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A2A650" w14:textId="77777777" w:rsidR="008E6F2E" w:rsidRDefault="008E6F2E">
      <w:pPr>
        <w:rPr>
          <w:rFonts w:ascii="Times New Roman" w:hAnsi="Times New Roman" w:cs="Times New Roman"/>
          <w:sz w:val="22"/>
        </w:rPr>
      </w:pPr>
    </w:p>
    <w:p w14:paraId="2EC0B38C" w14:textId="77777777" w:rsidR="008E6F2E" w:rsidRDefault="008E6F2E">
      <w:pPr>
        <w:widowControl/>
        <w:jc w:val="left"/>
        <w:rPr>
          <w:rFonts w:ascii="Times New Roman" w:hAnsi="Times New Roman" w:cs="Times New Roman"/>
          <w:sz w:val="22"/>
        </w:rPr>
      </w:pPr>
      <w:r>
        <w:rPr>
          <w:rFonts w:ascii="Times New Roman" w:hAnsi="Times New Roman" w:cs="Times New Roman" w:hint="eastAsia"/>
          <w:sz w:val="22"/>
        </w:rPr>
        <w:t>M</w:t>
      </w:r>
      <w:r>
        <w:rPr>
          <w:rFonts w:ascii="Times New Roman" w:hAnsi="Times New Roman" w:cs="Times New Roman"/>
          <w:sz w:val="22"/>
        </w:rPr>
        <w:t xml:space="preserve">anaging Employee Relations </w:t>
      </w:r>
    </w:p>
    <w:p w14:paraId="179A904B" w14:textId="709C7D49" w:rsidR="008E6F2E" w:rsidRDefault="00E9557C">
      <w:pPr>
        <w:widowControl/>
        <w:jc w:val="left"/>
        <w:rPr>
          <w:rFonts w:ascii="Times New Roman" w:hAnsi="Times New Roman" w:cs="Times New Roman"/>
          <w:sz w:val="22"/>
        </w:rPr>
      </w:pPr>
      <w:r>
        <w:rPr>
          <w:rFonts w:ascii="Times New Roman" w:hAnsi="Times New Roman" w:cs="Times New Roman"/>
          <w:sz w:val="22"/>
        </w:rPr>
        <w:t xml:space="preserve">About the </w:t>
      </w:r>
      <w:r w:rsidR="008E6F2E">
        <w:rPr>
          <w:rFonts w:ascii="Times New Roman" w:hAnsi="Times New Roman" w:cs="Times New Roman"/>
          <w:sz w:val="22"/>
        </w:rPr>
        <w:t>employment relationship</w:t>
      </w:r>
    </w:p>
    <w:p w14:paraId="5EFF264E" w14:textId="02BC3F61" w:rsidR="008E6F2E" w:rsidRDefault="008E6F2E">
      <w:pPr>
        <w:widowControl/>
        <w:jc w:val="left"/>
        <w:rPr>
          <w:rFonts w:ascii="Times New Roman" w:hAnsi="Times New Roman" w:cs="Times New Roman"/>
          <w:sz w:val="22"/>
        </w:rPr>
      </w:pPr>
      <w:r>
        <w:rPr>
          <w:rFonts w:ascii="Times New Roman" w:hAnsi="Times New Roman" w:cs="Times New Roman" w:hint="eastAsia"/>
          <w:sz w:val="22"/>
        </w:rPr>
        <w:t>Q</w:t>
      </w:r>
      <w:r>
        <w:rPr>
          <w:rFonts w:ascii="Times New Roman" w:hAnsi="Times New Roman" w:cs="Times New Roman"/>
          <w:sz w:val="22"/>
        </w:rPr>
        <w:t xml:space="preserve">ujiangying 2001788 </w:t>
      </w:r>
      <w:r>
        <w:rPr>
          <w:rFonts w:ascii="Times New Roman" w:hAnsi="Times New Roman" w:cs="Times New Roman"/>
          <w:sz w:val="22"/>
        </w:rPr>
        <w:br w:type="page"/>
      </w:r>
    </w:p>
    <w:p w14:paraId="356AA40A" w14:textId="64D83E63" w:rsidR="00BF4535" w:rsidRPr="00DD6467" w:rsidRDefault="00DD6467">
      <w:pPr>
        <w:rPr>
          <w:rFonts w:ascii="Times New Roman" w:hAnsi="Times New Roman" w:cs="Times New Roman"/>
          <w:sz w:val="22"/>
        </w:rPr>
      </w:pPr>
      <w:r w:rsidRPr="00DD6467">
        <w:rPr>
          <w:rFonts w:ascii="Times New Roman" w:hAnsi="Times New Roman" w:cs="Times New Roman"/>
          <w:sz w:val="22"/>
        </w:rPr>
        <w:lastRenderedPageBreak/>
        <w:t>Contents</w:t>
      </w:r>
    </w:p>
    <w:p w14:paraId="367F6258" w14:textId="1F683EF8" w:rsidR="00DD6467" w:rsidRDefault="00DD6467">
      <w:pPr>
        <w:pStyle w:val="TOC1"/>
        <w:tabs>
          <w:tab w:val="left" w:pos="630"/>
          <w:tab w:val="right" w:leader="dot" w:pos="8296"/>
        </w:tabs>
        <w:rPr>
          <w:noProof/>
        </w:rPr>
      </w:pPr>
      <w:r>
        <w:fldChar w:fldCharType="begin"/>
      </w:r>
      <w:r>
        <w:instrText xml:space="preserve"> </w:instrText>
      </w:r>
      <w:r>
        <w:rPr>
          <w:rFonts w:hint="eastAsia"/>
        </w:rPr>
        <w:instrText>TOC \o "1-3" \h \z \u</w:instrText>
      </w:r>
      <w:r>
        <w:instrText xml:space="preserve"> </w:instrText>
      </w:r>
      <w:r>
        <w:fldChar w:fldCharType="separate"/>
      </w:r>
      <w:hyperlink w:anchor="_Toc58010561" w:history="1">
        <w:r w:rsidRPr="00B6580F">
          <w:rPr>
            <w:rStyle w:val="a4"/>
            <w:rFonts w:ascii="Times New Roman" w:hAnsi="Times New Roman" w:cs="Times New Roman"/>
            <w:noProof/>
          </w:rPr>
          <w:t>1.0</w:t>
        </w:r>
        <w:r>
          <w:rPr>
            <w:noProof/>
          </w:rPr>
          <w:tab/>
        </w:r>
        <w:r w:rsidRPr="00B6580F">
          <w:rPr>
            <w:rStyle w:val="a4"/>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_Toc58010561 \h </w:instrText>
        </w:r>
        <w:r>
          <w:rPr>
            <w:noProof/>
            <w:webHidden/>
          </w:rPr>
        </w:r>
        <w:r>
          <w:rPr>
            <w:noProof/>
            <w:webHidden/>
          </w:rPr>
          <w:fldChar w:fldCharType="separate"/>
        </w:r>
        <w:r>
          <w:rPr>
            <w:noProof/>
            <w:webHidden/>
          </w:rPr>
          <w:t>2</w:t>
        </w:r>
        <w:r>
          <w:rPr>
            <w:noProof/>
            <w:webHidden/>
          </w:rPr>
          <w:fldChar w:fldCharType="end"/>
        </w:r>
      </w:hyperlink>
    </w:p>
    <w:p w14:paraId="4FECABF9" w14:textId="4C6B1EF5" w:rsidR="00DD6467" w:rsidRDefault="00DD6467">
      <w:pPr>
        <w:pStyle w:val="TOC1"/>
        <w:tabs>
          <w:tab w:val="left" w:pos="630"/>
          <w:tab w:val="right" w:leader="dot" w:pos="8296"/>
        </w:tabs>
        <w:rPr>
          <w:noProof/>
        </w:rPr>
      </w:pPr>
      <w:hyperlink w:anchor="_Toc58010562" w:history="1">
        <w:r w:rsidRPr="00B6580F">
          <w:rPr>
            <w:rStyle w:val="a4"/>
            <w:rFonts w:ascii="Times New Roman" w:hAnsi="Times New Roman" w:cs="Times New Roman"/>
            <w:noProof/>
          </w:rPr>
          <w:t>2.0</w:t>
        </w:r>
        <w:r>
          <w:rPr>
            <w:noProof/>
          </w:rPr>
          <w:tab/>
        </w:r>
        <w:r w:rsidRPr="00B6580F">
          <w:rPr>
            <w:rStyle w:val="a4"/>
            <w:rFonts w:ascii="Times New Roman" w:hAnsi="Times New Roman" w:cs="Times New Roman"/>
            <w:noProof/>
          </w:rPr>
          <w:t>Employment analysis in the UK</w:t>
        </w:r>
        <w:r>
          <w:rPr>
            <w:noProof/>
            <w:webHidden/>
          </w:rPr>
          <w:tab/>
        </w:r>
        <w:r>
          <w:rPr>
            <w:noProof/>
            <w:webHidden/>
          </w:rPr>
          <w:fldChar w:fldCharType="begin"/>
        </w:r>
        <w:r>
          <w:rPr>
            <w:noProof/>
            <w:webHidden/>
          </w:rPr>
          <w:instrText xml:space="preserve"> PAGEREF _Toc58010562 \h </w:instrText>
        </w:r>
        <w:r>
          <w:rPr>
            <w:noProof/>
            <w:webHidden/>
          </w:rPr>
        </w:r>
        <w:r>
          <w:rPr>
            <w:noProof/>
            <w:webHidden/>
          </w:rPr>
          <w:fldChar w:fldCharType="separate"/>
        </w:r>
        <w:r>
          <w:rPr>
            <w:noProof/>
            <w:webHidden/>
          </w:rPr>
          <w:t>2</w:t>
        </w:r>
        <w:r>
          <w:rPr>
            <w:noProof/>
            <w:webHidden/>
          </w:rPr>
          <w:fldChar w:fldCharType="end"/>
        </w:r>
      </w:hyperlink>
    </w:p>
    <w:p w14:paraId="458E5FC6" w14:textId="42711C24" w:rsidR="00DD6467" w:rsidRDefault="00DD6467" w:rsidP="00DD6467">
      <w:pPr>
        <w:pStyle w:val="TOC2"/>
        <w:rPr>
          <w:noProof/>
        </w:rPr>
      </w:pPr>
      <w:hyperlink w:anchor="_Toc58010563" w:history="1">
        <w:r w:rsidRPr="00B6580F">
          <w:rPr>
            <w:rStyle w:val="a4"/>
            <w:rFonts w:ascii="Times New Roman" w:hAnsi="Times New Roman" w:cs="Times New Roman"/>
            <w:noProof/>
          </w:rPr>
          <w:t>2.1 Relationship between employer and employee</w:t>
        </w:r>
        <w:r>
          <w:rPr>
            <w:noProof/>
            <w:webHidden/>
          </w:rPr>
          <w:tab/>
        </w:r>
        <w:r>
          <w:rPr>
            <w:noProof/>
            <w:webHidden/>
          </w:rPr>
          <w:fldChar w:fldCharType="begin"/>
        </w:r>
        <w:r>
          <w:rPr>
            <w:noProof/>
            <w:webHidden/>
          </w:rPr>
          <w:instrText xml:space="preserve"> PAGEREF _Toc58010563 \h </w:instrText>
        </w:r>
        <w:r>
          <w:rPr>
            <w:noProof/>
            <w:webHidden/>
          </w:rPr>
        </w:r>
        <w:r>
          <w:rPr>
            <w:noProof/>
            <w:webHidden/>
          </w:rPr>
          <w:fldChar w:fldCharType="separate"/>
        </w:r>
        <w:r>
          <w:rPr>
            <w:noProof/>
            <w:webHidden/>
          </w:rPr>
          <w:t>2</w:t>
        </w:r>
        <w:r>
          <w:rPr>
            <w:noProof/>
            <w:webHidden/>
          </w:rPr>
          <w:fldChar w:fldCharType="end"/>
        </w:r>
      </w:hyperlink>
    </w:p>
    <w:p w14:paraId="01FD137D" w14:textId="2A27BCAE" w:rsidR="00DD6467" w:rsidRDefault="00DD6467" w:rsidP="00DD6467">
      <w:pPr>
        <w:pStyle w:val="TOC2"/>
        <w:rPr>
          <w:noProof/>
        </w:rPr>
      </w:pPr>
      <w:hyperlink w:anchor="_Toc58010564" w:history="1">
        <w:r w:rsidRPr="00B6580F">
          <w:rPr>
            <w:rStyle w:val="a4"/>
            <w:rFonts w:ascii="Times New Roman" w:hAnsi="Times New Roman" w:cs="Times New Roman"/>
            <w:noProof/>
          </w:rPr>
          <w:t>2.2 An analysis of UK employment</w:t>
        </w:r>
        <w:r>
          <w:rPr>
            <w:noProof/>
            <w:webHidden/>
          </w:rPr>
          <w:tab/>
        </w:r>
        <w:r>
          <w:rPr>
            <w:noProof/>
            <w:webHidden/>
          </w:rPr>
          <w:fldChar w:fldCharType="begin"/>
        </w:r>
        <w:r>
          <w:rPr>
            <w:noProof/>
            <w:webHidden/>
          </w:rPr>
          <w:instrText xml:space="preserve"> PAGEREF _Toc58010564 \h </w:instrText>
        </w:r>
        <w:r>
          <w:rPr>
            <w:noProof/>
            <w:webHidden/>
          </w:rPr>
        </w:r>
        <w:r>
          <w:rPr>
            <w:noProof/>
            <w:webHidden/>
          </w:rPr>
          <w:fldChar w:fldCharType="separate"/>
        </w:r>
        <w:r>
          <w:rPr>
            <w:noProof/>
            <w:webHidden/>
          </w:rPr>
          <w:t>3</w:t>
        </w:r>
        <w:r>
          <w:rPr>
            <w:noProof/>
            <w:webHidden/>
          </w:rPr>
          <w:fldChar w:fldCharType="end"/>
        </w:r>
      </w:hyperlink>
    </w:p>
    <w:p w14:paraId="64E14CBE" w14:textId="0BCA4D6E" w:rsidR="00DD6467" w:rsidRDefault="00DD6467">
      <w:pPr>
        <w:pStyle w:val="TOC3"/>
        <w:tabs>
          <w:tab w:val="right" w:leader="dot" w:pos="8296"/>
        </w:tabs>
        <w:rPr>
          <w:noProof/>
        </w:rPr>
      </w:pPr>
      <w:hyperlink w:anchor="_Toc58010565" w:history="1">
        <w:r w:rsidRPr="00B6580F">
          <w:rPr>
            <w:rStyle w:val="a4"/>
            <w:rFonts w:ascii="Times New Roman" w:hAnsi="Times New Roman" w:cs="Times New Roman"/>
            <w:noProof/>
          </w:rPr>
          <w:t>2.2.1 The influence of economic globalization</w:t>
        </w:r>
        <w:r>
          <w:rPr>
            <w:noProof/>
            <w:webHidden/>
          </w:rPr>
          <w:tab/>
        </w:r>
        <w:r>
          <w:rPr>
            <w:noProof/>
            <w:webHidden/>
          </w:rPr>
          <w:fldChar w:fldCharType="begin"/>
        </w:r>
        <w:r>
          <w:rPr>
            <w:noProof/>
            <w:webHidden/>
          </w:rPr>
          <w:instrText xml:space="preserve"> PAGEREF _Toc58010565 \h </w:instrText>
        </w:r>
        <w:r>
          <w:rPr>
            <w:noProof/>
            <w:webHidden/>
          </w:rPr>
        </w:r>
        <w:r>
          <w:rPr>
            <w:noProof/>
            <w:webHidden/>
          </w:rPr>
          <w:fldChar w:fldCharType="separate"/>
        </w:r>
        <w:r>
          <w:rPr>
            <w:noProof/>
            <w:webHidden/>
          </w:rPr>
          <w:t>3</w:t>
        </w:r>
        <w:r>
          <w:rPr>
            <w:noProof/>
            <w:webHidden/>
          </w:rPr>
          <w:fldChar w:fldCharType="end"/>
        </w:r>
      </w:hyperlink>
    </w:p>
    <w:p w14:paraId="324A06EB" w14:textId="70441D94" w:rsidR="00DD6467" w:rsidRDefault="00DD6467">
      <w:pPr>
        <w:pStyle w:val="TOC3"/>
        <w:tabs>
          <w:tab w:val="right" w:leader="dot" w:pos="8296"/>
        </w:tabs>
        <w:rPr>
          <w:noProof/>
        </w:rPr>
      </w:pPr>
      <w:hyperlink w:anchor="_Toc58010566" w:history="1">
        <w:r w:rsidRPr="00B6580F">
          <w:rPr>
            <w:rStyle w:val="a4"/>
            <w:rFonts w:ascii="Times New Roman" w:hAnsi="Times New Roman" w:cs="Times New Roman"/>
            <w:noProof/>
          </w:rPr>
          <w:t>2.2.2 The influence of political factors</w:t>
        </w:r>
        <w:r>
          <w:rPr>
            <w:noProof/>
            <w:webHidden/>
          </w:rPr>
          <w:tab/>
        </w:r>
        <w:r>
          <w:rPr>
            <w:noProof/>
            <w:webHidden/>
          </w:rPr>
          <w:fldChar w:fldCharType="begin"/>
        </w:r>
        <w:r>
          <w:rPr>
            <w:noProof/>
            <w:webHidden/>
          </w:rPr>
          <w:instrText xml:space="preserve"> PAGEREF _Toc58010566 \h </w:instrText>
        </w:r>
        <w:r>
          <w:rPr>
            <w:noProof/>
            <w:webHidden/>
          </w:rPr>
        </w:r>
        <w:r>
          <w:rPr>
            <w:noProof/>
            <w:webHidden/>
          </w:rPr>
          <w:fldChar w:fldCharType="separate"/>
        </w:r>
        <w:r>
          <w:rPr>
            <w:noProof/>
            <w:webHidden/>
          </w:rPr>
          <w:t>3</w:t>
        </w:r>
        <w:r>
          <w:rPr>
            <w:noProof/>
            <w:webHidden/>
          </w:rPr>
          <w:fldChar w:fldCharType="end"/>
        </w:r>
      </w:hyperlink>
    </w:p>
    <w:p w14:paraId="5CF83372" w14:textId="299E823D" w:rsidR="00DD6467" w:rsidRDefault="00DD6467">
      <w:pPr>
        <w:pStyle w:val="TOC1"/>
        <w:tabs>
          <w:tab w:val="right" w:leader="dot" w:pos="8296"/>
        </w:tabs>
        <w:rPr>
          <w:noProof/>
        </w:rPr>
      </w:pPr>
      <w:hyperlink w:anchor="_Toc58010567" w:history="1">
        <w:r w:rsidRPr="00B6580F">
          <w:rPr>
            <w:rStyle w:val="a4"/>
            <w:rFonts w:ascii="Times New Roman" w:hAnsi="Times New Roman" w:cs="Times New Roman"/>
            <w:noProof/>
          </w:rPr>
          <w:t>3.0</w:t>
        </w:r>
        <w:r w:rsidRPr="00B6580F">
          <w:rPr>
            <w:rStyle w:val="a4"/>
            <w:noProof/>
          </w:rPr>
          <w:t xml:space="preserve"> </w:t>
        </w:r>
        <w:r w:rsidRPr="00B6580F">
          <w:rPr>
            <w:rStyle w:val="a4"/>
            <w:rFonts w:ascii="Times New Roman" w:hAnsi="Times New Roman" w:cs="Times New Roman"/>
            <w:noProof/>
          </w:rPr>
          <w:t>Historical events shaping the framework of employment relations</w:t>
        </w:r>
        <w:r>
          <w:rPr>
            <w:noProof/>
            <w:webHidden/>
          </w:rPr>
          <w:tab/>
        </w:r>
        <w:r>
          <w:rPr>
            <w:noProof/>
            <w:webHidden/>
          </w:rPr>
          <w:fldChar w:fldCharType="begin"/>
        </w:r>
        <w:r>
          <w:rPr>
            <w:noProof/>
            <w:webHidden/>
          </w:rPr>
          <w:instrText xml:space="preserve"> PAGEREF _Toc58010567 \h </w:instrText>
        </w:r>
        <w:r>
          <w:rPr>
            <w:noProof/>
            <w:webHidden/>
          </w:rPr>
        </w:r>
        <w:r>
          <w:rPr>
            <w:noProof/>
            <w:webHidden/>
          </w:rPr>
          <w:fldChar w:fldCharType="separate"/>
        </w:r>
        <w:r>
          <w:rPr>
            <w:noProof/>
            <w:webHidden/>
          </w:rPr>
          <w:t>4</w:t>
        </w:r>
        <w:r>
          <w:rPr>
            <w:noProof/>
            <w:webHidden/>
          </w:rPr>
          <w:fldChar w:fldCharType="end"/>
        </w:r>
      </w:hyperlink>
    </w:p>
    <w:p w14:paraId="38DA8098" w14:textId="44747421" w:rsidR="00DD6467" w:rsidRDefault="00DD6467" w:rsidP="00DD6467">
      <w:pPr>
        <w:pStyle w:val="TOC2"/>
        <w:rPr>
          <w:noProof/>
        </w:rPr>
      </w:pPr>
      <w:hyperlink w:anchor="_Toc58010568" w:history="1">
        <w:r w:rsidRPr="00B6580F">
          <w:rPr>
            <w:rStyle w:val="a4"/>
            <w:rFonts w:ascii="Times New Roman" w:hAnsi="Times New Roman" w:cs="Times New Roman"/>
            <w:noProof/>
          </w:rPr>
          <w:t>3.1 Thatcherism</w:t>
        </w:r>
        <w:r>
          <w:rPr>
            <w:noProof/>
            <w:webHidden/>
          </w:rPr>
          <w:tab/>
        </w:r>
        <w:r>
          <w:rPr>
            <w:noProof/>
            <w:webHidden/>
          </w:rPr>
          <w:fldChar w:fldCharType="begin"/>
        </w:r>
        <w:r>
          <w:rPr>
            <w:noProof/>
            <w:webHidden/>
          </w:rPr>
          <w:instrText xml:space="preserve"> PAGEREF _Toc58010568 \h </w:instrText>
        </w:r>
        <w:r>
          <w:rPr>
            <w:noProof/>
            <w:webHidden/>
          </w:rPr>
        </w:r>
        <w:r>
          <w:rPr>
            <w:noProof/>
            <w:webHidden/>
          </w:rPr>
          <w:fldChar w:fldCharType="separate"/>
        </w:r>
        <w:r>
          <w:rPr>
            <w:noProof/>
            <w:webHidden/>
          </w:rPr>
          <w:t>4</w:t>
        </w:r>
        <w:r>
          <w:rPr>
            <w:noProof/>
            <w:webHidden/>
          </w:rPr>
          <w:fldChar w:fldCharType="end"/>
        </w:r>
      </w:hyperlink>
    </w:p>
    <w:p w14:paraId="31841B70" w14:textId="08E401D2" w:rsidR="00DD6467" w:rsidRDefault="00DD6467" w:rsidP="00DD6467">
      <w:pPr>
        <w:pStyle w:val="TOC2"/>
        <w:rPr>
          <w:noProof/>
        </w:rPr>
      </w:pPr>
      <w:hyperlink w:anchor="_Toc58010569" w:history="1">
        <w:r w:rsidRPr="00B6580F">
          <w:rPr>
            <w:rStyle w:val="a4"/>
            <w:rFonts w:ascii="Times New Roman" w:hAnsi="Times New Roman" w:cs="Times New Roman"/>
            <w:noProof/>
          </w:rPr>
          <w:t>3.1.1Valley’s Rebellion</w:t>
        </w:r>
        <w:r>
          <w:rPr>
            <w:noProof/>
            <w:webHidden/>
          </w:rPr>
          <w:tab/>
        </w:r>
        <w:r>
          <w:rPr>
            <w:noProof/>
            <w:webHidden/>
          </w:rPr>
          <w:fldChar w:fldCharType="begin"/>
        </w:r>
        <w:r>
          <w:rPr>
            <w:noProof/>
            <w:webHidden/>
          </w:rPr>
          <w:instrText xml:space="preserve"> PAGEREF _Toc58010569 \h </w:instrText>
        </w:r>
        <w:r>
          <w:rPr>
            <w:noProof/>
            <w:webHidden/>
          </w:rPr>
        </w:r>
        <w:r>
          <w:rPr>
            <w:noProof/>
            <w:webHidden/>
          </w:rPr>
          <w:fldChar w:fldCharType="separate"/>
        </w:r>
        <w:r>
          <w:rPr>
            <w:noProof/>
            <w:webHidden/>
          </w:rPr>
          <w:t>5</w:t>
        </w:r>
        <w:r>
          <w:rPr>
            <w:noProof/>
            <w:webHidden/>
          </w:rPr>
          <w:fldChar w:fldCharType="end"/>
        </w:r>
      </w:hyperlink>
    </w:p>
    <w:p w14:paraId="341D77D2" w14:textId="65138CD4" w:rsidR="00DD6467" w:rsidRDefault="00DD6467">
      <w:pPr>
        <w:pStyle w:val="TOC1"/>
        <w:tabs>
          <w:tab w:val="right" w:leader="dot" w:pos="8296"/>
        </w:tabs>
        <w:rPr>
          <w:noProof/>
        </w:rPr>
      </w:pPr>
      <w:hyperlink w:anchor="_Toc58010570" w:history="1">
        <w:r w:rsidRPr="00B6580F">
          <w:rPr>
            <w:rStyle w:val="a4"/>
            <w:rFonts w:ascii="Times New Roman" w:hAnsi="Times New Roman" w:cs="Times New Roman"/>
            <w:noProof/>
          </w:rPr>
          <w:t>4.0 The current employment environment in the UK</w:t>
        </w:r>
        <w:r>
          <w:rPr>
            <w:noProof/>
            <w:webHidden/>
          </w:rPr>
          <w:tab/>
        </w:r>
        <w:r>
          <w:rPr>
            <w:noProof/>
            <w:webHidden/>
          </w:rPr>
          <w:fldChar w:fldCharType="begin"/>
        </w:r>
        <w:r>
          <w:rPr>
            <w:noProof/>
            <w:webHidden/>
          </w:rPr>
          <w:instrText xml:space="preserve"> PAGEREF _Toc58010570 \h </w:instrText>
        </w:r>
        <w:r>
          <w:rPr>
            <w:noProof/>
            <w:webHidden/>
          </w:rPr>
        </w:r>
        <w:r>
          <w:rPr>
            <w:noProof/>
            <w:webHidden/>
          </w:rPr>
          <w:fldChar w:fldCharType="separate"/>
        </w:r>
        <w:r>
          <w:rPr>
            <w:noProof/>
            <w:webHidden/>
          </w:rPr>
          <w:t>5</w:t>
        </w:r>
        <w:r>
          <w:rPr>
            <w:noProof/>
            <w:webHidden/>
          </w:rPr>
          <w:fldChar w:fldCharType="end"/>
        </w:r>
      </w:hyperlink>
    </w:p>
    <w:p w14:paraId="698A8ED9" w14:textId="422A7032" w:rsidR="00DD6467" w:rsidRDefault="00DD6467" w:rsidP="00DD6467">
      <w:pPr>
        <w:pStyle w:val="TOC2"/>
        <w:rPr>
          <w:noProof/>
        </w:rPr>
      </w:pPr>
      <w:hyperlink w:anchor="_Toc58010571" w:history="1">
        <w:r w:rsidRPr="00B6580F">
          <w:rPr>
            <w:rStyle w:val="a4"/>
            <w:rFonts w:ascii="Times New Roman" w:hAnsi="Times New Roman" w:cs="Times New Roman"/>
            <w:noProof/>
          </w:rPr>
          <w:t>4.1 Related business cases-B&amp;Q</w:t>
        </w:r>
        <w:r>
          <w:rPr>
            <w:noProof/>
            <w:webHidden/>
          </w:rPr>
          <w:tab/>
        </w:r>
        <w:r>
          <w:rPr>
            <w:noProof/>
            <w:webHidden/>
          </w:rPr>
          <w:fldChar w:fldCharType="begin"/>
        </w:r>
        <w:r>
          <w:rPr>
            <w:noProof/>
            <w:webHidden/>
          </w:rPr>
          <w:instrText xml:space="preserve"> PAGEREF _Toc58010571 \h </w:instrText>
        </w:r>
        <w:r>
          <w:rPr>
            <w:noProof/>
            <w:webHidden/>
          </w:rPr>
        </w:r>
        <w:r>
          <w:rPr>
            <w:noProof/>
            <w:webHidden/>
          </w:rPr>
          <w:fldChar w:fldCharType="separate"/>
        </w:r>
        <w:r>
          <w:rPr>
            <w:noProof/>
            <w:webHidden/>
          </w:rPr>
          <w:t>5</w:t>
        </w:r>
        <w:r>
          <w:rPr>
            <w:noProof/>
            <w:webHidden/>
          </w:rPr>
          <w:fldChar w:fldCharType="end"/>
        </w:r>
      </w:hyperlink>
    </w:p>
    <w:p w14:paraId="039719B1" w14:textId="7E864A2F" w:rsidR="00DD6467" w:rsidRDefault="00DD6467" w:rsidP="00DD6467">
      <w:pPr>
        <w:pStyle w:val="TOC2"/>
        <w:rPr>
          <w:noProof/>
        </w:rPr>
      </w:pPr>
      <w:hyperlink w:anchor="_Toc58010572" w:history="1">
        <w:r w:rsidRPr="00B6580F">
          <w:rPr>
            <w:rStyle w:val="a4"/>
            <w:rFonts w:ascii="Times New Roman" w:hAnsi="Times New Roman" w:cs="Times New Roman"/>
            <w:noProof/>
          </w:rPr>
          <w:t>4.2 Spiritual contract</w:t>
        </w:r>
        <w:r>
          <w:rPr>
            <w:noProof/>
            <w:webHidden/>
          </w:rPr>
          <w:tab/>
        </w:r>
        <w:r>
          <w:rPr>
            <w:noProof/>
            <w:webHidden/>
          </w:rPr>
          <w:fldChar w:fldCharType="begin"/>
        </w:r>
        <w:r>
          <w:rPr>
            <w:noProof/>
            <w:webHidden/>
          </w:rPr>
          <w:instrText xml:space="preserve"> PAGEREF _Toc58010572 \h </w:instrText>
        </w:r>
        <w:r>
          <w:rPr>
            <w:noProof/>
            <w:webHidden/>
          </w:rPr>
        </w:r>
        <w:r>
          <w:rPr>
            <w:noProof/>
            <w:webHidden/>
          </w:rPr>
          <w:fldChar w:fldCharType="separate"/>
        </w:r>
        <w:r>
          <w:rPr>
            <w:noProof/>
            <w:webHidden/>
          </w:rPr>
          <w:t>6</w:t>
        </w:r>
        <w:r>
          <w:rPr>
            <w:noProof/>
            <w:webHidden/>
          </w:rPr>
          <w:fldChar w:fldCharType="end"/>
        </w:r>
      </w:hyperlink>
    </w:p>
    <w:p w14:paraId="56C13C45" w14:textId="36D1BE2B" w:rsidR="00DD6467" w:rsidRDefault="00DD6467" w:rsidP="00DD6467">
      <w:pPr>
        <w:pStyle w:val="TOC2"/>
        <w:rPr>
          <w:noProof/>
        </w:rPr>
      </w:pPr>
      <w:hyperlink w:anchor="_Toc58010573" w:history="1">
        <w:r w:rsidRPr="00B6580F">
          <w:rPr>
            <w:rStyle w:val="a4"/>
            <w:rFonts w:ascii="Times New Roman" w:hAnsi="Times New Roman" w:cs="Times New Roman"/>
            <w:noProof/>
          </w:rPr>
          <w:t>4.3 Employee engagement</w:t>
        </w:r>
        <w:r>
          <w:rPr>
            <w:noProof/>
            <w:webHidden/>
          </w:rPr>
          <w:tab/>
        </w:r>
        <w:r>
          <w:rPr>
            <w:noProof/>
            <w:webHidden/>
          </w:rPr>
          <w:fldChar w:fldCharType="begin"/>
        </w:r>
        <w:r>
          <w:rPr>
            <w:noProof/>
            <w:webHidden/>
          </w:rPr>
          <w:instrText xml:space="preserve"> PAGEREF _Toc58010573 \h </w:instrText>
        </w:r>
        <w:r>
          <w:rPr>
            <w:noProof/>
            <w:webHidden/>
          </w:rPr>
        </w:r>
        <w:r>
          <w:rPr>
            <w:noProof/>
            <w:webHidden/>
          </w:rPr>
          <w:fldChar w:fldCharType="separate"/>
        </w:r>
        <w:r>
          <w:rPr>
            <w:noProof/>
            <w:webHidden/>
          </w:rPr>
          <w:t>7</w:t>
        </w:r>
        <w:r>
          <w:rPr>
            <w:noProof/>
            <w:webHidden/>
          </w:rPr>
          <w:fldChar w:fldCharType="end"/>
        </w:r>
      </w:hyperlink>
    </w:p>
    <w:p w14:paraId="4E31F9E8" w14:textId="16866606" w:rsidR="00DD6467" w:rsidRDefault="00DD6467">
      <w:pPr>
        <w:pStyle w:val="TOC1"/>
        <w:tabs>
          <w:tab w:val="right" w:leader="dot" w:pos="8296"/>
        </w:tabs>
        <w:rPr>
          <w:noProof/>
        </w:rPr>
      </w:pPr>
      <w:hyperlink w:anchor="_Toc58010574" w:history="1">
        <w:r w:rsidRPr="00B6580F">
          <w:rPr>
            <w:rStyle w:val="a4"/>
            <w:rFonts w:ascii="Times New Roman" w:hAnsi="Times New Roman" w:cs="Times New Roman"/>
            <w:noProof/>
          </w:rPr>
          <w:t>5.0 Employment relations and support agencies</w:t>
        </w:r>
        <w:r>
          <w:rPr>
            <w:noProof/>
            <w:webHidden/>
          </w:rPr>
          <w:tab/>
        </w:r>
        <w:r>
          <w:rPr>
            <w:noProof/>
            <w:webHidden/>
          </w:rPr>
          <w:fldChar w:fldCharType="begin"/>
        </w:r>
        <w:r>
          <w:rPr>
            <w:noProof/>
            <w:webHidden/>
          </w:rPr>
          <w:instrText xml:space="preserve"> PAGEREF _Toc58010574 \h </w:instrText>
        </w:r>
        <w:r>
          <w:rPr>
            <w:noProof/>
            <w:webHidden/>
          </w:rPr>
        </w:r>
        <w:r>
          <w:rPr>
            <w:noProof/>
            <w:webHidden/>
          </w:rPr>
          <w:fldChar w:fldCharType="separate"/>
        </w:r>
        <w:r>
          <w:rPr>
            <w:noProof/>
            <w:webHidden/>
          </w:rPr>
          <w:t>7</w:t>
        </w:r>
        <w:r>
          <w:rPr>
            <w:noProof/>
            <w:webHidden/>
          </w:rPr>
          <w:fldChar w:fldCharType="end"/>
        </w:r>
      </w:hyperlink>
    </w:p>
    <w:p w14:paraId="6E4D2720" w14:textId="345749C6" w:rsidR="00DD6467" w:rsidRDefault="00DD6467" w:rsidP="00DD6467">
      <w:pPr>
        <w:pStyle w:val="TOC2"/>
        <w:rPr>
          <w:noProof/>
        </w:rPr>
      </w:pPr>
      <w:hyperlink w:anchor="_Toc58010575" w:history="1">
        <w:r w:rsidRPr="00B6580F">
          <w:rPr>
            <w:rStyle w:val="a4"/>
            <w:rFonts w:ascii="Times New Roman" w:hAnsi="Times New Roman" w:cs="Times New Roman"/>
            <w:noProof/>
          </w:rPr>
          <w:t>5.1 EHRC</w:t>
        </w:r>
        <w:r>
          <w:rPr>
            <w:noProof/>
            <w:webHidden/>
          </w:rPr>
          <w:tab/>
        </w:r>
        <w:r>
          <w:rPr>
            <w:noProof/>
            <w:webHidden/>
          </w:rPr>
          <w:fldChar w:fldCharType="begin"/>
        </w:r>
        <w:r>
          <w:rPr>
            <w:noProof/>
            <w:webHidden/>
          </w:rPr>
          <w:instrText xml:space="preserve"> PAGEREF _Toc58010575 \h </w:instrText>
        </w:r>
        <w:r>
          <w:rPr>
            <w:noProof/>
            <w:webHidden/>
          </w:rPr>
        </w:r>
        <w:r>
          <w:rPr>
            <w:noProof/>
            <w:webHidden/>
          </w:rPr>
          <w:fldChar w:fldCharType="separate"/>
        </w:r>
        <w:r>
          <w:rPr>
            <w:noProof/>
            <w:webHidden/>
          </w:rPr>
          <w:t>7</w:t>
        </w:r>
        <w:r>
          <w:rPr>
            <w:noProof/>
            <w:webHidden/>
          </w:rPr>
          <w:fldChar w:fldCharType="end"/>
        </w:r>
      </w:hyperlink>
    </w:p>
    <w:p w14:paraId="20E2DB68" w14:textId="2CA6CDB5" w:rsidR="00DD6467" w:rsidRDefault="00DD6467" w:rsidP="00DD6467">
      <w:pPr>
        <w:pStyle w:val="TOC2"/>
        <w:rPr>
          <w:noProof/>
        </w:rPr>
      </w:pPr>
      <w:hyperlink w:anchor="_Toc58010576" w:history="1">
        <w:r w:rsidRPr="00B6580F">
          <w:rPr>
            <w:rStyle w:val="a4"/>
            <w:rFonts w:ascii="Times New Roman" w:hAnsi="Times New Roman" w:cs="Times New Roman"/>
            <w:noProof/>
          </w:rPr>
          <w:t>5.2 ILO</w:t>
        </w:r>
        <w:r>
          <w:rPr>
            <w:noProof/>
            <w:webHidden/>
          </w:rPr>
          <w:tab/>
        </w:r>
        <w:r>
          <w:rPr>
            <w:noProof/>
            <w:webHidden/>
          </w:rPr>
          <w:fldChar w:fldCharType="begin"/>
        </w:r>
        <w:r>
          <w:rPr>
            <w:noProof/>
            <w:webHidden/>
          </w:rPr>
          <w:instrText xml:space="preserve"> PAGEREF _Toc58010576 \h </w:instrText>
        </w:r>
        <w:r>
          <w:rPr>
            <w:noProof/>
            <w:webHidden/>
          </w:rPr>
        </w:r>
        <w:r>
          <w:rPr>
            <w:noProof/>
            <w:webHidden/>
          </w:rPr>
          <w:fldChar w:fldCharType="separate"/>
        </w:r>
        <w:r>
          <w:rPr>
            <w:noProof/>
            <w:webHidden/>
          </w:rPr>
          <w:t>7</w:t>
        </w:r>
        <w:r>
          <w:rPr>
            <w:noProof/>
            <w:webHidden/>
          </w:rPr>
          <w:fldChar w:fldCharType="end"/>
        </w:r>
      </w:hyperlink>
    </w:p>
    <w:p w14:paraId="3A07E419" w14:textId="39648DBB" w:rsidR="00DD6467" w:rsidRDefault="00DD6467">
      <w:pPr>
        <w:pStyle w:val="TOC1"/>
        <w:tabs>
          <w:tab w:val="right" w:leader="dot" w:pos="8296"/>
        </w:tabs>
        <w:rPr>
          <w:noProof/>
        </w:rPr>
      </w:pPr>
      <w:hyperlink w:anchor="_Toc58010577" w:history="1">
        <w:r w:rsidRPr="00B6580F">
          <w:rPr>
            <w:rStyle w:val="a4"/>
            <w:rFonts w:ascii="Times New Roman" w:hAnsi="Times New Roman" w:cs="Times New Roman"/>
            <w:noProof/>
          </w:rPr>
          <w:t>6.0 References</w:t>
        </w:r>
        <w:r>
          <w:rPr>
            <w:noProof/>
            <w:webHidden/>
          </w:rPr>
          <w:tab/>
        </w:r>
        <w:r>
          <w:rPr>
            <w:noProof/>
            <w:webHidden/>
          </w:rPr>
          <w:fldChar w:fldCharType="begin"/>
        </w:r>
        <w:r>
          <w:rPr>
            <w:noProof/>
            <w:webHidden/>
          </w:rPr>
          <w:instrText xml:space="preserve"> PAGEREF _Toc58010577 \h </w:instrText>
        </w:r>
        <w:r>
          <w:rPr>
            <w:noProof/>
            <w:webHidden/>
          </w:rPr>
        </w:r>
        <w:r>
          <w:rPr>
            <w:noProof/>
            <w:webHidden/>
          </w:rPr>
          <w:fldChar w:fldCharType="separate"/>
        </w:r>
        <w:r>
          <w:rPr>
            <w:noProof/>
            <w:webHidden/>
          </w:rPr>
          <w:t>8</w:t>
        </w:r>
        <w:r>
          <w:rPr>
            <w:noProof/>
            <w:webHidden/>
          </w:rPr>
          <w:fldChar w:fldCharType="end"/>
        </w:r>
      </w:hyperlink>
    </w:p>
    <w:p w14:paraId="359AF3FF" w14:textId="5BC65937" w:rsidR="00DD6467" w:rsidRDefault="00DD6467">
      <w:pPr>
        <w:rPr>
          <w:rFonts w:hint="eastAsia"/>
        </w:rPr>
      </w:pPr>
      <w:r>
        <w:fldChar w:fldCharType="end"/>
      </w:r>
    </w:p>
    <w:p w14:paraId="2C501DB9" w14:textId="77777777" w:rsidR="00BF4535" w:rsidRDefault="00BF4535">
      <w:pPr>
        <w:widowControl/>
        <w:jc w:val="left"/>
      </w:pPr>
      <w:r>
        <w:br w:type="page"/>
      </w:r>
    </w:p>
    <w:p w14:paraId="5ADC9BB1" w14:textId="19468187" w:rsidR="00BD6265" w:rsidRDefault="00DD6467" w:rsidP="000A36B2">
      <w:pPr>
        <w:pStyle w:val="1"/>
        <w:numPr>
          <w:ilvl w:val="0"/>
          <w:numId w:val="1"/>
        </w:numPr>
        <w:rPr>
          <w:rFonts w:ascii="Times New Roman" w:hAnsi="Times New Roman" w:cs="Times New Roman"/>
          <w:sz w:val="22"/>
          <w:szCs w:val="22"/>
        </w:rPr>
      </w:pPr>
      <w:bookmarkStart w:id="0" w:name="_Toc58010561"/>
      <w:r>
        <w:rPr>
          <w:rFonts w:ascii="Times New Roman" w:hAnsi="Times New Roman" w:cs="Times New Roman"/>
          <w:sz w:val="22"/>
          <w:szCs w:val="22"/>
        </w:rPr>
        <w:lastRenderedPageBreak/>
        <w:t>I</w:t>
      </w:r>
      <w:r w:rsidR="000A36B2">
        <w:rPr>
          <w:rFonts w:ascii="Times New Roman" w:hAnsi="Times New Roman" w:cs="Times New Roman" w:hint="eastAsia"/>
          <w:sz w:val="22"/>
          <w:szCs w:val="22"/>
        </w:rPr>
        <w:t>ntroduction</w:t>
      </w:r>
      <w:bookmarkEnd w:id="0"/>
    </w:p>
    <w:p w14:paraId="613209EB" w14:textId="4D0D084C" w:rsidR="00DD6467" w:rsidRPr="00DD6467" w:rsidRDefault="00DD6467" w:rsidP="00DD6467">
      <w:pPr>
        <w:spacing w:line="360" w:lineRule="auto"/>
        <w:rPr>
          <w:rFonts w:ascii="Times New Roman" w:hAnsi="Times New Roman" w:cs="Times New Roman"/>
          <w:sz w:val="22"/>
        </w:rPr>
      </w:pPr>
      <w:r w:rsidRPr="00DD6467">
        <w:rPr>
          <w:rFonts w:ascii="Times New Roman" w:hAnsi="Times New Roman" w:cs="Times New Roman"/>
          <w:sz w:val="22"/>
        </w:rPr>
        <w:t>Employers need to constantly reform and improve the labor market to change the overall working environment of employees. It is not only necessary to constantly improve the working conditions of employees, but also to create an environment to promote social justice for workers. So as to balance the employment relationship between employers and employees, and create a firm employment relationship in the future when the enterprise is in trouble or the economy inevitably encounters, so as to achieve the enterprise's goals and core values</w:t>
      </w:r>
      <w:r>
        <w:rPr>
          <w:rFonts w:ascii="Times New Roman" w:hAnsi="Times New Roman" w:cs="Times New Roman"/>
          <w:sz w:val="22"/>
        </w:rPr>
        <w:t>.</w:t>
      </w:r>
    </w:p>
    <w:p w14:paraId="086DB6EC" w14:textId="0AF03696" w:rsidR="000A36B2" w:rsidRDefault="000A36B2" w:rsidP="000A36B2">
      <w:pPr>
        <w:pStyle w:val="1"/>
        <w:numPr>
          <w:ilvl w:val="0"/>
          <w:numId w:val="1"/>
        </w:numPr>
        <w:rPr>
          <w:rFonts w:ascii="Times New Roman" w:hAnsi="Times New Roman" w:cs="Times New Roman"/>
          <w:sz w:val="22"/>
          <w:szCs w:val="22"/>
        </w:rPr>
      </w:pPr>
      <w:bookmarkStart w:id="1" w:name="_Toc58010562"/>
      <w:r>
        <w:rPr>
          <w:rFonts w:ascii="Times New Roman" w:hAnsi="Times New Roman" w:cs="Times New Roman"/>
          <w:sz w:val="22"/>
          <w:szCs w:val="22"/>
        </w:rPr>
        <w:t>E</w:t>
      </w:r>
      <w:r>
        <w:rPr>
          <w:rFonts w:ascii="Times New Roman" w:hAnsi="Times New Roman" w:cs="Times New Roman" w:hint="eastAsia"/>
          <w:sz w:val="22"/>
          <w:szCs w:val="22"/>
        </w:rPr>
        <w:t>mployment</w:t>
      </w:r>
      <w:r>
        <w:rPr>
          <w:rFonts w:ascii="Times New Roman" w:hAnsi="Times New Roman" w:cs="Times New Roman"/>
          <w:sz w:val="22"/>
          <w:szCs w:val="22"/>
        </w:rPr>
        <w:t xml:space="preserve"> </w:t>
      </w:r>
      <w:r>
        <w:rPr>
          <w:rFonts w:ascii="Times New Roman" w:hAnsi="Times New Roman" w:cs="Times New Roman" w:hint="eastAsia"/>
          <w:sz w:val="22"/>
          <w:szCs w:val="22"/>
        </w:rPr>
        <w:t>analysis</w:t>
      </w:r>
      <w:r>
        <w:rPr>
          <w:rFonts w:ascii="Times New Roman" w:hAnsi="Times New Roman" w:cs="Times New Roman"/>
          <w:sz w:val="22"/>
          <w:szCs w:val="22"/>
        </w:rPr>
        <w:t xml:space="preserve"> </w:t>
      </w:r>
      <w:r>
        <w:rPr>
          <w:rFonts w:ascii="Times New Roman" w:hAnsi="Times New Roman" w:cs="Times New Roman" w:hint="eastAsia"/>
          <w:sz w:val="22"/>
          <w:szCs w:val="22"/>
        </w:rPr>
        <w:t>in</w:t>
      </w:r>
      <w:r>
        <w:rPr>
          <w:rFonts w:ascii="Times New Roman" w:hAnsi="Times New Roman" w:cs="Times New Roman"/>
          <w:sz w:val="22"/>
          <w:szCs w:val="22"/>
        </w:rPr>
        <w:t xml:space="preserve"> </w:t>
      </w:r>
      <w:r>
        <w:rPr>
          <w:rFonts w:ascii="Times New Roman" w:hAnsi="Times New Roman" w:cs="Times New Roman" w:hint="eastAsia"/>
          <w:sz w:val="22"/>
          <w:szCs w:val="22"/>
        </w:rPr>
        <w:t>the</w:t>
      </w:r>
      <w:r>
        <w:rPr>
          <w:rFonts w:ascii="Times New Roman" w:hAnsi="Times New Roman" w:cs="Times New Roman"/>
          <w:sz w:val="22"/>
          <w:szCs w:val="22"/>
        </w:rPr>
        <w:t xml:space="preserve"> UK</w:t>
      </w:r>
      <w:bookmarkEnd w:id="1"/>
    </w:p>
    <w:p w14:paraId="095E8A67" w14:textId="3DE9651D" w:rsidR="000A36B2" w:rsidRDefault="002455C8" w:rsidP="000A36B2">
      <w:pPr>
        <w:pStyle w:val="2"/>
        <w:spacing w:line="360" w:lineRule="auto"/>
        <w:rPr>
          <w:rFonts w:ascii="Times New Roman" w:hAnsi="Times New Roman" w:cs="Times New Roman"/>
          <w:sz w:val="22"/>
          <w:szCs w:val="22"/>
        </w:rPr>
      </w:pPr>
      <w:bookmarkStart w:id="2" w:name="_Toc58010563"/>
      <w:r>
        <w:rPr>
          <w:rFonts w:ascii="Times New Roman" w:hAnsi="Times New Roman" w:cs="Times New Roman" w:hint="eastAsia"/>
          <w:sz w:val="22"/>
          <w:szCs w:val="22"/>
        </w:rPr>
        <w:t>2.1</w:t>
      </w:r>
      <w:r>
        <w:rPr>
          <w:rFonts w:ascii="Times New Roman" w:hAnsi="Times New Roman" w:cs="Times New Roman"/>
          <w:sz w:val="22"/>
          <w:szCs w:val="22"/>
        </w:rPr>
        <w:t xml:space="preserve"> </w:t>
      </w:r>
      <w:r w:rsidR="00450C80">
        <w:rPr>
          <w:rFonts w:ascii="Times New Roman" w:hAnsi="Times New Roman" w:cs="Times New Roman"/>
          <w:sz w:val="22"/>
          <w:szCs w:val="22"/>
        </w:rPr>
        <w:t>Relationship between employer and employee</w:t>
      </w:r>
      <w:bookmarkEnd w:id="2"/>
    </w:p>
    <w:p w14:paraId="2BA1085A" w14:textId="6916B7D3" w:rsidR="002455C8" w:rsidRDefault="00450C80" w:rsidP="00566314">
      <w:pPr>
        <w:spacing w:line="360" w:lineRule="auto"/>
        <w:rPr>
          <w:rFonts w:ascii="Times New Roman" w:hAnsi="Times New Roman" w:cs="Times New Roman"/>
          <w:sz w:val="22"/>
        </w:rPr>
      </w:pPr>
      <w:r w:rsidRPr="00450C80">
        <w:rPr>
          <w:rFonts w:ascii="Times New Roman" w:hAnsi="Times New Roman" w:cs="Times New Roman"/>
          <w:sz w:val="22"/>
        </w:rPr>
        <w:t>An employer is a specific individual or organization, more of which is a company organization, which is often referred to as an enterprise or company. Employees are usually independent employees, usually referred to as employees or employees. The relationship between employers and employees is called employment relationship, which is formed based on the interests of both parties. The benefits can only be realized by each other and bound together in the form of contract.</w:t>
      </w:r>
      <w:r>
        <w:rPr>
          <w:rFonts w:ascii="Times New Roman" w:hAnsi="Times New Roman" w:cs="Times New Roman"/>
          <w:sz w:val="22"/>
        </w:rPr>
        <w:t xml:space="preserve"> (Baijiahao,2019)</w:t>
      </w:r>
      <w:r w:rsidR="00566314" w:rsidRPr="00566314">
        <w:t xml:space="preserve"> </w:t>
      </w:r>
      <w:r w:rsidR="00632AAC" w:rsidRPr="00632AAC">
        <w:rPr>
          <w:rFonts w:ascii="Times New Roman" w:hAnsi="Times New Roman" w:cs="Times New Roman"/>
          <w:sz w:val="22"/>
        </w:rPr>
        <w:t xml:space="preserve">The term "employee relations" refers to the company's efforts to manage the relationship between employers and employees. An organization with a good employee relationship program will provide fair and consistent treatment for all employees so that they will be loyal to their work and to the company. These plans also aim to prevent and solve problems that arise in the </w:t>
      </w:r>
      <w:r w:rsidR="00632AAC" w:rsidRPr="00632AAC">
        <w:rPr>
          <w:rFonts w:ascii="Times New Roman" w:hAnsi="Times New Roman" w:cs="Times New Roman"/>
          <w:sz w:val="22"/>
        </w:rPr>
        <w:t>work. (</w:t>
      </w:r>
      <w:r w:rsidR="00632AAC" w:rsidRPr="00632AAC">
        <w:rPr>
          <w:rFonts w:ascii="Times New Roman" w:hAnsi="Times New Roman" w:cs="Times New Roman"/>
          <w:sz w:val="22"/>
        </w:rPr>
        <w:t>Joseph Shinn</w:t>
      </w:r>
      <w:r w:rsidR="00632AAC" w:rsidRPr="00632AAC">
        <w:rPr>
          <w:rFonts w:ascii="Times New Roman" w:hAnsi="Times New Roman" w:cs="Times New Roman"/>
          <w:sz w:val="22"/>
        </w:rPr>
        <w:t>,20</w:t>
      </w:r>
      <w:r w:rsidR="00632AAC">
        <w:rPr>
          <w:rFonts w:ascii="Times New Roman" w:hAnsi="Times New Roman" w:cs="Times New Roman"/>
          <w:sz w:val="22"/>
        </w:rPr>
        <w:t>20</w:t>
      </w:r>
      <w:r w:rsidR="00632AAC" w:rsidRPr="00632AAC">
        <w:rPr>
          <w:rFonts w:ascii="Times New Roman" w:hAnsi="Times New Roman" w:cs="Times New Roman"/>
          <w:sz w:val="22"/>
        </w:rPr>
        <w:t>)</w:t>
      </w:r>
      <w:r w:rsidR="00632AAC">
        <w:rPr>
          <w:rFonts w:ascii="Times New Roman" w:hAnsi="Times New Roman" w:cs="Times New Roman"/>
          <w:sz w:val="22"/>
        </w:rPr>
        <w:t xml:space="preserve"> </w:t>
      </w:r>
      <w:r w:rsidR="00566314" w:rsidRPr="00566314">
        <w:rPr>
          <w:rFonts w:ascii="Times New Roman" w:hAnsi="Times New Roman" w:cs="Times New Roman"/>
          <w:sz w:val="22"/>
        </w:rPr>
        <w:t>Therefore, employers must ensure the balance of employees so as to maintain the development of employment relationship with employees. So as to realize the trust of employees to the enterprise and arouse the attention of employees to the enterprise.</w:t>
      </w:r>
      <w:r w:rsidR="00566314" w:rsidRPr="00566314">
        <w:t xml:space="preserve"> </w:t>
      </w:r>
      <w:r w:rsidR="00566314" w:rsidRPr="00566314">
        <w:rPr>
          <w:rFonts w:ascii="Times New Roman" w:hAnsi="Times New Roman" w:cs="Times New Roman"/>
          <w:sz w:val="22"/>
        </w:rPr>
        <w:t>There are some differences in the employment relationship, which can be divided into four categories</w:t>
      </w:r>
      <w:r w:rsidR="00566314">
        <w:rPr>
          <w:rFonts w:ascii="Times New Roman" w:hAnsi="Times New Roman" w:cs="Times New Roman"/>
          <w:sz w:val="22"/>
        </w:rPr>
        <w:t>.</w:t>
      </w:r>
      <w:r w:rsidR="00566314" w:rsidRPr="00566314">
        <w:t xml:space="preserve"> </w:t>
      </w:r>
      <w:r w:rsidR="00EB0A8C" w:rsidRPr="00EB0A8C">
        <w:rPr>
          <w:rFonts w:ascii="Times New Roman" w:hAnsi="Times New Roman" w:cs="Times New Roman"/>
          <w:sz w:val="22"/>
        </w:rPr>
        <w:t>Tsui et al (1997)</w:t>
      </w:r>
      <w:r w:rsidR="00EB0A8C" w:rsidRPr="00EB0A8C">
        <w:rPr>
          <w:rFonts w:ascii="Times New Roman" w:hAnsi="Times New Roman" w:cs="Times New Roman"/>
          <w:sz w:val="22"/>
          <w:vertAlign w:val="superscript"/>
        </w:rPr>
        <w:t>11</w:t>
      </w:r>
      <w:r w:rsidR="00566314" w:rsidRPr="00566314">
        <w:rPr>
          <w:rFonts w:ascii="Times New Roman" w:hAnsi="Times New Roman" w:cs="Times New Roman"/>
          <w:sz w:val="22"/>
        </w:rPr>
        <w:t>Quasi spot contract: short term and closed balanced exchange</w:t>
      </w:r>
      <w:r w:rsidR="00EB0A8C">
        <w:rPr>
          <w:rFonts w:ascii="Times New Roman" w:hAnsi="Times New Roman" w:cs="Times New Roman"/>
          <w:sz w:val="22"/>
        </w:rPr>
        <w:t xml:space="preserve">. </w:t>
      </w:r>
      <w:r w:rsidR="00566314" w:rsidRPr="00566314">
        <w:rPr>
          <w:rFonts w:ascii="Times New Roman" w:hAnsi="Times New Roman" w:cs="Times New Roman"/>
          <w:sz w:val="22"/>
        </w:rPr>
        <w:t>The obligations of both parties need not be on either side</w:t>
      </w:r>
      <w:r w:rsidR="00EB0A8C">
        <w:rPr>
          <w:rFonts w:ascii="Times New Roman" w:hAnsi="Times New Roman" w:cs="Times New Roman"/>
          <w:sz w:val="22"/>
        </w:rPr>
        <w:t xml:space="preserve">; </w:t>
      </w:r>
      <w:r w:rsidR="00566314" w:rsidRPr="00566314">
        <w:rPr>
          <w:rFonts w:ascii="Times New Roman" w:hAnsi="Times New Roman" w:cs="Times New Roman"/>
          <w:sz w:val="22"/>
        </w:rPr>
        <w:t>Co Investment: open and long-term balanced exchange, employer and employee co investment</w:t>
      </w:r>
      <w:r w:rsidR="00EB0A8C">
        <w:rPr>
          <w:rFonts w:ascii="Times New Roman" w:hAnsi="Times New Roman" w:cs="Times New Roman"/>
          <w:sz w:val="22"/>
        </w:rPr>
        <w:t xml:space="preserve">; </w:t>
      </w:r>
      <w:r w:rsidR="00566314" w:rsidRPr="00566314">
        <w:rPr>
          <w:rFonts w:ascii="Times New Roman" w:hAnsi="Times New Roman" w:cs="Times New Roman"/>
          <w:sz w:val="22"/>
        </w:rPr>
        <w:lastRenderedPageBreak/>
        <w:t>Underinvestment: broad and open-ended obligations for employees, but no commitment from owners or long-term investment</w:t>
      </w:r>
      <w:r w:rsidR="00EB0A8C">
        <w:rPr>
          <w:rFonts w:ascii="Times New Roman" w:hAnsi="Times New Roman" w:cs="Times New Roman"/>
          <w:sz w:val="22"/>
        </w:rPr>
        <w:t xml:space="preserve">; </w:t>
      </w:r>
      <w:r w:rsidR="00566314" w:rsidRPr="00566314">
        <w:rPr>
          <w:rFonts w:ascii="Times New Roman" w:hAnsi="Times New Roman" w:cs="Times New Roman"/>
          <w:sz w:val="22"/>
        </w:rPr>
        <w:t>Over investment: the employer only gives a wide range of rewards to specific projects.</w:t>
      </w:r>
    </w:p>
    <w:p w14:paraId="2A098D22" w14:textId="4B7818C2" w:rsidR="00CE204E" w:rsidRPr="00CE204E" w:rsidRDefault="0013042F" w:rsidP="00CE204E">
      <w:pPr>
        <w:pStyle w:val="2"/>
        <w:rPr>
          <w:rFonts w:ascii="Times New Roman" w:hAnsi="Times New Roman" w:cs="Times New Roman" w:hint="eastAsia"/>
          <w:sz w:val="22"/>
          <w:szCs w:val="22"/>
        </w:rPr>
      </w:pPr>
      <w:bookmarkStart w:id="3" w:name="_Toc58010564"/>
      <w:r>
        <w:rPr>
          <w:rFonts w:ascii="Times New Roman" w:hAnsi="Times New Roman" w:cs="Times New Roman" w:hint="cs"/>
          <w:sz w:val="22"/>
          <w:szCs w:val="22"/>
        </w:rPr>
        <w:t>2</w:t>
      </w:r>
      <w:r>
        <w:rPr>
          <w:rFonts w:ascii="Times New Roman" w:hAnsi="Times New Roman" w:cs="Times New Roman"/>
          <w:sz w:val="22"/>
          <w:szCs w:val="22"/>
        </w:rPr>
        <w:t xml:space="preserve">.2 </w:t>
      </w:r>
      <w:r w:rsidR="00230AC0">
        <w:rPr>
          <w:rFonts w:ascii="Times New Roman" w:hAnsi="Times New Roman" w:cs="Times New Roman"/>
          <w:sz w:val="22"/>
          <w:szCs w:val="22"/>
        </w:rPr>
        <w:t>An analysis of UK employment</w:t>
      </w:r>
      <w:bookmarkEnd w:id="3"/>
      <w:r w:rsidR="00230AC0">
        <w:rPr>
          <w:rFonts w:ascii="Times New Roman" w:hAnsi="Times New Roman" w:cs="Times New Roman"/>
          <w:sz w:val="22"/>
          <w:szCs w:val="22"/>
        </w:rPr>
        <w:t xml:space="preserve"> </w:t>
      </w:r>
    </w:p>
    <w:p w14:paraId="3A0B30EB" w14:textId="37EFDC1C" w:rsidR="00230AC0" w:rsidRDefault="005B370D" w:rsidP="00230AC0">
      <w:pPr>
        <w:pStyle w:val="3"/>
        <w:rPr>
          <w:rFonts w:ascii="Times New Roman" w:hAnsi="Times New Roman" w:cs="Times New Roman"/>
          <w:sz w:val="22"/>
          <w:szCs w:val="22"/>
        </w:rPr>
      </w:pPr>
      <w:bookmarkStart w:id="4" w:name="_Toc58010565"/>
      <w:r>
        <w:rPr>
          <w:rFonts w:ascii="Times New Roman" w:hAnsi="Times New Roman" w:cs="Times New Roman" w:hint="cs"/>
          <w:sz w:val="22"/>
          <w:szCs w:val="22"/>
        </w:rPr>
        <w:t>2</w:t>
      </w:r>
      <w:r>
        <w:rPr>
          <w:rFonts w:ascii="Times New Roman" w:hAnsi="Times New Roman" w:cs="Times New Roman"/>
          <w:sz w:val="22"/>
          <w:szCs w:val="22"/>
        </w:rPr>
        <w:t>.2.1 The influence of economic globalization</w:t>
      </w:r>
      <w:bookmarkEnd w:id="4"/>
    </w:p>
    <w:p w14:paraId="303E6618" w14:textId="61B28E2B" w:rsidR="00F2084E" w:rsidRPr="008F7288" w:rsidRDefault="005B370D" w:rsidP="008F7288">
      <w:pPr>
        <w:spacing w:line="360" w:lineRule="auto"/>
        <w:rPr>
          <w:rFonts w:ascii="Times New Roman" w:hAnsi="Times New Roman" w:cs="Times New Roman" w:hint="eastAsia"/>
          <w:sz w:val="22"/>
        </w:rPr>
      </w:pPr>
      <w:r w:rsidRPr="00970423">
        <w:rPr>
          <w:rFonts w:ascii="Times New Roman" w:hAnsi="Times New Roman" w:cs="Times New Roman"/>
          <w:sz w:val="22"/>
        </w:rPr>
        <w:t xml:space="preserve">Globalization and trade growth mean that UK companies can benefit from </w:t>
      </w:r>
      <w:r w:rsidR="00970423" w:rsidRPr="00970423">
        <w:rPr>
          <w:rFonts w:ascii="Times New Roman" w:hAnsi="Times New Roman" w:cs="Times New Roman"/>
          <w:sz w:val="22"/>
        </w:rPr>
        <w:t>specializing</w:t>
      </w:r>
      <w:r w:rsidRPr="00970423">
        <w:rPr>
          <w:rFonts w:ascii="Times New Roman" w:hAnsi="Times New Roman" w:cs="Times New Roman"/>
          <w:sz w:val="22"/>
        </w:rPr>
        <w:t xml:space="preserve"> in goods with comparative advantages. For example, the UK has a comparative advantage in goods such as financial services, video games and nuclear power components. This comparative advantage increases exports and creates jobs. Economic globalization can also increase the UK's import options. Globalization has greatly increased the choice of consumer goods. Economic globalization can also reduce company costs. Globalization has outsourced part of the production process (e.g. call centers, making clothes, shoes) to countries with lower labor costs. Helps to reduce costs and prices. But globalization will lead to the transformation of economic sectors. For example, the UK no longer has a comparative advantage in many manufacturing industries, and developing countries now have an advantage due to lower labor costs. This process can lead to temporary structural unemployment, as unemployed workers find it difficult to find jobs in new industries. Many workers feel left behind by globalization. They believe that globalization enables enterprises to make more profits, but it is difficult for workers to find new jobs that match their previous jobs in terms of job security, salary and loyalty, thus greatly affecting employees' employment.</w:t>
      </w:r>
      <w:r w:rsidR="001E10D2" w:rsidRPr="001E10D2">
        <w:t xml:space="preserve"> </w:t>
      </w:r>
      <w:r w:rsidR="001E10D2">
        <w:t>(</w:t>
      </w:r>
      <w:r w:rsidR="001E10D2" w:rsidRPr="001E10D2">
        <w:rPr>
          <w:rFonts w:ascii="Times New Roman" w:hAnsi="Times New Roman" w:cs="Times New Roman"/>
          <w:sz w:val="22"/>
        </w:rPr>
        <w:t>Tejvan Pettinger ,2019)</w:t>
      </w:r>
      <w:r w:rsidR="001C1E94" w:rsidRPr="001C1E94">
        <w:t xml:space="preserve"> </w:t>
      </w:r>
      <w:r w:rsidR="001C1E94" w:rsidRPr="001C1E94">
        <w:rPr>
          <w:rFonts w:ascii="Times New Roman" w:hAnsi="Times New Roman" w:cs="Times New Roman"/>
          <w:sz w:val="22"/>
        </w:rPr>
        <w:t>Globalization has a certain attraction to the economic system of developing countries, and has a certain development trend for their employment relations. However, it has a certain impact on the capitalist countries such as Britain, which is easy to cause employee unemployment</w:t>
      </w:r>
      <w:r w:rsidR="008F7288">
        <w:rPr>
          <w:rFonts w:ascii="Times New Roman" w:hAnsi="Times New Roman" w:cs="Times New Roman"/>
          <w:sz w:val="22"/>
        </w:rPr>
        <w:t>, it is not conducive to the development of employment relations in UK.</w:t>
      </w:r>
    </w:p>
    <w:p w14:paraId="6B537B71" w14:textId="70310200" w:rsidR="0013042F" w:rsidRDefault="0013042F" w:rsidP="0013042F">
      <w:pPr>
        <w:pStyle w:val="3"/>
        <w:rPr>
          <w:rFonts w:ascii="Times New Roman" w:hAnsi="Times New Roman" w:cs="Times New Roman"/>
          <w:sz w:val="22"/>
          <w:szCs w:val="22"/>
        </w:rPr>
      </w:pPr>
      <w:bookmarkStart w:id="5" w:name="_Toc58010566"/>
      <w:r>
        <w:rPr>
          <w:rFonts w:ascii="Times New Roman" w:hAnsi="Times New Roman" w:cs="Times New Roman" w:hint="cs"/>
          <w:sz w:val="22"/>
          <w:szCs w:val="22"/>
        </w:rPr>
        <w:t>2</w:t>
      </w:r>
      <w:r>
        <w:rPr>
          <w:rFonts w:ascii="Times New Roman" w:hAnsi="Times New Roman" w:cs="Times New Roman"/>
          <w:sz w:val="22"/>
          <w:szCs w:val="22"/>
        </w:rPr>
        <w:t>.2.</w:t>
      </w:r>
      <w:r w:rsidR="008F7288">
        <w:rPr>
          <w:rFonts w:ascii="Times New Roman" w:hAnsi="Times New Roman" w:cs="Times New Roman"/>
          <w:sz w:val="22"/>
          <w:szCs w:val="22"/>
        </w:rPr>
        <w:t>2</w:t>
      </w:r>
      <w:r>
        <w:rPr>
          <w:rFonts w:ascii="Times New Roman" w:hAnsi="Times New Roman" w:cs="Times New Roman"/>
          <w:sz w:val="22"/>
          <w:szCs w:val="22"/>
        </w:rPr>
        <w:t xml:space="preserve"> </w:t>
      </w:r>
      <w:r w:rsidR="00514EE0">
        <w:rPr>
          <w:rFonts w:ascii="Times New Roman" w:hAnsi="Times New Roman" w:cs="Times New Roman"/>
          <w:sz w:val="22"/>
          <w:szCs w:val="22"/>
        </w:rPr>
        <w:t>The influence of political factors</w:t>
      </w:r>
      <w:bookmarkEnd w:id="5"/>
    </w:p>
    <w:p w14:paraId="2326A992" w14:textId="5FA1EB93" w:rsidR="00F917AD" w:rsidRDefault="00F917AD" w:rsidP="00F917AD">
      <w:pPr>
        <w:spacing w:line="360" w:lineRule="auto"/>
        <w:rPr>
          <w:rFonts w:ascii="Times New Roman" w:hAnsi="Times New Roman" w:cs="Times New Roman"/>
          <w:sz w:val="22"/>
        </w:rPr>
      </w:pPr>
      <w:r w:rsidRPr="00F917AD">
        <w:rPr>
          <w:rFonts w:ascii="Times New Roman" w:hAnsi="Times New Roman" w:cs="Times New Roman"/>
          <w:sz w:val="22"/>
        </w:rPr>
        <w:t xml:space="preserve">Political environment is one of the external environmental factors that affect the operation of </w:t>
      </w:r>
      <w:r w:rsidRPr="00F917AD">
        <w:rPr>
          <w:rFonts w:ascii="Times New Roman" w:hAnsi="Times New Roman" w:cs="Times New Roman"/>
          <w:sz w:val="22"/>
        </w:rPr>
        <w:lastRenderedPageBreak/>
        <w:t>enterprises. It can have a positive or negative impact, depending on the situation, operations and many other factors. Companies must respond to political risks by making decisions that reduce the external impact on the business environment.</w:t>
      </w:r>
      <w:r>
        <w:rPr>
          <w:rFonts w:ascii="Times New Roman" w:hAnsi="Times New Roman" w:cs="Times New Roman"/>
          <w:sz w:val="22"/>
        </w:rPr>
        <w:t xml:space="preserve"> (</w:t>
      </w:r>
      <w:r w:rsidRPr="00F917AD">
        <w:rPr>
          <w:rFonts w:ascii="Times New Roman" w:hAnsi="Times New Roman" w:cs="Times New Roman"/>
          <w:sz w:val="22"/>
        </w:rPr>
        <w:t>Hitesh Bhasin</w:t>
      </w:r>
      <w:r>
        <w:rPr>
          <w:rFonts w:ascii="Times New Roman" w:hAnsi="Times New Roman" w:cs="Times New Roman"/>
          <w:sz w:val="22"/>
        </w:rPr>
        <w:t>,2020)</w:t>
      </w:r>
    </w:p>
    <w:p w14:paraId="61D755AB" w14:textId="01196FD1" w:rsidR="00524274" w:rsidRPr="00847D9D" w:rsidRDefault="00524274" w:rsidP="00F917AD">
      <w:pPr>
        <w:spacing w:line="360" w:lineRule="auto"/>
      </w:pPr>
      <w:r w:rsidRPr="00524274">
        <w:rPr>
          <w:rFonts w:ascii="Times New Roman" w:hAnsi="Times New Roman" w:cs="Times New Roman"/>
          <w:sz w:val="22"/>
        </w:rPr>
        <w:t xml:space="preserve">Since the </w:t>
      </w:r>
      <w:r w:rsidRPr="00524274">
        <w:rPr>
          <w:rFonts w:ascii="Times New Roman" w:hAnsi="Times New Roman" w:cs="Times New Roman"/>
          <w:sz w:val="22"/>
        </w:rPr>
        <w:t>Brexit</w:t>
      </w:r>
      <w:r w:rsidRPr="00524274">
        <w:rPr>
          <w:rFonts w:ascii="Times New Roman" w:hAnsi="Times New Roman" w:cs="Times New Roman"/>
          <w:sz w:val="22"/>
        </w:rPr>
        <w:t xml:space="preserve"> referendum in 2016, the UK economy has slowed down in the world's sixth largest economy, and even contracted in the second quarter of 2019. The UK's GDP grew by only 1.4% in 2019, compared with 1.3% in 2018 (IMF). Novel coronavirus pneumonia is the latest forecast of the International Monetary Fund since April 14, 2020. Due to the outbreak of new crown pneumonia, the GDP growth rate in 2020 will be reduced to -6.5%, and will rise to 4% in 2021, depending on the recovery after the global economic boom, the FTA agreement with the European Union and the smooth transition period after the British withdrawal from Europe. The UK economy is affected by the uncertainty in the ongoing negotiation process surrounding </w:t>
      </w:r>
      <w:r w:rsidRPr="00524274">
        <w:rPr>
          <w:rFonts w:ascii="Times New Roman" w:hAnsi="Times New Roman" w:cs="Times New Roman"/>
          <w:sz w:val="22"/>
        </w:rPr>
        <w:t>Brexit</w:t>
      </w:r>
      <w:r w:rsidRPr="00524274">
        <w:rPr>
          <w:rFonts w:ascii="Times New Roman" w:hAnsi="Times New Roman" w:cs="Times New Roman"/>
          <w:sz w:val="22"/>
        </w:rPr>
        <w:t xml:space="preserve"> and the expected rise in future trade costs. Potential growth has also been moderated by slow capital accumulation, reduced net migration from the European Union (EU) and continued low productivity.</w:t>
      </w:r>
      <w:r w:rsidR="00847D9D" w:rsidRPr="00847D9D">
        <w:t xml:space="preserve"> </w:t>
      </w:r>
      <w:r w:rsidR="00847D9D">
        <w:rPr>
          <w:rFonts w:hint="eastAsia"/>
        </w:rPr>
        <w:t>(</w:t>
      </w:r>
      <w:r w:rsidR="00847D9D" w:rsidRPr="00847D9D">
        <w:rPr>
          <w:rFonts w:ascii="Times New Roman" w:hAnsi="Times New Roman" w:cs="Times New Roman"/>
          <w:sz w:val="22"/>
        </w:rPr>
        <w:t>Santander, 2020)</w:t>
      </w:r>
      <w:r w:rsidR="009A5735" w:rsidRPr="009A5735">
        <w:t xml:space="preserve"> </w:t>
      </w:r>
      <w:r w:rsidR="009A5735" w:rsidRPr="009A5735">
        <w:rPr>
          <w:rFonts w:ascii="Times New Roman" w:hAnsi="Times New Roman" w:cs="Times New Roman"/>
          <w:sz w:val="22"/>
        </w:rPr>
        <w:t>Political factors also have a certain impact on the British economy, which is not conducive to the development of employment relations, leading to the stagnation of enterprises and the inability to achieve their own goals and directions</w:t>
      </w:r>
      <w:r w:rsidR="009A5735">
        <w:rPr>
          <w:rFonts w:ascii="Times New Roman" w:hAnsi="Times New Roman" w:cs="Times New Roman"/>
          <w:sz w:val="22"/>
        </w:rPr>
        <w:t>.</w:t>
      </w:r>
    </w:p>
    <w:p w14:paraId="2AC21BCF" w14:textId="13FEB5EB" w:rsidR="0066411A" w:rsidRDefault="0066411A" w:rsidP="0066411A">
      <w:pPr>
        <w:pStyle w:val="1"/>
        <w:rPr>
          <w:rFonts w:ascii="Times New Roman" w:hAnsi="Times New Roman" w:cs="Times New Roman" w:hint="eastAsia"/>
          <w:sz w:val="22"/>
          <w:szCs w:val="22"/>
        </w:rPr>
      </w:pPr>
      <w:bookmarkStart w:id="6" w:name="_Toc58010567"/>
      <w:r>
        <w:rPr>
          <w:rFonts w:ascii="Times New Roman" w:hAnsi="Times New Roman" w:cs="Times New Roman" w:hint="eastAsia"/>
          <w:sz w:val="22"/>
          <w:szCs w:val="22"/>
        </w:rPr>
        <w:t>3</w:t>
      </w:r>
      <w:r>
        <w:rPr>
          <w:rFonts w:ascii="Times New Roman" w:hAnsi="Times New Roman" w:cs="Times New Roman"/>
          <w:sz w:val="22"/>
          <w:szCs w:val="22"/>
        </w:rPr>
        <w:t>.0</w:t>
      </w:r>
      <w:r w:rsidR="008D7D2C" w:rsidRPr="008D7D2C">
        <w:t xml:space="preserve"> </w:t>
      </w:r>
      <w:r w:rsidR="008D7D2C" w:rsidRPr="008D7D2C">
        <w:rPr>
          <w:rFonts w:ascii="Times New Roman" w:hAnsi="Times New Roman" w:cs="Times New Roman"/>
          <w:sz w:val="22"/>
          <w:szCs w:val="22"/>
        </w:rPr>
        <w:t>Historical events shaping the framework of employment relations</w:t>
      </w:r>
      <w:bookmarkEnd w:id="6"/>
    </w:p>
    <w:p w14:paraId="29A94284" w14:textId="4134D8C1" w:rsidR="0066411A" w:rsidRDefault="00357FB8" w:rsidP="00357FB8">
      <w:pPr>
        <w:pStyle w:val="2"/>
        <w:rPr>
          <w:rFonts w:ascii="Times New Roman" w:hAnsi="Times New Roman" w:cs="Times New Roman" w:hint="eastAsia"/>
          <w:sz w:val="22"/>
          <w:szCs w:val="22"/>
        </w:rPr>
      </w:pPr>
      <w:bookmarkStart w:id="7" w:name="_Toc58010568"/>
      <w:r>
        <w:rPr>
          <w:rFonts w:ascii="Times New Roman" w:hAnsi="Times New Roman" w:cs="Times New Roman"/>
          <w:sz w:val="22"/>
          <w:szCs w:val="22"/>
        </w:rPr>
        <w:t xml:space="preserve">3.1 </w:t>
      </w:r>
      <w:r w:rsidR="008D7D2C" w:rsidRPr="008D7D2C">
        <w:rPr>
          <w:rFonts w:ascii="Times New Roman" w:hAnsi="Times New Roman" w:cs="Times New Roman"/>
          <w:sz w:val="22"/>
          <w:szCs w:val="22"/>
        </w:rPr>
        <w:t>Thatcherism</w:t>
      </w:r>
      <w:bookmarkEnd w:id="7"/>
    </w:p>
    <w:p w14:paraId="1F26E291" w14:textId="323A18D3" w:rsidR="00357FB8" w:rsidRPr="00357FB8" w:rsidRDefault="00357FB8" w:rsidP="00357FB8">
      <w:pPr>
        <w:spacing w:line="360" w:lineRule="auto"/>
        <w:rPr>
          <w:rFonts w:ascii="Times New Roman" w:hAnsi="Times New Roman" w:cs="Times New Roman"/>
          <w:sz w:val="22"/>
        </w:rPr>
      </w:pPr>
      <w:r w:rsidRPr="00357FB8">
        <w:rPr>
          <w:rFonts w:ascii="Times New Roman" w:hAnsi="Times New Roman" w:cs="Times New Roman"/>
          <w:sz w:val="22"/>
        </w:rPr>
        <w:t xml:space="preserve">Thatcherism refers to a dominant ideology of the "new right" in the British Conservative Party after Margaret Thatcher came to power. It is the combination of modern western Neo liberalism and conservatism. On the one hand, it advocates preventing excessive state intervention in the economy and firmly believes that unrestricted market capitalism will bring maximum efficiency; on the other hand, it emphasizes respect for traditional customs and habits and various natural systems, and advocates order, authority and common culture and value. The specific policies of this set of thoughts are: privatization, deregulation, tax reduction, abolishing exchange rate </w:t>
      </w:r>
      <w:r w:rsidRPr="00357FB8">
        <w:rPr>
          <w:rFonts w:ascii="Times New Roman" w:hAnsi="Times New Roman" w:cs="Times New Roman"/>
          <w:sz w:val="22"/>
        </w:rPr>
        <w:lastRenderedPageBreak/>
        <w:t xml:space="preserve">control, cracking down on Trade Union forces, and reducing welfare expenditure. To some extent, it is part of the international anti egalitarian and collectivist </w:t>
      </w:r>
      <w:r w:rsidR="00722C41" w:rsidRPr="00357FB8">
        <w:rPr>
          <w:rFonts w:ascii="Times New Roman" w:hAnsi="Times New Roman" w:cs="Times New Roman"/>
          <w:sz w:val="22"/>
        </w:rPr>
        <w:t>tendencies.</w:t>
      </w:r>
      <w:r w:rsidR="00722C41">
        <w:rPr>
          <w:rFonts w:ascii="Times New Roman" w:hAnsi="Times New Roman" w:cs="Times New Roman"/>
          <w:sz w:val="22"/>
        </w:rPr>
        <w:t xml:space="preserve"> (MBA,2019)</w:t>
      </w:r>
    </w:p>
    <w:p w14:paraId="20BD35E4" w14:textId="5BF912EA" w:rsidR="0013042F" w:rsidRDefault="00722C41" w:rsidP="00722C41">
      <w:pPr>
        <w:pStyle w:val="2"/>
        <w:rPr>
          <w:rFonts w:ascii="Times New Roman" w:hAnsi="Times New Roman" w:cs="Times New Roman"/>
          <w:sz w:val="22"/>
          <w:szCs w:val="22"/>
        </w:rPr>
      </w:pPr>
      <w:bookmarkStart w:id="8" w:name="_Toc58010569"/>
      <w:r>
        <w:rPr>
          <w:rFonts w:ascii="Times New Roman" w:hAnsi="Times New Roman" w:cs="Times New Roman"/>
          <w:sz w:val="22"/>
          <w:szCs w:val="22"/>
        </w:rPr>
        <w:t>3.1.1</w:t>
      </w:r>
      <w:bookmarkStart w:id="9" w:name="_Hlk57979436"/>
      <w:r w:rsidRPr="00722C41">
        <w:rPr>
          <w:rFonts w:ascii="Times New Roman" w:hAnsi="Times New Roman" w:cs="Times New Roman"/>
          <w:sz w:val="22"/>
          <w:szCs w:val="22"/>
        </w:rPr>
        <w:t>Valley’s Rebellion</w:t>
      </w:r>
      <w:bookmarkEnd w:id="8"/>
    </w:p>
    <w:bookmarkEnd w:id="9"/>
    <w:p w14:paraId="58C2D0A6" w14:textId="6F0C4BDD" w:rsidR="00722C41" w:rsidRDefault="00722C41" w:rsidP="00722C41">
      <w:pPr>
        <w:spacing w:line="360" w:lineRule="auto"/>
        <w:rPr>
          <w:rFonts w:ascii="Times New Roman" w:hAnsi="Times New Roman" w:cs="Times New Roman"/>
          <w:sz w:val="22"/>
        </w:rPr>
      </w:pPr>
      <w:r w:rsidRPr="00722C41">
        <w:rPr>
          <w:rFonts w:ascii="Times New Roman" w:hAnsi="Times New Roman" w:cs="Times New Roman"/>
          <w:sz w:val="22"/>
        </w:rPr>
        <w:t>250 years ago, valleys were farmland. Later it became one of the most industrialized places in the world. Towns are growing fast, the blacksmiths are in tight control, and living conditions are good. No democracy has such a small group of people (very rich people) who have the right to vote. The mural was demolished in 1978 and it was announced that Shane had written a letter to "</w:t>
      </w:r>
      <w:r w:rsidR="009B7DD1" w:rsidRPr="009B7DD1">
        <w:rPr>
          <w:rFonts w:ascii="Times New Roman" w:hAnsi="Times New Roman" w:cs="Times New Roman"/>
          <w:sz w:val="22"/>
        </w:rPr>
        <w:t>South Wales Argus</w:t>
      </w:r>
      <w:r w:rsidRPr="00722C41">
        <w:rPr>
          <w:rFonts w:ascii="Times New Roman" w:hAnsi="Times New Roman" w:cs="Times New Roman"/>
          <w:sz w:val="22"/>
        </w:rPr>
        <w:t xml:space="preserve">". Before December 1830, bachit's charter had been drafted. 1 vote for all people over 21 years old and over 2 years old. 2 secret voting, 3. Abolish the need for members of Congress to own property. The salary of council members, 5. Constitution of equality, 6. Yearbooks. A quarter of a million people have passed the petition signed by the UK. When it's rejected, the mood becomes very emotional. The environment was so repressive that middle-class leaders were inspired to take risks to push for change. Chartists - </w:t>
      </w:r>
      <w:r w:rsidR="00F7110A" w:rsidRPr="00722C41">
        <w:rPr>
          <w:rFonts w:ascii="Times New Roman" w:hAnsi="Times New Roman" w:cs="Times New Roman"/>
          <w:sz w:val="22"/>
        </w:rPr>
        <w:t>175-year-old</w:t>
      </w:r>
      <w:r w:rsidRPr="00722C41">
        <w:rPr>
          <w:rFonts w:ascii="Times New Roman" w:hAnsi="Times New Roman" w:cs="Times New Roman"/>
          <w:sz w:val="22"/>
        </w:rPr>
        <w:t xml:space="preserve"> (November 3, 1839) 5000 armed men marched to the then Welsh center of power (Newport), believing that the political system had failed them and that they wanted the right to vote. </w:t>
      </w:r>
      <w:r w:rsidR="00F7110A" w:rsidRPr="00722C41">
        <w:rPr>
          <w:rFonts w:ascii="Times New Roman" w:hAnsi="Times New Roman" w:cs="Times New Roman"/>
          <w:sz w:val="22"/>
        </w:rPr>
        <w:t>Twenty-two</w:t>
      </w:r>
      <w:r w:rsidRPr="00722C41">
        <w:rPr>
          <w:rFonts w:ascii="Times New Roman" w:hAnsi="Times New Roman" w:cs="Times New Roman"/>
          <w:sz w:val="22"/>
        </w:rPr>
        <w:t xml:space="preserve"> people were shot dead. The chartists gave their lives to vote. From 1984 to 1985, when the conservative government under Thatcher closed the mines and tried to weaken the power of the unions, the National Union of miners, led by President Arthur. In today's Welsh Valley, a quarter of working adults are on welfare. In these areas, only 28% of the population voted, one of the least populous in the UK. Some of the poorest and most unhealthy parts of the UK. Merthryr has been targeted for a waste incineration project, and they think the community is too sick, too thick or too lazy to protest. People did protest, so the incinerator project was cancelled.</w:t>
      </w:r>
      <w:r w:rsidR="009B7DD1">
        <w:rPr>
          <w:rFonts w:ascii="Times New Roman" w:hAnsi="Times New Roman" w:cs="Times New Roman"/>
          <w:sz w:val="22"/>
        </w:rPr>
        <w:t xml:space="preserve"> (Y</w:t>
      </w:r>
      <w:r w:rsidR="009B7DD1">
        <w:rPr>
          <w:rFonts w:ascii="Times New Roman" w:hAnsi="Times New Roman" w:cs="Times New Roman" w:hint="eastAsia"/>
          <w:sz w:val="22"/>
        </w:rPr>
        <w:t>o</w:t>
      </w:r>
      <w:r w:rsidR="009B7DD1">
        <w:rPr>
          <w:rFonts w:ascii="Times New Roman" w:hAnsi="Times New Roman" w:cs="Times New Roman"/>
          <w:sz w:val="22"/>
        </w:rPr>
        <w:t>Tube,2015)</w:t>
      </w:r>
    </w:p>
    <w:p w14:paraId="0CBB42EC" w14:textId="330227EF" w:rsidR="00C609FB" w:rsidRDefault="00C609FB" w:rsidP="00C609FB">
      <w:pPr>
        <w:pStyle w:val="1"/>
        <w:rPr>
          <w:rFonts w:ascii="Times New Roman" w:hAnsi="Times New Roman" w:cs="Times New Roman"/>
          <w:sz w:val="22"/>
          <w:szCs w:val="22"/>
        </w:rPr>
      </w:pPr>
      <w:bookmarkStart w:id="10" w:name="_Toc58010570"/>
      <w:r>
        <w:rPr>
          <w:rFonts w:ascii="Times New Roman" w:hAnsi="Times New Roman" w:cs="Times New Roman" w:hint="cs"/>
          <w:sz w:val="22"/>
          <w:szCs w:val="22"/>
        </w:rPr>
        <w:lastRenderedPageBreak/>
        <w:t>4</w:t>
      </w:r>
      <w:r>
        <w:rPr>
          <w:rFonts w:ascii="Times New Roman" w:hAnsi="Times New Roman" w:cs="Times New Roman"/>
          <w:sz w:val="22"/>
          <w:szCs w:val="22"/>
        </w:rPr>
        <w:t xml:space="preserve">.0 </w:t>
      </w:r>
      <w:r w:rsidR="00DC40C3">
        <w:rPr>
          <w:rFonts w:ascii="Times New Roman" w:hAnsi="Times New Roman" w:cs="Times New Roman"/>
          <w:sz w:val="22"/>
          <w:szCs w:val="22"/>
        </w:rPr>
        <w:t>The current employment environment in the UK</w:t>
      </w:r>
      <w:bookmarkEnd w:id="10"/>
    </w:p>
    <w:p w14:paraId="74C2D7D5" w14:textId="1B27A7F7" w:rsidR="00DC40C3" w:rsidRDefault="00DC40C3" w:rsidP="00DC40C3">
      <w:pPr>
        <w:pStyle w:val="2"/>
        <w:rPr>
          <w:rFonts w:ascii="Times New Roman" w:hAnsi="Times New Roman" w:cs="Times New Roman"/>
          <w:sz w:val="22"/>
          <w:szCs w:val="22"/>
        </w:rPr>
      </w:pPr>
      <w:bookmarkStart w:id="11" w:name="_Toc58010571"/>
      <w:r>
        <w:rPr>
          <w:rFonts w:ascii="Times New Roman" w:hAnsi="Times New Roman" w:cs="Times New Roman" w:hint="cs"/>
          <w:sz w:val="22"/>
          <w:szCs w:val="22"/>
        </w:rPr>
        <w:t>4</w:t>
      </w:r>
      <w:r>
        <w:rPr>
          <w:rFonts w:ascii="Times New Roman" w:hAnsi="Times New Roman" w:cs="Times New Roman"/>
          <w:sz w:val="22"/>
          <w:szCs w:val="22"/>
        </w:rPr>
        <w:t>.1 Related business cases</w:t>
      </w:r>
      <w:r w:rsidR="00BF40A4">
        <w:rPr>
          <w:rFonts w:ascii="Times New Roman" w:hAnsi="Times New Roman" w:cs="Times New Roman"/>
          <w:sz w:val="22"/>
          <w:szCs w:val="22"/>
        </w:rPr>
        <w:t>-B&amp;Q</w:t>
      </w:r>
      <w:bookmarkEnd w:id="11"/>
    </w:p>
    <w:p w14:paraId="5B636A5F" w14:textId="1ABA5C63" w:rsidR="00BF40A4" w:rsidRPr="00BF40A4" w:rsidRDefault="00BF40A4" w:rsidP="00BF40A4">
      <w:pPr>
        <w:spacing w:line="360" w:lineRule="auto"/>
        <w:rPr>
          <w:rFonts w:ascii="Times New Roman" w:hAnsi="Times New Roman" w:cs="Times New Roman"/>
          <w:sz w:val="22"/>
        </w:rPr>
      </w:pPr>
      <w:r w:rsidRPr="00BF40A4">
        <w:rPr>
          <w:rFonts w:ascii="Times New Roman" w:hAnsi="Times New Roman" w:cs="Times New Roman"/>
          <w:sz w:val="22"/>
        </w:rPr>
        <w:t>When recruiting employees in B &amp; Q enterprises, ensure that all employees are treated equally, regardless of age, gender, marital or civil partnership status, skin color, ethnic or ethnic origin, culture, religious belief, philosophical belief, political opinion, disability, gender identity, gender expression or sexual orientation.</w:t>
      </w:r>
      <w:r w:rsidRPr="00BF40A4">
        <w:t xml:space="preserve"> </w:t>
      </w:r>
      <w:r w:rsidRPr="00BF40A4">
        <w:rPr>
          <w:rFonts w:ascii="Times New Roman" w:hAnsi="Times New Roman" w:cs="Times New Roman"/>
          <w:sz w:val="22"/>
        </w:rPr>
        <w:t>Kingfisher works with the Department of work and pensions (DWP) and the business Disability Forum (BDF). They help B &amp; Q provide facilities, work environment adjustments and technical solutions to make our business an inclusive place.</w:t>
      </w:r>
      <w:r w:rsidRPr="00BF40A4">
        <w:t xml:space="preserve"> </w:t>
      </w:r>
      <w:r w:rsidRPr="00BF40A4">
        <w:rPr>
          <w:rFonts w:ascii="Times New Roman" w:hAnsi="Times New Roman" w:cs="Times New Roman"/>
          <w:sz w:val="22"/>
        </w:rPr>
        <w:t>And B &amp; Q companies are very concerned about their employees and provide a range of tools and programs to take care of their well-being, such as partnerships with retail trust, remploy, house, Macmillan, Samaritans and mind. In addition to providing support for financial concerns and flexible job choices, they also created the yammer group to allow employees to share stories on topics of interest in a safe space.</w:t>
      </w:r>
      <w:r w:rsidR="00361F46">
        <w:rPr>
          <w:rFonts w:ascii="Times New Roman" w:hAnsi="Times New Roman" w:cs="Times New Roman"/>
          <w:sz w:val="22"/>
        </w:rPr>
        <w:t xml:space="preserve"> (B&amp;Q,2020)</w:t>
      </w:r>
    </w:p>
    <w:p w14:paraId="4C8705FC" w14:textId="6C55DFC5" w:rsidR="00515449" w:rsidRPr="00BF40A4" w:rsidRDefault="00361F46" w:rsidP="00BF40A4">
      <w:pPr>
        <w:spacing w:line="360" w:lineRule="auto"/>
        <w:rPr>
          <w:rFonts w:ascii="Times New Roman" w:hAnsi="Times New Roman" w:cs="Times New Roman"/>
          <w:sz w:val="22"/>
        </w:rPr>
      </w:pPr>
      <w:r w:rsidRPr="00361F46">
        <w:rPr>
          <w:rFonts w:ascii="Times New Roman" w:hAnsi="Times New Roman" w:cs="Times New Roman"/>
          <w:sz w:val="22"/>
        </w:rPr>
        <w:t>Provide competitive salary for all employees and benchmark salary. And employees can get pension and provide life insurance for employees. Provide assistance to employees, such as legal, financial management and other issues, and provide medical benefits to employees. Employees can use the employee internal discount after working in B &amp; Q enterprise for three months. Employees enjoy flexible work, and the system and safety supplies are paid by the enterprise</w:t>
      </w:r>
      <w:r>
        <w:rPr>
          <w:rFonts w:ascii="Times New Roman" w:hAnsi="Times New Roman" w:cs="Times New Roman"/>
          <w:sz w:val="22"/>
        </w:rPr>
        <w:t>. (B&amp;Q,2020)</w:t>
      </w:r>
    </w:p>
    <w:p w14:paraId="7A09C72E" w14:textId="7CBA6827" w:rsidR="00DC40C3" w:rsidRDefault="00DC40C3" w:rsidP="00DC40C3">
      <w:pPr>
        <w:pStyle w:val="2"/>
        <w:rPr>
          <w:rFonts w:ascii="Times New Roman" w:hAnsi="Times New Roman" w:cs="Times New Roman"/>
          <w:sz w:val="22"/>
          <w:szCs w:val="22"/>
        </w:rPr>
      </w:pPr>
      <w:bookmarkStart w:id="12" w:name="_Toc58010572"/>
      <w:r>
        <w:rPr>
          <w:rFonts w:ascii="Times New Roman" w:hAnsi="Times New Roman" w:cs="Times New Roman" w:hint="cs"/>
          <w:sz w:val="22"/>
          <w:szCs w:val="22"/>
        </w:rPr>
        <w:t>4</w:t>
      </w:r>
      <w:r>
        <w:rPr>
          <w:rFonts w:ascii="Times New Roman" w:hAnsi="Times New Roman" w:cs="Times New Roman"/>
          <w:sz w:val="22"/>
          <w:szCs w:val="22"/>
        </w:rPr>
        <w:t>.2 Spiritual contract</w:t>
      </w:r>
      <w:bookmarkEnd w:id="12"/>
    </w:p>
    <w:p w14:paraId="163A9AE7" w14:textId="1D13E641" w:rsidR="00DC40C3" w:rsidRDefault="00B322D2" w:rsidP="00F7110A">
      <w:pPr>
        <w:spacing w:line="360" w:lineRule="auto"/>
        <w:rPr>
          <w:rFonts w:ascii="Times New Roman" w:hAnsi="Times New Roman" w:cs="Times New Roman"/>
          <w:sz w:val="22"/>
        </w:rPr>
      </w:pPr>
      <w:r w:rsidRPr="00F7110A">
        <w:rPr>
          <w:rFonts w:ascii="Times New Roman" w:hAnsi="Times New Roman" w:cs="Times New Roman"/>
          <w:sz w:val="22"/>
        </w:rPr>
        <w:t xml:space="preserve">Psychological contract is "a kind of cooperation between individual's contribution and organization's desire and expected harvest". Although it is not a tangible contract, it plays a role of tangible contract. Enterprises have a clear understanding of the needs and development aspirations of each employee, and strive to meet the needs and development aspirations of employees; employees are also committed to the development of the enterprise, because they believe that the enterprise can meet their needs and aspirations. Although employees can still </w:t>
      </w:r>
      <w:r w:rsidRPr="00F7110A">
        <w:rPr>
          <w:rFonts w:ascii="Times New Roman" w:hAnsi="Times New Roman" w:cs="Times New Roman"/>
          <w:sz w:val="22"/>
        </w:rPr>
        <w:lastRenderedPageBreak/>
        <w:t>use "paper" to describe, can use the contract to describe the development of the enterprise, but can</w:t>
      </w:r>
      <w:r w:rsidR="00F7110A" w:rsidRPr="00F7110A">
        <w:rPr>
          <w:rFonts w:ascii="Times New Roman" w:hAnsi="Times New Roman" w:cs="Times New Roman"/>
          <w:sz w:val="22"/>
        </w:rPr>
        <w:t>-</w:t>
      </w:r>
      <w:r w:rsidRPr="00F7110A">
        <w:rPr>
          <w:rFonts w:ascii="Times New Roman" w:hAnsi="Times New Roman" w:cs="Times New Roman"/>
          <w:sz w:val="22"/>
        </w:rPr>
        <w:t>not use paper to describe. In other words, the enterprise can clearly understand the development expectations of each employee and meet these expectations; every employee is also committed to the development of the enterprise, because they believe that the enterprise can achieve their expectations</w:t>
      </w:r>
      <w:r w:rsidR="00F7110A">
        <w:rPr>
          <w:rFonts w:ascii="Times New Roman" w:hAnsi="Times New Roman" w:cs="Times New Roman"/>
          <w:sz w:val="22"/>
        </w:rPr>
        <w:t>. (MBA,2020)</w:t>
      </w:r>
      <w:r w:rsidR="000B08B7" w:rsidRPr="000B08B7">
        <w:t xml:space="preserve"> </w:t>
      </w:r>
      <w:r w:rsidR="000B08B7" w:rsidRPr="000B08B7">
        <w:rPr>
          <w:rFonts w:ascii="Times New Roman" w:hAnsi="Times New Roman" w:cs="Times New Roman"/>
          <w:sz w:val="22"/>
        </w:rPr>
        <w:t>Employees' trust in the enterprise develops into a spiritual contract with the enterprise, which not only promotes the stable development of the employment relationship, but also benefits the development of the enterprise and the stability of the enterprise structure</w:t>
      </w:r>
      <w:r w:rsidR="00CD65F1">
        <w:rPr>
          <w:rFonts w:ascii="Times New Roman" w:hAnsi="Times New Roman" w:cs="Times New Roman"/>
          <w:sz w:val="22"/>
        </w:rPr>
        <w:t>.</w:t>
      </w:r>
    </w:p>
    <w:p w14:paraId="66BCB712" w14:textId="2E98EC60" w:rsidR="007E36EC" w:rsidRDefault="000B08B7" w:rsidP="000B08B7">
      <w:pPr>
        <w:pStyle w:val="2"/>
        <w:rPr>
          <w:rFonts w:ascii="Times New Roman" w:hAnsi="Times New Roman" w:cs="Times New Roman"/>
          <w:sz w:val="22"/>
          <w:szCs w:val="22"/>
        </w:rPr>
      </w:pPr>
      <w:bookmarkStart w:id="13" w:name="_Toc58010573"/>
      <w:r>
        <w:rPr>
          <w:rFonts w:ascii="Times New Roman" w:hAnsi="Times New Roman" w:cs="Times New Roman" w:hint="cs"/>
          <w:sz w:val="22"/>
          <w:szCs w:val="22"/>
        </w:rPr>
        <w:t>4</w:t>
      </w:r>
      <w:r>
        <w:rPr>
          <w:rFonts w:ascii="Times New Roman" w:hAnsi="Times New Roman" w:cs="Times New Roman"/>
          <w:sz w:val="22"/>
          <w:szCs w:val="22"/>
        </w:rPr>
        <w:t>.3</w:t>
      </w:r>
      <w:r w:rsidR="00132183">
        <w:rPr>
          <w:rFonts w:ascii="Times New Roman" w:hAnsi="Times New Roman" w:cs="Times New Roman"/>
          <w:sz w:val="22"/>
          <w:szCs w:val="22"/>
        </w:rPr>
        <w:t xml:space="preserve"> Employee engagement</w:t>
      </w:r>
      <w:bookmarkEnd w:id="13"/>
    </w:p>
    <w:p w14:paraId="3BB0F186" w14:textId="6ABAE1BC" w:rsidR="00132183" w:rsidRDefault="00132183" w:rsidP="00132183">
      <w:pPr>
        <w:spacing w:line="360" w:lineRule="auto"/>
        <w:rPr>
          <w:rFonts w:ascii="Times New Roman" w:hAnsi="Times New Roman" w:cs="Times New Roman"/>
          <w:sz w:val="22"/>
        </w:rPr>
      </w:pPr>
      <w:r w:rsidRPr="00132183">
        <w:rPr>
          <w:rFonts w:ascii="Times New Roman" w:hAnsi="Times New Roman" w:cs="Times New Roman"/>
          <w:sz w:val="22"/>
        </w:rPr>
        <w:t>Employee engagement is a way of working. It creates the right conditions for all members of an organization to do their best every day, commit themselves to the goals and values of the organization, motivate them to contribute to the success of the organization, and enhance their own sense of happiness.</w:t>
      </w:r>
      <w:r>
        <w:rPr>
          <w:rFonts w:ascii="Times New Roman" w:hAnsi="Times New Roman" w:cs="Times New Roman"/>
          <w:sz w:val="22"/>
        </w:rPr>
        <w:t xml:space="preserve"> (engaga,2020)</w:t>
      </w:r>
      <w:r w:rsidRPr="00132183">
        <w:t xml:space="preserve"> </w:t>
      </w:r>
      <w:r w:rsidRPr="00132183">
        <w:rPr>
          <w:rFonts w:ascii="Times New Roman" w:hAnsi="Times New Roman" w:cs="Times New Roman"/>
          <w:sz w:val="22"/>
        </w:rPr>
        <w:t>Employees are committed to the goals and values of the organization, and encourage them to contribute to the success of the organization. At the same time, they can improve their professional skills, increase their sense of belonging to the enterprise, and stabilize the employment relationship between enterprises and employees. It can also make the enterprise realize the target value of the enterprise and enhance the growth space of the enterprise</w:t>
      </w:r>
      <w:r w:rsidR="001043DD">
        <w:rPr>
          <w:rFonts w:ascii="Times New Roman" w:hAnsi="Times New Roman" w:cs="Times New Roman"/>
          <w:sz w:val="22"/>
        </w:rPr>
        <w:t>.</w:t>
      </w:r>
    </w:p>
    <w:p w14:paraId="1E72E23C" w14:textId="62E62D83" w:rsidR="001043DD" w:rsidRDefault="001043DD" w:rsidP="001043DD">
      <w:pPr>
        <w:pStyle w:val="1"/>
        <w:rPr>
          <w:rFonts w:ascii="Times New Roman" w:hAnsi="Times New Roman" w:cs="Times New Roman"/>
          <w:sz w:val="22"/>
          <w:szCs w:val="22"/>
        </w:rPr>
      </w:pPr>
      <w:bookmarkStart w:id="14" w:name="_Toc58010574"/>
      <w:r>
        <w:rPr>
          <w:rFonts w:ascii="Times New Roman" w:hAnsi="Times New Roman" w:cs="Times New Roman" w:hint="cs"/>
          <w:sz w:val="22"/>
          <w:szCs w:val="22"/>
        </w:rPr>
        <w:t>5</w:t>
      </w:r>
      <w:r>
        <w:rPr>
          <w:rFonts w:ascii="Times New Roman" w:hAnsi="Times New Roman" w:cs="Times New Roman"/>
          <w:sz w:val="22"/>
          <w:szCs w:val="22"/>
        </w:rPr>
        <w:t xml:space="preserve">.0 </w:t>
      </w:r>
      <w:r w:rsidRPr="001043DD">
        <w:rPr>
          <w:rFonts w:ascii="Times New Roman" w:hAnsi="Times New Roman" w:cs="Times New Roman"/>
          <w:sz w:val="22"/>
          <w:szCs w:val="22"/>
        </w:rPr>
        <w:t>Employment relations and support agencies</w:t>
      </w:r>
      <w:bookmarkEnd w:id="14"/>
    </w:p>
    <w:p w14:paraId="336CF8EC" w14:textId="1A32296A" w:rsidR="001043DD" w:rsidRDefault="001043DD" w:rsidP="001043DD">
      <w:pPr>
        <w:pStyle w:val="2"/>
        <w:rPr>
          <w:rFonts w:ascii="Times New Roman" w:hAnsi="Times New Roman" w:cs="Times New Roman"/>
          <w:sz w:val="22"/>
          <w:szCs w:val="22"/>
        </w:rPr>
      </w:pPr>
      <w:bookmarkStart w:id="15" w:name="_Toc58010575"/>
      <w:r>
        <w:rPr>
          <w:rFonts w:ascii="Times New Roman" w:hAnsi="Times New Roman" w:cs="Times New Roman" w:hint="cs"/>
          <w:sz w:val="22"/>
          <w:szCs w:val="22"/>
        </w:rPr>
        <w:t>5</w:t>
      </w:r>
      <w:r>
        <w:rPr>
          <w:rFonts w:ascii="Times New Roman" w:hAnsi="Times New Roman" w:cs="Times New Roman"/>
          <w:sz w:val="22"/>
          <w:szCs w:val="22"/>
        </w:rPr>
        <w:t xml:space="preserve">.1 </w:t>
      </w:r>
      <w:r w:rsidR="007A0247">
        <w:rPr>
          <w:rFonts w:ascii="Times New Roman" w:hAnsi="Times New Roman" w:cs="Times New Roman"/>
          <w:sz w:val="22"/>
          <w:szCs w:val="22"/>
        </w:rPr>
        <w:t>EHRC</w:t>
      </w:r>
      <w:bookmarkEnd w:id="15"/>
    </w:p>
    <w:p w14:paraId="116B7C69" w14:textId="77B0D835" w:rsidR="007A0247" w:rsidRDefault="007A0247" w:rsidP="007A0247">
      <w:pPr>
        <w:spacing w:line="360" w:lineRule="auto"/>
        <w:rPr>
          <w:rFonts w:ascii="Times New Roman" w:hAnsi="Times New Roman" w:cs="Times New Roman"/>
          <w:sz w:val="22"/>
        </w:rPr>
      </w:pPr>
      <w:r w:rsidRPr="007A0247">
        <w:rPr>
          <w:rFonts w:ascii="Times New Roman" w:hAnsi="Times New Roman" w:cs="Times New Roman"/>
          <w:sz w:val="22"/>
        </w:rPr>
        <w:t>In the UK, it is an independent body responsible for ensuring that employers do not treat employees or job seekers unfairly because of their gender, race, religion, age, etc. The Commission for equality and human rights replaced the Equal Opportunities Commission in October 2007</w:t>
      </w:r>
      <w:r>
        <w:rPr>
          <w:rFonts w:ascii="Times New Roman" w:hAnsi="Times New Roman" w:cs="Times New Roman"/>
          <w:sz w:val="22"/>
        </w:rPr>
        <w:t>. (</w:t>
      </w:r>
      <w:bookmarkStart w:id="16" w:name="_Hlk58008426"/>
      <w:r>
        <w:rPr>
          <w:rFonts w:ascii="Times New Roman" w:hAnsi="Times New Roman" w:cs="Times New Roman"/>
          <w:sz w:val="22"/>
        </w:rPr>
        <w:t>Cambridge,2020)</w:t>
      </w:r>
      <w:bookmarkEnd w:id="16"/>
      <w:r w:rsidR="00C445D2" w:rsidRPr="00C445D2">
        <w:t xml:space="preserve"> </w:t>
      </w:r>
      <w:r w:rsidR="00C445D2" w:rsidRPr="00C445D2">
        <w:rPr>
          <w:rFonts w:ascii="Times New Roman" w:hAnsi="Times New Roman" w:cs="Times New Roman"/>
          <w:sz w:val="22"/>
        </w:rPr>
        <w:t xml:space="preserve">Employers can use EHRC to give employees equal treatment to maintain the employment relationship. Even if there are some problems in the future, or some </w:t>
      </w:r>
      <w:r w:rsidR="00C445D2" w:rsidRPr="00C445D2">
        <w:rPr>
          <w:rFonts w:ascii="Times New Roman" w:hAnsi="Times New Roman" w:cs="Times New Roman"/>
          <w:sz w:val="22"/>
        </w:rPr>
        <w:lastRenderedPageBreak/>
        <w:t>inevitable economic challenges, employees will choose to stay in the enterprise because of the respect of their employers</w:t>
      </w:r>
      <w:r w:rsidR="00C445D2">
        <w:rPr>
          <w:rFonts w:ascii="Times New Roman" w:hAnsi="Times New Roman" w:cs="Times New Roman"/>
          <w:sz w:val="22"/>
        </w:rPr>
        <w:t>.</w:t>
      </w:r>
    </w:p>
    <w:p w14:paraId="566360FD" w14:textId="4FCDDFDD" w:rsidR="00C445D2" w:rsidRDefault="00C445D2" w:rsidP="00C445D2">
      <w:pPr>
        <w:pStyle w:val="2"/>
        <w:rPr>
          <w:rFonts w:ascii="Times New Roman" w:hAnsi="Times New Roman" w:cs="Times New Roman"/>
          <w:sz w:val="22"/>
          <w:szCs w:val="22"/>
        </w:rPr>
      </w:pPr>
      <w:bookmarkStart w:id="17" w:name="_Toc58010576"/>
      <w:r>
        <w:rPr>
          <w:rFonts w:ascii="Times New Roman" w:hAnsi="Times New Roman" w:cs="Times New Roman" w:hint="cs"/>
          <w:sz w:val="22"/>
          <w:szCs w:val="22"/>
        </w:rPr>
        <w:t>5</w:t>
      </w:r>
      <w:r>
        <w:rPr>
          <w:rFonts w:ascii="Times New Roman" w:hAnsi="Times New Roman" w:cs="Times New Roman"/>
          <w:sz w:val="22"/>
          <w:szCs w:val="22"/>
        </w:rPr>
        <w:t>.2 ILO</w:t>
      </w:r>
      <w:bookmarkEnd w:id="17"/>
    </w:p>
    <w:p w14:paraId="28120192" w14:textId="52CF9074" w:rsidR="00C445D2" w:rsidRPr="002F6875" w:rsidRDefault="00C445D2" w:rsidP="00311211">
      <w:pPr>
        <w:spacing w:line="360" w:lineRule="auto"/>
        <w:rPr>
          <w:rFonts w:ascii="Times New Roman" w:hAnsi="Times New Roman" w:cs="Times New Roman"/>
          <w:sz w:val="22"/>
        </w:rPr>
      </w:pPr>
      <w:r w:rsidRPr="002F6875">
        <w:rPr>
          <w:rFonts w:ascii="Times New Roman" w:hAnsi="Times New Roman" w:cs="Times New Roman"/>
          <w:sz w:val="22"/>
        </w:rPr>
        <w:t xml:space="preserve">The International Labour Organization is the only tripartite body of the United Nations. Since 1919, it has brought together governments, employers and workers from 187 Member States to formulate labor standards, formulate policies and formulate </w:t>
      </w:r>
      <w:r w:rsidR="002F6875" w:rsidRPr="002F6875">
        <w:rPr>
          <w:rFonts w:ascii="Times New Roman" w:hAnsi="Times New Roman" w:cs="Times New Roman"/>
          <w:sz w:val="22"/>
        </w:rPr>
        <w:t>programmers</w:t>
      </w:r>
      <w:r w:rsidRPr="002F6875">
        <w:rPr>
          <w:rFonts w:ascii="Times New Roman" w:hAnsi="Times New Roman" w:cs="Times New Roman"/>
          <w:sz w:val="22"/>
        </w:rPr>
        <w:t xml:space="preserve"> to promote decent work for all men and women.</w:t>
      </w:r>
      <w:r w:rsidRPr="002F6875">
        <w:rPr>
          <w:rFonts w:ascii="Times New Roman" w:hAnsi="Times New Roman" w:cs="Times New Roman"/>
          <w:sz w:val="22"/>
        </w:rPr>
        <w:t xml:space="preserve"> (</w:t>
      </w:r>
      <w:r w:rsidR="007A1767" w:rsidRPr="002F6875">
        <w:rPr>
          <w:rFonts w:ascii="Times New Roman" w:hAnsi="Times New Roman" w:cs="Times New Roman"/>
          <w:sz w:val="22"/>
        </w:rPr>
        <w:t>ILO,2020)</w:t>
      </w:r>
      <w:r w:rsidR="00776DFF" w:rsidRPr="00776DFF">
        <w:t xml:space="preserve"> </w:t>
      </w:r>
      <w:r w:rsidR="00776DFF" w:rsidRPr="00776DFF">
        <w:rPr>
          <w:rFonts w:ascii="Times New Roman" w:hAnsi="Times New Roman" w:cs="Times New Roman"/>
          <w:sz w:val="22"/>
        </w:rPr>
        <w:t>The International Labor Organization (ILO) is an institution established by the United Nations. The most important concept or working mechanism of the bureau is to reform and improve the overall working environment of the global labor market. The task of the agency is to improve conditions and create an environment that promotes social justice for workers. The agency promotes standard labor rights around the world. The International Labour Organization is responsible for outlining and designing any changes in global working conditions</w:t>
      </w:r>
      <w:r w:rsidR="00776DFF">
        <w:rPr>
          <w:rFonts w:ascii="Times New Roman" w:hAnsi="Times New Roman" w:cs="Times New Roman"/>
          <w:sz w:val="22"/>
        </w:rPr>
        <w:t>. (</w:t>
      </w:r>
      <w:bookmarkStart w:id="18" w:name="_Hlk58009626"/>
      <w:r w:rsidR="00776DFF">
        <w:rPr>
          <w:rFonts w:ascii="Times New Roman" w:hAnsi="Times New Roman" w:cs="Times New Roman"/>
          <w:sz w:val="22"/>
        </w:rPr>
        <w:t xml:space="preserve">Business professor,2020) </w:t>
      </w:r>
      <w:bookmarkEnd w:id="18"/>
      <w:r w:rsidR="00236C98" w:rsidRPr="00236C98">
        <w:rPr>
          <w:rFonts w:ascii="Times New Roman" w:hAnsi="Times New Roman" w:cs="Times New Roman"/>
          <w:sz w:val="22"/>
        </w:rPr>
        <w:t>Employers need to constantly reform and improve the labor market to change the overall working environment of employees. It is not only necessary to constantly improve the working conditions of employees, but also to create an environment to promote social justice for workers. So as to balance the employment relationship between employers and employees, and create a firm employment relationship in the future when the enterprise is in trouble or the economy inevitably encounters, so as to achieve the enterprise's goals and core values</w:t>
      </w:r>
    </w:p>
    <w:p w14:paraId="65DDEC2C" w14:textId="492D6105" w:rsidR="00450C80" w:rsidRPr="001043DD" w:rsidRDefault="001043DD" w:rsidP="001043DD">
      <w:pPr>
        <w:pStyle w:val="1"/>
        <w:rPr>
          <w:rFonts w:ascii="Times New Roman" w:hAnsi="Times New Roman" w:cs="Times New Roman"/>
          <w:sz w:val="22"/>
          <w:szCs w:val="22"/>
        </w:rPr>
      </w:pPr>
      <w:bookmarkStart w:id="19" w:name="_Toc58010577"/>
      <w:r w:rsidRPr="001043DD">
        <w:rPr>
          <w:rFonts w:ascii="Times New Roman" w:hAnsi="Times New Roman" w:cs="Times New Roman"/>
          <w:sz w:val="22"/>
          <w:szCs w:val="22"/>
        </w:rPr>
        <w:t>6.0</w:t>
      </w:r>
      <w:r>
        <w:rPr>
          <w:rFonts w:ascii="Times New Roman" w:hAnsi="Times New Roman" w:cs="Times New Roman"/>
          <w:sz w:val="22"/>
          <w:szCs w:val="22"/>
        </w:rPr>
        <w:t xml:space="preserve"> </w:t>
      </w:r>
      <w:r w:rsidR="00450C80" w:rsidRPr="001043DD">
        <w:rPr>
          <w:rFonts w:ascii="Times New Roman" w:hAnsi="Times New Roman" w:cs="Times New Roman"/>
          <w:sz w:val="22"/>
          <w:szCs w:val="22"/>
        </w:rPr>
        <w:t>Referenc</w:t>
      </w:r>
      <w:r w:rsidR="00566314" w:rsidRPr="001043DD">
        <w:rPr>
          <w:rFonts w:ascii="Times New Roman" w:hAnsi="Times New Roman" w:cs="Times New Roman"/>
          <w:sz w:val="22"/>
          <w:szCs w:val="22"/>
        </w:rPr>
        <w:t>es</w:t>
      </w:r>
      <w:bookmarkEnd w:id="19"/>
    </w:p>
    <w:p w14:paraId="7CF4E7FB" w14:textId="129E6E4F" w:rsidR="00450C80" w:rsidRPr="00722C41" w:rsidRDefault="00450C80" w:rsidP="00722C41">
      <w:pPr>
        <w:spacing w:line="360" w:lineRule="auto"/>
        <w:rPr>
          <w:rFonts w:ascii="Times New Roman" w:hAnsi="Times New Roman" w:cs="Times New Roman"/>
          <w:sz w:val="22"/>
        </w:rPr>
      </w:pPr>
      <w:r w:rsidRPr="00722C41">
        <w:rPr>
          <w:rFonts w:ascii="Times New Roman" w:hAnsi="Times New Roman" w:cs="Times New Roman"/>
          <w:sz w:val="22"/>
        </w:rPr>
        <w:t>Bai</w:t>
      </w:r>
      <w:r w:rsidR="00566314" w:rsidRPr="00722C41">
        <w:rPr>
          <w:rFonts w:ascii="Times New Roman" w:hAnsi="Times New Roman" w:cs="Times New Roman"/>
          <w:sz w:val="22"/>
        </w:rPr>
        <w:t>J</w:t>
      </w:r>
      <w:r w:rsidRPr="00722C41">
        <w:rPr>
          <w:rFonts w:ascii="Times New Roman" w:hAnsi="Times New Roman" w:cs="Times New Roman"/>
          <w:sz w:val="22"/>
        </w:rPr>
        <w:t xml:space="preserve">iahao, (2019) ‘The essence and development of employer and employee’ </w:t>
      </w:r>
      <w:bookmarkStart w:id="20" w:name="_Hlk57954630"/>
      <w:r w:rsidRPr="00722C41">
        <w:rPr>
          <w:rFonts w:ascii="Times New Roman" w:hAnsi="Times New Roman" w:cs="Times New Roman"/>
          <w:sz w:val="22"/>
        </w:rPr>
        <w:t>[Online]</w:t>
      </w:r>
      <w:r w:rsidRPr="00722C41">
        <w:rPr>
          <w:rFonts w:ascii="Times New Roman" w:hAnsi="Times New Roman" w:cs="Times New Roman"/>
          <w:sz w:val="22"/>
        </w:rPr>
        <w:t>，</w:t>
      </w:r>
      <w:r w:rsidRPr="00722C41">
        <w:rPr>
          <w:rFonts w:ascii="Times New Roman" w:hAnsi="Times New Roman" w:cs="Times New Roman"/>
          <w:sz w:val="22"/>
        </w:rPr>
        <w:t xml:space="preserve"> available from: </w:t>
      </w:r>
      <w:bookmarkEnd w:id="20"/>
      <w:r w:rsidR="00DC40C3">
        <w:fldChar w:fldCharType="begin"/>
      </w:r>
      <w:r w:rsidR="00DC40C3">
        <w:instrText xml:space="preserve"> HYPERLINK "https://baijiahao.baidu.com/s?id=1650807750635578896" </w:instrText>
      </w:r>
      <w:r w:rsidR="00DC40C3">
        <w:fldChar w:fldCharType="separate"/>
      </w:r>
      <w:r w:rsidRPr="00722C41">
        <w:rPr>
          <w:rStyle w:val="a4"/>
          <w:rFonts w:ascii="Times New Roman" w:hAnsi="Times New Roman" w:cs="Times New Roman"/>
          <w:sz w:val="22"/>
        </w:rPr>
        <w:t>https://baijiahao.baidu.com/s?id=1650807750635578896</w:t>
      </w:r>
      <w:r w:rsidR="00DC40C3">
        <w:rPr>
          <w:rStyle w:val="a4"/>
          <w:rFonts w:ascii="Times New Roman" w:hAnsi="Times New Roman" w:cs="Times New Roman"/>
          <w:sz w:val="22"/>
        </w:rPr>
        <w:fldChar w:fldCharType="end"/>
      </w:r>
      <w:r w:rsidRPr="00722C41">
        <w:rPr>
          <w:rFonts w:ascii="Times New Roman" w:hAnsi="Times New Roman" w:cs="Times New Roman"/>
          <w:sz w:val="22"/>
        </w:rPr>
        <w:t xml:space="preserve">, </w:t>
      </w:r>
      <w:bookmarkStart w:id="21" w:name="_Hlk57953160"/>
      <w:r w:rsidRPr="00722C41">
        <w:rPr>
          <w:rFonts w:ascii="Times New Roman" w:hAnsi="Times New Roman" w:cs="Times New Roman"/>
          <w:sz w:val="22"/>
        </w:rPr>
        <w:t>(accessed 30 November 2020)</w:t>
      </w:r>
    </w:p>
    <w:bookmarkEnd w:id="21"/>
    <w:p w14:paraId="4ACBF881" w14:textId="2BDC9DE6" w:rsidR="00632AAC" w:rsidRDefault="00632AAC" w:rsidP="00722C41">
      <w:pPr>
        <w:spacing w:line="360" w:lineRule="auto"/>
        <w:rPr>
          <w:rFonts w:ascii="Times New Roman" w:hAnsi="Times New Roman" w:cs="Times New Roman"/>
          <w:sz w:val="22"/>
        </w:rPr>
      </w:pPr>
      <w:r w:rsidRPr="00632AAC">
        <w:rPr>
          <w:rFonts w:ascii="Times New Roman" w:hAnsi="Times New Roman" w:cs="Times New Roman"/>
          <w:sz w:val="22"/>
        </w:rPr>
        <w:t>Joseph Shinn</w:t>
      </w:r>
      <w:r>
        <w:rPr>
          <w:rFonts w:ascii="Times New Roman" w:hAnsi="Times New Roman" w:cs="Times New Roman"/>
          <w:sz w:val="22"/>
        </w:rPr>
        <w:t xml:space="preserve">, (2020) ‘what the Employee Relationship’ </w:t>
      </w:r>
      <w:r w:rsidRPr="00632AAC">
        <w:rPr>
          <w:rFonts w:ascii="Times New Roman" w:hAnsi="Times New Roman" w:cs="Times New Roman"/>
          <w:sz w:val="22"/>
        </w:rPr>
        <w:t>[Online]</w:t>
      </w:r>
      <w:r w:rsidRPr="00632AAC">
        <w:rPr>
          <w:rFonts w:ascii="Times New Roman" w:hAnsi="Times New Roman" w:cs="Times New Roman"/>
          <w:sz w:val="22"/>
        </w:rPr>
        <w:t>，</w:t>
      </w:r>
      <w:r w:rsidRPr="00632AAC">
        <w:rPr>
          <w:rFonts w:ascii="Times New Roman" w:hAnsi="Times New Roman" w:cs="Times New Roman"/>
          <w:sz w:val="22"/>
        </w:rPr>
        <w:t xml:space="preserve"> available from: </w:t>
      </w:r>
      <w:hyperlink r:id="rId7" w:history="1">
        <w:r w:rsidRPr="00F73A46">
          <w:rPr>
            <w:rStyle w:val="a4"/>
            <w:rFonts w:ascii="Times New Roman" w:hAnsi="Times New Roman" w:cs="Times New Roman"/>
            <w:sz w:val="22"/>
          </w:rPr>
          <w:t>https://study.com/academy/lesson/what-is-employee-relations-definition-lesson-quiz.html</w:t>
        </w:r>
      </w:hyperlink>
      <w:r>
        <w:rPr>
          <w:rFonts w:ascii="Times New Roman" w:hAnsi="Times New Roman" w:cs="Times New Roman"/>
          <w:sz w:val="22"/>
        </w:rPr>
        <w:t xml:space="preserve">, </w:t>
      </w:r>
      <w:r w:rsidRPr="00632AAC">
        <w:rPr>
          <w:rFonts w:ascii="Times New Roman" w:hAnsi="Times New Roman" w:cs="Times New Roman"/>
          <w:sz w:val="22"/>
        </w:rPr>
        <w:t>(accessed 30 November 2020)</w:t>
      </w:r>
    </w:p>
    <w:p w14:paraId="3B5EEC43" w14:textId="6DA0BEFE" w:rsidR="00EB0A8C" w:rsidRPr="00722C41" w:rsidRDefault="00EB0A8C" w:rsidP="00722C41">
      <w:pPr>
        <w:spacing w:line="360" w:lineRule="auto"/>
        <w:rPr>
          <w:rFonts w:ascii="Times New Roman" w:hAnsi="Times New Roman" w:cs="Times New Roman"/>
          <w:sz w:val="22"/>
        </w:rPr>
      </w:pPr>
      <w:r w:rsidRPr="00722C41">
        <w:rPr>
          <w:rFonts w:ascii="Times New Roman" w:hAnsi="Times New Roman" w:cs="Times New Roman"/>
          <w:sz w:val="22"/>
        </w:rPr>
        <w:lastRenderedPageBreak/>
        <w:t>TSUI, A., PEARCE, J., PORTER, L. and TRIPOLI, A. (1997) Alternative approaches to the employee-organization relationship: does investment in employees pay off? Academy of anagement Journal. Vol 40, No 5. pp1089–121</w:t>
      </w:r>
    </w:p>
    <w:p w14:paraId="1DE73946" w14:textId="3254C5DC" w:rsidR="00357FB8" w:rsidRDefault="00357FB8" w:rsidP="00722C41">
      <w:pPr>
        <w:spacing w:line="360" w:lineRule="auto"/>
        <w:rPr>
          <w:rFonts w:ascii="Times New Roman" w:hAnsi="Times New Roman" w:cs="Times New Roman"/>
          <w:sz w:val="22"/>
        </w:rPr>
      </w:pPr>
      <w:r w:rsidRPr="00722C41">
        <w:rPr>
          <w:rFonts w:ascii="Times New Roman" w:hAnsi="Times New Roman" w:cs="Times New Roman"/>
          <w:sz w:val="22"/>
        </w:rPr>
        <w:t>MBA,</w:t>
      </w:r>
      <w:r w:rsidR="001E10D2">
        <w:rPr>
          <w:rFonts w:ascii="Times New Roman" w:hAnsi="Times New Roman" w:cs="Times New Roman"/>
          <w:sz w:val="22"/>
        </w:rPr>
        <w:t xml:space="preserve"> </w:t>
      </w:r>
      <w:r w:rsidR="001E10D2">
        <w:rPr>
          <w:rFonts w:ascii="Times New Roman" w:hAnsi="Times New Roman" w:cs="Times New Roman" w:hint="eastAsia"/>
          <w:sz w:val="22"/>
        </w:rPr>
        <w:t>(</w:t>
      </w:r>
      <w:r w:rsidRPr="00722C41">
        <w:rPr>
          <w:rFonts w:ascii="Times New Roman" w:hAnsi="Times New Roman" w:cs="Times New Roman"/>
          <w:sz w:val="22"/>
        </w:rPr>
        <w:t>2019</w:t>
      </w:r>
      <w:r w:rsidR="001E10D2">
        <w:rPr>
          <w:rFonts w:ascii="Times New Roman" w:hAnsi="Times New Roman" w:cs="Times New Roman" w:hint="eastAsia"/>
          <w:sz w:val="22"/>
        </w:rPr>
        <w:t>)</w:t>
      </w:r>
      <w:r w:rsidRPr="00722C41">
        <w:rPr>
          <w:rFonts w:ascii="Times New Roman" w:hAnsi="Times New Roman" w:cs="Times New Roman"/>
          <w:sz w:val="22"/>
        </w:rPr>
        <w:t>‘Thatcherism’ [Online]</w:t>
      </w:r>
      <w:r w:rsidR="00F7110A">
        <w:rPr>
          <w:rFonts w:ascii="Times New Roman" w:hAnsi="Times New Roman" w:cs="Times New Roman"/>
          <w:sz w:val="22"/>
        </w:rPr>
        <w:t>,</w:t>
      </w:r>
      <w:r w:rsidRPr="00722C41">
        <w:rPr>
          <w:rFonts w:ascii="Times New Roman" w:hAnsi="Times New Roman" w:cs="Times New Roman"/>
          <w:sz w:val="22"/>
        </w:rPr>
        <w:t xml:space="preserve"> available from: </w:t>
      </w:r>
      <w:hyperlink r:id="rId8" w:history="1">
        <w:r w:rsidRPr="00722C41">
          <w:rPr>
            <w:rStyle w:val="a4"/>
            <w:rFonts w:ascii="Times New Roman" w:hAnsi="Times New Roman" w:cs="Times New Roman"/>
            <w:sz w:val="22"/>
          </w:rPr>
          <w:t>https://wiki.mbalib.com/wiki/%E6%92%92%E5%88%87%E5%B0%94%E4%B8%BB%E4%B9%89</w:t>
        </w:r>
      </w:hyperlink>
      <w:r w:rsidRPr="00722C41">
        <w:rPr>
          <w:rFonts w:ascii="Times New Roman" w:hAnsi="Times New Roman" w:cs="Times New Roman"/>
          <w:sz w:val="22"/>
        </w:rPr>
        <w:t>, (accessed 30 November 2020)</w:t>
      </w:r>
    </w:p>
    <w:p w14:paraId="77519A9F" w14:textId="2F6D9C6C" w:rsidR="00722C41" w:rsidRDefault="009B7DD1" w:rsidP="00722C41">
      <w:pPr>
        <w:spacing w:line="360" w:lineRule="auto"/>
        <w:rPr>
          <w:rFonts w:ascii="Times New Roman" w:hAnsi="Times New Roman" w:cs="Times New Roman"/>
          <w:sz w:val="22"/>
        </w:rPr>
      </w:pPr>
      <w:r>
        <w:rPr>
          <w:rFonts w:ascii="Times New Roman" w:hAnsi="Times New Roman" w:cs="Times New Roman"/>
          <w:sz w:val="22"/>
        </w:rPr>
        <w:t>YouTube,(2015)</w:t>
      </w:r>
      <w:r w:rsidR="00967A3B">
        <w:rPr>
          <w:rFonts w:ascii="Times New Roman" w:hAnsi="Times New Roman" w:cs="Times New Roman"/>
          <w:sz w:val="22"/>
        </w:rPr>
        <w:t xml:space="preserve"> ‘</w:t>
      </w:r>
      <w:r w:rsidR="00967A3B" w:rsidRPr="00967A3B">
        <w:rPr>
          <w:rFonts w:ascii="Times New Roman" w:hAnsi="Times New Roman" w:cs="Times New Roman"/>
          <w:sz w:val="22"/>
        </w:rPr>
        <w:t>Valley’s Rebellion</w:t>
      </w:r>
      <w:r w:rsidR="00967A3B">
        <w:rPr>
          <w:rFonts w:ascii="Times New Roman" w:hAnsi="Times New Roman" w:cs="Times New Roman"/>
          <w:sz w:val="22"/>
        </w:rPr>
        <w:t>’</w:t>
      </w:r>
      <w:r>
        <w:rPr>
          <w:rFonts w:ascii="Times New Roman" w:hAnsi="Times New Roman" w:cs="Times New Roman"/>
          <w:sz w:val="22"/>
        </w:rPr>
        <w:t xml:space="preserve"> </w:t>
      </w:r>
      <w:bookmarkStart w:id="22" w:name="_Hlk57973916"/>
      <w:bookmarkStart w:id="23" w:name="_Hlk57979335"/>
      <w:r w:rsidRPr="009B7DD1">
        <w:rPr>
          <w:rFonts w:ascii="Times New Roman" w:hAnsi="Times New Roman" w:cs="Times New Roman"/>
          <w:sz w:val="22"/>
        </w:rPr>
        <w:t>[Online]</w:t>
      </w:r>
      <w:r w:rsidR="00F7110A">
        <w:rPr>
          <w:rFonts w:ascii="Times New Roman" w:hAnsi="Times New Roman" w:cs="Times New Roman"/>
          <w:sz w:val="22"/>
        </w:rPr>
        <w:t>,</w:t>
      </w:r>
      <w:r w:rsidR="00F7110A">
        <w:rPr>
          <w:rFonts w:ascii="Times New Roman" w:hAnsi="Times New Roman" w:cs="Times New Roman" w:hint="eastAsia"/>
          <w:sz w:val="22"/>
        </w:rPr>
        <w:t xml:space="preserve"> </w:t>
      </w:r>
      <w:r w:rsidRPr="009B7DD1">
        <w:rPr>
          <w:rFonts w:ascii="Times New Roman" w:hAnsi="Times New Roman" w:cs="Times New Roman"/>
          <w:sz w:val="22"/>
        </w:rPr>
        <w:t xml:space="preserve"> available from:</w:t>
      </w:r>
      <w:bookmarkEnd w:id="22"/>
      <w:r w:rsidRPr="009B7DD1">
        <w:rPr>
          <w:rFonts w:ascii="Times New Roman" w:hAnsi="Times New Roman" w:cs="Times New Roman"/>
          <w:sz w:val="22"/>
        </w:rPr>
        <w:t xml:space="preserve"> </w:t>
      </w:r>
      <w:bookmarkEnd w:id="23"/>
      <w:r>
        <w:rPr>
          <w:rFonts w:ascii="Times New Roman" w:hAnsi="Times New Roman" w:cs="Times New Roman"/>
          <w:sz w:val="22"/>
        </w:rPr>
        <w:fldChar w:fldCharType="begin"/>
      </w:r>
      <w:r>
        <w:rPr>
          <w:rFonts w:ascii="Times New Roman" w:hAnsi="Times New Roman" w:cs="Times New Roman"/>
          <w:sz w:val="22"/>
        </w:rPr>
        <w:instrText xml:space="preserve"> HYPERLINK "</w:instrText>
      </w:r>
      <w:r w:rsidRPr="00722C41">
        <w:rPr>
          <w:rFonts w:ascii="Times New Roman" w:hAnsi="Times New Roman" w:cs="Times New Roman"/>
          <w:sz w:val="22"/>
        </w:rPr>
        <w:instrText>https://www.youtube.com/watch?v=uWwlJAH88Kg</w:instrText>
      </w:r>
      <w:r>
        <w:rPr>
          <w:rFonts w:ascii="Times New Roman" w:hAnsi="Times New Roman" w:cs="Times New Roman"/>
          <w:sz w:val="22"/>
        </w:rPr>
        <w:instrText xml:space="preserve">" </w:instrText>
      </w:r>
      <w:r>
        <w:rPr>
          <w:rFonts w:ascii="Times New Roman" w:hAnsi="Times New Roman" w:cs="Times New Roman"/>
          <w:sz w:val="22"/>
        </w:rPr>
        <w:fldChar w:fldCharType="separate"/>
      </w:r>
      <w:r w:rsidRPr="00F73A46">
        <w:rPr>
          <w:rStyle w:val="a4"/>
          <w:rFonts w:ascii="Times New Roman" w:hAnsi="Times New Roman" w:cs="Times New Roman"/>
          <w:sz w:val="22"/>
        </w:rPr>
        <w:t>https://www.youtube.com/watch?v=uWwlJAH88Kg</w:t>
      </w:r>
      <w:r>
        <w:rPr>
          <w:rFonts w:ascii="Times New Roman" w:hAnsi="Times New Roman" w:cs="Times New Roman"/>
          <w:sz w:val="22"/>
        </w:rPr>
        <w:fldChar w:fldCharType="end"/>
      </w:r>
      <w:r>
        <w:rPr>
          <w:rFonts w:ascii="Times New Roman" w:hAnsi="Times New Roman" w:cs="Times New Roman"/>
          <w:sz w:val="22"/>
        </w:rPr>
        <w:t xml:space="preserve">, </w:t>
      </w:r>
      <w:bookmarkStart w:id="24" w:name="_Hlk57974029"/>
      <w:r w:rsidRPr="009B7DD1">
        <w:rPr>
          <w:rFonts w:ascii="Times New Roman" w:hAnsi="Times New Roman" w:cs="Times New Roman"/>
          <w:sz w:val="22"/>
        </w:rPr>
        <w:t>(accessed 30 November 2020)</w:t>
      </w:r>
    </w:p>
    <w:bookmarkEnd w:id="24"/>
    <w:p w14:paraId="489C5259" w14:textId="2B2422BC" w:rsidR="00F7110A" w:rsidRDefault="00F7110A" w:rsidP="00722C41">
      <w:pPr>
        <w:spacing w:line="360" w:lineRule="auto"/>
        <w:rPr>
          <w:rFonts w:ascii="Times New Roman" w:hAnsi="Times New Roman" w:cs="Times New Roman"/>
          <w:sz w:val="22"/>
        </w:rPr>
      </w:pPr>
      <w:r>
        <w:rPr>
          <w:rFonts w:ascii="Times New Roman" w:hAnsi="Times New Roman" w:cs="Times New Roman"/>
          <w:sz w:val="22"/>
        </w:rPr>
        <w:t>MBA,(2020)</w:t>
      </w:r>
      <w:r w:rsidRPr="00F7110A">
        <w:t xml:space="preserve"> </w:t>
      </w:r>
      <w:r w:rsidRPr="00F7110A">
        <w:rPr>
          <w:rFonts w:ascii="Times New Roman" w:hAnsi="Times New Roman" w:cs="Times New Roman"/>
          <w:sz w:val="22"/>
        </w:rPr>
        <w:t>‘</w:t>
      </w:r>
      <w:r w:rsidRPr="00F7110A">
        <w:rPr>
          <w:rFonts w:ascii="Times New Roman" w:hAnsi="Times New Roman" w:cs="Times New Roman"/>
          <w:sz w:val="22"/>
        </w:rPr>
        <w:t>Psychological Contract</w:t>
      </w:r>
      <w:r>
        <w:rPr>
          <w:rFonts w:ascii="Times New Roman" w:hAnsi="Times New Roman" w:cs="Times New Roman"/>
          <w:sz w:val="22"/>
        </w:rPr>
        <w:t xml:space="preserve">’ </w:t>
      </w:r>
      <w:r w:rsidRPr="00F7110A">
        <w:rPr>
          <w:rFonts w:ascii="Times New Roman" w:hAnsi="Times New Roman" w:cs="Times New Roman"/>
          <w:sz w:val="22"/>
        </w:rPr>
        <w:t>[Online]</w:t>
      </w:r>
      <w:r>
        <w:rPr>
          <w:rFonts w:ascii="Times New Roman" w:hAnsi="Times New Roman" w:cs="Times New Roman"/>
          <w:sz w:val="22"/>
        </w:rPr>
        <w:t>,</w:t>
      </w:r>
      <w:r w:rsidRPr="00F7110A">
        <w:rPr>
          <w:rFonts w:ascii="Times New Roman" w:hAnsi="Times New Roman" w:cs="Times New Roman"/>
          <w:sz w:val="22"/>
        </w:rPr>
        <w:t xml:space="preserve"> available from:</w:t>
      </w:r>
      <w:hyperlink r:id="rId9" w:history="1">
        <w:r w:rsidRPr="00F73A46">
          <w:rPr>
            <w:rStyle w:val="a4"/>
            <w:rFonts w:ascii="Times New Roman" w:hAnsi="Times New Roman" w:cs="Times New Roman"/>
            <w:sz w:val="22"/>
          </w:rPr>
          <w:t>https://wiki.mbalib.com/wiki/%E5%BF%83%E7%90%86%E5%A5%91%E7%BA%A</w:t>
        </w:r>
      </w:hyperlink>
      <w:r>
        <w:rPr>
          <w:rFonts w:ascii="Times New Roman" w:hAnsi="Times New Roman" w:cs="Times New Roman"/>
          <w:sz w:val="22"/>
        </w:rPr>
        <w:t xml:space="preserve">, </w:t>
      </w:r>
      <w:bookmarkStart w:id="25" w:name="_Hlk57979357"/>
      <w:bookmarkStart w:id="26" w:name="_Hlk57982738"/>
      <w:r w:rsidRPr="00F7110A">
        <w:rPr>
          <w:rFonts w:ascii="Times New Roman" w:hAnsi="Times New Roman" w:cs="Times New Roman"/>
          <w:sz w:val="22"/>
        </w:rPr>
        <w:t>(accessed 30 November 2020)</w:t>
      </w:r>
      <w:bookmarkEnd w:id="26"/>
    </w:p>
    <w:p w14:paraId="24555BF1" w14:textId="6C476953" w:rsidR="00970423" w:rsidRDefault="00970423" w:rsidP="00722C41">
      <w:pPr>
        <w:spacing w:line="360" w:lineRule="auto"/>
        <w:rPr>
          <w:rFonts w:ascii="Times New Roman" w:hAnsi="Times New Roman" w:cs="Times New Roman"/>
          <w:sz w:val="22"/>
        </w:rPr>
      </w:pPr>
      <w:bookmarkStart w:id="27" w:name="_Hlk57979568"/>
      <w:bookmarkEnd w:id="25"/>
      <w:r w:rsidRPr="00970423">
        <w:rPr>
          <w:rFonts w:ascii="Times New Roman" w:hAnsi="Times New Roman" w:cs="Times New Roman"/>
          <w:sz w:val="22"/>
        </w:rPr>
        <w:t>Tej</w:t>
      </w:r>
      <w:r>
        <w:rPr>
          <w:rFonts w:ascii="Times New Roman" w:hAnsi="Times New Roman" w:cs="Times New Roman"/>
          <w:sz w:val="22"/>
        </w:rPr>
        <w:t xml:space="preserve">van </w:t>
      </w:r>
      <w:r w:rsidRPr="00970423">
        <w:rPr>
          <w:rFonts w:ascii="Times New Roman" w:hAnsi="Times New Roman" w:cs="Times New Roman"/>
          <w:sz w:val="22"/>
        </w:rPr>
        <w:t>Pettinger</w:t>
      </w:r>
      <w:r>
        <w:rPr>
          <w:rFonts w:ascii="Times New Roman" w:hAnsi="Times New Roman" w:cs="Times New Roman"/>
          <w:sz w:val="22"/>
        </w:rPr>
        <w:t xml:space="preserve"> </w:t>
      </w:r>
      <w:r w:rsidR="00967A3B">
        <w:rPr>
          <w:rFonts w:ascii="Times New Roman" w:hAnsi="Times New Roman" w:cs="Times New Roman"/>
          <w:sz w:val="22"/>
        </w:rPr>
        <w:t>,(2019)</w:t>
      </w:r>
      <w:bookmarkStart w:id="28" w:name="_Hlk57982693"/>
      <w:r w:rsidR="00F917AD" w:rsidRPr="00F917AD">
        <w:rPr>
          <w:rFonts w:hint="eastAsia"/>
        </w:rPr>
        <w:t xml:space="preserve"> </w:t>
      </w:r>
      <w:r w:rsidR="00F917AD" w:rsidRPr="00F917AD">
        <w:rPr>
          <w:rFonts w:ascii="Times New Roman" w:hAnsi="Times New Roman" w:cs="Times New Roman" w:hint="eastAsia"/>
          <w:sz w:val="22"/>
        </w:rPr>
        <w:t>‘</w:t>
      </w:r>
      <w:r w:rsidR="00F917AD" w:rsidRPr="00F917AD">
        <w:rPr>
          <w:rFonts w:ascii="Times New Roman" w:hAnsi="Times New Roman" w:cs="Times New Roman"/>
          <w:sz w:val="22"/>
        </w:rPr>
        <w:t xml:space="preserve">Effects of </w:t>
      </w:r>
      <w:r w:rsidR="00F917AD" w:rsidRPr="00F917AD">
        <w:rPr>
          <w:rFonts w:ascii="Times New Roman" w:hAnsi="Times New Roman" w:cs="Times New Roman"/>
          <w:sz w:val="22"/>
        </w:rPr>
        <w:t>Globalization</w:t>
      </w:r>
      <w:r w:rsidR="00F917AD" w:rsidRPr="00F917AD">
        <w:rPr>
          <w:rFonts w:ascii="Times New Roman" w:hAnsi="Times New Roman" w:cs="Times New Roman"/>
          <w:sz w:val="22"/>
        </w:rPr>
        <w:t xml:space="preserve"> on the UK Economy’</w:t>
      </w:r>
      <w:r w:rsidR="00967A3B">
        <w:rPr>
          <w:rFonts w:ascii="Times New Roman" w:hAnsi="Times New Roman" w:cs="Times New Roman"/>
          <w:sz w:val="22"/>
        </w:rPr>
        <w:t xml:space="preserve"> </w:t>
      </w:r>
      <w:bookmarkEnd w:id="27"/>
      <w:r w:rsidR="00967A3B" w:rsidRPr="00967A3B">
        <w:rPr>
          <w:rFonts w:ascii="Times New Roman" w:hAnsi="Times New Roman" w:cs="Times New Roman"/>
          <w:sz w:val="22"/>
        </w:rPr>
        <w:t>[Online],  available from:</w:t>
      </w:r>
      <w:bookmarkEnd w:id="28"/>
      <w:r w:rsidR="00132183">
        <w:rPr>
          <w:rFonts w:ascii="Times New Roman" w:hAnsi="Times New Roman" w:cs="Times New Roman"/>
          <w:sz w:val="22"/>
        </w:rPr>
        <w:fldChar w:fldCharType="begin"/>
      </w:r>
      <w:r w:rsidR="00132183">
        <w:rPr>
          <w:rFonts w:ascii="Times New Roman" w:hAnsi="Times New Roman" w:cs="Times New Roman"/>
          <w:sz w:val="22"/>
        </w:rPr>
        <w:instrText xml:space="preserve"> HYPERLINK "</w:instrText>
      </w:r>
      <w:r w:rsidR="00132183" w:rsidRPr="00132183">
        <w:rPr>
          <w:rFonts w:ascii="Times New Roman" w:hAnsi="Times New Roman" w:cs="Times New Roman"/>
          <w:sz w:val="22"/>
        </w:rPr>
        <w:instrText>https://www.economicshelp.org/trade2/globalisation_uk_economy/#:~:text=Impact%20of%20globalisation%20on%20the%20UK%20economy%20Increased,in%20goods%20where%20they%20have%20a%20comparative%20advantage</w:instrText>
      </w:r>
      <w:r w:rsidR="00132183">
        <w:rPr>
          <w:rFonts w:ascii="Times New Roman" w:hAnsi="Times New Roman" w:cs="Times New Roman"/>
          <w:sz w:val="22"/>
        </w:rPr>
        <w:instrText xml:space="preserve">" </w:instrText>
      </w:r>
      <w:r w:rsidR="00132183">
        <w:rPr>
          <w:rFonts w:ascii="Times New Roman" w:hAnsi="Times New Roman" w:cs="Times New Roman"/>
          <w:sz w:val="22"/>
        </w:rPr>
        <w:fldChar w:fldCharType="separate"/>
      </w:r>
      <w:r w:rsidR="00132183" w:rsidRPr="00F73A46">
        <w:rPr>
          <w:rStyle w:val="a4"/>
          <w:rFonts w:ascii="Times New Roman" w:hAnsi="Times New Roman" w:cs="Times New Roman"/>
          <w:sz w:val="22"/>
        </w:rPr>
        <w:t>https://www.</w:t>
      </w:r>
      <w:r w:rsidR="00132183" w:rsidRPr="00F73A46">
        <w:rPr>
          <w:rStyle w:val="a4"/>
          <w:rFonts w:ascii="Times New Roman" w:hAnsi="Times New Roman" w:cs="Times New Roman"/>
          <w:sz w:val="22"/>
        </w:rPr>
        <w:t>e</w:t>
      </w:r>
      <w:r w:rsidR="00132183" w:rsidRPr="00F73A46">
        <w:rPr>
          <w:rStyle w:val="a4"/>
          <w:rFonts w:ascii="Times New Roman" w:hAnsi="Times New Roman" w:cs="Times New Roman"/>
          <w:sz w:val="22"/>
        </w:rPr>
        <w:t>conomicshelp.org/trade2/globalisation_uk_economy/#:~:text=Impact%20of%20globalisation%20on%20the%20UK%20economy%20Increased,in%20goods%20where%20they%20have%20a%20comparative%20advantage</w:t>
      </w:r>
      <w:r w:rsidR="00132183">
        <w:rPr>
          <w:rFonts w:ascii="Times New Roman" w:hAnsi="Times New Roman" w:cs="Times New Roman"/>
          <w:sz w:val="22"/>
        </w:rPr>
        <w:fldChar w:fldCharType="end"/>
      </w:r>
      <w:r w:rsidRPr="00970423">
        <w:rPr>
          <w:rFonts w:ascii="Times New Roman" w:hAnsi="Times New Roman" w:cs="Times New Roman"/>
          <w:sz w:val="22"/>
        </w:rPr>
        <w:t>.</w:t>
      </w:r>
      <w:r>
        <w:rPr>
          <w:rFonts w:ascii="Times New Roman" w:hAnsi="Times New Roman" w:cs="Times New Roman"/>
          <w:sz w:val="22"/>
        </w:rPr>
        <w:t xml:space="preserve">, </w:t>
      </w:r>
      <w:r w:rsidR="00967A3B" w:rsidRPr="00967A3B">
        <w:rPr>
          <w:rFonts w:ascii="Times New Roman" w:hAnsi="Times New Roman" w:cs="Times New Roman"/>
          <w:sz w:val="22"/>
        </w:rPr>
        <w:t>(accessed 30 November 2020)</w:t>
      </w:r>
    </w:p>
    <w:p w14:paraId="1BF67B21" w14:textId="7B67220E" w:rsidR="00F917AD" w:rsidRDefault="00F917AD" w:rsidP="00722C41">
      <w:pPr>
        <w:spacing w:line="360" w:lineRule="auto"/>
        <w:rPr>
          <w:rFonts w:ascii="Times New Roman" w:hAnsi="Times New Roman" w:cs="Times New Roman"/>
          <w:sz w:val="22"/>
        </w:rPr>
      </w:pPr>
      <w:r w:rsidRPr="00F917AD">
        <w:rPr>
          <w:rFonts w:ascii="Times New Roman" w:hAnsi="Times New Roman" w:cs="Times New Roman"/>
          <w:sz w:val="22"/>
        </w:rPr>
        <w:t>Hitesh Bhasin,</w:t>
      </w:r>
      <w:r>
        <w:rPr>
          <w:rFonts w:ascii="Times New Roman" w:hAnsi="Times New Roman" w:cs="Times New Roman"/>
          <w:sz w:val="22"/>
        </w:rPr>
        <w:t>(</w:t>
      </w:r>
      <w:r w:rsidRPr="00F917AD">
        <w:rPr>
          <w:rFonts w:ascii="Times New Roman" w:hAnsi="Times New Roman" w:cs="Times New Roman"/>
          <w:sz w:val="22"/>
        </w:rPr>
        <w:t>2020</w:t>
      </w:r>
      <w:r>
        <w:rPr>
          <w:rFonts w:ascii="Times New Roman" w:hAnsi="Times New Roman" w:cs="Times New Roman"/>
          <w:sz w:val="22"/>
        </w:rPr>
        <w:t xml:space="preserve">) ‘ </w:t>
      </w:r>
      <w:r w:rsidRPr="00F917AD">
        <w:rPr>
          <w:rFonts w:ascii="Times New Roman" w:hAnsi="Times New Roman" w:cs="Times New Roman"/>
          <w:sz w:val="22"/>
        </w:rPr>
        <w:t>Political Environment – Types, Factors and Influence on Business</w:t>
      </w:r>
      <w:r>
        <w:rPr>
          <w:rFonts w:ascii="Times New Roman" w:hAnsi="Times New Roman" w:cs="Times New Roman"/>
          <w:sz w:val="22"/>
        </w:rPr>
        <w:t xml:space="preserve">’ </w:t>
      </w:r>
      <w:bookmarkStart w:id="29" w:name="_Hlk57983949"/>
      <w:r w:rsidRPr="00F917AD">
        <w:rPr>
          <w:rFonts w:ascii="Times New Roman" w:hAnsi="Times New Roman" w:cs="Times New Roman"/>
          <w:sz w:val="22"/>
        </w:rPr>
        <w:t xml:space="preserve">[Online],  available from: </w:t>
      </w:r>
      <w:bookmarkEnd w:id="29"/>
      <w:r>
        <w:rPr>
          <w:rFonts w:ascii="Times New Roman" w:hAnsi="Times New Roman" w:cs="Times New Roman"/>
          <w:sz w:val="22"/>
        </w:rPr>
        <w:fldChar w:fldCharType="begin"/>
      </w:r>
      <w:r>
        <w:rPr>
          <w:rFonts w:ascii="Times New Roman" w:hAnsi="Times New Roman" w:cs="Times New Roman"/>
          <w:sz w:val="22"/>
        </w:rPr>
        <w:instrText xml:space="preserve"> HYPERLINK "</w:instrText>
      </w:r>
      <w:r w:rsidRPr="00F917AD">
        <w:rPr>
          <w:rFonts w:ascii="Times New Roman" w:hAnsi="Times New Roman" w:cs="Times New Roman"/>
          <w:sz w:val="22"/>
        </w:rPr>
        <w:instrText>https://www.marketing91.com/political-environment/</w:instrText>
      </w:r>
      <w:r>
        <w:rPr>
          <w:rFonts w:ascii="Times New Roman" w:hAnsi="Times New Roman" w:cs="Times New Roman"/>
          <w:sz w:val="22"/>
        </w:rPr>
        <w:instrText xml:space="preserve">" </w:instrText>
      </w:r>
      <w:r>
        <w:rPr>
          <w:rFonts w:ascii="Times New Roman" w:hAnsi="Times New Roman" w:cs="Times New Roman"/>
          <w:sz w:val="22"/>
        </w:rPr>
        <w:fldChar w:fldCharType="separate"/>
      </w:r>
      <w:r w:rsidRPr="00F73A46">
        <w:rPr>
          <w:rStyle w:val="a4"/>
          <w:rFonts w:ascii="Times New Roman" w:hAnsi="Times New Roman" w:cs="Times New Roman"/>
          <w:sz w:val="22"/>
        </w:rPr>
        <w:t>https://www.marketing91.com/political-environment/</w:t>
      </w:r>
      <w:r>
        <w:rPr>
          <w:rFonts w:ascii="Times New Roman" w:hAnsi="Times New Roman" w:cs="Times New Roman"/>
          <w:sz w:val="22"/>
        </w:rPr>
        <w:fldChar w:fldCharType="end"/>
      </w:r>
      <w:r>
        <w:rPr>
          <w:rFonts w:ascii="Times New Roman" w:hAnsi="Times New Roman" w:cs="Times New Roman"/>
          <w:sz w:val="22"/>
        </w:rPr>
        <w:t xml:space="preserve">, </w:t>
      </w:r>
      <w:bookmarkStart w:id="30" w:name="_Hlk57983962"/>
      <w:r w:rsidRPr="00F917AD">
        <w:rPr>
          <w:rFonts w:ascii="Times New Roman" w:hAnsi="Times New Roman" w:cs="Times New Roman"/>
          <w:sz w:val="22"/>
        </w:rPr>
        <w:t>(accessed 30 November 2020)</w:t>
      </w:r>
    </w:p>
    <w:bookmarkEnd w:id="30"/>
    <w:p w14:paraId="3E9261D5" w14:textId="68439714" w:rsidR="00403FA6" w:rsidRDefault="00403FA6" w:rsidP="00722C41">
      <w:pPr>
        <w:spacing w:line="360" w:lineRule="auto"/>
        <w:rPr>
          <w:rFonts w:ascii="Times New Roman" w:hAnsi="Times New Roman" w:cs="Times New Roman"/>
          <w:sz w:val="22"/>
        </w:rPr>
      </w:pPr>
      <w:r>
        <w:rPr>
          <w:rFonts w:ascii="Times New Roman" w:hAnsi="Times New Roman" w:cs="Times New Roman"/>
          <w:sz w:val="22"/>
        </w:rPr>
        <w:t>Santander, (2020) ‘</w:t>
      </w:r>
      <w:r w:rsidRPr="00403FA6">
        <w:rPr>
          <w:rFonts w:ascii="Times New Roman" w:hAnsi="Times New Roman" w:cs="Times New Roman"/>
          <w:sz w:val="22"/>
        </w:rPr>
        <w:t>United Kingdom: Economic and political outline</w:t>
      </w:r>
      <w:r>
        <w:rPr>
          <w:rFonts w:ascii="Times New Roman" w:hAnsi="Times New Roman" w:cs="Times New Roman"/>
          <w:sz w:val="22"/>
        </w:rPr>
        <w:t xml:space="preserve">’  </w:t>
      </w:r>
      <w:bookmarkStart w:id="31" w:name="_Hlk58004164"/>
      <w:r w:rsidRPr="00403FA6">
        <w:rPr>
          <w:rFonts w:ascii="Times New Roman" w:hAnsi="Times New Roman" w:cs="Times New Roman"/>
          <w:sz w:val="22"/>
        </w:rPr>
        <w:t>[Online],  available from:</w:t>
      </w:r>
      <w:bookmarkEnd w:id="31"/>
      <w:r>
        <w:rPr>
          <w:rFonts w:ascii="Times New Roman" w:hAnsi="Times New Roman" w:cs="Times New Roman"/>
          <w:sz w:val="22"/>
        </w:rPr>
        <w:fldChar w:fldCharType="begin"/>
      </w:r>
      <w:r>
        <w:rPr>
          <w:rFonts w:ascii="Times New Roman" w:hAnsi="Times New Roman" w:cs="Times New Roman"/>
          <w:sz w:val="22"/>
        </w:rPr>
        <w:instrText xml:space="preserve"> HYPERLINK "</w:instrText>
      </w:r>
      <w:r w:rsidRPr="00403FA6">
        <w:rPr>
          <w:rFonts w:ascii="Times New Roman" w:hAnsi="Times New Roman" w:cs="Times New Roman"/>
          <w:sz w:val="22"/>
        </w:rPr>
        <w:instrText>https://santandertrade.com/en/portal/analyse-markets/united-kingdom/economic-political-outline</w:instrText>
      </w:r>
      <w:r>
        <w:rPr>
          <w:rFonts w:ascii="Times New Roman" w:hAnsi="Times New Roman" w:cs="Times New Roman"/>
          <w:sz w:val="22"/>
        </w:rPr>
        <w:instrText xml:space="preserve">" </w:instrText>
      </w:r>
      <w:r>
        <w:rPr>
          <w:rFonts w:ascii="Times New Roman" w:hAnsi="Times New Roman" w:cs="Times New Roman"/>
          <w:sz w:val="22"/>
        </w:rPr>
        <w:fldChar w:fldCharType="separate"/>
      </w:r>
      <w:r w:rsidRPr="00F73A46">
        <w:rPr>
          <w:rStyle w:val="a4"/>
          <w:rFonts w:ascii="Times New Roman" w:hAnsi="Times New Roman" w:cs="Times New Roman"/>
          <w:sz w:val="22"/>
        </w:rPr>
        <w:t>https://santandertrade.com/en/portal/analyse-markets/united-kingdom/economic-political-outline</w:t>
      </w:r>
      <w:r>
        <w:rPr>
          <w:rFonts w:ascii="Times New Roman" w:hAnsi="Times New Roman" w:cs="Times New Roman"/>
          <w:sz w:val="22"/>
        </w:rPr>
        <w:fldChar w:fldCharType="end"/>
      </w:r>
      <w:r>
        <w:rPr>
          <w:rFonts w:ascii="Times New Roman" w:hAnsi="Times New Roman" w:cs="Times New Roman"/>
          <w:sz w:val="22"/>
        </w:rPr>
        <w:t xml:space="preserve">, </w:t>
      </w:r>
      <w:bookmarkStart w:id="32" w:name="_Hlk58004188"/>
      <w:r w:rsidRPr="00403FA6">
        <w:rPr>
          <w:rFonts w:ascii="Times New Roman" w:hAnsi="Times New Roman" w:cs="Times New Roman"/>
          <w:sz w:val="22"/>
        </w:rPr>
        <w:t>(accessed 30 November 2020)</w:t>
      </w:r>
    </w:p>
    <w:bookmarkEnd w:id="32"/>
    <w:p w14:paraId="73810CB4" w14:textId="75F8665D" w:rsidR="00BF40A4" w:rsidRDefault="00F1043A" w:rsidP="00722C41">
      <w:pPr>
        <w:spacing w:line="360" w:lineRule="auto"/>
        <w:rPr>
          <w:rFonts w:ascii="Times New Roman" w:hAnsi="Times New Roman" w:cs="Times New Roman"/>
          <w:sz w:val="22"/>
        </w:rPr>
      </w:pPr>
      <w:r>
        <w:rPr>
          <w:rFonts w:ascii="Times New Roman" w:hAnsi="Times New Roman" w:cs="Times New Roman"/>
          <w:sz w:val="22"/>
        </w:rPr>
        <w:t>B&amp;Q, (2020) ‘About B&amp;Q’</w:t>
      </w:r>
      <w:r w:rsidRPr="00F1043A">
        <w:t xml:space="preserve"> </w:t>
      </w:r>
      <w:bookmarkStart w:id="33" w:name="_Hlk58004399"/>
      <w:r w:rsidRPr="00F1043A">
        <w:rPr>
          <w:rFonts w:ascii="Times New Roman" w:hAnsi="Times New Roman" w:cs="Times New Roman"/>
          <w:sz w:val="22"/>
        </w:rPr>
        <w:t>[Online],  available from:</w:t>
      </w:r>
      <w:r>
        <w:rPr>
          <w:rFonts w:ascii="Times New Roman" w:hAnsi="Times New Roman" w:cs="Times New Roman"/>
          <w:sz w:val="22"/>
        </w:rPr>
        <w:t xml:space="preserve"> </w:t>
      </w:r>
      <w:bookmarkEnd w:id="33"/>
      <w:r>
        <w:rPr>
          <w:rFonts w:ascii="Times New Roman" w:hAnsi="Times New Roman" w:cs="Times New Roman"/>
          <w:sz w:val="22"/>
        </w:rPr>
        <w:fldChar w:fldCharType="begin"/>
      </w:r>
      <w:r>
        <w:rPr>
          <w:rFonts w:ascii="Times New Roman" w:hAnsi="Times New Roman" w:cs="Times New Roman"/>
          <w:sz w:val="22"/>
        </w:rPr>
        <w:instrText xml:space="preserve"> HYPERLINK "</w:instrText>
      </w:r>
      <w:r w:rsidRPr="00BF40A4">
        <w:rPr>
          <w:rFonts w:ascii="Times New Roman" w:hAnsi="Times New Roman" w:cs="Times New Roman"/>
          <w:sz w:val="22"/>
        </w:rPr>
        <w:instrText>https://www.bandqcareers.com/store-support-office/hr#more</w:instrText>
      </w:r>
      <w:r>
        <w:rPr>
          <w:rFonts w:ascii="Times New Roman" w:hAnsi="Times New Roman" w:cs="Times New Roman"/>
          <w:sz w:val="22"/>
        </w:rPr>
        <w:instrText xml:space="preserve">" </w:instrText>
      </w:r>
      <w:r>
        <w:rPr>
          <w:rFonts w:ascii="Times New Roman" w:hAnsi="Times New Roman" w:cs="Times New Roman"/>
          <w:sz w:val="22"/>
        </w:rPr>
        <w:fldChar w:fldCharType="separate"/>
      </w:r>
      <w:r w:rsidRPr="00F73A46">
        <w:rPr>
          <w:rStyle w:val="a4"/>
          <w:rFonts w:ascii="Times New Roman" w:hAnsi="Times New Roman" w:cs="Times New Roman"/>
          <w:sz w:val="22"/>
        </w:rPr>
        <w:t>https://www.bandqcareers.com/store-support-office/hr#more</w:t>
      </w:r>
      <w:r>
        <w:rPr>
          <w:rFonts w:ascii="Times New Roman" w:hAnsi="Times New Roman" w:cs="Times New Roman"/>
          <w:sz w:val="22"/>
        </w:rPr>
        <w:fldChar w:fldCharType="end"/>
      </w:r>
      <w:r>
        <w:rPr>
          <w:rFonts w:ascii="Times New Roman" w:hAnsi="Times New Roman" w:cs="Times New Roman"/>
          <w:sz w:val="22"/>
        </w:rPr>
        <w:t xml:space="preserve">, </w:t>
      </w:r>
      <w:bookmarkStart w:id="34" w:name="_Hlk58004413"/>
      <w:r w:rsidRPr="00F1043A">
        <w:rPr>
          <w:rFonts w:ascii="Times New Roman" w:hAnsi="Times New Roman" w:cs="Times New Roman"/>
          <w:sz w:val="22"/>
        </w:rPr>
        <w:t>(accessed 30 November 2020)</w:t>
      </w:r>
    </w:p>
    <w:bookmarkEnd w:id="34"/>
    <w:p w14:paraId="0407CD96" w14:textId="066F8BD3" w:rsidR="00BF40A4" w:rsidRDefault="00F1043A" w:rsidP="00722C41">
      <w:pPr>
        <w:spacing w:line="360" w:lineRule="auto"/>
        <w:rPr>
          <w:rFonts w:ascii="Times New Roman" w:hAnsi="Times New Roman" w:cs="Times New Roman"/>
          <w:sz w:val="22"/>
        </w:rPr>
      </w:pPr>
      <w:r>
        <w:rPr>
          <w:rFonts w:ascii="Times New Roman" w:hAnsi="Times New Roman" w:cs="Times New Roman"/>
          <w:sz w:val="22"/>
        </w:rPr>
        <w:t xml:space="preserve">B&amp;Q, (2020) ‘About B&amp;Q’ </w:t>
      </w:r>
      <w:bookmarkStart w:id="35" w:name="_Hlk58006483"/>
      <w:r w:rsidRPr="00F1043A">
        <w:rPr>
          <w:rFonts w:ascii="Times New Roman" w:hAnsi="Times New Roman" w:cs="Times New Roman"/>
          <w:sz w:val="22"/>
        </w:rPr>
        <w:t>[Online], available from:</w:t>
      </w:r>
      <w:bookmarkEnd w:id="35"/>
      <w:r w:rsidRPr="00F1043A">
        <w:rPr>
          <w:rFonts w:ascii="Times New Roman" w:hAnsi="Times New Roman" w:cs="Times New Roman"/>
          <w:sz w:val="22"/>
        </w:rPr>
        <w:t xml:space="preserve"> </w:t>
      </w:r>
      <w:hyperlink r:id="rId10" w:history="1">
        <w:r w:rsidRPr="00F73A46">
          <w:rPr>
            <w:rStyle w:val="a4"/>
            <w:rFonts w:ascii="Times New Roman" w:hAnsi="Times New Roman" w:cs="Times New Roman"/>
            <w:sz w:val="22"/>
          </w:rPr>
          <w:t>https://www.bandqcareers.com</w:t>
        </w:r>
      </w:hyperlink>
      <w:r>
        <w:rPr>
          <w:rFonts w:ascii="Times New Roman" w:hAnsi="Times New Roman" w:cs="Times New Roman"/>
          <w:sz w:val="22"/>
        </w:rPr>
        <w:t xml:space="preserve">, </w:t>
      </w:r>
      <w:r w:rsidRPr="00F1043A">
        <w:rPr>
          <w:rFonts w:ascii="Times New Roman" w:hAnsi="Times New Roman" w:cs="Times New Roman"/>
          <w:sz w:val="22"/>
        </w:rPr>
        <w:t>(accessed 30 November 2020)</w:t>
      </w:r>
    </w:p>
    <w:p w14:paraId="4F8F00ED" w14:textId="623D73D1" w:rsidR="00132183" w:rsidRDefault="00132183" w:rsidP="00722C41">
      <w:pPr>
        <w:spacing w:line="360" w:lineRule="auto"/>
        <w:rPr>
          <w:rFonts w:ascii="Times New Roman" w:hAnsi="Times New Roman" w:cs="Times New Roman"/>
          <w:sz w:val="22"/>
        </w:rPr>
      </w:pPr>
      <w:r>
        <w:rPr>
          <w:rFonts w:ascii="Times New Roman" w:hAnsi="Times New Roman" w:cs="Times New Roman"/>
          <w:sz w:val="22"/>
        </w:rPr>
        <w:t>Engaga, (2020) ‘</w:t>
      </w:r>
      <w:r w:rsidRPr="00132183">
        <w:rPr>
          <w:rFonts w:ascii="Times New Roman" w:hAnsi="Times New Roman" w:cs="Times New Roman"/>
          <w:sz w:val="22"/>
        </w:rPr>
        <w:t>What is Employee Engagement</w:t>
      </w:r>
      <w:r>
        <w:rPr>
          <w:rFonts w:ascii="Times New Roman" w:hAnsi="Times New Roman" w:cs="Times New Roman"/>
          <w:sz w:val="22"/>
        </w:rPr>
        <w:t xml:space="preserve">?’ </w:t>
      </w:r>
      <w:bookmarkStart w:id="36" w:name="_Hlk58008465"/>
      <w:r w:rsidRPr="00132183">
        <w:rPr>
          <w:rFonts w:ascii="Times New Roman" w:hAnsi="Times New Roman" w:cs="Times New Roman"/>
          <w:sz w:val="22"/>
        </w:rPr>
        <w:t>[Online], available from:</w:t>
      </w:r>
      <w:r>
        <w:rPr>
          <w:rFonts w:ascii="Times New Roman" w:hAnsi="Times New Roman" w:cs="Times New Roman"/>
          <w:sz w:val="22"/>
        </w:rPr>
        <w:t xml:space="preserve"> </w:t>
      </w:r>
      <w:bookmarkEnd w:id="36"/>
      <w:r>
        <w:rPr>
          <w:rFonts w:ascii="Times New Roman" w:hAnsi="Times New Roman" w:cs="Times New Roman"/>
          <w:sz w:val="22"/>
        </w:rPr>
        <w:fldChar w:fldCharType="begin"/>
      </w:r>
      <w:r>
        <w:rPr>
          <w:rFonts w:ascii="Times New Roman" w:hAnsi="Times New Roman" w:cs="Times New Roman"/>
          <w:sz w:val="22"/>
        </w:rPr>
        <w:instrText xml:space="preserve"> HYPERLINK "</w:instrText>
      </w:r>
      <w:r w:rsidRPr="00132183">
        <w:rPr>
          <w:rFonts w:ascii="Times New Roman" w:hAnsi="Times New Roman" w:cs="Times New Roman"/>
          <w:sz w:val="22"/>
        </w:rPr>
        <w:instrText>https://engageforsuccess.org/what-is-employee-engagement</w:instrText>
      </w:r>
      <w:r>
        <w:rPr>
          <w:rFonts w:ascii="Times New Roman" w:hAnsi="Times New Roman" w:cs="Times New Roman"/>
          <w:sz w:val="22"/>
        </w:rPr>
        <w:instrText xml:space="preserve">" </w:instrText>
      </w:r>
      <w:r>
        <w:rPr>
          <w:rFonts w:ascii="Times New Roman" w:hAnsi="Times New Roman" w:cs="Times New Roman"/>
          <w:sz w:val="22"/>
        </w:rPr>
        <w:fldChar w:fldCharType="separate"/>
      </w:r>
      <w:r w:rsidRPr="00F73A46">
        <w:rPr>
          <w:rStyle w:val="a4"/>
          <w:rFonts w:ascii="Times New Roman" w:hAnsi="Times New Roman" w:cs="Times New Roman"/>
          <w:sz w:val="22"/>
        </w:rPr>
        <w:t>https://engageforsuccess.org/what-is-employee-engagement</w:t>
      </w:r>
      <w:r>
        <w:rPr>
          <w:rFonts w:ascii="Times New Roman" w:hAnsi="Times New Roman" w:cs="Times New Roman"/>
          <w:sz w:val="22"/>
        </w:rPr>
        <w:fldChar w:fldCharType="end"/>
      </w:r>
      <w:r>
        <w:rPr>
          <w:rFonts w:ascii="Times New Roman" w:hAnsi="Times New Roman" w:cs="Times New Roman"/>
          <w:sz w:val="22"/>
        </w:rPr>
        <w:t>, (accessed 3 December 2020</w:t>
      </w:r>
      <w:r>
        <w:rPr>
          <w:rFonts w:ascii="Times New Roman" w:hAnsi="Times New Roman" w:cs="Times New Roman" w:hint="eastAsia"/>
          <w:sz w:val="22"/>
        </w:rPr>
        <w:t>)</w:t>
      </w:r>
    </w:p>
    <w:p w14:paraId="6A9110BC" w14:textId="0DF1CD64" w:rsidR="007A0247" w:rsidRDefault="007A0247" w:rsidP="00722C41">
      <w:pPr>
        <w:spacing w:line="360" w:lineRule="auto"/>
        <w:rPr>
          <w:rFonts w:ascii="Times New Roman" w:hAnsi="Times New Roman" w:cs="Times New Roman"/>
          <w:sz w:val="22"/>
        </w:rPr>
      </w:pPr>
      <w:r w:rsidRPr="007A0247">
        <w:rPr>
          <w:rFonts w:ascii="Times New Roman" w:hAnsi="Times New Roman" w:cs="Times New Roman"/>
          <w:sz w:val="22"/>
        </w:rPr>
        <w:t>Cambridge,</w:t>
      </w:r>
      <w:r>
        <w:rPr>
          <w:rFonts w:ascii="Times New Roman" w:hAnsi="Times New Roman" w:cs="Times New Roman"/>
          <w:sz w:val="22"/>
        </w:rPr>
        <w:t xml:space="preserve"> (</w:t>
      </w:r>
      <w:r w:rsidRPr="007A0247">
        <w:rPr>
          <w:rFonts w:ascii="Times New Roman" w:hAnsi="Times New Roman" w:cs="Times New Roman"/>
          <w:sz w:val="22"/>
        </w:rPr>
        <w:t>2020)</w:t>
      </w:r>
      <w:r>
        <w:rPr>
          <w:rFonts w:ascii="Times New Roman" w:hAnsi="Times New Roman" w:cs="Times New Roman"/>
          <w:sz w:val="22"/>
        </w:rPr>
        <w:t xml:space="preserve"> ‘what is the EHRC?’</w:t>
      </w:r>
      <w:r w:rsidRPr="007A0247">
        <w:t xml:space="preserve"> </w:t>
      </w:r>
      <w:r w:rsidRPr="007A0247">
        <w:rPr>
          <w:rFonts w:ascii="Times New Roman" w:hAnsi="Times New Roman" w:cs="Times New Roman"/>
          <w:sz w:val="22"/>
        </w:rPr>
        <w:t>[Online], available from:</w:t>
      </w:r>
      <w:r w:rsidRPr="007A0247">
        <w:t xml:space="preserve"> </w:t>
      </w:r>
      <w:hyperlink r:id="rId11" w:history="1">
        <w:r w:rsidRPr="00F73A46">
          <w:rPr>
            <w:rStyle w:val="a4"/>
            <w:rFonts w:ascii="Times New Roman" w:hAnsi="Times New Roman" w:cs="Times New Roman"/>
            <w:sz w:val="22"/>
          </w:rPr>
          <w:t>https://dictionary.cambridge.org/dictionary/english/equality-and-human-rights-</w:t>
        </w:r>
        <w:r w:rsidRPr="00F73A46">
          <w:rPr>
            <w:rStyle w:val="a4"/>
            <w:rFonts w:ascii="Times New Roman" w:hAnsi="Times New Roman" w:cs="Times New Roman"/>
            <w:sz w:val="22"/>
          </w:rPr>
          <w:lastRenderedPageBreak/>
          <w:t>commission#:~:text=Equality%20and%20Human%20Rights%20Commission%20definition%3A%20in%20the,employers%20do%20not%E2%80%A6.%20Learn%20more.%20Cambridge%20Dictionary%20%2BPlus</w:t>
        </w:r>
      </w:hyperlink>
      <w:r>
        <w:rPr>
          <w:rFonts w:ascii="Times New Roman" w:hAnsi="Times New Roman" w:cs="Times New Roman"/>
          <w:sz w:val="22"/>
        </w:rPr>
        <w:t xml:space="preserve">, </w:t>
      </w:r>
      <w:bookmarkStart w:id="37" w:name="_Hlk58009335"/>
      <w:bookmarkStart w:id="38" w:name="_Hlk58011862"/>
      <w:r w:rsidRPr="007A0247">
        <w:rPr>
          <w:rFonts w:ascii="Times New Roman" w:hAnsi="Times New Roman" w:cs="Times New Roman"/>
          <w:sz w:val="22"/>
        </w:rPr>
        <w:t>(accessed 3 December 2020)</w:t>
      </w:r>
      <w:bookmarkEnd w:id="37"/>
    </w:p>
    <w:p w14:paraId="10611CD2" w14:textId="7FD5DA53" w:rsidR="00E9557C" w:rsidRDefault="00E9557C" w:rsidP="00722C41">
      <w:pPr>
        <w:spacing w:line="360" w:lineRule="auto"/>
        <w:rPr>
          <w:rFonts w:ascii="Times New Roman" w:hAnsi="Times New Roman" w:cs="Times New Roman"/>
          <w:sz w:val="22"/>
        </w:rPr>
      </w:pPr>
      <w:r>
        <w:rPr>
          <w:rFonts w:ascii="Times New Roman" w:hAnsi="Times New Roman" w:cs="Times New Roman" w:hint="eastAsia"/>
          <w:sz w:val="22"/>
        </w:rPr>
        <w:t>G</w:t>
      </w:r>
      <w:r>
        <w:rPr>
          <w:rFonts w:ascii="Times New Roman" w:hAnsi="Times New Roman" w:cs="Times New Roman"/>
          <w:sz w:val="22"/>
        </w:rPr>
        <w:t xml:space="preserve">OV.UK (2020)  ‘equality’ </w:t>
      </w:r>
      <w:r w:rsidRPr="00E9557C">
        <w:rPr>
          <w:rFonts w:ascii="Times New Roman" w:hAnsi="Times New Roman" w:cs="Times New Roman"/>
          <w:sz w:val="22"/>
        </w:rPr>
        <w:t>[Online], available from:</w:t>
      </w:r>
      <w:r>
        <w:rPr>
          <w:rFonts w:ascii="Times New Roman" w:hAnsi="Times New Roman" w:cs="Times New Roman"/>
          <w:sz w:val="22"/>
        </w:rPr>
        <w:t xml:space="preserve"> </w:t>
      </w:r>
      <w:hyperlink r:id="rId12" w:history="1">
        <w:r w:rsidRPr="007A72D8">
          <w:rPr>
            <w:rStyle w:val="a4"/>
            <w:rFonts w:ascii="Times New Roman" w:hAnsi="Times New Roman" w:cs="Times New Roman"/>
            <w:sz w:val="22"/>
          </w:rPr>
          <w:t>https://www.gov.uk/society-and-culture/equality</w:t>
        </w:r>
      </w:hyperlink>
      <w:r>
        <w:rPr>
          <w:rFonts w:ascii="Times New Roman" w:hAnsi="Times New Roman" w:cs="Times New Roman"/>
          <w:sz w:val="22"/>
        </w:rPr>
        <w:t xml:space="preserve">, </w:t>
      </w:r>
      <w:r w:rsidRPr="00E9557C">
        <w:rPr>
          <w:rFonts w:ascii="Times New Roman" w:hAnsi="Times New Roman" w:cs="Times New Roman"/>
          <w:sz w:val="22"/>
        </w:rPr>
        <w:t>(accessed 3 December 2020)</w:t>
      </w:r>
    </w:p>
    <w:bookmarkEnd w:id="38"/>
    <w:p w14:paraId="6E32D899" w14:textId="0C0DF161" w:rsidR="00DF75E6" w:rsidRDefault="00E9557C" w:rsidP="00722C41">
      <w:pPr>
        <w:spacing w:line="360" w:lineRule="auto"/>
        <w:rPr>
          <w:rFonts w:ascii="Times New Roman" w:hAnsi="Times New Roman" w:cs="Times New Roman"/>
          <w:sz w:val="22"/>
        </w:rPr>
      </w:pPr>
      <w:r w:rsidRPr="00E9557C">
        <w:rPr>
          <w:rFonts w:ascii="Times New Roman" w:hAnsi="Times New Roman" w:cs="Times New Roman"/>
          <w:sz w:val="22"/>
        </w:rPr>
        <w:t>E</w:t>
      </w:r>
      <w:r w:rsidRPr="00E9557C">
        <w:rPr>
          <w:rFonts w:ascii="Times New Roman" w:hAnsi="Times New Roman" w:cs="Times New Roman"/>
          <w:sz w:val="22"/>
        </w:rPr>
        <w:t>quality</w:t>
      </w:r>
      <w:r>
        <w:rPr>
          <w:rFonts w:ascii="Times New Roman" w:hAnsi="Times New Roman" w:cs="Times New Roman"/>
          <w:sz w:val="22"/>
        </w:rPr>
        <w:t xml:space="preserve"> </w:t>
      </w:r>
      <w:r w:rsidRPr="00E9557C">
        <w:rPr>
          <w:rFonts w:ascii="Times New Roman" w:hAnsi="Times New Roman" w:cs="Times New Roman"/>
          <w:sz w:val="22"/>
        </w:rPr>
        <w:t>human</w:t>
      </w:r>
      <w:r>
        <w:rPr>
          <w:rFonts w:ascii="Times New Roman" w:hAnsi="Times New Roman" w:cs="Times New Roman"/>
          <w:sz w:val="22"/>
        </w:rPr>
        <w:t xml:space="preserve"> </w:t>
      </w:r>
      <w:r w:rsidRPr="00E9557C">
        <w:rPr>
          <w:rFonts w:ascii="Times New Roman" w:hAnsi="Times New Roman" w:cs="Times New Roman"/>
          <w:sz w:val="22"/>
        </w:rPr>
        <w:t>rights</w:t>
      </w:r>
      <w:r>
        <w:rPr>
          <w:rFonts w:ascii="Times New Roman" w:hAnsi="Times New Roman" w:cs="Times New Roman"/>
          <w:sz w:val="22"/>
        </w:rPr>
        <w:t>, (2020) ‘HER’</w:t>
      </w:r>
      <w:r w:rsidRPr="00E9557C">
        <w:rPr>
          <w:rFonts w:ascii="Times New Roman" w:hAnsi="Times New Roman" w:cs="Times New Roman"/>
          <w:sz w:val="22"/>
        </w:rPr>
        <w:t xml:space="preserve"> </w:t>
      </w:r>
      <w:r w:rsidRPr="00E9557C">
        <w:rPr>
          <w:rFonts w:ascii="Times New Roman" w:hAnsi="Times New Roman" w:cs="Times New Roman"/>
          <w:sz w:val="22"/>
        </w:rPr>
        <w:t>[Online], available from:</w:t>
      </w:r>
      <w:r>
        <w:rPr>
          <w:rFonts w:ascii="Times New Roman" w:hAnsi="Times New Roman" w:cs="Times New Roman"/>
          <w:sz w:val="22"/>
        </w:rPr>
        <w:t xml:space="preserve"> </w:t>
      </w:r>
      <w:hyperlink r:id="rId13" w:history="1">
        <w:r w:rsidRPr="007A72D8">
          <w:rPr>
            <w:rStyle w:val="a4"/>
            <w:rFonts w:ascii="Times New Roman" w:hAnsi="Times New Roman" w:cs="Times New Roman"/>
            <w:sz w:val="22"/>
          </w:rPr>
          <w:t>https://www.</w:t>
        </w:r>
        <w:bookmarkStart w:id="39" w:name="_Hlk58012117"/>
        <w:r w:rsidRPr="007A72D8">
          <w:rPr>
            <w:rStyle w:val="a4"/>
            <w:rFonts w:ascii="Times New Roman" w:hAnsi="Times New Roman" w:cs="Times New Roman"/>
            <w:sz w:val="22"/>
          </w:rPr>
          <w:t>equalityhumanrights</w:t>
        </w:r>
        <w:bookmarkEnd w:id="39"/>
        <w:r w:rsidRPr="007A72D8">
          <w:rPr>
            <w:rStyle w:val="a4"/>
            <w:rFonts w:ascii="Times New Roman" w:hAnsi="Times New Roman" w:cs="Times New Roman"/>
            <w:sz w:val="22"/>
          </w:rPr>
          <w:t>.com/en</w:t>
        </w:r>
      </w:hyperlink>
      <w:r>
        <w:rPr>
          <w:rFonts w:ascii="Times New Roman" w:hAnsi="Times New Roman" w:cs="Times New Roman"/>
          <w:sz w:val="22"/>
        </w:rPr>
        <w:t xml:space="preserve">, </w:t>
      </w:r>
      <w:bookmarkStart w:id="40" w:name="_Hlk58012371"/>
      <w:r w:rsidRPr="00E9557C">
        <w:rPr>
          <w:rFonts w:ascii="Times New Roman" w:hAnsi="Times New Roman" w:cs="Times New Roman"/>
          <w:sz w:val="22"/>
        </w:rPr>
        <w:t>(accessed 3 December 2020)</w:t>
      </w:r>
    </w:p>
    <w:bookmarkEnd w:id="40"/>
    <w:p w14:paraId="1E365500" w14:textId="7E6E72B0" w:rsidR="007A1767" w:rsidRDefault="007A1767" w:rsidP="00722C41">
      <w:pPr>
        <w:spacing w:line="360" w:lineRule="auto"/>
        <w:rPr>
          <w:rFonts w:ascii="Times New Roman" w:hAnsi="Times New Roman" w:cs="Times New Roman"/>
          <w:sz w:val="22"/>
        </w:rPr>
      </w:pPr>
      <w:r>
        <w:rPr>
          <w:rFonts w:ascii="Times New Roman" w:hAnsi="Times New Roman" w:cs="Times New Roman"/>
          <w:sz w:val="22"/>
        </w:rPr>
        <w:t>ILO, (2020) ‘ILO’</w:t>
      </w:r>
      <w:bookmarkStart w:id="41" w:name="_Hlk58011874"/>
      <w:r>
        <w:rPr>
          <w:rFonts w:ascii="Times New Roman" w:hAnsi="Times New Roman" w:cs="Times New Roman"/>
          <w:sz w:val="22"/>
        </w:rPr>
        <w:t xml:space="preserve"> </w:t>
      </w:r>
      <w:bookmarkStart w:id="42" w:name="_Hlk58009682"/>
      <w:bookmarkStart w:id="43" w:name="_Hlk58012176"/>
      <w:r w:rsidRPr="007A1767">
        <w:rPr>
          <w:rFonts w:ascii="Times New Roman" w:hAnsi="Times New Roman" w:cs="Times New Roman"/>
          <w:sz w:val="22"/>
        </w:rPr>
        <w:t>[Online], available from:</w:t>
      </w:r>
      <w:bookmarkEnd w:id="43"/>
      <w:r>
        <w:rPr>
          <w:rFonts w:ascii="Times New Roman" w:hAnsi="Times New Roman" w:cs="Times New Roman"/>
          <w:sz w:val="22"/>
        </w:rPr>
        <w:t xml:space="preserve"> </w:t>
      </w:r>
      <w:bookmarkEnd w:id="41"/>
      <w:bookmarkEnd w:id="42"/>
      <w:r>
        <w:rPr>
          <w:rFonts w:ascii="Times New Roman" w:hAnsi="Times New Roman" w:cs="Times New Roman"/>
          <w:sz w:val="22"/>
        </w:rPr>
        <w:fldChar w:fldCharType="begin"/>
      </w:r>
      <w:r>
        <w:rPr>
          <w:rFonts w:ascii="Times New Roman" w:hAnsi="Times New Roman" w:cs="Times New Roman"/>
          <w:sz w:val="22"/>
        </w:rPr>
        <w:instrText xml:space="preserve"> HYPERLINK "</w:instrText>
      </w:r>
      <w:r w:rsidRPr="007A1767">
        <w:rPr>
          <w:rFonts w:ascii="Times New Roman" w:hAnsi="Times New Roman" w:cs="Times New Roman"/>
          <w:sz w:val="22"/>
        </w:rPr>
        <w:instrText>https://www.ilo.org/global/about-the-ilo/how-the-ilo-works/lang--en/index.htm</w:instrText>
      </w:r>
      <w:r>
        <w:rPr>
          <w:rFonts w:ascii="Times New Roman" w:hAnsi="Times New Roman" w:cs="Times New Roman"/>
          <w:sz w:val="22"/>
        </w:rPr>
        <w:instrText xml:space="preserve">" </w:instrText>
      </w:r>
      <w:r>
        <w:rPr>
          <w:rFonts w:ascii="Times New Roman" w:hAnsi="Times New Roman" w:cs="Times New Roman"/>
          <w:sz w:val="22"/>
        </w:rPr>
        <w:fldChar w:fldCharType="separate"/>
      </w:r>
      <w:r w:rsidRPr="00F73A46">
        <w:rPr>
          <w:rStyle w:val="a4"/>
          <w:rFonts w:ascii="Times New Roman" w:hAnsi="Times New Roman" w:cs="Times New Roman"/>
          <w:sz w:val="22"/>
        </w:rPr>
        <w:t>https://www.ilo.org/global/about-the-ilo/how-the-ilo-works/lang--en/index.htm</w:t>
      </w:r>
      <w:r>
        <w:rPr>
          <w:rFonts w:ascii="Times New Roman" w:hAnsi="Times New Roman" w:cs="Times New Roman"/>
          <w:sz w:val="22"/>
        </w:rPr>
        <w:fldChar w:fldCharType="end"/>
      </w:r>
      <w:r>
        <w:rPr>
          <w:rFonts w:ascii="Times New Roman" w:hAnsi="Times New Roman" w:cs="Times New Roman"/>
          <w:sz w:val="22"/>
        </w:rPr>
        <w:t xml:space="preserve">, </w:t>
      </w:r>
      <w:bookmarkStart w:id="44" w:name="_Hlk58012189"/>
      <w:r>
        <w:rPr>
          <w:rFonts w:ascii="Times New Roman" w:hAnsi="Times New Roman" w:cs="Times New Roman"/>
          <w:sz w:val="22"/>
        </w:rPr>
        <w:t xml:space="preserve"> </w:t>
      </w:r>
      <w:bookmarkStart w:id="45" w:name="_Hlk58009700"/>
      <w:r w:rsidRPr="007A1767">
        <w:rPr>
          <w:rFonts w:ascii="Times New Roman" w:hAnsi="Times New Roman" w:cs="Times New Roman"/>
          <w:sz w:val="22"/>
        </w:rPr>
        <w:t>(accessed 3 December 2020)</w:t>
      </w:r>
    </w:p>
    <w:bookmarkEnd w:id="44"/>
    <w:bookmarkEnd w:id="45"/>
    <w:p w14:paraId="04E144AF" w14:textId="535BD4B9" w:rsidR="00B25D98" w:rsidRDefault="00B25D98" w:rsidP="00722C41">
      <w:pPr>
        <w:spacing w:line="360" w:lineRule="auto"/>
        <w:rPr>
          <w:rFonts w:ascii="Times New Roman" w:hAnsi="Times New Roman" w:cs="Times New Roman"/>
          <w:sz w:val="22"/>
        </w:rPr>
      </w:pPr>
      <w:r w:rsidRPr="00B25D98">
        <w:rPr>
          <w:rFonts w:ascii="Times New Roman" w:hAnsi="Times New Roman" w:cs="Times New Roman"/>
          <w:sz w:val="22"/>
        </w:rPr>
        <w:t>Business professor,</w:t>
      </w:r>
      <w:r>
        <w:rPr>
          <w:rFonts w:ascii="Times New Roman" w:hAnsi="Times New Roman" w:cs="Times New Roman"/>
          <w:sz w:val="22"/>
        </w:rPr>
        <w:t>(</w:t>
      </w:r>
      <w:r w:rsidRPr="00B25D98">
        <w:rPr>
          <w:rFonts w:ascii="Times New Roman" w:hAnsi="Times New Roman" w:cs="Times New Roman"/>
          <w:sz w:val="22"/>
        </w:rPr>
        <w:t>2020)</w:t>
      </w:r>
      <w:r>
        <w:rPr>
          <w:rFonts w:ascii="Times New Roman" w:hAnsi="Times New Roman" w:cs="Times New Roman"/>
          <w:sz w:val="22"/>
        </w:rPr>
        <w:t xml:space="preserve"> ‘</w:t>
      </w:r>
      <w:r w:rsidRPr="00B25D98">
        <w:rPr>
          <w:rFonts w:ascii="Times New Roman" w:hAnsi="Times New Roman" w:cs="Times New Roman"/>
          <w:sz w:val="22"/>
        </w:rPr>
        <w:t>International Labour Organization (UN) Definition</w:t>
      </w:r>
      <w:r>
        <w:rPr>
          <w:rFonts w:ascii="Times New Roman" w:hAnsi="Times New Roman" w:cs="Times New Roman"/>
          <w:sz w:val="22"/>
        </w:rPr>
        <w:t xml:space="preserve">’ </w:t>
      </w:r>
      <w:bookmarkStart w:id="46" w:name="_Hlk58011738"/>
      <w:r w:rsidRPr="00B25D98">
        <w:rPr>
          <w:rFonts w:ascii="Times New Roman" w:hAnsi="Times New Roman" w:cs="Times New Roman"/>
          <w:sz w:val="22"/>
        </w:rPr>
        <w:t xml:space="preserve">[Online], available from: </w:t>
      </w:r>
      <w:bookmarkEnd w:id="46"/>
      <w:r>
        <w:rPr>
          <w:rFonts w:ascii="Times New Roman" w:hAnsi="Times New Roman" w:cs="Times New Roman"/>
          <w:sz w:val="22"/>
        </w:rPr>
        <w:fldChar w:fldCharType="begin"/>
      </w:r>
      <w:r>
        <w:rPr>
          <w:rFonts w:ascii="Times New Roman" w:hAnsi="Times New Roman" w:cs="Times New Roman"/>
          <w:sz w:val="22"/>
        </w:rPr>
        <w:instrText xml:space="preserve"> HYPERLINK "</w:instrText>
      </w:r>
      <w:r w:rsidRPr="00B25D98">
        <w:rPr>
          <w:rFonts w:ascii="Times New Roman" w:hAnsi="Times New Roman" w:cs="Times New Roman"/>
          <w:sz w:val="22"/>
        </w:rPr>
        <w:instrText>https://thebusinessprofessor.com/lesson/international-labour-organization-un-definition/</w:instrText>
      </w:r>
      <w:r>
        <w:rPr>
          <w:rFonts w:ascii="Times New Roman" w:hAnsi="Times New Roman" w:cs="Times New Roman"/>
          <w:sz w:val="22"/>
        </w:rPr>
        <w:instrText xml:space="preserve">" </w:instrText>
      </w:r>
      <w:r>
        <w:rPr>
          <w:rFonts w:ascii="Times New Roman" w:hAnsi="Times New Roman" w:cs="Times New Roman"/>
          <w:sz w:val="22"/>
        </w:rPr>
        <w:fldChar w:fldCharType="separate"/>
      </w:r>
      <w:r w:rsidRPr="00F73A46">
        <w:rPr>
          <w:rStyle w:val="a4"/>
          <w:rFonts w:ascii="Times New Roman" w:hAnsi="Times New Roman" w:cs="Times New Roman"/>
          <w:sz w:val="22"/>
        </w:rPr>
        <w:t>https://thebusinessprofessor.com/lesson/international-labour-organization-un-definition/</w:t>
      </w:r>
      <w:r>
        <w:rPr>
          <w:rFonts w:ascii="Times New Roman" w:hAnsi="Times New Roman" w:cs="Times New Roman"/>
          <w:sz w:val="22"/>
        </w:rPr>
        <w:fldChar w:fldCharType="end"/>
      </w:r>
      <w:r>
        <w:rPr>
          <w:rFonts w:ascii="Times New Roman" w:hAnsi="Times New Roman" w:cs="Times New Roman"/>
          <w:sz w:val="22"/>
        </w:rPr>
        <w:t xml:space="preserve">, </w:t>
      </w:r>
      <w:bookmarkStart w:id="47" w:name="_Hlk58011473"/>
      <w:r w:rsidRPr="00B25D98">
        <w:rPr>
          <w:rFonts w:ascii="Times New Roman" w:hAnsi="Times New Roman" w:cs="Times New Roman"/>
          <w:sz w:val="22"/>
        </w:rPr>
        <w:t>(accessed 3 December 2020)</w:t>
      </w:r>
      <w:bookmarkEnd w:id="47"/>
    </w:p>
    <w:p w14:paraId="04FCAF7A" w14:textId="17CF8421" w:rsidR="00DF75E6" w:rsidRDefault="00DF75E6" w:rsidP="00722C41">
      <w:pPr>
        <w:spacing w:line="360" w:lineRule="auto"/>
        <w:rPr>
          <w:rFonts w:ascii="Times New Roman" w:hAnsi="Times New Roman" w:cs="Times New Roman"/>
          <w:sz w:val="22"/>
        </w:rPr>
      </w:pPr>
      <w:r>
        <w:rPr>
          <w:rFonts w:ascii="Times New Roman" w:hAnsi="Times New Roman" w:cs="Times New Roman" w:hint="eastAsia"/>
          <w:sz w:val="22"/>
        </w:rPr>
        <w:t>C</w:t>
      </w:r>
      <w:r>
        <w:rPr>
          <w:rFonts w:ascii="Times New Roman" w:hAnsi="Times New Roman" w:cs="Times New Roman"/>
          <w:sz w:val="22"/>
        </w:rPr>
        <w:t>ha Cha, (2020) ‘ILO’</w:t>
      </w:r>
      <w:r w:rsidRPr="00DF75E6">
        <w:t xml:space="preserve"> </w:t>
      </w:r>
      <w:r w:rsidRPr="00DF75E6">
        <w:rPr>
          <w:rFonts w:ascii="Times New Roman" w:hAnsi="Times New Roman" w:cs="Times New Roman"/>
        </w:rPr>
        <w:t xml:space="preserve">[Online], available from: </w:t>
      </w:r>
      <w:hyperlink r:id="rId14" w:history="1">
        <w:r w:rsidRPr="007A72D8">
          <w:rPr>
            <w:rStyle w:val="a4"/>
            <w:rFonts w:ascii="Times New Roman" w:hAnsi="Times New Roman" w:cs="Times New Roman"/>
            <w:sz w:val="22"/>
          </w:rPr>
          <w:t>http://www.ichacha.net/se.aspx?l=en&amp;p=2&amp;q=international%20labour%20organization</w:t>
        </w:r>
      </w:hyperlink>
      <w:r>
        <w:rPr>
          <w:rFonts w:ascii="Times New Roman" w:hAnsi="Times New Roman" w:cs="Times New Roman"/>
          <w:sz w:val="22"/>
        </w:rPr>
        <w:t xml:space="preserve">, </w:t>
      </w:r>
      <w:r w:rsidRPr="00DF75E6">
        <w:rPr>
          <w:rFonts w:ascii="Times New Roman" w:hAnsi="Times New Roman" w:cs="Times New Roman"/>
          <w:sz w:val="22"/>
        </w:rPr>
        <w:t>(accessed 3 December 2020)</w:t>
      </w:r>
    </w:p>
    <w:p w14:paraId="0F0CB617" w14:textId="04FD83AC" w:rsidR="00DF75E6" w:rsidRDefault="00DF75E6" w:rsidP="00722C41">
      <w:pPr>
        <w:spacing w:line="360" w:lineRule="auto"/>
        <w:rPr>
          <w:rFonts w:ascii="Times New Roman" w:hAnsi="Times New Roman" w:cs="Times New Roman"/>
          <w:sz w:val="22"/>
        </w:rPr>
      </w:pPr>
      <w:r>
        <w:rPr>
          <w:rFonts w:ascii="Times New Roman" w:hAnsi="Times New Roman" w:cs="Times New Roman"/>
          <w:sz w:val="22"/>
        </w:rPr>
        <w:t>Nobel prize, (2020) ‘</w:t>
      </w:r>
      <w:r w:rsidRPr="00DF75E6">
        <w:rPr>
          <w:rFonts w:ascii="Times New Roman" w:hAnsi="Times New Roman" w:cs="Times New Roman"/>
          <w:sz w:val="22"/>
        </w:rPr>
        <w:t>International Labour Organization</w:t>
      </w:r>
      <w:r>
        <w:rPr>
          <w:rFonts w:ascii="Times New Roman" w:hAnsi="Times New Roman" w:cs="Times New Roman"/>
          <w:sz w:val="22"/>
        </w:rPr>
        <w:t xml:space="preserve">’ </w:t>
      </w:r>
      <w:r w:rsidRPr="00DF75E6">
        <w:rPr>
          <w:rFonts w:ascii="Times New Roman" w:hAnsi="Times New Roman" w:cs="Times New Roman"/>
          <w:sz w:val="22"/>
        </w:rPr>
        <w:t xml:space="preserve">[Online], available from: </w:t>
      </w:r>
      <w:hyperlink r:id="rId15" w:history="1">
        <w:r w:rsidRPr="007A72D8">
          <w:rPr>
            <w:rStyle w:val="a4"/>
            <w:rFonts w:ascii="Times New Roman" w:hAnsi="Times New Roman" w:cs="Times New Roman"/>
            <w:sz w:val="22"/>
          </w:rPr>
          <w:t>https://www.nobelprize.org/prizes/peace/1969/labour/lecture/</w:t>
        </w:r>
      </w:hyperlink>
      <w:r>
        <w:rPr>
          <w:rFonts w:ascii="Times New Roman" w:hAnsi="Times New Roman" w:cs="Times New Roman"/>
          <w:sz w:val="22"/>
        </w:rPr>
        <w:t xml:space="preserve">, </w:t>
      </w:r>
      <w:r w:rsidRPr="00DF75E6">
        <w:rPr>
          <w:rFonts w:ascii="Times New Roman" w:hAnsi="Times New Roman" w:cs="Times New Roman"/>
          <w:sz w:val="22"/>
        </w:rPr>
        <w:t>(accessed 3 December 2020)</w:t>
      </w:r>
    </w:p>
    <w:p w14:paraId="619E5233" w14:textId="77777777" w:rsidR="00DF75E6" w:rsidRPr="00722C41" w:rsidRDefault="00DF75E6" w:rsidP="00722C41">
      <w:pPr>
        <w:spacing w:line="360" w:lineRule="auto"/>
        <w:rPr>
          <w:rFonts w:ascii="Times New Roman" w:hAnsi="Times New Roman" w:cs="Times New Roman" w:hint="eastAsia"/>
          <w:sz w:val="22"/>
        </w:rPr>
      </w:pPr>
    </w:p>
    <w:sectPr w:rsidR="00DF75E6" w:rsidRPr="00722C41">
      <w:headerReference w:type="default" r:id="rId16"/>
      <w:footerReference w:type="default" r:id="rId1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B036EB" w14:textId="77777777" w:rsidR="00E7622A" w:rsidRDefault="00E7622A" w:rsidP="008E6F2E">
      <w:r>
        <w:separator/>
      </w:r>
    </w:p>
  </w:endnote>
  <w:endnote w:type="continuationSeparator" w:id="0">
    <w:p w14:paraId="281EB540" w14:textId="77777777" w:rsidR="00E7622A" w:rsidRDefault="00E7622A" w:rsidP="008E6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2A309" w14:textId="77777777" w:rsidR="008E6F2E" w:rsidRDefault="008E6F2E">
    <w:pPr>
      <w:pBdr>
        <w:left w:val="single" w:sz="12" w:space="11" w:color="4472C4" w:themeColor="accent1"/>
      </w:pBdr>
      <w:tabs>
        <w:tab w:val="left" w:pos="622"/>
      </w:tabs>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PAGE   \* MERGEFORMAT</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color w:val="2F5496" w:themeColor="accent1" w:themeShade="BF"/>
        <w:sz w:val="26"/>
        <w:szCs w:val="26"/>
        <w:lang w:val="zh-CN"/>
      </w:rPr>
      <w:t>2</w:t>
    </w:r>
    <w:r>
      <w:rPr>
        <w:rFonts w:asciiTheme="majorHAnsi" w:eastAsiaTheme="majorEastAsia" w:hAnsiTheme="majorHAnsi" w:cstheme="majorBidi"/>
        <w:color w:val="2F5496" w:themeColor="accent1" w:themeShade="BF"/>
        <w:sz w:val="26"/>
        <w:szCs w:val="26"/>
      </w:rPr>
      <w:fldChar w:fldCharType="end"/>
    </w:r>
  </w:p>
  <w:p w14:paraId="3D60BD2C" w14:textId="77777777" w:rsidR="008E6F2E" w:rsidRDefault="008E6F2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B51D73" w14:textId="77777777" w:rsidR="00E7622A" w:rsidRDefault="00E7622A" w:rsidP="008E6F2E">
      <w:r>
        <w:separator/>
      </w:r>
    </w:p>
  </w:footnote>
  <w:footnote w:type="continuationSeparator" w:id="0">
    <w:p w14:paraId="15EC83A7" w14:textId="77777777" w:rsidR="00E7622A" w:rsidRDefault="00E7622A" w:rsidP="008E6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41ED5" w14:textId="0A4A8659" w:rsidR="008E6F2E" w:rsidRDefault="008E6F2E" w:rsidP="008E6F2E">
    <w:pPr>
      <w:pStyle w:val="a7"/>
      <w:jc w:val="both"/>
    </w:pPr>
    <w:r>
      <w:t>Qujiangying                   Managing employee Relations                         BMBM6014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10A34"/>
    <w:multiLevelType w:val="multilevel"/>
    <w:tmpl w:val="DC2E4BD6"/>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535"/>
    <w:rsid w:val="00005AB5"/>
    <w:rsid w:val="000400C2"/>
    <w:rsid w:val="00064140"/>
    <w:rsid w:val="00081FCE"/>
    <w:rsid w:val="00095DA6"/>
    <w:rsid w:val="000A36B2"/>
    <w:rsid w:val="000B08B7"/>
    <w:rsid w:val="000D6C0E"/>
    <w:rsid w:val="000E2A79"/>
    <w:rsid w:val="001043DD"/>
    <w:rsid w:val="00107D2D"/>
    <w:rsid w:val="00125264"/>
    <w:rsid w:val="0013005E"/>
    <w:rsid w:val="0013042F"/>
    <w:rsid w:val="00132183"/>
    <w:rsid w:val="00147C1D"/>
    <w:rsid w:val="00154F32"/>
    <w:rsid w:val="00157333"/>
    <w:rsid w:val="001A417F"/>
    <w:rsid w:val="001C1E94"/>
    <w:rsid w:val="001C5575"/>
    <w:rsid w:val="001E10D2"/>
    <w:rsid w:val="002112A2"/>
    <w:rsid w:val="00211670"/>
    <w:rsid w:val="00230AC0"/>
    <w:rsid w:val="00232F12"/>
    <w:rsid w:val="00236C98"/>
    <w:rsid w:val="002455C8"/>
    <w:rsid w:val="00265B8F"/>
    <w:rsid w:val="002663B4"/>
    <w:rsid w:val="00287F33"/>
    <w:rsid w:val="0029303E"/>
    <w:rsid w:val="002941FD"/>
    <w:rsid w:val="002A18CD"/>
    <w:rsid w:val="002C4287"/>
    <w:rsid w:val="002F6875"/>
    <w:rsid w:val="00311211"/>
    <w:rsid w:val="00357FB8"/>
    <w:rsid w:val="00361F46"/>
    <w:rsid w:val="0036645C"/>
    <w:rsid w:val="003C607C"/>
    <w:rsid w:val="00403FA6"/>
    <w:rsid w:val="00411DD4"/>
    <w:rsid w:val="00450C80"/>
    <w:rsid w:val="004966BB"/>
    <w:rsid w:val="004A4485"/>
    <w:rsid w:val="004A7269"/>
    <w:rsid w:val="004C7884"/>
    <w:rsid w:val="004D0357"/>
    <w:rsid w:val="004F54F7"/>
    <w:rsid w:val="004F738D"/>
    <w:rsid w:val="00514EE0"/>
    <w:rsid w:val="00515449"/>
    <w:rsid w:val="00524274"/>
    <w:rsid w:val="00536D7F"/>
    <w:rsid w:val="00547725"/>
    <w:rsid w:val="00566314"/>
    <w:rsid w:val="005927E3"/>
    <w:rsid w:val="00596B90"/>
    <w:rsid w:val="005B24BF"/>
    <w:rsid w:val="005B370D"/>
    <w:rsid w:val="005E57AB"/>
    <w:rsid w:val="00613276"/>
    <w:rsid w:val="00632AAC"/>
    <w:rsid w:val="006457AE"/>
    <w:rsid w:val="00646794"/>
    <w:rsid w:val="006533CF"/>
    <w:rsid w:val="0066401F"/>
    <w:rsid w:val="0066411A"/>
    <w:rsid w:val="00671471"/>
    <w:rsid w:val="00673967"/>
    <w:rsid w:val="006803C6"/>
    <w:rsid w:val="00680542"/>
    <w:rsid w:val="006B485F"/>
    <w:rsid w:val="006B721D"/>
    <w:rsid w:val="00705C1B"/>
    <w:rsid w:val="00720895"/>
    <w:rsid w:val="007228B1"/>
    <w:rsid w:val="00722C41"/>
    <w:rsid w:val="00730FE0"/>
    <w:rsid w:val="00747C7D"/>
    <w:rsid w:val="00776C36"/>
    <w:rsid w:val="00776DFF"/>
    <w:rsid w:val="007A0247"/>
    <w:rsid w:val="007A1767"/>
    <w:rsid w:val="007B673A"/>
    <w:rsid w:val="007C52E5"/>
    <w:rsid w:val="007D6AE4"/>
    <w:rsid w:val="007E36EC"/>
    <w:rsid w:val="007F1C98"/>
    <w:rsid w:val="007F76B7"/>
    <w:rsid w:val="0080669A"/>
    <w:rsid w:val="008261A1"/>
    <w:rsid w:val="00843E73"/>
    <w:rsid w:val="00847D9D"/>
    <w:rsid w:val="008662BD"/>
    <w:rsid w:val="00875308"/>
    <w:rsid w:val="008917C6"/>
    <w:rsid w:val="00891CFF"/>
    <w:rsid w:val="0089654B"/>
    <w:rsid w:val="008A16E1"/>
    <w:rsid w:val="008B69DC"/>
    <w:rsid w:val="008C5349"/>
    <w:rsid w:val="008D4011"/>
    <w:rsid w:val="008D7D2C"/>
    <w:rsid w:val="008E6F2E"/>
    <w:rsid w:val="008F325F"/>
    <w:rsid w:val="008F42A7"/>
    <w:rsid w:val="008F7288"/>
    <w:rsid w:val="0090028D"/>
    <w:rsid w:val="00906A28"/>
    <w:rsid w:val="00913B9B"/>
    <w:rsid w:val="00933B26"/>
    <w:rsid w:val="009541C0"/>
    <w:rsid w:val="00965698"/>
    <w:rsid w:val="00967A3B"/>
    <w:rsid w:val="00970423"/>
    <w:rsid w:val="0098188C"/>
    <w:rsid w:val="009A5735"/>
    <w:rsid w:val="009B7DD1"/>
    <w:rsid w:val="009F4CAF"/>
    <w:rsid w:val="00A12B3B"/>
    <w:rsid w:val="00AB0785"/>
    <w:rsid w:val="00AC58E2"/>
    <w:rsid w:val="00AF5CC8"/>
    <w:rsid w:val="00B25D98"/>
    <w:rsid w:val="00B3113E"/>
    <w:rsid w:val="00B322D2"/>
    <w:rsid w:val="00B64370"/>
    <w:rsid w:val="00B80ADE"/>
    <w:rsid w:val="00B87C32"/>
    <w:rsid w:val="00BA554C"/>
    <w:rsid w:val="00BC3B7E"/>
    <w:rsid w:val="00BD6265"/>
    <w:rsid w:val="00BF40A4"/>
    <w:rsid w:val="00BF4535"/>
    <w:rsid w:val="00C12A03"/>
    <w:rsid w:val="00C177C4"/>
    <w:rsid w:val="00C445D2"/>
    <w:rsid w:val="00C56F55"/>
    <w:rsid w:val="00C57AFA"/>
    <w:rsid w:val="00C609FB"/>
    <w:rsid w:val="00C963E6"/>
    <w:rsid w:val="00CA3C1A"/>
    <w:rsid w:val="00CD18F9"/>
    <w:rsid w:val="00CD65F1"/>
    <w:rsid w:val="00CE204E"/>
    <w:rsid w:val="00D66338"/>
    <w:rsid w:val="00DC40C3"/>
    <w:rsid w:val="00DD6467"/>
    <w:rsid w:val="00DE6922"/>
    <w:rsid w:val="00DF75E6"/>
    <w:rsid w:val="00E02824"/>
    <w:rsid w:val="00E15B2E"/>
    <w:rsid w:val="00E67E19"/>
    <w:rsid w:val="00E7622A"/>
    <w:rsid w:val="00E77912"/>
    <w:rsid w:val="00E85062"/>
    <w:rsid w:val="00E9557C"/>
    <w:rsid w:val="00EB0A8C"/>
    <w:rsid w:val="00EB4A7E"/>
    <w:rsid w:val="00ED7884"/>
    <w:rsid w:val="00F1043A"/>
    <w:rsid w:val="00F2084E"/>
    <w:rsid w:val="00F368EB"/>
    <w:rsid w:val="00F41B5B"/>
    <w:rsid w:val="00F460E1"/>
    <w:rsid w:val="00F50A1C"/>
    <w:rsid w:val="00F63370"/>
    <w:rsid w:val="00F7110A"/>
    <w:rsid w:val="00F77520"/>
    <w:rsid w:val="00F917AD"/>
    <w:rsid w:val="00FA12A1"/>
    <w:rsid w:val="00FA34CA"/>
    <w:rsid w:val="00FD2189"/>
    <w:rsid w:val="00FD36E7"/>
    <w:rsid w:val="00FE76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EC936"/>
  <w15:chartTrackingRefBased/>
  <w15:docId w15:val="{194DC8EC-07FB-48EA-9495-1184D69E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BF4535"/>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0A36B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13042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F4535"/>
    <w:rPr>
      <w:b/>
      <w:bCs/>
      <w:kern w:val="44"/>
      <w:sz w:val="44"/>
      <w:szCs w:val="44"/>
    </w:rPr>
  </w:style>
  <w:style w:type="paragraph" w:styleId="a3">
    <w:name w:val="List Paragraph"/>
    <w:basedOn w:val="a"/>
    <w:uiPriority w:val="34"/>
    <w:qFormat/>
    <w:rsid w:val="000A36B2"/>
    <w:pPr>
      <w:ind w:firstLineChars="200" w:firstLine="420"/>
    </w:pPr>
  </w:style>
  <w:style w:type="character" w:customStyle="1" w:styleId="20">
    <w:name w:val="标题 2 字符"/>
    <w:basedOn w:val="a0"/>
    <w:link w:val="2"/>
    <w:uiPriority w:val="9"/>
    <w:rsid w:val="000A36B2"/>
    <w:rPr>
      <w:rFonts w:asciiTheme="majorHAnsi" w:eastAsiaTheme="majorEastAsia" w:hAnsiTheme="majorHAnsi" w:cstheme="majorBidi"/>
      <w:b/>
      <w:bCs/>
      <w:sz w:val="32"/>
      <w:szCs w:val="32"/>
    </w:rPr>
  </w:style>
  <w:style w:type="character" w:styleId="a4">
    <w:name w:val="Hyperlink"/>
    <w:basedOn w:val="a0"/>
    <w:uiPriority w:val="99"/>
    <w:unhideWhenUsed/>
    <w:rsid w:val="00450C80"/>
    <w:rPr>
      <w:color w:val="0563C1" w:themeColor="hyperlink"/>
      <w:u w:val="single"/>
    </w:rPr>
  </w:style>
  <w:style w:type="character" w:styleId="a5">
    <w:name w:val="Unresolved Mention"/>
    <w:basedOn w:val="a0"/>
    <w:uiPriority w:val="99"/>
    <w:semiHidden/>
    <w:unhideWhenUsed/>
    <w:rsid w:val="00450C80"/>
    <w:rPr>
      <w:color w:val="605E5C"/>
      <w:shd w:val="clear" w:color="auto" w:fill="E1DFDD"/>
    </w:rPr>
  </w:style>
  <w:style w:type="character" w:customStyle="1" w:styleId="30">
    <w:name w:val="标题 3 字符"/>
    <w:basedOn w:val="a0"/>
    <w:link w:val="3"/>
    <w:uiPriority w:val="9"/>
    <w:rsid w:val="0013042F"/>
    <w:rPr>
      <w:b/>
      <w:bCs/>
      <w:sz w:val="32"/>
      <w:szCs w:val="32"/>
    </w:rPr>
  </w:style>
  <w:style w:type="character" w:styleId="a6">
    <w:name w:val="FollowedHyperlink"/>
    <w:basedOn w:val="a0"/>
    <w:uiPriority w:val="99"/>
    <w:semiHidden/>
    <w:unhideWhenUsed/>
    <w:rsid w:val="00970423"/>
    <w:rPr>
      <w:color w:val="954F72" w:themeColor="followedHyperlink"/>
      <w:u w:val="single"/>
    </w:rPr>
  </w:style>
  <w:style w:type="paragraph" w:styleId="TOC1">
    <w:name w:val="toc 1"/>
    <w:basedOn w:val="a"/>
    <w:next w:val="a"/>
    <w:autoRedefine/>
    <w:uiPriority w:val="39"/>
    <w:unhideWhenUsed/>
    <w:rsid w:val="00DD6467"/>
  </w:style>
  <w:style w:type="paragraph" w:styleId="TOC2">
    <w:name w:val="toc 2"/>
    <w:basedOn w:val="a"/>
    <w:next w:val="a"/>
    <w:autoRedefine/>
    <w:uiPriority w:val="39"/>
    <w:unhideWhenUsed/>
    <w:rsid w:val="00DD6467"/>
    <w:pPr>
      <w:tabs>
        <w:tab w:val="right" w:leader="dot" w:pos="8296"/>
      </w:tabs>
      <w:spacing w:line="360" w:lineRule="auto"/>
      <w:ind w:leftChars="200" w:left="420"/>
    </w:pPr>
  </w:style>
  <w:style w:type="paragraph" w:styleId="TOC3">
    <w:name w:val="toc 3"/>
    <w:basedOn w:val="a"/>
    <w:next w:val="a"/>
    <w:autoRedefine/>
    <w:uiPriority w:val="39"/>
    <w:unhideWhenUsed/>
    <w:rsid w:val="00DD6467"/>
    <w:pPr>
      <w:ind w:leftChars="400" w:left="840"/>
    </w:pPr>
  </w:style>
  <w:style w:type="paragraph" w:styleId="a7">
    <w:name w:val="header"/>
    <w:basedOn w:val="a"/>
    <w:link w:val="a8"/>
    <w:uiPriority w:val="99"/>
    <w:unhideWhenUsed/>
    <w:rsid w:val="008E6F2E"/>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8E6F2E"/>
    <w:rPr>
      <w:sz w:val="18"/>
      <w:szCs w:val="18"/>
    </w:rPr>
  </w:style>
  <w:style w:type="paragraph" w:styleId="a9">
    <w:name w:val="footer"/>
    <w:basedOn w:val="a"/>
    <w:link w:val="aa"/>
    <w:uiPriority w:val="99"/>
    <w:unhideWhenUsed/>
    <w:rsid w:val="008E6F2E"/>
    <w:pPr>
      <w:tabs>
        <w:tab w:val="center" w:pos="4153"/>
        <w:tab w:val="right" w:pos="8306"/>
      </w:tabs>
      <w:snapToGrid w:val="0"/>
      <w:jc w:val="left"/>
    </w:pPr>
    <w:rPr>
      <w:sz w:val="18"/>
      <w:szCs w:val="18"/>
    </w:rPr>
  </w:style>
  <w:style w:type="character" w:customStyle="1" w:styleId="aa">
    <w:name w:val="页脚 字符"/>
    <w:basedOn w:val="a0"/>
    <w:link w:val="a9"/>
    <w:uiPriority w:val="99"/>
    <w:rsid w:val="008E6F2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ki.mbalib.com/wiki/%E6%92%92%E5%88%87%E5%B0%94%E4%B8%BB%E4%B9%89" TargetMode="External"/><Relationship Id="rId13" Type="http://schemas.openxmlformats.org/officeDocument/2006/relationships/hyperlink" Target="https://www.equalityhumanrights.com/e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tudy.com/academy/lesson/what-is-employee-relations-definition-lesson-quiz.html" TargetMode="External"/><Relationship Id="rId12" Type="http://schemas.openxmlformats.org/officeDocument/2006/relationships/hyperlink" Target="https://www.gov.uk/society-and-culture/equalit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equality-and-human-rights-commission#:~:text=Equality%20and%20Human%20Rights%20Commission%20definition%3A%20in%20the,employers%20do%20not%E2%80%A6.%20Learn%20more.%20Cambridge%20Dictionary%20%2BPlus" TargetMode="External"/><Relationship Id="rId5" Type="http://schemas.openxmlformats.org/officeDocument/2006/relationships/footnotes" Target="footnotes.xml"/><Relationship Id="rId15" Type="http://schemas.openxmlformats.org/officeDocument/2006/relationships/hyperlink" Target="https://www.nobelprize.org/prizes/peace/1969/labour/lecture/" TargetMode="External"/><Relationship Id="rId10" Type="http://schemas.openxmlformats.org/officeDocument/2006/relationships/hyperlink" Target="https://www.bandqcareers.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iki.mbalib.com/wiki/%E5%BF%83%E7%90%86%E5%A5%91%E7%BA%25A" TargetMode="External"/><Relationship Id="rId14" Type="http://schemas.openxmlformats.org/officeDocument/2006/relationships/hyperlink" Target="http://www.ichacha.net/se.aspx?l=en&amp;p=2&amp;q=international%20labour%20organizatio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1214</TotalTime>
  <Pages>11</Pages>
  <Words>3149</Words>
  <Characters>17953</Characters>
  <Application>Microsoft Office Word</Application>
  <DocSecurity>0</DocSecurity>
  <Lines>149</Lines>
  <Paragraphs>42</Paragraphs>
  <ScaleCrop>false</ScaleCrop>
  <Company>HP</Company>
  <LinksUpToDate>false</LinksUpToDate>
  <CharactersWithSpaces>21060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姜荧 曲</dc:creator>
  <cp:keywords/>
  <dc:description/>
  <cp:lastModifiedBy>姜荧 曲</cp:lastModifiedBy>
  <cp:revision>27</cp:revision>
  <dcterms:created xsi:type="dcterms:W3CDTF">2020-12-03T17:59:00Z</dcterms:created>
  <dcterms:modified xsi:type="dcterms:W3CDTF">2020-12-04T14:14:00Z</dcterms:modified>
</cp:coreProperties>
</file>