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3B75" w:rsidRPr="00D248A1" w:rsidRDefault="007E3B75" w:rsidP="007E3B75">
      <w:pPr>
        <w:pStyle w:val="NoSpacing"/>
        <w:jc w:val="center"/>
        <w:rPr>
          <w:b/>
          <w:sz w:val="28"/>
        </w:rPr>
      </w:pPr>
      <w:r w:rsidRPr="00D248A1">
        <w:rPr>
          <w:b/>
          <w:sz w:val="28"/>
        </w:rPr>
        <w:t>HNC Manufacturing Systems Engineering Operations</w:t>
      </w:r>
    </w:p>
    <w:p w:rsidR="007E3B75" w:rsidRPr="00D248A1" w:rsidRDefault="007E3B75" w:rsidP="007E3B75">
      <w:pPr>
        <w:pStyle w:val="NoSpacing"/>
        <w:rPr>
          <w:sz w:val="28"/>
        </w:rPr>
      </w:pPr>
    </w:p>
    <w:p w:rsidR="007E3B75" w:rsidRPr="00D248A1" w:rsidRDefault="00836218" w:rsidP="007E3B75">
      <w:pPr>
        <w:pStyle w:val="NoSpacing"/>
        <w:jc w:val="center"/>
        <w:rPr>
          <w:b/>
          <w:sz w:val="28"/>
        </w:rPr>
      </w:pPr>
      <w:r>
        <w:rPr>
          <w:b/>
          <w:sz w:val="28"/>
        </w:rPr>
        <w:t xml:space="preserve">2019 – 2020  </w:t>
      </w:r>
      <w:r w:rsidR="007E3B75" w:rsidRPr="00D248A1">
        <w:rPr>
          <w:b/>
          <w:sz w:val="28"/>
        </w:rPr>
        <w:t>Plant Operations and Performance</w:t>
      </w:r>
    </w:p>
    <w:p w:rsidR="007E3B75" w:rsidRPr="007E3B75" w:rsidRDefault="007E3B75" w:rsidP="007E3B75">
      <w:pPr>
        <w:pStyle w:val="NoSpacing"/>
        <w:rPr>
          <w:sz w:val="24"/>
        </w:rPr>
      </w:pPr>
    </w:p>
    <w:p w:rsidR="007E3B75" w:rsidRPr="00836218" w:rsidRDefault="007E3B75" w:rsidP="007E3B75">
      <w:pPr>
        <w:pStyle w:val="NoSpacing"/>
        <w:pBdr>
          <w:bottom w:val="single" w:sz="12" w:space="1" w:color="auto"/>
        </w:pBdr>
        <w:rPr>
          <w:sz w:val="14"/>
        </w:rPr>
      </w:pPr>
    </w:p>
    <w:p w:rsidR="00D248A1" w:rsidRPr="00836218" w:rsidRDefault="00D248A1" w:rsidP="007E3B75">
      <w:pPr>
        <w:pStyle w:val="NoSpacing"/>
        <w:rPr>
          <w:sz w:val="44"/>
        </w:rPr>
      </w:pPr>
    </w:p>
    <w:p w:rsidR="00D11F12" w:rsidRDefault="00D11F12" w:rsidP="00D11F12">
      <w:pPr>
        <w:pStyle w:val="NoSpacing"/>
        <w:jc w:val="center"/>
        <w:rPr>
          <w:sz w:val="48"/>
          <w:u w:val="single"/>
        </w:rPr>
      </w:pPr>
      <w:r w:rsidRPr="00836218">
        <w:rPr>
          <w:sz w:val="48"/>
          <w:u w:val="single"/>
        </w:rPr>
        <w:t>Assignment ONE</w:t>
      </w:r>
    </w:p>
    <w:p w:rsidR="001F3769" w:rsidRPr="001F3769" w:rsidRDefault="001F3769" w:rsidP="00D11F12">
      <w:pPr>
        <w:pStyle w:val="NoSpacing"/>
        <w:jc w:val="center"/>
        <w:rPr>
          <w:sz w:val="20"/>
          <w:u w:val="single"/>
        </w:rPr>
      </w:pPr>
    </w:p>
    <w:p w:rsidR="00D11F12" w:rsidRPr="00836218" w:rsidRDefault="00D11F12" w:rsidP="00D11F12">
      <w:pPr>
        <w:pStyle w:val="NoSpacing"/>
        <w:jc w:val="center"/>
        <w:rPr>
          <w:b/>
          <w:sz w:val="48"/>
        </w:rPr>
      </w:pPr>
      <w:r w:rsidRPr="00836218">
        <w:rPr>
          <w:b/>
          <w:sz w:val="48"/>
        </w:rPr>
        <w:t>Commissioning and PID</w:t>
      </w:r>
    </w:p>
    <w:p w:rsidR="00836218" w:rsidRDefault="00836218" w:rsidP="00836218">
      <w:pPr>
        <w:pStyle w:val="NoSpacing"/>
        <w:jc w:val="center"/>
        <w:rPr>
          <w:b/>
          <w:sz w:val="52"/>
        </w:rPr>
      </w:pPr>
    </w:p>
    <w:p w:rsidR="00836218" w:rsidRPr="00836218" w:rsidRDefault="00836218" w:rsidP="00836218">
      <w:pPr>
        <w:pStyle w:val="NoSpacing"/>
        <w:jc w:val="center"/>
        <w:rPr>
          <w:b/>
          <w:sz w:val="52"/>
        </w:rPr>
      </w:pPr>
      <w:r w:rsidRPr="00836218">
        <w:rPr>
          <w:b/>
          <w:sz w:val="52"/>
        </w:rPr>
        <w:t>Stuart Jones</w:t>
      </w:r>
    </w:p>
    <w:p w:rsidR="00836218" w:rsidRPr="00836218" w:rsidRDefault="00836218" w:rsidP="00836218">
      <w:pPr>
        <w:pStyle w:val="NoSpacing"/>
        <w:jc w:val="center"/>
        <w:rPr>
          <w:b/>
          <w:sz w:val="16"/>
        </w:rPr>
      </w:pPr>
    </w:p>
    <w:p w:rsidR="00836218" w:rsidRPr="00836218" w:rsidRDefault="00836218" w:rsidP="00836218">
      <w:pPr>
        <w:pStyle w:val="NoSpacing"/>
        <w:jc w:val="center"/>
        <w:rPr>
          <w:sz w:val="52"/>
        </w:rPr>
      </w:pPr>
      <w:r w:rsidRPr="00836218">
        <w:rPr>
          <w:sz w:val="52"/>
        </w:rPr>
        <w:t>1909136</w:t>
      </w:r>
    </w:p>
    <w:p w:rsidR="00836218" w:rsidRDefault="00836218" w:rsidP="00836218">
      <w:pPr>
        <w:pStyle w:val="NoSpacing"/>
        <w:jc w:val="center"/>
        <w:rPr>
          <w:sz w:val="52"/>
        </w:rPr>
      </w:pPr>
    </w:p>
    <w:p w:rsidR="00836218" w:rsidRDefault="00836218" w:rsidP="00836218">
      <w:pPr>
        <w:pStyle w:val="NoSpacing"/>
        <w:jc w:val="center"/>
        <w:rPr>
          <w:sz w:val="52"/>
        </w:rPr>
      </w:pPr>
      <w:r>
        <w:rPr>
          <w:noProof/>
        </w:rPr>
        <w:drawing>
          <wp:inline distT="0" distB="0" distL="0" distR="0" wp14:anchorId="6B23B957" wp14:editId="56C37AEE">
            <wp:extent cx="4416724" cy="4065902"/>
            <wp:effectExtent l="19050" t="19050" r="22225"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420073" cy="4068985"/>
                    </a:xfrm>
                    <a:prstGeom prst="rect">
                      <a:avLst/>
                    </a:prstGeom>
                    <a:ln>
                      <a:solidFill>
                        <a:schemeClr val="accent1"/>
                      </a:solidFill>
                    </a:ln>
                  </pic:spPr>
                </pic:pic>
              </a:graphicData>
            </a:graphic>
          </wp:inline>
        </w:drawing>
      </w:r>
    </w:p>
    <w:p w:rsidR="00836218" w:rsidRPr="00836218" w:rsidRDefault="00836218" w:rsidP="00D248A1">
      <w:pPr>
        <w:pStyle w:val="NoSpacing"/>
        <w:jc w:val="center"/>
        <w:rPr>
          <w:sz w:val="24"/>
        </w:rPr>
      </w:pPr>
    </w:p>
    <w:p w:rsidR="00D248A1" w:rsidRPr="00836218" w:rsidRDefault="00D248A1" w:rsidP="00D248A1">
      <w:pPr>
        <w:pStyle w:val="NoSpacing"/>
        <w:jc w:val="center"/>
        <w:rPr>
          <w:sz w:val="36"/>
        </w:rPr>
      </w:pPr>
      <w:r w:rsidRPr="00836218">
        <w:rPr>
          <w:sz w:val="36"/>
        </w:rPr>
        <w:t>Mazak i</w:t>
      </w:r>
      <w:r w:rsidR="00836218">
        <w:rPr>
          <w:sz w:val="36"/>
        </w:rPr>
        <w:t xml:space="preserve">-100 ST  </w:t>
      </w:r>
      <w:r w:rsidRPr="00836218">
        <w:rPr>
          <w:sz w:val="36"/>
        </w:rPr>
        <w:t>CNC Machine</w:t>
      </w:r>
    </w:p>
    <w:p w:rsidR="007E3B75" w:rsidRPr="00836218" w:rsidRDefault="007E3B75" w:rsidP="00D248A1">
      <w:pPr>
        <w:pStyle w:val="NoSpacing"/>
        <w:jc w:val="center"/>
      </w:pPr>
    </w:p>
    <w:p w:rsidR="00AE2D70" w:rsidRDefault="00AE2D70" w:rsidP="00836218">
      <w:pPr>
        <w:pStyle w:val="NoSpacing"/>
        <w:rPr>
          <w:b/>
          <w:sz w:val="28"/>
        </w:rPr>
      </w:pPr>
      <w:r>
        <w:rPr>
          <w:b/>
          <w:sz w:val="28"/>
        </w:rPr>
        <w:lastRenderedPageBreak/>
        <w:t>INTRODUCTION</w:t>
      </w:r>
    </w:p>
    <w:p w:rsidR="00AE2D70" w:rsidRDefault="00AE2D70" w:rsidP="00836218">
      <w:pPr>
        <w:pStyle w:val="NoSpacing"/>
        <w:rPr>
          <w:b/>
          <w:sz w:val="28"/>
        </w:rPr>
      </w:pPr>
    </w:p>
    <w:p w:rsidR="00AE2D70" w:rsidRDefault="00AE2D70" w:rsidP="00836218">
      <w:pPr>
        <w:pStyle w:val="NoSpacing"/>
        <w:rPr>
          <w:b/>
          <w:sz w:val="28"/>
        </w:rPr>
      </w:pPr>
      <w:r>
        <w:rPr>
          <w:b/>
          <w:sz w:val="28"/>
        </w:rPr>
        <w:t>9 Key elements of commissioning</w:t>
      </w:r>
      <w:r>
        <w:rPr>
          <w:b/>
          <w:sz w:val="28"/>
        </w:rPr>
        <w:tab/>
      </w:r>
      <w:r>
        <w:rPr>
          <w:b/>
          <w:sz w:val="28"/>
        </w:rPr>
        <w:tab/>
      </w:r>
      <w:r>
        <w:rPr>
          <w:b/>
          <w:sz w:val="28"/>
        </w:rPr>
        <w:tab/>
      </w:r>
      <w:r>
        <w:rPr>
          <w:b/>
          <w:sz w:val="28"/>
        </w:rPr>
        <w:tab/>
      </w:r>
      <w:r>
        <w:rPr>
          <w:b/>
          <w:sz w:val="28"/>
        </w:rPr>
        <w:tab/>
      </w:r>
      <w:r>
        <w:rPr>
          <w:b/>
          <w:sz w:val="28"/>
        </w:rPr>
        <w:tab/>
        <w:t>3</w:t>
      </w:r>
    </w:p>
    <w:p w:rsidR="00AE2D70" w:rsidRDefault="00AE2D70" w:rsidP="00836218">
      <w:pPr>
        <w:pStyle w:val="NoSpacing"/>
        <w:rPr>
          <w:b/>
          <w:sz w:val="28"/>
        </w:rPr>
      </w:pPr>
    </w:p>
    <w:p w:rsidR="00AE2D70" w:rsidRDefault="00AE2D70" w:rsidP="00836218">
      <w:pPr>
        <w:pStyle w:val="NoSpacing"/>
        <w:rPr>
          <w:b/>
          <w:sz w:val="28"/>
        </w:rPr>
      </w:pPr>
      <w:r>
        <w:rPr>
          <w:b/>
          <w:sz w:val="28"/>
        </w:rPr>
        <w:t>Planning</w:t>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t>4</w:t>
      </w:r>
    </w:p>
    <w:p w:rsidR="00AE2D70" w:rsidRDefault="00AE2D70" w:rsidP="00AE2D70">
      <w:pPr>
        <w:pStyle w:val="NoSpacing"/>
        <w:rPr>
          <w:b/>
          <w:sz w:val="28"/>
        </w:rPr>
      </w:pPr>
    </w:p>
    <w:p w:rsidR="00AE2D70" w:rsidRDefault="00AE2D70" w:rsidP="00AE2D70">
      <w:pPr>
        <w:pStyle w:val="NoSpacing"/>
        <w:rPr>
          <w:b/>
          <w:sz w:val="28"/>
        </w:rPr>
      </w:pPr>
      <w:r>
        <w:rPr>
          <w:b/>
          <w:sz w:val="28"/>
        </w:rPr>
        <w:t>Pre-Commissioning</w:t>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sidR="00AB18FB">
        <w:rPr>
          <w:b/>
          <w:sz w:val="28"/>
        </w:rPr>
        <w:t>5</w:t>
      </w:r>
    </w:p>
    <w:p w:rsidR="00AE2D70" w:rsidRDefault="00AE2D70" w:rsidP="00836218">
      <w:pPr>
        <w:pStyle w:val="NoSpacing"/>
        <w:rPr>
          <w:b/>
          <w:sz w:val="28"/>
        </w:rPr>
      </w:pPr>
    </w:p>
    <w:p w:rsidR="00AE2D70" w:rsidRDefault="00020DEC" w:rsidP="00836218">
      <w:pPr>
        <w:pStyle w:val="NoSpacing"/>
        <w:rPr>
          <w:b/>
          <w:sz w:val="28"/>
        </w:rPr>
      </w:pPr>
      <w:r>
        <w:rPr>
          <w:b/>
          <w:sz w:val="28"/>
        </w:rPr>
        <w:t>Commissioning</w:t>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t>6</w:t>
      </w:r>
    </w:p>
    <w:p w:rsidR="00020DEC" w:rsidRDefault="00020DEC" w:rsidP="00836218">
      <w:pPr>
        <w:pStyle w:val="NoSpacing"/>
        <w:rPr>
          <w:b/>
          <w:sz w:val="28"/>
        </w:rPr>
      </w:pPr>
    </w:p>
    <w:p w:rsidR="00020DEC" w:rsidRDefault="00D36A80" w:rsidP="00836218">
      <w:pPr>
        <w:pStyle w:val="NoSpacing"/>
        <w:rPr>
          <w:b/>
          <w:sz w:val="28"/>
        </w:rPr>
      </w:pPr>
      <w:r>
        <w:rPr>
          <w:b/>
          <w:sz w:val="28"/>
        </w:rPr>
        <w:t>Pipe &amp; Instrument Diagram</w:t>
      </w:r>
      <w:r>
        <w:rPr>
          <w:b/>
          <w:sz w:val="28"/>
        </w:rPr>
        <w:tab/>
      </w:r>
      <w:r>
        <w:rPr>
          <w:b/>
          <w:sz w:val="28"/>
        </w:rPr>
        <w:tab/>
      </w:r>
      <w:r>
        <w:rPr>
          <w:b/>
          <w:sz w:val="28"/>
        </w:rPr>
        <w:tab/>
      </w:r>
      <w:r>
        <w:rPr>
          <w:b/>
          <w:sz w:val="28"/>
        </w:rPr>
        <w:tab/>
      </w:r>
      <w:r>
        <w:rPr>
          <w:b/>
          <w:sz w:val="28"/>
        </w:rPr>
        <w:tab/>
      </w:r>
      <w:r>
        <w:rPr>
          <w:b/>
          <w:sz w:val="28"/>
        </w:rPr>
        <w:tab/>
      </w:r>
      <w:r>
        <w:rPr>
          <w:b/>
          <w:sz w:val="28"/>
        </w:rPr>
        <w:tab/>
        <w:t>8</w:t>
      </w:r>
    </w:p>
    <w:p w:rsidR="00D36A80" w:rsidRDefault="00D36A80" w:rsidP="00836218">
      <w:pPr>
        <w:pStyle w:val="NoSpacing"/>
        <w:rPr>
          <w:b/>
          <w:sz w:val="28"/>
        </w:rPr>
      </w:pPr>
    </w:p>
    <w:p w:rsidR="00D36A80" w:rsidRDefault="00DE7880" w:rsidP="00836218">
      <w:pPr>
        <w:pStyle w:val="NoSpacing"/>
        <w:rPr>
          <w:b/>
          <w:sz w:val="28"/>
        </w:rPr>
      </w:pPr>
      <w:r>
        <w:rPr>
          <w:b/>
          <w:sz w:val="28"/>
        </w:rPr>
        <w:t>COSHH</w:t>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t>13</w:t>
      </w: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AE2D70" w:rsidRDefault="00AE2D70" w:rsidP="00836218">
      <w:pPr>
        <w:pStyle w:val="NoSpacing"/>
        <w:rPr>
          <w:b/>
          <w:sz w:val="28"/>
        </w:rPr>
      </w:pPr>
    </w:p>
    <w:p w:rsidR="0046793D" w:rsidRPr="00AD77EF" w:rsidRDefault="00AE2D70" w:rsidP="00836218">
      <w:pPr>
        <w:pStyle w:val="NoSpacing"/>
        <w:rPr>
          <w:b/>
          <w:sz w:val="28"/>
        </w:rPr>
      </w:pPr>
      <w:r>
        <w:rPr>
          <w:b/>
          <w:sz w:val="28"/>
        </w:rPr>
        <w:lastRenderedPageBreak/>
        <w:t xml:space="preserve">9 KEY ELEMENTS OF </w:t>
      </w:r>
      <w:r w:rsidR="00AD77EF" w:rsidRPr="00AD77EF">
        <w:rPr>
          <w:b/>
          <w:sz w:val="28"/>
        </w:rPr>
        <w:t>COMMISSIONING</w:t>
      </w:r>
    </w:p>
    <w:p w:rsidR="0046793D" w:rsidRDefault="0046793D" w:rsidP="00836218">
      <w:pPr>
        <w:pStyle w:val="NoSpacing"/>
        <w:rPr>
          <w:sz w:val="24"/>
        </w:rPr>
      </w:pPr>
    </w:p>
    <w:p w:rsidR="00AE2D70" w:rsidRDefault="00AE2D70" w:rsidP="00836218">
      <w:pPr>
        <w:pStyle w:val="NoSpacing"/>
        <w:rPr>
          <w:sz w:val="24"/>
        </w:rPr>
      </w:pPr>
    </w:p>
    <w:p w:rsidR="0046793D" w:rsidRDefault="0046793D" w:rsidP="00836218">
      <w:pPr>
        <w:pStyle w:val="NoSpacing"/>
        <w:rPr>
          <w:sz w:val="24"/>
        </w:rPr>
      </w:pPr>
      <w:r>
        <w:rPr>
          <w:sz w:val="24"/>
        </w:rPr>
        <w:t>The 9 Key Elements of commissioning are</w:t>
      </w:r>
      <w:r w:rsidR="00C7020F">
        <w:rPr>
          <w:sz w:val="24"/>
        </w:rPr>
        <w:t>:</w:t>
      </w:r>
    </w:p>
    <w:p w:rsidR="0046793D" w:rsidRDefault="0046793D" w:rsidP="0046793D">
      <w:pPr>
        <w:pStyle w:val="NoSpacing"/>
        <w:numPr>
          <w:ilvl w:val="0"/>
          <w:numId w:val="5"/>
        </w:numPr>
        <w:rPr>
          <w:sz w:val="24"/>
        </w:rPr>
      </w:pPr>
      <w:r>
        <w:rPr>
          <w:sz w:val="24"/>
        </w:rPr>
        <w:t>Planning</w:t>
      </w:r>
    </w:p>
    <w:p w:rsidR="0046793D" w:rsidRDefault="0046793D" w:rsidP="0046793D">
      <w:pPr>
        <w:pStyle w:val="NoSpacing"/>
        <w:numPr>
          <w:ilvl w:val="0"/>
          <w:numId w:val="5"/>
        </w:numPr>
        <w:rPr>
          <w:sz w:val="24"/>
        </w:rPr>
      </w:pPr>
      <w:r>
        <w:rPr>
          <w:sz w:val="24"/>
        </w:rPr>
        <w:t>Mechanical Completion</w:t>
      </w:r>
    </w:p>
    <w:p w:rsidR="0046793D" w:rsidRDefault="0046793D" w:rsidP="0046793D">
      <w:pPr>
        <w:pStyle w:val="NoSpacing"/>
        <w:numPr>
          <w:ilvl w:val="0"/>
          <w:numId w:val="5"/>
        </w:numPr>
        <w:rPr>
          <w:sz w:val="24"/>
        </w:rPr>
      </w:pPr>
      <w:r>
        <w:rPr>
          <w:sz w:val="24"/>
        </w:rPr>
        <w:t>P&amp;ID Checking</w:t>
      </w:r>
    </w:p>
    <w:p w:rsidR="0046793D" w:rsidRDefault="0046793D" w:rsidP="0046793D">
      <w:pPr>
        <w:pStyle w:val="NoSpacing"/>
        <w:numPr>
          <w:ilvl w:val="0"/>
          <w:numId w:val="5"/>
        </w:numPr>
        <w:rPr>
          <w:sz w:val="24"/>
        </w:rPr>
      </w:pPr>
      <w:r>
        <w:rPr>
          <w:sz w:val="24"/>
        </w:rPr>
        <w:t>Pre-Commissioning</w:t>
      </w:r>
    </w:p>
    <w:p w:rsidR="0046793D" w:rsidRDefault="0046793D" w:rsidP="0046793D">
      <w:pPr>
        <w:pStyle w:val="NoSpacing"/>
        <w:numPr>
          <w:ilvl w:val="0"/>
          <w:numId w:val="5"/>
        </w:numPr>
        <w:rPr>
          <w:sz w:val="24"/>
        </w:rPr>
      </w:pPr>
      <w:r>
        <w:rPr>
          <w:sz w:val="24"/>
        </w:rPr>
        <w:t>Commissioning</w:t>
      </w:r>
    </w:p>
    <w:p w:rsidR="0046793D" w:rsidRDefault="0046793D" w:rsidP="0046793D">
      <w:pPr>
        <w:pStyle w:val="NoSpacing"/>
        <w:numPr>
          <w:ilvl w:val="0"/>
          <w:numId w:val="5"/>
        </w:numPr>
        <w:rPr>
          <w:sz w:val="24"/>
        </w:rPr>
      </w:pPr>
      <w:r>
        <w:rPr>
          <w:sz w:val="24"/>
        </w:rPr>
        <w:t>Start-Up</w:t>
      </w:r>
    </w:p>
    <w:p w:rsidR="0046793D" w:rsidRDefault="0046793D" w:rsidP="0046793D">
      <w:pPr>
        <w:pStyle w:val="NoSpacing"/>
        <w:numPr>
          <w:ilvl w:val="0"/>
          <w:numId w:val="5"/>
        </w:numPr>
        <w:rPr>
          <w:sz w:val="24"/>
        </w:rPr>
      </w:pPr>
      <w:r>
        <w:rPr>
          <w:sz w:val="24"/>
        </w:rPr>
        <w:t>Initial Operation</w:t>
      </w:r>
    </w:p>
    <w:p w:rsidR="0046793D" w:rsidRDefault="0046793D" w:rsidP="0046793D">
      <w:pPr>
        <w:pStyle w:val="NoSpacing"/>
        <w:numPr>
          <w:ilvl w:val="0"/>
          <w:numId w:val="5"/>
        </w:numPr>
        <w:rPr>
          <w:sz w:val="24"/>
        </w:rPr>
      </w:pPr>
      <w:r>
        <w:rPr>
          <w:sz w:val="24"/>
        </w:rPr>
        <w:t>Performance Testing</w:t>
      </w:r>
    </w:p>
    <w:p w:rsidR="0046793D" w:rsidRDefault="0046793D" w:rsidP="0046793D">
      <w:pPr>
        <w:pStyle w:val="NoSpacing"/>
        <w:numPr>
          <w:ilvl w:val="0"/>
          <w:numId w:val="5"/>
        </w:numPr>
        <w:rPr>
          <w:sz w:val="24"/>
        </w:rPr>
      </w:pPr>
      <w:r>
        <w:rPr>
          <w:sz w:val="24"/>
        </w:rPr>
        <w:t>Post Commissioning</w:t>
      </w:r>
    </w:p>
    <w:p w:rsidR="0046793D" w:rsidRDefault="0046793D" w:rsidP="0046793D">
      <w:pPr>
        <w:pStyle w:val="NoSpacing"/>
        <w:rPr>
          <w:sz w:val="24"/>
        </w:rPr>
      </w:pPr>
    </w:p>
    <w:p w:rsidR="0046793D" w:rsidRPr="0046793D" w:rsidRDefault="0046793D" w:rsidP="0046793D">
      <w:pPr>
        <w:pStyle w:val="NoSpacing"/>
        <w:rPr>
          <w:i/>
          <w:sz w:val="16"/>
        </w:rPr>
      </w:pPr>
    </w:p>
    <w:p w:rsidR="0046793D" w:rsidRPr="0046793D" w:rsidRDefault="0046793D" w:rsidP="00836218">
      <w:pPr>
        <w:pStyle w:val="NoSpacing"/>
        <w:rPr>
          <w:sz w:val="24"/>
        </w:rPr>
      </w:pPr>
      <w:r>
        <w:rPr>
          <w:noProof/>
        </w:rPr>
        <w:drawing>
          <wp:inline distT="0" distB="0" distL="0" distR="0" wp14:anchorId="5F5A6FBF" wp14:editId="2B7DE4CE">
            <wp:extent cx="5731510" cy="2881064"/>
            <wp:effectExtent l="19050" t="19050" r="21590" b="146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2881064"/>
                    </a:xfrm>
                    <a:prstGeom prst="rect">
                      <a:avLst/>
                    </a:prstGeom>
                    <a:ln>
                      <a:solidFill>
                        <a:schemeClr val="accent1"/>
                      </a:solidFill>
                    </a:ln>
                  </pic:spPr>
                </pic:pic>
              </a:graphicData>
            </a:graphic>
          </wp:inline>
        </w:drawing>
      </w:r>
    </w:p>
    <w:p w:rsidR="0046793D" w:rsidRDefault="001F3769" w:rsidP="00836218">
      <w:pPr>
        <w:pStyle w:val="NoSpacing"/>
        <w:rPr>
          <w:b/>
          <w:sz w:val="24"/>
        </w:rPr>
      </w:pPr>
      <w:r w:rsidRPr="0046793D">
        <w:rPr>
          <w:i/>
          <w:sz w:val="16"/>
        </w:rPr>
        <w:t>(</w:t>
      </w:r>
      <w:hyperlink r:id="rId10" w:history="1">
        <w:r w:rsidRPr="001E7430">
          <w:rPr>
            <w:rStyle w:val="Hyperlink"/>
            <w:i/>
            <w:color w:val="auto"/>
            <w:sz w:val="16"/>
          </w:rPr>
          <w:t>https://commissioningcoach.s3.amazonaws.com/free_download/MindMap_The_9_Key_Elements_Video_01_OVERVIEW.pd</w:t>
        </w:r>
      </w:hyperlink>
      <w:r w:rsidRPr="001E7430">
        <w:rPr>
          <w:i/>
          <w:sz w:val="16"/>
        </w:rPr>
        <w:t>,</w:t>
      </w:r>
      <w:r w:rsidRPr="001E7430">
        <w:rPr>
          <w:i/>
          <w:sz w:val="16"/>
          <w:u w:val="single"/>
        </w:rPr>
        <w:t xml:space="preserve"> 2019</w:t>
      </w:r>
      <w:r w:rsidRPr="001E7430">
        <w:rPr>
          <w:i/>
          <w:sz w:val="16"/>
        </w:rPr>
        <w:t>)</w:t>
      </w:r>
    </w:p>
    <w:p w:rsidR="00C7020F" w:rsidRDefault="00C7020F" w:rsidP="00836218">
      <w:pPr>
        <w:pStyle w:val="NoSpacing"/>
        <w:rPr>
          <w:b/>
          <w:sz w:val="24"/>
        </w:rPr>
      </w:pPr>
    </w:p>
    <w:p w:rsidR="001F3769" w:rsidRDefault="001F3769" w:rsidP="00836218">
      <w:pPr>
        <w:pStyle w:val="NoSpacing"/>
        <w:rPr>
          <w:b/>
          <w:sz w:val="24"/>
        </w:rPr>
      </w:pPr>
    </w:p>
    <w:p w:rsidR="00C7020F" w:rsidRDefault="001E7430" w:rsidP="00836218">
      <w:pPr>
        <w:pStyle w:val="NoSpacing"/>
        <w:rPr>
          <w:sz w:val="24"/>
        </w:rPr>
      </w:pPr>
      <w:r>
        <w:rPr>
          <w:sz w:val="24"/>
        </w:rPr>
        <w:t>Due to</w:t>
      </w:r>
      <w:r w:rsidR="00C7020F">
        <w:rPr>
          <w:sz w:val="24"/>
        </w:rPr>
        <w:t xml:space="preserve"> the </w:t>
      </w:r>
      <w:r>
        <w:rPr>
          <w:sz w:val="24"/>
        </w:rPr>
        <w:t>word-count restrictions</w:t>
      </w:r>
      <w:r w:rsidR="00C7020F">
        <w:rPr>
          <w:sz w:val="24"/>
        </w:rPr>
        <w:t xml:space="preserve"> of this assignment, I won’t go into great detail of what each of the 9 Key Elements are, instead I shall select a few of the Key Elements and discuss them in relation to the installation of the Mazak i-100 ST CNC machine at Zimmer Biomet Bridgend.  I believe this to be more relevant to the purpose of this assignment.</w:t>
      </w:r>
    </w:p>
    <w:p w:rsidR="00AC3D6D" w:rsidRDefault="00AC3D6D" w:rsidP="00836218">
      <w:pPr>
        <w:pStyle w:val="NoSpacing"/>
        <w:rPr>
          <w:sz w:val="24"/>
        </w:rPr>
      </w:pPr>
    </w:p>
    <w:p w:rsidR="00C7020F" w:rsidRDefault="00C7020F" w:rsidP="00C7020F">
      <w:pPr>
        <w:pStyle w:val="NoSpacing"/>
        <w:rPr>
          <w:sz w:val="24"/>
        </w:rPr>
      </w:pPr>
      <w:r>
        <w:rPr>
          <w:sz w:val="24"/>
        </w:rPr>
        <w:t xml:space="preserve">The </w:t>
      </w:r>
      <w:r w:rsidR="00A63E29">
        <w:rPr>
          <w:sz w:val="24"/>
        </w:rPr>
        <w:t>succe</w:t>
      </w:r>
      <w:r>
        <w:rPr>
          <w:sz w:val="24"/>
        </w:rPr>
        <w:t xml:space="preserve">ssful performance of this CNC machine </w:t>
      </w:r>
      <w:r w:rsidR="001E7430">
        <w:rPr>
          <w:sz w:val="24"/>
        </w:rPr>
        <w:t xml:space="preserve">during normal operating conditions </w:t>
      </w:r>
      <w:r>
        <w:rPr>
          <w:sz w:val="24"/>
        </w:rPr>
        <w:t xml:space="preserve">is the </w:t>
      </w:r>
      <w:r w:rsidR="001E7430">
        <w:rPr>
          <w:sz w:val="24"/>
        </w:rPr>
        <w:t>result of a well-</w:t>
      </w:r>
      <w:r>
        <w:rPr>
          <w:sz w:val="24"/>
        </w:rPr>
        <w:t>managed commissioning phase.  Throughout the installation process, this machine has been micro-managed at each commissioning phase to ensure it eventually operates at maximum performance.</w:t>
      </w:r>
    </w:p>
    <w:p w:rsidR="00C7020F" w:rsidRDefault="00C7020F" w:rsidP="00C7020F">
      <w:pPr>
        <w:pStyle w:val="NoSpacing"/>
        <w:rPr>
          <w:sz w:val="24"/>
        </w:rPr>
      </w:pPr>
    </w:p>
    <w:p w:rsidR="00020DEC" w:rsidRDefault="00020DEC" w:rsidP="00C7020F">
      <w:pPr>
        <w:pStyle w:val="NoSpacing"/>
        <w:rPr>
          <w:sz w:val="24"/>
        </w:rPr>
      </w:pPr>
    </w:p>
    <w:p w:rsidR="00020DEC" w:rsidRPr="00AC3D6D" w:rsidRDefault="00020DEC" w:rsidP="00C7020F">
      <w:pPr>
        <w:pStyle w:val="NoSpacing"/>
        <w:rPr>
          <w:sz w:val="24"/>
        </w:rPr>
      </w:pPr>
    </w:p>
    <w:p w:rsidR="00C7020F" w:rsidRDefault="00C7020F" w:rsidP="00836218">
      <w:pPr>
        <w:pStyle w:val="NoSpacing"/>
        <w:rPr>
          <w:sz w:val="24"/>
        </w:rPr>
      </w:pPr>
    </w:p>
    <w:p w:rsidR="001E7430" w:rsidRDefault="001E7430" w:rsidP="00836218">
      <w:pPr>
        <w:pStyle w:val="NoSpacing"/>
        <w:rPr>
          <w:sz w:val="24"/>
        </w:rPr>
      </w:pPr>
    </w:p>
    <w:p w:rsidR="00C7020F" w:rsidRPr="00AD77EF" w:rsidRDefault="00C7020F" w:rsidP="00F8324D">
      <w:pPr>
        <w:pStyle w:val="NoSpacing"/>
        <w:rPr>
          <w:b/>
          <w:sz w:val="28"/>
        </w:rPr>
      </w:pPr>
      <w:r w:rsidRPr="00AD77EF">
        <w:rPr>
          <w:b/>
          <w:sz w:val="28"/>
        </w:rPr>
        <w:lastRenderedPageBreak/>
        <w:t>PLANNING</w:t>
      </w:r>
    </w:p>
    <w:p w:rsidR="00C7020F" w:rsidRDefault="00C7020F" w:rsidP="00836218">
      <w:pPr>
        <w:pStyle w:val="NoSpacing"/>
        <w:rPr>
          <w:sz w:val="24"/>
        </w:rPr>
      </w:pPr>
    </w:p>
    <w:p w:rsidR="00F8324D" w:rsidRPr="00F8324D" w:rsidRDefault="00C7020F" w:rsidP="00836218">
      <w:pPr>
        <w:pStyle w:val="NoSpacing"/>
        <w:rPr>
          <w:b/>
          <w:sz w:val="24"/>
        </w:rPr>
      </w:pPr>
      <w:r>
        <w:rPr>
          <w:sz w:val="24"/>
        </w:rPr>
        <w:t xml:space="preserve">The </w:t>
      </w:r>
      <w:r w:rsidR="001E7430">
        <w:rPr>
          <w:sz w:val="24"/>
        </w:rPr>
        <w:t>absolute priority</w:t>
      </w:r>
      <w:r>
        <w:rPr>
          <w:sz w:val="24"/>
        </w:rPr>
        <w:t xml:space="preserve"> of any installation</w:t>
      </w:r>
      <w:r w:rsidR="001E7430">
        <w:rPr>
          <w:sz w:val="24"/>
        </w:rPr>
        <w:t xml:space="preserve">, bar none, is </w:t>
      </w:r>
      <w:r w:rsidRPr="00F8324D">
        <w:rPr>
          <w:b/>
          <w:sz w:val="24"/>
        </w:rPr>
        <w:t>Safety.</w:t>
      </w:r>
      <w:r w:rsidR="001E7430" w:rsidRPr="00F8324D">
        <w:rPr>
          <w:b/>
          <w:sz w:val="24"/>
        </w:rPr>
        <w:t xml:space="preserve">  </w:t>
      </w:r>
    </w:p>
    <w:p w:rsidR="00F8324D" w:rsidRDefault="00F8324D" w:rsidP="00836218">
      <w:pPr>
        <w:pStyle w:val="NoSpacing"/>
        <w:rPr>
          <w:sz w:val="24"/>
        </w:rPr>
      </w:pPr>
    </w:p>
    <w:p w:rsidR="00C7020F" w:rsidRDefault="001E7430" w:rsidP="00836218">
      <w:pPr>
        <w:pStyle w:val="NoSpacing"/>
        <w:rPr>
          <w:sz w:val="24"/>
        </w:rPr>
      </w:pPr>
      <w:r>
        <w:rPr>
          <w:sz w:val="24"/>
        </w:rPr>
        <w:t xml:space="preserve">During the Planning phase of this machine installation project, the engineer completed an initial Risk Assessment </w:t>
      </w:r>
      <w:r w:rsidR="00514286">
        <w:rPr>
          <w:sz w:val="24"/>
        </w:rPr>
        <w:t>which took into consideration the transportation of the unit</w:t>
      </w:r>
      <w:r w:rsidR="00EE11A1">
        <w:rPr>
          <w:sz w:val="24"/>
        </w:rPr>
        <w:t>,</w:t>
      </w:r>
      <w:r w:rsidR="00514286">
        <w:rPr>
          <w:sz w:val="24"/>
        </w:rPr>
        <w:t xml:space="preserve"> </w:t>
      </w:r>
      <w:r w:rsidR="00EE11A1">
        <w:rPr>
          <w:sz w:val="24"/>
        </w:rPr>
        <w:t>suitable</w:t>
      </w:r>
      <w:r w:rsidR="00514286">
        <w:rPr>
          <w:sz w:val="24"/>
        </w:rPr>
        <w:t xml:space="preserve"> day/time to install it, electricity supply, utilities such as pneumatic air supply and oil services, </w:t>
      </w:r>
      <w:r w:rsidR="00EE11A1">
        <w:rPr>
          <w:sz w:val="24"/>
        </w:rPr>
        <w:t>and working at height</w:t>
      </w:r>
      <w:r w:rsidR="00514286">
        <w:rPr>
          <w:sz w:val="24"/>
        </w:rPr>
        <w:t>.  Screen shot below of the original RA, taken from the OPP report.</w:t>
      </w:r>
    </w:p>
    <w:p w:rsidR="00514286" w:rsidRDefault="00EE11A1" w:rsidP="00EE11A1">
      <w:pPr>
        <w:pStyle w:val="NoSpacing"/>
        <w:tabs>
          <w:tab w:val="left" w:pos="7159"/>
        </w:tabs>
        <w:rPr>
          <w:sz w:val="24"/>
        </w:rPr>
      </w:pPr>
      <w:r>
        <w:rPr>
          <w:sz w:val="24"/>
        </w:rPr>
        <w:tab/>
      </w:r>
    </w:p>
    <w:p w:rsidR="00EE11A1" w:rsidRDefault="00EE11A1" w:rsidP="00EE11A1">
      <w:pPr>
        <w:pStyle w:val="NoSpacing"/>
        <w:tabs>
          <w:tab w:val="left" w:pos="7159"/>
        </w:tabs>
        <w:rPr>
          <w:sz w:val="24"/>
        </w:rPr>
      </w:pPr>
    </w:p>
    <w:p w:rsidR="001E7430" w:rsidRDefault="001E7430" w:rsidP="00836218">
      <w:pPr>
        <w:pStyle w:val="NoSpacing"/>
        <w:rPr>
          <w:sz w:val="24"/>
        </w:rPr>
      </w:pPr>
      <w:r>
        <w:rPr>
          <w:noProof/>
        </w:rPr>
        <w:drawing>
          <wp:inline distT="0" distB="0" distL="0" distR="0" wp14:anchorId="2B8A596A" wp14:editId="759507AE">
            <wp:extent cx="5731510" cy="4196372"/>
            <wp:effectExtent l="19050" t="19050" r="21590" b="139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4196372"/>
                    </a:xfrm>
                    <a:prstGeom prst="rect">
                      <a:avLst/>
                    </a:prstGeom>
                    <a:ln>
                      <a:solidFill>
                        <a:schemeClr val="accent1"/>
                      </a:solidFill>
                    </a:ln>
                  </pic:spPr>
                </pic:pic>
              </a:graphicData>
            </a:graphic>
          </wp:inline>
        </w:drawing>
      </w:r>
    </w:p>
    <w:p w:rsidR="00EE11A1" w:rsidRPr="00514286" w:rsidRDefault="00EE11A1" w:rsidP="00EE11A1">
      <w:pPr>
        <w:pStyle w:val="NoSpacing"/>
        <w:rPr>
          <w:sz w:val="24"/>
          <w:lang w:val="nb-NO"/>
        </w:rPr>
      </w:pPr>
      <w:r w:rsidRPr="00514286">
        <w:rPr>
          <w:i/>
          <w:sz w:val="18"/>
          <w:lang w:val="nb-NO"/>
        </w:rPr>
        <w:t>(</w:t>
      </w:r>
      <w:r w:rsidR="00906A2A">
        <w:rPr>
          <w:i/>
          <w:sz w:val="18"/>
          <w:lang w:val="nb-NO"/>
        </w:rPr>
        <w:t xml:space="preserve">B.10.OPP.048 </w:t>
      </w:r>
      <w:proofErr w:type="spellStart"/>
      <w:r w:rsidR="00906A2A">
        <w:rPr>
          <w:i/>
          <w:sz w:val="18"/>
          <w:lang w:val="nb-NO"/>
        </w:rPr>
        <w:t>Mazak</w:t>
      </w:r>
      <w:proofErr w:type="spellEnd"/>
      <w:r w:rsidR="00906A2A">
        <w:rPr>
          <w:i/>
          <w:sz w:val="18"/>
          <w:lang w:val="nb-NO"/>
        </w:rPr>
        <w:t xml:space="preserve"> Line 2.pdf, p.9, 18.01.2020</w:t>
      </w:r>
      <w:r w:rsidRPr="00514286">
        <w:rPr>
          <w:i/>
          <w:sz w:val="18"/>
          <w:lang w:val="nb-NO"/>
        </w:rPr>
        <w:t>)</w:t>
      </w:r>
    </w:p>
    <w:p w:rsidR="0046793D" w:rsidRDefault="0046793D" w:rsidP="00836218">
      <w:pPr>
        <w:pStyle w:val="NoSpacing"/>
        <w:rPr>
          <w:b/>
          <w:sz w:val="24"/>
          <w:lang w:val="nb-NO"/>
        </w:rPr>
      </w:pPr>
    </w:p>
    <w:p w:rsidR="0046793D" w:rsidRPr="002431DA" w:rsidRDefault="002431DA" w:rsidP="00836218">
      <w:pPr>
        <w:pStyle w:val="NoSpacing"/>
        <w:rPr>
          <w:sz w:val="24"/>
        </w:rPr>
      </w:pPr>
      <w:r w:rsidRPr="002431DA">
        <w:rPr>
          <w:sz w:val="24"/>
        </w:rPr>
        <w:t xml:space="preserve">The results </w:t>
      </w:r>
      <w:r w:rsidR="00EE11A1">
        <w:rPr>
          <w:sz w:val="24"/>
        </w:rPr>
        <w:t xml:space="preserve">from </w:t>
      </w:r>
      <w:r w:rsidRPr="002431DA">
        <w:rPr>
          <w:sz w:val="24"/>
        </w:rPr>
        <w:t>this</w:t>
      </w:r>
      <w:r>
        <w:rPr>
          <w:sz w:val="24"/>
        </w:rPr>
        <w:t xml:space="preserve"> Risk Assessment</w:t>
      </w:r>
      <w:r w:rsidR="00EE11A1">
        <w:rPr>
          <w:sz w:val="24"/>
        </w:rPr>
        <w:t>, along with other safety factors such as using approved contractors, trained personnel, communications, involvement of other departments, etc.</w:t>
      </w:r>
      <w:r>
        <w:rPr>
          <w:sz w:val="24"/>
        </w:rPr>
        <w:t xml:space="preserve"> determine</w:t>
      </w:r>
      <w:r w:rsidR="00EE11A1">
        <w:rPr>
          <w:sz w:val="24"/>
        </w:rPr>
        <w:t xml:space="preserve"> the progression </w:t>
      </w:r>
      <w:r>
        <w:rPr>
          <w:sz w:val="24"/>
        </w:rPr>
        <w:t>to the next phase of the commissioning process.</w:t>
      </w:r>
      <w:r w:rsidRPr="002431DA">
        <w:rPr>
          <w:sz w:val="24"/>
        </w:rPr>
        <w:t xml:space="preserve"> </w:t>
      </w:r>
    </w:p>
    <w:p w:rsidR="0046793D" w:rsidRPr="002431DA" w:rsidRDefault="0046793D" w:rsidP="00836218">
      <w:pPr>
        <w:pStyle w:val="NoSpacing"/>
        <w:rPr>
          <w:b/>
          <w:sz w:val="24"/>
        </w:rPr>
      </w:pPr>
    </w:p>
    <w:p w:rsidR="002431DA" w:rsidRDefault="00BE62F5" w:rsidP="00836218">
      <w:pPr>
        <w:pStyle w:val="NoSpacing"/>
        <w:rPr>
          <w:sz w:val="24"/>
        </w:rPr>
      </w:pPr>
      <w:r w:rsidRPr="00BE62F5">
        <w:rPr>
          <w:sz w:val="24"/>
        </w:rPr>
        <w:t xml:space="preserve">Also in this section of the commissioning stage, the  Zimmer Biomet key employees </w:t>
      </w:r>
      <w:r>
        <w:rPr>
          <w:sz w:val="24"/>
        </w:rPr>
        <w:t xml:space="preserve">will have been identified and names recorded in the documentation. </w:t>
      </w:r>
      <w:r w:rsidR="00B349C1">
        <w:rPr>
          <w:sz w:val="24"/>
        </w:rPr>
        <w:t xml:space="preserve"> Such as the commissioning team, maintenance team, operators and finally the Mazak contractors too.</w:t>
      </w:r>
    </w:p>
    <w:p w:rsidR="00BE62F5" w:rsidRDefault="00BE62F5" w:rsidP="00836218">
      <w:pPr>
        <w:pStyle w:val="NoSpacing"/>
        <w:rPr>
          <w:sz w:val="24"/>
        </w:rPr>
      </w:pPr>
    </w:p>
    <w:p w:rsidR="00BE62F5" w:rsidRPr="00BE62F5" w:rsidRDefault="00BE62F5" w:rsidP="00836218">
      <w:pPr>
        <w:pStyle w:val="NoSpacing"/>
        <w:rPr>
          <w:sz w:val="24"/>
        </w:rPr>
      </w:pPr>
      <w:r>
        <w:rPr>
          <w:sz w:val="24"/>
        </w:rPr>
        <w:t>Operation manuals will have been received from Mazak at this stage, which will help in the planning of the installation and setting up safety procedures, maintenance, etc.</w:t>
      </w:r>
    </w:p>
    <w:p w:rsidR="002431DA" w:rsidRPr="00BE62F5" w:rsidRDefault="002431DA" w:rsidP="00836218">
      <w:pPr>
        <w:pStyle w:val="NoSpacing"/>
        <w:rPr>
          <w:sz w:val="24"/>
        </w:rPr>
      </w:pPr>
    </w:p>
    <w:p w:rsidR="00B349C1" w:rsidRPr="00B349C1" w:rsidRDefault="00B349C1" w:rsidP="00B349C1">
      <w:pPr>
        <w:pStyle w:val="NoSpacing"/>
        <w:rPr>
          <w:sz w:val="24"/>
        </w:rPr>
      </w:pPr>
      <w:r>
        <w:rPr>
          <w:sz w:val="24"/>
        </w:rPr>
        <w:lastRenderedPageBreak/>
        <w:t xml:space="preserve">Any special equipment needed will have been ordered in readiness, the Mazak guide to commissioning lists </w:t>
      </w:r>
      <w:r w:rsidRPr="00B349C1">
        <w:rPr>
          <w:i/>
          <w:sz w:val="24"/>
        </w:rPr>
        <w:t>all equipment used for installation purposes will be fully calibrated.</w:t>
      </w:r>
      <w:r>
        <w:rPr>
          <w:sz w:val="24"/>
        </w:rPr>
        <w:t xml:space="preserve">  This suggests that sensitive ‘calibrated’ equipment will be needed for the installation.</w:t>
      </w:r>
    </w:p>
    <w:p w:rsidR="002431DA" w:rsidRDefault="002431DA" w:rsidP="00836218">
      <w:pPr>
        <w:pStyle w:val="NoSpacing"/>
        <w:rPr>
          <w:sz w:val="24"/>
        </w:rPr>
      </w:pPr>
    </w:p>
    <w:p w:rsidR="00B349C1" w:rsidRDefault="00B349C1" w:rsidP="00836218">
      <w:pPr>
        <w:pStyle w:val="NoSpacing"/>
        <w:rPr>
          <w:sz w:val="24"/>
        </w:rPr>
      </w:pPr>
    </w:p>
    <w:p w:rsidR="00AB18FB" w:rsidRDefault="00AB18FB" w:rsidP="00836218">
      <w:pPr>
        <w:pStyle w:val="NoSpacing"/>
        <w:rPr>
          <w:sz w:val="24"/>
        </w:rPr>
      </w:pPr>
    </w:p>
    <w:p w:rsidR="00AE2D70" w:rsidRPr="002431DA" w:rsidRDefault="00AE2D70" w:rsidP="00836218">
      <w:pPr>
        <w:pStyle w:val="NoSpacing"/>
        <w:rPr>
          <w:b/>
          <w:sz w:val="24"/>
        </w:rPr>
      </w:pPr>
    </w:p>
    <w:p w:rsidR="002431DA" w:rsidRPr="002431DA" w:rsidRDefault="002431DA" w:rsidP="00836218">
      <w:pPr>
        <w:pStyle w:val="NoSpacing"/>
        <w:rPr>
          <w:b/>
          <w:sz w:val="24"/>
        </w:rPr>
      </w:pPr>
    </w:p>
    <w:p w:rsidR="0046793D" w:rsidRPr="00AD77EF" w:rsidRDefault="00292123" w:rsidP="00F8324D">
      <w:pPr>
        <w:pStyle w:val="NoSpacing"/>
        <w:rPr>
          <w:b/>
          <w:sz w:val="28"/>
        </w:rPr>
      </w:pPr>
      <w:r w:rsidRPr="00AD77EF">
        <w:rPr>
          <w:b/>
          <w:sz w:val="28"/>
        </w:rPr>
        <w:t>PRE-</w:t>
      </w:r>
      <w:r w:rsidR="00F8324D" w:rsidRPr="00AD77EF">
        <w:rPr>
          <w:b/>
          <w:sz w:val="28"/>
        </w:rPr>
        <w:t>COMMISSIONING</w:t>
      </w:r>
    </w:p>
    <w:p w:rsidR="00F8324D" w:rsidRPr="00292123" w:rsidRDefault="00F8324D" w:rsidP="00836218">
      <w:pPr>
        <w:pStyle w:val="NoSpacing"/>
        <w:rPr>
          <w:b/>
          <w:sz w:val="24"/>
        </w:rPr>
      </w:pPr>
    </w:p>
    <w:p w:rsidR="00292123" w:rsidRDefault="00292123" w:rsidP="00836218">
      <w:pPr>
        <w:pStyle w:val="NoSpacing"/>
        <w:rPr>
          <w:sz w:val="24"/>
        </w:rPr>
      </w:pPr>
      <w:r>
        <w:rPr>
          <w:sz w:val="24"/>
        </w:rPr>
        <w:t xml:space="preserve">During the pre-commissioning phase, the Mazak i-100 ST will be subjected to </w:t>
      </w:r>
      <w:r w:rsidR="003417D1">
        <w:rPr>
          <w:sz w:val="24"/>
        </w:rPr>
        <w:t xml:space="preserve">certain tests that can only be done prior to commencing the commissioning phase.  </w:t>
      </w:r>
      <w:r w:rsidR="00EE11A1">
        <w:rPr>
          <w:sz w:val="24"/>
        </w:rPr>
        <w:t>Mazak, t</w:t>
      </w:r>
      <w:r w:rsidR="003417D1">
        <w:rPr>
          <w:sz w:val="24"/>
        </w:rPr>
        <w:t>he manufacturer</w:t>
      </w:r>
      <w:r w:rsidR="00EE11A1">
        <w:rPr>
          <w:sz w:val="24"/>
        </w:rPr>
        <w:t xml:space="preserve"> of this CNC machine,</w:t>
      </w:r>
      <w:r w:rsidR="003417D1">
        <w:rPr>
          <w:sz w:val="24"/>
        </w:rPr>
        <w:t xml:space="preserve"> suggests the following inspections be carried out during the </w:t>
      </w:r>
      <w:r w:rsidR="003417D1" w:rsidRPr="00EE11A1">
        <w:rPr>
          <w:i/>
          <w:sz w:val="24"/>
        </w:rPr>
        <w:t>pre-commissioning</w:t>
      </w:r>
      <w:r w:rsidR="003417D1">
        <w:rPr>
          <w:sz w:val="24"/>
        </w:rPr>
        <w:t xml:space="preserve"> phase:</w:t>
      </w:r>
    </w:p>
    <w:p w:rsidR="003417D1" w:rsidRDefault="003417D1" w:rsidP="00836218">
      <w:pPr>
        <w:pStyle w:val="NoSpacing"/>
        <w:rPr>
          <w:sz w:val="24"/>
        </w:rPr>
      </w:pPr>
    </w:p>
    <w:p w:rsidR="003417D1" w:rsidRDefault="003417D1" w:rsidP="003417D1">
      <w:pPr>
        <w:pStyle w:val="NoSpacing"/>
        <w:numPr>
          <w:ilvl w:val="0"/>
          <w:numId w:val="10"/>
        </w:numPr>
        <w:rPr>
          <w:sz w:val="24"/>
        </w:rPr>
      </w:pPr>
      <w:r>
        <w:rPr>
          <w:sz w:val="24"/>
        </w:rPr>
        <w:t>Check power and air connections.</w:t>
      </w:r>
    </w:p>
    <w:p w:rsidR="003417D1" w:rsidRDefault="003417D1" w:rsidP="003417D1">
      <w:pPr>
        <w:pStyle w:val="NoSpacing"/>
        <w:numPr>
          <w:ilvl w:val="0"/>
          <w:numId w:val="10"/>
        </w:numPr>
        <w:rPr>
          <w:sz w:val="24"/>
        </w:rPr>
      </w:pPr>
      <w:r>
        <w:rPr>
          <w:sz w:val="24"/>
        </w:rPr>
        <w:t>Clean machine and ancillary equipment.</w:t>
      </w:r>
    </w:p>
    <w:p w:rsidR="003417D1" w:rsidRDefault="003417D1" w:rsidP="003417D1">
      <w:pPr>
        <w:pStyle w:val="NoSpacing"/>
        <w:numPr>
          <w:ilvl w:val="0"/>
          <w:numId w:val="10"/>
        </w:numPr>
        <w:rPr>
          <w:sz w:val="24"/>
        </w:rPr>
      </w:pPr>
      <w:r>
        <w:rPr>
          <w:sz w:val="24"/>
        </w:rPr>
        <w:t>Rough level machine.</w:t>
      </w:r>
    </w:p>
    <w:p w:rsidR="003417D1" w:rsidRDefault="003417D1" w:rsidP="003417D1">
      <w:pPr>
        <w:pStyle w:val="NoSpacing"/>
        <w:numPr>
          <w:ilvl w:val="0"/>
          <w:numId w:val="10"/>
        </w:numPr>
        <w:rPr>
          <w:sz w:val="24"/>
        </w:rPr>
      </w:pPr>
      <w:r>
        <w:rPr>
          <w:sz w:val="24"/>
        </w:rPr>
        <w:t>Position tool magazine (where applicable).</w:t>
      </w:r>
    </w:p>
    <w:p w:rsidR="003417D1" w:rsidRDefault="003417D1" w:rsidP="003417D1">
      <w:pPr>
        <w:pStyle w:val="NoSpacing"/>
        <w:numPr>
          <w:ilvl w:val="0"/>
          <w:numId w:val="10"/>
        </w:numPr>
        <w:rPr>
          <w:sz w:val="24"/>
        </w:rPr>
      </w:pPr>
      <w:r>
        <w:rPr>
          <w:sz w:val="24"/>
        </w:rPr>
        <w:t>Fit additional machine guards (where applicable)</w:t>
      </w:r>
    </w:p>
    <w:p w:rsidR="003417D1" w:rsidRDefault="003417D1" w:rsidP="003417D1">
      <w:pPr>
        <w:pStyle w:val="NoSpacing"/>
        <w:numPr>
          <w:ilvl w:val="0"/>
          <w:numId w:val="10"/>
        </w:numPr>
        <w:rPr>
          <w:sz w:val="24"/>
        </w:rPr>
      </w:pPr>
      <w:r>
        <w:rPr>
          <w:sz w:val="24"/>
        </w:rPr>
        <w:t>Final machine alignment.</w:t>
      </w:r>
    </w:p>
    <w:p w:rsidR="003417D1" w:rsidRDefault="003417D1" w:rsidP="003417D1">
      <w:pPr>
        <w:pStyle w:val="NoSpacing"/>
        <w:numPr>
          <w:ilvl w:val="0"/>
          <w:numId w:val="10"/>
        </w:numPr>
        <w:rPr>
          <w:sz w:val="24"/>
        </w:rPr>
      </w:pPr>
      <w:r>
        <w:rPr>
          <w:sz w:val="24"/>
        </w:rPr>
        <w:t>Fit ancillary equipment.</w:t>
      </w:r>
    </w:p>
    <w:p w:rsidR="003417D1" w:rsidRDefault="003417D1" w:rsidP="003417D1">
      <w:pPr>
        <w:pStyle w:val="NoSpacing"/>
        <w:numPr>
          <w:ilvl w:val="0"/>
          <w:numId w:val="10"/>
        </w:numPr>
        <w:rPr>
          <w:sz w:val="24"/>
        </w:rPr>
      </w:pPr>
      <w:r>
        <w:rPr>
          <w:sz w:val="24"/>
        </w:rPr>
        <w:t>Test machine / equipment functions.</w:t>
      </w:r>
    </w:p>
    <w:p w:rsidR="003417D1" w:rsidRDefault="003417D1" w:rsidP="003417D1">
      <w:pPr>
        <w:pStyle w:val="NoSpacing"/>
        <w:numPr>
          <w:ilvl w:val="0"/>
          <w:numId w:val="10"/>
        </w:numPr>
        <w:rPr>
          <w:sz w:val="24"/>
        </w:rPr>
      </w:pPr>
      <w:r>
        <w:rPr>
          <w:sz w:val="24"/>
        </w:rPr>
        <w:t>Test safety functions.</w:t>
      </w:r>
    </w:p>
    <w:p w:rsidR="00292123" w:rsidRDefault="003417D1" w:rsidP="003417D1">
      <w:pPr>
        <w:pStyle w:val="NoSpacing"/>
        <w:numPr>
          <w:ilvl w:val="0"/>
          <w:numId w:val="10"/>
        </w:numPr>
        <w:rPr>
          <w:sz w:val="24"/>
        </w:rPr>
      </w:pPr>
      <w:r>
        <w:rPr>
          <w:sz w:val="24"/>
        </w:rPr>
        <w:t>All equipment used for installation purposes will be fully calibrated.</w:t>
      </w:r>
    </w:p>
    <w:p w:rsidR="003417D1" w:rsidRDefault="003417D1" w:rsidP="003417D1">
      <w:pPr>
        <w:pStyle w:val="NoSpacing"/>
        <w:rPr>
          <w:sz w:val="24"/>
        </w:rPr>
      </w:pPr>
    </w:p>
    <w:p w:rsidR="003417D1" w:rsidRPr="003417D1" w:rsidRDefault="003417D1" w:rsidP="003417D1">
      <w:pPr>
        <w:pStyle w:val="NoSpacing"/>
        <w:rPr>
          <w:i/>
          <w:sz w:val="18"/>
        </w:rPr>
      </w:pPr>
      <w:r w:rsidRPr="003417D1">
        <w:rPr>
          <w:i/>
          <w:sz w:val="18"/>
        </w:rPr>
        <w:t>(</w:t>
      </w:r>
      <w:hyperlink r:id="rId12" w:history="1">
        <w:r w:rsidRPr="003417D1">
          <w:rPr>
            <w:rStyle w:val="Hyperlink"/>
            <w:i/>
            <w:color w:val="auto"/>
            <w:sz w:val="18"/>
          </w:rPr>
          <w:t>https://www.mazakeu.co.uk/customer-support/linstallations</w:t>
        </w:r>
      </w:hyperlink>
      <w:r w:rsidR="00B96AA6">
        <w:rPr>
          <w:i/>
          <w:sz w:val="18"/>
        </w:rPr>
        <w:t xml:space="preserve">, </w:t>
      </w:r>
      <w:r w:rsidRPr="003417D1">
        <w:rPr>
          <w:i/>
          <w:sz w:val="18"/>
        </w:rPr>
        <w:t>18.01.2020)</w:t>
      </w:r>
    </w:p>
    <w:p w:rsidR="00292123" w:rsidRDefault="00292123" w:rsidP="00836218">
      <w:pPr>
        <w:pStyle w:val="NoSpacing"/>
        <w:rPr>
          <w:sz w:val="24"/>
        </w:rPr>
      </w:pPr>
    </w:p>
    <w:p w:rsidR="003417D1" w:rsidRDefault="003417D1" w:rsidP="00836218">
      <w:pPr>
        <w:pStyle w:val="NoSpacing"/>
        <w:rPr>
          <w:sz w:val="24"/>
        </w:rPr>
      </w:pPr>
      <w:r>
        <w:rPr>
          <w:sz w:val="24"/>
        </w:rPr>
        <w:t>A qualified Mazak engineer will conduct these steps prior to moving to the next phase of commissioning.</w:t>
      </w:r>
    </w:p>
    <w:p w:rsidR="003417D1" w:rsidRDefault="003417D1" w:rsidP="00836218">
      <w:pPr>
        <w:pStyle w:val="NoSpacing"/>
        <w:rPr>
          <w:sz w:val="24"/>
        </w:rPr>
      </w:pPr>
    </w:p>
    <w:p w:rsidR="003417D1" w:rsidRDefault="00020DEC" w:rsidP="00836218">
      <w:pPr>
        <w:pStyle w:val="NoSpacing"/>
        <w:rPr>
          <w:sz w:val="24"/>
        </w:rPr>
      </w:pPr>
      <w:r>
        <w:rPr>
          <w:sz w:val="24"/>
        </w:rPr>
        <w:t xml:space="preserve">The </w:t>
      </w:r>
      <w:r w:rsidR="00AB18FB">
        <w:rPr>
          <w:sz w:val="24"/>
        </w:rPr>
        <w:t>Mazak</w:t>
      </w:r>
      <w:r>
        <w:rPr>
          <w:sz w:val="24"/>
        </w:rPr>
        <w:t xml:space="preserve"> list of inspections and tests are directly associated with</w:t>
      </w:r>
      <w:r w:rsidR="00AB18FB">
        <w:rPr>
          <w:sz w:val="24"/>
        </w:rPr>
        <w:t xml:space="preserve"> the Mazak CNC machin</w:t>
      </w:r>
      <w:r>
        <w:rPr>
          <w:sz w:val="24"/>
        </w:rPr>
        <w:t>e, however there are other services</w:t>
      </w:r>
      <w:r w:rsidR="00AB18FB">
        <w:rPr>
          <w:sz w:val="24"/>
        </w:rPr>
        <w:t xml:space="preserve"> that n</w:t>
      </w:r>
      <w:r>
        <w:rPr>
          <w:sz w:val="24"/>
        </w:rPr>
        <w:t>eed checking which</w:t>
      </w:r>
      <w:r w:rsidR="00AB18FB">
        <w:rPr>
          <w:sz w:val="24"/>
        </w:rPr>
        <w:t xml:space="preserve"> are indirectly associated with the CNC machine.  The factory air supply will need to be connected and checked, </w:t>
      </w:r>
      <w:r>
        <w:rPr>
          <w:sz w:val="24"/>
        </w:rPr>
        <w:t xml:space="preserve">and </w:t>
      </w:r>
      <w:r w:rsidR="00AB18FB">
        <w:rPr>
          <w:sz w:val="24"/>
        </w:rPr>
        <w:t>the electrical power supply will also need to be connected and checked.</w:t>
      </w:r>
      <w:r>
        <w:rPr>
          <w:sz w:val="24"/>
        </w:rPr>
        <w:t xml:space="preserve"> Facilities will need to be notified of the new installation, to check what grade of hydraulic, lubrication and cutting oil is recommended, just in case it is an oil we are not currently using.</w:t>
      </w:r>
    </w:p>
    <w:p w:rsidR="00AB18FB" w:rsidRDefault="00AB18FB" w:rsidP="00836218">
      <w:pPr>
        <w:pStyle w:val="NoSpacing"/>
        <w:rPr>
          <w:sz w:val="24"/>
        </w:rPr>
      </w:pPr>
    </w:p>
    <w:p w:rsidR="00020DEC" w:rsidRDefault="00020DEC" w:rsidP="00836218">
      <w:pPr>
        <w:pStyle w:val="NoSpacing"/>
        <w:rPr>
          <w:sz w:val="24"/>
        </w:rPr>
      </w:pPr>
    </w:p>
    <w:p w:rsidR="00020DEC" w:rsidRDefault="00020DEC" w:rsidP="00836218">
      <w:pPr>
        <w:pStyle w:val="NoSpacing"/>
        <w:rPr>
          <w:sz w:val="24"/>
        </w:rPr>
      </w:pPr>
    </w:p>
    <w:p w:rsidR="00020DEC" w:rsidRDefault="00020DEC" w:rsidP="00836218">
      <w:pPr>
        <w:pStyle w:val="NoSpacing"/>
        <w:rPr>
          <w:sz w:val="24"/>
        </w:rPr>
      </w:pPr>
    </w:p>
    <w:p w:rsidR="00020DEC" w:rsidRDefault="00020DEC" w:rsidP="00836218">
      <w:pPr>
        <w:pStyle w:val="NoSpacing"/>
        <w:rPr>
          <w:sz w:val="24"/>
        </w:rPr>
      </w:pPr>
    </w:p>
    <w:p w:rsidR="00020DEC" w:rsidRDefault="00020DEC" w:rsidP="00836218">
      <w:pPr>
        <w:pStyle w:val="NoSpacing"/>
        <w:rPr>
          <w:sz w:val="24"/>
        </w:rPr>
      </w:pPr>
    </w:p>
    <w:p w:rsidR="00020DEC" w:rsidRDefault="00020DEC" w:rsidP="00836218">
      <w:pPr>
        <w:pStyle w:val="NoSpacing"/>
        <w:rPr>
          <w:sz w:val="24"/>
        </w:rPr>
      </w:pPr>
    </w:p>
    <w:p w:rsidR="00020DEC" w:rsidRDefault="00020DEC" w:rsidP="00836218">
      <w:pPr>
        <w:pStyle w:val="NoSpacing"/>
        <w:rPr>
          <w:sz w:val="24"/>
        </w:rPr>
      </w:pPr>
    </w:p>
    <w:p w:rsidR="003417D1" w:rsidRDefault="003417D1" w:rsidP="00836218">
      <w:pPr>
        <w:pStyle w:val="NoSpacing"/>
        <w:rPr>
          <w:sz w:val="24"/>
        </w:rPr>
      </w:pPr>
    </w:p>
    <w:p w:rsidR="003417D1" w:rsidRDefault="003417D1" w:rsidP="00836218">
      <w:pPr>
        <w:pStyle w:val="NoSpacing"/>
        <w:rPr>
          <w:sz w:val="24"/>
        </w:rPr>
      </w:pPr>
    </w:p>
    <w:p w:rsidR="003417D1" w:rsidRPr="00AD77EF" w:rsidRDefault="003417D1" w:rsidP="00836218">
      <w:pPr>
        <w:pStyle w:val="NoSpacing"/>
        <w:rPr>
          <w:b/>
          <w:sz w:val="28"/>
        </w:rPr>
      </w:pPr>
      <w:r w:rsidRPr="00AD77EF">
        <w:rPr>
          <w:b/>
          <w:sz w:val="28"/>
        </w:rPr>
        <w:lastRenderedPageBreak/>
        <w:t>COMMISSIONING</w:t>
      </w:r>
    </w:p>
    <w:p w:rsidR="00292123" w:rsidRDefault="00292123" w:rsidP="00836218">
      <w:pPr>
        <w:pStyle w:val="NoSpacing"/>
        <w:rPr>
          <w:sz w:val="24"/>
        </w:rPr>
      </w:pPr>
    </w:p>
    <w:p w:rsidR="003417D1" w:rsidRDefault="003417D1" w:rsidP="00836218">
      <w:pPr>
        <w:pStyle w:val="NoSpacing"/>
        <w:rPr>
          <w:sz w:val="24"/>
        </w:rPr>
      </w:pPr>
      <w:r>
        <w:rPr>
          <w:sz w:val="24"/>
        </w:rPr>
        <w:t>During the commissioning phase, the Mazak i-100 ST will be subjected to certain tests to confirm all systems are working in accordance to the manufacturers specifications, and all components are operating correctly.  Mazak suggests the following inspections be carried out during the commissioning phase:</w:t>
      </w:r>
    </w:p>
    <w:p w:rsidR="00292123" w:rsidRDefault="00292123" w:rsidP="00292123">
      <w:pPr>
        <w:pStyle w:val="NoSpacing"/>
        <w:rPr>
          <w:sz w:val="24"/>
        </w:rPr>
      </w:pPr>
    </w:p>
    <w:p w:rsidR="00C45CC7" w:rsidRDefault="00C45CC7" w:rsidP="00C45CC7">
      <w:pPr>
        <w:pStyle w:val="NoSpacing"/>
        <w:numPr>
          <w:ilvl w:val="0"/>
          <w:numId w:val="11"/>
        </w:numPr>
        <w:rPr>
          <w:sz w:val="24"/>
        </w:rPr>
      </w:pPr>
      <w:r>
        <w:rPr>
          <w:sz w:val="24"/>
        </w:rPr>
        <w:t>Machine overview.</w:t>
      </w:r>
    </w:p>
    <w:p w:rsidR="00C45CC7" w:rsidRDefault="00C45CC7" w:rsidP="00C45CC7">
      <w:pPr>
        <w:pStyle w:val="NoSpacing"/>
        <w:numPr>
          <w:ilvl w:val="0"/>
          <w:numId w:val="11"/>
        </w:numPr>
        <w:rPr>
          <w:sz w:val="24"/>
        </w:rPr>
      </w:pPr>
      <w:r>
        <w:rPr>
          <w:sz w:val="24"/>
        </w:rPr>
        <w:t>Coolant system and oil refill points.</w:t>
      </w:r>
    </w:p>
    <w:p w:rsidR="00C45CC7" w:rsidRDefault="00C45CC7" w:rsidP="00C45CC7">
      <w:pPr>
        <w:pStyle w:val="NoSpacing"/>
        <w:numPr>
          <w:ilvl w:val="0"/>
          <w:numId w:val="11"/>
        </w:numPr>
        <w:rPr>
          <w:sz w:val="24"/>
        </w:rPr>
      </w:pPr>
      <w:r>
        <w:rPr>
          <w:sz w:val="24"/>
        </w:rPr>
        <w:t>Powering machine on/off.</w:t>
      </w:r>
    </w:p>
    <w:p w:rsidR="00C45CC7" w:rsidRDefault="00C45CC7" w:rsidP="00C45CC7">
      <w:pPr>
        <w:pStyle w:val="NoSpacing"/>
        <w:numPr>
          <w:ilvl w:val="0"/>
          <w:numId w:val="11"/>
        </w:numPr>
        <w:rPr>
          <w:sz w:val="24"/>
        </w:rPr>
      </w:pPr>
      <w:r>
        <w:rPr>
          <w:sz w:val="24"/>
        </w:rPr>
        <w:t>Operation Panel</w:t>
      </w:r>
    </w:p>
    <w:p w:rsidR="00C45CC7" w:rsidRDefault="00C45CC7" w:rsidP="00C45CC7">
      <w:pPr>
        <w:pStyle w:val="NoSpacing"/>
        <w:numPr>
          <w:ilvl w:val="0"/>
          <w:numId w:val="11"/>
        </w:numPr>
        <w:rPr>
          <w:sz w:val="24"/>
        </w:rPr>
      </w:pPr>
      <w:r>
        <w:rPr>
          <w:sz w:val="24"/>
        </w:rPr>
        <w:t>Display screens</w:t>
      </w:r>
    </w:p>
    <w:p w:rsidR="00C45CC7" w:rsidRDefault="00C45CC7" w:rsidP="00C45CC7">
      <w:pPr>
        <w:pStyle w:val="NoSpacing"/>
        <w:numPr>
          <w:ilvl w:val="0"/>
          <w:numId w:val="11"/>
        </w:numPr>
        <w:rPr>
          <w:sz w:val="24"/>
        </w:rPr>
      </w:pPr>
      <w:r>
        <w:rPr>
          <w:sz w:val="24"/>
        </w:rPr>
        <w:t>Safety operations.</w:t>
      </w:r>
    </w:p>
    <w:p w:rsidR="00C45CC7" w:rsidRDefault="00C45CC7" w:rsidP="00C45CC7">
      <w:pPr>
        <w:pStyle w:val="NoSpacing"/>
        <w:numPr>
          <w:ilvl w:val="0"/>
          <w:numId w:val="11"/>
        </w:numPr>
        <w:rPr>
          <w:sz w:val="24"/>
        </w:rPr>
      </w:pPr>
      <w:r>
        <w:rPr>
          <w:sz w:val="24"/>
        </w:rPr>
        <w:t>Loading magazine, creating tools &amp; tool data page.</w:t>
      </w:r>
    </w:p>
    <w:p w:rsidR="00C45CC7" w:rsidRDefault="00C45CC7" w:rsidP="00C45CC7">
      <w:pPr>
        <w:pStyle w:val="NoSpacing"/>
        <w:numPr>
          <w:ilvl w:val="0"/>
          <w:numId w:val="11"/>
        </w:numPr>
        <w:rPr>
          <w:sz w:val="24"/>
        </w:rPr>
      </w:pPr>
      <w:r>
        <w:rPr>
          <w:sz w:val="24"/>
        </w:rPr>
        <w:t>Tool setting.</w:t>
      </w:r>
    </w:p>
    <w:p w:rsidR="00C45CC7" w:rsidRDefault="00C45CC7" w:rsidP="00C45CC7">
      <w:pPr>
        <w:pStyle w:val="NoSpacing"/>
        <w:numPr>
          <w:ilvl w:val="0"/>
          <w:numId w:val="11"/>
        </w:numPr>
        <w:rPr>
          <w:sz w:val="24"/>
        </w:rPr>
      </w:pPr>
      <w:r>
        <w:rPr>
          <w:sz w:val="24"/>
        </w:rPr>
        <w:t>Machine set up.</w:t>
      </w:r>
    </w:p>
    <w:p w:rsidR="00B96AA6" w:rsidRDefault="00B96AA6" w:rsidP="00C45CC7">
      <w:pPr>
        <w:pStyle w:val="NoSpacing"/>
        <w:numPr>
          <w:ilvl w:val="0"/>
          <w:numId w:val="11"/>
        </w:numPr>
        <w:rPr>
          <w:sz w:val="24"/>
        </w:rPr>
      </w:pPr>
      <w:r>
        <w:rPr>
          <w:sz w:val="24"/>
        </w:rPr>
        <w:t>Alarm procedure.</w:t>
      </w:r>
    </w:p>
    <w:p w:rsidR="00B96AA6" w:rsidRDefault="00B96AA6" w:rsidP="00C45CC7">
      <w:pPr>
        <w:pStyle w:val="NoSpacing"/>
        <w:numPr>
          <w:ilvl w:val="0"/>
          <w:numId w:val="11"/>
        </w:numPr>
        <w:rPr>
          <w:sz w:val="24"/>
        </w:rPr>
      </w:pPr>
      <w:r>
        <w:rPr>
          <w:sz w:val="24"/>
        </w:rPr>
        <w:t>Diagnostic procedure.</w:t>
      </w:r>
    </w:p>
    <w:p w:rsidR="00B96AA6" w:rsidRDefault="00B96AA6" w:rsidP="00C45CC7">
      <w:pPr>
        <w:pStyle w:val="NoSpacing"/>
        <w:numPr>
          <w:ilvl w:val="0"/>
          <w:numId w:val="11"/>
        </w:numPr>
        <w:rPr>
          <w:sz w:val="24"/>
        </w:rPr>
      </w:pPr>
      <w:r>
        <w:rPr>
          <w:sz w:val="24"/>
        </w:rPr>
        <w:t>Overview of parameters.</w:t>
      </w:r>
    </w:p>
    <w:p w:rsidR="00B96AA6" w:rsidRDefault="00B96AA6" w:rsidP="00B96AA6">
      <w:pPr>
        <w:pStyle w:val="NoSpacing"/>
        <w:rPr>
          <w:sz w:val="24"/>
        </w:rPr>
      </w:pPr>
    </w:p>
    <w:p w:rsidR="00B96AA6" w:rsidRPr="003417D1" w:rsidRDefault="00B96AA6" w:rsidP="00B96AA6">
      <w:pPr>
        <w:pStyle w:val="NoSpacing"/>
        <w:rPr>
          <w:i/>
          <w:sz w:val="18"/>
        </w:rPr>
      </w:pPr>
      <w:r w:rsidRPr="003417D1">
        <w:rPr>
          <w:i/>
          <w:sz w:val="18"/>
        </w:rPr>
        <w:t>(</w:t>
      </w:r>
      <w:hyperlink r:id="rId13" w:history="1">
        <w:r w:rsidRPr="003417D1">
          <w:rPr>
            <w:rStyle w:val="Hyperlink"/>
            <w:i/>
            <w:color w:val="auto"/>
            <w:sz w:val="18"/>
          </w:rPr>
          <w:t>https://www.mazakeu.co.uk/customer-support/linstallations</w:t>
        </w:r>
      </w:hyperlink>
      <w:r w:rsidRPr="003417D1">
        <w:rPr>
          <w:i/>
          <w:sz w:val="18"/>
        </w:rPr>
        <w:t>, 18.01.2020)</w:t>
      </w:r>
    </w:p>
    <w:p w:rsidR="00C45CC7" w:rsidRDefault="00C45CC7" w:rsidP="00292123">
      <w:pPr>
        <w:pStyle w:val="NoSpacing"/>
        <w:rPr>
          <w:sz w:val="24"/>
        </w:rPr>
      </w:pPr>
    </w:p>
    <w:p w:rsidR="00292123" w:rsidRDefault="00292123" w:rsidP="00292123">
      <w:pPr>
        <w:pStyle w:val="NoSpacing"/>
        <w:rPr>
          <w:sz w:val="24"/>
        </w:rPr>
      </w:pPr>
    </w:p>
    <w:p w:rsidR="00EE11A1" w:rsidRDefault="00292123" w:rsidP="00292123">
      <w:pPr>
        <w:pStyle w:val="NoSpacing"/>
        <w:rPr>
          <w:sz w:val="24"/>
        </w:rPr>
      </w:pPr>
      <w:r>
        <w:rPr>
          <w:sz w:val="24"/>
        </w:rPr>
        <w:t xml:space="preserve">It is also the time when process fluids are introduced </w:t>
      </w:r>
      <w:r w:rsidR="00B96AA6">
        <w:rPr>
          <w:sz w:val="24"/>
        </w:rPr>
        <w:t xml:space="preserve">to the systems and sub-systems, and the machine </w:t>
      </w:r>
      <w:r w:rsidR="00EE11A1">
        <w:rPr>
          <w:sz w:val="24"/>
        </w:rPr>
        <w:t xml:space="preserve">is </w:t>
      </w:r>
      <w:r w:rsidR="00B96AA6">
        <w:rPr>
          <w:sz w:val="24"/>
        </w:rPr>
        <w:t>opera</w:t>
      </w:r>
      <w:r w:rsidR="00020DEC">
        <w:rPr>
          <w:sz w:val="24"/>
        </w:rPr>
        <w:t>ted through its cycle whilst</w:t>
      </w:r>
      <w:r w:rsidR="00B96AA6">
        <w:rPr>
          <w:sz w:val="24"/>
        </w:rPr>
        <w:t xml:space="preserve"> unloaded.</w:t>
      </w:r>
      <w:r w:rsidR="002431DA">
        <w:rPr>
          <w:sz w:val="24"/>
        </w:rPr>
        <w:t xml:space="preserve">  </w:t>
      </w:r>
    </w:p>
    <w:p w:rsidR="00292123" w:rsidRDefault="002431DA" w:rsidP="00292123">
      <w:pPr>
        <w:pStyle w:val="NoSpacing"/>
        <w:rPr>
          <w:sz w:val="24"/>
        </w:rPr>
      </w:pPr>
      <w:r>
        <w:rPr>
          <w:sz w:val="24"/>
        </w:rPr>
        <w:t>Later in this assignment I will discuss the Hydraulic Oil used in this Mazak i-100 ST, and how it is controlled from receipt, storage, act</w:t>
      </w:r>
      <w:r w:rsidR="003B4636">
        <w:rPr>
          <w:sz w:val="24"/>
        </w:rPr>
        <w:t>ive usage, disposal and removal, in accordance with COSHH regulations.</w:t>
      </w:r>
    </w:p>
    <w:p w:rsidR="003B4636" w:rsidRDefault="003B4636" w:rsidP="00292123">
      <w:pPr>
        <w:pStyle w:val="NoSpacing"/>
        <w:rPr>
          <w:sz w:val="24"/>
        </w:rPr>
      </w:pPr>
    </w:p>
    <w:p w:rsidR="00020DEC" w:rsidRDefault="00020DEC" w:rsidP="00292123">
      <w:pPr>
        <w:pStyle w:val="NoSpacing"/>
        <w:rPr>
          <w:sz w:val="24"/>
        </w:rPr>
      </w:pPr>
      <w:r>
        <w:rPr>
          <w:sz w:val="24"/>
        </w:rPr>
        <w:t>During the commissioning stages, the importance of Safety is again demonstrated, as the machine is run through its process, it is the time to check that guards are adequate, emergency stop buttons work, etc.</w:t>
      </w:r>
    </w:p>
    <w:p w:rsidR="00020DEC" w:rsidRDefault="00020DEC" w:rsidP="00292123">
      <w:pPr>
        <w:pStyle w:val="NoSpacing"/>
        <w:rPr>
          <w:sz w:val="24"/>
        </w:rPr>
      </w:pPr>
    </w:p>
    <w:p w:rsidR="00020DEC" w:rsidRDefault="00020DEC" w:rsidP="00292123">
      <w:pPr>
        <w:pStyle w:val="NoSpacing"/>
        <w:rPr>
          <w:sz w:val="24"/>
        </w:rPr>
      </w:pPr>
      <w:r>
        <w:rPr>
          <w:sz w:val="24"/>
        </w:rPr>
        <w:t>Whilst the Mazak i-100 ST is being cycled, now is the time to engage the operators, to go through the set up with them, to run off parts, stabilise machine to produce consistent parts to specific quality characteristics, etc.  To get as much exposure as possible before we progress to the next stage of commissioning, Start Up.</w:t>
      </w:r>
    </w:p>
    <w:p w:rsidR="00020DEC" w:rsidRDefault="00020DEC" w:rsidP="00292123">
      <w:pPr>
        <w:pStyle w:val="NoSpacing"/>
        <w:rPr>
          <w:sz w:val="24"/>
        </w:rPr>
      </w:pPr>
    </w:p>
    <w:p w:rsidR="00020DEC" w:rsidRDefault="00020DEC" w:rsidP="00292123">
      <w:pPr>
        <w:pStyle w:val="NoSpacing"/>
        <w:rPr>
          <w:sz w:val="24"/>
        </w:rPr>
      </w:pPr>
    </w:p>
    <w:p w:rsidR="00D36A80" w:rsidRDefault="00D36A80" w:rsidP="00292123">
      <w:pPr>
        <w:pStyle w:val="NoSpacing"/>
        <w:rPr>
          <w:sz w:val="24"/>
        </w:rPr>
      </w:pPr>
    </w:p>
    <w:p w:rsidR="00D36A80" w:rsidRDefault="00D36A80" w:rsidP="00292123">
      <w:pPr>
        <w:pStyle w:val="NoSpacing"/>
        <w:rPr>
          <w:sz w:val="24"/>
        </w:rPr>
      </w:pPr>
    </w:p>
    <w:p w:rsidR="00D36A80" w:rsidRDefault="00D36A80" w:rsidP="00292123">
      <w:pPr>
        <w:pStyle w:val="NoSpacing"/>
        <w:rPr>
          <w:sz w:val="24"/>
        </w:rPr>
      </w:pPr>
    </w:p>
    <w:p w:rsidR="00D36A80" w:rsidRDefault="00D36A80" w:rsidP="00292123">
      <w:pPr>
        <w:pStyle w:val="NoSpacing"/>
        <w:rPr>
          <w:sz w:val="24"/>
        </w:rPr>
      </w:pPr>
    </w:p>
    <w:p w:rsidR="00D36A80" w:rsidRDefault="00D36A80" w:rsidP="00292123">
      <w:pPr>
        <w:pStyle w:val="NoSpacing"/>
        <w:rPr>
          <w:sz w:val="24"/>
        </w:rPr>
      </w:pPr>
    </w:p>
    <w:p w:rsidR="00D36A80" w:rsidRDefault="00D36A80" w:rsidP="00292123">
      <w:pPr>
        <w:pStyle w:val="NoSpacing"/>
        <w:rPr>
          <w:sz w:val="24"/>
        </w:rPr>
      </w:pPr>
    </w:p>
    <w:p w:rsidR="00D36A80" w:rsidRDefault="00D36A80" w:rsidP="00292123">
      <w:pPr>
        <w:pStyle w:val="NoSpacing"/>
        <w:rPr>
          <w:sz w:val="24"/>
        </w:rPr>
      </w:pPr>
    </w:p>
    <w:p w:rsidR="00AD77EF" w:rsidRDefault="00AD77EF" w:rsidP="00292123">
      <w:pPr>
        <w:pStyle w:val="NoSpacing"/>
        <w:rPr>
          <w:sz w:val="24"/>
        </w:rPr>
      </w:pPr>
    </w:p>
    <w:p w:rsidR="00AD77EF" w:rsidRDefault="00AD77EF" w:rsidP="00292123">
      <w:pPr>
        <w:pStyle w:val="NoSpacing"/>
        <w:rPr>
          <w:sz w:val="24"/>
        </w:rPr>
      </w:pPr>
      <w:r>
        <w:rPr>
          <w:sz w:val="24"/>
        </w:rPr>
        <w:lastRenderedPageBreak/>
        <w:t>Here is a copy of the commissioning sign off pap</w:t>
      </w:r>
      <w:r w:rsidR="003B4636">
        <w:rPr>
          <w:sz w:val="24"/>
        </w:rPr>
        <w:t>erwork, completed during</w:t>
      </w:r>
      <w:r>
        <w:rPr>
          <w:sz w:val="24"/>
        </w:rPr>
        <w:t xml:space="preserve"> the commissioning stage of the</w:t>
      </w:r>
      <w:r w:rsidR="003B4636">
        <w:rPr>
          <w:sz w:val="24"/>
        </w:rPr>
        <w:t xml:space="preserve"> Mazak i-100 ST</w:t>
      </w:r>
      <w:r>
        <w:rPr>
          <w:sz w:val="24"/>
        </w:rPr>
        <w:t xml:space="preserve"> installation:</w:t>
      </w:r>
    </w:p>
    <w:p w:rsidR="00AD77EF" w:rsidRDefault="00AD77EF" w:rsidP="00292123">
      <w:pPr>
        <w:pStyle w:val="NoSpacing"/>
        <w:rPr>
          <w:sz w:val="24"/>
        </w:rPr>
      </w:pPr>
    </w:p>
    <w:p w:rsidR="00AD77EF" w:rsidRPr="00A46148" w:rsidRDefault="00AD77EF" w:rsidP="00292123">
      <w:pPr>
        <w:pStyle w:val="NoSpacing"/>
        <w:rPr>
          <w:sz w:val="24"/>
        </w:rPr>
      </w:pPr>
      <w:r>
        <w:rPr>
          <w:noProof/>
        </w:rPr>
        <w:drawing>
          <wp:inline distT="0" distB="0" distL="0" distR="0" wp14:anchorId="15DC390B" wp14:editId="3C851FA2">
            <wp:extent cx="5731510" cy="4166870"/>
            <wp:effectExtent l="19050" t="19050" r="21590" b="241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4166870"/>
                    </a:xfrm>
                    <a:prstGeom prst="rect">
                      <a:avLst/>
                    </a:prstGeom>
                    <a:ln>
                      <a:solidFill>
                        <a:schemeClr val="accent1"/>
                      </a:solidFill>
                    </a:ln>
                  </pic:spPr>
                </pic:pic>
              </a:graphicData>
            </a:graphic>
          </wp:inline>
        </w:drawing>
      </w:r>
    </w:p>
    <w:p w:rsidR="00906A2A" w:rsidRPr="00514286" w:rsidRDefault="00906A2A" w:rsidP="00906A2A">
      <w:pPr>
        <w:pStyle w:val="NoSpacing"/>
        <w:rPr>
          <w:sz w:val="24"/>
          <w:lang w:val="nb-NO"/>
        </w:rPr>
      </w:pPr>
      <w:r w:rsidRPr="00514286">
        <w:rPr>
          <w:i/>
          <w:sz w:val="18"/>
          <w:lang w:val="nb-NO"/>
        </w:rPr>
        <w:t xml:space="preserve">(B.10.OPP.048 </w:t>
      </w:r>
      <w:proofErr w:type="spellStart"/>
      <w:r w:rsidRPr="00514286">
        <w:rPr>
          <w:i/>
          <w:sz w:val="18"/>
          <w:lang w:val="nb-NO"/>
        </w:rPr>
        <w:t>Mazak</w:t>
      </w:r>
      <w:proofErr w:type="spellEnd"/>
      <w:r w:rsidRPr="00514286">
        <w:rPr>
          <w:i/>
          <w:sz w:val="18"/>
          <w:lang w:val="nb-NO"/>
        </w:rPr>
        <w:t xml:space="preserve"> Line 2.pdf, </w:t>
      </w:r>
      <w:r>
        <w:rPr>
          <w:i/>
          <w:sz w:val="18"/>
          <w:lang w:val="nb-NO"/>
        </w:rPr>
        <w:t>p.25, 18</w:t>
      </w:r>
      <w:r w:rsidRPr="00514286">
        <w:rPr>
          <w:i/>
          <w:sz w:val="18"/>
          <w:lang w:val="nb-NO"/>
        </w:rPr>
        <w:t>.01.20</w:t>
      </w:r>
      <w:r>
        <w:rPr>
          <w:i/>
          <w:sz w:val="18"/>
          <w:lang w:val="nb-NO"/>
        </w:rPr>
        <w:t>20</w:t>
      </w:r>
      <w:r w:rsidRPr="00514286">
        <w:rPr>
          <w:i/>
          <w:sz w:val="18"/>
          <w:lang w:val="nb-NO"/>
        </w:rPr>
        <w:t>)</w:t>
      </w:r>
    </w:p>
    <w:p w:rsidR="00F8324D" w:rsidRPr="00906A2A" w:rsidRDefault="00F8324D" w:rsidP="00836218">
      <w:pPr>
        <w:pStyle w:val="NoSpacing"/>
        <w:rPr>
          <w:b/>
          <w:sz w:val="24"/>
          <w:lang w:val="nb-NO"/>
        </w:rPr>
      </w:pPr>
    </w:p>
    <w:p w:rsidR="00F8324D" w:rsidRPr="00906A2A" w:rsidRDefault="00F8324D" w:rsidP="00836218">
      <w:pPr>
        <w:pStyle w:val="NoSpacing"/>
        <w:rPr>
          <w:b/>
          <w:sz w:val="24"/>
          <w:lang w:val="nb-NO"/>
        </w:rPr>
      </w:pPr>
    </w:p>
    <w:p w:rsidR="00AD77EF" w:rsidRPr="00906A2A" w:rsidRDefault="00AD77EF" w:rsidP="00836218">
      <w:pPr>
        <w:pStyle w:val="NoSpacing"/>
        <w:rPr>
          <w:b/>
          <w:sz w:val="24"/>
          <w:lang w:val="nb-NO"/>
        </w:rPr>
      </w:pPr>
    </w:p>
    <w:p w:rsidR="003B4636" w:rsidRPr="00906A2A" w:rsidRDefault="003B4636" w:rsidP="00836218">
      <w:pPr>
        <w:pStyle w:val="NoSpacing"/>
        <w:rPr>
          <w:b/>
          <w:sz w:val="24"/>
          <w:lang w:val="nb-NO"/>
        </w:rPr>
      </w:pPr>
    </w:p>
    <w:p w:rsidR="003B4636" w:rsidRPr="00906A2A" w:rsidRDefault="003B4636" w:rsidP="00836218">
      <w:pPr>
        <w:pStyle w:val="NoSpacing"/>
        <w:rPr>
          <w:b/>
          <w:sz w:val="24"/>
          <w:lang w:val="nb-NO"/>
        </w:rPr>
      </w:pPr>
    </w:p>
    <w:p w:rsidR="003B4636" w:rsidRPr="00906A2A" w:rsidRDefault="003B4636" w:rsidP="00836218">
      <w:pPr>
        <w:pStyle w:val="NoSpacing"/>
        <w:rPr>
          <w:b/>
          <w:sz w:val="24"/>
          <w:lang w:val="nb-NO"/>
        </w:rPr>
      </w:pPr>
    </w:p>
    <w:p w:rsidR="003B4636" w:rsidRPr="00906A2A" w:rsidRDefault="003B4636" w:rsidP="00836218">
      <w:pPr>
        <w:pStyle w:val="NoSpacing"/>
        <w:rPr>
          <w:b/>
          <w:sz w:val="24"/>
          <w:lang w:val="nb-NO"/>
        </w:rPr>
      </w:pPr>
    </w:p>
    <w:p w:rsidR="003B4636" w:rsidRDefault="003B4636" w:rsidP="00836218">
      <w:pPr>
        <w:pStyle w:val="NoSpacing"/>
        <w:rPr>
          <w:b/>
          <w:sz w:val="24"/>
          <w:lang w:val="nb-NO"/>
        </w:rPr>
      </w:pPr>
    </w:p>
    <w:p w:rsidR="00D36A80" w:rsidRDefault="00D36A80" w:rsidP="00836218">
      <w:pPr>
        <w:pStyle w:val="NoSpacing"/>
        <w:rPr>
          <w:b/>
          <w:sz w:val="24"/>
          <w:lang w:val="nb-NO"/>
        </w:rPr>
      </w:pPr>
    </w:p>
    <w:p w:rsidR="00D36A80" w:rsidRDefault="00D36A80" w:rsidP="00836218">
      <w:pPr>
        <w:pStyle w:val="NoSpacing"/>
        <w:rPr>
          <w:b/>
          <w:sz w:val="24"/>
          <w:lang w:val="nb-NO"/>
        </w:rPr>
      </w:pPr>
    </w:p>
    <w:p w:rsidR="00D36A80" w:rsidRDefault="00D36A80" w:rsidP="00836218">
      <w:pPr>
        <w:pStyle w:val="NoSpacing"/>
        <w:rPr>
          <w:b/>
          <w:sz w:val="24"/>
          <w:lang w:val="nb-NO"/>
        </w:rPr>
      </w:pPr>
    </w:p>
    <w:p w:rsidR="00D36A80" w:rsidRDefault="00D36A80" w:rsidP="00836218">
      <w:pPr>
        <w:pStyle w:val="NoSpacing"/>
        <w:rPr>
          <w:b/>
          <w:sz w:val="24"/>
          <w:lang w:val="nb-NO"/>
        </w:rPr>
      </w:pPr>
    </w:p>
    <w:p w:rsidR="00D36A80" w:rsidRDefault="00D36A80" w:rsidP="00836218">
      <w:pPr>
        <w:pStyle w:val="NoSpacing"/>
        <w:rPr>
          <w:b/>
          <w:sz w:val="24"/>
          <w:lang w:val="nb-NO"/>
        </w:rPr>
      </w:pPr>
    </w:p>
    <w:p w:rsidR="00D36A80" w:rsidRDefault="00D36A80" w:rsidP="00836218">
      <w:pPr>
        <w:pStyle w:val="NoSpacing"/>
        <w:rPr>
          <w:b/>
          <w:sz w:val="24"/>
          <w:lang w:val="nb-NO"/>
        </w:rPr>
      </w:pPr>
    </w:p>
    <w:p w:rsidR="00D36A80" w:rsidRDefault="00D36A80" w:rsidP="00836218">
      <w:pPr>
        <w:pStyle w:val="NoSpacing"/>
        <w:rPr>
          <w:b/>
          <w:sz w:val="24"/>
          <w:lang w:val="nb-NO"/>
        </w:rPr>
      </w:pPr>
    </w:p>
    <w:p w:rsidR="00D36A80" w:rsidRDefault="00D36A80" w:rsidP="00836218">
      <w:pPr>
        <w:pStyle w:val="NoSpacing"/>
        <w:rPr>
          <w:b/>
          <w:sz w:val="24"/>
          <w:lang w:val="nb-NO"/>
        </w:rPr>
      </w:pPr>
    </w:p>
    <w:p w:rsidR="00D36A80" w:rsidRPr="00906A2A" w:rsidRDefault="00D36A80" w:rsidP="00836218">
      <w:pPr>
        <w:pStyle w:val="NoSpacing"/>
        <w:rPr>
          <w:b/>
          <w:sz w:val="24"/>
          <w:lang w:val="nb-NO"/>
        </w:rPr>
      </w:pPr>
    </w:p>
    <w:p w:rsidR="003B4636" w:rsidRPr="00906A2A" w:rsidRDefault="003B4636" w:rsidP="00836218">
      <w:pPr>
        <w:pStyle w:val="NoSpacing"/>
        <w:rPr>
          <w:b/>
          <w:sz w:val="24"/>
          <w:lang w:val="nb-NO"/>
        </w:rPr>
      </w:pPr>
    </w:p>
    <w:p w:rsidR="003B4636" w:rsidRPr="00906A2A" w:rsidRDefault="003B4636" w:rsidP="00836218">
      <w:pPr>
        <w:pStyle w:val="NoSpacing"/>
        <w:rPr>
          <w:b/>
          <w:sz w:val="24"/>
          <w:lang w:val="nb-NO"/>
        </w:rPr>
      </w:pPr>
    </w:p>
    <w:p w:rsidR="003B4636" w:rsidRPr="00906A2A" w:rsidRDefault="003B4636" w:rsidP="00836218">
      <w:pPr>
        <w:pStyle w:val="NoSpacing"/>
        <w:rPr>
          <w:b/>
          <w:sz w:val="24"/>
          <w:lang w:val="nb-NO"/>
        </w:rPr>
      </w:pPr>
    </w:p>
    <w:p w:rsidR="003B4636" w:rsidRPr="00906A2A" w:rsidRDefault="003B4636" w:rsidP="00836218">
      <w:pPr>
        <w:pStyle w:val="NoSpacing"/>
        <w:rPr>
          <w:b/>
          <w:sz w:val="24"/>
          <w:lang w:val="nb-NO"/>
        </w:rPr>
      </w:pPr>
    </w:p>
    <w:p w:rsidR="0046793D" w:rsidRDefault="00AD77EF" w:rsidP="00836218">
      <w:pPr>
        <w:pStyle w:val="NoSpacing"/>
        <w:rPr>
          <w:b/>
          <w:sz w:val="24"/>
        </w:rPr>
      </w:pPr>
      <w:r>
        <w:rPr>
          <w:b/>
          <w:sz w:val="24"/>
        </w:rPr>
        <w:lastRenderedPageBreak/>
        <w:t>PIPE &amp; INSTRUMENT DIAGRAM</w:t>
      </w:r>
    </w:p>
    <w:p w:rsidR="00A31289" w:rsidRDefault="00A31289" w:rsidP="00836218">
      <w:pPr>
        <w:pStyle w:val="NoSpacing"/>
        <w:rPr>
          <w:b/>
          <w:sz w:val="24"/>
        </w:rPr>
      </w:pPr>
    </w:p>
    <w:p w:rsidR="00A31289" w:rsidRDefault="00A31289" w:rsidP="00836218">
      <w:pPr>
        <w:pStyle w:val="NoSpacing"/>
        <w:rPr>
          <w:sz w:val="24"/>
        </w:rPr>
      </w:pPr>
      <w:r>
        <w:rPr>
          <w:sz w:val="24"/>
        </w:rPr>
        <w:t>Image below is a PID drawing for the Mazak i-100 ST spindle clamps, the whole hydraulic circuit for this particular system of the CNC machine.</w:t>
      </w:r>
    </w:p>
    <w:p w:rsidR="00A31289" w:rsidRDefault="00A31289" w:rsidP="00836218">
      <w:pPr>
        <w:pStyle w:val="NoSpacing"/>
        <w:rPr>
          <w:sz w:val="24"/>
        </w:rPr>
      </w:pPr>
    </w:p>
    <w:p w:rsidR="00A31289" w:rsidRPr="00A31289" w:rsidRDefault="00A31289" w:rsidP="00836218">
      <w:pPr>
        <w:pStyle w:val="NoSpacing"/>
        <w:rPr>
          <w:i/>
          <w:sz w:val="18"/>
        </w:rPr>
      </w:pPr>
      <w:r>
        <w:rPr>
          <w:i/>
          <w:sz w:val="18"/>
        </w:rPr>
        <w:t>(</w:t>
      </w:r>
      <w:r w:rsidRPr="00A31289">
        <w:rPr>
          <w:i/>
          <w:sz w:val="18"/>
        </w:rPr>
        <w:t>Mazak i-100 ST Operators Manual E372SG0026E0, 2012, Rev.0).</w:t>
      </w:r>
    </w:p>
    <w:p w:rsidR="003B4636" w:rsidRPr="00A46148" w:rsidRDefault="00A31289" w:rsidP="00836218">
      <w:pPr>
        <w:pStyle w:val="NoSpacing"/>
        <w:rPr>
          <w:b/>
          <w:sz w:val="24"/>
        </w:rPr>
      </w:pPr>
      <w:r>
        <w:rPr>
          <w:noProof/>
        </w:rPr>
        <w:drawing>
          <wp:inline distT="0" distB="0" distL="0" distR="0" wp14:anchorId="37780A2B" wp14:editId="422EFBF5">
            <wp:extent cx="5731510" cy="4105745"/>
            <wp:effectExtent l="19050" t="19050" r="2159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4105745"/>
                    </a:xfrm>
                    <a:prstGeom prst="rect">
                      <a:avLst/>
                    </a:prstGeom>
                    <a:ln>
                      <a:solidFill>
                        <a:schemeClr val="accent1"/>
                      </a:solidFill>
                    </a:ln>
                  </pic:spPr>
                </pic:pic>
              </a:graphicData>
            </a:graphic>
          </wp:inline>
        </w:drawing>
      </w:r>
    </w:p>
    <w:p w:rsidR="0046793D" w:rsidRDefault="0046793D" w:rsidP="00836218">
      <w:pPr>
        <w:pStyle w:val="NoSpacing"/>
        <w:rPr>
          <w:b/>
          <w:sz w:val="24"/>
        </w:rPr>
      </w:pPr>
    </w:p>
    <w:p w:rsidR="00696D4A" w:rsidRPr="00A46148" w:rsidRDefault="00696D4A" w:rsidP="00836218">
      <w:pPr>
        <w:pStyle w:val="NoSpacing"/>
        <w:rPr>
          <w:b/>
          <w:sz w:val="24"/>
        </w:rPr>
      </w:pPr>
    </w:p>
    <w:p w:rsidR="0046793D" w:rsidRDefault="00A31289" w:rsidP="00836218">
      <w:pPr>
        <w:pStyle w:val="NoSpacing"/>
        <w:rPr>
          <w:sz w:val="24"/>
        </w:rPr>
      </w:pPr>
      <w:r>
        <w:rPr>
          <w:sz w:val="24"/>
        </w:rPr>
        <w:t xml:space="preserve">To appreciate the spindle clamps in reality, </w:t>
      </w:r>
      <w:r w:rsidR="002671FA">
        <w:rPr>
          <w:sz w:val="24"/>
        </w:rPr>
        <w:t xml:space="preserve">here are </w:t>
      </w:r>
      <w:r>
        <w:rPr>
          <w:sz w:val="24"/>
        </w:rPr>
        <w:t>photo</w:t>
      </w:r>
      <w:r w:rsidR="002671FA">
        <w:rPr>
          <w:sz w:val="24"/>
        </w:rPr>
        <w:t>s</w:t>
      </w:r>
      <w:r>
        <w:rPr>
          <w:sz w:val="24"/>
        </w:rPr>
        <w:t xml:space="preserve"> of the actual Mazak i-100 ST </w:t>
      </w:r>
      <w:r w:rsidR="002671FA">
        <w:rPr>
          <w:sz w:val="24"/>
        </w:rPr>
        <w:t xml:space="preserve">spindle </w:t>
      </w:r>
      <w:r>
        <w:rPr>
          <w:sz w:val="24"/>
        </w:rPr>
        <w:t>clamps.</w:t>
      </w:r>
    </w:p>
    <w:p w:rsidR="00696D4A" w:rsidRDefault="00696D4A" w:rsidP="00836218">
      <w:pPr>
        <w:pStyle w:val="NoSpacing"/>
        <w:rPr>
          <w:sz w:val="24"/>
        </w:rPr>
      </w:pPr>
    </w:p>
    <w:p w:rsidR="00A31289" w:rsidRDefault="00696D4A" w:rsidP="00836218">
      <w:pPr>
        <w:pStyle w:val="NoSpacing"/>
        <w:rPr>
          <w:sz w:val="24"/>
        </w:rPr>
      </w:pPr>
      <w:r w:rsidRPr="00696D4A">
        <w:rPr>
          <w:i/>
          <w:sz w:val="20"/>
        </w:rPr>
        <w:t>Main spindle</w:t>
      </w:r>
      <w:r w:rsidRPr="00696D4A">
        <w:rPr>
          <w:i/>
          <w:sz w:val="20"/>
        </w:rPr>
        <w:tab/>
      </w:r>
      <w:r>
        <w:rPr>
          <w:sz w:val="24"/>
        </w:rPr>
        <w:tab/>
      </w:r>
      <w:r>
        <w:rPr>
          <w:sz w:val="24"/>
        </w:rPr>
        <w:tab/>
      </w:r>
      <w:r>
        <w:rPr>
          <w:sz w:val="24"/>
        </w:rPr>
        <w:tab/>
      </w:r>
      <w:r>
        <w:rPr>
          <w:sz w:val="24"/>
        </w:rPr>
        <w:tab/>
      </w:r>
      <w:r w:rsidRPr="00696D4A">
        <w:rPr>
          <w:i/>
          <w:sz w:val="20"/>
        </w:rPr>
        <w:t>Counter spindle</w:t>
      </w:r>
    </w:p>
    <w:p w:rsidR="00A31289" w:rsidRPr="00A31289" w:rsidRDefault="00696D4A" w:rsidP="00A31289">
      <w:pPr>
        <w:pStyle w:val="NoSpacing"/>
        <w:rPr>
          <w:sz w:val="24"/>
        </w:rPr>
      </w:pPr>
      <w:r>
        <w:rPr>
          <w:noProof/>
        </w:rPr>
        <w:drawing>
          <wp:inline distT="0" distB="0" distL="0" distR="0" wp14:anchorId="18E27837" wp14:editId="53E2086A">
            <wp:extent cx="2372264" cy="2338374"/>
            <wp:effectExtent l="19050" t="19050" r="28575" b="2413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375081" cy="2341151"/>
                    </a:xfrm>
                    <a:prstGeom prst="rect">
                      <a:avLst/>
                    </a:prstGeom>
                    <a:ln>
                      <a:solidFill>
                        <a:schemeClr val="accent1"/>
                      </a:solidFill>
                    </a:ln>
                  </pic:spPr>
                </pic:pic>
              </a:graphicData>
            </a:graphic>
          </wp:inline>
        </w:drawing>
      </w:r>
      <w:r>
        <w:rPr>
          <w:sz w:val="24"/>
        </w:rPr>
        <w:tab/>
      </w:r>
      <w:r w:rsidR="00A31289">
        <w:rPr>
          <w:noProof/>
        </w:rPr>
        <w:drawing>
          <wp:inline distT="0" distB="0" distL="0" distR="0" wp14:anchorId="502DFB8D" wp14:editId="0F183BD3">
            <wp:extent cx="2261823" cy="2338755"/>
            <wp:effectExtent l="19050" t="19050" r="24765" b="2349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268750" cy="2345917"/>
                    </a:xfrm>
                    <a:prstGeom prst="rect">
                      <a:avLst/>
                    </a:prstGeom>
                    <a:ln>
                      <a:solidFill>
                        <a:schemeClr val="accent1"/>
                      </a:solidFill>
                    </a:ln>
                  </pic:spPr>
                </pic:pic>
              </a:graphicData>
            </a:graphic>
          </wp:inline>
        </w:drawing>
      </w:r>
    </w:p>
    <w:p w:rsidR="0050177F" w:rsidRDefault="0050177F" w:rsidP="00836218">
      <w:pPr>
        <w:pStyle w:val="NoSpacing"/>
        <w:rPr>
          <w:sz w:val="24"/>
        </w:rPr>
      </w:pPr>
      <w:r>
        <w:rPr>
          <w:sz w:val="24"/>
        </w:rPr>
        <w:lastRenderedPageBreak/>
        <w:t xml:space="preserve">The spindle clamps are operated by foot pedals, ergonomically designed with the CNC operator in mind as they will be loading/unloading production parts </w:t>
      </w:r>
      <w:r w:rsidR="001F3769">
        <w:rPr>
          <w:sz w:val="24"/>
        </w:rPr>
        <w:t xml:space="preserve">to/from the spindle clamps using </w:t>
      </w:r>
      <w:r>
        <w:rPr>
          <w:sz w:val="24"/>
        </w:rPr>
        <w:t>their hands.</w:t>
      </w:r>
    </w:p>
    <w:p w:rsidR="0050177F" w:rsidRDefault="0050177F" w:rsidP="00836218">
      <w:pPr>
        <w:pStyle w:val="NoSpacing"/>
        <w:rPr>
          <w:sz w:val="24"/>
        </w:rPr>
      </w:pPr>
    </w:p>
    <w:p w:rsidR="0050177F" w:rsidRDefault="0050177F" w:rsidP="00836218">
      <w:pPr>
        <w:pStyle w:val="NoSpacing"/>
        <w:rPr>
          <w:sz w:val="24"/>
        </w:rPr>
      </w:pPr>
      <w:r>
        <w:rPr>
          <w:sz w:val="24"/>
        </w:rPr>
        <w:t>I shall explain how certain sections of the hydraulic circuit operates, starting with this section:</w:t>
      </w:r>
    </w:p>
    <w:p w:rsidR="001F3769" w:rsidRDefault="001F3769" w:rsidP="00836218">
      <w:pPr>
        <w:pStyle w:val="NoSpacing"/>
        <w:rPr>
          <w:sz w:val="24"/>
        </w:rPr>
      </w:pPr>
    </w:p>
    <w:p w:rsidR="0046793D" w:rsidRDefault="0050177F" w:rsidP="00836218">
      <w:pPr>
        <w:pStyle w:val="NoSpacing"/>
        <w:rPr>
          <w:sz w:val="24"/>
        </w:rPr>
      </w:pPr>
      <w:r>
        <w:rPr>
          <w:noProof/>
        </w:rPr>
        <w:drawing>
          <wp:inline distT="0" distB="0" distL="0" distR="0" wp14:anchorId="65338782" wp14:editId="7E04A164">
            <wp:extent cx="5731510" cy="3731605"/>
            <wp:effectExtent l="19050" t="19050" r="21590" b="215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731605"/>
                    </a:xfrm>
                    <a:prstGeom prst="rect">
                      <a:avLst/>
                    </a:prstGeom>
                    <a:ln>
                      <a:solidFill>
                        <a:schemeClr val="accent1"/>
                      </a:solidFill>
                    </a:ln>
                  </pic:spPr>
                </pic:pic>
              </a:graphicData>
            </a:graphic>
          </wp:inline>
        </w:drawing>
      </w:r>
      <w:r>
        <w:rPr>
          <w:sz w:val="24"/>
        </w:rPr>
        <w:t xml:space="preserve"> </w:t>
      </w:r>
    </w:p>
    <w:p w:rsidR="00191093" w:rsidRDefault="00191093" w:rsidP="00836218">
      <w:pPr>
        <w:pStyle w:val="NoSpacing"/>
        <w:rPr>
          <w:sz w:val="24"/>
        </w:rPr>
      </w:pPr>
    </w:p>
    <w:p w:rsidR="00906A2A" w:rsidRDefault="00191093" w:rsidP="00836218">
      <w:pPr>
        <w:pStyle w:val="NoSpacing"/>
        <w:rPr>
          <w:sz w:val="24"/>
          <w:szCs w:val="24"/>
        </w:rPr>
      </w:pPr>
      <w:r>
        <w:rPr>
          <w:sz w:val="24"/>
          <w:szCs w:val="24"/>
        </w:rPr>
        <w:t>Symbols:</w:t>
      </w:r>
    </w:p>
    <w:p w:rsidR="00191093" w:rsidRDefault="00191093" w:rsidP="00836218">
      <w:pPr>
        <w:pStyle w:val="NoSpacing"/>
        <w:rPr>
          <w:sz w:val="24"/>
          <w:szCs w:val="24"/>
        </w:rPr>
      </w:pPr>
    </w:p>
    <w:p w:rsidR="00906A2A" w:rsidRPr="00906A2A" w:rsidRDefault="00906A2A" w:rsidP="00836218">
      <w:pPr>
        <w:pStyle w:val="NoSpacing"/>
        <w:rPr>
          <w:b/>
          <w:sz w:val="24"/>
          <w:szCs w:val="24"/>
        </w:rPr>
      </w:pPr>
      <w:r w:rsidRPr="00906A2A">
        <w:rPr>
          <w:b/>
          <w:sz w:val="24"/>
          <w:szCs w:val="24"/>
        </w:rPr>
        <w:t>Double acting cylinder</w:t>
      </w:r>
    </w:p>
    <w:p w:rsidR="00906A2A" w:rsidRDefault="00906A2A" w:rsidP="00836218">
      <w:pPr>
        <w:pStyle w:val="NoSpacing"/>
        <w:rPr>
          <w:sz w:val="24"/>
          <w:szCs w:val="24"/>
        </w:rPr>
      </w:pPr>
      <w:r>
        <w:rPr>
          <w:noProof/>
        </w:rPr>
        <w:drawing>
          <wp:inline distT="0" distB="0" distL="0" distR="0" wp14:anchorId="6E842C51" wp14:editId="57F2AC54">
            <wp:extent cx="1771650" cy="485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1771650" cy="485775"/>
                    </a:xfrm>
                    <a:prstGeom prst="rect">
                      <a:avLst/>
                    </a:prstGeom>
                  </pic:spPr>
                </pic:pic>
              </a:graphicData>
            </a:graphic>
          </wp:inline>
        </w:drawing>
      </w:r>
    </w:p>
    <w:p w:rsidR="00906A2A" w:rsidRDefault="00906A2A" w:rsidP="00836218">
      <w:pPr>
        <w:pStyle w:val="NoSpacing"/>
        <w:rPr>
          <w:sz w:val="24"/>
          <w:szCs w:val="24"/>
        </w:rPr>
      </w:pPr>
    </w:p>
    <w:p w:rsidR="00906A2A" w:rsidRDefault="00906A2A" w:rsidP="00836218">
      <w:pPr>
        <w:pStyle w:val="NoSpacing"/>
        <w:rPr>
          <w:sz w:val="24"/>
          <w:szCs w:val="24"/>
        </w:rPr>
      </w:pPr>
    </w:p>
    <w:p w:rsidR="00906A2A" w:rsidRPr="00906A2A" w:rsidRDefault="00906A2A" w:rsidP="00836218">
      <w:pPr>
        <w:pStyle w:val="NoSpacing"/>
        <w:rPr>
          <w:b/>
          <w:sz w:val="24"/>
          <w:szCs w:val="24"/>
        </w:rPr>
      </w:pPr>
      <w:r w:rsidRPr="00906A2A">
        <w:rPr>
          <w:b/>
          <w:sz w:val="24"/>
          <w:szCs w:val="24"/>
        </w:rPr>
        <w:t xml:space="preserve">Spring loaded </w:t>
      </w:r>
      <w:r w:rsidR="008A6AAD">
        <w:rPr>
          <w:b/>
          <w:sz w:val="24"/>
          <w:szCs w:val="24"/>
        </w:rPr>
        <w:t xml:space="preserve">one-direction </w:t>
      </w:r>
      <w:r w:rsidRPr="00906A2A">
        <w:rPr>
          <w:b/>
          <w:sz w:val="24"/>
          <w:szCs w:val="24"/>
        </w:rPr>
        <w:t>check valve</w:t>
      </w:r>
    </w:p>
    <w:p w:rsidR="00906A2A" w:rsidRDefault="00906A2A" w:rsidP="00836218">
      <w:pPr>
        <w:pStyle w:val="NoSpacing"/>
        <w:rPr>
          <w:sz w:val="24"/>
          <w:szCs w:val="24"/>
        </w:rPr>
      </w:pPr>
      <w:r>
        <w:rPr>
          <w:noProof/>
        </w:rPr>
        <w:drawing>
          <wp:inline distT="0" distB="0" distL="0" distR="0" wp14:anchorId="5F297026" wp14:editId="144C319F">
            <wp:extent cx="485775" cy="638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rot="16200000">
                      <a:off x="0" y="0"/>
                      <a:ext cx="485775" cy="638175"/>
                    </a:xfrm>
                    <a:prstGeom prst="rect">
                      <a:avLst/>
                    </a:prstGeom>
                  </pic:spPr>
                </pic:pic>
              </a:graphicData>
            </a:graphic>
          </wp:inline>
        </w:drawing>
      </w:r>
    </w:p>
    <w:p w:rsidR="006722DC" w:rsidRDefault="006722DC" w:rsidP="00836218">
      <w:pPr>
        <w:pStyle w:val="NoSpacing"/>
        <w:rPr>
          <w:sz w:val="24"/>
          <w:szCs w:val="24"/>
        </w:rPr>
      </w:pPr>
    </w:p>
    <w:p w:rsidR="00191093" w:rsidRDefault="00191093" w:rsidP="00836218">
      <w:pPr>
        <w:pStyle w:val="NoSpacing"/>
        <w:rPr>
          <w:sz w:val="24"/>
          <w:szCs w:val="24"/>
        </w:rPr>
      </w:pPr>
    </w:p>
    <w:p w:rsidR="006722DC" w:rsidRPr="006722DC" w:rsidRDefault="008A6AAD" w:rsidP="00836218">
      <w:pPr>
        <w:pStyle w:val="NoSpacing"/>
        <w:rPr>
          <w:b/>
          <w:sz w:val="24"/>
          <w:szCs w:val="24"/>
        </w:rPr>
      </w:pPr>
      <w:r>
        <w:rPr>
          <w:b/>
          <w:sz w:val="24"/>
          <w:szCs w:val="24"/>
        </w:rPr>
        <w:t>Rotary connection of the  two lines</w:t>
      </w:r>
    </w:p>
    <w:p w:rsidR="006722DC" w:rsidRDefault="006722DC" w:rsidP="00836218">
      <w:pPr>
        <w:pStyle w:val="NoSpacing"/>
        <w:rPr>
          <w:sz w:val="24"/>
          <w:szCs w:val="24"/>
        </w:rPr>
      </w:pPr>
      <w:r>
        <w:rPr>
          <w:noProof/>
        </w:rPr>
        <w:drawing>
          <wp:inline distT="0" distB="0" distL="0" distR="0" wp14:anchorId="59E518F1" wp14:editId="6451D105">
            <wp:extent cx="581025" cy="5048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81025" cy="504825"/>
                    </a:xfrm>
                    <a:prstGeom prst="rect">
                      <a:avLst/>
                    </a:prstGeom>
                  </pic:spPr>
                </pic:pic>
              </a:graphicData>
            </a:graphic>
          </wp:inline>
        </w:drawing>
      </w:r>
    </w:p>
    <w:p w:rsidR="00906A2A" w:rsidRDefault="00906A2A" w:rsidP="00836218">
      <w:pPr>
        <w:pStyle w:val="NoSpacing"/>
        <w:rPr>
          <w:sz w:val="24"/>
          <w:szCs w:val="24"/>
        </w:rPr>
      </w:pPr>
    </w:p>
    <w:p w:rsidR="006722DC" w:rsidRPr="006722DC" w:rsidRDefault="00191093" w:rsidP="00836218">
      <w:pPr>
        <w:pStyle w:val="NoSpacing"/>
        <w:rPr>
          <w:b/>
          <w:sz w:val="24"/>
          <w:szCs w:val="24"/>
        </w:rPr>
      </w:pPr>
      <w:r>
        <w:rPr>
          <w:b/>
          <w:sz w:val="24"/>
          <w:szCs w:val="24"/>
        </w:rPr>
        <w:lastRenderedPageBreak/>
        <w:t>P</w:t>
      </w:r>
      <w:r w:rsidR="006722DC" w:rsidRPr="006722DC">
        <w:rPr>
          <w:b/>
          <w:sz w:val="24"/>
          <w:szCs w:val="24"/>
        </w:rPr>
        <w:t>ipelines and Electric signal</w:t>
      </w:r>
      <w:r w:rsidR="003F4AFD">
        <w:rPr>
          <w:b/>
          <w:sz w:val="24"/>
          <w:szCs w:val="24"/>
        </w:rPr>
        <w:t>/control line</w:t>
      </w:r>
    </w:p>
    <w:p w:rsidR="006722DC" w:rsidRDefault="006722DC" w:rsidP="00836218">
      <w:pPr>
        <w:pStyle w:val="NoSpacing"/>
        <w:rPr>
          <w:sz w:val="24"/>
          <w:szCs w:val="24"/>
        </w:rPr>
      </w:pPr>
      <w:r>
        <w:rPr>
          <w:noProof/>
        </w:rPr>
        <w:drawing>
          <wp:inline distT="0" distB="0" distL="0" distR="0" wp14:anchorId="5D7D9FDD" wp14:editId="376ADC18">
            <wp:extent cx="1311215" cy="379562"/>
            <wp:effectExtent l="0" t="0" r="381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1314450" cy="380498"/>
                    </a:xfrm>
                    <a:prstGeom prst="rect">
                      <a:avLst/>
                    </a:prstGeom>
                  </pic:spPr>
                </pic:pic>
              </a:graphicData>
            </a:graphic>
          </wp:inline>
        </w:drawing>
      </w:r>
    </w:p>
    <w:p w:rsidR="006722DC" w:rsidRDefault="006722DC" w:rsidP="00836218">
      <w:pPr>
        <w:pStyle w:val="NoSpacing"/>
        <w:rPr>
          <w:sz w:val="24"/>
          <w:szCs w:val="24"/>
        </w:rPr>
      </w:pPr>
    </w:p>
    <w:p w:rsidR="006722DC" w:rsidRDefault="006722DC" w:rsidP="00836218">
      <w:pPr>
        <w:pStyle w:val="NoSpacing"/>
        <w:rPr>
          <w:sz w:val="24"/>
          <w:szCs w:val="24"/>
        </w:rPr>
      </w:pPr>
    </w:p>
    <w:p w:rsidR="00D76D68" w:rsidRPr="00D76D68" w:rsidRDefault="00D76D68" w:rsidP="00836218">
      <w:pPr>
        <w:pStyle w:val="NoSpacing"/>
        <w:rPr>
          <w:b/>
          <w:sz w:val="24"/>
          <w:szCs w:val="24"/>
        </w:rPr>
      </w:pPr>
      <w:r w:rsidRPr="00D76D68">
        <w:rPr>
          <w:b/>
          <w:sz w:val="24"/>
          <w:szCs w:val="24"/>
        </w:rPr>
        <w:t>Proximity switch</w:t>
      </w:r>
    </w:p>
    <w:p w:rsidR="00D76D68" w:rsidRDefault="00D76D68" w:rsidP="00836218">
      <w:pPr>
        <w:pStyle w:val="NoSpacing"/>
        <w:rPr>
          <w:sz w:val="24"/>
          <w:szCs w:val="24"/>
        </w:rPr>
      </w:pPr>
      <w:r>
        <w:rPr>
          <w:noProof/>
        </w:rPr>
        <w:drawing>
          <wp:inline distT="0" distB="0" distL="0" distR="0" wp14:anchorId="05629895" wp14:editId="17E1DF77">
            <wp:extent cx="800100" cy="6572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800100" cy="657225"/>
                    </a:xfrm>
                    <a:prstGeom prst="rect">
                      <a:avLst/>
                    </a:prstGeom>
                  </pic:spPr>
                </pic:pic>
              </a:graphicData>
            </a:graphic>
          </wp:inline>
        </w:drawing>
      </w:r>
    </w:p>
    <w:p w:rsidR="00D76D68" w:rsidRDefault="00D76D68" w:rsidP="00836218">
      <w:pPr>
        <w:pStyle w:val="NoSpacing"/>
        <w:rPr>
          <w:sz w:val="24"/>
          <w:szCs w:val="24"/>
        </w:rPr>
      </w:pPr>
    </w:p>
    <w:p w:rsidR="00D76D68" w:rsidRDefault="00D76D68" w:rsidP="00836218">
      <w:pPr>
        <w:pStyle w:val="NoSpacing"/>
        <w:rPr>
          <w:sz w:val="24"/>
          <w:szCs w:val="24"/>
        </w:rPr>
      </w:pPr>
    </w:p>
    <w:p w:rsidR="00191093" w:rsidRPr="00191093" w:rsidRDefault="001F3769" w:rsidP="00836218">
      <w:pPr>
        <w:pStyle w:val="NoSpacing"/>
        <w:rPr>
          <w:b/>
          <w:sz w:val="24"/>
          <w:szCs w:val="24"/>
        </w:rPr>
      </w:pPr>
      <w:r>
        <w:rPr>
          <w:b/>
          <w:sz w:val="24"/>
          <w:szCs w:val="24"/>
        </w:rPr>
        <w:t>Spindle c</w:t>
      </w:r>
      <w:r w:rsidR="00191093" w:rsidRPr="00191093">
        <w:rPr>
          <w:b/>
          <w:sz w:val="24"/>
          <w:szCs w:val="24"/>
        </w:rPr>
        <w:t>huck</w:t>
      </w:r>
    </w:p>
    <w:p w:rsidR="00191093" w:rsidRDefault="00191093" w:rsidP="00836218">
      <w:pPr>
        <w:pStyle w:val="NoSpacing"/>
        <w:rPr>
          <w:sz w:val="24"/>
          <w:szCs w:val="24"/>
        </w:rPr>
      </w:pPr>
      <w:r>
        <w:rPr>
          <w:noProof/>
        </w:rPr>
        <w:drawing>
          <wp:inline distT="0" distB="0" distL="0" distR="0" wp14:anchorId="56B9F2F4" wp14:editId="36AA651D">
            <wp:extent cx="1209231" cy="65560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1213812" cy="658090"/>
                    </a:xfrm>
                    <a:prstGeom prst="rect">
                      <a:avLst/>
                    </a:prstGeom>
                  </pic:spPr>
                </pic:pic>
              </a:graphicData>
            </a:graphic>
          </wp:inline>
        </w:drawing>
      </w:r>
    </w:p>
    <w:p w:rsidR="00191093" w:rsidRDefault="00191093" w:rsidP="00836218">
      <w:pPr>
        <w:pStyle w:val="NoSpacing"/>
        <w:rPr>
          <w:sz w:val="24"/>
          <w:szCs w:val="24"/>
        </w:rPr>
      </w:pPr>
    </w:p>
    <w:p w:rsidR="00191093" w:rsidRDefault="00191093" w:rsidP="00836218">
      <w:pPr>
        <w:pStyle w:val="NoSpacing"/>
        <w:rPr>
          <w:sz w:val="24"/>
          <w:szCs w:val="24"/>
        </w:rPr>
      </w:pPr>
    </w:p>
    <w:p w:rsidR="00191093" w:rsidRPr="00191093" w:rsidRDefault="00191093" w:rsidP="00836218">
      <w:pPr>
        <w:pStyle w:val="NoSpacing"/>
        <w:rPr>
          <w:b/>
          <w:sz w:val="24"/>
          <w:szCs w:val="24"/>
        </w:rPr>
      </w:pPr>
      <w:r w:rsidRPr="00191093">
        <w:rPr>
          <w:b/>
          <w:sz w:val="24"/>
          <w:szCs w:val="24"/>
        </w:rPr>
        <w:t>Spindle</w:t>
      </w:r>
      <w:r w:rsidR="001F3769">
        <w:rPr>
          <w:b/>
          <w:sz w:val="24"/>
          <w:szCs w:val="24"/>
        </w:rPr>
        <w:t xml:space="preserve"> drawbar</w:t>
      </w:r>
      <w:r w:rsidRPr="00191093">
        <w:rPr>
          <w:b/>
          <w:sz w:val="24"/>
          <w:szCs w:val="24"/>
        </w:rPr>
        <w:t xml:space="preserve"> bearings</w:t>
      </w:r>
    </w:p>
    <w:p w:rsidR="00191093" w:rsidRDefault="00191093" w:rsidP="00836218">
      <w:pPr>
        <w:pStyle w:val="NoSpacing"/>
        <w:rPr>
          <w:sz w:val="24"/>
          <w:szCs w:val="24"/>
        </w:rPr>
      </w:pPr>
      <w:r>
        <w:rPr>
          <w:noProof/>
        </w:rPr>
        <w:drawing>
          <wp:inline distT="0" distB="0" distL="0" distR="0" wp14:anchorId="5336C149" wp14:editId="3B46F0D4">
            <wp:extent cx="1000125" cy="6191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1000125" cy="619125"/>
                    </a:xfrm>
                    <a:prstGeom prst="rect">
                      <a:avLst/>
                    </a:prstGeom>
                  </pic:spPr>
                </pic:pic>
              </a:graphicData>
            </a:graphic>
          </wp:inline>
        </w:drawing>
      </w:r>
    </w:p>
    <w:p w:rsidR="00191093" w:rsidRDefault="00191093" w:rsidP="00836218">
      <w:pPr>
        <w:pStyle w:val="NoSpacing"/>
        <w:rPr>
          <w:sz w:val="24"/>
          <w:szCs w:val="24"/>
        </w:rPr>
      </w:pPr>
    </w:p>
    <w:p w:rsidR="0097411A" w:rsidRDefault="0097411A" w:rsidP="00836218">
      <w:pPr>
        <w:pStyle w:val="NoSpacing"/>
        <w:rPr>
          <w:sz w:val="24"/>
          <w:szCs w:val="24"/>
        </w:rPr>
      </w:pPr>
    </w:p>
    <w:p w:rsidR="006722DC" w:rsidRDefault="00191093" w:rsidP="00836218">
      <w:pPr>
        <w:pStyle w:val="NoSpacing"/>
        <w:rPr>
          <w:b/>
          <w:sz w:val="24"/>
          <w:szCs w:val="24"/>
        </w:rPr>
      </w:pPr>
      <w:r w:rsidRPr="00191093">
        <w:rPr>
          <w:b/>
          <w:sz w:val="24"/>
          <w:szCs w:val="24"/>
        </w:rPr>
        <w:t>Brief explanation</w:t>
      </w:r>
    </w:p>
    <w:p w:rsidR="0097411A" w:rsidRDefault="0097411A" w:rsidP="00836218">
      <w:pPr>
        <w:pStyle w:val="NoSpacing"/>
        <w:rPr>
          <w:b/>
          <w:sz w:val="24"/>
          <w:szCs w:val="24"/>
        </w:rPr>
      </w:pPr>
    </w:p>
    <w:p w:rsidR="0097411A" w:rsidRDefault="0097411A" w:rsidP="00836218">
      <w:pPr>
        <w:pStyle w:val="NoSpacing"/>
        <w:rPr>
          <w:rFonts w:cs="Helvetica"/>
          <w:sz w:val="24"/>
          <w:szCs w:val="24"/>
          <w:lang w:val="en"/>
        </w:rPr>
      </w:pPr>
      <w:r w:rsidRPr="0097411A">
        <w:rPr>
          <w:rFonts w:cs="Helvetica"/>
          <w:sz w:val="24"/>
          <w:szCs w:val="24"/>
          <w:lang w:val="en"/>
        </w:rPr>
        <w:t>The opening and closing of the chuck jaws are accomplished through the axial motion of the hydraulic double acting cylinder. As the piston slides back and forth, the draw</w:t>
      </w:r>
      <w:r w:rsidR="001F3769">
        <w:rPr>
          <w:rFonts w:cs="Helvetica"/>
          <w:sz w:val="24"/>
          <w:szCs w:val="24"/>
          <w:lang w:val="en"/>
        </w:rPr>
        <w:t>bar</w:t>
      </w:r>
      <w:r w:rsidRPr="0097411A">
        <w:rPr>
          <w:rFonts w:cs="Helvetica"/>
          <w:sz w:val="24"/>
          <w:szCs w:val="24"/>
          <w:lang w:val="en"/>
        </w:rPr>
        <w:t xml:space="preserve"> moves in unison, driving a </w:t>
      </w:r>
      <w:r w:rsidR="00783F39">
        <w:rPr>
          <w:rFonts w:cs="Helvetica"/>
          <w:sz w:val="24"/>
          <w:szCs w:val="24"/>
          <w:lang w:val="en"/>
        </w:rPr>
        <w:t>wedge type plunger</w:t>
      </w:r>
      <w:r w:rsidRPr="0097411A">
        <w:rPr>
          <w:rFonts w:cs="Helvetica"/>
          <w:sz w:val="24"/>
          <w:szCs w:val="24"/>
          <w:lang w:val="en"/>
        </w:rPr>
        <w:t xml:space="preserve"> within the chuck body. This </w:t>
      </w:r>
      <w:r w:rsidR="00783F39">
        <w:rPr>
          <w:rFonts w:cs="Helvetica"/>
          <w:sz w:val="24"/>
          <w:szCs w:val="24"/>
          <w:lang w:val="en"/>
        </w:rPr>
        <w:t>plunger</w:t>
      </w:r>
      <w:r w:rsidRPr="0097411A">
        <w:rPr>
          <w:rFonts w:cs="Helvetica"/>
          <w:sz w:val="24"/>
          <w:szCs w:val="24"/>
          <w:lang w:val="en"/>
        </w:rPr>
        <w:t xml:space="preserve"> converts axial motion to radial motion, causing the jaws to open and close. </w:t>
      </w:r>
    </w:p>
    <w:p w:rsidR="00783F39" w:rsidRPr="00783F39" w:rsidRDefault="00783F39" w:rsidP="00836218">
      <w:pPr>
        <w:pStyle w:val="NoSpacing"/>
        <w:rPr>
          <w:rFonts w:cs="Helvetica"/>
          <w:i/>
          <w:sz w:val="18"/>
          <w:szCs w:val="24"/>
          <w:lang w:val="en"/>
        </w:rPr>
      </w:pPr>
      <w:r w:rsidRPr="00783F39">
        <w:rPr>
          <w:rFonts w:cs="Helvetica"/>
          <w:i/>
          <w:sz w:val="18"/>
          <w:szCs w:val="24"/>
          <w:lang w:val="en"/>
        </w:rPr>
        <w:t>(</w:t>
      </w:r>
      <w:hyperlink r:id="rId26" w:history="1">
        <w:r w:rsidRPr="00783F39">
          <w:rPr>
            <w:rStyle w:val="Hyperlink"/>
            <w:rFonts w:cs="Helvetica"/>
            <w:i/>
            <w:color w:val="auto"/>
            <w:sz w:val="18"/>
            <w:szCs w:val="24"/>
            <w:lang w:val="en"/>
          </w:rPr>
          <w:t>https://www.productionmachining.com/blog/post/understanding-cnc-collet-chucks</w:t>
        </w:r>
      </w:hyperlink>
      <w:r w:rsidRPr="00783F39">
        <w:rPr>
          <w:rFonts w:cs="Helvetica"/>
          <w:i/>
          <w:sz w:val="18"/>
          <w:szCs w:val="24"/>
          <w:lang w:val="en"/>
        </w:rPr>
        <w:t>, 18.01.2020)</w:t>
      </w:r>
    </w:p>
    <w:p w:rsidR="009B2B22" w:rsidRPr="0097411A" w:rsidRDefault="009B2B22" w:rsidP="00836218">
      <w:pPr>
        <w:pStyle w:val="NoSpacing"/>
        <w:rPr>
          <w:sz w:val="24"/>
          <w:szCs w:val="24"/>
        </w:rPr>
      </w:pPr>
    </w:p>
    <w:p w:rsidR="00783F39" w:rsidRDefault="00783F39" w:rsidP="00836218">
      <w:pPr>
        <w:pStyle w:val="NoSpacing"/>
        <w:rPr>
          <w:sz w:val="24"/>
          <w:szCs w:val="24"/>
        </w:rPr>
      </w:pPr>
      <w:r>
        <w:rPr>
          <w:sz w:val="24"/>
          <w:szCs w:val="24"/>
        </w:rPr>
        <w:t>The axial stroke of the piston is accomplished by forcing hydraulic oil into the cylinder body via a port, thus forcing the piston rod to outstroke or instroke.</w:t>
      </w:r>
    </w:p>
    <w:p w:rsidR="00783F39" w:rsidRDefault="00783F39" w:rsidP="00836218">
      <w:pPr>
        <w:pStyle w:val="NoSpacing"/>
        <w:rPr>
          <w:sz w:val="24"/>
          <w:szCs w:val="24"/>
        </w:rPr>
      </w:pPr>
    </w:p>
    <w:p w:rsidR="00906A2A" w:rsidRDefault="00906A2A" w:rsidP="00836218">
      <w:pPr>
        <w:pStyle w:val="NoSpacing"/>
        <w:rPr>
          <w:sz w:val="24"/>
          <w:szCs w:val="24"/>
        </w:rPr>
      </w:pPr>
      <w:r>
        <w:rPr>
          <w:sz w:val="24"/>
          <w:szCs w:val="24"/>
        </w:rPr>
        <w:t xml:space="preserve">To </w:t>
      </w:r>
      <w:r w:rsidR="009B2B22">
        <w:rPr>
          <w:sz w:val="24"/>
          <w:szCs w:val="24"/>
        </w:rPr>
        <w:t>un</w:t>
      </w:r>
      <w:r>
        <w:rPr>
          <w:sz w:val="24"/>
          <w:szCs w:val="24"/>
        </w:rPr>
        <w:t xml:space="preserve">clamp the part in the chuck, the operator will press the </w:t>
      </w:r>
      <w:r w:rsidR="009B2B22">
        <w:rPr>
          <w:sz w:val="24"/>
          <w:szCs w:val="24"/>
        </w:rPr>
        <w:t>left</w:t>
      </w:r>
      <w:r>
        <w:rPr>
          <w:sz w:val="24"/>
          <w:szCs w:val="24"/>
        </w:rPr>
        <w:t xml:space="preserve"> foot pedal.  This sends a signal to the PLC which </w:t>
      </w:r>
      <w:r w:rsidR="00783F39">
        <w:rPr>
          <w:sz w:val="24"/>
          <w:szCs w:val="24"/>
        </w:rPr>
        <w:t>will activate the motor attached to a pump</w:t>
      </w:r>
      <w:r w:rsidR="009B2B22">
        <w:rPr>
          <w:sz w:val="24"/>
          <w:szCs w:val="24"/>
        </w:rPr>
        <w:t>.  The pump</w:t>
      </w:r>
      <w:r w:rsidR="00191093">
        <w:rPr>
          <w:sz w:val="24"/>
          <w:szCs w:val="24"/>
        </w:rPr>
        <w:t xml:space="preserve"> </w:t>
      </w:r>
      <w:r w:rsidR="0097411A">
        <w:rPr>
          <w:sz w:val="24"/>
          <w:szCs w:val="24"/>
        </w:rPr>
        <w:t xml:space="preserve">takes oil from the tank and </w:t>
      </w:r>
      <w:r w:rsidR="00191093">
        <w:rPr>
          <w:sz w:val="24"/>
          <w:szCs w:val="24"/>
        </w:rPr>
        <w:t>forc</w:t>
      </w:r>
      <w:r w:rsidR="009B2B22">
        <w:rPr>
          <w:sz w:val="24"/>
          <w:szCs w:val="24"/>
        </w:rPr>
        <w:t>es</w:t>
      </w:r>
      <w:r w:rsidR="0097411A">
        <w:rPr>
          <w:sz w:val="24"/>
          <w:szCs w:val="24"/>
        </w:rPr>
        <w:t xml:space="preserve"> it</w:t>
      </w:r>
      <w:r w:rsidR="00191093">
        <w:rPr>
          <w:sz w:val="24"/>
          <w:szCs w:val="24"/>
        </w:rPr>
        <w:t xml:space="preserve"> through line </w:t>
      </w:r>
      <w:r w:rsidR="009B2B22">
        <w:rPr>
          <w:sz w:val="24"/>
          <w:szCs w:val="24"/>
        </w:rPr>
        <w:t>A</w:t>
      </w:r>
      <w:r w:rsidR="0097411A">
        <w:rPr>
          <w:sz w:val="24"/>
          <w:szCs w:val="24"/>
        </w:rPr>
        <w:t>, passing through the one-direction check valve,  to the rear of the cylinder.  T</w:t>
      </w:r>
      <w:r w:rsidR="009B2B22">
        <w:rPr>
          <w:sz w:val="24"/>
          <w:szCs w:val="24"/>
        </w:rPr>
        <w:t>he pressure of the oil is greater than the tension in the spring, thus forcing the s</w:t>
      </w:r>
      <w:r w:rsidR="00783F39">
        <w:rPr>
          <w:sz w:val="24"/>
          <w:szCs w:val="24"/>
        </w:rPr>
        <w:t>pring back and allowing oil to pass into</w:t>
      </w:r>
      <w:r w:rsidR="009B2B22">
        <w:rPr>
          <w:sz w:val="24"/>
          <w:szCs w:val="24"/>
        </w:rPr>
        <w:t xml:space="preserve"> the cylinder body.  </w:t>
      </w:r>
      <w:r w:rsidR="00191093">
        <w:rPr>
          <w:sz w:val="24"/>
          <w:szCs w:val="24"/>
        </w:rPr>
        <w:t xml:space="preserve">As </w:t>
      </w:r>
      <w:r w:rsidR="009B2B22">
        <w:rPr>
          <w:sz w:val="24"/>
          <w:szCs w:val="24"/>
        </w:rPr>
        <w:t>the oil fills the cylinder body,</w:t>
      </w:r>
      <w:r w:rsidR="00191093">
        <w:rPr>
          <w:sz w:val="24"/>
          <w:szCs w:val="24"/>
        </w:rPr>
        <w:t xml:space="preserve"> it </w:t>
      </w:r>
      <w:r w:rsidR="0097411A">
        <w:rPr>
          <w:sz w:val="24"/>
          <w:szCs w:val="24"/>
        </w:rPr>
        <w:t>forces the piston rod out, this in turn moves</w:t>
      </w:r>
      <w:r w:rsidR="00191093">
        <w:rPr>
          <w:sz w:val="24"/>
          <w:szCs w:val="24"/>
        </w:rPr>
        <w:t xml:space="preserve"> the chuck jaws.</w:t>
      </w:r>
    </w:p>
    <w:p w:rsidR="0046793D" w:rsidRDefault="0046793D" w:rsidP="00836218">
      <w:pPr>
        <w:pStyle w:val="NoSpacing"/>
        <w:rPr>
          <w:b/>
          <w:sz w:val="24"/>
          <w:szCs w:val="24"/>
        </w:rPr>
      </w:pPr>
    </w:p>
    <w:p w:rsidR="0066670A" w:rsidRDefault="0066670A" w:rsidP="00836218">
      <w:pPr>
        <w:pStyle w:val="NoSpacing"/>
        <w:rPr>
          <w:sz w:val="24"/>
          <w:szCs w:val="24"/>
        </w:rPr>
      </w:pPr>
      <w:r w:rsidRPr="0066670A">
        <w:rPr>
          <w:sz w:val="24"/>
          <w:szCs w:val="24"/>
        </w:rPr>
        <w:t xml:space="preserve">To clamp the part in the chuck, the operator </w:t>
      </w:r>
      <w:r>
        <w:rPr>
          <w:sz w:val="24"/>
          <w:szCs w:val="24"/>
        </w:rPr>
        <w:t>presses the right foot pedal, reversing the dynamics of the hydraulic system.  Line B becomes energised, forcing oil under pressure through the one-direction check valve in line B, pushing the piston back into the cylinder body.</w:t>
      </w:r>
    </w:p>
    <w:p w:rsidR="00D76D68" w:rsidRDefault="00D76D68" w:rsidP="00836218">
      <w:pPr>
        <w:pStyle w:val="NoSpacing"/>
        <w:rPr>
          <w:sz w:val="24"/>
          <w:szCs w:val="24"/>
        </w:rPr>
      </w:pPr>
    </w:p>
    <w:p w:rsidR="0066670A" w:rsidRDefault="0066670A" w:rsidP="00836218">
      <w:pPr>
        <w:pStyle w:val="NoSpacing"/>
        <w:rPr>
          <w:sz w:val="24"/>
          <w:szCs w:val="24"/>
        </w:rPr>
      </w:pPr>
      <w:r>
        <w:rPr>
          <w:sz w:val="24"/>
          <w:szCs w:val="24"/>
        </w:rPr>
        <w:lastRenderedPageBreak/>
        <w:t>Another section of the drawing:</w:t>
      </w:r>
    </w:p>
    <w:p w:rsidR="0066670A" w:rsidRDefault="0066670A" w:rsidP="00836218">
      <w:pPr>
        <w:pStyle w:val="NoSpacing"/>
        <w:rPr>
          <w:sz w:val="24"/>
          <w:szCs w:val="24"/>
        </w:rPr>
      </w:pPr>
    </w:p>
    <w:p w:rsidR="0066670A" w:rsidRPr="0066670A" w:rsidRDefault="0066670A" w:rsidP="00836218">
      <w:pPr>
        <w:pStyle w:val="NoSpacing"/>
        <w:rPr>
          <w:sz w:val="24"/>
          <w:szCs w:val="24"/>
        </w:rPr>
      </w:pPr>
      <w:r>
        <w:rPr>
          <w:noProof/>
        </w:rPr>
        <w:drawing>
          <wp:inline distT="0" distB="0" distL="0" distR="0" wp14:anchorId="48EB8694" wp14:editId="450A00C4">
            <wp:extent cx="4657725" cy="3324225"/>
            <wp:effectExtent l="19050" t="19050" r="28575" b="285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4657725" cy="3324225"/>
                    </a:xfrm>
                    <a:prstGeom prst="rect">
                      <a:avLst/>
                    </a:prstGeom>
                    <a:ln>
                      <a:solidFill>
                        <a:schemeClr val="accent1"/>
                      </a:solidFill>
                    </a:ln>
                  </pic:spPr>
                </pic:pic>
              </a:graphicData>
            </a:graphic>
          </wp:inline>
        </w:drawing>
      </w:r>
    </w:p>
    <w:p w:rsidR="0046793D" w:rsidRDefault="0046793D" w:rsidP="00836218">
      <w:pPr>
        <w:pStyle w:val="NoSpacing"/>
        <w:rPr>
          <w:b/>
          <w:sz w:val="24"/>
        </w:rPr>
      </w:pPr>
    </w:p>
    <w:p w:rsidR="00BD239A" w:rsidRDefault="00BD239A" w:rsidP="00836218">
      <w:pPr>
        <w:pStyle w:val="NoSpacing"/>
        <w:rPr>
          <w:b/>
          <w:sz w:val="24"/>
        </w:rPr>
      </w:pPr>
    </w:p>
    <w:p w:rsidR="00BD239A" w:rsidRPr="00BD239A" w:rsidRDefault="00BD239A" w:rsidP="00836218">
      <w:pPr>
        <w:pStyle w:val="NoSpacing"/>
        <w:rPr>
          <w:sz w:val="24"/>
        </w:rPr>
      </w:pPr>
      <w:r w:rsidRPr="00BD239A">
        <w:rPr>
          <w:sz w:val="24"/>
        </w:rPr>
        <w:t>Symbols:</w:t>
      </w:r>
    </w:p>
    <w:p w:rsidR="00BD239A" w:rsidRDefault="00BD239A" w:rsidP="00836218">
      <w:pPr>
        <w:pStyle w:val="NoSpacing"/>
        <w:rPr>
          <w:b/>
          <w:sz w:val="24"/>
        </w:rPr>
      </w:pPr>
    </w:p>
    <w:p w:rsidR="00BD239A" w:rsidRDefault="00BD239A" w:rsidP="00836218">
      <w:pPr>
        <w:pStyle w:val="NoSpacing"/>
        <w:rPr>
          <w:b/>
          <w:sz w:val="24"/>
        </w:rPr>
      </w:pPr>
      <w:r>
        <w:rPr>
          <w:b/>
          <w:sz w:val="24"/>
        </w:rPr>
        <w:t>Check Valve</w:t>
      </w:r>
    </w:p>
    <w:p w:rsidR="00BD239A" w:rsidRDefault="00BD239A" w:rsidP="00836218">
      <w:pPr>
        <w:pStyle w:val="NoSpacing"/>
        <w:rPr>
          <w:b/>
          <w:sz w:val="24"/>
        </w:rPr>
      </w:pPr>
      <w:r>
        <w:rPr>
          <w:noProof/>
        </w:rPr>
        <w:drawing>
          <wp:inline distT="0" distB="0" distL="0" distR="0" wp14:anchorId="77ADF966" wp14:editId="53340318">
            <wp:extent cx="428625" cy="3905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rot="16200000">
                      <a:off x="0" y="0"/>
                      <a:ext cx="428625" cy="390525"/>
                    </a:xfrm>
                    <a:prstGeom prst="rect">
                      <a:avLst/>
                    </a:prstGeom>
                  </pic:spPr>
                </pic:pic>
              </a:graphicData>
            </a:graphic>
          </wp:inline>
        </w:drawing>
      </w:r>
    </w:p>
    <w:p w:rsidR="00BD239A" w:rsidRDefault="00BD239A" w:rsidP="00836218">
      <w:pPr>
        <w:pStyle w:val="NoSpacing"/>
        <w:rPr>
          <w:b/>
          <w:sz w:val="24"/>
        </w:rPr>
      </w:pPr>
    </w:p>
    <w:p w:rsidR="006756A7" w:rsidRDefault="006756A7" w:rsidP="00836218">
      <w:pPr>
        <w:pStyle w:val="NoSpacing"/>
        <w:rPr>
          <w:b/>
          <w:sz w:val="24"/>
        </w:rPr>
      </w:pPr>
    </w:p>
    <w:p w:rsidR="006756A7" w:rsidRDefault="006756A7" w:rsidP="00836218">
      <w:pPr>
        <w:pStyle w:val="NoSpacing"/>
        <w:rPr>
          <w:b/>
          <w:sz w:val="24"/>
        </w:rPr>
      </w:pPr>
      <w:r>
        <w:rPr>
          <w:b/>
          <w:sz w:val="24"/>
        </w:rPr>
        <w:t>Flow control valve / throttle</w:t>
      </w:r>
      <w:r w:rsidR="003F4AFD">
        <w:rPr>
          <w:b/>
          <w:sz w:val="24"/>
        </w:rPr>
        <w:t xml:space="preserve"> (fixed)</w:t>
      </w:r>
    </w:p>
    <w:p w:rsidR="00BD239A" w:rsidRPr="00BD239A" w:rsidRDefault="006756A7" w:rsidP="00836218">
      <w:pPr>
        <w:pStyle w:val="NoSpacing"/>
        <w:rPr>
          <w:b/>
          <w:sz w:val="24"/>
        </w:rPr>
      </w:pPr>
      <w:r>
        <w:rPr>
          <w:noProof/>
        </w:rPr>
        <w:drawing>
          <wp:inline distT="0" distB="0" distL="0" distR="0" wp14:anchorId="589ACDE7" wp14:editId="54B6D6FE">
            <wp:extent cx="428625" cy="704850"/>
            <wp:effectExtent l="0" t="4762" r="4762" b="4763"/>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rot="5400000">
                      <a:off x="0" y="0"/>
                      <a:ext cx="428625" cy="704850"/>
                    </a:xfrm>
                    <a:prstGeom prst="rect">
                      <a:avLst/>
                    </a:prstGeom>
                  </pic:spPr>
                </pic:pic>
              </a:graphicData>
            </a:graphic>
          </wp:inline>
        </w:drawing>
      </w:r>
    </w:p>
    <w:p w:rsidR="0046793D" w:rsidRDefault="0046793D" w:rsidP="00836218">
      <w:pPr>
        <w:pStyle w:val="NoSpacing"/>
        <w:rPr>
          <w:b/>
          <w:sz w:val="24"/>
        </w:rPr>
      </w:pPr>
    </w:p>
    <w:p w:rsidR="006756A7" w:rsidRDefault="006756A7" w:rsidP="00836218">
      <w:pPr>
        <w:pStyle w:val="NoSpacing"/>
        <w:rPr>
          <w:b/>
          <w:sz w:val="24"/>
        </w:rPr>
      </w:pPr>
    </w:p>
    <w:p w:rsidR="006756A7" w:rsidRDefault="006756A7" w:rsidP="00836218">
      <w:pPr>
        <w:pStyle w:val="NoSpacing"/>
        <w:rPr>
          <w:b/>
          <w:sz w:val="24"/>
        </w:rPr>
      </w:pPr>
      <w:r>
        <w:rPr>
          <w:b/>
          <w:sz w:val="24"/>
        </w:rPr>
        <w:t xml:space="preserve">4/2 way directional </w:t>
      </w:r>
      <w:r w:rsidR="00C07FD4">
        <w:rPr>
          <w:b/>
          <w:sz w:val="24"/>
        </w:rPr>
        <w:t xml:space="preserve">control </w:t>
      </w:r>
      <w:r>
        <w:rPr>
          <w:b/>
          <w:sz w:val="24"/>
        </w:rPr>
        <w:t>valve</w:t>
      </w:r>
    </w:p>
    <w:p w:rsidR="006756A7" w:rsidRDefault="006756A7" w:rsidP="00836218">
      <w:pPr>
        <w:pStyle w:val="NoSpacing"/>
        <w:rPr>
          <w:b/>
          <w:sz w:val="24"/>
        </w:rPr>
      </w:pPr>
    </w:p>
    <w:p w:rsidR="006756A7" w:rsidRDefault="006756A7" w:rsidP="00836218">
      <w:pPr>
        <w:pStyle w:val="NoSpacing"/>
        <w:rPr>
          <w:b/>
          <w:sz w:val="24"/>
        </w:rPr>
      </w:pPr>
      <w:r>
        <w:rPr>
          <w:noProof/>
        </w:rPr>
        <w:drawing>
          <wp:inline distT="0" distB="0" distL="0" distR="0" wp14:anchorId="376E80F2" wp14:editId="25558A46">
            <wp:extent cx="2247900" cy="12192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2247900" cy="1219200"/>
                    </a:xfrm>
                    <a:prstGeom prst="rect">
                      <a:avLst/>
                    </a:prstGeom>
                  </pic:spPr>
                </pic:pic>
              </a:graphicData>
            </a:graphic>
          </wp:inline>
        </w:drawing>
      </w:r>
    </w:p>
    <w:p w:rsidR="006756A7" w:rsidRPr="006756A7" w:rsidRDefault="006756A7" w:rsidP="00836218">
      <w:pPr>
        <w:pStyle w:val="NoSpacing"/>
        <w:rPr>
          <w:b/>
          <w:sz w:val="24"/>
        </w:rPr>
      </w:pPr>
    </w:p>
    <w:p w:rsidR="00BD239A" w:rsidRDefault="00BD239A" w:rsidP="00836218">
      <w:pPr>
        <w:pStyle w:val="NoSpacing"/>
        <w:rPr>
          <w:b/>
          <w:sz w:val="36"/>
        </w:rPr>
      </w:pPr>
    </w:p>
    <w:p w:rsidR="00C07FD4" w:rsidRDefault="00C07FD4" w:rsidP="00836218">
      <w:pPr>
        <w:pStyle w:val="NoSpacing"/>
        <w:rPr>
          <w:sz w:val="24"/>
          <w:szCs w:val="24"/>
        </w:rPr>
      </w:pPr>
    </w:p>
    <w:p w:rsidR="00BD239A" w:rsidRDefault="0061139A" w:rsidP="00836218">
      <w:pPr>
        <w:pStyle w:val="NoSpacing"/>
        <w:rPr>
          <w:sz w:val="24"/>
          <w:szCs w:val="24"/>
          <w:lang w:val="en"/>
        </w:rPr>
      </w:pPr>
      <w:r>
        <w:rPr>
          <w:sz w:val="24"/>
          <w:szCs w:val="24"/>
        </w:rPr>
        <w:lastRenderedPageBreak/>
        <w:t>Hydraulic oil f</w:t>
      </w:r>
      <w:r w:rsidR="00C07FD4" w:rsidRPr="00C07FD4">
        <w:rPr>
          <w:sz w:val="24"/>
          <w:szCs w:val="24"/>
        </w:rPr>
        <w:t xml:space="preserve">low is controlled by a </w:t>
      </w:r>
      <w:r w:rsidR="00C07FD4" w:rsidRPr="00C07FD4">
        <w:rPr>
          <w:sz w:val="24"/>
          <w:szCs w:val="24"/>
          <w:lang w:val="en"/>
        </w:rPr>
        <w:t>4/2-way valve</w:t>
      </w:r>
      <w:r w:rsidR="001F3769">
        <w:rPr>
          <w:sz w:val="24"/>
          <w:szCs w:val="24"/>
          <w:lang w:val="en"/>
        </w:rPr>
        <w:t>,</w:t>
      </w:r>
      <w:r w:rsidR="00C07FD4" w:rsidRPr="00C07FD4">
        <w:rPr>
          <w:sz w:val="24"/>
          <w:szCs w:val="24"/>
          <w:lang w:val="en"/>
        </w:rPr>
        <w:t xml:space="preserve"> with </w:t>
      </w:r>
      <w:r w:rsidR="001F3769">
        <w:rPr>
          <w:sz w:val="24"/>
          <w:szCs w:val="24"/>
          <w:lang w:val="en"/>
        </w:rPr>
        <w:t xml:space="preserve">a </w:t>
      </w:r>
      <w:r w:rsidR="00C07FD4" w:rsidRPr="00C07FD4">
        <w:rPr>
          <w:sz w:val="24"/>
          <w:szCs w:val="24"/>
          <w:lang w:val="en"/>
        </w:rPr>
        <w:t>solenoid coil</w:t>
      </w:r>
      <w:r w:rsidR="001F3769">
        <w:rPr>
          <w:sz w:val="24"/>
          <w:szCs w:val="24"/>
          <w:lang w:val="en"/>
        </w:rPr>
        <w:t xml:space="preserve"> to the left of the block,</w:t>
      </w:r>
      <w:r w:rsidR="00F22C48">
        <w:rPr>
          <w:sz w:val="24"/>
          <w:szCs w:val="24"/>
          <w:lang w:val="en"/>
        </w:rPr>
        <w:t xml:space="preserve"> and</w:t>
      </w:r>
      <w:r w:rsidR="00C07FD4" w:rsidRPr="00C07FD4">
        <w:rPr>
          <w:sz w:val="24"/>
          <w:szCs w:val="24"/>
          <w:lang w:val="en"/>
        </w:rPr>
        <w:t xml:space="preserve"> hydraulic pilot control</w:t>
      </w:r>
      <w:r w:rsidR="001F3769">
        <w:rPr>
          <w:sz w:val="24"/>
          <w:szCs w:val="24"/>
          <w:lang w:val="en"/>
        </w:rPr>
        <w:t>,</w:t>
      </w:r>
      <w:r w:rsidR="00F22C48">
        <w:rPr>
          <w:sz w:val="24"/>
          <w:szCs w:val="24"/>
          <w:lang w:val="en"/>
        </w:rPr>
        <w:t xml:space="preserve"> which is </w:t>
      </w:r>
      <w:r w:rsidR="00C07FD4" w:rsidRPr="00C07FD4">
        <w:rPr>
          <w:sz w:val="24"/>
          <w:szCs w:val="24"/>
          <w:lang w:val="en"/>
        </w:rPr>
        <w:t>reset by</w:t>
      </w:r>
      <w:r w:rsidR="001F3769">
        <w:rPr>
          <w:sz w:val="24"/>
          <w:szCs w:val="24"/>
          <w:lang w:val="en"/>
        </w:rPr>
        <w:t xml:space="preserve"> a</w:t>
      </w:r>
      <w:r w:rsidR="00C07FD4" w:rsidRPr="00C07FD4">
        <w:rPr>
          <w:sz w:val="24"/>
          <w:szCs w:val="24"/>
          <w:lang w:val="en"/>
        </w:rPr>
        <w:t xml:space="preserve"> spring force</w:t>
      </w:r>
      <w:r w:rsidR="001F3769">
        <w:rPr>
          <w:sz w:val="24"/>
          <w:szCs w:val="24"/>
          <w:lang w:val="en"/>
        </w:rPr>
        <w:t xml:space="preserve"> located to the right of the block</w:t>
      </w:r>
      <w:r w:rsidR="00F22C48">
        <w:rPr>
          <w:sz w:val="24"/>
          <w:szCs w:val="24"/>
          <w:lang w:val="en"/>
        </w:rPr>
        <w:t>.</w:t>
      </w:r>
      <w:r w:rsidR="004D392D">
        <w:rPr>
          <w:sz w:val="24"/>
          <w:szCs w:val="24"/>
          <w:lang w:val="en"/>
        </w:rPr>
        <w:t xml:space="preserve">  The thick black rectangular </w:t>
      </w:r>
      <w:r w:rsidR="003F4AFD">
        <w:rPr>
          <w:sz w:val="24"/>
          <w:szCs w:val="24"/>
          <w:lang w:val="en"/>
        </w:rPr>
        <w:t xml:space="preserve">line </w:t>
      </w:r>
      <w:r w:rsidR="001F3769">
        <w:rPr>
          <w:sz w:val="24"/>
          <w:szCs w:val="24"/>
          <w:lang w:val="en"/>
        </w:rPr>
        <w:t>surrounding</w:t>
      </w:r>
      <w:r w:rsidR="003F4AFD">
        <w:rPr>
          <w:sz w:val="24"/>
          <w:szCs w:val="24"/>
          <w:lang w:val="en"/>
        </w:rPr>
        <w:t xml:space="preserve"> the valve suggests the valve</w:t>
      </w:r>
      <w:r w:rsidR="004D392D">
        <w:rPr>
          <w:sz w:val="24"/>
          <w:szCs w:val="24"/>
          <w:lang w:val="en"/>
        </w:rPr>
        <w:t xml:space="preserve"> is located in some form of component enclosure.</w:t>
      </w:r>
    </w:p>
    <w:p w:rsidR="00F22C48" w:rsidRDefault="00F22C48" w:rsidP="00836218">
      <w:pPr>
        <w:pStyle w:val="NoSpacing"/>
        <w:rPr>
          <w:sz w:val="24"/>
          <w:szCs w:val="24"/>
          <w:lang w:val="en"/>
        </w:rPr>
      </w:pPr>
    </w:p>
    <w:p w:rsidR="00F22C48" w:rsidRDefault="00C74221" w:rsidP="00836218">
      <w:pPr>
        <w:pStyle w:val="NoSpacing"/>
        <w:rPr>
          <w:sz w:val="24"/>
          <w:szCs w:val="24"/>
          <w:lang w:val="en"/>
        </w:rPr>
      </w:pPr>
      <w:r>
        <w:rPr>
          <w:sz w:val="24"/>
          <w:szCs w:val="24"/>
          <w:lang w:val="en"/>
        </w:rPr>
        <w:t>The drawing shows the directional control valve in its energised state, the right side envelope</w:t>
      </w:r>
      <w:r w:rsidR="0061139A">
        <w:rPr>
          <w:sz w:val="24"/>
          <w:szCs w:val="24"/>
          <w:lang w:val="en"/>
        </w:rPr>
        <w:t xml:space="preserve"> is currently operational</w:t>
      </w:r>
      <w:r>
        <w:rPr>
          <w:sz w:val="24"/>
          <w:szCs w:val="24"/>
          <w:lang w:val="en"/>
        </w:rPr>
        <w:t xml:space="preserve">, the hydraulic oil is flowing through line A to the cylinder.  The pump, although not shown in this </w:t>
      </w:r>
      <w:r w:rsidR="001F3769">
        <w:rPr>
          <w:sz w:val="24"/>
          <w:szCs w:val="24"/>
          <w:lang w:val="en"/>
        </w:rPr>
        <w:t xml:space="preserve">specific </w:t>
      </w:r>
      <w:r>
        <w:rPr>
          <w:sz w:val="24"/>
          <w:szCs w:val="24"/>
          <w:lang w:val="en"/>
        </w:rPr>
        <w:t>drawing, will be connected to the inlet port P on the valve, oil passes through to Line A to the cylinder which will outstroke the piston rod.</w:t>
      </w:r>
    </w:p>
    <w:p w:rsidR="00C74221" w:rsidRDefault="00C74221" w:rsidP="00836218">
      <w:pPr>
        <w:pStyle w:val="NoSpacing"/>
        <w:rPr>
          <w:sz w:val="24"/>
          <w:szCs w:val="24"/>
          <w:lang w:val="en"/>
        </w:rPr>
      </w:pPr>
    </w:p>
    <w:p w:rsidR="00C74221" w:rsidRPr="00C07FD4" w:rsidRDefault="00C74221" w:rsidP="00836218">
      <w:pPr>
        <w:pStyle w:val="NoSpacing"/>
        <w:rPr>
          <w:sz w:val="24"/>
          <w:szCs w:val="24"/>
        </w:rPr>
      </w:pPr>
      <w:r>
        <w:rPr>
          <w:sz w:val="24"/>
          <w:szCs w:val="24"/>
          <w:lang w:val="en"/>
        </w:rPr>
        <w:t xml:space="preserve">In order to return the piston rod into its cylinder body, </w:t>
      </w:r>
      <w:r w:rsidR="001F3769">
        <w:rPr>
          <w:sz w:val="24"/>
          <w:szCs w:val="24"/>
          <w:lang w:val="en"/>
        </w:rPr>
        <w:t xml:space="preserve">i.e. </w:t>
      </w:r>
      <w:r>
        <w:rPr>
          <w:sz w:val="24"/>
          <w:szCs w:val="24"/>
          <w:lang w:val="en"/>
        </w:rPr>
        <w:t>to instroke the piston, the solenoid on the left side of the directional control valve needs to receive an</w:t>
      </w:r>
      <w:r w:rsidR="001F3769">
        <w:rPr>
          <w:sz w:val="24"/>
          <w:szCs w:val="24"/>
          <w:lang w:val="en"/>
        </w:rPr>
        <w:t>other</w:t>
      </w:r>
      <w:r>
        <w:rPr>
          <w:sz w:val="24"/>
          <w:szCs w:val="24"/>
          <w:lang w:val="en"/>
        </w:rPr>
        <w:t xml:space="preserve"> electrical signal.  Once it receiv</w:t>
      </w:r>
      <w:r w:rsidR="001F3769">
        <w:rPr>
          <w:sz w:val="24"/>
          <w:szCs w:val="24"/>
          <w:lang w:val="en"/>
        </w:rPr>
        <w:t xml:space="preserve">es a signal, it will force the </w:t>
      </w:r>
      <w:r>
        <w:rPr>
          <w:sz w:val="24"/>
          <w:szCs w:val="24"/>
          <w:lang w:val="en"/>
        </w:rPr>
        <w:t xml:space="preserve">solenoid to slide across so the left envelope becomes </w:t>
      </w:r>
      <w:r w:rsidR="0061139A">
        <w:rPr>
          <w:sz w:val="24"/>
          <w:szCs w:val="24"/>
          <w:lang w:val="en"/>
        </w:rPr>
        <w:t>operational.  You can see from the directional arrows in the left envelope that oil in line B will become under pressure and oil in Line A will return back to Tank.</w:t>
      </w:r>
    </w:p>
    <w:p w:rsidR="00BD239A" w:rsidRDefault="00BD239A" w:rsidP="00836218">
      <w:pPr>
        <w:pStyle w:val="NoSpacing"/>
        <w:rPr>
          <w:b/>
          <w:sz w:val="24"/>
        </w:rPr>
      </w:pPr>
    </w:p>
    <w:p w:rsidR="0061139A" w:rsidRPr="0061139A" w:rsidRDefault="0061139A" w:rsidP="00836218">
      <w:pPr>
        <w:pStyle w:val="NoSpacing"/>
        <w:rPr>
          <w:sz w:val="24"/>
        </w:rPr>
      </w:pPr>
      <w:r>
        <w:rPr>
          <w:sz w:val="24"/>
        </w:rPr>
        <w:t>Also in this image we have a check valve and a flow control valve, or throttle.  The task of the check valve is to ensure that flow can only go in one direction, which in this case is back to the tank as it’s the return line.  Flow cannot be forced in the other direction as the check valve will prevent it.</w:t>
      </w:r>
      <w:r w:rsidR="0032022B">
        <w:rPr>
          <w:sz w:val="24"/>
        </w:rPr>
        <w:t xml:space="preserve">  </w:t>
      </w:r>
      <w:r>
        <w:rPr>
          <w:sz w:val="24"/>
        </w:rPr>
        <w:t>The job of the flow control valve (or throttle) is to regulate the flow rate to the cylinder.</w:t>
      </w:r>
    </w:p>
    <w:p w:rsidR="00BD239A" w:rsidRDefault="00BD239A" w:rsidP="00836218">
      <w:pPr>
        <w:pStyle w:val="NoSpacing"/>
        <w:rPr>
          <w:b/>
          <w:sz w:val="24"/>
        </w:rPr>
      </w:pPr>
    </w:p>
    <w:p w:rsidR="004D392D" w:rsidRDefault="004D392D" w:rsidP="00836218">
      <w:pPr>
        <w:pStyle w:val="NoSpacing"/>
        <w:rPr>
          <w:b/>
          <w:sz w:val="24"/>
        </w:rPr>
      </w:pPr>
    </w:p>
    <w:p w:rsidR="004D392D" w:rsidRPr="004D392D" w:rsidRDefault="004D392D" w:rsidP="00836218">
      <w:pPr>
        <w:pStyle w:val="NoSpacing"/>
        <w:rPr>
          <w:b/>
          <w:sz w:val="24"/>
        </w:rPr>
      </w:pPr>
    </w:p>
    <w:p w:rsidR="00BD239A" w:rsidRPr="004D392D" w:rsidRDefault="004D392D" w:rsidP="00836218">
      <w:pPr>
        <w:pStyle w:val="NoSpacing"/>
        <w:rPr>
          <w:sz w:val="24"/>
        </w:rPr>
      </w:pPr>
      <w:r w:rsidRPr="004D392D">
        <w:rPr>
          <w:sz w:val="24"/>
        </w:rPr>
        <w:t xml:space="preserve">Other symbols in this </w:t>
      </w:r>
      <w:r>
        <w:rPr>
          <w:sz w:val="24"/>
        </w:rPr>
        <w:t xml:space="preserve">schematic </w:t>
      </w:r>
      <w:r w:rsidRPr="004D392D">
        <w:rPr>
          <w:sz w:val="24"/>
        </w:rPr>
        <w:t>drawing:</w:t>
      </w:r>
    </w:p>
    <w:p w:rsidR="004D392D" w:rsidRDefault="004D392D" w:rsidP="00836218">
      <w:pPr>
        <w:pStyle w:val="NoSpacing"/>
        <w:rPr>
          <w:b/>
          <w:sz w:val="24"/>
        </w:rPr>
      </w:pPr>
    </w:p>
    <w:p w:rsidR="004D392D" w:rsidRDefault="004D392D" w:rsidP="00836218">
      <w:pPr>
        <w:pStyle w:val="NoSpacing"/>
        <w:rPr>
          <w:b/>
          <w:sz w:val="24"/>
        </w:rPr>
      </w:pPr>
    </w:p>
    <w:p w:rsidR="004D392D" w:rsidRDefault="004D392D" w:rsidP="00836218">
      <w:pPr>
        <w:pStyle w:val="NoSpacing"/>
        <w:rPr>
          <w:b/>
          <w:sz w:val="24"/>
        </w:rPr>
      </w:pPr>
      <w:r>
        <w:rPr>
          <w:b/>
          <w:sz w:val="24"/>
        </w:rPr>
        <w:t>Pressure regulator/reducing valve, with electric motor</w:t>
      </w:r>
    </w:p>
    <w:p w:rsidR="004D392D" w:rsidRDefault="004D392D" w:rsidP="00836218">
      <w:pPr>
        <w:pStyle w:val="NoSpacing"/>
        <w:rPr>
          <w:b/>
          <w:sz w:val="24"/>
        </w:rPr>
      </w:pPr>
      <w:r>
        <w:rPr>
          <w:noProof/>
        </w:rPr>
        <w:drawing>
          <wp:inline distT="0" distB="0" distL="0" distR="0" wp14:anchorId="27625871" wp14:editId="0E478EDE">
            <wp:extent cx="1380226" cy="739593"/>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1378395" cy="738612"/>
                    </a:xfrm>
                    <a:prstGeom prst="rect">
                      <a:avLst/>
                    </a:prstGeom>
                  </pic:spPr>
                </pic:pic>
              </a:graphicData>
            </a:graphic>
          </wp:inline>
        </w:drawing>
      </w:r>
    </w:p>
    <w:p w:rsidR="004D392D" w:rsidRDefault="004D392D" w:rsidP="00836218">
      <w:pPr>
        <w:pStyle w:val="NoSpacing"/>
        <w:rPr>
          <w:b/>
          <w:sz w:val="24"/>
        </w:rPr>
      </w:pPr>
    </w:p>
    <w:p w:rsidR="004D392D" w:rsidRDefault="004D392D" w:rsidP="00836218">
      <w:pPr>
        <w:pStyle w:val="NoSpacing"/>
        <w:rPr>
          <w:b/>
          <w:sz w:val="24"/>
        </w:rPr>
      </w:pPr>
    </w:p>
    <w:p w:rsidR="004D392D" w:rsidRDefault="003F4AFD" w:rsidP="00836218">
      <w:pPr>
        <w:pStyle w:val="NoSpacing"/>
        <w:rPr>
          <w:b/>
          <w:sz w:val="24"/>
        </w:rPr>
      </w:pPr>
      <w:r>
        <w:rPr>
          <w:b/>
          <w:sz w:val="24"/>
        </w:rPr>
        <w:t>Branching (with connected piping)</w:t>
      </w:r>
    </w:p>
    <w:p w:rsidR="00A361A9" w:rsidRPr="00A361A9" w:rsidRDefault="00A361A9" w:rsidP="00836218">
      <w:pPr>
        <w:pStyle w:val="NoSpacing"/>
        <w:rPr>
          <w:b/>
          <w:sz w:val="14"/>
        </w:rPr>
      </w:pPr>
    </w:p>
    <w:p w:rsidR="00A361A9" w:rsidRDefault="00A361A9" w:rsidP="00836218">
      <w:pPr>
        <w:pStyle w:val="NoSpacing"/>
        <w:rPr>
          <w:b/>
          <w:sz w:val="24"/>
        </w:rPr>
      </w:pPr>
      <w:r>
        <w:rPr>
          <w:noProof/>
        </w:rPr>
        <w:drawing>
          <wp:inline distT="0" distB="0" distL="0" distR="0" wp14:anchorId="4B1D84F3" wp14:editId="46824D9F">
            <wp:extent cx="257984" cy="868997"/>
            <wp:effectExtent l="0" t="635" r="8255"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rot="16200000">
                      <a:off x="0" y="0"/>
                      <a:ext cx="257728" cy="868136"/>
                    </a:xfrm>
                    <a:prstGeom prst="rect">
                      <a:avLst/>
                    </a:prstGeom>
                  </pic:spPr>
                </pic:pic>
              </a:graphicData>
            </a:graphic>
          </wp:inline>
        </w:drawing>
      </w:r>
    </w:p>
    <w:p w:rsidR="004D392D" w:rsidRDefault="004D392D" w:rsidP="00836218">
      <w:pPr>
        <w:pStyle w:val="NoSpacing"/>
        <w:rPr>
          <w:b/>
          <w:sz w:val="24"/>
        </w:rPr>
      </w:pPr>
    </w:p>
    <w:p w:rsidR="00A361A9" w:rsidRDefault="00A361A9" w:rsidP="00836218">
      <w:pPr>
        <w:pStyle w:val="NoSpacing"/>
        <w:rPr>
          <w:b/>
          <w:sz w:val="24"/>
        </w:rPr>
      </w:pPr>
    </w:p>
    <w:p w:rsidR="00A361A9" w:rsidRDefault="00D76D68" w:rsidP="00836218">
      <w:pPr>
        <w:pStyle w:val="NoSpacing"/>
        <w:rPr>
          <w:b/>
          <w:sz w:val="24"/>
        </w:rPr>
      </w:pPr>
      <w:r>
        <w:rPr>
          <w:b/>
          <w:sz w:val="24"/>
        </w:rPr>
        <w:t>Pressure switch (hydraulic)</w:t>
      </w:r>
    </w:p>
    <w:p w:rsidR="00A361A9" w:rsidRPr="004D392D" w:rsidRDefault="00A361A9" w:rsidP="00836218">
      <w:pPr>
        <w:pStyle w:val="NoSpacing"/>
        <w:rPr>
          <w:b/>
          <w:sz w:val="24"/>
        </w:rPr>
      </w:pPr>
      <w:r>
        <w:rPr>
          <w:noProof/>
        </w:rPr>
        <w:drawing>
          <wp:inline distT="0" distB="0" distL="0" distR="0" wp14:anchorId="44071511" wp14:editId="076CBB0B">
            <wp:extent cx="707366" cy="396369"/>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707827" cy="396627"/>
                    </a:xfrm>
                    <a:prstGeom prst="rect">
                      <a:avLst/>
                    </a:prstGeom>
                  </pic:spPr>
                </pic:pic>
              </a:graphicData>
            </a:graphic>
          </wp:inline>
        </w:drawing>
      </w:r>
    </w:p>
    <w:p w:rsidR="00BD239A" w:rsidRDefault="00BD239A" w:rsidP="00836218">
      <w:pPr>
        <w:pStyle w:val="NoSpacing"/>
        <w:rPr>
          <w:b/>
          <w:sz w:val="36"/>
        </w:rPr>
      </w:pPr>
    </w:p>
    <w:p w:rsidR="00BD239A" w:rsidRDefault="00BD239A" w:rsidP="00836218">
      <w:pPr>
        <w:pStyle w:val="NoSpacing"/>
        <w:rPr>
          <w:b/>
          <w:sz w:val="36"/>
        </w:rPr>
      </w:pPr>
    </w:p>
    <w:p w:rsidR="00CB4E4F" w:rsidRDefault="00CB4E4F" w:rsidP="00836218">
      <w:pPr>
        <w:pStyle w:val="NoSpacing"/>
        <w:rPr>
          <w:b/>
          <w:sz w:val="36"/>
        </w:rPr>
      </w:pPr>
    </w:p>
    <w:p w:rsidR="00D248A1" w:rsidRDefault="00836218" w:rsidP="00836218">
      <w:pPr>
        <w:pStyle w:val="NoSpacing"/>
        <w:rPr>
          <w:b/>
          <w:sz w:val="36"/>
        </w:rPr>
      </w:pPr>
      <w:r w:rsidRPr="00836218">
        <w:rPr>
          <w:b/>
          <w:sz w:val="36"/>
        </w:rPr>
        <w:lastRenderedPageBreak/>
        <w:t>COSHH</w:t>
      </w:r>
    </w:p>
    <w:p w:rsidR="00990CB5" w:rsidRPr="00BA2D68" w:rsidRDefault="00990CB5" w:rsidP="00BA2D68">
      <w:pPr>
        <w:pStyle w:val="NoSpacing"/>
        <w:rPr>
          <w:sz w:val="24"/>
        </w:rPr>
      </w:pPr>
    </w:p>
    <w:p w:rsidR="00BA2D68" w:rsidRDefault="00BA2D68" w:rsidP="00BA2D68">
      <w:pPr>
        <w:pStyle w:val="NoSpacing"/>
        <w:rPr>
          <w:rStyle w:val="e24kjd"/>
          <w:sz w:val="24"/>
        </w:rPr>
      </w:pPr>
      <w:r w:rsidRPr="00BA2D68">
        <w:rPr>
          <w:rStyle w:val="e24kjd"/>
          <w:sz w:val="24"/>
        </w:rPr>
        <w:t xml:space="preserve">COSHH is the law that requires employers to control substances </w:t>
      </w:r>
      <w:r w:rsidR="006E1FDA">
        <w:rPr>
          <w:rStyle w:val="e24kjd"/>
          <w:sz w:val="24"/>
        </w:rPr>
        <w:t xml:space="preserve">that are hazardous to </w:t>
      </w:r>
      <w:r w:rsidR="006E1FDA" w:rsidRPr="006E1FDA">
        <w:rPr>
          <w:rStyle w:val="e24kjd"/>
          <w:sz w:val="24"/>
        </w:rPr>
        <w:t xml:space="preserve">health </w:t>
      </w:r>
      <w:r w:rsidR="006E1FDA" w:rsidRPr="006E1FDA">
        <w:rPr>
          <w:rStyle w:val="e24kjd"/>
          <w:i/>
          <w:sz w:val="18"/>
        </w:rPr>
        <w:t>(</w:t>
      </w:r>
      <w:hyperlink r:id="rId34" w:history="1">
        <w:r w:rsidR="006E1FDA" w:rsidRPr="006E1FDA">
          <w:rPr>
            <w:rStyle w:val="Hyperlink"/>
            <w:i/>
            <w:color w:val="auto"/>
            <w:sz w:val="18"/>
          </w:rPr>
          <w:t>https://www.hse.gov.uk/coshh</w:t>
        </w:r>
      </w:hyperlink>
      <w:r w:rsidR="006E1FDA" w:rsidRPr="006E1FDA">
        <w:rPr>
          <w:rStyle w:val="e24kjd"/>
          <w:i/>
          <w:sz w:val="18"/>
        </w:rPr>
        <w:t>, 18.01.2020)</w:t>
      </w:r>
      <w:r w:rsidR="006E1FDA" w:rsidRPr="006E1FDA">
        <w:rPr>
          <w:rStyle w:val="e24kjd"/>
          <w:sz w:val="24"/>
        </w:rPr>
        <w:t>.</w:t>
      </w:r>
      <w:r w:rsidRPr="006E1FDA">
        <w:rPr>
          <w:rStyle w:val="e24kjd"/>
          <w:sz w:val="24"/>
        </w:rPr>
        <w:t xml:space="preserve">  </w:t>
      </w:r>
      <w:r>
        <w:rPr>
          <w:rStyle w:val="e24kjd"/>
          <w:sz w:val="24"/>
        </w:rPr>
        <w:t xml:space="preserve">As Zimmer Biomet Bridgend is a mass producer of products to the medical sector, the company needs to </w:t>
      </w:r>
      <w:bookmarkStart w:id="0" w:name="_GoBack"/>
      <w:bookmarkEnd w:id="0"/>
      <w:r>
        <w:rPr>
          <w:rStyle w:val="e24kjd"/>
          <w:sz w:val="24"/>
        </w:rPr>
        <w:t>use specifi</w:t>
      </w:r>
      <w:r w:rsidR="00FD7D23">
        <w:rPr>
          <w:rStyle w:val="e24kjd"/>
          <w:sz w:val="24"/>
        </w:rPr>
        <w:t>c substances during its process in order to produce products that fit the specific requirements of such a highly regulated sector.</w:t>
      </w:r>
    </w:p>
    <w:p w:rsidR="00BA2D68" w:rsidRDefault="00BA2D68" w:rsidP="00BA2D68">
      <w:pPr>
        <w:pStyle w:val="NoSpacing"/>
        <w:rPr>
          <w:rStyle w:val="e24kjd"/>
          <w:sz w:val="24"/>
        </w:rPr>
      </w:pPr>
    </w:p>
    <w:p w:rsidR="00990CB5" w:rsidRDefault="00BA2D68" w:rsidP="00836218">
      <w:pPr>
        <w:pStyle w:val="NoSpacing"/>
        <w:rPr>
          <w:sz w:val="24"/>
          <w:szCs w:val="24"/>
        </w:rPr>
      </w:pPr>
      <w:r>
        <w:rPr>
          <w:rStyle w:val="e24kjd"/>
          <w:sz w:val="24"/>
        </w:rPr>
        <w:t>In relation to the Mazak i-100 ST, the machine will need hydraulic, lubrication and cutting oils in order to perform its operation efficiently.</w:t>
      </w:r>
      <w:r w:rsidR="00FD7D23">
        <w:rPr>
          <w:rStyle w:val="e24kjd"/>
          <w:sz w:val="24"/>
        </w:rPr>
        <w:t xml:space="preserve">  These oils are typically recommended by the Manufacturer.  In the case of the Mazak i-100 ST, the </w:t>
      </w:r>
      <w:r w:rsidR="00990CB5">
        <w:rPr>
          <w:sz w:val="24"/>
          <w:szCs w:val="24"/>
        </w:rPr>
        <w:t xml:space="preserve">Hydraulic Oil specified by the </w:t>
      </w:r>
      <w:r w:rsidR="00FD7D23">
        <w:rPr>
          <w:sz w:val="24"/>
          <w:szCs w:val="24"/>
        </w:rPr>
        <w:t>Mazak is a 32 grade.  W</w:t>
      </w:r>
      <w:r w:rsidR="00990CB5">
        <w:rPr>
          <w:sz w:val="24"/>
          <w:szCs w:val="24"/>
        </w:rPr>
        <w:t>e use the Shell</w:t>
      </w:r>
      <w:r w:rsidR="00E92860">
        <w:rPr>
          <w:sz w:val="24"/>
          <w:szCs w:val="24"/>
        </w:rPr>
        <w:t xml:space="preserve"> </w:t>
      </w:r>
      <w:proofErr w:type="spellStart"/>
      <w:r w:rsidR="00E92860">
        <w:rPr>
          <w:sz w:val="24"/>
          <w:szCs w:val="24"/>
        </w:rPr>
        <w:t>Tellus</w:t>
      </w:r>
      <w:proofErr w:type="spellEnd"/>
      <w:r w:rsidR="00E92860">
        <w:rPr>
          <w:sz w:val="24"/>
          <w:szCs w:val="24"/>
        </w:rPr>
        <w:t xml:space="preserve"> 32 brand oil as it is</w:t>
      </w:r>
      <w:r w:rsidR="00990CB5">
        <w:rPr>
          <w:sz w:val="24"/>
          <w:szCs w:val="24"/>
        </w:rPr>
        <w:t xml:space="preserve"> cost effective, locally supplied and can be used in all machines across the shopfloor.</w:t>
      </w:r>
    </w:p>
    <w:p w:rsidR="00990CB5" w:rsidRDefault="00990CB5" w:rsidP="00836218">
      <w:pPr>
        <w:pStyle w:val="NoSpacing"/>
        <w:rPr>
          <w:sz w:val="24"/>
          <w:szCs w:val="24"/>
        </w:rPr>
      </w:pPr>
    </w:p>
    <w:p w:rsidR="00B554BA" w:rsidRDefault="00990CB5" w:rsidP="00836218">
      <w:pPr>
        <w:pStyle w:val="NoSpacing"/>
        <w:rPr>
          <w:sz w:val="24"/>
          <w:szCs w:val="24"/>
        </w:rPr>
      </w:pPr>
      <w:r>
        <w:rPr>
          <w:sz w:val="24"/>
          <w:szCs w:val="24"/>
        </w:rPr>
        <w:t>In acco</w:t>
      </w:r>
      <w:r w:rsidR="00E92860">
        <w:rPr>
          <w:sz w:val="24"/>
          <w:szCs w:val="24"/>
        </w:rPr>
        <w:t>rdance with COSHH regulations</w:t>
      </w:r>
      <w:r w:rsidR="00B554BA">
        <w:rPr>
          <w:sz w:val="24"/>
          <w:szCs w:val="24"/>
        </w:rPr>
        <w:t xml:space="preserve">, we have a copy </w:t>
      </w:r>
      <w:r w:rsidR="00E92860">
        <w:rPr>
          <w:sz w:val="24"/>
          <w:szCs w:val="24"/>
        </w:rPr>
        <w:t>of the products</w:t>
      </w:r>
      <w:r>
        <w:rPr>
          <w:sz w:val="24"/>
          <w:szCs w:val="24"/>
        </w:rPr>
        <w:t xml:space="preserve"> MS</w:t>
      </w:r>
      <w:r w:rsidR="00E92860">
        <w:rPr>
          <w:sz w:val="24"/>
          <w:szCs w:val="24"/>
        </w:rPr>
        <w:t>DS (Material Safety Data Sheet)</w:t>
      </w:r>
      <w:r w:rsidR="00B554BA">
        <w:rPr>
          <w:sz w:val="24"/>
          <w:szCs w:val="24"/>
        </w:rPr>
        <w:t xml:space="preserve"> so we can manage the oil, from receipt, handling, storage, disposal, etc.</w:t>
      </w:r>
    </w:p>
    <w:p w:rsidR="00B554BA" w:rsidRDefault="00B554BA" w:rsidP="00836218">
      <w:pPr>
        <w:pStyle w:val="NoSpacing"/>
        <w:rPr>
          <w:sz w:val="24"/>
          <w:szCs w:val="24"/>
        </w:rPr>
      </w:pPr>
    </w:p>
    <w:p w:rsidR="00FD7D23" w:rsidRDefault="00FD7D23" w:rsidP="00836218">
      <w:pPr>
        <w:pStyle w:val="NoSpacing"/>
        <w:rPr>
          <w:sz w:val="24"/>
          <w:szCs w:val="24"/>
        </w:rPr>
      </w:pPr>
    </w:p>
    <w:p w:rsidR="00836218" w:rsidRDefault="00FD7D23" w:rsidP="00FD7D23">
      <w:pPr>
        <w:pStyle w:val="NoSpacing"/>
        <w:jc w:val="center"/>
        <w:rPr>
          <w:sz w:val="24"/>
        </w:rPr>
      </w:pPr>
      <w:r>
        <w:rPr>
          <w:noProof/>
        </w:rPr>
        <w:drawing>
          <wp:inline distT="0" distB="0" distL="0" distR="0" wp14:anchorId="319EA9F9" wp14:editId="1A9DCE0C">
            <wp:extent cx="5287992" cy="4932340"/>
            <wp:effectExtent l="19050" t="19050" r="27305" b="209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290451" cy="4934633"/>
                    </a:xfrm>
                    <a:prstGeom prst="rect">
                      <a:avLst/>
                    </a:prstGeom>
                    <a:ln>
                      <a:solidFill>
                        <a:schemeClr val="accent1"/>
                      </a:solidFill>
                    </a:ln>
                  </pic:spPr>
                </pic:pic>
              </a:graphicData>
            </a:graphic>
          </wp:inline>
        </w:drawing>
      </w:r>
    </w:p>
    <w:p w:rsidR="00FD7D23" w:rsidRPr="00FD7D23" w:rsidRDefault="008F366C" w:rsidP="00836218">
      <w:pPr>
        <w:pStyle w:val="NoSpacing"/>
        <w:rPr>
          <w:i/>
          <w:sz w:val="24"/>
        </w:rPr>
      </w:pPr>
      <w:hyperlink r:id="rId36" w:history="1">
        <w:r w:rsidR="00FD7D23" w:rsidRPr="00FD7D23">
          <w:rPr>
            <w:rStyle w:val="Hyperlink"/>
            <w:i/>
            <w:color w:val="auto"/>
            <w:sz w:val="16"/>
          </w:rPr>
          <w:t>http://www.vegagerdin.is/Handbaekur/Varasom_efni.nsf/f810148f83e9522000257988005431c6/d00d8b57ee7259d60025756600483890/$FILE/Tellus%2032.pdf</w:t>
        </w:r>
      </w:hyperlink>
      <w:r w:rsidR="00FD7D23" w:rsidRPr="00FD7D23">
        <w:rPr>
          <w:i/>
          <w:sz w:val="16"/>
        </w:rPr>
        <w:t>, 18.01.2020</w:t>
      </w:r>
    </w:p>
    <w:p w:rsidR="00FD7D23" w:rsidRDefault="00FD7D23" w:rsidP="00836218">
      <w:pPr>
        <w:pStyle w:val="NoSpacing"/>
        <w:rPr>
          <w:sz w:val="24"/>
        </w:rPr>
      </w:pPr>
    </w:p>
    <w:p w:rsidR="00836218" w:rsidRDefault="00836218" w:rsidP="00836218">
      <w:pPr>
        <w:pStyle w:val="NoSpacing"/>
        <w:rPr>
          <w:sz w:val="24"/>
        </w:rPr>
      </w:pPr>
    </w:p>
    <w:p w:rsidR="00836218" w:rsidRDefault="00B554BA" w:rsidP="00836218">
      <w:pPr>
        <w:pStyle w:val="NoSpacing"/>
        <w:rPr>
          <w:sz w:val="24"/>
        </w:rPr>
      </w:pPr>
      <w:r>
        <w:rPr>
          <w:sz w:val="24"/>
        </w:rPr>
        <w:t>All our oils are stored in a segregated storage facility</w:t>
      </w:r>
      <w:r w:rsidR="00FD7D23">
        <w:rPr>
          <w:sz w:val="24"/>
        </w:rPr>
        <w:t xml:space="preserve"> situated outside for ventilation purposes.  The area is only accessible by authorised personnel only and is</w:t>
      </w:r>
      <w:r>
        <w:rPr>
          <w:sz w:val="24"/>
        </w:rPr>
        <w:t xml:space="preserve"> controlled by the Facilities Department.</w:t>
      </w:r>
    </w:p>
    <w:p w:rsidR="00B554BA" w:rsidRDefault="00B554BA" w:rsidP="00836218">
      <w:pPr>
        <w:pStyle w:val="NoSpacing"/>
        <w:rPr>
          <w:sz w:val="24"/>
        </w:rPr>
      </w:pPr>
    </w:p>
    <w:p w:rsidR="00B554BA" w:rsidRDefault="00B554BA" w:rsidP="00836218">
      <w:pPr>
        <w:pStyle w:val="NoSpacing"/>
        <w:rPr>
          <w:sz w:val="24"/>
        </w:rPr>
      </w:pPr>
      <w:r>
        <w:rPr>
          <w:sz w:val="24"/>
        </w:rPr>
        <w:t>Image of Oil Stores at Zimmer Biomet Bridgend:</w:t>
      </w:r>
    </w:p>
    <w:p w:rsidR="00836218" w:rsidRDefault="00836218" w:rsidP="00B554BA">
      <w:pPr>
        <w:pStyle w:val="NoSpacing"/>
        <w:rPr>
          <w:sz w:val="24"/>
        </w:rPr>
      </w:pPr>
      <w:r>
        <w:rPr>
          <w:noProof/>
        </w:rPr>
        <w:drawing>
          <wp:inline distT="0" distB="0" distL="0" distR="0" wp14:anchorId="59375642" wp14:editId="66671053">
            <wp:extent cx="4572000" cy="5838825"/>
            <wp:effectExtent l="19050" t="19050" r="19050"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4572000" cy="5838825"/>
                    </a:xfrm>
                    <a:prstGeom prst="rect">
                      <a:avLst/>
                    </a:prstGeom>
                    <a:ln>
                      <a:solidFill>
                        <a:schemeClr val="accent1"/>
                      </a:solidFill>
                    </a:ln>
                  </pic:spPr>
                </pic:pic>
              </a:graphicData>
            </a:graphic>
          </wp:inline>
        </w:drawing>
      </w:r>
    </w:p>
    <w:p w:rsidR="00836218" w:rsidRDefault="00836218" w:rsidP="00836218">
      <w:pPr>
        <w:pStyle w:val="NoSpacing"/>
        <w:jc w:val="center"/>
        <w:rPr>
          <w:sz w:val="24"/>
        </w:rPr>
      </w:pPr>
    </w:p>
    <w:p w:rsidR="00B554BA" w:rsidRDefault="00B554BA" w:rsidP="00B554BA">
      <w:pPr>
        <w:pStyle w:val="NoSpacing"/>
        <w:rPr>
          <w:sz w:val="24"/>
        </w:rPr>
      </w:pPr>
      <w:r>
        <w:rPr>
          <w:sz w:val="24"/>
        </w:rPr>
        <w:t xml:space="preserve">Inside the Oil Stores there are </w:t>
      </w:r>
      <w:r w:rsidR="00501FB3">
        <w:rPr>
          <w:sz w:val="24"/>
        </w:rPr>
        <w:t>a</w:t>
      </w:r>
      <w:r>
        <w:rPr>
          <w:sz w:val="24"/>
        </w:rPr>
        <w:t xml:space="preserve"> number of different types of oil, all labelled up appropriately and stored on shelving with oil drip trays beneath them.  Appropriate PPE is available in the Oil Stores to handle the oil as per the recommendations in the MSDS for that product.</w:t>
      </w:r>
    </w:p>
    <w:p w:rsidR="00B24F84" w:rsidRDefault="00B24F84" w:rsidP="00B554BA">
      <w:pPr>
        <w:pStyle w:val="NoSpacing"/>
        <w:rPr>
          <w:sz w:val="24"/>
        </w:rPr>
      </w:pPr>
    </w:p>
    <w:p w:rsidR="00836218" w:rsidRDefault="00B24F84" w:rsidP="00B24F84">
      <w:pPr>
        <w:pStyle w:val="NoSpacing"/>
        <w:rPr>
          <w:sz w:val="24"/>
        </w:rPr>
      </w:pPr>
      <w:r>
        <w:rPr>
          <w:sz w:val="24"/>
        </w:rPr>
        <w:lastRenderedPageBreak/>
        <w:t xml:space="preserve">Image of Shell </w:t>
      </w:r>
      <w:proofErr w:type="spellStart"/>
      <w:r>
        <w:rPr>
          <w:sz w:val="24"/>
        </w:rPr>
        <w:t>Tellus</w:t>
      </w:r>
      <w:proofErr w:type="spellEnd"/>
      <w:r>
        <w:rPr>
          <w:sz w:val="24"/>
        </w:rPr>
        <w:t xml:space="preserve"> 32 on its shelf:</w:t>
      </w:r>
      <w:r w:rsidR="00836218">
        <w:rPr>
          <w:noProof/>
        </w:rPr>
        <w:drawing>
          <wp:inline distT="0" distB="0" distL="0" distR="0" wp14:anchorId="2AF55B7B" wp14:editId="21C356A0">
            <wp:extent cx="3769743" cy="2675873"/>
            <wp:effectExtent l="19050" t="19050" r="21590" b="107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3771142" cy="2676866"/>
                    </a:xfrm>
                    <a:prstGeom prst="rect">
                      <a:avLst/>
                    </a:prstGeom>
                    <a:ln>
                      <a:solidFill>
                        <a:schemeClr val="accent1"/>
                      </a:solidFill>
                    </a:ln>
                  </pic:spPr>
                </pic:pic>
              </a:graphicData>
            </a:graphic>
          </wp:inline>
        </w:drawing>
      </w:r>
    </w:p>
    <w:p w:rsidR="00374C49" w:rsidRDefault="00374C49" w:rsidP="00B24F84">
      <w:pPr>
        <w:pStyle w:val="NoSpacing"/>
        <w:rPr>
          <w:sz w:val="24"/>
        </w:rPr>
      </w:pPr>
    </w:p>
    <w:p w:rsidR="00374C49" w:rsidRDefault="00374C49" w:rsidP="00B24F84">
      <w:pPr>
        <w:pStyle w:val="NoSpacing"/>
        <w:rPr>
          <w:sz w:val="24"/>
        </w:rPr>
      </w:pPr>
    </w:p>
    <w:p w:rsidR="00374C49" w:rsidRDefault="00374C49" w:rsidP="00B24F84">
      <w:pPr>
        <w:pStyle w:val="NoSpacing"/>
        <w:rPr>
          <w:sz w:val="24"/>
        </w:rPr>
      </w:pPr>
      <w:r>
        <w:rPr>
          <w:sz w:val="24"/>
        </w:rPr>
        <w:t>The Mazak i-100 CNC Machine will notify the Operator/Machinist when the Hydraulic Oil level is low</w:t>
      </w:r>
      <w:r w:rsidR="00FD7D23">
        <w:rPr>
          <w:sz w:val="24"/>
        </w:rPr>
        <w:t xml:space="preserve"> by means of an alarm text on the HMI screen.   The operator </w:t>
      </w:r>
      <w:r>
        <w:rPr>
          <w:sz w:val="24"/>
        </w:rPr>
        <w:t xml:space="preserve">will notify their Shift Leader who will then notify the Facilities Operator to replenish the hydraulic tank with Shell </w:t>
      </w:r>
      <w:proofErr w:type="spellStart"/>
      <w:r>
        <w:rPr>
          <w:sz w:val="24"/>
        </w:rPr>
        <w:t>Tellus</w:t>
      </w:r>
      <w:proofErr w:type="spellEnd"/>
      <w:r>
        <w:rPr>
          <w:sz w:val="24"/>
        </w:rPr>
        <w:t xml:space="preserve"> 32 hydraulic oil.</w:t>
      </w:r>
    </w:p>
    <w:p w:rsidR="000F3CAC" w:rsidRDefault="000F3CAC" w:rsidP="00B24F84">
      <w:pPr>
        <w:pStyle w:val="NoSpacing"/>
        <w:rPr>
          <w:sz w:val="24"/>
        </w:rPr>
      </w:pPr>
    </w:p>
    <w:p w:rsidR="000F3CAC" w:rsidRDefault="000F3CAC" w:rsidP="00B24F84">
      <w:pPr>
        <w:pStyle w:val="NoSpacing"/>
        <w:rPr>
          <w:sz w:val="24"/>
        </w:rPr>
      </w:pPr>
    </w:p>
    <w:p w:rsidR="000F3CAC" w:rsidRDefault="000F3CAC" w:rsidP="00B24F84">
      <w:pPr>
        <w:pStyle w:val="NoSpacing"/>
        <w:rPr>
          <w:sz w:val="24"/>
        </w:rPr>
      </w:pPr>
      <w:r>
        <w:rPr>
          <w:sz w:val="24"/>
        </w:rPr>
        <w:t>Image of the Mazak i-100 ST hydraulic tank, situated to the rear of the Mazak machine:</w:t>
      </w:r>
    </w:p>
    <w:p w:rsidR="000F3CAC" w:rsidRDefault="000F3CAC" w:rsidP="00B24F84">
      <w:pPr>
        <w:pStyle w:val="NoSpacing"/>
        <w:rPr>
          <w:sz w:val="24"/>
        </w:rPr>
      </w:pPr>
      <w:r>
        <w:rPr>
          <w:noProof/>
        </w:rPr>
        <w:drawing>
          <wp:inline distT="0" distB="0" distL="0" distR="0" wp14:anchorId="45964ED6" wp14:editId="0DBACCF8">
            <wp:extent cx="3769743" cy="3519578"/>
            <wp:effectExtent l="19050" t="19050" r="21590" b="2413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3771047" cy="3520795"/>
                    </a:xfrm>
                    <a:prstGeom prst="rect">
                      <a:avLst/>
                    </a:prstGeom>
                    <a:ln>
                      <a:solidFill>
                        <a:schemeClr val="accent1"/>
                      </a:solidFill>
                    </a:ln>
                  </pic:spPr>
                </pic:pic>
              </a:graphicData>
            </a:graphic>
          </wp:inline>
        </w:drawing>
      </w:r>
    </w:p>
    <w:p w:rsidR="00B24F84" w:rsidRDefault="00B24F84" w:rsidP="00B24F84">
      <w:pPr>
        <w:pStyle w:val="NoSpacing"/>
        <w:rPr>
          <w:sz w:val="24"/>
        </w:rPr>
      </w:pPr>
    </w:p>
    <w:p w:rsidR="00B24F84" w:rsidRDefault="00B24F84" w:rsidP="00B24F84">
      <w:pPr>
        <w:pStyle w:val="NoSpacing"/>
        <w:rPr>
          <w:sz w:val="24"/>
        </w:rPr>
      </w:pPr>
    </w:p>
    <w:p w:rsidR="00B24F84" w:rsidRDefault="00B24F84" w:rsidP="00B24F84">
      <w:pPr>
        <w:pStyle w:val="NoSpacing"/>
        <w:rPr>
          <w:sz w:val="24"/>
        </w:rPr>
      </w:pPr>
      <w:r>
        <w:rPr>
          <w:sz w:val="24"/>
        </w:rPr>
        <w:lastRenderedPageBreak/>
        <w:t>When the Hydraulic Oil in service begins to show signs of declining performance, or is contaminated, the decision will be made to remove the oil from the Mazak i-100 which will be managed by the Facilities Department.  A Facilities Operator will use the ‘Freddy’ vacuum machine to remove the oil from the Mazak i-100 and dispose of it into our Oil Disposal tank which is stored beneath the ground.</w:t>
      </w:r>
    </w:p>
    <w:p w:rsidR="00B24F84" w:rsidRDefault="00B24F84" w:rsidP="00B24F84">
      <w:pPr>
        <w:pStyle w:val="NoSpacing"/>
        <w:rPr>
          <w:sz w:val="24"/>
        </w:rPr>
      </w:pPr>
    </w:p>
    <w:p w:rsidR="000F3CAC" w:rsidRDefault="000F3CAC" w:rsidP="00B24F84">
      <w:pPr>
        <w:pStyle w:val="NoSpacing"/>
        <w:rPr>
          <w:sz w:val="24"/>
        </w:rPr>
      </w:pPr>
    </w:p>
    <w:p w:rsidR="00D248A1" w:rsidRDefault="00B24F84" w:rsidP="00B24F84">
      <w:pPr>
        <w:pStyle w:val="NoSpacing"/>
        <w:rPr>
          <w:sz w:val="36"/>
        </w:rPr>
      </w:pPr>
      <w:r>
        <w:rPr>
          <w:sz w:val="24"/>
        </w:rPr>
        <w:t>Image of the ‘Freddy’ oil vacuum machine:</w:t>
      </w:r>
    </w:p>
    <w:p w:rsidR="00836218" w:rsidRDefault="00836218" w:rsidP="00B24F84">
      <w:pPr>
        <w:pStyle w:val="NoSpacing"/>
        <w:rPr>
          <w:sz w:val="36"/>
        </w:rPr>
      </w:pPr>
      <w:r>
        <w:rPr>
          <w:noProof/>
        </w:rPr>
        <w:drawing>
          <wp:inline distT="0" distB="0" distL="0" distR="0" wp14:anchorId="5BA798B2" wp14:editId="712B2127">
            <wp:extent cx="3648973" cy="3021318"/>
            <wp:effectExtent l="19050" t="19050" r="27940" b="273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3649828" cy="3022026"/>
                    </a:xfrm>
                    <a:prstGeom prst="rect">
                      <a:avLst/>
                    </a:prstGeom>
                    <a:ln>
                      <a:solidFill>
                        <a:schemeClr val="accent1"/>
                      </a:solidFill>
                    </a:ln>
                  </pic:spPr>
                </pic:pic>
              </a:graphicData>
            </a:graphic>
          </wp:inline>
        </w:drawing>
      </w:r>
    </w:p>
    <w:p w:rsidR="000F3CAC" w:rsidRDefault="000F3CAC" w:rsidP="00B24F84">
      <w:pPr>
        <w:pStyle w:val="NoSpacing"/>
        <w:rPr>
          <w:sz w:val="36"/>
        </w:rPr>
      </w:pPr>
    </w:p>
    <w:p w:rsidR="000F3CAC" w:rsidRDefault="000F3CAC" w:rsidP="00B24F84">
      <w:pPr>
        <w:pStyle w:val="NoSpacing"/>
        <w:rPr>
          <w:sz w:val="36"/>
        </w:rPr>
      </w:pPr>
    </w:p>
    <w:p w:rsidR="00836218" w:rsidRPr="00836218" w:rsidRDefault="00B93DDC" w:rsidP="00B93DDC">
      <w:pPr>
        <w:pStyle w:val="NoSpacing"/>
      </w:pPr>
      <w:r>
        <w:rPr>
          <w:sz w:val="24"/>
        </w:rPr>
        <w:t>Image of the underground oil storage tank:</w:t>
      </w:r>
      <w:r w:rsidR="00836218">
        <w:rPr>
          <w:noProof/>
        </w:rPr>
        <w:drawing>
          <wp:inline distT="0" distB="0" distL="0" distR="0" wp14:anchorId="1E6413E0" wp14:editId="005B48DA">
            <wp:extent cx="4270075" cy="2867703"/>
            <wp:effectExtent l="19050" t="19050" r="16510" b="279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4272066" cy="2869040"/>
                    </a:xfrm>
                    <a:prstGeom prst="rect">
                      <a:avLst/>
                    </a:prstGeom>
                    <a:ln>
                      <a:solidFill>
                        <a:schemeClr val="accent1"/>
                      </a:solidFill>
                    </a:ln>
                  </pic:spPr>
                </pic:pic>
              </a:graphicData>
            </a:graphic>
          </wp:inline>
        </w:drawing>
      </w:r>
    </w:p>
    <w:p w:rsidR="007E3B75" w:rsidRPr="007E3B75" w:rsidRDefault="007E3B75" w:rsidP="007E3B75">
      <w:pPr>
        <w:pStyle w:val="NoSpacing"/>
        <w:rPr>
          <w:sz w:val="24"/>
        </w:rPr>
      </w:pPr>
    </w:p>
    <w:p w:rsidR="007E3B75" w:rsidRDefault="007E3B75">
      <w:pPr>
        <w:rPr>
          <w:sz w:val="24"/>
        </w:rPr>
      </w:pPr>
    </w:p>
    <w:p w:rsidR="000F3CAC" w:rsidRDefault="000F3CAC" w:rsidP="00FD7D23">
      <w:pPr>
        <w:pStyle w:val="NoSpacing"/>
        <w:rPr>
          <w:sz w:val="24"/>
        </w:rPr>
      </w:pPr>
    </w:p>
    <w:p w:rsidR="00FD7D23" w:rsidRPr="00FD7D23" w:rsidRDefault="00B93DDC" w:rsidP="00FD7D23">
      <w:pPr>
        <w:pStyle w:val="NoSpacing"/>
        <w:rPr>
          <w:sz w:val="24"/>
        </w:rPr>
      </w:pPr>
      <w:r w:rsidRPr="00FD7D23">
        <w:rPr>
          <w:sz w:val="24"/>
        </w:rPr>
        <w:t xml:space="preserve">When the underground oil storage tank is full, Facilities will contact our Waste Disposal company, </w:t>
      </w:r>
      <w:proofErr w:type="spellStart"/>
      <w:r w:rsidRPr="00FD7D23">
        <w:rPr>
          <w:sz w:val="24"/>
        </w:rPr>
        <w:t>SiteServ</w:t>
      </w:r>
      <w:proofErr w:type="spellEnd"/>
      <w:r w:rsidRPr="00FD7D23">
        <w:rPr>
          <w:sz w:val="24"/>
        </w:rPr>
        <w:t xml:space="preserve">, who will attend site and extract the waste oil from the underground tank.  </w:t>
      </w:r>
    </w:p>
    <w:p w:rsidR="00FD7D23" w:rsidRPr="00FD7D23" w:rsidRDefault="00FD7D23" w:rsidP="00FD7D23">
      <w:pPr>
        <w:pStyle w:val="NoSpacing"/>
        <w:rPr>
          <w:sz w:val="24"/>
        </w:rPr>
      </w:pPr>
    </w:p>
    <w:p w:rsidR="00595901" w:rsidRDefault="00B93DDC" w:rsidP="00FD7D23">
      <w:pPr>
        <w:pStyle w:val="NoSpacing"/>
        <w:rPr>
          <w:sz w:val="24"/>
        </w:rPr>
      </w:pPr>
      <w:proofErr w:type="spellStart"/>
      <w:r w:rsidRPr="00FD7D23">
        <w:rPr>
          <w:sz w:val="24"/>
        </w:rPr>
        <w:t>SiteServ</w:t>
      </w:r>
      <w:proofErr w:type="spellEnd"/>
      <w:r w:rsidRPr="00FD7D23">
        <w:rPr>
          <w:sz w:val="24"/>
        </w:rPr>
        <w:t xml:space="preserve"> will supply us with a Transfer Note for our records, which will detail how much oil was removed, when, </w:t>
      </w:r>
      <w:r w:rsidR="00374C49" w:rsidRPr="00FD7D23">
        <w:rPr>
          <w:sz w:val="24"/>
        </w:rPr>
        <w:t xml:space="preserve">where, etc.  </w:t>
      </w:r>
      <w:r w:rsidR="00FD7D23">
        <w:rPr>
          <w:sz w:val="24"/>
        </w:rPr>
        <w:t>In addition for record keeping, the Transfer Note</w:t>
      </w:r>
      <w:r w:rsidR="00374C49" w:rsidRPr="00FD7D23">
        <w:rPr>
          <w:sz w:val="24"/>
        </w:rPr>
        <w:t xml:space="preserve"> provides us with evidence that we are disposing of our waste oil in a responsible manner, in accordan</w:t>
      </w:r>
      <w:r w:rsidR="00FD7D23">
        <w:rPr>
          <w:sz w:val="24"/>
        </w:rPr>
        <w:t>ce with the MSDS specifications and UK law.</w:t>
      </w:r>
    </w:p>
    <w:p w:rsidR="00FD7D23" w:rsidRDefault="00FD7D23" w:rsidP="00FD7D23">
      <w:pPr>
        <w:pStyle w:val="NoSpacing"/>
        <w:rPr>
          <w:sz w:val="24"/>
        </w:rPr>
      </w:pPr>
    </w:p>
    <w:p w:rsidR="00FD7D23" w:rsidRDefault="00FD7D23" w:rsidP="00FD7D23">
      <w:pPr>
        <w:pStyle w:val="NoSpacing"/>
        <w:rPr>
          <w:sz w:val="24"/>
        </w:rPr>
      </w:pPr>
    </w:p>
    <w:p w:rsidR="00501FB3" w:rsidRDefault="00501FB3" w:rsidP="00FD7D23">
      <w:pPr>
        <w:pStyle w:val="NoSpacing"/>
        <w:rPr>
          <w:sz w:val="24"/>
        </w:rPr>
      </w:pPr>
    </w:p>
    <w:p w:rsidR="00501FB3" w:rsidRDefault="00501FB3" w:rsidP="00FD7D23">
      <w:pPr>
        <w:pStyle w:val="NoSpacing"/>
        <w:rPr>
          <w:sz w:val="24"/>
        </w:rPr>
      </w:pPr>
    </w:p>
    <w:p w:rsidR="00501FB3" w:rsidRDefault="00501FB3" w:rsidP="00FD7D23">
      <w:pPr>
        <w:pStyle w:val="NoSpacing"/>
        <w:rPr>
          <w:sz w:val="24"/>
        </w:rPr>
      </w:pPr>
    </w:p>
    <w:p w:rsidR="00501FB3" w:rsidRPr="00501FB3" w:rsidRDefault="00501FB3" w:rsidP="00501FB3">
      <w:pPr>
        <w:pStyle w:val="NoSpacing"/>
        <w:jc w:val="center"/>
        <w:rPr>
          <w:b/>
          <w:sz w:val="24"/>
        </w:rPr>
      </w:pPr>
    </w:p>
    <w:p w:rsidR="00501FB3" w:rsidRDefault="00501FB3" w:rsidP="00501FB3">
      <w:pPr>
        <w:pStyle w:val="NoSpacing"/>
        <w:jc w:val="center"/>
        <w:rPr>
          <w:sz w:val="24"/>
        </w:rPr>
      </w:pPr>
      <w:r w:rsidRPr="00501FB3">
        <w:rPr>
          <w:b/>
          <w:sz w:val="24"/>
        </w:rPr>
        <w:t>End</w:t>
      </w:r>
    </w:p>
    <w:p w:rsidR="00501FB3" w:rsidRPr="00FD7D23" w:rsidRDefault="00501FB3" w:rsidP="00FD7D23">
      <w:pPr>
        <w:pStyle w:val="NoSpacing"/>
        <w:rPr>
          <w:sz w:val="24"/>
        </w:rPr>
      </w:pPr>
    </w:p>
    <w:sectPr w:rsidR="00501FB3" w:rsidRPr="00FD7D23">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366C" w:rsidRDefault="008F366C" w:rsidP="00AE2D70">
      <w:pPr>
        <w:spacing w:after="0" w:line="240" w:lineRule="auto"/>
      </w:pPr>
      <w:r>
        <w:separator/>
      </w:r>
    </w:p>
  </w:endnote>
  <w:endnote w:type="continuationSeparator" w:id="0">
    <w:p w:rsidR="008F366C" w:rsidRDefault="008F366C" w:rsidP="00AE2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Times New Roman Bold">
    <w:panose1 w:val="00000000000000000000"/>
    <w:charset w:val="00"/>
    <w:family w:val="roman"/>
    <w:notTrueType/>
    <w:pitch w:val="default"/>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E2D70" w:rsidRPr="00AE2D70" w:rsidRDefault="00AE2D70" w:rsidP="00AE2D70">
    <w:pPr>
      <w:pStyle w:val="Footer"/>
      <w:pBdr>
        <w:top w:val="thinThickSmallGap" w:sz="24" w:space="5" w:color="622423" w:themeColor="accent2" w:themeShade="7F"/>
      </w:pBdr>
      <w:rPr>
        <w:rFonts w:eastAsiaTheme="majorEastAsia" w:cstheme="majorBidi"/>
        <w:sz w:val="18"/>
      </w:rPr>
    </w:pPr>
    <w:r w:rsidRPr="00AE2D70">
      <w:rPr>
        <w:rFonts w:eastAsiaTheme="majorEastAsia" w:cstheme="majorBidi"/>
        <w:sz w:val="18"/>
      </w:rPr>
      <w:t>Stuart Jones 1909136</w:t>
    </w:r>
    <w:r w:rsidRPr="00AE2D70">
      <w:rPr>
        <w:rFonts w:eastAsiaTheme="majorEastAsia" w:cstheme="majorBidi"/>
        <w:sz w:val="18"/>
      </w:rPr>
      <w:ptab w:relativeTo="margin" w:alignment="right" w:leader="none"/>
    </w:r>
    <w:r w:rsidRPr="00AE2D70">
      <w:rPr>
        <w:rFonts w:eastAsiaTheme="majorEastAsia" w:cstheme="majorBidi"/>
        <w:sz w:val="18"/>
      </w:rPr>
      <w:t xml:space="preserve">Page </w:t>
    </w:r>
    <w:r w:rsidRPr="00AE2D70">
      <w:rPr>
        <w:sz w:val="18"/>
      </w:rPr>
      <w:fldChar w:fldCharType="begin"/>
    </w:r>
    <w:r w:rsidRPr="00AE2D70">
      <w:rPr>
        <w:sz w:val="18"/>
      </w:rPr>
      <w:instrText xml:space="preserve"> PAGE   \* MERGEFORMAT </w:instrText>
    </w:r>
    <w:r w:rsidRPr="00AE2D70">
      <w:rPr>
        <w:sz w:val="18"/>
      </w:rPr>
      <w:fldChar w:fldCharType="separate"/>
    </w:r>
    <w:r w:rsidR="006E1FDA" w:rsidRPr="006E1FDA">
      <w:rPr>
        <w:rFonts w:eastAsiaTheme="majorEastAsia" w:cstheme="majorBidi"/>
        <w:noProof/>
        <w:sz w:val="18"/>
      </w:rPr>
      <w:t>13</w:t>
    </w:r>
    <w:r w:rsidRPr="00AE2D70">
      <w:rPr>
        <w:rFonts w:eastAsiaTheme="majorEastAsia" w:cstheme="majorBidi"/>
        <w:noProof/>
        <w:sz w:val="18"/>
      </w:rPr>
      <w:fldChar w:fldCharType="end"/>
    </w:r>
  </w:p>
  <w:p w:rsidR="00AE2D70" w:rsidRDefault="00AE2D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366C" w:rsidRDefault="008F366C" w:rsidP="00AE2D70">
      <w:pPr>
        <w:spacing w:after="0" w:line="240" w:lineRule="auto"/>
      </w:pPr>
      <w:r>
        <w:separator/>
      </w:r>
    </w:p>
  </w:footnote>
  <w:footnote w:type="continuationSeparator" w:id="0">
    <w:p w:rsidR="008F366C" w:rsidRDefault="008F366C" w:rsidP="00AE2D7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426320"/>
    <w:multiLevelType w:val="hybridMultilevel"/>
    <w:tmpl w:val="26002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480CB1"/>
    <w:multiLevelType w:val="hybridMultilevel"/>
    <w:tmpl w:val="3AE0376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nsid w:val="2E2E5242"/>
    <w:multiLevelType w:val="hybridMultilevel"/>
    <w:tmpl w:val="4F0CE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9C4382"/>
    <w:multiLevelType w:val="hybridMultilevel"/>
    <w:tmpl w:val="63E0E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F0325E4"/>
    <w:multiLevelType w:val="multilevel"/>
    <w:tmpl w:val="BB3A2DF0"/>
    <w:lvl w:ilvl="0">
      <w:start w:val="1"/>
      <w:numFmt w:val="decimal"/>
      <w:pStyle w:val="1Heading"/>
      <w:lvlText w:val="%1.0"/>
      <w:lvlJc w:val="left"/>
      <w:pPr>
        <w:tabs>
          <w:tab w:val="num" w:pos="900"/>
        </w:tabs>
        <w:ind w:left="540" w:hanging="360"/>
      </w:pPr>
      <w:rPr>
        <w:rFonts w:hint="default"/>
      </w:rPr>
    </w:lvl>
    <w:lvl w:ilvl="1">
      <w:start w:val="1"/>
      <w:numFmt w:val="decimal"/>
      <w:pStyle w:val="2Heading"/>
      <w:lvlText w:val="%1.%2."/>
      <w:lvlJc w:val="left"/>
      <w:pPr>
        <w:tabs>
          <w:tab w:val="num" w:pos="1428"/>
        </w:tabs>
        <w:ind w:left="780" w:hanging="72"/>
      </w:pPr>
      <w:rPr>
        <w:rFonts w:hint="default"/>
      </w:rPr>
    </w:lvl>
    <w:lvl w:ilvl="2">
      <w:start w:val="1"/>
      <w:numFmt w:val="decimal"/>
      <w:pStyle w:val="3Heading"/>
      <w:lvlText w:val="%1.%2.%3."/>
      <w:lvlJc w:val="left"/>
      <w:pPr>
        <w:tabs>
          <w:tab w:val="num" w:pos="2564"/>
        </w:tabs>
        <w:ind w:left="1628" w:firstLine="216"/>
      </w:pPr>
      <w:rPr>
        <w:rFonts w:hint="default"/>
      </w:rPr>
    </w:lvl>
    <w:lvl w:ilvl="3">
      <w:start w:val="1"/>
      <w:numFmt w:val="decimal"/>
      <w:pStyle w:val="4Heading"/>
      <w:lvlText w:val="%1.%2.%3.%4."/>
      <w:lvlJc w:val="left"/>
      <w:pPr>
        <w:tabs>
          <w:tab w:val="num" w:pos="2880"/>
        </w:tabs>
        <w:ind w:left="1728" w:firstLine="432"/>
      </w:pPr>
      <w:rPr>
        <w:rFonts w:hint="default"/>
      </w:rPr>
    </w:lvl>
    <w:lvl w:ilvl="4">
      <w:start w:val="1"/>
      <w:numFmt w:val="decimal"/>
      <w:lvlText w:val="%1.%2.%3.%4.%5."/>
      <w:lvlJc w:val="left"/>
      <w:pPr>
        <w:tabs>
          <w:tab w:val="num" w:pos="3600"/>
        </w:tabs>
        <w:ind w:left="2232" w:hanging="792"/>
      </w:pPr>
      <w:rPr>
        <w:rFonts w:hint="default"/>
      </w:rPr>
    </w:lvl>
    <w:lvl w:ilvl="5">
      <w:start w:val="1"/>
      <w:numFmt w:val="decimal"/>
      <w:lvlText w:val="%1.%2.%3.%4.%5.%6."/>
      <w:lvlJc w:val="left"/>
      <w:pPr>
        <w:tabs>
          <w:tab w:val="num" w:pos="4320"/>
        </w:tabs>
        <w:ind w:left="2736" w:hanging="936"/>
      </w:pPr>
      <w:rPr>
        <w:rFonts w:hint="default"/>
      </w:rPr>
    </w:lvl>
    <w:lvl w:ilvl="6">
      <w:start w:val="1"/>
      <w:numFmt w:val="decimal"/>
      <w:lvlText w:val="%1.%2.%3.%4.%5.%6.%7."/>
      <w:lvlJc w:val="left"/>
      <w:pPr>
        <w:tabs>
          <w:tab w:val="num" w:pos="5040"/>
        </w:tabs>
        <w:ind w:left="3240" w:hanging="1080"/>
      </w:pPr>
      <w:rPr>
        <w:rFonts w:hint="default"/>
      </w:rPr>
    </w:lvl>
    <w:lvl w:ilvl="7">
      <w:start w:val="1"/>
      <w:numFmt w:val="decimal"/>
      <w:lvlText w:val="%1.%2.%3.%4.%5.%6.%7.%8."/>
      <w:lvlJc w:val="left"/>
      <w:pPr>
        <w:tabs>
          <w:tab w:val="num" w:pos="5760"/>
        </w:tabs>
        <w:ind w:left="3744" w:hanging="1224"/>
      </w:pPr>
      <w:rPr>
        <w:rFonts w:hint="default"/>
      </w:rPr>
    </w:lvl>
    <w:lvl w:ilvl="8">
      <w:start w:val="1"/>
      <w:numFmt w:val="decimal"/>
      <w:lvlText w:val="%1.%2.%3.%4.%5.%6.%7.%8.%9."/>
      <w:lvlJc w:val="left"/>
      <w:pPr>
        <w:tabs>
          <w:tab w:val="num" w:pos="6480"/>
        </w:tabs>
        <w:ind w:left="4320" w:hanging="1440"/>
      </w:pPr>
      <w:rPr>
        <w:rFonts w:hint="default"/>
      </w:rPr>
    </w:lvl>
  </w:abstractNum>
  <w:abstractNum w:abstractNumId="5">
    <w:nsid w:val="47A1300A"/>
    <w:multiLevelType w:val="multilevel"/>
    <w:tmpl w:val="4288F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1EF0762"/>
    <w:multiLevelType w:val="hybridMultilevel"/>
    <w:tmpl w:val="DED4F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F9F2454"/>
    <w:multiLevelType w:val="hybridMultilevel"/>
    <w:tmpl w:val="0F220D14"/>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nsid w:val="67B847DD"/>
    <w:multiLevelType w:val="hybridMultilevel"/>
    <w:tmpl w:val="E4AAF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ED47916"/>
    <w:multiLevelType w:val="hybridMultilevel"/>
    <w:tmpl w:val="3A58A8C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0">
    <w:nsid w:val="7C1162D4"/>
    <w:multiLevelType w:val="hybridMultilevel"/>
    <w:tmpl w:val="F8C2F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7"/>
  </w:num>
  <w:num w:numId="3">
    <w:abstractNumId w:val="9"/>
  </w:num>
  <w:num w:numId="4">
    <w:abstractNumId w:val="1"/>
  </w:num>
  <w:num w:numId="5">
    <w:abstractNumId w:val="8"/>
  </w:num>
  <w:num w:numId="6">
    <w:abstractNumId w:val="6"/>
  </w:num>
  <w:num w:numId="7">
    <w:abstractNumId w:val="2"/>
  </w:num>
  <w:num w:numId="8">
    <w:abstractNumId w:val="3"/>
  </w:num>
  <w:num w:numId="9">
    <w:abstractNumId w:val="5"/>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130C"/>
    <w:rsid w:val="00020DEC"/>
    <w:rsid w:val="000F3CAC"/>
    <w:rsid w:val="00191093"/>
    <w:rsid w:val="001E7430"/>
    <w:rsid w:val="001F3769"/>
    <w:rsid w:val="002431DA"/>
    <w:rsid w:val="002671FA"/>
    <w:rsid w:val="00292123"/>
    <w:rsid w:val="0032022B"/>
    <w:rsid w:val="003417D1"/>
    <w:rsid w:val="00374C49"/>
    <w:rsid w:val="003B4636"/>
    <w:rsid w:val="003F4AFD"/>
    <w:rsid w:val="0040130C"/>
    <w:rsid w:val="0046793D"/>
    <w:rsid w:val="004D392D"/>
    <w:rsid w:val="0050177F"/>
    <w:rsid w:val="00501FB3"/>
    <w:rsid w:val="00514286"/>
    <w:rsid w:val="00554E15"/>
    <w:rsid w:val="00595901"/>
    <w:rsid w:val="0061139A"/>
    <w:rsid w:val="00630CC0"/>
    <w:rsid w:val="0066670A"/>
    <w:rsid w:val="006722DC"/>
    <w:rsid w:val="00673363"/>
    <w:rsid w:val="006756A7"/>
    <w:rsid w:val="00696D4A"/>
    <w:rsid w:val="006E1FDA"/>
    <w:rsid w:val="00783F39"/>
    <w:rsid w:val="007E3B75"/>
    <w:rsid w:val="008147EA"/>
    <w:rsid w:val="00823679"/>
    <w:rsid w:val="00836218"/>
    <w:rsid w:val="008A6AAD"/>
    <w:rsid w:val="008F1CCA"/>
    <w:rsid w:val="008F366C"/>
    <w:rsid w:val="00906A2A"/>
    <w:rsid w:val="0097411A"/>
    <w:rsid w:val="00990CB5"/>
    <w:rsid w:val="009B2B22"/>
    <w:rsid w:val="009F7120"/>
    <w:rsid w:val="00A31289"/>
    <w:rsid w:val="00A361A9"/>
    <w:rsid w:val="00A46148"/>
    <w:rsid w:val="00A63E29"/>
    <w:rsid w:val="00A902F7"/>
    <w:rsid w:val="00AB18FB"/>
    <w:rsid w:val="00AB56D3"/>
    <w:rsid w:val="00AC3D6D"/>
    <w:rsid w:val="00AD77EF"/>
    <w:rsid w:val="00AE2D70"/>
    <w:rsid w:val="00B24F84"/>
    <w:rsid w:val="00B349C1"/>
    <w:rsid w:val="00B554BA"/>
    <w:rsid w:val="00B93DDC"/>
    <w:rsid w:val="00B96AA6"/>
    <w:rsid w:val="00BA2D68"/>
    <w:rsid w:val="00BD239A"/>
    <w:rsid w:val="00BE62F5"/>
    <w:rsid w:val="00C07FD4"/>
    <w:rsid w:val="00C45CC7"/>
    <w:rsid w:val="00C7020F"/>
    <w:rsid w:val="00C74221"/>
    <w:rsid w:val="00CB4E4F"/>
    <w:rsid w:val="00D11F12"/>
    <w:rsid w:val="00D248A1"/>
    <w:rsid w:val="00D36A80"/>
    <w:rsid w:val="00D76D68"/>
    <w:rsid w:val="00DE7880"/>
    <w:rsid w:val="00E92860"/>
    <w:rsid w:val="00EE11A1"/>
    <w:rsid w:val="00F22C48"/>
    <w:rsid w:val="00F8324D"/>
    <w:rsid w:val="00FD7D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901"/>
    <w:rPr>
      <w:rFonts w:ascii="Tahoma" w:hAnsi="Tahoma" w:cs="Tahoma"/>
      <w:sz w:val="16"/>
      <w:szCs w:val="16"/>
    </w:rPr>
  </w:style>
  <w:style w:type="paragraph" w:customStyle="1" w:styleId="Anchor">
    <w:name w:val="Anchor"/>
    <w:basedOn w:val="Normal"/>
    <w:rsid w:val="00595901"/>
    <w:pPr>
      <w:keepNext/>
      <w:spacing w:after="0" w:line="240" w:lineRule="auto"/>
    </w:pPr>
    <w:rPr>
      <w:rFonts w:ascii="Times New Roman" w:eastAsia="Times New Roman" w:hAnsi="Times New Roman" w:cs="Times New Roman"/>
      <w:sz w:val="24"/>
      <w:szCs w:val="24"/>
      <w:lang w:eastAsia="en-US"/>
    </w:rPr>
  </w:style>
  <w:style w:type="paragraph" w:customStyle="1" w:styleId="1Heading">
    <w:name w:val="1 Heading"/>
    <w:basedOn w:val="Normal"/>
    <w:next w:val="Anchor"/>
    <w:rsid w:val="00595901"/>
    <w:pPr>
      <w:keepNext/>
      <w:numPr>
        <w:numId w:val="1"/>
      </w:numPr>
      <w:spacing w:before="240" w:after="60" w:line="240" w:lineRule="auto"/>
      <w:outlineLvl w:val="0"/>
    </w:pPr>
    <w:rPr>
      <w:rFonts w:ascii="Times New Roman Bold" w:eastAsia="Times New Roman" w:hAnsi="Times New Roman Bold" w:cs="Times New Roman"/>
      <w:b/>
      <w:caps/>
      <w:sz w:val="24"/>
      <w:szCs w:val="24"/>
      <w:lang w:eastAsia="en-US"/>
    </w:rPr>
  </w:style>
  <w:style w:type="paragraph" w:customStyle="1" w:styleId="2Heading">
    <w:name w:val="2 Heading"/>
    <w:basedOn w:val="Normal"/>
    <w:next w:val="Anchor"/>
    <w:rsid w:val="00595901"/>
    <w:pPr>
      <w:keepNext/>
      <w:numPr>
        <w:ilvl w:val="1"/>
        <w:numId w:val="1"/>
      </w:numPr>
      <w:spacing w:after="0" w:line="240" w:lineRule="auto"/>
      <w:outlineLvl w:val="1"/>
    </w:pPr>
    <w:rPr>
      <w:rFonts w:ascii="Times New Roman" w:eastAsia="Times New Roman" w:hAnsi="Times New Roman" w:cs="Times New Roman"/>
      <w:caps/>
      <w:sz w:val="24"/>
      <w:szCs w:val="24"/>
      <w:lang w:eastAsia="en-US"/>
    </w:rPr>
  </w:style>
  <w:style w:type="paragraph" w:customStyle="1" w:styleId="3Heading">
    <w:name w:val="3 Heading"/>
    <w:basedOn w:val="Normal"/>
    <w:next w:val="Anchor"/>
    <w:rsid w:val="00595901"/>
    <w:pPr>
      <w:keepNext/>
      <w:numPr>
        <w:ilvl w:val="2"/>
        <w:numId w:val="1"/>
      </w:numPr>
      <w:spacing w:after="0" w:line="240" w:lineRule="auto"/>
      <w:outlineLvl w:val="2"/>
    </w:pPr>
    <w:rPr>
      <w:rFonts w:ascii="Times New Roman" w:eastAsia="Times New Roman" w:hAnsi="Times New Roman" w:cs="Times New Roman"/>
      <w:caps/>
      <w:sz w:val="24"/>
      <w:szCs w:val="24"/>
      <w:lang w:eastAsia="en-US"/>
    </w:rPr>
  </w:style>
  <w:style w:type="paragraph" w:customStyle="1" w:styleId="4Heading">
    <w:name w:val="4 Heading"/>
    <w:basedOn w:val="Normal"/>
    <w:next w:val="Anchor"/>
    <w:rsid w:val="00595901"/>
    <w:pPr>
      <w:keepNext/>
      <w:numPr>
        <w:ilvl w:val="3"/>
        <w:numId w:val="1"/>
      </w:numPr>
      <w:spacing w:after="0" w:line="240" w:lineRule="auto"/>
      <w:outlineLvl w:val="3"/>
    </w:pPr>
    <w:rPr>
      <w:rFonts w:ascii="Times New Roman" w:eastAsia="Times New Roman" w:hAnsi="Times New Roman" w:cs="Times New Roman"/>
      <w:sz w:val="24"/>
      <w:szCs w:val="24"/>
      <w:lang w:eastAsia="en-US"/>
    </w:rPr>
  </w:style>
  <w:style w:type="paragraph" w:customStyle="1" w:styleId="2Text">
    <w:name w:val="2 Text"/>
    <w:basedOn w:val="Normal"/>
    <w:link w:val="2TextChar"/>
    <w:rsid w:val="00595901"/>
    <w:pPr>
      <w:spacing w:after="0" w:line="240" w:lineRule="auto"/>
      <w:ind w:left="1440"/>
      <w:jc w:val="both"/>
    </w:pPr>
    <w:rPr>
      <w:rFonts w:ascii="Times New Roman" w:eastAsia="Times New Roman" w:hAnsi="Times New Roman" w:cs="Times New Roman"/>
      <w:sz w:val="24"/>
      <w:szCs w:val="24"/>
      <w:lang w:eastAsia="en-US"/>
    </w:rPr>
  </w:style>
  <w:style w:type="character" w:customStyle="1" w:styleId="2TextChar">
    <w:name w:val="2 Text Char"/>
    <w:link w:val="2Text"/>
    <w:rsid w:val="00595901"/>
    <w:rPr>
      <w:rFonts w:ascii="Times New Roman" w:eastAsia="Times New Roman" w:hAnsi="Times New Roman" w:cs="Times New Roman"/>
      <w:sz w:val="24"/>
      <w:szCs w:val="24"/>
      <w:lang w:eastAsia="en-US"/>
    </w:rPr>
  </w:style>
  <w:style w:type="paragraph" w:styleId="NoSpacing">
    <w:name w:val="No Spacing"/>
    <w:uiPriority w:val="1"/>
    <w:qFormat/>
    <w:rsid w:val="007E3B75"/>
    <w:pPr>
      <w:spacing w:after="0" w:line="240" w:lineRule="auto"/>
    </w:pPr>
  </w:style>
  <w:style w:type="character" w:styleId="Hyperlink">
    <w:name w:val="Hyperlink"/>
    <w:basedOn w:val="DefaultParagraphFont"/>
    <w:uiPriority w:val="99"/>
    <w:unhideWhenUsed/>
    <w:rsid w:val="001E7430"/>
    <w:rPr>
      <w:color w:val="0000FF" w:themeColor="hyperlink"/>
      <w:u w:val="single"/>
    </w:rPr>
  </w:style>
  <w:style w:type="character" w:customStyle="1" w:styleId="e24kjd">
    <w:name w:val="e24kjd"/>
    <w:basedOn w:val="DefaultParagraphFont"/>
    <w:rsid w:val="00BA2D68"/>
  </w:style>
  <w:style w:type="paragraph" w:styleId="NormalWeb">
    <w:name w:val="Normal (Web)"/>
    <w:basedOn w:val="Normal"/>
    <w:uiPriority w:val="99"/>
    <w:unhideWhenUsed/>
    <w:rsid w:val="00C45CC7"/>
    <w:pPr>
      <w:spacing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2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D70"/>
  </w:style>
  <w:style w:type="paragraph" w:styleId="Footer">
    <w:name w:val="footer"/>
    <w:basedOn w:val="Normal"/>
    <w:link w:val="FooterChar"/>
    <w:uiPriority w:val="99"/>
    <w:unhideWhenUsed/>
    <w:rsid w:val="00AE2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D7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59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5901"/>
    <w:rPr>
      <w:rFonts w:ascii="Tahoma" w:hAnsi="Tahoma" w:cs="Tahoma"/>
      <w:sz w:val="16"/>
      <w:szCs w:val="16"/>
    </w:rPr>
  </w:style>
  <w:style w:type="paragraph" w:customStyle="1" w:styleId="Anchor">
    <w:name w:val="Anchor"/>
    <w:basedOn w:val="Normal"/>
    <w:rsid w:val="00595901"/>
    <w:pPr>
      <w:keepNext/>
      <w:spacing w:after="0" w:line="240" w:lineRule="auto"/>
    </w:pPr>
    <w:rPr>
      <w:rFonts w:ascii="Times New Roman" w:eastAsia="Times New Roman" w:hAnsi="Times New Roman" w:cs="Times New Roman"/>
      <w:sz w:val="24"/>
      <w:szCs w:val="24"/>
      <w:lang w:eastAsia="en-US"/>
    </w:rPr>
  </w:style>
  <w:style w:type="paragraph" w:customStyle="1" w:styleId="1Heading">
    <w:name w:val="1 Heading"/>
    <w:basedOn w:val="Normal"/>
    <w:next w:val="Anchor"/>
    <w:rsid w:val="00595901"/>
    <w:pPr>
      <w:keepNext/>
      <w:numPr>
        <w:numId w:val="1"/>
      </w:numPr>
      <w:spacing w:before="240" w:after="60" w:line="240" w:lineRule="auto"/>
      <w:outlineLvl w:val="0"/>
    </w:pPr>
    <w:rPr>
      <w:rFonts w:ascii="Times New Roman Bold" w:eastAsia="Times New Roman" w:hAnsi="Times New Roman Bold" w:cs="Times New Roman"/>
      <w:b/>
      <w:caps/>
      <w:sz w:val="24"/>
      <w:szCs w:val="24"/>
      <w:lang w:eastAsia="en-US"/>
    </w:rPr>
  </w:style>
  <w:style w:type="paragraph" w:customStyle="1" w:styleId="2Heading">
    <w:name w:val="2 Heading"/>
    <w:basedOn w:val="Normal"/>
    <w:next w:val="Anchor"/>
    <w:rsid w:val="00595901"/>
    <w:pPr>
      <w:keepNext/>
      <w:numPr>
        <w:ilvl w:val="1"/>
        <w:numId w:val="1"/>
      </w:numPr>
      <w:spacing w:after="0" w:line="240" w:lineRule="auto"/>
      <w:outlineLvl w:val="1"/>
    </w:pPr>
    <w:rPr>
      <w:rFonts w:ascii="Times New Roman" w:eastAsia="Times New Roman" w:hAnsi="Times New Roman" w:cs="Times New Roman"/>
      <w:caps/>
      <w:sz w:val="24"/>
      <w:szCs w:val="24"/>
      <w:lang w:eastAsia="en-US"/>
    </w:rPr>
  </w:style>
  <w:style w:type="paragraph" w:customStyle="1" w:styleId="3Heading">
    <w:name w:val="3 Heading"/>
    <w:basedOn w:val="Normal"/>
    <w:next w:val="Anchor"/>
    <w:rsid w:val="00595901"/>
    <w:pPr>
      <w:keepNext/>
      <w:numPr>
        <w:ilvl w:val="2"/>
        <w:numId w:val="1"/>
      </w:numPr>
      <w:spacing w:after="0" w:line="240" w:lineRule="auto"/>
      <w:outlineLvl w:val="2"/>
    </w:pPr>
    <w:rPr>
      <w:rFonts w:ascii="Times New Roman" w:eastAsia="Times New Roman" w:hAnsi="Times New Roman" w:cs="Times New Roman"/>
      <w:caps/>
      <w:sz w:val="24"/>
      <w:szCs w:val="24"/>
      <w:lang w:eastAsia="en-US"/>
    </w:rPr>
  </w:style>
  <w:style w:type="paragraph" w:customStyle="1" w:styleId="4Heading">
    <w:name w:val="4 Heading"/>
    <w:basedOn w:val="Normal"/>
    <w:next w:val="Anchor"/>
    <w:rsid w:val="00595901"/>
    <w:pPr>
      <w:keepNext/>
      <w:numPr>
        <w:ilvl w:val="3"/>
        <w:numId w:val="1"/>
      </w:numPr>
      <w:spacing w:after="0" w:line="240" w:lineRule="auto"/>
      <w:outlineLvl w:val="3"/>
    </w:pPr>
    <w:rPr>
      <w:rFonts w:ascii="Times New Roman" w:eastAsia="Times New Roman" w:hAnsi="Times New Roman" w:cs="Times New Roman"/>
      <w:sz w:val="24"/>
      <w:szCs w:val="24"/>
      <w:lang w:eastAsia="en-US"/>
    </w:rPr>
  </w:style>
  <w:style w:type="paragraph" w:customStyle="1" w:styleId="2Text">
    <w:name w:val="2 Text"/>
    <w:basedOn w:val="Normal"/>
    <w:link w:val="2TextChar"/>
    <w:rsid w:val="00595901"/>
    <w:pPr>
      <w:spacing w:after="0" w:line="240" w:lineRule="auto"/>
      <w:ind w:left="1440"/>
      <w:jc w:val="both"/>
    </w:pPr>
    <w:rPr>
      <w:rFonts w:ascii="Times New Roman" w:eastAsia="Times New Roman" w:hAnsi="Times New Roman" w:cs="Times New Roman"/>
      <w:sz w:val="24"/>
      <w:szCs w:val="24"/>
      <w:lang w:eastAsia="en-US"/>
    </w:rPr>
  </w:style>
  <w:style w:type="character" w:customStyle="1" w:styleId="2TextChar">
    <w:name w:val="2 Text Char"/>
    <w:link w:val="2Text"/>
    <w:rsid w:val="00595901"/>
    <w:rPr>
      <w:rFonts w:ascii="Times New Roman" w:eastAsia="Times New Roman" w:hAnsi="Times New Roman" w:cs="Times New Roman"/>
      <w:sz w:val="24"/>
      <w:szCs w:val="24"/>
      <w:lang w:eastAsia="en-US"/>
    </w:rPr>
  </w:style>
  <w:style w:type="paragraph" w:styleId="NoSpacing">
    <w:name w:val="No Spacing"/>
    <w:uiPriority w:val="1"/>
    <w:qFormat/>
    <w:rsid w:val="007E3B75"/>
    <w:pPr>
      <w:spacing w:after="0" w:line="240" w:lineRule="auto"/>
    </w:pPr>
  </w:style>
  <w:style w:type="character" w:styleId="Hyperlink">
    <w:name w:val="Hyperlink"/>
    <w:basedOn w:val="DefaultParagraphFont"/>
    <w:uiPriority w:val="99"/>
    <w:unhideWhenUsed/>
    <w:rsid w:val="001E7430"/>
    <w:rPr>
      <w:color w:val="0000FF" w:themeColor="hyperlink"/>
      <w:u w:val="single"/>
    </w:rPr>
  </w:style>
  <w:style w:type="character" w:customStyle="1" w:styleId="e24kjd">
    <w:name w:val="e24kjd"/>
    <w:basedOn w:val="DefaultParagraphFont"/>
    <w:rsid w:val="00BA2D68"/>
  </w:style>
  <w:style w:type="paragraph" w:styleId="NormalWeb">
    <w:name w:val="Normal (Web)"/>
    <w:basedOn w:val="Normal"/>
    <w:uiPriority w:val="99"/>
    <w:unhideWhenUsed/>
    <w:rsid w:val="00C45CC7"/>
    <w:pPr>
      <w:spacing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E2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D70"/>
  </w:style>
  <w:style w:type="paragraph" w:styleId="Footer">
    <w:name w:val="footer"/>
    <w:basedOn w:val="Normal"/>
    <w:link w:val="FooterChar"/>
    <w:uiPriority w:val="99"/>
    <w:unhideWhenUsed/>
    <w:rsid w:val="00AE2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D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3378518">
      <w:bodyDiv w:val="1"/>
      <w:marLeft w:val="0"/>
      <w:marRight w:val="0"/>
      <w:marTop w:val="0"/>
      <w:marBottom w:val="0"/>
      <w:divBdr>
        <w:top w:val="none" w:sz="0" w:space="0" w:color="auto"/>
        <w:left w:val="none" w:sz="0" w:space="0" w:color="auto"/>
        <w:bottom w:val="none" w:sz="0" w:space="0" w:color="auto"/>
        <w:right w:val="none" w:sz="0" w:space="0" w:color="auto"/>
      </w:divBdr>
      <w:divsChild>
        <w:div w:id="1532836382">
          <w:marLeft w:val="0"/>
          <w:marRight w:val="0"/>
          <w:marTop w:val="0"/>
          <w:marBottom w:val="0"/>
          <w:divBdr>
            <w:top w:val="none" w:sz="0" w:space="0" w:color="auto"/>
            <w:left w:val="none" w:sz="0" w:space="0" w:color="auto"/>
            <w:bottom w:val="none" w:sz="0" w:space="0" w:color="auto"/>
            <w:right w:val="none" w:sz="0" w:space="0" w:color="auto"/>
          </w:divBdr>
          <w:divsChild>
            <w:div w:id="47946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869983">
      <w:bodyDiv w:val="1"/>
      <w:marLeft w:val="0"/>
      <w:marRight w:val="0"/>
      <w:marTop w:val="0"/>
      <w:marBottom w:val="0"/>
      <w:divBdr>
        <w:top w:val="none" w:sz="0" w:space="0" w:color="auto"/>
        <w:left w:val="none" w:sz="0" w:space="0" w:color="auto"/>
        <w:bottom w:val="none" w:sz="0" w:space="0" w:color="auto"/>
        <w:right w:val="none" w:sz="0" w:space="0" w:color="auto"/>
      </w:divBdr>
      <w:divsChild>
        <w:div w:id="608511117">
          <w:marLeft w:val="0"/>
          <w:marRight w:val="0"/>
          <w:marTop w:val="0"/>
          <w:marBottom w:val="0"/>
          <w:divBdr>
            <w:top w:val="none" w:sz="0" w:space="0" w:color="auto"/>
            <w:left w:val="none" w:sz="0" w:space="0" w:color="auto"/>
            <w:bottom w:val="none" w:sz="0" w:space="0" w:color="auto"/>
            <w:right w:val="none" w:sz="0" w:space="0" w:color="auto"/>
          </w:divBdr>
          <w:divsChild>
            <w:div w:id="165374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275047">
      <w:bodyDiv w:val="1"/>
      <w:marLeft w:val="0"/>
      <w:marRight w:val="0"/>
      <w:marTop w:val="0"/>
      <w:marBottom w:val="0"/>
      <w:divBdr>
        <w:top w:val="none" w:sz="0" w:space="0" w:color="auto"/>
        <w:left w:val="none" w:sz="0" w:space="0" w:color="auto"/>
        <w:bottom w:val="none" w:sz="0" w:space="0" w:color="auto"/>
        <w:right w:val="none" w:sz="0" w:space="0" w:color="auto"/>
      </w:divBdr>
      <w:divsChild>
        <w:div w:id="128783688">
          <w:marLeft w:val="0"/>
          <w:marRight w:val="0"/>
          <w:marTop w:val="0"/>
          <w:marBottom w:val="0"/>
          <w:divBdr>
            <w:top w:val="none" w:sz="0" w:space="0" w:color="auto"/>
            <w:left w:val="none" w:sz="0" w:space="0" w:color="auto"/>
            <w:bottom w:val="none" w:sz="0" w:space="0" w:color="auto"/>
            <w:right w:val="none" w:sz="0" w:space="0" w:color="auto"/>
          </w:divBdr>
          <w:divsChild>
            <w:div w:id="83650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zakeu.co.uk/customer-support/linstallations" TargetMode="External"/><Relationship Id="rId18" Type="http://schemas.openxmlformats.org/officeDocument/2006/relationships/image" Target="media/image8.png"/><Relationship Id="rId26" Type="http://schemas.openxmlformats.org/officeDocument/2006/relationships/hyperlink" Target="https://www.productionmachining.com/blog/post/understanding-cnc-collet-chucks" TargetMode="External"/><Relationship Id="rId39" Type="http://schemas.openxmlformats.org/officeDocument/2006/relationships/image" Target="media/image26.png"/><Relationship Id="rId3" Type="http://schemas.microsoft.com/office/2007/relationships/stylesWithEffects" Target="stylesWithEffects.xml"/><Relationship Id="rId21" Type="http://schemas.openxmlformats.org/officeDocument/2006/relationships/image" Target="media/image11.png"/><Relationship Id="rId34" Type="http://schemas.openxmlformats.org/officeDocument/2006/relationships/hyperlink" Target="https://www.hse.gov.uk/coshh"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mazakeu.co.uk/customer-support/linstallations"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5.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image" Target="media/image28.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4.png"/><Relationship Id="rId40"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hyperlink" Target="http://www.vegagerdin.is/Handbaekur/Varasom_efni.nsf/f810148f83e9522000257988005431c6/d00d8b57ee7259d60025756600483890/$FILE/Tellus%2032.pdf" TargetMode="External"/><Relationship Id="rId10" Type="http://schemas.openxmlformats.org/officeDocument/2006/relationships/hyperlink" Target="https://commissioningcoach.s3.amazonaws.com/free_download/MindMap_The_9_Key_Elements_Video_01_OVERVIEW.pd" TargetMode="External"/><Relationship Id="rId19" Type="http://schemas.openxmlformats.org/officeDocument/2006/relationships/image" Target="media/image9.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2084</Words>
  <Characters>11884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Biomet Inc</Company>
  <LinksUpToDate>false</LinksUpToDate>
  <CharactersWithSpaces>13941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Stuart</dc:creator>
  <cp:lastModifiedBy>Jones, Stuart</cp:lastModifiedBy>
  <cp:revision>14</cp:revision>
  <cp:lastPrinted>2020-01-20T20:20:00Z</cp:lastPrinted>
  <dcterms:created xsi:type="dcterms:W3CDTF">2020-01-20T13:11:00Z</dcterms:created>
  <dcterms:modified xsi:type="dcterms:W3CDTF">2020-01-23T18:35:00Z</dcterms:modified>
</cp:coreProperties>
</file>