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E45EB" w:rsidRDefault="00DE45EB"/>
    <w:p w:rsidR="000E7CB3" w:rsidRDefault="003240F6" w:rsidP="000E7CB3">
      <w:pPr>
        <w:pStyle w:val="Heading1"/>
      </w:pPr>
      <w:r w:rsidRPr="003240F6">
        <w:rPr>
          <w:noProof/>
          <w:lang w:val="en-US" w:eastAsia="zh-TW"/>
        </w:rPr>
        <w:pict>
          <v:shapetype id="_x0000_t202" coordsize="21600,21600" o:spt="202" path="m,l,21600r21600,l21600,xe">
            <v:stroke joinstyle="miter"/>
            <v:path gradientshapeok="t" o:connecttype="rect"/>
          </v:shapetype>
          <v:shape id="_x0000_s1027" type="#_x0000_t202" style="position:absolute;margin-left:128.2pt;margin-top:162.1pt;width:178.95pt;height:100.55pt;z-index:251662336;mso-width-percent:400;mso-width-percent:400;mso-width-relative:margin;mso-height-relative:margin" strokecolor="#1f497d [3215]" strokeweight="1.5pt">
            <v:textbox>
              <w:txbxContent>
                <w:p w:rsidR="005164BD" w:rsidRDefault="005164BD" w:rsidP="005164BD">
                  <w:pPr>
                    <w:pStyle w:val="Subtitle"/>
                    <w:jc w:val="center"/>
                  </w:pPr>
                  <w:r>
                    <w:t>By Megan Romano</w:t>
                  </w:r>
                </w:p>
                <w:p w:rsidR="005164BD" w:rsidRDefault="005164BD" w:rsidP="005164BD">
                  <w:pPr>
                    <w:pStyle w:val="Subtitle"/>
                    <w:jc w:val="center"/>
                  </w:pPr>
                  <w:r>
                    <w:t>1707921</w:t>
                  </w:r>
                </w:p>
                <w:p w:rsidR="00522ABC" w:rsidRDefault="00522ABC" w:rsidP="005164BD">
                  <w:pPr>
                    <w:pStyle w:val="Subtitle"/>
                    <w:jc w:val="center"/>
                  </w:pPr>
                  <w:r>
                    <w:t>Leisure Marketing</w:t>
                  </w:r>
                </w:p>
                <w:p w:rsidR="005164BD" w:rsidRDefault="005164BD" w:rsidP="005164BD">
                  <w:pPr>
                    <w:pStyle w:val="Subtitle"/>
                    <w:jc w:val="center"/>
                  </w:pPr>
                  <w:r>
                    <w:t>Suzanne Wells</w:t>
                  </w:r>
                </w:p>
              </w:txbxContent>
            </v:textbox>
          </v:shape>
        </w:pict>
      </w:r>
      <w:r w:rsidRPr="003240F6">
        <w:rPr>
          <w:noProof/>
          <w:lang w:val="en-US" w:eastAsia="zh-TW"/>
        </w:rPr>
        <w:pict>
          <v:shape id="_x0000_s1026" type="#_x0000_t202" style="position:absolute;margin-left:66.65pt;margin-top:89.4pt;width:302.9pt;height:58.45pt;z-index:251660288;mso-height-percent:200;mso-height-percent:200;mso-width-relative:margin;mso-height-relative:margin" strokecolor="#1f497d [3215]" strokeweight="1.5pt">
            <v:textbox style="mso-fit-shape-to-text:t">
              <w:txbxContent>
                <w:p w:rsidR="005164BD" w:rsidRPr="005164BD" w:rsidRDefault="00522ABC" w:rsidP="005164BD">
                  <w:pPr>
                    <w:pStyle w:val="Title"/>
                    <w:jc w:val="center"/>
                  </w:pPr>
                  <w:r>
                    <w:t>Marketing Plan</w:t>
                  </w:r>
                </w:p>
              </w:txbxContent>
            </v:textbox>
          </v:shape>
        </w:pict>
      </w:r>
      <w:r w:rsidR="00DE45EB">
        <w:br w:type="page"/>
      </w:r>
    </w:p>
    <w:p w:rsidR="000E7CB3" w:rsidRDefault="000E7CB3" w:rsidP="005164BD">
      <w:pPr>
        <w:pStyle w:val="Heading1"/>
      </w:pPr>
    </w:p>
    <w:p w:rsidR="000E7CB3" w:rsidRDefault="000E7CB3" w:rsidP="000E7CB3">
      <w:pPr>
        <w:pStyle w:val="Heading2"/>
      </w:pPr>
      <w:r>
        <w:t>Executive Summary</w:t>
      </w:r>
    </w:p>
    <w:p w:rsidR="000E7CB3" w:rsidRPr="00C37EE9" w:rsidRDefault="00A61429" w:rsidP="000E7CB3">
      <w:r>
        <w:t xml:space="preserve">The following report will include an itinerary for a family of 4 who wish to visit Swansea and the Gower Peninsula from another country in the UK. </w:t>
      </w:r>
      <w:r w:rsidR="009A1AB7">
        <w:t>There will be several research elements such as a description of the destination, SWOT and PEST analysis, and itinerary research to find the best activities, where to avoid and the best places in Swansea so that the family have a memorable and enjoyable time.</w:t>
      </w:r>
      <w:r w:rsidR="00E07440">
        <w:t xml:space="preserve"> A lot of research will be carried out and will be backed up with references.</w:t>
      </w:r>
    </w:p>
    <w:p w:rsidR="005164BD" w:rsidRDefault="00522ABC" w:rsidP="00522ABC">
      <w:pPr>
        <w:pStyle w:val="Heading2"/>
      </w:pPr>
      <w:r>
        <w:t>Destination description</w:t>
      </w:r>
      <w:r w:rsidR="005164BD">
        <w:t xml:space="preserve"> </w:t>
      </w:r>
    </w:p>
    <w:p w:rsidR="005164BD" w:rsidRPr="005164BD" w:rsidRDefault="0066360D" w:rsidP="005164BD">
      <w:r>
        <w:t xml:space="preserve">Swansea and The Gower Peninsula has many interesting facts, for example the meridian tower located near the Marina is currently the tallest building in Wales standing at 29 stories while The Gower holds some </w:t>
      </w:r>
      <w:r w:rsidRPr="0066360D">
        <w:rPr>
          <w:rFonts w:cstheme="minorHAnsi"/>
        </w:rPr>
        <w:t xml:space="preserve">of the best beaches in UK, with </w:t>
      </w:r>
      <w:proofErr w:type="spellStart"/>
      <w:r w:rsidRPr="0066360D">
        <w:rPr>
          <w:rFonts w:cstheme="minorHAnsi"/>
        </w:rPr>
        <w:t>Rhossili</w:t>
      </w:r>
      <w:proofErr w:type="spellEnd"/>
      <w:r w:rsidRPr="0066360D">
        <w:rPr>
          <w:rFonts w:cstheme="minorHAnsi"/>
        </w:rPr>
        <w:t xml:space="preserve"> being one of the best in the world. </w:t>
      </w:r>
      <w:r>
        <w:rPr>
          <w:rFonts w:cstheme="minorHAnsi"/>
          <w:color w:val="000000"/>
        </w:rPr>
        <w:t xml:space="preserve">The Gower Peninsula, </w:t>
      </w:r>
      <w:r w:rsidRPr="0066360D">
        <w:rPr>
          <w:rFonts w:cstheme="minorHAnsi"/>
          <w:color w:val="000000"/>
        </w:rPr>
        <w:t xml:space="preserve">that lies between Swansea bay and bury river, is roughly 19 miles long with several beaches and attractions. The destinations within the peninsula include, Langland Bay, Port </w:t>
      </w:r>
      <w:proofErr w:type="spellStart"/>
      <w:r w:rsidRPr="0066360D">
        <w:rPr>
          <w:rFonts w:cstheme="minorHAnsi"/>
          <w:color w:val="000000"/>
        </w:rPr>
        <w:t>Eynon</w:t>
      </w:r>
      <w:proofErr w:type="spellEnd"/>
      <w:r w:rsidRPr="0066360D">
        <w:rPr>
          <w:rFonts w:cstheme="minorHAnsi"/>
          <w:color w:val="000000"/>
        </w:rPr>
        <w:t>, Caswell</w:t>
      </w:r>
      <w:proofErr w:type="gramStart"/>
      <w:r w:rsidRPr="0066360D">
        <w:rPr>
          <w:rFonts w:cstheme="minorHAnsi"/>
          <w:color w:val="000000"/>
        </w:rPr>
        <w:t xml:space="preserve">,  </w:t>
      </w:r>
      <w:proofErr w:type="spellStart"/>
      <w:r w:rsidRPr="0066360D">
        <w:rPr>
          <w:rFonts w:cstheme="minorHAnsi"/>
          <w:color w:val="000000"/>
        </w:rPr>
        <w:t>O</w:t>
      </w:r>
      <w:r>
        <w:rPr>
          <w:rFonts w:cstheme="minorHAnsi"/>
          <w:color w:val="000000"/>
        </w:rPr>
        <w:t>xwich</w:t>
      </w:r>
      <w:proofErr w:type="spellEnd"/>
      <w:proofErr w:type="gramEnd"/>
      <w:r>
        <w:rPr>
          <w:rFonts w:cstheme="minorHAnsi"/>
          <w:color w:val="000000"/>
        </w:rPr>
        <w:t xml:space="preserve">, </w:t>
      </w:r>
      <w:proofErr w:type="spellStart"/>
      <w:r w:rsidRPr="00E07440">
        <w:rPr>
          <w:rFonts w:cstheme="minorHAnsi"/>
          <w:color w:val="000000"/>
        </w:rPr>
        <w:t>Rhossili</w:t>
      </w:r>
      <w:proofErr w:type="spellEnd"/>
      <w:r w:rsidRPr="00E07440">
        <w:rPr>
          <w:rFonts w:cstheme="minorHAnsi"/>
          <w:color w:val="000000"/>
        </w:rPr>
        <w:t xml:space="preserve"> and Mumbles. The Gower “contains interesting scenery and numerous antiquities” (GB Historical GIS / University of Portsmouth, History of Gower, in Swansea and Glamorgan | Map and description, A Vision of Britain through Time. URL: </w:t>
      </w:r>
      <w:hyperlink r:id="rId5" w:history="1">
        <w:r w:rsidR="00E07440" w:rsidRPr="00E07440">
          <w:rPr>
            <w:rStyle w:val="Hyperlink"/>
            <w:rFonts w:cstheme="minorHAnsi"/>
          </w:rPr>
          <w:t>http://www.visionofbritain.org.uk/place/20088</w:t>
        </w:r>
      </w:hyperlink>
      <w:r w:rsidRPr="00E07440">
        <w:rPr>
          <w:rFonts w:cstheme="minorHAnsi"/>
          <w:color w:val="000000"/>
        </w:rPr>
        <w:t>).</w:t>
      </w:r>
      <w:r w:rsidR="00E07440" w:rsidRPr="00E07440">
        <w:rPr>
          <w:rFonts w:cstheme="minorHAnsi"/>
          <w:color w:val="000000"/>
        </w:rPr>
        <w:t xml:space="preserve"> Visit Swansea Bay say “it was designated as the UK’s first Area of Outstanding Natural Beauty back in 1956” (visit Swansea Bay, ‘the </w:t>
      </w:r>
      <w:proofErr w:type="spellStart"/>
      <w:r w:rsidR="00E07440" w:rsidRPr="00E07440">
        <w:rPr>
          <w:rFonts w:cstheme="minorHAnsi"/>
          <w:color w:val="000000"/>
        </w:rPr>
        <w:t>gower</w:t>
      </w:r>
      <w:proofErr w:type="spellEnd"/>
      <w:r w:rsidR="00E07440" w:rsidRPr="00E07440">
        <w:rPr>
          <w:rFonts w:cstheme="minorHAnsi"/>
          <w:color w:val="000000"/>
        </w:rPr>
        <w:t xml:space="preserve"> </w:t>
      </w:r>
      <w:proofErr w:type="gramStart"/>
      <w:r w:rsidR="00E07440" w:rsidRPr="00E07440">
        <w:rPr>
          <w:rFonts w:cstheme="minorHAnsi"/>
          <w:color w:val="000000"/>
        </w:rPr>
        <w:t>peninsula’(</w:t>
      </w:r>
      <w:proofErr w:type="gramEnd"/>
      <w:r w:rsidR="00E07440" w:rsidRPr="00E07440">
        <w:rPr>
          <w:rFonts w:cstheme="minorHAnsi"/>
          <w:color w:val="000000"/>
        </w:rPr>
        <w:t xml:space="preserve">2018), </w:t>
      </w:r>
      <w:hyperlink r:id="rId6" w:history="1">
        <w:r w:rsidR="00E07440" w:rsidRPr="00E07440">
          <w:rPr>
            <w:rStyle w:val="Hyperlink"/>
            <w:rFonts w:cstheme="minorHAnsi"/>
            <w:color w:val="1155CC"/>
          </w:rPr>
          <w:t>www.visitswanseabay.com</w:t>
        </w:r>
      </w:hyperlink>
      <w:r w:rsidR="00E07440" w:rsidRPr="00E07440">
        <w:rPr>
          <w:rFonts w:cstheme="minorHAnsi"/>
          <w:color w:val="000000"/>
        </w:rPr>
        <w:t>).</w:t>
      </w:r>
      <w:r w:rsidR="00E07440">
        <w:rPr>
          <w:rFonts w:cstheme="minorHAnsi"/>
          <w:color w:val="000000"/>
        </w:rPr>
        <w:t xml:space="preserve"> Swansea holds tourist attracts from the leisure centre to the liberty stadium which are both very popular to tourists from other UK residents. </w:t>
      </w:r>
    </w:p>
    <w:p w:rsidR="00522ABC" w:rsidRDefault="005816D4" w:rsidP="00522ABC">
      <w:pPr>
        <w:pStyle w:val="Heading2"/>
      </w:pPr>
      <w:r>
        <w:t xml:space="preserve">Situation analysis </w:t>
      </w:r>
    </w:p>
    <w:p w:rsidR="005816D4" w:rsidRPr="00CA41DC" w:rsidRDefault="00E07440" w:rsidP="00CA41DC">
      <w:pPr>
        <w:rPr>
          <w:rFonts w:cstheme="minorHAnsi"/>
          <w:color w:val="222222"/>
        </w:rPr>
      </w:pPr>
      <w:r w:rsidRPr="00CA41DC">
        <w:rPr>
          <w:rFonts w:cstheme="minorHAnsi"/>
        </w:rPr>
        <w:t>According to (</w:t>
      </w:r>
      <w:r w:rsidR="00CA41DC" w:rsidRPr="00CA41DC">
        <w:rPr>
          <w:rFonts w:cstheme="minorHAnsi"/>
          <w:bCs/>
        </w:rPr>
        <w:t>Chapter 15: Marketing of sport and leisure</w:t>
      </w:r>
      <w:r w:rsidR="00CA41DC" w:rsidRPr="00CA41DC">
        <w:rPr>
          <w:rFonts w:cstheme="minorHAnsi"/>
        </w:rPr>
        <w:t>,</w:t>
      </w:r>
      <w:r w:rsidR="00CA41DC" w:rsidRPr="00CA41DC">
        <w:rPr>
          <w:rFonts w:cstheme="minorHAnsi"/>
          <w:color w:val="222222"/>
        </w:rPr>
        <w:t xml:space="preserve"> by Taylor)</w:t>
      </w:r>
      <w:r w:rsidR="00CA41DC">
        <w:rPr>
          <w:rFonts w:cstheme="minorHAnsi"/>
          <w:color w:val="222222"/>
        </w:rPr>
        <w:t xml:space="preserve"> </w:t>
      </w:r>
      <w:r w:rsidRPr="00CA41DC">
        <w:rPr>
          <w:rFonts w:cstheme="minorHAnsi"/>
        </w:rPr>
        <w:t>‘In order to market successfully, there needs to be a marketing plan’ so t</w:t>
      </w:r>
      <w:r w:rsidR="00A61429" w:rsidRPr="00CA41DC">
        <w:rPr>
          <w:rFonts w:cstheme="minorHAnsi"/>
        </w:rPr>
        <w:t>o produce an itinerary which would be successful, internal and external research had to be done</w:t>
      </w:r>
      <w:r w:rsidR="007F14C7" w:rsidRPr="00CA41DC">
        <w:rPr>
          <w:rFonts w:cstheme="minorHAnsi"/>
        </w:rPr>
        <w:t xml:space="preserve"> (see appendix 1.1)</w:t>
      </w:r>
      <w:r w:rsidR="00A61429" w:rsidRPr="00CA41DC">
        <w:rPr>
          <w:rFonts w:cstheme="minorHAnsi"/>
        </w:rPr>
        <w:t xml:space="preserve"> so that the weaknesses and threats of the Swansea and The Gower </w:t>
      </w:r>
      <w:r w:rsidR="004F032E" w:rsidRPr="00CA41DC">
        <w:rPr>
          <w:rFonts w:cstheme="minorHAnsi"/>
        </w:rPr>
        <w:t>area are</w:t>
      </w:r>
      <w:r w:rsidR="00A61429" w:rsidRPr="00CA41DC">
        <w:rPr>
          <w:rFonts w:cstheme="minorHAnsi"/>
        </w:rPr>
        <w:t xml:space="preserve"> avoided during the itinerary so that the tourists enjoy their stay and come back again. The researched gathered shows that the strengths of the area is </w:t>
      </w:r>
      <w:r w:rsidR="004F032E" w:rsidRPr="00CA41DC">
        <w:rPr>
          <w:rFonts w:cstheme="minorHAnsi"/>
        </w:rPr>
        <w:t xml:space="preserve">the beaches, due to it being ‘natural beauty’ it catches the eyes of many UK tourists as they are known to be ‘one of the best’ in the world. </w:t>
      </w:r>
      <w:proofErr w:type="gramStart"/>
      <w:r w:rsidR="00034883" w:rsidRPr="00CA41DC">
        <w:rPr>
          <w:rFonts w:cstheme="minorHAnsi"/>
        </w:rPr>
        <w:t>Another strength</w:t>
      </w:r>
      <w:proofErr w:type="gramEnd"/>
      <w:r w:rsidR="004F032E" w:rsidRPr="00CA41DC">
        <w:rPr>
          <w:rFonts w:cstheme="minorHAnsi"/>
        </w:rPr>
        <w:t xml:space="preserve"> is the stadium and football team. As our football team made the premier league many times, it brings in a lot of tourists that enjoy football for their team away games. Although Swansea is known for its beaches, there is plenty of country side and this gives the city some character. The city has good transport links as busses are regular, there’s easy traffic and many taxis are available also. Weaknesses include the lack of communication between the council and other bodies as there </w:t>
      </w:r>
      <w:proofErr w:type="gramStart"/>
      <w:r w:rsidR="004F032E" w:rsidRPr="00CA41DC">
        <w:rPr>
          <w:rFonts w:cstheme="minorHAnsi"/>
        </w:rPr>
        <w:t>is</w:t>
      </w:r>
      <w:proofErr w:type="gramEnd"/>
      <w:r w:rsidR="004F032E" w:rsidRPr="00CA41DC">
        <w:rPr>
          <w:rFonts w:cstheme="minorHAnsi"/>
        </w:rPr>
        <w:t xml:space="preserve"> many unfinished projects. Swansea has a weak shopping centre, especially when you compare it to somewhere such as Cardiff where there </w:t>
      </w:r>
      <w:r w:rsidR="00B8055E" w:rsidRPr="00CA41DC">
        <w:rPr>
          <w:rFonts w:cstheme="minorHAnsi"/>
        </w:rPr>
        <w:t>are</w:t>
      </w:r>
      <w:r w:rsidR="004F032E" w:rsidRPr="00CA41DC">
        <w:rPr>
          <w:rFonts w:cstheme="minorHAnsi"/>
        </w:rPr>
        <w:t xml:space="preserve"> many high brands that Swansea doesn’t have. The cleanliness has a massive impact on tourism to </w:t>
      </w:r>
      <w:r w:rsidR="00034883" w:rsidRPr="00CA41DC">
        <w:rPr>
          <w:rFonts w:cstheme="minorHAnsi"/>
        </w:rPr>
        <w:t>Swansea;</w:t>
      </w:r>
      <w:r w:rsidR="004F032E" w:rsidRPr="00CA41DC">
        <w:rPr>
          <w:rFonts w:cstheme="minorHAnsi"/>
        </w:rPr>
        <w:t xml:space="preserve"> unfortunately there are parts of Swansea that have abandoned buildings, lots of graffiti and dirty paths. Luckily the beaches are very clean and kept on regularly. </w:t>
      </w:r>
      <w:r w:rsidR="009A1AB7" w:rsidRPr="00CA41DC">
        <w:rPr>
          <w:rFonts w:cstheme="minorHAnsi"/>
        </w:rPr>
        <w:t xml:space="preserve">Swansea lacks in tourist destinations such as arenas and they don’t market their city very well.  The </w:t>
      </w:r>
      <w:r w:rsidR="007B64EC" w:rsidRPr="00CA41DC">
        <w:rPr>
          <w:rFonts w:cstheme="minorHAnsi"/>
        </w:rPr>
        <w:t>threat</w:t>
      </w:r>
      <w:r w:rsidR="009A1AB7" w:rsidRPr="00CA41DC">
        <w:rPr>
          <w:rFonts w:cstheme="minorHAnsi"/>
        </w:rPr>
        <w:t xml:space="preserve"> that may affect the itinerary is the weather and </w:t>
      </w:r>
      <w:proofErr w:type="spellStart"/>
      <w:r w:rsidR="009A1AB7" w:rsidRPr="00CA41DC">
        <w:rPr>
          <w:rFonts w:cstheme="minorHAnsi"/>
        </w:rPr>
        <w:t>brexit</w:t>
      </w:r>
      <w:proofErr w:type="spellEnd"/>
      <w:r w:rsidR="009A1AB7" w:rsidRPr="00CA41DC">
        <w:rPr>
          <w:rFonts w:cstheme="minorHAnsi"/>
        </w:rPr>
        <w:t xml:space="preserve"> which has made the </w:t>
      </w:r>
      <w:proofErr w:type="spellStart"/>
      <w:r w:rsidR="009A1AB7" w:rsidRPr="00CA41DC">
        <w:rPr>
          <w:rFonts w:cstheme="minorHAnsi"/>
        </w:rPr>
        <w:t>gbp</w:t>
      </w:r>
      <w:proofErr w:type="spellEnd"/>
      <w:r w:rsidR="009A1AB7" w:rsidRPr="00CA41DC">
        <w:rPr>
          <w:rFonts w:cstheme="minorHAnsi"/>
        </w:rPr>
        <w:t xml:space="preserve"> very low. The good opportunities for Swansea have been the expansion on the university campuses, letting more students come here to travel and the improved events such as the air show and winter wonderland.</w:t>
      </w:r>
      <w:r w:rsidR="007B64EC" w:rsidRPr="00CA41DC">
        <w:rPr>
          <w:rFonts w:cstheme="minorHAnsi"/>
        </w:rPr>
        <w:t xml:space="preserve"> A PEST analysis is important before making an itinerary because the factors of PEST can </w:t>
      </w:r>
      <w:r w:rsidR="007F14C7" w:rsidRPr="00CA41DC">
        <w:rPr>
          <w:rFonts w:cstheme="minorHAnsi"/>
        </w:rPr>
        <w:t>affect</w:t>
      </w:r>
      <w:r w:rsidR="007B64EC" w:rsidRPr="00CA41DC">
        <w:rPr>
          <w:rFonts w:cstheme="minorHAnsi"/>
        </w:rPr>
        <w:t xml:space="preserve"> someone visiting a destination</w:t>
      </w:r>
      <w:r w:rsidR="007F14C7" w:rsidRPr="00CA41DC">
        <w:rPr>
          <w:rFonts w:cstheme="minorHAnsi"/>
        </w:rPr>
        <w:t xml:space="preserve"> (see </w:t>
      </w:r>
      <w:r w:rsidR="007F14C7" w:rsidRPr="00CA41DC">
        <w:rPr>
          <w:rFonts w:cstheme="minorHAnsi"/>
        </w:rPr>
        <w:lastRenderedPageBreak/>
        <w:t>appendix 1.2)</w:t>
      </w:r>
      <w:r w:rsidR="007B64EC" w:rsidRPr="00CA41DC">
        <w:rPr>
          <w:rFonts w:cstheme="minorHAnsi"/>
        </w:rPr>
        <w:t xml:space="preserve">. The political factors in Swansea can be </w:t>
      </w:r>
      <w:proofErr w:type="spellStart"/>
      <w:r w:rsidR="007B64EC" w:rsidRPr="00CA41DC">
        <w:rPr>
          <w:rFonts w:cstheme="minorHAnsi"/>
        </w:rPr>
        <w:t>brexit</w:t>
      </w:r>
      <w:proofErr w:type="spellEnd"/>
      <w:r w:rsidR="007B64EC" w:rsidRPr="00CA41DC">
        <w:rPr>
          <w:rFonts w:cstheme="minorHAnsi"/>
        </w:rPr>
        <w:t xml:space="preserve"> affecting the pound which makes people not want to visit the UK. </w:t>
      </w:r>
      <w:r w:rsidR="00647F08" w:rsidRPr="00CA41DC">
        <w:rPr>
          <w:rFonts w:cstheme="minorHAnsi"/>
        </w:rPr>
        <w:t xml:space="preserve">The employability will increase the more tourists that come into Swansea which means more money can go into developing the city so it </w:t>
      </w:r>
      <w:r w:rsidR="007F14C7" w:rsidRPr="00CA41DC">
        <w:rPr>
          <w:rFonts w:cstheme="minorHAnsi"/>
        </w:rPr>
        <w:t>can become</w:t>
      </w:r>
      <w:r w:rsidR="00647F08" w:rsidRPr="00CA41DC">
        <w:rPr>
          <w:rFonts w:cstheme="minorHAnsi"/>
        </w:rPr>
        <w:t xml:space="preserve"> a major touri</w:t>
      </w:r>
      <w:r w:rsidR="007F14C7" w:rsidRPr="00CA41DC">
        <w:rPr>
          <w:rFonts w:cstheme="minorHAnsi"/>
        </w:rPr>
        <w:t xml:space="preserve">st destination not only for other UK residents but from other countries and cotenants. The itinerary will be very social, as so many activities will be involved people will have the chance to communicate and meet new people. For other tourists such as the elderly, there will be accommodation and quite beaches for them to relax so that it can accompany everyone’s needs. For technological factors, the itinerary should be able to be booked via the internet and over the </w:t>
      </w:r>
      <w:proofErr w:type="gramStart"/>
      <w:r w:rsidR="007F14C7" w:rsidRPr="00CA41DC">
        <w:rPr>
          <w:rFonts w:cstheme="minorHAnsi"/>
        </w:rPr>
        <w:t>telephone,</w:t>
      </w:r>
      <w:proofErr w:type="gramEnd"/>
      <w:r w:rsidR="007F14C7" w:rsidRPr="00CA41DC">
        <w:rPr>
          <w:rFonts w:cstheme="minorHAnsi"/>
        </w:rPr>
        <w:t xml:space="preserve"> or a local travel agent so that everyone is able to attend even if people can’t access the internet. </w:t>
      </w:r>
    </w:p>
    <w:p w:rsidR="005816D4" w:rsidRDefault="005816D4" w:rsidP="005816D4">
      <w:pPr>
        <w:pStyle w:val="Heading2"/>
      </w:pPr>
      <w:r>
        <w:t>Analysis of key market segment</w:t>
      </w:r>
    </w:p>
    <w:p w:rsidR="009A1AB7" w:rsidRPr="009A1AB7" w:rsidRDefault="005F0CB9" w:rsidP="009A1AB7">
      <w:r>
        <w:t>The chosen key market is families with children as there are many activities that fit all age ranges in Swansea and The Gower. Families usually spend a lot of money going away for the summer abroad, the objective is to change that and have families spend less to visit another location in their country and still have the facilities and a memorable getaway. As holidays are getting more expensive and more people are choosing to go to a caravan site or campsite, it’s the perfect opportunity for Swansea to show off the great facilities it has to offer and attract people from across the UK and then hopefully attract people from outside of the UK in the future.</w:t>
      </w:r>
      <w:r w:rsidR="007F14C7">
        <w:t xml:space="preserve"> </w:t>
      </w:r>
      <w:r w:rsidR="0066360D">
        <w:t>‘The strategic side of marketing sets goals and objectives to directly address the organization’s needs and priorities’</w:t>
      </w:r>
      <w:r w:rsidR="0066360D" w:rsidRPr="0066360D">
        <w:t xml:space="preserve"> </w:t>
      </w:r>
      <w:r w:rsidR="0066360D">
        <w:t xml:space="preserve">(Marketing in Leisure and Tourism: Reaching New Heights, by Patricia Click </w:t>
      </w:r>
      <w:proofErr w:type="spellStart"/>
      <w:r w:rsidR="0066360D">
        <w:t>Janes</w:t>
      </w:r>
      <w:proofErr w:type="spellEnd"/>
      <w:r w:rsidR="0066360D">
        <w:t>). Therefore for the families, the itinerary has to fulfil their needs by being low budget, lots of activities and plenty of facilities.</w:t>
      </w:r>
    </w:p>
    <w:p w:rsidR="005816D4" w:rsidRDefault="005816D4" w:rsidP="005816D4">
      <w:pPr>
        <w:pStyle w:val="Heading2"/>
      </w:pPr>
      <w:r>
        <w:t>Marketing objectives</w:t>
      </w:r>
    </w:p>
    <w:p w:rsidR="00034883" w:rsidRDefault="00034883" w:rsidP="00034883">
      <w:proofErr w:type="gramStart"/>
      <w:r w:rsidRPr="007F14C7">
        <w:rPr>
          <w:rStyle w:val="Heading3Char"/>
        </w:rPr>
        <w:t>Aim –</w:t>
      </w:r>
      <w:r>
        <w:t xml:space="preserve"> To </w:t>
      </w:r>
      <w:r w:rsidR="00D85827">
        <w:t>produce</w:t>
      </w:r>
      <w:r>
        <w:t xml:space="preserve"> a creative and compelling travel package to increase the number of domestic UK</w:t>
      </w:r>
      <w:r w:rsidR="00D85827">
        <w:t>,</w:t>
      </w:r>
      <w:r>
        <w:t xml:space="preserve"> family tourists to Swansea and The Gower Peninsula.</w:t>
      </w:r>
      <w:proofErr w:type="gramEnd"/>
    </w:p>
    <w:p w:rsidR="00034883" w:rsidRDefault="00034883" w:rsidP="00034883">
      <w:pPr>
        <w:pStyle w:val="Heading3"/>
      </w:pPr>
      <w:r>
        <w:t>Objectives</w:t>
      </w:r>
    </w:p>
    <w:p w:rsidR="00034883" w:rsidRPr="00034883" w:rsidRDefault="00D85827" w:rsidP="00034883">
      <w:r>
        <w:t xml:space="preserve">To reach the aim, promoting the product is essential. There are several ways to promote an itinerary, such as, social media on the internet, radio podcasts, travel agents and leaflets. Once this package is successful it can develop and grow into a popular summer destination for people throughout the United Kingdom so that the city can get some recognition for its beautiful scenery and landscapes. </w:t>
      </w:r>
      <w:r w:rsidR="005F0CB9">
        <w:t>Although Swansea has its great reputation for its beaches, there still aren’t many tourists visiting due to the lack in promotion for the activities going on around The Gower.</w:t>
      </w:r>
      <w:r w:rsidR="00B8055E">
        <w:t xml:space="preserve"> Leaflets will be placed in stores and will have a radio advert on popular radio stations. The itinerary will be posted on visit Wales, visit Britain and the Swansea council.</w:t>
      </w:r>
    </w:p>
    <w:p w:rsidR="005816D4" w:rsidRDefault="005816D4" w:rsidP="005816D4">
      <w:pPr>
        <w:pStyle w:val="Heading2"/>
      </w:pPr>
      <w:r>
        <w:t>Marketing mix</w:t>
      </w:r>
      <w:r w:rsidR="0045297D">
        <w:t xml:space="preserve"> </w:t>
      </w:r>
    </w:p>
    <w:p w:rsidR="006525D2" w:rsidRPr="005816D4" w:rsidRDefault="00965FFF" w:rsidP="005816D4">
      <w:r>
        <w:t xml:space="preserve">The itinerary provided is made for a family </w:t>
      </w:r>
      <w:r w:rsidR="003A4E2E">
        <w:t xml:space="preserve">of 4 </w:t>
      </w:r>
      <w:r>
        <w:t>with children</w:t>
      </w:r>
      <w:r w:rsidR="007F14C7">
        <w:t xml:space="preserve"> (see appendix 4.1)</w:t>
      </w:r>
      <w:r w:rsidR="003A4E2E">
        <w:t>,</w:t>
      </w:r>
      <w:r>
        <w:t xml:space="preserve"> who are visiting Swansea and The Gower Peninsula from other destinations in the United Kingdom. The itinerary is based over a night stay with 3 days of activities. The itinerary is set on </w:t>
      </w:r>
      <w:r w:rsidR="005816D4">
        <w:t>August 1</w:t>
      </w:r>
      <w:r w:rsidR="005816D4" w:rsidRPr="005816D4">
        <w:rPr>
          <w:vertAlign w:val="superscript"/>
        </w:rPr>
        <w:t>st</w:t>
      </w:r>
      <w:r w:rsidR="005816D4">
        <w:t xml:space="preserve"> </w:t>
      </w:r>
      <w:r w:rsidR="00F7098E">
        <w:t>–</w:t>
      </w:r>
      <w:r w:rsidR="005816D4">
        <w:t xml:space="preserve"> </w:t>
      </w:r>
      <w:r w:rsidR="00F7098E">
        <w:t>3</w:t>
      </w:r>
      <w:r w:rsidR="00F7098E" w:rsidRPr="00F7098E">
        <w:rPr>
          <w:vertAlign w:val="superscript"/>
        </w:rPr>
        <w:t>rd</w:t>
      </w:r>
      <w:r w:rsidR="00F7098E">
        <w:t xml:space="preserve"> </w:t>
      </w:r>
      <w:r w:rsidR="006D6E1E">
        <w:t>where each day will be set into ‘morning’, ‘afternoon’ and ‘evening’.</w:t>
      </w:r>
      <w:r w:rsidR="003A4E2E">
        <w:t xml:space="preserve"> Each day will have 3 different activities which will be age and gender friendly. </w:t>
      </w:r>
      <w:r w:rsidR="00DC2F7E">
        <w:t>App</w:t>
      </w:r>
      <w:r w:rsidR="00E07440">
        <w:t>endix 2.1</w:t>
      </w:r>
      <w:r w:rsidR="00DC2F7E">
        <w:t xml:space="preserve"> shows accommodation in the Travel lodge</w:t>
      </w:r>
      <w:r w:rsidR="00E07440">
        <w:t xml:space="preserve">, </w:t>
      </w:r>
      <w:r w:rsidR="00DC2F7E">
        <w:t>a children friendly hotel, for £157 for 2 nights for a family room including breakfast. The activities planned out for the full 3 days will cost £280</w:t>
      </w:r>
      <w:r w:rsidR="007F14C7">
        <w:t>(see appendix 4.1, 4.1, 4.3, 4.4, 4.5)</w:t>
      </w:r>
      <w:r w:rsidR="00DC2F7E">
        <w:t xml:space="preserve">. On the first day after arriving at the hotel, the first activity is walking distance from the hotel, approx 5 minutes. </w:t>
      </w:r>
      <w:r w:rsidR="0055170F">
        <w:t xml:space="preserve">In the morning there is swimming in the leisure centre and by afternoon there will be rock climbing. </w:t>
      </w:r>
      <w:r w:rsidR="0055170F">
        <w:lastRenderedPageBreak/>
        <w:t>The leisure centre includes a café where there is food and drink available. The waterfront museum will be the last activity of the day due to it being relaxing, fun and cheap. The museum also offers food and drink and is a very small walk from the leisure centre to the museum. On the second day after eating breakfast in the hotel the guests have the choice to use their car or catch a bus to mumbles where they will hire out 2 ponies for half a day for the children, which include looking after it and riding it. The busses cost £3.50 for a child and $4.50 for an adult. After the pony riding there is another café which you may use and penny slot machine arcade which children enjoy very much.</w:t>
      </w:r>
      <w:r w:rsidR="00AB468D">
        <w:t xml:space="preserve"> For the evening activity there is a life boat station which is a 5 minute walk from the café. You’re able to walk inside and look around at the boats and history of mumbles boat services. After the activities on each day they can return to Swansea centre which provides several restaurants and pubs. On the third day you will be given instructions on how to get to your destination, whether </w:t>
      </w:r>
      <w:proofErr w:type="spellStart"/>
      <w:proofErr w:type="gramStart"/>
      <w:r w:rsidR="00AB468D">
        <w:t>its</w:t>
      </w:r>
      <w:proofErr w:type="spellEnd"/>
      <w:proofErr w:type="gramEnd"/>
      <w:r w:rsidR="00AB468D">
        <w:t xml:space="preserve"> by bus or car. The first activity in Port </w:t>
      </w:r>
      <w:proofErr w:type="gramStart"/>
      <w:r w:rsidR="0045297D">
        <w:t>Eynon,</w:t>
      </w:r>
      <w:proofErr w:type="gramEnd"/>
      <w:r w:rsidR="0045297D">
        <w:t xml:space="preserve"> will</w:t>
      </w:r>
      <w:r w:rsidR="00AB468D">
        <w:t xml:space="preserve"> be travelling along the beach to admire the views and scenery. The second activity includes rock hoping and climbing. It will be a family activity where everyone can look for shrimp in the rock pools and try and find caves to play in. The third activity will be paddle boarding due to it being age friendly and safe.</w:t>
      </w:r>
      <w:r w:rsidR="0045297D">
        <w:t xml:space="preserve"> In port eynon there are ice-cream vans, a chip shop and plenty of places to shop or grab a snack. </w:t>
      </w:r>
    </w:p>
    <w:p w:rsidR="00A13B60" w:rsidRDefault="0045297D" w:rsidP="00A13B60">
      <w:pPr>
        <w:pStyle w:val="Heading2"/>
      </w:pPr>
      <w:r>
        <w:t>S</w:t>
      </w:r>
      <w:r w:rsidR="00522ABC">
        <w:t>ummary</w:t>
      </w:r>
    </w:p>
    <w:p w:rsidR="0045297D" w:rsidRPr="0045297D" w:rsidRDefault="0045297D" w:rsidP="0045297D">
      <w:r>
        <w:t>Overall the holiday will cost £437 for 2 adults and 2 children.</w:t>
      </w:r>
      <w:r w:rsidR="006B44B6">
        <w:t xml:space="preserve"> The itinerary is based on The Gower Peninsula due to it avoiding the parts of Swansea that is looked down upon, such as the Kingsway. The research conducts that the beaches is what attracts people to Swansea, therefore the itinerary includes activities on the coastline so the tourists can see the ‘natural beauty’ side of Swansea. The itinerary last 3 days as it can fit in so many activities without it being expensive and over the top. The reason Travelodge was chosen is because the hotel is highly rated, children friendly, based in the city centre and it was reasonably priced. Certain activities were carefully chosen as it had to fit with the age criteria, and it had to be exciting yet in budget. Due to the itinerary being aimed at families with children, the budget it had to be low so that they had more to spend on food and local shops when they arrived.</w:t>
      </w:r>
      <w:r w:rsidR="00E07440">
        <w:t xml:space="preserve"> </w:t>
      </w:r>
    </w:p>
    <w:p w:rsidR="00522ABC" w:rsidRDefault="0045297D" w:rsidP="00522ABC">
      <w:pPr>
        <w:pStyle w:val="Heading2"/>
      </w:pPr>
      <w:r>
        <w:t>A</w:t>
      </w:r>
      <w:r w:rsidR="00522ABC">
        <w:t>ppendices</w:t>
      </w:r>
    </w:p>
    <w:p w:rsidR="0045297D" w:rsidRPr="007B64EC" w:rsidRDefault="00A61429" w:rsidP="007B64EC">
      <w:pPr>
        <w:pStyle w:val="ListParagraph"/>
        <w:numPr>
          <w:ilvl w:val="1"/>
          <w:numId w:val="11"/>
        </w:numPr>
        <w:spacing w:after="0" w:line="240" w:lineRule="auto"/>
        <w:rPr>
          <w:rFonts w:eastAsia="Times New Roman" w:cstheme="minorHAnsi"/>
          <w:lang w:eastAsia="en-GB"/>
        </w:rPr>
      </w:pPr>
      <w:r w:rsidRPr="007B64EC">
        <w:rPr>
          <w:rFonts w:eastAsia="Times New Roman" w:cstheme="minorHAnsi"/>
          <w:lang w:eastAsia="en-GB"/>
        </w:rPr>
        <w:t>SWOT</w:t>
      </w:r>
    </w:p>
    <w:p w:rsidR="007B64EC" w:rsidRPr="007B64EC" w:rsidRDefault="007B64EC" w:rsidP="007B64EC">
      <w:pPr>
        <w:pStyle w:val="ListParagraph"/>
        <w:spacing w:after="0" w:line="240" w:lineRule="auto"/>
        <w:ind w:left="360"/>
        <w:rPr>
          <w:rFonts w:eastAsia="Times New Roman" w:cstheme="minorHAnsi"/>
          <w:lang w:eastAsia="en-GB"/>
        </w:rPr>
      </w:pPr>
    </w:p>
    <w:tbl>
      <w:tblPr>
        <w:tblW w:w="9026" w:type="dxa"/>
        <w:tblCellMar>
          <w:top w:w="15" w:type="dxa"/>
          <w:left w:w="15" w:type="dxa"/>
          <w:bottom w:w="15" w:type="dxa"/>
          <w:right w:w="15" w:type="dxa"/>
        </w:tblCellMar>
        <w:tblLook w:val="04A0"/>
      </w:tblPr>
      <w:tblGrid>
        <w:gridCol w:w="1674"/>
        <w:gridCol w:w="7352"/>
      </w:tblGrid>
      <w:tr w:rsidR="0045297D" w:rsidRPr="0045297D" w:rsidTr="0045297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5297D" w:rsidRPr="0045297D" w:rsidRDefault="0045297D" w:rsidP="0045297D">
            <w:pPr>
              <w:spacing w:after="0" w:line="0" w:lineRule="atLeast"/>
              <w:rPr>
                <w:rFonts w:ascii="Times New Roman" w:eastAsia="Times New Roman" w:hAnsi="Times New Roman" w:cs="Times New Roman"/>
                <w:sz w:val="24"/>
                <w:szCs w:val="24"/>
                <w:lang w:eastAsia="en-GB"/>
              </w:rPr>
            </w:pPr>
            <w:r w:rsidRPr="0045297D">
              <w:rPr>
                <w:rFonts w:ascii="Arial" w:eastAsia="Times New Roman" w:hAnsi="Arial" w:cs="Arial"/>
                <w:color w:val="000000"/>
                <w:lang w:eastAsia="en-GB"/>
              </w:rPr>
              <w:t xml:space="preserve">Type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5297D" w:rsidRPr="0045297D" w:rsidRDefault="0045297D" w:rsidP="0045297D">
            <w:pPr>
              <w:spacing w:after="0" w:line="0" w:lineRule="atLeast"/>
              <w:rPr>
                <w:rFonts w:ascii="Times New Roman" w:eastAsia="Times New Roman" w:hAnsi="Times New Roman" w:cs="Times New Roman"/>
                <w:sz w:val="24"/>
                <w:szCs w:val="24"/>
                <w:lang w:eastAsia="en-GB"/>
              </w:rPr>
            </w:pPr>
            <w:r w:rsidRPr="0045297D">
              <w:rPr>
                <w:rFonts w:ascii="Arial" w:eastAsia="Times New Roman" w:hAnsi="Arial" w:cs="Arial"/>
                <w:color w:val="000000"/>
                <w:lang w:eastAsia="en-GB"/>
              </w:rPr>
              <w:t xml:space="preserve">Description </w:t>
            </w:r>
          </w:p>
        </w:tc>
      </w:tr>
      <w:tr w:rsidR="0045297D" w:rsidRPr="0045297D" w:rsidTr="0045297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5297D" w:rsidRPr="0045297D" w:rsidRDefault="0045297D" w:rsidP="0045297D">
            <w:pPr>
              <w:spacing w:after="0" w:line="0" w:lineRule="atLeast"/>
              <w:rPr>
                <w:rFonts w:eastAsia="Times New Roman" w:cstheme="minorHAnsi"/>
                <w:sz w:val="24"/>
                <w:szCs w:val="24"/>
                <w:lang w:eastAsia="en-GB"/>
              </w:rPr>
            </w:pPr>
            <w:r w:rsidRPr="0045297D">
              <w:rPr>
                <w:rFonts w:eastAsia="Times New Roman" w:cstheme="minorHAnsi"/>
                <w:color w:val="000000"/>
                <w:lang w:eastAsia="en-GB"/>
              </w:rPr>
              <w:t xml:space="preserve">Strengths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5297D" w:rsidRPr="0045297D" w:rsidRDefault="0045297D" w:rsidP="0045297D">
            <w:pPr>
              <w:numPr>
                <w:ilvl w:val="0"/>
                <w:numId w:val="7"/>
              </w:numPr>
              <w:spacing w:after="0" w:line="240" w:lineRule="auto"/>
              <w:textAlignment w:val="baseline"/>
              <w:rPr>
                <w:rFonts w:eastAsia="Times New Roman" w:cstheme="minorHAnsi"/>
                <w:color w:val="000000"/>
                <w:lang w:eastAsia="en-GB"/>
              </w:rPr>
            </w:pPr>
            <w:r w:rsidRPr="0045297D">
              <w:rPr>
                <w:rFonts w:eastAsia="Times New Roman" w:cstheme="minorHAnsi"/>
                <w:color w:val="000000"/>
                <w:lang w:eastAsia="en-GB"/>
              </w:rPr>
              <w:t>Gower no.1 UK destination for ‘Natural Beauty’</w:t>
            </w:r>
          </w:p>
          <w:p w:rsidR="0045297D" w:rsidRPr="0045297D" w:rsidRDefault="0045297D" w:rsidP="0045297D">
            <w:pPr>
              <w:numPr>
                <w:ilvl w:val="0"/>
                <w:numId w:val="7"/>
              </w:numPr>
              <w:spacing w:after="0" w:line="240" w:lineRule="auto"/>
              <w:textAlignment w:val="baseline"/>
              <w:rPr>
                <w:rFonts w:eastAsia="Times New Roman" w:cstheme="minorHAnsi"/>
                <w:color w:val="000000"/>
                <w:lang w:eastAsia="en-GB"/>
              </w:rPr>
            </w:pPr>
            <w:r w:rsidRPr="0045297D">
              <w:rPr>
                <w:rFonts w:eastAsia="Times New Roman" w:cstheme="minorHAnsi"/>
                <w:color w:val="000000"/>
                <w:lang w:eastAsia="en-GB"/>
              </w:rPr>
              <w:t>Stunning landscapes and beaches</w:t>
            </w:r>
          </w:p>
          <w:p w:rsidR="0045297D" w:rsidRPr="0045297D" w:rsidRDefault="0045297D" w:rsidP="0045297D">
            <w:pPr>
              <w:numPr>
                <w:ilvl w:val="0"/>
                <w:numId w:val="7"/>
              </w:numPr>
              <w:spacing w:after="0" w:line="240" w:lineRule="auto"/>
              <w:textAlignment w:val="baseline"/>
              <w:rPr>
                <w:rFonts w:eastAsia="Times New Roman" w:cstheme="minorHAnsi"/>
                <w:color w:val="000000"/>
                <w:lang w:eastAsia="en-GB"/>
              </w:rPr>
            </w:pPr>
            <w:r w:rsidRPr="0045297D">
              <w:rPr>
                <w:rFonts w:eastAsia="Times New Roman" w:cstheme="minorHAnsi"/>
                <w:color w:val="000000"/>
                <w:lang w:eastAsia="en-GB"/>
              </w:rPr>
              <w:t>Premier league football team</w:t>
            </w:r>
          </w:p>
          <w:p w:rsidR="0045297D" w:rsidRPr="0045297D" w:rsidRDefault="0045297D" w:rsidP="0045297D">
            <w:pPr>
              <w:numPr>
                <w:ilvl w:val="0"/>
                <w:numId w:val="7"/>
              </w:numPr>
              <w:spacing w:after="0" w:line="240" w:lineRule="auto"/>
              <w:textAlignment w:val="baseline"/>
              <w:rPr>
                <w:rFonts w:eastAsia="Times New Roman" w:cstheme="minorHAnsi"/>
                <w:color w:val="000000"/>
                <w:lang w:eastAsia="en-GB"/>
              </w:rPr>
            </w:pPr>
            <w:r w:rsidRPr="0045297D">
              <w:rPr>
                <w:rFonts w:eastAsia="Times New Roman" w:cstheme="minorHAnsi"/>
                <w:color w:val="000000"/>
                <w:lang w:eastAsia="en-GB"/>
              </w:rPr>
              <w:t>Both coast and countryside</w:t>
            </w:r>
          </w:p>
          <w:p w:rsidR="0045297D" w:rsidRPr="0045297D" w:rsidRDefault="0045297D" w:rsidP="0045297D">
            <w:pPr>
              <w:numPr>
                <w:ilvl w:val="0"/>
                <w:numId w:val="7"/>
              </w:numPr>
              <w:spacing w:after="0" w:line="240" w:lineRule="auto"/>
              <w:textAlignment w:val="baseline"/>
              <w:rPr>
                <w:rFonts w:eastAsia="Times New Roman" w:cstheme="minorHAnsi"/>
                <w:color w:val="000000"/>
                <w:lang w:eastAsia="en-GB"/>
              </w:rPr>
            </w:pPr>
            <w:r w:rsidRPr="0045297D">
              <w:rPr>
                <w:rFonts w:eastAsia="Times New Roman" w:cstheme="minorHAnsi"/>
                <w:color w:val="000000"/>
                <w:lang w:eastAsia="en-GB"/>
              </w:rPr>
              <w:t>Good transport links</w:t>
            </w:r>
          </w:p>
          <w:p w:rsidR="0045297D" w:rsidRPr="0045297D" w:rsidRDefault="0045297D" w:rsidP="0045297D">
            <w:pPr>
              <w:numPr>
                <w:ilvl w:val="0"/>
                <w:numId w:val="7"/>
              </w:numPr>
              <w:spacing w:after="0" w:line="240" w:lineRule="auto"/>
              <w:textAlignment w:val="baseline"/>
              <w:rPr>
                <w:rFonts w:eastAsia="Times New Roman" w:cstheme="minorHAnsi"/>
                <w:color w:val="000000"/>
                <w:lang w:eastAsia="en-GB"/>
              </w:rPr>
            </w:pPr>
            <w:r w:rsidRPr="0045297D">
              <w:rPr>
                <w:rFonts w:eastAsia="Times New Roman" w:cstheme="minorHAnsi"/>
                <w:color w:val="000000"/>
                <w:lang w:eastAsia="en-GB"/>
              </w:rPr>
              <w:t>Local tourism operators</w:t>
            </w:r>
          </w:p>
          <w:p w:rsidR="0045297D" w:rsidRPr="0045297D" w:rsidRDefault="0045297D" w:rsidP="0045297D">
            <w:pPr>
              <w:numPr>
                <w:ilvl w:val="0"/>
                <w:numId w:val="7"/>
              </w:numPr>
              <w:spacing w:after="0" w:line="240" w:lineRule="auto"/>
              <w:textAlignment w:val="baseline"/>
              <w:rPr>
                <w:rFonts w:eastAsia="Times New Roman" w:cstheme="minorHAnsi"/>
                <w:color w:val="000000"/>
                <w:lang w:eastAsia="en-GB"/>
              </w:rPr>
            </w:pPr>
            <w:r w:rsidRPr="0045297D">
              <w:rPr>
                <w:rFonts w:eastAsia="Times New Roman" w:cstheme="minorHAnsi"/>
                <w:color w:val="000000"/>
                <w:lang w:eastAsia="en-GB"/>
              </w:rPr>
              <w:t xml:space="preserve">Effective city branding </w:t>
            </w:r>
            <w:proofErr w:type="spellStart"/>
            <w:r w:rsidRPr="0045297D">
              <w:rPr>
                <w:rFonts w:eastAsia="Times New Roman" w:cstheme="minorHAnsi"/>
                <w:color w:val="000000"/>
                <w:lang w:eastAsia="en-GB"/>
              </w:rPr>
              <w:t>e.g</w:t>
            </w:r>
            <w:proofErr w:type="spellEnd"/>
            <w:r w:rsidRPr="0045297D">
              <w:rPr>
                <w:rFonts w:eastAsia="Times New Roman" w:cstheme="minorHAnsi"/>
                <w:color w:val="000000"/>
                <w:lang w:eastAsia="en-GB"/>
              </w:rPr>
              <w:t xml:space="preserve"> football team</w:t>
            </w:r>
          </w:p>
          <w:p w:rsidR="0045297D" w:rsidRPr="0045297D" w:rsidRDefault="0045297D" w:rsidP="0045297D">
            <w:pPr>
              <w:numPr>
                <w:ilvl w:val="0"/>
                <w:numId w:val="7"/>
              </w:numPr>
              <w:spacing w:after="0" w:line="0" w:lineRule="atLeast"/>
              <w:textAlignment w:val="baseline"/>
              <w:rPr>
                <w:rFonts w:eastAsia="Times New Roman" w:cstheme="minorHAnsi"/>
                <w:color w:val="000000"/>
                <w:lang w:eastAsia="en-GB"/>
              </w:rPr>
            </w:pPr>
            <w:r w:rsidRPr="0045297D">
              <w:rPr>
                <w:rFonts w:eastAsia="Times New Roman" w:cstheme="minorHAnsi"/>
                <w:color w:val="000000"/>
                <w:lang w:eastAsia="en-GB"/>
              </w:rPr>
              <w:t>Highly rated</w:t>
            </w:r>
          </w:p>
        </w:tc>
      </w:tr>
      <w:tr w:rsidR="0045297D" w:rsidRPr="0045297D" w:rsidTr="0045297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5297D" w:rsidRPr="0045297D" w:rsidRDefault="0045297D" w:rsidP="0045297D">
            <w:pPr>
              <w:spacing w:after="0" w:line="0" w:lineRule="atLeast"/>
              <w:rPr>
                <w:rFonts w:eastAsia="Times New Roman" w:cstheme="minorHAnsi"/>
                <w:sz w:val="24"/>
                <w:szCs w:val="24"/>
                <w:lang w:eastAsia="en-GB"/>
              </w:rPr>
            </w:pPr>
            <w:r w:rsidRPr="0045297D">
              <w:rPr>
                <w:rFonts w:eastAsia="Times New Roman" w:cstheme="minorHAnsi"/>
                <w:color w:val="000000"/>
                <w:lang w:eastAsia="en-GB"/>
              </w:rPr>
              <w:t xml:space="preserve">Weaknesses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5297D" w:rsidRPr="0045297D" w:rsidRDefault="0045297D" w:rsidP="0045297D">
            <w:pPr>
              <w:numPr>
                <w:ilvl w:val="0"/>
                <w:numId w:val="8"/>
              </w:numPr>
              <w:spacing w:after="0" w:line="240" w:lineRule="auto"/>
              <w:textAlignment w:val="baseline"/>
              <w:rPr>
                <w:rFonts w:eastAsia="Times New Roman" w:cstheme="minorHAnsi"/>
                <w:color w:val="000000"/>
                <w:lang w:eastAsia="en-GB"/>
              </w:rPr>
            </w:pPr>
            <w:r w:rsidRPr="0045297D">
              <w:rPr>
                <w:rFonts w:eastAsia="Times New Roman" w:cstheme="minorHAnsi"/>
                <w:color w:val="000000"/>
                <w:lang w:eastAsia="en-GB"/>
              </w:rPr>
              <w:t>Lack of communication and unfinished projects</w:t>
            </w:r>
          </w:p>
          <w:p w:rsidR="0045297D" w:rsidRPr="0045297D" w:rsidRDefault="0045297D" w:rsidP="0045297D">
            <w:pPr>
              <w:numPr>
                <w:ilvl w:val="0"/>
                <w:numId w:val="8"/>
              </w:numPr>
              <w:spacing w:after="0" w:line="240" w:lineRule="auto"/>
              <w:textAlignment w:val="baseline"/>
              <w:rPr>
                <w:rFonts w:eastAsia="Times New Roman" w:cstheme="minorHAnsi"/>
                <w:color w:val="000000"/>
                <w:lang w:eastAsia="en-GB"/>
              </w:rPr>
            </w:pPr>
            <w:r w:rsidRPr="0045297D">
              <w:rPr>
                <w:rFonts w:eastAsia="Times New Roman" w:cstheme="minorHAnsi"/>
                <w:color w:val="000000"/>
                <w:lang w:eastAsia="en-GB"/>
              </w:rPr>
              <w:t>Weak shopping centre</w:t>
            </w:r>
          </w:p>
          <w:p w:rsidR="0045297D" w:rsidRPr="0045297D" w:rsidRDefault="0045297D" w:rsidP="0045297D">
            <w:pPr>
              <w:numPr>
                <w:ilvl w:val="0"/>
                <w:numId w:val="8"/>
              </w:numPr>
              <w:spacing w:after="0" w:line="240" w:lineRule="auto"/>
              <w:textAlignment w:val="baseline"/>
              <w:rPr>
                <w:rFonts w:eastAsia="Times New Roman" w:cstheme="minorHAnsi"/>
                <w:color w:val="000000"/>
                <w:lang w:eastAsia="en-GB"/>
              </w:rPr>
            </w:pPr>
            <w:r w:rsidRPr="0045297D">
              <w:rPr>
                <w:rFonts w:eastAsia="Times New Roman" w:cstheme="minorHAnsi"/>
                <w:color w:val="000000"/>
                <w:lang w:eastAsia="en-GB"/>
              </w:rPr>
              <w:t xml:space="preserve">Cleanliness </w:t>
            </w:r>
          </w:p>
          <w:p w:rsidR="0045297D" w:rsidRPr="0045297D" w:rsidRDefault="0045297D" w:rsidP="0045297D">
            <w:pPr>
              <w:numPr>
                <w:ilvl w:val="0"/>
                <w:numId w:val="8"/>
              </w:numPr>
              <w:spacing w:after="0" w:line="240" w:lineRule="auto"/>
              <w:textAlignment w:val="baseline"/>
              <w:rPr>
                <w:rFonts w:eastAsia="Times New Roman" w:cstheme="minorHAnsi"/>
                <w:color w:val="000000"/>
                <w:lang w:eastAsia="en-GB"/>
              </w:rPr>
            </w:pPr>
            <w:r w:rsidRPr="0045297D">
              <w:rPr>
                <w:rFonts w:eastAsia="Times New Roman" w:cstheme="minorHAnsi"/>
                <w:color w:val="000000"/>
                <w:lang w:eastAsia="en-GB"/>
              </w:rPr>
              <w:t xml:space="preserve">Disused buildings in some parts some parts of the centre </w:t>
            </w:r>
          </w:p>
          <w:p w:rsidR="0045297D" w:rsidRPr="0045297D" w:rsidRDefault="0045297D" w:rsidP="0045297D">
            <w:pPr>
              <w:numPr>
                <w:ilvl w:val="0"/>
                <w:numId w:val="8"/>
              </w:numPr>
              <w:spacing w:after="0" w:line="240" w:lineRule="auto"/>
              <w:textAlignment w:val="baseline"/>
              <w:rPr>
                <w:rFonts w:eastAsia="Times New Roman" w:cstheme="minorHAnsi"/>
                <w:color w:val="000000"/>
                <w:lang w:eastAsia="en-GB"/>
              </w:rPr>
            </w:pPr>
            <w:r w:rsidRPr="0045297D">
              <w:rPr>
                <w:rFonts w:eastAsia="Times New Roman" w:cstheme="minorHAnsi"/>
                <w:color w:val="000000"/>
                <w:lang w:eastAsia="en-GB"/>
              </w:rPr>
              <w:lastRenderedPageBreak/>
              <w:t>Lacks in tourist destinations such as arenas</w:t>
            </w:r>
          </w:p>
          <w:p w:rsidR="0045297D" w:rsidRPr="0045297D" w:rsidRDefault="0045297D" w:rsidP="0045297D">
            <w:pPr>
              <w:numPr>
                <w:ilvl w:val="0"/>
                <w:numId w:val="8"/>
              </w:numPr>
              <w:spacing w:after="0" w:line="0" w:lineRule="atLeast"/>
              <w:textAlignment w:val="baseline"/>
              <w:rPr>
                <w:rFonts w:eastAsia="Times New Roman" w:cstheme="minorHAnsi"/>
                <w:color w:val="000000"/>
                <w:lang w:eastAsia="en-GB"/>
              </w:rPr>
            </w:pPr>
            <w:r w:rsidRPr="0045297D">
              <w:rPr>
                <w:rFonts w:eastAsia="Times New Roman" w:cstheme="minorHAnsi"/>
                <w:color w:val="000000"/>
                <w:lang w:eastAsia="en-GB"/>
              </w:rPr>
              <w:t xml:space="preserve">Bad marketing </w:t>
            </w:r>
          </w:p>
        </w:tc>
      </w:tr>
      <w:tr w:rsidR="0045297D" w:rsidRPr="0045297D" w:rsidTr="0045297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5297D" w:rsidRPr="0045297D" w:rsidRDefault="0045297D" w:rsidP="0045297D">
            <w:pPr>
              <w:spacing w:after="0" w:line="0" w:lineRule="atLeast"/>
              <w:rPr>
                <w:rFonts w:eastAsia="Times New Roman" w:cstheme="minorHAnsi"/>
                <w:sz w:val="24"/>
                <w:szCs w:val="24"/>
                <w:lang w:eastAsia="en-GB"/>
              </w:rPr>
            </w:pPr>
            <w:r w:rsidRPr="0045297D">
              <w:rPr>
                <w:rFonts w:eastAsia="Times New Roman" w:cstheme="minorHAnsi"/>
                <w:color w:val="000000"/>
                <w:lang w:eastAsia="en-GB"/>
              </w:rPr>
              <w:lastRenderedPageBreak/>
              <w:t xml:space="preserve">Threats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5297D" w:rsidRPr="0045297D" w:rsidRDefault="0045297D" w:rsidP="0045297D">
            <w:pPr>
              <w:numPr>
                <w:ilvl w:val="0"/>
                <w:numId w:val="9"/>
              </w:numPr>
              <w:spacing w:after="0" w:line="240" w:lineRule="auto"/>
              <w:textAlignment w:val="baseline"/>
              <w:rPr>
                <w:rFonts w:eastAsia="Times New Roman" w:cstheme="minorHAnsi"/>
                <w:color w:val="000000"/>
                <w:lang w:eastAsia="en-GB"/>
              </w:rPr>
            </w:pPr>
            <w:r w:rsidRPr="0045297D">
              <w:rPr>
                <w:rFonts w:eastAsia="Times New Roman" w:cstheme="minorHAnsi"/>
                <w:color w:val="000000"/>
                <w:lang w:eastAsia="en-GB"/>
              </w:rPr>
              <w:t>Changeable weather</w:t>
            </w:r>
          </w:p>
          <w:p w:rsidR="0045297D" w:rsidRPr="0045297D" w:rsidRDefault="0045297D" w:rsidP="0045297D">
            <w:pPr>
              <w:numPr>
                <w:ilvl w:val="0"/>
                <w:numId w:val="9"/>
              </w:numPr>
              <w:spacing w:after="0" w:line="240" w:lineRule="auto"/>
              <w:textAlignment w:val="baseline"/>
              <w:rPr>
                <w:rFonts w:eastAsia="Times New Roman" w:cstheme="minorHAnsi"/>
                <w:color w:val="000000"/>
                <w:lang w:eastAsia="en-GB"/>
              </w:rPr>
            </w:pPr>
            <w:r w:rsidRPr="0045297D">
              <w:rPr>
                <w:rFonts w:eastAsia="Times New Roman" w:cstheme="minorHAnsi"/>
                <w:color w:val="000000"/>
                <w:lang w:eastAsia="en-GB"/>
              </w:rPr>
              <w:t xml:space="preserve">Cuts in public sector resources - </w:t>
            </w:r>
            <w:proofErr w:type="spellStart"/>
            <w:r w:rsidRPr="0045297D">
              <w:rPr>
                <w:rFonts w:eastAsia="Times New Roman" w:cstheme="minorHAnsi"/>
                <w:color w:val="000000"/>
                <w:lang w:eastAsia="en-GB"/>
              </w:rPr>
              <w:t>brexit</w:t>
            </w:r>
            <w:proofErr w:type="spellEnd"/>
          </w:p>
          <w:p w:rsidR="0045297D" w:rsidRPr="0045297D" w:rsidRDefault="0045297D" w:rsidP="0045297D">
            <w:pPr>
              <w:numPr>
                <w:ilvl w:val="0"/>
                <w:numId w:val="9"/>
              </w:numPr>
              <w:spacing w:after="0" w:line="240" w:lineRule="auto"/>
              <w:textAlignment w:val="baseline"/>
              <w:rPr>
                <w:rFonts w:eastAsia="Times New Roman" w:cstheme="minorHAnsi"/>
                <w:color w:val="000000"/>
                <w:lang w:eastAsia="en-GB"/>
              </w:rPr>
            </w:pPr>
            <w:r w:rsidRPr="0045297D">
              <w:rPr>
                <w:rFonts w:eastAsia="Times New Roman" w:cstheme="minorHAnsi"/>
                <w:color w:val="000000"/>
                <w:lang w:eastAsia="en-GB"/>
              </w:rPr>
              <w:t>Negative perception</w:t>
            </w:r>
          </w:p>
          <w:p w:rsidR="0045297D" w:rsidRPr="0045297D" w:rsidRDefault="0045297D" w:rsidP="0045297D">
            <w:pPr>
              <w:numPr>
                <w:ilvl w:val="0"/>
                <w:numId w:val="9"/>
              </w:numPr>
              <w:spacing w:after="0" w:line="0" w:lineRule="atLeast"/>
              <w:textAlignment w:val="baseline"/>
              <w:rPr>
                <w:rFonts w:eastAsia="Times New Roman" w:cstheme="minorHAnsi"/>
                <w:color w:val="000000"/>
                <w:lang w:eastAsia="en-GB"/>
              </w:rPr>
            </w:pPr>
            <w:r w:rsidRPr="0045297D">
              <w:rPr>
                <w:rFonts w:eastAsia="Times New Roman" w:cstheme="minorHAnsi"/>
                <w:color w:val="000000"/>
                <w:lang w:eastAsia="en-GB"/>
              </w:rPr>
              <w:t xml:space="preserve">Branded high street shops closing </w:t>
            </w:r>
          </w:p>
        </w:tc>
      </w:tr>
      <w:tr w:rsidR="0045297D" w:rsidRPr="0045297D" w:rsidTr="0045297D">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5297D" w:rsidRPr="0045297D" w:rsidRDefault="0045297D" w:rsidP="0045297D">
            <w:pPr>
              <w:spacing w:after="0" w:line="0" w:lineRule="atLeast"/>
              <w:rPr>
                <w:rFonts w:eastAsia="Times New Roman" w:cstheme="minorHAnsi"/>
                <w:sz w:val="24"/>
                <w:szCs w:val="24"/>
                <w:lang w:eastAsia="en-GB"/>
              </w:rPr>
            </w:pPr>
            <w:r w:rsidRPr="0045297D">
              <w:rPr>
                <w:rFonts w:eastAsia="Times New Roman" w:cstheme="minorHAnsi"/>
                <w:color w:val="000000"/>
                <w:lang w:eastAsia="en-GB"/>
              </w:rPr>
              <w:t xml:space="preserve">Opportunities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45297D" w:rsidRPr="0045297D" w:rsidRDefault="0045297D" w:rsidP="0045297D">
            <w:pPr>
              <w:numPr>
                <w:ilvl w:val="0"/>
                <w:numId w:val="10"/>
              </w:numPr>
              <w:spacing w:after="0" w:line="240" w:lineRule="auto"/>
              <w:textAlignment w:val="baseline"/>
              <w:rPr>
                <w:rFonts w:eastAsia="Times New Roman" w:cstheme="minorHAnsi"/>
                <w:color w:val="000000"/>
                <w:lang w:eastAsia="en-GB"/>
              </w:rPr>
            </w:pPr>
            <w:r w:rsidRPr="0045297D">
              <w:rPr>
                <w:rFonts w:eastAsia="Times New Roman" w:cstheme="minorHAnsi"/>
                <w:color w:val="000000"/>
                <w:lang w:eastAsia="en-GB"/>
              </w:rPr>
              <w:t xml:space="preserve">Football opportunities </w:t>
            </w:r>
          </w:p>
          <w:p w:rsidR="0045297D" w:rsidRPr="0045297D" w:rsidRDefault="00A61429" w:rsidP="0045297D">
            <w:pPr>
              <w:numPr>
                <w:ilvl w:val="0"/>
                <w:numId w:val="10"/>
              </w:numPr>
              <w:spacing w:after="0" w:line="240" w:lineRule="auto"/>
              <w:textAlignment w:val="baseline"/>
              <w:rPr>
                <w:rFonts w:eastAsia="Times New Roman" w:cstheme="minorHAnsi"/>
                <w:color w:val="000000"/>
                <w:lang w:eastAsia="en-GB"/>
              </w:rPr>
            </w:pPr>
            <w:r>
              <w:rPr>
                <w:rFonts w:eastAsia="Times New Roman" w:cstheme="minorHAnsi"/>
                <w:color w:val="000000"/>
                <w:lang w:eastAsia="en-GB"/>
              </w:rPr>
              <w:t>Expansion on S</w:t>
            </w:r>
            <w:r w:rsidR="0045297D" w:rsidRPr="0045297D">
              <w:rPr>
                <w:rFonts w:eastAsia="Times New Roman" w:cstheme="minorHAnsi"/>
                <w:color w:val="000000"/>
                <w:lang w:eastAsia="en-GB"/>
              </w:rPr>
              <w:t xml:space="preserve">wansea university campuses </w:t>
            </w:r>
          </w:p>
          <w:p w:rsidR="0045297D" w:rsidRPr="0045297D" w:rsidRDefault="0045297D" w:rsidP="0045297D">
            <w:pPr>
              <w:numPr>
                <w:ilvl w:val="0"/>
                <w:numId w:val="10"/>
              </w:numPr>
              <w:spacing w:after="0" w:line="240" w:lineRule="auto"/>
              <w:textAlignment w:val="baseline"/>
              <w:rPr>
                <w:rFonts w:eastAsia="Times New Roman" w:cstheme="minorHAnsi"/>
                <w:color w:val="000000"/>
                <w:lang w:eastAsia="en-GB"/>
              </w:rPr>
            </w:pPr>
            <w:r w:rsidRPr="0045297D">
              <w:rPr>
                <w:rFonts w:eastAsia="Times New Roman" w:cstheme="minorHAnsi"/>
                <w:color w:val="000000"/>
                <w:lang w:eastAsia="en-GB"/>
              </w:rPr>
              <w:t>More Events such as air show and winter wonderland</w:t>
            </w:r>
          </w:p>
          <w:p w:rsidR="0045297D" w:rsidRPr="0045297D" w:rsidRDefault="0045297D" w:rsidP="0045297D">
            <w:pPr>
              <w:numPr>
                <w:ilvl w:val="0"/>
                <w:numId w:val="10"/>
              </w:numPr>
              <w:spacing w:after="0" w:line="0" w:lineRule="atLeast"/>
              <w:textAlignment w:val="baseline"/>
              <w:rPr>
                <w:rFonts w:eastAsia="Times New Roman" w:cstheme="minorHAnsi"/>
                <w:color w:val="000000"/>
                <w:lang w:eastAsia="en-GB"/>
              </w:rPr>
            </w:pPr>
            <w:r w:rsidRPr="0045297D">
              <w:rPr>
                <w:rFonts w:eastAsia="Times New Roman" w:cstheme="minorHAnsi"/>
                <w:color w:val="000000"/>
                <w:lang w:eastAsia="en-GB"/>
              </w:rPr>
              <w:t xml:space="preserve">Improved and updated website </w:t>
            </w:r>
          </w:p>
        </w:tc>
      </w:tr>
    </w:tbl>
    <w:p w:rsidR="00A61429" w:rsidRDefault="00A61429" w:rsidP="0045297D"/>
    <w:p w:rsidR="00A61429" w:rsidRPr="00A61429" w:rsidRDefault="005F0CB9" w:rsidP="007B64EC">
      <w:r w:rsidRPr="007B64EC">
        <w:rPr>
          <w:rStyle w:val="Heading3Char"/>
        </w:rPr>
        <w:t>1.2</w:t>
      </w:r>
      <w:r>
        <w:t xml:space="preserve"> </w:t>
      </w:r>
      <w:r w:rsidR="00A61429">
        <w:t>PEST</w:t>
      </w:r>
    </w:p>
    <w:tbl>
      <w:tblPr>
        <w:tblStyle w:val="TableGrid"/>
        <w:tblW w:w="0" w:type="auto"/>
        <w:tblLook w:val="04A0"/>
      </w:tblPr>
      <w:tblGrid>
        <w:gridCol w:w="4621"/>
        <w:gridCol w:w="4621"/>
      </w:tblGrid>
      <w:tr w:rsidR="007B64EC" w:rsidTr="007B64EC">
        <w:tc>
          <w:tcPr>
            <w:tcW w:w="4621" w:type="dxa"/>
          </w:tcPr>
          <w:p w:rsidR="007B64EC" w:rsidRDefault="007B64EC" w:rsidP="0045297D">
            <w:r>
              <w:t xml:space="preserve">Type </w:t>
            </w:r>
          </w:p>
        </w:tc>
        <w:tc>
          <w:tcPr>
            <w:tcW w:w="4621" w:type="dxa"/>
          </w:tcPr>
          <w:p w:rsidR="007B64EC" w:rsidRDefault="007B64EC" w:rsidP="0045297D">
            <w:r>
              <w:t>Description</w:t>
            </w:r>
          </w:p>
        </w:tc>
      </w:tr>
      <w:tr w:rsidR="007B64EC" w:rsidTr="007B64EC">
        <w:tc>
          <w:tcPr>
            <w:tcW w:w="4621" w:type="dxa"/>
          </w:tcPr>
          <w:p w:rsidR="007B64EC" w:rsidRDefault="007B64EC" w:rsidP="0045297D">
            <w:r>
              <w:t>Political</w:t>
            </w:r>
          </w:p>
        </w:tc>
        <w:tc>
          <w:tcPr>
            <w:tcW w:w="4621" w:type="dxa"/>
          </w:tcPr>
          <w:p w:rsidR="007B64EC" w:rsidRDefault="00F157AC" w:rsidP="0045297D">
            <w:proofErr w:type="spellStart"/>
            <w:r>
              <w:t>Brexit</w:t>
            </w:r>
            <w:proofErr w:type="spellEnd"/>
            <w:r>
              <w:t>, which affected the pound</w:t>
            </w:r>
          </w:p>
        </w:tc>
      </w:tr>
      <w:tr w:rsidR="007B64EC" w:rsidTr="007B64EC">
        <w:tc>
          <w:tcPr>
            <w:tcW w:w="4621" w:type="dxa"/>
          </w:tcPr>
          <w:p w:rsidR="007B64EC" w:rsidRDefault="007B64EC" w:rsidP="0045297D">
            <w:r>
              <w:t>Economical</w:t>
            </w:r>
          </w:p>
        </w:tc>
        <w:tc>
          <w:tcPr>
            <w:tcW w:w="4621" w:type="dxa"/>
          </w:tcPr>
          <w:p w:rsidR="007B64EC" w:rsidRDefault="00F157AC" w:rsidP="0045297D">
            <w:r>
              <w:t xml:space="preserve">Employability is enhanced if more people visit the </w:t>
            </w:r>
            <w:proofErr w:type="spellStart"/>
            <w:r>
              <w:t>uk</w:t>
            </w:r>
            <w:proofErr w:type="spellEnd"/>
            <w:r>
              <w:t xml:space="preserve"> and Swansea</w:t>
            </w:r>
          </w:p>
        </w:tc>
      </w:tr>
      <w:tr w:rsidR="007B64EC" w:rsidTr="007B64EC">
        <w:tc>
          <w:tcPr>
            <w:tcW w:w="4621" w:type="dxa"/>
          </w:tcPr>
          <w:p w:rsidR="007B64EC" w:rsidRDefault="007B64EC" w:rsidP="0045297D">
            <w:r>
              <w:t>Social</w:t>
            </w:r>
          </w:p>
        </w:tc>
        <w:tc>
          <w:tcPr>
            <w:tcW w:w="4621" w:type="dxa"/>
          </w:tcPr>
          <w:p w:rsidR="007B64EC" w:rsidRDefault="00F157AC" w:rsidP="0045297D">
            <w:r>
              <w:t>Meet new people</w:t>
            </w:r>
          </w:p>
          <w:p w:rsidR="00F157AC" w:rsidRDefault="00F157AC" w:rsidP="0045297D">
            <w:r>
              <w:t>Visit family</w:t>
            </w:r>
          </w:p>
          <w:p w:rsidR="00F157AC" w:rsidRDefault="00F157AC" w:rsidP="0045297D">
            <w:r>
              <w:t>Socialising can help with stress and health</w:t>
            </w:r>
          </w:p>
          <w:p w:rsidR="00F157AC" w:rsidRDefault="00F157AC" w:rsidP="0045297D">
            <w:r>
              <w:t>Create memories</w:t>
            </w:r>
          </w:p>
        </w:tc>
      </w:tr>
      <w:tr w:rsidR="007B64EC" w:rsidTr="007B64EC">
        <w:tc>
          <w:tcPr>
            <w:tcW w:w="4621" w:type="dxa"/>
          </w:tcPr>
          <w:p w:rsidR="007B64EC" w:rsidRDefault="007B64EC" w:rsidP="0045297D">
            <w:r>
              <w:t>Technological</w:t>
            </w:r>
          </w:p>
        </w:tc>
        <w:tc>
          <w:tcPr>
            <w:tcW w:w="4621" w:type="dxa"/>
          </w:tcPr>
          <w:p w:rsidR="007B64EC" w:rsidRDefault="00F157AC" w:rsidP="0045297D">
            <w:r>
              <w:t>Be able to book online and over the phone so that people who may not use internet can still attend the itinerary</w:t>
            </w:r>
          </w:p>
        </w:tc>
      </w:tr>
    </w:tbl>
    <w:p w:rsidR="00A61429" w:rsidRDefault="00A61429" w:rsidP="0045297D"/>
    <w:p w:rsidR="00A61429" w:rsidRPr="0045297D" w:rsidRDefault="00A61429" w:rsidP="0045297D"/>
    <w:p w:rsidR="003A4E2E" w:rsidRDefault="005F0CB9" w:rsidP="003A4E2E">
      <w:r>
        <w:t xml:space="preserve"> </w:t>
      </w:r>
      <w:r w:rsidRPr="007B64EC">
        <w:rPr>
          <w:rStyle w:val="Heading3Char"/>
        </w:rPr>
        <w:t>2.1</w:t>
      </w:r>
      <w:r>
        <w:t xml:space="preserve"> </w:t>
      </w:r>
      <w:proofErr w:type="gramStart"/>
      <w:r w:rsidR="007B64EC">
        <w:t>accommodation</w:t>
      </w:r>
      <w:proofErr w:type="gramEnd"/>
      <w:r w:rsidR="00647F08">
        <w:t xml:space="preserve"> </w:t>
      </w:r>
      <w:hyperlink r:id="rId7" w:history="1">
        <w:r w:rsidR="00647F08" w:rsidRPr="0057214A">
          <w:rPr>
            <w:rStyle w:val="Hyperlink"/>
          </w:rPr>
          <w:t>www.travelodge.co.uk</w:t>
        </w:r>
      </w:hyperlink>
      <w:r w:rsidR="00647F08">
        <w:t xml:space="preserve"> </w:t>
      </w:r>
    </w:p>
    <w:p w:rsidR="007B64EC" w:rsidRDefault="00445930" w:rsidP="003A4E2E">
      <w:r>
        <w:rPr>
          <w:noProof/>
          <w:lang w:eastAsia="en-GB"/>
        </w:rPr>
        <w:drawing>
          <wp:inline distT="0" distB="0" distL="0" distR="0">
            <wp:extent cx="4935722" cy="2392326"/>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a:srcRect l="6533" t="3630" r="7244" b="22112"/>
                    <a:stretch>
                      <a:fillRect/>
                    </a:stretch>
                  </pic:blipFill>
                  <pic:spPr bwMode="auto">
                    <a:xfrm>
                      <a:off x="0" y="0"/>
                      <a:ext cx="4935722" cy="2392326"/>
                    </a:xfrm>
                    <a:prstGeom prst="rect">
                      <a:avLst/>
                    </a:prstGeom>
                    <a:noFill/>
                    <a:ln w="9525">
                      <a:noFill/>
                      <a:miter lim="800000"/>
                      <a:headEnd/>
                      <a:tailEnd/>
                    </a:ln>
                  </pic:spPr>
                </pic:pic>
              </a:graphicData>
            </a:graphic>
          </wp:inline>
        </w:drawing>
      </w:r>
      <w:r>
        <w:t xml:space="preserve"> </w:t>
      </w:r>
    </w:p>
    <w:p w:rsidR="00445930" w:rsidRDefault="00445930" w:rsidP="003A4E2E">
      <w:r>
        <w:t xml:space="preserve">£157 for 2 nights in a family room with breakfast and </w:t>
      </w:r>
      <w:proofErr w:type="spellStart"/>
      <w:r>
        <w:t>wifi</w:t>
      </w:r>
      <w:proofErr w:type="spellEnd"/>
    </w:p>
    <w:p w:rsidR="00445930" w:rsidRDefault="005F0CB9" w:rsidP="003A4E2E">
      <w:r w:rsidRPr="007B64EC">
        <w:rPr>
          <w:rStyle w:val="Heading3Char"/>
        </w:rPr>
        <w:t>3.1</w:t>
      </w:r>
      <w:r>
        <w:t xml:space="preserve"> </w:t>
      </w:r>
      <w:r w:rsidR="007B64EC">
        <w:t>Transport</w:t>
      </w:r>
      <w:r w:rsidR="00647F08">
        <w:t xml:space="preserve"> </w:t>
      </w:r>
      <w:hyperlink r:id="rId9" w:history="1">
        <w:r w:rsidR="00647F08" w:rsidRPr="0057214A">
          <w:rPr>
            <w:rStyle w:val="Hyperlink"/>
          </w:rPr>
          <w:t>www.firstbus.com</w:t>
        </w:r>
      </w:hyperlink>
      <w:r w:rsidR="00647F08">
        <w:t xml:space="preserve"> </w:t>
      </w:r>
    </w:p>
    <w:p w:rsidR="00DC2F7E" w:rsidRDefault="00DC2F7E" w:rsidP="003A4E2E">
      <w:r>
        <w:rPr>
          <w:noProof/>
          <w:lang w:eastAsia="en-GB"/>
        </w:rPr>
        <w:lastRenderedPageBreak/>
        <w:drawing>
          <wp:inline distT="0" distB="0" distL="0" distR="0">
            <wp:extent cx="5729989" cy="1105980"/>
            <wp:effectExtent l="19050" t="0" r="4061"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
                    <a:srcRect t="45875" b="19796"/>
                    <a:stretch>
                      <a:fillRect/>
                    </a:stretch>
                  </pic:blipFill>
                  <pic:spPr bwMode="auto">
                    <a:xfrm>
                      <a:off x="0" y="0"/>
                      <a:ext cx="5729989" cy="1105980"/>
                    </a:xfrm>
                    <a:prstGeom prst="rect">
                      <a:avLst/>
                    </a:prstGeom>
                    <a:noFill/>
                    <a:ln w="9525">
                      <a:noFill/>
                      <a:miter lim="800000"/>
                      <a:headEnd/>
                      <a:tailEnd/>
                    </a:ln>
                  </pic:spPr>
                </pic:pic>
              </a:graphicData>
            </a:graphic>
          </wp:inline>
        </w:drawing>
      </w:r>
      <w:r>
        <w:t xml:space="preserve"> </w:t>
      </w:r>
      <w:proofErr w:type="gramStart"/>
      <w:r>
        <w:t>children’s</w:t>
      </w:r>
      <w:proofErr w:type="gramEnd"/>
      <w:r>
        <w:t xml:space="preserve"> ticket £3.50</w:t>
      </w:r>
    </w:p>
    <w:p w:rsidR="00DC2F7E" w:rsidRDefault="00DC2F7E" w:rsidP="003A4E2E">
      <w:r>
        <w:t>Adult’s £4.50</w:t>
      </w:r>
    </w:p>
    <w:p w:rsidR="007B64EC" w:rsidRDefault="005F0CB9" w:rsidP="007B64EC">
      <w:pPr>
        <w:pStyle w:val="Heading3"/>
      </w:pPr>
      <w:r>
        <w:t>4.1</w:t>
      </w:r>
      <w:r w:rsidR="007B64EC">
        <w:t xml:space="preserve"> </w:t>
      </w:r>
    </w:p>
    <w:p w:rsidR="007B64EC" w:rsidRPr="007B64EC" w:rsidRDefault="007B64EC" w:rsidP="007B64EC">
      <w:r>
        <w:t xml:space="preserve"> </w:t>
      </w:r>
      <w:r w:rsidRPr="007B64EC">
        <w:t>Itinerary</w:t>
      </w:r>
    </w:p>
    <w:tbl>
      <w:tblPr>
        <w:tblStyle w:val="TableGrid"/>
        <w:tblW w:w="0" w:type="auto"/>
        <w:tblLook w:val="04A0"/>
      </w:tblPr>
      <w:tblGrid>
        <w:gridCol w:w="2310"/>
        <w:gridCol w:w="2310"/>
        <w:gridCol w:w="2311"/>
        <w:gridCol w:w="2311"/>
      </w:tblGrid>
      <w:tr w:rsidR="00B1071F" w:rsidTr="00B1071F">
        <w:tc>
          <w:tcPr>
            <w:tcW w:w="2310" w:type="dxa"/>
          </w:tcPr>
          <w:p w:rsidR="00B1071F" w:rsidRDefault="00B1071F" w:rsidP="00B1071F"/>
        </w:tc>
        <w:tc>
          <w:tcPr>
            <w:tcW w:w="2310" w:type="dxa"/>
          </w:tcPr>
          <w:p w:rsidR="00B1071F" w:rsidRDefault="00B1071F" w:rsidP="00B1071F">
            <w:r>
              <w:t>DAY 1 – Swansea Bay</w:t>
            </w:r>
          </w:p>
        </w:tc>
        <w:tc>
          <w:tcPr>
            <w:tcW w:w="2311" w:type="dxa"/>
          </w:tcPr>
          <w:p w:rsidR="00B1071F" w:rsidRDefault="00B1071F" w:rsidP="00B1071F">
            <w:r>
              <w:t>DAY 2 - Mumbles</w:t>
            </w:r>
          </w:p>
        </w:tc>
        <w:tc>
          <w:tcPr>
            <w:tcW w:w="2311" w:type="dxa"/>
          </w:tcPr>
          <w:p w:rsidR="00B1071F" w:rsidRDefault="00B1071F" w:rsidP="00B1071F">
            <w:r>
              <w:t xml:space="preserve">DAY 3 – Port </w:t>
            </w:r>
            <w:proofErr w:type="spellStart"/>
            <w:r>
              <w:t>Eynon</w:t>
            </w:r>
            <w:proofErr w:type="spellEnd"/>
          </w:p>
        </w:tc>
      </w:tr>
      <w:tr w:rsidR="00B1071F" w:rsidTr="00B1071F">
        <w:tc>
          <w:tcPr>
            <w:tcW w:w="2310" w:type="dxa"/>
          </w:tcPr>
          <w:p w:rsidR="00B1071F" w:rsidRDefault="00B1071F" w:rsidP="00B1071F">
            <w:r>
              <w:t>MORNING</w:t>
            </w:r>
          </w:p>
        </w:tc>
        <w:tc>
          <w:tcPr>
            <w:tcW w:w="2310" w:type="dxa"/>
          </w:tcPr>
          <w:p w:rsidR="00B1071F" w:rsidRDefault="00B1071F" w:rsidP="00B1071F">
            <w:r>
              <w:t>LC2 - Swimming</w:t>
            </w:r>
          </w:p>
        </w:tc>
        <w:tc>
          <w:tcPr>
            <w:tcW w:w="2311" w:type="dxa"/>
          </w:tcPr>
          <w:p w:rsidR="00B1071F" w:rsidRDefault="007D1F32" w:rsidP="00B1071F">
            <w:r>
              <w:t>Pony Trekking</w:t>
            </w:r>
          </w:p>
        </w:tc>
        <w:tc>
          <w:tcPr>
            <w:tcW w:w="2311" w:type="dxa"/>
          </w:tcPr>
          <w:p w:rsidR="00B1071F" w:rsidRDefault="00DC0D7C" w:rsidP="00B1071F">
            <w:r>
              <w:t xml:space="preserve">Beach </w:t>
            </w:r>
          </w:p>
        </w:tc>
      </w:tr>
      <w:tr w:rsidR="00B1071F" w:rsidTr="00B1071F">
        <w:tc>
          <w:tcPr>
            <w:tcW w:w="2310" w:type="dxa"/>
          </w:tcPr>
          <w:p w:rsidR="00B1071F" w:rsidRDefault="00B1071F" w:rsidP="00B1071F">
            <w:r>
              <w:t>AFTERNOON</w:t>
            </w:r>
          </w:p>
        </w:tc>
        <w:tc>
          <w:tcPr>
            <w:tcW w:w="2310" w:type="dxa"/>
          </w:tcPr>
          <w:p w:rsidR="00B1071F" w:rsidRDefault="00B1071F" w:rsidP="00B1071F">
            <w:r>
              <w:t>LC2 – Rock climbing</w:t>
            </w:r>
          </w:p>
        </w:tc>
        <w:tc>
          <w:tcPr>
            <w:tcW w:w="2311" w:type="dxa"/>
          </w:tcPr>
          <w:p w:rsidR="00B1071F" w:rsidRDefault="007D1F32" w:rsidP="00B1071F">
            <w:r>
              <w:t>Penny Slots</w:t>
            </w:r>
          </w:p>
        </w:tc>
        <w:tc>
          <w:tcPr>
            <w:tcW w:w="2311" w:type="dxa"/>
          </w:tcPr>
          <w:p w:rsidR="00B1071F" w:rsidRDefault="00843BCD" w:rsidP="00B1071F">
            <w:r>
              <w:t>Rock Climbing</w:t>
            </w:r>
          </w:p>
        </w:tc>
      </w:tr>
      <w:tr w:rsidR="00B1071F" w:rsidTr="00B1071F">
        <w:tc>
          <w:tcPr>
            <w:tcW w:w="2310" w:type="dxa"/>
          </w:tcPr>
          <w:p w:rsidR="00B1071F" w:rsidRDefault="00B1071F" w:rsidP="00B1071F">
            <w:r>
              <w:t>EVENING</w:t>
            </w:r>
          </w:p>
        </w:tc>
        <w:tc>
          <w:tcPr>
            <w:tcW w:w="2310" w:type="dxa"/>
          </w:tcPr>
          <w:p w:rsidR="00B1071F" w:rsidRDefault="00007082" w:rsidP="00B1071F">
            <w:r>
              <w:t xml:space="preserve">Waterfront </w:t>
            </w:r>
            <w:r w:rsidR="00DC0D7C">
              <w:t>Museum</w:t>
            </w:r>
          </w:p>
        </w:tc>
        <w:tc>
          <w:tcPr>
            <w:tcW w:w="2311" w:type="dxa"/>
          </w:tcPr>
          <w:p w:rsidR="00B1071F" w:rsidRDefault="00DC0D7C" w:rsidP="00B1071F">
            <w:r>
              <w:t>Life Boat Station Tour</w:t>
            </w:r>
          </w:p>
        </w:tc>
        <w:tc>
          <w:tcPr>
            <w:tcW w:w="2311" w:type="dxa"/>
          </w:tcPr>
          <w:p w:rsidR="00B1071F" w:rsidRDefault="00843BCD" w:rsidP="00B1071F">
            <w:r>
              <w:t>Paddle boarding</w:t>
            </w:r>
          </w:p>
        </w:tc>
      </w:tr>
    </w:tbl>
    <w:p w:rsidR="00B1071F" w:rsidRDefault="00445930" w:rsidP="00B1071F">
      <w:r>
        <w:t xml:space="preserve">                                                     £34                                       £90                                         £156                         =£280 for activities</w:t>
      </w:r>
    </w:p>
    <w:p w:rsidR="003A4E2E" w:rsidRDefault="003A4E2E" w:rsidP="00B1071F">
      <w:pPr>
        <w:rPr>
          <w:noProof/>
          <w:lang w:eastAsia="en-GB"/>
        </w:rPr>
      </w:pPr>
    </w:p>
    <w:p w:rsidR="007B64EC" w:rsidRDefault="007B64EC" w:rsidP="00B1071F">
      <w:pPr>
        <w:rPr>
          <w:noProof/>
          <w:lang w:eastAsia="en-GB"/>
        </w:rPr>
      </w:pPr>
    </w:p>
    <w:p w:rsidR="007B64EC" w:rsidRDefault="007B64EC" w:rsidP="00B1071F">
      <w:pPr>
        <w:rPr>
          <w:noProof/>
          <w:lang w:eastAsia="en-GB"/>
        </w:rPr>
      </w:pPr>
    </w:p>
    <w:p w:rsidR="007B64EC" w:rsidRDefault="007B64EC" w:rsidP="00B1071F">
      <w:pPr>
        <w:rPr>
          <w:noProof/>
          <w:lang w:eastAsia="en-GB"/>
        </w:rPr>
      </w:pPr>
    </w:p>
    <w:p w:rsidR="007B64EC" w:rsidRDefault="007B64EC" w:rsidP="00B1071F">
      <w:pPr>
        <w:rPr>
          <w:noProof/>
          <w:lang w:eastAsia="en-GB"/>
        </w:rPr>
      </w:pPr>
    </w:p>
    <w:p w:rsidR="007B64EC" w:rsidRDefault="007B64EC" w:rsidP="00B1071F">
      <w:pPr>
        <w:rPr>
          <w:noProof/>
          <w:lang w:eastAsia="en-GB"/>
        </w:rPr>
      </w:pPr>
    </w:p>
    <w:p w:rsidR="007B64EC" w:rsidRDefault="007B64EC" w:rsidP="00B1071F">
      <w:pPr>
        <w:rPr>
          <w:noProof/>
          <w:lang w:eastAsia="en-GB"/>
        </w:rPr>
      </w:pPr>
    </w:p>
    <w:p w:rsidR="007B64EC" w:rsidRDefault="007B64EC" w:rsidP="00B1071F">
      <w:pPr>
        <w:rPr>
          <w:noProof/>
          <w:lang w:eastAsia="en-GB"/>
        </w:rPr>
      </w:pPr>
    </w:p>
    <w:p w:rsidR="007B64EC" w:rsidRDefault="007B64EC" w:rsidP="007B64EC">
      <w:pPr>
        <w:pStyle w:val="Heading3"/>
        <w:rPr>
          <w:noProof/>
          <w:lang w:eastAsia="en-GB"/>
        </w:rPr>
      </w:pPr>
      <w:r>
        <w:rPr>
          <w:noProof/>
          <w:lang w:eastAsia="en-GB"/>
        </w:rPr>
        <w:lastRenderedPageBreak/>
        <w:t>4.2</w:t>
      </w:r>
      <w:r w:rsidR="00647F08">
        <w:rPr>
          <w:noProof/>
          <w:lang w:eastAsia="en-GB"/>
        </w:rPr>
        <w:t xml:space="preserve"> </w:t>
      </w:r>
      <w:r w:rsidR="00647F08" w:rsidRPr="00647F08">
        <w:rPr>
          <w:noProof/>
          <w:lang w:eastAsia="en-GB"/>
        </w:rPr>
        <w:t>https://www.thelcswansea.com/opening-times-prices</w:t>
      </w:r>
    </w:p>
    <w:p w:rsidR="007D1F32" w:rsidRDefault="003A4E2E" w:rsidP="00B1071F">
      <w:r>
        <w:rPr>
          <w:noProof/>
          <w:lang w:eastAsia="en-GB"/>
        </w:rPr>
        <w:drawing>
          <wp:inline distT="0" distB="0" distL="0" distR="0">
            <wp:extent cx="4568190" cy="2785730"/>
            <wp:effectExtent l="19050" t="0" r="381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l="6911" t="6601" r="13294" b="6920"/>
                    <a:stretch>
                      <a:fillRect/>
                    </a:stretch>
                  </pic:blipFill>
                  <pic:spPr bwMode="auto">
                    <a:xfrm>
                      <a:off x="0" y="0"/>
                      <a:ext cx="4568190" cy="2785730"/>
                    </a:xfrm>
                    <a:prstGeom prst="rect">
                      <a:avLst/>
                    </a:prstGeom>
                    <a:noFill/>
                    <a:ln w="9525">
                      <a:noFill/>
                      <a:miter lim="800000"/>
                      <a:headEnd/>
                      <a:tailEnd/>
                    </a:ln>
                  </pic:spPr>
                </pic:pic>
              </a:graphicData>
            </a:graphic>
          </wp:inline>
        </w:drawing>
      </w:r>
    </w:p>
    <w:p w:rsidR="003A4E2E" w:rsidRDefault="003A4E2E" w:rsidP="00B1071F">
      <w:r>
        <w:t>Adult £7 x 2 = £14</w:t>
      </w:r>
    </w:p>
    <w:p w:rsidR="003A4E2E" w:rsidRDefault="003A4E2E" w:rsidP="00B1071F">
      <w:r>
        <w:t>Junior age 4-15 - £5.50 at peak x 2= £11 =£25 but cheaper to get the family ticket for £23</w:t>
      </w:r>
    </w:p>
    <w:p w:rsidR="007D1F32" w:rsidRDefault="007B64EC" w:rsidP="007B64EC">
      <w:pPr>
        <w:pStyle w:val="Heading3"/>
      </w:pPr>
      <w:r>
        <w:t>4.3</w:t>
      </w:r>
      <w:r w:rsidR="00647F08">
        <w:t xml:space="preserve"> </w:t>
      </w:r>
      <w:r w:rsidR="00647F08" w:rsidRPr="00647F08">
        <w:t>https://www.thelcswansea.com/opening-times-prices</w:t>
      </w:r>
    </w:p>
    <w:p w:rsidR="007D1F32" w:rsidRDefault="003A4E2E" w:rsidP="00B1071F">
      <w:r>
        <w:rPr>
          <w:noProof/>
          <w:lang w:eastAsia="en-GB"/>
        </w:rPr>
        <w:drawing>
          <wp:inline distT="0" distB="0" distL="0" distR="0">
            <wp:extent cx="4744336" cy="2402958"/>
            <wp:effectExtent l="19050" t="0" r="0"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srcRect l="7461" t="6601" r="9659" b="18812"/>
                    <a:stretch>
                      <a:fillRect/>
                    </a:stretch>
                  </pic:blipFill>
                  <pic:spPr bwMode="auto">
                    <a:xfrm>
                      <a:off x="0" y="0"/>
                      <a:ext cx="4744336" cy="2402958"/>
                    </a:xfrm>
                    <a:prstGeom prst="rect">
                      <a:avLst/>
                    </a:prstGeom>
                    <a:noFill/>
                    <a:ln w="9525">
                      <a:noFill/>
                      <a:miter lim="800000"/>
                      <a:headEnd/>
                      <a:tailEnd/>
                    </a:ln>
                  </pic:spPr>
                </pic:pic>
              </a:graphicData>
            </a:graphic>
          </wp:inline>
        </w:drawing>
      </w:r>
    </w:p>
    <w:p w:rsidR="003A4E2E" w:rsidRDefault="007D1F32" w:rsidP="00B1071F">
      <w:r>
        <w:t>2x £5.50 = £11</w:t>
      </w:r>
    </w:p>
    <w:p w:rsidR="007B64EC" w:rsidRDefault="007B64EC" w:rsidP="00B1071F"/>
    <w:p w:rsidR="007B64EC" w:rsidRDefault="007B64EC" w:rsidP="00B1071F"/>
    <w:p w:rsidR="007B64EC" w:rsidRDefault="007B64EC" w:rsidP="00B1071F"/>
    <w:p w:rsidR="007B64EC" w:rsidRDefault="007B64EC" w:rsidP="00B1071F"/>
    <w:p w:rsidR="007B64EC" w:rsidRDefault="007B64EC" w:rsidP="00B1071F"/>
    <w:p w:rsidR="007B64EC" w:rsidRDefault="007B64EC" w:rsidP="007B64EC">
      <w:pPr>
        <w:pStyle w:val="Heading3"/>
      </w:pPr>
      <w:r>
        <w:lastRenderedPageBreak/>
        <w:t>4.4</w:t>
      </w:r>
      <w:r w:rsidR="00647F08">
        <w:t xml:space="preserve"> </w:t>
      </w:r>
      <w:r w:rsidR="00647F08" w:rsidRPr="00647F08">
        <w:t>http://www.clynefarm.com/activitiespricing</w:t>
      </w:r>
    </w:p>
    <w:p w:rsidR="007B64EC" w:rsidRDefault="001E73FD" w:rsidP="00B1071F">
      <w:r>
        <w:rPr>
          <w:noProof/>
          <w:lang w:eastAsia="en-GB"/>
        </w:rPr>
        <w:drawing>
          <wp:inline distT="0" distB="0" distL="0" distR="0">
            <wp:extent cx="3223880" cy="2913321"/>
            <wp:effectExtent l="19050" t="0" r="0" b="0"/>
            <wp:docPr id="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srcRect l="6533" t="3960" r="37148" b="5611"/>
                    <a:stretch>
                      <a:fillRect/>
                    </a:stretch>
                  </pic:blipFill>
                  <pic:spPr bwMode="auto">
                    <a:xfrm>
                      <a:off x="0" y="0"/>
                      <a:ext cx="3223880" cy="2913321"/>
                    </a:xfrm>
                    <a:prstGeom prst="rect">
                      <a:avLst/>
                    </a:prstGeom>
                    <a:noFill/>
                    <a:ln w="9525">
                      <a:noFill/>
                      <a:miter lim="800000"/>
                      <a:headEnd/>
                      <a:tailEnd/>
                    </a:ln>
                  </pic:spPr>
                </pic:pic>
              </a:graphicData>
            </a:graphic>
          </wp:inline>
        </w:drawing>
      </w:r>
      <w:r>
        <w:t xml:space="preserve"> </w:t>
      </w:r>
    </w:p>
    <w:p w:rsidR="007D1F32" w:rsidRDefault="001E73FD" w:rsidP="00B1071F">
      <w:proofErr w:type="gramStart"/>
      <w:r>
        <w:t>adopt</w:t>
      </w:r>
      <w:proofErr w:type="gramEnd"/>
      <w:r>
        <w:t xml:space="preserve"> a pony half day £45 x 2 = £90</w:t>
      </w:r>
    </w:p>
    <w:p w:rsidR="007B64EC" w:rsidRDefault="007B64EC" w:rsidP="007B64EC">
      <w:pPr>
        <w:pStyle w:val="Heading3"/>
      </w:pPr>
      <w:r>
        <w:t>4.5</w:t>
      </w:r>
      <w:r w:rsidR="00647F08">
        <w:t xml:space="preserve"> </w:t>
      </w:r>
      <w:r w:rsidR="00647F08" w:rsidRPr="00647F08">
        <w:t>https://www.swansea.gov.uk/goweractivitycentres</w:t>
      </w:r>
    </w:p>
    <w:p w:rsidR="007B64EC" w:rsidRDefault="001E73FD" w:rsidP="00B1071F">
      <w:r>
        <w:rPr>
          <w:noProof/>
          <w:lang w:eastAsia="en-GB"/>
        </w:rPr>
        <w:drawing>
          <wp:inline distT="0" distB="0" distL="0" distR="0">
            <wp:extent cx="4324586" cy="1594884"/>
            <wp:effectExtent l="19050" t="0" r="0" b="0"/>
            <wp:docPr id="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srcRect l="6719" t="3960" r="17874" b="46535"/>
                    <a:stretch>
                      <a:fillRect/>
                    </a:stretch>
                  </pic:blipFill>
                  <pic:spPr bwMode="auto">
                    <a:xfrm>
                      <a:off x="0" y="0"/>
                      <a:ext cx="4324586" cy="1594884"/>
                    </a:xfrm>
                    <a:prstGeom prst="rect">
                      <a:avLst/>
                    </a:prstGeom>
                    <a:noFill/>
                    <a:ln w="9525">
                      <a:noFill/>
                      <a:miter lim="800000"/>
                      <a:headEnd/>
                      <a:tailEnd/>
                    </a:ln>
                  </pic:spPr>
                </pic:pic>
              </a:graphicData>
            </a:graphic>
          </wp:inline>
        </w:drawing>
      </w:r>
      <w:r w:rsidR="00445930">
        <w:t xml:space="preserve"> </w:t>
      </w:r>
    </w:p>
    <w:p w:rsidR="001E73FD" w:rsidRDefault="00647F08" w:rsidP="00B1071F">
      <w:r>
        <w:t xml:space="preserve">Beach activity such as paddle boarding </w:t>
      </w:r>
      <w:r w:rsidR="00445930">
        <w:t>£39 pp activities x 4 = £156</w:t>
      </w:r>
    </w:p>
    <w:p w:rsidR="00445930" w:rsidRPr="00B1071F" w:rsidRDefault="00DC2F7E" w:rsidP="00B1071F">
      <w:r>
        <w:t>Over all = activities £280 + accommodation £157 = £437</w:t>
      </w:r>
    </w:p>
    <w:p w:rsidR="005705C8" w:rsidRDefault="005705C8"/>
    <w:p w:rsidR="000A7EF6" w:rsidRDefault="000A7EF6"/>
    <w:p w:rsidR="00BB151F" w:rsidRDefault="00BB151F"/>
    <w:p w:rsidR="00DE45EB" w:rsidRDefault="00DE45EB">
      <w:r>
        <w:br w:type="page"/>
      </w:r>
    </w:p>
    <w:p w:rsidR="000D7200" w:rsidRDefault="0066360D" w:rsidP="00F0310A">
      <w:pPr>
        <w:pStyle w:val="Heading2"/>
        <w:jc w:val="center"/>
      </w:pPr>
      <w:r>
        <w:lastRenderedPageBreak/>
        <w:t>Reference</w:t>
      </w:r>
      <w:r w:rsidR="00522ABC">
        <w:t xml:space="preserve"> </w:t>
      </w:r>
      <w:r>
        <w:t>L</w:t>
      </w:r>
      <w:r w:rsidR="00522ABC">
        <w:t>ist</w:t>
      </w:r>
    </w:p>
    <w:p w:rsidR="00F0310A" w:rsidRPr="00F0310A" w:rsidRDefault="00F0310A" w:rsidP="00F0310A"/>
    <w:p w:rsidR="00E07440" w:rsidRDefault="00E07440" w:rsidP="0066360D">
      <w:pPr>
        <w:pStyle w:val="ListParagraph"/>
        <w:numPr>
          <w:ilvl w:val="1"/>
          <w:numId w:val="9"/>
        </w:numPr>
      </w:pPr>
      <w:r w:rsidRPr="0066360D">
        <w:rPr>
          <w:rFonts w:cstheme="minorHAnsi"/>
          <w:color w:val="000000"/>
        </w:rPr>
        <w:t>(GB Historical GIS / University of Portsmouth, History of Gower, in Swansea and Glamorgan | Map and description, A Vision of Britain through Time. URL: http://www.visionofbritain.org.uk/place/20088).</w:t>
      </w:r>
    </w:p>
    <w:p w:rsidR="00E07440" w:rsidRPr="00E07440" w:rsidRDefault="0066360D" w:rsidP="00E07440">
      <w:pPr>
        <w:pStyle w:val="ListParagraph"/>
        <w:numPr>
          <w:ilvl w:val="1"/>
          <w:numId w:val="9"/>
        </w:numPr>
        <w:rPr>
          <w:rFonts w:cstheme="minorHAnsi"/>
        </w:rPr>
      </w:pPr>
      <w:r>
        <w:t xml:space="preserve">(Marketing </w:t>
      </w:r>
      <w:r w:rsidRPr="00E07440">
        <w:rPr>
          <w:rFonts w:cstheme="minorHAnsi"/>
        </w:rPr>
        <w:t xml:space="preserve">in Leisure and Tourism: Reaching New Heights, by Patricia Click </w:t>
      </w:r>
      <w:proofErr w:type="spellStart"/>
      <w:r w:rsidRPr="00E07440">
        <w:rPr>
          <w:rFonts w:cstheme="minorHAnsi"/>
        </w:rPr>
        <w:t>Janes</w:t>
      </w:r>
      <w:proofErr w:type="spellEnd"/>
      <w:r w:rsidRPr="00E07440">
        <w:rPr>
          <w:rFonts w:cstheme="minorHAnsi"/>
        </w:rPr>
        <w:t>).</w:t>
      </w:r>
    </w:p>
    <w:p w:rsidR="00E07440" w:rsidRPr="00E07440" w:rsidRDefault="00E07440" w:rsidP="00E07440">
      <w:pPr>
        <w:pStyle w:val="ListParagraph"/>
        <w:numPr>
          <w:ilvl w:val="1"/>
          <w:numId w:val="9"/>
        </w:numPr>
        <w:rPr>
          <w:rFonts w:cstheme="minorHAnsi"/>
        </w:rPr>
      </w:pPr>
      <w:r w:rsidRPr="00E07440">
        <w:rPr>
          <w:rFonts w:cstheme="minorHAnsi"/>
          <w:color w:val="000000"/>
        </w:rPr>
        <w:t>(</w:t>
      </w:r>
      <w:proofErr w:type="gramStart"/>
      <w:r w:rsidRPr="00E07440">
        <w:rPr>
          <w:rFonts w:cstheme="minorHAnsi"/>
          <w:color w:val="000000"/>
        </w:rPr>
        <w:t>visit</w:t>
      </w:r>
      <w:proofErr w:type="gramEnd"/>
      <w:r w:rsidRPr="00E07440">
        <w:rPr>
          <w:rFonts w:cstheme="minorHAnsi"/>
          <w:color w:val="000000"/>
        </w:rPr>
        <w:t xml:space="preserve"> Swansea Bay, ‘the </w:t>
      </w:r>
      <w:proofErr w:type="spellStart"/>
      <w:r w:rsidRPr="00E07440">
        <w:rPr>
          <w:rFonts w:cstheme="minorHAnsi"/>
          <w:color w:val="000000"/>
        </w:rPr>
        <w:t>gower</w:t>
      </w:r>
      <w:proofErr w:type="spellEnd"/>
      <w:r w:rsidRPr="00E07440">
        <w:rPr>
          <w:rFonts w:cstheme="minorHAnsi"/>
          <w:color w:val="000000"/>
        </w:rPr>
        <w:t xml:space="preserve"> peninsula’(2018), </w:t>
      </w:r>
      <w:hyperlink r:id="rId15" w:history="1">
        <w:r w:rsidRPr="00E07440">
          <w:rPr>
            <w:rStyle w:val="Hyperlink"/>
            <w:rFonts w:cstheme="minorHAnsi"/>
            <w:color w:val="1155CC"/>
          </w:rPr>
          <w:t>www.visitswanseabay.com</w:t>
        </w:r>
      </w:hyperlink>
      <w:r w:rsidRPr="00E07440">
        <w:rPr>
          <w:rFonts w:cstheme="minorHAnsi"/>
          <w:color w:val="000000"/>
        </w:rPr>
        <w:t>).</w:t>
      </w:r>
    </w:p>
    <w:p w:rsidR="0066360D" w:rsidRPr="00CA41DC" w:rsidRDefault="00CA41DC" w:rsidP="0066360D">
      <w:pPr>
        <w:pStyle w:val="ListParagraph"/>
        <w:numPr>
          <w:ilvl w:val="1"/>
          <w:numId w:val="9"/>
        </w:numPr>
      </w:pPr>
      <w:r w:rsidRPr="00CA41DC">
        <w:rPr>
          <w:rFonts w:cstheme="minorHAnsi"/>
        </w:rPr>
        <w:t>(</w:t>
      </w:r>
      <w:r w:rsidRPr="00CA41DC">
        <w:rPr>
          <w:rFonts w:cstheme="minorHAnsi"/>
          <w:bCs/>
        </w:rPr>
        <w:t>Chapter 15: Marketing of sport and leisure</w:t>
      </w:r>
      <w:r w:rsidRPr="00CA41DC">
        <w:rPr>
          <w:rFonts w:cstheme="minorHAnsi"/>
        </w:rPr>
        <w:t>,</w:t>
      </w:r>
      <w:r w:rsidRPr="00CA41DC">
        <w:rPr>
          <w:rFonts w:cstheme="minorHAnsi"/>
          <w:color w:val="222222"/>
        </w:rPr>
        <w:t xml:space="preserve"> by Taylor</w:t>
      </w:r>
      <w:r>
        <w:rPr>
          <w:rFonts w:cstheme="minorHAnsi"/>
          <w:color w:val="222222"/>
        </w:rPr>
        <w:t>)</w:t>
      </w:r>
    </w:p>
    <w:p w:rsidR="00CA41DC" w:rsidRDefault="00CA41DC" w:rsidP="00CA41DC">
      <w:pPr>
        <w:pStyle w:val="ListParagraph"/>
        <w:ind w:left="1440"/>
      </w:pPr>
    </w:p>
    <w:p w:rsidR="002325F7" w:rsidRDefault="002325F7" w:rsidP="005816D4"/>
    <w:sectPr w:rsidR="002325F7" w:rsidSect="00A41BC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1558EF"/>
    <w:multiLevelType w:val="multilevel"/>
    <w:tmpl w:val="A8148288"/>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CEA2C14"/>
    <w:multiLevelType w:val="hybridMultilevel"/>
    <w:tmpl w:val="2EA0FC70"/>
    <w:lvl w:ilvl="0" w:tplc="033ECF74">
      <w:start w:val="1"/>
      <w:numFmt w:val="decimal"/>
      <w:lvlText w:val="%1."/>
      <w:lvlJc w:val="left"/>
      <w:pPr>
        <w:ind w:left="3943" w:hanging="360"/>
      </w:pPr>
      <w:rPr>
        <w:rFonts w:hint="default"/>
      </w:rPr>
    </w:lvl>
    <w:lvl w:ilvl="1" w:tplc="08090019" w:tentative="1">
      <w:start w:val="1"/>
      <w:numFmt w:val="lowerLetter"/>
      <w:lvlText w:val="%2."/>
      <w:lvlJc w:val="left"/>
      <w:pPr>
        <w:ind w:left="4663" w:hanging="360"/>
      </w:pPr>
    </w:lvl>
    <w:lvl w:ilvl="2" w:tplc="0809001B" w:tentative="1">
      <w:start w:val="1"/>
      <w:numFmt w:val="lowerRoman"/>
      <w:lvlText w:val="%3."/>
      <w:lvlJc w:val="right"/>
      <w:pPr>
        <w:ind w:left="5383" w:hanging="180"/>
      </w:pPr>
    </w:lvl>
    <w:lvl w:ilvl="3" w:tplc="0809000F" w:tentative="1">
      <w:start w:val="1"/>
      <w:numFmt w:val="decimal"/>
      <w:lvlText w:val="%4."/>
      <w:lvlJc w:val="left"/>
      <w:pPr>
        <w:ind w:left="6103" w:hanging="360"/>
      </w:pPr>
    </w:lvl>
    <w:lvl w:ilvl="4" w:tplc="08090019" w:tentative="1">
      <w:start w:val="1"/>
      <w:numFmt w:val="lowerLetter"/>
      <w:lvlText w:val="%5."/>
      <w:lvlJc w:val="left"/>
      <w:pPr>
        <w:ind w:left="6823" w:hanging="360"/>
      </w:pPr>
    </w:lvl>
    <w:lvl w:ilvl="5" w:tplc="0809001B" w:tentative="1">
      <w:start w:val="1"/>
      <w:numFmt w:val="lowerRoman"/>
      <w:lvlText w:val="%6."/>
      <w:lvlJc w:val="right"/>
      <w:pPr>
        <w:ind w:left="7543" w:hanging="180"/>
      </w:pPr>
    </w:lvl>
    <w:lvl w:ilvl="6" w:tplc="0809000F" w:tentative="1">
      <w:start w:val="1"/>
      <w:numFmt w:val="decimal"/>
      <w:lvlText w:val="%7."/>
      <w:lvlJc w:val="left"/>
      <w:pPr>
        <w:ind w:left="8263" w:hanging="360"/>
      </w:pPr>
    </w:lvl>
    <w:lvl w:ilvl="7" w:tplc="08090019" w:tentative="1">
      <w:start w:val="1"/>
      <w:numFmt w:val="lowerLetter"/>
      <w:lvlText w:val="%8."/>
      <w:lvlJc w:val="left"/>
      <w:pPr>
        <w:ind w:left="8983" w:hanging="360"/>
      </w:pPr>
    </w:lvl>
    <w:lvl w:ilvl="8" w:tplc="0809001B" w:tentative="1">
      <w:start w:val="1"/>
      <w:numFmt w:val="lowerRoman"/>
      <w:lvlText w:val="%9."/>
      <w:lvlJc w:val="right"/>
      <w:pPr>
        <w:ind w:left="9703" w:hanging="180"/>
      </w:pPr>
    </w:lvl>
  </w:abstractNum>
  <w:abstractNum w:abstractNumId="2">
    <w:nsid w:val="1D114B7D"/>
    <w:multiLevelType w:val="hybridMultilevel"/>
    <w:tmpl w:val="7EDAD31E"/>
    <w:lvl w:ilvl="0" w:tplc="D0DE7686">
      <w:start w:val="1"/>
      <w:numFmt w:val="decimal"/>
      <w:lvlText w:val="%1."/>
      <w:lvlJc w:val="left"/>
      <w:pPr>
        <w:ind w:left="3943" w:hanging="360"/>
      </w:pPr>
      <w:rPr>
        <w:rFonts w:hint="default"/>
      </w:rPr>
    </w:lvl>
    <w:lvl w:ilvl="1" w:tplc="08090019" w:tentative="1">
      <w:start w:val="1"/>
      <w:numFmt w:val="lowerLetter"/>
      <w:lvlText w:val="%2."/>
      <w:lvlJc w:val="left"/>
      <w:pPr>
        <w:ind w:left="4663" w:hanging="360"/>
      </w:pPr>
    </w:lvl>
    <w:lvl w:ilvl="2" w:tplc="0809001B" w:tentative="1">
      <w:start w:val="1"/>
      <w:numFmt w:val="lowerRoman"/>
      <w:lvlText w:val="%3."/>
      <w:lvlJc w:val="right"/>
      <w:pPr>
        <w:ind w:left="5383" w:hanging="180"/>
      </w:pPr>
    </w:lvl>
    <w:lvl w:ilvl="3" w:tplc="0809000F" w:tentative="1">
      <w:start w:val="1"/>
      <w:numFmt w:val="decimal"/>
      <w:lvlText w:val="%4."/>
      <w:lvlJc w:val="left"/>
      <w:pPr>
        <w:ind w:left="6103" w:hanging="360"/>
      </w:pPr>
    </w:lvl>
    <w:lvl w:ilvl="4" w:tplc="08090019" w:tentative="1">
      <w:start w:val="1"/>
      <w:numFmt w:val="lowerLetter"/>
      <w:lvlText w:val="%5."/>
      <w:lvlJc w:val="left"/>
      <w:pPr>
        <w:ind w:left="6823" w:hanging="360"/>
      </w:pPr>
    </w:lvl>
    <w:lvl w:ilvl="5" w:tplc="0809001B" w:tentative="1">
      <w:start w:val="1"/>
      <w:numFmt w:val="lowerRoman"/>
      <w:lvlText w:val="%6."/>
      <w:lvlJc w:val="right"/>
      <w:pPr>
        <w:ind w:left="7543" w:hanging="180"/>
      </w:pPr>
    </w:lvl>
    <w:lvl w:ilvl="6" w:tplc="0809000F" w:tentative="1">
      <w:start w:val="1"/>
      <w:numFmt w:val="decimal"/>
      <w:lvlText w:val="%7."/>
      <w:lvlJc w:val="left"/>
      <w:pPr>
        <w:ind w:left="8263" w:hanging="360"/>
      </w:pPr>
    </w:lvl>
    <w:lvl w:ilvl="7" w:tplc="08090019" w:tentative="1">
      <w:start w:val="1"/>
      <w:numFmt w:val="lowerLetter"/>
      <w:lvlText w:val="%8."/>
      <w:lvlJc w:val="left"/>
      <w:pPr>
        <w:ind w:left="8983" w:hanging="360"/>
      </w:pPr>
    </w:lvl>
    <w:lvl w:ilvl="8" w:tplc="0809001B" w:tentative="1">
      <w:start w:val="1"/>
      <w:numFmt w:val="lowerRoman"/>
      <w:lvlText w:val="%9."/>
      <w:lvlJc w:val="right"/>
      <w:pPr>
        <w:ind w:left="9703" w:hanging="180"/>
      </w:pPr>
    </w:lvl>
  </w:abstractNum>
  <w:abstractNum w:abstractNumId="3">
    <w:nsid w:val="25776F14"/>
    <w:multiLevelType w:val="hybridMultilevel"/>
    <w:tmpl w:val="CA3E407E"/>
    <w:lvl w:ilvl="0" w:tplc="08090001">
      <w:start w:val="1"/>
      <w:numFmt w:val="bullet"/>
      <w:lvlText w:val=""/>
      <w:lvlJc w:val="left"/>
      <w:pPr>
        <w:ind w:left="3583" w:hanging="360"/>
      </w:pPr>
      <w:rPr>
        <w:rFonts w:ascii="Symbol" w:hAnsi="Symbol" w:hint="default"/>
      </w:rPr>
    </w:lvl>
    <w:lvl w:ilvl="1" w:tplc="08090003" w:tentative="1">
      <w:start w:val="1"/>
      <w:numFmt w:val="bullet"/>
      <w:lvlText w:val="o"/>
      <w:lvlJc w:val="left"/>
      <w:pPr>
        <w:ind w:left="4303" w:hanging="360"/>
      </w:pPr>
      <w:rPr>
        <w:rFonts w:ascii="Courier New" w:hAnsi="Courier New" w:cs="Courier New" w:hint="default"/>
      </w:rPr>
    </w:lvl>
    <w:lvl w:ilvl="2" w:tplc="08090005" w:tentative="1">
      <w:start w:val="1"/>
      <w:numFmt w:val="bullet"/>
      <w:lvlText w:val=""/>
      <w:lvlJc w:val="left"/>
      <w:pPr>
        <w:ind w:left="5023" w:hanging="360"/>
      </w:pPr>
      <w:rPr>
        <w:rFonts w:ascii="Wingdings" w:hAnsi="Wingdings" w:hint="default"/>
      </w:rPr>
    </w:lvl>
    <w:lvl w:ilvl="3" w:tplc="08090001" w:tentative="1">
      <w:start w:val="1"/>
      <w:numFmt w:val="bullet"/>
      <w:lvlText w:val=""/>
      <w:lvlJc w:val="left"/>
      <w:pPr>
        <w:ind w:left="5743" w:hanging="360"/>
      </w:pPr>
      <w:rPr>
        <w:rFonts w:ascii="Symbol" w:hAnsi="Symbol" w:hint="default"/>
      </w:rPr>
    </w:lvl>
    <w:lvl w:ilvl="4" w:tplc="08090003" w:tentative="1">
      <w:start w:val="1"/>
      <w:numFmt w:val="bullet"/>
      <w:lvlText w:val="o"/>
      <w:lvlJc w:val="left"/>
      <w:pPr>
        <w:ind w:left="6463" w:hanging="360"/>
      </w:pPr>
      <w:rPr>
        <w:rFonts w:ascii="Courier New" w:hAnsi="Courier New" w:cs="Courier New" w:hint="default"/>
      </w:rPr>
    </w:lvl>
    <w:lvl w:ilvl="5" w:tplc="08090005" w:tentative="1">
      <w:start w:val="1"/>
      <w:numFmt w:val="bullet"/>
      <w:lvlText w:val=""/>
      <w:lvlJc w:val="left"/>
      <w:pPr>
        <w:ind w:left="7183" w:hanging="360"/>
      </w:pPr>
      <w:rPr>
        <w:rFonts w:ascii="Wingdings" w:hAnsi="Wingdings" w:hint="default"/>
      </w:rPr>
    </w:lvl>
    <w:lvl w:ilvl="6" w:tplc="08090001" w:tentative="1">
      <w:start w:val="1"/>
      <w:numFmt w:val="bullet"/>
      <w:lvlText w:val=""/>
      <w:lvlJc w:val="left"/>
      <w:pPr>
        <w:ind w:left="7903" w:hanging="360"/>
      </w:pPr>
      <w:rPr>
        <w:rFonts w:ascii="Symbol" w:hAnsi="Symbol" w:hint="default"/>
      </w:rPr>
    </w:lvl>
    <w:lvl w:ilvl="7" w:tplc="08090003" w:tentative="1">
      <w:start w:val="1"/>
      <w:numFmt w:val="bullet"/>
      <w:lvlText w:val="o"/>
      <w:lvlJc w:val="left"/>
      <w:pPr>
        <w:ind w:left="8623" w:hanging="360"/>
      </w:pPr>
      <w:rPr>
        <w:rFonts w:ascii="Courier New" w:hAnsi="Courier New" w:cs="Courier New" w:hint="default"/>
      </w:rPr>
    </w:lvl>
    <w:lvl w:ilvl="8" w:tplc="08090005" w:tentative="1">
      <w:start w:val="1"/>
      <w:numFmt w:val="bullet"/>
      <w:lvlText w:val=""/>
      <w:lvlJc w:val="left"/>
      <w:pPr>
        <w:ind w:left="9343" w:hanging="360"/>
      </w:pPr>
      <w:rPr>
        <w:rFonts w:ascii="Wingdings" w:hAnsi="Wingdings" w:hint="default"/>
      </w:rPr>
    </w:lvl>
  </w:abstractNum>
  <w:abstractNum w:abstractNumId="4">
    <w:nsid w:val="39F645C2"/>
    <w:multiLevelType w:val="multilevel"/>
    <w:tmpl w:val="CEA08A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44E70223"/>
    <w:multiLevelType w:val="multilevel"/>
    <w:tmpl w:val="5E3CC096"/>
    <w:lvl w:ilvl="0">
      <w:start w:val="1"/>
      <w:numFmt w:val="decimal"/>
      <w:lvlText w:val="%1"/>
      <w:lvlJc w:val="left"/>
      <w:pPr>
        <w:ind w:left="360" w:hanging="360"/>
      </w:pPr>
      <w:rPr>
        <w:rFonts w:asciiTheme="majorHAnsi" w:eastAsiaTheme="majorEastAsia" w:hAnsiTheme="majorHAnsi" w:cstheme="majorBidi" w:hint="default"/>
        <w:b/>
        <w:color w:val="4F81BD" w:themeColor="accent1"/>
      </w:rPr>
    </w:lvl>
    <w:lvl w:ilvl="1">
      <w:start w:val="1"/>
      <w:numFmt w:val="decimal"/>
      <w:lvlText w:val="%1.%2"/>
      <w:lvlJc w:val="left"/>
      <w:pPr>
        <w:ind w:left="360" w:hanging="360"/>
      </w:pPr>
      <w:rPr>
        <w:rFonts w:asciiTheme="majorHAnsi" w:eastAsiaTheme="majorEastAsia" w:hAnsiTheme="majorHAnsi" w:cstheme="majorBidi" w:hint="default"/>
        <w:b/>
        <w:color w:val="4F81BD" w:themeColor="accent1"/>
      </w:rPr>
    </w:lvl>
    <w:lvl w:ilvl="2">
      <w:start w:val="1"/>
      <w:numFmt w:val="decimal"/>
      <w:lvlText w:val="%1.%2.%3"/>
      <w:lvlJc w:val="left"/>
      <w:pPr>
        <w:ind w:left="720" w:hanging="720"/>
      </w:pPr>
      <w:rPr>
        <w:rFonts w:asciiTheme="majorHAnsi" w:eastAsiaTheme="majorEastAsia" w:hAnsiTheme="majorHAnsi" w:cstheme="majorBidi" w:hint="default"/>
        <w:b/>
        <w:color w:val="4F81BD" w:themeColor="accent1"/>
      </w:rPr>
    </w:lvl>
    <w:lvl w:ilvl="3">
      <w:start w:val="1"/>
      <w:numFmt w:val="decimal"/>
      <w:lvlText w:val="%1.%2.%3.%4"/>
      <w:lvlJc w:val="left"/>
      <w:pPr>
        <w:ind w:left="720" w:hanging="720"/>
      </w:pPr>
      <w:rPr>
        <w:rFonts w:asciiTheme="majorHAnsi" w:eastAsiaTheme="majorEastAsia" w:hAnsiTheme="majorHAnsi" w:cstheme="majorBidi" w:hint="default"/>
        <w:b/>
        <w:color w:val="4F81BD" w:themeColor="accent1"/>
      </w:rPr>
    </w:lvl>
    <w:lvl w:ilvl="4">
      <w:start w:val="1"/>
      <w:numFmt w:val="decimal"/>
      <w:lvlText w:val="%1.%2.%3.%4.%5"/>
      <w:lvlJc w:val="left"/>
      <w:pPr>
        <w:ind w:left="1080" w:hanging="1080"/>
      </w:pPr>
      <w:rPr>
        <w:rFonts w:asciiTheme="majorHAnsi" w:eastAsiaTheme="majorEastAsia" w:hAnsiTheme="majorHAnsi" w:cstheme="majorBidi" w:hint="default"/>
        <w:b/>
        <w:color w:val="4F81BD" w:themeColor="accent1"/>
      </w:rPr>
    </w:lvl>
    <w:lvl w:ilvl="5">
      <w:start w:val="1"/>
      <w:numFmt w:val="decimal"/>
      <w:lvlText w:val="%1.%2.%3.%4.%5.%6"/>
      <w:lvlJc w:val="left"/>
      <w:pPr>
        <w:ind w:left="1080" w:hanging="1080"/>
      </w:pPr>
      <w:rPr>
        <w:rFonts w:asciiTheme="majorHAnsi" w:eastAsiaTheme="majorEastAsia" w:hAnsiTheme="majorHAnsi" w:cstheme="majorBidi" w:hint="default"/>
        <w:b/>
        <w:color w:val="4F81BD" w:themeColor="accent1"/>
      </w:rPr>
    </w:lvl>
    <w:lvl w:ilvl="6">
      <w:start w:val="1"/>
      <w:numFmt w:val="decimal"/>
      <w:lvlText w:val="%1.%2.%3.%4.%5.%6.%7"/>
      <w:lvlJc w:val="left"/>
      <w:pPr>
        <w:ind w:left="1440" w:hanging="1440"/>
      </w:pPr>
      <w:rPr>
        <w:rFonts w:asciiTheme="majorHAnsi" w:eastAsiaTheme="majorEastAsia" w:hAnsiTheme="majorHAnsi" w:cstheme="majorBidi" w:hint="default"/>
        <w:b/>
        <w:color w:val="4F81BD" w:themeColor="accent1"/>
      </w:rPr>
    </w:lvl>
    <w:lvl w:ilvl="7">
      <w:start w:val="1"/>
      <w:numFmt w:val="decimal"/>
      <w:lvlText w:val="%1.%2.%3.%4.%5.%6.%7.%8"/>
      <w:lvlJc w:val="left"/>
      <w:pPr>
        <w:ind w:left="1440" w:hanging="1440"/>
      </w:pPr>
      <w:rPr>
        <w:rFonts w:asciiTheme="majorHAnsi" w:eastAsiaTheme="majorEastAsia" w:hAnsiTheme="majorHAnsi" w:cstheme="majorBidi" w:hint="default"/>
        <w:b/>
        <w:color w:val="4F81BD" w:themeColor="accent1"/>
      </w:rPr>
    </w:lvl>
    <w:lvl w:ilvl="8">
      <w:start w:val="1"/>
      <w:numFmt w:val="decimal"/>
      <w:lvlText w:val="%1.%2.%3.%4.%5.%6.%7.%8.%9"/>
      <w:lvlJc w:val="left"/>
      <w:pPr>
        <w:ind w:left="1440" w:hanging="1440"/>
      </w:pPr>
      <w:rPr>
        <w:rFonts w:asciiTheme="majorHAnsi" w:eastAsiaTheme="majorEastAsia" w:hAnsiTheme="majorHAnsi" w:cstheme="majorBidi" w:hint="default"/>
        <w:b/>
        <w:color w:val="4F81BD" w:themeColor="accent1"/>
      </w:rPr>
    </w:lvl>
  </w:abstractNum>
  <w:abstractNum w:abstractNumId="6">
    <w:nsid w:val="470B2AA0"/>
    <w:multiLevelType w:val="multilevel"/>
    <w:tmpl w:val="D6B80C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52DE62A3"/>
    <w:multiLevelType w:val="hybridMultilevel"/>
    <w:tmpl w:val="4678CA2E"/>
    <w:lvl w:ilvl="0" w:tplc="A0100B7E">
      <w:start w:val="1"/>
      <w:numFmt w:val="decimal"/>
      <w:lvlText w:val="%1."/>
      <w:lvlJc w:val="left"/>
      <w:pPr>
        <w:ind w:left="3943" w:hanging="360"/>
      </w:pPr>
      <w:rPr>
        <w:rFonts w:hint="default"/>
      </w:rPr>
    </w:lvl>
    <w:lvl w:ilvl="1" w:tplc="08090019" w:tentative="1">
      <w:start w:val="1"/>
      <w:numFmt w:val="lowerLetter"/>
      <w:lvlText w:val="%2."/>
      <w:lvlJc w:val="left"/>
      <w:pPr>
        <w:ind w:left="4663" w:hanging="360"/>
      </w:pPr>
    </w:lvl>
    <w:lvl w:ilvl="2" w:tplc="0809001B" w:tentative="1">
      <w:start w:val="1"/>
      <w:numFmt w:val="lowerRoman"/>
      <w:lvlText w:val="%3."/>
      <w:lvlJc w:val="right"/>
      <w:pPr>
        <w:ind w:left="5383" w:hanging="180"/>
      </w:pPr>
    </w:lvl>
    <w:lvl w:ilvl="3" w:tplc="0809000F" w:tentative="1">
      <w:start w:val="1"/>
      <w:numFmt w:val="decimal"/>
      <w:lvlText w:val="%4."/>
      <w:lvlJc w:val="left"/>
      <w:pPr>
        <w:ind w:left="6103" w:hanging="360"/>
      </w:pPr>
    </w:lvl>
    <w:lvl w:ilvl="4" w:tplc="08090019" w:tentative="1">
      <w:start w:val="1"/>
      <w:numFmt w:val="lowerLetter"/>
      <w:lvlText w:val="%5."/>
      <w:lvlJc w:val="left"/>
      <w:pPr>
        <w:ind w:left="6823" w:hanging="360"/>
      </w:pPr>
    </w:lvl>
    <w:lvl w:ilvl="5" w:tplc="0809001B" w:tentative="1">
      <w:start w:val="1"/>
      <w:numFmt w:val="lowerRoman"/>
      <w:lvlText w:val="%6."/>
      <w:lvlJc w:val="right"/>
      <w:pPr>
        <w:ind w:left="7543" w:hanging="180"/>
      </w:pPr>
    </w:lvl>
    <w:lvl w:ilvl="6" w:tplc="0809000F" w:tentative="1">
      <w:start w:val="1"/>
      <w:numFmt w:val="decimal"/>
      <w:lvlText w:val="%7."/>
      <w:lvlJc w:val="left"/>
      <w:pPr>
        <w:ind w:left="8263" w:hanging="360"/>
      </w:pPr>
    </w:lvl>
    <w:lvl w:ilvl="7" w:tplc="08090019" w:tentative="1">
      <w:start w:val="1"/>
      <w:numFmt w:val="lowerLetter"/>
      <w:lvlText w:val="%8."/>
      <w:lvlJc w:val="left"/>
      <w:pPr>
        <w:ind w:left="8983" w:hanging="360"/>
      </w:pPr>
    </w:lvl>
    <w:lvl w:ilvl="8" w:tplc="0809001B" w:tentative="1">
      <w:start w:val="1"/>
      <w:numFmt w:val="lowerRoman"/>
      <w:lvlText w:val="%9."/>
      <w:lvlJc w:val="right"/>
      <w:pPr>
        <w:ind w:left="9703" w:hanging="180"/>
      </w:pPr>
    </w:lvl>
  </w:abstractNum>
  <w:abstractNum w:abstractNumId="8">
    <w:nsid w:val="5F587C5A"/>
    <w:multiLevelType w:val="hybridMultilevel"/>
    <w:tmpl w:val="B0F8B412"/>
    <w:lvl w:ilvl="0" w:tplc="C316BAFA">
      <w:start w:val="1"/>
      <w:numFmt w:val="decimal"/>
      <w:lvlText w:val="%1."/>
      <w:lvlJc w:val="left"/>
      <w:pPr>
        <w:ind w:left="3943" w:hanging="360"/>
      </w:pPr>
      <w:rPr>
        <w:rFonts w:hint="default"/>
      </w:rPr>
    </w:lvl>
    <w:lvl w:ilvl="1" w:tplc="08090019" w:tentative="1">
      <w:start w:val="1"/>
      <w:numFmt w:val="lowerLetter"/>
      <w:lvlText w:val="%2."/>
      <w:lvlJc w:val="left"/>
      <w:pPr>
        <w:ind w:left="4663" w:hanging="360"/>
      </w:pPr>
    </w:lvl>
    <w:lvl w:ilvl="2" w:tplc="0809001B" w:tentative="1">
      <w:start w:val="1"/>
      <w:numFmt w:val="lowerRoman"/>
      <w:lvlText w:val="%3."/>
      <w:lvlJc w:val="right"/>
      <w:pPr>
        <w:ind w:left="5383" w:hanging="180"/>
      </w:pPr>
    </w:lvl>
    <w:lvl w:ilvl="3" w:tplc="0809000F" w:tentative="1">
      <w:start w:val="1"/>
      <w:numFmt w:val="decimal"/>
      <w:lvlText w:val="%4."/>
      <w:lvlJc w:val="left"/>
      <w:pPr>
        <w:ind w:left="6103" w:hanging="360"/>
      </w:pPr>
    </w:lvl>
    <w:lvl w:ilvl="4" w:tplc="08090019" w:tentative="1">
      <w:start w:val="1"/>
      <w:numFmt w:val="lowerLetter"/>
      <w:lvlText w:val="%5."/>
      <w:lvlJc w:val="left"/>
      <w:pPr>
        <w:ind w:left="6823" w:hanging="360"/>
      </w:pPr>
    </w:lvl>
    <w:lvl w:ilvl="5" w:tplc="0809001B" w:tentative="1">
      <w:start w:val="1"/>
      <w:numFmt w:val="lowerRoman"/>
      <w:lvlText w:val="%6."/>
      <w:lvlJc w:val="right"/>
      <w:pPr>
        <w:ind w:left="7543" w:hanging="180"/>
      </w:pPr>
    </w:lvl>
    <w:lvl w:ilvl="6" w:tplc="0809000F" w:tentative="1">
      <w:start w:val="1"/>
      <w:numFmt w:val="decimal"/>
      <w:lvlText w:val="%7."/>
      <w:lvlJc w:val="left"/>
      <w:pPr>
        <w:ind w:left="8263" w:hanging="360"/>
      </w:pPr>
    </w:lvl>
    <w:lvl w:ilvl="7" w:tplc="08090019" w:tentative="1">
      <w:start w:val="1"/>
      <w:numFmt w:val="lowerLetter"/>
      <w:lvlText w:val="%8."/>
      <w:lvlJc w:val="left"/>
      <w:pPr>
        <w:ind w:left="8983" w:hanging="360"/>
      </w:pPr>
    </w:lvl>
    <w:lvl w:ilvl="8" w:tplc="0809001B" w:tentative="1">
      <w:start w:val="1"/>
      <w:numFmt w:val="lowerRoman"/>
      <w:lvlText w:val="%9."/>
      <w:lvlJc w:val="right"/>
      <w:pPr>
        <w:ind w:left="9703" w:hanging="180"/>
      </w:pPr>
    </w:lvl>
  </w:abstractNum>
  <w:abstractNum w:abstractNumId="9">
    <w:nsid w:val="658C03A8"/>
    <w:multiLevelType w:val="multilevel"/>
    <w:tmpl w:val="E7321A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78A77DFB"/>
    <w:multiLevelType w:val="hybridMultilevel"/>
    <w:tmpl w:val="33EAEC5C"/>
    <w:lvl w:ilvl="0" w:tplc="61FA386E">
      <w:start w:val="1"/>
      <w:numFmt w:val="decimal"/>
      <w:lvlText w:val="%1."/>
      <w:lvlJc w:val="left"/>
      <w:pPr>
        <w:ind w:left="3943" w:hanging="360"/>
      </w:pPr>
      <w:rPr>
        <w:rFonts w:cstheme="minorHAnsi" w:hint="default"/>
      </w:rPr>
    </w:lvl>
    <w:lvl w:ilvl="1" w:tplc="08090019" w:tentative="1">
      <w:start w:val="1"/>
      <w:numFmt w:val="lowerLetter"/>
      <w:lvlText w:val="%2."/>
      <w:lvlJc w:val="left"/>
      <w:pPr>
        <w:ind w:left="4663" w:hanging="360"/>
      </w:pPr>
    </w:lvl>
    <w:lvl w:ilvl="2" w:tplc="0809001B" w:tentative="1">
      <w:start w:val="1"/>
      <w:numFmt w:val="lowerRoman"/>
      <w:lvlText w:val="%3."/>
      <w:lvlJc w:val="right"/>
      <w:pPr>
        <w:ind w:left="5383" w:hanging="180"/>
      </w:pPr>
    </w:lvl>
    <w:lvl w:ilvl="3" w:tplc="0809000F" w:tentative="1">
      <w:start w:val="1"/>
      <w:numFmt w:val="decimal"/>
      <w:lvlText w:val="%4."/>
      <w:lvlJc w:val="left"/>
      <w:pPr>
        <w:ind w:left="6103" w:hanging="360"/>
      </w:pPr>
    </w:lvl>
    <w:lvl w:ilvl="4" w:tplc="08090019" w:tentative="1">
      <w:start w:val="1"/>
      <w:numFmt w:val="lowerLetter"/>
      <w:lvlText w:val="%5."/>
      <w:lvlJc w:val="left"/>
      <w:pPr>
        <w:ind w:left="6823" w:hanging="360"/>
      </w:pPr>
    </w:lvl>
    <w:lvl w:ilvl="5" w:tplc="0809001B" w:tentative="1">
      <w:start w:val="1"/>
      <w:numFmt w:val="lowerRoman"/>
      <w:lvlText w:val="%6."/>
      <w:lvlJc w:val="right"/>
      <w:pPr>
        <w:ind w:left="7543" w:hanging="180"/>
      </w:pPr>
    </w:lvl>
    <w:lvl w:ilvl="6" w:tplc="0809000F" w:tentative="1">
      <w:start w:val="1"/>
      <w:numFmt w:val="decimal"/>
      <w:lvlText w:val="%7."/>
      <w:lvlJc w:val="left"/>
      <w:pPr>
        <w:ind w:left="8263" w:hanging="360"/>
      </w:pPr>
    </w:lvl>
    <w:lvl w:ilvl="7" w:tplc="08090019" w:tentative="1">
      <w:start w:val="1"/>
      <w:numFmt w:val="lowerLetter"/>
      <w:lvlText w:val="%8."/>
      <w:lvlJc w:val="left"/>
      <w:pPr>
        <w:ind w:left="8983" w:hanging="360"/>
      </w:pPr>
    </w:lvl>
    <w:lvl w:ilvl="8" w:tplc="0809001B" w:tentative="1">
      <w:start w:val="1"/>
      <w:numFmt w:val="lowerRoman"/>
      <w:lvlText w:val="%9."/>
      <w:lvlJc w:val="right"/>
      <w:pPr>
        <w:ind w:left="9703" w:hanging="180"/>
      </w:pPr>
    </w:lvl>
  </w:abstractNum>
  <w:num w:numId="1">
    <w:abstractNumId w:val="3"/>
  </w:num>
  <w:num w:numId="2">
    <w:abstractNumId w:val="1"/>
  </w:num>
  <w:num w:numId="3">
    <w:abstractNumId w:val="8"/>
  </w:num>
  <w:num w:numId="4">
    <w:abstractNumId w:val="7"/>
  </w:num>
  <w:num w:numId="5">
    <w:abstractNumId w:val="10"/>
  </w:num>
  <w:num w:numId="6">
    <w:abstractNumId w:val="2"/>
  </w:num>
  <w:num w:numId="7">
    <w:abstractNumId w:val="6"/>
  </w:num>
  <w:num w:numId="8">
    <w:abstractNumId w:val="4"/>
  </w:num>
  <w:num w:numId="9">
    <w:abstractNumId w:val="0"/>
  </w:num>
  <w:num w:numId="10">
    <w:abstractNumId w:val="9"/>
  </w:num>
  <w:num w:numId="11">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proofState w:spelling="clean" w:grammar="clean"/>
  <w:defaultTabStop w:val="720"/>
  <w:characterSpacingControl w:val="doNotCompress"/>
  <w:compat/>
  <w:rsids>
    <w:rsidRoot w:val="00DE45EB"/>
    <w:rsid w:val="00007082"/>
    <w:rsid w:val="00034883"/>
    <w:rsid w:val="0007690C"/>
    <w:rsid w:val="000A7EF6"/>
    <w:rsid w:val="000D7200"/>
    <w:rsid w:val="000E7CB3"/>
    <w:rsid w:val="000F3DE1"/>
    <w:rsid w:val="001C43A9"/>
    <w:rsid w:val="001E73FD"/>
    <w:rsid w:val="002325F7"/>
    <w:rsid w:val="0024363A"/>
    <w:rsid w:val="002553C8"/>
    <w:rsid w:val="003240F6"/>
    <w:rsid w:val="00335D95"/>
    <w:rsid w:val="003545CB"/>
    <w:rsid w:val="00382208"/>
    <w:rsid w:val="00393624"/>
    <w:rsid w:val="003A4E2E"/>
    <w:rsid w:val="003B1657"/>
    <w:rsid w:val="00403B60"/>
    <w:rsid w:val="00445930"/>
    <w:rsid w:val="0045297D"/>
    <w:rsid w:val="004F032E"/>
    <w:rsid w:val="00512BA2"/>
    <w:rsid w:val="00514EE0"/>
    <w:rsid w:val="005164BD"/>
    <w:rsid w:val="00522ABC"/>
    <w:rsid w:val="0055170F"/>
    <w:rsid w:val="005705C8"/>
    <w:rsid w:val="005816D4"/>
    <w:rsid w:val="005843E1"/>
    <w:rsid w:val="00594C9F"/>
    <w:rsid w:val="005D52B5"/>
    <w:rsid w:val="005F0038"/>
    <w:rsid w:val="005F0CB9"/>
    <w:rsid w:val="0062164F"/>
    <w:rsid w:val="00647F08"/>
    <w:rsid w:val="006525D2"/>
    <w:rsid w:val="0066360D"/>
    <w:rsid w:val="006B09CD"/>
    <w:rsid w:val="006B44B6"/>
    <w:rsid w:val="006D6E1E"/>
    <w:rsid w:val="006E3FE5"/>
    <w:rsid w:val="007A0965"/>
    <w:rsid w:val="007A2350"/>
    <w:rsid w:val="007B64EC"/>
    <w:rsid w:val="007D1F32"/>
    <w:rsid w:val="007F14C7"/>
    <w:rsid w:val="008058A9"/>
    <w:rsid w:val="00830539"/>
    <w:rsid w:val="00831283"/>
    <w:rsid w:val="00841654"/>
    <w:rsid w:val="00843BCD"/>
    <w:rsid w:val="00851EAF"/>
    <w:rsid w:val="008C4F85"/>
    <w:rsid w:val="008F4EF1"/>
    <w:rsid w:val="008F64E6"/>
    <w:rsid w:val="00965FFF"/>
    <w:rsid w:val="009A1AB7"/>
    <w:rsid w:val="009C644B"/>
    <w:rsid w:val="00A13B60"/>
    <w:rsid w:val="00A230B6"/>
    <w:rsid w:val="00A41BC7"/>
    <w:rsid w:val="00A61429"/>
    <w:rsid w:val="00A74770"/>
    <w:rsid w:val="00AB468D"/>
    <w:rsid w:val="00AC5EFD"/>
    <w:rsid w:val="00B1071F"/>
    <w:rsid w:val="00B164D4"/>
    <w:rsid w:val="00B337AB"/>
    <w:rsid w:val="00B46FDF"/>
    <w:rsid w:val="00B8055E"/>
    <w:rsid w:val="00B92BD5"/>
    <w:rsid w:val="00BB151F"/>
    <w:rsid w:val="00BC43DA"/>
    <w:rsid w:val="00C11EEC"/>
    <w:rsid w:val="00C358D4"/>
    <w:rsid w:val="00C37EE9"/>
    <w:rsid w:val="00CA41DC"/>
    <w:rsid w:val="00CA55DF"/>
    <w:rsid w:val="00D85827"/>
    <w:rsid w:val="00DC0D7C"/>
    <w:rsid w:val="00DC2F7E"/>
    <w:rsid w:val="00DE45EB"/>
    <w:rsid w:val="00E07440"/>
    <w:rsid w:val="00E111F8"/>
    <w:rsid w:val="00E56600"/>
    <w:rsid w:val="00E6264A"/>
    <w:rsid w:val="00E933E1"/>
    <w:rsid w:val="00EE48E5"/>
    <w:rsid w:val="00F0310A"/>
    <w:rsid w:val="00F157AC"/>
    <w:rsid w:val="00F7098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41BC7"/>
  </w:style>
  <w:style w:type="paragraph" w:styleId="Heading1">
    <w:name w:val="heading 1"/>
    <w:basedOn w:val="Normal"/>
    <w:next w:val="Normal"/>
    <w:link w:val="Heading1Char"/>
    <w:uiPriority w:val="9"/>
    <w:qFormat/>
    <w:rsid w:val="005164B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E7CB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0310A"/>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034883"/>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034883"/>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64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64BD"/>
    <w:rPr>
      <w:rFonts w:ascii="Tahoma" w:hAnsi="Tahoma" w:cs="Tahoma"/>
      <w:sz w:val="16"/>
      <w:szCs w:val="16"/>
    </w:rPr>
  </w:style>
  <w:style w:type="paragraph" w:styleId="Title">
    <w:name w:val="Title"/>
    <w:basedOn w:val="Normal"/>
    <w:next w:val="Normal"/>
    <w:link w:val="TitleChar"/>
    <w:uiPriority w:val="10"/>
    <w:qFormat/>
    <w:rsid w:val="005164B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164BD"/>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5164BD"/>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5164BD"/>
    <w:rPr>
      <w:rFonts w:asciiTheme="majorHAnsi" w:eastAsiaTheme="majorEastAsia" w:hAnsiTheme="majorHAnsi" w:cstheme="majorBidi"/>
      <w:i/>
      <w:iCs/>
      <w:color w:val="4F81BD" w:themeColor="accent1"/>
      <w:spacing w:val="15"/>
      <w:sz w:val="24"/>
      <w:szCs w:val="24"/>
    </w:rPr>
  </w:style>
  <w:style w:type="character" w:customStyle="1" w:styleId="Heading1Char">
    <w:name w:val="Heading 1 Char"/>
    <w:basedOn w:val="DefaultParagraphFont"/>
    <w:link w:val="Heading1"/>
    <w:uiPriority w:val="9"/>
    <w:rsid w:val="005164BD"/>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0D7200"/>
    <w:pPr>
      <w:ind w:left="720"/>
      <w:contextualSpacing/>
    </w:pPr>
  </w:style>
  <w:style w:type="character" w:styleId="Hyperlink">
    <w:name w:val="Hyperlink"/>
    <w:basedOn w:val="DefaultParagraphFont"/>
    <w:uiPriority w:val="99"/>
    <w:unhideWhenUsed/>
    <w:rsid w:val="000D7200"/>
    <w:rPr>
      <w:color w:val="0000FF" w:themeColor="hyperlink"/>
      <w:u w:val="single"/>
    </w:rPr>
  </w:style>
  <w:style w:type="character" w:customStyle="1" w:styleId="Heading2Char">
    <w:name w:val="Heading 2 Char"/>
    <w:basedOn w:val="DefaultParagraphFont"/>
    <w:link w:val="Heading2"/>
    <w:uiPriority w:val="9"/>
    <w:rsid w:val="000E7CB3"/>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0310A"/>
    <w:rPr>
      <w:rFonts w:asciiTheme="majorHAnsi" w:eastAsiaTheme="majorEastAsia" w:hAnsiTheme="majorHAnsi" w:cstheme="majorBidi"/>
      <w:b/>
      <w:bCs/>
      <w:color w:val="4F81BD" w:themeColor="accent1"/>
    </w:rPr>
  </w:style>
  <w:style w:type="table" w:styleId="TableGrid">
    <w:name w:val="Table Grid"/>
    <w:basedOn w:val="TableNormal"/>
    <w:uiPriority w:val="59"/>
    <w:rsid w:val="002325F7"/>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NormalWeb">
    <w:name w:val="Normal (Web)"/>
    <w:basedOn w:val="Normal"/>
    <w:uiPriority w:val="99"/>
    <w:unhideWhenUsed/>
    <w:rsid w:val="004529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034883"/>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034883"/>
    <w:rPr>
      <w:rFonts w:asciiTheme="majorHAnsi" w:eastAsiaTheme="majorEastAsia" w:hAnsiTheme="majorHAnsi" w:cstheme="majorBidi"/>
      <w:color w:val="243F60" w:themeColor="accent1" w:themeShade="7F"/>
    </w:rPr>
  </w:style>
</w:styles>
</file>

<file path=word/webSettings.xml><?xml version="1.0" encoding="utf-8"?>
<w:webSettings xmlns:r="http://schemas.openxmlformats.org/officeDocument/2006/relationships" xmlns:w="http://schemas.openxmlformats.org/wordprocessingml/2006/main">
  <w:divs>
    <w:div w:id="427313114">
      <w:bodyDiv w:val="1"/>
      <w:marLeft w:val="0"/>
      <w:marRight w:val="0"/>
      <w:marTop w:val="0"/>
      <w:marBottom w:val="0"/>
      <w:divBdr>
        <w:top w:val="none" w:sz="0" w:space="0" w:color="auto"/>
        <w:left w:val="none" w:sz="0" w:space="0" w:color="auto"/>
        <w:bottom w:val="none" w:sz="0" w:space="0" w:color="auto"/>
        <w:right w:val="none" w:sz="0" w:space="0" w:color="auto"/>
      </w:divBdr>
      <w:divsChild>
        <w:div w:id="847447401">
          <w:marLeft w:val="0"/>
          <w:marRight w:val="0"/>
          <w:marTop w:val="0"/>
          <w:marBottom w:val="0"/>
          <w:divBdr>
            <w:top w:val="none" w:sz="0" w:space="0" w:color="auto"/>
            <w:left w:val="none" w:sz="0" w:space="0" w:color="auto"/>
            <w:bottom w:val="none" w:sz="0" w:space="0" w:color="auto"/>
            <w:right w:val="none" w:sz="0" w:space="0" w:color="auto"/>
          </w:divBdr>
        </w:div>
      </w:divsChild>
    </w:div>
    <w:div w:id="639966456">
      <w:bodyDiv w:val="1"/>
      <w:marLeft w:val="0"/>
      <w:marRight w:val="0"/>
      <w:marTop w:val="0"/>
      <w:marBottom w:val="0"/>
      <w:divBdr>
        <w:top w:val="none" w:sz="0" w:space="0" w:color="auto"/>
        <w:left w:val="none" w:sz="0" w:space="0" w:color="auto"/>
        <w:bottom w:val="none" w:sz="0" w:space="0" w:color="auto"/>
        <w:right w:val="none" w:sz="0" w:space="0" w:color="auto"/>
      </w:divBdr>
    </w:div>
    <w:div w:id="1718627860">
      <w:bodyDiv w:val="1"/>
      <w:marLeft w:val="0"/>
      <w:marRight w:val="0"/>
      <w:marTop w:val="0"/>
      <w:marBottom w:val="0"/>
      <w:divBdr>
        <w:top w:val="none" w:sz="0" w:space="0" w:color="auto"/>
        <w:left w:val="none" w:sz="0" w:space="0" w:color="auto"/>
        <w:bottom w:val="none" w:sz="0" w:space="0" w:color="auto"/>
        <w:right w:val="none" w:sz="0" w:space="0" w:color="auto"/>
      </w:divBdr>
      <w:divsChild>
        <w:div w:id="10405176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hyperlink" Target="http://www.travelodge.co.uk" TargetMode="Externa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www.visitswanseabay.com" TargetMode="External"/><Relationship Id="rId11" Type="http://schemas.openxmlformats.org/officeDocument/2006/relationships/image" Target="media/image3.png"/><Relationship Id="rId5" Type="http://schemas.openxmlformats.org/officeDocument/2006/relationships/hyperlink" Target="http://www.visionofbritain.org.uk/place/20088" TargetMode="External"/><Relationship Id="rId15" Type="http://schemas.openxmlformats.org/officeDocument/2006/relationships/hyperlink" Target="http://www.visitswanseabay.com" TargetMode="Externa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www.firstbus.com"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625</TotalTime>
  <Pages>9</Pages>
  <Words>1932</Words>
  <Characters>11015</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12922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Kalum Bennett</dc:creator>
  <cp:lastModifiedBy>Kalum Bennett</cp:lastModifiedBy>
  <cp:revision>4</cp:revision>
  <dcterms:created xsi:type="dcterms:W3CDTF">2018-03-26T00:23:00Z</dcterms:created>
  <dcterms:modified xsi:type="dcterms:W3CDTF">2018-03-26T10:45:00Z</dcterms:modified>
</cp:coreProperties>
</file>