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511281" w14:textId="61A20074" w:rsidR="00114691" w:rsidRDefault="00114691" w:rsidP="00AD1D33">
      <w:pPr>
        <w:pStyle w:val="IntenseQuote"/>
        <w:ind w:left="0"/>
      </w:pPr>
      <w:r>
        <w:t>Social Equality and Social Inclusion</w:t>
      </w:r>
    </w:p>
    <w:p w14:paraId="50F271E8" w14:textId="641B4C75" w:rsidR="00873615" w:rsidRDefault="00873615">
      <w:r>
        <w:t xml:space="preserve">In society we </w:t>
      </w:r>
      <w:r w:rsidR="00A462D5">
        <w:t>group</w:t>
      </w:r>
      <w:r>
        <w:t xml:space="preserve"> people based on different characteristics, appearances and ways of life. These </w:t>
      </w:r>
      <w:r w:rsidR="00A462D5">
        <w:t>groups</w:t>
      </w:r>
      <w:r>
        <w:t xml:space="preserve"> can be based on aspects such as race and ethnicity, gender, household income, age and disability.</w:t>
      </w:r>
      <w:r w:rsidR="00A462D5">
        <w:t xml:space="preserve"> Putting people into these different groups can be seen as a positive at times as they can be recognised and society can aim to meet their needs effectively</w:t>
      </w:r>
      <w:r w:rsidR="00817560">
        <w:t xml:space="preserve"> if needed</w:t>
      </w:r>
      <w:r w:rsidR="00A462D5">
        <w:t>. On the other hand people that are not in the most dominant</w:t>
      </w:r>
      <w:r w:rsidR="00817560">
        <w:t xml:space="preserve"> society </w:t>
      </w:r>
      <w:r w:rsidR="00A462D5">
        <w:t xml:space="preserve"> group can be discriminated against, meaning that a person of a particular group is treated differently</w:t>
      </w:r>
      <w:r w:rsidR="00817560">
        <w:t xml:space="preserve"> (Cambridge Dictionary, </w:t>
      </w:r>
      <w:proofErr w:type="spellStart"/>
      <w:r w:rsidR="00817560">
        <w:t>nd</w:t>
      </w:r>
      <w:proofErr w:type="spellEnd"/>
      <w:r w:rsidR="00817560">
        <w:t>).</w:t>
      </w:r>
    </w:p>
    <w:p w14:paraId="1A2F316E" w14:textId="12EF7160" w:rsidR="00153DA1" w:rsidRDefault="00055336" w:rsidP="00043321">
      <w:r>
        <w:t xml:space="preserve">If all people are considered equally in society social inclusion is being put into practice . </w:t>
      </w:r>
      <w:r w:rsidR="00F2144A">
        <w:t>S</w:t>
      </w:r>
      <w:r w:rsidR="00043321">
        <w:t xml:space="preserve">ocial inclusion is </w:t>
      </w:r>
      <w:r w:rsidR="0001295A">
        <w:t>“</w:t>
      </w:r>
      <w:r w:rsidR="00043321">
        <w:t>the process of improving the terms of participation in society for people who are disadvantaged on the basis of age, sex, disability, race, ethnicity, and economic and migration status” (United Nations,2016)</w:t>
      </w:r>
      <w:r w:rsidR="00F2144A">
        <w:t xml:space="preserve">.  </w:t>
      </w:r>
      <w:r w:rsidR="00153DA1">
        <w:t>Whereas social exclusion is the opposite. If a person is excluded in society they are not given the same opportunities and life chances as the majority of the population</w:t>
      </w:r>
      <w:r w:rsidR="0001295A">
        <w:t>, they are simply being ‘left out’.</w:t>
      </w:r>
    </w:p>
    <w:p w14:paraId="03350073" w14:textId="06DD18DD" w:rsidR="00055336" w:rsidRDefault="00114691" w:rsidP="00043321">
      <w:r>
        <w:t>The UK has an increasingly diverse population, meaning there are a range of different people that live within it. The opinions, customs and ideas of the UK population are also making it diverse as the country is made up of different ways of life</w:t>
      </w:r>
      <w:r w:rsidR="00276A5C">
        <w:t xml:space="preserve"> (Cambridge Dictionary, </w:t>
      </w:r>
      <w:proofErr w:type="spellStart"/>
      <w:r w:rsidR="00276A5C">
        <w:t>nd</w:t>
      </w:r>
      <w:proofErr w:type="spellEnd"/>
      <w:r w:rsidR="00276A5C">
        <w:t xml:space="preserve">). As a country we need to aim to meet the needs of each group in society as there are so many people that would be alienated if that was not the case. Despite this, there are many people excluded due to society not meeting their needs or wants. </w:t>
      </w:r>
    </w:p>
    <w:p w14:paraId="5F0CAB13" w14:textId="7818EB50" w:rsidR="00276A5C" w:rsidRDefault="00276A5C" w:rsidP="00043321">
      <w:r>
        <w:t>Race and ethnicity as well as poverty are two</w:t>
      </w:r>
      <w:r w:rsidR="00113F32">
        <w:t xml:space="preserve"> elements that can have impact</w:t>
      </w:r>
      <w:r>
        <w:t xml:space="preserve"> on a person’s life</w:t>
      </w:r>
      <w:r w:rsidR="00113F32">
        <w:t xml:space="preserve"> and the education that they experience. This</w:t>
      </w:r>
      <w:r>
        <w:t xml:space="preserve"> can sometimes </w:t>
      </w:r>
      <w:r w:rsidR="00113F32">
        <w:t>be caused when</w:t>
      </w:r>
      <w:r>
        <w:t xml:space="preserve"> they are not socially included and treated equally</w:t>
      </w:r>
      <w:r w:rsidR="00113F32">
        <w:t xml:space="preserve"> in society.</w:t>
      </w:r>
    </w:p>
    <w:p w14:paraId="2FF920BE" w14:textId="4A582B9D" w:rsidR="00113F32" w:rsidRDefault="00B15817" w:rsidP="00113F32">
      <w:pPr>
        <w:pStyle w:val="IntenseQuote"/>
      </w:pPr>
      <w:r>
        <w:t>What do the terms ethnicity and race refer to?</w:t>
      </w:r>
    </w:p>
    <w:p w14:paraId="4719BECB" w14:textId="49496723" w:rsidR="00113F32" w:rsidRDefault="00113F32" w:rsidP="00113F32">
      <w:r>
        <w:t>Ethnicity refers to the culture and way of life an individual possesses. This can be looked at in terms of religion as well language and choice of clothing (Crossman,2019). Ethnicity is based on a persons secondary socialisation as it is formed through what they have been taught. Race can differ from this despite it sometimes being similar to a person’s ethic identity.</w:t>
      </w:r>
    </w:p>
    <w:p w14:paraId="338DF589" w14:textId="569D5215" w:rsidR="00113F32" w:rsidRPr="00113F32" w:rsidRDefault="00113F32" w:rsidP="00113F32">
      <w:r>
        <w:t xml:space="preserve"> Race is based on biological and physical traits and appearances such as skin colour (Blakemore,2019).  A persons race is ultimately their ascribed status given from birth, as it is not taught or chosen it is part of their genetic makeup. We can decide our religion or culture but we cannot decide where we were born and raised as well was what we look like.</w:t>
      </w:r>
    </w:p>
    <w:p w14:paraId="7DFBEA2F" w14:textId="6B0F9778" w:rsidR="00113F32" w:rsidRDefault="00113F32">
      <w:r>
        <w:t xml:space="preserve">An example of a race could include ‘white’ or ‘Asian’. Whereas ethnicity can be labels such as ‘gypsy’ or ‘Jewish’. Usually people of the same ethnicity group share the same norms and values but this is not the case of people of the same race as they may have sperate religions and customs. </w:t>
      </w:r>
    </w:p>
    <w:p w14:paraId="4C029C23" w14:textId="404C72C4" w:rsidR="00113F32" w:rsidRDefault="00113F32">
      <w:r>
        <w:t xml:space="preserve">There are many different races and ethnicities within the UK, some may not live in social cohesion with the rest of the UK population due to conflicts of beliefs and ideas. However as a society we </w:t>
      </w:r>
      <w:r>
        <w:lastRenderedPageBreak/>
        <w:t>need to be accepting of diversity and ensure that everyone is treated equally despite their ways of life differing from our own.</w:t>
      </w:r>
    </w:p>
    <w:p w14:paraId="4A712107" w14:textId="6282B911" w:rsidR="004E0911" w:rsidRDefault="00D113A8">
      <w:r>
        <w:t xml:space="preserve">The 2011 census stated that in England and Wales there are </w:t>
      </w:r>
      <w:r w:rsidRPr="00D113A8">
        <w:t>56.1 million</w:t>
      </w:r>
      <w:r>
        <w:t xml:space="preserve"> people</w:t>
      </w:r>
      <w:r w:rsidR="00873615">
        <w:t xml:space="preserve">, 86% of these people being white British people (GOV.UK,2018). That means that 14% which equivalates to approximately 7.8 million people do not consider themselves the same as the majority ethic group. </w:t>
      </w:r>
    </w:p>
    <w:p w14:paraId="6D40F7C2" w14:textId="1A0999C1" w:rsidR="00B32A5F" w:rsidRDefault="00873615">
      <w:r>
        <w:t>Do you think that this will have any impact upon the way that 7.8million people are treated?</w:t>
      </w:r>
    </w:p>
    <w:p w14:paraId="3F3C00C0" w14:textId="284DA9AE" w:rsidR="00B32A5F" w:rsidRDefault="00B32A5F" w:rsidP="00B32A5F">
      <w:pPr>
        <w:pStyle w:val="IntenseQuote"/>
      </w:pPr>
      <w:r>
        <w:t xml:space="preserve">What impacts can race and ethnicity have </w:t>
      </w:r>
      <w:r w:rsidR="004D5F10">
        <w:t>on gaining an education in the UK</w:t>
      </w:r>
      <w:r>
        <w:t>?</w:t>
      </w:r>
    </w:p>
    <w:p w14:paraId="16B94F65" w14:textId="7DC5BF76" w:rsidR="00B32A5F" w:rsidRDefault="004D5F10">
      <w:r>
        <w:t xml:space="preserve">Assimilation and acceptance is very important to ensure there is equality and inclusion for all people in the UK. However it is clear that there are certain barriers which are hard to overcome for people of different race and ethnicities to the dominant (white British). </w:t>
      </w:r>
    </w:p>
    <w:p w14:paraId="264F003D" w14:textId="4B453C44" w:rsidR="004D5F10" w:rsidRDefault="004D5F10">
      <w:r>
        <w:t xml:space="preserve">Some people may experience a language barrier. It was reported in the 2011 census that approximately </w:t>
      </w:r>
      <w:r w:rsidRPr="004D5F10">
        <w:t>138,000</w:t>
      </w:r>
      <w:r>
        <w:t xml:space="preserve"> people that live in England and Wales could not speak English (BBC news, 2013). This is a significant figure and it can be difficult for people to gain an effective education if they do not speak the English language. It can also be very difficult to find a member of staff within education facilities that speak more than one language so they can translate and help non English speaking students.  It has been found that 38% of British people speak two languages and only 6% speak three or more languages (British Council, </w:t>
      </w:r>
      <w:proofErr w:type="spellStart"/>
      <w:r>
        <w:t>nd</w:t>
      </w:r>
      <w:proofErr w:type="spellEnd"/>
      <w:r>
        <w:t xml:space="preserve">).  Therefore it is very difficult to gain bilingual staff members and especially staff members that can cater and help each student of many different languages. </w:t>
      </w:r>
    </w:p>
    <w:p w14:paraId="3A25CC0E" w14:textId="11897E91" w:rsidR="004D5F10" w:rsidRDefault="004D5F10">
      <w:r>
        <w:t xml:space="preserve">It is clear that racism still exists in todays society we can be sure of this by looking at different instances in the media for example, George Floyds unnecessary death.  There are cases in schools in the UK where ethnic minorities are marginalised, meaning they are made to feel ‘powerless’ and ‘small’ (Castle, 2019).  Detecting and giving out sanctions for racist behaviours and attitudes is difficult as it is something that can not always be proved and just like many it is a sensitive topic which many feel afraid to speak out. A school in Manchester however identified and took action on a racist supply teacher (BBC news, 2019).  If a teacher/educator has racist attitudes they would consciously or unconsciously not give the ethic minority pupils the same opportunities and chances in education in comparison to other pupils. </w:t>
      </w:r>
    </w:p>
    <w:p w14:paraId="694F8EC0" w14:textId="300EB230" w:rsidR="00B15817" w:rsidRDefault="00B15817" w:rsidP="004D5F10">
      <w:pPr>
        <w:pStyle w:val="IntenseQuote"/>
      </w:pPr>
      <w:r>
        <w:t xml:space="preserve">What are the experiences of ethnic minority pupils in education? </w:t>
      </w:r>
    </w:p>
    <w:p w14:paraId="6191E8EE" w14:textId="6F5D73D5" w:rsidR="00B15817" w:rsidRDefault="004D5F10" w:rsidP="00B15817">
      <w:pPr>
        <w:tabs>
          <w:tab w:val="left" w:pos="1759"/>
        </w:tabs>
      </w:pPr>
      <w:r>
        <w:t xml:space="preserve">It is clear that the dominant UK ethnicity/race do not do better than all other ethnicity groups in education. 49.1% percent of white pupils in England achieved a C or above in English and maths at GCSE.  Whereas 79.6% of Chinese ethnicity pupils achieve this. However an extremely low 8.1% of gypsy and </w:t>
      </w:r>
      <w:proofErr w:type="spellStart"/>
      <w:r>
        <w:t>roma</w:t>
      </w:r>
      <w:proofErr w:type="spellEnd"/>
      <w:r>
        <w:t xml:space="preserve"> pupils achieved this GCSE grade (GOV.UK, 2021).</w:t>
      </w:r>
    </w:p>
    <w:p w14:paraId="6F31AD09" w14:textId="15F77AF7" w:rsidR="004D5F10" w:rsidRDefault="004D5F10" w:rsidP="00B15817">
      <w:pPr>
        <w:tabs>
          <w:tab w:val="left" w:pos="1759"/>
        </w:tabs>
      </w:pPr>
      <w:r>
        <w:t>It can be the case that stereotypes effect a pupils GCSE results. There are positive stereotypes surrounding intelligent and hardworking ideas for Asian people which if stated by teachers a self-fulfilling prophecy may occur. This means that a person achieves and lives up to the ideas and opinions put on them by others (</w:t>
      </w:r>
      <w:proofErr w:type="spellStart"/>
      <w:r w:rsidRPr="004D5F10">
        <w:t>Schaedig</w:t>
      </w:r>
      <w:proofErr w:type="spellEnd"/>
      <w:r>
        <w:t xml:space="preserve">, 2020).  In the same way if a gypsy pupil has negative </w:t>
      </w:r>
      <w:r>
        <w:lastRenderedPageBreak/>
        <w:t xml:space="preserve">opinions spoken about them by teachers they may live up to this and not try in their GCSE examinations. </w:t>
      </w:r>
    </w:p>
    <w:p w14:paraId="52350742" w14:textId="5932774B" w:rsidR="004D5F10" w:rsidRDefault="004D5F10" w:rsidP="00B15817">
      <w:pPr>
        <w:tabs>
          <w:tab w:val="left" w:pos="1759"/>
        </w:tabs>
      </w:pPr>
      <w:r>
        <w:t xml:space="preserve">Overall it is clear that the dominant ethic group within the UK do not get the most from education as Chinese and other Asian pupils achieve more effective results at GCSE level. </w:t>
      </w:r>
    </w:p>
    <w:p w14:paraId="23D36B5E" w14:textId="2F8878D3" w:rsidR="004A741A" w:rsidRDefault="00B15817" w:rsidP="004A741A">
      <w:pPr>
        <w:pStyle w:val="IntenseQuote"/>
      </w:pPr>
      <w:r>
        <w:t>What legislation/policy pro</w:t>
      </w:r>
      <w:r w:rsidR="004D5F10">
        <w:t>te</w:t>
      </w:r>
      <w:r>
        <w:t>cts ethic minority pupils in education?</w:t>
      </w:r>
    </w:p>
    <w:p w14:paraId="60369B0F" w14:textId="77777777" w:rsidR="00BC0DC8" w:rsidRDefault="00BC0DC8" w:rsidP="00BC0DC8">
      <w:r>
        <w:t xml:space="preserve">The equality act 2010 has been put in place to protect ethnic minority people in the workplace and society as a whole.  The equality act 2010 replaces all previous acts against discrimination and puts all practices into one act. </w:t>
      </w:r>
    </w:p>
    <w:p w14:paraId="29E78390" w14:textId="77777777" w:rsidR="00BC0DC8" w:rsidRDefault="00BC0DC8" w:rsidP="00BC0DC8">
      <w:r>
        <w:t xml:space="preserve">The act makes it unlawful to discriminate against, harass or victimise a person based on gender, ethnicity or age.  The duties under the equality act 2010 include fostering good relations, adopting equal opportunities for all people and eliminating discrimination and other conduct that is prohibited by the act (Gov.uk, 2013).  </w:t>
      </w:r>
    </w:p>
    <w:p w14:paraId="31AF017B" w14:textId="773F21AC" w:rsidR="00BC0DC8" w:rsidRDefault="00BC0DC8" w:rsidP="00BC0DC8">
      <w:r>
        <w:t>The act defines four kinds of unlawful behaviour</w:t>
      </w:r>
      <w:r w:rsidR="007227EE">
        <w:t>s</w:t>
      </w:r>
      <w:r>
        <w:t xml:space="preserve"> these </w:t>
      </w:r>
      <w:r w:rsidR="007227EE">
        <w:t>are</w:t>
      </w:r>
      <w:r>
        <w:t xml:space="preserve"> direct discrimination, indirect discrimination, harassment and victimisation. </w:t>
      </w:r>
      <w:r w:rsidR="00C45EFB">
        <w:t xml:space="preserve"> The most common forms of discrimination </w:t>
      </w:r>
      <w:r w:rsidR="007227EE">
        <w:t>are</w:t>
      </w:r>
      <w:r w:rsidR="00C45EFB">
        <w:t xml:space="preserve"> indirect and direct discrimination. Direct discrimination refers to someone being treated differently on purpose due to characteristic such as sex or race whereas indirect discrimination </w:t>
      </w:r>
      <w:r w:rsidR="00943C2F">
        <w:t>is</w:t>
      </w:r>
      <w:r w:rsidR="00C45EFB">
        <w:t xml:space="preserve"> when a person feel</w:t>
      </w:r>
      <w:r w:rsidR="00326A91">
        <w:t>s</w:t>
      </w:r>
      <w:r w:rsidR="00C45EFB">
        <w:t xml:space="preserve"> </w:t>
      </w:r>
      <w:r w:rsidR="00326A91">
        <w:t>discriminated</w:t>
      </w:r>
      <w:r w:rsidR="00C45EFB">
        <w:t xml:space="preserve"> </w:t>
      </w:r>
      <w:r w:rsidR="00326A91">
        <w:t>against</w:t>
      </w:r>
      <w:r w:rsidR="00C45EFB">
        <w:t xml:space="preserve"> by a policy which is not set out to do so</w:t>
      </w:r>
      <w:r w:rsidR="00326A91">
        <w:t xml:space="preserve">, </w:t>
      </w:r>
      <w:r w:rsidR="00943C2F">
        <w:t>the policy or idea is</w:t>
      </w:r>
      <w:r w:rsidR="00326A91">
        <w:t xml:space="preserve"> accidentally discriminatory (</w:t>
      </w:r>
      <w:r w:rsidR="00326A91" w:rsidRPr="00326A91">
        <w:t>Caccavale</w:t>
      </w:r>
      <w:r w:rsidR="00326A91">
        <w:t>,2020).</w:t>
      </w:r>
    </w:p>
    <w:p w14:paraId="093A2D5F" w14:textId="2F8E697B" w:rsidR="004A741A" w:rsidRDefault="00BC0DC8" w:rsidP="004A741A">
      <w:r>
        <w:t>There are ways education staff can ensure this act is implemented within educational facilities. It is extremely important to ensure all pupils are given a choice, they should have the option to be excluded from lessons if they feel it goes against their way of life for example from religious studies lessons.  Education facilities also need to ensure there is no language barriers for pupils</w:t>
      </w:r>
      <w:r w:rsidR="00B33A70">
        <w:t>,</w:t>
      </w:r>
      <w:r>
        <w:t xml:space="preserve"> </w:t>
      </w:r>
      <w:r w:rsidR="00B33A70">
        <w:t>they can do this by having bilingual staff within schools, colleges and universities. It is fundamental that an anti-bullying policy is put in place within education facilities as pupils that take part in bullying need sanctions and consequences when they participate in racist behaviours, if pupils know they can be punished for this behaviour they may fell less inclined to do it.</w:t>
      </w:r>
    </w:p>
    <w:p w14:paraId="057150C1" w14:textId="6D58B28B" w:rsidR="00B33A70" w:rsidRPr="00B33A70" w:rsidRDefault="00B33A70" w:rsidP="004A741A">
      <w:r>
        <w:t xml:space="preserve">As well as implementing a legal policy there are many ways to ensure children do not adapt to racist </w:t>
      </w:r>
      <w:r w:rsidR="009E64F6">
        <w:t>behaviours</w:t>
      </w:r>
      <w:r>
        <w:t xml:space="preserve"> and attitudes. </w:t>
      </w:r>
      <w:r w:rsidR="009E64F6">
        <w:t>If parents and teachers act as role models to pupils and pass on anti-racist views and opinions regularly pupils will adopt to the same views and opinions. In schools and within society as a whole we can ensure diversity is celebrated and discussed this gives people a positive outlook of the many different ethnicities that make up the UK</w:t>
      </w:r>
      <w:r w:rsidR="00C27458">
        <w:t xml:space="preserve"> (Cherry,2020).</w:t>
      </w:r>
    </w:p>
    <w:p w14:paraId="36D7D50B" w14:textId="4B74BADB" w:rsidR="004A741A" w:rsidRDefault="004A741A" w:rsidP="004A741A">
      <w:pPr>
        <w:pStyle w:val="IntenseQuote"/>
      </w:pPr>
      <w:r>
        <w:t>What is the meaning of the term poverty and what different types of poverty are there?</w:t>
      </w:r>
    </w:p>
    <w:p w14:paraId="58313FA5" w14:textId="05A13585" w:rsidR="004A741A" w:rsidRDefault="004A741A" w:rsidP="004A741A">
      <w:r>
        <w:t xml:space="preserve">Poverty refers to not </w:t>
      </w:r>
      <w:r w:rsidR="00FD568A">
        <w:t>having access to the</w:t>
      </w:r>
      <w:r>
        <w:t xml:space="preserve"> </w:t>
      </w:r>
      <w:r w:rsidR="00FD568A">
        <w:t xml:space="preserve">resources that provide a good quality of life.  This usually stems from financial disadvantages. If a person lives in poverty they are not having their basic needs meet for example no shelter or clean water (Chen,2020). </w:t>
      </w:r>
    </w:p>
    <w:p w14:paraId="148EF082" w14:textId="402272CD" w:rsidR="00FD568A" w:rsidRDefault="00FD568A" w:rsidP="004A741A">
      <w:r>
        <w:t xml:space="preserve">There are two main types of poverty these are absolute and relative poverty. </w:t>
      </w:r>
    </w:p>
    <w:p w14:paraId="282C78AE" w14:textId="088AD423" w:rsidR="004A741A" w:rsidRDefault="00FD568A" w:rsidP="004A741A">
      <w:r>
        <w:lastRenderedPageBreak/>
        <w:t xml:space="preserve">Absolute poverty refers to a household gaining a level of income that makes it impossible to meet basic needs </w:t>
      </w:r>
      <w:r w:rsidR="005403CC">
        <w:t>of</w:t>
      </w:r>
      <w:r>
        <w:t xml:space="preserve"> life. Whereas relative poverty is not as extreme. If a family is considered to be in relative poverty they are earning less than the average household but the income they have can fund their basic needs but nothing else</w:t>
      </w:r>
      <w:r w:rsidR="005403CC">
        <w:t xml:space="preserve"> (Habitat for humanity, </w:t>
      </w:r>
      <w:proofErr w:type="spellStart"/>
      <w:r w:rsidR="005403CC">
        <w:t>nd</w:t>
      </w:r>
      <w:proofErr w:type="spellEnd"/>
      <w:r w:rsidR="005403CC">
        <w:t xml:space="preserve">). </w:t>
      </w:r>
    </w:p>
    <w:p w14:paraId="50F8F691" w14:textId="6852957C" w:rsidR="005403CC" w:rsidRDefault="005403CC" w:rsidP="004A741A">
      <w:r>
        <w:t xml:space="preserve">Traditionally a </w:t>
      </w:r>
      <w:r w:rsidR="00943C2F">
        <w:t>person’s</w:t>
      </w:r>
      <w:r>
        <w:t xml:space="preserve"> income influences their social class. For example if a family is in poverty they would be considered the lower class and if a family had a good level of education and earn a higher wage they would be considered middle class (Great British Mag, </w:t>
      </w:r>
      <w:proofErr w:type="spellStart"/>
      <w:r>
        <w:t>nd</w:t>
      </w:r>
      <w:proofErr w:type="spellEnd"/>
      <w:r>
        <w:t>).</w:t>
      </w:r>
    </w:p>
    <w:p w14:paraId="2F77C4EB" w14:textId="7ADFF0DC" w:rsidR="005403CC" w:rsidRPr="005403CC" w:rsidRDefault="005403CC" w:rsidP="004A741A">
      <w:r>
        <w:t>Class and income can influence the effectiveness of the education a pupil can receive</w:t>
      </w:r>
      <w:r w:rsidR="00C53990">
        <w:t xml:space="preserve"> in the same way it can be influenced by race and ethnicity</w:t>
      </w:r>
      <w:r>
        <w:t xml:space="preserve">.  </w:t>
      </w:r>
    </w:p>
    <w:p w14:paraId="26D795EA" w14:textId="400C7243" w:rsidR="004A741A" w:rsidRDefault="004A741A" w:rsidP="004A741A">
      <w:pPr>
        <w:pStyle w:val="IntenseQuote"/>
      </w:pPr>
      <w:r>
        <w:t>How can poverty effect education?</w:t>
      </w:r>
    </w:p>
    <w:p w14:paraId="38885D47" w14:textId="30CC3276" w:rsidR="004A741A" w:rsidRDefault="003D33FC" w:rsidP="004A741A">
      <w:r>
        <w:t>It has been reported by Butler (2014) that there are excessive ‘hidden costs’ within education. These hidden costs are funding thing such as uniform, school dinners, school materials and trips.  It is stated in the article that parents on average spend £108-£126</w:t>
      </w:r>
      <w:r w:rsidR="00943C2F">
        <w:t xml:space="preserve"> on uniform</w:t>
      </w:r>
      <w:r>
        <w:t xml:space="preserve"> depending on whether it is a secondary or primary school. It has been added that children of poorer families feel embarrassed because they ‘stand out’ in the classroom due to being in poverty. This embarrassment can have an effect on children gaining their </w:t>
      </w:r>
      <w:r w:rsidR="00B20397">
        <w:t>education</w:t>
      </w:r>
      <w:r>
        <w:t xml:space="preserve"> as they may not want to go to school as they are being bullied and thought of differently</w:t>
      </w:r>
      <w:r w:rsidR="00B20397">
        <w:t>.</w:t>
      </w:r>
    </w:p>
    <w:p w14:paraId="09B4C696" w14:textId="3B044DEE" w:rsidR="00B20397" w:rsidRDefault="00B20397" w:rsidP="004A741A">
      <w:r>
        <w:t xml:space="preserve">As well as this if a parent cannot afford to buy their child school materials such as books, stationary and technology items, they may be disadvantaged to the children that can.  This may cause a cycle of deprivation as a child cannot get out of poverty due to having disadvantages in school </w:t>
      </w:r>
      <w:r w:rsidR="00943C2F">
        <w:t xml:space="preserve">caused by </w:t>
      </w:r>
      <w:r>
        <w:t>financial issues.</w:t>
      </w:r>
    </w:p>
    <w:p w14:paraId="5A64A32B" w14:textId="724D5AF1" w:rsidR="00D66F3F" w:rsidRDefault="00B20397" w:rsidP="004A741A">
      <w:r>
        <w:t xml:space="preserve">In life we can get a head start or an advantage due to the people we know, this is called social capital. Social capital is a term used to describe the resources we can achieve due to the social group that we are in (Hasa,2016). This social group for people living in poverty are also people that live in </w:t>
      </w:r>
      <w:r w:rsidR="00D66F3F">
        <w:t>poverty</w:t>
      </w:r>
      <w:r>
        <w:t xml:space="preserve">. </w:t>
      </w:r>
      <w:r w:rsidR="00D66F3F">
        <w:t xml:space="preserve"> Therefore they do not have a good social capital to help them with their success. </w:t>
      </w:r>
    </w:p>
    <w:p w14:paraId="15355DCC" w14:textId="77777777" w:rsidR="00D66F3F" w:rsidRDefault="00D66F3F" w:rsidP="004A741A">
      <w:r>
        <w:t xml:space="preserve">Stereotyping is a massive issue for people of certain social groups, we attach a stereotype to a person based on their social group and appearance. This stereotype could be formed due to a past experience or opinion given by social media, but these stereotypes although may be factual for some people of that group it is not for all of the people (Nittle,2021). </w:t>
      </w:r>
    </w:p>
    <w:p w14:paraId="0B1C39D3" w14:textId="14402D61" w:rsidR="00D66F3F" w:rsidRDefault="00D66F3F" w:rsidP="004A741A">
      <w:r>
        <w:t>If a child is living in poverty they may have a stereotype attached to them by students and teachers, this stereotype is likely to be negative. If a pupils teacher and their peers around them feel like will fail in education the child will have no motivation to aim and succeed due to a self-fulfilling prophecy.</w:t>
      </w:r>
    </w:p>
    <w:p w14:paraId="5E2D0515" w14:textId="2EB99FCD" w:rsidR="009E64F6" w:rsidRDefault="00747232" w:rsidP="009E64F6">
      <w:r>
        <w:t xml:space="preserve">It has been found that children living in poverty are 28% less likely to achieve GCSE grades A*-C than wealthier pupils. As well as this an NEU survey stated that 57% of its members reported that their students experience hunger throughout the school day due to poverty (national education union,2021). If a child is hungry they will not be able to concentrate and focus when in school, if this is a common instance a child will be massively disadvantaged in education. </w:t>
      </w:r>
    </w:p>
    <w:p w14:paraId="2234414F" w14:textId="08DC3FB8" w:rsidR="009E64F6" w:rsidRPr="009E64F6" w:rsidRDefault="009E64F6" w:rsidP="009E64F6"/>
    <w:p w14:paraId="505F7614" w14:textId="567171F3" w:rsidR="004A741A" w:rsidRDefault="004A741A" w:rsidP="004A741A">
      <w:pPr>
        <w:pStyle w:val="IntenseQuote"/>
      </w:pPr>
      <w:r>
        <w:lastRenderedPageBreak/>
        <w:t>What policies/legislation protects people that live in poverty and their education?</w:t>
      </w:r>
    </w:p>
    <w:p w14:paraId="6A300816" w14:textId="779B748B" w:rsidR="007606BC" w:rsidRDefault="002D3C2B" w:rsidP="00C53990">
      <w:r>
        <w:t>The welsh government have put forward a ‘</w:t>
      </w:r>
      <w:r w:rsidRPr="002D3C2B">
        <w:t>Child poverty: income maximisation action plan 2020 to 2021</w:t>
      </w:r>
      <w:r>
        <w:t>’. This action plan is set out to tackle child poverty and the effects it can have on a child. The plan is set up with four different objectives.</w:t>
      </w:r>
    </w:p>
    <w:p w14:paraId="21D300F1" w14:textId="158E17DB" w:rsidR="002D3C2B" w:rsidRDefault="002D3C2B" w:rsidP="00C53990">
      <w:r>
        <w:t>Objective one is that ‘</w:t>
      </w:r>
      <w:r w:rsidRPr="002D3C2B">
        <w:t>Families in Wales are supported to claim all the financial support they are entitled to</w:t>
      </w:r>
      <w:r>
        <w:t>’. This involves raising awareness of benefit entitlements through better communication services given to the public.</w:t>
      </w:r>
    </w:p>
    <w:p w14:paraId="0735EF19" w14:textId="21529C50" w:rsidR="002D3C2B" w:rsidRDefault="002D3C2B" w:rsidP="00C53990">
      <w:r>
        <w:t>Objective two is to ensure ‘</w:t>
      </w:r>
      <w:r w:rsidRPr="002D3C2B">
        <w:t>The cost of sending children to school is reduced</w:t>
      </w:r>
      <w:r>
        <w:t xml:space="preserve">’. This will look at offering additional help to free school meal pupils during the holidays and </w:t>
      </w:r>
      <w:r w:rsidR="00AE7854">
        <w:t>putting in place uniform schemes to prioritise cost and affordability.</w:t>
      </w:r>
    </w:p>
    <w:p w14:paraId="1B797AD4" w14:textId="07284D29" w:rsidR="00AE7854" w:rsidRDefault="00AE7854" w:rsidP="00C53990">
      <w:r>
        <w:t>Objective three is to make sure ‘</w:t>
      </w:r>
      <w:r w:rsidRPr="00AE7854">
        <w:t>The cost and accessibility of public transport for young people is addresse</w:t>
      </w:r>
      <w:r>
        <w:t>d’. This objective will ensure young people will have access to transport that is affordable and cost effective, young people living in poverty will be the main target for this.</w:t>
      </w:r>
    </w:p>
    <w:p w14:paraId="0BCC5A23" w14:textId="6483FC87" w:rsidR="00AE7854" w:rsidRDefault="00AE7854" w:rsidP="00C53990">
      <w:r>
        <w:t>The final objective, objective four is to try and make sure ‘</w:t>
      </w:r>
      <w:r w:rsidRPr="00AE7854">
        <w:t>Families in Wales are supported to be financially resilient</w:t>
      </w:r>
      <w:r>
        <w:t>’. This will involve debt advice, provision and support as well as ensuring essential gas, water and electric bills are reviewed and families are given he best advice and plans for this (</w:t>
      </w:r>
      <w:proofErr w:type="spellStart"/>
      <w:r>
        <w:t>Gov.Wales</w:t>
      </w:r>
      <w:proofErr w:type="spellEnd"/>
      <w:r>
        <w:t>, 2020).</w:t>
      </w:r>
    </w:p>
    <w:p w14:paraId="367BB0B1" w14:textId="34F07ADE" w:rsidR="00AE7854" w:rsidRPr="007606BC" w:rsidRDefault="00AE7854" w:rsidP="00C53990">
      <w:r>
        <w:t>There has also been an act passed in Wales called the ‘</w:t>
      </w:r>
      <w:r w:rsidRPr="00AE7854">
        <w:t>Well-being of Future Generations (Wales) Act 2015</w:t>
      </w:r>
      <w:r>
        <w:t>’. This piece of legislation puts forward seven wellbeing goals which can help with the issue of poverty.  These seven goals include a healthier Wales, a resilient Wales and a prosperous Wales</w:t>
      </w:r>
      <w:r w:rsidR="00C45EFB">
        <w:t xml:space="preserve">. This act wants to prevent issues occurring within Wales in the future and aim to create a country that people want to live in now and in the future (Public Health Network Cymru, Nd). </w:t>
      </w:r>
    </w:p>
    <w:p w14:paraId="6466DEFD" w14:textId="2BAB0955" w:rsidR="00C53990" w:rsidRDefault="00C53990" w:rsidP="00C53990">
      <w:pPr>
        <w:pStyle w:val="IntenseQuote"/>
      </w:pPr>
      <w:r>
        <w:tab/>
        <w:t>What causes an unequal society?</w:t>
      </w:r>
    </w:p>
    <w:p w14:paraId="5B91D6FF" w14:textId="2CFE18A4" w:rsidR="00C53990" w:rsidRDefault="00C53990" w:rsidP="00C53990">
      <w:pPr>
        <w:tabs>
          <w:tab w:val="left" w:pos="1550"/>
        </w:tabs>
      </w:pPr>
      <w:r>
        <w:t xml:space="preserve">There are two main reasons sociologists believe society is unequal.  The first being the functionalist view. Functionalists believe society is a meritocracy, which promotes the idea that ‘advancement in society is based on an individual’s capabilities and merits rather than on the basis of family, wealth, or social background (Bellows, 2009).  Simply they state that each person in society is put into a civ and </w:t>
      </w:r>
      <w:r w:rsidR="004E487B">
        <w:t xml:space="preserve">everyone is mixed together </w:t>
      </w:r>
      <w:r w:rsidR="00943C2F">
        <w:t>and they can all achieve the same outcomes</w:t>
      </w:r>
      <w:r w:rsidR="004E487B">
        <w:t>, but the people that work hard and aim high get the best outcomes. Some people may naturally have better traits which give them better chances but if the disadvantaged people tried hard they can still be successful (Crossman, 2020).</w:t>
      </w:r>
    </w:p>
    <w:p w14:paraId="44A66D69" w14:textId="628FE11C" w:rsidR="004E487B" w:rsidRDefault="004E487B" w:rsidP="00C53990">
      <w:pPr>
        <w:tabs>
          <w:tab w:val="left" w:pos="1550"/>
        </w:tabs>
      </w:pPr>
      <w:r>
        <w:t>The second reason sociologists believe society is unequal is due to the conflict theory</w:t>
      </w:r>
      <w:r w:rsidR="003A5351">
        <w:t xml:space="preserve"> which is presented by Marxist sociologists</w:t>
      </w:r>
      <w:r>
        <w:t>. This puts forward the idea that the powerful people (the bourgeoisie) repress the poorer powerless people (the proletariat) ensuring they maintain the privileged position. As the majority of the agents of socialisation i.e.,  schools and churches are run by the bourgeoisie they can ensure the powerless people stay at the bottom and they remain at the top. This causes a unequal society and the lower class people do not get the opportunity to have social mobility in society (Crossman, 2020).</w:t>
      </w:r>
    </w:p>
    <w:p w14:paraId="62D75555" w14:textId="44BBC7D0" w:rsidR="003A5351" w:rsidRDefault="003A5351" w:rsidP="003A5351">
      <w:pPr>
        <w:pStyle w:val="IntenseQuote"/>
      </w:pPr>
      <w:r>
        <w:lastRenderedPageBreak/>
        <w:t>What conclusions can we draw?</w:t>
      </w:r>
    </w:p>
    <w:p w14:paraId="72ED4BD4" w14:textId="4A38790B" w:rsidR="003A5351" w:rsidRDefault="003A5351" w:rsidP="003A5351">
      <w:pPr>
        <w:tabs>
          <w:tab w:val="left" w:pos="3200"/>
        </w:tabs>
      </w:pPr>
      <w:r>
        <w:t xml:space="preserve">It is clear to see that there are still improvements needed to ensure there is equality within society however there are many laws and polices in place to ensure that each individual in society in included and equal. </w:t>
      </w:r>
    </w:p>
    <w:p w14:paraId="7388876A" w14:textId="0151BDA6" w:rsidR="003A5351" w:rsidRDefault="003A5351" w:rsidP="003A5351">
      <w:pPr>
        <w:tabs>
          <w:tab w:val="left" w:pos="3200"/>
        </w:tabs>
      </w:pPr>
      <w:r>
        <w:t xml:space="preserve">However a passing of a law is not an effective way to ensure change, there are many laws that are set but not followed. Ensuring equality in society is not something that can be monitored just like there is a law against exceeding the speed limit when driving but this still occurs massively and there are small penalties against this. </w:t>
      </w:r>
    </w:p>
    <w:p w14:paraId="37E528C7" w14:textId="42BBE217" w:rsidR="003A5351" w:rsidRDefault="003A5351" w:rsidP="003A5351">
      <w:pPr>
        <w:tabs>
          <w:tab w:val="left" w:pos="3200"/>
        </w:tabs>
      </w:pPr>
      <w:r>
        <w:t xml:space="preserve">I feel the most effective way to make change against an unequal unjust society is to promote positive inclusive attitudes. If each person in society is </w:t>
      </w:r>
      <w:r w:rsidR="001C23B9">
        <w:t>accepting</w:t>
      </w:r>
      <w:r>
        <w:t xml:space="preserve"> of everyone </w:t>
      </w:r>
      <w:r w:rsidR="001C23B9">
        <w:t>despite</w:t>
      </w:r>
      <w:r>
        <w:t xml:space="preserve"> </w:t>
      </w:r>
      <w:r w:rsidR="001C23B9">
        <w:t xml:space="preserve">sex, race and income there will be less discrimination and unfairness. </w:t>
      </w:r>
    </w:p>
    <w:p w14:paraId="3CDD611A" w14:textId="55417AF7" w:rsidR="001C23B9" w:rsidRDefault="001C23B9" w:rsidP="003A5351">
      <w:pPr>
        <w:tabs>
          <w:tab w:val="left" w:pos="3200"/>
        </w:tabs>
      </w:pPr>
      <w:r>
        <w:t xml:space="preserve">If peers and teachers in an education facility are accepting of diversity the education system will become more effective when catering for each person.  Disadvantages in education due to a person’s characteristics or way of life will not exist anymore. A policy/ law would uphold this change also by ensuring laws are put in place if a discriminatory instance was to occur. </w:t>
      </w:r>
    </w:p>
    <w:p w14:paraId="4C1738B6" w14:textId="31E775EF" w:rsidR="00733FA9" w:rsidRDefault="00733FA9" w:rsidP="003A5351">
      <w:pPr>
        <w:tabs>
          <w:tab w:val="left" w:pos="3200"/>
        </w:tabs>
      </w:pPr>
    </w:p>
    <w:p w14:paraId="17A4272C" w14:textId="0F7F7231" w:rsidR="00733FA9" w:rsidRDefault="00733FA9" w:rsidP="003A5351">
      <w:pPr>
        <w:tabs>
          <w:tab w:val="left" w:pos="3200"/>
        </w:tabs>
      </w:pPr>
    </w:p>
    <w:p w14:paraId="274C85EA" w14:textId="3DBA19C1" w:rsidR="00733FA9" w:rsidRDefault="00733FA9" w:rsidP="003A5351">
      <w:pPr>
        <w:tabs>
          <w:tab w:val="left" w:pos="3200"/>
        </w:tabs>
      </w:pPr>
    </w:p>
    <w:p w14:paraId="277AE059" w14:textId="2FFD8B01" w:rsidR="00733FA9" w:rsidRDefault="00733FA9" w:rsidP="003A5351">
      <w:pPr>
        <w:tabs>
          <w:tab w:val="left" w:pos="3200"/>
        </w:tabs>
      </w:pPr>
    </w:p>
    <w:p w14:paraId="2CCA6295" w14:textId="6B34B0F6" w:rsidR="00733FA9" w:rsidRDefault="00733FA9" w:rsidP="003A5351">
      <w:pPr>
        <w:tabs>
          <w:tab w:val="left" w:pos="3200"/>
        </w:tabs>
      </w:pPr>
    </w:p>
    <w:p w14:paraId="5F75CE78" w14:textId="457EAA3C" w:rsidR="00733FA9" w:rsidRDefault="00733FA9" w:rsidP="003A5351">
      <w:pPr>
        <w:tabs>
          <w:tab w:val="left" w:pos="3200"/>
        </w:tabs>
      </w:pPr>
    </w:p>
    <w:p w14:paraId="27559511" w14:textId="19447BC7" w:rsidR="00733FA9" w:rsidRDefault="00733FA9" w:rsidP="003A5351">
      <w:pPr>
        <w:tabs>
          <w:tab w:val="left" w:pos="3200"/>
        </w:tabs>
      </w:pPr>
    </w:p>
    <w:p w14:paraId="734D4985" w14:textId="770A7769" w:rsidR="00733FA9" w:rsidRDefault="00733FA9" w:rsidP="003A5351">
      <w:pPr>
        <w:tabs>
          <w:tab w:val="left" w:pos="3200"/>
        </w:tabs>
      </w:pPr>
    </w:p>
    <w:p w14:paraId="67940056" w14:textId="33DDD390" w:rsidR="00733FA9" w:rsidRDefault="00733FA9" w:rsidP="003A5351">
      <w:pPr>
        <w:tabs>
          <w:tab w:val="left" w:pos="3200"/>
        </w:tabs>
      </w:pPr>
    </w:p>
    <w:p w14:paraId="6009F980" w14:textId="79B59A8F" w:rsidR="00733FA9" w:rsidRDefault="00733FA9" w:rsidP="003A5351">
      <w:pPr>
        <w:tabs>
          <w:tab w:val="left" w:pos="3200"/>
        </w:tabs>
      </w:pPr>
    </w:p>
    <w:p w14:paraId="46F751D7" w14:textId="190B828B" w:rsidR="00733FA9" w:rsidRDefault="00733FA9" w:rsidP="003A5351">
      <w:pPr>
        <w:tabs>
          <w:tab w:val="left" w:pos="3200"/>
        </w:tabs>
      </w:pPr>
    </w:p>
    <w:p w14:paraId="699BD560" w14:textId="1A55BDA3" w:rsidR="00733FA9" w:rsidRDefault="00733FA9" w:rsidP="003A5351">
      <w:pPr>
        <w:tabs>
          <w:tab w:val="left" w:pos="3200"/>
        </w:tabs>
      </w:pPr>
    </w:p>
    <w:p w14:paraId="6658D00F" w14:textId="7832B1FA" w:rsidR="00733FA9" w:rsidRDefault="00733FA9" w:rsidP="003A5351">
      <w:pPr>
        <w:tabs>
          <w:tab w:val="left" w:pos="3200"/>
        </w:tabs>
      </w:pPr>
    </w:p>
    <w:p w14:paraId="4BE2BE8D" w14:textId="54B51571" w:rsidR="00733FA9" w:rsidRDefault="00733FA9" w:rsidP="003A5351">
      <w:pPr>
        <w:tabs>
          <w:tab w:val="left" w:pos="3200"/>
        </w:tabs>
      </w:pPr>
    </w:p>
    <w:p w14:paraId="4204714F" w14:textId="3F7BB4B2" w:rsidR="00733FA9" w:rsidRDefault="00733FA9" w:rsidP="003A5351">
      <w:pPr>
        <w:tabs>
          <w:tab w:val="left" w:pos="3200"/>
        </w:tabs>
      </w:pPr>
    </w:p>
    <w:p w14:paraId="07CFF812" w14:textId="506C7120" w:rsidR="00733FA9" w:rsidRDefault="00733FA9" w:rsidP="003A5351">
      <w:pPr>
        <w:tabs>
          <w:tab w:val="left" w:pos="3200"/>
        </w:tabs>
      </w:pPr>
    </w:p>
    <w:p w14:paraId="6B3CC75E" w14:textId="15B94CD3" w:rsidR="00733FA9" w:rsidRDefault="00733FA9" w:rsidP="003A5351">
      <w:pPr>
        <w:tabs>
          <w:tab w:val="left" w:pos="3200"/>
        </w:tabs>
      </w:pPr>
    </w:p>
    <w:p w14:paraId="00C4EEE2" w14:textId="1E0CF85F" w:rsidR="00733FA9" w:rsidRDefault="00733FA9" w:rsidP="003A5351">
      <w:pPr>
        <w:tabs>
          <w:tab w:val="left" w:pos="3200"/>
        </w:tabs>
      </w:pPr>
    </w:p>
    <w:p w14:paraId="2BD6AED5" w14:textId="77777777" w:rsidR="00733FA9" w:rsidRPr="008F6B31" w:rsidRDefault="00733FA9" w:rsidP="00733FA9">
      <w:pPr>
        <w:jc w:val="center"/>
        <w:rPr>
          <w:b/>
          <w:bCs/>
          <w:u w:val="single"/>
        </w:rPr>
      </w:pPr>
      <w:r w:rsidRPr="008F6B31">
        <w:rPr>
          <w:b/>
          <w:bCs/>
          <w:u w:val="single"/>
        </w:rPr>
        <w:lastRenderedPageBreak/>
        <w:t>Reference List</w:t>
      </w:r>
    </w:p>
    <w:p w14:paraId="65FDFBD1" w14:textId="77777777" w:rsidR="00733FA9" w:rsidRDefault="00733FA9" w:rsidP="00733FA9">
      <w:r>
        <w:t xml:space="preserve">Cambridge Dictionary. (Nd) </w:t>
      </w:r>
      <w:r w:rsidRPr="009B3319">
        <w:t>Meaning of discrimination in English</w:t>
      </w:r>
      <w:r>
        <w:t xml:space="preserve"> available at: </w:t>
      </w:r>
      <w:hyperlink r:id="rId6" w:history="1">
        <w:r w:rsidRPr="00A63D12">
          <w:rPr>
            <w:rStyle w:val="Hyperlink"/>
          </w:rPr>
          <w:t>https://dictionary.cambridge.org/dictionary/english/discrimination</w:t>
        </w:r>
      </w:hyperlink>
      <w:r>
        <w:t>. Accessed 11/05/2021.</w:t>
      </w:r>
    </w:p>
    <w:p w14:paraId="5BB263FB" w14:textId="77777777" w:rsidR="00733FA9" w:rsidRDefault="00733FA9" w:rsidP="00733FA9">
      <w:r>
        <w:t xml:space="preserve">United Nations. (2016) Leaving no one behind: the imperative of inclusive development available at: </w:t>
      </w:r>
      <w:r w:rsidRPr="009B3319">
        <w:t>https://www.un.org/esa/socdev/rwss/2016/full-report.pdf</w:t>
      </w:r>
      <w:r>
        <w:t>. Accessed 11/05/2021.</w:t>
      </w:r>
    </w:p>
    <w:p w14:paraId="65B272F7" w14:textId="77777777" w:rsidR="00733FA9" w:rsidRDefault="00733FA9" w:rsidP="00733FA9">
      <w:proofErr w:type="spellStart"/>
      <w:r>
        <w:t>Cambeidge</w:t>
      </w:r>
      <w:proofErr w:type="spellEnd"/>
      <w:r>
        <w:t xml:space="preserve"> </w:t>
      </w:r>
      <w:proofErr w:type="spellStart"/>
      <w:r>
        <w:t>Dictonary</w:t>
      </w:r>
      <w:proofErr w:type="spellEnd"/>
      <w:r>
        <w:t>. (Nd) Meaning of diversity in English available at:</w:t>
      </w:r>
      <w:r w:rsidRPr="009B3319">
        <w:t xml:space="preserve"> </w:t>
      </w:r>
      <w:hyperlink r:id="rId7" w:history="1">
        <w:r w:rsidRPr="00A63D12">
          <w:rPr>
            <w:rStyle w:val="Hyperlink"/>
          </w:rPr>
          <w:t>https://dictionary.cambridge.org/dictionary/english/diversity</w:t>
        </w:r>
      </w:hyperlink>
      <w:r>
        <w:t>. Accessed 11/05/2021.</w:t>
      </w:r>
    </w:p>
    <w:p w14:paraId="09F16552" w14:textId="77777777" w:rsidR="00733FA9" w:rsidRDefault="00733FA9" w:rsidP="00733FA9">
      <w:r>
        <w:t xml:space="preserve">A, Crossman. 2019 </w:t>
      </w:r>
      <w:r w:rsidRPr="00902228">
        <w:t>Ethnicity Definition in Sociology</w:t>
      </w:r>
      <w:r>
        <w:t xml:space="preserve"> available at: </w:t>
      </w:r>
      <w:hyperlink r:id="rId8" w:history="1">
        <w:r w:rsidRPr="00BA3974">
          <w:rPr>
            <w:rStyle w:val="Hyperlink"/>
          </w:rPr>
          <w:t>https://www.thoughtco.com/ethnicity-definition-3026311</w:t>
        </w:r>
      </w:hyperlink>
      <w:r>
        <w:t>. Accessed 13/05/2021.</w:t>
      </w:r>
    </w:p>
    <w:p w14:paraId="0CC8AA5F" w14:textId="77777777" w:rsidR="00733FA9" w:rsidRDefault="00733FA9" w:rsidP="00733FA9">
      <w:r>
        <w:t xml:space="preserve">E, Blakemore. 2019 </w:t>
      </w:r>
      <w:r w:rsidRPr="00902228">
        <w:t>Race and ethnicity, explained</w:t>
      </w:r>
      <w:r>
        <w:t xml:space="preserve"> available at: </w:t>
      </w:r>
      <w:hyperlink r:id="rId9" w:history="1">
        <w:r w:rsidRPr="00BA3974">
          <w:rPr>
            <w:rStyle w:val="Hyperlink"/>
          </w:rPr>
          <w:t>https://www.nationalgeographic.co.uk/history/2019/02/race-and-ethnicity-explained</w:t>
        </w:r>
      </w:hyperlink>
      <w:r>
        <w:t xml:space="preserve">. Accessed 13/05/2021. </w:t>
      </w:r>
    </w:p>
    <w:p w14:paraId="093CBF1B" w14:textId="77777777" w:rsidR="00733FA9" w:rsidRDefault="00733FA9" w:rsidP="00733FA9">
      <w:r>
        <w:t xml:space="preserve">GOV.UK. 2018 </w:t>
      </w:r>
      <w:r w:rsidRPr="00902228">
        <w:t>Population of England and Wales</w:t>
      </w:r>
      <w:r>
        <w:t xml:space="preserve"> available at:  </w:t>
      </w:r>
      <w:hyperlink r:id="rId10" w:history="1">
        <w:r w:rsidRPr="00BA3974">
          <w:rPr>
            <w:rStyle w:val="Hyperlink"/>
          </w:rPr>
          <w:t>https://www.ethnicity-facts-figures.service.gov.uk/uk-population-by-ethnicity/national-and-regional-populations/population-of-england-and-wales/latest</w:t>
        </w:r>
      </w:hyperlink>
      <w:r>
        <w:t>. Accessed:13/05/2021.</w:t>
      </w:r>
    </w:p>
    <w:p w14:paraId="7A7C11F2" w14:textId="77777777" w:rsidR="00733FA9" w:rsidRDefault="00733FA9" w:rsidP="00733FA9">
      <w:r>
        <w:t xml:space="preserve">BBC news. 2013  </w:t>
      </w:r>
      <w:r w:rsidRPr="00902228">
        <w:t xml:space="preserve">138,000 speak no English </w:t>
      </w:r>
      <w:r>
        <w:t>–</w:t>
      </w:r>
      <w:r w:rsidRPr="00902228">
        <w:t xml:space="preserve"> census</w:t>
      </w:r>
      <w:r>
        <w:t xml:space="preserve"> available at: </w:t>
      </w:r>
      <w:hyperlink r:id="rId11" w:history="1">
        <w:r w:rsidRPr="00BA3974">
          <w:rPr>
            <w:rStyle w:val="Hyperlink"/>
          </w:rPr>
          <w:t>https://www.bbc.co.uk/news/uk-21259401</w:t>
        </w:r>
      </w:hyperlink>
      <w:r>
        <w:t>. Accessed:13/05/2021.</w:t>
      </w:r>
    </w:p>
    <w:p w14:paraId="04C97863" w14:textId="77777777" w:rsidR="00733FA9" w:rsidRDefault="00733FA9" w:rsidP="00733FA9">
      <w:pPr>
        <w:tabs>
          <w:tab w:val="left" w:pos="2130"/>
        </w:tabs>
      </w:pPr>
      <w:r>
        <w:t xml:space="preserve">British Council. Nd  </w:t>
      </w:r>
      <w:r w:rsidRPr="00902228">
        <w:t>Languages</w:t>
      </w:r>
      <w:r>
        <w:t xml:space="preserve"> available at: </w:t>
      </w:r>
      <w:hyperlink r:id="rId12" w:anchor=":~:text=38%20per%20cent%20of%20Britons%20speak%20at%20least,and%2011%20per%20cent%20speak%20three%20or%20more" w:history="1">
        <w:r w:rsidRPr="00BA3974">
          <w:rPr>
            <w:rStyle w:val="Hyperlink"/>
          </w:rPr>
          <w:t>https://learnenglishteens.britishcouncil.org/uk-now/read-uk/languages#:~:text=38%20per%20cent%20of%20Britons%20speak%20at%20least,and%2011%20per%20cent%20speak%20three%20or%20more</w:t>
        </w:r>
      </w:hyperlink>
      <w:r w:rsidRPr="00902228">
        <w:t>.</w:t>
      </w:r>
      <w:r>
        <w:t xml:space="preserve"> Accessed:13/05/2021.</w:t>
      </w:r>
    </w:p>
    <w:p w14:paraId="401C3107" w14:textId="77777777" w:rsidR="00733FA9" w:rsidRDefault="00733FA9" w:rsidP="00733FA9">
      <w:pPr>
        <w:tabs>
          <w:tab w:val="left" w:pos="2130"/>
        </w:tabs>
      </w:pPr>
      <w:r>
        <w:t xml:space="preserve">B, Castle. 2019 </w:t>
      </w:r>
      <w:r w:rsidRPr="00902228">
        <w:t>What Is Marginalization &amp; What Can You Do About It?</w:t>
      </w:r>
      <w:r>
        <w:t xml:space="preserve"> Available at: </w:t>
      </w:r>
      <w:hyperlink r:id="rId13" w:history="1">
        <w:r w:rsidRPr="00BA3974">
          <w:rPr>
            <w:rStyle w:val="Hyperlink"/>
          </w:rPr>
          <w:t>https://www.inhersight.com/blog/guide/marginalization</w:t>
        </w:r>
      </w:hyperlink>
      <w:r>
        <w:t xml:space="preserve">. Accessed:13/05/2021. </w:t>
      </w:r>
    </w:p>
    <w:p w14:paraId="1491A2D3" w14:textId="77777777" w:rsidR="00733FA9" w:rsidRDefault="00733FA9" w:rsidP="00733FA9">
      <w:pPr>
        <w:tabs>
          <w:tab w:val="left" w:pos="2130"/>
        </w:tabs>
      </w:pPr>
      <w:r>
        <w:t xml:space="preserve">BBC news. 2019 </w:t>
      </w:r>
      <w:r w:rsidRPr="00902228">
        <w:t>Teacher escorted from school over 'racist outburst'</w:t>
      </w:r>
      <w:r>
        <w:t xml:space="preserve"> available at: </w:t>
      </w:r>
      <w:hyperlink r:id="rId14" w:history="1">
        <w:r w:rsidRPr="00BA3974">
          <w:rPr>
            <w:rStyle w:val="Hyperlink"/>
          </w:rPr>
          <w:t>https://www.bbc.co.uk/news/uk-england-manchester-50865417</w:t>
        </w:r>
      </w:hyperlink>
      <w:r>
        <w:t>. Accessed:13/05/2021.</w:t>
      </w:r>
    </w:p>
    <w:p w14:paraId="322044DB" w14:textId="77777777" w:rsidR="00733FA9" w:rsidRDefault="00733FA9" w:rsidP="00733FA9">
      <w:pPr>
        <w:tabs>
          <w:tab w:val="left" w:pos="2130"/>
        </w:tabs>
      </w:pPr>
      <w:r>
        <w:t xml:space="preserve">GOV.UK. 2021 </w:t>
      </w:r>
      <w:r w:rsidRPr="00902228">
        <w:t>GCSE English and maths results</w:t>
      </w:r>
      <w:r>
        <w:t xml:space="preserve"> available at: </w:t>
      </w:r>
      <w:hyperlink r:id="rId15" w:history="1">
        <w:r w:rsidRPr="00BA3974">
          <w:rPr>
            <w:rStyle w:val="Hyperlink"/>
          </w:rPr>
          <w:t>https://www.ethnicity-facts-figures.service.gov.uk/education-skills-and-training/11-to-16-years-old/a-to-c-in-english-and-maths-gcse-attainment-for-children-aged-14-to-16-key-stage-4/latest</w:t>
        </w:r>
      </w:hyperlink>
      <w:r>
        <w:t>. Accessed:13/05/2021.</w:t>
      </w:r>
    </w:p>
    <w:p w14:paraId="1AFE54FC" w14:textId="77777777" w:rsidR="00733FA9" w:rsidRDefault="00733FA9" w:rsidP="00733FA9">
      <w:pPr>
        <w:tabs>
          <w:tab w:val="left" w:pos="2130"/>
        </w:tabs>
      </w:pPr>
      <w:r>
        <w:t xml:space="preserve">D, </w:t>
      </w:r>
      <w:proofErr w:type="spellStart"/>
      <w:r w:rsidRPr="00902228">
        <w:t>Schaedig</w:t>
      </w:r>
      <w:proofErr w:type="spellEnd"/>
      <w:r>
        <w:t xml:space="preserve">. 2020 </w:t>
      </w:r>
      <w:r w:rsidRPr="00902228">
        <w:t>Self-Fulfilling Prophecy and The Pygmalion Effect</w:t>
      </w:r>
      <w:r>
        <w:t xml:space="preserve"> available at: </w:t>
      </w:r>
      <w:hyperlink r:id="rId16" w:anchor=":~:text=A%20self-fulfilling%20prophecy%20is%20a%20sociological%20term%20used,someone%20behaving%20in%20ways%20which%20confirm%20the%20expectations" w:history="1">
        <w:r w:rsidRPr="00BA3974">
          <w:rPr>
            <w:rStyle w:val="Hyperlink"/>
          </w:rPr>
          <w:t>https://www.simplypsychology.org/self-fulfilling-prophecy.html#:~:text=A%20self-fulfilling%20prophecy%20is%20a%20sociological%20term%20used,someone%20behaving%20in%20ways%20which%20confirm%20the%20expectations</w:t>
        </w:r>
      </w:hyperlink>
      <w:r w:rsidRPr="008F6B31">
        <w:t>.</w:t>
      </w:r>
      <w:r>
        <w:t xml:space="preserve"> Accessed:13/05/2021. </w:t>
      </w:r>
    </w:p>
    <w:p w14:paraId="2A0F0FB4" w14:textId="77777777" w:rsidR="00733FA9" w:rsidRDefault="00733FA9" w:rsidP="00733FA9">
      <w:pPr>
        <w:tabs>
          <w:tab w:val="left" w:pos="2130"/>
        </w:tabs>
      </w:pPr>
      <w:r>
        <w:t xml:space="preserve">J Chen. 2020 </w:t>
      </w:r>
      <w:r w:rsidRPr="00A559D8">
        <w:t>Poverty</w:t>
      </w:r>
      <w:r>
        <w:t xml:space="preserve"> available at:</w:t>
      </w:r>
      <w:r w:rsidRPr="00A559D8">
        <w:t xml:space="preserve"> </w:t>
      </w:r>
      <w:hyperlink r:id="rId17" w:history="1">
        <w:r w:rsidRPr="00085A56">
          <w:rPr>
            <w:rStyle w:val="Hyperlink"/>
          </w:rPr>
          <w:t>https://www.investopedia.com/terms/p/poverty.asp</w:t>
        </w:r>
      </w:hyperlink>
      <w:r>
        <w:t>. Accessed:16/05/2021.</w:t>
      </w:r>
    </w:p>
    <w:p w14:paraId="1EDA4329" w14:textId="77777777" w:rsidR="00733FA9" w:rsidRDefault="00733FA9" w:rsidP="00733FA9">
      <w:pPr>
        <w:tabs>
          <w:tab w:val="left" w:pos="2130"/>
        </w:tabs>
      </w:pPr>
      <w:r>
        <w:t>Habitat for humanity. Nd available at:</w:t>
      </w:r>
      <w:r w:rsidRPr="00A559D8">
        <w:t xml:space="preserve"> </w:t>
      </w:r>
      <w:hyperlink r:id="rId18" w:anchor=":~:text=Absolute%20poverty%20is%20when%20household%20income%20is%20below,effect%20on%20people%20living%20below%20the%20poverty%20line" w:history="1">
        <w:r w:rsidRPr="00085A56">
          <w:rPr>
            <w:rStyle w:val="Hyperlink"/>
          </w:rPr>
          <w:t>https://www.habitatforhumanity.org.uk/blog/2018/09/relative-absolute-poverty/#:~:text=Absolute%20poverty%20is%20when%20household%20income%20is%20below,effect%20on%20people%20living%20below%20the%20poverty%20line</w:t>
        </w:r>
      </w:hyperlink>
      <w:r w:rsidRPr="00A559D8">
        <w:t>.</w:t>
      </w:r>
      <w:r>
        <w:t xml:space="preserve"> Accessed:16/05/2021.</w:t>
      </w:r>
    </w:p>
    <w:p w14:paraId="364F3C69" w14:textId="77777777" w:rsidR="00733FA9" w:rsidRDefault="00733FA9" w:rsidP="00733FA9">
      <w:pPr>
        <w:tabs>
          <w:tab w:val="left" w:pos="2130"/>
        </w:tabs>
      </w:pPr>
      <w:r>
        <w:lastRenderedPageBreak/>
        <w:t xml:space="preserve">Great British Mag. Nd </w:t>
      </w:r>
      <w:r w:rsidRPr="00A559D8">
        <w:t>What is the British class system?</w:t>
      </w:r>
      <w:r>
        <w:t xml:space="preserve"> available at: </w:t>
      </w:r>
      <w:hyperlink r:id="rId19" w:history="1">
        <w:r w:rsidRPr="00085A56">
          <w:rPr>
            <w:rStyle w:val="Hyperlink"/>
          </w:rPr>
          <w:t>https://greatbritishmag.co.uk/uk-culture/what-is-the-british-class-system/</w:t>
        </w:r>
      </w:hyperlink>
      <w:r>
        <w:t xml:space="preserve"> Accessed:16/05/2021.</w:t>
      </w:r>
    </w:p>
    <w:p w14:paraId="18CD4AAF" w14:textId="77777777" w:rsidR="00733FA9" w:rsidRDefault="00733FA9" w:rsidP="00733FA9">
      <w:pPr>
        <w:tabs>
          <w:tab w:val="left" w:pos="2130"/>
        </w:tabs>
      </w:pPr>
      <w:r>
        <w:t xml:space="preserve">A, Crossman. 2020 </w:t>
      </w:r>
      <w:r w:rsidRPr="00A559D8">
        <w:t>The Sociology of Social Inequality</w:t>
      </w:r>
      <w:r>
        <w:t xml:space="preserve"> available at: </w:t>
      </w:r>
      <w:hyperlink r:id="rId20" w:anchor=":~:text=Social%20inequality%20results%20from%20a%20society%20organized%20by,by%20the%20police%20and%20judicial%20system%2C%20among%20others" w:history="1">
        <w:r w:rsidRPr="00085A56">
          <w:rPr>
            <w:rStyle w:val="Hyperlink"/>
          </w:rPr>
          <w:t>https://www.thoughtco.com/sociology-of-social-inequality-3026287#:~:text=Social%20inequality%20results%20from%20a%20society%20organized%20by,by%20the%20police%20and%20judicial%20system%2C%20among%20others</w:t>
        </w:r>
      </w:hyperlink>
      <w:r w:rsidRPr="00A559D8">
        <w:t>.</w:t>
      </w:r>
      <w:r>
        <w:t xml:space="preserve"> Accessed:16/05/2021.</w:t>
      </w:r>
    </w:p>
    <w:p w14:paraId="16B6DA71" w14:textId="77777777" w:rsidR="00733FA9" w:rsidRDefault="00733FA9" w:rsidP="00733FA9">
      <w:pPr>
        <w:tabs>
          <w:tab w:val="left" w:pos="2130"/>
        </w:tabs>
      </w:pPr>
      <w:r>
        <w:t>Bellows, T. J. (2009), Meritocracy and the Singapore Political System, Asian Journal of Political Science, Vol. 17, No. 1, pp. 24-44.</w:t>
      </w:r>
    </w:p>
    <w:p w14:paraId="7FE6E3BC" w14:textId="77777777" w:rsidR="00733FA9" w:rsidRDefault="00733FA9" w:rsidP="00733FA9">
      <w:pPr>
        <w:tabs>
          <w:tab w:val="left" w:pos="2130"/>
        </w:tabs>
      </w:pPr>
      <w:r>
        <w:t xml:space="preserve">P, Butler. 2014 </w:t>
      </w:r>
      <w:r w:rsidRPr="00B02790">
        <w:t>Hidden costs of state schools causing hardship for millions, says report</w:t>
      </w:r>
      <w:r>
        <w:t xml:space="preserve"> available at: </w:t>
      </w:r>
      <w:hyperlink r:id="rId21" w:history="1">
        <w:r w:rsidRPr="00085A56">
          <w:rPr>
            <w:rStyle w:val="Hyperlink"/>
          </w:rPr>
          <w:t>https://www.theguardian.com/education/2014/oct/29/hidden-costs-of-state-schools-causing-hardship-for-millions-says-report</w:t>
        </w:r>
      </w:hyperlink>
      <w:r>
        <w:t>. Accessed  at: 16/05/2021.</w:t>
      </w:r>
    </w:p>
    <w:p w14:paraId="57BB9676" w14:textId="77777777" w:rsidR="00733FA9" w:rsidRDefault="00733FA9" w:rsidP="00733FA9">
      <w:pPr>
        <w:tabs>
          <w:tab w:val="left" w:pos="2130"/>
        </w:tabs>
      </w:pPr>
      <w:proofErr w:type="spellStart"/>
      <w:r>
        <w:t>Hasa</w:t>
      </w:r>
      <w:proofErr w:type="spellEnd"/>
      <w:r>
        <w:t xml:space="preserve">. 2016 </w:t>
      </w:r>
      <w:r w:rsidRPr="00B02790">
        <w:t>Difference Between Social and Cultural Capital</w:t>
      </w:r>
      <w:r>
        <w:t xml:space="preserve"> available at: </w:t>
      </w:r>
      <w:hyperlink r:id="rId22" w:history="1">
        <w:r w:rsidRPr="00085A56">
          <w:rPr>
            <w:rStyle w:val="Hyperlink"/>
          </w:rPr>
          <w:t>https://www.differencebetween.com/difference-between-social-and-vs-cultural-capital/</w:t>
        </w:r>
      </w:hyperlink>
      <w:r>
        <w:t xml:space="preserve">. Accessed: 16/05/2021. </w:t>
      </w:r>
    </w:p>
    <w:p w14:paraId="52880DC0" w14:textId="77777777" w:rsidR="00733FA9" w:rsidRDefault="00733FA9" w:rsidP="00733FA9">
      <w:pPr>
        <w:tabs>
          <w:tab w:val="left" w:pos="2130"/>
        </w:tabs>
      </w:pPr>
      <w:r>
        <w:t xml:space="preserve">N K, </w:t>
      </w:r>
      <w:proofErr w:type="spellStart"/>
      <w:r>
        <w:t>Nittle</w:t>
      </w:r>
      <w:proofErr w:type="spellEnd"/>
      <w:r>
        <w:t xml:space="preserve">. 2021 </w:t>
      </w:r>
      <w:r w:rsidRPr="00B02790">
        <w:t>What Is a Stereotype?</w:t>
      </w:r>
      <w:r>
        <w:t xml:space="preserve"> Available at: </w:t>
      </w:r>
      <w:hyperlink r:id="rId23" w:history="1">
        <w:r w:rsidRPr="00085A56">
          <w:rPr>
            <w:rStyle w:val="Hyperlink"/>
          </w:rPr>
          <w:t>https://www.thoughtco.com/what-is-the-meaning-of-stereotype-2834956</w:t>
        </w:r>
      </w:hyperlink>
      <w:r>
        <w:t>. Accessed:16/05/2021.</w:t>
      </w:r>
    </w:p>
    <w:p w14:paraId="48845345" w14:textId="77777777" w:rsidR="00733FA9" w:rsidRDefault="00733FA9" w:rsidP="00733FA9">
      <w:pPr>
        <w:tabs>
          <w:tab w:val="left" w:pos="2130"/>
        </w:tabs>
      </w:pPr>
      <w:r>
        <w:t>National education union. 2021 Child Poverty- the facts available at:</w:t>
      </w:r>
      <w:r w:rsidRPr="00B02790">
        <w:t xml:space="preserve"> </w:t>
      </w:r>
      <w:hyperlink r:id="rId24" w:history="1">
        <w:r w:rsidRPr="00085A56">
          <w:rPr>
            <w:rStyle w:val="Hyperlink"/>
          </w:rPr>
          <w:t>https://neu.org.uk/child-poverty-facts</w:t>
        </w:r>
      </w:hyperlink>
      <w:r>
        <w:t>. Accessed:16/05/2021.</w:t>
      </w:r>
    </w:p>
    <w:p w14:paraId="177B53B6" w14:textId="77777777" w:rsidR="00733FA9" w:rsidRDefault="00733FA9" w:rsidP="00733FA9">
      <w:pPr>
        <w:tabs>
          <w:tab w:val="left" w:pos="2130"/>
        </w:tabs>
      </w:pPr>
      <w:r>
        <w:t xml:space="preserve">GOV.UK. 2013 </w:t>
      </w:r>
      <w:r w:rsidRPr="00F24230">
        <w:t>Equality Act 2010: guidance</w:t>
      </w:r>
      <w:r>
        <w:t xml:space="preserve"> available at:</w:t>
      </w:r>
      <w:r w:rsidRPr="00F24230">
        <w:t xml:space="preserve"> </w:t>
      </w:r>
      <w:hyperlink r:id="rId25" w:history="1">
        <w:r w:rsidRPr="00B85BC7">
          <w:rPr>
            <w:rStyle w:val="Hyperlink"/>
          </w:rPr>
          <w:t>https://www.gov.uk/guidance/equality-act-2010-guidance</w:t>
        </w:r>
      </w:hyperlink>
      <w:r>
        <w:t>. Accessed:16/05/2021.</w:t>
      </w:r>
    </w:p>
    <w:p w14:paraId="71473831" w14:textId="77777777" w:rsidR="00733FA9" w:rsidRDefault="00733FA9" w:rsidP="00733FA9">
      <w:pPr>
        <w:tabs>
          <w:tab w:val="left" w:pos="2130"/>
        </w:tabs>
      </w:pPr>
      <w:r>
        <w:t xml:space="preserve">K Cherry. 2020 </w:t>
      </w:r>
      <w:r w:rsidRPr="00F24230">
        <w:t>Raising Your Children to Be Anti-Racist</w:t>
      </w:r>
      <w:r>
        <w:t xml:space="preserve"> available at: </w:t>
      </w:r>
      <w:hyperlink r:id="rId26" w:history="1">
        <w:r w:rsidRPr="00B85BC7">
          <w:rPr>
            <w:rStyle w:val="Hyperlink"/>
          </w:rPr>
          <w:t>https://www.verywellfamily.com/raise-your-children-to-be-anti-racist-5075414</w:t>
        </w:r>
      </w:hyperlink>
      <w:r>
        <w:t>. Accessed:16/05/2020.</w:t>
      </w:r>
    </w:p>
    <w:p w14:paraId="5443B027" w14:textId="77777777" w:rsidR="00733FA9" w:rsidRDefault="00733FA9" w:rsidP="00733FA9">
      <w:pPr>
        <w:tabs>
          <w:tab w:val="left" w:pos="2130"/>
        </w:tabs>
      </w:pPr>
      <w:proofErr w:type="spellStart"/>
      <w:r>
        <w:t>GOV.Wales</w:t>
      </w:r>
      <w:proofErr w:type="spellEnd"/>
      <w:r>
        <w:t xml:space="preserve">. 2020 </w:t>
      </w:r>
      <w:r w:rsidRPr="00F24230">
        <w:t>Child poverty: income maximisation action plan 2020 to 2021</w:t>
      </w:r>
      <w:r>
        <w:t xml:space="preserve"> available at:</w:t>
      </w:r>
      <w:r w:rsidRPr="00F24230">
        <w:t xml:space="preserve"> </w:t>
      </w:r>
      <w:hyperlink r:id="rId27" w:history="1">
        <w:r w:rsidRPr="00B85BC7">
          <w:rPr>
            <w:rStyle w:val="Hyperlink"/>
          </w:rPr>
          <w:t>https://gov.wales/child-poverty-income-maximisation-action-plan-2020-2021-html</w:t>
        </w:r>
      </w:hyperlink>
      <w:r>
        <w:t xml:space="preserve">. Accessed:16/05/2021. </w:t>
      </w:r>
    </w:p>
    <w:p w14:paraId="43C9A7DA" w14:textId="77777777" w:rsidR="00733FA9" w:rsidRDefault="00733FA9" w:rsidP="00733FA9">
      <w:r>
        <w:t xml:space="preserve">J, </w:t>
      </w:r>
      <w:r w:rsidRPr="00F24230">
        <w:t>Caccaval</w:t>
      </w:r>
      <w:r>
        <w:t xml:space="preserve">e.2020 </w:t>
      </w:r>
      <w:r w:rsidRPr="00F24230">
        <w:t>A Guide to Direct and Indirect Discrimination</w:t>
      </w:r>
      <w:r>
        <w:t xml:space="preserve"> available at:</w:t>
      </w:r>
      <w:r w:rsidRPr="00F24230">
        <w:t xml:space="preserve"> </w:t>
      </w:r>
      <w:hyperlink r:id="rId28" w:history="1">
        <w:r w:rsidRPr="00B85BC7">
          <w:rPr>
            <w:rStyle w:val="Hyperlink"/>
          </w:rPr>
          <w:t>https://www.beapplied.com/post/examples-of-direct-and-indirect-discrimination</w:t>
        </w:r>
      </w:hyperlink>
      <w:r>
        <w:t>. Accessed:16/05/2021.</w:t>
      </w:r>
    </w:p>
    <w:p w14:paraId="2A392E50" w14:textId="77777777" w:rsidR="00733FA9" w:rsidRPr="00F24230" w:rsidRDefault="00733FA9" w:rsidP="00733FA9">
      <w:r>
        <w:t xml:space="preserve">Public health network Cymru. Nd </w:t>
      </w:r>
      <w:r w:rsidRPr="00F24230">
        <w:t>Well-being of Future Generations (Wales) Act 2015</w:t>
      </w:r>
      <w:r>
        <w:t xml:space="preserve"> available at:</w:t>
      </w:r>
      <w:r w:rsidRPr="00F24230">
        <w:t xml:space="preserve"> </w:t>
      </w:r>
      <w:hyperlink r:id="rId29" w:anchor=":~:text=The%20Well-being%20of%20Future%20Generations%20%28Wales%29%20Act%202015,about%20the%20long-term%20and%20look%20to%20prevent%20problems" w:history="1">
        <w:r w:rsidRPr="00B85BC7">
          <w:rPr>
            <w:rStyle w:val="Hyperlink"/>
          </w:rPr>
          <w:t>https://www.publichealthnetwork.cymru/en/topics/policy/well-being-of-future-generations-wales-act-2015/#:~:text=The%20Well-being%20of%20Future%20Generations%20%28Wales%29%20Act%202015,about%20the%20long-term%20and%20look%20to%20prevent%20problems</w:t>
        </w:r>
      </w:hyperlink>
      <w:r w:rsidRPr="00F24230">
        <w:t>.</w:t>
      </w:r>
      <w:r>
        <w:t xml:space="preserve"> Accessed:16/05/2021.</w:t>
      </w:r>
    </w:p>
    <w:p w14:paraId="72A104B0" w14:textId="77777777" w:rsidR="00733FA9" w:rsidRPr="003A5351" w:rsidRDefault="00733FA9" w:rsidP="003A5351">
      <w:pPr>
        <w:tabs>
          <w:tab w:val="left" w:pos="3200"/>
        </w:tabs>
      </w:pPr>
    </w:p>
    <w:sectPr w:rsidR="00733FA9" w:rsidRPr="003A53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976024" w14:textId="77777777" w:rsidR="001C6693" w:rsidRDefault="001C6693" w:rsidP="009E64F6">
      <w:pPr>
        <w:spacing w:after="0" w:line="240" w:lineRule="auto"/>
      </w:pPr>
      <w:r>
        <w:separator/>
      </w:r>
    </w:p>
  </w:endnote>
  <w:endnote w:type="continuationSeparator" w:id="0">
    <w:p w14:paraId="75452F69" w14:textId="77777777" w:rsidR="001C6693" w:rsidRDefault="001C6693" w:rsidP="009E6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4FA7C" w14:textId="77777777" w:rsidR="001C6693" w:rsidRDefault="001C6693" w:rsidP="009E64F6">
      <w:pPr>
        <w:spacing w:after="0" w:line="240" w:lineRule="auto"/>
      </w:pPr>
      <w:r>
        <w:separator/>
      </w:r>
    </w:p>
  </w:footnote>
  <w:footnote w:type="continuationSeparator" w:id="0">
    <w:p w14:paraId="665B10F6" w14:textId="77777777" w:rsidR="001C6693" w:rsidRDefault="001C6693" w:rsidP="009E6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BC7"/>
    <w:rsid w:val="0001295A"/>
    <w:rsid w:val="00043321"/>
    <w:rsid w:val="00055336"/>
    <w:rsid w:val="00113F32"/>
    <w:rsid w:val="00114691"/>
    <w:rsid w:val="00153DA1"/>
    <w:rsid w:val="001C23B9"/>
    <w:rsid w:val="001C6693"/>
    <w:rsid w:val="00276A5C"/>
    <w:rsid w:val="002B5BC7"/>
    <w:rsid w:val="002D3C2B"/>
    <w:rsid w:val="00326A91"/>
    <w:rsid w:val="0039476B"/>
    <w:rsid w:val="003A5351"/>
    <w:rsid w:val="003D33FC"/>
    <w:rsid w:val="004A741A"/>
    <w:rsid w:val="004D5F10"/>
    <w:rsid w:val="004E0911"/>
    <w:rsid w:val="004E487B"/>
    <w:rsid w:val="005403CC"/>
    <w:rsid w:val="0055766F"/>
    <w:rsid w:val="007227EE"/>
    <w:rsid w:val="00733FA9"/>
    <w:rsid w:val="00747232"/>
    <w:rsid w:val="007606BC"/>
    <w:rsid w:val="007E62D2"/>
    <w:rsid w:val="00800685"/>
    <w:rsid w:val="00817560"/>
    <w:rsid w:val="00873615"/>
    <w:rsid w:val="008A26BF"/>
    <w:rsid w:val="00943C2F"/>
    <w:rsid w:val="009E64F6"/>
    <w:rsid w:val="00A462D5"/>
    <w:rsid w:val="00AD1D33"/>
    <w:rsid w:val="00AE7854"/>
    <w:rsid w:val="00B15817"/>
    <w:rsid w:val="00B20397"/>
    <w:rsid w:val="00B32A5F"/>
    <w:rsid w:val="00B33A70"/>
    <w:rsid w:val="00BC0DC8"/>
    <w:rsid w:val="00C27458"/>
    <w:rsid w:val="00C45EFB"/>
    <w:rsid w:val="00C53990"/>
    <w:rsid w:val="00D113A8"/>
    <w:rsid w:val="00D61606"/>
    <w:rsid w:val="00D66F3F"/>
    <w:rsid w:val="00EA2E21"/>
    <w:rsid w:val="00F2144A"/>
    <w:rsid w:val="00F47581"/>
    <w:rsid w:val="00FD5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4D3F4"/>
  <w15:chartTrackingRefBased/>
  <w15:docId w15:val="{A5314247-1C02-45A3-8BFC-CA6E178CB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DC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11469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14691"/>
    <w:rPr>
      <w:i/>
      <w:iCs/>
      <w:color w:val="4472C4" w:themeColor="accent1"/>
    </w:rPr>
  </w:style>
  <w:style w:type="paragraph" w:styleId="Header">
    <w:name w:val="header"/>
    <w:basedOn w:val="Normal"/>
    <w:link w:val="HeaderChar"/>
    <w:uiPriority w:val="99"/>
    <w:unhideWhenUsed/>
    <w:rsid w:val="009E6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4F6"/>
  </w:style>
  <w:style w:type="paragraph" w:styleId="Footer">
    <w:name w:val="footer"/>
    <w:basedOn w:val="Normal"/>
    <w:link w:val="FooterChar"/>
    <w:uiPriority w:val="99"/>
    <w:unhideWhenUsed/>
    <w:rsid w:val="009E6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4F6"/>
  </w:style>
  <w:style w:type="character" w:styleId="Hyperlink">
    <w:name w:val="Hyperlink"/>
    <w:basedOn w:val="DefaultParagraphFont"/>
    <w:uiPriority w:val="99"/>
    <w:unhideWhenUsed/>
    <w:rsid w:val="00733FA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ethnicity-definition-3026311" TargetMode="External"/><Relationship Id="rId13" Type="http://schemas.openxmlformats.org/officeDocument/2006/relationships/hyperlink" Target="https://www.inhersight.com/blog/guide/marginalization" TargetMode="External"/><Relationship Id="rId18" Type="http://schemas.openxmlformats.org/officeDocument/2006/relationships/hyperlink" Target="https://www.habitatforhumanity.org.uk/blog/2018/09/relative-absolute-poverty/" TargetMode="External"/><Relationship Id="rId26" Type="http://schemas.openxmlformats.org/officeDocument/2006/relationships/hyperlink" Target="https://www.verywellfamily.com/raise-your-children-to-be-anti-racist-5075414" TargetMode="External"/><Relationship Id="rId3" Type="http://schemas.openxmlformats.org/officeDocument/2006/relationships/webSettings" Target="webSettings.xml"/><Relationship Id="rId21" Type="http://schemas.openxmlformats.org/officeDocument/2006/relationships/hyperlink" Target="https://www.theguardian.com/education/2014/oct/29/hidden-costs-of-state-schools-causing-hardship-for-millions-says-report" TargetMode="External"/><Relationship Id="rId7" Type="http://schemas.openxmlformats.org/officeDocument/2006/relationships/hyperlink" Target="https://dictionary.cambridge.org/dictionary/english/diversity" TargetMode="External"/><Relationship Id="rId12" Type="http://schemas.openxmlformats.org/officeDocument/2006/relationships/hyperlink" Target="https://learnenglishteens.britishcouncil.org/uk-now/read-uk/languages" TargetMode="External"/><Relationship Id="rId17" Type="http://schemas.openxmlformats.org/officeDocument/2006/relationships/hyperlink" Target="https://www.investopedia.com/terms/p/poverty.asp" TargetMode="External"/><Relationship Id="rId25" Type="http://schemas.openxmlformats.org/officeDocument/2006/relationships/hyperlink" Target="https://www.gov.uk/guidance/equality-act-2010-guidance" TargetMode="External"/><Relationship Id="rId2" Type="http://schemas.openxmlformats.org/officeDocument/2006/relationships/settings" Target="settings.xml"/><Relationship Id="rId16" Type="http://schemas.openxmlformats.org/officeDocument/2006/relationships/hyperlink" Target="https://www.simplypsychology.org/self-fulfilling-prophecy.html" TargetMode="External"/><Relationship Id="rId20" Type="http://schemas.openxmlformats.org/officeDocument/2006/relationships/hyperlink" Target="https://www.thoughtco.com/sociology-of-social-inequality-3026287" TargetMode="External"/><Relationship Id="rId29" Type="http://schemas.openxmlformats.org/officeDocument/2006/relationships/hyperlink" Target="https://www.publichealthnetwork.cymru/en/topics/policy/well-being-of-future-generations-wales-act-2015/" TargetMode="External"/><Relationship Id="rId1" Type="http://schemas.openxmlformats.org/officeDocument/2006/relationships/styles" Target="styles.xml"/><Relationship Id="rId6" Type="http://schemas.openxmlformats.org/officeDocument/2006/relationships/hyperlink" Target="https://dictionary.cambridge.org/dictionary/english/discrimination" TargetMode="External"/><Relationship Id="rId11" Type="http://schemas.openxmlformats.org/officeDocument/2006/relationships/hyperlink" Target="https://www.bbc.co.uk/news/uk-21259401" TargetMode="External"/><Relationship Id="rId24" Type="http://schemas.openxmlformats.org/officeDocument/2006/relationships/hyperlink" Target="https://neu.org.uk/child-poverty-facts" TargetMode="External"/><Relationship Id="rId5" Type="http://schemas.openxmlformats.org/officeDocument/2006/relationships/endnotes" Target="endnotes.xml"/><Relationship Id="rId15" Type="http://schemas.openxmlformats.org/officeDocument/2006/relationships/hyperlink" Target="https://www.ethnicity-facts-figures.service.gov.uk/education-skills-and-training/11-to-16-years-old/a-to-c-in-english-and-maths-gcse-attainment-for-children-aged-14-to-16-key-stage-4/latest" TargetMode="External"/><Relationship Id="rId23" Type="http://schemas.openxmlformats.org/officeDocument/2006/relationships/hyperlink" Target="https://www.thoughtco.com/what-is-the-meaning-of-stereotype-2834956" TargetMode="External"/><Relationship Id="rId28" Type="http://schemas.openxmlformats.org/officeDocument/2006/relationships/hyperlink" Target="https://www.beapplied.com/post/examples-of-direct-and-indirect-discrimination" TargetMode="External"/><Relationship Id="rId10" Type="http://schemas.openxmlformats.org/officeDocument/2006/relationships/hyperlink" Target="https://www.ethnicity-facts-figures.service.gov.uk/uk-population-by-ethnicity/national-and-regional-populations/population-of-england-and-wales/latest" TargetMode="External"/><Relationship Id="rId19" Type="http://schemas.openxmlformats.org/officeDocument/2006/relationships/hyperlink" Target="https://greatbritishmag.co.uk/uk-culture/what-is-the-british-class-system/"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nationalgeographic.co.uk/history/2019/02/race-and-ethnicity-explained" TargetMode="External"/><Relationship Id="rId14" Type="http://schemas.openxmlformats.org/officeDocument/2006/relationships/hyperlink" Target="https://www.bbc.co.uk/news/uk-england-manchester-50865417" TargetMode="External"/><Relationship Id="rId22" Type="http://schemas.openxmlformats.org/officeDocument/2006/relationships/hyperlink" Target="https://www.differencebetween.com/difference-between-social-and-vs-cultural-capital/" TargetMode="External"/><Relationship Id="rId27" Type="http://schemas.openxmlformats.org/officeDocument/2006/relationships/hyperlink" Target="https://gov.wales/child-poverty-income-maximisation-action-plan-2020-2021-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3791</Words>
  <Characters>21612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Hannah Tinson (2000410)</dc:creator>
  <cp:keywords/>
  <dc:description/>
  <cp:lastModifiedBy>Sophie Hannah Tinson (2000410)</cp:lastModifiedBy>
  <cp:revision>18</cp:revision>
  <dcterms:created xsi:type="dcterms:W3CDTF">2021-05-09T18:00:00Z</dcterms:created>
  <dcterms:modified xsi:type="dcterms:W3CDTF">2021-05-17T18:47:00Z</dcterms:modified>
</cp:coreProperties>
</file>