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3FEC73" w14:textId="37594AF9" w:rsidR="00726BD9" w:rsidRDefault="005908AE">
      <w:pPr>
        <w:rPr>
          <w:sz w:val="24"/>
          <w:szCs w:val="24"/>
        </w:rPr>
      </w:pPr>
      <w:r>
        <w:rPr>
          <w:noProof/>
          <w:sz w:val="24"/>
          <w:szCs w:val="24"/>
        </w:rPr>
        <w:drawing>
          <wp:inline distT="0" distB="0" distL="0" distR="0" wp14:anchorId="779E0181" wp14:editId="73988881">
            <wp:extent cx="5558589" cy="3606907"/>
            <wp:effectExtent l="0" t="0" r="4445" b="0"/>
            <wp:docPr id="2125682791"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682791" name="Picture 1" descr="A close-up of a pap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74387" cy="3617158"/>
                    </a:xfrm>
                    <a:prstGeom prst="rect">
                      <a:avLst/>
                    </a:prstGeom>
                  </pic:spPr>
                </pic:pic>
              </a:graphicData>
            </a:graphic>
          </wp:inline>
        </w:drawing>
      </w:r>
    </w:p>
    <w:p w14:paraId="1843D630" w14:textId="77777777" w:rsidR="005908AE" w:rsidRDefault="005908AE">
      <w:pPr>
        <w:rPr>
          <w:sz w:val="24"/>
          <w:szCs w:val="24"/>
        </w:rPr>
      </w:pPr>
    </w:p>
    <w:p w14:paraId="309FA6E6" w14:textId="63375A05" w:rsidR="005908AE" w:rsidRDefault="005908AE">
      <w:pPr>
        <w:rPr>
          <w:sz w:val="24"/>
          <w:szCs w:val="24"/>
        </w:rPr>
      </w:pPr>
      <w:r>
        <w:rPr>
          <w:noProof/>
          <w:sz w:val="24"/>
          <w:szCs w:val="24"/>
        </w:rPr>
        <w:drawing>
          <wp:inline distT="0" distB="0" distL="0" distR="0" wp14:anchorId="5D8569A0" wp14:editId="63CCF787">
            <wp:extent cx="5588668" cy="2695180"/>
            <wp:effectExtent l="0" t="0" r="0" b="0"/>
            <wp:docPr id="11196379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37954" name="Picture 1119637954"/>
                    <pic:cNvPicPr/>
                  </pic:nvPicPr>
                  <pic:blipFill>
                    <a:blip r:embed="rId9">
                      <a:extLst>
                        <a:ext uri="{28A0092B-C50C-407E-A947-70E740481C1C}">
                          <a14:useLocalDpi xmlns:a14="http://schemas.microsoft.com/office/drawing/2010/main" val="0"/>
                        </a:ext>
                      </a:extLst>
                    </a:blip>
                    <a:stretch>
                      <a:fillRect/>
                    </a:stretch>
                  </pic:blipFill>
                  <pic:spPr>
                    <a:xfrm>
                      <a:off x="0" y="0"/>
                      <a:ext cx="5608989" cy="2704980"/>
                    </a:xfrm>
                    <a:prstGeom prst="rect">
                      <a:avLst/>
                    </a:prstGeom>
                  </pic:spPr>
                </pic:pic>
              </a:graphicData>
            </a:graphic>
          </wp:inline>
        </w:drawing>
      </w:r>
    </w:p>
    <w:p w14:paraId="5665836B" w14:textId="77777777" w:rsidR="005908AE" w:rsidRDefault="005908AE">
      <w:pPr>
        <w:rPr>
          <w:sz w:val="24"/>
          <w:szCs w:val="24"/>
        </w:rPr>
      </w:pPr>
    </w:p>
    <w:p w14:paraId="45A24A00" w14:textId="31AA5008" w:rsidR="005908AE" w:rsidRDefault="00136C78" w:rsidP="00B96FCB">
      <w:pPr>
        <w:jc w:val="center"/>
        <w:rPr>
          <w:sz w:val="24"/>
          <w:szCs w:val="24"/>
        </w:rPr>
      </w:pPr>
      <w:r>
        <w:rPr>
          <w:sz w:val="24"/>
          <w:szCs w:val="24"/>
        </w:rPr>
        <w:t>12</w:t>
      </w:r>
      <w:r w:rsidRPr="00136C78">
        <w:rPr>
          <w:sz w:val="24"/>
          <w:szCs w:val="24"/>
          <w:vertAlign w:val="superscript"/>
        </w:rPr>
        <w:t>th</w:t>
      </w:r>
      <w:r>
        <w:rPr>
          <w:sz w:val="24"/>
          <w:szCs w:val="24"/>
        </w:rPr>
        <w:t xml:space="preserve"> century </w:t>
      </w:r>
      <w:r w:rsidR="00A63AD7">
        <w:rPr>
          <w:sz w:val="24"/>
          <w:szCs w:val="24"/>
        </w:rPr>
        <w:t xml:space="preserve">Charter pertaining to </w:t>
      </w:r>
      <w:r w:rsidR="001C473B">
        <w:rPr>
          <w:sz w:val="24"/>
          <w:szCs w:val="24"/>
        </w:rPr>
        <w:t>Merton P</w:t>
      </w:r>
      <w:r w:rsidR="00A63AD7">
        <w:rPr>
          <w:sz w:val="24"/>
          <w:szCs w:val="24"/>
        </w:rPr>
        <w:t>riory</w:t>
      </w:r>
      <w:r w:rsidR="00B96FCB">
        <w:rPr>
          <w:rStyle w:val="FootnoteReference"/>
          <w:sz w:val="24"/>
          <w:szCs w:val="24"/>
        </w:rPr>
        <w:footnoteReference w:id="1"/>
      </w:r>
    </w:p>
    <w:p w14:paraId="4035FD75" w14:textId="77777777" w:rsidR="00215D79" w:rsidRDefault="00215D79">
      <w:pPr>
        <w:rPr>
          <w:sz w:val="24"/>
          <w:szCs w:val="24"/>
        </w:rPr>
      </w:pPr>
    </w:p>
    <w:p w14:paraId="7E699CD5" w14:textId="77777777" w:rsidR="00215D79" w:rsidRDefault="00215D79">
      <w:pPr>
        <w:rPr>
          <w:sz w:val="24"/>
          <w:szCs w:val="24"/>
        </w:rPr>
      </w:pPr>
    </w:p>
    <w:p w14:paraId="3F042831" w14:textId="753747BE" w:rsidR="00215D79" w:rsidRDefault="00684807">
      <w:pPr>
        <w:rPr>
          <w:sz w:val="24"/>
          <w:szCs w:val="24"/>
          <w:u w:val="single"/>
        </w:rPr>
      </w:pPr>
      <w:r w:rsidRPr="00684807">
        <w:rPr>
          <w:sz w:val="24"/>
          <w:szCs w:val="24"/>
          <w:u w:val="single"/>
        </w:rPr>
        <w:lastRenderedPageBreak/>
        <w:t>Introduction</w:t>
      </w:r>
    </w:p>
    <w:p w14:paraId="72E28BBF" w14:textId="0D20AFC7" w:rsidR="00684807" w:rsidRPr="00684807" w:rsidRDefault="00CA3491" w:rsidP="00FF7533">
      <w:pPr>
        <w:spacing w:line="360" w:lineRule="auto"/>
        <w:ind w:firstLine="720"/>
        <w:jc w:val="both"/>
        <w:rPr>
          <w:sz w:val="24"/>
          <w:szCs w:val="24"/>
        </w:rPr>
      </w:pPr>
      <w:r>
        <w:rPr>
          <w:sz w:val="24"/>
          <w:szCs w:val="24"/>
        </w:rPr>
        <w:t>The</w:t>
      </w:r>
      <w:r w:rsidR="002E1799">
        <w:rPr>
          <w:sz w:val="24"/>
          <w:szCs w:val="24"/>
        </w:rPr>
        <w:t xml:space="preserve"> first</w:t>
      </w:r>
      <w:r>
        <w:rPr>
          <w:sz w:val="24"/>
          <w:szCs w:val="24"/>
        </w:rPr>
        <w:t xml:space="preserve"> aim of this assessment is</w:t>
      </w:r>
      <w:r w:rsidR="00912625">
        <w:rPr>
          <w:sz w:val="24"/>
          <w:szCs w:val="24"/>
        </w:rPr>
        <w:t xml:space="preserve"> </w:t>
      </w:r>
      <w:r w:rsidR="00BD19B7">
        <w:rPr>
          <w:sz w:val="24"/>
          <w:szCs w:val="24"/>
        </w:rPr>
        <w:t>to</w:t>
      </w:r>
      <w:r w:rsidR="00C10478">
        <w:rPr>
          <w:sz w:val="24"/>
          <w:szCs w:val="24"/>
        </w:rPr>
        <w:t xml:space="preserve"> </w:t>
      </w:r>
      <w:r w:rsidR="00E94580">
        <w:rPr>
          <w:sz w:val="24"/>
          <w:szCs w:val="24"/>
        </w:rPr>
        <w:t>explore the definition of a</w:t>
      </w:r>
      <w:r w:rsidR="002966D2">
        <w:rPr>
          <w:sz w:val="24"/>
          <w:szCs w:val="24"/>
        </w:rPr>
        <w:t xml:space="preserve"> charter</w:t>
      </w:r>
      <w:r w:rsidR="00D911F7">
        <w:rPr>
          <w:sz w:val="24"/>
          <w:szCs w:val="24"/>
        </w:rPr>
        <w:t xml:space="preserve">, </w:t>
      </w:r>
      <w:r w:rsidR="00E94580">
        <w:rPr>
          <w:sz w:val="24"/>
          <w:szCs w:val="24"/>
        </w:rPr>
        <w:t>its</w:t>
      </w:r>
      <w:r w:rsidR="00D911F7">
        <w:rPr>
          <w:sz w:val="24"/>
          <w:szCs w:val="24"/>
        </w:rPr>
        <w:t xml:space="preserve"> intended use, and salient features. </w:t>
      </w:r>
      <w:r w:rsidR="00D96CB5">
        <w:rPr>
          <w:sz w:val="24"/>
          <w:szCs w:val="24"/>
        </w:rPr>
        <w:t>The provenance of the above charter</w:t>
      </w:r>
      <w:r w:rsidR="00441713">
        <w:rPr>
          <w:sz w:val="24"/>
          <w:szCs w:val="24"/>
        </w:rPr>
        <w:t xml:space="preserve"> will then be looked at in the context of the period</w:t>
      </w:r>
      <w:r w:rsidR="00280F41">
        <w:rPr>
          <w:sz w:val="24"/>
          <w:szCs w:val="24"/>
        </w:rPr>
        <w:t xml:space="preserve"> it was issued. </w:t>
      </w:r>
      <w:r w:rsidR="00365C86">
        <w:rPr>
          <w:sz w:val="24"/>
          <w:szCs w:val="24"/>
        </w:rPr>
        <w:t>A transcription of parts I and II of the charter</w:t>
      </w:r>
      <w:r w:rsidR="00795DAE">
        <w:rPr>
          <w:sz w:val="24"/>
          <w:szCs w:val="24"/>
        </w:rPr>
        <w:t>, with the abbreviated pa</w:t>
      </w:r>
      <w:r w:rsidR="00D33F1D">
        <w:rPr>
          <w:sz w:val="24"/>
          <w:szCs w:val="24"/>
        </w:rPr>
        <w:t>rts reinstated</w:t>
      </w:r>
      <w:r w:rsidR="00701A14">
        <w:rPr>
          <w:sz w:val="24"/>
          <w:szCs w:val="24"/>
        </w:rPr>
        <w:t>,</w:t>
      </w:r>
      <w:r w:rsidR="00D33F1D">
        <w:rPr>
          <w:sz w:val="24"/>
          <w:szCs w:val="24"/>
        </w:rPr>
        <w:t xml:space="preserve"> will then be analysed</w:t>
      </w:r>
      <w:r w:rsidR="00701A14">
        <w:rPr>
          <w:sz w:val="24"/>
          <w:szCs w:val="24"/>
        </w:rPr>
        <w:t xml:space="preserve"> by looking at features such as style of handwriting</w:t>
      </w:r>
      <w:r w:rsidR="00477EEC">
        <w:rPr>
          <w:sz w:val="24"/>
          <w:szCs w:val="24"/>
        </w:rPr>
        <w:t xml:space="preserve"> and alterations</w:t>
      </w:r>
      <w:r w:rsidR="00701A14">
        <w:rPr>
          <w:sz w:val="24"/>
          <w:szCs w:val="24"/>
        </w:rPr>
        <w:t>,</w:t>
      </w:r>
      <w:r w:rsidR="00D114E5">
        <w:rPr>
          <w:sz w:val="24"/>
          <w:szCs w:val="24"/>
        </w:rPr>
        <w:t xml:space="preserve"> and</w:t>
      </w:r>
      <w:r w:rsidR="00FA020E">
        <w:rPr>
          <w:sz w:val="24"/>
          <w:szCs w:val="24"/>
        </w:rPr>
        <w:t xml:space="preserve"> the use of abbreviations</w:t>
      </w:r>
      <w:r w:rsidR="00477EEC">
        <w:rPr>
          <w:sz w:val="24"/>
          <w:szCs w:val="24"/>
        </w:rPr>
        <w:t xml:space="preserve">. Finally, </w:t>
      </w:r>
      <w:r w:rsidR="00EF17E1">
        <w:rPr>
          <w:sz w:val="24"/>
          <w:szCs w:val="24"/>
        </w:rPr>
        <w:t>analysis of</w:t>
      </w:r>
      <w:r w:rsidR="004A29BD">
        <w:rPr>
          <w:sz w:val="24"/>
          <w:szCs w:val="24"/>
        </w:rPr>
        <w:t xml:space="preserve"> parts of</w:t>
      </w:r>
      <w:r w:rsidR="00EF17E1">
        <w:rPr>
          <w:sz w:val="24"/>
          <w:szCs w:val="24"/>
        </w:rPr>
        <w:t xml:space="preserve"> the content will </w:t>
      </w:r>
      <w:r w:rsidR="00F637A4">
        <w:rPr>
          <w:sz w:val="24"/>
          <w:szCs w:val="24"/>
        </w:rPr>
        <w:t>highlight</w:t>
      </w:r>
      <w:r w:rsidR="00B12CEF">
        <w:rPr>
          <w:sz w:val="24"/>
          <w:szCs w:val="24"/>
        </w:rPr>
        <w:t xml:space="preserve"> the distinctive features of the </w:t>
      </w:r>
      <w:r w:rsidR="00442F05">
        <w:rPr>
          <w:sz w:val="24"/>
          <w:szCs w:val="24"/>
        </w:rPr>
        <w:t>charter.</w:t>
      </w:r>
      <w:r w:rsidR="00701A14">
        <w:rPr>
          <w:sz w:val="24"/>
          <w:szCs w:val="24"/>
        </w:rPr>
        <w:t xml:space="preserve"> </w:t>
      </w:r>
    </w:p>
    <w:p w14:paraId="377B19C2" w14:textId="77777777" w:rsidR="00215D79" w:rsidRDefault="00215D79" w:rsidP="00D911F7">
      <w:pPr>
        <w:spacing w:line="360" w:lineRule="auto"/>
        <w:ind w:firstLine="720"/>
        <w:rPr>
          <w:sz w:val="24"/>
          <w:szCs w:val="24"/>
        </w:rPr>
      </w:pPr>
    </w:p>
    <w:p w14:paraId="2DCF81F8" w14:textId="62FAC980" w:rsidR="00C4347E" w:rsidRPr="00BA43E1" w:rsidRDefault="008145D1">
      <w:pPr>
        <w:rPr>
          <w:sz w:val="24"/>
          <w:szCs w:val="24"/>
          <w:u w:val="single"/>
        </w:rPr>
      </w:pPr>
      <w:r w:rsidRPr="00BA43E1">
        <w:rPr>
          <w:sz w:val="24"/>
          <w:szCs w:val="24"/>
          <w:u w:val="single"/>
        </w:rPr>
        <w:t>Charters.</w:t>
      </w:r>
    </w:p>
    <w:p w14:paraId="23E66E3D" w14:textId="2F18201D" w:rsidR="004A3F2A" w:rsidRDefault="00766333" w:rsidP="00C638FD">
      <w:pPr>
        <w:spacing w:line="360" w:lineRule="auto"/>
        <w:ind w:firstLine="851"/>
        <w:jc w:val="both"/>
        <w:rPr>
          <w:sz w:val="24"/>
          <w:szCs w:val="24"/>
        </w:rPr>
      </w:pPr>
      <w:r>
        <w:rPr>
          <w:sz w:val="24"/>
          <w:szCs w:val="24"/>
        </w:rPr>
        <w:t>Charters were official, legal documents</w:t>
      </w:r>
      <w:r w:rsidR="00F755F4">
        <w:rPr>
          <w:sz w:val="24"/>
          <w:szCs w:val="24"/>
        </w:rPr>
        <w:t>, written and issued by institutions</w:t>
      </w:r>
      <w:r w:rsidR="00A11C5D">
        <w:rPr>
          <w:sz w:val="24"/>
          <w:szCs w:val="24"/>
        </w:rPr>
        <w:t xml:space="preserve"> whether royal, religious or lay</w:t>
      </w:r>
      <w:r w:rsidR="00B045E0">
        <w:rPr>
          <w:sz w:val="24"/>
          <w:szCs w:val="24"/>
        </w:rPr>
        <w:t>. They</w:t>
      </w:r>
      <w:r w:rsidR="00E36A1C">
        <w:rPr>
          <w:sz w:val="24"/>
          <w:szCs w:val="24"/>
        </w:rPr>
        <w:t xml:space="preserve"> recorded and</w:t>
      </w:r>
      <w:r w:rsidR="00B045E0">
        <w:rPr>
          <w:sz w:val="24"/>
          <w:szCs w:val="24"/>
        </w:rPr>
        <w:t xml:space="preserve"> set out</w:t>
      </w:r>
      <w:r w:rsidR="009A3330">
        <w:rPr>
          <w:sz w:val="24"/>
          <w:szCs w:val="24"/>
        </w:rPr>
        <w:t xml:space="preserve"> conditions governing the transfer of property</w:t>
      </w:r>
      <w:r w:rsidR="0009135F">
        <w:rPr>
          <w:sz w:val="24"/>
          <w:szCs w:val="24"/>
        </w:rPr>
        <w:t xml:space="preserve"> or land (and in some cases, people)</w:t>
      </w:r>
      <w:r w:rsidR="00471B4C">
        <w:rPr>
          <w:sz w:val="24"/>
          <w:szCs w:val="24"/>
        </w:rPr>
        <w:t xml:space="preserve">, the rights that govern them, and obligations by one or more parties. </w:t>
      </w:r>
      <w:r w:rsidR="00265774">
        <w:rPr>
          <w:sz w:val="24"/>
          <w:szCs w:val="24"/>
        </w:rPr>
        <w:t>The</w:t>
      </w:r>
      <w:r w:rsidR="0003603D">
        <w:rPr>
          <w:sz w:val="24"/>
          <w:szCs w:val="24"/>
        </w:rPr>
        <w:t xml:space="preserve"> textual elements</w:t>
      </w:r>
      <w:r w:rsidR="00805669">
        <w:rPr>
          <w:sz w:val="24"/>
          <w:szCs w:val="24"/>
        </w:rPr>
        <w:t xml:space="preserve"> of the</w:t>
      </w:r>
      <w:r w:rsidR="00265774">
        <w:rPr>
          <w:sz w:val="24"/>
          <w:szCs w:val="24"/>
        </w:rPr>
        <w:t xml:space="preserve"> organisation of medieval charters </w:t>
      </w:r>
      <w:r w:rsidR="00FB198F">
        <w:rPr>
          <w:sz w:val="24"/>
          <w:szCs w:val="24"/>
        </w:rPr>
        <w:t>were</w:t>
      </w:r>
      <w:r w:rsidR="0057217E">
        <w:rPr>
          <w:sz w:val="24"/>
          <w:szCs w:val="24"/>
        </w:rPr>
        <w:t xml:space="preserve">, </w:t>
      </w:r>
      <w:r w:rsidR="0028790B">
        <w:rPr>
          <w:sz w:val="24"/>
          <w:szCs w:val="24"/>
        </w:rPr>
        <w:t>overall</w:t>
      </w:r>
      <w:r w:rsidR="00805669">
        <w:rPr>
          <w:sz w:val="24"/>
          <w:szCs w:val="24"/>
        </w:rPr>
        <w:t>,</w:t>
      </w:r>
      <w:r w:rsidR="0057217E">
        <w:rPr>
          <w:sz w:val="24"/>
          <w:szCs w:val="24"/>
        </w:rPr>
        <w:t xml:space="preserve"> highly formulaic</w:t>
      </w:r>
      <w:r w:rsidR="00805669">
        <w:rPr>
          <w:sz w:val="24"/>
          <w:szCs w:val="24"/>
        </w:rPr>
        <w:t xml:space="preserve">. </w:t>
      </w:r>
      <w:r w:rsidR="00FB198F">
        <w:rPr>
          <w:sz w:val="24"/>
          <w:szCs w:val="24"/>
        </w:rPr>
        <w:t>The accepted conventions</w:t>
      </w:r>
      <w:r w:rsidR="002622A6">
        <w:rPr>
          <w:sz w:val="24"/>
          <w:szCs w:val="24"/>
        </w:rPr>
        <w:t>, however,</w:t>
      </w:r>
      <w:r w:rsidR="00FB198F">
        <w:rPr>
          <w:sz w:val="24"/>
          <w:szCs w:val="24"/>
        </w:rPr>
        <w:t xml:space="preserve"> were subject to changes</w:t>
      </w:r>
      <w:r w:rsidR="0028790B">
        <w:rPr>
          <w:sz w:val="24"/>
          <w:szCs w:val="24"/>
        </w:rPr>
        <w:t xml:space="preserve"> over the course of time and</w:t>
      </w:r>
      <w:r w:rsidR="009250A9">
        <w:rPr>
          <w:sz w:val="24"/>
          <w:szCs w:val="24"/>
        </w:rPr>
        <w:t xml:space="preserve"> place of production</w:t>
      </w:r>
      <w:r w:rsidR="005E5EA7">
        <w:rPr>
          <w:sz w:val="24"/>
          <w:szCs w:val="24"/>
        </w:rPr>
        <w:t xml:space="preserve"> and, in the late twelfth and thirteen centuries, scribes </w:t>
      </w:r>
      <w:r w:rsidR="00C638FD">
        <w:rPr>
          <w:sz w:val="24"/>
          <w:szCs w:val="24"/>
        </w:rPr>
        <w:t>had a marked tendency to abbreviate.</w:t>
      </w:r>
      <w:r w:rsidR="000D674D">
        <w:rPr>
          <w:rStyle w:val="FootnoteReference"/>
          <w:sz w:val="24"/>
          <w:szCs w:val="24"/>
        </w:rPr>
        <w:footnoteReference w:id="2"/>
      </w:r>
      <w:r w:rsidR="00B87E58">
        <w:rPr>
          <w:sz w:val="24"/>
          <w:szCs w:val="24"/>
        </w:rPr>
        <w:t xml:space="preserve"> </w:t>
      </w:r>
      <w:r w:rsidR="00084D9E">
        <w:rPr>
          <w:sz w:val="24"/>
          <w:szCs w:val="24"/>
        </w:rPr>
        <w:t>The majority of charters were transcribed onto single sheets of vellum</w:t>
      </w:r>
      <w:r w:rsidR="00CC2144">
        <w:rPr>
          <w:sz w:val="24"/>
          <w:szCs w:val="24"/>
        </w:rPr>
        <w:t>/parchment</w:t>
      </w:r>
      <w:r w:rsidR="008D637E">
        <w:rPr>
          <w:sz w:val="24"/>
          <w:szCs w:val="24"/>
        </w:rPr>
        <w:t>, which</w:t>
      </w:r>
      <w:r w:rsidR="003E5186">
        <w:rPr>
          <w:sz w:val="24"/>
          <w:szCs w:val="24"/>
        </w:rPr>
        <w:t>, in the case of monastic charters,</w:t>
      </w:r>
      <w:r w:rsidR="008D637E">
        <w:rPr>
          <w:sz w:val="24"/>
          <w:szCs w:val="24"/>
        </w:rPr>
        <w:t xml:space="preserve"> were later copied into cartularies to ensure a permanent record of the </w:t>
      </w:r>
      <w:r w:rsidR="003E5186">
        <w:rPr>
          <w:sz w:val="24"/>
          <w:szCs w:val="24"/>
        </w:rPr>
        <w:t>monaster</w:t>
      </w:r>
      <w:r w:rsidR="0085117D">
        <w:rPr>
          <w:sz w:val="24"/>
          <w:szCs w:val="24"/>
        </w:rPr>
        <w:t>y’s</w:t>
      </w:r>
      <w:r w:rsidR="008D637E">
        <w:rPr>
          <w:sz w:val="24"/>
          <w:szCs w:val="24"/>
        </w:rPr>
        <w:t xml:space="preserve"> holdings.</w:t>
      </w:r>
      <w:r w:rsidR="00B62069">
        <w:rPr>
          <w:sz w:val="24"/>
          <w:szCs w:val="24"/>
        </w:rPr>
        <w:t xml:space="preserve"> </w:t>
      </w:r>
      <w:r w:rsidR="0024777A">
        <w:rPr>
          <w:sz w:val="24"/>
          <w:szCs w:val="24"/>
        </w:rPr>
        <w:t>As a legal document</w:t>
      </w:r>
      <w:r w:rsidR="00DA2643">
        <w:rPr>
          <w:sz w:val="24"/>
          <w:szCs w:val="24"/>
        </w:rPr>
        <w:t xml:space="preserve"> concerned with land grants</w:t>
      </w:r>
      <w:r w:rsidR="002110D1">
        <w:rPr>
          <w:sz w:val="24"/>
          <w:szCs w:val="24"/>
        </w:rPr>
        <w:t xml:space="preserve"> to various individuals, </w:t>
      </w:r>
      <w:r w:rsidR="00C737F7">
        <w:rPr>
          <w:sz w:val="24"/>
          <w:szCs w:val="24"/>
        </w:rPr>
        <w:t xml:space="preserve">details such as the conditions of tenure, </w:t>
      </w:r>
      <w:r w:rsidR="00F12EB5">
        <w:rPr>
          <w:sz w:val="24"/>
          <w:szCs w:val="24"/>
        </w:rPr>
        <w:t>annual payments and, the obligations due</w:t>
      </w:r>
      <w:r w:rsidR="008565FC">
        <w:rPr>
          <w:sz w:val="24"/>
          <w:szCs w:val="24"/>
        </w:rPr>
        <w:t xml:space="preserve">, were </w:t>
      </w:r>
      <w:r w:rsidR="00BE0D53">
        <w:rPr>
          <w:sz w:val="24"/>
          <w:szCs w:val="24"/>
        </w:rPr>
        <w:t xml:space="preserve">recorded in standard legal </w:t>
      </w:r>
      <w:r w:rsidR="001505F1">
        <w:rPr>
          <w:sz w:val="24"/>
          <w:szCs w:val="24"/>
        </w:rPr>
        <w:t>language of the period</w:t>
      </w:r>
      <w:r w:rsidR="00FE2CA8">
        <w:rPr>
          <w:sz w:val="24"/>
          <w:szCs w:val="24"/>
        </w:rPr>
        <w:t xml:space="preserve"> and in the presence of witnesses</w:t>
      </w:r>
      <w:r w:rsidR="00486FEA">
        <w:rPr>
          <w:sz w:val="24"/>
          <w:szCs w:val="24"/>
        </w:rPr>
        <w:t xml:space="preserve">, thereby </w:t>
      </w:r>
      <w:r w:rsidR="00474AB7">
        <w:rPr>
          <w:sz w:val="24"/>
          <w:szCs w:val="24"/>
        </w:rPr>
        <w:t xml:space="preserve">indicating its official status. </w:t>
      </w:r>
      <w:r w:rsidR="0001530A">
        <w:rPr>
          <w:sz w:val="24"/>
          <w:szCs w:val="24"/>
        </w:rPr>
        <w:t>The standard features of such charters</w:t>
      </w:r>
      <w:r w:rsidR="004A3F2A">
        <w:rPr>
          <w:sz w:val="24"/>
          <w:szCs w:val="24"/>
        </w:rPr>
        <w:t xml:space="preserve"> are as follows:</w:t>
      </w:r>
    </w:p>
    <w:p w14:paraId="1605FF81" w14:textId="6BADBB68" w:rsidR="004A3F2A" w:rsidRDefault="004A3F2A" w:rsidP="004A3F2A">
      <w:pPr>
        <w:pStyle w:val="ListParagraph"/>
        <w:numPr>
          <w:ilvl w:val="0"/>
          <w:numId w:val="1"/>
        </w:numPr>
        <w:spacing w:line="360" w:lineRule="auto"/>
        <w:jc w:val="both"/>
        <w:rPr>
          <w:sz w:val="24"/>
          <w:szCs w:val="24"/>
        </w:rPr>
      </w:pPr>
      <w:r>
        <w:rPr>
          <w:sz w:val="24"/>
          <w:szCs w:val="24"/>
        </w:rPr>
        <w:t>An invocation</w:t>
      </w:r>
    </w:p>
    <w:p w14:paraId="049FBB17" w14:textId="2DDAED1F" w:rsidR="004A3F2A" w:rsidRDefault="00187188" w:rsidP="004A3F2A">
      <w:pPr>
        <w:pStyle w:val="ListParagraph"/>
        <w:numPr>
          <w:ilvl w:val="0"/>
          <w:numId w:val="1"/>
        </w:numPr>
        <w:spacing w:line="360" w:lineRule="auto"/>
        <w:jc w:val="both"/>
        <w:rPr>
          <w:sz w:val="24"/>
          <w:szCs w:val="24"/>
        </w:rPr>
      </w:pPr>
      <w:r>
        <w:rPr>
          <w:sz w:val="24"/>
          <w:szCs w:val="24"/>
        </w:rPr>
        <w:t>A proem giving a religious rationale for the land grant</w:t>
      </w:r>
    </w:p>
    <w:p w14:paraId="7946471D" w14:textId="23C0DE0F" w:rsidR="00187188" w:rsidRPr="005353C5" w:rsidRDefault="00907404" w:rsidP="004A3F2A">
      <w:pPr>
        <w:pStyle w:val="ListParagraph"/>
        <w:numPr>
          <w:ilvl w:val="0"/>
          <w:numId w:val="1"/>
        </w:numPr>
        <w:spacing w:line="360" w:lineRule="auto"/>
        <w:jc w:val="both"/>
        <w:rPr>
          <w:sz w:val="24"/>
          <w:szCs w:val="24"/>
        </w:rPr>
      </w:pPr>
      <w:r>
        <w:rPr>
          <w:sz w:val="24"/>
          <w:szCs w:val="24"/>
        </w:rPr>
        <w:t>An expositi</w:t>
      </w:r>
      <w:r w:rsidRPr="005353C5">
        <w:rPr>
          <w:i/>
          <w:iCs/>
          <w:sz w:val="24"/>
          <w:szCs w:val="24"/>
        </w:rPr>
        <w:t>on</w:t>
      </w:r>
      <w:r w:rsidR="005353C5" w:rsidRPr="005353C5">
        <w:rPr>
          <w:i/>
          <w:iCs/>
          <w:sz w:val="24"/>
          <w:szCs w:val="24"/>
        </w:rPr>
        <w:t xml:space="preserve"> </w:t>
      </w:r>
      <w:r w:rsidR="005353C5" w:rsidRPr="005353C5">
        <w:rPr>
          <w:sz w:val="24"/>
          <w:szCs w:val="24"/>
        </w:rPr>
        <w:t>linking the grant to the rationale</w:t>
      </w:r>
    </w:p>
    <w:p w14:paraId="54C2452E" w14:textId="3400D9B5" w:rsidR="005353C5" w:rsidRDefault="005353C5" w:rsidP="004A3F2A">
      <w:pPr>
        <w:pStyle w:val="ListParagraph"/>
        <w:numPr>
          <w:ilvl w:val="0"/>
          <w:numId w:val="1"/>
        </w:numPr>
        <w:spacing w:line="360" w:lineRule="auto"/>
        <w:jc w:val="both"/>
        <w:rPr>
          <w:sz w:val="24"/>
          <w:szCs w:val="24"/>
        </w:rPr>
      </w:pPr>
      <w:r w:rsidRPr="005353C5">
        <w:rPr>
          <w:sz w:val="24"/>
          <w:szCs w:val="24"/>
        </w:rPr>
        <w:t xml:space="preserve">An </w:t>
      </w:r>
      <w:proofErr w:type="spellStart"/>
      <w:r w:rsidRPr="005353C5">
        <w:rPr>
          <w:i/>
          <w:iCs/>
          <w:sz w:val="24"/>
          <w:szCs w:val="24"/>
        </w:rPr>
        <w:t>intitulatio</w:t>
      </w:r>
      <w:proofErr w:type="spellEnd"/>
      <w:r w:rsidR="00526B60">
        <w:rPr>
          <w:sz w:val="24"/>
          <w:szCs w:val="24"/>
        </w:rPr>
        <w:t xml:space="preserve"> identifying the authority behind the grant</w:t>
      </w:r>
    </w:p>
    <w:p w14:paraId="43EBA9FA" w14:textId="0F789095" w:rsidR="00526B60" w:rsidRDefault="003463EB" w:rsidP="004A3F2A">
      <w:pPr>
        <w:pStyle w:val="ListParagraph"/>
        <w:numPr>
          <w:ilvl w:val="0"/>
          <w:numId w:val="1"/>
        </w:numPr>
        <w:spacing w:line="360" w:lineRule="auto"/>
        <w:jc w:val="both"/>
        <w:rPr>
          <w:sz w:val="24"/>
          <w:szCs w:val="24"/>
        </w:rPr>
      </w:pPr>
      <w:r>
        <w:rPr>
          <w:sz w:val="24"/>
          <w:szCs w:val="24"/>
        </w:rPr>
        <w:lastRenderedPageBreak/>
        <w:t>A dispositive section</w:t>
      </w:r>
      <w:r w:rsidR="0005524E">
        <w:rPr>
          <w:sz w:val="24"/>
          <w:szCs w:val="24"/>
        </w:rPr>
        <w:t>, naming the recipients, and conditions</w:t>
      </w:r>
      <w:r w:rsidR="0052514E">
        <w:rPr>
          <w:sz w:val="24"/>
          <w:szCs w:val="24"/>
        </w:rPr>
        <w:t xml:space="preserve"> pertaining to the grant</w:t>
      </w:r>
    </w:p>
    <w:p w14:paraId="418A6ADC" w14:textId="28620243" w:rsidR="0052514E" w:rsidRDefault="0052514E" w:rsidP="004A3F2A">
      <w:pPr>
        <w:pStyle w:val="ListParagraph"/>
        <w:numPr>
          <w:ilvl w:val="0"/>
          <w:numId w:val="1"/>
        </w:numPr>
        <w:spacing w:line="360" w:lineRule="auto"/>
        <w:jc w:val="both"/>
        <w:rPr>
          <w:sz w:val="24"/>
          <w:szCs w:val="24"/>
        </w:rPr>
      </w:pPr>
      <w:r>
        <w:rPr>
          <w:sz w:val="24"/>
          <w:szCs w:val="24"/>
        </w:rPr>
        <w:t>A boundary clause</w:t>
      </w:r>
    </w:p>
    <w:p w14:paraId="625D2DEA" w14:textId="03FA3E58" w:rsidR="0052514E" w:rsidRDefault="0052514E" w:rsidP="004A3F2A">
      <w:pPr>
        <w:pStyle w:val="ListParagraph"/>
        <w:numPr>
          <w:ilvl w:val="0"/>
          <w:numId w:val="1"/>
        </w:numPr>
        <w:spacing w:line="360" w:lineRule="auto"/>
        <w:jc w:val="both"/>
        <w:rPr>
          <w:sz w:val="24"/>
          <w:szCs w:val="24"/>
        </w:rPr>
      </w:pPr>
      <w:r>
        <w:rPr>
          <w:sz w:val="24"/>
          <w:szCs w:val="24"/>
        </w:rPr>
        <w:t>A dating clause</w:t>
      </w:r>
      <w:r w:rsidR="002B735D">
        <w:rPr>
          <w:sz w:val="24"/>
          <w:szCs w:val="24"/>
        </w:rPr>
        <w:t>, usually given at the end of the document</w:t>
      </w:r>
    </w:p>
    <w:p w14:paraId="6F29ED0C" w14:textId="7D8799FD" w:rsidR="002B735D" w:rsidRPr="00056EEF" w:rsidRDefault="00A62F4D" w:rsidP="004A3F2A">
      <w:pPr>
        <w:pStyle w:val="ListParagraph"/>
        <w:numPr>
          <w:ilvl w:val="0"/>
          <w:numId w:val="1"/>
        </w:numPr>
        <w:spacing w:line="360" w:lineRule="auto"/>
        <w:jc w:val="both"/>
        <w:rPr>
          <w:sz w:val="24"/>
          <w:szCs w:val="24"/>
        </w:rPr>
      </w:pPr>
      <w:r>
        <w:rPr>
          <w:sz w:val="24"/>
          <w:szCs w:val="24"/>
        </w:rPr>
        <w:t>A list of witnesses</w:t>
      </w:r>
      <w:r w:rsidR="003C7864">
        <w:rPr>
          <w:sz w:val="24"/>
          <w:szCs w:val="24"/>
        </w:rPr>
        <w:t xml:space="preserve"> whose names may be marked with a </w:t>
      </w:r>
      <w:r w:rsidR="00056EEF">
        <w:rPr>
          <w:i/>
          <w:iCs/>
          <w:sz w:val="24"/>
          <w:szCs w:val="24"/>
        </w:rPr>
        <w:t>Chrismon</w:t>
      </w:r>
    </w:p>
    <w:p w14:paraId="70D37D33" w14:textId="4B243AB6" w:rsidR="00056EEF" w:rsidRDefault="00056EEF" w:rsidP="004A3F2A">
      <w:pPr>
        <w:pStyle w:val="ListParagraph"/>
        <w:numPr>
          <w:ilvl w:val="0"/>
          <w:numId w:val="1"/>
        </w:numPr>
        <w:spacing w:line="360" w:lineRule="auto"/>
        <w:jc w:val="both"/>
        <w:rPr>
          <w:sz w:val="24"/>
          <w:szCs w:val="24"/>
        </w:rPr>
      </w:pPr>
      <w:r>
        <w:rPr>
          <w:sz w:val="24"/>
          <w:szCs w:val="24"/>
        </w:rPr>
        <w:t>A seal</w:t>
      </w:r>
    </w:p>
    <w:p w14:paraId="0A725323" w14:textId="25D49435" w:rsidR="00580E44" w:rsidRDefault="00580E44" w:rsidP="004A3F2A">
      <w:pPr>
        <w:pStyle w:val="ListParagraph"/>
        <w:numPr>
          <w:ilvl w:val="0"/>
          <w:numId w:val="1"/>
        </w:numPr>
        <w:spacing w:line="360" w:lineRule="auto"/>
        <w:jc w:val="both"/>
        <w:rPr>
          <w:sz w:val="24"/>
          <w:szCs w:val="24"/>
        </w:rPr>
      </w:pPr>
      <w:r>
        <w:rPr>
          <w:sz w:val="24"/>
          <w:szCs w:val="24"/>
        </w:rPr>
        <w:t>An endorsement</w:t>
      </w:r>
      <w:r w:rsidR="003D72EC">
        <w:rPr>
          <w:rStyle w:val="FootnoteReference"/>
          <w:sz w:val="24"/>
          <w:szCs w:val="24"/>
        </w:rPr>
        <w:footnoteReference w:id="3"/>
      </w:r>
    </w:p>
    <w:p w14:paraId="6FF2AC5D" w14:textId="77777777" w:rsidR="00F550B7" w:rsidRDefault="00F550B7" w:rsidP="00BA43E1">
      <w:pPr>
        <w:spacing w:line="360" w:lineRule="auto"/>
        <w:jc w:val="both"/>
        <w:rPr>
          <w:sz w:val="24"/>
          <w:szCs w:val="24"/>
          <w:u w:val="single"/>
        </w:rPr>
      </w:pPr>
    </w:p>
    <w:p w14:paraId="53F25224" w14:textId="77777777" w:rsidR="00F550B7" w:rsidRDefault="00F550B7" w:rsidP="00BA43E1">
      <w:pPr>
        <w:spacing w:line="360" w:lineRule="auto"/>
        <w:jc w:val="both"/>
        <w:rPr>
          <w:sz w:val="24"/>
          <w:szCs w:val="24"/>
          <w:u w:val="single"/>
        </w:rPr>
      </w:pPr>
    </w:p>
    <w:p w14:paraId="100A16CA" w14:textId="4BCB5E6D" w:rsidR="00B319D2" w:rsidRPr="00BA43E1" w:rsidRDefault="00BA43E1" w:rsidP="00BA43E1">
      <w:pPr>
        <w:spacing w:line="360" w:lineRule="auto"/>
        <w:jc w:val="both"/>
        <w:rPr>
          <w:sz w:val="24"/>
          <w:szCs w:val="24"/>
          <w:u w:val="single"/>
        </w:rPr>
      </w:pPr>
      <w:r w:rsidRPr="00BA43E1">
        <w:rPr>
          <w:sz w:val="24"/>
          <w:szCs w:val="24"/>
          <w:u w:val="single"/>
        </w:rPr>
        <w:t>Merton Priory Charter.</w:t>
      </w:r>
    </w:p>
    <w:p w14:paraId="0D393D43" w14:textId="55B60C06" w:rsidR="008145D1" w:rsidRDefault="008F2EB7" w:rsidP="00942C78">
      <w:pPr>
        <w:spacing w:line="360" w:lineRule="auto"/>
        <w:ind w:firstLine="720"/>
        <w:jc w:val="both"/>
        <w:rPr>
          <w:sz w:val="24"/>
          <w:szCs w:val="24"/>
        </w:rPr>
      </w:pPr>
      <w:r>
        <w:rPr>
          <w:sz w:val="24"/>
          <w:szCs w:val="24"/>
        </w:rPr>
        <w:t xml:space="preserve"> </w:t>
      </w:r>
      <w:r w:rsidR="00942C78">
        <w:rPr>
          <w:sz w:val="24"/>
          <w:szCs w:val="24"/>
        </w:rPr>
        <w:t xml:space="preserve">From the time of the Norman conquest until approximately 1307, many of the charters issued </w:t>
      </w:r>
      <w:r w:rsidR="00677295">
        <w:rPr>
          <w:sz w:val="24"/>
          <w:szCs w:val="24"/>
        </w:rPr>
        <w:t>were</w:t>
      </w:r>
      <w:r w:rsidR="00942C78">
        <w:rPr>
          <w:sz w:val="24"/>
          <w:szCs w:val="24"/>
        </w:rPr>
        <w:t xml:space="preserve"> not dated, nor d</w:t>
      </w:r>
      <w:r w:rsidR="00677295">
        <w:rPr>
          <w:sz w:val="24"/>
          <w:szCs w:val="24"/>
        </w:rPr>
        <w:t>id</w:t>
      </w:r>
      <w:r w:rsidR="00942C78">
        <w:rPr>
          <w:sz w:val="24"/>
          <w:szCs w:val="24"/>
        </w:rPr>
        <w:t xml:space="preserve"> they have any other chronological markers.</w:t>
      </w:r>
      <w:r w:rsidR="00942C78">
        <w:rPr>
          <w:rStyle w:val="FootnoteReference"/>
          <w:sz w:val="24"/>
          <w:szCs w:val="24"/>
        </w:rPr>
        <w:footnoteReference w:id="4"/>
      </w:r>
      <w:r w:rsidR="00942C78">
        <w:rPr>
          <w:sz w:val="24"/>
          <w:szCs w:val="24"/>
        </w:rPr>
        <w:t xml:space="preserve"> </w:t>
      </w:r>
      <w:r w:rsidR="000D30EC">
        <w:rPr>
          <w:sz w:val="24"/>
          <w:szCs w:val="24"/>
        </w:rPr>
        <w:t>It is</w:t>
      </w:r>
      <w:r w:rsidR="00D46F30">
        <w:rPr>
          <w:sz w:val="24"/>
          <w:szCs w:val="24"/>
        </w:rPr>
        <w:t>,</w:t>
      </w:r>
      <w:r w:rsidR="000D30EC">
        <w:rPr>
          <w:sz w:val="24"/>
          <w:szCs w:val="24"/>
        </w:rPr>
        <w:t xml:space="preserve"> </w:t>
      </w:r>
      <w:r w:rsidR="00D46F30">
        <w:rPr>
          <w:sz w:val="24"/>
          <w:szCs w:val="24"/>
        </w:rPr>
        <w:t xml:space="preserve">therefore, </w:t>
      </w:r>
      <w:r w:rsidR="000D30EC">
        <w:rPr>
          <w:sz w:val="24"/>
          <w:szCs w:val="24"/>
        </w:rPr>
        <w:t>difficult to give a</w:t>
      </w:r>
      <w:r w:rsidR="008F6A26">
        <w:rPr>
          <w:sz w:val="24"/>
          <w:szCs w:val="24"/>
        </w:rPr>
        <w:t>n exact date for the above charter</w:t>
      </w:r>
      <w:r w:rsidR="00D01149">
        <w:rPr>
          <w:sz w:val="24"/>
          <w:szCs w:val="24"/>
        </w:rPr>
        <w:t xml:space="preserve">, but on the assumption that the </w:t>
      </w:r>
      <w:r w:rsidR="00032815">
        <w:rPr>
          <w:sz w:val="24"/>
          <w:szCs w:val="24"/>
        </w:rPr>
        <w:t xml:space="preserve">Prior referred to in the charter was Prior Robert, the third of that name, then a reasonable assumption can be made that it dates somewhere between 1177 and 1186 when </w:t>
      </w:r>
      <w:r w:rsidR="003430EF">
        <w:rPr>
          <w:sz w:val="24"/>
          <w:szCs w:val="24"/>
        </w:rPr>
        <w:t>he was prior of Merton Priory.</w:t>
      </w:r>
      <w:r w:rsidR="003430EF">
        <w:rPr>
          <w:rStyle w:val="FootnoteReference"/>
          <w:sz w:val="24"/>
          <w:szCs w:val="24"/>
        </w:rPr>
        <w:footnoteReference w:id="5"/>
      </w:r>
      <w:r w:rsidR="00BA43E1">
        <w:rPr>
          <w:sz w:val="24"/>
          <w:szCs w:val="24"/>
        </w:rPr>
        <w:t xml:space="preserve"> </w:t>
      </w:r>
      <w:r w:rsidR="00990811">
        <w:rPr>
          <w:sz w:val="24"/>
          <w:szCs w:val="24"/>
        </w:rPr>
        <w:t xml:space="preserve">The document is bound within the </w:t>
      </w:r>
      <w:r w:rsidR="0028653D">
        <w:rPr>
          <w:sz w:val="24"/>
          <w:szCs w:val="24"/>
        </w:rPr>
        <w:t xml:space="preserve">Cartulary, located between </w:t>
      </w:r>
      <w:proofErr w:type="spellStart"/>
      <w:r w:rsidR="0028653D">
        <w:rPr>
          <w:sz w:val="24"/>
          <w:szCs w:val="24"/>
        </w:rPr>
        <w:t>ffo</w:t>
      </w:r>
      <w:proofErr w:type="spellEnd"/>
      <w:r w:rsidR="0028653D">
        <w:rPr>
          <w:sz w:val="24"/>
          <w:szCs w:val="24"/>
        </w:rPr>
        <w:t xml:space="preserve">. C. and </w:t>
      </w:r>
      <w:proofErr w:type="spellStart"/>
      <w:r w:rsidR="0028653D">
        <w:rPr>
          <w:sz w:val="24"/>
          <w:szCs w:val="24"/>
        </w:rPr>
        <w:t>cj</w:t>
      </w:r>
      <w:proofErr w:type="spellEnd"/>
      <w:r w:rsidR="00810A34">
        <w:rPr>
          <w:sz w:val="24"/>
          <w:szCs w:val="24"/>
        </w:rPr>
        <w:t>. but</w:t>
      </w:r>
      <w:r w:rsidR="00B25BBB">
        <w:rPr>
          <w:sz w:val="24"/>
          <w:szCs w:val="24"/>
        </w:rPr>
        <w:t xml:space="preserve"> is lacking a seal.</w:t>
      </w:r>
      <w:r w:rsidR="00B25BBB">
        <w:rPr>
          <w:rStyle w:val="FootnoteReference"/>
          <w:sz w:val="24"/>
          <w:szCs w:val="24"/>
        </w:rPr>
        <w:footnoteReference w:id="6"/>
      </w:r>
      <w:r w:rsidR="00A25A23">
        <w:rPr>
          <w:sz w:val="24"/>
          <w:szCs w:val="24"/>
        </w:rPr>
        <w:t xml:space="preserve"> </w:t>
      </w:r>
      <w:r w:rsidR="000431B0">
        <w:rPr>
          <w:sz w:val="24"/>
          <w:szCs w:val="24"/>
        </w:rPr>
        <w:t>I</w:t>
      </w:r>
      <w:r w:rsidR="00AF56F9">
        <w:rPr>
          <w:sz w:val="24"/>
          <w:szCs w:val="24"/>
        </w:rPr>
        <w:t>ncluding the charter in the cartulary</w:t>
      </w:r>
      <w:r w:rsidR="000431B0">
        <w:rPr>
          <w:sz w:val="24"/>
          <w:szCs w:val="24"/>
        </w:rPr>
        <w:t xml:space="preserve"> ha</w:t>
      </w:r>
      <w:r w:rsidR="006013DB">
        <w:rPr>
          <w:sz w:val="24"/>
          <w:szCs w:val="24"/>
        </w:rPr>
        <w:t>d</w:t>
      </w:r>
      <w:r w:rsidR="000431B0">
        <w:rPr>
          <w:sz w:val="24"/>
          <w:szCs w:val="24"/>
        </w:rPr>
        <w:t xml:space="preserve"> several advantages</w:t>
      </w:r>
      <w:r w:rsidR="008833CA">
        <w:rPr>
          <w:sz w:val="24"/>
          <w:szCs w:val="24"/>
        </w:rPr>
        <w:t>;</w:t>
      </w:r>
      <w:r w:rsidR="000431B0">
        <w:rPr>
          <w:sz w:val="24"/>
          <w:szCs w:val="24"/>
        </w:rPr>
        <w:t xml:space="preserve"> </w:t>
      </w:r>
      <w:r w:rsidR="006013DB">
        <w:rPr>
          <w:sz w:val="24"/>
          <w:szCs w:val="24"/>
        </w:rPr>
        <w:t>i</w:t>
      </w:r>
      <w:r w:rsidR="00DC774B">
        <w:rPr>
          <w:sz w:val="24"/>
          <w:szCs w:val="24"/>
        </w:rPr>
        <w:t>t increase</w:t>
      </w:r>
      <w:r w:rsidR="006013DB">
        <w:rPr>
          <w:sz w:val="24"/>
          <w:szCs w:val="24"/>
        </w:rPr>
        <w:t>d</w:t>
      </w:r>
      <w:r w:rsidR="00DC774B">
        <w:rPr>
          <w:sz w:val="24"/>
          <w:szCs w:val="24"/>
        </w:rPr>
        <w:t xml:space="preserve"> </w:t>
      </w:r>
      <w:r w:rsidR="00C621EB">
        <w:rPr>
          <w:sz w:val="24"/>
          <w:szCs w:val="24"/>
        </w:rPr>
        <w:t>the likelihood of the document</w:t>
      </w:r>
      <w:r w:rsidR="00BB744B">
        <w:rPr>
          <w:sz w:val="24"/>
          <w:szCs w:val="24"/>
        </w:rPr>
        <w:t>’</w:t>
      </w:r>
      <w:r w:rsidR="00C621EB">
        <w:rPr>
          <w:sz w:val="24"/>
          <w:szCs w:val="24"/>
        </w:rPr>
        <w:t>s survival</w:t>
      </w:r>
      <w:r w:rsidR="00983781">
        <w:rPr>
          <w:sz w:val="24"/>
          <w:szCs w:val="24"/>
        </w:rPr>
        <w:t xml:space="preserve"> (single sheets being more vulnerable to loss and damage)</w:t>
      </w:r>
      <w:r w:rsidR="008833CA">
        <w:rPr>
          <w:sz w:val="24"/>
          <w:szCs w:val="24"/>
        </w:rPr>
        <w:t>;</w:t>
      </w:r>
      <w:r w:rsidR="00B93F77">
        <w:rPr>
          <w:sz w:val="24"/>
          <w:szCs w:val="24"/>
        </w:rPr>
        <w:t xml:space="preserve"> </w:t>
      </w:r>
      <w:r w:rsidR="00F67314">
        <w:rPr>
          <w:sz w:val="24"/>
          <w:szCs w:val="24"/>
        </w:rPr>
        <w:t xml:space="preserve">the endorsement </w:t>
      </w:r>
      <w:r w:rsidR="00E83C26">
        <w:rPr>
          <w:sz w:val="24"/>
          <w:szCs w:val="24"/>
        </w:rPr>
        <w:t>enabled</w:t>
      </w:r>
      <w:r w:rsidR="00B93F77">
        <w:rPr>
          <w:sz w:val="24"/>
          <w:szCs w:val="24"/>
        </w:rPr>
        <w:t xml:space="preserve"> the charter </w:t>
      </w:r>
      <w:r w:rsidR="00E83C26">
        <w:rPr>
          <w:sz w:val="24"/>
          <w:szCs w:val="24"/>
        </w:rPr>
        <w:t>to</w:t>
      </w:r>
      <w:r w:rsidR="00B93F77">
        <w:rPr>
          <w:sz w:val="24"/>
          <w:szCs w:val="24"/>
        </w:rPr>
        <w:t xml:space="preserve"> be located</w:t>
      </w:r>
      <w:r w:rsidR="00E83C26">
        <w:rPr>
          <w:sz w:val="24"/>
          <w:szCs w:val="24"/>
        </w:rPr>
        <w:t xml:space="preserve"> with ease</w:t>
      </w:r>
      <w:r w:rsidR="00B93F77">
        <w:rPr>
          <w:sz w:val="24"/>
          <w:szCs w:val="24"/>
        </w:rPr>
        <w:t xml:space="preserve"> when needed</w:t>
      </w:r>
      <w:r w:rsidR="008833CA">
        <w:rPr>
          <w:sz w:val="24"/>
          <w:szCs w:val="24"/>
        </w:rPr>
        <w:t>;</w:t>
      </w:r>
      <w:r w:rsidR="00F67314">
        <w:rPr>
          <w:sz w:val="24"/>
          <w:szCs w:val="24"/>
        </w:rPr>
        <w:t xml:space="preserve"> </w:t>
      </w:r>
      <w:r w:rsidR="008833CA">
        <w:rPr>
          <w:sz w:val="24"/>
          <w:szCs w:val="24"/>
        </w:rPr>
        <w:t>its inclusion</w:t>
      </w:r>
      <w:r w:rsidR="00BB744B">
        <w:rPr>
          <w:sz w:val="24"/>
          <w:szCs w:val="24"/>
        </w:rPr>
        <w:t xml:space="preserve"> </w:t>
      </w:r>
      <w:r w:rsidR="006C3103">
        <w:rPr>
          <w:sz w:val="24"/>
          <w:szCs w:val="24"/>
        </w:rPr>
        <w:t>highlight</w:t>
      </w:r>
      <w:r w:rsidR="00E83C26">
        <w:rPr>
          <w:sz w:val="24"/>
          <w:szCs w:val="24"/>
        </w:rPr>
        <w:t>ed</w:t>
      </w:r>
      <w:r w:rsidR="008833CA">
        <w:rPr>
          <w:sz w:val="24"/>
          <w:szCs w:val="24"/>
        </w:rPr>
        <w:t xml:space="preserve"> and safeguarded</w:t>
      </w:r>
      <w:r w:rsidR="006C3103">
        <w:rPr>
          <w:sz w:val="24"/>
          <w:szCs w:val="24"/>
        </w:rPr>
        <w:t xml:space="preserve"> its importance and legal standing. </w:t>
      </w:r>
      <w:r w:rsidR="00860666">
        <w:rPr>
          <w:sz w:val="24"/>
          <w:szCs w:val="24"/>
        </w:rPr>
        <w:t>The Merton Priory</w:t>
      </w:r>
      <w:r w:rsidR="005F14D2">
        <w:rPr>
          <w:sz w:val="24"/>
          <w:szCs w:val="24"/>
        </w:rPr>
        <w:t xml:space="preserve"> charter, as a legal document, sets out a grant of land</w:t>
      </w:r>
      <w:r w:rsidR="00384B78">
        <w:rPr>
          <w:sz w:val="24"/>
          <w:szCs w:val="24"/>
        </w:rPr>
        <w:t xml:space="preserve"> to a named individual and his heirs</w:t>
      </w:r>
      <w:r w:rsidR="00CC4B7B">
        <w:rPr>
          <w:sz w:val="24"/>
          <w:szCs w:val="24"/>
        </w:rPr>
        <w:t>, and the obligations including payment that the named individual and his heirs</w:t>
      </w:r>
      <w:r w:rsidR="00555434">
        <w:rPr>
          <w:sz w:val="24"/>
          <w:szCs w:val="24"/>
        </w:rPr>
        <w:t xml:space="preserve"> must adhere to. </w:t>
      </w:r>
      <w:r w:rsidR="00E15AC0">
        <w:rPr>
          <w:sz w:val="24"/>
          <w:szCs w:val="24"/>
        </w:rPr>
        <w:t>An increase in the population in Europe</w:t>
      </w:r>
      <w:r w:rsidR="002B7F1B">
        <w:rPr>
          <w:sz w:val="24"/>
          <w:szCs w:val="24"/>
        </w:rPr>
        <w:t xml:space="preserve"> had a direct impact on the way that religious houses </w:t>
      </w:r>
      <w:r w:rsidR="002B68D4">
        <w:rPr>
          <w:sz w:val="24"/>
          <w:szCs w:val="24"/>
        </w:rPr>
        <w:t>administered their lands</w:t>
      </w:r>
      <w:r w:rsidR="009F390F">
        <w:rPr>
          <w:sz w:val="24"/>
          <w:szCs w:val="24"/>
        </w:rPr>
        <w:t xml:space="preserve">, </w:t>
      </w:r>
      <w:r w:rsidR="006D0032">
        <w:rPr>
          <w:sz w:val="24"/>
          <w:szCs w:val="24"/>
        </w:rPr>
        <w:t xml:space="preserve">with </w:t>
      </w:r>
      <w:r w:rsidR="009F390F">
        <w:rPr>
          <w:sz w:val="24"/>
          <w:szCs w:val="24"/>
        </w:rPr>
        <w:t xml:space="preserve">the need to ensure that </w:t>
      </w:r>
      <w:r w:rsidR="005F7C05">
        <w:rPr>
          <w:sz w:val="24"/>
          <w:szCs w:val="24"/>
        </w:rPr>
        <w:t xml:space="preserve">the land was cultivated, producing both </w:t>
      </w:r>
      <w:r w:rsidR="009A530C">
        <w:rPr>
          <w:sz w:val="24"/>
          <w:szCs w:val="24"/>
        </w:rPr>
        <w:t xml:space="preserve">food and income. </w:t>
      </w:r>
      <w:r w:rsidR="007033FE">
        <w:rPr>
          <w:sz w:val="24"/>
          <w:szCs w:val="24"/>
        </w:rPr>
        <w:t xml:space="preserve">Land clearance was furthermore a priority, and </w:t>
      </w:r>
      <w:r w:rsidR="007033FE">
        <w:rPr>
          <w:sz w:val="24"/>
          <w:szCs w:val="24"/>
        </w:rPr>
        <w:lastRenderedPageBreak/>
        <w:t xml:space="preserve">the Augustinian houses, such as Merton Priory, were </w:t>
      </w:r>
      <w:r w:rsidR="00F17FCF">
        <w:rPr>
          <w:sz w:val="24"/>
          <w:szCs w:val="24"/>
        </w:rPr>
        <w:t>at the forefront of this movement to increase availability of land use.</w:t>
      </w:r>
      <w:r w:rsidR="00F17FCF">
        <w:rPr>
          <w:rStyle w:val="FootnoteReference"/>
          <w:sz w:val="24"/>
          <w:szCs w:val="24"/>
        </w:rPr>
        <w:footnoteReference w:id="7"/>
      </w:r>
      <w:r w:rsidR="000F3483">
        <w:rPr>
          <w:sz w:val="24"/>
          <w:szCs w:val="24"/>
        </w:rPr>
        <w:t xml:space="preserve"> </w:t>
      </w:r>
      <w:r w:rsidR="007B2D38">
        <w:rPr>
          <w:sz w:val="24"/>
          <w:szCs w:val="24"/>
        </w:rPr>
        <w:t xml:space="preserve">Such an agreement as the one illustrated in the above charter, </w:t>
      </w:r>
      <w:r w:rsidR="00196ECC">
        <w:rPr>
          <w:sz w:val="24"/>
          <w:szCs w:val="24"/>
        </w:rPr>
        <w:t xml:space="preserve">is indicative of careful husbanding of available resources by outsourcing land use to individuals </w:t>
      </w:r>
      <w:r w:rsidR="00D90FEF">
        <w:rPr>
          <w:sz w:val="24"/>
          <w:szCs w:val="24"/>
        </w:rPr>
        <w:t>legally obligated to the priory.</w:t>
      </w:r>
      <w:r w:rsidR="00200011">
        <w:rPr>
          <w:sz w:val="24"/>
          <w:szCs w:val="24"/>
        </w:rPr>
        <w:t xml:space="preserve"> The charter does not state the type of land, but given that Merton is in Surrey, it is highly probable that the land is for arable use</w:t>
      </w:r>
      <w:r w:rsidR="002D4688">
        <w:rPr>
          <w:sz w:val="24"/>
          <w:szCs w:val="24"/>
        </w:rPr>
        <w:t>.</w:t>
      </w:r>
      <w:r w:rsidR="002D4688">
        <w:rPr>
          <w:rStyle w:val="FootnoteReference"/>
          <w:sz w:val="24"/>
          <w:szCs w:val="24"/>
        </w:rPr>
        <w:footnoteReference w:id="8"/>
      </w:r>
    </w:p>
    <w:p w14:paraId="2C1BE4EE" w14:textId="2CD91AE7" w:rsidR="009561BC" w:rsidRDefault="00C5482A" w:rsidP="00A728F9">
      <w:pPr>
        <w:spacing w:line="360" w:lineRule="auto"/>
        <w:jc w:val="both"/>
        <w:rPr>
          <w:sz w:val="24"/>
          <w:szCs w:val="24"/>
        </w:rPr>
      </w:pPr>
      <w:r>
        <w:rPr>
          <w:sz w:val="24"/>
          <w:szCs w:val="24"/>
        </w:rPr>
        <w:t xml:space="preserve"> </w:t>
      </w:r>
    </w:p>
    <w:p w14:paraId="0300855E" w14:textId="77777777" w:rsidR="009561BC" w:rsidRDefault="009561BC" w:rsidP="00615C99">
      <w:pPr>
        <w:spacing w:line="360" w:lineRule="auto"/>
        <w:ind w:firstLine="720"/>
        <w:jc w:val="both"/>
        <w:rPr>
          <w:sz w:val="24"/>
          <w:szCs w:val="24"/>
        </w:rPr>
      </w:pPr>
    </w:p>
    <w:p w14:paraId="649D3153" w14:textId="77777777" w:rsidR="009561BC" w:rsidRDefault="009561BC" w:rsidP="00615C99">
      <w:pPr>
        <w:spacing w:line="360" w:lineRule="auto"/>
        <w:ind w:firstLine="720"/>
        <w:jc w:val="both"/>
        <w:rPr>
          <w:sz w:val="24"/>
          <w:szCs w:val="24"/>
        </w:rPr>
      </w:pPr>
    </w:p>
    <w:p w14:paraId="5476EA67" w14:textId="77777777" w:rsidR="009561BC" w:rsidRDefault="009561BC" w:rsidP="00615C99">
      <w:pPr>
        <w:spacing w:line="360" w:lineRule="auto"/>
        <w:ind w:firstLine="720"/>
        <w:jc w:val="both"/>
        <w:rPr>
          <w:sz w:val="24"/>
          <w:szCs w:val="24"/>
        </w:rPr>
      </w:pPr>
    </w:p>
    <w:p w14:paraId="6C54C22A" w14:textId="77777777" w:rsidR="00A728F9" w:rsidRDefault="00A728F9" w:rsidP="009561BC">
      <w:pPr>
        <w:spacing w:line="360" w:lineRule="auto"/>
        <w:ind w:firstLine="720"/>
        <w:jc w:val="center"/>
        <w:rPr>
          <w:sz w:val="24"/>
          <w:szCs w:val="24"/>
          <w:u w:val="single"/>
        </w:rPr>
      </w:pPr>
    </w:p>
    <w:p w14:paraId="295D476A" w14:textId="77777777" w:rsidR="00A728F9" w:rsidRDefault="00A728F9" w:rsidP="009561BC">
      <w:pPr>
        <w:spacing w:line="360" w:lineRule="auto"/>
        <w:ind w:firstLine="720"/>
        <w:jc w:val="center"/>
        <w:rPr>
          <w:sz w:val="24"/>
          <w:szCs w:val="24"/>
          <w:u w:val="single"/>
        </w:rPr>
      </w:pPr>
    </w:p>
    <w:p w14:paraId="08485C73" w14:textId="77777777" w:rsidR="00A728F9" w:rsidRDefault="00A728F9" w:rsidP="009561BC">
      <w:pPr>
        <w:spacing w:line="360" w:lineRule="auto"/>
        <w:ind w:firstLine="720"/>
        <w:jc w:val="center"/>
        <w:rPr>
          <w:sz w:val="24"/>
          <w:szCs w:val="24"/>
          <w:u w:val="single"/>
        </w:rPr>
      </w:pPr>
    </w:p>
    <w:p w14:paraId="76356967" w14:textId="77777777" w:rsidR="00A728F9" w:rsidRDefault="00A728F9" w:rsidP="009561BC">
      <w:pPr>
        <w:spacing w:line="360" w:lineRule="auto"/>
        <w:ind w:firstLine="720"/>
        <w:jc w:val="center"/>
        <w:rPr>
          <w:sz w:val="24"/>
          <w:szCs w:val="24"/>
          <w:u w:val="single"/>
        </w:rPr>
      </w:pPr>
    </w:p>
    <w:p w14:paraId="43B4DA82" w14:textId="77777777" w:rsidR="00A728F9" w:rsidRDefault="00A728F9" w:rsidP="009561BC">
      <w:pPr>
        <w:spacing w:line="360" w:lineRule="auto"/>
        <w:ind w:firstLine="720"/>
        <w:jc w:val="center"/>
        <w:rPr>
          <w:sz w:val="24"/>
          <w:szCs w:val="24"/>
          <w:u w:val="single"/>
        </w:rPr>
      </w:pPr>
    </w:p>
    <w:p w14:paraId="14B3FBFE" w14:textId="77777777" w:rsidR="00A728F9" w:rsidRDefault="00A728F9" w:rsidP="009561BC">
      <w:pPr>
        <w:spacing w:line="360" w:lineRule="auto"/>
        <w:ind w:firstLine="720"/>
        <w:jc w:val="center"/>
        <w:rPr>
          <w:sz w:val="24"/>
          <w:szCs w:val="24"/>
          <w:u w:val="single"/>
        </w:rPr>
      </w:pPr>
    </w:p>
    <w:p w14:paraId="6B84C8EC" w14:textId="77777777" w:rsidR="00A728F9" w:rsidRDefault="00A728F9" w:rsidP="009561BC">
      <w:pPr>
        <w:spacing w:line="360" w:lineRule="auto"/>
        <w:ind w:firstLine="720"/>
        <w:jc w:val="center"/>
        <w:rPr>
          <w:sz w:val="24"/>
          <w:szCs w:val="24"/>
          <w:u w:val="single"/>
        </w:rPr>
      </w:pPr>
    </w:p>
    <w:p w14:paraId="4FFBCDAA" w14:textId="77777777" w:rsidR="00A728F9" w:rsidRDefault="00A728F9" w:rsidP="009561BC">
      <w:pPr>
        <w:spacing w:line="360" w:lineRule="auto"/>
        <w:ind w:firstLine="720"/>
        <w:jc w:val="center"/>
        <w:rPr>
          <w:sz w:val="24"/>
          <w:szCs w:val="24"/>
          <w:u w:val="single"/>
        </w:rPr>
      </w:pPr>
    </w:p>
    <w:p w14:paraId="4F3AF212" w14:textId="77777777" w:rsidR="00A728F9" w:rsidRDefault="00A728F9" w:rsidP="009561BC">
      <w:pPr>
        <w:spacing w:line="360" w:lineRule="auto"/>
        <w:ind w:firstLine="720"/>
        <w:jc w:val="center"/>
        <w:rPr>
          <w:sz w:val="24"/>
          <w:szCs w:val="24"/>
          <w:u w:val="single"/>
        </w:rPr>
      </w:pPr>
    </w:p>
    <w:p w14:paraId="088F00FD" w14:textId="77777777" w:rsidR="00A728F9" w:rsidRDefault="00A728F9" w:rsidP="009561BC">
      <w:pPr>
        <w:spacing w:line="360" w:lineRule="auto"/>
        <w:ind w:firstLine="720"/>
        <w:jc w:val="center"/>
        <w:rPr>
          <w:sz w:val="24"/>
          <w:szCs w:val="24"/>
          <w:u w:val="single"/>
        </w:rPr>
      </w:pPr>
    </w:p>
    <w:p w14:paraId="4BBD4902" w14:textId="77777777" w:rsidR="00A728F9" w:rsidRDefault="00A728F9" w:rsidP="009561BC">
      <w:pPr>
        <w:spacing w:line="360" w:lineRule="auto"/>
        <w:ind w:firstLine="720"/>
        <w:jc w:val="center"/>
        <w:rPr>
          <w:sz w:val="24"/>
          <w:szCs w:val="24"/>
          <w:u w:val="single"/>
        </w:rPr>
      </w:pPr>
    </w:p>
    <w:p w14:paraId="0E11025F" w14:textId="77777777" w:rsidR="00A728F9" w:rsidRDefault="00A728F9" w:rsidP="009561BC">
      <w:pPr>
        <w:spacing w:line="360" w:lineRule="auto"/>
        <w:ind w:firstLine="720"/>
        <w:jc w:val="center"/>
        <w:rPr>
          <w:sz w:val="24"/>
          <w:szCs w:val="24"/>
          <w:u w:val="single"/>
        </w:rPr>
      </w:pPr>
    </w:p>
    <w:p w14:paraId="0BEB1958" w14:textId="77777777" w:rsidR="00A728F9" w:rsidRDefault="00A728F9" w:rsidP="009561BC">
      <w:pPr>
        <w:spacing w:line="360" w:lineRule="auto"/>
        <w:ind w:firstLine="720"/>
        <w:jc w:val="center"/>
        <w:rPr>
          <w:sz w:val="24"/>
          <w:szCs w:val="24"/>
          <w:u w:val="single"/>
        </w:rPr>
      </w:pPr>
    </w:p>
    <w:p w14:paraId="5F1AC0E5" w14:textId="77777777" w:rsidR="00A728F9" w:rsidRDefault="00A728F9" w:rsidP="009561BC">
      <w:pPr>
        <w:spacing w:line="360" w:lineRule="auto"/>
        <w:ind w:firstLine="720"/>
        <w:jc w:val="center"/>
        <w:rPr>
          <w:sz w:val="24"/>
          <w:szCs w:val="24"/>
          <w:u w:val="single"/>
        </w:rPr>
      </w:pPr>
    </w:p>
    <w:p w14:paraId="5C49D281" w14:textId="5537F765" w:rsidR="009561BC" w:rsidRDefault="009561BC" w:rsidP="009561BC">
      <w:pPr>
        <w:spacing w:line="360" w:lineRule="auto"/>
        <w:ind w:firstLine="720"/>
        <w:jc w:val="center"/>
        <w:rPr>
          <w:sz w:val="24"/>
          <w:szCs w:val="24"/>
          <w:u w:val="single"/>
        </w:rPr>
      </w:pPr>
      <w:r w:rsidRPr="009561BC">
        <w:rPr>
          <w:sz w:val="24"/>
          <w:szCs w:val="24"/>
          <w:u w:val="single"/>
        </w:rPr>
        <w:t>Transcription</w:t>
      </w:r>
    </w:p>
    <w:p w14:paraId="27B17629" w14:textId="770B0920" w:rsidR="00A62087" w:rsidRDefault="00DD1FD1" w:rsidP="00B34AFC">
      <w:pPr>
        <w:spacing w:line="360" w:lineRule="auto"/>
        <w:ind w:firstLine="720"/>
        <w:jc w:val="both"/>
        <w:rPr>
          <w:rFonts w:cstheme="minorHAnsi"/>
          <w:sz w:val="24"/>
          <w:szCs w:val="24"/>
        </w:rPr>
      </w:pPr>
      <w:r>
        <w:rPr>
          <w:sz w:val="24"/>
          <w:szCs w:val="24"/>
        </w:rPr>
        <w:t xml:space="preserve">The </w:t>
      </w:r>
      <w:r w:rsidR="00C733DE">
        <w:rPr>
          <w:sz w:val="24"/>
          <w:szCs w:val="24"/>
        </w:rPr>
        <w:t xml:space="preserve">upper edge </w:t>
      </w:r>
      <w:r>
        <w:rPr>
          <w:sz w:val="24"/>
          <w:szCs w:val="24"/>
        </w:rPr>
        <w:t>of the page</w:t>
      </w:r>
      <w:r w:rsidR="00232536">
        <w:rPr>
          <w:sz w:val="24"/>
          <w:szCs w:val="24"/>
        </w:rPr>
        <w:t xml:space="preserve"> in Part I</w:t>
      </w:r>
      <w:r w:rsidR="00AD1DFE">
        <w:rPr>
          <w:sz w:val="24"/>
          <w:szCs w:val="24"/>
        </w:rPr>
        <w:t xml:space="preserve"> is torn but the bottom half of the letters of two words can just be seen. </w:t>
      </w:r>
      <w:r w:rsidR="009E21D2">
        <w:rPr>
          <w:sz w:val="24"/>
          <w:szCs w:val="24"/>
        </w:rPr>
        <w:t>The letters are large and m</w:t>
      </w:r>
      <w:r w:rsidR="002203E6">
        <w:rPr>
          <w:sz w:val="24"/>
          <w:szCs w:val="24"/>
        </w:rPr>
        <w:t>ay or may not be</w:t>
      </w:r>
      <w:r w:rsidR="009E21D2">
        <w:rPr>
          <w:sz w:val="24"/>
          <w:szCs w:val="24"/>
        </w:rPr>
        <w:t xml:space="preserve"> capital letters</w:t>
      </w:r>
      <w:r w:rsidR="006F2773">
        <w:rPr>
          <w:sz w:val="24"/>
          <w:szCs w:val="24"/>
        </w:rPr>
        <w:t xml:space="preserve">. The penultimate letters of both words would appear to be the letter </w:t>
      </w:r>
      <w:r w:rsidR="00B91DF6">
        <w:rPr>
          <w:sz w:val="24"/>
          <w:szCs w:val="24"/>
        </w:rPr>
        <w:t>‘</w:t>
      </w:r>
      <w:r w:rsidR="00B91DF6">
        <w:rPr>
          <w:rFonts w:cstheme="minorHAnsi"/>
          <w:sz w:val="24"/>
          <w:szCs w:val="24"/>
        </w:rPr>
        <w:t>α</w:t>
      </w:r>
      <w:r w:rsidR="00FB1074">
        <w:rPr>
          <w:rFonts w:cstheme="minorHAnsi"/>
          <w:sz w:val="24"/>
          <w:szCs w:val="24"/>
        </w:rPr>
        <w:t>’</w:t>
      </w:r>
      <w:r w:rsidR="00A55BF6">
        <w:rPr>
          <w:rFonts w:cstheme="minorHAnsi"/>
          <w:sz w:val="24"/>
          <w:szCs w:val="24"/>
        </w:rPr>
        <w:t>, with the last letter of the second word</w:t>
      </w:r>
      <w:r w:rsidR="00C733DE">
        <w:rPr>
          <w:rFonts w:cstheme="minorHAnsi"/>
          <w:sz w:val="24"/>
          <w:szCs w:val="24"/>
        </w:rPr>
        <w:t xml:space="preserve"> possibly</w:t>
      </w:r>
      <w:r w:rsidR="00A55BF6">
        <w:rPr>
          <w:rFonts w:cstheme="minorHAnsi"/>
          <w:sz w:val="24"/>
          <w:szCs w:val="24"/>
        </w:rPr>
        <w:t xml:space="preserve"> being an ‘s’</w:t>
      </w:r>
      <w:r w:rsidR="00AB6E40">
        <w:rPr>
          <w:rFonts w:cstheme="minorHAnsi"/>
          <w:sz w:val="24"/>
          <w:szCs w:val="24"/>
        </w:rPr>
        <w:t>.</w:t>
      </w:r>
      <w:r w:rsidR="00DA4EB5">
        <w:rPr>
          <w:rFonts w:cstheme="minorHAnsi"/>
          <w:sz w:val="24"/>
          <w:szCs w:val="24"/>
        </w:rPr>
        <w:t xml:space="preserve"> The page is </w:t>
      </w:r>
      <w:r w:rsidR="00433E50">
        <w:rPr>
          <w:rFonts w:cstheme="minorHAnsi"/>
          <w:sz w:val="24"/>
          <w:szCs w:val="24"/>
        </w:rPr>
        <w:t>rectangular with no margins</w:t>
      </w:r>
      <w:r w:rsidR="0067145D">
        <w:rPr>
          <w:rFonts w:cstheme="minorHAnsi"/>
          <w:sz w:val="24"/>
          <w:szCs w:val="24"/>
        </w:rPr>
        <w:t xml:space="preserve">, with </w:t>
      </w:r>
      <w:r w:rsidR="00C733DE">
        <w:rPr>
          <w:rFonts w:cstheme="minorHAnsi"/>
          <w:sz w:val="24"/>
          <w:szCs w:val="24"/>
        </w:rPr>
        <w:t>a double height spacing between the title and the beginning of the text.</w:t>
      </w:r>
      <w:r w:rsidR="00CF632D">
        <w:rPr>
          <w:rFonts w:cstheme="minorHAnsi"/>
          <w:sz w:val="24"/>
          <w:szCs w:val="24"/>
        </w:rPr>
        <w:t xml:space="preserve"> </w:t>
      </w:r>
      <w:r w:rsidR="00FD6981">
        <w:rPr>
          <w:rFonts w:cstheme="minorHAnsi"/>
          <w:sz w:val="24"/>
          <w:szCs w:val="24"/>
        </w:rPr>
        <w:t>The capitals of the first line of the main body are distinctly larger than any following capital letters.</w:t>
      </w:r>
    </w:p>
    <w:p w14:paraId="6395BD9E" w14:textId="118DE8D7" w:rsidR="00D7645F" w:rsidRPr="00DD1FD1" w:rsidRDefault="00853527" w:rsidP="00853527">
      <w:pPr>
        <w:spacing w:line="360" w:lineRule="auto"/>
        <w:jc w:val="both"/>
        <w:rPr>
          <w:sz w:val="24"/>
          <w:szCs w:val="24"/>
        </w:rPr>
      </w:pPr>
      <w:r>
        <w:rPr>
          <w:rFonts w:cstheme="minorHAnsi"/>
          <w:sz w:val="24"/>
          <w:szCs w:val="24"/>
        </w:rPr>
        <w:t xml:space="preserve">       Title: [</w:t>
      </w:r>
      <w:r w:rsidR="007C50C8">
        <w:rPr>
          <w:rFonts w:cstheme="minorHAnsi"/>
          <w:sz w:val="24"/>
          <w:szCs w:val="24"/>
        </w:rPr>
        <w:t xml:space="preserve"> </w:t>
      </w:r>
      <w:r w:rsidR="00150CAA">
        <w:rPr>
          <w:rFonts w:cstheme="minorHAnsi"/>
          <w:sz w:val="24"/>
          <w:szCs w:val="24"/>
        </w:rPr>
        <w:t>****</w:t>
      </w:r>
      <w:r w:rsidR="007C50C8">
        <w:rPr>
          <w:rFonts w:cstheme="minorHAnsi"/>
          <w:sz w:val="24"/>
          <w:szCs w:val="24"/>
        </w:rPr>
        <w:t xml:space="preserve"> (a)</w:t>
      </w:r>
      <w:r w:rsidR="009F5E81">
        <w:rPr>
          <w:rFonts w:cstheme="minorHAnsi"/>
          <w:sz w:val="24"/>
          <w:szCs w:val="24"/>
        </w:rPr>
        <w:t xml:space="preserve"> *</w:t>
      </w:r>
      <w:proofErr w:type="gramStart"/>
      <w:r w:rsidR="007C50C8">
        <w:rPr>
          <w:rFonts w:cstheme="minorHAnsi"/>
          <w:sz w:val="24"/>
          <w:szCs w:val="24"/>
        </w:rPr>
        <w:t>]  [</w:t>
      </w:r>
      <w:proofErr w:type="gramEnd"/>
      <w:r w:rsidR="007C50C8">
        <w:rPr>
          <w:rFonts w:cstheme="minorHAnsi"/>
          <w:sz w:val="24"/>
          <w:szCs w:val="24"/>
        </w:rPr>
        <w:t xml:space="preserve"> </w:t>
      </w:r>
      <w:r w:rsidR="009F5E81">
        <w:rPr>
          <w:rFonts w:cstheme="minorHAnsi"/>
          <w:sz w:val="24"/>
          <w:szCs w:val="24"/>
        </w:rPr>
        <w:t>***</w:t>
      </w:r>
      <w:r w:rsidR="007C50C8">
        <w:rPr>
          <w:rFonts w:cstheme="minorHAnsi"/>
          <w:sz w:val="24"/>
          <w:szCs w:val="24"/>
        </w:rPr>
        <w:t xml:space="preserve"> (as?)]</w:t>
      </w:r>
    </w:p>
    <w:p w14:paraId="33F9157A" w14:textId="4BD586D1" w:rsidR="009561BC" w:rsidRDefault="00DE0CE7" w:rsidP="00DE0CE7">
      <w:pPr>
        <w:pStyle w:val="ListParagraph"/>
        <w:numPr>
          <w:ilvl w:val="0"/>
          <w:numId w:val="2"/>
        </w:numPr>
        <w:spacing w:line="360" w:lineRule="auto"/>
        <w:jc w:val="both"/>
        <w:rPr>
          <w:sz w:val="24"/>
          <w:szCs w:val="24"/>
        </w:rPr>
      </w:pPr>
      <w:proofErr w:type="spellStart"/>
      <w:r>
        <w:rPr>
          <w:sz w:val="24"/>
          <w:szCs w:val="24"/>
        </w:rPr>
        <w:t>Sciant</w:t>
      </w:r>
      <w:proofErr w:type="spellEnd"/>
      <w:r w:rsidR="009C6C2A">
        <w:rPr>
          <w:sz w:val="24"/>
          <w:szCs w:val="24"/>
        </w:rPr>
        <w:t xml:space="preserve"> </w:t>
      </w:r>
      <w:r w:rsidR="00357C81">
        <w:rPr>
          <w:sz w:val="24"/>
          <w:szCs w:val="24"/>
        </w:rPr>
        <w:t>p</w:t>
      </w:r>
      <w:r w:rsidR="00CF3A77">
        <w:rPr>
          <w:sz w:val="24"/>
          <w:szCs w:val="24"/>
        </w:rPr>
        <w:t>(</w:t>
      </w:r>
      <w:r w:rsidR="003C085B">
        <w:rPr>
          <w:sz w:val="24"/>
          <w:szCs w:val="24"/>
        </w:rPr>
        <w:t>re</w:t>
      </w:r>
      <w:r w:rsidR="00CF3A77">
        <w:rPr>
          <w:sz w:val="24"/>
          <w:szCs w:val="24"/>
        </w:rPr>
        <w:t>)</w:t>
      </w:r>
      <w:proofErr w:type="spellStart"/>
      <w:r w:rsidR="00CB241B">
        <w:rPr>
          <w:sz w:val="24"/>
          <w:szCs w:val="24"/>
        </w:rPr>
        <w:t>sentes</w:t>
      </w:r>
      <w:proofErr w:type="spellEnd"/>
      <w:r w:rsidR="00CB241B">
        <w:rPr>
          <w:sz w:val="24"/>
          <w:szCs w:val="24"/>
        </w:rPr>
        <w:t xml:space="preserve"> </w:t>
      </w:r>
      <w:r w:rsidR="00D121DA">
        <w:rPr>
          <w:sz w:val="24"/>
          <w:szCs w:val="24"/>
        </w:rPr>
        <w:t>(</w:t>
      </w:r>
      <w:r w:rsidR="00217B09">
        <w:rPr>
          <w:sz w:val="24"/>
          <w:szCs w:val="24"/>
        </w:rPr>
        <w:t>et</w:t>
      </w:r>
      <w:r w:rsidR="00D121DA">
        <w:rPr>
          <w:sz w:val="24"/>
          <w:szCs w:val="24"/>
        </w:rPr>
        <w:t>)</w:t>
      </w:r>
      <w:r w:rsidR="00217B09">
        <w:rPr>
          <w:sz w:val="24"/>
          <w:szCs w:val="24"/>
        </w:rPr>
        <w:t xml:space="preserve"> </w:t>
      </w:r>
      <w:proofErr w:type="spellStart"/>
      <w:r w:rsidR="00217B09">
        <w:rPr>
          <w:sz w:val="24"/>
          <w:szCs w:val="24"/>
        </w:rPr>
        <w:t>f</w:t>
      </w:r>
      <w:r w:rsidR="00B72A23">
        <w:rPr>
          <w:sz w:val="24"/>
          <w:szCs w:val="24"/>
        </w:rPr>
        <w:t>ut</w:t>
      </w:r>
      <w:proofErr w:type="spellEnd"/>
      <w:r w:rsidR="00CF3A77">
        <w:rPr>
          <w:sz w:val="24"/>
          <w:szCs w:val="24"/>
        </w:rPr>
        <w:t>(</w:t>
      </w:r>
      <w:proofErr w:type="spellStart"/>
      <w:r w:rsidR="00C83E7E">
        <w:rPr>
          <w:sz w:val="24"/>
          <w:szCs w:val="24"/>
        </w:rPr>
        <w:t>ur</w:t>
      </w:r>
      <w:proofErr w:type="spellEnd"/>
      <w:r w:rsidR="005725A5">
        <w:rPr>
          <w:sz w:val="24"/>
          <w:szCs w:val="24"/>
        </w:rPr>
        <w:t>)</w:t>
      </w:r>
      <w:proofErr w:type="spellStart"/>
      <w:r w:rsidR="00520BA6">
        <w:rPr>
          <w:sz w:val="24"/>
          <w:szCs w:val="24"/>
        </w:rPr>
        <w:t>i</w:t>
      </w:r>
      <w:proofErr w:type="spellEnd"/>
      <w:r w:rsidR="000D1287">
        <w:rPr>
          <w:sz w:val="24"/>
          <w:szCs w:val="24"/>
        </w:rPr>
        <w:t xml:space="preserve"> q</w:t>
      </w:r>
      <w:r w:rsidR="005725A5">
        <w:rPr>
          <w:sz w:val="24"/>
          <w:szCs w:val="24"/>
        </w:rPr>
        <w:t>(</w:t>
      </w:r>
      <w:proofErr w:type="spellStart"/>
      <w:r w:rsidR="00592E37">
        <w:rPr>
          <w:sz w:val="24"/>
          <w:szCs w:val="24"/>
        </w:rPr>
        <w:t>ou</w:t>
      </w:r>
      <w:proofErr w:type="spellEnd"/>
      <w:r w:rsidR="005725A5">
        <w:rPr>
          <w:sz w:val="24"/>
          <w:szCs w:val="24"/>
        </w:rPr>
        <w:t>)</w:t>
      </w:r>
      <w:r w:rsidR="00592E37">
        <w:rPr>
          <w:sz w:val="24"/>
          <w:szCs w:val="24"/>
        </w:rPr>
        <w:t>d</w:t>
      </w:r>
      <w:r w:rsidR="00520BA6">
        <w:rPr>
          <w:sz w:val="24"/>
          <w:szCs w:val="24"/>
        </w:rPr>
        <w:t xml:space="preserve"> Ego </w:t>
      </w:r>
      <w:r w:rsidR="003E3C27">
        <w:rPr>
          <w:sz w:val="24"/>
          <w:szCs w:val="24"/>
        </w:rPr>
        <w:t>R</w:t>
      </w:r>
      <w:r w:rsidR="00650208">
        <w:rPr>
          <w:sz w:val="24"/>
          <w:szCs w:val="24"/>
        </w:rPr>
        <w:t>o</w:t>
      </w:r>
      <w:r w:rsidR="005725A5">
        <w:rPr>
          <w:sz w:val="24"/>
          <w:szCs w:val="24"/>
        </w:rPr>
        <w:t>(</w:t>
      </w:r>
      <w:r w:rsidR="00D94706">
        <w:rPr>
          <w:sz w:val="24"/>
          <w:szCs w:val="24"/>
        </w:rPr>
        <w:t>be</w:t>
      </w:r>
      <w:r w:rsidR="005725A5">
        <w:rPr>
          <w:sz w:val="24"/>
          <w:szCs w:val="24"/>
        </w:rPr>
        <w:t>)</w:t>
      </w:r>
      <w:r w:rsidR="00A96469">
        <w:rPr>
          <w:sz w:val="24"/>
          <w:szCs w:val="24"/>
        </w:rPr>
        <w:t>r</w:t>
      </w:r>
      <w:r w:rsidR="00F94B29">
        <w:rPr>
          <w:sz w:val="24"/>
          <w:szCs w:val="24"/>
        </w:rPr>
        <w:t>t</w:t>
      </w:r>
      <w:r w:rsidR="005725A5">
        <w:rPr>
          <w:sz w:val="24"/>
          <w:szCs w:val="24"/>
        </w:rPr>
        <w:t>(</w:t>
      </w:r>
      <w:r w:rsidR="00F649FB">
        <w:rPr>
          <w:sz w:val="24"/>
          <w:szCs w:val="24"/>
        </w:rPr>
        <w:t>us</w:t>
      </w:r>
      <w:r w:rsidR="005725A5">
        <w:rPr>
          <w:sz w:val="24"/>
          <w:szCs w:val="24"/>
        </w:rPr>
        <w:t>)</w:t>
      </w:r>
      <w:r w:rsidR="00F649FB">
        <w:rPr>
          <w:sz w:val="24"/>
          <w:szCs w:val="24"/>
        </w:rPr>
        <w:t xml:space="preserve"> </w:t>
      </w:r>
      <w:r w:rsidR="000240A2">
        <w:rPr>
          <w:sz w:val="24"/>
          <w:szCs w:val="24"/>
        </w:rPr>
        <w:t>p</w:t>
      </w:r>
      <w:r w:rsidR="005725A5">
        <w:rPr>
          <w:sz w:val="24"/>
          <w:szCs w:val="24"/>
        </w:rPr>
        <w:t>(</w:t>
      </w:r>
      <w:proofErr w:type="spellStart"/>
      <w:r w:rsidR="000240A2">
        <w:rPr>
          <w:sz w:val="24"/>
          <w:szCs w:val="24"/>
        </w:rPr>
        <w:t>ri</w:t>
      </w:r>
      <w:proofErr w:type="spellEnd"/>
      <w:r w:rsidR="001139D8">
        <w:rPr>
          <w:sz w:val="24"/>
          <w:szCs w:val="24"/>
        </w:rPr>
        <w:t>)</w:t>
      </w:r>
      <w:r w:rsidR="00AF0EB0">
        <w:rPr>
          <w:sz w:val="24"/>
          <w:szCs w:val="24"/>
        </w:rPr>
        <w:t>or</w:t>
      </w:r>
      <w:r w:rsidR="00D121DA">
        <w:rPr>
          <w:sz w:val="24"/>
          <w:szCs w:val="24"/>
        </w:rPr>
        <w:t>(</w:t>
      </w:r>
      <w:proofErr w:type="spellStart"/>
      <w:r w:rsidR="00D121DA">
        <w:rPr>
          <w:sz w:val="24"/>
          <w:szCs w:val="24"/>
        </w:rPr>
        <w:t>i</w:t>
      </w:r>
      <w:proofErr w:type="spellEnd"/>
      <w:r w:rsidR="00D121DA">
        <w:rPr>
          <w:sz w:val="24"/>
          <w:szCs w:val="24"/>
        </w:rPr>
        <w:t>)</w:t>
      </w:r>
      <w:r w:rsidR="00451596">
        <w:rPr>
          <w:sz w:val="24"/>
          <w:szCs w:val="24"/>
        </w:rPr>
        <w:t xml:space="preserve"> </w:t>
      </w:r>
      <w:r w:rsidR="00D121DA">
        <w:rPr>
          <w:sz w:val="24"/>
          <w:szCs w:val="24"/>
        </w:rPr>
        <w:t>(</w:t>
      </w:r>
      <w:r w:rsidR="00451596">
        <w:rPr>
          <w:sz w:val="24"/>
          <w:szCs w:val="24"/>
        </w:rPr>
        <w:t>et</w:t>
      </w:r>
      <w:r w:rsidR="00D121DA">
        <w:rPr>
          <w:sz w:val="24"/>
          <w:szCs w:val="24"/>
        </w:rPr>
        <w:t>)</w:t>
      </w:r>
      <w:r w:rsidR="00451596">
        <w:rPr>
          <w:sz w:val="24"/>
          <w:szCs w:val="24"/>
        </w:rPr>
        <w:t xml:space="preserve"> Convent</w:t>
      </w:r>
      <w:r w:rsidR="00594E92">
        <w:rPr>
          <w:sz w:val="24"/>
          <w:szCs w:val="24"/>
        </w:rPr>
        <w:t>(</w:t>
      </w:r>
      <w:r w:rsidR="00F70AC7">
        <w:rPr>
          <w:sz w:val="24"/>
          <w:szCs w:val="24"/>
        </w:rPr>
        <w:t>us</w:t>
      </w:r>
      <w:r w:rsidR="00594E92">
        <w:rPr>
          <w:sz w:val="24"/>
          <w:szCs w:val="24"/>
        </w:rPr>
        <w:t>)</w:t>
      </w:r>
      <w:r w:rsidR="004B1EBC">
        <w:rPr>
          <w:sz w:val="24"/>
          <w:szCs w:val="24"/>
        </w:rPr>
        <w:t xml:space="preserve"> Eccl</w:t>
      </w:r>
      <w:r w:rsidR="00594E92">
        <w:rPr>
          <w:sz w:val="24"/>
          <w:szCs w:val="24"/>
        </w:rPr>
        <w:t>(</w:t>
      </w:r>
      <w:r w:rsidR="006669A7">
        <w:rPr>
          <w:sz w:val="24"/>
          <w:szCs w:val="24"/>
        </w:rPr>
        <w:t>es</w:t>
      </w:r>
      <w:r w:rsidR="00594E92">
        <w:rPr>
          <w:sz w:val="24"/>
          <w:szCs w:val="24"/>
        </w:rPr>
        <w:t>)</w:t>
      </w:r>
      <w:proofErr w:type="spellStart"/>
      <w:r w:rsidR="006669A7">
        <w:rPr>
          <w:sz w:val="24"/>
          <w:szCs w:val="24"/>
        </w:rPr>
        <w:t>ie</w:t>
      </w:r>
      <w:proofErr w:type="spellEnd"/>
      <w:r w:rsidR="000B6D6C">
        <w:rPr>
          <w:sz w:val="24"/>
          <w:szCs w:val="24"/>
        </w:rPr>
        <w:t xml:space="preserve"> </w:t>
      </w:r>
      <w:r w:rsidR="006669A7">
        <w:rPr>
          <w:sz w:val="24"/>
          <w:szCs w:val="24"/>
        </w:rPr>
        <w:t>S</w:t>
      </w:r>
      <w:r w:rsidR="00594E92">
        <w:rPr>
          <w:sz w:val="24"/>
          <w:szCs w:val="24"/>
        </w:rPr>
        <w:t>(</w:t>
      </w:r>
      <w:proofErr w:type="spellStart"/>
      <w:r w:rsidR="004B66CA">
        <w:rPr>
          <w:sz w:val="24"/>
          <w:szCs w:val="24"/>
        </w:rPr>
        <w:t>ancte</w:t>
      </w:r>
      <w:proofErr w:type="spellEnd"/>
      <w:r w:rsidR="00594E92">
        <w:rPr>
          <w:sz w:val="24"/>
          <w:szCs w:val="24"/>
        </w:rPr>
        <w:t>)</w:t>
      </w:r>
      <w:r w:rsidR="006669A7">
        <w:rPr>
          <w:sz w:val="24"/>
          <w:szCs w:val="24"/>
        </w:rPr>
        <w:t xml:space="preserve"> Mari</w:t>
      </w:r>
      <w:r w:rsidR="009470F0">
        <w:rPr>
          <w:sz w:val="24"/>
          <w:szCs w:val="24"/>
        </w:rPr>
        <w:t>e</w:t>
      </w:r>
    </w:p>
    <w:p w14:paraId="10651F95" w14:textId="0AE23094" w:rsidR="000B6D6C" w:rsidRDefault="000B6D6C" w:rsidP="00DE0CE7">
      <w:pPr>
        <w:pStyle w:val="ListParagraph"/>
        <w:numPr>
          <w:ilvl w:val="0"/>
          <w:numId w:val="2"/>
        </w:numPr>
        <w:spacing w:line="360" w:lineRule="auto"/>
        <w:jc w:val="both"/>
        <w:rPr>
          <w:sz w:val="24"/>
          <w:szCs w:val="24"/>
        </w:rPr>
      </w:pPr>
      <w:r>
        <w:rPr>
          <w:sz w:val="24"/>
          <w:szCs w:val="24"/>
        </w:rPr>
        <w:t xml:space="preserve">de </w:t>
      </w:r>
      <w:proofErr w:type="spellStart"/>
      <w:r w:rsidR="00741031">
        <w:rPr>
          <w:sz w:val="24"/>
          <w:szCs w:val="24"/>
        </w:rPr>
        <w:t>Mertona</w:t>
      </w:r>
      <w:proofErr w:type="spellEnd"/>
      <w:r w:rsidR="00741031">
        <w:rPr>
          <w:sz w:val="24"/>
          <w:szCs w:val="24"/>
        </w:rPr>
        <w:t xml:space="preserve"> </w:t>
      </w:r>
      <w:proofErr w:type="spellStart"/>
      <w:r w:rsidR="00CA68D5">
        <w:rPr>
          <w:sz w:val="24"/>
          <w:szCs w:val="24"/>
        </w:rPr>
        <w:t>Con</w:t>
      </w:r>
      <w:r w:rsidR="00925E8C">
        <w:rPr>
          <w:sz w:val="24"/>
          <w:szCs w:val="24"/>
        </w:rPr>
        <w:t>c</w:t>
      </w:r>
      <w:r w:rsidR="00CA68D5">
        <w:rPr>
          <w:sz w:val="24"/>
          <w:szCs w:val="24"/>
        </w:rPr>
        <w:t>ess</w:t>
      </w:r>
      <w:r w:rsidR="008F7EF9">
        <w:rPr>
          <w:sz w:val="24"/>
          <w:szCs w:val="24"/>
        </w:rPr>
        <w:t>i</w:t>
      </w:r>
      <w:proofErr w:type="spellEnd"/>
      <w:r w:rsidR="00A270EB">
        <w:rPr>
          <w:sz w:val="24"/>
          <w:szCs w:val="24"/>
        </w:rPr>
        <w:t>(</w:t>
      </w:r>
      <w:proofErr w:type="spellStart"/>
      <w:r w:rsidR="00E761FD">
        <w:rPr>
          <w:sz w:val="24"/>
          <w:szCs w:val="24"/>
        </w:rPr>
        <w:t>mus</w:t>
      </w:r>
      <w:proofErr w:type="spellEnd"/>
      <w:r w:rsidR="00A270EB">
        <w:rPr>
          <w:sz w:val="24"/>
          <w:szCs w:val="24"/>
        </w:rPr>
        <w:t>)</w:t>
      </w:r>
      <w:r w:rsidR="00E761FD">
        <w:rPr>
          <w:sz w:val="24"/>
          <w:szCs w:val="24"/>
        </w:rPr>
        <w:t xml:space="preserve"> </w:t>
      </w:r>
      <w:proofErr w:type="spellStart"/>
      <w:r w:rsidR="00E761FD">
        <w:rPr>
          <w:sz w:val="24"/>
          <w:szCs w:val="24"/>
        </w:rPr>
        <w:t>Almanno</w:t>
      </w:r>
      <w:proofErr w:type="spellEnd"/>
      <w:r w:rsidR="007706B9">
        <w:rPr>
          <w:sz w:val="24"/>
          <w:szCs w:val="24"/>
        </w:rPr>
        <w:t xml:space="preserve"> de Wendt</w:t>
      </w:r>
      <w:r w:rsidR="00725108">
        <w:rPr>
          <w:sz w:val="24"/>
          <w:szCs w:val="24"/>
        </w:rPr>
        <w:t xml:space="preserve"> </w:t>
      </w:r>
      <w:r w:rsidR="00A270EB">
        <w:rPr>
          <w:sz w:val="24"/>
          <w:szCs w:val="24"/>
        </w:rPr>
        <w:t>(</w:t>
      </w:r>
      <w:r w:rsidR="00725108">
        <w:rPr>
          <w:sz w:val="24"/>
          <w:szCs w:val="24"/>
        </w:rPr>
        <w:t>et</w:t>
      </w:r>
      <w:r w:rsidR="00A270EB">
        <w:rPr>
          <w:sz w:val="24"/>
          <w:szCs w:val="24"/>
        </w:rPr>
        <w:t>)</w:t>
      </w:r>
      <w:r w:rsidR="00725108">
        <w:rPr>
          <w:sz w:val="24"/>
          <w:szCs w:val="24"/>
        </w:rPr>
        <w:t xml:space="preserve"> </w:t>
      </w:r>
      <w:proofErr w:type="spellStart"/>
      <w:r w:rsidR="001F38C1">
        <w:rPr>
          <w:sz w:val="24"/>
          <w:szCs w:val="24"/>
        </w:rPr>
        <w:t>heredib</w:t>
      </w:r>
      <w:proofErr w:type="spellEnd"/>
      <w:r w:rsidR="00A270EB">
        <w:rPr>
          <w:sz w:val="24"/>
          <w:szCs w:val="24"/>
        </w:rPr>
        <w:t>(</w:t>
      </w:r>
      <w:r w:rsidR="00072CF9">
        <w:rPr>
          <w:sz w:val="24"/>
          <w:szCs w:val="24"/>
        </w:rPr>
        <w:t>us</w:t>
      </w:r>
      <w:r w:rsidR="00A270EB">
        <w:rPr>
          <w:sz w:val="24"/>
          <w:szCs w:val="24"/>
        </w:rPr>
        <w:t>)</w:t>
      </w:r>
      <w:r w:rsidR="005E06BC">
        <w:rPr>
          <w:sz w:val="24"/>
          <w:szCs w:val="24"/>
        </w:rPr>
        <w:t xml:space="preserve"> suis</w:t>
      </w:r>
      <w:r w:rsidR="00816D2A">
        <w:rPr>
          <w:sz w:val="24"/>
          <w:szCs w:val="24"/>
        </w:rPr>
        <w:t xml:space="preserve"> </w:t>
      </w:r>
      <w:r w:rsidR="00D058CF">
        <w:rPr>
          <w:sz w:val="24"/>
          <w:szCs w:val="24"/>
        </w:rPr>
        <w:t>t</w:t>
      </w:r>
      <w:r w:rsidR="008B7FE2">
        <w:rPr>
          <w:sz w:val="24"/>
          <w:szCs w:val="24"/>
        </w:rPr>
        <w:t>(</w:t>
      </w:r>
      <w:r w:rsidR="00D058CF">
        <w:rPr>
          <w:sz w:val="24"/>
          <w:szCs w:val="24"/>
        </w:rPr>
        <w:t>e</w:t>
      </w:r>
      <w:r w:rsidR="008B7FE2">
        <w:rPr>
          <w:sz w:val="24"/>
          <w:szCs w:val="24"/>
        </w:rPr>
        <w:t>)</w:t>
      </w:r>
      <w:r w:rsidR="00C01A0B">
        <w:rPr>
          <w:sz w:val="24"/>
          <w:szCs w:val="24"/>
        </w:rPr>
        <w:t>r</w:t>
      </w:r>
      <w:r w:rsidR="008B7FE2">
        <w:rPr>
          <w:sz w:val="24"/>
          <w:szCs w:val="24"/>
        </w:rPr>
        <w:t>(</w:t>
      </w:r>
      <w:r w:rsidR="00C01A0B">
        <w:rPr>
          <w:sz w:val="24"/>
          <w:szCs w:val="24"/>
        </w:rPr>
        <w:t>r</w:t>
      </w:r>
      <w:r w:rsidR="008B7FE2">
        <w:rPr>
          <w:sz w:val="24"/>
          <w:szCs w:val="24"/>
        </w:rPr>
        <w:t>)</w:t>
      </w:r>
      <w:r w:rsidR="00C01A0B">
        <w:rPr>
          <w:sz w:val="24"/>
          <w:szCs w:val="24"/>
        </w:rPr>
        <w:t>a</w:t>
      </w:r>
      <w:r w:rsidR="008B7FE2">
        <w:rPr>
          <w:sz w:val="24"/>
          <w:szCs w:val="24"/>
        </w:rPr>
        <w:t>(</w:t>
      </w:r>
      <w:r w:rsidR="00C01A0B">
        <w:rPr>
          <w:sz w:val="24"/>
          <w:szCs w:val="24"/>
        </w:rPr>
        <w:t>m</w:t>
      </w:r>
      <w:r w:rsidR="008B7FE2">
        <w:rPr>
          <w:sz w:val="24"/>
          <w:szCs w:val="24"/>
        </w:rPr>
        <w:t>)</w:t>
      </w:r>
      <w:r w:rsidR="00C01A0B">
        <w:rPr>
          <w:sz w:val="24"/>
          <w:szCs w:val="24"/>
        </w:rPr>
        <w:t xml:space="preserve"> </w:t>
      </w:r>
      <w:proofErr w:type="spellStart"/>
      <w:r w:rsidR="0041235B">
        <w:rPr>
          <w:sz w:val="24"/>
          <w:szCs w:val="24"/>
        </w:rPr>
        <w:t>illa</w:t>
      </w:r>
      <w:proofErr w:type="spellEnd"/>
      <w:r w:rsidR="008B7FE2">
        <w:rPr>
          <w:sz w:val="24"/>
          <w:szCs w:val="24"/>
        </w:rPr>
        <w:t>(</w:t>
      </w:r>
      <w:r w:rsidR="0041235B">
        <w:rPr>
          <w:sz w:val="24"/>
          <w:szCs w:val="24"/>
        </w:rPr>
        <w:t>m</w:t>
      </w:r>
      <w:r w:rsidR="008B7FE2">
        <w:rPr>
          <w:sz w:val="24"/>
          <w:szCs w:val="24"/>
        </w:rPr>
        <w:t>)</w:t>
      </w:r>
      <w:r w:rsidR="007468FE">
        <w:rPr>
          <w:sz w:val="24"/>
          <w:szCs w:val="24"/>
        </w:rPr>
        <w:t xml:space="preserve"> q</w:t>
      </w:r>
      <w:r w:rsidR="008B7FE2">
        <w:rPr>
          <w:sz w:val="24"/>
          <w:szCs w:val="24"/>
        </w:rPr>
        <w:t>(</w:t>
      </w:r>
      <w:proofErr w:type="spellStart"/>
      <w:r w:rsidR="00FD78C3">
        <w:rPr>
          <w:sz w:val="24"/>
          <w:szCs w:val="24"/>
        </w:rPr>
        <w:t>u</w:t>
      </w:r>
      <w:r w:rsidR="006248A6">
        <w:rPr>
          <w:sz w:val="24"/>
          <w:szCs w:val="24"/>
        </w:rPr>
        <w:t>e</w:t>
      </w:r>
      <w:proofErr w:type="spellEnd"/>
      <w:r w:rsidR="008B7FE2">
        <w:rPr>
          <w:sz w:val="24"/>
          <w:szCs w:val="24"/>
        </w:rPr>
        <w:t>)</w:t>
      </w:r>
      <w:r w:rsidR="00FD78C3">
        <w:rPr>
          <w:sz w:val="24"/>
          <w:szCs w:val="24"/>
        </w:rPr>
        <w:t xml:space="preserve"> </w:t>
      </w:r>
      <w:proofErr w:type="spellStart"/>
      <w:r w:rsidR="00B20DEA">
        <w:rPr>
          <w:sz w:val="24"/>
          <w:szCs w:val="24"/>
        </w:rPr>
        <w:t>fuit</w:t>
      </w:r>
      <w:proofErr w:type="spellEnd"/>
    </w:p>
    <w:p w14:paraId="69151441" w14:textId="611501DF" w:rsidR="00B20DEA" w:rsidRDefault="00687005" w:rsidP="00DE0CE7">
      <w:pPr>
        <w:pStyle w:val="ListParagraph"/>
        <w:numPr>
          <w:ilvl w:val="0"/>
          <w:numId w:val="2"/>
        </w:numPr>
        <w:spacing w:line="360" w:lineRule="auto"/>
        <w:jc w:val="both"/>
        <w:rPr>
          <w:sz w:val="24"/>
          <w:szCs w:val="24"/>
        </w:rPr>
      </w:pPr>
      <w:proofErr w:type="spellStart"/>
      <w:r>
        <w:rPr>
          <w:sz w:val="24"/>
          <w:szCs w:val="24"/>
        </w:rPr>
        <w:t>Wl</w:t>
      </w:r>
      <w:r w:rsidR="004C4F42">
        <w:rPr>
          <w:sz w:val="24"/>
          <w:szCs w:val="24"/>
        </w:rPr>
        <w:t>wardi</w:t>
      </w:r>
      <w:proofErr w:type="spellEnd"/>
      <w:r w:rsidR="004C4F42">
        <w:rPr>
          <w:sz w:val="24"/>
          <w:szCs w:val="24"/>
        </w:rPr>
        <w:t xml:space="preserve"> </w:t>
      </w:r>
      <w:proofErr w:type="spellStart"/>
      <w:r w:rsidR="00F41345">
        <w:rPr>
          <w:sz w:val="24"/>
          <w:szCs w:val="24"/>
        </w:rPr>
        <w:t>S</w:t>
      </w:r>
      <w:r w:rsidR="00DA0BA5">
        <w:rPr>
          <w:sz w:val="24"/>
          <w:szCs w:val="24"/>
        </w:rPr>
        <w:t>ew</w:t>
      </w:r>
      <w:r w:rsidR="008001AB">
        <w:rPr>
          <w:sz w:val="24"/>
          <w:szCs w:val="24"/>
        </w:rPr>
        <w:t>ilde</w:t>
      </w:r>
      <w:proofErr w:type="spellEnd"/>
      <w:r w:rsidR="000D59EE">
        <w:rPr>
          <w:sz w:val="24"/>
          <w:szCs w:val="24"/>
        </w:rPr>
        <w:t xml:space="preserve"> </w:t>
      </w:r>
      <w:r w:rsidR="00AF134A">
        <w:rPr>
          <w:sz w:val="24"/>
          <w:szCs w:val="24"/>
        </w:rPr>
        <w:t>(</w:t>
      </w:r>
      <w:r w:rsidR="000D59EE">
        <w:rPr>
          <w:sz w:val="24"/>
          <w:szCs w:val="24"/>
        </w:rPr>
        <w:t>et</w:t>
      </w:r>
      <w:r w:rsidR="00AF134A">
        <w:rPr>
          <w:sz w:val="24"/>
          <w:szCs w:val="24"/>
        </w:rPr>
        <w:t>)</w:t>
      </w:r>
      <w:r w:rsidR="000D59EE">
        <w:rPr>
          <w:sz w:val="24"/>
          <w:szCs w:val="24"/>
        </w:rPr>
        <w:t xml:space="preserve"> </w:t>
      </w:r>
      <w:r w:rsidR="0000417B">
        <w:rPr>
          <w:sz w:val="24"/>
          <w:szCs w:val="24"/>
        </w:rPr>
        <w:t xml:space="preserve">in </w:t>
      </w:r>
      <w:proofErr w:type="spellStart"/>
      <w:r w:rsidR="00932B1D">
        <w:rPr>
          <w:sz w:val="24"/>
          <w:szCs w:val="24"/>
        </w:rPr>
        <w:t>i</w:t>
      </w:r>
      <w:proofErr w:type="spellEnd"/>
      <w:r w:rsidR="00AF134A">
        <w:rPr>
          <w:sz w:val="24"/>
          <w:szCs w:val="24"/>
        </w:rPr>
        <w:t>(</w:t>
      </w:r>
      <w:r w:rsidR="00B62C62">
        <w:rPr>
          <w:sz w:val="24"/>
          <w:szCs w:val="24"/>
        </w:rPr>
        <w:t>n</w:t>
      </w:r>
      <w:r w:rsidR="00AF134A">
        <w:rPr>
          <w:sz w:val="24"/>
          <w:szCs w:val="24"/>
        </w:rPr>
        <w:t>)</w:t>
      </w:r>
      <w:proofErr w:type="spellStart"/>
      <w:r w:rsidR="00353A86">
        <w:rPr>
          <w:sz w:val="24"/>
          <w:szCs w:val="24"/>
        </w:rPr>
        <w:t>crei</w:t>
      </w:r>
      <w:proofErr w:type="spellEnd"/>
      <w:r w:rsidR="00AF134A">
        <w:rPr>
          <w:sz w:val="24"/>
          <w:szCs w:val="24"/>
        </w:rPr>
        <w:t>(</w:t>
      </w:r>
      <w:r w:rsidR="007165A8">
        <w:rPr>
          <w:sz w:val="24"/>
          <w:szCs w:val="24"/>
        </w:rPr>
        <w:t>me</w:t>
      </w:r>
      <w:r w:rsidR="00AF134A">
        <w:rPr>
          <w:sz w:val="24"/>
          <w:szCs w:val="24"/>
        </w:rPr>
        <w:t>)</w:t>
      </w:r>
      <w:proofErr w:type="spellStart"/>
      <w:r w:rsidR="007E06F4">
        <w:rPr>
          <w:sz w:val="24"/>
          <w:szCs w:val="24"/>
        </w:rPr>
        <w:t>nto</w:t>
      </w:r>
      <w:proofErr w:type="spellEnd"/>
      <w:r w:rsidR="00403379">
        <w:rPr>
          <w:sz w:val="24"/>
          <w:szCs w:val="24"/>
        </w:rPr>
        <w:t xml:space="preserve"> </w:t>
      </w:r>
      <w:r w:rsidR="00AF134A">
        <w:rPr>
          <w:sz w:val="24"/>
          <w:szCs w:val="24"/>
        </w:rPr>
        <w:t>(</w:t>
      </w:r>
      <w:r w:rsidR="00403379">
        <w:rPr>
          <w:sz w:val="24"/>
          <w:szCs w:val="24"/>
        </w:rPr>
        <w:t>et</w:t>
      </w:r>
      <w:r w:rsidR="00AF134A">
        <w:rPr>
          <w:sz w:val="24"/>
          <w:szCs w:val="24"/>
        </w:rPr>
        <w:t>)</w:t>
      </w:r>
      <w:r w:rsidR="00403379">
        <w:rPr>
          <w:sz w:val="24"/>
          <w:szCs w:val="24"/>
        </w:rPr>
        <w:t xml:space="preserve"> </w:t>
      </w:r>
      <w:proofErr w:type="spellStart"/>
      <w:r w:rsidR="00D15F2B">
        <w:rPr>
          <w:sz w:val="24"/>
          <w:szCs w:val="24"/>
        </w:rPr>
        <w:t>ac</w:t>
      </w:r>
      <w:r w:rsidR="008E02EC">
        <w:rPr>
          <w:sz w:val="24"/>
          <w:szCs w:val="24"/>
        </w:rPr>
        <w:t>r</w:t>
      </w:r>
      <w:proofErr w:type="spellEnd"/>
      <w:r w:rsidR="00F853EF">
        <w:rPr>
          <w:sz w:val="24"/>
          <w:szCs w:val="24"/>
        </w:rPr>
        <w:t>(</w:t>
      </w:r>
      <w:proofErr w:type="spellStart"/>
      <w:r w:rsidR="00021366">
        <w:rPr>
          <w:sz w:val="24"/>
          <w:szCs w:val="24"/>
        </w:rPr>
        <w:t>andu</w:t>
      </w:r>
      <w:r w:rsidR="006F56D8">
        <w:rPr>
          <w:sz w:val="24"/>
          <w:szCs w:val="24"/>
        </w:rPr>
        <w:t>m</w:t>
      </w:r>
      <w:proofErr w:type="spellEnd"/>
      <w:r w:rsidR="00106790">
        <w:rPr>
          <w:sz w:val="24"/>
          <w:szCs w:val="24"/>
        </w:rPr>
        <w:t>)</w:t>
      </w:r>
      <w:r w:rsidR="00F853EF">
        <w:rPr>
          <w:sz w:val="24"/>
          <w:szCs w:val="24"/>
        </w:rPr>
        <w:t>n</w:t>
      </w:r>
      <w:r w:rsidR="009B2E5D">
        <w:rPr>
          <w:sz w:val="24"/>
          <w:szCs w:val="24"/>
        </w:rPr>
        <w:t xml:space="preserve"> q</w:t>
      </w:r>
      <w:r w:rsidR="00304283">
        <w:rPr>
          <w:sz w:val="24"/>
          <w:szCs w:val="24"/>
        </w:rPr>
        <w:t>(</w:t>
      </w:r>
      <w:proofErr w:type="spellStart"/>
      <w:r w:rsidR="00304283">
        <w:rPr>
          <w:sz w:val="24"/>
          <w:szCs w:val="24"/>
        </w:rPr>
        <w:t>uem</w:t>
      </w:r>
      <w:proofErr w:type="spellEnd"/>
      <w:r w:rsidR="00304283">
        <w:rPr>
          <w:sz w:val="24"/>
          <w:szCs w:val="24"/>
        </w:rPr>
        <w:t>)</w:t>
      </w:r>
      <w:r w:rsidR="00BC43EA">
        <w:rPr>
          <w:sz w:val="24"/>
          <w:szCs w:val="24"/>
        </w:rPr>
        <w:t xml:space="preserve"> </w:t>
      </w:r>
      <w:proofErr w:type="spellStart"/>
      <w:r w:rsidR="00BC43EA">
        <w:rPr>
          <w:sz w:val="24"/>
          <w:szCs w:val="24"/>
        </w:rPr>
        <w:t>fuit</w:t>
      </w:r>
      <w:proofErr w:type="spellEnd"/>
      <w:r w:rsidR="00BC43EA">
        <w:rPr>
          <w:sz w:val="24"/>
          <w:szCs w:val="24"/>
        </w:rPr>
        <w:t xml:space="preserve"> </w:t>
      </w:r>
      <w:r w:rsidR="00FE3744">
        <w:rPr>
          <w:sz w:val="24"/>
          <w:szCs w:val="24"/>
        </w:rPr>
        <w:t xml:space="preserve">                                                          </w:t>
      </w:r>
      <w:proofErr w:type="spellStart"/>
      <w:r w:rsidR="001B7693">
        <w:rPr>
          <w:sz w:val="24"/>
          <w:szCs w:val="24"/>
        </w:rPr>
        <w:t>Godwini</w:t>
      </w:r>
      <w:proofErr w:type="spellEnd"/>
      <w:r w:rsidR="001B7693">
        <w:rPr>
          <w:sz w:val="24"/>
          <w:szCs w:val="24"/>
        </w:rPr>
        <w:t xml:space="preserve"> </w:t>
      </w:r>
      <w:proofErr w:type="spellStart"/>
      <w:r w:rsidR="00DB00F1">
        <w:rPr>
          <w:sz w:val="24"/>
          <w:szCs w:val="24"/>
        </w:rPr>
        <w:t>Groinchy</w:t>
      </w:r>
      <w:proofErr w:type="spellEnd"/>
      <w:r w:rsidR="00DB00F1">
        <w:rPr>
          <w:sz w:val="24"/>
          <w:szCs w:val="24"/>
        </w:rPr>
        <w:t xml:space="preserve"> ap</w:t>
      </w:r>
      <w:r w:rsidR="00AF134A">
        <w:rPr>
          <w:sz w:val="24"/>
          <w:szCs w:val="24"/>
        </w:rPr>
        <w:t>(</w:t>
      </w:r>
      <w:proofErr w:type="spellStart"/>
      <w:r w:rsidR="00A36E49">
        <w:rPr>
          <w:sz w:val="24"/>
          <w:szCs w:val="24"/>
        </w:rPr>
        <w:t>ud</w:t>
      </w:r>
      <w:proofErr w:type="spellEnd"/>
      <w:r w:rsidR="00AF134A">
        <w:rPr>
          <w:sz w:val="24"/>
          <w:szCs w:val="24"/>
        </w:rPr>
        <w:t>)</w:t>
      </w:r>
      <w:r w:rsidR="00A36E49">
        <w:rPr>
          <w:sz w:val="24"/>
          <w:szCs w:val="24"/>
        </w:rPr>
        <w:t xml:space="preserve"> </w:t>
      </w:r>
      <w:proofErr w:type="spellStart"/>
      <w:r w:rsidR="00A36E49">
        <w:rPr>
          <w:sz w:val="24"/>
          <w:szCs w:val="24"/>
        </w:rPr>
        <w:t>S</w:t>
      </w:r>
      <w:r w:rsidR="003256E8">
        <w:rPr>
          <w:sz w:val="24"/>
          <w:szCs w:val="24"/>
        </w:rPr>
        <w:t>col</w:t>
      </w:r>
      <w:proofErr w:type="spellEnd"/>
      <w:r w:rsidR="00AF134A">
        <w:rPr>
          <w:sz w:val="24"/>
          <w:szCs w:val="24"/>
        </w:rPr>
        <w:t>(</w:t>
      </w:r>
      <w:r w:rsidR="000338C6">
        <w:rPr>
          <w:sz w:val="24"/>
          <w:szCs w:val="24"/>
        </w:rPr>
        <w:t>a</w:t>
      </w:r>
      <w:r w:rsidR="00AF134A">
        <w:rPr>
          <w:sz w:val="24"/>
          <w:szCs w:val="24"/>
        </w:rPr>
        <w:t>)</w:t>
      </w:r>
    </w:p>
    <w:p w14:paraId="6656499E" w14:textId="34737345" w:rsidR="00AE0300" w:rsidRDefault="00D25B6B" w:rsidP="00DE0CE7">
      <w:pPr>
        <w:pStyle w:val="ListParagraph"/>
        <w:numPr>
          <w:ilvl w:val="0"/>
          <w:numId w:val="2"/>
        </w:numPr>
        <w:spacing w:line="360" w:lineRule="auto"/>
        <w:jc w:val="both"/>
        <w:rPr>
          <w:sz w:val="24"/>
          <w:szCs w:val="24"/>
        </w:rPr>
      </w:pPr>
      <w:r>
        <w:rPr>
          <w:sz w:val="24"/>
          <w:szCs w:val="24"/>
        </w:rPr>
        <w:t>(</w:t>
      </w:r>
      <w:r w:rsidR="00AE0300">
        <w:rPr>
          <w:sz w:val="24"/>
          <w:szCs w:val="24"/>
        </w:rPr>
        <w:t>et</w:t>
      </w:r>
      <w:r>
        <w:rPr>
          <w:sz w:val="24"/>
          <w:szCs w:val="24"/>
        </w:rPr>
        <w:t>)</w:t>
      </w:r>
      <w:r w:rsidR="00AE0300">
        <w:rPr>
          <w:sz w:val="24"/>
          <w:szCs w:val="24"/>
        </w:rPr>
        <w:t xml:space="preserve"> </w:t>
      </w:r>
      <w:proofErr w:type="spellStart"/>
      <w:r w:rsidR="000736F0">
        <w:rPr>
          <w:sz w:val="24"/>
          <w:szCs w:val="24"/>
        </w:rPr>
        <w:t>dimid</w:t>
      </w:r>
      <w:proofErr w:type="spellEnd"/>
      <w:r w:rsidR="00106790">
        <w:rPr>
          <w:sz w:val="24"/>
          <w:szCs w:val="24"/>
        </w:rPr>
        <w:t>(</w:t>
      </w:r>
      <w:proofErr w:type="spellStart"/>
      <w:r w:rsidR="007C587E">
        <w:rPr>
          <w:sz w:val="24"/>
          <w:szCs w:val="24"/>
        </w:rPr>
        <w:t>i</w:t>
      </w:r>
      <w:r w:rsidR="000736F0">
        <w:rPr>
          <w:sz w:val="24"/>
          <w:szCs w:val="24"/>
        </w:rPr>
        <w:t>am</w:t>
      </w:r>
      <w:proofErr w:type="spellEnd"/>
      <w:r w:rsidR="00106790">
        <w:rPr>
          <w:sz w:val="24"/>
          <w:szCs w:val="24"/>
        </w:rPr>
        <w:t>)</w:t>
      </w:r>
      <w:r w:rsidR="007C587E">
        <w:rPr>
          <w:sz w:val="24"/>
          <w:szCs w:val="24"/>
        </w:rPr>
        <w:t xml:space="preserve"> </w:t>
      </w:r>
      <w:proofErr w:type="spellStart"/>
      <w:r w:rsidR="006F574D">
        <w:rPr>
          <w:sz w:val="24"/>
          <w:szCs w:val="24"/>
        </w:rPr>
        <w:t>acra</w:t>
      </w:r>
      <w:proofErr w:type="spellEnd"/>
      <w:r w:rsidR="006F574D">
        <w:rPr>
          <w:sz w:val="24"/>
          <w:szCs w:val="24"/>
        </w:rPr>
        <w:t xml:space="preserve"> </w:t>
      </w:r>
      <w:r w:rsidR="00B677B5">
        <w:rPr>
          <w:sz w:val="24"/>
          <w:szCs w:val="24"/>
        </w:rPr>
        <w:t>q</w:t>
      </w:r>
      <w:r w:rsidR="00EA2734">
        <w:rPr>
          <w:sz w:val="24"/>
          <w:szCs w:val="24"/>
        </w:rPr>
        <w:t>(</w:t>
      </w:r>
      <w:proofErr w:type="spellStart"/>
      <w:r w:rsidR="00B677B5">
        <w:rPr>
          <w:sz w:val="24"/>
          <w:szCs w:val="24"/>
        </w:rPr>
        <w:t>ue</w:t>
      </w:r>
      <w:proofErr w:type="spellEnd"/>
      <w:r w:rsidR="00EA2734">
        <w:rPr>
          <w:sz w:val="24"/>
          <w:szCs w:val="24"/>
        </w:rPr>
        <w:t>)</w:t>
      </w:r>
      <w:r w:rsidR="00B677B5">
        <w:rPr>
          <w:sz w:val="24"/>
          <w:szCs w:val="24"/>
        </w:rPr>
        <w:t xml:space="preserve"> </w:t>
      </w:r>
      <w:proofErr w:type="spellStart"/>
      <w:r w:rsidR="0062090E">
        <w:rPr>
          <w:sz w:val="24"/>
          <w:szCs w:val="24"/>
        </w:rPr>
        <w:t>iacet</w:t>
      </w:r>
      <w:proofErr w:type="spellEnd"/>
      <w:r w:rsidR="0062090E">
        <w:rPr>
          <w:sz w:val="24"/>
          <w:szCs w:val="24"/>
        </w:rPr>
        <w:t xml:space="preserve"> </w:t>
      </w:r>
      <w:proofErr w:type="spellStart"/>
      <w:r w:rsidR="00226D16">
        <w:rPr>
          <w:sz w:val="24"/>
          <w:szCs w:val="24"/>
        </w:rPr>
        <w:t>ivxta</w:t>
      </w:r>
      <w:proofErr w:type="spellEnd"/>
      <w:r w:rsidR="00921358">
        <w:rPr>
          <w:sz w:val="24"/>
          <w:szCs w:val="24"/>
        </w:rPr>
        <w:t xml:space="preserve"> </w:t>
      </w:r>
      <w:proofErr w:type="spellStart"/>
      <w:r w:rsidR="00921358">
        <w:rPr>
          <w:sz w:val="24"/>
          <w:szCs w:val="24"/>
        </w:rPr>
        <w:t>Cla</w:t>
      </w:r>
      <w:r w:rsidR="00720E66">
        <w:rPr>
          <w:sz w:val="24"/>
          <w:szCs w:val="24"/>
        </w:rPr>
        <w:t>ir</w:t>
      </w:r>
      <w:r w:rsidR="00B32869">
        <w:rPr>
          <w:sz w:val="24"/>
          <w:szCs w:val="24"/>
        </w:rPr>
        <w:t>utte</w:t>
      </w:r>
      <w:proofErr w:type="spellEnd"/>
      <w:r w:rsidR="00311C98">
        <w:rPr>
          <w:sz w:val="24"/>
          <w:szCs w:val="24"/>
        </w:rPr>
        <w:t xml:space="preserve"> su</w:t>
      </w:r>
      <w:r w:rsidR="00C742BD">
        <w:rPr>
          <w:sz w:val="24"/>
          <w:szCs w:val="24"/>
        </w:rPr>
        <w:t>p</w:t>
      </w:r>
      <w:r w:rsidR="00EA2734">
        <w:rPr>
          <w:sz w:val="24"/>
          <w:szCs w:val="24"/>
        </w:rPr>
        <w:t>(</w:t>
      </w:r>
      <w:r w:rsidR="0034528C">
        <w:rPr>
          <w:sz w:val="24"/>
          <w:szCs w:val="24"/>
        </w:rPr>
        <w:t>er</w:t>
      </w:r>
      <w:r w:rsidR="00EA2734">
        <w:rPr>
          <w:sz w:val="24"/>
          <w:szCs w:val="24"/>
        </w:rPr>
        <w:t>)</w:t>
      </w:r>
      <w:r w:rsidR="00C742BD">
        <w:rPr>
          <w:sz w:val="24"/>
          <w:szCs w:val="24"/>
        </w:rPr>
        <w:t xml:space="preserve"> q</w:t>
      </w:r>
      <w:r w:rsidR="00EA2734">
        <w:rPr>
          <w:sz w:val="24"/>
          <w:szCs w:val="24"/>
        </w:rPr>
        <w:t>(</w:t>
      </w:r>
      <w:proofErr w:type="spellStart"/>
      <w:r w:rsidR="00C742BD">
        <w:rPr>
          <w:sz w:val="24"/>
          <w:szCs w:val="24"/>
        </w:rPr>
        <w:t>ua</w:t>
      </w:r>
      <w:proofErr w:type="spellEnd"/>
      <w:r w:rsidR="00EA2734">
        <w:rPr>
          <w:sz w:val="24"/>
          <w:szCs w:val="24"/>
        </w:rPr>
        <w:t>)</w:t>
      </w:r>
      <w:r w:rsidR="00061EE5">
        <w:rPr>
          <w:sz w:val="24"/>
          <w:szCs w:val="24"/>
        </w:rPr>
        <w:t>m Sigar</w:t>
      </w:r>
      <w:r w:rsidR="00071BDB">
        <w:rPr>
          <w:sz w:val="24"/>
          <w:szCs w:val="24"/>
        </w:rPr>
        <w:t xml:space="preserve"> </w:t>
      </w:r>
      <w:proofErr w:type="spellStart"/>
      <w:r w:rsidR="006A5F90">
        <w:rPr>
          <w:sz w:val="24"/>
          <w:szCs w:val="24"/>
        </w:rPr>
        <w:t>sedit</w:t>
      </w:r>
      <w:proofErr w:type="spellEnd"/>
      <w:r w:rsidR="006A5F90">
        <w:rPr>
          <w:sz w:val="24"/>
          <w:szCs w:val="24"/>
        </w:rPr>
        <w:t xml:space="preserve"> </w:t>
      </w:r>
      <w:proofErr w:type="spellStart"/>
      <w:r w:rsidR="001147A5">
        <w:rPr>
          <w:sz w:val="24"/>
          <w:szCs w:val="24"/>
        </w:rPr>
        <w:t>teneda</w:t>
      </w:r>
      <w:proofErr w:type="spellEnd"/>
      <w:r w:rsidR="0001385B">
        <w:rPr>
          <w:sz w:val="24"/>
          <w:szCs w:val="24"/>
        </w:rPr>
        <w:t xml:space="preserve"> </w:t>
      </w:r>
      <w:proofErr w:type="spellStart"/>
      <w:r w:rsidR="0001385B">
        <w:rPr>
          <w:sz w:val="24"/>
          <w:szCs w:val="24"/>
        </w:rPr>
        <w:t>ipsi</w:t>
      </w:r>
      <w:proofErr w:type="spellEnd"/>
    </w:p>
    <w:p w14:paraId="68E9C5CB" w14:textId="6EF0D309" w:rsidR="008D62CE" w:rsidRDefault="00EA2734" w:rsidP="00DE0CE7">
      <w:pPr>
        <w:pStyle w:val="ListParagraph"/>
        <w:numPr>
          <w:ilvl w:val="0"/>
          <w:numId w:val="2"/>
        </w:numPr>
        <w:spacing w:line="360" w:lineRule="auto"/>
        <w:jc w:val="both"/>
        <w:rPr>
          <w:sz w:val="24"/>
          <w:szCs w:val="24"/>
        </w:rPr>
      </w:pPr>
      <w:r>
        <w:rPr>
          <w:sz w:val="24"/>
          <w:szCs w:val="24"/>
        </w:rPr>
        <w:t>(</w:t>
      </w:r>
      <w:r w:rsidR="00DA126C">
        <w:rPr>
          <w:sz w:val="24"/>
          <w:szCs w:val="24"/>
        </w:rPr>
        <w:t>et</w:t>
      </w:r>
      <w:r>
        <w:rPr>
          <w:sz w:val="24"/>
          <w:szCs w:val="24"/>
        </w:rPr>
        <w:t>)</w:t>
      </w:r>
      <w:r w:rsidR="00DA126C">
        <w:rPr>
          <w:sz w:val="24"/>
          <w:szCs w:val="24"/>
        </w:rPr>
        <w:t xml:space="preserve"> </w:t>
      </w:r>
      <w:proofErr w:type="spellStart"/>
      <w:r w:rsidR="00DA126C">
        <w:rPr>
          <w:sz w:val="24"/>
          <w:szCs w:val="24"/>
        </w:rPr>
        <w:t>heredib</w:t>
      </w:r>
      <w:proofErr w:type="spellEnd"/>
      <w:r>
        <w:rPr>
          <w:sz w:val="24"/>
          <w:szCs w:val="24"/>
        </w:rPr>
        <w:t>(</w:t>
      </w:r>
      <w:r w:rsidR="00DA126C">
        <w:rPr>
          <w:sz w:val="24"/>
          <w:szCs w:val="24"/>
        </w:rPr>
        <w:t>s</w:t>
      </w:r>
      <w:r w:rsidR="00053F17">
        <w:rPr>
          <w:sz w:val="24"/>
          <w:szCs w:val="24"/>
        </w:rPr>
        <w:t>et</w:t>
      </w:r>
      <w:r>
        <w:rPr>
          <w:sz w:val="24"/>
          <w:szCs w:val="24"/>
        </w:rPr>
        <w:t>)</w:t>
      </w:r>
      <w:r w:rsidR="00DA126C">
        <w:rPr>
          <w:sz w:val="24"/>
          <w:szCs w:val="24"/>
        </w:rPr>
        <w:t xml:space="preserve"> </w:t>
      </w:r>
      <w:r w:rsidR="00933AC8">
        <w:rPr>
          <w:sz w:val="24"/>
          <w:szCs w:val="24"/>
        </w:rPr>
        <w:t xml:space="preserve">suis in </w:t>
      </w:r>
      <w:proofErr w:type="spellStart"/>
      <w:r w:rsidR="00A70812">
        <w:rPr>
          <w:sz w:val="24"/>
          <w:szCs w:val="24"/>
        </w:rPr>
        <w:t>feud</w:t>
      </w:r>
      <w:r w:rsidR="002A3444">
        <w:rPr>
          <w:sz w:val="24"/>
          <w:szCs w:val="24"/>
        </w:rPr>
        <w:t>u</w:t>
      </w:r>
      <w:proofErr w:type="spellEnd"/>
      <w:r>
        <w:rPr>
          <w:sz w:val="24"/>
          <w:szCs w:val="24"/>
        </w:rPr>
        <w:t>(</w:t>
      </w:r>
      <w:r w:rsidR="002A3444">
        <w:rPr>
          <w:sz w:val="24"/>
          <w:szCs w:val="24"/>
        </w:rPr>
        <w:t>m</w:t>
      </w:r>
      <w:r>
        <w:rPr>
          <w:sz w:val="24"/>
          <w:szCs w:val="24"/>
        </w:rPr>
        <w:t>)</w:t>
      </w:r>
      <w:r w:rsidR="002A3444">
        <w:rPr>
          <w:sz w:val="24"/>
          <w:szCs w:val="24"/>
        </w:rPr>
        <w:t xml:space="preserve"> </w:t>
      </w:r>
      <w:r>
        <w:rPr>
          <w:sz w:val="24"/>
          <w:szCs w:val="24"/>
        </w:rPr>
        <w:t>(</w:t>
      </w:r>
      <w:r w:rsidR="002A3444">
        <w:rPr>
          <w:sz w:val="24"/>
          <w:szCs w:val="24"/>
        </w:rPr>
        <w:t>et</w:t>
      </w:r>
      <w:r>
        <w:rPr>
          <w:sz w:val="24"/>
          <w:szCs w:val="24"/>
        </w:rPr>
        <w:t>)</w:t>
      </w:r>
      <w:r w:rsidR="002A3444">
        <w:rPr>
          <w:sz w:val="24"/>
          <w:szCs w:val="24"/>
        </w:rPr>
        <w:t xml:space="preserve"> </w:t>
      </w:r>
      <w:proofErr w:type="spellStart"/>
      <w:r w:rsidR="001F6D87">
        <w:rPr>
          <w:sz w:val="24"/>
          <w:szCs w:val="24"/>
        </w:rPr>
        <w:t>hereditate</w:t>
      </w:r>
      <w:proofErr w:type="spellEnd"/>
      <w:r w:rsidR="001F6D87">
        <w:rPr>
          <w:sz w:val="24"/>
          <w:szCs w:val="24"/>
        </w:rPr>
        <w:t xml:space="preserve"> </w:t>
      </w:r>
      <w:r w:rsidR="00B76C90">
        <w:rPr>
          <w:sz w:val="24"/>
          <w:szCs w:val="24"/>
        </w:rPr>
        <w:t>p</w:t>
      </w:r>
      <w:r>
        <w:rPr>
          <w:sz w:val="24"/>
          <w:szCs w:val="24"/>
        </w:rPr>
        <w:t>(</w:t>
      </w:r>
      <w:r w:rsidR="00B76C90">
        <w:rPr>
          <w:sz w:val="24"/>
          <w:szCs w:val="24"/>
        </w:rPr>
        <w:t>er</w:t>
      </w:r>
      <w:r>
        <w:rPr>
          <w:sz w:val="24"/>
          <w:szCs w:val="24"/>
        </w:rPr>
        <w:t>)</w:t>
      </w:r>
      <w:r w:rsidR="00B76C90">
        <w:rPr>
          <w:sz w:val="24"/>
          <w:szCs w:val="24"/>
        </w:rPr>
        <w:t xml:space="preserve"> </w:t>
      </w:r>
      <w:proofErr w:type="gramStart"/>
      <w:r w:rsidR="003D68C4">
        <w:rPr>
          <w:sz w:val="24"/>
          <w:szCs w:val="24"/>
        </w:rPr>
        <w:t>ii s</w:t>
      </w:r>
      <w:r w:rsidR="009759AB">
        <w:rPr>
          <w:sz w:val="24"/>
          <w:szCs w:val="24"/>
        </w:rPr>
        <w:t>ol</w:t>
      </w:r>
      <w:proofErr w:type="gramEnd"/>
      <w:r w:rsidR="009759AB">
        <w:rPr>
          <w:sz w:val="24"/>
          <w:szCs w:val="24"/>
        </w:rPr>
        <w:t xml:space="preserve"> </w:t>
      </w:r>
      <w:proofErr w:type="spellStart"/>
      <w:r w:rsidR="009759AB">
        <w:rPr>
          <w:sz w:val="24"/>
          <w:szCs w:val="24"/>
        </w:rPr>
        <w:t>annuati</w:t>
      </w:r>
      <w:proofErr w:type="spellEnd"/>
      <w:r>
        <w:rPr>
          <w:sz w:val="24"/>
          <w:szCs w:val="24"/>
        </w:rPr>
        <w:t>(</w:t>
      </w:r>
      <w:r w:rsidR="0078489A">
        <w:rPr>
          <w:sz w:val="24"/>
          <w:szCs w:val="24"/>
        </w:rPr>
        <w:t>m</w:t>
      </w:r>
      <w:r>
        <w:rPr>
          <w:sz w:val="24"/>
          <w:szCs w:val="24"/>
        </w:rPr>
        <w:t>)</w:t>
      </w:r>
      <w:r w:rsidR="0078489A">
        <w:rPr>
          <w:sz w:val="24"/>
          <w:szCs w:val="24"/>
        </w:rPr>
        <w:t xml:space="preserve"> </w:t>
      </w:r>
      <w:r w:rsidR="00286778">
        <w:rPr>
          <w:sz w:val="24"/>
          <w:szCs w:val="24"/>
        </w:rPr>
        <w:t>(</w:t>
      </w:r>
      <w:r w:rsidR="0078489A">
        <w:rPr>
          <w:sz w:val="24"/>
          <w:szCs w:val="24"/>
        </w:rPr>
        <w:t>et</w:t>
      </w:r>
      <w:r w:rsidR="00286778">
        <w:rPr>
          <w:sz w:val="24"/>
          <w:szCs w:val="24"/>
        </w:rPr>
        <w:t>)</w:t>
      </w:r>
      <w:r w:rsidR="00F61122">
        <w:rPr>
          <w:sz w:val="24"/>
          <w:szCs w:val="24"/>
        </w:rPr>
        <w:t xml:space="preserve"> p</w:t>
      </w:r>
      <w:r w:rsidR="00395015">
        <w:rPr>
          <w:sz w:val="24"/>
          <w:szCs w:val="24"/>
        </w:rPr>
        <w:t>(</w:t>
      </w:r>
      <w:r w:rsidR="00F61122">
        <w:rPr>
          <w:sz w:val="24"/>
          <w:szCs w:val="24"/>
        </w:rPr>
        <w:t>er</w:t>
      </w:r>
      <w:r w:rsidR="00395015">
        <w:rPr>
          <w:sz w:val="24"/>
          <w:szCs w:val="24"/>
        </w:rPr>
        <w:t>)</w:t>
      </w:r>
      <w:r w:rsidR="00F61122">
        <w:rPr>
          <w:sz w:val="24"/>
          <w:szCs w:val="24"/>
        </w:rPr>
        <w:t xml:space="preserve"> libero</w:t>
      </w:r>
      <w:r w:rsidR="00266B89">
        <w:rPr>
          <w:sz w:val="24"/>
          <w:szCs w:val="24"/>
        </w:rPr>
        <w:t xml:space="preserve"> ser</w:t>
      </w:r>
      <w:r w:rsidR="00C0498C">
        <w:rPr>
          <w:sz w:val="24"/>
          <w:szCs w:val="24"/>
        </w:rPr>
        <w:t xml:space="preserve"> </w:t>
      </w:r>
      <w:r w:rsidR="00C649D7">
        <w:rPr>
          <w:rFonts w:cstheme="minorHAnsi"/>
          <w:sz w:val="24"/>
          <w:szCs w:val="24"/>
        </w:rPr>
        <w:t>-</w:t>
      </w:r>
    </w:p>
    <w:p w14:paraId="5BDDFB83" w14:textId="38641A67" w:rsidR="00266B89" w:rsidRDefault="00C649D7" w:rsidP="00DE0CE7">
      <w:pPr>
        <w:pStyle w:val="ListParagraph"/>
        <w:numPr>
          <w:ilvl w:val="0"/>
          <w:numId w:val="2"/>
        </w:numPr>
        <w:spacing w:line="360" w:lineRule="auto"/>
        <w:jc w:val="both"/>
        <w:rPr>
          <w:sz w:val="24"/>
          <w:szCs w:val="24"/>
        </w:rPr>
      </w:pPr>
      <w:r>
        <w:rPr>
          <w:sz w:val="24"/>
          <w:szCs w:val="24"/>
        </w:rPr>
        <w:t>-</w:t>
      </w:r>
      <w:proofErr w:type="spellStart"/>
      <w:r w:rsidR="0029041C">
        <w:rPr>
          <w:sz w:val="24"/>
          <w:szCs w:val="24"/>
        </w:rPr>
        <w:t>v</w:t>
      </w:r>
      <w:r w:rsidR="00C27A2D">
        <w:rPr>
          <w:sz w:val="24"/>
          <w:szCs w:val="24"/>
        </w:rPr>
        <w:t>iti</w:t>
      </w:r>
      <w:r w:rsidR="00735C79">
        <w:rPr>
          <w:sz w:val="24"/>
          <w:szCs w:val="24"/>
        </w:rPr>
        <w:t>o</w:t>
      </w:r>
      <w:proofErr w:type="spellEnd"/>
      <w:r w:rsidR="00735C79">
        <w:rPr>
          <w:sz w:val="24"/>
          <w:szCs w:val="24"/>
        </w:rPr>
        <w:t xml:space="preserve"> </w:t>
      </w:r>
      <w:proofErr w:type="spellStart"/>
      <w:r w:rsidR="00735C79">
        <w:rPr>
          <w:sz w:val="24"/>
          <w:szCs w:val="24"/>
        </w:rPr>
        <w:t>suo</w:t>
      </w:r>
      <w:proofErr w:type="spellEnd"/>
      <w:r w:rsidR="002D502F">
        <w:rPr>
          <w:sz w:val="24"/>
          <w:szCs w:val="24"/>
        </w:rPr>
        <w:t xml:space="preserve"> </w:t>
      </w:r>
      <w:r w:rsidR="00FA5CA9">
        <w:rPr>
          <w:sz w:val="24"/>
          <w:szCs w:val="24"/>
        </w:rPr>
        <w:t>q</w:t>
      </w:r>
      <w:r>
        <w:rPr>
          <w:sz w:val="24"/>
          <w:szCs w:val="24"/>
        </w:rPr>
        <w:t>(</w:t>
      </w:r>
      <w:proofErr w:type="spellStart"/>
      <w:r w:rsidR="0029041C">
        <w:rPr>
          <w:sz w:val="24"/>
          <w:szCs w:val="24"/>
        </w:rPr>
        <w:t>uo</w:t>
      </w:r>
      <w:proofErr w:type="spellEnd"/>
      <w:r>
        <w:rPr>
          <w:sz w:val="24"/>
          <w:szCs w:val="24"/>
        </w:rPr>
        <w:t>)</w:t>
      </w:r>
      <w:r w:rsidR="0029041C">
        <w:rPr>
          <w:sz w:val="24"/>
          <w:szCs w:val="24"/>
        </w:rPr>
        <w:t>d scilicet</w:t>
      </w:r>
      <w:r w:rsidR="00A6699A">
        <w:rPr>
          <w:sz w:val="24"/>
          <w:szCs w:val="24"/>
        </w:rPr>
        <w:t xml:space="preserve"> ad </w:t>
      </w:r>
      <w:proofErr w:type="spellStart"/>
      <w:proofErr w:type="gramStart"/>
      <w:r w:rsidR="00BD0CB6">
        <w:rPr>
          <w:sz w:val="24"/>
          <w:szCs w:val="24"/>
        </w:rPr>
        <w:t>submonition</w:t>
      </w:r>
      <w:proofErr w:type="spellEnd"/>
      <w:r w:rsidR="0094166D">
        <w:rPr>
          <w:sz w:val="24"/>
          <w:szCs w:val="24"/>
        </w:rPr>
        <w:t>(</w:t>
      </w:r>
      <w:proofErr w:type="gramEnd"/>
      <w:r w:rsidR="00D068C0">
        <w:rPr>
          <w:sz w:val="24"/>
          <w:szCs w:val="24"/>
        </w:rPr>
        <w:t>on</w:t>
      </w:r>
      <w:r w:rsidR="0094166D">
        <w:rPr>
          <w:sz w:val="24"/>
          <w:szCs w:val="24"/>
        </w:rPr>
        <w:t xml:space="preserve"> )</w:t>
      </w:r>
      <w:r w:rsidR="00BD0CB6">
        <w:rPr>
          <w:sz w:val="24"/>
          <w:szCs w:val="24"/>
        </w:rPr>
        <w:t>e</w:t>
      </w:r>
      <w:r w:rsidR="0094166D">
        <w:rPr>
          <w:sz w:val="24"/>
          <w:szCs w:val="24"/>
        </w:rPr>
        <w:t>(n)</w:t>
      </w:r>
      <w:r w:rsidR="00C73E79">
        <w:rPr>
          <w:sz w:val="24"/>
          <w:szCs w:val="24"/>
        </w:rPr>
        <w:t xml:space="preserve"> n</w:t>
      </w:r>
      <w:r>
        <w:rPr>
          <w:sz w:val="24"/>
          <w:szCs w:val="24"/>
        </w:rPr>
        <w:t>(</w:t>
      </w:r>
      <w:proofErr w:type="spellStart"/>
      <w:r w:rsidR="00C73E79">
        <w:rPr>
          <w:sz w:val="24"/>
          <w:szCs w:val="24"/>
        </w:rPr>
        <w:t>ost</w:t>
      </w:r>
      <w:proofErr w:type="spellEnd"/>
      <w:r>
        <w:rPr>
          <w:sz w:val="24"/>
          <w:szCs w:val="24"/>
        </w:rPr>
        <w:t>)</w:t>
      </w:r>
      <w:r w:rsidR="00C73E79">
        <w:rPr>
          <w:sz w:val="24"/>
          <w:szCs w:val="24"/>
        </w:rPr>
        <w:t>ram</w:t>
      </w:r>
      <w:r w:rsidR="00E0212D">
        <w:rPr>
          <w:sz w:val="24"/>
          <w:szCs w:val="24"/>
        </w:rPr>
        <w:t xml:space="preserve"> ipse </w:t>
      </w:r>
      <w:r>
        <w:rPr>
          <w:sz w:val="24"/>
          <w:szCs w:val="24"/>
        </w:rPr>
        <w:t>(</w:t>
      </w:r>
      <w:r w:rsidR="00E0212D">
        <w:rPr>
          <w:sz w:val="24"/>
          <w:szCs w:val="24"/>
        </w:rPr>
        <w:t>et</w:t>
      </w:r>
      <w:r>
        <w:rPr>
          <w:sz w:val="24"/>
          <w:szCs w:val="24"/>
        </w:rPr>
        <w:t>)</w:t>
      </w:r>
      <w:r w:rsidR="00E0212D">
        <w:rPr>
          <w:sz w:val="24"/>
          <w:szCs w:val="24"/>
        </w:rPr>
        <w:t xml:space="preserve"> </w:t>
      </w:r>
      <w:proofErr w:type="spellStart"/>
      <w:r w:rsidR="003D000A">
        <w:rPr>
          <w:sz w:val="24"/>
          <w:szCs w:val="24"/>
        </w:rPr>
        <w:t>herede</w:t>
      </w:r>
      <w:proofErr w:type="spellEnd"/>
      <w:r w:rsidR="00501A9E">
        <w:rPr>
          <w:sz w:val="24"/>
          <w:szCs w:val="24"/>
        </w:rPr>
        <w:t>(</w:t>
      </w:r>
      <w:proofErr w:type="spellStart"/>
      <w:r w:rsidR="00501A9E">
        <w:rPr>
          <w:sz w:val="24"/>
          <w:szCs w:val="24"/>
        </w:rPr>
        <w:t>b</w:t>
      </w:r>
      <w:r w:rsidR="003D000A">
        <w:rPr>
          <w:sz w:val="24"/>
          <w:szCs w:val="24"/>
        </w:rPr>
        <w:t>u</w:t>
      </w:r>
      <w:proofErr w:type="spellEnd"/>
      <w:r w:rsidR="00501A9E">
        <w:rPr>
          <w:sz w:val="24"/>
          <w:szCs w:val="24"/>
        </w:rPr>
        <w:t>)</w:t>
      </w:r>
      <w:r w:rsidR="003D000A">
        <w:rPr>
          <w:sz w:val="24"/>
          <w:szCs w:val="24"/>
        </w:rPr>
        <w:t xml:space="preserve">s sui </w:t>
      </w:r>
      <w:r w:rsidR="0014749D">
        <w:rPr>
          <w:sz w:val="24"/>
          <w:szCs w:val="24"/>
        </w:rPr>
        <w:t xml:space="preserve">ad </w:t>
      </w:r>
      <w:proofErr w:type="spellStart"/>
      <w:r w:rsidR="0014749D">
        <w:rPr>
          <w:sz w:val="24"/>
          <w:szCs w:val="24"/>
        </w:rPr>
        <w:t>pla</w:t>
      </w:r>
      <w:proofErr w:type="spellEnd"/>
      <w:r w:rsidR="00402571">
        <w:rPr>
          <w:sz w:val="24"/>
          <w:szCs w:val="24"/>
        </w:rPr>
        <w:t>-</w:t>
      </w:r>
    </w:p>
    <w:p w14:paraId="21B263FC" w14:textId="3922D423" w:rsidR="00FA2948" w:rsidRDefault="00402571" w:rsidP="00DE0CE7">
      <w:pPr>
        <w:pStyle w:val="ListParagraph"/>
        <w:numPr>
          <w:ilvl w:val="0"/>
          <w:numId w:val="2"/>
        </w:numPr>
        <w:spacing w:line="360" w:lineRule="auto"/>
        <w:jc w:val="both"/>
        <w:rPr>
          <w:sz w:val="24"/>
          <w:szCs w:val="24"/>
        </w:rPr>
      </w:pPr>
      <w:r>
        <w:rPr>
          <w:sz w:val="24"/>
          <w:szCs w:val="24"/>
        </w:rPr>
        <w:t>-</w:t>
      </w:r>
      <w:proofErr w:type="spellStart"/>
      <w:proofErr w:type="gramStart"/>
      <w:r w:rsidR="00FA2948">
        <w:rPr>
          <w:sz w:val="24"/>
          <w:szCs w:val="24"/>
        </w:rPr>
        <w:t>citta</w:t>
      </w:r>
      <w:proofErr w:type="spellEnd"/>
      <w:r w:rsidR="00D916F5">
        <w:rPr>
          <w:sz w:val="24"/>
          <w:szCs w:val="24"/>
        </w:rPr>
        <w:t xml:space="preserve"> </w:t>
      </w:r>
      <w:r w:rsidR="006C15BB">
        <w:rPr>
          <w:sz w:val="24"/>
          <w:szCs w:val="24"/>
        </w:rPr>
        <w:t xml:space="preserve"> n</w:t>
      </w:r>
      <w:proofErr w:type="gramEnd"/>
      <w:r w:rsidR="006C15BB">
        <w:rPr>
          <w:sz w:val="24"/>
          <w:szCs w:val="24"/>
        </w:rPr>
        <w:t>(</w:t>
      </w:r>
      <w:proofErr w:type="spellStart"/>
      <w:r w:rsidR="006C15BB">
        <w:rPr>
          <w:sz w:val="24"/>
          <w:szCs w:val="24"/>
        </w:rPr>
        <w:t>ost</w:t>
      </w:r>
      <w:proofErr w:type="spellEnd"/>
      <w:r w:rsidR="006C15BB">
        <w:rPr>
          <w:sz w:val="24"/>
          <w:szCs w:val="24"/>
        </w:rPr>
        <w:t>)</w:t>
      </w:r>
      <w:proofErr w:type="spellStart"/>
      <w:r w:rsidR="006C15BB">
        <w:rPr>
          <w:sz w:val="24"/>
          <w:szCs w:val="24"/>
        </w:rPr>
        <w:t>ra</w:t>
      </w:r>
      <w:proofErr w:type="spellEnd"/>
      <w:r w:rsidR="006C15BB">
        <w:rPr>
          <w:sz w:val="24"/>
          <w:szCs w:val="24"/>
        </w:rPr>
        <w:t xml:space="preserve"> </w:t>
      </w:r>
      <w:r w:rsidR="00563C58">
        <w:rPr>
          <w:sz w:val="24"/>
          <w:szCs w:val="24"/>
        </w:rPr>
        <w:t xml:space="preserve">infra </w:t>
      </w:r>
      <w:proofErr w:type="spellStart"/>
      <w:r w:rsidR="004153BE">
        <w:rPr>
          <w:sz w:val="24"/>
          <w:szCs w:val="24"/>
        </w:rPr>
        <w:t>comitatu</w:t>
      </w:r>
      <w:proofErr w:type="spellEnd"/>
      <w:r w:rsidR="006339D2">
        <w:rPr>
          <w:sz w:val="24"/>
          <w:szCs w:val="24"/>
        </w:rPr>
        <w:t>(s)</w:t>
      </w:r>
      <w:r w:rsidR="00E31A0E">
        <w:rPr>
          <w:sz w:val="24"/>
          <w:szCs w:val="24"/>
        </w:rPr>
        <w:t xml:space="preserve"> </w:t>
      </w:r>
      <w:proofErr w:type="spellStart"/>
      <w:r w:rsidR="00D95A95">
        <w:rPr>
          <w:sz w:val="24"/>
          <w:szCs w:val="24"/>
        </w:rPr>
        <w:t>sudr</w:t>
      </w:r>
      <w:r w:rsidR="00231637">
        <w:rPr>
          <w:sz w:val="24"/>
          <w:szCs w:val="24"/>
        </w:rPr>
        <w:t>i</w:t>
      </w:r>
      <w:proofErr w:type="spellEnd"/>
      <w:r w:rsidR="00231637">
        <w:rPr>
          <w:sz w:val="24"/>
          <w:szCs w:val="24"/>
        </w:rPr>
        <w:t xml:space="preserve">(us) </w:t>
      </w:r>
      <w:proofErr w:type="spellStart"/>
      <w:r w:rsidR="00E1212D">
        <w:rPr>
          <w:sz w:val="24"/>
          <w:szCs w:val="24"/>
        </w:rPr>
        <w:t>fideliter</w:t>
      </w:r>
      <w:proofErr w:type="spellEnd"/>
      <w:r w:rsidR="000B64DA">
        <w:rPr>
          <w:sz w:val="24"/>
          <w:szCs w:val="24"/>
        </w:rPr>
        <w:t xml:space="preserve"> </w:t>
      </w:r>
      <w:proofErr w:type="spellStart"/>
      <w:r w:rsidR="000B64DA">
        <w:rPr>
          <w:sz w:val="24"/>
          <w:szCs w:val="24"/>
        </w:rPr>
        <w:t>vem</w:t>
      </w:r>
      <w:r w:rsidR="007539E8">
        <w:rPr>
          <w:sz w:val="24"/>
          <w:szCs w:val="24"/>
        </w:rPr>
        <w:t>ient</w:t>
      </w:r>
      <w:proofErr w:type="spellEnd"/>
      <w:r w:rsidR="007539E8">
        <w:rPr>
          <w:sz w:val="24"/>
          <w:szCs w:val="24"/>
        </w:rPr>
        <w:t>.</w:t>
      </w:r>
      <w:r w:rsidR="00024840">
        <w:rPr>
          <w:sz w:val="24"/>
          <w:szCs w:val="24"/>
        </w:rPr>
        <w:t xml:space="preserve"> P(</w:t>
      </w:r>
      <w:proofErr w:type="spellStart"/>
      <w:r w:rsidR="00024840">
        <w:rPr>
          <w:sz w:val="24"/>
          <w:szCs w:val="24"/>
        </w:rPr>
        <w:t>ro</w:t>
      </w:r>
      <w:proofErr w:type="spellEnd"/>
      <w:r w:rsidR="00024840">
        <w:rPr>
          <w:sz w:val="24"/>
          <w:szCs w:val="24"/>
        </w:rPr>
        <w:t xml:space="preserve">) </w:t>
      </w:r>
      <w:r w:rsidR="00B95868">
        <w:rPr>
          <w:sz w:val="24"/>
          <w:szCs w:val="24"/>
        </w:rPr>
        <w:t xml:space="preserve">hac </w:t>
      </w:r>
      <w:proofErr w:type="spellStart"/>
      <w:r w:rsidR="00B95868">
        <w:rPr>
          <w:sz w:val="24"/>
          <w:szCs w:val="24"/>
        </w:rPr>
        <w:t>Consessione</w:t>
      </w:r>
      <w:proofErr w:type="spellEnd"/>
    </w:p>
    <w:p w14:paraId="2D9CDE71" w14:textId="49C84D79" w:rsidR="002B15C4" w:rsidRDefault="002B15C4" w:rsidP="00DE0CE7">
      <w:pPr>
        <w:pStyle w:val="ListParagraph"/>
        <w:numPr>
          <w:ilvl w:val="0"/>
          <w:numId w:val="2"/>
        </w:numPr>
        <w:spacing w:line="360" w:lineRule="auto"/>
        <w:jc w:val="both"/>
        <w:rPr>
          <w:sz w:val="24"/>
          <w:szCs w:val="24"/>
        </w:rPr>
      </w:pPr>
      <w:r>
        <w:rPr>
          <w:sz w:val="24"/>
          <w:szCs w:val="24"/>
        </w:rPr>
        <w:t xml:space="preserve">(et) </w:t>
      </w:r>
      <w:proofErr w:type="spellStart"/>
      <w:r w:rsidR="002126D6">
        <w:rPr>
          <w:sz w:val="24"/>
          <w:szCs w:val="24"/>
        </w:rPr>
        <w:t>tenura</w:t>
      </w:r>
      <w:proofErr w:type="spellEnd"/>
      <w:r w:rsidR="002126D6">
        <w:rPr>
          <w:sz w:val="24"/>
          <w:szCs w:val="24"/>
        </w:rPr>
        <w:t xml:space="preserve"> </w:t>
      </w:r>
      <w:r w:rsidR="00C903ED">
        <w:rPr>
          <w:sz w:val="24"/>
          <w:szCs w:val="24"/>
        </w:rPr>
        <w:t>q(</w:t>
      </w:r>
      <w:proofErr w:type="spellStart"/>
      <w:r w:rsidR="00C903ED">
        <w:rPr>
          <w:sz w:val="24"/>
          <w:szCs w:val="24"/>
        </w:rPr>
        <w:t>ua</w:t>
      </w:r>
      <w:proofErr w:type="spellEnd"/>
      <w:r w:rsidR="00C903ED">
        <w:rPr>
          <w:sz w:val="24"/>
          <w:szCs w:val="24"/>
        </w:rPr>
        <w:t xml:space="preserve">)m </w:t>
      </w:r>
      <w:proofErr w:type="spellStart"/>
      <w:r w:rsidR="00F6376A">
        <w:rPr>
          <w:sz w:val="24"/>
          <w:szCs w:val="24"/>
        </w:rPr>
        <w:t>ei</w:t>
      </w:r>
      <w:proofErr w:type="spellEnd"/>
      <w:r w:rsidR="00F6376A">
        <w:rPr>
          <w:sz w:val="24"/>
          <w:szCs w:val="24"/>
        </w:rPr>
        <w:t xml:space="preserve"> </w:t>
      </w:r>
      <w:r w:rsidR="004E1995">
        <w:rPr>
          <w:sz w:val="24"/>
          <w:szCs w:val="24"/>
        </w:rPr>
        <w:t>dam(</w:t>
      </w:r>
      <w:r w:rsidR="00D454D4">
        <w:rPr>
          <w:sz w:val="24"/>
          <w:szCs w:val="24"/>
        </w:rPr>
        <w:t>anus)</w:t>
      </w:r>
      <w:r w:rsidR="009C2664">
        <w:rPr>
          <w:sz w:val="24"/>
          <w:szCs w:val="24"/>
        </w:rPr>
        <w:t xml:space="preserve">. </w:t>
      </w:r>
      <w:r w:rsidR="00A4679A">
        <w:rPr>
          <w:sz w:val="24"/>
          <w:szCs w:val="24"/>
        </w:rPr>
        <w:t>I</w:t>
      </w:r>
      <w:r w:rsidR="009C2664">
        <w:rPr>
          <w:sz w:val="24"/>
          <w:szCs w:val="24"/>
        </w:rPr>
        <w:t>pse</w:t>
      </w:r>
      <w:r w:rsidR="00A4679A">
        <w:rPr>
          <w:sz w:val="24"/>
          <w:szCs w:val="24"/>
        </w:rPr>
        <w:t xml:space="preserve"> </w:t>
      </w:r>
      <w:proofErr w:type="spellStart"/>
      <w:r w:rsidR="00A4679A">
        <w:rPr>
          <w:sz w:val="24"/>
          <w:szCs w:val="24"/>
        </w:rPr>
        <w:t>Ailman</w:t>
      </w:r>
      <w:r w:rsidR="00017BAC">
        <w:rPr>
          <w:sz w:val="24"/>
          <w:szCs w:val="24"/>
        </w:rPr>
        <w:t>n</w:t>
      </w:r>
      <w:proofErr w:type="spellEnd"/>
      <w:r w:rsidR="00017BAC">
        <w:rPr>
          <w:sz w:val="24"/>
          <w:szCs w:val="24"/>
        </w:rPr>
        <w:t>(us) nob(is)</w:t>
      </w:r>
      <w:r w:rsidR="00265071">
        <w:rPr>
          <w:sz w:val="24"/>
          <w:szCs w:val="24"/>
        </w:rPr>
        <w:t xml:space="preserve"> in </w:t>
      </w:r>
      <w:proofErr w:type="spellStart"/>
      <w:r w:rsidR="00265071">
        <w:rPr>
          <w:sz w:val="24"/>
          <w:szCs w:val="24"/>
        </w:rPr>
        <w:t>Capto</w:t>
      </w:r>
      <w:proofErr w:type="spellEnd"/>
      <w:r w:rsidR="00701131">
        <w:rPr>
          <w:sz w:val="24"/>
          <w:szCs w:val="24"/>
        </w:rPr>
        <w:t xml:space="preserve"> </w:t>
      </w:r>
      <w:proofErr w:type="spellStart"/>
      <w:r w:rsidR="00701131">
        <w:rPr>
          <w:sz w:val="24"/>
          <w:szCs w:val="24"/>
        </w:rPr>
        <w:t>tir</w:t>
      </w:r>
      <w:proofErr w:type="spellEnd"/>
      <w:r w:rsidR="00346CAA">
        <w:rPr>
          <w:sz w:val="24"/>
          <w:szCs w:val="24"/>
        </w:rPr>
        <w:t>(</w:t>
      </w:r>
      <w:proofErr w:type="spellStart"/>
      <w:r w:rsidR="00346CAA">
        <w:rPr>
          <w:sz w:val="24"/>
          <w:szCs w:val="24"/>
        </w:rPr>
        <w:t>i</w:t>
      </w:r>
      <w:proofErr w:type="spellEnd"/>
      <w:r w:rsidR="00346CAA">
        <w:rPr>
          <w:sz w:val="24"/>
          <w:szCs w:val="24"/>
        </w:rPr>
        <w:t>)</w:t>
      </w:r>
      <w:r w:rsidR="00701131">
        <w:rPr>
          <w:sz w:val="24"/>
          <w:szCs w:val="24"/>
        </w:rPr>
        <w:t>o</w:t>
      </w:r>
      <w:r w:rsidR="00346CAA">
        <w:rPr>
          <w:sz w:val="24"/>
          <w:szCs w:val="24"/>
        </w:rPr>
        <w:t xml:space="preserve"> </w:t>
      </w:r>
      <w:proofErr w:type="spellStart"/>
      <w:r w:rsidR="00906CAE">
        <w:rPr>
          <w:sz w:val="24"/>
          <w:szCs w:val="24"/>
        </w:rPr>
        <w:t>homag</w:t>
      </w:r>
      <w:r w:rsidR="00EA796D">
        <w:rPr>
          <w:sz w:val="24"/>
          <w:szCs w:val="24"/>
        </w:rPr>
        <w:t>i</w:t>
      </w:r>
      <w:proofErr w:type="spellEnd"/>
      <w:r w:rsidR="00EA796D">
        <w:rPr>
          <w:sz w:val="24"/>
          <w:szCs w:val="24"/>
        </w:rPr>
        <w:t>(bus)</w:t>
      </w:r>
      <w:r w:rsidR="00140633">
        <w:rPr>
          <w:sz w:val="24"/>
          <w:szCs w:val="24"/>
        </w:rPr>
        <w:t xml:space="preserve"> ser</w:t>
      </w:r>
      <w:r w:rsidR="00040141">
        <w:rPr>
          <w:sz w:val="24"/>
          <w:szCs w:val="24"/>
        </w:rPr>
        <w:t>(vi)t</w:t>
      </w:r>
    </w:p>
    <w:p w14:paraId="27F53224" w14:textId="3722421E" w:rsidR="008B3FCC" w:rsidRDefault="008B3FCC" w:rsidP="00DE0CE7">
      <w:pPr>
        <w:pStyle w:val="ListParagraph"/>
        <w:numPr>
          <w:ilvl w:val="0"/>
          <w:numId w:val="2"/>
        </w:numPr>
        <w:spacing w:line="360" w:lineRule="auto"/>
        <w:jc w:val="both"/>
        <w:rPr>
          <w:sz w:val="24"/>
          <w:szCs w:val="24"/>
        </w:rPr>
      </w:pPr>
      <w:r>
        <w:rPr>
          <w:sz w:val="24"/>
          <w:szCs w:val="24"/>
        </w:rPr>
        <w:t xml:space="preserve">(et) </w:t>
      </w:r>
      <w:proofErr w:type="spellStart"/>
      <w:r>
        <w:rPr>
          <w:sz w:val="24"/>
          <w:szCs w:val="24"/>
        </w:rPr>
        <w:t>fide</w:t>
      </w:r>
      <w:r w:rsidR="006F3F3A">
        <w:rPr>
          <w:sz w:val="24"/>
          <w:szCs w:val="24"/>
        </w:rPr>
        <w:t>litate</w:t>
      </w:r>
      <w:proofErr w:type="spellEnd"/>
      <w:r w:rsidR="00413093">
        <w:rPr>
          <w:sz w:val="24"/>
          <w:szCs w:val="24"/>
        </w:rPr>
        <w:t>(</w:t>
      </w:r>
      <w:proofErr w:type="spellStart"/>
      <w:r w:rsidR="00413093">
        <w:rPr>
          <w:sz w:val="24"/>
          <w:szCs w:val="24"/>
        </w:rPr>
        <w:t>st</w:t>
      </w:r>
      <w:proofErr w:type="spellEnd"/>
      <w:r w:rsidR="00413093">
        <w:rPr>
          <w:sz w:val="24"/>
          <w:szCs w:val="24"/>
        </w:rPr>
        <w:t xml:space="preserve">) </w:t>
      </w:r>
      <w:proofErr w:type="spellStart"/>
      <w:r w:rsidR="00790F58">
        <w:rPr>
          <w:sz w:val="24"/>
          <w:szCs w:val="24"/>
        </w:rPr>
        <w:t>iurato</w:t>
      </w:r>
      <w:proofErr w:type="spellEnd"/>
      <w:r w:rsidR="00510E08">
        <w:rPr>
          <w:sz w:val="24"/>
          <w:szCs w:val="24"/>
        </w:rPr>
        <w:t xml:space="preserve">. (et) </w:t>
      </w:r>
      <w:proofErr w:type="spellStart"/>
      <w:r w:rsidR="00510E08">
        <w:rPr>
          <w:sz w:val="24"/>
          <w:szCs w:val="24"/>
        </w:rPr>
        <w:t>her</w:t>
      </w:r>
      <w:r w:rsidR="00220AF3">
        <w:rPr>
          <w:sz w:val="24"/>
          <w:szCs w:val="24"/>
        </w:rPr>
        <w:t>edes</w:t>
      </w:r>
      <w:proofErr w:type="spellEnd"/>
      <w:r w:rsidR="00DE2223">
        <w:rPr>
          <w:sz w:val="24"/>
          <w:szCs w:val="24"/>
        </w:rPr>
        <w:t xml:space="preserve"> sui </w:t>
      </w:r>
      <w:r w:rsidR="009E6088">
        <w:rPr>
          <w:sz w:val="24"/>
          <w:szCs w:val="24"/>
        </w:rPr>
        <w:t>p(</w:t>
      </w:r>
      <w:proofErr w:type="spellStart"/>
      <w:r w:rsidR="009E6088">
        <w:rPr>
          <w:sz w:val="24"/>
          <w:szCs w:val="24"/>
        </w:rPr>
        <w:t>rimo</w:t>
      </w:r>
      <w:proofErr w:type="spellEnd"/>
      <w:r w:rsidR="009E6088">
        <w:rPr>
          <w:sz w:val="24"/>
          <w:szCs w:val="24"/>
        </w:rPr>
        <w:t>)</w:t>
      </w:r>
      <w:r w:rsidR="007F5272">
        <w:rPr>
          <w:sz w:val="24"/>
          <w:szCs w:val="24"/>
        </w:rPr>
        <w:t xml:space="preserve"> </w:t>
      </w:r>
      <w:proofErr w:type="spellStart"/>
      <w:r w:rsidR="00B334C1">
        <w:rPr>
          <w:sz w:val="24"/>
          <w:szCs w:val="24"/>
        </w:rPr>
        <w:t>ei</w:t>
      </w:r>
      <w:proofErr w:type="spellEnd"/>
      <w:r w:rsidR="00B334C1">
        <w:rPr>
          <w:sz w:val="24"/>
          <w:szCs w:val="24"/>
        </w:rPr>
        <w:t>(</w:t>
      </w:r>
      <w:proofErr w:type="spellStart"/>
      <w:r w:rsidR="00B334C1">
        <w:rPr>
          <w:sz w:val="24"/>
          <w:szCs w:val="24"/>
        </w:rPr>
        <w:t>u</w:t>
      </w:r>
      <w:r w:rsidR="00FB7D7F">
        <w:rPr>
          <w:sz w:val="24"/>
          <w:szCs w:val="24"/>
        </w:rPr>
        <w:t>sdem</w:t>
      </w:r>
      <w:proofErr w:type="spellEnd"/>
      <w:r w:rsidR="00C64500">
        <w:rPr>
          <w:sz w:val="24"/>
          <w:szCs w:val="24"/>
        </w:rPr>
        <w:t>)</w:t>
      </w:r>
      <w:r w:rsidR="00363C4F">
        <w:rPr>
          <w:sz w:val="24"/>
          <w:szCs w:val="24"/>
        </w:rPr>
        <w:t xml:space="preserve"> </w:t>
      </w:r>
      <w:proofErr w:type="spellStart"/>
      <w:r w:rsidR="005443A6">
        <w:rPr>
          <w:sz w:val="24"/>
          <w:szCs w:val="24"/>
        </w:rPr>
        <w:t>facient</w:t>
      </w:r>
      <w:proofErr w:type="spellEnd"/>
      <w:r w:rsidR="005443A6">
        <w:rPr>
          <w:sz w:val="24"/>
          <w:szCs w:val="24"/>
        </w:rPr>
        <w:t xml:space="preserve"> </w:t>
      </w:r>
      <w:r w:rsidR="00CD5D31">
        <w:rPr>
          <w:sz w:val="24"/>
          <w:szCs w:val="24"/>
        </w:rPr>
        <w:t xml:space="preserve">similiter. </w:t>
      </w:r>
      <w:r w:rsidR="00BE36D6">
        <w:rPr>
          <w:sz w:val="24"/>
          <w:szCs w:val="24"/>
        </w:rPr>
        <w:t>H</w:t>
      </w:r>
      <w:r w:rsidR="00CD5D31">
        <w:rPr>
          <w:sz w:val="24"/>
          <w:szCs w:val="24"/>
        </w:rPr>
        <w:t>oc</w:t>
      </w:r>
      <w:r w:rsidR="00BE36D6">
        <w:rPr>
          <w:sz w:val="24"/>
          <w:szCs w:val="24"/>
        </w:rPr>
        <w:t xml:space="preserve"> </w:t>
      </w:r>
      <w:proofErr w:type="spellStart"/>
      <w:r w:rsidR="00C02788">
        <w:rPr>
          <w:sz w:val="24"/>
          <w:szCs w:val="24"/>
        </w:rPr>
        <w:t>ti</w:t>
      </w:r>
      <w:proofErr w:type="spellEnd"/>
      <w:r w:rsidR="00C02788">
        <w:rPr>
          <w:sz w:val="24"/>
          <w:szCs w:val="24"/>
        </w:rPr>
        <w:t>(</w:t>
      </w:r>
      <w:proofErr w:type="spellStart"/>
      <w:r w:rsidR="00C02788">
        <w:rPr>
          <w:sz w:val="24"/>
          <w:szCs w:val="24"/>
        </w:rPr>
        <w:t>tulo</w:t>
      </w:r>
      <w:proofErr w:type="spellEnd"/>
      <w:r w:rsidR="00C02788">
        <w:rPr>
          <w:sz w:val="24"/>
          <w:szCs w:val="24"/>
        </w:rPr>
        <w:t>)</w:t>
      </w:r>
      <w:r w:rsidR="007C63E5">
        <w:rPr>
          <w:sz w:val="24"/>
          <w:szCs w:val="24"/>
        </w:rPr>
        <w:t xml:space="preserve"> </w:t>
      </w:r>
      <w:proofErr w:type="spellStart"/>
      <w:r w:rsidR="00AE5060">
        <w:rPr>
          <w:sz w:val="24"/>
          <w:szCs w:val="24"/>
        </w:rPr>
        <w:t>tene</w:t>
      </w:r>
      <w:r w:rsidR="00A141ED">
        <w:rPr>
          <w:sz w:val="24"/>
          <w:szCs w:val="24"/>
        </w:rPr>
        <w:t>m</w:t>
      </w:r>
      <w:proofErr w:type="spellEnd"/>
      <w:r w:rsidR="00DA0BF8">
        <w:rPr>
          <w:sz w:val="24"/>
          <w:szCs w:val="24"/>
        </w:rPr>
        <w:t>(</w:t>
      </w:r>
      <w:proofErr w:type="spellStart"/>
      <w:r w:rsidR="00A141ED">
        <w:rPr>
          <w:sz w:val="24"/>
          <w:szCs w:val="24"/>
        </w:rPr>
        <w:t>e</w:t>
      </w:r>
      <w:r w:rsidR="00D462EB">
        <w:rPr>
          <w:sz w:val="24"/>
          <w:szCs w:val="24"/>
        </w:rPr>
        <w:t>n</w:t>
      </w:r>
      <w:proofErr w:type="spellEnd"/>
      <w:r w:rsidR="00DA0BF8">
        <w:rPr>
          <w:sz w:val="24"/>
          <w:szCs w:val="24"/>
        </w:rPr>
        <w:t>)</w:t>
      </w:r>
      <w:proofErr w:type="spellStart"/>
      <w:r w:rsidR="00DA0BF8">
        <w:rPr>
          <w:sz w:val="24"/>
          <w:szCs w:val="24"/>
        </w:rPr>
        <w:t>tu</w:t>
      </w:r>
      <w:proofErr w:type="spellEnd"/>
      <w:r w:rsidR="00E36F62">
        <w:rPr>
          <w:sz w:val="24"/>
          <w:szCs w:val="24"/>
        </w:rPr>
        <w:t>(</w:t>
      </w:r>
      <w:r w:rsidR="002B0976">
        <w:rPr>
          <w:sz w:val="24"/>
          <w:szCs w:val="24"/>
        </w:rPr>
        <w:t>m)</w:t>
      </w:r>
    </w:p>
    <w:p w14:paraId="2C68A16D" w14:textId="4761EFA7" w:rsidR="002B0976" w:rsidRDefault="005C2483" w:rsidP="00DE0CE7">
      <w:pPr>
        <w:pStyle w:val="ListParagraph"/>
        <w:numPr>
          <w:ilvl w:val="0"/>
          <w:numId w:val="2"/>
        </w:numPr>
        <w:spacing w:line="360" w:lineRule="auto"/>
        <w:jc w:val="both"/>
        <w:rPr>
          <w:sz w:val="24"/>
          <w:szCs w:val="24"/>
        </w:rPr>
      </w:pPr>
      <w:proofErr w:type="spellStart"/>
      <w:r>
        <w:rPr>
          <w:sz w:val="24"/>
          <w:szCs w:val="24"/>
        </w:rPr>
        <w:t>H</w:t>
      </w:r>
      <w:r w:rsidR="002B0976">
        <w:rPr>
          <w:sz w:val="24"/>
          <w:szCs w:val="24"/>
        </w:rPr>
        <w:t>abet</w:t>
      </w:r>
      <w:proofErr w:type="spellEnd"/>
      <w:r>
        <w:rPr>
          <w:sz w:val="24"/>
          <w:szCs w:val="24"/>
        </w:rPr>
        <w:t>(</w:t>
      </w:r>
      <w:proofErr w:type="spellStart"/>
      <w:r>
        <w:rPr>
          <w:sz w:val="24"/>
          <w:szCs w:val="24"/>
        </w:rPr>
        <w:t>ata</w:t>
      </w:r>
      <w:proofErr w:type="spellEnd"/>
      <w:r>
        <w:rPr>
          <w:sz w:val="24"/>
          <w:szCs w:val="24"/>
        </w:rPr>
        <w:t>)</w:t>
      </w:r>
      <w:r w:rsidR="00F6596C">
        <w:rPr>
          <w:sz w:val="24"/>
          <w:szCs w:val="24"/>
        </w:rPr>
        <w:t xml:space="preserve"> q(</w:t>
      </w:r>
      <w:proofErr w:type="spellStart"/>
      <w:r w:rsidR="00F6596C">
        <w:rPr>
          <w:sz w:val="24"/>
          <w:szCs w:val="24"/>
        </w:rPr>
        <w:t>ua</w:t>
      </w:r>
      <w:proofErr w:type="spellEnd"/>
      <w:r w:rsidR="00F6596C">
        <w:rPr>
          <w:sz w:val="24"/>
          <w:szCs w:val="24"/>
        </w:rPr>
        <w:t>)m</w:t>
      </w:r>
      <w:r w:rsidR="005D14CC">
        <w:rPr>
          <w:sz w:val="24"/>
          <w:szCs w:val="24"/>
        </w:rPr>
        <w:t xml:space="preserve"> </w:t>
      </w:r>
      <w:proofErr w:type="spellStart"/>
      <w:r w:rsidR="005D14CC">
        <w:rPr>
          <w:sz w:val="24"/>
          <w:szCs w:val="24"/>
        </w:rPr>
        <w:t>diu</w:t>
      </w:r>
      <w:proofErr w:type="spellEnd"/>
      <w:r w:rsidR="005D14CC">
        <w:rPr>
          <w:sz w:val="24"/>
          <w:szCs w:val="24"/>
        </w:rPr>
        <w:t xml:space="preserve"> </w:t>
      </w:r>
      <w:r w:rsidR="00251897">
        <w:rPr>
          <w:sz w:val="24"/>
          <w:szCs w:val="24"/>
        </w:rPr>
        <w:t>p(re)d</w:t>
      </w:r>
      <w:r w:rsidR="001C1D38">
        <w:rPr>
          <w:sz w:val="24"/>
          <w:szCs w:val="24"/>
        </w:rPr>
        <w:t>ictu(m)</w:t>
      </w:r>
      <w:r w:rsidR="002927A5">
        <w:rPr>
          <w:sz w:val="24"/>
          <w:szCs w:val="24"/>
        </w:rPr>
        <w:t xml:space="preserve"> </w:t>
      </w:r>
      <w:proofErr w:type="spellStart"/>
      <w:r w:rsidR="002927A5">
        <w:rPr>
          <w:sz w:val="24"/>
          <w:szCs w:val="24"/>
        </w:rPr>
        <w:t>censu</w:t>
      </w:r>
      <w:proofErr w:type="spellEnd"/>
      <w:r w:rsidR="002927A5">
        <w:rPr>
          <w:sz w:val="24"/>
          <w:szCs w:val="24"/>
        </w:rPr>
        <w:t xml:space="preserve">(m) bene </w:t>
      </w:r>
      <w:proofErr w:type="spellStart"/>
      <w:r w:rsidR="00BE4E39">
        <w:rPr>
          <w:sz w:val="24"/>
          <w:szCs w:val="24"/>
        </w:rPr>
        <w:t>solu</w:t>
      </w:r>
      <w:proofErr w:type="spellEnd"/>
      <w:r w:rsidR="00FD53E8">
        <w:rPr>
          <w:sz w:val="24"/>
          <w:szCs w:val="24"/>
        </w:rPr>
        <w:t>(t)</w:t>
      </w:r>
      <w:proofErr w:type="spellStart"/>
      <w:r w:rsidR="002128AD">
        <w:rPr>
          <w:sz w:val="24"/>
          <w:szCs w:val="24"/>
        </w:rPr>
        <w:t>itit</w:t>
      </w:r>
      <w:proofErr w:type="spellEnd"/>
      <w:r w:rsidR="002128AD">
        <w:rPr>
          <w:sz w:val="24"/>
          <w:szCs w:val="24"/>
        </w:rPr>
        <w:t xml:space="preserve">. (et) </w:t>
      </w:r>
      <w:proofErr w:type="spellStart"/>
      <w:r w:rsidR="002128AD">
        <w:rPr>
          <w:sz w:val="24"/>
          <w:szCs w:val="24"/>
        </w:rPr>
        <w:t>fideles</w:t>
      </w:r>
      <w:proofErr w:type="spellEnd"/>
      <w:r w:rsidR="00257C9B">
        <w:rPr>
          <w:sz w:val="24"/>
          <w:szCs w:val="24"/>
        </w:rPr>
        <w:t xml:space="preserve"> nob(is)</w:t>
      </w:r>
      <w:r w:rsidR="001A1FDC">
        <w:rPr>
          <w:sz w:val="24"/>
          <w:szCs w:val="24"/>
        </w:rPr>
        <w:t xml:space="preserve"> </w:t>
      </w:r>
      <w:proofErr w:type="spellStart"/>
      <w:r w:rsidR="001A1FDC">
        <w:rPr>
          <w:sz w:val="24"/>
          <w:szCs w:val="24"/>
        </w:rPr>
        <w:t>exta</w:t>
      </w:r>
      <w:proofErr w:type="spellEnd"/>
      <w:r w:rsidR="00E42B9A">
        <w:rPr>
          <w:sz w:val="24"/>
          <w:szCs w:val="24"/>
        </w:rPr>
        <w:t>(mine)</w:t>
      </w:r>
      <w:proofErr w:type="spellStart"/>
      <w:r w:rsidR="007D2E09">
        <w:rPr>
          <w:sz w:val="24"/>
          <w:szCs w:val="24"/>
        </w:rPr>
        <w:t>r</w:t>
      </w:r>
      <w:r w:rsidR="00F21E60">
        <w:rPr>
          <w:sz w:val="24"/>
          <w:szCs w:val="24"/>
        </w:rPr>
        <w:t>i</w:t>
      </w:r>
      <w:proofErr w:type="spellEnd"/>
      <w:r w:rsidR="00F21E60">
        <w:rPr>
          <w:sz w:val="24"/>
          <w:szCs w:val="24"/>
        </w:rPr>
        <w:t xml:space="preserve"> (</w:t>
      </w:r>
      <w:proofErr w:type="spellStart"/>
      <w:r w:rsidR="00F21E60">
        <w:rPr>
          <w:sz w:val="24"/>
          <w:szCs w:val="24"/>
        </w:rPr>
        <w:t>irio</w:t>
      </w:r>
      <w:proofErr w:type="spellEnd"/>
      <w:r w:rsidR="00F21E60">
        <w:rPr>
          <w:sz w:val="24"/>
          <w:szCs w:val="24"/>
        </w:rPr>
        <w:t>)</w:t>
      </w:r>
      <w:r w:rsidR="007621BE">
        <w:rPr>
          <w:sz w:val="24"/>
          <w:szCs w:val="24"/>
        </w:rPr>
        <w:t>.</w:t>
      </w:r>
    </w:p>
    <w:p w14:paraId="399FE19C" w14:textId="16DF8FCA" w:rsidR="007621BE" w:rsidRDefault="00EB70FA" w:rsidP="00DE0CE7">
      <w:pPr>
        <w:pStyle w:val="ListParagraph"/>
        <w:numPr>
          <w:ilvl w:val="0"/>
          <w:numId w:val="2"/>
        </w:numPr>
        <w:spacing w:line="360" w:lineRule="auto"/>
        <w:jc w:val="both"/>
        <w:rPr>
          <w:sz w:val="24"/>
          <w:szCs w:val="24"/>
        </w:rPr>
      </w:pPr>
      <w:r>
        <w:rPr>
          <w:sz w:val="24"/>
          <w:szCs w:val="24"/>
        </w:rPr>
        <w:t>h</w:t>
      </w:r>
      <w:r w:rsidR="001E7591">
        <w:rPr>
          <w:sz w:val="24"/>
          <w:szCs w:val="24"/>
        </w:rPr>
        <w:t xml:space="preserve">is </w:t>
      </w:r>
      <w:r w:rsidR="00B00C0A">
        <w:rPr>
          <w:sz w:val="24"/>
          <w:szCs w:val="24"/>
        </w:rPr>
        <w:t>t(</w:t>
      </w:r>
      <w:proofErr w:type="spellStart"/>
      <w:r w:rsidR="00B00C0A">
        <w:rPr>
          <w:sz w:val="24"/>
          <w:szCs w:val="24"/>
        </w:rPr>
        <w:t>estibus</w:t>
      </w:r>
      <w:proofErr w:type="spellEnd"/>
      <w:r w:rsidR="00B00C0A">
        <w:rPr>
          <w:sz w:val="24"/>
          <w:szCs w:val="24"/>
        </w:rPr>
        <w:t>?)</w:t>
      </w:r>
      <w:r w:rsidR="006271E5">
        <w:rPr>
          <w:sz w:val="24"/>
          <w:szCs w:val="24"/>
        </w:rPr>
        <w:t xml:space="preserve"> Witt de </w:t>
      </w:r>
      <w:proofErr w:type="spellStart"/>
      <w:r w:rsidR="006271E5">
        <w:rPr>
          <w:sz w:val="24"/>
          <w:szCs w:val="24"/>
        </w:rPr>
        <w:t>bosevilla</w:t>
      </w:r>
      <w:proofErr w:type="spellEnd"/>
      <w:r w:rsidR="008426F1">
        <w:rPr>
          <w:sz w:val="24"/>
          <w:szCs w:val="24"/>
        </w:rPr>
        <w:t xml:space="preserve">. (et) </w:t>
      </w:r>
      <w:r w:rsidR="006A4E07">
        <w:rPr>
          <w:sz w:val="24"/>
          <w:szCs w:val="24"/>
        </w:rPr>
        <w:t xml:space="preserve">Gillb(er)to </w:t>
      </w:r>
      <w:proofErr w:type="spellStart"/>
      <w:r w:rsidR="008A299F">
        <w:rPr>
          <w:sz w:val="24"/>
          <w:szCs w:val="24"/>
        </w:rPr>
        <w:t>cler</w:t>
      </w:r>
      <w:proofErr w:type="spellEnd"/>
      <w:r w:rsidR="008A299F">
        <w:rPr>
          <w:sz w:val="24"/>
          <w:szCs w:val="24"/>
        </w:rPr>
        <w:t>(</w:t>
      </w:r>
      <w:proofErr w:type="spellStart"/>
      <w:r w:rsidR="008A299F">
        <w:rPr>
          <w:sz w:val="24"/>
          <w:szCs w:val="24"/>
        </w:rPr>
        <w:t>icos</w:t>
      </w:r>
      <w:proofErr w:type="spellEnd"/>
      <w:r w:rsidR="008A299F">
        <w:rPr>
          <w:sz w:val="24"/>
          <w:szCs w:val="24"/>
        </w:rPr>
        <w:t>)</w:t>
      </w:r>
      <w:r w:rsidR="00386248">
        <w:rPr>
          <w:sz w:val="24"/>
          <w:szCs w:val="24"/>
        </w:rPr>
        <w:t xml:space="preserve">. (et) </w:t>
      </w:r>
      <w:r w:rsidR="005A276D">
        <w:rPr>
          <w:sz w:val="24"/>
          <w:szCs w:val="24"/>
        </w:rPr>
        <w:t>Ar</w:t>
      </w:r>
      <w:r w:rsidR="00153A95">
        <w:rPr>
          <w:sz w:val="24"/>
          <w:szCs w:val="24"/>
        </w:rPr>
        <w:t>th</w:t>
      </w:r>
      <w:r w:rsidR="00CB104A">
        <w:rPr>
          <w:sz w:val="24"/>
          <w:szCs w:val="24"/>
        </w:rPr>
        <w:t>(</w:t>
      </w:r>
      <w:proofErr w:type="spellStart"/>
      <w:r w:rsidR="00153A95">
        <w:rPr>
          <w:sz w:val="24"/>
          <w:szCs w:val="24"/>
        </w:rPr>
        <w:t>r</w:t>
      </w:r>
      <w:r w:rsidR="00CB104A">
        <w:rPr>
          <w:sz w:val="24"/>
          <w:szCs w:val="24"/>
        </w:rPr>
        <w:t>us</w:t>
      </w:r>
      <w:proofErr w:type="spellEnd"/>
      <w:r w:rsidR="00CB104A">
        <w:rPr>
          <w:sz w:val="24"/>
          <w:szCs w:val="24"/>
        </w:rPr>
        <w:t>)</w:t>
      </w:r>
      <w:r w:rsidR="001A4052">
        <w:rPr>
          <w:sz w:val="24"/>
          <w:szCs w:val="24"/>
        </w:rPr>
        <w:t xml:space="preserve"> de Michel</w:t>
      </w:r>
      <w:r w:rsidR="00562DE6">
        <w:rPr>
          <w:sz w:val="24"/>
          <w:szCs w:val="24"/>
        </w:rPr>
        <w:t>a(</w:t>
      </w:r>
      <w:r w:rsidR="00A060D2">
        <w:rPr>
          <w:sz w:val="24"/>
          <w:szCs w:val="24"/>
        </w:rPr>
        <w:t xml:space="preserve">ham). (et) </w:t>
      </w:r>
      <w:r w:rsidR="00D42377">
        <w:rPr>
          <w:sz w:val="24"/>
          <w:szCs w:val="24"/>
        </w:rPr>
        <w:t>ham(on)</w:t>
      </w:r>
    </w:p>
    <w:p w14:paraId="0DD3C72D" w14:textId="26C4F530" w:rsidR="00D42377" w:rsidRDefault="00D42377" w:rsidP="00DE0CE7">
      <w:pPr>
        <w:pStyle w:val="ListParagraph"/>
        <w:numPr>
          <w:ilvl w:val="0"/>
          <w:numId w:val="2"/>
        </w:numPr>
        <w:spacing w:line="360" w:lineRule="auto"/>
        <w:jc w:val="both"/>
        <w:rPr>
          <w:sz w:val="24"/>
          <w:szCs w:val="24"/>
        </w:rPr>
      </w:pPr>
      <w:proofErr w:type="spellStart"/>
      <w:r>
        <w:rPr>
          <w:sz w:val="24"/>
          <w:szCs w:val="24"/>
        </w:rPr>
        <w:lastRenderedPageBreak/>
        <w:t>cl</w:t>
      </w:r>
      <w:r w:rsidR="00445B03">
        <w:rPr>
          <w:sz w:val="24"/>
          <w:szCs w:val="24"/>
        </w:rPr>
        <w:t>eri</w:t>
      </w:r>
      <w:proofErr w:type="spellEnd"/>
      <w:r w:rsidR="00445B03">
        <w:rPr>
          <w:sz w:val="24"/>
          <w:szCs w:val="24"/>
        </w:rPr>
        <w:t>(</w:t>
      </w:r>
      <w:proofErr w:type="spellStart"/>
      <w:r w:rsidR="00445B03">
        <w:rPr>
          <w:sz w:val="24"/>
          <w:szCs w:val="24"/>
        </w:rPr>
        <w:t>cus</w:t>
      </w:r>
      <w:proofErr w:type="spellEnd"/>
      <w:r w:rsidR="00445B03">
        <w:rPr>
          <w:sz w:val="24"/>
          <w:szCs w:val="24"/>
        </w:rPr>
        <w:t xml:space="preserve">) </w:t>
      </w:r>
      <w:r w:rsidR="00823361">
        <w:rPr>
          <w:sz w:val="24"/>
          <w:szCs w:val="24"/>
        </w:rPr>
        <w:t xml:space="preserve">de </w:t>
      </w:r>
      <w:r w:rsidR="00C44924">
        <w:rPr>
          <w:sz w:val="24"/>
          <w:szCs w:val="24"/>
        </w:rPr>
        <w:t>ching</w:t>
      </w:r>
      <w:r w:rsidR="000735C4">
        <w:rPr>
          <w:sz w:val="24"/>
          <w:szCs w:val="24"/>
        </w:rPr>
        <w:t xml:space="preserve">. (et) </w:t>
      </w:r>
      <w:proofErr w:type="spellStart"/>
      <w:r w:rsidR="004B5F73">
        <w:rPr>
          <w:sz w:val="24"/>
          <w:szCs w:val="24"/>
        </w:rPr>
        <w:t>Lefward</w:t>
      </w:r>
      <w:proofErr w:type="spellEnd"/>
      <w:r w:rsidR="00417246">
        <w:rPr>
          <w:sz w:val="24"/>
          <w:szCs w:val="24"/>
        </w:rPr>
        <w:t xml:space="preserve"> de </w:t>
      </w:r>
      <w:r w:rsidR="00860725">
        <w:rPr>
          <w:sz w:val="24"/>
          <w:szCs w:val="24"/>
        </w:rPr>
        <w:t>Wendl.</w:t>
      </w:r>
    </w:p>
    <w:p w14:paraId="69F44AE4" w14:textId="77777777" w:rsidR="00CD0472" w:rsidRDefault="00CD0472" w:rsidP="00CD0472">
      <w:pPr>
        <w:spacing w:line="360" w:lineRule="auto"/>
        <w:ind w:left="360"/>
        <w:jc w:val="both"/>
        <w:rPr>
          <w:sz w:val="24"/>
          <w:szCs w:val="24"/>
        </w:rPr>
      </w:pPr>
    </w:p>
    <w:p w14:paraId="3BA9CD19" w14:textId="780C10C3" w:rsidR="00CD0472" w:rsidRDefault="00206CCE" w:rsidP="00CD0472">
      <w:pPr>
        <w:spacing w:line="360" w:lineRule="auto"/>
        <w:ind w:left="360"/>
        <w:jc w:val="both"/>
        <w:rPr>
          <w:sz w:val="24"/>
          <w:szCs w:val="24"/>
        </w:rPr>
      </w:pPr>
      <w:r>
        <w:rPr>
          <w:sz w:val="24"/>
          <w:szCs w:val="24"/>
        </w:rPr>
        <w:t>Part II</w:t>
      </w:r>
      <w:r w:rsidR="005F7E39">
        <w:rPr>
          <w:sz w:val="24"/>
          <w:szCs w:val="24"/>
        </w:rPr>
        <w:t xml:space="preserve"> is unlikely to be a continuation of the main page</w:t>
      </w:r>
      <w:r w:rsidR="00FA712B">
        <w:rPr>
          <w:sz w:val="24"/>
          <w:szCs w:val="24"/>
        </w:rPr>
        <w:t xml:space="preserve">. Instead, </w:t>
      </w:r>
      <w:r w:rsidR="00CC2821">
        <w:rPr>
          <w:sz w:val="24"/>
          <w:szCs w:val="24"/>
        </w:rPr>
        <w:t>this could be an endorsement</w:t>
      </w:r>
      <w:r w:rsidR="00144AD1">
        <w:rPr>
          <w:sz w:val="24"/>
          <w:szCs w:val="24"/>
        </w:rPr>
        <w:t>, written on the outside of the document, which gives a short summary of what the</w:t>
      </w:r>
      <w:r w:rsidR="003839FF">
        <w:rPr>
          <w:sz w:val="24"/>
          <w:szCs w:val="24"/>
        </w:rPr>
        <w:t xml:space="preserve"> document is. When folded, it would enable the document to be identified in </w:t>
      </w:r>
      <w:r w:rsidR="00D5392B">
        <w:rPr>
          <w:sz w:val="24"/>
          <w:szCs w:val="24"/>
        </w:rPr>
        <w:t xml:space="preserve">its folded form, enabling easier storage but at the same time, easily identifiable. </w:t>
      </w:r>
    </w:p>
    <w:p w14:paraId="3F482A98" w14:textId="2D436D24" w:rsidR="00F86BBB" w:rsidRPr="00CD0472" w:rsidRDefault="005809E8" w:rsidP="00CD0472">
      <w:pPr>
        <w:pStyle w:val="ListParagraph"/>
        <w:numPr>
          <w:ilvl w:val="0"/>
          <w:numId w:val="2"/>
        </w:numPr>
        <w:spacing w:line="360" w:lineRule="auto"/>
        <w:jc w:val="both"/>
        <w:rPr>
          <w:sz w:val="24"/>
          <w:szCs w:val="24"/>
        </w:rPr>
      </w:pPr>
      <w:r w:rsidRPr="00CD0472">
        <w:rPr>
          <w:sz w:val="24"/>
          <w:szCs w:val="24"/>
        </w:rPr>
        <w:t>C</w:t>
      </w:r>
      <w:r w:rsidR="00034847">
        <w:rPr>
          <w:sz w:val="24"/>
          <w:szCs w:val="24"/>
        </w:rPr>
        <w:t>(hi)r</w:t>
      </w:r>
      <w:r w:rsidR="002B7C2F">
        <w:rPr>
          <w:sz w:val="24"/>
          <w:szCs w:val="24"/>
        </w:rPr>
        <w:t>og(</w:t>
      </w:r>
      <w:proofErr w:type="spellStart"/>
      <w:r w:rsidR="002B7C2F">
        <w:rPr>
          <w:sz w:val="24"/>
          <w:szCs w:val="24"/>
        </w:rPr>
        <w:t>ra</w:t>
      </w:r>
      <w:proofErr w:type="spellEnd"/>
      <w:r w:rsidR="002B7C2F">
        <w:rPr>
          <w:sz w:val="24"/>
          <w:szCs w:val="24"/>
        </w:rPr>
        <w:t>)p</w:t>
      </w:r>
      <w:r w:rsidR="006334BB">
        <w:rPr>
          <w:sz w:val="24"/>
          <w:szCs w:val="24"/>
        </w:rPr>
        <w:t>[h]</w:t>
      </w:r>
    </w:p>
    <w:p w14:paraId="51414F9C" w14:textId="19F20E59" w:rsidR="004925FB" w:rsidRDefault="004925FB" w:rsidP="00DE0CE7">
      <w:pPr>
        <w:pStyle w:val="ListParagraph"/>
        <w:numPr>
          <w:ilvl w:val="0"/>
          <w:numId w:val="2"/>
        </w:numPr>
        <w:spacing w:line="360" w:lineRule="auto"/>
        <w:jc w:val="both"/>
        <w:rPr>
          <w:sz w:val="24"/>
          <w:szCs w:val="24"/>
        </w:rPr>
      </w:pPr>
      <w:proofErr w:type="spellStart"/>
      <w:r>
        <w:rPr>
          <w:sz w:val="24"/>
          <w:szCs w:val="24"/>
        </w:rPr>
        <w:t>Nonicas</w:t>
      </w:r>
      <w:proofErr w:type="spellEnd"/>
      <w:r>
        <w:rPr>
          <w:sz w:val="24"/>
          <w:szCs w:val="24"/>
        </w:rPr>
        <w:t xml:space="preserve"> </w:t>
      </w:r>
      <w:r w:rsidR="00766510">
        <w:rPr>
          <w:sz w:val="24"/>
          <w:szCs w:val="24"/>
        </w:rPr>
        <w:t xml:space="preserve">d(e) </w:t>
      </w:r>
      <w:proofErr w:type="spellStart"/>
      <w:r w:rsidR="00435A75">
        <w:rPr>
          <w:sz w:val="24"/>
          <w:szCs w:val="24"/>
        </w:rPr>
        <w:t>dait</w:t>
      </w:r>
      <w:proofErr w:type="spellEnd"/>
      <w:r w:rsidR="00435A75">
        <w:rPr>
          <w:sz w:val="24"/>
          <w:szCs w:val="24"/>
        </w:rPr>
        <w:t xml:space="preserve"> </w:t>
      </w:r>
      <w:r w:rsidR="00DC4494">
        <w:rPr>
          <w:sz w:val="24"/>
          <w:szCs w:val="24"/>
        </w:rPr>
        <w:t>(et) ail</w:t>
      </w:r>
    </w:p>
    <w:p w14:paraId="0B0A1DD5" w14:textId="79BC6737" w:rsidR="00D92439" w:rsidRDefault="00D92439" w:rsidP="00DE0CE7">
      <w:pPr>
        <w:pStyle w:val="ListParagraph"/>
        <w:numPr>
          <w:ilvl w:val="0"/>
          <w:numId w:val="2"/>
        </w:numPr>
        <w:spacing w:line="360" w:lineRule="auto"/>
        <w:jc w:val="both"/>
        <w:rPr>
          <w:sz w:val="24"/>
          <w:szCs w:val="24"/>
        </w:rPr>
      </w:pPr>
      <w:proofErr w:type="gramStart"/>
      <w:r>
        <w:rPr>
          <w:sz w:val="24"/>
          <w:szCs w:val="24"/>
        </w:rPr>
        <w:t>Man</w:t>
      </w:r>
      <w:r w:rsidR="00475A27">
        <w:rPr>
          <w:sz w:val="24"/>
          <w:szCs w:val="24"/>
        </w:rPr>
        <w:t>[</w:t>
      </w:r>
      <w:proofErr w:type="gramEnd"/>
      <w:r w:rsidR="00E2351B">
        <w:rPr>
          <w:sz w:val="24"/>
          <w:szCs w:val="24"/>
        </w:rPr>
        <w:t>(</w:t>
      </w:r>
      <w:r w:rsidR="00475A27">
        <w:rPr>
          <w:sz w:val="24"/>
          <w:szCs w:val="24"/>
        </w:rPr>
        <w:t xml:space="preserve"> </w:t>
      </w:r>
      <w:r w:rsidR="000E1C20">
        <w:rPr>
          <w:sz w:val="24"/>
          <w:szCs w:val="24"/>
        </w:rPr>
        <w:t>/</w:t>
      </w:r>
      <w:proofErr w:type="spellStart"/>
      <w:r>
        <w:rPr>
          <w:sz w:val="24"/>
          <w:szCs w:val="24"/>
        </w:rPr>
        <w:t>i</w:t>
      </w:r>
      <w:proofErr w:type="spellEnd"/>
      <w:r w:rsidR="00E2351B">
        <w:rPr>
          <w:sz w:val="24"/>
          <w:szCs w:val="24"/>
        </w:rPr>
        <w:t>)</w:t>
      </w:r>
      <w:r w:rsidR="00475A27">
        <w:rPr>
          <w:sz w:val="24"/>
          <w:szCs w:val="24"/>
        </w:rPr>
        <w:t>]</w:t>
      </w:r>
      <w:r>
        <w:rPr>
          <w:sz w:val="24"/>
          <w:szCs w:val="24"/>
        </w:rPr>
        <w:t xml:space="preserve"> d(e) Wand</w:t>
      </w:r>
      <w:r w:rsidR="00092235">
        <w:rPr>
          <w:sz w:val="24"/>
          <w:szCs w:val="24"/>
        </w:rPr>
        <w:t>[</w:t>
      </w:r>
      <w:r w:rsidR="00287A60">
        <w:rPr>
          <w:sz w:val="24"/>
          <w:szCs w:val="24"/>
        </w:rPr>
        <w:t>(t/</w:t>
      </w:r>
      <w:r>
        <w:rPr>
          <w:sz w:val="24"/>
          <w:szCs w:val="24"/>
        </w:rPr>
        <w:t>l</w:t>
      </w:r>
      <w:r w:rsidR="00287A60">
        <w:rPr>
          <w:sz w:val="24"/>
          <w:szCs w:val="24"/>
        </w:rPr>
        <w:t>)]</w:t>
      </w:r>
      <w:r w:rsidR="007A6AA9">
        <w:rPr>
          <w:sz w:val="24"/>
          <w:szCs w:val="24"/>
        </w:rPr>
        <w:t>e</w:t>
      </w:r>
      <w:r w:rsidR="009149B3">
        <w:rPr>
          <w:sz w:val="24"/>
          <w:szCs w:val="24"/>
        </w:rPr>
        <w:t>s w(</w:t>
      </w:r>
      <w:proofErr w:type="spellStart"/>
      <w:r w:rsidR="00B90192">
        <w:rPr>
          <w:sz w:val="24"/>
          <w:szCs w:val="24"/>
        </w:rPr>
        <w:t>ilde</w:t>
      </w:r>
      <w:proofErr w:type="spellEnd"/>
      <w:r w:rsidR="00B90192">
        <w:rPr>
          <w:sz w:val="24"/>
          <w:szCs w:val="24"/>
        </w:rPr>
        <w:t>)</w:t>
      </w:r>
    </w:p>
    <w:p w14:paraId="5AC6A6EA" w14:textId="52A2940E" w:rsidR="00DC4494" w:rsidRDefault="00DC4494" w:rsidP="00DE0CE7">
      <w:pPr>
        <w:pStyle w:val="ListParagraph"/>
        <w:numPr>
          <w:ilvl w:val="0"/>
          <w:numId w:val="2"/>
        </w:numPr>
        <w:spacing w:line="360" w:lineRule="auto"/>
        <w:jc w:val="both"/>
        <w:rPr>
          <w:sz w:val="24"/>
          <w:szCs w:val="24"/>
        </w:rPr>
      </w:pPr>
      <w:r>
        <w:rPr>
          <w:sz w:val="24"/>
          <w:szCs w:val="24"/>
        </w:rPr>
        <w:t>(e</w:t>
      </w:r>
      <w:r w:rsidR="002A0062">
        <w:rPr>
          <w:sz w:val="24"/>
          <w:szCs w:val="24"/>
        </w:rPr>
        <w:t>t</w:t>
      </w:r>
      <w:r>
        <w:rPr>
          <w:sz w:val="24"/>
          <w:szCs w:val="24"/>
        </w:rPr>
        <w:t>) t</w:t>
      </w:r>
      <w:r w:rsidR="00FA6644">
        <w:rPr>
          <w:sz w:val="24"/>
          <w:szCs w:val="24"/>
        </w:rPr>
        <w:t>(</w:t>
      </w:r>
      <w:r>
        <w:rPr>
          <w:sz w:val="24"/>
          <w:szCs w:val="24"/>
        </w:rPr>
        <w:t>er</w:t>
      </w:r>
      <w:r w:rsidR="00FA6644">
        <w:rPr>
          <w:sz w:val="24"/>
          <w:szCs w:val="24"/>
        </w:rPr>
        <w:t>)</w:t>
      </w:r>
      <w:proofErr w:type="spellStart"/>
      <w:r w:rsidR="00FA6644">
        <w:rPr>
          <w:sz w:val="24"/>
          <w:szCs w:val="24"/>
        </w:rPr>
        <w:t>ra</w:t>
      </w:r>
      <w:proofErr w:type="spellEnd"/>
      <w:r w:rsidR="00FA6644">
        <w:rPr>
          <w:sz w:val="24"/>
          <w:szCs w:val="24"/>
        </w:rPr>
        <w:t xml:space="preserve"> </w:t>
      </w:r>
      <w:r w:rsidR="000E5B0A">
        <w:rPr>
          <w:sz w:val="24"/>
          <w:szCs w:val="24"/>
        </w:rPr>
        <w:t>(e</w:t>
      </w:r>
      <w:r w:rsidR="002A0062">
        <w:rPr>
          <w:sz w:val="24"/>
          <w:szCs w:val="24"/>
        </w:rPr>
        <w:t>t</w:t>
      </w:r>
      <w:r w:rsidR="000E5B0A">
        <w:rPr>
          <w:sz w:val="24"/>
          <w:szCs w:val="24"/>
        </w:rPr>
        <w:t xml:space="preserve">) </w:t>
      </w:r>
      <w:r w:rsidR="008C7A72">
        <w:rPr>
          <w:sz w:val="24"/>
          <w:szCs w:val="24"/>
        </w:rPr>
        <w:t>q(</w:t>
      </w:r>
      <w:proofErr w:type="spellStart"/>
      <w:r w:rsidR="008C7A72">
        <w:rPr>
          <w:sz w:val="24"/>
          <w:szCs w:val="24"/>
        </w:rPr>
        <w:t>uem</w:t>
      </w:r>
      <w:proofErr w:type="spellEnd"/>
      <w:r w:rsidR="008C7A72">
        <w:rPr>
          <w:sz w:val="24"/>
          <w:szCs w:val="24"/>
        </w:rPr>
        <w:t>)</w:t>
      </w:r>
      <w:r w:rsidR="00696094">
        <w:rPr>
          <w:sz w:val="24"/>
          <w:szCs w:val="24"/>
        </w:rPr>
        <w:t xml:space="preserve"> </w:t>
      </w:r>
      <w:proofErr w:type="spellStart"/>
      <w:r w:rsidR="00696094">
        <w:rPr>
          <w:sz w:val="24"/>
          <w:szCs w:val="24"/>
        </w:rPr>
        <w:t>i</w:t>
      </w:r>
      <w:proofErr w:type="spellEnd"/>
      <w:r w:rsidR="00696094">
        <w:rPr>
          <w:sz w:val="24"/>
          <w:szCs w:val="24"/>
        </w:rPr>
        <w:t>(p)se</w:t>
      </w:r>
      <w:r w:rsidR="00F74656">
        <w:rPr>
          <w:sz w:val="24"/>
          <w:szCs w:val="24"/>
        </w:rPr>
        <w:t xml:space="preserve"> (et)</w:t>
      </w:r>
    </w:p>
    <w:p w14:paraId="58A7B69A" w14:textId="7E248C4E" w:rsidR="00F74656" w:rsidRDefault="00F74656" w:rsidP="00DE0CE7">
      <w:pPr>
        <w:pStyle w:val="ListParagraph"/>
        <w:numPr>
          <w:ilvl w:val="0"/>
          <w:numId w:val="2"/>
        </w:numPr>
        <w:spacing w:line="360" w:lineRule="auto"/>
        <w:jc w:val="both"/>
        <w:rPr>
          <w:sz w:val="24"/>
          <w:szCs w:val="24"/>
        </w:rPr>
      </w:pPr>
      <w:proofErr w:type="spellStart"/>
      <w:r>
        <w:rPr>
          <w:sz w:val="24"/>
          <w:szCs w:val="24"/>
        </w:rPr>
        <w:t>heredes</w:t>
      </w:r>
      <w:proofErr w:type="spellEnd"/>
      <w:r>
        <w:rPr>
          <w:sz w:val="24"/>
          <w:szCs w:val="24"/>
        </w:rPr>
        <w:t xml:space="preserve"> </w:t>
      </w:r>
      <w:proofErr w:type="spellStart"/>
      <w:r w:rsidR="00FA6B7F">
        <w:rPr>
          <w:sz w:val="24"/>
          <w:szCs w:val="24"/>
        </w:rPr>
        <w:t>ei</w:t>
      </w:r>
      <w:proofErr w:type="spellEnd"/>
      <w:r w:rsidR="00796FD8">
        <w:rPr>
          <w:sz w:val="24"/>
          <w:szCs w:val="24"/>
        </w:rPr>
        <w:t>[</w:t>
      </w:r>
      <w:r w:rsidR="00FA6B7F">
        <w:rPr>
          <w:sz w:val="24"/>
          <w:szCs w:val="24"/>
        </w:rPr>
        <w:t>(</w:t>
      </w:r>
      <w:proofErr w:type="gramStart"/>
      <w:r w:rsidR="00796FD8">
        <w:rPr>
          <w:sz w:val="24"/>
          <w:szCs w:val="24"/>
        </w:rPr>
        <w:t>u)</w:t>
      </w:r>
      <w:r w:rsidR="001C04F7">
        <w:rPr>
          <w:sz w:val="24"/>
          <w:szCs w:val="24"/>
        </w:rPr>
        <w:t xml:space="preserve"> </w:t>
      </w:r>
      <w:r w:rsidR="008B5171">
        <w:rPr>
          <w:sz w:val="24"/>
          <w:szCs w:val="24"/>
        </w:rPr>
        <w:t xml:space="preserve"> </w:t>
      </w:r>
      <w:r w:rsidR="00F2486F">
        <w:rPr>
          <w:sz w:val="24"/>
          <w:szCs w:val="24"/>
        </w:rPr>
        <w:t>/</w:t>
      </w:r>
      <w:proofErr w:type="gramEnd"/>
      <w:r w:rsidR="008B5171">
        <w:rPr>
          <w:sz w:val="24"/>
          <w:szCs w:val="24"/>
        </w:rPr>
        <w:t>)</w:t>
      </w:r>
      <w:r w:rsidR="00AB0160">
        <w:rPr>
          <w:sz w:val="24"/>
          <w:szCs w:val="24"/>
        </w:rPr>
        <w:t>]</w:t>
      </w:r>
      <w:r w:rsidR="001C04F7">
        <w:rPr>
          <w:sz w:val="24"/>
          <w:szCs w:val="24"/>
        </w:rPr>
        <w:t>is</w:t>
      </w:r>
      <w:r w:rsidR="005B573F">
        <w:rPr>
          <w:sz w:val="24"/>
          <w:szCs w:val="24"/>
        </w:rPr>
        <w:t>.</w:t>
      </w:r>
      <w:r w:rsidR="0031608D">
        <w:rPr>
          <w:sz w:val="24"/>
          <w:szCs w:val="24"/>
        </w:rPr>
        <w:t xml:space="preserve"> ii</w:t>
      </w:r>
      <w:r w:rsidR="005B573F">
        <w:rPr>
          <w:sz w:val="24"/>
          <w:szCs w:val="24"/>
        </w:rPr>
        <w:t xml:space="preserve"> So</w:t>
      </w:r>
      <w:r w:rsidR="0031608D">
        <w:rPr>
          <w:sz w:val="24"/>
          <w:szCs w:val="24"/>
        </w:rPr>
        <w:t>(l)</w:t>
      </w:r>
      <w:r w:rsidR="005B573F">
        <w:rPr>
          <w:sz w:val="24"/>
          <w:szCs w:val="24"/>
        </w:rPr>
        <w:t>t</w:t>
      </w:r>
    </w:p>
    <w:p w14:paraId="74207B30" w14:textId="0D4667F3" w:rsidR="005B573F" w:rsidRDefault="005B573F" w:rsidP="00DE0CE7">
      <w:pPr>
        <w:pStyle w:val="ListParagraph"/>
        <w:numPr>
          <w:ilvl w:val="0"/>
          <w:numId w:val="2"/>
        </w:numPr>
        <w:spacing w:line="360" w:lineRule="auto"/>
        <w:jc w:val="both"/>
        <w:rPr>
          <w:sz w:val="24"/>
          <w:szCs w:val="24"/>
        </w:rPr>
      </w:pPr>
      <w:proofErr w:type="spellStart"/>
      <w:r>
        <w:rPr>
          <w:sz w:val="24"/>
          <w:szCs w:val="24"/>
        </w:rPr>
        <w:t>redde</w:t>
      </w:r>
      <w:proofErr w:type="spellEnd"/>
      <w:r>
        <w:rPr>
          <w:sz w:val="24"/>
          <w:szCs w:val="24"/>
        </w:rPr>
        <w:t xml:space="preserve"> </w:t>
      </w:r>
      <w:proofErr w:type="spellStart"/>
      <w:r w:rsidR="00184DCC">
        <w:rPr>
          <w:sz w:val="24"/>
          <w:szCs w:val="24"/>
        </w:rPr>
        <w:t>debe</w:t>
      </w:r>
      <w:proofErr w:type="spellEnd"/>
      <w:r w:rsidR="00184DCC">
        <w:rPr>
          <w:sz w:val="24"/>
          <w:szCs w:val="24"/>
        </w:rPr>
        <w:t>(n)t</w:t>
      </w:r>
    </w:p>
    <w:p w14:paraId="34A16ADA" w14:textId="77777777" w:rsidR="006838BE" w:rsidRDefault="006838BE" w:rsidP="006838BE">
      <w:pPr>
        <w:spacing w:line="360" w:lineRule="auto"/>
        <w:jc w:val="both"/>
        <w:rPr>
          <w:sz w:val="24"/>
          <w:szCs w:val="24"/>
        </w:rPr>
      </w:pPr>
    </w:p>
    <w:p w14:paraId="5CA5CADB" w14:textId="77777777" w:rsidR="00A728F9" w:rsidRDefault="00A728F9" w:rsidP="00A728F9">
      <w:pPr>
        <w:spacing w:line="360" w:lineRule="auto"/>
        <w:jc w:val="both"/>
        <w:rPr>
          <w:sz w:val="24"/>
          <w:szCs w:val="24"/>
        </w:rPr>
      </w:pPr>
      <w:r w:rsidRPr="00C5482A">
        <w:rPr>
          <w:sz w:val="24"/>
          <w:szCs w:val="24"/>
          <w:u w:val="single"/>
        </w:rPr>
        <w:t>Script type</w:t>
      </w:r>
    </w:p>
    <w:p w14:paraId="5F6419FC" w14:textId="498C71DF" w:rsidR="00A728F9" w:rsidRDefault="00A728F9" w:rsidP="00775CC8">
      <w:pPr>
        <w:spacing w:line="360" w:lineRule="auto"/>
        <w:ind w:left="777"/>
        <w:jc w:val="both"/>
        <w:rPr>
          <w:sz w:val="24"/>
          <w:szCs w:val="24"/>
        </w:rPr>
      </w:pPr>
      <w:r w:rsidRPr="00775CC8">
        <w:rPr>
          <w:sz w:val="24"/>
          <w:szCs w:val="24"/>
        </w:rPr>
        <w:t xml:space="preserve">The charter, written in Latin, is written in minuscule or transitional document Gothic hand, most used in the twelfth century, although variants can be observed as the Caroline miniscule gives way to the Gothic script. The Gothic Book Hand, or Black letter, was the script most in use in the twelfth to sixteenth century, characterised by the upright appearance of the letters and the even spacing between the characters. It is not a cursive hand but certainly what is termed a charter hand, and the letters are formed of upright strokes of the pen which would require the constant raising of the nib from the vellum or parchment to form the letters. The overall effect is one of neatness and accentuates the formal nature of the document. The elongated </w:t>
      </w:r>
      <w:r w:rsidRPr="00775CC8">
        <w:rPr>
          <w:i/>
          <w:iCs/>
          <w:sz w:val="24"/>
          <w:szCs w:val="24"/>
        </w:rPr>
        <w:t>s</w:t>
      </w:r>
      <w:r w:rsidRPr="00775CC8">
        <w:rPr>
          <w:sz w:val="24"/>
          <w:szCs w:val="24"/>
        </w:rPr>
        <w:t xml:space="preserve"> and </w:t>
      </w:r>
      <w:r w:rsidR="00965324" w:rsidRPr="00775CC8">
        <w:rPr>
          <w:i/>
          <w:iCs/>
          <w:sz w:val="24"/>
          <w:szCs w:val="24"/>
        </w:rPr>
        <w:t xml:space="preserve">f </w:t>
      </w:r>
      <w:r w:rsidR="00965324" w:rsidRPr="00775CC8">
        <w:rPr>
          <w:sz w:val="24"/>
          <w:szCs w:val="24"/>
        </w:rPr>
        <w:t>are</w:t>
      </w:r>
      <w:r w:rsidRPr="00775CC8">
        <w:rPr>
          <w:sz w:val="24"/>
          <w:szCs w:val="24"/>
        </w:rPr>
        <w:t xml:space="preserve"> characteristic of the charter hand as are the ascenders of </w:t>
      </w:r>
      <w:r w:rsidRPr="00775CC8">
        <w:rPr>
          <w:i/>
          <w:iCs/>
          <w:sz w:val="24"/>
          <w:szCs w:val="24"/>
        </w:rPr>
        <w:t>b</w:t>
      </w:r>
      <w:r w:rsidRPr="00775CC8">
        <w:rPr>
          <w:sz w:val="24"/>
          <w:szCs w:val="24"/>
        </w:rPr>
        <w:t xml:space="preserve">, round </w:t>
      </w:r>
      <w:r w:rsidRPr="00775CC8">
        <w:rPr>
          <w:i/>
          <w:iCs/>
          <w:sz w:val="24"/>
          <w:szCs w:val="24"/>
        </w:rPr>
        <w:t>d, h, l</w:t>
      </w:r>
      <w:r w:rsidRPr="00775CC8">
        <w:rPr>
          <w:sz w:val="24"/>
          <w:szCs w:val="24"/>
        </w:rPr>
        <w:t xml:space="preserve">  which open with a curve from the right.</w:t>
      </w:r>
      <w:r>
        <w:rPr>
          <w:rStyle w:val="FootnoteReference"/>
          <w:sz w:val="24"/>
          <w:szCs w:val="24"/>
        </w:rPr>
        <w:footnoteReference w:id="9"/>
      </w:r>
      <w:r w:rsidRPr="00775CC8">
        <w:rPr>
          <w:sz w:val="24"/>
          <w:szCs w:val="24"/>
        </w:rPr>
        <w:t xml:space="preserve"> The script is written between four imaginary lines with the ascenders reaching up to an imaginary line above minimum height, and the descenders reaching below to an imaginary line. There is a very faint imprint of a line </w:t>
      </w:r>
      <w:r w:rsidRPr="00775CC8">
        <w:rPr>
          <w:sz w:val="24"/>
          <w:szCs w:val="24"/>
        </w:rPr>
        <w:lastRenderedPageBreak/>
        <w:t>that has been drawn as a guide after the final letter of the main document. This would have enabled the very even spacing of the lines over the whole document. It is also possible to see the ghostly imprint of other writing on the document which may have come from several causes; there may have been writing on the back of the document; the vellum/parchment itself may have been used before and the writing erased to make way for this new document; another vellum may have been placed on top and the imprint of the letters are still visible under the text of this present charter, or it may be the endorsement which was written after it was folded. The writing is very neat with no obvious erasures in the main body of the document, unlike the endorsement where the scribe has clearly taken less care, where two corrections and one erasure are clearly seen. There is extensive use of abbreviations in both.</w:t>
      </w:r>
      <w:r w:rsidR="00D55A83" w:rsidRPr="00775CC8">
        <w:rPr>
          <w:sz w:val="24"/>
          <w:szCs w:val="24"/>
        </w:rPr>
        <w:t xml:space="preserve"> In Part I this is presumably</w:t>
      </w:r>
      <w:r w:rsidR="008F57E8" w:rsidRPr="00775CC8">
        <w:rPr>
          <w:sz w:val="24"/>
          <w:szCs w:val="24"/>
        </w:rPr>
        <w:t xml:space="preserve"> due to</w:t>
      </w:r>
      <w:r w:rsidR="00D55A83" w:rsidRPr="00775CC8">
        <w:rPr>
          <w:sz w:val="24"/>
          <w:szCs w:val="24"/>
        </w:rPr>
        <w:t xml:space="preserve"> the scribe’s intention to be able to fit the entire document on one sheet</w:t>
      </w:r>
      <w:r w:rsidR="008F57E8" w:rsidRPr="00775CC8">
        <w:rPr>
          <w:sz w:val="24"/>
          <w:szCs w:val="24"/>
        </w:rPr>
        <w:t xml:space="preserve"> only.</w:t>
      </w:r>
      <w:r w:rsidRPr="00775CC8">
        <w:rPr>
          <w:sz w:val="24"/>
          <w:szCs w:val="24"/>
        </w:rPr>
        <w:t xml:space="preserve"> There are two forms of abbreviation for ‘et’, one in the main body of the charter, and the other in the endorsement</w:t>
      </w:r>
      <w:r w:rsidR="008D1598" w:rsidRPr="00775CC8">
        <w:rPr>
          <w:sz w:val="24"/>
          <w:szCs w:val="24"/>
        </w:rPr>
        <w:t xml:space="preserve"> where the ampersand symbol is used</w:t>
      </w:r>
      <w:r w:rsidRPr="00775CC8">
        <w:rPr>
          <w:sz w:val="24"/>
          <w:szCs w:val="24"/>
        </w:rPr>
        <w:t xml:space="preserve">. Other abbreviations are made, both occurring in various positions within the words themselves. </w:t>
      </w:r>
      <w:r w:rsidR="002C7CDC">
        <w:rPr>
          <w:sz w:val="24"/>
          <w:szCs w:val="24"/>
        </w:rPr>
        <w:t>Examples of t</w:t>
      </w:r>
      <w:r w:rsidRPr="00775CC8">
        <w:rPr>
          <w:sz w:val="24"/>
          <w:szCs w:val="24"/>
        </w:rPr>
        <w:t>he most common abbreviations</w:t>
      </w:r>
      <w:r w:rsidR="002C7CDC">
        <w:rPr>
          <w:sz w:val="24"/>
          <w:szCs w:val="24"/>
        </w:rPr>
        <w:t xml:space="preserve"> are</w:t>
      </w:r>
      <w:r w:rsidRPr="00775CC8">
        <w:rPr>
          <w:sz w:val="24"/>
          <w:szCs w:val="24"/>
        </w:rPr>
        <w:t xml:space="preserve">: </w:t>
      </w:r>
    </w:p>
    <w:p w14:paraId="0A8A7297" w14:textId="0CF2DC73" w:rsidR="00775CC8" w:rsidRDefault="008C6731" w:rsidP="00775CC8">
      <w:pPr>
        <w:pStyle w:val="ListParagraph"/>
        <w:numPr>
          <w:ilvl w:val="0"/>
          <w:numId w:val="5"/>
        </w:numPr>
        <w:spacing w:line="360" w:lineRule="auto"/>
        <w:jc w:val="both"/>
        <w:rPr>
          <w:sz w:val="24"/>
          <w:szCs w:val="24"/>
        </w:rPr>
      </w:pPr>
      <w:r>
        <w:rPr>
          <w:sz w:val="24"/>
          <w:szCs w:val="24"/>
        </w:rPr>
        <w:t xml:space="preserve">The letter ‘p’ with a horizontal line through its descender signalling possible combinations of per, </w:t>
      </w:r>
      <w:proofErr w:type="spellStart"/>
      <w:r>
        <w:rPr>
          <w:sz w:val="24"/>
          <w:szCs w:val="24"/>
        </w:rPr>
        <w:t>prae</w:t>
      </w:r>
      <w:proofErr w:type="spellEnd"/>
      <w:r>
        <w:rPr>
          <w:sz w:val="24"/>
          <w:szCs w:val="24"/>
        </w:rPr>
        <w:t xml:space="preserve">, pre, par, </w:t>
      </w:r>
      <w:proofErr w:type="spellStart"/>
      <w:r>
        <w:rPr>
          <w:sz w:val="24"/>
          <w:szCs w:val="24"/>
        </w:rPr>
        <w:t>por</w:t>
      </w:r>
      <w:proofErr w:type="spellEnd"/>
      <w:r>
        <w:rPr>
          <w:sz w:val="24"/>
          <w:szCs w:val="24"/>
        </w:rPr>
        <w:t>, or pro. See line 4.</w:t>
      </w:r>
    </w:p>
    <w:p w14:paraId="01997DA5" w14:textId="1CD647F4" w:rsidR="008C6731" w:rsidRDefault="008C6731" w:rsidP="00775CC8">
      <w:pPr>
        <w:pStyle w:val="ListParagraph"/>
        <w:numPr>
          <w:ilvl w:val="0"/>
          <w:numId w:val="5"/>
        </w:numPr>
        <w:spacing w:line="360" w:lineRule="auto"/>
        <w:jc w:val="both"/>
        <w:rPr>
          <w:sz w:val="24"/>
          <w:szCs w:val="24"/>
        </w:rPr>
      </w:pPr>
      <w:r>
        <w:rPr>
          <w:sz w:val="24"/>
          <w:szCs w:val="24"/>
        </w:rPr>
        <w:t>Superscript vowels appearing over q and p, and other letters</w:t>
      </w:r>
      <w:r w:rsidR="002C7CDC">
        <w:rPr>
          <w:sz w:val="24"/>
          <w:szCs w:val="24"/>
        </w:rPr>
        <w:t>, such a q with superscript ‘o’ above indicating q(</w:t>
      </w:r>
      <w:proofErr w:type="spellStart"/>
      <w:r w:rsidR="002C7CDC">
        <w:rPr>
          <w:sz w:val="24"/>
          <w:szCs w:val="24"/>
        </w:rPr>
        <w:t>uo</w:t>
      </w:r>
      <w:proofErr w:type="spellEnd"/>
      <w:r w:rsidR="002C7CDC">
        <w:rPr>
          <w:sz w:val="24"/>
          <w:szCs w:val="24"/>
        </w:rPr>
        <w:t>) or q (</w:t>
      </w:r>
      <w:proofErr w:type="spellStart"/>
      <w:r w:rsidR="002C7CDC">
        <w:rPr>
          <w:sz w:val="24"/>
          <w:szCs w:val="24"/>
        </w:rPr>
        <w:t>ue</w:t>
      </w:r>
      <w:proofErr w:type="spellEnd"/>
      <w:r w:rsidR="002C7CDC">
        <w:rPr>
          <w:sz w:val="24"/>
          <w:szCs w:val="24"/>
        </w:rPr>
        <w:t xml:space="preserve">). See line 2. </w:t>
      </w:r>
    </w:p>
    <w:p w14:paraId="1B13EAF2" w14:textId="0638ADA1" w:rsidR="002C7CDC" w:rsidRDefault="002C7CDC" w:rsidP="00775CC8">
      <w:pPr>
        <w:pStyle w:val="ListParagraph"/>
        <w:numPr>
          <w:ilvl w:val="0"/>
          <w:numId w:val="5"/>
        </w:numPr>
        <w:spacing w:line="360" w:lineRule="auto"/>
        <w:jc w:val="both"/>
        <w:rPr>
          <w:sz w:val="24"/>
          <w:szCs w:val="24"/>
        </w:rPr>
      </w:pPr>
      <w:r>
        <w:rPr>
          <w:sz w:val="24"/>
          <w:szCs w:val="24"/>
        </w:rPr>
        <w:t>The letter p with a line above signals omission of r such as p(r)imo. See line 10.</w:t>
      </w:r>
    </w:p>
    <w:p w14:paraId="14D7801D" w14:textId="5F209B8F" w:rsidR="002C7CDC" w:rsidRDefault="00053F17" w:rsidP="00775CC8">
      <w:pPr>
        <w:pStyle w:val="ListParagraph"/>
        <w:numPr>
          <w:ilvl w:val="0"/>
          <w:numId w:val="5"/>
        </w:numPr>
        <w:spacing w:line="360" w:lineRule="auto"/>
        <w:jc w:val="both"/>
        <w:rPr>
          <w:sz w:val="24"/>
          <w:szCs w:val="24"/>
        </w:rPr>
      </w:pPr>
      <w:r>
        <w:rPr>
          <w:sz w:val="24"/>
          <w:szCs w:val="24"/>
        </w:rPr>
        <w:t xml:space="preserve">When a small ‘9’ comes over the last letter of a word it shows omission of (us). See line 2. </w:t>
      </w:r>
    </w:p>
    <w:p w14:paraId="51821E49" w14:textId="684694BE" w:rsidR="00053F17" w:rsidRDefault="00053F17" w:rsidP="00775CC8">
      <w:pPr>
        <w:pStyle w:val="ListParagraph"/>
        <w:numPr>
          <w:ilvl w:val="0"/>
          <w:numId w:val="5"/>
        </w:numPr>
        <w:spacing w:line="360" w:lineRule="auto"/>
        <w:jc w:val="both"/>
        <w:rPr>
          <w:sz w:val="24"/>
          <w:szCs w:val="24"/>
        </w:rPr>
      </w:pPr>
      <w:r>
        <w:rPr>
          <w:sz w:val="24"/>
          <w:szCs w:val="24"/>
        </w:rPr>
        <w:t xml:space="preserve">What appears as a modern semi-colon (;) could be ‘set’ at the end of a word. See line 5. </w:t>
      </w:r>
    </w:p>
    <w:p w14:paraId="1760EE8B" w14:textId="4A073CC0" w:rsidR="0094166D" w:rsidRDefault="0094166D" w:rsidP="00775CC8">
      <w:pPr>
        <w:pStyle w:val="ListParagraph"/>
        <w:numPr>
          <w:ilvl w:val="0"/>
          <w:numId w:val="5"/>
        </w:numPr>
        <w:spacing w:line="360" w:lineRule="auto"/>
        <w:jc w:val="both"/>
        <w:rPr>
          <w:sz w:val="24"/>
          <w:szCs w:val="24"/>
        </w:rPr>
      </w:pPr>
      <w:r>
        <w:rPr>
          <w:sz w:val="24"/>
          <w:szCs w:val="24"/>
        </w:rPr>
        <w:t>Words can have multiple abbreviations of the same or different types as can be seen in line 6.</w:t>
      </w:r>
    </w:p>
    <w:p w14:paraId="0ECFAA3E" w14:textId="0D05984A" w:rsidR="004F6116" w:rsidRPr="00775CC8" w:rsidRDefault="004F6116" w:rsidP="00775CC8">
      <w:pPr>
        <w:pStyle w:val="ListParagraph"/>
        <w:numPr>
          <w:ilvl w:val="0"/>
          <w:numId w:val="5"/>
        </w:numPr>
        <w:spacing w:line="360" w:lineRule="auto"/>
        <w:jc w:val="both"/>
        <w:rPr>
          <w:sz w:val="24"/>
          <w:szCs w:val="24"/>
        </w:rPr>
      </w:pPr>
      <w:r>
        <w:rPr>
          <w:sz w:val="24"/>
          <w:szCs w:val="24"/>
        </w:rPr>
        <w:t xml:space="preserve">There are many examples of words that have been shortened with the indication mark, or tilde, above the letters of the word. They appear on every line of the document and require the reader to fill in the gaps. There may be </w:t>
      </w:r>
      <w:r>
        <w:rPr>
          <w:sz w:val="24"/>
          <w:szCs w:val="24"/>
        </w:rPr>
        <w:lastRenderedPageBreak/>
        <w:t>several combinations of missing letters and choosing the correct one is dependant on some knowledge of Latin.</w:t>
      </w:r>
      <w:r w:rsidR="00AF2EBF">
        <w:rPr>
          <w:rStyle w:val="FootnoteReference"/>
          <w:sz w:val="24"/>
          <w:szCs w:val="24"/>
        </w:rPr>
        <w:footnoteReference w:id="10"/>
      </w:r>
    </w:p>
    <w:p w14:paraId="595EACD6" w14:textId="77777777" w:rsidR="00C56910" w:rsidRDefault="00C56910" w:rsidP="00A728F9">
      <w:pPr>
        <w:spacing w:line="360" w:lineRule="auto"/>
        <w:ind w:firstLine="720"/>
        <w:jc w:val="both"/>
        <w:rPr>
          <w:sz w:val="24"/>
          <w:szCs w:val="24"/>
        </w:rPr>
      </w:pPr>
    </w:p>
    <w:p w14:paraId="08CA3AC3" w14:textId="77777777" w:rsidR="00C56910" w:rsidRDefault="00C56910" w:rsidP="00A728F9">
      <w:pPr>
        <w:spacing w:line="360" w:lineRule="auto"/>
        <w:ind w:firstLine="720"/>
        <w:jc w:val="both"/>
        <w:rPr>
          <w:sz w:val="24"/>
          <w:szCs w:val="24"/>
        </w:rPr>
      </w:pPr>
    </w:p>
    <w:p w14:paraId="33EE4CE6" w14:textId="3810E059" w:rsidR="00C56910" w:rsidRPr="004F6116" w:rsidRDefault="00C56910" w:rsidP="004F6116">
      <w:pPr>
        <w:spacing w:line="360" w:lineRule="auto"/>
        <w:jc w:val="both"/>
        <w:rPr>
          <w:sz w:val="24"/>
          <w:szCs w:val="24"/>
        </w:rPr>
      </w:pPr>
      <w:r w:rsidRPr="00C56910">
        <w:rPr>
          <w:sz w:val="24"/>
          <w:szCs w:val="24"/>
          <w:u w:val="single"/>
        </w:rPr>
        <w:t>Analysis</w:t>
      </w:r>
      <w:r w:rsidR="00255F9B">
        <w:rPr>
          <w:sz w:val="24"/>
          <w:szCs w:val="24"/>
          <w:u w:val="single"/>
        </w:rPr>
        <w:t xml:space="preserve"> of parts of the document</w:t>
      </w:r>
      <w:r w:rsidR="005367D4">
        <w:rPr>
          <w:sz w:val="24"/>
          <w:szCs w:val="24"/>
          <w:u w:val="single"/>
        </w:rPr>
        <w:t>, Parts I and II</w:t>
      </w:r>
    </w:p>
    <w:p w14:paraId="63438B03" w14:textId="7936700D" w:rsidR="00C56910" w:rsidRPr="00747BC0" w:rsidRDefault="00A07F79" w:rsidP="00A07F79">
      <w:pPr>
        <w:pStyle w:val="ListParagraph"/>
        <w:numPr>
          <w:ilvl w:val="0"/>
          <w:numId w:val="3"/>
        </w:numPr>
        <w:spacing w:line="360" w:lineRule="auto"/>
        <w:jc w:val="both"/>
        <w:rPr>
          <w:sz w:val="24"/>
          <w:szCs w:val="24"/>
          <w:u w:val="single"/>
        </w:rPr>
      </w:pPr>
      <w:proofErr w:type="spellStart"/>
      <w:r>
        <w:rPr>
          <w:sz w:val="24"/>
          <w:szCs w:val="24"/>
        </w:rPr>
        <w:t>Sciant</w:t>
      </w:r>
      <w:proofErr w:type="spellEnd"/>
      <w:r>
        <w:rPr>
          <w:sz w:val="24"/>
          <w:szCs w:val="24"/>
        </w:rPr>
        <w:t xml:space="preserve"> presents et </w:t>
      </w:r>
      <w:r w:rsidR="007D1A5D">
        <w:rPr>
          <w:sz w:val="24"/>
          <w:szCs w:val="24"/>
        </w:rPr>
        <w:t>future – This is a standard opening for medieval charters ‘</w:t>
      </w:r>
      <w:r w:rsidR="00747BC0">
        <w:rPr>
          <w:sz w:val="24"/>
          <w:szCs w:val="24"/>
        </w:rPr>
        <w:t>Let those present and future know’.</w:t>
      </w:r>
    </w:p>
    <w:p w14:paraId="154B6096" w14:textId="5DF0A5C0" w:rsidR="00747BC0" w:rsidRPr="0020546B" w:rsidRDefault="00747BC0" w:rsidP="00A07F79">
      <w:pPr>
        <w:pStyle w:val="ListParagraph"/>
        <w:numPr>
          <w:ilvl w:val="0"/>
          <w:numId w:val="3"/>
        </w:numPr>
        <w:spacing w:line="360" w:lineRule="auto"/>
        <w:jc w:val="both"/>
        <w:rPr>
          <w:sz w:val="24"/>
          <w:szCs w:val="24"/>
          <w:u w:val="single"/>
        </w:rPr>
      </w:pPr>
      <w:r>
        <w:rPr>
          <w:sz w:val="24"/>
          <w:szCs w:val="24"/>
        </w:rPr>
        <w:t xml:space="preserve">Ego Robertus prior et </w:t>
      </w:r>
      <w:proofErr w:type="spellStart"/>
      <w:r>
        <w:rPr>
          <w:sz w:val="24"/>
          <w:szCs w:val="24"/>
        </w:rPr>
        <w:t>Conventus</w:t>
      </w:r>
      <w:proofErr w:type="spellEnd"/>
      <w:r>
        <w:rPr>
          <w:sz w:val="24"/>
          <w:szCs w:val="24"/>
        </w:rPr>
        <w:t xml:space="preserve"> </w:t>
      </w:r>
      <w:proofErr w:type="spellStart"/>
      <w:r>
        <w:rPr>
          <w:sz w:val="24"/>
          <w:szCs w:val="24"/>
        </w:rPr>
        <w:t>Ecclesie</w:t>
      </w:r>
      <w:proofErr w:type="spellEnd"/>
      <w:r>
        <w:rPr>
          <w:sz w:val="24"/>
          <w:szCs w:val="24"/>
        </w:rPr>
        <w:t xml:space="preserve"> Sancte Marie de </w:t>
      </w:r>
      <w:proofErr w:type="spellStart"/>
      <w:r>
        <w:rPr>
          <w:sz w:val="24"/>
          <w:szCs w:val="24"/>
        </w:rPr>
        <w:t>Mertons</w:t>
      </w:r>
      <w:proofErr w:type="spellEnd"/>
      <w:r>
        <w:rPr>
          <w:sz w:val="24"/>
          <w:szCs w:val="24"/>
        </w:rPr>
        <w:t xml:space="preserve"> </w:t>
      </w:r>
      <w:r w:rsidR="00C81AEC">
        <w:rPr>
          <w:sz w:val="24"/>
          <w:szCs w:val="24"/>
        </w:rPr>
        <w:t>–</w:t>
      </w:r>
      <w:r>
        <w:rPr>
          <w:sz w:val="24"/>
          <w:szCs w:val="24"/>
        </w:rPr>
        <w:t xml:space="preserve"> </w:t>
      </w:r>
      <w:r w:rsidR="00C81AEC">
        <w:rPr>
          <w:sz w:val="24"/>
          <w:szCs w:val="24"/>
        </w:rPr>
        <w:t>this identifies the author and his ecclesiastical affiliation</w:t>
      </w:r>
      <w:r w:rsidR="0020546B">
        <w:rPr>
          <w:sz w:val="24"/>
          <w:szCs w:val="24"/>
        </w:rPr>
        <w:t>.</w:t>
      </w:r>
    </w:p>
    <w:p w14:paraId="2D5405E4" w14:textId="0A5D0C2D" w:rsidR="0020546B" w:rsidRPr="00E61925" w:rsidRDefault="00CF0756" w:rsidP="00A07F79">
      <w:pPr>
        <w:pStyle w:val="ListParagraph"/>
        <w:numPr>
          <w:ilvl w:val="0"/>
          <w:numId w:val="3"/>
        </w:numPr>
        <w:spacing w:line="360" w:lineRule="auto"/>
        <w:jc w:val="both"/>
        <w:rPr>
          <w:sz w:val="24"/>
          <w:szCs w:val="24"/>
          <w:u w:val="single"/>
        </w:rPr>
      </w:pPr>
      <w:proofErr w:type="spellStart"/>
      <w:r>
        <w:rPr>
          <w:sz w:val="24"/>
          <w:szCs w:val="24"/>
        </w:rPr>
        <w:t>Concess</w:t>
      </w:r>
      <w:r w:rsidR="00991826">
        <w:rPr>
          <w:sz w:val="24"/>
          <w:szCs w:val="24"/>
        </w:rPr>
        <w:t>imus</w:t>
      </w:r>
      <w:proofErr w:type="spellEnd"/>
      <w:r w:rsidR="00991826">
        <w:rPr>
          <w:sz w:val="24"/>
          <w:szCs w:val="24"/>
        </w:rPr>
        <w:t xml:space="preserve"> </w:t>
      </w:r>
      <w:proofErr w:type="spellStart"/>
      <w:r w:rsidR="00991826">
        <w:rPr>
          <w:sz w:val="24"/>
          <w:szCs w:val="24"/>
        </w:rPr>
        <w:t>Alma</w:t>
      </w:r>
      <w:r w:rsidR="00465FC9">
        <w:rPr>
          <w:sz w:val="24"/>
          <w:szCs w:val="24"/>
        </w:rPr>
        <w:t>nno</w:t>
      </w:r>
      <w:proofErr w:type="spellEnd"/>
      <w:r w:rsidR="00465FC9">
        <w:rPr>
          <w:sz w:val="24"/>
          <w:szCs w:val="24"/>
        </w:rPr>
        <w:t xml:space="preserve"> de</w:t>
      </w:r>
      <w:r w:rsidR="00991826">
        <w:rPr>
          <w:sz w:val="24"/>
          <w:szCs w:val="24"/>
        </w:rPr>
        <w:t xml:space="preserve"> Wenta </w:t>
      </w:r>
      <w:proofErr w:type="spellStart"/>
      <w:r w:rsidR="00991826">
        <w:rPr>
          <w:sz w:val="24"/>
          <w:szCs w:val="24"/>
        </w:rPr>
        <w:t>heredibus</w:t>
      </w:r>
      <w:proofErr w:type="spellEnd"/>
      <w:r w:rsidR="00991826">
        <w:rPr>
          <w:sz w:val="24"/>
          <w:szCs w:val="24"/>
        </w:rPr>
        <w:t xml:space="preserve"> suis </w:t>
      </w:r>
      <w:proofErr w:type="spellStart"/>
      <w:r w:rsidR="00991826">
        <w:rPr>
          <w:sz w:val="24"/>
          <w:szCs w:val="24"/>
        </w:rPr>
        <w:t>terram</w:t>
      </w:r>
      <w:proofErr w:type="spellEnd"/>
      <w:r w:rsidR="00991826">
        <w:rPr>
          <w:sz w:val="24"/>
          <w:szCs w:val="24"/>
        </w:rPr>
        <w:t xml:space="preserve"> </w:t>
      </w:r>
      <w:proofErr w:type="spellStart"/>
      <w:r w:rsidR="00991826">
        <w:rPr>
          <w:sz w:val="24"/>
          <w:szCs w:val="24"/>
        </w:rPr>
        <w:t>illam</w:t>
      </w:r>
      <w:proofErr w:type="spellEnd"/>
      <w:r w:rsidR="00991826">
        <w:rPr>
          <w:sz w:val="24"/>
          <w:szCs w:val="24"/>
        </w:rPr>
        <w:t xml:space="preserve"> – We have granted to </w:t>
      </w:r>
      <w:proofErr w:type="spellStart"/>
      <w:r w:rsidR="00991826">
        <w:rPr>
          <w:sz w:val="24"/>
          <w:szCs w:val="24"/>
        </w:rPr>
        <w:t>Alma</w:t>
      </w:r>
      <w:r w:rsidR="00465FC9">
        <w:rPr>
          <w:sz w:val="24"/>
          <w:szCs w:val="24"/>
        </w:rPr>
        <w:t>mannus</w:t>
      </w:r>
      <w:proofErr w:type="spellEnd"/>
      <w:r w:rsidR="00465FC9">
        <w:rPr>
          <w:sz w:val="24"/>
          <w:szCs w:val="24"/>
        </w:rPr>
        <w:t xml:space="preserve"> of Wenta and his heirs that land</w:t>
      </w:r>
      <w:r w:rsidR="00E61925">
        <w:rPr>
          <w:sz w:val="24"/>
          <w:szCs w:val="24"/>
        </w:rPr>
        <w:t xml:space="preserve"> – indicates the priory is granting land and to whom.</w:t>
      </w:r>
    </w:p>
    <w:p w14:paraId="1F59CD64" w14:textId="550DC4DD" w:rsidR="00E61925" w:rsidRPr="00A62E59" w:rsidRDefault="00CE7C30" w:rsidP="00A07F79">
      <w:pPr>
        <w:pStyle w:val="ListParagraph"/>
        <w:numPr>
          <w:ilvl w:val="0"/>
          <w:numId w:val="3"/>
        </w:numPr>
        <w:spacing w:line="360" w:lineRule="auto"/>
        <w:jc w:val="both"/>
        <w:rPr>
          <w:sz w:val="24"/>
          <w:szCs w:val="24"/>
          <w:u w:val="single"/>
        </w:rPr>
      </w:pPr>
      <w:proofErr w:type="spellStart"/>
      <w:r>
        <w:rPr>
          <w:sz w:val="24"/>
          <w:szCs w:val="24"/>
        </w:rPr>
        <w:t>Godwini</w:t>
      </w:r>
      <w:proofErr w:type="spellEnd"/>
      <w:r>
        <w:rPr>
          <w:sz w:val="24"/>
          <w:szCs w:val="24"/>
        </w:rPr>
        <w:t xml:space="preserve"> </w:t>
      </w:r>
      <w:proofErr w:type="spellStart"/>
      <w:r>
        <w:rPr>
          <w:sz w:val="24"/>
          <w:szCs w:val="24"/>
        </w:rPr>
        <w:t>Cronchy</w:t>
      </w:r>
      <w:proofErr w:type="spellEnd"/>
      <w:r>
        <w:rPr>
          <w:sz w:val="24"/>
          <w:szCs w:val="24"/>
        </w:rPr>
        <w:t xml:space="preserve"> apud Scola</w:t>
      </w:r>
      <w:r w:rsidR="00B87C79">
        <w:rPr>
          <w:sz w:val="24"/>
          <w:szCs w:val="24"/>
        </w:rPr>
        <w:t xml:space="preserve"> – reference to land formerly owned by </w:t>
      </w:r>
      <w:proofErr w:type="spellStart"/>
      <w:r w:rsidR="00B87C79">
        <w:rPr>
          <w:sz w:val="24"/>
          <w:szCs w:val="24"/>
        </w:rPr>
        <w:t>Godwini</w:t>
      </w:r>
      <w:proofErr w:type="spellEnd"/>
      <w:r w:rsidR="00B87C79">
        <w:rPr>
          <w:sz w:val="24"/>
          <w:szCs w:val="24"/>
        </w:rPr>
        <w:t xml:space="preserve"> in Scotland? </w:t>
      </w:r>
      <w:r w:rsidR="0087327A">
        <w:rPr>
          <w:sz w:val="24"/>
          <w:szCs w:val="24"/>
        </w:rPr>
        <w:t>There appears to be some uncertainty surrounding the translation and location</w:t>
      </w:r>
      <w:r w:rsidR="005852DE">
        <w:rPr>
          <w:sz w:val="24"/>
          <w:szCs w:val="24"/>
        </w:rPr>
        <w:t xml:space="preserve">. However, </w:t>
      </w:r>
      <w:r w:rsidR="00354998">
        <w:rPr>
          <w:sz w:val="24"/>
          <w:szCs w:val="24"/>
        </w:rPr>
        <w:t xml:space="preserve">King David I of Scotland founded the Augustinian house of </w:t>
      </w:r>
      <w:proofErr w:type="spellStart"/>
      <w:r w:rsidR="00354998">
        <w:rPr>
          <w:sz w:val="24"/>
          <w:szCs w:val="24"/>
        </w:rPr>
        <w:t>H</w:t>
      </w:r>
      <w:r w:rsidR="00A41193">
        <w:rPr>
          <w:sz w:val="24"/>
          <w:szCs w:val="24"/>
        </w:rPr>
        <w:t>olyroood</w:t>
      </w:r>
      <w:proofErr w:type="spellEnd"/>
      <w:r w:rsidR="00A41193">
        <w:rPr>
          <w:sz w:val="24"/>
          <w:szCs w:val="24"/>
        </w:rPr>
        <w:t xml:space="preserve"> from Merton in 1128, so it is feasible t</w:t>
      </w:r>
      <w:r w:rsidR="005D25B2">
        <w:rPr>
          <w:sz w:val="24"/>
          <w:szCs w:val="24"/>
        </w:rPr>
        <w:t>hat the priory owned land in Scotland.</w:t>
      </w:r>
      <w:r w:rsidR="005D25B2">
        <w:rPr>
          <w:rStyle w:val="FootnoteReference"/>
          <w:sz w:val="24"/>
          <w:szCs w:val="24"/>
        </w:rPr>
        <w:footnoteReference w:id="11"/>
      </w:r>
    </w:p>
    <w:p w14:paraId="48D5B0A6" w14:textId="3271B25B" w:rsidR="00536275" w:rsidRPr="00536275" w:rsidRDefault="00B95149" w:rsidP="00A07F79">
      <w:pPr>
        <w:pStyle w:val="ListParagraph"/>
        <w:numPr>
          <w:ilvl w:val="0"/>
          <w:numId w:val="3"/>
        </w:numPr>
        <w:spacing w:line="360" w:lineRule="auto"/>
        <w:jc w:val="both"/>
        <w:rPr>
          <w:sz w:val="24"/>
          <w:szCs w:val="24"/>
          <w:u w:val="single"/>
        </w:rPr>
      </w:pPr>
      <w:proofErr w:type="spellStart"/>
      <w:r>
        <w:rPr>
          <w:sz w:val="24"/>
          <w:szCs w:val="24"/>
        </w:rPr>
        <w:t>Dimidia</w:t>
      </w:r>
      <w:r w:rsidR="004A2E36">
        <w:rPr>
          <w:sz w:val="24"/>
          <w:szCs w:val="24"/>
        </w:rPr>
        <w:t>m</w:t>
      </w:r>
      <w:proofErr w:type="spellEnd"/>
      <w:r w:rsidR="004A2E36">
        <w:rPr>
          <w:sz w:val="24"/>
          <w:szCs w:val="24"/>
        </w:rPr>
        <w:t xml:space="preserve"> </w:t>
      </w:r>
      <w:proofErr w:type="spellStart"/>
      <w:r w:rsidR="004A2E36">
        <w:rPr>
          <w:sz w:val="24"/>
          <w:szCs w:val="24"/>
        </w:rPr>
        <w:t>acra</w:t>
      </w:r>
      <w:proofErr w:type="spellEnd"/>
      <w:r w:rsidR="00E1271C">
        <w:rPr>
          <w:sz w:val="24"/>
          <w:szCs w:val="24"/>
        </w:rPr>
        <w:t xml:space="preserve"> que juxta </w:t>
      </w:r>
      <w:proofErr w:type="spellStart"/>
      <w:r w:rsidR="00E1271C">
        <w:rPr>
          <w:sz w:val="24"/>
          <w:szCs w:val="24"/>
        </w:rPr>
        <w:t>Clairutte</w:t>
      </w:r>
      <w:proofErr w:type="spellEnd"/>
      <w:r w:rsidR="00E1271C">
        <w:rPr>
          <w:sz w:val="24"/>
          <w:szCs w:val="24"/>
        </w:rPr>
        <w:t xml:space="preserve"> – indicates the </w:t>
      </w:r>
      <w:r w:rsidR="00641198">
        <w:rPr>
          <w:sz w:val="24"/>
          <w:szCs w:val="24"/>
        </w:rPr>
        <w:t>half acre of land and its exact position and boundary</w:t>
      </w:r>
      <w:r w:rsidR="00536275">
        <w:rPr>
          <w:sz w:val="24"/>
          <w:szCs w:val="24"/>
        </w:rPr>
        <w:t>.</w:t>
      </w:r>
      <w:r w:rsidR="006570D6">
        <w:rPr>
          <w:sz w:val="24"/>
          <w:szCs w:val="24"/>
        </w:rPr>
        <w:t xml:space="preserve"> In this case</w:t>
      </w:r>
      <w:r w:rsidR="00C6420A">
        <w:rPr>
          <w:sz w:val="24"/>
          <w:szCs w:val="24"/>
        </w:rPr>
        <w:t xml:space="preserve"> </w:t>
      </w:r>
      <w:proofErr w:type="gramStart"/>
      <w:r w:rsidR="00C6420A">
        <w:rPr>
          <w:sz w:val="24"/>
          <w:szCs w:val="24"/>
        </w:rPr>
        <w:t>an</w:t>
      </w:r>
      <w:proofErr w:type="gramEnd"/>
      <w:r w:rsidR="00C6420A">
        <w:rPr>
          <w:sz w:val="24"/>
          <w:szCs w:val="24"/>
        </w:rPr>
        <w:t xml:space="preserve"> half are next to </w:t>
      </w:r>
      <w:proofErr w:type="spellStart"/>
      <w:r w:rsidR="00C6420A">
        <w:rPr>
          <w:sz w:val="24"/>
          <w:szCs w:val="24"/>
        </w:rPr>
        <w:t>Claiputte</w:t>
      </w:r>
      <w:proofErr w:type="spellEnd"/>
      <w:r w:rsidR="00C6420A">
        <w:rPr>
          <w:sz w:val="24"/>
          <w:szCs w:val="24"/>
        </w:rPr>
        <w:t xml:space="preserve"> where Sigar lives.</w:t>
      </w:r>
    </w:p>
    <w:p w14:paraId="03542748" w14:textId="3EFE57E4" w:rsidR="00A62E59" w:rsidRPr="00F43521" w:rsidRDefault="004969C4" w:rsidP="00A07F79">
      <w:pPr>
        <w:pStyle w:val="ListParagraph"/>
        <w:numPr>
          <w:ilvl w:val="0"/>
          <w:numId w:val="3"/>
        </w:numPr>
        <w:spacing w:line="360" w:lineRule="auto"/>
        <w:jc w:val="both"/>
        <w:rPr>
          <w:sz w:val="24"/>
          <w:szCs w:val="24"/>
          <w:u w:val="single"/>
        </w:rPr>
      </w:pPr>
      <w:r>
        <w:rPr>
          <w:sz w:val="24"/>
          <w:szCs w:val="24"/>
        </w:rPr>
        <w:t xml:space="preserve">Sibi et </w:t>
      </w:r>
      <w:proofErr w:type="spellStart"/>
      <w:r>
        <w:rPr>
          <w:sz w:val="24"/>
          <w:szCs w:val="24"/>
        </w:rPr>
        <w:t>heredibus</w:t>
      </w:r>
      <w:proofErr w:type="spellEnd"/>
      <w:r>
        <w:rPr>
          <w:sz w:val="24"/>
          <w:szCs w:val="24"/>
        </w:rPr>
        <w:t xml:space="preserve"> suis in </w:t>
      </w:r>
      <w:proofErr w:type="spellStart"/>
      <w:r>
        <w:rPr>
          <w:sz w:val="24"/>
          <w:szCs w:val="24"/>
        </w:rPr>
        <w:t>feud</w:t>
      </w:r>
      <w:r w:rsidR="007656A3">
        <w:rPr>
          <w:sz w:val="24"/>
          <w:szCs w:val="24"/>
        </w:rPr>
        <w:t>um</w:t>
      </w:r>
      <w:proofErr w:type="spellEnd"/>
      <w:r w:rsidR="007656A3">
        <w:rPr>
          <w:sz w:val="24"/>
          <w:szCs w:val="24"/>
        </w:rPr>
        <w:t xml:space="preserve"> et </w:t>
      </w:r>
      <w:proofErr w:type="spellStart"/>
      <w:r w:rsidR="007656A3">
        <w:rPr>
          <w:sz w:val="24"/>
          <w:szCs w:val="24"/>
        </w:rPr>
        <w:t>hereditate</w:t>
      </w:r>
      <w:proofErr w:type="spellEnd"/>
      <w:r w:rsidR="007656A3">
        <w:rPr>
          <w:sz w:val="24"/>
          <w:szCs w:val="24"/>
        </w:rPr>
        <w:t xml:space="preserve"> - </w:t>
      </w:r>
      <w:r w:rsidR="00C83351">
        <w:rPr>
          <w:sz w:val="24"/>
          <w:szCs w:val="24"/>
        </w:rPr>
        <w:t>to him and his heirs in fee and inheritance, a legal phrase</w:t>
      </w:r>
      <w:r w:rsidR="00F43521">
        <w:rPr>
          <w:sz w:val="24"/>
          <w:szCs w:val="24"/>
        </w:rPr>
        <w:t xml:space="preserve"> indicating ownership rights.</w:t>
      </w:r>
    </w:p>
    <w:p w14:paraId="78F5CD88" w14:textId="663F356F" w:rsidR="00F43521" w:rsidRPr="00255F9B" w:rsidRDefault="00276E8C" w:rsidP="00A07F79">
      <w:pPr>
        <w:pStyle w:val="ListParagraph"/>
        <w:numPr>
          <w:ilvl w:val="0"/>
          <w:numId w:val="3"/>
        </w:numPr>
        <w:spacing w:line="360" w:lineRule="auto"/>
        <w:jc w:val="both"/>
        <w:rPr>
          <w:sz w:val="24"/>
          <w:szCs w:val="24"/>
          <w:u w:val="single"/>
        </w:rPr>
      </w:pPr>
      <w:r>
        <w:rPr>
          <w:sz w:val="24"/>
          <w:szCs w:val="24"/>
        </w:rPr>
        <w:t xml:space="preserve">per </w:t>
      </w:r>
      <w:proofErr w:type="gramStart"/>
      <w:r>
        <w:rPr>
          <w:sz w:val="24"/>
          <w:szCs w:val="24"/>
        </w:rPr>
        <w:t>ii sol</w:t>
      </w:r>
      <w:proofErr w:type="gramEnd"/>
      <w:r>
        <w:rPr>
          <w:sz w:val="24"/>
          <w:szCs w:val="24"/>
        </w:rPr>
        <w:t xml:space="preserve"> </w:t>
      </w:r>
      <w:proofErr w:type="spellStart"/>
      <w:r>
        <w:rPr>
          <w:sz w:val="24"/>
          <w:szCs w:val="24"/>
        </w:rPr>
        <w:t>annuatim</w:t>
      </w:r>
      <w:proofErr w:type="spellEnd"/>
      <w:r>
        <w:rPr>
          <w:sz w:val="24"/>
          <w:szCs w:val="24"/>
        </w:rPr>
        <w:t xml:space="preserve"> </w:t>
      </w:r>
      <w:r w:rsidR="008A323D">
        <w:rPr>
          <w:sz w:val="24"/>
          <w:szCs w:val="24"/>
        </w:rPr>
        <w:t>–</w:t>
      </w:r>
      <w:r>
        <w:rPr>
          <w:sz w:val="24"/>
          <w:szCs w:val="24"/>
        </w:rPr>
        <w:t xml:space="preserve"> </w:t>
      </w:r>
      <w:r w:rsidR="008A323D">
        <w:rPr>
          <w:sz w:val="24"/>
          <w:szCs w:val="24"/>
        </w:rPr>
        <w:t>specifies the annual payment of two sol.</w:t>
      </w:r>
    </w:p>
    <w:p w14:paraId="4EF695F5" w14:textId="26907210" w:rsidR="00B83007" w:rsidRDefault="00B83007" w:rsidP="00B83007">
      <w:pPr>
        <w:pStyle w:val="ListParagraph"/>
        <w:numPr>
          <w:ilvl w:val="0"/>
          <w:numId w:val="3"/>
        </w:numPr>
        <w:spacing w:line="360" w:lineRule="auto"/>
        <w:jc w:val="both"/>
        <w:rPr>
          <w:sz w:val="24"/>
          <w:szCs w:val="24"/>
        </w:rPr>
      </w:pPr>
      <w:r>
        <w:rPr>
          <w:sz w:val="24"/>
          <w:szCs w:val="24"/>
        </w:rPr>
        <w:t xml:space="preserve">o </w:t>
      </w:r>
      <w:proofErr w:type="spellStart"/>
      <w:r>
        <w:rPr>
          <w:sz w:val="24"/>
          <w:szCs w:val="24"/>
        </w:rPr>
        <w:t>homagibus</w:t>
      </w:r>
      <w:proofErr w:type="spellEnd"/>
      <w:r>
        <w:rPr>
          <w:sz w:val="24"/>
          <w:szCs w:val="24"/>
        </w:rPr>
        <w:t xml:space="preserve"> </w:t>
      </w:r>
      <w:proofErr w:type="spellStart"/>
      <w:r>
        <w:rPr>
          <w:sz w:val="24"/>
          <w:szCs w:val="24"/>
        </w:rPr>
        <w:t>servit</w:t>
      </w:r>
      <w:proofErr w:type="spellEnd"/>
      <w:r>
        <w:rPr>
          <w:sz w:val="24"/>
          <w:szCs w:val="24"/>
        </w:rPr>
        <w:t xml:space="preserve"> et </w:t>
      </w:r>
      <w:proofErr w:type="spellStart"/>
      <w:r>
        <w:rPr>
          <w:sz w:val="24"/>
          <w:szCs w:val="24"/>
        </w:rPr>
        <w:t>fidelitate</w:t>
      </w:r>
      <w:r w:rsidR="0031512F">
        <w:rPr>
          <w:sz w:val="24"/>
          <w:szCs w:val="24"/>
        </w:rPr>
        <w:t>st</w:t>
      </w:r>
      <w:proofErr w:type="spellEnd"/>
      <w:r w:rsidR="0031512F">
        <w:rPr>
          <w:sz w:val="24"/>
          <w:szCs w:val="24"/>
        </w:rPr>
        <w:t xml:space="preserve"> </w:t>
      </w:r>
      <w:proofErr w:type="spellStart"/>
      <w:r w:rsidR="0031512F">
        <w:rPr>
          <w:sz w:val="24"/>
          <w:szCs w:val="24"/>
        </w:rPr>
        <w:t>iurato</w:t>
      </w:r>
      <w:proofErr w:type="spellEnd"/>
      <w:r w:rsidR="0031512F">
        <w:rPr>
          <w:sz w:val="24"/>
          <w:szCs w:val="24"/>
        </w:rPr>
        <w:t xml:space="preserve"> – the clause specifies that </w:t>
      </w:r>
      <w:proofErr w:type="spellStart"/>
      <w:r w:rsidR="0026654C">
        <w:rPr>
          <w:sz w:val="24"/>
          <w:szCs w:val="24"/>
        </w:rPr>
        <w:t>Almannus</w:t>
      </w:r>
      <w:proofErr w:type="spellEnd"/>
      <w:r w:rsidR="0026654C">
        <w:rPr>
          <w:sz w:val="24"/>
          <w:szCs w:val="24"/>
        </w:rPr>
        <w:t xml:space="preserve"> and his heirs are to provide service to the priory other than the financial</w:t>
      </w:r>
      <w:r w:rsidR="00C20C9F">
        <w:rPr>
          <w:sz w:val="24"/>
          <w:szCs w:val="24"/>
        </w:rPr>
        <w:t xml:space="preserve"> agreement.</w:t>
      </w:r>
    </w:p>
    <w:p w14:paraId="214195A5" w14:textId="3B2F9AA6" w:rsidR="00534DFF" w:rsidRDefault="007B6C1A" w:rsidP="00B83007">
      <w:pPr>
        <w:pStyle w:val="ListParagraph"/>
        <w:numPr>
          <w:ilvl w:val="0"/>
          <w:numId w:val="3"/>
        </w:numPr>
        <w:spacing w:line="360" w:lineRule="auto"/>
        <w:jc w:val="both"/>
        <w:rPr>
          <w:sz w:val="24"/>
          <w:szCs w:val="24"/>
        </w:rPr>
      </w:pPr>
      <w:proofErr w:type="spellStart"/>
      <w:r>
        <w:rPr>
          <w:sz w:val="24"/>
          <w:szCs w:val="24"/>
        </w:rPr>
        <w:lastRenderedPageBreak/>
        <w:t>Testibus</w:t>
      </w:r>
      <w:proofErr w:type="spellEnd"/>
      <w:r>
        <w:rPr>
          <w:sz w:val="24"/>
          <w:szCs w:val="24"/>
        </w:rPr>
        <w:t xml:space="preserve"> (</w:t>
      </w:r>
      <w:proofErr w:type="spellStart"/>
      <w:r>
        <w:rPr>
          <w:sz w:val="24"/>
          <w:szCs w:val="24"/>
        </w:rPr>
        <w:t>clericis</w:t>
      </w:r>
      <w:proofErr w:type="spellEnd"/>
      <w:r>
        <w:rPr>
          <w:sz w:val="24"/>
          <w:szCs w:val="24"/>
        </w:rPr>
        <w:t xml:space="preserve">) </w:t>
      </w:r>
      <w:r w:rsidR="00564290">
        <w:rPr>
          <w:sz w:val="24"/>
          <w:szCs w:val="24"/>
        </w:rPr>
        <w:t>–</w:t>
      </w:r>
      <w:r>
        <w:rPr>
          <w:sz w:val="24"/>
          <w:szCs w:val="24"/>
        </w:rPr>
        <w:t xml:space="preserve"> witnesses</w:t>
      </w:r>
      <w:r w:rsidR="00564290">
        <w:rPr>
          <w:sz w:val="24"/>
          <w:szCs w:val="24"/>
        </w:rPr>
        <w:t xml:space="preserve"> to the document which underscores the legality of the document with clerical verification of the transaction</w:t>
      </w:r>
      <w:r w:rsidR="00365BC8">
        <w:rPr>
          <w:sz w:val="24"/>
          <w:szCs w:val="24"/>
        </w:rPr>
        <w:t>.</w:t>
      </w:r>
    </w:p>
    <w:p w14:paraId="36A623EF" w14:textId="5204134F" w:rsidR="00B10DD7" w:rsidRDefault="00B10DD7" w:rsidP="00B83007">
      <w:pPr>
        <w:pStyle w:val="ListParagraph"/>
        <w:numPr>
          <w:ilvl w:val="0"/>
          <w:numId w:val="3"/>
        </w:numPr>
        <w:spacing w:line="360" w:lineRule="auto"/>
        <w:jc w:val="both"/>
        <w:rPr>
          <w:sz w:val="24"/>
          <w:szCs w:val="24"/>
        </w:rPr>
      </w:pPr>
      <w:r>
        <w:rPr>
          <w:sz w:val="24"/>
          <w:szCs w:val="24"/>
        </w:rPr>
        <w:t xml:space="preserve">Part II details the type of document, name of the </w:t>
      </w:r>
      <w:r w:rsidR="005367D4">
        <w:rPr>
          <w:sz w:val="24"/>
          <w:szCs w:val="24"/>
        </w:rPr>
        <w:t xml:space="preserve">recipient of the grant, location and witnesses. </w:t>
      </w:r>
    </w:p>
    <w:p w14:paraId="14476EBE" w14:textId="6E0B2372" w:rsidR="00E23666" w:rsidRDefault="00DF0F13" w:rsidP="00E23666">
      <w:pPr>
        <w:spacing w:line="360" w:lineRule="auto"/>
        <w:jc w:val="both"/>
        <w:rPr>
          <w:sz w:val="24"/>
          <w:szCs w:val="24"/>
        </w:rPr>
      </w:pPr>
      <w:r>
        <w:rPr>
          <w:sz w:val="24"/>
          <w:szCs w:val="24"/>
        </w:rPr>
        <w:t xml:space="preserve"> </w:t>
      </w:r>
    </w:p>
    <w:p w14:paraId="24AC6A6D" w14:textId="6823D457" w:rsidR="00DF0F13" w:rsidRPr="00E23666" w:rsidRDefault="00C40293" w:rsidP="00C40293">
      <w:pPr>
        <w:spacing w:line="360" w:lineRule="auto"/>
        <w:ind w:firstLine="720"/>
        <w:jc w:val="both"/>
        <w:rPr>
          <w:sz w:val="24"/>
          <w:szCs w:val="24"/>
        </w:rPr>
      </w:pPr>
      <w:r>
        <w:rPr>
          <w:sz w:val="24"/>
          <w:szCs w:val="24"/>
        </w:rPr>
        <w:t>Aside from their religious duties</w:t>
      </w:r>
      <w:r w:rsidR="00A30ECB">
        <w:rPr>
          <w:sz w:val="24"/>
          <w:szCs w:val="24"/>
        </w:rPr>
        <w:t>, it is important to remember that monasteries were also concerned with commercial enterprises</w:t>
      </w:r>
      <w:r w:rsidR="006D7AD0">
        <w:rPr>
          <w:sz w:val="24"/>
          <w:szCs w:val="24"/>
        </w:rPr>
        <w:t>, and the management of land endowments was a key factor in their existence. They were landlords of vast tracts of land</w:t>
      </w:r>
      <w:r w:rsidR="00934992">
        <w:rPr>
          <w:sz w:val="24"/>
          <w:szCs w:val="24"/>
        </w:rPr>
        <w:t xml:space="preserve">, and the careful management of this resource was of prime importance on many levels. </w:t>
      </w:r>
      <w:r w:rsidR="008C198C">
        <w:rPr>
          <w:sz w:val="24"/>
          <w:szCs w:val="24"/>
        </w:rPr>
        <w:t xml:space="preserve">By exploiting the </w:t>
      </w:r>
      <w:r w:rsidR="00CA0DF9">
        <w:rPr>
          <w:sz w:val="24"/>
          <w:szCs w:val="24"/>
        </w:rPr>
        <w:t>work of lay tenants</w:t>
      </w:r>
      <w:r w:rsidR="00EF2BA2">
        <w:rPr>
          <w:sz w:val="24"/>
          <w:szCs w:val="24"/>
        </w:rPr>
        <w:t xml:space="preserve">, monasteries, abbeys and </w:t>
      </w:r>
      <w:r w:rsidR="009345A5">
        <w:rPr>
          <w:sz w:val="24"/>
          <w:szCs w:val="24"/>
        </w:rPr>
        <w:t>priories</w:t>
      </w:r>
      <w:r w:rsidR="00EF2BA2">
        <w:rPr>
          <w:sz w:val="24"/>
          <w:szCs w:val="24"/>
        </w:rPr>
        <w:t xml:space="preserve"> such as Merton, were </w:t>
      </w:r>
      <w:r w:rsidR="009345A5">
        <w:rPr>
          <w:sz w:val="24"/>
          <w:szCs w:val="24"/>
        </w:rPr>
        <w:t>able to increase their income</w:t>
      </w:r>
      <w:r w:rsidR="00156871">
        <w:rPr>
          <w:sz w:val="24"/>
          <w:szCs w:val="24"/>
        </w:rPr>
        <w:t xml:space="preserve">, using </w:t>
      </w:r>
      <w:r w:rsidR="003F624D">
        <w:rPr>
          <w:sz w:val="24"/>
          <w:szCs w:val="24"/>
        </w:rPr>
        <w:t>produce from arable cultivation</w:t>
      </w:r>
      <w:r w:rsidR="00793E70">
        <w:rPr>
          <w:sz w:val="24"/>
          <w:szCs w:val="24"/>
        </w:rPr>
        <w:t xml:space="preserve"> (and livestock)</w:t>
      </w:r>
      <w:r w:rsidR="003F624D">
        <w:rPr>
          <w:sz w:val="24"/>
          <w:szCs w:val="24"/>
        </w:rPr>
        <w:t xml:space="preserve"> not only for their own use, but as a vital market commodity to sell locally</w:t>
      </w:r>
      <w:r w:rsidR="00A04EA7">
        <w:rPr>
          <w:sz w:val="24"/>
          <w:szCs w:val="24"/>
        </w:rPr>
        <w:t xml:space="preserve">. </w:t>
      </w:r>
      <w:r w:rsidR="00A05FB8">
        <w:rPr>
          <w:sz w:val="24"/>
          <w:szCs w:val="24"/>
        </w:rPr>
        <w:t xml:space="preserve">Charters, such as the </w:t>
      </w:r>
      <w:r w:rsidR="00A831CA">
        <w:rPr>
          <w:sz w:val="24"/>
          <w:szCs w:val="24"/>
        </w:rPr>
        <w:t xml:space="preserve">document </w:t>
      </w:r>
      <w:r w:rsidR="003C6EDA">
        <w:rPr>
          <w:sz w:val="24"/>
          <w:szCs w:val="24"/>
        </w:rPr>
        <w:t xml:space="preserve">analysed here, were an essential tool in the careful management of the </w:t>
      </w:r>
      <w:r w:rsidR="00CC08C7">
        <w:rPr>
          <w:sz w:val="24"/>
          <w:szCs w:val="24"/>
        </w:rPr>
        <w:t xml:space="preserve">priory’s estate, giving legality to </w:t>
      </w:r>
      <w:r w:rsidR="001E500F">
        <w:rPr>
          <w:sz w:val="24"/>
          <w:szCs w:val="24"/>
        </w:rPr>
        <w:t xml:space="preserve">the agreements made with lay </w:t>
      </w:r>
      <w:r w:rsidR="000E3BDD">
        <w:rPr>
          <w:sz w:val="24"/>
          <w:szCs w:val="24"/>
        </w:rPr>
        <w:t>members of the local community</w:t>
      </w:r>
      <w:r w:rsidR="007D385E">
        <w:rPr>
          <w:sz w:val="24"/>
          <w:szCs w:val="24"/>
        </w:rPr>
        <w:t>, which could be produced in any court in the event of disagreements or challenges</w:t>
      </w:r>
      <w:r w:rsidR="000B4926">
        <w:rPr>
          <w:sz w:val="24"/>
          <w:szCs w:val="24"/>
        </w:rPr>
        <w:t xml:space="preserve"> to the priory. Such documents were often made in triplicate</w:t>
      </w:r>
      <w:r w:rsidR="006F60F6">
        <w:rPr>
          <w:sz w:val="24"/>
          <w:szCs w:val="24"/>
        </w:rPr>
        <w:t xml:space="preserve"> and carefully stored in cartularies</w:t>
      </w:r>
      <w:r w:rsidR="00025FE3">
        <w:rPr>
          <w:sz w:val="24"/>
          <w:szCs w:val="24"/>
        </w:rPr>
        <w:t xml:space="preserve"> as evidence of the priory’s holdings.</w:t>
      </w:r>
      <w:r w:rsidR="00B61D58">
        <w:rPr>
          <w:rStyle w:val="FootnoteReference"/>
          <w:sz w:val="24"/>
          <w:szCs w:val="24"/>
        </w:rPr>
        <w:footnoteReference w:id="12"/>
      </w:r>
      <w:r w:rsidR="00025FE3">
        <w:rPr>
          <w:sz w:val="24"/>
          <w:szCs w:val="24"/>
        </w:rPr>
        <w:t xml:space="preserve"> </w:t>
      </w:r>
    </w:p>
    <w:p w14:paraId="0C9A6E65" w14:textId="124B5994" w:rsidR="00255F9B" w:rsidRPr="00A07F79" w:rsidRDefault="00255F9B" w:rsidP="0031512F">
      <w:pPr>
        <w:pStyle w:val="ListParagraph"/>
        <w:spacing w:line="360" w:lineRule="auto"/>
        <w:jc w:val="both"/>
        <w:rPr>
          <w:sz w:val="24"/>
          <w:szCs w:val="24"/>
          <w:u w:val="single"/>
        </w:rPr>
      </w:pPr>
    </w:p>
    <w:p w14:paraId="1E45BE01" w14:textId="77777777" w:rsidR="00A728F9" w:rsidRDefault="00A728F9" w:rsidP="00A728F9">
      <w:pPr>
        <w:spacing w:line="360" w:lineRule="auto"/>
        <w:ind w:firstLine="720"/>
        <w:jc w:val="both"/>
        <w:rPr>
          <w:sz w:val="24"/>
          <w:szCs w:val="24"/>
        </w:rPr>
      </w:pPr>
    </w:p>
    <w:p w14:paraId="6D1916D3" w14:textId="7C54CF68" w:rsidR="006838BE" w:rsidRDefault="006838BE" w:rsidP="006838BE">
      <w:pPr>
        <w:spacing w:line="360" w:lineRule="auto"/>
        <w:jc w:val="both"/>
        <w:rPr>
          <w:sz w:val="24"/>
          <w:szCs w:val="24"/>
        </w:rPr>
      </w:pPr>
    </w:p>
    <w:p w14:paraId="0E648160" w14:textId="77777777" w:rsidR="008C06E3" w:rsidRDefault="008C06E3" w:rsidP="007362BF">
      <w:pPr>
        <w:spacing w:line="360" w:lineRule="auto"/>
        <w:jc w:val="center"/>
        <w:rPr>
          <w:sz w:val="28"/>
          <w:szCs w:val="28"/>
        </w:rPr>
      </w:pPr>
    </w:p>
    <w:p w14:paraId="38AEF19E" w14:textId="77777777" w:rsidR="008C06E3" w:rsidRDefault="008C06E3" w:rsidP="007362BF">
      <w:pPr>
        <w:spacing w:line="360" w:lineRule="auto"/>
        <w:jc w:val="center"/>
        <w:rPr>
          <w:sz w:val="28"/>
          <w:szCs w:val="28"/>
        </w:rPr>
      </w:pPr>
    </w:p>
    <w:p w14:paraId="5AF2623D" w14:textId="77777777" w:rsidR="008C06E3" w:rsidRDefault="008C06E3" w:rsidP="007362BF">
      <w:pPr>
        <w:spacing w:line="360" w:lineRule="auto"/>
        <w:jc w:val="center"/>
        <w:rPr>
          <w:sz w:val="28"/>
          <w:szCs w:val="28"/>
        </w:rPr>
      </w:pPr>
    </w:p>
    <w:p w14:paraId="2E3BEB9D" w14:textId="77777777" w:rsidR="008C06E3" w:rsidRDefault="008C06E3" w:rsidP="007362BF">
      <w:pPr>
        <w:spacing w:line="360" w:lineRule="auto"/>
        <w:jc w:val="center"/>
        <w:rPr>
          <w:sz w:val="28"/>
          <w:szCs w:val="28"/>
        </w:rPr>
      </w:pPr>
    </w:p>
    <w:p w14:paraId="39E2808F" w14:textId="77777777" w:rsidR="008C06E3" w:rsidRDefault="008C06E3" w:rsidP="007362BF">
      <w:pPr>
        <w:spacing w:line="360" w:lineRule="auto"/>
        <w:jc w:val="center"/>
        <w:rPr>
          <w:sz w:val="28"/>
          <w:szCs w:val="28"/>
        </w:rPr>
      </w:pPr>
    </w:p>
    <w:p w14:paraId="388DC169" w14:textId="77777777" w:rsidR="008C06E3" w:rsidRDefault="008C06E3" w:rsidP="007362BF">
      <w:pPr>
        <w:spacing w:line="360" w:lineRule="auto"/>
        <w:jc w:val="center"/>
        <w:rPr>
          <w:sz w:val="28"/>
          <w:szCs w:val="28"/>
        </w:rPr>
      </w:pPr>
    </w:p>
    <w:p w14:paraId="3D54838F" w14:textId="77777777" w:rsidR="008C06E3" w:rsidRDefault="008C06E3" w:rsidP="007362BF">
      <w:pPr>
        <w:spacing w:line="360" w:lineRule="auto"/>
        <w:jc w:val="center"/>
        <w:rPr>
          <w:sz w:val="28"/>
          <w:szCs w:val="28"/>
        </w:rPr>
      </w:pPr>
    </w:p>
    <w:p w14:paraId="58A6A6C9" w14:textId="782C6800" w:rsidR="008E6CD9" w:rsidRDefault="009124FE" w:rsidP="00616167">
      <w:pPr>
        <w:spacing w:line="360" w:lineRule="auto"/>
        <w:jc w:val="center"/>
        <w:rPr>
          <w:sz w:val="28"/>
          <w:szCs w:val="28"/>
        </w:rPr>
      </w:pPr>
      <w:r>
        <w:rPr>
          <w:sz w:val="28"/>
          <w:szCs w:val="28"/>
        </w:rPr>
        <w:t>Bibliography</w:t>
      </w:r>
    </w:p>
    <w:p w14:paraId="5261EA57" w14:textId="7B601F5C" w:rsidR="009124FE" w:rsidRPr="002929E0" w:rsidRDefault="009124FE" w:rsidP="009124FE">
      <w:pPr>
        <w:spacing w:line="360" w:lineRule="auto"/>
        <w:jc w:val="both"/>
        <w:rPr>
          <w:sz w:val="24"/>
          <w:szCs w:val="24"/>
          <w:u w:val="single"/>
        </w:rPr>
      </w:pPr>
      <w:r w:rsidRPr="002929E0">
        <w:rPr>
          <w:sz w:val="24"/>
          <w:szCs w:val="24"/>
          <w:u w:val="single"/>
        </w:rPr>
        <w:t>Primary Source</w:t>
      </w:r>
    </w:p>
    <w:p w14:paraId="0F951601" w14:textId="5B4C7C63" w:rsidR="0075399A" w:rsidRDefault="003F2102" w:rsidP="009124FE">
      <w:pPr>
        <w:spacing w:line="360" w:lineRule="auto"/>
        <w:jc w:val="both"/>
        <w:rPr>
          <w:sz w:val="24"/>
          <w:szCs w:val="24"/>
        </w:rPr>
      </w:pPr>
      <w:r>
        <w:rPr>
          <w:sz w:val="24"/>
          <w:szCs w:val="24"/>
        </w:rPr>
        <w:t>Merton Priory, Charter</w:t>
      </w:r>
      <w:r w:rsidR="0025090B">
        <w:rPr>
          <w:sz w:val="24"/>
          <w:szCs w:val="24"/>
        </w:rPr>
        <w:t xml:space="preserve"> (undated). </w:t>
      </w:r>
      <w:r w:rsidR="00BA5E2A">
        <w:rPr>
          <w:sz w:val="24"/>
          <w:szCs w:val="24"/>
        </w:rPr>
        <w:t>London</w:t>
      </w:r>
      <w:r w:rsidR="0025090B">
        <w:rPr>
          <w:sz w:val="24"/>
          <w:szCs w:val="24"/>
        </w:rPr>
        <w:t>,</w:t>
      </w:r>
      <w:r w:rsidR="00BA5E2A">
        <w:rPr>
          <w:sz w:val="24"/>
          <w:szCs w:val="24"/>
        </w:rPr>
        <w:t xml:space="preserve"> The British Library MS Cotton Cleopatra</w:t>
      </w:r>
      <w:r w:rsidR="00A4689B">
        <w:rPr>
          <w:sz w:val="24"/>
          <w:szCs w:val="24"/>
        </w:rPr>
        <w:t xml:space="preserve"> C VII, fol. cvi (recto)</w:t>
      </w:r>
      <w:r w:rsidR="0025090B">
        <w:rPr>
          <w:sz w:val="24"/>
          <w:szCs w:val="24"/>
        </w:rPr>
        <w:t>.</w:t>
      </w:r>
    </w:p>
    <w:p w14:paraId="4A05F60A" w14:textId="77777777" w:rsidR="00DD2866" w:rsidRDefault="00DD2866" w:rsidP="009124FE">
      <w:pPr>
        <w:spacing w:line="360" w:lineRule="auto"/>
        <w:jc w:val="both"/>
        <w:rPr>
          <w:sz w:val="24"/>
          <w:szCs w:val="24"/>
        </w:rPr>
      </w:pPr>
    </w:p>
    <w:p w14:paraId="1EAC7C15" w14:textId="1EC72410" w:rsidR="00DD2866" w:rsidRPr="002929E0" w:rsidRDefault="00DD2866" w:rsidP="009124FE">
      <w:pPr>
        <w:spacing w:line="360" w:lineRule="auto"/>
        <w:jc w:val="both"/>
        <w:rPr>
          <w:sz w:val="24"/>
          <w:szCs w:val="24"/>
          <w:u w:val="single"/>
        </w:rPr>
      </w:pPr>
      <w:r w:rsidRPr="002929E0">
        <w:rPr>
          <w:sz w:val="24"/>
          <w:szCs w:val="24"/>
          <w:u w:val="single"/>
        </w:rPr>
        <w:t>Secondary Sources</w:t>
      </w:r>
    </w:p>
    <w:p w14:paraId="762269CF" w14:textId="75964CDE" w:rsidR="00794DE4" w:rsidRPr="00794DE4" w:rsidRDefault="00794DE4" w:rsidP="009124FE">
      <w:pPr>
        <w:spacing w:line="360" w:lineRule="auto"/>
        <w:jc w:val="both"/>
        <w:rPr>
          <w:sz w:val="24"/>
          <w:szCs w:val="24"/>
        </w:rPr>
      </w:pPr>
      <w:r>
        <w:rPr>
          <w:sz w:val="24"/>
          <w:szCs w:val="24"/>
        </w:rPr>
        <w:t xml:space="preserve">Bischoff, Bernhard, </w:t>
      </w:r>
      <w:r>
        <w:rPr>
          <w:i/>
          <w:iCs/>
          <w:sz w:val="24"/>
          <w:szCs w:val="24"/>
        </w:rPr>
        <w:t>Latin Palaeography</w:t>
      </w:r>
      <w:r>
        <w:rPr>
          <w:sz w:val="24"/>
          <w:szCs w:val="24"/>
        </w:rPr>
        <w:t xml:space="preserve"> trans. </w:t>
      </w:r>
      <w:r w:rsidR="007C5925">
        <w:rPr>
          <w:sz w:val="24"/>
          <w:szCs w:val="24"/>
        </w:rPr>
        <w:t>b</w:t>
      </w:r>
      <w:r>
        <w:rPr>
          <w:sz w:val="24"/>
          <w:szCs w:val="24"/>
        </w:rPr>
        <w:t xml:space="preserve">y </w:t>
      </w:r>
      <w:proofErr w:type="spellStart"/>
      <w:r>
        <w:rPr>
          <w:sz w:val="24"/>
          <w:szCs w:val="24"/>
        </w:rPr>
        <w:t>D</w:t>
      </w:r>
      <w:r>
        <w:rPr>
          <w:rFonts w:cstheme="minorHAnsi"/>
          <w:sz w:val="24"/>
          <w:szCs w:val="24"/>
        </w:rPr>
        <w:t>ά</w:t>
      </w:r>
      <w:r w:rsidR="008B3060">
        <w:rPr>
          <w:sz w:val="24"/>
          <w:szCs w:val="24"/>
        </w:rPr>
        <w:t>ibh</w:t>
      </w:r>
      <w:r w:rsidR="008B3060">
        <w:rPr>
          <w:rFonts w:cstheme="minorHAnsi"/>
          <w:sz w:val="24"/>
          <w:szCs w:val="24"/>
        </w:rPr>
        <w:t>ί</w:t>
      </w:r>
      <w:proofErr w:type="spellEnd"/>
      <w:r w:rsidR="008B3060">
        <w:rPr>
          <w:sz w:val="24"/>
          <w:szCs w:val="24"/>
        </w:rPr>
        <w:t xml:space="preserve"> </w:t>
      </w:r>
      <w:r w:rsidR="008B3060">
        <w:rPr>
          <w:rFonts w:cstheme="minorHAnsi"/>
          <w:sz w:val="24"/>
          <w:szCs w:val="24"/>
        </w:rPr>
        <w:t>ό</w:t>
      </w:r>
      <w:r w:rsidR="008B3060">
        <w:rPr>
          <w:sz w:val="24"/>
          <w:szCs w:val="24"/>
        </w:rPr>
        <w:t xml:space="preserve"> </w:t>
      </w:r>
      <w:proofErr w:type="spellStart"/>
      <w:r w:rsidR="008B3060">
        <w:rPr>
          <w:sz w:val="24"/>
          <w:szCs w:val="24"/>
        </w:rPr>
        <w:t>Cr</w:t>
      </w:r>
      <w:r w:rsidR="008B3060">
        <w:rPr>
          <w:rFonts w:cstheme="minorHAnsi"/>
          <w:sz w:val="24"/>
          <w:szCs w:val="24"/>
        </w:rPr>
        <w:t>ό</w:t>
      </w:r>
      <w:r w:rsidR="008B3060">
        <w:rPr>
          <w:sz w:val="24"/>
          <w:szCs w:val="24"/>
        </w:rPr>
        <w:t>in</w:t>
      </w:r>
      <w:r w:rsidR="008B3060">
        <w:rPr>
          <w:rFonts w:cstheme="minorHAnsi"/>
          <w:sz w:val="24"/>
          <w:szCs w:val="24"/>
        </w:rPr>
        <w:t>ί</w:t>
      </w:r>
      <w:r w:rsidR="008B3060">
        <w:rPr>
          <w:sz w:val="24"/>
          <w:szCs w:val="24"/>
        </w:rPr>
        <w:t>n</w:t>
      </w:r>
      <w:proofErr w:type="spellEnd"/>
      <w:r w:rsidR="007C5925">
        <w:rPr>
          <w:sz w:val="24"/>
          <w:szCs w:val="24"/>
        </w:rPr>
        <w:t xml:space="preserve"> and David Ganz (Cambridge University Press, </w:t>
      </w:r>
      <w:r w:rsidR="00D6205A">
        <w:rPr>
          <w:sz w:val="24"/>
          <w:szCs w:val="24"/>
        </w:rPr>
        <w:t>2017).</w:t>
      </w:r>
    </w:p>
    <w:p w14:paraId="3BF981DF" w14:textId="3FD07FB0" w:rsidR="00DD2866" w:rsidRDefault="00DD2866" w:rsidP="009124FE">
      <w:pPr>
        <w:spacing w:line="360" w:lineRule="auto"/>
        <w:jc w:val="both"/>
        <w:rPr>
          <w:sz w:val="24"/>
          <w:szCs w:val="24"/>
        </w:rPr>
      </w:pPr>
      <w:r>
        <w:rPr>
          <w:sz w:val="24"/>
          <w:szCs w:val="24"/>
        </w:rPr>
        <w:t xml:space="preserve">Burton, Janet, </w:t>
      </w:r>
      <w:r w:rsidR="003B0ED3">
        <w:rPr>
          <w:i/>
          <w:iCs/>
          <w:sz w:val="24"/>
          <w:szCs w:val="24"/>
        </w:rPr>
        <w:t xml:space="preserve">Monastic and Religious Orders in Britain </w:t>
      </w:r>
      <w:r w:rsidR="003B0ED3">
        <w:rPr>
          <w:sz w:val="24"/>
          <w:szCs w:val="24"/>
        </w:rPr>
        <w:t>1000-1300</w:t>
      </w:r>
      <w:r w:rsidR="00462A0B">
        <w:rPr>
          <w:sz w:val="24"/>
          <w:szCs w:val="24"/>
        </w:rPr>
        <w:t xml:space="preserve"> (Cambridge University Press, 2002).</w:t>
      </w:r>
    </w:p>
    <w:p w14:paraId="44DCDE00" w14:textId="263AFB46" w:rsidR="00616167" w:rsidRDefault="00053460" w:rsidP="009124FE">
      <w:pPr>
        <w:spacing w:line="360" w:lineRule="auto"/>
        <w:jc w:val="both"/>
        <w:rPr>
          <w:sz w:val="24"/>
          <w:szCs w:val="24"/>
        </w:rPr>
      </w:pPr>
      <w:r>
        <w:rPr>
          <w:sz w:val="24"/>
          <w:szCs w:val="24"/>
        </w:rPr>
        <w:t xml:space="preserve">Butler, Lionel and Chris Given-Wilson, </w:t>
      </w:r>
      <w:r w:rsidR="003F674D">
        <w:rPr>
          <w:i/>
          <w:iCs/>
          <w:sz w:val="24"/>
          <w:szCs w:val="24"/>
        </w:rPr>
        <w:t>Medieval Monasteries of Great Britain</w:t>
      </w:r>
      <w:r w:rsidR="003F674D">
        <w:rPr>
          <w:sz w:val="24"/>
          <w:szCs w:val="24"/>
        </w:rPr>
        <w:t xml:space="preserve"> </w:t>
      </w:r>
      <w:r w:rsidR="004C0D4A">
        <w:rPr>
          <w:sz w:val="24"/>
          <w:szCs w:val="24"/>
        </w:rPr>
        <w:t>(Michael Joseph Ltd., 1983).</w:t>
      </w:r>
    </w:p>
    <w:p w14:paraId="3AF6C619" w14:textId="48DE2256" w:rsidR="00D41D37" w:rsidRPr="00FE21A1" w:rsidRDefault="0011725F" w:rsidP="009124FE">
      <w:pPr>
        <w:spacing w:line="360" w:lineRule="auto"/>
        <w:jc w:val="both"/>
        <w:rPr>
          <w:sz w:val="24"/>
          <w:szCs w:val="24"/>
        </w:rPr>
      </w:pPr>
      <w:proofErr w:type="spellStart"/>
      <w:r>
        <w:rPr>
          <w:sz w:val="24"/>
          <w:szCs w:val="24"/>
        </w:rPr>
        <w:t>Cor</w:t>
      </w:r>
      <w:r>
        <w:rPr>
          <w:rFonts w:cstheme="minorHAnsi"/>
          <w:sz w:val="24"/>
          <w:szCs w:val="24"/>
        </w:rPr>
        <w:t>è</w:t>
      </w:r>
      <w:r>
        <w:rPr>
          <w:sz w:val="24"/>
          <w:szCs w:val="24"/>
        </w:rPr>
        <w:t>don</w:t>
      </w:r>
      <w:proofErr w:type="spellEnd"/>
      <w:r>
        <w:rPr>
          <w:sz w:val="24"/>
          <w:szCs w:val="24"/>
        </w:rPr>
        <w:t xml:space="preserve"> Christopher and Ann Williams, </w:t>
      </w:r>
      <w:r w:rsidR="00FE21A1">
        <w:rPr>
          <w:i/>
          <w:iCs/>
          <w:sz w:val="24"/>
          <w:szCs w:val="24"/>
        </w:rPr>
        <w:t xml:space="preserve">A Dictionary of Medieval Terms and Phrases </w:t>
      </w:r>
      <w:r w:rsidR="00FE21A1">
        <w:rPr>
          <w:sz w:val="24"/>
          <w:szCs w:val="24"/>
        </w:rPr>
        <w:t>(</w:t>
      </w:r>
      <w:proofErr w:type="spellStart"/>
      <w:r w:rsidR="00FE21A1">
        <w:rPr>
          <w:sz w:val="24"/>
          <w:szCs w:val="24"/>
        </w:rPr>
        <w:t>D.</w:t>
      </w:r>
      <w:proofErr w:type="gramStart"/>
      <w:r w:rsidR="00FE21A1">
        <w:rPr>
          <w:sz w:val="24"/>
          <w:szCs w:val="24"/>
        </w:rPr>
        <w:t>S.Brewer</w:t>
      </w:r>
      <w:proofErr w:type="spellEnd"/>
      <w:proofErr w:type="gramEnd"/>
      <w:r w:rsidR="00FE21A1">
        <w:rPr>
          <w:sz w:val="24"/>
          <w:szCs w:val="24"/>
        </w:rPr>
        <w:t xml:space="preserve">, </w:t>
      </w:r>
      <w:r w:rsidR="005142BE">
        <w:rPr>
          <w:sz w:val="24"/>
          <w:szCs w:val="24"/>
        </w:rPr>
        <w:t>2004).</w:t>
      </w:r>
    </w:p>
    <w:p w14:paraId="690CDB7D" w14:textId="32C86D26" w:rsidR="008A63DB" w:rsidRDefault="00E63903" w:rsidP="009124FE">
      <w:pPr>
        <w:spacing w:line="360" w:lineRule="auto"/>
        <w:jc w:val="both"/>
        <w:rPr>
          <w:sz w:val="24"/>
          <w:szCs w:val="24"/>
        </w:rPr>
      </w:pPr>
      <w:proofErr w:type="spellStart"/>
      <w:r>
        <w:rPr>
          <w:sz w:val="24"/>
          <w:szCs w:val="24"/>
        </w:rPr>
        <w:t>Heales</w:t>
      </w:r>
      <w:proofErr w:type="spellEnd"/>
      <w:r>
        <w:rPr>
          <w:sz w:val="24"/>
          <w:szCs w:val="24"/>
        </w:rPr>
        <w:t xml:space="preserve">, Alfred, </w:t>
      </w:r>
      <w:r>
        <w:rPr>
          <w:i/>
          <w:iCs/>
          <w:sz w:val="24"/>
          <w:szCs w:val="24"/>
        </w:rPr>
        <w:t>The Chronological Records Concerning the Priory of Merton</w:t>
      </w:r>
      <w:r w:rsidR="005F0D20">
        <w:rPr>
          <w:i/>
          <w:iCs/>
          <w:sz w:val="24"/>
          <w:szCs w:val="24"/>
        </w:rPr>
        <w:t xml:space="preserve"> in the County of Surrey and Diocese of Winchester</w:t>
      </w:r>
      <w:r w:rsidR="005F0D20">
        <w:rPr>
          <w:sz w:val="24"/>
          <w:szCs w:val="24"/>
        </w:rPr>
        <w:t xml:space="preserve"> (</w:t>
      </w:r>
      <w:r w:rsidR="00535233">
        <w:rPr>
          <w:sz w:val="24"/>
          <w:szCs w:val="24"/>
        </w:rPr>
        <w:t>Oxford University Press, 1998).</w:t>
      </w:r>
    </w:p>
    <w:p w14:paraId="5A7B80F8" w14:textId="311307B7" w:rsidR="00625391" w:rsidRDefault="00625391" w:rsidP="009124FE">
      <w:pPr>
        <w:spacing w:line="360" w:lineRule="auto"/>
        <w:jc w:val="both"/>
        <w:rPr>
          <w:sz w:val="24"/>
          <w:szCs w:val="24"/>
        </w:rPr>
      </w:pPr>
      <w:r>
        <w:rPr>
          <w:sz w:val="24"/>
          <w:szCs w:val="24"/>
        </w:rPr>
        <w:t>Tilahun</w:t>
      </w:r>
      <w:r w:rsidR="00E411A4">
        <w:rPr>
          <w:sz w:val="24"/>
          <w:szCs w:val="24"/>
        </w:rPr>
        <w:t xml:space="preserve">, Gelila, Andrey </w:t>
      </w:r>
      <w:proofErr w:type="spellStart"/>
      <w:r w:rsidR="00E411A4">
        <w:rPr>
          <w:sz w:val="24"/>
          <w:szCs w:val="24"/>
        </w:rPr>
        <w:t>Feuerverger</w:t>
      </w:r>
      <w:proofErr w:type="spellEnd"/>
      <w:r w:rsidR="00E411A4">
        <w:rPr>
          <w:sz w:val="24"/>
          <w:szCs w:val="24"/>
        </w:rPr>
        <w:t xml:space="preserve"> and Michael</w:t>
      </w:r>
      <w:r w:rsidR="009703EF">
        <w:rPr>
          <w:sz w:val="24"/>
          <w:szCs w:val="24"/>
        </w:rPr>
        <w:t xml:space="preserve"> </w:t>
      </w:r>
      <w:proofErr w:type="spellStart"/>
      <w:r w:rsidR="009703EF">
        <w:rPr>
          <w:sz w:val="24"/>
          <w:szCs w:val="24"/>
        </w:rPr>
        <w:t>Gervers</w:t>
      </w:r>
      <w:proofErr w:type="spellEnd"/>
      <w:r w:rsidR="009703EF">
        <w:rPr>
          <w:sz w:val="24"/>
          <w:szCs w:val="24"/>
        </w:rPr>
        <w:t>, ‘Dating Medieval English Charters’</w:t>
      </w:r>
      <w:r w:rsidR="00373CD2">
        <w:rPr>
          <w:sz w:val="24"/>
          <w:szCs w:val="24"/>
        </w:rPr>
        <w:t xml:space="preserve"> in </w:t>
      </w:r>
      <w:r w:rsidR="00373CD2">
        <w:rPr>
          <w:i/>
          <w:iCs/>
          <w:sz w:val="24"/>
          <w:szCs w:val="24"/>
        </w:rPr>
        <w:t xml:space="preserve">The Annals of Applied Statistics </w:t>
      </w:r>
      <w:r w:rsidR="00373CD2">
        <w:rPr>
          <w:sz w:val="24"/>
          <w:szCs w:val="24"/>
        </w:rPr>
        <w:t>2012</w:t>
      </w:r>
      <w:r w:rsidR="00E97DEF">
        <w:rPr>
          <w:sz w:val="24"/>
          <w:szCs w:val="24"/>
        </w:rPr>
        <w:t>, Vol. 6, No. 4, 1615-1640</w:t>
      </w:r>
      <w:r w:rsidR="00D661A0">
        <w:rPr>
          <w:sz w:val="24"/>
          <w:szCs w:val="24"/>
        </w:rPr>
        <w:t xml:space="preserve"> </w:t>
      </w:r>
      <w:hyperlink r:id="rId10" w:history="1">
        <w:r w:rsidR="00E74710" w:rsidRPr="00F56CFD">
          <w:rPr>
            <w:rStyle w:val="Hyperlink"/>
            <w:sz w:val="24"/>
            <w:szCs w:val="24"/>
          </w:rPr>
          <w:t>www.Jstor.org/stable/41713488</w:t>
        </w:r>
      </w:hyperlink>
      <w:r w:rsidR="00E74710">
        <w:rPr>
          <w:sz w:val="24"/>
          <w:szCs w:val="24"/>
        </w:rPr>
        <w:t xml:space="preserve"> </w:t>
      </w:r>
      <w:r w:rsidR="000905F5">
        <w:rPr>
          <w:sz w:val="24"/>
          <w:szCs w:val="24"/>
        </w:rPr>
        <w:t xml:space="preserve"> [a</w:t>
      </w:r>
      <w:r w:rsidR="00E74710">
        <w:rPr>
          <w:sz w:val="24"/>
          <w:szCs w:val="24"/>
        </w:rPr>
        <w:t>ccessed</w:t>
      </w:r>
      <w:r w:rsidR="000905F5">
        <w:rPr>
          <w:sz w:val="24"/>
          <w:szCs w:val="24"/>
        </w:rPr>
        <w:t>: 9/01/2025].</w:t>
      </w:r>
    </w:p>
    <w:p w14:paraId="3819D165" w14:textId="77777777" w:rsidR="009D4FCD" w:rsidRDefault="009D4FCD" w:rsidP="009124FE">
      <w:pPr>
        <w:spacing w:line="360" w:lineRule="auto"/>
        <w:jc w:val="both"/>
        <w:rPr>
          <w:sz w:val="24"/>
          <w:szCs w:val="24"/>
        </w:rPr>
      </w:pPr>
    </w:p>
    <w:p w14:paraId="4C7EAE03" w14:textId="77777777" w:rsidR="002929E0" w:rsidRDefault="002929E0" w:rsidP="009124FE">
      <w:pPr>
        <w:spacing w:line="360" w:lineRule="auto"/>
        <w:jc w:val="both"/>
        <w:rPr>
          <w:sz w:val="24"/>
          <w:szCs w:val="24"/>
        </w:rPr>
      </w:pPr>
    </w:p>
    <w:p w14:paraId="531C74E5" w14:textId="77777777" w:rsidR="002929E0" w:rsidRDefault="002929E0" w:rsidP="009124FE">
      <w:pPr>
        <w:spacing w:line="360" w:lineRule="auto"/>
        <w:jc w:val="both"/>
        <w:rPr>
          <w:sz w:val="24"/>
          <w:szCs w:val="24"/>
        </w:rPr>
      </w:pPr>
    </w:p>
    <w:p w14:paraId="4CBE3E5C" w14:textId="77777777" w:rsidR="002929E0" w:rsidRDefault="002929E0" w:rsidP="009124FE">
      <w:pPr>
        <w:spacing w:line="360" w:lineRule="auto"/>
        <w:jc w:val="both"/>
        <w:rPr>
          <w:sz w:val="24"/>
          <w:szCs w:val="24"/>
        </w:rPr>
      </w:pPr>
    </w:p>
    <w:p w14:paraId="22B980F2" w14:textId="396B2AD6" w:rsidR="009D4FCD" w:rsidRPr="002929E0" w:rsidRDefault="009D4FCD" w:rsidP="009124FE">
      <w:pPr>
        <w:spacing w:line="360" w:lineRule="auto"/>
        <w:jc w:val="both"/>
        <w:rPr>
          <w:sz w:val="24"/>
          <w:szCs w:val="24"/>
          <w:u w:val="single"/>
        </w:rPr>
      </w:pPr>
      <w:r w:rsidRPr="002929E0">
        <w:rPr>
          <w:sz w:val="24"/>
          <w:szCs w:val="24"/>
          <w:u w:val="single"/>
        </w:rPr>
        <w:t>Online sites</w:t>
      </w:r>
    </w:p>
    <w:p w14:paraId="3FBB97D4" w14:textId="77777777" w:rsidR="002929E0" w:rsidRDefault="00A267CB" w:rsidP="009124FE">
      <w:pPr>
        <w:spacing w:line="360" w:lineRule="auto"/>
        <w:jc w:val="both"/>
        <w:rPr>
          <w:sz w:val="24"/>
          <w:szCs w:val="24"/>
        </w:rPr>
      </w:pPr>
      <w:r>
        <w:rPr>
          <w:sz w:val="24"/>
          <w:szCs w:val="24"/>
        </w:rPr>
        <w:t>Archive.org</w:t>
      </w:r>
      <w:r w:rsidR="004D424D">
        <w:rPr>
          <w:sz w:val="24"/>
          <w:szCs w:val="24"/>
        </w:rPr>
        <w:t xml:space="preserve">. </w:t>
      </w:r>
    </w:p>
    <w:p w14:paraId="3950178A" w14:textId="4A692BA1" w:rsidR="009D4FCD" w:rsidRDefault="00BC1E49" w:rsidP="009124FE">
      <w:pPr>
        <w:spacing w:line="360" w:lineRule="auto"/>
        <w:jc w:val="both"/>
        <w:rPr>
          <w:sz w:val="24"/>
          <w:szCs w:val="24"/>
        </w:rPr>
      </w:pPr>
      <w:r w:rsidRPr="00735FEF">
        <w:rPr>
          <w:i/>
          <w:iCs/>
          <w:sz w:val="24"/>
          <w:szCs w:val="24"/>
        </w:rPr>
        <w:t>Index to the Charters and Rolls in the Department</w:t>
      </w:r>
      <w:r w:rsidR="000501F7" w:rsidRPr="00735FEF">
        <w:rPr>
          <w:i/>
          <w:iCs/>
          <w:sz w:val="24"/>
          <w:szCs w:val="24"/>
        </w:rPr>
        <w:t xml:space="preserve"> of Manuscripts, The British </w:t>
      </w:r>
      <w:r w:rsidR="00D80D7A" w:rsidRPr="00735FEF">
        <w:rPr>
          <w:i/>
          <w:iCs/>
          <w:sz w:val="24"/>
          <w:szCs w:val="24"/>
        </w:rPr>
        <w:t>M</w:t>
      </w:r>
      <w:r w:rsidR="000501F7" w:rsidRPr="00735FEF">
        <w:rPr>
          <w:i/>
          <w:iCs/>
          <w:sz w:val="24"/>
          <w:szCs w:val="24"/>
        </w:rPr>
        <w:t>useum</w:t>
      </w:r>
      <w:r w:rsidR="002323C2">
        <w:rPr>
          <w:sz w:val="24"/>
          <w:szCs w:val="24"/>
        </w:rPr>
        <w:t>, eds</w:t>
      </w:r>
      <w:r w:rsidR="00735FEF">
        <w:rPr>
          <w:sz w:val="24"/>
          <w:szCs w:val="24"/>
        </w:rPr>
        <w:t>. Henry J. Ellis and Francis Bickley</w:t>
      </w:r>
      <w:r w:rsidR="00227EA9">
        <w:rPr>
          <w:sz w:val="24"/>
          <w:szCs w:val="24"/>
        </w:rPr>
        <w:t xml:space="preserve"> (Trustees of The British Museum, 1905)</w:t>
      </w:r>
    </w:p>
    <w:p w14:paraId="3BE75375" w14:textId="1F7FE2D3" w:rsidR="004F3C2F" w:rsidRDefault="00DA12A7" w:rsidP="009124FE">
      <w:pPr>
        <w:spacing w:line="360" w:lineRule="auto"/>
        <w:jc w:val="both"/>
        <w:rPr>
          <w:sz w:val="24"/>
          <w:szCs w:val="24"/>
        </w:rPr>
      </w:pPr>
      <w:r>
        <w:rPr>
          <w:sz w:val="24"/>
          <w:szCs w:val="24"/>
        </w:rPr>
        <w:t>&lt;</w:t>
      </w:r>
      <w:hyperlink r:id="rId11" w:history="1">
        <w:r w:rsidRPr="00F56CFD">
          <w:rPr>
            <w:rStyle w:val="Hyperlink"/>
            <w:sz w:val="24"/>
            <w:szCs w:val="24"/>
          </w:rPr>
          <w:t>https://www.archive.org/details/indextocharters01brituoft/indextocharters01brituoft/page/934/mode/2up</w:t>
        </w:r>
      </w:hyperlink>
      <w:r>
        <w:rPr>
          <w:sz w:val="24"/>
          <w:szCs w:val="24"/>
        </w:rPr>
        <w:t>&gt;</w:t>
      </w:r>
      <w:r w:rsidR="00DB61D7">
        <w:rPr>
          <w:sz w:val="24"/>
          <w:szCs w:val="24"/>
        </w:rPr>
        <w:t xml:space="preserve"> </w:t>
      </w:r>
      <w:r>
        <w:rPr>
          <w:sz w:val="24"/>
          <w:szCs w:val="24"/>
        </w:rPr>
        <w:t>[</w:t>
      </w:r>
      <w:r w:rsidR="00DB61D7">
        <w:rPr>
          <w:sz w:val="24"/>
          <w:szCs w:val="24"/>
        </w:rPr>
        <w:t>accessed:9/01/2025</w:t>
      </w:r>
      <w:r>
        <w:rPr>
          <w:sz w:val="24"/>
          <w:szCs w:val="24"/>
        </w:rPr>
        <w:t>]</w:t>
      </w:r>
      <w:r w:rsidR="00DB61D7">
        <w:rPr>
          <w:sz w:val="24"/>
          <w:szCs w:val="24"/>
        </w:rPr>
        <w:t>.</w:t>
      </w:r>
    </w:p>
    <w:p w14:paraId="7CEA7A77" w14:textId="77777777" w:rsidR="002929E0" w:rsidRDefault="005A241A" w:rsidP="009124FE">
      <w:pPr>
        <w:spacing w:line="360" w:lineRule="auto"/>
        <w:jc w:val="both"/>
        <w:rPr>
          <w:sz w:val="24"/>
          <w:szCs w:val="24"/>
        </w:rPr>
      </w:pPr>
      <w:r>
        <w:rPr>
          <w:sz w:val="24"/>
          <w:szCs w:val="24"/>
        </w:rPr>
        <w:t>Archive.org</w:t>
      </w:r>
      <w:r w:rsidR="004E43B3">
        <w:rPr>
          <w:sz w:val="24"/>
          <w:szCs w:val="24"/>
        </w:rPr>
        <w:t>.</w:t>
      </w:r>
      <w:r w:rsidR="001004DC">
        <w:rPr>
          <w:sz w:val="24"/>
          <w:szCs w:val="24"/>
        </w:rPr>
        <w:t xml:space="preserve">, </w:t>
      </w:r>
    </w:p>
    <w:p w14:paraId="4F6959C4" w14:textId="074F011D" w:rsidR="003422DD" w:rsidRDefault="001004DC" w:rsidP="009124FE">
      <w:pPr>
        <w:spacing w:line="360" w:lineRule="auto"/>
        <w:jc w:val="both"/>
        <w:rPr>
          <w:sz w:val="24"/>
          <w:szCs w:val="24"/>
        </w:rPr>
      </w:pPr>
      <w:r>
        <w:rPr>
          <w:i/>
          <w:iCs/>
          <w:sz w:val="24"/>
          <w:szCs w:val="24"/>
        </w:rPr>
        <w:t>The Chronological Records Concerning the Priory of Merton in the County of Surrey and Diocese of Winchester</w:t>
      </w:r>
      <w:r w:rsidR="00E16F83">
        <w:rPr>
          <w:sz w:val="24"/>
          <w:szCs w:val="24"/>
        </w:rPr>
        <w:t xml:space="preserve"> by Major Alfred </w:t>
      </w:r>
      <w:proofErr w:type="spellStart"/>
      <w:r w:rsidR="00E16F83">
        <w:rPr>
          <w:sz w:val="24"/>
          <w:szCs w:val="24"/>
        </w:rPr>
        <w:t>Heales</w:t>
      </w:r>
      <w:proofErr w:type="spellEnd"/>
      <w:r w:rsidR="00227EA9">
        <w:rPr>
          <w:sz w:val="24"/>
          <w:szCs w:val="24"/>
        </w:rPr>
        <w:t xml:space="preserve"> (</w:t>
      </w:r>
      <w:r w:rsidR="003422DD">
        <w:rPr>
          <w:sz w:val="24"/>
          <w:szCs w:val="24"/>
        </w:rPr>
        <w:t>Oxford University Press, 1898)</w:t>
      </w:r>
      <w:r w:rsidR="0049339F">
        <w:rPr>
          <w:sz w:val="24"/>
          <w:szCs w:val="24"/>
        </w:rPr>
        <w:t xml:space="preserve">. </w:t>
      </w:r>
      <w:r w:rsidR="00212839">
        <w:rPr>
          <w:sz w:val="24"/>
          <w:szCs w:val="24"/>
        </w:rPr>
        <w:t>&lt;</w:t>
      </w:r>
      <w:hyperlink r:id="rId12" w:history="1">
        <w:r w:rsidR="00212839" w:rsidRPr="00F56CFD">
          <w:rPr>
            <w:rStyle w:val="Hyperlink"/>
            <w:sz w:val="24"/>
            <w:szCs w:val="24"/>
          </w:rPr>
          <w:t>https://www.archive.org/details/recordsofmertonp00healuoft/page/28/2up</w:t>
        </w:r>
      </w:hyperlink>
      <w:r w:rsidR="00212839">
        <w:rPr>
          <w:sz w:val="24"/>
          <w:szCs w:val="24"/>
        </w:rPr>
        <w:t>&gt; [</w:t>
      </w:r>
      <w:r w:rsidR="00DA12A7">
        <w:rPr>
          <w:sz w:val="24"/>
          <w:szCs w:val="24"/>
        </w:rPr>
        <w:t>accessed</w:t>
      </w:r>
      <w:r w:rsidR="00081957">
        <w:rPr>
          <w:sz w:val="24"/>
          <w:szCs w:val="24"/>
        </w:rPr>
        <w:t>:</w:t>
      </w:r>
      <w:r w:rsidR="00212839">
        <w:rPr>
          <w:sz w:val="24"/>
          <w:szCs w:val="24"/>
        </w:rPr>
        <w:t xml:space="preserve"> 26/12/2024]</w:t>
      </w:r>
      <w:r w:rsidR="00493674">
        <w:rPr>
          <w:sz w:val="24"/>
          <w:szCs w:val="24"/>
        </w:rPr>
        <w:t>.</w:t>
      </w:r>
    </w:p>
    <w:p w14:paraId="7D8FB65F" w14:textId="77777777" w:rsidR="00157E9D" w:rsidRDefault="00760E7F" w:rsidP="009124FE">
      <w:pPr>
        <w:spacing w:line="360" w:lineRule="auto"/>
        <w:jc w:val="both"/>
        <w:rPr>
          <w:sz w:val="24"/>
          <w:szCs w:val="24"/>
        </w:rPr>
      </w:pPr>
      <w:r>
        <w:rPr>
          <w:sz w:val="24"/>
          <w:szCs w:val="24"/>
        </w:rPr>
        <w:t>Archive.org</w:t>
      </w:r>
      <w:r w:rsidR="004E43B3">
        <w:rPr>
          <w:sz w:val="24"/>
          <w:szCs w:val="24"/>
        </w:rPr>
        <w:t xml:space="preserve">., </w:t>
      </w:r>
    </w:p>
    <w:p w14:paraId="1733755C" w14:textId="511AE748" w:rsidR="00760E7F" w:rsidRDefault="006D6EAC" w:rsidP="009124FE">
      <w:pPr>
        <w:spacing w:line="360" w:lineRule="auto"/>
        <w:jc w:val="both"/>
        <w:rPr>
          <w:sz w:val="24"/>
          <w:szCs w:val="24"/>
        </w:rPr>
      </w:pPr>
      <w:r>
        <w:rPr>
          <w:i/>
          <w:iCs/>
          <w:sz w:val="24"/>
          <w:szCs w:val="24"/>
        </w:rPr>
        <w:t xml:space="preserve">Lexicon </w:t>
      </w:r>
      <w:proofErr w:type="spellStart"/>
      <w:r>
        <w:rPr>
          <w:i/>
          <w:iCs/>
          <w:sz w:val="24"/>
          <w:szCs w:val="24"/>
        </w:rPr>
        <w:t>Abbrevia</w:t>
      </w:r>
      <w:r w:rsidR="00382DEE">
        <w:rPr>
          <w:i/>
          <w:iCs/>
          <w:sz w:val="24"/>
          <w:szCs w:val="24"/>
        </w:rPr>
        <w:t>turarum</w:t>
      </w:r>
      <w:proofErr w:type="spellEnd"/>
      <w:r w:rsidR="00534340">
        <w:rPr>
          <w:sz w:val="24"/>
          <w:szCs w:val="24"/>
        </w:rPr>
        <w:t xml:space="preserve"> by Adriano Capelli, trans. by </w:t>
      </w:r>
      <w:r w:rsidR="00BE66BF">
        <w:rPr>
          <w:sz w:val="24"/>
          <w:szCs w:val="24"/>
        </w:rPr>
        <w:t>David Heimann and Richard Kay</w:t>
      </w:r>
      <w:r w:rsidR="00456C84">
        <w:rPr>
          <w:sz w:val="24"/>
          <w:szCs w:val="24"/>
        </w:rPr>
        <w:t xml:space="preserve"> </w:t>
      </w:r>
      <w:r w:rsidR="00BE66BF">
        <w:rPr>
          <w:sz w:val="24"/>
          <w:szCs w:val="24"/>
        </w:rPr>
        <w:t>(Ka</w:t>
      </w:r>
      <w:r w:rsidR="00FC004B">
        <w:rPr>
          <w:sz w:val="24"/>
          <w:szCs w:val="24"/>
        </w:rPr>
        <w:t xml:space="preserve">nsass,1982) </w:t>
      </w:r>
      <w:hyperlink r:id="rId13" w:history="1">
        <w:r w:rsidR="00157E9D" w:rsidRPr="00F56CFD">
          <w:rPr>
            <w:rStyle w:val="Hyperlink"/>
            <w:sz w:val="24"/>
            <w:szCs w:val="24"/>
          </w:rPr>
          <w:t>https://www.archive.org/details/LexiconAbbreviaturrarum/page/n585/mode/2up.</w:t>
        </w:r>
      </w:hyperlink>
      <w:r w:rsidR="00157E9D">
        <w:rPr>
          <w:sz w:val="24"/>
          <w:szCs w:val="24"/>
        </w:rPr>
        <w:t xml:space="preserve"> [accessed 8/01/2025].</w:t>
      </w:r>
    </w:p>
    <w:p w14:paraId="299E19FB" w14:textId="351EBD32" w:rsidR="00666015" w:rsidRPr="00D121BE" w:rsidRDefault="00C273AC" w:rsidP="009124FE">
      <w:pPr>
        <w:spacing w:line="360" w:lineRule="auto"/>
        <w:jc w:val="both"/>
        <w:rPr>
          <w:sz w:val="24"/>
          <w:szCs w:val="24"/>
        </w:rPr>
      </w:pPr>
      <w:r>
        <w:rPr>
          <w:sz w:val="24"/>
          <w:szCs w:val="24"/>
        </w:rPr>
        <w:t xml:space="preserve">Library of Congress, </w:t>
      </w:r>
      <w:r w:rsidR="00663F5F">
        <w:rPr>
          <w:i/>
          <w:iCs/>
          <w:sz w:val="24"/>
          <w:szCs w:val="24"/>
        </w:rPr>
        <w:t>Deciphering</w:t>
      </w:r>
      <w:r w:rsidR="00903BF8">
        <w:rPr>
          <w:i/>
          <w:iCs/>
          <w:sz w:val="24"/>
          <w:szCs w:val="24"/>
        </w:rPr>
        <w:t xml:space="preserve"> Scribal Abbreviations – Medieval and Renaissance </w:t>
      </w:r>
      <w:proofErr w:type="spellStart"/>
      <w:r w:rsidR="00903BF8">
        <w:rPr>
          <w:i/>
          <w:iCs/>
          <w:sz w:val="24"/>
          <w:szCs w:val="24"/>
        </w:rPr>
        <w:t>Facsimilies</w:t>
      </w:r>
      <w:proofErr w:type="spellEnd"/>
      <w:r w:rsidR="00903BF8">
        <w:rPr>
          <w:i/>
          <w:iCs/>
          <w:sz w:val="24"/>
          <w:szCs w:val="24"/>
        </w:rPr>
        <w:t xml:space="preserve"> and Incunables: A Resource Guide – Research Guides</w:t>
      </w:r>
      <w:r w:rsidR="003645D2">
        <w:rPr>
          <w:sz w:val="24"/>
          <w:szCs w:val="24"/>
        </w:rPr>
        <w:t xml:space="preserve"> </w:t>
      </w:r>
      <w:hyperlink r:id="rId14" w:history="1">
        <w:r w:rsidR="00BA47FC" w:rsidRPr="00F56CFD">
          <w:rPr>
            <w:rStyle w:val="Hyperlink"/>
            <w:sz w:val="24"/>
            <w:szCs w:val="24"/>
          </w:rPr>
          <w:t>https://guides.loc.gov/manuscript-facsimilies/deciphering-scribal.abbreviations#s-lib-ctab-24229924-6</w:t>
        </w:r>
      </w:hyperlink>
      <w:r w:rsidR="00BA47FC">
        <w:rPr>
          <w:sz w:val="24"/>
          <w:szCs w:val="24"/>
        </w:rPr>
        <w:t xml:space="preserve"> [accessed: 11/01/2025].</w:t>
      </w:r>
    </w:p>
    <w:p w14:paraId="2C4DBFFF" w14:textId="4CF7EEA9" w:rsidR="00C54849" w:rsidRPr="00673D38" w:rsidRDefault="00C9755F" w:rsidP="009124FE">
      <w:pPr>
        <w:spacing w:line="360" w:lineRule="auto"/>
        <w:jc w:val="both"/>
        <w:rPr>
          <w:sz w:val="24"/>
          <w:szCs w:val="24"/>
        </w:rPr>
      </w:pPr>
      <w:r>
        <w:rPr>
          <w:sz w:val="24"/>
          <w:szCs w:val="24"/>
        </w:rPr>
        <w:t>University of Lancaster</w:t>
      </w:r>
      <w:r w:rsidR="002F18A7">
        <w:rPr>
          <w:sz w:val="24"/>
          <w:szCs w:val="24"/>
        </w:rPr>
        <w:t>,</w:t>
      </w:r>
      <w:r w:rsidR="0098258B">
        <w:rPr>
          <w:sz w:val="24"/>
          <w:szCs w:val="24"/>
        </w:rPr>
        <w:t xml:space="preserve"> </w:t>
      </w:r>
      <w:proofErr w:type="spellStart"/>
      <w:r w:rsidR="0098258B">
        <w:rPr>
          <w:sz w:val="24"/>
          <w:szCs w:val="24"/>
        </w:rPr>
        <w:t>Dr.</w:t>
      </w:r>
      <w:proofErr w:type="spellEnd"/>
      <w:r w:rsidR="0098258B">
        <w:rPr>
          <w:sz w:val="24"/>
          <w:szCs w:val="24"/>
        </w:rPr>
        <w:t xml:space="preserve"> Paul Hayward</w:t>
      </w:r>
      <w:r w:rsidR="00FE43CD">
        <w:rPr>
          <w:sz w:val="24"/>
          <w:szCs w:val="24"/>
        </w:rPr>
        <w:t xml:space="preserve">, Dept. of History, </w:t>
      </w:r>
      <w:r w:rsidR="002F18A7">
        <w:rPr>
          <w:i/>
          <w:iCs/>
          <w:sz w:val="24"/>
          <w:szCs w:val="24"/>
        </w:rPr>
        <w:t>Medieval Primary Sources:</w:t>
      </w:r>
      <w:r w:rsidR="0098258B">
        <w:rPr>
          <w:i/>
          <w:iCs/>
          <w:sz w:val="24"/>
          <w:szCs w:val="24"/>
        </w:rPr>
        <w:t xml:space="preserve"> Genre, Rhetoric</w:t>
      </w:r>
      <w:r w:rsidR="00C54849">
        <w:rPr>
          <w:i/>
          <w:iCs/>
          <w:sz w:val="24"/>
          <w:szCs w:val="24"/>
        </w:rPr>
        <w:t xml:space="preserve"> </w:t>
      </w:r>
      <w:r w:rsidR="0098258B">
        <w:rPr>
          <w:i/>
          <w:iCs/>
          <w:sz w:val="24"/>
          <w:szCs w:val="24"/>
        </w:rPr>
        <w:t>and Transmission</w:t>
      </w:r>
      <w:r w:rsidR="00673D38">
        <w:rPr>
          <w:sz w:val="24"/>
          <w:szCs w:val="24"/>
        </w:rPr>
        <w:t>.</w:t>
      </w:r>
    </w:p>
    <w:p w14:paraId="05899FFA" w14:textId="5314EF44" w:rsidR="002247BA" w:rsidRDefault="00C54849" w:rsidP="009124FE">
      <w:pPr>
        <w:spacing w:line="360" w:lineRule="auto"/>
        <w:jc w:val="both"/>
        <w:rPr>
          <w:sz w:val="24"/>
          <w:szCs w:val="24"/>
        </w:rPr>
      </w:pPr>
      <w:r>
        <w:rPr>
          <w:sz w:val="24"/>
          <w:szCs w:val="24"/>
        </w:rPr>
        <w:t>&lt;</w:t>
      </w:r>
      <w:hyperlink r:id="rId15" w:history="1">
        <w:r w:rsidRPr="00F56CFD">
          <w:rPr>
            <w:rStyle w:val="Hyperlink"/>
            <w:sz w:val="24"/>
            <w:szCs w:val="24"/>
          </w:rPr>
          <w:t>https://www.lancaster.ac.uk</w:t>
        </w:r>
      </w:hyperlink>
      <w:r w:rsidR="006612EA">
        <w:rPr>
          <w:sz w:val="24"/>
          <w:szCs w:val="24"/>
        </w:rPr>
        <w:t>/</w:t>
      </w:r>
      <w:r w:rsidR="006612EA" w:rsidRPr="00353505">
        <w:rPr>
          <w:color w:val="4472C4" w:themeColor="accent1"/>
          <w:sz w:val="24"/>
          <w:szCs w:val="24"/>
        </w:rPr>
        <w:t>staff</w:t>
      </w:r>
      <w:r w:rsidR="00B566E3" w:rsidRPr="00353505">
        <w:rPr>
          <w:color w:val="4472C4" w:themeColor="accent1"/>
          <w:sz w:val="24"/>
          <w:szCs w:val="24"/>
        </w:rPr>
        <w:t>/haywardp/hist424</w:t>
      </w:r>
      <w:r w:rsidR="00341F8D" w:rsidRPr="00353505">
        <w:rPr>
          <w:color w:val="4472C4" w:themeColor="accent1"/>
          <w:sz w:val="24"/>
          <w:szCs w:val="24"/>
        </w:rPr>
        <w:t>/seminars/02.htm</w:t>
      </w:r>
      <w:r w:rsidR="00341F8D">
        <w:rPr>
          <w:sz w:val="24"/>
          <w:szCs w:val="24"/>
        </w:rPr>
        <w:t>&gt;</w:t>
      </w:r>
      <w:r w:rsidR="00FF7102">
        <w:rPr>
          <w:sz w:val="24"/>
          <w:szCs w:val="24"/>
        </w:rPr>
        <w:t xml:space="preserve">. </w:t>
      </w:r>
      <w:r w:rsidR="00081957">
        <w:rPr>
          <w:sz w:val="24"/>
          <w:szCs w:val="24"/>
        </w:rPr>
        <w:t>[accessed:</w:t>
      </w:r>
      <w:r w:rsidR="00673D38">
        <w:rPr>
          <w:sz w:val="24"/>
          <w:szCs w:val="24"/>
        </w:rPr>
        <w:t xml:space="preserve"> 26/12/2024</w:t>
      </w:r>
      <w:r w:rsidR="00FF7102">
        <w:rPr>
          <w:sz w:val="24"/>
          <w:szCs w:val="24"/>
        </w:rPr>
        <w:t>].</w:t>
      </w:r>
    </w:p>
    <w:p w14:paraId="230D1F3B" w14:textId="6C084E08" w:rsidR="005F2FFC" w:rsidRDefault="00FF7102" w:rsidP="005F2FFC">
      <w:pPr>
        <w:spacing w:line="240" w:lineRule="auto"/>
        <w:jc w:val="both"/>
        <w:rPr>
          <w:sz w:val="24"/>
          <w:szCs w:val="24"/>
        </w:rPr>
      </w:pPr>
      <w:r>
        <w:rPr>
          <w:sz w:val="24"/>
          <w:szCs w:val="24"/>
        </w:rPr>
        <w:t>University</w:t>
      </w:r>
      <w:r w:rsidR="005F2FFC">
        <w:rPr>
          <w:sz w:val="24"/>
          <w:szCs w:val="24"/>
        </w:rPr>
        <w:t xml:space="preserve"> </w:t>
      </w:r>
      <w:r>
        <w:rPr>
          <w:sz w:val="24"/>
          <w:szCs w:val="24"/>
        </w:rPr>
        <w:t xml:space="preserve">of Nottingham, </w:t>
      </w:r>
      <w:r w:rsidR="008641B2">
        <w:rPr>
          <w:sz w:val="24"/>
          <w:szCs w:val="24"/>
        </w:rPr>
        <w:t>&lt;</w:t>
      </w:r>
      <w:r w:rsidR="00213C7C">
        <w:rPr>
          <w:sz w:val="24"/>
          <w:szCs w:val="24"/>
        </w:rPr>
        <w:t>www.universityofnottingham.ac.uk</w:t>
      </w:r>
      <w:r w:rsidR="008641B2">
        <w:rPr>
          <w:sz w:val="24"/>
          <w:szCs w:val="24"/>
        </w:rPr>
        <w:t>&gt;</w:t>
      </w:r>
    </w:p>
    <w:p w14:paraId="609F5AFE" w14:textId="53F55D75" w:rsidR="00FF7102" w:rsidRDefault="007D5031" w:rsidP="005F2FFC">
      <w:pPr>
        <w:spacing w:line="240" w:lineRule="auto"/>
        <w:jc w:val="both"/>
        <w:rPr>
          <w:sz w:val="24"/>
          <w:szCs w:val="24"/>
        </w:rPr>
      </w:pPr>
      <w:r w:rsidRPr="00D607B4">
        <w:rPr>
          <w:color w:val="4472C4" w:themeColor="accent1"/>
          <w:sz w:val="24"/>
          <w:szCs w:val="24"/>
        </w:rPr>
        <w:t>&lt;https://www.university</w:t>
      </w:r>
      <w:r w:rsidR="005F2FFC" w:rsidRPr="00D607B4">
        <w:rPr>
          <w:color w:val="4472C4" w:themeColor="accent1"/>
          <w:sz w:val="24"/>
          <w:szCs w:val="24"/>
        </w:rPr>
        <w:t>of</w:t>
      </w:r>
      <w:r w:rsidRPr="00D607B4">
        <w:rPr>
          <w:color w:val="4472C4" w:themeColor="accent1"/>
          <w:sz w:val="24"/>
          <w:szCs w:val="24"/>
        </w:rPr>
        <w:t>nottingham.ac.uk</w:t>
      </w:r>
      <w:r w:rsidR="00FC56DB" w:rsidRPr="00D607B4">
        <w:rPr>
          <w:color w:val="4472C4" w:themeColor="accent1"/>
          <w:sz w:val="24"/>
          <w:szCs w:val="24"/>
        </w:rPr>
        <w:t>/manuscriptsandspecialcollections/documents/researchguid</w:t>
      </w:r>
      <w:r w:rsidR="00D55313" w:rsidRPr="00D607B4">
        <w:rPr>
          <w:color w:val="4472C4" w:themeColor="accent1"/>
          <w:sz w:val="24"/>
          <w:szCs w:val="24"/>
        </w:rPr>
        <w:t>ance/deedsindepth/deedtable/pdf.</w:t>
      </w:r>
      <w:r w:rsidR="00B92EA7" w:rsidRPr="00D607B4">
        <w:rPr>
          <w:color w:val="4472C4" w:themeColor="accent1"/>
          <w:sz w:val="24"/>
          <w:szCs w:val="24"/>
        </w:rPr>
        <w:t xml:space="preserve">&gt; </w:t>
      </w:r>
      <w:r w:rsidR="00B92EA7">
        <w:rPr>
          <w:sz w:val="24"/>
          <w:szCs w:val="24"/>
        </w:rPr>
        <w:t>[accessed 26/12/2024].</w:t>
      </w:r>
    </w:p>
    <w:p w14:paraId="18FCF62B" w14:textId="77777777" w:rsidR="002929E0" w:rsidRDefault="002929E0" w:rsidP="005F2FFC">
      <w:pPr>
        <w:spacing w:line="240" w:lineRule="auto"/>
        <w:jc w:val="both"/>
        <w:rPr>
          <w:sz w:val="24"/>
          <w:szCs w:val="24"/>
        </w:rPr>
      </w:pPr>
    </w:p>
    <w:p w14:paraId="57B0A6E6" w14:textId="77777777" w:rsidR="005D3039" w:rsidRDefault="005D3039" w:rsidP="005F2FFC">
      <w:pPr>
        <w:spacing w:line="240" w:lineRule="auto"/>
        <w:jc w:val="both"/>
        <w:rPr>
          <w:sz w:val="24"/>
          <w:szCs w:val="24"/>
        </w:rPr>
      </w:pPr>
    </w:p>
    <w:p w14:paraId="13E3054C" w14:textId="77777777" w:rsidR="002929E0" w:rsidRDefault="002929E0" w:rsidP="005F2FFC">
      <w:pPr>
        <w:spacing w:line="240" w:lineRule="auto"/>
        <w:jc w:val="both"/>
        <w:rPr>
          <w:sz w:val="24"/>
          <w:szCs w:val="24"/>
        </w:rPr>
      </w:pPr>
    </w:p>
    <w:p w14:paraId="3BF7EAB5" w14:textId="77777777" w:rsidR="003F2C75" w:rsidRDefault="003F2C75" w:rsidP="005F2FFC">
      <w:pPr>
        <w:spacing w:line="240" w:lineRule="auto"/>
        <w:jc w:val="both"/>
        <w:rPr>
          <w:sz w:val="24"/>
          <w:szCs w:val="24"/>
        </w:rPr>
      </w:pPr>
    </w:p>
    <w:p w14:paraId="6198D783" w14:textId="77777777" w:rsidR="00D607B4" w:rsidRPr="00D607B4" w:rsidRDefault="00D607B4" w:rsidP="005F2FFC">
      <w:pPr>
        <w:spacing w:line="240" w:lineRule="auto"/>
        <w:jc w:val="both"/>
        <w:rPr>
          <w:sz w:val="24"/>
          <w:szCs w:val="24"/>
        </w:rPr>
      </w:pPr>
    </w:p>
    <w:p w14:paraId="2BED6223" w14:textId="77777777" w:rsidR="008641B2" w:rsidRPr="008641B2" w:rsidRDefault="008641B2" w:rsidP="005F2FFC">
      <w:pPr>
        <w:spacing w:line="240" w:lineRule="auto"/>
        <w:jc w:val="both"/>
        <w:rPr>
          <w:color w:val="0070C0"/>
          <w:sz w:val="24"/>
          <w:szCs w:val="24"/>
        </w:rPr>
      </w:pPr>
    </w:p>
    <w:p w14:paraId="3AC5B8EC" w14:textId="77777777" w:rsidR="00213C7C" w:rsidRDefault="00213C7C" w:rsidP="005F2FFC">
      <w:pPr>
        <w:spacing w:line="240" w:lineRule="auto"/>
        <w:jc w:val="both"/>
        <w:rPr>
          <w:sz w:val="24"/>
          <w:szCs w:val="24"/>
        </w:rPr>
      </w:pPr>
    </w:p>
    <w:p w14:paraId="702350EB" w14:textId="77777777" w:rsidR="00E64BB2" w:rsidRPr="00FE43CD" w:rsidRDefault="00E64BB2" w:rsidP="005F2FFC">
      <w:pPr>
        <w:spacing w:line="240" w:lineRule="auto"/>
        <w:jc w:val="both"/>
        <w:rPr>
          <w:sz w:val="24"/>
          <w:szCs w:val="24"/>
        </w:rPr>
      </w:pPr>
    </w:p>
    <w:p w14:paraId="6AE56964" w14:textId="1D0DE440" w:rsidR="003422DD" w:rsidRPr="001004DC" w:rsidRDefault="003422DD" w:rsidP="009124FE">
      <w:pPr>
        <w:spacing w:line="360" w:lineRule="auto"/>
        <w:jc w:val="both"/>
        <w:rPr>
          <w:sz w:val="24"/>
          <w:szCs w:val="24"/>
        </w:rPr>
      </w:pPr>
    </w:p>
    <w:p w14:paraId="5AC271FA" w14:textId="06FA65CF" w:rsidR="00535233" w:rsidRPr="005F0D20" w:rsidRDefault="001857B2" w:rsidP="009124FE">
      <w:pPr>
        <w:spacing w:line="360" w:lineRule="auto"/>
        <w:jc w:val="both"/>
        <w:rPr>
          <w:sz w:val="24"/>
          <w:szCs w:val="24"/>
        </w:rPr>
      </w:pPr>
      <w:r>
        <w:rPr>
          <w:sz w:val="24"/>
          <w:szCs w:val="24"/>
        </w:rPr>
        <w:t xml:space="preserve"> </w:t>
      </w:r>
    </w:p>
    <w:p w14:paraId="3ABE79B7" w14:textId="77777777" w:rsidR="00310911" w:rsidRPr="00310911" w:rsidRDefault="00310911" w:rsidP="00310911">
      <w:pPr>
        <w:spacing w:line="360" w:lineRule="auto"/>
        <w:ind w:firstLine="720"/>
        <w:jc w:val="both"/>
        <w:rPr>
          <w:sz w:val="24"/>
          <w:szCs w:val="24"/>
        </w:rPr>
      </w:pPr>
    </w:p>
    <w:sectPr w:rsidR="00310911" w:rsidRPr="00310911">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39130" w14:textId="77777777" w:rsidR="004F4C86" w:rsidRDefault="004F4C86" w:rsidP="005908AE">
      <w:pPr>
        <w:spacing w:after="0" w:line="240" w:lineRule="auto"/>
      </w:pPr>
      <w:r>
        <w:separator/>
      </w:r>
    </w:p>
  </w:endnote>
  <w:endnote w:type="continuationSeparator" w:id="0">
    <w:p w14:paraId="55EBAEE3" w14:textId="77777777" w:rsidR="004F4C86" w:rsidRDefault="004F4C86" w:rsidP="00590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367721"/>
      <w:docPartObj>
        <w:docPartGallery w:val="Page Numbers (Bottom of Page)"/>
        <w:docPartUnique/>
      </w:docPartObj>
    </w:sdtPr>
    <w:sdtEndPr/>
    <w:sdtContent>
      <w:p w14:paraId="30AAE92E" w14:textId="1A6D2D42" w:rsidR="005908AE" w:rsidRDefault="005908AE">
        <w:pPr>
          <w:pStyle w:val="Footer"/>
          <w:jc w:val="right"/>
        </w:pPr>
        <w:r>
          <w:fldChar w:fldCharType="begin"/>
        </w:r>
        <w:r>
          <w:instrText>PAGE   \* MERGEFORMAT</w:instrText>
        </w:r>
        <w:r>
          <w:fldChar w:fldCharType="separate"/>
        </w:r>
        <w:r>
          <w:t>2</w:t>
        </w:r>
        <w:r>
          <w:fldChar w:fldCharType="end"/>
        </w:r>
      </w:p>
    </w:sdtContent>
  </w:sdt>
  <w:p w14:paraId="5F28D4CC" w14:textId="77777777" w:rsidR="005908AE" w:rsidRDefault="00590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C085A6" w14:textId="77777777" w:rsidR="004F4C86" w:rsidRDefault="004F4C86" w:rsidP="005908AE">
      <w:pPr>
        <w:spacing w:after="0" w:line="240" w:lineRule="auto"/>
      </w:pPr>
      <w:r>
        <w:separator/>
      </w:r>
    </w:p>
  </w:footnote>
  <w:footnote w:type="continuationSeparator" w:id="0">
    <w:p w14:paraId="40825C52" w14:textId="77777777" w:rsidR="004F4C86" w:rsidRDefault="004F4C86" w:rsidP="005908AE">
      <w:pPr>
        <w:spacing w:after="0" w:line="240" w:lineRule="auto"/>
      </w:pPr>
      <w:r>
        <w:continuationSeparator/>
      </w:r>
    </w:p>
  </w:footnote>
  <w:footnote w:id="1">
    <w:p w14:paraId="6DCD139A" w14:textId="672CF1D2" w:rsidR="00B96FCB" w:rsidRPr="00B96FCB" w:rsidRDefault="00B96FCB">
      <w:pPr>
        <w:pStyle w:val="FootnoteText"/>
      </w:pPr>
      <w:r>
        <w:rPr>
          <w:rStyle w:val="FootnoteReference"/>
        </w:rPr>
        <w:footnoteRef/>
      </w:r>
      <w:r>
        <w:t xml:space="preserve"> </w:t>
      </w:r>
      <w:r w:rsidR="00ED1131">
        <w:t>Charter from Merton Priory, held in The British Library</w:t>
      </w:r>
      <w:r w:rsidR="000E4B6E">
        <w:t xml:space="preserve"> Cotton MS Cleopatra C VII, fol. cvi (recto)</w:t>
      </w:r>
      <w:r w:rsidR="00D64DF2">
        <w:t>.</w:t>
      </w:r>
      <w:r w:rsidR="00392948">
        <w:t xml:space="preserve"> </w:t>
      </w:r>
      <w:r w:rsidR="00783FF3">
        <w:t>The charter is in two sections, referred to here as Part I, and Part II.</w:t>
      </w:r>
    </w:p>
  </w:footnote>
  <w:footnote w:id="2">
    <w:p w14:paraId="6DE08FD7" w14:textId="3F5CD405" w:rsidR="000D674D" w:rsidRPr="004838AE" w:rsidRDefault="000D674D">
      <w:pPr>
        <w:pStyle w:val="FootnoteText"/>
        <w:rPr>
          <w:lang w:val="en-US"/>
        </w:rPr>
      </w:pPr>
      <w:r>
        <w:rPr>
          <w:rStyle w:val="FootnoteReference"/>
        </w:rPr>
        <w:footnoteRef/>
      </w:r>
      <w:r>
        <w:t xml:space="preserve"> </w:t>
      </w:r>
      <w:r w:rsidR="00597F8F">
        <w:rPr>
          <w:lang w:val="en-US"/>
        </w:rPr>
        <w:t xml:space="preserve">Paul Hayward, </w:t>
      </w:r>
      <w:r w:rsidR="00597F8F">
        <w:rPr>
          <w:i/>
          <w:iCs/>
          <w:lang w:val="en-US"/>
        </w:rPr>
        <w:t>Medieval Primary Sources: Genre, Rhetoric and Transmission</w:t>
      </w:r>
      <w:r w:rsidR="004838AE">
        <w:rPr>
          <w:lang w:val="en-US"/>
        </w:rPr>
        <w:t xml:space="preserve">, </w:t>
      </w:r>
      <w:hyperlink r:id="rId1" w:history="1">
        <w:r w:rsidR="0060524D" w:rsidRPr="0079156F">
          <w:rPr>
            <w:rStyle w:val="Hyperlink"/>
            <w:lang w:val="en-US"/>
          </w:rPr>
          <w:t>www.lancaster.ac.uk</w:t>
        </w:r>
      </w:hyperlink>
      <w:r w:rsidR="004838AE">
        <w:rPr>
          <w:lang w:val="en-US"/>
        </w:rPr>
        <w:t>.</w:t>
      </w:r>
      <w:r w:rsidR="0060524D">
        <w:rPr>
          <w:lang w:val="en-US"/>
        </w:rPr>
        <w:t xml:space="preserve"> Accessed 28/12/2024.</w:t>
      </w:r>
    </w:p>
  </w:footnote>
  <w:footnote w:id="3">
    <w:p w14:paraId="67467B4F" w14:textId="0FFCD319" w:rsidR="003D72EC" w:rsidRPr="003D72EC" w:rsidRDefault="003D72EC">
      <w:pPr>
        <w:pStyle w:val="FootnoteText"/>
      </w:pPr>
      <w:r>
        <w:rPr>
          <w:rStyle w:val="FootnoteReference"/>
        </w:rPr>
        <w:footnoteRef/>
      </w:r>
      <w:r>
        <w:t xml:space="preserve"> Ibid.</w:t>
      </w:r>
      <w:r w:rsidR="0060524D">
        <w:t xml:space="preserve"> </w:t>
      </w:r>
    </w:p>
  </w:footnote>
  <w:footnote w:id="4">
    <w:p w14:paraId="222074C4" w14:textId="47F4AC8C" w:rsidR="00942C78" w:rsidRPr="00C22154" w:rsidRDefault="00942C78">
      <w:pPr>
        <w:pStyle w:val="FootnoteText"/>
      </w:pPr>
      <w:r>
        <w:rPr>
          <w:rStyle w:val="FootnoteReference"/>
        </w:rPr>
        <w:footnoteRef/>
      </w:r>
      <w:r>
        <w:t xml:space="preserve"> </w:t>
      </w:r>
      <w:r w:rsidR="00DF724E">
        <w:t xml:space="preserve">Gelila Tilahun, Andrey </w:t>
      </w:r>
      <w:proofErr w:type="spellStart"/>
      <w:r w:rsidR="00DF724E">
        <w:t>Feuerverger</w:t>
      </w:r>
      <w:proofErr w:type="spellEnd"/>
      <w:r w:rsidR="00635562">
        <w:t xml:space="preserve"> and Michael </w:t>
      </w:r>
      <w:proofErr w:type="spellStart"/>
      <w:r w:rsidR="00635562">
        <w:t>Gervers</w:t>
      </w:r>
      <w:proofErr w:type="spellEnd"/>
      <w:r w:rsidR="00635562">
        <w:t xml:space="preserve">, ‘Dating Medieval English Charters’ </w:t>
      </w:r>
      <w:r w:rsidR="00C22154">
        <w:t xml:space="preserve">in </w:t>
      </w:r>
      <w:r w:rsidR="00C22154">
        <w:rPr>
          <w:i/>
          <w:iCs/>
        </w:rPr>
        <w:t xml:space="preserve">The Annals of Applied Statistics </w:t>
      </w:r>
      <w:r w:rsidR="00C22154">
        <w:t>2012, Vol.</w:t>
      </w:r>
      <w:r w:rsidR="00F94DA6">
        <w:t xml:space="preserve"> 6, No. 4, p.1615</w:t>
      </w:r>
      <w:r w:rsidR="000836D1">
        <w:t>, accessed 8/1/2025 at www.Jstor.org</w:t>
      </w:r>
      <w:r w:rsidR="00F550B7">
        <w:t>.</w:t>
      </w:r>
    </w:p>
  </w:footnote>
  <w:footnote w:id="5">
    <w:p w14:paraId="13244BC1" w14:textId="6BD638C8" w:rsidR="003430EF" w:rsidRPr="00186761" w:rsidRDefault="003430EF">
      <w:pPr>
        <w:pStyle w:val="FootnoteText"/>
        <w:rPr>
          <w:lang w:val="en-US"/>
        </w:rPr>
      </w:pPr>
      <w:r>
        <w:rPr>
          <w:rStyle w:val="FootnoteReference"/>
        </w:rPr>
        <w:footnoteRef/>
      </w:r>
      <w:r w:rsidR="0047075E">
        <w:rPr>
          <w:lang w:val="en-US"/>
        </w:rPr>
        <w:t xml:space="preserve"> Alfred </w:t>
      </w:r>
      <w:proofErr w:type="spellStart"/>
      <w:r w:rsidR="0047075E">
        <w:rPr>
          <w:lang w:val="en-US"/>
        </w:rPr>
        <w:t>H</w:t>
      </w:r>
      <w:r w:rsidR="008532BE">
        <w:rPr>
          <w:lang w:val="en-US"/>
        </w:rPr>
        <w:t>eales</w:t>
      </w:r>
      <w:proofErr w:type="spellEnd"/>
      <w:r w:rsidR="008532BE">
        <w:rPr>
          <w:lang w:val="en-US"/>
        </w:rPr>
        <w:t xml:space="preserve">, </w:t>
      </w:r>
      <w:r w:rsidR="008532BE">
        <w:rPr>
          <w:i/>
          <w:iCs/>
          <w:lang w:val="en-US"/>
        </w:rPr>
        <w:t>The Chronological Records</w:t>
      </w:r>
      <w:r w:rsidR="009F29BC">
        <w:rPr>
          <w:i/>
          <w:iCs/>
          <w:lang w:val="en-US"/>
        </w:rPr>
        <w:t xml:space="preserve"> Concerning the Priory of Merton in the County of Surrey and Diocese</w:t>
      </w:r>
      <w:r w:rsidR="00186761">
        <w:rPr>
          <w:i/>
          <w:iCs/>
          <w:lang w:val="en-US"/>
        </w:rPr>
        <w:t xml:space="preserve"> of Winchester</w:t>
      </w:r>
      <w:r w:rsidR="00186761">
        <w:rPr>
          <w:lang w:val="en-US"/>
        </w:rPr>
        <w:t xml:space="preserve"> (London,</w:t>
      </w:r>
      <w:r w:rsidR="000419EF">
        <w:rPr>
          <w:lang w:val="en-US"/>
        </w:rPr>
        <w:t xml:space="preserve"> Oxford University Press, 1898)</w:t>
      </w:r>
      <w:r w:rsidR="00FD5587">
        <w:rPr>
          <w:lang w:val="en-US"/>
        </w:rPr>
        <w:t>.</w:t>
      </w:r>
    </w:p>
  </w:footnote>
  <w:footnote w:id="6">
    <w:p w14:paraId="439997E8" w14:textId="65256C5C" w:rsidR="00B25BBB" w:rsidRPr="00B25BBB" w:rsidRDefault="00B25BBB">
      <w:pPr>
        <w:pStyle w:val="FootnoteText"/>
        <w:rPr>
          <w:lang w:val="en-US"/>
        </w:rPr>
      </w:pPr>
      <w:r>
        <w:rPr>
          <w:rStyle w:val="FootnoteReference"/>
        </w:rPr>
        <w:footnoteRef/>
      </w:r>
      <w:r>
        <w:t xml:space="preserve"> </w:t>
      </w:r>
      <w:r>
        <w:rPr>
          <w:lang w:val="en-US"/>
        </w:rPr>
        <w:t>Ibid.</w:t>
      </w:r>
    </w:p>
  </w:footnote>
  <w:footnote w:id="7">
    <w:p w14:paraId="1290F635" w14:textId="06B72172" w:rsidR="00F17FCF" w:rsidRPr="00807BD5" w:rsidRDefault="00F17FCF">
      <w:pPr>
        <w:pStyle w:val="FootnoteText"/>
      </w:pPr>
      <w:r>
        <w:rPr>
          <w:rStyle w:val="FootnoteReference"/>
        </w:rPr>
        <w:footnoteRef/>
      </w:r>
      <w:r>
        <w:t xml:space="preserve"> Janet Burton, </w:t>
      </w:r>
      <w:r>
        <w:rPr>
          <w:i/>
          <w:iCs/>
        </w:rPr>
        <w:t xml:space="preserve">Monastic and Religious Orders in Britain </w:t>
      </w:r>
      <w:r w:rsidR="00807BD5">
        <w:t xml:space="preserve">1000-1300 (Cambridge University Press, </w:t>
      </w:r>
      <w:r w:rsidR="00D24680">
        <w:t>2003)</w:t>
      </w:r>
      <w:r w:rsidR="000F3483">
        <w:t>,</w:t>
      </w:r>
      <w:r w:rsidR="00D24680">
        <w:t xml:space="preserve"> p.</w:t>
      </w:r>
      <w:r w:rsidR="000F3483">
        <w:t>237-238.</w:t>
      </w:r>
    </w:p>
  </w:footnote>
  <w:footnote w:id="8">
    <w:p w14:paraId="4B84D44E" w14:textId="048A76EB" w:rsidR="002D4688" w:rsidRPr="002D4688" w:rsidRDefault="002D4688">
      <w:pPr>
        <w:pStyle w:val="FootnoteText"/>
      </w:pPr>
      <w:r>
        <w:rPr>
          <w:rStyle w:val="FootnoteReference"/>
        </w:rPr>
        <w:footnoteRef/>
      </w:r>
      <w:r>
        <w:t xml:space="preserve"> Ibid. p.</w:t>
      </w:r>
      <w:r w:rsidR="006D0032">
        <w:t xml:space="preserve"> 235.</w:t>
      </w:r>
    </w:p>
  </w:footnote>
  <w:footnote w:id="9">
    <w:p w14:paraId="7496DD97" w14:textId="77777777" w:rsidR="00A728F9" w:rsidRPr="001828B3" w:rsidRDefault="00A728F9" w:rsidP="00A728F9">
      <w:pPr>
        <w:pStyle w:val="FootnoteText"/>
        <w:rPr>
          <w:lang w:val="en-US"/>
        </w:rPr>
      </w:pPr>
      <w:r>
        <w:rPr>
          <w:rStyle w:val="FootnoteReference"/>
        </w:rPr>
        <w:footnoteRef/>
      </w:r>
      <w:r>
        <w:t xml:space="preserve"> </w:t>
      </w:r>
      <w:r>
        <w:rPr>
          <w:lang w:val="en-US"/>
        </w:rPr>
        <w:t xml:space="preserve">Bernard Bischoff, </w:t>
      </w:r>
      <w:r>
        <w:rPr>
          <w:i/>
          <w:iCs/>
          <w:lang w:val="en-US"/>
        </w:rPr>
        <w:t xml:space="preserve">Latin </w:t>
      </w:r>
      <w:proofErr w:type="spellStart"/>
      <w:r>
        <w:rPr>
          <w:i/>
          <w:iCs/>
          <w:lang w:val="en-US"/>
        </w:rPr>
        <w:t>Palaeography</w:t>
      </w:r>
      <w:proofErr w:type="spellEnd"/>
      <w:r>
        <w:rPr>
          <w:lang w:val="en-US"/>
        </w:rPr>
        <w:t xml:space="preserve">, trans. by </w:t>
      </w:r>
      <w:proofErr w:type="spellStart"/>
      <w:r>
        <w:rPr>
          <w:lang w:val="en-US"/>
        </w:rPr>
        <w:t>D</w:t>
      </w:r>
      <w:r>
        <w:rPr>
          <w:rFonts w:cstheme="minorHAnsi"/>
          <w:lang w:val="en-US"/>
        </w:rPr>
        <w:t>άibhί</w:t>
      </w:r>
      <w:proofErr w:type="spellEnd"/>
      <w:r>
        <w:rPr>
          <w:rFonts w:cstheme="minorHAnsi"/>
          <w:lang w:val="en-US"/>
        </w:rPr>
        <w:t xml:space="preserve"> ό </w:t>
      </w:r>
      <w:proofErr w:type="spellStart"/>
      <w:r>
        <w:rPr>
          <w:rFonts w:cstheme="minorHAnsi"/>
          <w:lang w:val="en-US"/>
        </w:rPr>
        <w:t>Crόinίn</w:t>
      </w:r>
      <w:proofErr w:type="spellEnd"/>
      <w:r>
        <w:rPr>
          <w:rFonts w:cstheme="minorHAnsi"/>
          <w:lang w:val="en-US"/>
        </w:rPr>
        <w:t xml:space="preserve"> and David Ganz (Cambridge University Press, 2017), p. 138. </w:t>
      </w:r>
    </w:p>
  </w:footnote>
  <w:footnote w:id="10">
    <w:p w14:paraId="2AB009B4" w14:textId="11551DB4" w:rsidR="00AF2EBF" w:rsidRPr="00AF2EBF" w:rsidRDefault="00AF2EBF">
      <w:pPr>
        <w:pStyle w:val="FootnoteText"/>
      </w:pPr>
      <w:r>
        <w:rPr>
          <w:rStyle w:val="FootnoteReference"/>
        </w:rPr>
        <w:footnoteRef/>
      </w:r>
      <w:r>
        <w:t xml:space="preserve"> </w:t>
      </w:r>
      <w:r w:rsidR="00310CAD">
        <w:t xml:space="preserve">Help with identifying the various symbols used for abbreviations was accessed at </w:t>
      </w:r>
      <w:hyperlink r:id="rId2" w:history="1">
        <w:r w:rsidR="00061DB8" w:rsidRPr="00F56CFD">
          <w:rPr>
            <w:rStyle w:val="Hyperlink"/>
          </w:rPr>
          <w:t>https://guides.loc.gov/manuscript-facsimilies/deciphering-scribal-abbreviations#s-lib-ctab-24229924-6</w:t>
        </w:r>
      </w:hyperlink>
      <w:r w:rsidR="00061DB8">
        <w:t xml:space="preserve"> and </w:t>
      </w:r>
      <w:hyperlink r:id="rId3" w:history="1">
        <w:r w:rsidR="00822F95" w:rsidRPr="00F56CFD">
          <w:rPr>
            <w:rStyle w:val="Hyperlink"/>
          </w:rPr>
          <w:t>https://www.nottingham.ac.uk/manuscriptsandspecialcollections/researchguidance/medievaldocuments/letterformsanddab</w:t>
        </w:r>
      </w:hyperlink>
      <w:r w:rsidR="00822F95">
        <w:t>... .</w:t>
      </w:r>
    </w:p>
  </w:footnote>
  <w:footnote w:id="11">
    <w:p w14:paraId="0C463040" w14:textId="685625E0" w:rsidR="005D25B2" w:rsidRPr="00A62E59" w:rsidRDefault="005D25B2">
      <w:pPr>
        <w:pStyle w:val="FootnoteText"/>
        <w:rPr>
          <w:lang w:val="en-US"/>
        </w:rPr>
      </w:pPr>
      <w:r>
        <w:rPr>
          <w:rStyle w:val="FootnoteReference"/>
        </w:rPr>
        <w:footnoteRef/>
      </w:r>
      <w:r>
        <w:t xml:space="preserve"> </w:t>
      </w:r>
      <w:r>
        <w:rPr>
          <w:lang w:val="en-US"/>
        </w:rPr>
        <w:t xml:space="preserve">Burton, </w:t>
      </w:r>
      <w:r>
        <w:rPr>
          <w:i/>
          <w:iCs/>
          <w:lang w:val="en-US"/>
        </w:rPr>
        <w:t>Monastic and Religious Orders</w:t>
      </w:r>
      <w:r w:rsidR="00A62E59">
        <w:rPr>
          <w:lang w:val="en-US"/>
        </w:rPr>
        <w:t>, p. 54.</w:t>
      </w:r>
    </w:p>
  </w:footnote>
  <w:footnote w:id="12">
    <w:p w14:paraId="4195EE30" w14:textId="25F0AE9D" w:rsidR="00B61D58" w:rsidRPr="00D36DB0" w:rsidRDefault="00B61D58">
      <w:pPr>
        <w:pStyle w:val="FootnoteText"/>
        <w:rPr>
          <w:lang w:val="en-US"/>
        </w:rPr>
      </w:pPr>
      <w:r>
        <w:rPr>
          <w:rStyle w:val="FootnoteReference"/>
        </w:rPr>
        <w:footnoteRef/>
      </w:r>
      <w:r>
        <w:t xml:space="preserve"> </w:t>
      </w:r>
      <w:r>
        <w:rPr>
          <w:lang w:val="en-US"/>
        </w:rPr>
        <w:t>Lionel Butler and Chris Given-Wilson</w:t>
      </w:r>
      <w:r w:rsidR="00D36DB0">
        <w:rPr>
          <w:lang w:val="en-US"/>
        </w:rPr>
        <w:t xml:space="preserve">, </w:t>
      </w:r>
      <w:r w:rsidR="00D36DB0">
        <w:rPr>
          <w:i/>
          <w:iCs/>
          <w:lang w:val="en-US"/>
        </w:rPr>
        <w:t>Medieval Monasteries of Great Britain</w:t>
      </w:r>
      <w:r w:rsidR="00D36DB0">
        <w:rPr>
          <w:lang w:val="en-US"/>
        </w:rPr>
        <w:t xml:space="preserve"> (Michael Joseph Ltd.</w:t>
      </w:r>
      <w:r w:rsidR="00B920D2">
        <w:rPr>
          <w:lang w:val="en-US"/>
        </w:rPr>
        <w:t>, 1983)</w:t>
      </w:r>
      <w:r w:rsidR="0052318C">
        <w:rPr>
          <w:lang w:val="en-US"/>
        </w:rPr>
        <w:t>,</w:t>
      </w:r>
      <w:r w:rsidR="00B920D2">
        <w:rPr>
          <w:lang w:val="en-US"/>
        </w:rPr>
        <w:t xml:space="preserve"> p.</w:t>
      </w:r>
      <w:r w:rsidR="0052318C">
        <w:rPr>
          <w:lang w:val="en-US"/>
        </w:rPr>
        <w:t>84-5.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4C5DA7" w14:textId="1CE9B0CD" w:rsidR="005908AE" w:rsidRDefault="005908AE">
    <w:pPr>
      <w:pStyle w:val="Header"/>
    </w:pPr>
    <w:r>
      <w:t>Elizabeth A. Papadopoulos</w:t>
    </w:r>
  </w:p>
  <w:p w14:paraId="76A326AE" w14:textId="269C3F48" w:rsidR="005908AE" w:rsidRDefault="005908AE">
    <w:pPr>
      <w:pStyle w:val="Header"/>
    </w:pPr>
    <w:r>
      <w:t>MA Medieval Studies 2024/2025</w:t>
    </w:r>
  </w:p>
  <w:p w14:paraId="1C68ED25" w14:textId="26EB6A1D" w:rsidR="005908AE" w:rsidRDefault="005908AE">
    <w:pPr>
      <w:pStyle w:val="Header"/>
    </w:pPr>
    <w:r>
      <w:t>Assessment 5 Transcription exercise</w:t>
    </w:r>
  </w:p>
  <w:p w14:paraId="1F477432" w14:textId="77777777" w:rsidR="005908AE" w:rsidRDefault="005908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20879"/>
    <w:multiLevelType w:val="hybridMultilevel"/>
    <w:tmpl w:val="96EEA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6C5537"/>
    <w:multiLevelType w:val="hybridMultilevel"/>
    <w:tmpl w:val="E99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085233"/>
    <w:multiLevelType w:val="hybridMultilevel"/>
    <w:tmpl w:val="54DCFEAC"/>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4FFB1DD2"/>
    <w:multiLevelType w:val="hybridMultilevel"/>
    <w:tmpl w:val="939A1504"/>
    <w:lvl w:ilvl="0" w:tplc="08090001">
      <w:start w:val="1"/>
      <w:numFmt w:val="bullet"/>
      <w:lvlText w:val=""/>
      <w:lvlJc w:val="left"/>
      <w:pPr>
        <w:ind w:left="1497" w:hanging="360"/>
      </w:pPr>
      <w:rPr>
        <w:rFonts w:ascii="Symbol" w:hAnsi="Symbol" w:hint="default"/>
      </w:rPr>
    </w:lvl>
    <w:lvl w:ilvl="1" w:tplc="08090003" w:tentative="1">
      <w:start w:val="1"/>
      <w:numFmt w:val="bullet"/>
      <w:lvlText w:val="o"/>
      <w:lvlJc w:val="left"/>
      <w:pPr>
        <w:ind w:left="2217" w:hanging="360"/>
      </w:pPr>
      <w:rPr>
        <w:rFonts w:ascii="Courier New" w:hAnsi="Courier New" w:cs="Courier New" w:hint="default"/>
      </w:rPr>
    </w:lvl>
    <w:lvl w:ilvl="2" w:tplc="08090005" w:tentative="1">
      <w:start w:val="1"/>
      <w:numFmt w:val="bullet"/>
      <w:lvlText w:val=""/>
      <w:lvlJc w:val="left"/>
      <w:pPr>
        <w:ind w:left="2937" w:hanging="360"/>
      </w:pPr>
      <w:rPr>
        <w:rFonts w:ascii="Wingdings" w:hAnsi="Wingdings" w:hint="default"/>
      </w:rPr>
    </w:lvl>
    <w:lvl w:ilvl="3" w:tplc="08090001" w:tentative="1">
      <w:start w:val="1"/>
      <w:numFmt w:val="bullet"/>
      <w:lvlText w:val=""/>
      <w:lvlJc w:val="left"/>
      <w:pPr>
        <w:ind w:left="3657" w:hanging="360"/>
      </w:pPr>
      <w:rPr>
        <w:rFonts w:ascii="Symbol" w:hAnsi="Symbol" w:hint="default"/>
      </w:rPr>
    </w:lvl>
    <w:lvl w:ilvl="4" w:tplc="08090003" w:tentative="1">
      <w:start w:val="1"/>
      <w:numFmt w:val="bullet"/>
      <w:lvlText w:val="o"/>
      <w:lvlJc w:val="left"/>
      <w:pPr>
        <w:ind w:left="4377" w:hanging="360"/>
      </w:pPr>
      <w:rPr>
        <w:rFonts w:ascii="Courier New" w:hAnsi="Courier New" w:cs="Courier New" w:hint="default"/>
      </w:rPr>
    </w:lvl>
    <w:lvl w:ilvl="5" w:tplc="08090005" w:tentative="1">
      <w:start w:val="1"/>
      <w:numFmt w:val="bullet"/>
      <w:lvlText w:val=""/>
      <w:lvlJc w:val="left"/>
      <w:pPr>
        <w:ind w:left="5097" w:hanging="360"/>
      </w:pPr>
      <w:rPr>
        <w:rFonts w:ascii="Wingdings" w:hAnsi="Wingdings" w:hint="default"/>
      </w:rPr>
    </w:lvl>
    <w:lvl w:ilvl="6" w:tplc="08090001" w:tentative="1">
      <w:start w:val="1"/>
      <w:numFmt w:val="bullet"/>
      <w:lvlText w:val=""/>
      <w:lvlJc w:val="left"/>
      <w:pPr>
        <w:ind w:left="5817" w:hanging="360"/>
      </w:pPr>
      <w:rPr>
        <w:rFonts w:ascii="Symbol" w:hAnsi="Symbol" w:hint="default"/>
      </w:rPr>
    </w:lvl>
    <w:lvl w:ilvl="7" w:tplc="08090003" w:tentative="1">
      <w:start w:val="1"/>
      <w:numFmt w:val="bullet"/>
      <w:lvlText w:val="o"/>
      <w:lvlJc w:val="left"/>
      <w:pPr>
        <w:ind w:left="6537" w:hanging="360"/>
      </w:pPr>
      <w:rPr>
        <w:rFonts w:ascii="Courier New" w:hAnsi="Courier New" w:cs="Courier New" w:hint="default"/>
      </w:rPr>
    </w:lvl>
    <w:lvl w:ilvl="8" w:tplc="08090005" w:tentative="1">
      <w:start w:val="1"/>
      <w:numFmt w:val="bullet"/>
      <w:lvlText w:val=""/>
      <w:lvlJc w:val="left"/>
      <w:pPr>
        <w:ind w:left="7257" w:hanging="360"/>
      </w:pPr>
      <w:rPr>
        <w:rFonts w:ascii="Wingdings" w:hAnsi="Wingdings" w:hint="default"/>
      </w:rPr>
    </w:lvl>
  </w:abstractNum>
  <w:abstractNum w:abstractNumId="4" w15:restartNumberingAfterBreak="0">
    <w:nsid w:val="53A7645A"/>
    <w:multiLevelType w:val="hybridMultilevel"/>
    <w:tmpl w:val="43B4B57E"/>
    <w:lvl w:ilvl="0" w:tplc="08090001">
      <w:start w:val="1"/>
      <w:numFmt w:val="bullet"/>
      <w:lvlText w:val=""/>
      <w:lvlJc w:val="left"/>
      <w:pPr>
        <w:ind w:left="1497" w:hanging="360"/>
      </w:pPr>
      <w:rPr>
        <w:rFonts w:ascii="Symbol" w:hAnsi="Symbol" w:hint="default"/>
      </w:rPr>
    </w:lvl>
    <w:lvl w:ilvl="1" w:tplc="08090003" w:tentative="1">
      <w:start w:val="1"/>
      <w:numFmt w:val="bullet"/>
      <w:lvlText w:val="o"/>
      <w:lvlJc w:val="left"/>
      <w:pPr>
        <w:ind w:left="2217" w:hanging="360"/>
      </w:pPr>
      <w:rPr>
        <w:rFonts w:ascii="Courier New" w:hAnsi="Courier New" w:cs="Courier New" w:hint="default"/>
      </w:rPr>
    </w:lvl>
    <w:lvl w:ilvl="2" w:tplc="08090005" w:tentative="1">
      <w:start w:val="1"/>
      <w:numFmt w:val="bullet"/>
      <w:lvlText w:val=""/>
      <w:lvlJc w:val="left"/>
      <w:pPr>
        <w:ind w:left="2937" w:hanging="360"/>
      </w:pPr>
      <w:rPr>
        <w:rFonts w:ascii="Wingdings" w:hAnsi="Wingdings" w:hint="default"/>
      </w:rPr>
    </w:lvl>
    <w:lvl w:ilvl="3" w:tplc="08090001" w:tentative="1">
      <w:start w:val="1"/>
      <w:numFmt w:val="bullet"/>
      <w:lvlText w:val=""/>
      <w:lvlJc w:val="left"/>
      <w:pPr>
        <w:ind w:left="3657" w:hanging="360"/>
      </w:pPr>
      <w:rPr>
        <w:rFonts w:ascii="Symbol" w:hAnsi="Symbol" w:hint="default"/>
      </w:rPr>
    </w:lvl>
    <w:lvl w:ilvl="4" w:tplc="08090003" w:tentative="1">
      <w:start w:val="1"/>
      <w:numFmt w:val="bullet"/>
      <w:lvlText w:val="o"/>
      <w:lvlJc w:val="left"/>
      <w:pPr>
        <w:ind w:left="4377" w:hanging="360"/>
      </w:pPr>
      <w:rPr>
        <w:rFonts w:ascii="Courier New" w:hAnsi="Courier New" w:cs="Courier New" w:hint="default"/>
      </w:rPr>
    </w:lvl>
    <w:lvl w:ilvl="5" w:tplc="08090005" w:tentative="1">
      <w:start w:val="1"/>
      <w:numFmt w:val="bullet"/>
      <w:lvlText w:val=""/>
      <w:lvlJc w:val="left"/>
      <w:pPr>
        <w:ind w:left="5097" w:hanging="360"/>
      </w:pPr>
      <w:rPr>
        <w:rFonts w:ascii="Wingdings" w:hAnsi="Wingdings" w:hint="default"/>
      </w:rPr>
    </w:lvl>
    <w:lvl w:ilvl="6" w:tplc="08090001" w:tentative="1">
      <w:start w:val="1"/>
      <w:numFmt w:val="bullet"/>
      <w:lvlText w:val=""/>
      <w:lvlJc w:val="left"/>
      <w:pPr>
        <w:ind w:left="5817" w:hanging="360"/>
      </w:pPr>
      <w:rPr>
        <w:rFonts w:ascii="Symbol" w:hAnsi="Symbol" w:hint="default"/>
      </w:rPr>
    </w:lvl>
    <w:lvl w:ilvl="7" w:tplc="08090003" w:tentative="1">
      <w:start w:val="1"/>
      <w:numFmt w:val="bullet"/>
      <w:lvlText w:val="o"/>
      <w:lvlJc w:val="left"/>
      <w:pPr>
        <w:ind w:left="6537" w:hanging="360"/>
      </w:pPr>
      <w:rPr>
        <w:rFonts w:ascii="Courier New" w:hAnsi="Courier New" w:cs="Courier New" w:hint="default"/>
      </w:rPr>
    </w:lvl>
    <w:lvl w:ilvl="8" w:tplc="08090005" w:tentative="1">
      <w:start w:val="1"/>
      <w:numFmt w:val="bullet"/>
      <w:lvlText w:val=""/>
      <w:lvlJc w:val="left"/>
      <w:pPr>
        <w:ind w:left="7257" w:hanging="360"/>
      </w:pPr>
      <w:rPr>
        <w:rFonts w:ascii="Wingdings" w:hAnsi="Wingdings" w:hint="default"/>
      </w:rPr>
    </w:lvl>
  </w:abstractNum>
  <w:num w:numId="1" w16cid:durableId="399908292">
    <w:abstractNumId w:val="2"/>
  </w:num>
  <w:num w:numId="2" w16cid:durableId="1236862685">
    <w:abstractNumId w:val="0"/>
  </w:num>
  <w:num w:numId="3" w16cid:durableId="795954728">
    <w:abstractNumId w:val="1"/>
  </w:num>
  <w:num w:numId="4" w16cid:durableId="1880626569">
    <w:abstractNumId w:val="4"/>
  </w:num>
  <w:num w:numId="5" w16cid:durableId="3046973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8AE"/>
    <w:rsid w:val="00003AD8"/>
    <w:rsid w:val="00003B01"/>
    <w:rsid w:val="0000417B"/>
    <w:rsid w:val="0000439A"/>
    <w:rsid w:val="0000525E"/>
    <w:rsid w:val="0001385B"/>
    <w:rsid w:val="0001530A"/>
    <w:rsid w:val="00017BAC"/>
    <w:rsid w:val="00021366"/>
    <w:rsid w:val="000240A2"/>
    <w:rsid w:val="00024840"/>
    <w:rsid w:val="00025FE3"/>
    <w:rsid w:val="0002628C"/>
    <w:rsid w:val="00032815"/>
    <w:rsid w:val="000338C6"/>
    <w:rsid w:val="00034847"/>
    <w:rsid w:val="0003603D"/>
    <w:rsid w:val="0003659A"/>
    <w:rsid w:val="00040141"/>
    <w:rsid w:val="000419EF"/>
    <w:rsid w:val="000431B0"/>
    <w:rsid w:val="000501F7"/>
    <w:rsid w:val="00053460"/>
    <w:rsid w:val="00053F17"/>
    <w:rsid w:val="0005524E"/>
    <w:rsid w:val="00056EEF"/>
    <w:rsid w:val="00061DB8"/>
    <w:rsid w:val="00061EE5"/>
    <w:rsid w:val="00062458"/>
    <w:rsid w:val="00070338"/>
    <w:rsid w:val="00071BDB"/>
    <w:rsid w:val="00072CF9"/>
    <w:rsid w:val="000735C4"/>
    <w:rsid w:val="000736F0"/>
    <w:rsid w:val="0007784A"/>
    <w:rsid w:val="00081957"/>
    <w:rsid w:val="000836D1"/>
    <w:rsid w:val="00084D9E"/>
    <w:rsid w:val="000905F5"/>
    <w:rsid w:val="0009135F"/>
    <w:rsid w:val="00092235"/>
    <w:rsid w:val="00093CB2"/>
    <w:rsid w:val="0009690E"/>
    <w:rsid w:val="000A3E93"/>
    <w:rsid w:val="000B4926"/>
    <w:rsid w:val="000B5DDE"/>
    <w:rsid w:val="000B64DA"/>
    <w:rsid w:val="000B6D6C"/>
    <w:rsid w:val="000D1287"/>
    <w:rsid w:val="000D30EC"/>
    <w:rsid w:val="000D59EE"/>
    <w:rsid w:val="000D674D"/>
    <w:rsid w:val="000E1C20"/>
    <w:rsid w:val="000E3BDD"/>
    <w:rsid w:val="000E4B6E"/>
    <w:rsid w:val="000E5B0A"/>
    <w:rsid w:val="000F0D02"/>
    <w:rsid w:val="000F3483"/>
    <w:rsid w:val="000F47DF"/>
    <w:rsid w:val="001004DC"/>
    <w:rsid w:val="00100CB4"/>
    <w:rsid w:val="00106790"/>
    <w:rsid w:val="00107967"/>
    <w:rsid w:val="001139D8"/>
    <w:rsid w:val="001147A5"/>
    <w:rsid w:val="0011725F"/>
    <w:rsid w:val="001262B3"/>
    <w:rsid w:val="00126DF8"/>
    <w:rsid w:val="00130F62"/>
    <w:rsid w:val="00136C78"/>
    <w:rsid w:val="00140633"/>
    <w:rsid w:val="00144AD1"/>
    <w:rsid w:val="00146858"/>
    <w:rsid w:val="0014749D"/>
    <w:rsid w:val="001505F1"/>
    <w:rsid w:val="00150CAA"/>
    <w:rsid w:val="00150F85"/>
    <w:rsid w:val="00153A95"/>
    <w:rsid w:val="00156871"/>
    <w:rsid w:val="001574FB"/>
    <w:rsid w:val="00157E9D"/>
    <w:rsid w:val="001828B3"/>
    <w:rsid w:val="00184DCC"/>
    <w:rsid w:val="001857B2"/>
    <w:rsid w:val="00186761"/>
    <w:rsid w:val="00187188"/>
    <w:rsid w:val="00196ECC"/>
    <w:rsid w:val="001A1FDC"/>
    <w:rsid w:val="001A4052"/>
    <w:rsid w:val="001B24BF"/>
    <w:rsid w:val="001B7693"/>
    <w:rsid w:val="001C04F7"/>
    <w:rsid w:val="001C1D38"/>
    <w:rsid w:val="001C473B"/>
    <w:rsid w:val="001E500F"/>
    <w:rsid w:val="001E7591"/>
    <w:rsid w:val="001F38C1"/>
    <w:rsid w:val="001F6D87"/>
    <w:rsid w:val="00200011"/>
    <w:rsid w:val="00203A32"/>
    <w:rsid w:val="0020546B"/>
    <w:rsid w:val="00206CCE"/>
    <w:rsid w:val="002110D1"/>
    <w:rsid w:val="002126D6"/>
    <w:rsid w:val="00212839"/>
    <w:rsid w:val="002128AD"/>
    <w:rsid w:val="00213C7C"/>
    <w:rsid w:val="00215D79"/>
    <w:rsid w:val="00217B09"/>
    <w:rsid w:val="002203E6"/>
    <w:rsid w:val="00220AF3"/>
    <w:rsid w:val="002247BA"/>
    <w:rsid w:val="00226D16"/>
    <w:rsid w:val="00227EA9"/>
    <w:rsid w:val="00231637"/>
    <w:rsid w:val="002323C2"/>
    <w:rsid w:val="00232536"/>
    <w:rsid w:val="00232F84"/>
    <w:rsid w:val="00247270"/>
    <w:rsid w:val="0024777A"/>
    <w:rsid w:val="0025090B"/>
    <w:rsid w:val="00251897"/>
    <w:rsid w:val="00255F9B"/>
    <w:rsid w:val="00257BE8"/>
    <w:rsid w:val="00257C9B"/>
    <w:rsid w:val="002622A6"/>
    <w:rsid w:val="00265071"/>
    <w:rsid w:val="00265774"/>
    <w:rsid w:val="0026654C"/>
    <w:rsid w:val="00266B89"/>
    <w:rsid w:val="00276E8C"/>
    <w:rsid w:val="00280F41"/>
    <w:rsid w:val="00280F73"/>
    <w:rsid w:val="002818C8"/>
    <w:rsid w:val="00283EB0"/>
    <w:rsid w:val="0028653D"/>
    <w:rsid w:val="00286778"/>
    <w:rsid w:val="0028790B"/>
    <w:rsid w:val="00287A60"/>
    <w:rsid w:val="0029041C"/>
    <w:rsid w:val="002927A5"/>
    <w:rsid w:val="002929E0"/>
    <w:rsid w:val="002966D2"/>
    <w:rsid w:val="002A0062"/>
    <w:rsid w:val="002A3444"/>
    <w:rsid w:val="002B0976"/>
    <w:rsid w:val="002B15C4"/>
    <w:rsid w:val="002B68D4"/>
    <w:rsid w:val="002B735D"/>
    <w:rsid w:val="002B7C2F"/>
    <w:rsid w:val="002B7F1B"/>
    <w:rsid w:val="002C7CDC"/>
    <w:rsid w:val="002D4688"/>
    <w:rsid w:val="002D502F"/>
    <w:rsid w:val="002E0248"/>
    <w:rsid w:val="002E1799"/>
    <w:rsid w:val="002F18A7"/>
    <w:rsid w:val="00304283"/>
    <w:rsid w:val="00310911"/>
    <w:rsid w:val="00310CAD"/>
    <w:rsid w:val="00311C98"/>
    <w:rsid w:val="0031512F"/>
    <w:rsid w:val="0031608D"/>
    <w:rsid w:val="003242EF"/>
    <w:rsid w:val="003256E8"/>
    <w:rsid w:val="0033096B"/>
    <w:rsid w:val="00341F8D"/>
    <w:rsid w:val="003422DD"/>
    <w:rsid w:val="003430EF"/>
    <w:rsid w:val="0034528C"/>
    <w:rsid w:val="003463EB"/>
    <w:rsid w:val="00346CAA"/>
    <w:rsid w:val="00353505"/>
    <w:rsid w:val="00353A86"/>
    <w:rsid w:val="00354998"/>
    <w:rsid w:val="003569FD"/>
    <w:rsid w:val="00357C81"/>
    <w:rsid w:val="00363C4F"/>
    <w:rsid w:val="003645D2"/>
    <w:rsid w:val="00365BC8"/>
    <w:rsid w:val="00365C86"/>
    <w:rsid w:val="003673FF"/>
    <w:rsid w:val="00373CD2"/>
    <w:rsid w:val="00382DEE"/>
    <w:rsid w:val="003839FF"/>
    <w:rsid w:val="00384B78"/>
    <w:rsid w:val="00386248"/>
    <w:rsid w:val="00392948"/>
    <w:rsid w:val="00395015"/>
    <w:rsid w:val="003A3CD7"/>
    <w:rsid w:val="003B0ED3"/>
    <w:rsid w:val="003C085B"/>
    <w:rsid w:val="003C6EDA"/>
    <w:rsid w:val="003C7864"/>
    <w:rsid w:val="003D000A"/>
    <w:rsid w:val="003D68C4"/>
    <w:rsid w:val="003D72EC"/>
    <w:rsid w:val="003E3C27"/>
    <w:rsid w:val="003E5186"/>
    <w:rsid w:val="003E7EDB"/>
    <w:rsid w:val="003F2102"/>
    <w:rsid w:val="003F2C75"/>
    <w:rsid w:val="003F624D"/>
    <w:rsid w:val="003F674D"/>
    <w:rsid w:val="003F7ADB"/>
    <w:rsid w:val="00401800"/>
    <w:rsid w:val="00402571"/>
    <w:rsid w:val="00403379"/>
    <w:rsid w:val="0041235B"/>
    <w:rsid w:val="00413093"/>
    <w:rsid w:val="00414CD1"/>
    <w:rsid w:val="004153BE"/>
    <w:rsid w:val="00417246"/>
    <w:rsid w:val="00433E50"/>
    <w:rsid w:val="00435A75"/>
    <w:rsid w:val="00441713"/>
    <w:rsid w:val="00442F05"/>
    <w:rsid w:val="00445B03"/>
    <w:rsid w:val="00451596"/>
    <w:rsid w:val="00456C84"/>
    <w:rsid w:val="00462A0B"/>
    <w:rsid w:val="00465FC9"/>
    <w:rsid w:val="0047075E"/>
    <w:rsid w:val="00471B4C"/>
    <w:rsid w:val="00473713"/>
    <w:rsid w:val="004744AE"/>
    <w:rsid w:val="00474AB7"/>
    <w:rsid w:val="00475A27"/>
    <w:rsid w:val="00477EEC"/>
    <w:rsid w:val="004838AE"/>
    <w:rsid w:val="00486FEA"/>
    <w:rsid w:val="004925FB"/>
    <w:rsid w:val="0049339F"/>
    <w:rsid w:val="00493674"/>
    <w:rsid w:val="004969C4"/>
    <w:rsid w:val="004A29BD"/>
    <w:rsid w:val="004A2E36"/>
    <w:rsid w:val="004A3F2A"/>
    <w:rsid w:val="004B1EBC"/>
    <w:rsid w:val="004B5F73"/>
    <w:rsid w:val="004B66CA"/>
    <w:rsid w:val="004C0D4A"/>
    <w:rsid w:val="004C26B3"/>
    <w:rsid w:val="004C4F42"/>
    <w:rsid w:val="004D424D"/>
    <w:rsid w:val="004D4E71"/>
    <w:rsid w:val="004E1995"/>
    <w:rsid w:val="004E38B2"/>
    <w:rsid w:val="004E43B3"/>
    <w:rsid w:val="004E5249"/>
    <w:rsid w:val="004F3C2F"/>
    <w:rsid w:val="004F4C86"/>
    <w:rsid w:val="004F6116"/>
    <w:rsid w:val="00501A9E"/>
    <w:rsid w:val="00510E08"/>
    <w:rsid w:val="005142BE"/>
    <w:rsid w:val="00520BA6"/>
    <w:rsid w:val="0052318C"/>
    <w:rsid w:val="0052514E"/>
    <w:rsid w:val="00526B60"/>
    <w:rsid w:val="00531AEF"/>
    <w:rsid w:val="00534340"/>
    <w:rsid w:val="00534DFF"/>
    <w:rsid w:val="00535233"/>
    <w:rsid w:val="005353C5"/>
    <w:rsid w:val="005355ED"/>
    <w:rsid w:val="00535858"/>
    <w:rsid w:val="00535CF3"/>
    <w:rsid w:val="00536275"/>
    <w:rsid w:val="005367D4"/>
    <w:rsid w:val="005443A6"/>
    <w:rsid w:val="00555434"/>
    <w:rsid w:val="00560E78"/>
    <w:rsid w:val="00562DE6"/>
    <w:rsid w:val="00563C58"/>
    <w:rsid w:val="0056420E"/>
    <w:rsid w:val="00564290"/>
    <w:rsid w:val="0057057B"/>
    <w:rsid w:val="0057217E"/>
    <w:rsid w:val="005725A5"/>
    <w:rsid w:val="005809E8"/>
    <w:rsid w:val="00580E44"/>
    <w:rsid w:val="005817B0"/>
    <w:rsid w:val="005840DB"/>
    <w:rsid w:val="005852DE"/>
    <w:rsid w:val="005908AE"/>
    <w:rsid w:val="00592E37"/>
    <w:rsid w:val="005946D6"/>
    <w:rsid w:val="00594E92"/>
    <w:rsid w:val="00597F8F"/>
    <w:rsid w:val="005A241A"/>
    <w:rsid w:val="005A276D"/>
    <w:rsid w:val="005B573F"/>
    <w:rsid w:val="005C2483"/>
    <w:rsid w:val="005D14CC"/>
    <w:rsid w:val="005D25B2"/>
    <w:rsid w:val="005D3039"/>
    <w:rsid w:val="005D64CC"/>
    <w:rsid w:val="005D6EA0"/>
    <w:rsid w:val="005E06BC"/>
    <w:rsid w:val="005E5EA7"/>
    <w:rsid w:val="005F0D20"/>
    <w:rsid w:val="005F14D2"/>
    <w:rsid w:val="005F2FFC"/>
    <w:rsid w:val="005F7C05"/>
    <w:rsid w:val="005F7E39"/>
    <w:rsid w:val="006013DB"/>
    <w:rsid w:val="0060524D"/>
    <w:rsid w:val="006061A0"/>
    <w:rsid w:val="00615C99"/>
    <w:rsid w:val="00616167"/>
    <w:rsid w:val="0062090E"/>
    <w:rsid w:val="006248A6"/>
    <w:rsid w:val="00625391"/>
    <w:rsid w:val="006271E5"/>
    <w:rsid w:val="006334BB"/>
    <w:rsid w:val="006339D2"/>
    <w:rsid w:val="00635562"/>
    <w:rsid w:val="00641198"/>
    <w:rsid w:val="00650208"/>
    <w:rsid w:val="00650E28"/>
    <w:rsid w:val="006570D6"/>
    <w:rsid w:val="006612EA"/>
    <w:rsid w:val="00663F5F"/>
    <w:rsid w:val="0066435F"/>
    <w:rsid w:val="006656F7"/>
    <w:rsid w:val="00666015"/>
    <w:rsid w:val="006662D2"/>
    <w:rsid w:val="006669A7"/>
    <w:rsid w:val="00670464"/>
    <w:rsid w:val="0067145D"/>
    <w:rsid w:val="00673D38"/>
    <w:rsid w:val="00676F9B"/>
    <w:rsid w:val="00677295"/>
    <w:rsid w:val="006838BE"/>
    <w:rsid w:val="00684807"/>
    <w:rsid w:val="00687005"/>
    <w:rsid w:val="00696094"/>
    <w:rsid w:val="00697582"/>
    <w:rsid w:val="00697774"/>
    <w:rsid w:val="006A4E07"/>
    <w:rsid w:val="006A5F90"/>
    <w:rsid w:val="006B5384"/>
    <w:rsid w:val="006B6ACF"/>
    <w:rsid w:val="006C15BB"/>
    <w:rsid w:val="006C3103"/>
    <w:rsid w:val="006C7BA2"/>
    <w:rsid w:val="006D0032"/>
    <w:rsid w:val="006D2785"/>
    <w:rsid w:val="006D6EAC"/>
    <w:rsid w:val="006D7AD0"/>
    <w:rsid w:val="006E25A4"/>
    <w:rsid w:val="006E29AD"/>
    <w:rsid w:val="006E7A8A"/>
    <w:rsid w:val="006F2773"/>
    <w:rsid w:val="006F3F3A"/>
    <w:rsid w:val="006F56D8"/>
    <w:rsid w:val="006F574D"/>
    <w:rsid w:val="006F60F6"/>
    <w:rsid w:val="00701131"/>
    <w:rsid w:val="00701A14"/>
    <w:rsid w:val="007033FE"/>
    <w:rsid w:val="007165A8"/>
    <w:rsid w:val="00720E66"/>
    <w:rsid w:val="00725108"/>
    <w:rsid w:val="00726BD9"/>
    <w:rsid w:val="00735C79"/>
    <w:rsid w:val="00735FEF"/>
    <w:rsid w:val="007362BF"/>
    <w:rsid w:val="0073798D"/>
    <w:rsid w:val="00741031"/>
    <w:rsid w:val="007468FE"/>
    <w:rsid w:val="00747BC0"/>
    <w:rsid w:val="0075399A"/>
    <w:rsid w:val="007539E8"/>
    <w:rsid w:val="00760E7F"/>
    <w:rsid w:val="007621BE"/>
    <w:rsid w:val="00764FEA"/>
    <w:rsid w:val="007656A3"/>
    <w:rsid w:val="00766333"/>
    <w:rsid w:val="00766510"/>
    <w:rsid w:val="007706B9"/>
    <w:rsid w:val="00773BAF"/>
    <w:rsid w:val="00775CC8"/>
    <w:rsid w:val="00783FF3"/>
    <w:rsid w:val="0078489A"/>
    <w:rsid w:val="00790F58"/>
    <w:rsid w:val="00793E70"/>
    <w:rsid w:val="00794DE4"/>
    <w:rsid w:val="00795DAE"/>
    <w:rsid w:val="00796FD8"/>
    <w:rsid w:val="007A6AA9"/>
    <w:rsid w:val="007B2D38"/>
    <w:rsid w:val="007B4E6E"/>
    <w:rsid w:val="007B6C1A"/>
    <w:rsid w:val="007C11BA"/>
    <w:rsid w:val="007C50C8"/>
    <w:rsid w:val="007C587E"/>
    <w:rsid w:val="007C5925"/>
    <w:rsid w:val="007C63E5"/>
    <w:rsid w:val="007D1A5D"/>
    <w:rsid w:val="007D1AC3"/>
    <w:rsid w:val="007D2E09"/>
    <w:rsid w:val="007D385E"/>
    <w:rsid w:val="007D5031"/>
    <w:rsid w:val="007E06F4"/>
    <w:rsid w:val="007E2987"/>
    <w:rsid w:val="007E5168"/>
    <w:rsid w:val="007F5272"/>
    <w:rsid w:val="008001AB"/>
    <w:rsid w:val="00805669"/>
    <w:rsid w:val="00807BD5"/>
    <w:rsid w:val="00810A34"/>
    <w:rsid w:val="008145D1"/>
    <w:rsid w:val="00816D2A"/>
    <w:rsid w:val="00822F95"/>
    <w:rsid w:val="00823361"/>
    <w:rsid w:val="008426F1"/>
    <w:rsid w:val="0085117D"/>
    <w:rsid w:val="008532BE"/>
    <w:rsid w:val="00853527"/>
    <w:rsid w:val="008565FC"/>
    <w:rsid w:val="008569A7"/>
    <w:rsid w:val="00860666"/>
    <w:rsid w:val="00860725"/>
    <w:rsid w:val="008641B2"/>
    <w:rsid w:val="0087327A"/>
    <w:rsid w:val="008833CA"/>
    <w:rsid w:val="008A299F"/>
    <w:rsid w:val="008A323D"/>
    <w:rsid w:val="008A63DB"/>
    <w:rsid w:val="008A686B"/>
    <w:rsid w:val="008B3060"/>
    <w:rsid w:val="008B3FCC"/>
    <w:rsid w:val="008B5171"/>
    <w:rsid w:val="008B7FE2"/>
    <w:rsid w:val="008C06E3"/>
    <w:rsid w:val="008C186D"/>
    <w:rsid w:val="008C198C"/>
    <w:rsid w:val="008C1B12"/>
    <w:rsid w:val="008C5B9B"/>
    <w:rsid w:val="008C6731"/>
    <w:rsid w:val="008C7A72"/>
    <w:rsid w:val="008D0980"/>
    <w:rsid w:val="008D1598"/>
    <w:rsid w:val="008D62CE"/>
    <w:rsid w:val="008D637E"/>
    <w:rsid w:val="008D68CC"/>
    <w:rsid w:val="008D6F99"/>
    <w:rsid w:val="008D7574"/>
    <w:rsid w:val="008E02EC"/>
    <w:rsid w:val="008E6CD9"/>
    <w:rsid w:val="008F2EB7"/>
    <w:rsid w:val="008F57E8"/>
    <w:rsid w:val="008F6A26"/>
    <w:rsid w:val="008F7EF9"/>
    <w:rsid w:val="00903BF8"/>
    <w:rsid w:val="00904C2E"/>
    <w:rsid w:val="00906CAE"/>
    <w:rsid w:val="00907404"/>
    <w:rsid w:val="00910693"/>
    <w:rsid w:val="009124FE"/>
    <w:rsid w:val="00912625"/>
    <w:rsid w:val="009141A9"/>
    <w:rsid w:val="009149B3"/>
    <w:rsid w:val="00921358"/>
    <w:rsid w:val="009250A9"/>
    <w:rsid w:val="00925E8C"/>
    <w:rsid w:val="00932B1D"/>
    <w:rsid w:val="00933AC8"/>
    <w:rsid w:val="009345A5"/>
    <w:rsid w:val="00934992"/>
    <w:rsid w:val="0094166D"/>
    <w:rsid w:val="00942C78"/>
    <w:rsid w:val="0094389C"/>
    <w:rsid w:val="009470F0"/>
    <w:rsid w:val="009561BC"/>
    <w:rsid w:val="00965324"/>
    <w:rsid w:val="009703EF"/>
    <w:rsid w:val="00974ABC"/>
    <w:rsid w:val="009759AB"/>
    <w:rsid w:val="0098258B"/>
    <w:rsid w:val="0098343B"/>
    <w:rsid w:val="00983781"/>
    <w:rsid w:val="00990811"/>
    <w:rsid w:val="00991826"/>
    <w:rsid w:val="009A3330"/>
    <w:rsid w:val="009A530C"/>
    <w:rsid w:val="009B2AF8"/>
    <w:rsid w:val="009B2E5D"/>
    <w:rsid w:val="009B3D09"/>
    <w:rsid w:val="009C2664"/>
    <w:rsid w:val="009C6C2A"/>
    <w:rsid w:val="009D4FCD"/>
    <w:rsid w:val="009D6163"/>
    <w:rsid w:val="009E21D2"/>
    <w:rsid w:val="009E6088"/>
    <w:rsid w:val="009F1F79"/>
    <w:rsid w:val="009F29BC"/>
    <w:rsid w:val="009F390F"/>
    <w:rsid w:val="009F5E81"/>
    <w:rsid w:val="00A00A78"/>
    <w:rsid w:val="00A01F1A"/>
    <w:rsid w:val="00A02DF6"/>
    <w:rsid w:val="00A04EA7"/>
    <w:rsid w:val="00A05FB8"/>
    <w:rsid w:val="00A060D2"/>
    <w:rsid w:val="00A07F79"/>
    <w:rsid w:val="00A11C5D"/>
    <w:rsid w:val="00A141ED"/>
    <w:rsid w:val="00A23D99"/>
    <w:rsid w:val="00A25A23"/>
    <w:rsid w:val="00A267CB"/>
    <w:rsid w:val="00A270EB"/>
    <w:rsid w:val="00A30ECB"/>
    <w:rsid w:val="00A3399F"/>
    <w:rsid w:val="00A36E49"/>
    <w:rsid w:val="00A3708C"/>
    <w:rsid w:val="00A41193"/>
    <w:rsid w:val="00A4679A"/>
    <w:rsid w:val="00A4689B"/>
    <w:rsid w:val="00A55BF6"/>
    <w:rsid w:val="00A62087"/>
    <w:rsid w:val="00A62E59"/>
    <w:rsid w:val="00A62F4D"/>
    <w:rsid w:val="00A63AD7"/>
    <w:rsid w:val="00A6699A"/>
    <w:rsid w:val="00A70812"/>
    <w:rsid w:val="00A728F9"/>
    <w:rsid w:val="00A831CA"/>
    <w:rsid w:val="00A84D2E"/>
    <w:rsid w:val="00A96469"/>
    <w:rsid w:val="00AA5EED"/>
    <w:rsid w:val="00AB0160"/>
    <w:rsid w:val="00AB6E40"/>
    <w:rsid w:val="00AD1DFE"/>
    <w:rsid w:val="00AE0300"/>
    <w:rsid w:val="00AE5060"/>
    <w:rsid w:val="00AF0EB0"/>
    <w:rsid w:val="00AF134A"/>
    <w:rsid w:val="00AF2EBF"/>
    <w:rsid w:val="00AF56F9"/>
    <w:rsid w:val="00B00C0A"/>
    <w:rsid w:val="00B020A6"/>
    <w:rsid w:val="00B045E0"/>
    <w:rsid w:val="00B10DD7"/>
    <w:rsid w:val="00B110B8"/>
    <w:rsid w:val="00B12CEF"/>
    <w:rsid w:val="00B20DEA"/>
    <w:rsid w:val="00B25BBB"/>
    <w:rsid w:val="00B319D2"/>
    <w:rsid w:val="00B32869"/>
    <w:rsid w:val="00B334C1"/>
    <w:rsid w:val="00B33BD9"/>
    <w:rsid w:val="00B343F7"/>
    <w:rsid w:val="00B34AFC"/>
    <w:rsid w:val="00B368C1"/>
    <w:rsid w:val="00B566E3"/>
    <w:rsid w:val="00B61D58"/>
    <w:rsid w:val="00B62069"/>
    <w:rsid w:val="00B62C62"/>
    <w:rsid w:val="00B63FE5"/>
    <w:rsid w:val="00B677B5"/>
    <w:rsid w:val="00B72A23"/>
    <w:rsid w:val="00B72CD8"/>
    <w:rsid w:val="00B76C90"/>
    <w:rsid w:val="00B83007"/>
    <w:rsid w:val="00B87C79"/>
    <w:rsid w:val="00B87E58"/>
    <w:rsid w:val="00B90192"/>
    <w:rsid w:val="00B91DF6"/>
    <w:rsid w:val="00B920D2"/>
    <w:rsid w:val="00B92EA7"/>
    <w:rsid w:val="00B93F77"/>
    <w:rsid w:val="00B95149"/>
    <w:rsid w:val="00B95868"/>
    <w:rsid w:val="00B96FCB"/>
    <w:rsid w:val="00BA43E1"/>
    <w:rsid w:val="00BA47FC"/>
    <w:rsid w:val="00BA5E2A"/>
    <w:rsid w:val="00BB5887"/>
    <w:rsid w:val="00BB744B"/>
    <w:rsid w:val="00BC0D74"/>
    <w:rsid w:val="00BC1E49"/>
    <w:rsid w:val="00BC43EA"/>
    <w:rsid w:val="00BD0CB6"/>
    <w:rsid w:val="00BD19B7"/>
    <w:rsid w:val="00BD4021"/>
    <w:rsid w:val="00BE0D53"/>
    <w:rsid w:val="00BE36D6"/>
    <w:rsid w:val="00BE4E39"/>
    <w:rsid w:val="00BE66BF"/>
    <w:rsid w:val="00BF4AE0"/>
    <w:rsid w:val="00C01A0B"/>
    <w:rsid w:val="00C02788"/>
    <w:rsid w:val="00C0498C"/>
    <w:rsid w:val="00C06087"/>
    <w:rsid w:val="00C10478"/>
    <w:rsid w:val="00C1190F"/>
    <w:rsid w:val="00C20C9F"/>
    <w:rsid w:val="00C22154"/>
    <w:rsid w:val="00C273AC"/>
    <w:rsid w:val="00C27A2D"/>
    <w:rsid w:val="00C31D55"/>
    <w:rsid w:val="00C40293"/>
    <w:rsid w:val="00C4347E"/>
    <w:rsid w:val="00C44924"/>
    <w:rsid w:val="00C4584B"/>
    <w:rsid w:val="00C5482A"/>
    <w:rsid w:val="00C54849"/>
    <w:rsid w:val="00C56910"/>
    <w:rsid w:val="00C621EB"/>
    <w:rsid w:val="00C638FD"/>
    <w:rsid w:val="00C6420A"/>
    <w:rsid w:val="00C64500"/>
    <w:rsid w:val="00C649D7"/>
    <w:rsid w:val="00C70091"/>
    <w:rsid w:val="00C733DE"/>
    <w:rsid w:val="00C737F7"/>
    <w:rsid w:val="00C73E79"/>
    <w:rsid w:val="00C742BD"/>
    <w:rsid w:val="00C81AEC"/>
    <w:rsid w:val="00C83351"/>
    <w:rsid w:val="00C83E7E"/>
    <w:rsid w:val="00C903ED"/>
    <w:rsid w:val="00C9755F"/>
    <w:rsid w:val="00CA0DF9"/>
    <w:rsid w:val="00CA1BC1"/>
    <w:rsid w:val="00CA3491"/>
    <w:rsid w:val="00CA68D5"/>
    <w:rsid w:val="00CB104A"/>
    <w:rsid w:val="00CB241B"/>
    <w:rsid w:val="00CB2FE6"/>
    <w:rsid w:val="00CC08C7"/>
    <w:rsid w:val="00CC2144"/>
    <w:rsid w:val="00CC2821"/>
    <w:rsid w:val="00CC4B7B"/>
    <w:rsid w:val="00CD0472"/>
    <w:rsid w:val="00CD5D31"/>
    <w:rsid w:val="00CE6DE1"/>
    <w:rsid w:val="00CE7C30"/>
    <w:rsid w:val="00CF0756"/>
    <w:rsid w:val="00CF3A77"/>
    <w:rsid w:val="00CF632D"/>
    <w:rsid w:val="00D01149"/>
    <w:rsid w:val="00D058CF"/>
    <w:rsid w:val="00D068C0"/>
    <w:rsid w:val="00D114E5"/>
    <w:rsid w:val="00D121BE"/>
    <w:rsid w:val="00D121DA"/>
    <w:rsid w:val="00D15F2B"/>
    <w:rsid w:val="00D24680"/>
    <w:rsid w:val="00D25B6B"/>
    <w:rsid w:val="00D31160"/>
    <w:rsid w:val="00D33F1D"/>
    <w:rsid w:val="00D36DB0"/>
    <w:rsid w:val="00D41D37"/>
    <w:rsid w:val="00D42377"/>
    <w:rsid w:val="00D454D4"/>
    <w:rsid w:val="00D462EB"/>
    <w:rsid w:val="00D46F30"/>
    <w:rsid w:val="00D5392B"/>
    <w:rsid w:val="00D55313"/>
    <w:rsid w:val="00D55A83"/>
    <w:rsid w:val="00D607B4"/>
    <w:rsid w:val="00D6205A"/>
    <w:rsid w:val="00D64DF2"/>
    <w:rsid w:val="00D661A0"/>
    <w:rsid w:val="00D712B1"/>
    <w:rsid w:val="00D712C4"/>
    <w:rsid w:val="00D71D00"/>
    <w:rsid w:val="00D7645F"/>
    <w:rsid w:val="00D8005E"/>
    <w:rsid w:val="00D80D7A"/>
    <w:rsid w:val="00D90FEF"/>
    <w:rsid w:val="00D911F7"/>
    <w:rsid w:val="00D916F5"/>
    <w:rsid w:val="00D92439"/>
    <w:rsid w:val="00D94706"/>
    <w:rsid w:val="00D95A95"/>
    <w:rsid w:val="00D96CB5"/>
    <w:rsid w:val="00DA0BA5"/>
    <w:rsid w:val="00DA0BF8"/>
    <w:rsid w:val="00DA126C"/>
    <w:rsid w:val="00DA12A7"/>
    <w:rsid w:val="00DA1661"/>
    <w:rsid w:val="00DA2643"/>
    <w:rsid w:val="00DA4EB5"/>
    <w:rsid w:val="00DA5DEE"/>
    <w:rsid w:val="00DB00F1"/>
    <w:rsid w:val="00DB61D7"/>
    <w:rsid w:val="00DC4494"/>
    <w:rsid w:val="00DC774B"/>
    <w:rsid w:val="00DD1FD1"/>
    <w:rsid w:val="00DD2866"/>
    <w:rsid w:val="00DD28A5"/>
    <w:rsid w:val="00DE0CE7"/>
    <w:rsid w:val="00DE2223"/>
    <w:rsid w:val="00DF0F13"/>
    <w:rsid w:val="00DF724E"/>
    <w:rsid w:val="00E0212D"/>
    <w:rsid w:val="00E02FDE"/>
    <w:rsid w:val="00E1212D"/>
    <w:rsid w:val="00E1271C"/>
    <w:rsid w:val="00E15AC0"/>
    <w:rsid w:val="00E16F83"/>
    <w:rsid w:val="00E2351B"/>
    <w:rsid w:val="00E23666"/>
    <w:rsid w:val="00E24F68"/>
    <w:rsid w:val="00E31A0E"/>
    <w:rsid w:val="00E36A1C"/>
    <w:rsid w:val="00E36F62"/>
    <w:rsid w:val="00E411A4"/>
    <w:rsid w:val="00E42B9A"/>
    <w:rsid w:val="00E43A22"/>
    <w:rsid w:val="00E43E85"/>
    <w:rsid w:val="00E57615"/>
    <w:rsid w:val="00E61925"/>
    <w:rsid w:val="00E63709"/>
    <w:rsid w:val="00E63903"/>
    <w:rsid w:val="00E64BB2"/>
    <w:rsid w:val="00E74710"/>
    <w:rsid w:val="00E761FD"/>
    <w:rsid w:val="00E83C26"/>
    <w:rsid w:val="00E94580"/>
    <w:rsid w:val="00E97DEF"/>
    <w:rsid w:val="00EA2734"/>
    <w:rsid w:val="00EA796D"/>
    <w:rsid w:val="00EB70FA"/>
    <w:rsid w:val="00ED1131"/>
    <w:rsid w:val="00EE028E"/>
    <w:rsid w:val="00EF0BA0"/>
    <w:rsid w:val="00EF173E"/>
    <w:rsid w:val="00EF17E1"/>
    <w:rsid w:val="00EF2BA2"/>
    <w:rsid w:val="00F12EB5"/>
    <w:rsid w:val="00F17FCF"/>
    <w:rsid w:val="00F21E60"/>
    <w:rsid w:val="00F2486F"/>
    <w:rsid w:val="00F4013E"/>
    <w:rsid w:val="00F41345"/>
    <w:rsid w:val="00F43521"/>
    <w:rsid w:val="00F53E0B"/>
    <w:rsid w:val="00F550B7"/>
    <w:rsid w:val="00F56CBD"/>
    <w:rsid w:val="00F61122"/>
    <w:rsid w:val="00F6376A"/>
    <w:rsid w:val="00F637A4"/>
    <w:rsid w:val="00F649FB"/>
    <w:rsid w:val="00F6596C"/>
    <w:rsid w:val="00F67314"/>
    <w:rsid w:val="00F70AC7"/>
    <w:rsid w:val="00F74656"/>
    <w:rsid w:val="00F755F4"/>
    <w:rsid w:val="00F853EF"/>
    <w:rsid w:val="00F86BBB"/>
    <w:rsid w:val="00F94B29"/>
    <w:rsid w:val="00F94DA6"/>
    <w:rsid w:val="00FA020E"/>
    <w:rsid w:val="00FA205E"/>
    <w:rsid w:val="00FA2948"/>
    <w:rsid w:val="00FA5CA9"/>
    <w:rsid w:val="00FA6644"/>
    <w:rsid w:val="00FA6B7F"/>
    <w:rsid w:val="00FA712B"/>
    <w:rsid w:val="00FB1074"/>
    <w:rsid w:val="00FB198F"/>
    <w:rsid w:val="00FB7D7F"/>
    <w:rsid w:val="00FC004B"/>
    <w:rsid w:val="00FC412F"/>
    <w:rsid w:val="00FC56DB"/>
    <w:rsid w:val="00FD53E8"/>
    <w:rsid w:val="00FD5587"/>
    <w:rsid w:val="00FD6981"/>
    <w:rsid w:val="00FD78C3"/>
    <w:rsid w:val="00FE21A1"/>
    <w:rsid w:val="00FE2CA8"/>
    <w:rsid w:val="00FE3744"/>
    <w:rsid w:val="00FE43CD"/>
    <w:rsid w:val="00FF0948"/>
    <w:rsid w:val="00FF7102"/>
    <w:rsid w:val="00FF7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6876CC"/>
  <w15:chartTrackingRefBased/>
  <w15:docId w15:val="{ACEAE37E-2C22-42BC-951D-61C1CD5E4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8A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908A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908A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908A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908A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908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8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8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8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8A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908A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908A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908A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908A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908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8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8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8AE"/>
    <w:rPr>
      <w:rFonts w:eastAsiaTheme="majorEastAsia" w:cstheme="majorBidi"/>
      <w:color w:val="272727" w:themeColor="text1" w:themeTint="D8"/>
    </w:rPr>
  </w:style>
  <w:style w:type="paragraph" w:styleId="Title">
    <w:name w:val="Title"/>
    <w:basedOn w:val="Normal"/>
    <w:next w:val="Normal"/>
    <w:link w:val="TitleChar"/>
    <w:uiPriority w:val="10"/>
    <w:qFormat/>
    <w:rsid w:val="005908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8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8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8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8AE"/>
    <w:pPr>
      <w:spacing w:before="160"/>
      <w:jc w:val="center"/>
    </w:pPr>
    <w:rPr>
      <w:i/>
      <w:iCs/>
      <w:color w:val="404040" w:themeColor="text1" w:themeTint="BF"/>
    </w:rPr>
  </w:style>
  <w:style w:type="character" w:customStyle="1" w:styleId="QuoteChar">
    <w:name w:val="Quote Char"/>
    <w:basedOn w:val="DefaultParagraphFont"/>
    <w:link w:val="Quote"/>
    <w:uiPriority w:val="29"/>
    <w:rsid w:val="005908AE"/>
    <w:rPr>
      <w:i/>
      <w:iCs/>
      <w:color w:val="404040" w:themeColor="text1" w:themeTint="BF"/>
    </w:rPr>
  </w:style>
  <w:style w:type="paragraph" w:styleId="ListParagraph">
    <w:name w:val="List Paragraph"/>
    <w:basedOn w:val="Normal"/>
    <w:uiPriority w:val="34"/>
    <w:qFormat/>
    <w:rsid w:val="005908AE"/>
    <w:pPr>
      <w:ind w:left="720"/>
      <w:contextualSpacing/>
    </w:pPr>
  </w:style>
  <w:style w:type="character" w:styleId="IntenseEmphasis">
    <w:name w:val="Intense Emphasis"/>
    <w:basedOn w:val="DefaultParagraphFont"/>
    <w:uiPriority w:val="21"/>
    <w:qFormat/>
    <w:rsid w:val="005908AE"/>
    <w:rPr>
      <w:i/>
      <w:iCs/>
      <w:color w:val="2F5496" w:themeColor="accent1" w:themeShade="BF"/>
    </w:rPr>
  </w:style>
  <w:style w:type="paragraph" w:styleId="IntenseQuote">
    <w:name w:val="Intense Quote"/>
    <w:basedOn w:val="Normal"/>
    <w:next w:val="Normal"/>
    <w:link w:val="IntenseQuoteChar"/>
    <w:uiPriority w:val="30"/>
    <w:qFormat/>
    <w:rsid w:val="005908A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908AE"/>
    <w:rPr>
      <w:i/>
      <w:iCs/>
      <w:color w:val="2F5496" w:themeColor="accent1" w:themeShade="BF"/>
    </w:rPr>
  </w:style>
  <w:style w:type="character" w:styleId="IntenseReference">
    <w:name w:val="Intense Reference"/>
    <w:basedOn w:val="DefaultParagraphFont"/>
    <w:uiPriority w:val="32"/>
    <w:qFormat/>
    <w:rsid w:val="005908AE"/>
    <w:rPr>
      <w:b/>
      <w:bCs/>
      <w:smallCaps/>
      <w:color w:val="2F5496" w:themeColor="accent1" w:themeShade="BF"/>
      <w:spacing w:val="5"/>
    </w:rPr>
  </w:style>
  <w:style w:type="paragraph" w:styleId="Header">
    <w:name w:val="header"/>
    <w:basedOn w:val="Normal"/>
    <w:link w:val="HeaderChar"/>
    <w:uiPriority w:val="99"/>
    <w:unhideWhenUsed/>
    <w:rsid w:val="005908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8AE"/>
  </w:style>
  <w:style w:type="paragraph" w:styleId="Footer">
    <w:name w:val="footer"/>
    <w:basedOn w:val="Normal"/>
    <w:link w:val="FooterChar"/>
    <w:uiPriority w:val="99"/>
    <w:unhideWhenUsed/>
    <w:rsid w:val="005908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8AE"/>
  </w:style>
  <w:style w:type="paragraph" w:styleId="FootnoteText">
    <w:name w:val="footnote text"/>
    <w:basedOn w:val="Normal"/>
    <w:link w:val="FootnoteTextChar"/>
    <w:uiPriority w:val="99"/>
    <w:semiHidden/>
    <w:unhideWhenUsed/>
    <w:rsid w:val="000D67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D674D"/>
    <w:rPr>
      <w:sz w:val="20"/>
      <w:szCs w:val="20"/>
    </w:rPr>
  </w:style>
  <w:style w:type="character" w:styleId="FootnoteReference">
    <w:name w:val="footnote reference"/>
    <w:basedOn w:val="DefaultParagraphFont"/>
    <w:uiPriority w:val="99"/>
    <w:semiHidden/>
    <w:unhideWhenUsed/>
    <w:rsid w:val="000D674D"/>
    <w:rPr>
      <w:vertAlign w:val="superscript"/>
    </w:rPr>
  </w:style>
  <w:style w:type="character" w:styleId="Hyperlink">
    <w:name w:val="Hyperlink"/>
    <w:basedOn w:val="DefaultParagraphFont"/>
    <w:uiPriority w:val="99"/>
    <w:unhideWhenUsed/>
    <w:rsid w:val="0060524D"/>
    <w:rPr>
      <w:color w:val="0563C1" w:themeColor="hyperlink"/>
      <w:u w:val="single"/>
    </w:rPr>
  </w:style>
  <w:style w:type="character" w:styleId="UnresolvedMention">
    <w:name w:val="Unresolved Mention"/>
    <w:basedOn w:val="DefaultParagraphFont"/>
    <w:uiPriority w:val="99"/>
    <w:semiHidden/>
    <w:unhideWhenUsed/>
    <w:rsid w:val="006052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archive.org/details/LexiconAbbreviaturrarum/page/n585/mode/2up."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rchive.org/details/recordsofmertonp00healuoft/page/28/2up"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rchive.org/details/indextocharters01brituoft/indextocharters01brituoft/page/934/mode/2up" TargetMode="External"/><Relationship Id="rId5" Type="http://schemas.openxmlformats.org/officeDocument/2006/relationships/webSettings" Target="webSettings.xml"/><Relationship Id="rId15" Type="http://schemas.openxmlformats.org/officeDocument/2006/relationships/hyperlink" Target="https://www.lancaster.ac.uk" TargetMode="External"/><Relationship Id="rId10" Type="http://schemas.openxmlformats.org/officeDocument/2006/relationships/hyperlink" Target="http://www.Jstor.org/stable/4171348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guides.loc.gov/manuscript-facsimilies/deciphering-scribal.abbreviations#s-lib-ctab-24229924-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nottingham.ac.uk/manuscriptsandspecialcollections/researchguidance/medievaldocuments/letterformsanddab" TargetMode="External"/><Relationship Id="rId2" Type="http://schemas.openxmlformats.org/officeDocument/2006/relationships/hyperlink" Target="https://guides.loc.gov/manuscript-facsimilies/deciphering-scribal-abbreviations#s-lib-ctab-24229924-6" TargetMode="External"/><Relationship Id="rId1" Type="http://schemas.openxmlformats.org/officeDocument/2006/relationships/hyperlink" Target="http://www.lancaster.ac.uk" TargetMode="External"/></Relationships>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2E37E-5D75-440E-AB1A-962BF5B0A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2529</Words>
  <Characters>12752</Characters>
  <Application>Microsoft Office Word</Application>
  <DocSecurity>0</DocSecurity>
  <Lines>296</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PAPADOPOULOS</dc:creator>
  <cp:keywords/>
  <dc:description/>
  <cp:lastModifiedBy>Beth Papadopoulou</cp:lastModifiedBy>
  <cp:revision>2</cp:revision>
  <dcterms:created xsi:type="dcterms:W3CDTF">2025-01-11T12:28:00Z</dcterms:created>
  <dcterms:modified xsi:type="dcterms:W3CDTF">2025-01-11T12:28:00Z</dcterms:modified>
</cp:coreProperties>
</file>