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2BBDC1" w14:textId="77777777" w:rsidR="003C3FB3" w:rsidRDefault="003C3FB3" w:rsidP="003C3FB3">
      <w:r>
        <w:t xml:space="preserve">                                     </w:t>
      </w:r>
      <w:r>
        <w:rPr>
          <w:noProof/>
        </w:rPr>
        <w:drawing>
          <wp:inline distT="0" distB="0" distL="0" distR="0" wp14:anchorId="22C9AF18" wp14:editId="2E4F00D7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B813C" w14:textId="77777777" w:rsidR="003C3FB3" w:rsidRDefault="003C3FB3" w:rsidP="003C3FB3"/>
    <w:p w14:paraId="6D39B8C1" w14:textId="77777777" w:rsidR="003C3FB3" w:rsidRDefault="003C3FB3" w:rsidP="003C3FB3">
      <w:pPr>
        <w:rPr>
          <w:sz w:val="52"/>
          <w:szCs w:val="52"/>
        </w:rPr>
      </w:pPr>
    </w:p>
    <w:p w14:paraId="5A71BBC6" w14:textId="77777777" w:rsidR="003C3FB3" w:rsidRPr="000E2E7E" w:rsidRDefault="003C3FB3" w:rsidP="003C3FB3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0E2E7E">
        <w:rPr>
          <w:b/>
          <w:bCs/>
          <w:sz w:val="48"/>
          <w:szCs w:val="48"/>
        </w:rPr>
        <w:t>ECAD601</w:t>
      </w:r>
      <w:r>
        <w:rPr>
          <w:b/>
          <w:bCs/>
          <w:sz w:val="48"/>
          <w:szCs w:val="48"/>
        </w:rPr>
        <w:t>6 – Part B</w:t>
      </w:r>
    </w:p>
    <w:p w14:paraId="583D77EA" w14:textId="77777777" w:rsidR="003C3FB3" w:rsidRPr="000E2E7E" w:rsidRDefault="003C3FB3" w:rsidP="003C3FB3">
      <w:pPr>
        <w:rPr>
          <w:b/>
          <w:bCs/>
          <w:sz w:val="52"/>
          <w:szCs w:val="52"/>
        </w:rPr>
      </w:pPr>
    </w:p>
    <w:p w14:paraId="492E35CE" w14:textId="77777777" w:rsidR="003C3FB3" w:rsidRDefault="003C3FB3" w:rsidP="003C3FB3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Pr="003E78CE">
        <w:rPr>
          <w:rFonts w:ascii="Arial" w:hAnsi="Arial" w:cs="Arial"/>
          <w:b/>
          <w:bCs/>
          <w:sz w:val="36"/>
          <w:szCs w:val="36"/>
        </w:rPr>
        <w:t>Written Assignment a Critical Evaluation of the Development of a Strategic Target in a School Development Plan: Actions, Impact, and Evidence-Based Reflections.</w:t>
      </w:r>
    </w:p>
    <w:p w14:paraId="0CD30BF6" w14:textId="77777777" w:rsidR="003C3FB3" w:rsidRPr="003E78CE" w:rsidRDefault="003C3FB3" w:rsidP="003C3FB3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77E93F7" w14:textId="77777777" w:rsidR="003C3FB3" w:rsidRPr="000E2E7E" w:rsidRDefault="003C3FB3" w:rsidP="003C3FB3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Name:</w:t>
      </w:r>
      <w:r>
        <w:rPr>
          <w:b/>
          <w:bCs/>
          <w:sz w:val="52"/>
          <w:szCs w:val="52"/>
        </w:rPr>
        <w:t xml:space="preserve"> Lucy Mann</w:t>
      </w:r>
    </w:p>
    <w:p w14:paraId="6DFF3C06" w14:textId="77777777" w:rsidR="003C3FB3" w:rsidRPr="000E2E7E" w:rsidRDefault="003C3FB3" w:rsidP="003C3FB3">
      <w:pPr>
        <w:rPr>
          <w:b/>
          <w:bCs/>
          <w:sz w:val="52"/>
          <w:szCs w:val="52"/>
        </w:rPr>
      </w:pPr>
    </w:p>
    <w:p w14:paraId="73AEB574" w14:textId="77777777" w:rsidR="003C3FB3" w:rsidRPr="000E2E7E" w:rsidRDefault="003C3FB3" w:rsidP="003C3FB3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>
        <w:rPr>
          <w:b/>
          <w:bCs/>
          <w:sz w:val="52"/>
          <w:szCs w:val="52"/>
        </w:rPr>
        <w:t xml:space="preserve"> 2200551</w:t>
      </w:r>
    </w:p>
    <w:p w14:paraId="107405F9" w14:textId="77777777" w:rsidR="003C3FB3" w:rsidRPr="000E2E7E" w:rsidRDefault="003C3FB3" w:rsidP="003C3FB3">
      <w:pPr>
        <w:rPr>
          <w:b/>
          <w:bCs/>
          <w:sz w:val="52"/>
          <w:szCs w:val="52"/>
        </w:rPr>
      </w:pPr>
    </w:p>
    <w:p w14:paraId="4E15EB69" w14:textId="77777777" w:rsidR="003C3FB3" w:rsidRDefault="003C3FB3" w:rsidP="003C3FB3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39F4FFB3" w14:textId="77777777" w:rsidR="003C3FB3" w:rsidRPr="000E2E7E" w:rsidRDefault="003C3FB3" w:rsidP="003C3FB3">
      <w:pPr>
        <w:rPr>
          <w:b/>
          <w:bCs/>
          <w:sz w:val="52"/>
          <w:szCs w:val="52"/>
        </w:rPr>
      </w:pPr>
    </w:p>
    <w:p w14:paraId="070246BB" w14:textId="77777777" w:rsidR="003C3FB3" w:rsidRPr="00E243A8" w:rsidRDefault="003C3FB3" w:rsidP="003C3FB3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7D601918" w14:textId="77777777" w:rsidR="003C3FB3" w:rsidRDefault="003C3FB3" w:rsidP="003C3FB3"/>
    <w:p w14:paraId="6AAFB184" w14:textId="77777777" w:rsidR="003C3FB3" w:rsidRDefault="003C3FB3" w:rsidP="003C3FB3">
      <w:r w:rsidRPr="00E243A8">
        <w:t xml:space="preserve">I confirm that I have not used any AI tools in the research and creation of this assignment. </w:t>
      </w:r>
    </w:p>
    <w:p w14:paraId="713A0245" w14:textId="77777777" w:rsidR="003C3FB3" w:rsidRDefault="003C3FB3" w:rsidP="003C3FB3">
      <w:r w:rsidRPr="00E243A8">
        <w:t xml:space="preserve">I confirm that I have not presented any AI generated materials as my own work. </w:t>
      </w:r>
    </w:p>
    <w:p w14:paraId="597611CB" w14:textId="77777777" w:rsidR="003C3FB3" w:rsidRPr="00E243A8" w:rsidRDefault="003C3FB3" w:rsidP="003C3FB3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219574FC" w14:textId="77777777" w:rsidR="003C3FB3" w:rsidRDefault="003C3FB3" w:rsidP="003C3FB3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DB5B206" w14:textId="77777777" w:rsidR="003C3FB3" w:rsidRDefault="003C3FB3" w:rsidP="003C3FB3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E7B7F26" w14:textId="77777777" w:rsidR="003C3FB3" w:rsidRDefault="003C3FB3" w:rsidP="003C3FB3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51769B9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BC9C9F2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B30F49C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025E887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987F43D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5F5387F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A234D28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6857051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0BF9B3B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8857AAE" w14:textId="77777777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9BA90D0" w14:textId="24BC57EA" w:rsidR="00720D1F" w:rsidRDefault="00E16EEE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720D1F">
        <w:rPr>
          <w:rFonts w:ascii="Arial" w:hAnsi="Arial" w:cs="Arial"/>
          <w:b/>
          <w:bCs/>
          <w:sz w:val="36"/>
          <w:szCs w:val="36"/>
          <w:u w:val="single"/>
        </w:rPr>
        <w:lastRenderedPageBreak/>
        <w:t>Understand the Role and Impact of School-Family Engagement: A Critical Examination on the impact Parental Engagement has on pupils learning development.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C3FB3" w:rsidRPr="0020513E" w14:paraId="13EE84CD" w14:textId="77777777" w:rsidTr="00AB3DD5">
        <w:tc>
          <w:tcPr>
            <w:tcW w:w="4508" w:type="dxa"/>
          </w:tcPr>
          <w:p w14:paraId="1E9279AB" w14:textId="77777777" w:rsidR="003C3FB3" w:rsidRPr="0020513E" w:rsidRDefault="003C3FB3" w:rsidP="00AB3DD5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  <w:b/>
                <w:bCs/>
              </w:rPr>
            </w:pPr>
            <w:r w:rsidRPr="0020513E">
              <w:rPr>
                <w:rFonts w:ascii="Arial" w:hAnsi="Arial" w:cs="Arial"/>
                <w:b/>
                <w:bCs/>
              </w:rPr>
              <w:t xml:space="preserve">Target One </w:t>
            </w:r>
          </w:p>
        </w:tc>
        <w:tc>
          <w:tcPr>
            <w:tcW w:w="4508" w:type="dxa"/>
          </w:tcPr>
          <w:p w14:paraId="74524A05" w14:textId="77777777" w:rsidR="003C3FB3" w:rsidRPr="0020513E" w:rsidRDefault="003C3FB3" w:rsidP="00AB3DD5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</w:rPr>
            </w:pPr>
            <w:r w:rsidRPr="0020513E">
              <w:rPr>
                <w:rFonts w:ascii="Arial" w:hAnsi="Arial" w:cs="Arial"/>
              </w:rPr>
              <w:t xml:space="preserve">It would be even better if you could use past tense consistently to report your project. </w:t>
            </w:r>
          </w:p>
        </w:tc>
      </w:tr>
      <w:tr w:rsidR="003C3FB3" w:rsidRPr="0020513E" w14:paraId="568D8882" w14:textId="77777777" w:rsidTr="00AB3DD5">
        <w:tc>
          <w:tcPr>
            <w:tcW w:w="4508" w:type="dxa"/>
          </w:tcPr>
          <w:p w14:paraId="40695E00" w14:textId="77777777" w:rsidR="003C3FB3" w:rsidRPr="0020513E" w:rsidRDefault="003C3FB3" w:rsidP="00AB3DD5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  <w:b/>
                <w:bCs/>
              </w:rPr>
            </w:pPr>
            <w:r w:rsidRPr="0020513E">
              <w:rPr>
                <w:rFonts w:ascii="Arial" w:hAnsi="Arial" w:cs="Arial"/>
                <w:b/>
                <w:bCs/>
              </w:rPr>
              <w:t xml:space="preserve">Target Two </w:t>
            </w:r>
          </w:p>
        </w:tc>
        <w:tc>
          <w:tcPr>
            <w:tcW w:w="4508" w:type="dxa"/>
          </w:tcPr>
          <w:p w14:paraId="25480250" w14:textId="77777777" w:rsidR="003C3FB3" w:rsidRPr="0020513E" w:rsidRDefault="003C3FB3" w:rsidP="00AB3DD5">
            <w:pPr>
              <w:tabs>
                <w:tab w:val="left" w:pos="3144"/>
              </w:tabs>
              <w:spacing w:line="360" w:lineRule="auto"/>
              <w:rPr>
                <w:rFonts w:ascii="Arial" w:hAnsi="Arial" w:cs="Arial"/>
              </w:rPr>
            </w:pPr>
            <w:r w:rsidRPr="0020513E">
              <w:rPr>
                <w:rFonts w:ascii="Arial" w:hAnsi="Arial" w:cs="Arial"/>
              </w:rPr>
              <w:t>Use more peer-reviewed journal articles of similar empirical studies in the future.</w:t>
            </w:r>
          </w:p>
        </w:tc>
      </w:tr>
    </w:tbl>
    <w:p w14:paraId="709DB95E" w14:textId="77777777" w:rsidR="00720D1F" w:rsidRDefault="00720D1F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BAB5F17" w14:textId="3AADBB25" w:rsidR="00C61A9B" w:rsidRDefault="00C61A9B" w:rsidP="00C61A9B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Link below to access Video. </w:t>
      </w:r>
    </w:p>
    <w:p w14:paraId="6CF426E6" w14:textId="1504DA98" w:rsidR="00C61A9B" w:rsidRPr="00C61A9B" w:rsidRDefault="00C61A9B" w:rsidP="00C61A9B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hyperlink r:id="rId8" w:history="1">
        <w:r w:rsidRPr="00C61A9B">
          <w:rPr>
            <w:rStyle w:val="Hyperlink"/>
            <w:rFonts w:ascii="Arial" w:hAnsi="Arial" w:cs="Arial"/>
            <w:b/>
            <w:bCs/>
            <w:sz w:val="36"/>
            <w:szCs w:val="36"/>
          </w:rPr>
          <w:t>ECAD601</w:t>
        </w:r>
        <w:r w:rsidRPr="00C61A9B">
          <w:rPr>
            <w:rStyle w:val="Hyperlink"/>
            <w:rFonts w:ascii="Arial" w:hAnsi="Arial" w:cs="Arial"/>
            <w:b/>
            <w:bCs/>
            <w:sz w:val="36"/>
            <w:szCs w:val="36"/>
          </w:rPr>
          <w:t>6</w:t>
        </w:r>
        <w:r w:rsidRPr="00C61A9B">
          <w:rPr>
            <w:rStyle w:val="Hyperlink"/>
            <w:rFonts w:ascii="Arial" w:hAnsi="Arial" w:cs="Arial"/>
            <w:b/>
            <w:bCs/>
            <w:sz w:val="36"/>
            <w:szCs w:val="36"/>
          </w:rPr>
          <w:t xml:space="preserve"> - Part A Video NEW.mp4</w:t>
        </w:r>
      </w:hyperlink>
      <w:r w:rsidR="006213F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2853AD61" w14:textId="47D1EA56" w:rsidR="003C3FB3" w:rsidRDefault="003C3FB3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94D5091" w14:textId="77777777" w:rsidR="003C3FB3" w:rsidRDefault="003C3FB3" w:rsidP="003C3FB3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68C7A3E" w14:textId="5793636F" w:rsidR="003C3FB3" w:rsidRDefault="003C3FB3" w:rsidP="003C3FB3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Reference List </w:t>
      </w:r>
    </w:p>
    <w:p w14:paraId="78908ADC" w14:textId="77777777" w:rsidR="00F71E0F" w:rsidRDefault="00F71E0F" w:rsidP="00F71E0F">
      <w:pPr>
        <w:pStyle w:val="Bibliography"/>
        <w:rPr>
          <w:noProof/>
        </w:rPr>
      </w:pPr>
      <w:r>
        <w:rPr>
          <w:noProof/>
        </w:rPr>
        <w:t xml:space="preserve">Biklen, D. (1992) </w:t>
      </w:r>
      <w:r>
        <w:rPr>
          <w:i/>
          <w:iCs/>
          <w:noProof/>
        </w:rPr>
        <w:t xml:space="preserve">Schooling without Labels. </w:t>
      </w:r>
      <w:r>
        <w:rPr>
          <w:noProof/>
        </w:rPr>
        <w:t>Philadelphia: Temple University Press.</w:t>
      </w:r>
    </w:p>
    <w:p w14:paraId="5C2C0452" w14:textId="77777777" w:rsidR="00F71E0F" w:rsidRPr="000B7A1B" w:rsidRDefault="00F71E0F" w:rsidP="00F71E0F"/>
    <w:p w14:paraId="1FAE94EF" w14:textId="77777777" w:rsidR="00F71E0F" w:rsidRDefault="00F71E0F" w:rsidP="00F71E0F">
      <w:pPr>
        <w:spacing w:line="360" w:lineRule="auto"/>
        <w:rPr>
          <w:rFonts w:ascii="Arial" w:hAnsi="Arial" w:cs="Arial"/>
        </w:rPr>
      </w:pPr>
      <w:r w:rsidRPr="0020513E">
        <w:rPr>
          <w:rFonts w:ascii="Arial" w:hAnsi="Arial" w:cs="Arial"/>
        </w:rPr>
        <w:t xml:space="preserve">British Educational Research Association (BERA) (2024) Ethical Guidelines for Educational Research. 5th </w:t>
      </w:r>
      <w:proofErr w:type="spellStart"/>
      <w:r w:rsidRPr="0020513E">
        <w:rPr>
          <w:rFonts w:ascii="Arial" w:hAnsi="Arial" w:cs="Arial"/>
        </w:rPr>
        <w:t>edn</w:t>
      </w:r>
      <w:proofErr w:type="spellEnd"/>
      <w:r w:rsidRPr="0020513E">
        <w:rPr>
          <w:rFonts w:ascii="Arial" w:hAnsi="Arial" w:cs="Arial"/>
        </w:rPr>
        <w:t>. London: British Educational Research Association.</w:t>
      </w:r>
    </w:p>
    <w:p w14:paraId="6A03B271" w14:textId="77777777" w:rsidR="00F71E0F" w:rsidRDefault="00F71E0F" w:rsidP="00F71E0F"/>
    <w:sdt>
      <w:sdtPr>
        <w:id w:val="-372004443"/>
        <w:bibliography/>
      </w:sdtPr>
      <w:sdtContent>
        <w:p w14:paraId="2AE196DB" w14:textId="77777777" w:rsidR="00F71E0F" w:rsidRDefault="00F71E0F" w:rsidP="00F71E0F">
          <w:pPr>
            <w:pStyle w:val="Bibliography"/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Connect (2021) </w:t>
          </w:r>
          <w:r>
            <w:rPr>
              <w:i/>
              <w:iCs/>
              <w:noProof/>
            </w:rPr>
            <w:t xml:space="preserve">Equality and Equity Toolkit.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https://education.gov.scot/media/w2qdi5o5/5-epstein-model.pdf</w:t>
          </w:r>
          <w:r>
            <w:rPr>
              <w:noProof/>
            </w:rPr>
            <w:t xml:space="preserve"> (Accessed: 25 April 2025).</w:t>
          </w:r>
        </w:p>
        <w:p w14:paraId="2B65286D" w14:textId="77777777" w:rsidR="00F71E0F" w:rsidRDefault="00F71E0F" w:rsidP="00F71E0F"/>
        <w:p w14:paraId="62CCA168" w14:textId="77777777" w:rsidR="00F71E0F" w:rsidRDefault="00F71E0F" w:rsidP="00F71E0F">
          <w:r>
            <w:t xml:space="preserve">Epstein, J. L. and Becker, H.J. (1982) </w:t>
          </w:r>
          <w:r w:rsidRPr="002311C6">
            <w:t>Teachers' Reported Practices of Parent Involvement: Problems and Possibilities</w:t>
          </w:r>
          <w:r>
            <w:t xml:space="preserve">. </w:t>
          </w:r>
          <w:r>
            <w:rPr>
              <w:i/>
              <w:iCs/>
            </w:rPr>
            <w:t>The Elementary School Journal</w:t>
          </w:r>
          <w:r>
            <w:t xml:space="preserve">. 83(2). </w:t>
          </w:r>
        </w:p>
        <w:p w14:paraId="5F58FB61" w14:textId="77777777" w:rsidR="00F71E0F" w:rsidRDefault="00F71E0F" w:rsidP="00F71E0F"/>
        <w:p w14:paraId="73B0A7F4" w14:textId="77777777" w:rsidR="00F71E0F" w:rsidRDefault="00F71E0F" w:rsidP="00F71E0F">
          <w:pPr>
            <w:pStyle w:val="Bibliography"/>
            <w:rPr>
              <w:noProof/>
            </w:rPr>
          </w:pPr>
          <w:r>
            <w:rPr>
              <w:noProof/>
            </w:rPr>
            <w:t xml:space="preserve">Guy-Evans, O. (2024) </w:t>
          </w:r>
          <w:r>
            <w:rPr>
              <w:i/>
              <w:iCs/>
              <w:noProof/>
            </w:rPr>
            <w:t xml:space="preserve">Bronfenbrenner’s Ecological Systems Theory.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https://www.simplypsychology.org/bronfenbrenner.html</w:t>
          </w:r>
          <w:r>
            <w:rPr>
              <w:noProof/>
            </w:rPr>
            <w:t xml:space="preserve"> (Accessed: 25 April 2025).</w:t>
          </w:r>
        </w:p>
        <w:p w14:paraId="5B28352C" w14:textId="77777777" w:rsidR="00F71E0F" w:rsidRDefault="00F71E0F" w:rsidP="00F71E0F"/>
        <w:p w14:paraId="308CCACD" w14:textId="77777777" w:rsidR="00F71E0F" w:rsidRPr="00B11264" w:rsidRDefault="00F71E0F" w:rsidP="00F71E0F">
          <w:pPr>
            <w:pStyle w:val="Bibliography"/>
            <w:rPr>
              <w:noProof/>
            </w:rPr>
          </w:pPr>
          <w:r>
            <w:rPr>
              <w:noProof/>
            </w:rPr>
            <w:t xml:space="preserve">Housing Matters (2019) </w:t>
          </w:r>
          <w:r>
            <w:rPr>
              <w:i/>
              <w:iCs/>
              <w:noProof/>
            </w:rPr>
            <w:t xml:space="preserve">Low-Income Mothers Want to Be Involved in Their Children’s Education but Face Structural Barriers.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https://housingmatters.urban.org/research-summary/low-income-mothers-want-be-involved-their-childrens-education-face-structural</w:t>
          </w:r>
          <w:r>
            <w:rPr>
              <w:noProof/>
            </w:rPr>
            <w:t xml:space="preserve"> (Accessed: 27 April 2025).</w:t>
          </w:r>
        </w:p>
        <w:p w14:paraId="244CF0F1" w14:textId="77777777" w:rsidR="00F71E0F" w:rsidRDefault="00F71E0F" w:rsidP="00F71E0F"/>
        <w:p w14:paraId="36C4188E" w14:textId="77777777" w:rsidR="00F71E0F" w:rsidRPr="00FD16D0" w:rsidRDefault="00F71E0F" w:rsidP="00F71E0F">
          <w:pPr>
            <w:pStyle w:val="Bibliography"/>
            <w:rPr>
              <w:noProof/>
            </w:rPr>
          </w:pPr>
          <w:r>
            <w:rPr>
              <w:noProof/>
            </w:rPr>
            <w:t xml:space="preserve">National College for School Leadership (2011) </w:t>
          </w:r>
          <w:r>
            <w:rPr>
              <w:i/>
              <w:iCs/>
              <w:noProof/>
            </w:rPr>
            <w:t xml:space="preserve">How to involve hard-to-reach parents: encouraging meaningful parental involvement with schools.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https://assets.publishing.service.gov.uk/media/5a7d5d0440f0b60aaa293fa6/how-to-involve-hard-to-reach-parents-full-report.pdf</w:t>
          </w:r>
          <w:r>
            <w:rPr>
              <w:noProof/>
            </w:rPr>
            <w:t xml:space="preserve"> (Accessed: 25 April 2025).</w:t>
          </w:r>
        </w:p>
        <w:p w14:paraId="1BEED29C" w14:textId="77777777" w:rsidR="00F71E0F" w:rsidRDefault="00F71E0F" w:rsidP="00F71E0F"/>
        <w:p w14:paraId="3412680A" w14:textId="77777777" w:rsidR="00F71E0F" w:rsidRPr="00406FAA" w:rsidRDefault="00F71E0F" w:rsidP="00F71E0F">
          <w:pPr>
            <w:tabs>
              <w:tab w:val="left" w:pos="3700"/>
            </w:tabs>
            <w:rPr>
              <w:color w:val="000000" w:themeColor="text1"/>
            </w:rPr>
          </w:pPr>
          <w:r w:rsidRPr="00A71200">
            <w:rPr>
              <w:color w:val="000000" w:themeColor="text1"/>
            </w:rPr>
            <w:t xml:space="preserve">Sime, D., </w:t>
          </w:r>
          <w:r>
            <w:rPr>
              <w:color w:val="000000" w:themeColor="text1"/>
            </w:rPr>
            <w:t xml:space="preserve">and </w:t>
          </w:r>
          <w:r w:rsidRPr="00A71200">
            <w:rPr>
              <w:color w:val="000000" w:themeColor="text1"/>
            </w:rPr>
            <w:t>Sheridan, M. (2014). ‘You want the best for your kids’: improving educational outcomes for children living in poverty through parental engagement. </w:t>
          </w:r>
          <w:r w:rsidRPr="00A71200">
            <w:rPr>
              <w:i/>
              <w:iCs/>
              <w:color w:val="000000" w:themeColor="text1"/>
            </w:rPr>
            <w:t>Educational Research</w:t>
          </w:r>
          <w:r w:rsidRPr="00A71200">
            <w:rPr>
              <w:color w:val="000000" w:themeColor="text1"/>
            </w:rPr>
            <w:t>, </w:t>
          </w:r>
          <w:r w:rsidRPr="00A71200">
            <w:rPr>
              <w:i/>
              <w:iCs/>
              <w:color w:val="000000" w:themeColor="text1"/>
            </w:rPr>
            <w:t>56</w:t>
          </w:r>
          <w:r w:rsidRPr="00A71200">
            <w:rPr>
              <w:color w:val="000000" w:themeColor="text1"/>
            </w:rPr>
            <w:t xml:space="preserve">(3), </w:t>
          </w:r>
          <w:r>
            <w:rPr>
              <w:color w:val="000000" w:themeColor="text1"/>
            </w:rPr>
            <w:t xml:space="preserve">pp. </w:t>
          </w:r>
          <w:r w:rsidRPr="00A71200">
            <w:rPr>
              <w:color w:val="000000" w:themeColor="text1"/>
            </w:rPr>
            <w:t>327–342. https://doi.org/10.1080/00131881.2014.934556</w:t>
          </w:r>
        </w:p>
        <w:p w14:paraId="412E1868" w14:textId="77777777" w:rsidR="00F71E0F" w:rsidRDefault="00F71E0F" w:rsidP="00F71E0F"/>
        <w:p w14:paraId="206B2048" w14:textId="77777777" w:rsidR="00F71E0F" w:rsidRDefault="00F71E0F" w:rsidP="00F71E0F">
          <w:pPr>
            <w:tabs>
              <w:tab w:val="left" w:pos="3700"/>
            </w:tabs>
          </w:pPr>
          <w:r w:rsidRPr="008A0C3B">
            <w:t>Smith, Emma (2018) </w:t>
          </w:r>
          <w:r w:rsidRPr="008A0C3B">
            <w:rPr>
              <w:i/>
              <w:iCs/>
            </w:rPr>
            <w:t>Key issues in education and social justice.</w:t>
          </w:r>
          <w:r w:rsidRPr="008A0C3B">
            <w:t> Education Studies: Key Issues. Londo</w:t>
          </w:r>
          <w:r>
            <w:t>n</w:t>
          </w:r>
          <w:r w:rsidRPr="008A0C3B">
            <w:t xml:space="preserve">; Thousand Oaks, California: Sage. </w:t>
          </w:r>
        </w:p>
        <w:p w14:paraId="48C21D1B" w14:textId="77777777" w:rsidR="00F71E0F" w:rsidRDefault="00F71E0F" w:rsidP="00F71E0F">
          <w:pPr>
            <w:tabs>
              <w:tab w:val="left" w:pos="3700"/>
            </w:tabs>
          </w:pPr>
        </w:p>
        <w:p w14:paraId="59E3826D" w14:textId="5644216B" w:rsidR="00F71E0F" w:rsidRDefault="00F71E0F" w:rsidP="00F71E0F">
          <w:pPr>
            <w:pStyle w:val="Bibliography"/>
            <w:rPr>
              <w:noProof/>
            </w:rPr>
          </w:pPr>
          <w:r>
            <w:rPr>
              <w:noProof/>
            </w:rPr>
            <w:t>Smith, J. G. (2006)</w:t>
          </w:r>
          <w:r w:rsidRPr="006F23D7">
            <w:rPr>
              <w:noProof/>
            </w:rPr>
            <w:t xml:space="preserve"> Parental Involvement in Education Among Low</w:t>
          </w:r>
          <w:r w:rsidR="00BB618B">
            <w:rPr>
              <w:noProof/>
            </w:rPr>
            <w:t xml:space="preserve"> </w:t>
          </w:r>
          <w:r w:rsidRPr="006F23D7">
            <w:rPr>
              <w:noProof/>
            </w:rPr>
            <w:t>Income Families: A Case Study.</w:t>
          </w:r>
          <w:r>
            <w:rPr>
              <w:i/>
              <w:iCs/>
              <w:noProof/>
            </w:rPr>
            <w:t xml:space="preserve"> </w:t>
          </w:r>
          <w:r w:rsidRPr="006F23D7">
            <w:rPr>
              <w:i/>
              <w:iCs/>
              <w:noProof/>
            </w:rPr>
            <w:t xml:space="preserve">The School Community Journal. </w:t>
          </w:r>
          <w:r>
            <w:rPr>
              <w:noProof/>
            </w:rPr>
            <w:t xml:space="preserve">16(1), pp. 43-56. </w:t>
          </w:r>
        </w:p>
        <w:p w14:paraId="080F85D7" w14:textId="77777777" w:rsidR="00F71E0F" w:rsidRDefault="00F71E0F" w:rsidP="00F71E0F">
          <w:pPr>
            <w:tabs>
              <w:tab w:val="left" w:pos="3700"/>
            </w:tabs>
          </w:pPr>
        </w:p>
        <w:p w14:paraId="568E2E58" w14:textId="77777777" w:rsidR="00F71E0F" w:rsidRDefault="00F71E0F" w:rsidP="00F71E0F">
          <w:r w:rsidRPr="00144AAF">
            <w:t>Wilson, S. and McGuire, K. (2021) ‘‘They’d already made their minds up’: understanding the impact of stigma on parental engagement’, </w:t>
          </w:r>
          <w:r w:rsidRPr="00144AAF">
            <w:rPr>
              <w:i/>
              <w:iCs/>
            </w:rPr>
            <w:t>British Journal of Sociology of Education</w:t>
          </w:r>
          <w:r w:rsidRPr="00144AAF">
            <w:t xml:space="preserve">, 42(5–6), pp. 775–791. </w:t>
          </w:r>
          <w:r>
            <w:t>DOI</w:t>
          </w:r>
          <w:r w:rsidRPr="00144AAF">
            <w:t>: 10.1080/01425692.2021.1908115.</w:t>
          </w:r>
          <w:r>
            <w:t xml:space="preserve"> </w:t>
          </w:r>
        </w:p>
        <w:p w14:paraId="2794CA60" w14:textId="77777777" w:rsidR="00F71E0F" w:rsidRDefault="00F71E0F" w:rsidP="00F71E0F"/>
        <w:p w14:paraId="122487A4" w14:textId="77777777" w:rsidR="00F71E0F" w:rsidRDefault="00F71E0F" w:rsidP="00F71E0F">
          <w:pPr>
            <w:pStyle w:val="Bibliography"/>
            <w:rPr>
              <w:noProof/>
            </w:rPr>
          </w:pPr>
          <w:r>
            <w:rPr>
              <w:noProof/>
            </w:rPr>
            <w:t xml:space="preserve">Welsh Government (2023) </w:t>
          </w:r>
          <w:r>
            <w:rPr>
              <w:i/>
              <w:iCs/>
              <w:noProof/>
            </w:rPr>
            <w:t xml:space="preserve">Our national mission: high standards and aspirations for all. </w:t>
          </w:r>
          <w:r>
            <w:rPr>
              <w:noProof/>
            </w:rPr>
            <w:t xml:space="preserve">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https://www.gov.wales/sites/default/files/pdf-versions/2023/3/2/1679399634/our-national-mission-high-standards-and-aspirations-all.pdf</w:t>
          </w:r>
          <w:r>
            <w:rPr>
              <w:noProof/>
            </w:rPr>
            <w:t xml:space="preserve"> (Accessed: 26 April 2025).</w:t>
          </w:r>
        </w:p>
        <w:p w14:paraId="1E744BFD" w14:textId="77777777" w:rsidR="00F71E0F" w:rsidRDefault="00F71E0F" w:rsidP="00F71E0F"/>
        <w:p w14:paraId="6E93DF3B" w14:textId="77777777" w:rsidR="00F71E0F" w:rsidRPr="00B04E95" w:rsidRDefault="00F71E0F" w:rsidP="00F71E0F">
          <w:pPr>
            <w:tabs>
              <w:tab w:val="left" w:pos="3700"/>
            </w:tabs>
          </w:pPr>
        </w:p>
        <w:p w14:paraId="39E7CEB9" w14:textId="77777777" w:rsidR="00F71E0F" w:rsidRPr="008A0C3B" w:rsidRDefault="00F71E0F" w:rsidP="00F71E0F"/>
        <w:p w14:paraId="472BAAF8" w14:textId="0CF26574" w:rsidR="003C3FB3" w:rsidRDefault="00F71E0F" w:rsidP="00F71E0F">
          <w:pPr>
            <w:spacing w:line="360" w:lineRule="auto"/>
            <w:rPr>
              <w:rFonts w:ascii="Arial" w:hAnsi="Arial" w:cs="Arial"/>
              <w:b/>
              <w:bCs/>
              <w:sz w:val="36"/>
              <w:szCs w:val="36"/>
              <w:u w:val="single"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2775209" w14:textId="77777777" w:rsidR="00720D1F" w:rsidRPr="00720D1F" w:rsidRDefault="00720D1F" w:rsidP="00720D1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sectPr w:rsidR="00720D1F" w:rsidRPr="00720D1F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4D8A2D" w14:textId="77777777" w:rsidR="00720D1F" w:rsidRDefault="00720D1F" w:rsidP="00720D1F">
      <w:pPr>
        <w:spacing w:after="0" w:line="240" w:lineRule="auto"/>
      </w:pPr>
      <w:r>
        <w:separator/>
      </w:r>
    </w:p>
  </w:endnote>
  <w:endnote w:type="continuationSeparator" w:id="0">
    <w:p w14:paraId="7ADCA76B" w14:textId="77777777" w:rsidR="00720D1F" w:rsidRDefault="00720D1F" w:rsidP="00720D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D47898" w14:textId="77777777" w:rsidR="00720D1F" w:rsidRDefault="00720D1F" w:rsidP="00720D1F">
      <w:pPr>
        <w:spacing w:after="0" w:line="240" w:lineRule="auto"/>
      </w:pPr>
      <w:r>
        <w:separator/>
      </w:r>
    </w:p>
  </w:footnote>
  <w:footnote w:type="continuationSeparator" w:id="0">
    <w:p w14:paraId="4397F21C" w14:textId="77777777" w:rsidR="00720D1F" w:rsidRDefault="00720D1F" w:rsidP="00720D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9D2C46" w14:textId="2E925A8A" w:rsidR="00720D1F" w:rsidRDefault="00720D1F">
    <w:pPr>
      <w:pStyle w:val="Header"/>
    </w:pPr>
    <w:r>
      <w:t>ECAD6016</w:t>
    </w:r>
    <w:r>
      <w:ptab w:relativeTo="margin" w:alignment="center" w:leader="none"/>
    </w:r>
    <w:r>
      <w:ptab w:relativeTo="margin" w:alignment="right" w:leader="none"/>
    </w:r>
    <w:r>
      <w:t>Student Number: 2200551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EEE"/>
    <w:rsid w:val="003943E7"/>
    <w:rsid w:val="003C3FB3"/>
    <w:rsid w:val="006213F7"/>
    <w:rsid w:val="00720D1F"/>
    <w:rsid w:val="008E1B35"/>
    <w:rsid w:val="009F0C10"/>
    <w:rsid w:val="00AE694D"/>
    <w:rsid w:val="00B8511C"/>
    <w:rsid w:val="00BB618B"/>
    <w:rsid w:val="00C61A9B"/>
    <w:rsid w:val="00E16EEE"/>
    <w:rsid w:val="00EF75FF"/>
    <w:rsid w:val="00F71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C6191"/>
  <w15:chartTrackingRefBased/>
  <w15:docId w15:val="{FDA1BB8B-6AEE-4AA3-8546-19D85048C5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6EEE"/>
  </w:style>
  <w:style w:type="paragraph" w:styleId="Heading1">
    <w:name w:val="heading 1"/>
    <w:basedOn w:val="Normal"/>
    <w:next w:val="Normal"/>
    <w:link w:val="Heading1Char"/>
    <w:uiPriority w:val="9"/>
    <w:qFormat/>
    <w:rsid w:val="00E16E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6E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6E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6E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6E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6E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6E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6E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6E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6E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6E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6E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6E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6E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6E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6E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6E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6E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6E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6E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6E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6E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6E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6E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6E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6E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6E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6E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6EE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20D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20D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D1F"/>
  </w:style>
  <w:style w:type="paragraph" w:styleId="Footer">
    <w:name w:val="footer"/>
    <w:basedOn w:val="Normal"/>
    <w:link w:val="FooterChar"/>
    <w:uiPriority w:val="99"/>
    <w:unhideWhenUsed/>
    <w:rsid w:val="00720D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D1F"/>
  </w:style>
  <w:style w:type="paragraph" w:styleId="Bibliography">
    <w:name w:val="Bibliography"/>
    <w:basedOn w:val="Normal"/>
    <w:next w:val="Normal"/>
    <w:uiPriority w:val="37"/>
    <w:unhideWhenUsed/>
    <w:rsid w:val="00F71E0F"/>
  </w:style>
  <w:style w:type="character" w:styleId="Hyperlink">
    <w:name w:val="Hyperlink"/>
    <w:basedOn w:val="DefaultParagraphFont"/>
    <w:uiPriority w:val="99"/>
    <w:unhideWhenUsed/>
    <w:rsid w:val="00C61A9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A9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1A9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816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2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200551_student_uwtsd_ac_uk/ERdZc0CJAA9PsP6bV17hG3IBj3QtGvAw4eLSSvOfyQVQ9w?nav=eyJyZWZlcnJhbEluZm8iOnsicmVmZXJyYWxBcHAiOiJPbmVEcml2ZUZvckJ1c2luZXNzIiwicmVmZXJyYWxBcHBQbGF0Zm9ybSI6IldlYiIsInJlZmVycmFsTW9kZSI6InZpZXciLCJyZWZlcnJhbFZpZXciOiJNeUZpbGVzTGlua0NvcHkifX0&amp;e=3dBMf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Con21</b:Tag>
    <b:SourceType>InternetSite</b:SourceType>
    <b:Guid>{DF6A1CD5-6739-4124-99D0-4292C3F8A4BE}</b:Guid>
    <b:Author>
      <b:Author>
        <b:Corporate>Connect </b:Corporate>
      </b:Author>
    </b:Author>
    <b:Title>Equality and Equity Toolkit</b:Title>
    <b:Year>2021</b:Year>
    <b:YearAccessed>2025</b:YearAccessed>
    <b:MonthAccessed>April </b:MonthAccessed>
    <b:DayAccessed>25 </b:DayAccessed>
    <b:URL>https://education.gov.scot/media/w2qdi5o5/5-epstein-model.pdf</b:URL>
    <b:RefOrder>1</b:RefOrder>
  </b:Source>
  <b:Source>
    <b:Tag>Eps</b:Tag>
    <b:SourceType>InternetSite</b:SourceType>
    <b:Guid>{973DFBBE-4DE9-4CE7-BF29-FC1F2395DC42}</b:Guid>
    <b:Author>
      <b:Author>
        <b:NameList>
          <b:Person>
            <b:Last>Epstein </b:Last>
            <b:Middle>L</b:Middle>
            <b:First>Joyce </b:First>
          </b:Person>
          <b:Person>
            <b:Last>Becker</b:Last>
            <b:Middle>Jay </b:Middle>
            <b:First>Henry </b:First>
          </b:Person>
        </b:NameList>
      </b:Author>
    </b:Author>
    <b:RefOrder>1</b:RefOrder>
  </b:Source>
  <b:Source>
    <b:Tag>EduNd</b:Tag>
    <b:SourceType>InternetSite</b:SourceType>
    <b:Guid>{544BD22D-8A3B-4A36-9A4B-02C5647A8ABB}</b:Guid>
    <b:Author>
      <b:Author>
        <b:Corporate>Education Scotland</b:Corporate>
      </b:Author>
    </b:Author>
    <b:Title>Strategic Framework for: Parental Involvement, Parental Engagement, Family Learning and Learning at Home.</b:Title>
    <b:Year>N.d. </b:Year>
    <b:YearAccessed>2025</b:YearAccessed>
    <b:MonthAccessed>April </b:MonthAccessed>
    <b:DayAccessed>25 </b:DayAccessed>
    <b:URL>https://education.gov.scot/media/uqwmtzwg/strategic-framework-for-pi-pe-fl-lah-section-2.pdf</b:URL>
    <b:RefOrder>3</b:RefOrder>
  </b:Source>
  <b:Source>
    <b:Tag>Can</b:Tag>
    <b:SourceType>InternetSite</b:SourceType>
    <b:Guid>{8E64C998-4410-4591-869A-B7444E48C117}</b:Guid>
    <b:Author>
      <b:Author>
        <b:NameList>
          <b:Person>
            <b:Last>Cano </b:Last>
            <b:Middle>Joy</b:Middle>
            <b:First>Kathlene </b:First>
          </b:Person>
          <b:Person>
            <b:Last>Cape</b:Last>
            <b:Middle>Grace</b:Middle>
            <b:First>Mary </b:First>
          </b:Person>
          <b:Person>
            <b:Last>Cardosa</b:Last>
            <b:Middle>Mar</b:Middle>
            <b:First>Jacient</b:First>
          </b:Person>
          <b:Person>
            <b:Last>Miot</b:Last>
            <b:First>Carolyn</b:First>
          </b:Person>
          <b:Person>
            <b:Last>Pitogo</b:Last>
            <b:Middle>Rianne</b:Middle>
            <b:First>Gee </b:First>
          </b:Person>
          <b:Person>
            <b:Last>Quinio</b:Last>
            <b:Middle>Mae</b:Middle>
            <b:First>Cherrie </b:First>
          </b:Person>
        </b:NameList>
      </b:Author>
    </b:Author>
    <b:RefOrder>4</b:RefOrder>
  </b:Source>
  <b:Source>
    <b:Tag>Nat11</b:Tag>
    <b:SourceType>InternetSite</b:SourceType>
    <b:Guid>{45ABDB69-E702-4AEF-86DD-1A966ABFCC17}</b:Guid>
    <b:Author>
      <b:Author>
        <b:Corporate>National College for School Leadership</b:Corporate>
      </b:Author>
    </b:Author>
    <b:Title>How to involve hard-to-reach parents: encouraging meaningful parental involvement with schools</b:Title>
    <b:Year>2011</b:Year>
    <b:YearAccessed>2025</b:YearAccessed>
    <b:MonthAccessed>April </b:MonthAccessed>
    <b:DayAccessed>25</b:DayAccessed>
    <b:URL>https://assets.publishing.service.gov.uk/media/5a7d5d0440f0b60aaa293fa6/how-to-involve-hard-to-reach-parents-full-report.pdf</b:URL>
    <b:RefOrder>5</b:RefOrder>
  </b:Source>
  <b:Source>
    <b:Tag>Oli241</b:Tag>
    <b:SourceType>InternetSite</b:SourceType>
    <b:Guid>{C180F150-6296-4BF7-A981-92DE80292675}</b:Guid>
    <b:Author>
      <b:Author>
        <b:NameList>
          <b:Person>
            <b:Last>Guy-Evans</b:Last>
            <b:First>Olivia</b:First>
          </b:Person>
        </b:NameList>
      </b:Author>
    </b:Author>
    <b:Title>Bronfenbrenner’s Ecological Systems Theory</b:Title>
    <b:Year>2024</b:Year>
    <b:YearAccessed>2025 </b:YearAccessed>
    <b:MonthAccessed>April </b:MonthAccessed>
    <b:DayAccessed>25 </b:DayAccessed>
    <b:URL>https://www.simplypsychology.org/bronfenbrenner.html</b:URL>
    <b:RefOrder>6</b:RefOrder>
  </b:Source>
  <b:Source>
    <b:Tag>Dou92</b:Tag>
    <b:SourceType>Book</b:SourceType>
    <b:Guid>{CFD30157-4002-436F-A383-46AE501E60D4}</b:Guid>
    <b:Title>Schooling without Labels </b:Title>
    <b:Year>1992</b:Year>
    <b:City>Philadelphia</b:City>
    <b:Publisher>Temple University Press</b:Publisher>
    <b:Author>
      <b:Author>
        <b:NameList>
          <b:Person>
            <b:Last>Biklen</b:Last>
            <b:First>Douglas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AB53E474-3D37-416A-A9BE-C790BDE561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5</Pages>
  <Words>567</Words>
  <Characters>3235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Mann</dc:creator>
  <cp:keywords/>
  <dc:description/>
  <cp:lastModifiedBy>Lucy Mann</cp:lastModifiedBy>
  <cp:revision>1</cp:revision>
  <dcterms:created xsi:type="dcterms:W3CDTF">2025-04-28T19:49:00Z</dcterms:created>
  <dcterms:modified xsi:type="dcterms:W3CDTF">2025-04-28T20:37:00Z</dcterms:modified>
</cp:coreProperties>
</file>