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004647"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1594E318" w14:textId="18520298"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normaltextrun"/>
          <w:rFonts w:ascii="Arial" w:hAnsi="Arial" w:cs="Arial"/>
          <w:sz w:val="18"/>
          <w:szCs w:val="18"/>
        </w:rPr>
        <w:t>This essay will critically evaluate the effectiveness of digital devices used by young children to access media content and support ICT development</w:t>
      </w:r>
      <w:r w:rsidR="00656B0C" w:rsidRPr="003F4605">
        <w:rPr>
          <w:rStyle w:val="normaltextrun"/>
          <w:rFonts w:ascii="Arial" w:hAnsi="Arial" w:cs="Arial"/>
          <w:sz w:val="18"/>
          <w:szCs w:val="18"/>
        </w:rPr>
        <w:t xml:space="preserve"> for learning.</w:t>
      </w:r>
      <w:r w:rsidRPr="003F4605">
        <w:rPr>
          <w:rStyle w:val="normaltextrun"/>
          <w:rFonts w:ascii="Arial" w:hAnsi="Arial" w:cs="Arial"/>
          <w:sz w:val="18"/>
          <w:szCs w:val="18"/>
        </w:rPr>
        <w:t xml:space="preserve">  </w:t>
      </w:r>
      <w:r w:rsidR="00656B0C" w:rsidRPr="003F4605">
        <w:rPr>
          <w:rStyle w:val="normaltextrun"/>
          <w:rFonts w:ascii="Arial" w:hAnsi="Arial" w:cs="Arial"/>
          <w:sz w:val="18"/>
          <w:szCs w:val="18"/>
        </w:rPr>
        <w:t>T</w:t>
      </w:r>
      <w:r w:rsidRPr="003F4605">
        <w:rPr>
          <w:rStyle w:val="normaltextrun"/>
          <w:rFonts w:ascii="Arial" w:hAnsi="Arial" w:cs="Arial"/>
          <w:sz w:val="18"/>
          <w:szCs w:val="18"/>
        </w:rPr>
        <w:t xml:space="preserve">he positive and negative aspects of access to digital media/ICT </w:t>
      </w:r>
      <w:r w:rsidR="00656B0C" w:rsidRPr="003F4605">
        <w:rPr>
          <w:rStyle w:val="normaltextrun"/>
          <w:rFonts w:ascii="Arial" w:hAnsi="Arial" w:cs="Arial"/>
          <w:sz w:val="18"/>
          <w:szCs w:val="18"/>
        </w:rPr>
        <w:t>up</w:t>
      </w:r>
      <w:r w:rsidRPr="003F4605">
        <w:rPr>
          <w:rStyle w:val="normaltextrun"/>
          <w:rFonts w:ascii="Arial" w:hAnsi="Arial" w:cs="Arial"/>
          <w:sz w:val="18"/>
          <w:szCs w:val="18"/>
        </w:rPr>
        <w:t>on children’s learning and development</w:t>
      </w:r>
      <w:r w:rsidR="00656B0C" w:rsidRPr="003F4605">
        <w:rPr>
          <w:rStyle w:val="normaltextrun"/>
          <w:rFonts w:ascii="Arial" w:hAnsi="Arial" w:cs="Arial"/>
          <w:sz w:val="18"/>
          <w:szCs w:val="18"/>
        </w:rPr>
        <w:t xml:space="preserve"> will be discussed with reference to established research</w:t>
      </w:r>
      <w:r w:rsidRPr="003F4605">
        <w:rPr>
          <w:rStyle w:val="normaltextrun"/>
          <w:rFonts w:ascii="Arial" w:hAnsi="Arial" w:cs="Arial"/>
          <w:sz w:val="18"/>
          <w:szCs w:val="18"/>
        </w:rPr>
        <w:t xml:space="preserve">. The Foundation Phase (Department for Education and Skills, 2015) acknowledge that ICT should be essential across the curriculum with a holistic approach. </w:t>
      </w:r>
      <w:r w:rsidR="00C45045" w:rsidRPr="003F4605">
        <w:rPr>
          <w:rStyle w:val="normaltextrun"/>
          <w:rFonts w:ascii="Arial" w:hAnsi="Arial" w:cs="Arial"/>
          <w:sz w:val="18"/>
          <w:szCs w:val="18"/>
        </w:rPr>
        <w:t xml:space="preserve">The objective is to develop </w:t>
      </w:r>
      <w:r w:rsidRPr="003F4605">
        <w:rPr>
          <w:rStyle w:val="normaltextrun"/>
          <w:rFonts w:ascii="Arial" w:hAnsi="Arial" w:cs="Arial"/>
          <w:sz w:val="18"/>
          <w:szCs w:val="18"/>
        </w:rPr>
        <w:t>children’s ICT skills, knowledge and understanding through a range of experiences that involve them finding and developing information, and creating and presenting information and ideas’ (DfES,2015: 6). </w:t>
      </w:r>
      <w:r w:rsidRPr="003F4605">
        <w:rPr>
          <w:rStyle w:val="eop"/>
          <w:rFonts w:ascii="Arial" w:hAnsi="Arial" w:cs="Arial"/>
          <w:sz w:val="18"/>
          <w:szCs w:val="18"/>
        </w:rPr>
        <w:t> </w:t>
      </w:r>
    </w:p>
    <w:p w14:paraId="0BD8C645"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163B0189" w14:textId="64CE683C"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normaltextrun"/>
          <w:rFonts w:ascii="Arial" w:hAnsi="Arial" w:cs="Arial"/>
          <w:sz w:val="18"/>
          <w:szCs w:val="18"/>
        </w:rPr>
        <w:t>Kidron &amp; Rudkin (2017) highlight that the  digital world is here to stay and is an essential part of a 21</w:t>
      </w:r>
      <w:r w:rsidRPr="003F4605">
        <w:rPr>
          <w:rStyle w:val="normaltextrun"/>
          <w:rFonts w:ascii="Arial" w:hAnsi="Arial" w:cs="Arial"/>
          <w:sz w:val="18"/>
          <w:szCs w:val="18"/>
          <w:vertAlign w:val="superscript"/>
        </w:rPr>
        <w:t>st</w:t>
      </w:r>
      <w:r w:rsidRPr="003F4605">
        <w:rPr>
          <w:rStyle w:val="normaltextrun"/>
          <w:rFonts w:ascii="Arial" w:hAnsi="Arial" w:cs="Arial"/>
          <w:sz w:val="18"/>
          <w:szCs w:val="18"/>
        </w:rPr>
        <w:t> century childhood. Moreover, the digital world provides opportunities for children to be creative, knowledgeable and fearless. Without access to digital technology children are disadvantaged as they are unable to access a  large volume of innovative learning opportunities. These advantages were noted in The Donaldson Report (2015) that endorsed the recommendations of The ICT Steering Group Report to the Welsh Government (Arthur el al., 2013). Both documents noted that digital competencies are fundamental to learning  and they  should have a similar status within the curriculum as that of literacy and numeracy. The new curriculum Successful Futures (Donaldson, 2015) places technology at the forefront of education and highlights the need to foster the development of digital competencies across all curriculum areas throughout a child’s lifetime in education. Digital competence plays a powerful role in the lives of children and young people for communicating, networking, information, leisure and entertainment as well as for educational applications (Donaldson, 2015). Kalas (2013) highlighted that digital technologies can provide benefits for children’s learning by exposing them to new opportunities to engage in relevant play, learning, communication, exploration and development that are specifically attractive to multiple age ranges. Young children can be empowered by properly integrated digital tools that provide them with a voice, especially young children that have limited literacy capabilities (U.S. Department of Education, 2016). The United Nationals Educational, Scientific and Cultural Organisation (2012) support the assertion that digital technology can provide a wide range of learning opportunities and an alternative social interaction which can have a positive effect upon learning relationships between children and teachers. </w:t>
      </w:r>
      <w:r w:rsidR="00314704" w:rsidRPr="003F4605">
        <w:rPr>
          <w:rStyle w:val="normaltextrun"/>
          <w:rFonts w:ascii="Arial" w:hAnsi="Arial" w:cs="Arial"/>
          <w:sz w:val="18"/>
          <w:szCs w:val="18"/>
        </w:rPr>
        <w:t>Many researchers have noted</w:t>
      </w:r>
      <w:r w:rsidRPr="003F4605">
        <w:rPr>
          <w:rStyle w:val="normaltextrun"/>
          <w:rFonts w:ascii="Arial" w:hAnsi="Arial" w:cs="Arial"/>
          <w:sz w:val="18"/>
          <w:szCs w:val="18"/>
        </w:rPr>
        <w:t xml:space="preserve"> multiple ways that learning </w:t>
      </w:r>
      <w:r w:rsidR="00314704" w:rsidRPr="003F4605">
        <w:rPr>
          <w:rStyle w:val="normaltextrun"/>
          <w:rFonts w:ascii="Arial" w:hAnsi="Arial" w:cs="Arial"/>
          <w:sz w:val="18"/>
          <w:szCs w:val="18"/>
        </w:rPr>
        <w:t>can</w:t>
      </w:r>
      <w:r w:rsidRPr="003F4605">
        <w:rPr>
          <w:rStyle w:val="normaltextrun"/>
          <w:rFonts w:ascii="Arial" w:hAnsi="Arial" w:cs="Arial"/>
          <w:sz w:val="18"/>
          <w:szCs w:val="18"/>
        </w:rPr>
        <w:t xml:space="preserve"> be enhanced by integrating ICT to foster the holistic development of young children. However, multiple authors express well-founded concerns that technology can be harmful to young children (Byron, 2008; New Zealand Council for Educational Research, 2004; Stephen &amp; </w:t>
      </w:r>
      <w:r w:rsidRPr="003F4605">
        <w:rPr>
          <w:rStyle w:val="spellingerror"/>
          <w:rFonts w:ascii="Arial" w:hAnsi="Arial" w:cs="Arial"/>
          <w:sz w:val="18"/>
          <w:szCs w:val="18"/>
        </w:rPr>
        <w:t>Plowman</w:t>
      </w:r>
      <w:r w:rsidRPr="003F4605">
        <w:rPr>
          <w:rStyle w:val="normaltextrun"/>
          <w:rFonts w:ascii="Arial" w:hAnsi="Arial" w:cs="Arial"/>
          <w:sz w:val="18"/>
          <w:szCs w:val="18"/>
        </w:rPr>
        <w:t>, 2002). The main concerns expressed by the authors fall into four categories: a) harmful physical effect; b) children’s learning, cognitive, social and emotional development; c) exposure to harmful contents; and d) new technologies displacing other important learning and play activities. Clearly a balance needs to be found that optimises a child’s learning opportunities through developing their digital competence and minimising the risks identified in the four categories.</w:t>
      </w:r>
      <w:r w:rsidRPr="003F4605">
        <w:rPr>
          <w:rStyle w:val="eop"/>
          <w:rFonts w:ascii="Arial" w:hAnsi="Arial" w:cs="Arial"/>
          <w:sz w:val="18"/>
          <w:szCs w:val="18"/>
        </w:rPr>
        <w:t> </w:t>
      </w:r>
    </w:p>
    <w:p w14:paraId="70B6AEA5"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2B56F3E4" w14:textId="5C18D97B"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normaltextrun"/>
          <w:rFonts w:ascii="Arial" w:hAnsi="Arial" w:cs="Arial"/>
          <w:sz w:val="18"/>
          <w:szCs w:val="18"/>
        </w:rPr>
        <w:t>Research by Ofcom (2019) provides an in-depth examination of media use and the attitudes of children who have never known life without the internet. The research highlights that half of 10-year-old own their own smartphone and parents/caregivers are comfortable and trust their children with digital independence before they leave primary school. However, the digital environment was not intended as a place for childhood, yet more than a third of its nearly 3 billion users are under 18 (Kidron &amp; Rudkin, 2017). </w:t>
      </w:r>
      <w:r w:rsidRPr="003F4605">
        <w:rPr>
          <w:rStyle w:val="spellingerror"/>
          <w:rFonts w:ascii="Arial" w:hAnsi="Arial" w:cs="Arial"/>
          <w:sz w:val="18"/>
          <w:szCs w:val="18"/>
        </w:rPr>
        <w:t>Kabali</w:t>
      </w:r>
      <w:r w:rsidRPr="003F4605">
        <w:rPr>
          <w:rStyle w:val="normaltextrun"/>
          <w:rFonts w:ascii="Arial" w:hAnsi="Arial" w:cs="Arial"/>
          <w:sz w:val="18"/>
          <w:szCs w:val="18"/>
        </w:rPr>
        <w:t> et al. (2015) reported that by the age o</w:t>
      </w:r>
      <w:r w:rsidR="00314704" w:rsidRPr="003F4605">
        <w:rPr>
          <w:rStyle w:val="normaltextrun"/>
          <w:rFonts w:ascii="Arial" w:hAnsi="Arial" w:cs="Arial"/>
          <w:sz w:val="18"/>
          <w:szCs w:val="18"/>
        </w:rPr>
        <w:t>f</w:t>
      </w:r>
      <w:r w:rsidRPr="003F4605">
        <w:rPr>
          <w:rStyle w:val="normaltextrun"/>
          <w:rFonts w:ascii="Arial" w:hAnsi="Arial" w:cs="Arial"/>
          <w:sz w:val="18"/>
          <w:szCs w:val="18"/>
        </w:rPr>
        <w:t xml:space="preserve">  four 96.6% of children can use a mobile device. Touchscreen technology enables pre-literate children to navigate the devices with ease.  With growing numbers of young children having access to digital media and the internet the Organisation for Economic Co-operation and Development (2019) research </w:t>
      </w:r>
      <w:r w:rsidR="00314704" w:rsidRPr="003F4605">
        <w:rPr>
          <w:rStyle w:val="normaltextrun"/>
          <w:rFonts w:ascii="Arial" w:hAnsi="Arial" w:cs="Arial"/>
          <w:sz w:val="18"/>
          <w:szCs w:val="18"/>
        </w:rPr>
        <w:t>discovered</w:t>
      </w:r>
      <w:r w:rsidRPr="003F4605">
        <w:rPr>
          <w:rStyle w:val="normaltextrun"/>
          <w:rFonts w:ascii="Arial" w:hAnsi="Arial" w:cs="Arial"/>
          <w:sz w:val="18"/>
          <w:szCs w:val="18"/>
        </w:rPr>
        <w:t xml:space="preserve"> many pre-schoolers become familiar with digital devices before they are exposed to books. The NSPCC (2018) report noted that there is a wide variance in child protection measures across digital media resulting in children being exposed to unacceptable risks in spaces where they socialise, trust and play. Furthermore, the NSPCC (2018) research revealed  a 16% rise in the number of police recorded online child sexual offences across the UK. Offences of this nature were recorded as increasing  in the previous five years. </w:t>
      </w:r>
      <w:r w:rsidR="000F6D59" w:rsidRPr="003F4605">
        <w:rPr>
          <w:rStyle w:val="normaltextrun"/>
          <w:rFonts w:ascii="Arial" w:hAnsi="Arial" w:cs="Arial"/>
          <w:sz w:val="18"/>
          <w:szCs w:val="18"/>
        </w:rPr>
        <w:t>T</w:t>
      </w:r>
      <w:r w:rsidRPr="003F4605">
        <w:rPr>
          <w:rStyle w:val="normaltextrun"/>
          <w:rFonts w:ascii="Arial" w:hAnsi="Arial" w:cs="Arial"/>
          <w:sz w:val="18"/>
          <w:szCs w:val="18"/>
        </w:rPr>
        <w:t xml:space="preserve">he growth of technology </w:t>
      </w:r>
      <w:r w:rsidR="000F6D59" w:rsidRPr="003F4605">
        <w:rPr>
          <w:rStyle w:val="normaltextrun"/>
          <w:rFonts w:ascii="Arial" w:hAnsi="Arial" w:cs="Arial"/>
          <w:sz w:val="18"/>
          <w:szCs w:val="18"/>
        </w:rPr>
        <w:t xml:space="preserve">presents an </w:t>
      </w:r>
      <w:r w:rsidRPr="003F4605">
        <w:rPr>
          <w:rStyle w:val="normaltextrun"/>
          <w:rFonts w:ascii="Arial" w:hAnsi="Arial" w:cs="Arial"/>
          <w:sz w:val="18"/>
          <w:szCs w:val="18"/>
        </w:rPr>
        <w:t xml:space="preserve"> often-unchallenged opportunity </w:t>
      </w:r>
      <w:r w:rsidR="000F6D59" w:rsidRPr="003F4605">
        <w:rPr>
          <w:rStyle w:val="normaltextrun"/>
          <w:rFonts w:ascii="Arial" w:hAnsi="Arial" w:cs="Arial"/>
          <w:sz w:val="18"/>
          <w:szCs w:val="18"/>
        </w:rPr>
        <w:t>for</w:t>
      </w:r>
      <w:r w:rsidRPr="003F4605">
        <w:rPr>
          <w:rStyle w:val="normaltextrun"/>
          <w:rFonts w:ascii="Arial" w:hAnsi="Arial" w:cs="Arial"/>
          <w:sz w:val="18"/>
          <w:szCs w:val="18"/>
        </w:rPr>
        <w:t xml:space="preserve"> sexual predators to target and access children. The definition of online abuse is ‘abuse that is facilitated using internet connected technology’ (NSPCC 2009: 1). The Welsh Safeguarding Procedures (no date) acknowledge that online abuse takes several forms, including cyber bullying, harassment, sexual exploitation, grooming and online radicalisation.  There are many platforms upon which online abuse may occur such as social media, online gaming or any </w:t>
      </w:r>
      <w:r w:rsidRPr="003F4605">
        <w:rPr>
          <w:rStyle w:val="normaltextrun"/>
          <w:rFonts w:ascii="Arial" w:hAnsi="Arial" w:cs="Arial"/>
          <w:sz w:val="18"/>
          <w:szCs w:val="18"/>
        </w:rPr>
        <w:lastRenderedPageBreak/>
        <w:t>other channels of digital communications (NSPCC</w:t>
      </w:r>
      <w:r w:rsidR="00424EB0" w:rsidRPr="003F4605">
        <w:rPr>
          <w:rStyle w:val="normaltextrun"/>
          <w:rFonts w:ascii="Arial" w:hAnsi="Arial" w:cs="Arial"/>
          <w:sz w:val="18"/>
          <w:szCs w:val="18"/>
        </w:rPr>
        <w:t xml:space="preserve">, </w:t>
      </w:r>
      <w:r w:rsidR="00114756" w:rsidRPr="003F4605">
        <w:rPr>
          <w:rStyle w:val="normaltextrun"/>
          <w:rFonts w:ascii="Arial" w:hAnsi="Arial" w:cs="Arial"/>
          <w:sz w:val="18"/>
          <w:szCs w:val="18"/>
        </w:rPr>
        <w:t>2018</w:t>
      </w:r>
      <w:r w:rsidRPr="003F4605">
        <w:rPr>
          <w:rStyle w:val="normaltextrun"/>
          <w:rFonts w:ascii="Arial" w:hAnsi="Arial" w:cs="Arial"/>
          <w:sz w:val="18"/>
          <w:szCs w:val="18"/>
        </w:rPr>
        <w:t>). In response to the growing risks  the Government and NSPCC worked collaboratively to tackle online harms. The Online Harms white paper suggests a wide range of measures to increase web safety, particularly with regards to protecting young people from illegal content (Wilson, 2020).  The Online Harms Bill will make technology and social media companies liable to fines and criminal prosecution if they breach  defined responsibilities. The Government’s (Great Britain, Department for Digital, Culture, Media &amp; Sport, 2020) approach in the white paper believe it will lead towards a new global approach for online safety. They believe that the digital economy urgently needs a new regulatory framework to improve citizens safety online (Great Britain, Department for Digital, Culture, Media &amp; Sport, 2020). Furthermore, the Welsh Government (2018) introduced the first element of the new curriculum, The Digital Competence Framework, which is the set of skills, knowledge and attitudes that will develop confident, creative and critical use of technologies and systems for children. Moreover, one of the aims of the curriculum is to bring together skills that will help children thrive in an increasingly digital world and teach them how to stay safe online. The framework underlines the need to understand the importance of balancing screen time for children with other aspects of their lives in order to be digital global citizens (Welsh Government, 2018)</w:t>
      </w:r>
      <w:r w:rsidRPr="003F4605">
        <w:rPr>
          <w:rStyle w:val="normaltextrun"/>
          <w:rFonts w:ascii="Arial" w:hAnsi="Arial" w:cs="Arial"/>
          <w:sz w:val="18"/>
          <w:szCs w:val="18"/>
          <w:shd w:val="clear" w:color="auto" w:fill="FFFFFF"/>
        </w:rPr>
        <w:t>.</w:t>
      </w:r>
      <w:r w:rsidRPr="003F4605">
        <w:rPr>
          <w:rStyle w:val="eop"/>
          <w:rFonts w:ascii="Arial" w:hAnsi="Arial" w:cs="Arial"/>
          <w:sz w:val="18"/>
          <w:szCs w:val="18"/>
        </w:rPr>
        <w:t> </w:t>
      </w:r>
    </w:p>
    <w:p w14:paraId="41D746B9"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7AC0F953"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normaltextrun"/>
          <w:rFonts w:ascii="Arial" w:hAnsi="Arial" w:cs="Arial"/>
          <w:sz w:val="18"/>
          <w:szCs w:val="18"/>
          <w:shd w:val="clear" w:color="auto" w:fill="FFFFFF"/>
        </w:rPr>
        <w:t>The Ofcom media report (2019) showed that 25% of 3 to 4-year olds own their own tablet, with 15% of them allowed to take it to bed with them. The report discovered that on average every day 3-4-year olds spend 8 hours 54 minutes online and 5-7year olds spend on average 9 hours 36mintutes. This has profound implications for the early years phase and contradicts the American Academy of Paediatrics (AAP) recommendations that under two years old a child should have no screen time and those over two only two hours a day (Strasburger et al., 2013) The excessive screen time is concerning for many documented reasons. </w:t>
      </w:r>
      <w:r w:rsidRPr="003F4605">
        <w:rPr>
          <w:rStyle w:val="spellingerror"/>
          <w:rFonts w:ascii="Arial" w:hAnsi="Arial" w:cs="Arial"/>
          <w:sz w:val="18"/>
          <w:szCs w:val="18"/>
        </w:rPr>
        <w:t>Stiglic</w:t>
      </w:r>
      <w:r w:rsidRPr="003F4605">
        <w:rPr>
          <w:rStyle w:val="normaltextrun"/>
          <w:rFonts w:ascii="Arial" w:hAnsi="Arial" w:cs="Arial"/>
          <w:sz w:val="18"/>
          <w:szCs w:val="18"/>
        </w:rPr>
        <w:t> and Viner (2019) highlight  a growing concern of the impact screen time may have on children’s health. They present evidence that screen time is contributing to childhood obesity (</w:t>
      </w:r>
      <w:r w:rsidRPr="003F4605">
        <w:rPr>
          <w:rStyle w:val="spellingerror"/>
          <w:rFonts w:ascii="Arial" w:hAnsi="Arial" w:cs="Arial"/>
          <w:sz w:val="18"/>
          <w:szCs w:val="18"/>
        </w:rPr>
        <w:t>Stiglic</w:t>
      </w:r>
      <w:r w:rsidRPr="003F4605">
        <w:rPr>
          <w:rStyle w:val="normaltextrun"/>
          <w:rFonts w:ascii="Arial" w:hAnsi="Arial" w:cs="Arial"/>
          <w:sz w:val="18"/>
          <w:szCs w:val="18"/>
        </w:rPr>
        <w:t> and Viner, 2019). The combination of increased calorific intake, a limitation on the time for physical activity and a general reduction in metabolic rate can result in weight gain as a direct result of screen time. Furthermore, Domingues-Montanari (2017) examined the psychological effects providing evidence that high screen time is associated with increased irritability, low mood and a negative effect upon cognitive and socio emotional development leading to diminished educational performance.</w:t>
      </w:r>
      <w:r w:rsidRPr="003F4605">
        <w:rPr>
          <w:rStyle w:val="eop"/>
          <w:rFonts w:ascii="Arial" w:hAnsi="Arial" w:cs="Arial"/>
          <w:sz w:val="18"/>
          <w:szCs w:val="18"/>
        </w:rPr>
        <w:t> </w:t>
      </w:r>
    </w:p>
    <w:p w14:paraId="5829E85A"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normaltextrun"/>
          <w:rFonts w:ascii="Arial" w:hAnsi="Arial" w:cs="Arial"/>
          <w:sz w:val="18"/>
          <w:szCs w:val="18"/>
        </w:rPr>
        <w:t> </w:t>
      </w:r>
      <w:r w:rsidRPr="003F4605">
        <w:rPr>
          <w:rStyle w:val="eop"/>
          <w:rFonts w:ascii="Arial" w:hAnsi="Arial" w:cs="Arial"/>
          <w:sz w:val="18"/>
          <w:szCs w:val="18"/>
        </w:rPr>
        <w:t> </w:t>
      </w:r>
    </w:p>
    <w:p w14:paraId="7BD67163" w14:textId="0F02D134" w:rsidR="00424EB0" w:rsidRPr="003F4605" w:rsidRDefault="00081B27" w:rsidP="00081B27">
      <w:pPr>
        <w:pStyle w:val="paragraph"/>
        <w:spacing w:before="0" w:beforeAutospacing="0" w:after="0" w:afterAutospacing="0" w:line="360" w:lineRule="auto"/>
        <w:jc w:val="both"/>
        <w:textAlignment w:val="baseline"/>
        <w:rPr>
          <w:rStyle w:val="normaltextrun"/>
          <w:rFonts w:ascii="Arial" w:hAnsi="Arial" w:cs="Arial"/>
          <w:sz w:val="18"/>
          <w:szCs w:val="18"/>
        </w:rPr>
      </w:pPr>
      <w:r w:rsidRPr="003F4605">
        <w:rPr>
          <w:rStyle w:val="normaltextrun"/>
          <w:rFonts w:ascii="Arial" w:hAnsi="Arial" w:cs="Arial"/>
          <w:sz w:val="18"/>
          <w:szCs w:val="18"/>
        </w:rPr>
        <w:t>Not every practitioner agreed with the AAP’s recommendations for low screen time. Christakis (2014) asserted that using devices enhanced active participation enabling children to make choices and take better control of their learning. The AAP responded to Christakis’ proposals and reviewed their recommendations and advised that video calls only were appropriate for children under 18 months and </w:t>
      </w:r>
      <w:r w:rsidR="003F7DFA" w:rsidRPr="003F4605">
        <w:rPr>
          <w:rStyle w:val="contextualspellingandgrammarerror"/>
          <w:rFonts w:ascii="Arial" w:hAnsi="Arial" w:cs="Arial"/>
          <w:sz w:val="18"/>
          <w:szCs w:val="18"/>
        </w:rPr>
        <w:t>2-5-year</w:t>
      </w:r>
      <w:r w:rsidRPr="003F4605">
        <w:rPr>
          <w:rStyle w:val="normaltextrun"/>
          <w:rFonts w:ascii="Arial" w:hAnsi="Arial" w:cs="Arial"/>
          <w:sz w:val="18"/>
          <w:szCs w:val="18"/>
        </w:rPr>
        <w:t> olds should only engage with high quality programmes for one hour a day. Hirsh-Pasek el al. (2015) called upon modern educational apps to address the four pillars of learning: active, engaging, meaningful and social learning. The assumption can be drawn that educational limited screen time has a positive effect upon learning for children. </w:t>
      </w:r>
      <w:r w:rsidRPr="003F4605">
        <w:rPr>
          <w:rStyle w:val="spellingerror"/>
          <w:rFonts w:ascii="Arial" w:hAnsi="Arial" w:cs="Arial"/>
          <w:sz w:val="18"/>
          <w:szCs w:val="18"/>
        </w:rPr>
        <w:t>Hatzigianni</w:t>
      </w:r>
      <w:r w:rsidRPr="003F4605">
        <w:rPr>
          <w:rStyle w:val="normaltextrun"/>
          <w:rFonts w:ascii="Arial" w:hAnsi="Arial" w:cs="Arial"/>
          <w:sz w:val="18"/>
          <w:szCs w:val="18"/>
        </w:rPr>
        <w:t> and </w:t>
      </w:r>
      <w:r w:rsidRPr="003F4605">
        <w:rPr>
          <w:rStyle w:val="spellingerror"/>
          <w:rFonts w:ascii="Arial" w:hAnsi="Arial" w:cs="Arial"/>
          <w:sz w:val="18"/>
          <w:szCs w:val="18"/>
        </w:rPr>
        <w:t>Kalaitzidis</w:t>
      </w:r>
      <w:r w:rsidRPr="003F4605">
        <w:rPr>
          <w:rStyle w:val="normaltextrun"/>
          <w:rFonts w:ascii="Arial" w:hAnsi="Arial" w:cs="Arial"/>
          <w:sz w:val="18"/>
          <w:szCs w:val="18"/>
        </w:rPr>
        <w:t> (2018) study focussed upon early childhood educators’ attitudes and beliefs on the use of touchscreen technologies for children under 3. The research revealed that there is a gap in the literature, however, the findings revealed a changing trend in the views of educators on the use and integration of technology from a young age. They identified clear advantages as the educators in the study saw the children as “young explorers” and “creators” and learning development could be enhanced by the technology, however</w:t>
      </w:r>
      <w:r w:rsidR="000F6D59" w:rsidRPr="003F4605">
        <w:rPr>
          <w:rStyle w:val="normaltextrun"/>
          <w:rFonts w:ascii="Arial" w:hAnsi="Arial" w:cs="Arial"/>
          <w:sz w:val="18"/>
          <w:szCs w:val="18"/>
        </w:rPr>
        <w:t>. They</w:t>
      </w:r>
      <w:r w:rsidRPr="003F4605">
        <w:rPr>
          <w:rStyle w:val="normaltextrun"/>
          <w:rFonts w:ascii="Arial" w:hAnsi="Arial" w:cs="Arial"/>
          <w:sz w:val="18"/>
          <w:szCs w:val="18"/>
        </w:rPr>
        <w:t xml:space="preserve"> stressed the importance of parental support and continuing professional development</w:t>
      </w:r>
      <w:r w:rsidR="000F6D59" w:rsidRPr="003F4605">
        <w:rPr>
          <w:rStyle w:val="normaltextrun"/>
          <w:rFonts w:ascii="Arial" w:hAnsi="Arial" w:cs="Arial"/>
          <w:sz w:val="18"/>
          <w:szCs w:val="18"/>
        </w:rPr>
        <w:t xml:space="preserve"> for educators</w:t>
      </w:r>
      <w:r w:rsidRPr="003F4605">
        <w:rPr>
          <w:rStyle w:val="normaltextrun"/>
          <w:rFonts w:ascii="Arial" w:hAnsi="Arial" w:cs="Arial"/>
          <w:sz w:val="18"/>
          <w:szCs w:val="18"/>
        </w:rPr>
        <w:t xml:space="preserve"> in order to ensure the integration of technology is appropriate (</w:t>
      </w:r>
      <w:r w:rsidRPr="003F4605">
        <w:rPr>
          <w:rStyle w:val="spellingerror"/>
          <w:rFonts w:ascii="Arial" w:hAnsi="Arial" w:cs="Arial"/>
          <w:sz w:val="18"/>
          <w:szCs w:val="18"/>
        </w:rPr>
        <w:t>Hatzigianni</w:t>
      </w:r>
      <w:r w:rsidRPr="003F4605">
        <w:rPr>
          <w:rStyle w:val="normaltextrun"/>
          <w:rFonts w:ascii="Arial" w:hAnsi="Arial" w:cs="Arial"/>
          <w:sz w:val="18"/>
          <w:szCs w:val="18"/>
        </w:rPr>
        <w:t> and </w:t>
      </w:r>
      <w:r w:rsidRPr="003F4605">
        <w:rPr>
          <w:rStyle w:val="spellingerror"/>
          <w:rFonts w:ascii="Arial" w:hAnsi="Arial" w:cs="Arial"/>
          <w:sz w:val="18"/>
          <w:szCs w:val="18"/>
        </w:rPr>
        <w:t>Kalaitzidis</w:t>
      </w:r>
      <w:r w:rsidRPr="003F4605">
        <w:rPr>
          <w:rStyle w:val="normaltextrun"/>
          <w:rFonts w:ascii="Arial" w:hAnsi="Arial" w:cs="Arial"/>
          <w:sz w:val="18"/>
          <w:szCs w:val="18"/>
        </w:rPr>
        <w:t>, 2018). Educators are understandably anxious about the pitfalls of relying upon digital media and the study urged further research to clarify how best to ensure children can learn</w:t>
      </w:r>
      <w:r w:rsidR="000F6D59" w:rsidRPr="003F4605">
        <w:rPr>
          <w:rStyle w:val="normaltextrun"/>
          <w:rFonts w:ascii="Arial" w:hAnsi="Arial" w:cs="Arial"/>
          <w:sz w:val="18"/>
          <w:szCs w:val="18"/>
        </w:rPr>
        <w:t xml:space="preserve"> </w:t>
      </w:r>
      <w:r w:rsidRPr="003F4605">
        <w:rPr>
          <w:rStyle w:val="normaltextrun"/>
          <w:rFonts w:ascii="Arial" w:hAnsi="Arial" w:cs="Arial"/>
          <w:sz w:val="18"/>
          <w:szCs w:val="18"/>
        </w:rPr>
        <w:t>in a “creative, developmentally appropriate and explorative “way using technology</w:t>
      </w:r>
      <w:r w:rsidR="00424EB0" w:rsidRPr="003F4605">
        <w:rPr>
          <w:rStyle w:val="normaltextrun"/>
          <w:rFonts w:ascii="Arial" w:hAnsi="Arial" w:cs="Arial"/>
          <w:sz w:val="18"/>
          <w:szCs w:val="18"/>
        </w:rPr>
        <w:t xml:space="preserve"> (Hatzigianni and Kalaitzidis, 2018:6).</w:t>
      </w:r>
    </w:p>
    <w:p w14:paraId="1DF63BD3"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774B9763" w14:textId="21C09081" w:rsidR="005A4D5A" w:rsidRPr="003F4605" w:rsidRDefault="00081B27" w:rsidP="00081B27">
      <w:pPr>
        <w:pStyle w:val="paragraph"/>
        <w:spacing w:before="0" w:beforeAutospacing="0" w:after="0" w:afterAutospacing="0" w:line="360" w:lineRule="auto"/>
        <w:jc w:val="both"/>
        <w:textAlignment w:val="baseline"/>
        <w:rPr>
          <w:rStyle w:val="eop"/>
          <w:rFonts w:ascii="Arial" w:hAnsi="Arial" w:cs="Arial"/>
          <w:sz w:val="18"/>
          <w:szCs w:val="18"/>
        </w:rPr>
      </w:pPr>
      <w:r w:rsidRPr="003F4605">
        <w:rPr>
          <w:rStyle w:val="normaltextrun"/>
          <w:rFonts w:ascii="Arial" w:hAnsi="Arial" w:cs="Arial"/>
          <w:sz w:val="18"/>
          <w:szCs w:val="18"/>
        </w:rPr>
        <w:t>W</w:t>
      </w:r>
      <w:r w:rsidR="00250F43" w:rsidRPr="003F4605">
        <w:rPr>
          <w:rStyle w:val="normaltextrun"/>
          <w:rFonts w:ascii="Arial" w:hAnsi="Arial" w:cs="Arial"/>
          <w:sz w:val="18"/>
          <w:szCs w:val="18"/>
        </w:rPr>
        <w:t>ith technology evolving at a rapid rate</w:t>
      </w:r>
      <w:r w:rsidRPr="003F4605">
        <w:rPr>
          <w:rStyle w:val="normaltextrun"/>
          <w:rFonts w:ascii="Arial" w:hAnsi="Arial" w:cs="Arial"/>
          <w:sz w:val="18"/>
          <w:szCs w:val="18"/>
        </w:rPr>
        <w:t xml:space="preserve"> and </w:t>
      </w:r>
      <w:r w:rsidR="00250F43" w:rsidRPr="003F4605">
        <w:rPr>
          <w:rStyle w:val="normaltextrun"/>
          <w:rFonts w:ascii="Arial" w:hAnsi="Arial" w:cs="Arial"/>
          <w:sz w:val="18"/>
          <w:szCs w:val="18"/>
        </w:rPr>
        <w:t>most</w:t>
      </w:r>
      <w:r w:rsidRPr="003F4605">
        <w:rPr>
          <w:rStyle w:val="normaltextrun"/>
          <w:rFonts w:ascii="Arial" w:hAnsi="Arial" w:cs="Arial"/>
          <w:sz w:val="18"/>
          <w:szCs w:val="18"/>
        </w:rPr>
        <w:t xml:space="preserve"> child development research predating the digital age, it is difficult to obtain an accurate understanding of the impact technology has</w:t>
      </w:r>
      <w:r w:rsidR="00250F43" w:rsidRPr="003F4605">
        <w:rPr>
          <w:rStyle w:val="normaltextrun"/>
          <w:rFonts w:ascii="Arial" w:hAnsi="Arial" w:cs="Arial"/>
          <w:sz w:val="18"/>
          <w:szCs w:val="18"/>
        </w:rPr>
        <w:t xml:space="preserve"> had </w:t>
      </w:r>
      <w:r w:rsidRPr="003F4605">
        <w:rPr>
          <w:rStyle w:val="normaltextrun"/>
          <w:rFonts w:ascii="Arial" w:hAnsi="Arial" w:cs="Arial"/>
          <w:sz w:val="18"/>
          <w:szCs w:val="18"/>
        </w:rPr>
        <w:t> on child development. Digital technology has changed</w:t>
      </w:r>
      <w:r w:rsidR="00250F43" w:rsidRPr="003F4605">
        <w:rPr>
          <w:rStyle w:val="normaltextrun"/>
          <w:rFonts w:ascii="Arial" w:hAnsi="Arial" w:cs="Arial"/>
          <w:sz w:val="18"/>
          <w:szCs w:val="18"/>
        </w:rPr>
        <w:t xml:space="preserve"> significantly</w:t>
      </w:r>
      <w:r w:rsidRPr="003F4605">
        <w:rPr>
          <w:rStyle w:val="normaltextrun"/>
          <w:rFonts w:ascii="Arial" w:hAnsi="Arial" w:cs="Arial"/>
          <w:sz w:val="18"/>
          <w:szCs w:val="18"/>
        </w:rPr>
        <w:t xml:space="preserve"> in the last 25 years and has only been ubiquitously in the hands of children over the last five years (Kidron &amp; Rudkin,2017). In addition, with the new curriculum ‘Successful Futures’ being </w:t>
      </w:r>
      <w:r w:rsidR="00250F43" w:rsidRPr="003F4605">
        <w:rPr>
          <w:rStyle w:val="normaltextrun"/>
          <w:rFonts w:ascii="Arial" w:hAnsi="Arial" w:cs="Arial"/>
          <w:sz w:val="18"/>
          <w:szCs w:val="18"/>
        </w:rPr>
        <w:t>fully implemented</w:t>
      </w:r>
      <w:r w:rsidRPr="003F4605">
        <w:rPr>
          <w:rStyle w:val="normaltextrun"/>
          <w:rFonts w:ascii="Arial" w:hAnsi="Arial" w:cs="Arial"/>
          <w:sz w:val="18"/>
          <w:szCs w:val="18"/>
        </w:rPr>
        <w:t xml:space="preserve"> by 2021 in Wales </w:t>
      </w:r>
      <w:r w:rsidR="00250F43" w:rsidRPr="003F4605">
        <w:rPr>
          <w:rStyle w:val="normaltextrun"/>
          <w:rFonts w:ascii="Arial" w:hAnsi="Arial" w:cs="Arial"/>
          <w:sz w:val="18"/>
          <w:szCs w:val="18"/>
        </w:rPr>
        <w:t>promoting</w:t>
      </w:r>
      <w:r w:rsidRPr="003F4605">
        <w:rPr>
          <w:rStyle w:val="normaltextrun"/>
          <w:rFonts w:ascii="Arial" w:hAnsi="Arial" w:cs="Arial"/>
          <w:sz w:val="18"/>
          <w:szCs w:val="18"/>
        </w:rPr>
        <w:t xml:space="preserve"> a strong digital presence (BBC, 2017) there is now a crucial need for childhood online-safety education. Edwards et al. (2018) argues that online-safety education for young children cannot be effectively developed without considering the way young children think about the internet. In their research</w:t>
      </w:r>
      <w:r w:rsidR="00250F43" w:rsidRPr="003F4605">
        <w:rPr>
          <w:rStyle w:val="normaltextrun"/>
          <w:rFonts w:ascii="Arial" w:hAnsi="Arial" w:cs="Arial"/>
          <w:sz w:val="18"/>
          <w:szCs w:val="18"/>
        </w:rPr>
        <w:t xml:space="preserve"> they highlight</w:t>
      </w:r>
      <w:r w:rsidRPr="003F4605">
        <w:rPr>
          <w:rStyle w:val="normaltextrun"/>
          <w:rFonts w:ascii="Arial" w:hAnsi="Arial" w:cs="Arial"/>
          <w:sz w:val="18"/>
          <w:szCs w:val="18"/>
        </w:rPr>
        <w:t xml:space="preserve"> Vygotsky’s (1987) ideas about the development of mature concepts, the merging of everyday </w:t>
      </w:r>
      <w:r w:rsidRPr="003F4605">
        <w:rPr>
          <w:rStyle w:val="normaltextrun"/>
          <w:rFonts w:ascii="Arial" w:hAnsi="Arial" w:cs="Arial"/>
          <w:sz w:val="18"/>
          <w:szCs w:val="18"/>
        </w:rPr>
        <w:lastRenderedPageBreak/>
        <w:t>and scientific concepts as a platform for online-safety education in the early years</w:t>
      </w:r>
      <w:r w:rsidR="00250F43" w:rsidRPr="003F4605">
        <w:rPr>
          <w:rStyle w:val="normaltextrun"/>
          <w:rFonts w:ascii="Arial" w:hAnsi="Arial" w:cs="Arial"/>
          <w:sz w:val="18"/>
          <w:szCs w:val="18"/>
        </w:rPr>
        <w:t xml:space="preserve"> that</w:t>
      </w:r>
      <w:r w:rsidRPr="003F4605">
        <w:rPr>
          <w:rStyle w:val="normaltextrun"/>
          <w:rFonts w:ascii="Arial" w:hAnsi="Arial" w:cs="Arial"/>
          <w:sz w:val="18"/>
          <w:szCs w:val="18"/>
        </w:rPr>
        <w:t xml:space="preserve"> can be applied in schools. The arrival of touchscreen technology has considerably increased pre-schoolers access to the internet (Edwards el al., 2018). </w:t>
      </w:r>
      <w:r w:rsidR="00EA3C68" w:rsidRPr="003F4605">
        <w:rPr>
          <w:rStyle w:val="normaltextrun"/>
          <w:rFonts w:ascii="Arial" w:hAnsi="Arial" w:cs="Arial"/>
          <w:sz w:val="18"/>
          <w:szCs w:val="18"/>
        </w:rPr>
        <w:t>Older</w:t>
      </w:r>
      <w:r w:rsidRPr="003F4605">
        <w:rPr>
          <w:rStyle w:val="normaltextrun"/>
          <w:rFonts w:ascii="Arial" w:hAnsi="Arial" w:cs="Arial"/>
          <w:sz w:val="18"/>
          <w:szCs w:val="18"/>
        </w:rPr>
        <w:t xml:space="preserve"> technologies such as desktops or laptop computers</w:t>
      </w:r>
      <w:r w:rsidR="00EA3C68" w:rsidRPr="003F4605">
        <w:rPr>
          <w:rStyle w:val="normaltextrun"/>
          <w:rFonts w:ascii="Arial" w:hAnsi="Arial" w:cs="Arial"/>
          <w:sz w:val="18"/>
          <w:szCs w:val="18"/>
        </w:rPr>
        <w:t xml:space="preserve"> made</w:t>
      </w:r>
      <w:r w:rsidRPr="003F4605">
        <w:rPr>
          <w:rStyle w:val="normaltextrun"/>
          <w:rFonts w:ascii="Arial" w:hAnsi="Arial" w:cs="Arial"/>
          <w:sz w:val="18"/>
          <w:szCs w:val="18"/>
        </w:rPr>
        <w:t> it difficult for young children’s independence online due to their technical reliance </w:t>
      </w:r>
      <w:r w:rsidR="00EA3C68" w:rsidRPr="003F4605">
        <w:rPr>
          <w:rStyle w:val="normaltextrun"/>
          <w:rFonts w:ascii="Arial" w:hAnsi="Arial" w:cs="Arial"/>
          <w:sz w:val="18"/>
          <w:szCs w:val="18"/>
        </w:rPr>
        <w:t xml:space="preserve">on </w:t>
      </w:r>
      <w:r w:rsidRPr="003F4605">
        <w:rPr>
          <w:rStyle w:val="normaltextrun"/>
          <w:rFonts w:ascii="Arial" w:hAnsi="Arial" w:cs="Arial"/>
          <w:sz w:val="18"/>
          <w:szCs w:val="18"/>
        </w:rPr>
        <w:t xml:space="preserve"> a mouse or a keyboard as an input device (Romeo et al. 2003). Being able to operate these devices requires complex fine motor and literacy skills of young children that often meant they could not use a computer to access the internet without adult support (Romeo et al. 2003). Furthermore, touchscreen technologies are </w:t>
      </w:r>
      <w:r w:rsidRPr="003F4605">
        <w:rPr>
          <w:rStyle w:val="eop"/>
          <w:rFonts w:ascii="Arial" w:hAnsi="Arial" w:cs="Arial"/>
          <w:sz w:val="18"/>
          <w:szCs w:val="18"/>
        </w:rPr>
        <w:t> </w:t>
      </w:r>
      <w:r w:rsidR="005A4D5A" w:rsidRPr="003F4605">
        <w:rPr>
          <w:rStyle w:val="eop"/>
          <w:rFonts w:ascii="Arial" w:hAnsi="Arial" w:cs="Arial"/>
          <w:sz w:val="18"/>
          <w:szCs w:val="18"/>
        </w:rPr>
        <w:t>designed to be highly user friendly for young children requiring only the capacity to point, touch or drag items on the screen for their use (Edwards el al., 2018)</w:t>
      </w:r>
    </w:p>
    <w:p w14:paraId="17C06AF1" w14:textId="4BD36E60" w:rsidR="00192755" w:rsidRPr="003F4605" w:rsidRDefault="00192755" w:rsidP="00081B27">
      <w:pPr>
        <w:pStyle w:val="paragraph"/>
        <w:spacing w:before="0" w:beforeAutospacing="0" w:after="0" w:afterAutospacing="0" w:line="360" w:lineRule="auto"/>
        <w:jc w:val="both"/>
        <w:textAlignment w:val="baseline"/>
        <w:rPr>
          <w:rStyle w:val="eop"/>
          <w:rFonts w:ascii="Arial" w:hAnsi="Arial" w:cs="Arial"/>
          <w:sz w:val="18"/>
          <w:szCs w:val="18"/>
        </w:rPr>
      </w:pPr>
    </w:p>
    <w:p w14:paraId="093E3604" w14:textId="752FE20C" w:rsidR="00192755" w:rsidRPr="003F4605" w:rsidRDefault="00192755"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xml:space="preserve">As younger children are using the internet in increasing numbers but are little </w:t>
      </w:r>
      <w:r w:rsidR="00424EB0" w:rsidRPr="003F4605">
        <w:rPr>
          <w:rStyle w:val="eop"/>
          <w:rFonts w:ascii="Arial" w:hAnsi="Arial" w:cs="Arial"/>
          <w:sz w:val="18"/>
          <w:szCs w:val="18"/>
        </w:rPr>
        <w:t>aware</w:t>
      </w:r>
      <w:r w:rsidRPr="003F4605">
        <w:rPr>
          <w:rStyle w:val="eop"/>
          <w:rFonts w:ascii="Arial" w:hAnsi="Arial" w:cs="Arial"/>
          <w:sz w:val="18"/>
          <w:szCs w:val="18"/>
        </w:rPr>
        <w:t xml:space="preserve"> of its nature</w:t>
      </w:r>
      <w:r w:rsidR="000F5FEE" w:rsidRPr="003F4605">
        <w:rPr>
          <w:rStyle w:val="eop"/>
          <w:rFonts w:ascii="Arial" w:hAnsi="Arial" w:cs="Arial"/>
          <w:sz w:val="18"/>
          <w:szCs w:val="18"/>
        </w:rPr>
        <w:t>,</w:t>
      </w:r>
      <w:r w:rsidRPr="003F4605">
        <w:rPr>
          <w:rStyle w:val="eop"/>
          <w:rFonts w:ascii="Arial" w:hAnsi="Arial" w:cs="Arial"/>
          <w:sz w:val="18"/>
          <w:szCs w:val="18"/>
        </w:rPr>
        <w:t xml:space="preserve"> it has become increasingly necessary to develop their concepts of the internet  as a platform for engaging them in learning about cyber-safety. (</w:t>
      </w:r>
      <w:r w:rsidR="003A46CA" w:rsidRPr="003F4605">
        <w:rPr>
          <w:rStyle w:val="eop"/>
          <w:rFonts w:ascii="Arial" w:hAnsi="Arial" w:cs="Arial"/>
          <w:sz w:val="18"/>
          <w:szCs w:val="18"/>
        </w:rPr>
        <w:t xml:space="preserve">Smahel et al. </w:t>
      </w:r>
      <w:r w:rsidRPr="003F4605">
        <w:rPr>
          <w:rStyle w:val="eop"/>
          <w:rFonts w:ascii="Arial" w:hAnsi="Arial" w:cs="Arial"/>
          <w:sz w:val="18"/>
          <w:szCs w:val="18"/>
        </w:rPr>
        <w:t>2015)</w:t>
      </w:r>
      <w:r w:rsidR="000F5FEE" w:rsidRPr="003F4605">
        <w:rPr>
          <w:rStyle w:val="eop"/>
          <w:rFonts w:ascii="Arial" w:hAnsi="Arial" w:cs="Arial"/>
          <w:sz w:val="18"/>
          <w:szCs w:val="18"/>
        </w:rPr>
        <w:t>. This research recognises that sociocultural theory relates conceptual development to a child’s contextual experience and this raises the importance of understanding their “internet cognition</w:t>
      </w:r>
      <w:r w:rsidR="003A46CA" w:rsidRPr="003F4605">
        <w:rPr>
          <w:rStyle w:val="eop"/>
          <w:rFonts w:ascii="Arial" w:hAnsi="Arial" w:cs="Arial"/>
          <w:sz w:val="18"/>
          <w:szCs w:val="18"/>
        </w:rPr>
        <w:t>’’.</w:t>
      </w:r>
      <w:r w:rsidR="000F5FEE" w:rsidRPr="003F4605">
        <w:rPr>
          <w:rStyle w:val="eop"/>
          <w:rFonts w:ascii="Arial" w:hAnsi="Arial" w:cs="Arial"/>
          <w:sz w:val="18"/>
          <w:szCs w:val="18"/>
        </w:rPr>
        <w:t xml:space="preserve"> If children understand the concept of the internet the researchers hypothesised that this would improve their learning and  understanding of cyber-safety.</w:t>
      </w:r>
      <w:r w:rsidR="002C0A67" w:rsidRPr="003F4605">
        <w:rPr>
          <w:rStyle w:val="eop"/>
          <w:rFonts w:ascii="Arial" w:hAnsi="Arial" w:cs="Arial"/>
          <w:sz w:val="18"/>
          <w:szCs w:val="18"/>
        </w:rPr>
        <w:t xml:space="preserve"> </w:t>
      </w:r>
      <w:r w:rsidR="00AE25F6" w:rsidRPr="003F4605">
        <w:rPr>
          <w:rStyle w:val="eop"/>
          <w:rFonts w:ascii="Arial" w:hAnsi="Arial" w:cs="Arial"/>
          <w:sz w:val="18"/>
          <w:szCs w:val="18"/>
        </w:rPr>
        <w:t>This was noted as an under researched area and this small</w:t>
      </w:r>
      <w:r w:rsidR="00AB47BF" w:rsidRPr="003F4605">
        <w:rPr>
          <w:rStyle w:val="eop"/>
          <w:rFonts w:ascii="Arial" w:hAnsi="Arial" w:cs="Arial"/>
          <w:sz w:val="18"/>
          <w:szCs w:val="18"/>
        </w:rPr>
        <w:t>-</w:t>
      </w:r>
      <w:r w:rsidR="00AE25F6" w:rsidRPr="003F4605">
        <w:rPr>
          <w:rStyle w:val="eop"/>
          <w:rFonts w:ascii="Arial" w:hAnsi="Arial" w:cs="Arial"/>
          <w:sz w:val="18"/>
          <w:szCs w:val="18"/>
        </w:rPr>
        <w:t>scale</w:t>
      </w:r>
      <w:r w:rsidR="00AB47BF" w:rsidRPr="003F4605">
        <w:rPr>
          <w:rStyle w:val="eop"/>
          <w:rFonts w:ascii="Arial" w:hAnsi="Arial" w:cs="Arial"/>
          <w:sz w:val="18"/>
          <w:szCs w:val="18"/>
        </w:rPr>
        <w:t xml:space="preserve"> pilot</w:t>
      </w:r>
      <w:r w:rsidR="00AE25F6" w:rsidRPr="003F4605">
        <w:rPr>
          <w:rStyle w:val="eop"/>
          <w:rFonts w:ascii="Arial" w:hAnsi="Arial" w:cs="Arial"/>
          <w:sz w:val="18"/>
          <w:szCs w:val="18"/>
        </w:rPr>
        <w:t xml:space="preserve"> study identified the need for a much wider ranging research process to effectively identify what  children understand about the internet. Existing approaches to cyber-safety education are predicated on the fact that users understand the concept of the internet as a tool for connecting people you may not know, this is referred to as a “mature concept” and informs cyber safety for older children who can understand the concept. Edwards et al </w:t>
      </w:r>
      <w:r w:rsidR="00AB47BF" w:rsidRPr="003F4605">
        <w:rPr>
          <w:rStyle w:val="eop"/>
          <w:rFonts w:ascii="Arial" w:hAnsi="Arial" w:cs="Arial"/>
          <w:sz w:val="18"/>
          <w:szCs w:val="18"/>
        </w:rPr>
        <w:t xml:space="preserve">advocated that early years practitioners should not simply adapt cyber-safety education designed for older children but work explicitly with younger children’s concepts of the internet to foster this “mature concept”. This point echoed Fleer (2009) and Gelman and Kalish (2006) as developing mature concepts assist children in their wider learning with problem solving, reasoning and decision making as it provides them with exploratory powers. Digital technology provides children with unlimited opportunities for </w:t>
      </w:r>
      <w:r w:rsidR="003F7DFA" w:rsidRPr="003F4605">
        <w:rPr>
          <w:rStyle w:val="eop"/>
          <w:rFonts w:ascii="Arial" w:hAnsi="Arial" w:cs="Arial"/>
          <w:sz w:val="18"/>
          <w:szCs w:val="18"/>
        </w:rPr>
        <w:t>learning,</w:t>
      </w:r>
      <w:r w:rsidR="00AB47BF" w:rsidRPr="003F4605">
        <w:rPr>
          <w:rStyle w:val="eop"/>
          <w:rFonts w:ascii="Arial" w:hAnsi="Arial" w:cs="Arial"/>
          <w:sz w:val="18"/>
          <w:szCs w:val="18"/>
        </w:rPr>
        <w:t xml:space="preserve"> but their cyber safety is paramount</w:t>
      </w:r>
      <w:r w:rsidR="00411719" w:rsidRPr="003F4605">
        <w:rPr>
          <w:rStyle w:val="eop"/>
          <w:rFonts w:ascii="Arial" w:hAnsi="Arial" w:cs="Arial"/>
          <w:sz w:val="18"/>
          <w:szCs w:val="18"/>
        </w:rPr>
        <w:t>. These tools need to be developed in an age specific way to meet the needs of younger children.</w:t>
      </w:r>
    </w:p>
    <w:p w14:paraId="631E21F4" w14:textId="5531C7BD" w:rsidR="00081B27" w:rsidRPr="003F4605" w:rsidRDefault="00081B27" w:rsidP="00081B27">
      <w:pPr>
        <w:pStyle w:val="paragraph"/>
        <w:spacing w:before="0" w:beforeAutospacing="0" w:after="0" w:afterAutospacing="0" w:line="360" w:lineRule="auto"/>
        <w:jc w:val="both"/>
        <w:textAlignment w:val="baseline"/>
        <w:rPr>
          <w:rStyle w:val="eop"/>
          <w:rFonts w:ascii="Arial" w:hAnsi="Arial" w:cs="Arial"/>
          <w:sz w:val="18"/>
          <w:szCs w:val="18"/>
        </w:rPr>
      </w:pPr>
      <w:r w:rsidRPr="003F4605">
        <w:rPr>
          <w:rStyle w:val="eop"/>
          <w:rFonts w:ascii="Arial" w:hAnsi="Arial" w:cs="Arial"/>
          <w:sz w:val="18"/>
          <w:szCs w:val="18"/>
        </w:rPr>
        <w:t> </w:t>
      </w:r>
    </w:p>
    <w:p w14:paraId="71C88A14" w14:textId="4E60700F" w:rsidR="007D3959" w:rsidRPr="003F4605" w:rsidRDefault="007D3959" w:rsidP="00081B27">
      <w:pPr>
        <w:pStyle w:val="paragraph"/>
        <w:spacing w:before="0" w:beforeAutospacing="0" w:after="0" w:afterAutospacing="0" w:line="360" w:lineRule="auto"/>
        <w:jc w:val="both"/>
        <w:textAlignment w:val="baseline"/>
        <w:rPr>
          <w:rStyle w:val="eop"/>
          <w:rFonts w:ascii="Arial" w:hAnsi="Arial" w:cs="Arial"/>
          <w:sz w:val="18"/>
          <w:szCs w:val="18"/>
        </w:rPr>
      </w:pPr>
    </w:p>
    <w:p w14:paraId="796C8485" w14:textId="2C2207C0" w:rsidR="007D3959" w:rsidRPr="003F4605" w:rsidRDefault="007D3959"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In the 21</w:t>
      </w:r>
      <w:r w:rsidRPr="003F4605">
        <w:rPr>
          <w:rStyle w:val="eop"/>
          <w:rFonts w:ascii="Arial" w:hAnsi="Arial" w:cs="Arial"/>
          <w:sz w:val="18"/>
          <w:szCs w:val="18"/>
          <w:vertAlign w:val="superscript"/>
        </w:rPr>
        <w:t>st</w:t>
      </w:r>
      <w:r w:rsidRPr="003F4605">
        <w:rPr>
          <w:rStyle w:val="eop"/>
          <w:rFonts w:ascii="Arial" w:hAnsi="Arial" w:cs="Arial"/>
          <w:sz w:val="18"/>
          <w:szCs w:val="18"/>
        </w:rPr>
        <w:t xml:space="preserve"> century it is vital that be create an environment where children of all ages develop the necessary digital competencies to become global digital citizens. The many benefits have been well documented and education policy reflects the importance for the future of our children as emphasised in “Successful Futures”. Effective competencies can help a child to become an independent learner, take decisions, be creative, resilient and connect with wider learning environment. Underlining this is the necessity of ensuring cyber-safety for all age groups. </w:t>
      </w:r>
      <w:r w:rsidR="00B16021" w:rsidRPr="003F4605">
        <w:rPr>
          <w:rStyle w:val="eop"/>
          <w:rFonts w:ascii="Arial" w:hAnsi="Arial" w:cs="Arial"/>
          <w:sz w:val="18"/>
          <w:szCs w:val="18"/>
        </w:rPr>
        <w:t>Teachers and parents understandably have concerns and the need for an effective toolkit for young learners to stay safe online has been prioritised. The Welsh Government published “An online safety action plan for Children and Young People in Wales. The Minister for Education stated in the  document that  “ in addition to protecting young children from harmful activity online it is critical that we equip them with the knowledge, skills and resilience to keep them safe online</w:t>
      </w:r>
      <w:r w:rsidR="003A46CA" w:rsidRPr="003F4605">
        <w:rPr>
          <w:rStyle w:val="eop"/>
          <w:rFonts w:ascii="Arial" w:hAnsi="Arial" w:cs="Arial"/>
          <w:sz w:val="18"/>
          <w:szCs w:val="18"/>
        </w:rPr>
        <w:t xml:space="preserve">. </w:t>
      </w:r>
    </w:p>
    <w:p w14:paraId="160969E1"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022FA739"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792ED7F2"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151F5F7F"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6F9F4A00"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4CE6CB0D"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4D087EAC"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59F07B3A"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79B44BBD"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14CA928A"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3A647BCB"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3BEDF569"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32EC8EBE"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382CE172" w14:textId="7777777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2CD1A4C3" w14:textId="5A62BB51" w:rsidR="00081B27" w:rsidRPr="003F4605" w:rsidRDefault="00E369B1" w:rsidP="00081B27">
      <w:pPr>
        <w:pStyle w:val="paragraph"/>
        <w:spacing w:before="0" w:beforeAutospacing="0" w:after="0" w:afterAutospacing="0" w:line="360" w:lineRule="auto"/>
        <w:jc w:val="both"/>
        <w:textAlignment w:val="baseline"/>
        <w:rPr>
          <w:rFonts w:ascii="Arial" w:hAnsi="Arial" w:cs="Arial"/>
          <w:sz w:val="18"/>
          <w:szCs w:val="18"/>
        </w:rPr>
      </w:pPr>
      <w:r w:rsidRPr="003F4605">
        <w:rPr>
          <w:rFonts w:ascii="Arial" w:hAnsi="Arial" w:cs="Arial"/>
          <w:noProof/>
        </w:rPr>
        <w:lastRenderedPageBreak/>
        <w:drawing>
          <wp:anchor distT="0" distB="0" distL="114300" distR="114300" simplePos="0" relativeHeight="251659264" behindDoc="0" locked="0" layoutInCell="1" allowOverlap="1" wp14:anchorId="57270466" wp14:editId="022108E6">
            <wp:simplePos x="0" y="0"/>
            <wp:positionH relativeFrom="page">
              <wp:align>right</wp:align>
            </wp:positionH>
            <wp:positionV relativeFrom="paragraph">
              <wp:posOffset>170</wp:posOffset>
            </wp:positionV>
            <wp:extent cx="5197753" cy="3181350"/>
            <wp:effectExtent l="0" t="0" r="0" b="0"/>
            <wp:wrapSquare wrapText="bothSides"/>
            <wp:docPr id="2" name="Picture 2" descr="Great tips on how to improve internet safety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eat tips on how to improve internet safety for kids"/>
                    <pic:cNvPicPr>
                      <a:picLocks noChangeAspect="1" noChangeArrowheads="1"/>
                    </pic:cNvPicPr>
                  </pic:nvPicPr>
                  <pic:blipFill>
                    <a:blip r:embed="rId7">
                      <a:alphaModFix amt="85000"/>
                      <a:extLst>
                        <a:ext uri="{BEBA8EAE-BF5A-486C-A8C5-ECC9F3942E4B}">
                          <a14:imgProps xmlns:a14="http://schemas.microsoft.com/office/drawing/2010/main">
                            <a14:imgLayer r:embed="rId8">
                              <a14:imgEffect>
                                <a14:backgroundRemoval t="1034" b="97158" l="1262" r="98423">
                                  <a14:foregroundMark x1="20189" y1="45995" x2="20189" y2="45995"/>
                                  <a14:foregroundMark x1="12303" y1="56072" x2="12303" y2="56072"/>
                                  <a14:foregroundMark x1="6940" y1="71576" x2="6940" y2="71576"/>
                                  <a14:foregroundMark x1="10726" y1="80879" x2="10726" y2="80879"/>
                                  <a14:foregroundMark x1="16719" y1="71576" x2="16719" y2="71576"/>
                                  <a14:foregroundMark x1="19558" y1="91214" x2="19558" y2="91214"/>
                                  <a14:foregroundMark x1="12303" y1="92248" x2="12303" y2="92248"/>
                                  <a14:foregroundMark x1="71293" y1="19638" x2="71293" y2="19638"/>
                                  <a14:foregroundMark x1="80757" y1="17571" x2="80757" y2="17571"/>
                                  <a14:foregroundMark x1="83596" y1="26357" x2="83596" y2="26357"/>
                                  <a14:foregroundMark x1="90536" y1="56072" x2="90536" y2="56072"/>
                                  <a14:foregroundMark x1="68139" y1="9819" x2="68139" y2="9819"/>
                                  <a14:foregroundMark x1="55521" y1="6202" x2="55521" y2="6202"/>
                                  <a14:foregroundMark x1="62461" y1="1034" x2="62461" y2="1034"/>
                                  <a14:foregroundMark x1="88013" y1="26873" x2="88013" y2="26873"/>
                                  <a14:foregroundMark x1="95268" y1="44961" x2="95268" y2="44961"/>
                                  <a14:foregroundMark x1="91798" y1="31008" x2="91798" y2="31008"/>
                                  <a14:foregroundMark x1="96215" y1="55556" x2="96215" y2="55556"/>
                                  <a14:foregroundMark x1="98738" y1="65891" x2="98738" y2="65891"/>
                                  <a14:foregroundMark x1="96215" y1="79328" x2="96215" y2="79328"/>
                                  <a14:foregroundMark x1="94006" y1="88114" x2="94006" y2="88114"/>
                                  <a14:foregroundMark x1="89905" y1="94315" x2="89905" y2="94315"/>
                                  <a14:foregroundMark x1="86751" y1="96899" x2="86751" y2="96899"/>
                                  <a14:foregroundMark x1="76025" y1="96899" x2="76025" y2="96899"/>
                                  <a14:foregroundMark x1="36593" y1="94315" x2="36593" y2="94315"/>
                                  <a14:foregroundMark x1="31546" y1="94315" x2="31546" y2="94315"/>
                                  <a14:foregroundMark x1="11041" y1="97416" x2="11041" y2="97416"/>
                                  <a14:foregroundMark x1="5678" y1="96899" x2="5678" y2="96899"/>
                                  <a14:foregroundMark x1="1262" y1="89664" x2="1262" y2="89664"/>
                                  <a14:foregroundMark x1="93375" y1="56072" x2="93375" y2="56072"/>
                                  <a14:foregroundMark x1="93691" y1="61757" x2="93691" y2="61757"/>
                                  <a14:backgroundMark x1="5994" y1="27390" x2="5994" y2="27390"/>
                                  <a14:backgroundMark x1="97161" y1="21705" x2="97161" y2="21705"/>
                                  <a14:backgroundMark x1="99054" y1="47545" x2="99054" y2="47545"/>
                                  <a14:backgroundMark x1="52366" y1="2067" x2="52366" y2="206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5197753" cy="31813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3F4605">
        <w:rPr>
          <w:rFonts w:ascii="Arial" w:hAnsi="Arial" w:cs="Arial"/>
          <w:noProof/>
        </w:rPr>
        <mc:AlternateContent>
          <mc:Choice Requires="wps">
            <w:drawing>
              <wp:anchor distT="0" distB="0" distL="114300" distR="114300" simplePos="0" relativeHeight="251663360" behindDoc="0" locked="0" layoutInCell="1" allowOverlap="1" wp14:anchorId="4018C5F2" wp14:editId="0081F0A6">
                <wp:simplePos x="0" y="0"/>
                <wp:positionH relativeFrom="page">
                  <wp:align>left</wp:align>
                </wp:positionH>
                <wp:positionV relativeFrom="paragraph">
                  <wp:posOffset>359410</wp:posOffset>
                </wp:positionV>
                <wp:extent cx="8305800" cy="2544445"/>
                <wp:effectExtent l="76200" t="495300" r="76200" b="503555"/>
                <wp:wrapNone/>
                <wp:docPr id="1" name="Text Box 1"/>
                <wp:cNvGraphicFramePr/>
                <a:graphic xmlns:a="http://schemas.openxmlformats.org/drawingml/2006/main">
                  <a:graphicData uri="http://schemas.microsoft.com/office/word/2010/wordprocessingShape">
                    <wps:wsp>
                      <wps:cNvSpPr txBox="1"/>
                      <wps:spPr>
                        <a:xfrm rot="21172843">
                          <a:off x="0" y="0"/>
                          <a:ext cx="8305800" cy="2544445"/>
                        </a:xfrm>
                        <a:prstGeom prst="rect">
                          <a:avLst/>
                        </a:prstGeom>
                        <a:noFill/>
                        <a:ln>
                          <a:noFill/>
                        </a:ln>
                      </wps:spPr>
                      <wps:txbx>
                        <w:txbxContent>
                          <w:p w14:paraId="74EE1501" w14:textId="77777777" w:rsidR="00CF1B2F" w:rsidRPr="00AE6052" w:rsidRDefault="00CF1B2F" w:rsidP="00FC5538">
                            <w:pPr>
                              <w:jc w:val="center"/>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rgbClr w14:val="000000"/>
                                  </w14:solidFill>
                                  <w14:prstDash w14:val="solid"/>
                                  <w14:round/>
                                </w14:textOutline>
                              </w:rPr>
                            </w:pPr>
                            <w:r w:rsidRPr="00AE6052">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chemeClr w14:val="tx1"/>
                                  </w14:solidFill>
                                  <w14:prstDash w14:val="solid"/>
                                  <w14:round/>
                                </w14:textOutline>
                              </w:rPr>
                              <w:t xml:space="preserve">How you can support &amp; safeguard your child </w:t>
                            </w:r>
                            <w:r>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chemeClr w14:val="tx1"/>
                                  </w14:solidFill>
                                  <w14:prstDash w14:val="solid"/>
                                  <w14:round/>
                                </w14:textOutline>
                              </w:rPr>
                              <w:t xml:space="preserve">to </w:t>
                            </w:r>
                            <w:r w:rsidRPr="00AE6052">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chemeClr w14:val="tx1"/>
                                  </w14:solidFill>
                                  <w14:prstDash w14:val="solid"/>
                                  <w14:round/>
                                </w14:textOutline>
                              </w:rPr>
                              <w:t>stay safe online</w:t>
                            </w:r>
                            <w:r w:rsidRPr="00AE6052">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rgbClr w14:val="000000"/>
                                  </w14:solidFill>
                                  <w14:prstDash w14:val="solid"/>
                                  <w14:round/>
                                </w14:textOutline>
                              </w:rPr>
                              <w:t>.</w:t>
                            </w:r>
                          </w:p>
                          <w:p w14:paraId="6CA8B7AE" w14:textId="77777777" w:rsidR="00CF1B2F" w:rsidRPr="00AE6052" w:rsidRDefault="00CF1B2F" w:rsidP="00FC5538">
                            <w:pPr>
                              <w:jc w:val="center"/>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18C5F2" id="_x0000_t202" coordsize="21600,21600" o:spt="202" path="m,l,21600r21600,l21600,xe">
                <v:stroke joinstyle="miter"/>
                <v:path gradientshapeok="t" o:connecttype="rect"/>
              </v:shapetype>
              <v:shape id="Text Box 1" o:spid="_x0000_s1026" type="#_x0000_t202" style="position:absolute;left:0;text-align:left;margin-left:0;margin-top:28.3pt;width:654pt;height:200.35pt;rotation:-466569fd;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" filled="f" stroked="f">
                <v:textbox>
                  <w:txbxContent>
                    <w:p w14:paraId="74EE1501" w14:textId="77777777" w:rsidR="00CF1B2F" w:rsidRPr="00AE6052" w:rsidRDefault="00CF1B2F" w:rsidP="00FC5538">
                      <w:pPr>
                        <w:jc w:val="center"/>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rgbClr w14:val="000000"/>
                            </w14:solidFill>
                            <w14:prstDash w14:val="solid"/>
                            <w14:round/>
                          </w14:textOutline>
                        </w:rPr>
                      </w:pPr>
                      <w:r w:rsidRPr="00AE6052">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chemeClr w14:val="tx1"/>
                            </w14:solidFill>
                            <w14:prstDash w14:val="solid"/>
                            <w14:round/>
                          </w14:textOutline>
                        </w:rPr>
                        <w:t xml:space="preserve">How you can support &amp; safeguard your child </w:t>
                      </w:r>
                      <w:r>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chemeClr w14:val="tx1"/>
                            </w14:solidFill>
                            <w14:prstDash w14:val="solid"/>
                            <w14:round/>
                          </w14:textOutline>
                        </w:rPr>
                        <w:t xml:space="preserve">to </w:t>
                      </w:r>
                      <w:r w:rsidRPr="00AE6052">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chemeClr w14:val="tx1"/>
                            </w14:solidFill>
                            <w14:prstDash w14:val="solid"/>
                            <w14:round/>
                          </w14:textOutline>
                        </w:rPr>
                        <w:t>stay safe online</w:t>
                      </w:r>
                      <w:r w:rsidRPr="00AE6052">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19050" w14:cap="flat" w14:cmpd="sng" w14:algn="ctr">
                            <w14:solidFill>
                              <w14:srgbClr w14:val="000000"/>
                            </w14:solidFill>
                            <w14:prstDash w14:val="solid"/>
                            <w14:round/>
                          </w14:textOutline>
                        </w:rPr>
                        <w:t>.</w:t>
                      </w:r>
                    </w:p>
                    <w:p w14:paraId="6CA8B7AE" w14:textId="77777777" w:rsidR="00CF1B2F" w:rsidRPr="00AE6052" w:rsidRDefault="00CF1B2F" w:rsidP="00FC5538">
                      <w:pPr>
                        <w:jc w:val="center"/>
                        <w:rPr>
                          <w:rFonts w:ascii="Arial" w:hAnsi="Arial" w:cs="Arial"/>
                          <w:b/>
                          <w:bCs/>
                          <w:noProof/>
                          <w:color w:val="FFFFFF" w:themeColor="background1"/>
                          <w:sz w:val="72"/>
                          <w:szCs w:val="72"/>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v:shape>
            </w:pict>
          </mc:Fallback>
        </mc:AlternateContent>
      </w:r>
      <w:r w:rsidRPr="003F4605">
        <w:rPr>
          <w:rFonts w:ascii="Arial" w:hAnsi="Arial" w:cs="Arial"/>
          <w:noProof/>
          <w:color w:val="000000"/>
          <w:lang w:eastAsia="en-US"/>
        </w:rPr>
        <w:drawing>
          <wp:anchor distT="0" distB="0" distL="114300" distR="114300" simplePos="0" relativeHeight="251661312" behindDoc="1" locked="0" layoutInCell="1" allowOverlap="1" wp14:anchorId="5C931820" wp14:editId="44899FE4">
            <wp:simplePos x="0" y="0"/>
            <wp:positionH relativeFrom="page">
              <wp:align>left</wp:align>
            </wp:positionH>
            <wp:positionV relativeFrom="paragraph">
              <wp:posOffset>0</wp:posOffset>
            </wp:positionV>
            <wp:extent cx="7759065" cy="472630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59065" cy="4726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4605">
        <w:rPr>
          <w:rFonts w:ascii="Arial" w:hAnsi="Arial" w:cs="Arial"/>
          <w:noProof/>
          <w:color w:val="000000"/>
          <w:lang w:eastAsia="en-US"/>
        </w:rPr>
        <w:drawing>
          <wp:anchor distT="0" distB="0" distL="114300" distR="114300" simplePos="0" relativeHeight="251660288" behindDoc="1" locked="0" layoutInCell="1" allowOverlap="1" wp14:anchorId="7437DB8A" wp14:editId="57F2524A">
            <wp:simplePos x="0" y="0"/>
            <wp:positionH relativeFrom="page">
              <wp:posOffset>-152400</wp:posOffset>
            </wp:positionH>
            <wp:positionV relativeFrom="paragraph">
              <wp:posOffset>-565150</wp:posOffset>
            </wp:positionV>
            <wp:extent cx="7992745" cy="10668000"/>
            <wp:effectExtent l="0" t="0" r="825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alphaModFix amt="70000"/>
                      <a:extLst>
                        <a:ext uri="{28A0092B-C50C-407E-A947-70E740481C1C}">
                          <a14:useLocalDpi xmlns:a14="http://schemas.microsoft.com/office/drawing/2010/main" val="0"/>
                        </a:ext>
                      </a:extLst>
                    </a:blip>
                    <a:srcRect/>
                    <a:stretch>
                      <a:fillRect/>
                    </a:stretch>
                  </pic:blipFill>
                  <pic:spPr bwMode="auto">
                    <a:xfrm>
                      <a:off x="0" y="0"/>
                      <a:ext cx="7992745" cy="10668000"/>
                    </a:xfrm>
                    <a:prstGeom prst="rect">
                      <a:avLst/>
                    </a:prstGeom>
                    <a:noFill/>
                    <a:ln>
                      <a:noFill/>
                    </a:ln>
                  </pic:spPr>
                </pic:pic>
              </a:graphicData>
            </a:graphic>
            <wp14:sizeRelH relativeFrom="page">
              <wp14:pctWidth>0</wp14:pctWidth>
            </wp14:sizeRelH>
            <wp14:sizeRelV relativeFrom="page">
              <wp14:pctHeight>0</wp14:pctHeight>
            </wp14:sizeRelV>
          </wp:anchor>
        </w:drawing>
      </w:r>
      <w:r w:rsidR="00081B27" w:rsidRPr="003F4605">
        <w:rPr>
          <w:rStyle w:val="eop"/>
          <w:rFonts w:ascii="Arial" w:hAnsi="Arial" w:cs="Arial"/>
          <w:sz w:val="18"/>
          <w:szCs w:val="18"/>
        </w:rPr>
        <w:t> </w:t>
      </w:r>
    </w:p>
    <w:p w14:paraId="01AA9839" w14:textId="7CFA8A03"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089E6BD9" w14:textId="32116726"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409C0C98" w14:textId="4B55281A"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3D9C0CDC" w14:textId="6548FA87"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26A622D3" w14:textId="3946A235"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4E92B665" w14:textId="7CC61656"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6D6C0DF1" w14:textId="5CCF0B1A"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655FBACE" w14:textId="48C36965"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248E4C2D" w14:textId="762F92CD"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020D1DF0" w14:textId="533ECB9B"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4C422D85" w14:textId="06F857D6"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21D91D0A" w14:textId="1E03EEE5"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213BCB52" w14:textId="13688385" w:rsidR="00081B27" w:rsidRPr="003F4605" w:rsidRDefault="00081B27" w:rsidP="00081B27">
      <w:pPr>
        <w:pStyle w:val="paragraph"/>
        <w:spacing w:before="0" w:beforeAutospacing="0" w:after="0" w:afterAutospacing="0" w:line="360" w:lineRule="auto"/>
        <w:jc w:val="both"/>
        <w:textAlignment w:val="baseline"/>
        <w:rPr>
          <w:rFonts w:ascii="Arial" w:hAnsi="Arial" w:cs="Arial"/>
          <w:sz w:val="18"/>
          <w:szCs w:val="18"/>
        </w:rPr>
      </w:pPr>
      <w:r w:rsidRPr="003F4605">
        <w:rPr>
          <w:rStyle w:val="eop"/>
          <w:rFonts w:ascii="Arial" w:hAnsi="Arial" w:cs="Arial"/>
          <w:sz w:val="18"/>
          <w:szCs w:val="18"/>
        </w:rPr>
        <w:t> </w:t>
      </w:r>
    </w:p>
    <w:p w14:paraId="3CA0927A" w14:textId="2A12E416" w:rsidR="00176C8C" w:rsidRPr="003F4605" w:rsidRDefault="00176C8C" w:rsidP="00081B27">
      <w:pPr>
        <w:spacing w:line="360" w:lineRule="auto"/>
        <w:jc w:val="both"/>
        <w:rPr>
          <w:rFonts w:ascii="Arial" w:hAnsi="Arial" w:cs="Arial"/>
          <w:sz w:val="18"/>
          <w:szCs w:val="18"/>
        </w:rPr>
      </w:pPr>
    </w:p>
    <w:p w14:paraId="5B38C77F" w14:textId="7A5E795D" w:rsidR="00FC5538" w:rsidRPr="003F4605" w:rsidRDefault="00E369B1" w:rsidP="00081B27">
      <w:pPr>
        <w:spacing w:line="360" w:lineRule="auto"/>
        <w:jc w:val="both"/>
        <w:rPr>
          <w:rFonts w:ascii="Arial" w:hAnsi="Arial" w:cs="Arial"/>
          <w:sz w:val="18"/>
          <w:szCs w:val="18"/>
        </w:rPr>
      </w:pPr>
      <w:r w:rsidRPr="003F4605">
        <w:rPr>
          <w:rFonts w:ascii="Arial" w:hAnsi="Arial" w:cs="Arial"/>
          <w:noProof/>
        </w:rPr>
        <mc:AlternateContent>
          <mc:Choice Requires="wps">
            <w:drawing>
              <wp:anchor distT="0" distB="0" distL="114300" distR="114300" simplePos="0" relativeHeight="251662336" behindDoc="0" locked="0" layoutInCell="1" allowOverlap="1" wp14:anchorId="0F6E741F" wp14:editId="0FA99C35">
                <wp:simplePos x="0" y="0"/>
                <wp:positionH relativeFrom="page">
                  <wp:align>left</wp:align>
                </wp:positionH>
                <wp:positionV relativeFrom="paragraph">
                  <wp:posOffset>258445</wp:posOffset>
                </wp:positionV>
                <wp:extent cx="3714750" cy="3296285"/>
                <wp:effectExtent l="0" t="0" r="19050" b="18415"/>
                <wp:wrapNone/>
                <wp:docPr id="20" name="Rectangle: Rounded Corners 20"/>
                <wp:cNvGraphicFramePr/>
                <a:graphic xmlns:a="http://schemas.openxmlformats.org/drawingml/2006/main">
                  <a:graphicData uri="http://schemas.microsoft.com/office/word/2010/wordprocessingShape">
                    <wps:wsp>
                      <wps:cNvSpPr/>
                      <wps:spPr>
                        <a:xfrm>
                          <a:off x="0" y="0"/>
                          <a:ext cx="3714750" cy="3296285"/>
                        </a:xfrm>
                        <a:prstGeom prst="roundRect">
                          <a:avLst/>
                        </a:prstGeom>
                        <a:solidFill>
                          <a:schemeClr val="tx2">
                            <a:lumMod val="20000"/>
                            <a:lumOff val="80000"/>
                          </a:schemeClr>
                        </a:solidFill>
                        <a:ln>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AFAD63" w14:textId="77777777" w:rsidR="00CF1B2F" w:rsidRPr="00B96690" w:rsidRDefault="00CF1B2F" w:rsidP="00FC5538">
                            <w:pPr>
                              <w:rPr>
                                <w:rFonts w:ascii="Arial" w:hAnsi="Arial" w:cs="Arial"/>
                                <w:color w:val="222A35" w:themeColor="text2" w:themeShade="8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6E741F" id="Rectangle: Rounded Corners 20" o:spid="_x0000_s1027" style="position:absolute;left:0;text-align:left;margin-left:0;margin-top:20.35pt;width:292.5pt;height:259.55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" fillcolor="#d5dce4 [671]" strokecolor="#d5dce4 [671]" strokeweight="1pt">
                <v:stroke joinstyle="miter"/>
                <v:textbox>
                  <w:txbxContent>
                    <w:p w14:paraId="09AFAD63" w14:textId="77777777" w:rsidR="00CF1B2F" w:rsidRPr="00B96690" w:rsidRDefault="00CF1B2F" w:rsidP="00FC5538">
                      <w:pPr>
                        <w:rPr>
                          <w:rFonts w:ascii="Arial" w:hAnsi="Arial" w:cs="Arial"/>
                          <w:color w:val="222A35" w:themeColor="text2" w:themeShade="80"/>
                        </w:rPr>
                      </w:pPr>
                    </w:p>
                  </w:txbxContent>
                </v:textbox>
                <w10:wrap anchorx="page"/>
              </v:roundrect>
            </w:pict>
          </mc:Fallback>
        </mc:AlternateContent>
      </w:r>
    </w:p>
    <w:p w14:paraId="3697CE61" w14:textId="7B45D01E" w:rsidR="00FC5538" w:rsidRPr="003F4605" w:rsidRDefault="00E369B1" w:rsidP="00081B27">
      <w:pPr>
        <w:spacing w:line="360" w:lineRule="auto"/>
        <w:jc w:val="both"/>
        <w:rPr>
          <w:rFonts w:ascii="Arial" w:hAnsi="Arial" w:cs="Arial"/>
          <w:sz w:val="18"/>
          <w:szCs w:val="18"/>
        </w:rPr>
      </w:pPr>
      <w:r w:rsidRPr="003F4605">
        <w:rPr>
          <w:rFonts w:ascii="Arial" w:hAnsi="Arial" w:cs="Arial"/>
          <w:noProof/>
        </w:rPr>
        <mc:AlternateContent>
          <mc:Choice Requires="wps">
            <w:drawing>
              <wp:anchor distT="0" distB="0" distL="114300" distR="114300" simplePos="0" relativeHeight="251670528" behindDoc="0" locked="0" layoutInCell="1" allowOverlap="1" wp14:anchorId="5C922689" wp14:editId="0EFF1AAD">
                <wp:simplePos x="0" y="0"/>
                <wp:positionH relativeFrom="page">
                  <wp:align>right</wp:align>
                </wp:positionH>
                <wp:positionV relativeFrom="paragraph">
                  <wp:posOffset>83820</wp:posOffset>
                </wp:positionV>
                <wp:extent cx="3797935" cy="397002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3797935" cy="3970020"/>
                        </a:xfrm>
                        <a:prstGeom prst="rect">
                          <a:avLst/>
                        </a:prstGeom>
                        <a:noFill/>
                        <a:ln w="6350">
                          <a:noFill/>
                        </a:ln>
                      </wps:spPr>
                      <wps:txbx>
                        <w:txbxContent>
                          <w:p w14:paraId="299179D9" w14:textId="77777777" w:rsidR="00CF1B2F" w:rsidRPr="008E7FDE" w:rsidRDefault="00CF1B2F" w:rsidP="00FC5538">
                            <w:pPr>
                              <w:jc w:val="both"/>
                              <w:rPr>
                                <w:rFonts w:ascii="Arial" w:hAnsi="Arial" w:cs="Arial"/>
                                <w:b/>
                                <w:bCs/>
                                <w:color w:val="222A35" w:themeColor="text2" w:themeShade="80"/>
                                <w:sz w:val="21"/>
                                <w:szCs w:val="21"/>
                                <w:u w:val="single"/>
                              </w:rPr>
                            </w:pPr>
                            <w:r w:rsidRPr="00E61451">
                              <w:rPr>
                                <w:rFonts w:ascii="Arial" w:hAnsi="Arial" w:cs="Arial"/>
                                <w:b/>
                                <w:bCs/>
                                <w:color w:val="222A35" w:themeColor="text2" w:themeShade="80"/>
                                <w:sz w:val="22"/>
                                <w:szCs w:val="22"/>
                                <w:u w:val="single"/>
                              </w:rPr>
                              <w:t xml:space="preserve"> </w:t>
                            </w:r>
                            <w:r w:rsidRPr="008E7FDE">
                              <w:rPr>
                                <w:rFonts w:ascii="Arial" w:hAnsi="Arial" w:cs="Arial"/>
                                <w:b/>
                                <w:bCs/>
                                <w:color w:val="222A35" w:themeColor="text2" w:themeShade="80"/>
                                <w:sz w:val="21"/>
                                <w:szCs w:val="21"/>
                                <w:u w:val="single"/>
                              </w:rPr>
                              <w:t>Child Development and Screen Time Use</w:t>
                            </w:r>
                          </w:p>
                          <w:p w14:paraId="4CFC4835" w14:textId="77777777" w:rsidR="00CF1B2F" w:rsidRPr="008E7FDE" w:rsidRDefault="00CF1B2F" w:rsidP="00FC5538">
                            <w:pPr>
                              <w:jc w:val="both"/>
                              <w:rPr>
                                <w:rFonts w:ascii="Arial" w:hAnsi="Arial" w:cs="Arial"/>
                                <w:sz w:val="21"/>
                                <w:szCs w:val="21"/>
                              </w:rPr>
                            </w:pPr>
                            <w:r w:rsidRPr="008E7FDE">
                              <w:rPr>
                                <w:rFonts w:ascii="Arial" w:hAnsi="Arial" w:cs="Arial"/>
                                <w:sz w:val="21"/>
                                <w:szCs w:val="21"/>
                              </w:rPr>
                              <w:t xml:space="preserve">Based on the findings of Madigan et al. (2019) research, it can be argued that excessive screen time is associated with delays in development. The statistical model used to analyse screen time against development was complex, but essentially showed that higher screen time was associated with poorer development assessments (Communication, gross motor, fine motor, problem-solving and communication skills) at all assessment points. They also showed that higher screen time at 24 months was associated with poorer performance at 36 months and at 60 months. </w:t>
                            </w:r>
                          </w:p>
                          <w:p w14:paraId="056AF2F2" w14:textId="2A5636A5" w:rsidR="00CF1B2F" w:rsidRPr="008E7FDE" w:rsidRDefault="00CF1B2F" w:rsidP="00FC5538">
                            <w:pPr>
                              <w:jc w:val="both"/>
                              <w:rPr>
                                <w:rFonts w:ascii="Arial" w:hAnsi="Arial" w:cs="Arial"/>
                                <w:sz w:val="21"/>
                                <w:szCs w:val="21"/>
                              </w:rPr>
                            </w:pPr>
                            <w:r w:rsidRPr="008E7FDE">
                              <w:rPr>
                                <w:rFonts w:ascii="Arial" w:hAnsi="Arial" w:cs="Arial"/>
                                <w:sz w:val="21"/>
                                <w:szCs w:val="21"/>
                              </w:rPr>
                              <w:t>Furthermore, the NHS supports the overall conclusion of the study that children need balance and perhaps limited used of screen time combined with other activities such as outdoor play, reading, interaction with others and physical play. They also advise that any screen time need to be avoided for an hour before planned bedtime. However, the NHS</w:t>
                            </w:r>
                            <w:r>
                              <w:rPr>
                                <w:rFonts w:ascii="Arial" w:hAnsi="Arial" w:cs="Arial"/>
                                <w:sz w:val="21"/>
                                <w:szCs w:val="21"/>
                              </w:rPr>
                              <w:t xml:space="preserve"> (2019</w:t>
                            </w:r>
                            <w:r w:rsidRPr="008E7FDE">
                              <w:rPr>
                                <w:rFonts w:ascii="Arial" w:hAnsi="Arial" w:cs="Arial"/>
                                <w:sz w:val="21"/>
                                <w:szCs w:val="21"/>
                              </w:rPr>
                              <w:t xml:space="preserve">) highlight difficulties with this study and it cannot conclude prove higher screen time impairs development. </w:t>
                            </w:r>
                          </w:p>
                          <w:p w14:paraId="72F6F1A5" w14:textId="77777777" w:rsidR="00CF1B2F" w:rsidRPr="00E61451" w:rsidRDefault="00CF1B2F" w:rsidP="00FC5538">
                            <w:pPr>
                              <w:jc w:val="both"/>
                              <w:rPr>
                                <w:rFonts w:ascii="Arial" w:hAnsi="Arial" w:cs="Arial"/>
                                <w:sz w:val="22"/>
                                <w:szCs w:val="22"/>
                              </w:rPr>
                            </w:pPr>
                          </w:p>
                          <w:p w14:paraId="06A14EF1" w14:textId="77777777" w:rsidR="00CF1B2F" w:rsidRPr="00E61451" w:rsidRDefault="00CF1B2F" w:rsidP="00FC5538">
                            <w:pPr>
                              <w:jc w:val="both"/>
                              <w:rPr>
                                <w:rFonts w:ascii="Arial" w:hAnsi="Arial" w:cs="Arial"/>
                                <w:color w:val="222A35"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22689" id="Text Box 39" o:spid="_x0000_s1028" type="#_x0000_t202" style="position:absolute;left:0;text-align:left;margin-left:247.85pt;margin-top:6.6pt;width:299.05pt;height:312.6pt;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" filled="f" stroked="f" strokeweight=".5pt">
                <v:textbox>
                  <w:txbxContent>
                    <w:p w14:paraId="299179D9" w14:textId="77777777" w:rsidR="00CF1B2F" w:rsidRPr="008E7FDE" w:rsidRDefault="00CF1B2F" w:rsidP="00FC5538">
                      <w:pPr>
                        <w:jc w:val="both"/>
                        <w:rPr>
                          <w:rFonts w:ascii="Arial" w:hAnsi="Arial" w:cs="Arial"/>
                          <w:b/>
                          <w:bCs/>
                          <w:color w:val="222A35" w:themeColor="text2" w:themeShade="80"/>
                          <w:sz w:val="21"/>
                          <w:szCs w:val="21"/>
                          <w:u w:val="single"/>
                        </w:rPr>
                      </w:pPr>
                      <w:r w:rsidRPr="00E61451">
                        <w:rPr>
                          <w:rFonts w:ascii="Arial" w:hAnsi="Arial" w:cs="Arial"/>
                          <w:b/>
                          <w:bCs/>
                          <w:color w:val="222A35" w:themeColor="text2" w:themeShade="80"/>
                          <w:sz w:val="22"/>
                          <w:szCs w:val="22"/>
                          <w:u w:val="single"/>
                        </w:rPr>
                        <w:t xml:space="preserve"> </w:t>
                      </w:r>
                      <w:r w:rsidRPr="008E7FDE">
                        <w:rPr>
                          <w:rFonts w:ascii="Arial" w:hAnsi="Arial" w:cs="Arial"/>
                          <w:b/>
                          <w:bCs/>
                          <w:color w:val="222A35" w:themeColor="text2" w:themeShade="80"/>
                          <w:sz w:val="21"/>
                          <w:szCs w:val="21"/>
                          <w:u w:val="single"/>
                        </w:rPr>
                        <w:t>Child Development and Screen Time Use</w:t>
                      </w:r>
                    </w:p>
                    <w:p w14:paraId="4CFC4835" w14:textId="77777777" w:rsidR="00CF1B2F" w:rsidRPr="008E7FDE" w:rsidRDefault="00CF1B2F" w:rsidP="00FC5538">
                      <w:pPr>
                        <w:jc w:val="both"/>
                        <w:rPr>
                          <w:rFonts w:ascii="Arial" w:hAnsi="Arial" w:cs="Arial"/>
                          <w:sz w:val="21"/>
                          <w:szCs w:val="21"/>
                        </w:rPr>
                      </w:pPr>
                      <w:r w:rsidRPr="008E7FDE">
                        <w:rPr>
                          <w:rFonts w:ascii="Arial" w:hAnsi="Arial" w:cs="Arial"/>
                          <w:sz w:val="21"/>
                          <w:szCs w:val="21"/>
                        </w:rPr>
                        <w:t xml:space="preserve">Based on the findings of Madigan et al. (2019) research, it can be argued that excessive screen time is associated with delays in development. The statistical model used to analyse screen time against development was complex, but essentially showed that higher screen time was associated with poorer development assessments (Communication, gross motor, fine motor, problem-solving and communication skills) at all assessment points. They also showed that higher screen time at 24 months was associated with poorer performance at 36 months and at 60 months. </w:t>
                      </w:r>
                    </w:p>
                    <w:p w14:paraId="056AF2F2" w14:textId="2A5636A5" w:rsidR="00CF1B2F" w:rsidRPr="008E7FDE" w:rsidRDefault="00CF1B2F" w:rsidP="00FC5538">
                      <w:pPr>
                        <w:jc w:val="both"/>
                        <w:rPr>
                          <w:rFonts w:ascii="Arial" w:hAnsi="Arial" w:cs="Arial"/>
                          <w:sz w:val="21"/>
                          <w:szCs w:val="21"/>
                        </w:rPr>
                      </w:pPr>
                      <w:r w:rsidRPr="008E7FDE">
                        <w:rPr>
                          <w:rFonts w:ascii="Arial" w:hAnsi="Arial" w:cs="Arial"/>
                          <w:sz w:val="21"/>
                          <w:szCs w:val="21"/>
                        </w:rPr>
                        <w:t>Furthermore, the NHS supports the overall conclusion of the study that children need balance and perhaps limited used of screen time combined with other activities such as outdoor play, reading, interaction with others and physical play. They also advise that any screen time need to be avoided for an hour before planned bedtime. However, the NHS</w:t>
                      </w:r>
                      <w:r>
                        <w:rPr>
                          <w:rFonts w:ascii="Arial" w:hAnsi="Arial" w:cs="Arial"/>
                          <w:sz w:val="21"/>
                          <w:szCs w:val="21"/>
                        </w:rPr>
                        <w:t xml:space="preserve"> (2019</w:t>
                      </w:r>
                      <w:r w:rsidRPr="008E7FDE">
                        <w:rPr>
                          <w:rFonts w:ascii="Arial" w:hAnsi="Arial" w:cs="Arial"/>
                          <w:sz w:val="21"/>
                          <w:szCs w:val="21"/>
                        </w:rPr>
                        <w:t xml:space="preserve">) highlight difficulties with this study and it cannot conclude prove higher screen time impairs development. </w:t>
                      </w:r>
                    </w:p>
                    <w:p w14:paraId="72F6F1A5" w14:textId="77777777" w:rsidR="00CF1B2F" w:rsidRPr="00E61451" w:rsidRDefault="00CF1B2F" w:rsidP="00FC5538">
                      <w:pPr>
                        <w:jc w:val="both"/>
                        <w:rPr>
                          <w:rFonts w:ascii="Arial" w:hAnsi="Arial" w:cs="Arial"/>
                          <w:sz w:val="22"/>
                          <w:szCs w:val="22"/>
                        </w:rPr>
                      </w:pPr>
                    </w:p>
                    <w:p w14:paraId="06A14EF1" w14:textId="77777777" w:rsidR="00CF1B2F" w:rsidRPr="00E61451" w:rsidRDefault="00CF1B2F" w:rsidP="00FC5538">
                      <w:pPr>
                        <w:jc w:val="both"/>
                        <w:rPr>
                          <w:rFonts w:ascii="Arial" w:hAnsi="Arial" w:cs="Arial"/>
                          <w:color w:val="222A35" w:themeColor="text2" w:themeShade="80"/>
                        </w:rPr>
                      </w:pPr>
                    </w:p>
                  </w:txbxContent>
                </v:textbox>
                <w10:wrap type="square" anchorx="page"/>
              </v:shape>
            </w:pict>
          </mc:Fallback>
        </mc:AlternateContent>
      </w:r>
      <w:r w:rsidRPr="003F4605">
        <w:rPr>
          <w:rFonts w:ascii="Arial" w:hAnsi="Arial" w:cs="Arial"/>
          <w:noProof/>
        </w:rPr>
        <mc:AlternateContent>
          <mc:Choice Requires="wps">
            <w:drawing>
              <wp:anchor distT="0" distB="0" distL="114300" distR="114300" simplePos="0" relativeHeight="251664384" behindDoc="0" locked="0" layoutInCell="1" allowOverlap="1" wp14:anchorId="38E33055" wp14:editId="36086743">
                <wp:simplePos x="0" y="0"/>
                <wp:positionH relativeFrom="page">
                  <wp:align>right</wp:align>
                </wp:positionH>
                <wp:positionV relativeFrom="paragraph">
                  <wp:posOffset>51435</wp:posOffset>
                </wp:positionV>
                <wp:extent cx="3810000" cy="3420745"/>
                <wp:effectExtent l="0" t="0" r="19050" b="27305"/>
                <wp:wrapSquare wrapText="bothSides"/>
                <wp:docPr id="21" name="Rectangle: Rounded Corners 21"/>
                <wp:cNvGraphicFramePr/>
                <a:graphic xmlns:a="http://schemas.openxmlformats.org/drawingml/2006/main">
                  <a:graphicData uri="http://schemas.microsoft.com/office/word/2010/wordprocessingShape">
                    <wps:wsp>
                      <wps:cNvSpPr/>
                      <wps:spPr>
                        <a:xfrm>
                          <a:off x="0" y="0"/>
                          <a:ext cx="3810000" cy="3420745"/>
                        </a:xfrm>
                        <a:prstGeom prst="roundRect">
                          <a:avLst/>
                        </a:prstGeom>
                        <a:solidFill>
                          <a:schemeClr val="tx2">
                            <a:lumMod val="20000"/>
                            <a:lumOff val="80000"/>
                          </a:schemeClr>
                        </a:solidFill>
                        <a:ln>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1F919C" w14:textId="77777777" w:rsidR="00CF1B2F" w:rsidRDefault="00CF1B2F" w:rsidP="00FC553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33055" id="Rectangle: Rounded Corners 21" o:spid="_x0000_s1029" style="position:absolute;left:0;text-align:left;margin-left:248.8pt;margin-top:4.05pt;width:300pt;height:269.3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" fillcolor="#d5dce4 [671]" strokecolor="#d5dce4 [671]" strokeweight="1pt">
                <v:stroke joinstyle="miter"/>
                <v:textbox>
                  <w:txbxContent>
                    <w:p w14:paraId="691F919C" w14:textId="77777777" w:rsidR="00CF1B2F" w:rsidRDefault="00CF1B2F" w:rsidP="00FC5538"/>
                  </w:txbxContent>
                </v:textbox>
                <w10:wrap type="square" anchorx="page"/>
              </v:roundrect>
            </w:pict>
          </mc:Fallback>
        </mc:AlternateContent>
      </w:r>
      <w:r w:rsidRPr="003F4605">
        <w:rPr>
          <w:rFonts w:ascii="Arial" w:hAnsi="Arial" w:cs="Arial"/>
          <w:noProof/>
        </w:rPr>
        <mc:AlternateContent>
          <mc:Choice Requires="wps">
            <w:drawing>
              <wp:anchor distT="0" distB="0" distL="114300" distR="114300" simplePos="0" relativeHeight="251666432" behindDoc="0" locked="0" layoutInCell="1" allowOverlap="1" wp14:anchorId="5CB6FFF8" wp14:editId="103F4C6E">
                <wp:simplePos x="0" y="0"/>
                <wp:positionH relativeFrom="page">
                  <wp:posOffset>133350</wp:posOffset>
                </wp:positionH>
                <wp:positionV relativeFrom="paragraph">
                  <wp:posOffset>156210</wp:posOffset>
                </wp:positionV>
                <wp:extent cx="3697605" cy="32004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3697605" cy="3200400"/>
                        </a:xfrm>
                        <a:prstGeom prst="rect">
                          <a:avLst/>
                        </a:prstGeom>
                        <a:noFill/>
                        <a:ln w="6350">
                          <a:noFill/>
                        </a:ln>
                      </wps:spPr>
                      <wps:txbx>
                        <w:txbxContent>
                          <w:p w14:paraId="36349E6D" w14:textId="77777777" w:rsidR="00CF1B2F" w:rsidRPr="003872A5" w:rsidRDefault="00CF1B2F" w:rsidP="00FC5538">
                            <w:pPr>
                              <w:jc w:val="both"/>
                              <w:rPr>
                                <w:rFonts w:ascii="Arial" w:hAnsi="Arial" w:cs="Arial"/>
                                <w:b/>
                                <w:bCs/>
                                <w:sz w:val="25"/>
                                <w:szCs w:val="25"/>
                                <w:u w:val="single"/>
                              </w:rPr>
                            </w:pPr>
                            <w:r w:rsidRPr="003872A5">
                              <w:rPr>
                                <w:rFonts w:ascii="Arial" w:hAnsi="Arial" w:cs="Arial"/>
                                <w:b/>
                                <w:bCs/>
                                <w:sz w:val="25"/>
                                <w:szCs w:val="25"/>
                                <w:u w:val="single"/>
                              </w:rPr>
                              <w:t>What is the media use facts?</w:t>
                            </w:r>
                          </w:p>
                          <w:p w14:paraId="1BAE8674" w14:textId="77777777" w:rsidR="00CF1B2F" w:rsidRPr="00C54356" w:rsidRDefault="00CF1B2F" w:rsidP="00FC5538">
                            <w:pPr>
                              <w:jc w:val="both"/>
                              <w:rPr>
                                <w:rFonts w:ascii="Arial" w:hAnsi="Arial" w:cs="Arial"/>
                                <w:sz w:val="25"/>
                                <w:szCs w:val="25"/>
                              </w:rPr>
                            </w:pPr>
                            <w:r w:rsidRPr="00C54356">
                              <w:rPr>
                                <w:rFonts w:ascii="Arial" w:hAnsi="Arial" w:cs="Arial"/>
                                <w:sz w:val="25"/>
                                <w:szCs w:val="25"/>
                              </w:rPr>
                              <w:t xml:space="preserve">According to </w:t>
                            </w:r>
                            <w:r>
                              <w:rPr>
                                <w:rFonts w:ascii="Arial" w:hAnsi="Arial" w:cs="Arial"/>
                                <w:sz w:val="25"/>
                                <w:szCs w:val="25"/>
                              </w:rPr>
                              <w:t>Ofcom</w:t>
                            </w:r>
                            <w:r w:rsidRPr="00C54356">
                              <w:rPr>
                                <w:rFonts w:ascii="Arial" w:hAnsi="Arial" w:cs="Arial"/>
                                <w:sz w:val="25"/>
                                <w:szCs w:val="25"/>
                              </w:rPr>
                              <w:t xml:space="preserve"> 2019 report media use of a 3-4-year-old are;</w:t>
                            </w:r>
                          </w:p>
                          <w:p w14:paraId="1168D53A"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24% have their own tablet</w:t>
                            </w:r>
                          </w:p>
                          <w:p w14:paraId="7DC8D7AD"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15% of tablet owners can take it to bed with them</w:t>
                            </w:r>
                          </w:p>
                          <w:p w14:paraId="1D06FE3D"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51% watch YouTube, for 8hrs 6mins a week</w:t>
                            </w:r>
                          </w:p>
                          <w:p w14:paraId="30541D56"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75% watch live broadcasting TV, and 65% watch video on demand content</w:t>
                            </w:r>
                          </w:p>
                          <w:p w14:paraId="25F64868"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39% play games for 4hrs 42 mins a week 17% play games online.</w:t>
                            </w:r>
                          </w:p>
                          <w:p w14:paraId="7444814A"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98% watch TV programs or films (on any device) for 12hrs 42mins a week.</w:t>
                            </w:r>
                          </w:p>
                          <w:p w14:paraId="0320E6FA" w14:textId="77777777" w:rsidR="00CF1B2F" w:rsidRPr="00C54356" w:rsidRDefault="00CF1B2F" w:rsidP="00FC5538">
                            <w:pPr>
                              <w:jc w:val="both"/>
                              <w:rPr>
                                <w:rFonts w:ascii="Arial" w:hAnsi="Arial" w:cs="Arial"/>
                                <w:sz w:val="25"/>
                                <w:szCs w:val="25"/>
                              </w:rPr>
                            </w:pPr>
                            <w:r w:rsidRPr="00C54356">
                              <w:rPr>
                                <w:rFonts w:ascii="Arial" w:hAnsi="Arial" w:cs="Arial"/>
                                <w:sz w:val="25"/>
                                <w:szCs w:val="25"/>
                              </w:rPr>
                              <w:t xml:space="preserve">As identified by the NSPCC </w:t>
                            </w:r>
                            <w:r>
                              <w:rPr>
                                <w:rFonts w:ascii="Arial" w:hAnsi="Arial" w:cs="Arial"/>
                                <w:sz w:val="25"/>
                                <w:szCs w:val="25"/>
                              </w:rPr>
                              <w:t>(</w:t>
                            </w:r>
                            <w:r w:rsidRPr="00C54356">
                              <w:rPr>
                                <w:rFonts w:ascii="Arial" w:hAnsi="Arial" w:cs="Arial"/>
                                <w:sz w:val="25"/>
                                <w:szCs w:val="25"/>
                              </w:rPr>
                              <w:t>2019</w:t>
                            </w:r>
                            <w:r>
                              <w:rPr>
                                <w:rFonts w:ascii="Arial" w:hAnsi="Arial" w:cs="Arial"/>
                                <w:sz w:val="25"/>
                                <w:szCs w:val="25"/>
                              </w:rPr>
                              <w:t>)</w:t>
                            </w:r>
                            <w:r w:rsidRPr="00C54356">
                              <w:rPr>
                                <w:rFonts w:ascii="Arial" w:hAnsi="Arial" w:cs="Arial"/>
                                <w:sz w:val="25"/>
                                <w:szCs w:val="25"/>
                              </w:rPr>
                              <w:t xml:space="preserve"> children aged 5 – 15 spend an average of 15hrs 18mins a week online.  </w:t>
                            </w:r>
                          </w:p>
                          <w:p w14:paraId="2049B84C" w14:textId="77777777" w:rsidR="00CF1B2F" w:rsidRPr="00C54356" w:rsidRDefault="00CF1B2F" w:rsidP="00FC5538">
                            <w:pPr>
                              <w:jc w:val="both"/>
                              <w:rPr>
                                <w:rFonts w:ascii="Arial" w:hAnsi="Arial" w:cs="Arial"/>
                                <w:sz w:val="25"/>
                                <w:szCs w:val="25"/>
                              </w:rPr>
                            </w:pPr>
                          </w:p>
                          <w:p w14:paraId="47300D49" w14:textId="77777777" w:rsidR="00CF1B2F" w:rsidRPr="00C54356" w:rsidRDefault="00CF1B2F" w:rsidP="00FC5538">
                            <w:pPr>
                              <w:jc w:val="both"/>
                              <w:rPr>
                                <w:rFonts w:ascii="Arial" w:hAnsi="Arial" w:cs="Arial"/>
                                <w:sz w:val="25"/>
                                <w:szCs w:val="2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B6FFF8" id="Text Box 27" o:spid="_x0000_s1030" type="#_x0000_t202" style="position:absolute;left:0;text-align:left;margin-left:10.5pt;margin-top:12.3pt;width:291.15pt;height:25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" filled="f" stroked="f" strokeweight=".5pt">
                <v:textbox>
                  <w:txbxContent>
                    <w:p w14:paraId="36349E6D" w14:textId="77777777" w:rsidR="00CF1B2F" w:rsidRPr="003872A5" w:rsidRDefault="00CF1B2F" w:rsidP="00FC5538">
                      <w:pPr>
                        <w:jc w:val="both"/>
                        <w:rPr>
                          <w:rFonts w:ascii="Arial" w:hAnsi="Arial" w:cs="Arial"/>
                          <w:b/>
                          <w:bCs/>
                          <w:sz w:val="25"/>
                          <w:szCs w:val="25"/>
                          <w:u w:val="single"/>
                        </w:rPr>
                      </w:pPr>
                      <w:r w:rsidRPr="003872A5">
                        <w:rPr>
                          <w:rFonts w:ascii="Arial" w:hAnsi="Arial" w:cs="Arial"/>
                          <w:b/>
                          <w:bCs/>
                          <w:sz w:val="25"/>
                          <w:szCs w:val="25"/>
                          <w:u w:val="single"/>
                        </w:rPr>
                        <w:t>What is the media use facts?</w:t>
                      </w:r>
                    </w:p>
                    <w:p w14:paraId="1BAE8674" w14:textId="77777777" w:rsidR="00CF1B2F" w:rsidRPr="00C54356" w:rsidRDefault="00CF1B2F" w:rsidP="00FC5538">
                      <w:pPr>
                        <w:jc w:val="both"/>
                        <w:rPr>
                          <w:rFonts w:ascii="Arial" w:hAnsi="Arial" w:cs="Arial"/>
                          <w:sz w:val="25"/>
                          <w:szCs w:val="25"/>
                        </w:rPr>
                      </w:pPr>
                      <w:r w:rsidRPr="00C54356">
                        <w:rPr>
                          <w:rFonts w:ascii="Arial" w:hAnsi="Arial" w:cs="Arial"/>
                          <w:sz w:val="25"/>
                          <w:szCs w:val="25"/>
                        </w:rPr>
                        <w:t xml:space="preserve">According to </w:t>
                      </w:r>
                      <w:r>
                        <w:rPr>
                          <w:rFonts w:ascii="Arial" w:hAnsi="Arial" w:cs="Arial"/>
                          <w:sz w:val="25"/>
                          <w:szCs w:val="25"/>
                        </w:rPr>
                        <w:t>Ofcom</w:t>
                      </w:r>
                      <w:r w:rsidRPr="00C54356">
                        <w:rPr>
                          <w:rFonts w:ascii="Arial" w:hAnsi="Arial" w:cs="Arial"/>
                          <w:sz w:val="25"/>
                          <w:szCs w:val="25"/>
                        </w:rPr>
                        <w:t xml:space="preserve"> 2019 report media use of a 3-4-year-old are;</w:t>
                      </w:r>
                    </w:p>
                    <w:p w14:paraId="1168D53A"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24% have their own tablet</w:t>
                      </w:r>
                    </w:p>
                    <w:p w14:paraId="7DC8D7AD"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15% of tablet owners can take it to bed with them</w:t>
                      </w:r>
                    </w:p>
                    <w:p w14:paraId="1D06FE3D"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51% watch YouTube, for 8hrs 6mins a week</w:t>
                      </w:r>
                    </w:p>
                    <w:p w14:paraId="30541D56"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75% watch live broadcasting TV, and 65% watch video on demand content</w:t>
                      </w:r>
                    </w:p>
                    <w:p w14:paraId="25F64868"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39% play games for 4hrs 42 mins a week 17% play games online.</w:t>
                      </w:r>
                    </w:p>
                    <w:p w14:paraId="7444814A" w14:textId="77777777" w:rsidR="00CF1B2F" w:rsidRPr="00C54356" w:rsidRDefault="00CF1B2F" w:rsidP="00FC5538">
                      <w:pPr>
                        <w:pStyle w:val="ListParagraph"/>
                        <w:numPr>
                          <w:ilvl w:val="0"/>
                          <w:numId w:val="2"/>
                        </w:numPr>
                        <w:jc w:val="both"/>
                        <w:rPr>
                          <w:rFonts w:ascii="Arial" w:hAnsi="Arial" w:cs="Arial"/>
                          <w:sz w:val="25"/>
                          <w:szCs w:val="25"/>
                        </w:rPr>
                      </w:pPr>
                      <w:r w:rsidRPr="00C54356">
                        <w:rPr>
                          <w:rFonts w:ascii="Arial" w:hAnsi="Arial" w:cs="Arial"/>
                          <w:sz w:val="25"/>
                          <w:szCs w:val="25"/>
                        </w:rPr>
                        <w:t>98% watch TV programs or films (on any device) for 12hrs 42mins a week.</w:t>
                      </w:r>
                    </w:p>
                    <w:p w14:paraId="0320E6FA" w14:textId="77777777" w:rsidR="00CF1B2F" w:rsidRPr="00C54356" w:rsidRDefault="00CF1B2F" w:rsidP="00FC5538">
                      <w:pPr>
                        <w:jc w:val="both"/>
                        <w:rPr>
                          <w:rFonts w:ascii="Arial" w:hAnsi="Arial" w:cs="Arial"/>
                          <w:sz w:val="25"/>
                          <w:szCs w:val="25"/>
                        </w:rPr>
                      </w:pPr>
                      <w:r w:rsidRPr="00C54356">
                        <w:rPr>
                          <w:rFonts w:ascii="Arial" w:hAnsi="Arial" w:cs="Arial"/>
                          <w:sz w:val="25"/>
                          <w:szCs w:val="25"/>
                        </w:rPr>
                        <w:t xml:space="preserve">As identified by the NSPCC </w:t>
                      </w:r>
                      <w:r>
                        <w:rPr>
                          <w:rFonts w:ascii="Arial" w:hAnsi="Arial" w:cs="Arial"/>
                          <w:sz w:val="25"/>
                          <w:szCs w:val="25"/>
                        </w:rPr>
                        <w:t>(</w:t>
                      </w:r>
                      <w:r w:rsidRPr="00C54356">
                        <w:rPr>
                          <w:rFonts w:ascii="Arial" w:hAnsi="Arial" w:cs="Arial"/>
                          <w:sz w:val="25"/>
                          <w:szCs w:val="25"/>
                        </w:rPr>
                        <w:t>2019</w:t>
                      </w:r>
                      <w:r>
                        <w:rPr>
                          <w:rFonts w:ascii="Arial" w:hAnsi="Arial" w:cs="Arial"/>
                          <w:sz w:val="25"/>
                          <w:szCs w:val="25"/>
                        </w:rPr>
                        <w:t>)</w:t>
                      </w:r>
                      <w:r w:rsidRPr="00C54356">
                        <w:rPr>
                          <w:rFonts w:ascii="Arial" w:hAnsi="Arial" w:cs="Arial"/>
                          <w:sz w:val="25"/>
                          <w:szCs w:val="25"/>
                        </w:rPr>
                        <w:t xml:space="preserve"> children aged 5 – 15 spend an average of 15hrs 18mins a week online.  </w:t>
                      </w:r>
                    </w:p>
                    <w:p w14:paraId="2049B84C" w14:textId="77777777" w:rsidR="00CF1B2F" w:rsidRPr="00C54356" w:rsidRDefault="00CF1B2F" w:rsidP="00FC5538">
                      <w:pPr>
                        <w:jc w:val="both"/>
                        <w:rPr>
                          <w:rFonts w:ascii="Arial" w:hAnsi="Arial" w:cs="Arial"/>
                          <w:sz w:val="25"/>
                          <w:szCs w:val="25"/>
                        </w:rPr>
                      </w:pPr>
                    </w:p>
                    <w:p w14:paraId="47300D49" w14:textId="77777777" w:rsidR="00CF1B2F" w:rsidRPr="00C54356" w:rsidRDefault="00CF1B2F" w:rsidP="00FC5538">
                      <w:pPr>
                        <w:jc w:val="both"/>
                        <w:rPr>
                          <w:rFonts w:ascii="Arial" w:hAnsi="Arial" w:cs="Arial"/>
                          <w:sz w:val="25"/>
                          <w:szCs w:val="25"/>
                        </w:rPr>
                      </w:pPr>
                    </w:p>
                  </w:txbxContent>
                </v:textbox>
                <w10:wrap type="square" anchorx="page"/>
              </v:shape>
            </w:pict>
          </mc:Fallback>
        </mc:AlternateContent>
      </w:r>
    </w:p>
    <w:p w14:paraId="24CAFF28" w14:textId="1217EAB3" w:rsidR="00FC5538" w:rsidRPr="003F4605" w:rsidRDefault="00FA7970" w:rsidP="00081B27">
      <w:pPr>
        <w:spacing w:line="360" w:lineRule="auto"/>
        <w:jc w:val="both"/>
        <w:rPr>
          <w:rFonts w:ascii="Arial" w:hAnsi="Arial" w:cs="Arial"/>
          <w:sz w:val="18"/>
          <w:szCs w:val="18"/>
        </w:rPr>
      </w:pPr>
      <w:r w:rsidRPr="003F4605">
        <w:rPr>
          <w:rFonts w:ascii="Arial" w:hAnsi="Arial" w:cs="Arial"/>
          <w:noProof/>
        </w:rPr>
        <mc:AlternateContent>
          <mc:Choice Requires="wps">
            <w:drawing>
              <wp:anchor distT="0" distB="0" distL="114300" distR="114300" simplePos="0" relativeHeight="251677696" behindDoc="0" locked="0" layoutInCell="1" allowOverlap="1" wp14:anchorId="7477534A" wp14:editId="3A938A01">
                <wp:simplePos x="0" y="0"/>
                <wp:positionH relativeFrom="page">
                  <wp:align>right</wp:align>
                </wp:positionH>
                <wp:positionV relativeFrom="page">
                  <wp:posOffset>7372350</wp:posOffset>
                </wp:positionV>
                <wp:extent cx="7453630" cy="361950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7453630" cy="3619500"/>
                        </a:xfrm>
                        <a:prstGeom prst="rect">
                          <a:avLst/>
                        </a:prstGeom>
                        <a:noFill/>
                        <a:ln w="6350">
                          <a:noFill/>
                        </a:ln>
                      </wps:spPr>
                      <wps:txbx>
                        <w:txbxContent>
                          <w:p w14:paraId="647DFBEA" w14:textId="77777777" w:rsidR="00CF1B2F" w:rsidRPr="00343E1C" w:rsidRDefault="00CF1B2F" w:rsidP="00FC5538">
                            <w:pPr>
                              <w:jc w:val="both"/>
                              <w:rPr>
                                <w:rFonts w:ascii="Arial" w:hAnsi="Arial" w:cs="Arial"/>
                                <w:b/>
                                <w:bCs/>
                                <w:sz w:val="22"/>
                                <w:szCs w:val="22"/>
                                <w:u w:val="single"/>
                              </w:rPr>
                            </w:pPr>
                            <w:r w:rsidRPr="00343E1C">
                              <w:rPr>
                                <w:rFonts w:ascii="Arial" w:hAnsi="Arial" w:cs="Arial"/>
                                <w:b/>
                                <w:bCs/>
                                <w:sz w:val="22"/>
                                <w:szCs w:val="22"/>
                                <w:u w:val="single"/>
                              </w:rPr>
                              <w:t>What risks my child might face?</w:t>
                            </w:r>
                          </w:p>
                          <w:p w14:paraId="50363BB7" w14:textId="63998B81" w:rsidR="00CF1B2F" w:rsidRPr="00343E1C" w:rsidRDefault="00CF1B2F" w:rsidP="00FC5538">
                            <w:pPr>
                              <w:jc w:val="both"/>
                              <w:rPr>
                                <w:rFonts w:ascii="Arial" w:hAnsi="Arial" w:cs="Arial"/>
                                <w:sz w:val="22"/>
                                <w:szCs w:val="22"/>
                              </w:rPr>
                            </w:pPr>
                            <w:bookmarkStart w:id="0" w:name="_Hlk40642782"/>
                            <w:bookmarkStart w:id="1" w:name="_Hlk40646375"/>
                            <w:r w:rsidRPr="00343E1C">
                              <w:rPr>
                                <w:rFonts w:ascii="Arial" w:hAnsi="Arial" w:cs="Arial"/>
                                <w:sz w:val="22"/>
                                <w:szCs w:val="22"/>
                              </w:rPr>
                              <w:t xml:space="preserve">The </w:t>
                            </w:r>
                            <w:r w:rsidRPr="006F54FF">
                              <w:rPr>
                                <w:rFonts w:ascii="Arial" w:hAnsi="Arial" w:cs="Arial"/>
                                <w:sz w:val="22"/>
                                <w:szCs w:val="22"/>
                              </w:rPr>
                              <w:t>NSPCC (</w:t>
                            </w:r>
                            <w:r w:rsidR="006F54FF" w:rsidRPr="006F54FF">
                              <w:rPr>
                                <w:rFonts w:ascii="Arial" w:hAnsi="Arial" w:cs="Arial"/>
                                <w:sz w:val="22"/>
                                <w:szCs w:val="22"/>
                              </w:rPr>
                              <w:t>2018</w:t>
                            </w:r>
                            <w:r w:rsidRPr="006F54FF">
                              <w:rPr>
                                <w:rFonts w:ascii="Arial" w:hAnsi="Arial" w:cs="Arial"/>
                                <w:sz w:val="22"/>
                                <w:szCs w:val="22"/>
                              </w:rPr>
                              <w:t>)</w:t>
                            </w:r>
                            <w:r w:rsidRPr="00343E1C">
                              <w:rPr>
                                <w:rFonts w:ascii="Arial" w:hAnsi="Arial" w:cs="Arial"/>
                                <w:sz w:val="22"/>
                                <w:szCs w:val="22"/>
                              </w:rPr>
                              <w:t xml:space="preserve"> explains the risks that children might face online, defining online abuse as ‘abuse that is facilitated using internet connected technology’. There are many platforms that online abuse may take place through</w:t>
                            </w:r>
                            <w:r>
                              <w:rPr>
                                <w:rFonts w:ascii="Arial" w:hAnsi="Arial" w:cs="Arial"/>
                                <w:sz w:val="22"/>
                                <w:szCs w:val="22"/>
                              </w:rPr>
                              <w:t>,</w:t>
                            </w:r>
                            <w:r w:rsidRPr="00343E1C">
                              <w:rPr>
                                <w:rFonts w:ascii="Arial" w:hAnsi="Arial" w:cs="Arial"/>
                                <w:sz w:val="22"/>
                                <w:szCs w:val="22"/>
                              </w:rPr>
                              <w:t xml:space="preserve"> social media, online gaming or any other channels of digital communications. These platforms and technology can facilitate </w:t>
                            </w:r>
                            <w:r w:rsidR="006F54FF" w:rsidRPr="00343E1C">
                              <w:rPr>
                                <w:rFonts w:ascii="Arial" w:hAnsi="Arial" w:cs="Arial"/>
                                <w:sz w:val="22"/>
                                <w:szCs w:val="22"/>
                              </w:rPr>
                              <w:t>several</w:t>
                            </w:r>
                            <w:r w:rsidRPr="00343E1C">
                              <w:rPr>
                                <w:rFonts w:ascii="Arial" w:hAnsi="Arial" w:cs="Arial"/>
                                <w:sz w:val="22"/>
                                <w:szCs w:val="22"/>
                              </w:rPr>
                              <w:t xml:space="preserve"> illegal behaviours including, but not limited to</w:t>
                            </w:r>
                            <w:r>
                              <w:rPr>
                                <w:rFonts w:ascii="Arial" w:hAnsi="Arial" w:cs="Arial"/>
                                <w:sz w:val="22"/>
                                <w:szCs w:val="22"/>
                              </w:rPr>
                              <w:t>,</w:t>
                            </w:r>
                            <w:r w:rsidRPr="00343E1C">
                              <w:rPr>
                                <w:rFonts w:ascii="Arial" w:hAnsi="Arial" w:cs="Arial"/>
                                <w:sz w:val="22"/>
                                <w:szCs w:val="22"/>
                              </w:rPr>
                              <w:t xml:space="preserve"> cyber bullying, harassment, sexual explo</w:t>
                            </w:r>
                            <w:r>
                              <w:rPr>
                                <w:rFonts w:ascii="Arial" w:hAnsi="Arial" w:cs="Arial"/>
                                <w:sz w:val="22"/>
                                <w:szCs w:val="22"/>
                              </w:rPr>
                              <w:t>it</w:t>
                            </w:r>
                            <w:r w:rsidRPr="00343E1C">
                              <w:rPr>
                                <w:rFonts w:ascii="Arial" w:hAnsi="Arial" w:cs="Arial"/>
                                <w:sz w:val="22"/>
                                <w:szCs w:val="22"/>
                              </w:rPr>
                              <w:t xml:space="preserve">ation, grooming, creating or sharing child sexual abuse material, violence or sexual exposure. </w:t>
                            </w:r>
                          </w:p>
                          <w:bookmarkEnd w:id="0"/>
                          <w:p w14:paraId="4B9DB10C" w14:textId="77777777" w:rsidR="00CF1B2F" w:rsidRPr="00343E1C" w:rsidRDefault="00CF1B2F" w:rsidP="00FC5538">
                            <w:pPr>
                              <w:jc w:val="both"/>
                              <w:rPr>
                                <w:rFonts w:ascii="Arial" w:hAnsi="Arial" w:cs="Arial"/>
                                <w:b/>
                                <w:bCs/>
                                <w:sz w:val="22"/>
                                <w:szCs w:val="22"/>
                              </w:rPr>
                            </w:pPr>
                            <w:r w:rsidRPr="00343E1C">
                              <w:rPr>
                                <w:rFonts w:ascii="Arial" w:hAnsi="Arial" w:cs="Arial"/>
                                <w:b/>
                                <w:bCs/>
                                <w:sz w:val="22"/>
                                <w:szCs w:val="22"/>
                              </w:rPr>
                              <w:t>Cyber Bullying</w:t>
                            </w:r>
                          </w:p>
                          <w:bookmarkEnd w:id="1"/>
                          <w:p w14:paraId="7B9E03D4" w14:textId="25AB8D40" w:rsidR="00CF1B2F" w:rsidRPr="000356E0" w:rsidRDefault="00CF1B2F" w:rsidP="00FC5538">
                            <w:pPr>
                              <w:jc w:val="both"/>
                              <w:rPr>
                                <w:rFonts w:ascii="Arial" w:hAnsi="Arial" w:cs="Arial"/>
                                <w:sz w:val="22"/>
                                <w:szCs w:val="22"/>
                              </w:rPr>
                            </w:pPr>
                            <w:r w:rsidRPr="00343E1C">
                              <w:rPr>
                                <w:rFonts w:ascii="Arial" w:hAnsi="Arial" w:cs="Arial"/>
                                <w:sz w:val="22"/>
                                <w:szCs w:val="22"/>
                              </w:rPr>
                              <w:t xml:space="preserve">In a 2018 survey of children’s online behaviour found that approximately 60% of children who use social media have witnessed some form of bullying. According to enough.org (2018), nearly half (47%) of all young people had been victims of cyber bullying. Social media and online games are today’s virtual playgrounds, and that is where much cyber bullying takes place, it operates 24/7. Children can be ridiculed in social media exchanges or in online games. Children’s </w:t>
                            </w:r>
                            <w:r w:rsidRPr="000356E0">
                              <w:rPr>
                                <w:rFonts w:ascii="Arial" w:hAnsi="Arial" w:cs="Arial"/>
                                <w:sz w:val="22"/>
                                <w:szCs w:val="22"/>
                              </w:rPr>
                              <w:t>online gaming can be subjected to incessant attack, turning the game from an imaginative adventure into a humiliating ordeal that escalate into cyber bullying across multiple platforms and in real-life.</w:t>
                            </w:r>
                          </w:p>
                          <w:p w14:paraId="7805E07C" w14:textId="77777777" w:rsidR="00CF1B2F" w:rsidRPr="000356E0" w:rsidRDefault="00CF1B2F" w:rsidP="00FC5538">
                            <w:pPr>
                              <w:jc w:val="both"/>
                              <w:rPr>
                                <w:rFonts w:ascii="Arial" w:hAnsi="Arial" w:cs="Arial"/>
                                <w:b/>
                                <w:bCs/>
                                <w:sz w:val="22"/>
                                <w:szCs w:val="22"/>
                              </w:rPr>
                            </w:pPr>
                            <w:r w:rsidRPr="000356E0">
                              <w:rPr>
                                <w:rFonts w:ascii="Arial" w:hAnsi="Arial" w:cs="Arial"/>
                                <w:b/>
                                <w:bCs/>
                                <w:sz w:val="22"/>
                                <w:szCs w:val="22"/>
                              </w:rPr>
                              <w:t>Grooming</w:t>
                            </w:r>
                          </w:p>
                          <w:p w14:paraId="1481FAA6" w14:textId="0274B193" w:rsidR="00CF1B2F" w:rsidRPr="000356E0" w:rsidRDefault="00CF1B2F" w:rsidP="00FC5538">
                            <w:pPr>
                              <w:jc w:val="both"/>
                              <w:rPr>
                                <w:rFonts w:ascii="Arial" w:hAnsi="Arial" w:cs="Arial"/>
                                <w:sz w:val="22"/>
                                <w:szCs w:val="22"/>
                              </w:rPr>
                            </w:pPr>
                            <w:r w:rsidRPr="000356E0">
                              <w:rPr>
                                <w:rFonts w:ascii="Arial" w:hAnsi="Arial" w:cs="Arial"/>
                                <w:sz w:val="22"/>
                                <w:szCs w:val="22"/>
                              </w:rPr>
                              <w:t>Online grooming is when someone uses the internet to trick, force or pressure a young person onto doing something sexual-like sending nudes, videos or explicit content. Online grooming is where someone befriends a child online and builds up their trust with the intention of exploiting them and causing them harm.</w:t>
                            </w:r>
                            <w:r>
                              <w:rPr>
                                <w:rFonts w:ascii="Arial" w:hAnsi="Arial" w:cs="Arial"/>
                                <w:sz w:val="22"/>
                                <w:szCs w:val="22"/>
                              </w:rPr>
                              <w:t xml:space="preserve"> </w:t>
                            </w:r>
                            <w:r w:rsidRPr="000356E0">
                              <w:rPr>
                                <w:rFonts w:ascii="Arial" w:hAnsi="Arial" w:cs="Arial"/>
                                <w:sz w:val="22"/>
                                <w:szCs w:val="22"/>
                              </w:rPr>
                              <w:t>Harm caused by grooming can be sexual abuse, both in person and online, and exploitation to obtain sexually explicit images and videos of the child.</w:t>
                            </w:r>
                            <w:r>
                              <w:rPr>
                                <w:rFonts w:ascii="Arial" w:hAnsi="Arial" w:cs="Arial"/>
                                <w:sz w:val="22"/>
                                <w:szCs w:val="22"/>
                              </w:rPr>
                              <w:t xml:space="preserve"> </w:t>
                            </w:r>
                            <w:r w:rsidRPr="000356E0">
                              <w:rPr>
                                <w:rFonts w:ascii="Arial" w:hAnsi="Arial" w:cs="Arial"/>
                                <w:sz w:val="22"/>
                                <w:szCs w:val="22"/>
                              </w:rPr>
                              <w:t>Grooming techniques could also be used as part of the radicalisation process or to obtain financial information from the child or their family</w:t>
                            </w:r>
                            <w:r w:rsidR="006F54FF">
                              <w:rPr>
                                <w:rFonts w:ascii="Arial" w:hAnsi="Arial" w:cs="Arial"/>
                                <w:sz w:val="22"/>
                                <w:szCs w:val="22"/>
                              </w:rPr>
                              <w:t>.</w:t>
                            </w:r>
                          </w:p>
                          <w:p w14:paraId="597960AF" w14:textId="77777777" w:rsidR="00CF1B2F" w:rsidRPr="00343E1C" w:rsidRDefault="00CF1B2F" w:rsidP="00FC5538">
                            <w:pPr>
                              <w:jc w:val="both"/>
                              <w:rPr>
                                <w:rFonts w:ascii="Arial" w:hAnsi="Arial" w:cs="Arial"/>
                                <w:b/>
                                <w:bCs/>
                                <w:color w:val="222A35" w:themeColor="text2" w:themeShade="80"/>
                                <w:sz w:val="22"/>
                                <w:szCs w:val="22"/>
                              </w:rPr>
                            </w:pPr>
                          </w:p>
                          <w:p w14:paraId="207F0420" w14:textId="77777777" w:rsidR="00CF1B2F" w:rsidRPr="00343E1C" w:rsidRDefault="00CF1B2F" w:rsidP="00FC5538">
                            <w:pPr>
                              <w:jc w:val="both"/>
                              <w:rPr>
                                <w:rFonts w:ascii="Arial" w:hAnsi="Arial" w:cs="Arial"/>
                                <w:b/>
                                <w:bCs/>
                                <w:color w:val="222A35" w:themeColor="text2" w:themeShade="80"/>
                                <w:sz w:val="22"/>
                                <w:szCs w:val="22"/>
                              </w:rPr>
                            </w:pPr>
                          </w:p>
                          <w:p w14:paraId="43CDFE57" w14:textId="77777777" w:rsidR="00CF1B2F" w:rsidRPr="00343E1C" w:rsidRDefault="00CF1B2F" w:rsidP="00FC5538">
                            <w:pPr>
                              <w:jc w:val="both"/>
                              <w:rPr>
                                <w:rFonts w:ascii="Arial" w:hAnsi="Arial" w:cs="Arial"/>
                                <w:color w:val="222A35" w:themeColor="text2" w:themeShade="80"/>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477534A" id="Text Box 40" o:spid="_x0000_s1031" type="#_x0000_t202" style="position:absolute;left:0;text-align:left;margin-left:535.7pt;margin-top:580.5pt;width:586.9pt;height:285pt;z-index:25167769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" filled="f" stroked="f" strokeweight=".5pt">
                <v:textbox>
                  <w:txbxContent>
                    <w:p w14:paraId="647DFBEA" w14:textId="77777777" w:rsidR="00CF1B2F" w:rsidRPr="00343E1C" w:rsidRDefault="00CF1B2F" w:rsidP="00FC5538">
                      <w:pPr>
                        <w:jc w:val="both"/>
                        <w:rPr>
                          <w:rFonts w:ascii="Arial" w:hAnsi="Arial" w:cs="Arial"/>
                          <w:b/>
                          <w:bCs/>
                          <w:sz w:val="22"/>
                          <w:szCs w:val="22"/>
                          <w:u w:val="single"/>
                        </w:rPr>
                      </w:pPr>
                      <w:r w:rsidRPr="00343E1C">
                        <w:rPr>
                          <w:rFonts w:ascii="Arial" w:hAnsi="Arial" w:cs="Arial"/>
                          <w:b/>
                          <w:bCs/>
                          <w:sz w:val="22"/>
                          <w:szCs w:val="22"/>
                          <w:u w:val="single"/>
                        </w:rPr>
                        <w:t>What risks my child might face?</w:t>
                      </w:r>
                    </w:p>
                    <w:p w14:paraId="50363BB7" w14:textId="63998B81" w:rsidR="00CF1B2F" w:rsidRPr="00343E1C" w:rsidRDefault="00CF1B2F" w:rsidP="00FC5538">
                      <w:pPr>
                        <w:jc w:val="both"/>
                        <w:rPr>
                          <w:rFonts w:ascii="Arial" w:hAnsi="Arial" w:cs="Arial"/>
                          <w:sz w:val="22"/>
                          <w:szCs w:val="22"/>
                        </w:rPr>
                      </w:pPr>
                      <w:bookmarkStart w:id="2" w:name="_Hlk40642782"/>
                      <w:bookmarkStart w:id="3" w:name="_Hlk40646375"/>
                      <w:r w:rsidRPr="00343E1C">
                        <w:rPr>
                          <w:rFonts w:ascii="Arial" w:hAnsi="Arial" w:cs="Arial"/>
                          <w:sz w:val="22"/>
                          <w:szCs w:val="22"/>
                        </w:rPr>
                        <w:t xml:space="preserve">The </w:t>
                      </w:r>
                      <w:r w:rsidRPr="006F54FF">
                        <w:rPr>
                          <w:rFonts w:ascii="Arial" w:hAnsi="Arial" w:cs="Arial"/>
                          <w:sz w:val="22"/>
                          <w:szCs w:val="22"/>
                        </w:rPr>
                        <w:t>NSPCC (</w:t>
                      </w:r>
                      <w:r w:rsidR="006F54FF" w:rsidRPr="006F54FF">
                        <w:rPr>
                          <w:rFonts w:ascii="Arial" w:hAnsi="Arial" w:cs="Arial"/>
                          <w:sz w:val="22"/>
                          <w:szCs w:val="22"/>
                        </w:rPr>
                        <w:t>2018</w:t>
                      </w:r>
                      <w:r w:rsidRPr="006F54FF">
                        <w:rPr>
                          <w:rFonts w:ascii="Arial" w:hAnsi="Arial" w:cs="Arial"/>
                          <w:sz w:val="22"/>
                          <w:szCs w:val="22"/>
                        </w:rPr>
                        <w:t>)</w:t>
                      </w:r>
                      <w:r w:rsidRPr="00343E1C">
                        <w:rPr>
                          <w:rFonts w:ascii="Arial" w:hAnsi="Arial" w:cs="Arial"/>
                          <w:sz w:val="22"/>
                          <w:szCs w:val="22"/>
                        </w:rPr>
                        <w:t xml:space="preserve"> explains the risks that children might face online, defining online abuse as ‘abuse that is facilitated using internet connected technology’. There are many platforms that online abuse may take place through</w:t>
                      </w:r>
                      <w:r>
                        <w:rPr>
                          <w:rFonts w:ascii="Arial" w:hAnsi="Arial" w:cs="Arial"/>
                          <w:sz w:val="22"/>
                          <w:szCs w:val="22"/>
                        </w:rPr>
                        <w:t>,</w:t>
                      </w:r>
                      <w:r w:rsidRPr="00343E1C">
                        <w:rPr>
                          <w:rFonts w:ascii="Arial" w:hAnsi="Arial" w:cs="Arial"/>
                          <w:sz w:val="22"/>
                          <w:szCs w:val="22"/>
                        </w:rPr>
                        <w:t xml:space="preserve"> social media, online gaming or any other channels of digital communications. These platforms and technology can facilitate </w:t>
                      </w:r>
                      <w:r w:rsidR="006F54FF" w:rsidRPr="00343E1C">
                        <w:rPr>
                          <w:rFonts w:ascii="Arial" w:hAnsi="Arial" w:cs="Arial"/>
                          <w:sz w:val="22"/>
                          <w:szCs w:val="22"/>
                        </w:rPr>
                        <w:t>several</w:t>
                      </w:r>
                      <w:r w:rsidRPr="00343E1C">
                        <w:rPr>
                          <w:rFonts w:ascii="Arial" w:hAnsi="Arial" w:cs="Arial"/>
                          <w:sz w:val="22"/>
                          <w:szCs w:val="22"/>
                        </w:rPr>
                        <w:t xml:space="preserve"> illegal behaviours including, but not limited to</w:t>
                      </w:r>
                      <w:r>
                        <w:rPr>
                          <w:rFonts w:ascii="Arial" w:hAnsi="Arial" w:cs="Arial"/>
                          <w:sz w:val="22"/>
                          <w:szCs w:val="22"/>
                        </w:rPr>
                        <w:t>,</w:t>
                      </w:r>
                      <w:r w:rsidRPr="00343E1C">
                        <w:rPr>
                          <w:rFonts w:ascii="Arial" w:hAnsi="Arial" w:cs="Arial"/>
                          <w:sz w:val="22"/>
                          <w:szCs w:val="22"/>
                        </w:rPr>
                        <w:t xml:space="preserve"> cyber bullying, harassment, sexual explo</w:t>
                      </w:r>
                      <w:r>
                        <w:rPr>
                          <w:rFonts w:ascii="Arial" w:hAnsi="Arial" w:cs="Arial"/>
                          <w:sz w:val="22"/>
                          <w:szCs w:val="22"/>
                        </w:rPr>
                        <w:t>it</w:t>
                      </w:r>
                      <w:r w:rsidRPr="00343E1C">
                        <w:rPr>
                          <w:rFonts w:ascii="Arial" w:hAnsi="Arial" w:cs="Arial"/>
                          <w:sz w:val="22"/>
                          <w:szCs w:val="22"/>
                        </w:rPr>
                        <w:t xml:space="preserve">ation, grooming, creating or sharing child sexual abuse material, violence or sexual exposure. </w:t>
                      </w:r>
                    </w:p>
                    <w:bookmarkEnd w:id="2"/>
                    <w:p w14:paraId="4B9DB10C" w14:textId="77777777" w:rsidR="00CF1B2F" w:rsidRPr="00343E1C" w:rsidRDefault="00CF1B2F" w:rsidP="00FC5538">
                      <w:pPr>
                        <w:jc w:val="both"/>
                        <w:rPr>
                          <w:rFonts w:ascii="Arial" w:hAnsi="Arial" w:cs="Arial"/>
                          <w:b/>
                          <w:bCs/>
                          <w:sz w:val="22"/>
                          <w:szCs w:val="22"/>
                        </w:rPr>
                      </w:pPr>
                      <w:r w:rsidRPr="00343E1C">
                        <w:rPr>
                          <w:rFonts w:ascii="Arial" w:hAnsi="Arial" w:cs="Arial"/>
                          <w:b/>
                          <w:bCs/>
                          <w:sz w:val="22"/>
                          <w:szCs w:val="22"/>
                        </w:rPr>
                        <w:t>Cyber Bullying</w:t>
                      </w:r>
                    </w:p>
                    <w:bookmarkEnd w:id="3"/>
                    <w:p w14:paraId="7B9E03D4" w14:textId="25AB8D40" w:rsidR="00CF1B2F" w:rsidRPr="000356E0" w:rsidRDefault="00CF1B2F" w:rsidP="00FC5538">
                      <w:pPr>
                        <w:jc w:val="both"/>
                        <w:rPr>
                          <w:rFonts w:ascii="Arial" w:hAnsi="Arial" w:cs="Arial"/>
                          <w:sz w:val="22"/>
                          <w:szCs w:val="22"/>
                        </w:rPr>
                      </w:pPr>
                      <w:r w:rsidRPr="00343E1C">
                        <w:rPr>
                          <w:rFonts w:ascii="Arial" w:hAnsi="Arial" w:cs="Arial"/>
                          <w:sz w:val="22"/>
                          <w:szCs w:val="22"/>
                        </w:rPr>
                        <w:t xml:space="preserve">In a 2018 survey of children’s online behaviour found that approximately 60% of children who use social media have witnessed some form of bullying. According to enough.org (2018), nearly half (47%) of all young people had been victims of cyber bullying. Social media and online games are today’s virtual playgrounds, and that is where much cyber bullying takes place, it operates 24/7. Children can be ridiculed in social media exchanges or in online games. Children’s </w:t>
                      </w:r>
                      <w:r w:rsidRPr="000356E0">
                        <w:rPr>
                          <w:rFonts w:ascii="Arial" w:hAnsi="Arial" w:cs="Arial"/>
                          <w:sz w:val="22"/>
                          <w:szCs w:val="22"/>
                        </w:rPr>
                        <w:t>online gaming can be subjected to incessant attack, turning the game from an imaginative adventure into a humiliating ordeal that escalate into cyber bullying across multiple platforms and in real-life.</w:t>
                      </w:r>
                    </w:p>
                    <w:p w14:paraId="7805E07C" w14:textId="77777777" w:rsidR="00CF1B2F" w:rsidRPr="000356E0" w:rsidRDefault="00CF1B2F" w:rsidP="00FC5538">
                      <w:pPr>
                        <w:jc w:val="both"/>
                        <w:rPr>
                          <w:rFonts w:ascii="Arial" w:hAnsi="Arial" w:cs="Arial"/>
                          <w:b/>
                          <w:bCs/>
                          <w:sz w:val="22"/>
                          <w:szCs w:val="22"/>
                        </w:rPr>
                      </w:pPr>
                      <w:r w:rsidRPr="000356E0">
                        <w:rPr>
                          <w:rFonts w:ascii="Arial" w:hAnsi="Arial" w:cs="Arial"/>
                          <w:b/>
                          <w:bCs/>
                          <w:sz w:val="22"/>
                          <w:szCs w:val="22"/>
                        </w:rPr>
                        <w:t>Grooming</w:t>
                      </w:r>
                    </w:p>
                    <w:p w14:paraId="1481FAA6" w14:textId="0274B193" w:rsidR="00CF1B2F" w:rsidRPr="000356E0" w:rsidRDefault="00CF1B2F" w:rsidP="00FC5538">
                      <w:pPr>
                        <w:jc w:val="both"/>
                        <w:rPr>
                          <w:rFonts w:ascii="Arial" w:hAnsi="Arial" w:cs="Arial"/>
                          <w:sz w:val="22"/>
                          <w:szCs w:val="22"/>
                        </w:rPr>
                      </w:pPr>
                      <w:r w:rsidRPr="000356E0">
                        <w:rPr>
                          <w:rFonts w:ascii="Arial" w:hAnsi="Arial" w:cs="Arial"/>
                          <w:sz w:val="22"/>
                          <w:szCs w:val="22"/>
                        </w:rPr>
                        <w:t>Online grooming is when someone uses the internet to trick, force or pressure a young person onto doing something sexual-like sending nudes, videos or explicit content. Online grooming is where someone befriends a child online and builds up their trust with the intention of exploiting them and causing them harm.</w:t>
                      </w:r>
                      <w:r>
                        <w:rPr>
                          <w:rFonts w:ascii="Arial" w:hAnsi="Arial" w:cs="Arial"/>
                          <w:sz w:val="22"/>
                          <w:szCs w:val="22"/>
                        </w:rPr>
                        <w:t xml:space="preserve"> </w:t>
                      </w:r>
                      <w:r w:rsidRPr="000356E0">
                        <w:rPr>
                          <w:rFonts w:ascii="Arial" w:hAnsi="Arial" w:cs="Arial"/>
                          <w:sz w:val="22"/>
                          <w:szCs w:val="22"/>
                        </w:rPr>
                        <w:t>Harm caused by grooming can be sexual abuse, both in person and online, and exploitation to obtain sexually explicit images and videos of the child.</w:t>
                      </w:r>
                      <w:r>
                        <w:rPr>
                          <w:rFonts w:ascii="Arial" w:hAnsi="Arial" w:cs="Arial"/>
                          <w:sz w:val="22"/>
                          <w:szCs w:val="22"/>
                        </w:rPr>
                        <w:t xml:space="preserve"> </w:t>
                      </w:r>
                      <w:r w:rsidRPr="000356E0">
                        <w:rPr>
                          <w:rFonts w:ascii="Arial" w:hAnsi="Arial" w:cs="Arial"/>
                          <w:sz w:val="22"/>
                          <w:szCs w:val="22"/>
                        </w:rPr>
                        <w:t>Grooming techniques could also be used as part of the radicalisation process or to obtain financial information from the child or their family</w:t>
                      </w:r>
                      <w:r w:rsidR="006F54FF">
                        <w:rPr>
                          <w:rFonts w:ascii="Arial" w:hAnsi="Arial" w:cs="Arial"/>
                          <w:sz w:val="22"/>
                          <w:szCs w:val="22"/>
                        </w:rPr>
                        <w:t>.</w:t>
                      </w:r>
                    </w:p>
                    <w:p w14:paraId="597960AF" w14:textId="77777777" w:rsidR="00CF1B2F" w:rsidRPr="00343E1C" w:rsidRDefault="00CF1B2F" w:rsidP="00FC5538">
                      <w:pPr>
                        <w:jc w:val="both"/>
                        <w:rPr>
                          <w:rFonts w:ascii="Arial" w:hAnsi="Arial" w:cs="Arial"/>
                          <w:b/>
                          <w:bCs/>
                          <w:color w:val="222A35" w:themeColor="text2" w:themeShade="80"/>
                          <w:sz w:val="22"/>
                          <w:szCs w:val="22"/>
                        </w:rPr>
                      </w:pPr>
                    </w:p>
                    <w:p w14:paraId="207F0420" w14:textId="77777777" w:rsidR="00CF1B2F" w:rsidRPr="00343E1C" w:rsidRDefault="00CF1B2F" w:rsidP="00FC5538">
                      <w:pPr>
                        <w:jc w:val="both"/>
                        <w:rPr>
                          <w:rFonts w:ascii="Arial" w:hAnsi="Arial" w:cs="Arial"/>
                          <w:b/>
                          <w:bCs/>
                          <w:color w:val="222A35" w:themeColor="text2" w:themeShade="80"/>
                          <w:sz w:val="22"/>
                          <w:szCs w:val="22"/>
                        </w:rPr>
                      </w:pPr>
                    </w:p>
                    <w:p w14:paraId="43CDFE57" w14:textId="77777777" w:rsidR="00CF1B2F" w:rsidRPr="00343E1C" w:rsidRDefault="00CF1B2F" w:rsidP="00FC5538">
                      <w:pPr>
                        <w:jc w:val="both"/>
                        <w:rPr>
                          <w:rFonts w:ascii="Arial" w:hAnsi="Arial" w:cs="Arial"/>
                          <w:color w:val="222A35" w:themeColor="text2" w:themeShade="80"/>
                          <w:sz w:val="22"/>
                          <w:szCs w:val="22"/>
                        </w:rPr>
                      </w:pPr>
                    </w:p>
                  </w:txbxContent>
                </v:textbox>
                <w10:wrap type="square" anchorx="page" anchory="page"/>
              </v:shape>
            </w:pict>
          </mc:Fallback>
        </mc:AlternateContent>
      </w:r>
      <w:r w:rsidRPr="003F4605">
        <w:rPr>
          <w:rFonts w:ascii="Arial" w:hAnsi="Arial" w:cs="Arial"/>
          <w:noProof/>
        </w:rPr>
        <mc:AlternateContent>
          <mc:Choice Requires="wps">
            <w:drawing>
              <wp:anchor distT="0" distB="0" distL="114300" distR="114300" simplePos="0" relativeHeight="251665408" behindDoc="0" locked="0" layoutInCell="1" allowOverlap="1" wp14:anchorId="7B153C0D" wp14:editId="5C2F7A99">
                <wp:simplePos x="0" y="0"/>
                <wp:positionH relativeFrom="page">
                  <wp:align>right</wp:align>
                </wp:positionH>
                <wp:positionV relativeFrom="margin">
                  <wp:posOffset>6610350</wp:posOffset>
                </wp:positionV>
                <wp:extent cx="7467600" cy="3536315"/>
                <wp:effectExtent l="0" t="0" r="19050" b="26035"/>
                <wp:wrapNone/>
                <wp:docPr id="22" name="Rectangle: Rounded Corners 22"/>
                <wp:cNvGraphicFramePr/>
                <a:graphic xmlns:a="http://schemas.openxmlformats.org/drawingml/2006/main">
                  <a:graphicData uri="http://schemas.microsoft.com/office/word/2010/wordprocessingShape">
                    <wps:wsp>
                      <wps:cNvSpPr/>
                      <wps:spPr>
                        <a:xfrm>
                          <a:off x="0" y="0"/>
                          <a:ext cx="7467600" cy="3536315"/>
                        </a:xfrm>
                        <a:prstGeom prst="roundRect">
                          <a:avLst/>
                        </a:prstGeom>
                        <a:solidFill>
                          <a:schemeClr val="tx2">
                            <a:lumMod val="20000"/>
                            <a:lumOff val="80000"/>
                          </a:schemeClr>
                        </a:solidFill>
                        <a:ln>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C6EC9B" id="Rectangle: Rounded Corners 22" o:spid="_x0000_s1026" style="position:absolute;margin-left:536.8pt;margin-top:520.5pt;width:588pt;height:278.45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" fillcolor="#d5dce4 [671]" strokecolor="#d5dce4 [671]" strokeweight="1pt">
                <v:stroke joinstyle="miter"/>
                <w10:wrap anchorx="page" anchory="margin"/>
              </v:roundrect>
            </w:pict>
          </mc:Fallback>
        </mc:AlternateContent>
      </w:r>
    </w:p>
    <w:p w14:paraId="3F4CC153" w14:textId="0AE3C4AA" w:rsidR="00FC5538" w:rsidRPr="003F4605" w:rsidRDefault="00FC5538" w:rsidP="00081B27">
      <w:pPr>
        <w:spacing w:line="360" w:lineRule="auto"/>
        <w:jc w:val="both"/>
        <w:rPr>
          <w:rFonts w:ascii="Arial" w:hAnsi="Arial" w:cs="Arial"/>
          <w:sz w:val="18"/>
          <w:szCs w:val="18"/>
        </w:rPr>
      </w:pPr>
    </w:p>
    <w:p w14:paraId="0DABD5F8" w14:textId="04C19904" w:rsidR="00FC5538" w:rsidRPr="003F4605" w:rsidRDefault="00FC5538" w:rsidP="00081B27">
      <w:pPr>
        <w:spacing w:line="360" w:lineRule="auto"/>
        <w:jc w:val="both"/>
        <w:rPr>
          <w:rFonts w:ascii="Arial" w:hAnsi="Arial" w:cs="Arial"/>
          <w:sz w:val="18"/>
          <w:szCs w:val="18"/>
        </w:rPr>
      </w:pPr>
    </w:p>
    <w:p w14:paraId="698092F2" w14:textId="0EA43A44" w:rsidR="00FC5538" w:rsidRPr="003F4605" w:rsidRDefault="00E369B1" w:rsidP="00081B27">
      <w:pPr>
        <w:spacing w:line="360" w:lineRule="auto"/>
        <w:jc w:val="both"/>
        <w:rPr>
          <w:rFonts w:ascii="Arial" w:hAnsi="Arial" w:cs="Arial"/>
          <w:sz w:val="18"/>
          <w:szCs w:val="18"/>
        </w:rPr>
      </w:pPr>
      <w:r w:rsidRPr="003F4605">
        <w:rPr>
          <w:rFonts w:ascii="Arial" w:hAnsi="Arial" w:cs="Arial"/>
          <w:noProof/>
        </w:rPr>
        <mc:AlternateContent>
          <mc:Choice Requires="wps">
            <w:drawing>
              <wp:anchor distT="0" distB="0" distL="114300" distR="114300" simplePos="0" relativeHeight="251672576" behindDoc="0" locked="0" layoutInCell="1" allowOverlap="1" wp14:anchorId="75CBAE38" wp14:editId="4D5C0B62">
                <wp:simplePos x="0" y="0"/>
                <wp:positionH relativeFrom="margin">
                  <wp:align>center</wp:align>
                </wp:positionH>
                <wp:positionV relativeFrom="paragraph">
                  <wp:posOffset>189230</wp:posOffset>
                </wp:positionV>
                <wp:extent cx="7457440" cy="3766185"/>
                <wp:effectExtent l="0" t="0" r="0" b="5715"/>
                <wp:wrapNone/>
                <wp:docPr id="41" name="Text Box 41"/>
                <wp:cNvGraphicFramePr/>
                <a:graphic xmlns:a="http://schemas.openxmlformats.org/drawingml/2006/main">
                  <a:graphicData uri="http://schemas.microsoft.com/office/word/2010/wordprocessingShape">
                    <wps:wsp>
                      <wps:cNvSpPr txBox="1"/>
                      <wps:spPr>
                        <a:xfrm>
                          <a:off x="0" y="0"/>
                          <a:ext cx="7457440" cy="3766185"/>
                        </a:xfrm>
                        <a:prstGeom prst="rect">
                          <a:avLst/>
                        </a:prstGeom>
                        <a:noFill/>
                        <a:ln w="6350">
                          <a:noFill/>
                        </a:ln>
                      </wps:spPr>
                      <wps:txbx>
                        <w:txbxContent>
                          <w:p w14:paraId="6870D0D6" w14:textId="77777777" w:rsidR="00CF1B2F" w:rsidRPr="00EC6858" w:rsidRDefault="00CF1B2F" w:rsidP="00FC5538">
                            <w:pPr>
                              <w:rPr>
                                <w:rFonts w:ascii="Arial" w:hAnsi="Arial" w:cs="Arial"/>
                                <w:b/>
                                <w:bCs/>
                                <w:u w:val="single"/>
                              </w:rPr>
                            </w:pPr>
                            <w:r w:rsidRPr="00EC6858">
                              <w:rPr>
                                <w:rFonts w:ascii="Arial" w:hAnsi="Arial" w:cs="Arial"/>
                                <w:b/>
                                <w:bCs/>
                                <w:u w:val="single"/>
                              </w:rPr>
                              <w:t>Supporting children’s media use</w:t>
                            </w:r>
                          </w:p>
                          <w:p w14:paraId="4B088492" w14:textId="561F0880" w:rsidR="00CF1B2F" w:rsidRPr="00EC6858" w:rsidRDefault="00CF1B2F" w:rsidP="00FC5538">
                            <w:pPr>
                              <w:jc w:val="both"/>
                              <w:rPr>
                                <w:rFonts w:ascii="Arial" w:hAnsi="Arial" w:cs="Arial"/>
                              </w:rPr>
                            </w:pPr>
                            <w:r>
                              <w:rPr>
                                <w:rFonts w:ascii="Arial" w:hAnsi="Arial" w:cs="Arial"/>
                              </w:rPr>
                              <w:t>W</w:t>
                            </w:r>
                            <w:r w:rsidRPr="00EC6858">
                              <w:rPr>
                                <w:rFonts w:ascii="Arial" w:hAnsi="Arial" w:cs="Arial"/>
                              </w:rPr>
                              <w:t>e are aware of the risk’s children may face online</w:t>
                            </w:r>
                            <w:r>
                              <w:rPr>
                                <w:rFonts w:ascii="Arial" w:hAnsi="Arial" w:cs="Arial"/>
                              </w:rPr>
                              <w:t>. H</w:t>
                            </w:r>
                            <w:r w:rsidRPr="00EC6858">
                              <w:rPr>
                                <w:rFonts w:ascii="Arial" w:hAnsi="Arial" w:cs="Arial"/>
                              </w:rPr>
                              <w:t>owever</w:t>
                            </w:r>
                            <w:r>
                              <w:rPr>
                                <w:rFonts w:ascii="Arial" w:hAnsi="Arial" w:cs="Arial"/>
                              </w:rPr>
                              <w:t xml:space="preserve">, </w:t>
                            </w:r>
                            <w:r w:rsidRPr="00EC6858">
                              <w:rPr>
                                <w:rFonts w:ascii="Arial" w:hAnsi="Arial" w:cs="Arial"/>
                              </w:rPr>
                              <w:t xml:space="preserve">the online world can help children in many ways. Technology and the online world can help children in multiple ways – it lets them learn, explore their creative side and connect with friends and family. </w:t>
                            </w:r>
                          </w:p>
                          <w:p w14:paraId="20D2C549" w14:textId="77777777" w:rsidR="00CF1B2F" w:rsidRPr="00EC6858" w:rsidRDefault="00CF1B2F" w:rsidP="00FC5538">
                            <w:pPr>
                              <w:jc w:val="both"/>
                              <w:rPr>
                                <w:rFonts w:ascii="Arial" w:hAnsi="Arial" w:cs="Arial"/>
                              </w:rPr>
                            </w:pPr>
                            <w:r w:rsidRPr="00EC6858">
                              <w:rPr>
                                <w:rFonts w:ascii="Arial" w:hAnsi="Arial" w:cs="Arial"/>
                              </w:rPr>
                              <w:t xml:space="preserve">The NSPCC and O2 have come together </w:t>
                            </w:r>
                            <w:r>
                              <w:rPr>
                                <w:rFonts w:ascii="Arial" w:hAnsi="Arial" w:cs="Arial"/>
                              </w:rPr>
                              <w:t>in many</w:t>
                            </w:r>
                            <w:r w:rsidRPr="00EC6858">
                              <w:rPr>
                                <w:rFonts w:ascii="Arial" w:hAnsi="Arial" w:cs="Arial"/>
                              </w:rPr>
                              <w:t xml:space="preserve"> ways to support and facilitate children online. They highlight the importance of parents and their children explor</w:t>
                            </w:r>
                            <w:r>
                              <w:rPr>
                                <w:rFonts w:ascii="Arial" w:hAnsi="Arial" w:cs="Arial"/>
                              </w:rPr>
                              <w:t>ing</w:t>
                            </w:r>
                            <w:r w:rsidRPr="00EC6858">
                              <w:rPr>
                                <w:rFonts w:ascii="Arial" w:hAnsi="Arial" w:cs="Arial"/>
                              </w:rPr>
                              <w:t xml:space="preserve"> together, through </w:t>
                            </w:r>
                            <w:r>
                              <w:rPr>
                                <w:rFonts w:ascii="Arial" w:hAnsi="Arial" w:cs="Arial"/>
                              </w:rPr>
                              <w:t>t</w:t>
                            </w:r>
                            <w:r w:rsidRPr="00EC6858">
                              <w:rPr>
                                <w:rFonts w:ascii="Arial" w:hAnsi="Arial" w:cs="Arial"/>
                              </w:rPr>
                              <w:t xml:space="preserve">alking as a family, </w:t>
                            </w:r>
                            <w:r>
                              <w:rPr>
                                <w:rFonts w:ascii="Arial" w:hAnsi="Arial" w:cs="Arial"/>
                              </w:rPr>
                              <w:t>e</w:t>
                            </w:r>
                            <w:r w:rsidRPr="00EC6858">
                              <w:rPr>
                                <w:rFonts w:ascii="Arial" w:hAnsi="Arial" w:cs="Arial"/>
                              </w:rPr>
                              <w:t xml:space="preserve">xploring the online world, </w:t>
                            </w:r>
                            <w:r>
                              <w:rPr>
                                <w:rFonts w:ascii="Arial" w:hAnsi="Arial" w:cs="Arial"/>
                              </w:rPr>
                              <w:t>a</w:t>
                            </w:r>
                            <w:r w:rsidRPr="00EC6858">
                              <w:rPr>
                                <w:rFonts w:ascii="Arial" w:hAnsi="Arial" w:cs="Arial"/>
                              </w:rPr>
                              <w:t xml:space="preserve">greeing rules and </w:t>
                            </w:r>
                            <w:r>
                              <w:rPr>
                                <w:rFonts w:ascii="Arial" w:hAnsi="Arial" w:cs="Arial"/>
                              </w:rPr>
                              <w:t>m</w:t>
                            </w:r>
                            <w:r w:rsidRPr="00EC6858">
                              <w:rPr>
                                <w:rFonts w:ascii="Arial" w:hAnsi="Arial" w:cs="Arial"/>
                              </w:rPr>
                              <w:t xml:space="preserve">anaging settings. It is what they call TEAM. </w:t>
                            </w:r>
                          </w:p>
                          <w:p w14:paraId="50E738BE" w14:textId="77777777" w:rsidR="00CF1B2F" w:rsidRPr="00EC6858" w:rsidRDefault="00CF1B2F" w:rsidP="00FC5538">
                            <w:pPr>
                              <w:jc w:val="both"/>
                              <w:rPr>
                                <w:rFonts w:ascii="Arial" w:hAnsi="Arial" w:cs="Arial"/>
                              </w:rPr>
                            </w:pPr>
                            <w:r w:rsidRPr="00EC6858">
                              <w:rPr>
                                <w:rFonts w:ascii="Arial" w:hAnsi="Arial" w:cs="Arial"/>
                                <w:b/>
                                <w14:textOutline w14:w="12700" w14:cap="flat" w14:cmpd="sng" w14:algn="ctr">
                                  <w14:solidFill>
                                    <w14:schemeClr w14:val="accent4"/>
                                  </w14:solidFill>
                                  <w14:prstDash w14:val="solid"/>
                                  <w14:round/>
                                </w14:textOutline>
                              </w:rPr>
                              <w:t xml:space="preserve">Talk </w:t>
                            </w:r>
                            <w:r w:rsidRPr="00EC6858">
                              <w:rPr>
                                <w:rFonts w:ascii="Arial" w:hAnsi="Arial" w:cs="Arial"/>
                              </w:rPr>
                              <w:t>- Talking to your children, openly and regularly is the best way to help them stay safe online. For children, online life is real life. In the same way that you would ask about their day, reach out to your child to find out what they are doing online regularly – not just when you are worried.</w:t>
                            </w:r>
                          </w:p>
                          <w:p w14:paraId="5178A5D7" w14:textId="3854EB73" w:rsidR="00CF1B2F" w:rsidRPr="00EC6858" w:rsidRDefault="00CF1B2F" w:rsidP="00FC5538">
                            <w:pPr>
                              <w:jc w:val="both"/>
                              <w:rPr>
                                <w:rFonts w:ascii="Arial" w:hAnsi="Arial" w:cs="Arial"/>
                                <w:bCs/>
                                <w14:textOutline w14:w="12700" w14:cap="flat" w14:cmpd="sng" w14:algn="ctr">
                                  <w14:solidFill>
                                    <w14:schemeClr w14:val="accent4"/>
                                  </w14:solidFill>
                                  <w14:prstDash w14:val="solid"/>
                                  <w14:round/>
                                </w14:textOutline>
                              </w:rPr>
                            </w:pPr>
                            <w:r w:rsidRPr="00EC6858">
                              <w:rPr>
                                <w:rFonts w:ascii="Arial" w:hAnsi="Arial" w:cs="Arial"/>
                                <w:b/>
                                <w14:textOutline w14:w="12700" w14:cap="flat" w14:cmpd="sng" w14:algn="ctr">
                                  <w14:solidFill>
                                    <w14:schemeClr w14:val="accent4"/>
                                  </w14:solidFill>
                                  <w14:prstDash w14:val="solid"/>
                                  <w14:round/>
                                </w14:textOutline>
                              </w:rPr>
                              <w:t xml:space="preserve">Explore </w:t>
                            </w:r>
                            <w:r w:rsidRPr="00EC6858">
                              <w:rPr>
                                <w:rFonts w:ascii="Arial" w:hAnsi="Arial" w:cs="Arial"/>
                              </w:rPr>
                              <w:t xml:space="preserve">- Exploring what your child enjoys doing online together will make them more likely to speak to you if they have any worries. By getting involved in the apps and games they like to use, you will be in a better place to discuss their online behaviour with them. </w:t>
                            </w:r>
                          </w:p>
                          <w:p w14:paraId="1C7F1AA0" w14:textId="77777777" w:rsidR="00CF1B2F" w:rsidRPr="00EC6858" w:rsidRDefault="00CF1B2F" w:rsidP="00FC5538">
                            <w:pPr>
                              <w:jc w:val="both"/>
                              <w:rPr>
                                <w:rFonts w:ascii="Arial" w:hAnsi="Arial" w:cs="Arial"/>
                                <w:b/>
                                <w14:textOutline w14:w="12700" w14:cap="flat" w14:cmpd="sng" w14:algn="ctr">
                                  <w14:solidFill>
                                    <w14:schemeClr w14:val="accent4"/>
                                  </w14:solidFill>
                                  <w14:prstDash w14:val="solid"/>
                                  <w14:round/>
                                </w14:textOutline>
                              </w:rPr>
                            </w:pPr>
                            <w:r w:rsidRPr="00EC6858">
                              <w:rPr>
                                <w:rFonts w:ascii="Arial" w:hAnsi="Arial" w:cs="Arial"/>
                                <w:b/>
                                <w14:textOutline w14:w="12700" w14:cap="flat" w14:cmpd="sng" w14:algn="ctr">
                                  <w14:solidFill>
                                    <w14:schemeClr w14:val="accent4"/>
                                  </w14:solidFill>
                                  <w14:prstDash w14:val="solid"/>
                                  <w14:round/>
                                </w14:textOutline>
                              </w:rPr>
                              <w:t xml:space="preserve">Agree - </w:t>
                            </w:r>
                            <w:r w:rsidRPr="00EC6858">
                              <w:rPr>
                                <w:rFonts w:ascii="Arial" w:hAnsi="Arial" w:cs="Arial"/>
                              </w:rPr>
                              <w:t>Once you have talked about what your child does online, and explored the apps, sites and games together, you will be better placed to agree rules and boundaries for what they do.</w:t>
                            </w:r>
                          </w:p>
                          <w:p w14:paraId="532D26B8" w14:textId="77777777" w:rsidR="00CF1B2F" w:rsidRDefault="00CF1B2F" w:rsidP="00FC5538">
                            <w:pPr>
                              <w:jc w:val="both"/>
                              <w:rPr>
                                <w:rFonts w:ascii="Arial" w:hAnsi="Arial" w:cs="Arial"/>
                              </w:rPr>
                            </w:pPr>
                            <w:r w:rsidRPr="00EC6858">
                              <w:rPr>
                                <w:rFonts w:ascii="Arial" w:hAnsi="Arial" w:cs="Arial"/>
                                <w:b/>
                                <w14:textOutline w14:w="12700" w14:cap="flat" w14:cmpd="sng" w14:algn="ctr">
                                  <w14:solidFill>
                                    <w14:schemeClr w14:val="accent4"/>
                                  </w14:solidFill>
                                  <w14:prstDash w14:val="solid"/>
                                  <w14:round/>
                                </w14:textOutline>
                              </w:rPr>
                              <w:t xml:space="preserve">Manage - </w:t>
                            </w:r>
                            <w:r w:rsidRPr="00EC6858">
                              <w:rPr>
                                <w:rFonts w:ascii="Arial" w:hAnsi="Arial" w:cs="Arial"/>
                              </w:rPr>
                              <w:t xml:space="preserve">Managing your family’s settings and controls through technology can also help keep your child safe online. </w:t>
                            </w:r>
                          </w:p>
                          <w:p w14:paraId="06333C56" w14:textId="77777777" w:rsidR="00CF1B2F" w:rsidRDefault="00CF1B2F" w:rsidP="00FC5538">
                            <w:pPr>
                              <w:jc w:val="both"/>
                              <w:rPr>
                                <w:rFonts w:ascii="Arial" w:hAnsi="Arial" w:cs="Arial"/>
                              </w:rPr>
                            </w:pPr>
                          </w:p>
                          <w:p w14:paraId="769E5A66" w14:textId="77777777" w:rsidR="00CF1B2F" w:rsidRPr="00EC6858" w:rsidRDefault="00CF1B2F" w:rsidP="00FC5538">
                            <w:pPr>
                              <w:jc w:val="both"/>
                              <w:rPr>
                                <w:rFonts w:ascii="Arial" w:hAnsi="Arial" w:cs="Arial"/>
                              </w:rPr>
                            </w:pPr>
                          </w:p>
                          <w:p w14:paraId="33FEECDF" w14:textId="77777777" w:rsidR="00CF1B2F" w:rsidRDefault="00CF1B2F" w:rsidP="00FC5538">
                            <w:pPr>
                              <w:jc w:val="both"/>
                              <w:rPr>
                                <w:rFonts w:ascii="Arial" w:hAnsi="Arial" w:cs="Arial"/>
                                <w:sz w:val="22"/>
                                <w:szCs w:val="22"/>
                              </w:rPr>
                            </w:pPr>
                          </w:p>
                          <w:p w14:paraId="55D1FD8E" w14:textId="77777777" w:rsidR="00CF1B2F" w:rsidRDefault="00CF1B2F" w:rsidP="00FC5538">
                            <w:pPr>
                              <w:jc w:val="both"/>
                              <w:rPr>
                                <w:rFonts w:ascii="Arial" w:hAnsi="Arial" w:cs="Arial"/>
                                <w:sz w:val="22"/>
                                <w:szCs w:val="22"/>
                              </w:rPr>
                            </w:pPr>
                          </w:p>
                          <w:p w14:paraId="73F9028E" w14:textId="77777777" w:rsidR="00CF1B2F" w:rsidRPr="00DB61F9" w:rsidRDefault="00CF1B2F" w:rsidP="00FC5538">
                            <w:pPr>
                              <w:jc w:val="both"/>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61F9">
                              <w:rPr>
                                <w:rFonts w:ascii="Arial" w:hAnsi="Arial" w:cs="Arial"/>
                                <w:b/>
                                <w:sz w:val="22"/>
                                <w:szCs w:val="22"/>
                                <w14:textOutline w14:w="12700" w14:cap="flat" w14:cmpd="sng" w14:algn="ctr">
                                  <w14:solidFill>
                                    <w14:schemeClr w14:val="accent4"/>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BAE38" id="Text Box 41" o:spid="_x0000_s1032" type="#_x0000_t202" style="position:absolute;left:0;text-align:left;margin-left:0;margin-top:14.9pt;width:587.2pt;height:296.5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" filled="f" stroked="f" strokeweight=".5pt">
                <v:textbox>
                  <w:txbxContent>
                    <w:p w14:paraId="6870D0D6" w14:textId="77777777" w:rsidR="00CF1B2F" w:rsidRPr="00EC6858" w:rsidRDefault="00CF1B2F" w:rsidP="00FC5538">
                      <w:pPr>
                        <w:rPr>
                          <w:rFonts w:ascii="Arial" w:hAnsi="Arial" w:cs="Arial"/>
                          <w:b/>
                          <w:bCs/>
                          <w:u w:val="single"/>
                        </w:rPr>
                      </w:pPr>
                      <w:r w:rsidRPr="00EC6858">
                        <w:rPr>
                          <w:rFonts w:ascii="Arial" w:hAnsi="Arial" w:cs="Arial"/>
                          <w:b/>
                          <w:bCs/>
                          <w:u w:val="single"/>
                        </w:rPr>
                        <w:t>Supporting children’s media use</w:t>
                      </w:r>
                    </w:p>
                    <w:p w14:paraId="4B088492" w14:textId="561F0880" w:rsidR="00CF1B2F" w:rsidRPr="00EC6858" w:rsidRDefault="00CF1B2F" w:rsidP="00FC5538">
                      <w:pPr>
                        <w:jc w:val="both"/>
                        <w:rPr>
                          <w:rFonts w:ascii="Arial" w:hAnsi="Arial" w:cs="Arial"/>
                        </w:rPr>
                      </w:pPr>
                      <w:r>
                        <w:rPr>
                          <w:rFonts w:ascii="Arial" w:hAnsi="Arial" w:cs="Arial"/>
                        </w:rPr>
                        <w:t>W</w:t>
                      </w:r>
                      <w:r w:rsidRPr="00EC6858">
                        <w:rPr>
                          <w:rFonts w:ascii="Arial" w:hAnsi="Arial" w:cs="Arial"/>
                        </w:rPr>
                        <w:t>e are aware of the risk’s children may face online</w:t>
                      </w:r>
                      <w:r>
                        <w:rPr>
                          <w:rFonts w:ascii="Arial" w:hAnsi="Arial" w:cs="Arial"/>
                        </w:rPr>
                        <w:t>. H</w:t>
                      </w:r>
                      <w:r w:rsidRPr="00EC6858">
                        <w:rPr>
                          <w:rFonts w:ascii="Arial" w:hAnsi="Arial" w:cs="Arial"/>
                        </w:rPr>
                        <w:t>owever</w:t>
                      </w:r>
                      <w:r>
                        <w:rPr>
                          <w:rFonts w:ascii="Arial" w:hAnsi="Arial" w:cs="Arial"/>
                        </w:rPr>
                        <w:t xml:space="preserve">, </w:t>
                      </w:r>
                      <w:r w:rsidRPr="00EC6858">
                        <w:rPr>
                          <w:rFonts w:ascii="Arial" w:hAnsi="Arial" w:cs="Arial"/>
                        </w:rPr>
                        <w:t xml:space="preserve">the online world can help children in many ways. Technology and the online world can help children in multiple ways – it lets them learn, explore their creative side and connect with friends and family. </w:t>
                      </w:r>
                    </w:p>
                    <w:p w14:paraId="20D2C549" w14:textId="77777777" w:rsidR="00CF1B2F" w:rsidRPr="00EC6858" w:rsidRDefault="00CF1B2F" w:rsidP="00FC5538">
                      <w:pPr>
                        <w:jc w:val="both"/>
                        <w:rPr>
                          <w:rFonts w:ascii="Arial" w:hAnsi="Arial" w:cs="Arial"/>
                        </w:rPr>
                      </w:pPr>
                      <w:r w:rsidRPr="00EC6858">
                        <w:rPr>
                          <w:rFonts w:ascii="Arial" w:hAnsi="Arial" w:cs="Arial"/>
                        </w:rPr>
                        <w:t xml:space="preserve">The NSPCC and O2 have come together </w:t>
                      </w:r>
                      <w:r>
                        <w:rPr>
                          <w:rFonts w:ascii="Arial" w:hAnsi="Arial" w:cs="Arial"/>
                        </w:rPr>
                        <w:t>in many</w:t>
                      </w:r>
                      <w:r w:rsidRPr="00EC6858">
                        <w:rPr>
                          <w:rFonts w:ascii="Arial" w:hAnsi="Arial" w:cs="Arial"/>
                        </w:rPr>
                        <w:t xml:space="preserve"> ways to support and facilitate children online. They highlight the importance of parents and their children explor</w:t>
                      </w:r>
                      <w:r>
                        <w:rPr>
                          <w:rFonts w:ascii="Arial" w:hAnsi="Arial" w:cs="Arial"/>
                        </w:rPr>
                        <w:t>ing</w:t>
                      </w:r>
                      <w:r w:rsidRPr="00EC6858">
                        <w:rPr>
                          <w:rFonts w:ascii="Arial" w:hAnsi="Arial" w:cs="Arial"/>
                        </w:rPr>
                        <w:t xml:space="preserve"> together, through </w:t>
                      </w:r>
                      <w:r>
                        <w:rPr>
                          <w:rFonts w:ascii="Arial" w:hAnsi="Arial" w:cs="Arial"/>
                        </w:rPr>
                        <w:t>t</w:t>
                      </w:r>
                      <w:r w:rsidRPr="00EC6858">
                        <w:rPr>
                          <w:rFonts w:ascii="Arial" w:hAnsi="Arial" w:cs="Arial"/>
                        </w:rPr>
                        <w:t xml:space="preserve">alking as a family, </w:t>
                      </w:r>
                      <w:r>
                        <w:rPr>
                          <w:rFonts w:ascii="Arial" w:hAnsi="Arial" w:cs="Arial"/>
                        </w:rPr>
                        <w:t>e</w:t>
                      </w:r>
                      <w:r w:rsidRPr="00EC6858">
                        <w:rPr>
                          <w:rFonts w:ascii="Arial" w:hAnsi="Arial" w:cs="Arial"/>
                        </w:rPr>
                        <w:t xml:space="preserve">xploring the online world, </w:t>
                      </w:r>
                      <w:r>
                        <w:rPr>
                          <w:rFonts w:ascii="Arial" w:hAnsi="Arial" w:cs="Arial"/>
                        </w:rPr>
                        <w:t>a</w:t>
                      </w:r>
                      <w:r w:rsidRPr="00EC6858">
                        <w:rPr>
                          <w:rFonts w:ascii="Arial" w:hAnsi="Arial" w:cs="Arial"/>
                        </w:rPr>
                        <w:t xml:space="preserve">greeing rules and </w:t>
                      </w:r>
                      <w:r>
                        <w:rPr>
                          <w:rFonts w:ascii="Arial" w:hAnsi="Arial" w:cs="Arial"/>
                        </w:rPr>
                        <w:t>m</w:t>
                      </w:r>
                      <w:r w:rsidRPr="00EC6858">
                        <w:rPr>
                          <w:rFonts w:ascii="Arial" w:hAnsi="Arial" w:cs="Arial"/>
                        </w:rPr>
                        <w:t xml:space="preserve">anaging settings. It is what they call TEAM. </w:t>
                      </w:r>
                    </w:p>
                    <w:p w14:paraId="50E738BE" w14:textId="77777777" w:rsidR="00CF1B2F" w:rsidRPr="00EC6858" w:rsidRDefault="00CF1B2F" w:rsidP="00FC5538">
                      <w:pPr>
                        <w:jc w:val="both"/>
                        <w:rPr>
                          <w:rFonts w:ascii="Arial" w:hAnsi="Arial" w:cs="Arial"/>
                        </w:rPr>
                      </w:pPr>
                      <w:r w:rsidRPr="00EC6858">
                        <w:rPr>
                          <w:rFonts w:ascii="Arial" w:hAnsi="Arial" w:cs="Arial"/>
                          <w:b/>
                          <w14:textOutline w14:w="12700" w14:cap="flat" w14:cmpd="sng" w14:algn="ctr">
                            <w14:solidFill>
                              <w14:schemeClr w14:val="accent4"/>
                            </w14:solidFill>
                            <w14:prstDash w14:val="solid"/>
                            <w14:round/>
                          </w14:textOutline>
                        </w:rPr>
                        <w:t xml:space="preserve">Talk </w:t>
                      </w:r>
                      <w:r w:rsidRPr="00EC6858">
                        <w:rPr>
                          <w:rFonts w:ascii="Arial" w:hAnsi="Arial" w:cs="Arial"/>
                        </w:rPr>
                        <w:t>- Talking to your children, openly and regularly is the best way to help them stay safe online. For children, online life is real life. In the same way that you would ask about their day, reach out to your child to find out what they are doing online regularly – not just when you are worried.</w:t>
                      </w:r>
                    </w:p>
                    <w:p w14:paraId="5178A5D7" w14:textId="3854EB73" w:rsidR="00CF1B2F" w:rsidRPr="00EC6858" w:rsidRDefault="00CF1B2F" w:rsidP="00FC5538">
                      <w:pPr>
                        <w:jc w:val="both"/>
                        <w:rPr>
                          <w:rFonts w:ascii="Arial" w:hAnsi="Arial" w:cs="Arial"/>
                          <w:bCs/>
                          <w14:textOutline w14:w="12700" w14:cap="flat" w14:cmpd="sng" w14:algn="ctr">
                            <w14:solidFill>
                              <w14:schemeClr w14:val="accent4"/>
                            </w14:solidFill>
                            <w14:prstDash w14:val="solid"/>
                            <w14:round/>
                          </w14:textOutline>
                        </w:rPr>
                      </w:pPr>
                      <w:r w:rsidRPr="00EC6858">
                        <w:rPr>
                          <w:rFonts w:ascii="Arial" w:hAnsi="Arial" w:cs="Arial"/>
                          <w:b/>
                          <w14:textOutline w14:w="12700" w14:cap="flat" w14:cmpd="sng" w14:algn="ctr">
                            <w14:solidFill>
                              <w14:schemeClr w14:val="accent4"/>
                            </w14:solidFill>
                            <w14:prstDash w14:val="solid"/>
                            <w14:round/>
                          </w14:textOutline>
                        </w:rPr>
                        <w:t xml:space="preserve">Explore </w:t>
                      </w:r>
                      <w:r w:rsidRPr="00EC6858">
                        <w:rPr>
                          <w:rFonts w:ascii="Arial" w:hAnsi="Arial" w:cs="Arial"/>
                        </w:rPr>
                        <w:t xml:space="preserve">- Exploring what your child enjoys doing online together will make them more likely to speak to you if they have any worries. By getting involved in the apps and games they like to use, you will be in a better place to discuss their online behaviour with them. </w:t>
                      </w:r>
                    </w:p>
                    <w:p w14:paraId="1C7F1AA0" w14:textId="77777777" w:rsidR="00CF1B2F" w:rsidRPr="00EC6858" w:rsidRDefault="00CF1B2F" w:rsidP="00FC5538">
                      <w:pPr>
                        <w:jc w:val="both"/>
                        <w:rPr>
                          <w:rFonts w:ascii="Arial" w:hAnsi="Arial" w:cs="Arial"/>
                          <w:b/>
                          <w14:textOutline w14:w="12700" w14:cap="flat" w14:cmpd="sng" w14:algn="ctr">
                            <w14:solidFill>
                              <w14:schemeClr w14:val="accent4"/>
                            </w14:solidFill>
                            <w14:prstDash w14:val="solid"/>
                            <w14:round/>
                          </w14:textOutline>
                        </w:rPr>
                      </w:pPr>
                      <w:r w:rsidRPr="00EC6858">
                        <w:rPr>
                          <w:rFonts w:ascii="Arial" w:hAnsi="Arial" w:cs="Arial"/>
                          <w:b/>
                          <w14:textOutline w14:w="12700" w14:cap="flat" w14:cmpd="sng" w14:algn="ctr">
                            <w14:solidFill>
                              <w14:schemeClr w14:val="accent4"/>
                            </w14:solidFill>
                            <w14:prstDash w14:val="solid"/>
                            <w14:round/>
                          </w14:textOutline>
                        </w:rPr>
                        <w:t xml:space="preserve">Agree - </w:t>
                      </w:r>
                      <w:r w:rsidRPr="00EC6858">
                        <w:rPr>
                          <w:rFonts w:ascii="Arial" w:hAnsi="Arial" w:cs="Arial"/>
                        </w:rPr>
                        <w:t>Once you have talked about what your child does online, and explored the apps, sites and games together, you will be better placed to agree rules and boundaries for what they do.</w:t>
                      </w:r>
                    </w:p>
                    <w:p w14:paraId="532D26B8" w14:textId="77777777" w:rsidR="00CF1B2F" w:rsidRDefault="00CF1B2F" w:rsidP="00FC5538">
                      <w:pPr>
                        <w:jc w:val="both"/>
                        <w:rPr>
                          <w:rFonts w:ascii="Arial" w:hAnsi="Arial" w:cs="Arial"/>
                        </w:rPr>
                      </w:pPr>
                      <w:r w:rsidRPr="00EC6858">
                        <w:rPr>
                          <w:rFonts w:ascii="Arial" w:hAnsi="Arial" w:cs="Arial"/>
                          <w:b/>
                          <w14:textOutline w14:w="12700" w14:cap="flat" w14:cmpd="sng" w14:algn="ctr">
                            <w14:solidFill>
                              <w14:schemeClr w14:val="accent4"/>
                            </w14:solidFill>
                            <w14:prstDash w14:val="solid"/>
                            <w14:round/>
                          </w14:textOutline>
                        </w:rPr>
                        <w:t xml:space="preserve">Manage - </w:t>
                      </w:r>
                      <w:r w:rsidRPr="00EC6858">
                        <w:rPr>
                          <w:rFonts w:ascii="Arial" w:hAnsi="Arial" w:cs="Arial"/>
                        </w:rPr>
                        <w:t xml:space="preserve">Managing your family’s settings and controls through technology can also help keep your child safe online. </w:t>
                      </w:r>
                    </w:p>
                    <w:p w14:paraId="06333C56" w14:textId="77777777" w:rsidR="00CF1B2F" w:rsidRDefault="00CF1B2F" w:rsidP="00FC5538">
                      <w:pPr>
                        <w:jc w:val="both"/>
                        <w:rPr>
                          <w:rFonts w:ascii="Arial" w:hAnsi="Arial" w:cs="Arial"/>
                        </w:rPr>
                      </w:pPr>
                    </w:p>
                    <w:p w14:paraId="769E5A66" w14:textId="77777777" w:rsidR="00CF1B2F" w:rsidRPr="00EC6858" w:rsidRDefault="00CF1B2F" w:rsidP="00FC5538">
                      <w:pPr>
                        <w:jc w:val="both"/>
                        <w:rPr>
                          <w:rFonts w:ascii="Arial" w:hAnsi="Arial" w:cs="Arial"/>
                        </w:rPr>
                      </w:pPr>
                    </w:p>
                    <w:p w14:paraId="33FEECDF" w14:textId="77777777" w:rsidR="00CF1B2F" w:rsidRDefault="00CF1B2F" w:rsidP="00FC5538">
                      <w:pPr>
                        <w:jc w:val="both"/>
                        <w:rPr>
                          <w:rFonts w:ascii="Arial" w:hAnsi="Arial" w:cs="Arial"/>
                          <w:sz w:val="22"/>
                          <w:szCs w:val="22"/>
                        </w:rPr>
                      </w:pPr>
                    </w:p>
                    <w:p w14:paraId="55D1FD8E" w14:textId="77777777" w:rsidR="00CF1B2F" w:rsidRDefault="00CF1B2F" w:rsidP="00FC5538">
                      <w:pPr>
                        <w:jc w:val="both"/>
                        <w:rPr>
                          <w:rFonts w:ascii="Arial" w:hAnsi="Arial" w:cs="Arial"/>
                          <w:sz w:val="22"/>
                          <w:szCs w:val="22"/>
                        </w:rPr>
                      </w:pPr>
                    </w:p>
                    <w:p w14:paraId="73F9028E" w14:textId="77777777" w:rsidR="00CF1B2F" w:rsidRPr="00DB61F9" w:rsidRDefault="00CF1B2F" w:rsidP="00FC5538">
                      <w:pPr>
                        <w:jc w:val="both"/>
                        <w:rPr>
                          <w:rFonts w:ascii="Arial" w:hAnsi="Arial" w:cs="Arial"/>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61F9">
                        <w:rPr>
                          <w:rFonts w:ascii="Arial" w:hAnsi="Arial" w:cs="Arial"/>
                          <w:b/>
                          <w:sz w:val="22"/>
                          <w:szCs w:val="22"/>
                          <w14:textOutline w14:w="12700" w14:cap="flat" w14:cmpd="sng" w14:algn="ctr">
                            <w14:solidFill>
                              <w14:schemeClr w14:val="accent4"/>
                            </w14:solidFill>
                            <w14:prstDash w14:val="solid"/>
                            <w14:round/>
                          </w14:textOutline>
                        </w:rPr>
                        <w:t xml:space="preserve"> </w:t>
                      </w:r>
                    </w:p>
                  </w:txbxContent>
                </v:textbox>
                <w10:wrap anchorx="margin"/>
              </v:shape>
            </w:pict>
          </mc:Fallback>
        </mc:AlternateContent>
      </w:r>
      <w:r w:rsidRPr="003F4605">
        <w:rPr>
          <w:rFonts w:ascii="Arial" w:hAnsi="Arial" w:cs="Arial"/>
          <w:noProof/>
        </w:rPr>
        <mc:AlternateContent>
          <mc:Choice Requires="wps">
            <w:drawing>
              <wp:anchor distT="0" distB="0" distL="114300" distR="114300" simplePos="0" relativeHeight="251669504" behindDoc="0" locked="0" layoutInCell="1" allowOverlap="1" wp14:anchorId="4BB68EE7" wp14:editId="287F74B6">
                <wp:simplePos x="0" y="0"/>
                <wp:positionH relativeFrom="page">
                  <wp:align>left</wp:align>
                </wp:positionH>
                <wp:positionV relativeFrom="paragraph">
                  <wp:posOffset>6985</wp:posOffset>
                </wp:positionV>
                <wp:extent cx="7562850" cy="3988676"/>
                <wp:effectExtent l="0" t="0" r="19050" b="12065"/>
                <wp:wrapNone/>
                <wp:docPr id="32" name="Rectangle: Rounded Corners 32"/>
                <wp:cNvGraphicFramePr/>
                <a:graphic xmlns:a="http://schemas.openxmlformats.org/drawingml/2006/main">
                  <a:graphicData uri="http://schemas.microsoft.com/office/word/2010/wordprocessingShape">
                    <wps:wsp>
                      <wps:cNvSpPr/>
                      <wps:spPr>
                        <a:xfrm>
                          <a:off x="0" y="0"/>
                          <a:ext cx="7562850" cy="3988676"/>
                        </a:xfrm>
                        <a:prstGeom prst="roundRect">
                          <a:avLst/>
                        </a:prstGeom>
                        <a:solidFill>
                          <a:schemeClr val="tx2">
                            <a:lumMod val="20000"/>
                            <a:lumOff val="80000"/>
                          </a:schemeClr>
                        </a:solidFill>
                        <a:ln>
                          <a:solidFill>
                            <a:schemeClr val="tx2">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1E755F" id="Rectangle: Rounded Corners 32" o:spid="_x0000_s1026" style="position:absolute;margin-left:0;margin-top:.55pt;width:595.5pt;height:314.05pt;z-index:25166950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" fillcolor="#d5dce4 [671]" strokecolor="#d5dce4 [671]" strokeweight="1pt">
                <v:stroke joinstyle="miter"/>
                <w10:wrap anchorx="page"/>
              </v:roundrect>
            </w:pict>
          </mc:Fallback>
        </mc:AlternateContent>
      </w:r>
    </w:p>
    <w:p w14:paraId="799DFFA8" w14:textId="48C3E2FA" w:rsidR="00FC5538" w:rsidRPr="003F4605" w:rsidRDefault="00FC5538" w:rsidP="00081B27">
      <w:pPr>
        <w:spacing w:line="360" w:lineRule="auto"/>
        <w:jc w:val="both"/>
        <w:rPr>
          <w:rFonts w:ascii="Arial" w:hAnsi="Arial" w:cs="Arial"/>
          <w:sz w:val="18"/>
          <w:szCs w:val="18"/>
        </w:rPr>
      </w:pPr>
    </w:p>
    <w:p w14:paraId="04F56AEE" w14:textId="42F2C9AD" w:rsidR="00FC5538" w:rsidRPr="003F4605" w:rsidRDefault="00FC5538" w:rsidP="00081B27">
      <w:pPr>
        <w:spacing w:line="360" w:lineRule="auto"/>
        <w:jc w:val="both"/>
        <w:rPr>
          <w:rFonts w:ascii="Arial" w:hAnsi="Arial" w:cs="Arial"/>
          <w:sz w:val="18"/>
          <w:szCs w:val="18"/>
        </w:rPr>
      </w:pPr>
    </w:p>
    <w:p w14:paraId="44262403" w14:textId="7AC6ED62" w:rsidR="00FC5538" w:rsidRPr="003F4605" w:rsidRDefault="00FC5538" w:rsidP="00081B27">
      <w:pPr>
        <w:spacing w:line="360" w:lineRule="auto"/>
        <w:jc w:val="both"/>
        <w:rPr>
          <w:rFonts w:ascii="Arial" w:hAnsi="Arial" w:cs="Arial"/>
          <w:sz w:val="18"/>
          <w:szCs w:val="18"/>
        </w:rPr>
      </w:pPr>
    </w:p>
    <w:p w14:paraId="6E81C702" w14:textId="14962203" w:rsidR="00FC5538" w:rsidRPr="003F4605" w:rsidRDefault="00FC5538" w:rsidP="00FC5538">
      <w:pPr>
        <w:rPr>
          <w:rFonts w:ascii="Arial" w:hAnsi="Arial" w:cs="Arial"/>
          <w:color w:val="000000"/>
        </w:rPr>
      </w:pPr>
    </w:p>
    <w:p w14:paraId="03BC9250" w14:textId="113F6006" w:rsidR="00FC5538" w:rsidRPr="003F4605" w:rsidRDefault="00FC5538" w:rsidP="00FC5538">
      <w:pPr>
        <w:rPr>
          <w:rFonts w:ascii="Arial" w:hAnsi="Arial" w:cs="Arial"/>
          <w:color w:val="000000"/>
        </w:rPr>
      </w:pPr>
    </w:p>
    <w:p w14:paraId="7445C0D4" w14:textId="09B2FC39" w:rsidR="00FC5538" w:rsidRPr="003F4605" w:rsidRDefault="00FC5538" w:rsidP="00FC5538">
      <w:pPr>
        <w:rPr>
          <w:rFonts w:ascii="Arial" w:hAnsi="Arial" w:cs="Arial"/>
        </w:rPr>
      </w:pPr>
    </w:p>
    <w:p w14:paraId="330386F1" w14:textId="64F284D7" w:rsidR="00FC5538" w:rsidRPr="003F4605" w:rsidRDefault="00FC5538" w:rsidP="00FC5538">
      <w:pPr>
        <w:rPr>
          <w:rFonts w:ascii="Arial" w:hAnsi="Arial" w:cs="Arial"/>
        </w:rPr>
      </w:pPr>
    </w:p>
    <w:p w14:paraId="295CA431" w14:textId="77777777" w:rsidR="00FC5538" w:rsidRPr="003F4605" w:rsidRDefault="00FC5538" w:rsidP="00FC5538">
      <w:pPr>
        <w:rPr>
          <w:rFonts w:ascii="Arial" w:hAnsi="Arial" w:cs="Arial"/>
        </w:rPr>
      </w:pPr>
    </w:p>
    <w:p w14:paraId="6213C111" w14:textId="77777777" w:rsidR="00FC5538" w:rsidRPr="003F4605" w:rsidRDefault="00FC5538" w:rsidP="00FC5538">
      <w:pPr>
        <w:rPr>
          <w:rFonts w:ascii="Arial" w:hAnsi="Arial" w:cs="Arial"/>
        </w:rPr>
      </w:pPr>
    </w:p>
    <w:p w14:paraId="2AE29E24" w14:textId="086305B9" w:rsidR="00FC5538" w:rsidRPr="003F4605" w:rsidRDefault="00FC5538" w:rsidP="00FC5538">
      <w:pPr>
        <w:rPr>
          <w:rFonts w:ascii="Arial" w:hAnsi="Arial" w:cs="Arial"/>
        </w:rPr>
      </w:pPr>
    </w:p>
    <w:p w14:paraId="52D9934F" w14:textId="65760E85" w:rsidR="00FC5538" w:rsidRPr="003F4605" w:rsidRDefault="00FC5538" w:rsidP="00FC5538">
      <w:pPr>
        <w:rPr>
          <w:rFonts w:ascii="Arial" w:hAnsi="Arial" w:cs="Arial"/>
        </w:rPr>
      </w:pPr>
    </w:p>
    <w:p w14:paraId="7FF51B6E" w14:textId="1319133A" w:rsidR="00FC5538" w:rsidRPr="003F4605" w:rsidRDefault="00FC5538" w:rsidP="00FC5538">
      <w:pPr>
        <w:rPr>
          <w:rFonts w:ascii="Arial" w:hAnsi="Arial" w:cs="Arial"/>
        </w:rPr>
      </w:pPr>
    </w:p>
    <w:p w14:paraId="792A5414" w14:textId="5AAC9133" w:rsidR="00FC5538" w:rsidRPr="003F4605" w:rsidRDefault="00FC5538" w:rsidP="00FC5538">
      <w:pPr>
        <w:rPr>
          <w:rFonts w:ascii="Arial" w:hAnsi="Arial" w:cs="Arial"/>
        </w:rPr>
      </w:pPr>
    </w:p>
    <w:p w14:paraId="67E86CB0" w14:textId="1BCFE59E" w:rsidR="00FC5538" w:rsidRPr="003F4605" w:rsidRDefault="00FC5538" w:rsidP="00FC5538">
      <w:pPr>
        <w:rPr>
          <w:rFonts w:ascii="Arial" w:hAnsi="Arial" w:cs="Arial"/>
        </w:rPr>
      </w:pPr>
    </w:p>
    <w:p w14:paraId="5A9E8BA7" w14:textId="5229FA52" w:rsidR="00FC5538" w:rsidRPr="003F4605" w:rsidRDefault="00FC5538" w:rsidP="00FC5538">
      <w:pPr>
        <w:rPr>
          <w:rFonts w:ascii="Arial" w:hAnsi="Arial" w:cs="Arial"/>
        </w:rPr>
      </w:pPr>
    </w:p>
    <w:p w14:paraId="0F607F34" w14:textId="7DAF9509" w:rsidR="00FC5538" w:rsidRPr="003F4605" w:rsidRDefault="00FC5538" w:rsidP="00FC5538">
      <w:pPr>
        <w:rPr>
          <w:rFonts w:ascii="Arial" w:hAnsi="Arial" w:cs="Arial"/>
        </w:rPr>
      </w:pPr>
    </w:p>
    <w:p w14:paraId="03FCB933" w14:textId="69EB614E" w:rsidR="00FC5538" w:rsidRPr="003F4605" w:rsidRDefault="00FC5538" w:rsidP="00FC5538">
      <w:pPr>
        <w:rPr>
          <w:rFonts w:ascii="Arial" w:hAnsi="Arial" w:cs="Arial"/>
        </w:rPr>
      </w:pPr>
    </w:p>
    <w:p w14:paraId="11597BB3" w14:textId="4C471DD7" w:rsidR="00FC5538" w:rsidRPr="003F4605" w:rsidRDefault="00FC5538" w:rsidP="00FC5538">
      <w:pPr>
        <w:rPr>
          <w:rFonts w:ascii="Arial" w:hAnsi="Arial" w:cs="Arial"/>
        </w:rPr>
      </w:pPr>
    </w:p>
    <w:p w14:paraId="30EB2EE9" w14:textId="71D926F0" w:rsidR="00FC5538" w:rsidRPr="003F4605" w:rsidRDefault="00FC5538" w:rsidP="00FC5538">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7372EA" w14:textId="48C2D3D2" w:rsidR="00FC5538" w:rsidRPr="003F4605" w:rsidRDefault="00FC5538" w:rsidP="00FC5538">
      <w:pPr>
        <w:rPr>
          <w:rFonts w:ascii="Arial" w:hAnsi="Arial" w:cs="Arial"/>
        </w:rPr>
      </w:pPr>
    </w:p>
    <w:p w14:paraId="6D0C65C7" w14:textId="34FB5523" w:rsidR="00FC5538" w:rsidRPr="003F4605" w:rsidRDefault="00E369B1" w:rsidP="00FC5538">
      <w:pPr>
        <w:rPr>
          <w:rFonts w:ascii="Arial" w:hAnsi="Arial" w:cs="Arial"/>
        </w:rPr>
      </w:pPr>
      <w:r w:rsidRPr="003F4605">
        <w:rPr>
          <w:rFonts w:ascii="Arial" w:hAnsi="Arial" w:cs="Arial"/>
          <w:noProof/>
        </w:rPr>
        <mc:AlternateContent>
          <mc:Choice Requires="wps">
            <w:drawing>
              <wp:anchor distT="0" distB="0" distL="114300" distR="114300" simplePos="0" relativeHeight="251673600" behindDoc="0" locked="0" layoutInCell="1" allowOverlap="1" wp14:anchorId="47429081" wp14:editId="321C511B">
                <wp:simplePos x="0" y="0"/>
                <wp:positionH relativeFrom="page">
                  <wp:align>left</wp:align>
                </wp:positionH>
                <wp:positionV relativeFrom="paragraph">
                  <wp:posOffset>198755</wp:posOffset>
                </wp:positionV>
                <wp:extent cx="3731260" cy="3867084"/>
                <wp:effectExtent l="0" t="0" r="21590" b="19685"/>
                <wp:wrapNone/>
                <wp:docPr id="50" name="Rectangle: Rounded Corners 50"/>
                <wp:cNvGraphicFramePr/>
                <a:graphic xmlns:a="http://schemas.openxmlformats.org/drawingml/2006/main">
                  <a:graphicData uri="http://schemas.microsoft.com/office/word/2010/wordprocessingShape">
                    <wps:wsp>
                      <wps:cNvSpPr/>
                      <wps:spPr>
                        <a:xfrm>
                          <a:off x="0" y="0"/>
                          <a:ext cx="3731260" cy="3867084"/>
                        </a:xfrm>
                        <a:prstGeom prst="roundRect">
                          <a:avLst/>
                        </a:prstGeom>
                        <a:solidFill>
                          <a:schemeClr val="tx2">
                            <a:lumMod val="20000"/>
                            <a:lumOff val="8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0A939D" id="Rectangle: Rounded Corners 50" o:spid="_x0000_s1026" style="position:absolute;margin-left:0;margin-top:15.65pt;width:293.8pt;height:304.5pt;z-index:25167360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" fillcolor="#d5dce4 [671]" strokecolor="#cfcdcd [2894]" strokeweight="1pt">
                <v:stroke joinstyle="miter"/>
                <w10:wrap anchorx="page"/>
              </v:roundrect>
            </w:pict>
          </mc:Fallback>
        </mc:AlternateContent>
      </w:r>
    </w:p>
    <w:p w14:paraId="0FA97D48" w14:textId="648FF159" w:rsidR="00FC5538" w:rsidRPr="003F4605" w:rsidRDefault="00C353F2" w:rsidP="00FC5538">
      <w:pPr>
        <w:spacing w:after="160" w:line="259" w:lineRule="auto"/>
        <w:rPr>
          <w:rFonts w:ascii="Arial" w:hAnsi="Arial" w:cs="Arial"/>
          <w:b/>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3F4605">
        <w:rPr>
          <w:rFonts w:ascii="Arial" w:hAnsi="Arial" w:cs="Arial"/>
          <w:noProof/>
        </w:rPr>
        <mc:AlternateContent>
          <mc:Choice Requires="wps">
            <w:drawing>
              <wp:anchor distT="0" distB="0" distL="114300" distR="114300" simplePos="0" relativeHeight="251676672" behindDoc="0" locked="0" layoutInCell="1" allowOverlap="1" wp14:anchorId="38DC25F3" wp14:editId="2FE9271B">
                <wp:simplePos x="0" y="0"/>
                <wp:positionH relativeFrom="page">
                  <wp:posOffset>3829050</wp:posOffset>
                </wp:positionH>
                <wp:positionV relativeFrom="paragraph">
                  <wp:posOffset>127000</wp:posOffset>
                </wp:positionV>
                <wp:extent cx="3731895" cy="4739005"/>
                <wp:effectExtent l="0" t="0" r="0" b="4445"/>
                <wp:wrapNone/>
                <wp:docPr id="55" name="Text Box 55"/>
                <wp:cNvGraphicFramePr/>
                <a:graphic xmlns:a="http://schemas.openxmlformats.org/drawingml/2006/main">
                  <a:graphicData uri="http://schemas.microsoft.com/office/word/2010/wordprocessingShape">
                    <wps:wsp>
                      <wps:cNvSpPr txBox="1"/>
                      <wps:spPr>
                        <a:xfrm>
                          <a:off x="0" y="0"/>
                          <a:ext cx="3731895" cy="4739005"/>
                        </a:xfrm>
                        <a:prstGeom prst="rect">
                          <a:avLst/>
                        </a:prstGeom>
                        <a:noFill/>
                        <a:ln w="6350">
                          <a:noFill/>
                        </a:ln>
                      </wps:spPr>
                      <wps:txbx>
                        <w:txbxContent>
                          <w:p w14:paraId="7E01C9C5" w14:textId="77777777" w:rsidR="00C353F2" w:rsidRPr="00885213" w:rsidRDefault="00C353F2" w:rsidP="00C353F2">
                            <w:pPr>
                              <w:jc w:val="both"/>
                            </w:pPr>
                            <w:r w:rsidRPr="00885213">
                              <w:t xml:space="preserve">            </w:t>
                            </w:r>
                          </w:p>
                          <w:p w14:paraId="25A67CAF" w14:textId="77777777" w:rsidR="00C353F2" w:rsidRPr="00885213" w:rsidRDefault="00C353F2" w:rsidP="00C353F2">
                            <w:pPr>
                              <w:jc w:val="both"/>
                              <w:rPr>
                                <w:rFonts w:ascii="Arial" w:hAnsi="Arial" w:cs="Arial"/>
                                <w:b/>
                                <w:bCs/>
                                <w:u w:val="single"/>
                              </w:rPr>
                            </w:pPr>
                            <w:r w:rsidRPr="00885213">
                              <w:t xml:space="preserve">          </w:t>
                            </w:r>
                            <w:r w:rsidRPr="00885213">
                              <w:rPr>
                                <w:rFonts w:ascii="Arial" w:hAnsi="Arial" w:cs="Arial"/>
                                <w:b/>
                                <w:bCs/>
                                <w:u w:val="single"/>
                              </w:rPr>
                              <w:t>Policies and legislations</w:t>
                            </w:r>
                          </w:p>
                          <w:p w14:paraId="7F0A119F" w14:textId="77777777" w:rsidR="00C353F2" w:rsidRPr="00885213" w:rsidRDefault="00C353F2" w:rsidP="00C353F2">
                            <w:pPr>
                              <w:jc w:val="both"/>
                              <w:rPr>
                                <w:rFonts w:ascii="Arial" w:hAnsi="Arial" w:cs="Arial"/>
                                <w:sz w:val="22"/>
                                <w:szCs w:val="22"/>
                              </w:rPr>
                            </w:pPr>
                            <w:r w:rsidRPr="00885213">
                              <w:rPr>
                                <w:rFonts w:ascii="Arial" w:hAnsi="Arial" w:cs="Arial"/>
                                <w:sz w:val="22"/>
                                <w:szCs w:val="22"/>
                              </w:rPr>
                              <w:t>The British Government set an Internet Safety Strategy (</w:t>
                            </w:r>
                            <w:bookmarkStart w:id="4" w:name="_Hlk40451041"/>
                            <w:r w:rsidRPr="00885213">
                              <w:rPr>
                                <w:rFonts w:ascii="Arial" w:hAnsi="Arial" w:cs="Arial"/>
                                <w:sz w:val="22"/>
                                <w:szCs w:val="22"/>
                              </w:rPr>
                              <w:t xml:space="preserve">Great Britain: Department for Digital, Culture, Media &amp; Sport, 2017) </w:t>
                            </w:r>
                            <w:bookmarkEnd w:id="4"/>
                            <w:r w:rsidRPr="00885213">
                              <w:rPr>
                                <w:rFonts w:ascii="Arial" w:hAnsi="Arial" w:cs="Arial"/>
                                <w:sz w:val="22"/>
                                <w:szCs w:val="22"/>
                              </w:rPr>
                              <w:t xml:space="preserve">manifesto committed to ensuring that Britain is a safe place to be online. The Online Harms White Paper highlights a set of rules which hold social media companies accountable for failing to protect its users against a wide range of online harms. </w:t>
                            </w:r>
                          </w:p>
                          <w:p w14:paraId="40530EFA" w14:textId="77777777" w:rsidR="00C353F2" w:rsidRPr="00885213" w:rsidRDefault="00C353F2" w:rsidP="00C353F2">
                            <w:pPr>
                              <w:jc w:val="both"/>
                              <w:rPr>
                                <w:rFonts w:ascii="Arial" w:hAnsi="Arial" w:cs="Arial"/>
                                <w:b/>
                                <w:bCs/>
                                <w:sz w:val="22"/>
                                <w:szCs w:val="22"/>
                                <w:u w:val="single"/>
                              </w:rPr>
                            </w:pPr>
                          </w:p>
                          <w:p w14:paraId="4D725D5E" w14:textId="538003B7" w:rsidR="00C353F2" w:rsidRPr="00885213" w:rsidRDefault="00C353F2" w:rsidP="00C353F2">
                            <w:pPr>
                              <w:jc w:val="both"/>
                              <w:rPr>
                                <w:rStyle w:val="normaltextrun"/>
                                <w:rFonts w:ascii="Arial" w:hAnsi="Arial" w:cs="Arial"/>
                                <w:sz w:val="22"/>
                                <w:szCs w:val="22"/>
                              </w:rPr>
                            </w:pPr>
                            <w:r w:rsidRPr="00885213">
                              <w:rPr>
                                <w:rFonts w:ascii="Arial" w:hAnsi="Arial" w:cs="Arial"/>
                                <w:sz w:val="22"/>
                                <w:szCs w:val="22"/>
                              </w:rPr>
                              <w:t xml:space="preserve">In addition, the Digital </w:t>
                            </w:r>
                            <w:r w:rsidRPr="00885213">
                              <w:rPr>
                                <w:rStyle w:val="normaltextrun"/>
                                <w:rFonts w:ascii="Arial" w:hAnsi="Arial" w:cs="Arial"/>
                                <w:sz w:val="22"/>
                                <w:szCs w:val="22"/>
                                <w:lang w:val="en-US"/>
                              </w:rPr>
                              <w:t>Competence Framework</w:t>
                            </w:r>
                            <w:r w:rsidRPr="00885213">
                              <w:rPr>
                                <w:rStyle w:val="normaltextrun"/>
                                <w:rFonts w:ascii="Arial" w:hAnsi="Arial" w:cs="Arial"/>
                                <w:sz w:val="22"/>
                                <w:szCs w:val="22"/>
                              </w:rPr>
                              <w:t xml:space="preserve"> </w:t>
                            </w:r>
                            <w:r w:rsidRPr="00885213">
                              <w:rPr>
                                <w:rStyle w:val="normaltextrun"/>
                                <w:rFonts w:ascii="Arial" w:hAnsi="Arial" w:cs="Arial"/>
                                <w:sz w:val="22"/>
                                <w:szCs w:val="22"/>
                                <w:lang w:val="en-US"/>
                              </w:rPr>
                              <w:t>(Welsh</w:t>
                            </w:r>
                            <w:r>
                              <w:rPr>
                                <w:rStyle w:val="normaltextrun"/>
                                <w:rFonts w:ascii="Arial" w:hAnsi="Arial" w:cs="Arial"/>
                                <w:sz w:val="22"/>
                                <w:szCs w:val="22"/>
                                <w:lang w:val="en-US"/>
                              </w:rPr>
                              <w:t xml:space="preserve"> G</w:t>
                            </w:r>
                            <w:r w:rsidRPr="00885213">
                              <w:rPr>
                                <w:rStyle w:val="normaltextrun"/>
                                <w:rFonts w:ascii="Arial" w:hAnsi="Arial" w:cs="Arial"/>
                                <w:sz w:val="22"/>
                                <w:szCs w:val="22"/>
                                <w:lang w:val="en-US"/>
                              </w:rPr>
                              <w:t>overnment</w:t>
                            </w:r>
                            <w:r w:rsidRPr="00885213">
                              <w:rPr>
                                <w:rStyle w:val="normaltextrun"/>
                                <w:rFonts w:ascii="Arial" w:hAnsi="Arial" w:cs="Arial"/>
                                <w:sz w:val="22"/>
                                <w:szCs w:val="22"/>
                                <w:lang w:val="en-US"/>
                              </w:rPr>
                              <w:t>, 2018)</w:t>
                            </w:r>
                            <w:r w:rsidRPr="00885213">
                              <w:rPr>
                                <w:rStyle w:val="normaltextrun"/>
                                <w:rFonts w:ascii="Arial" w:hAnsi="Arial" w:cs="Arial"/>
                                <w:sz w:val="22"/>
                                <w:szCs w:val="22"/>
                              </w:rPr>
                              <w:t xml:space="preserve"> aims to develop learner’s skills they need to contribute positively to the digital world around them. The framework is designed to get children to understand the risk that can face them online. Build on their critical thinking skills, strategies and tools that can be applied in all aspects of their digital lives and will equipped leaners to become responsible, independent consumers and producers of digital products in the rapidly changing world.</w:t>
                            </w:r>
                          </w:p>
                          <w:p w14:paraId="3774C31B" w14:textId="77777777" w:rsidR="00C353F2" w:rsidRPr="00885213" w:rsidRDefault="00C353F2" w:rsidP="00C353F2">
                            <w:pPr>
                              <w:jc w:val="both"/>
                              <w:rPr>
                                <w:rStyle w:val="normaltextrun"/>
                                <w:rFonts w:ascii="Arial" w:hAnsi="Arial" w:cs="Arial"/>
                                <w:sz w:val="20"/>
                                <w:szCs w:val="20"/>
                              </w:rPr>
                            </w:pPr>
                          </w:p>
                          <w:p w14:paraId="156DA220" w14:textId="77777777" w:rsidR="00C353F2" w:rsidRPr="00885213" w:rsidRDefault="00C353F2" w:rsidP="00C353F2">
                            <w:pPr>
                              <w:jc w:val="both"/>
                              <w:rPr>
                                <w:rStyle w:val="normaltextrun"/>
                                <w:rFonts w:ascii="Arial" w:hAnsi="Arial" w:cs="Arial"/>
                                <w:sz w:val="20"/>
                                <w:szCs w:val="20"/>
                              </w:rPr>
                            </w:pPr>
                          </w:p>
                          <w:p w14:paraId="29F16BC2" w14:textId="77777777" w:rsidR="00C353F2" w:rsidRPr="00885213" w:rsidRDefault="00C353F2" w:rsidP="00C353F2">
                            <w:pPr>
                              <w:jc w:val="both"/>
                              <w:rPr>
                                <w:rFonts w:ascii="Arial" w:hAnsi="Arial" w:cs="Arial"/>
                                <w:sz w:val="22"/>
                                <w:szCs w:val="22"/>
                              </w:rPr>
                            </w:pPr>
                          </w:p>
                          <w:p w14:paraId="2DBFCBEB" w14:textId="77777777" w:rsidR="00C353F2" w:rsidRPr="00885213" w:rsidRDefault="00C353F2" w:rsidP="00C353F2">
                            <w:pPr>
                              <w:jc w:val="both"/>
                              <w:rPr>
                                <w:rFonts w:ascii="Arial" w:hAnsi="Arial" w:cs="Arial"/>
                                <w:b/>
                                <w:bCs/>
                                <w:u w:val="single"/>
                              </w:rPr>
                            </w:pPr>
                          </w:p>
                          <w:p w14:paraId="2A097701" w14:textId="77777777" w:rsidR="00CF1B2F" w:rsidRDefault="00CF1B2F" w:rsidP="00FC5538">
                            <w:pPr>
                              <w:rPr>
                                <w:rFonts w:ascii="Arial" w:hAnsi="Arial" w:cs="Arial"/>
                                <w:b/>
                                <w:bCs/>
                                <w:sz w:val="22"/>
                                <w:szCs w:val="22"/>
                                <w:u w:val="single"/>
                              </w:rPr>
                            </w:pPr>
                          </w:p>
                          <w:p w14:paraId="48273D73" w14:textId="77777777" w:rsidR="00CF1B2F" w:rsidRPr="00F658D0" w:rsidRDefault="00CF1B2F" w:rsidP="00FC5538"/>
                          <w:p w14:paraId="246D47AF" w14:textId="77777777" w:rsidR="00CF1B2F" w:rsidRPr="004B39DE" w:rsidRDefault="00CF1B2F" w:rsidP="00FC5538">
                            <w:pPr>
                              <w:rPr>
                                <w:rFonts w:ascii="Arial" w:hAnsi="Arial" w:cs="Arial"/>
                                <w:b/>
                                <w:bCs/>
                                <w:sz w:val="22"/>
                                <w:szCs w:val="2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DC25F3" id="Text Box 55" o:spid="_x0000_s1033" type="#_x0000_t202" style="position:absolute;margin-left:301.5pt;margin-top:10pt;width:293.85pt;height:373.15pt;z-index:25167667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" filled="f" stroked="f" strokeweight=".5pt">
                <v:textbox>
                  <w:txbxContent>
                    <w:p w14:paraId="7E01C9C5" w14:textId="77777777" w:rsidR="00C353F2" w:rsidRPr="00885213" w:rsidRDefault="00C353F2" w:rsidP="00C353F2">
                      <w:pPr>
                        <w:jc w:val="both"/>
                      </w:pPr>
                      <w:r w:rsidRPr="00885213">
                        <w:t xml:space="preserve">            </w:t>
                      </w:r>
                    </w:p>
                    <w:p w14:paraId="25A67CAF" w14:textId="77777777" w:rsidR="00C353F2" w:rsidRPr="00885213" w:rsidRDefault="00C353F2" w:rsidP="00C353F2">
                      <w:pPr>
                        <w:jc w:val="both"/>
                        <w:rPr>
                          <w:rFonts w:ascii="Arial" w:hAnsi="Arial" w:cs="Arial"/>
                          <w:b/>
                          <w:bCs/>
                          <w:u w:val="single"/>
                        </w:rPr>
                      </w:pPr>
                      <w:r w:rsidRPr="00885213">
                        <w:t xml:space="preserve">          </w:t>
                      </w:r>
                      <w:r w:rsidRPr="00885213">
                        <w:rPr>
                          <w:rFonts w:ascii="Arial" w:hAnsi="Arial" w:cs="Arial"/>
                          <w:b/>
                          <w:bCs/>
                          <w:u w:val="single"/>
                        </w:rPr>
                        <w:t>Policies and legislations</w:t>
                      </w:r>
                    </w:p>
                    <w:p w14:paraId="7F0A119F" w14:textId="77777777" w:rsidR="00C353F2" w:rsidRPr="00885213" w:rsidRDefault="00C353F2" w:rsidP="00C353F2">
                      <w:pPr>
                        <w:jc w:val="both"/>
                        <w:rPr>
                          <w:rFonts w:ascii="Arial" w:hAnsi="Arial" w:cs="Arial"/>
                          <w:sz w:val="22"/>
                          <w:szCs w:val="22"/>
                        </w:rPr>
                      </w:pPr>
                      <w:r w:rsidRPr="00885213">
                        <w:rPr>
                          <w:rFonts w:ascii="Arial" w:hAnsi="Arial" w:cs="Arial"/>
                          <w:sz w:val="22"/>
                          <w:szCs w:val="22"/>
                        </w:rPr>
                        <w:t>The British Government set an Internet Safety Strategy (</w:t>
                      </w:r>
                      <w:bookmarkStart w:id="5" w:name="_Hlk40451041"/>
                      <w:r w:rsidRPr="00885213">
                        <w:rPr>
                          <w:rFonts w:ascii="Arial" w:hAnsi="Arial" w:cs="Arial"/>
                          <w:sz w:val="22"/>
                          <w:szCs w:val="22"/>
                        </w:rPr>
                        <w:t xml:space="preserve">Great Britain: Department for Digital, Culture, Media &amp; Sport, 2017) </w:t>
                      </w:r>
                      <w:bookmarkEnd w:id="5"/>
                      <w:r w:rsidRPr="00885213">
                        <w:rPr>
                          <w:rFonts w:ascii="Arial" w:hAnsi="Arial" w:cs="Arial"/>
                          <w:sz w:val="22"/>
                          <w:szCs w:val="22"/>
                        </w:rPr>
                        <w:t xml:space="preserve">manifesto committed to ensuring that Britain is a safe place to be online. The Online Harms White Paper highlights a set of rules which hold social media companies accountable for failing to protect its users against a wide range of online harms. </w:t>
                      </w:r>
                    </w:p>
                    <w:p w14:paraId="40530EFA" w14:textId="77777777" w:rsidR="00C353F2" w:rsidRPr="00885213" w:rsidRDefault="00C353F2" w:rsidP="00C353F2">
                      <w:pPr>
                        <w:jc w:val="both"/>
                        <w:rPr>
                          <w:rFonts w:ascii="Arial" w:hAnsi="Arial" w:cs="Arial"/>
                          <w:b/>
                          <w:bCs/>
                          <w:sz w:val="22"/>
                          <w:szCs w:val="22"/>
                          <w:u w:val="single"/>
                        </w:rPr>
                      </w:pPr>
                    </w:p>
                    <w:p w14:paraId="4D725D5E" w14:textId="538003B7" w:rsidR="00C353F2" w:rsidRPr="00885213" w:rsidRDefault="00C353F2" w:rsidP="00C353F2">
                      <w:pPr>
                        <w:jc w:val="both"/>
                        <w:rPr>
                          <w:rStyle w:val="normaltextrun"/>
                          <w:rFonts w:ascii="Arial" w:hAnsi="Arial" w:cs="Arial"/>
                          <w:sz w:val="22"/>
                          <w:szCs w:val="22"/>
                        </w:rPr>
                      </w:pPr>
                      <w:r w:rsidRPr="00885213">
                        <w:rPr>
                          <w:rFonts w:ascii="Arial" w:hAnsi="Arial" w:cs="Arial"/>
                          <w:sz w:val="22"/>
                          <w:szCs w:val="22"/>
                        </w:rPr>
                        <w:t xml:space="preserve">In addition, the Digital </w:t>
                      </w:r>
                      <w:r w:rsidRPr="00885213">
                        <w:rPr>
                          <w:rStyle w:val="normaltextrun"/>
                          <w:rFonts w:ascii="Arial" w:hAnsi="Arial" w:cs="Arial"/>
                          <w:sz w:val="22"/>
                          <w:szCs w:val="22"/>
                          <w:lang w:val="en-US"/>
                        </w:rPr>
                        <w:t>Competence Framework</w:t>
                      </w:r>
                      <w:r w:rsidRPr="00885213">
                        <w:rPr>
                          <w:rStyle w:val="normaltextrun"/>
                          <w:rFonts w:ascii="Arial" w:hAnsi="Arial" w:cs="Arial"/>
                          <w:sz w:val="22"/>
                          <w:szCs w:val="22"/>
                        </w:rPr>
                        <w:t xml:space="preserve"> </w:t>
                      </w:r>
                      <w:r w:rsidRPr="00885213">
                        <w:rPr>
                          <w:rStyle w:val="normaltextrun"/>
                          <w:rFonts w:ascii="Arial" w:hAnsi="Arial" w:cs="Arial"/>
                          <w:sz w:val="22"/>
                          <w:szCs w:val="22"/>
                          <w:lang w:val="en-US"/>
                        </w:rPr>
                        <w:t>(Welsh</w:t>
                      </w:r>
                      <w:r>
                        <w:rPr>
                          <w:rStyle w:val="normaltextrun"/>
                          <w:rFonts w:ascii="Arial" w:hAnsi="Arial" w:cs="Arial"/>
                          <w:sz w:val="22"/>
                          <w:szCs w:val="22"/>
                          <w:lang w:val="en-US"/>
                        </w:rPr>
                        <w:t xml:space="preserve"> G</w:t>
                      </w:r>
                      <w:r w:rsidRPr="00885213">
                        <w:rPr>
                          <w:rStyle w:val="normaltextrun"/>
                          <w:rFonts w:ascii="Arial" w:hAnsi="Arial" w:cs="Arial"/>
                          <w:sz w:val="22"/>
                          <w:szCs w:val="22"/>
                          <w:lang w:val="en-US"/>
                        </w:rPr>
                        <w:t>overnment</w:t>
                      </w:r>
                      <w:r w:rsidRPr="00885213">
                        <w:rPr>
                          <w:rStyle w:val="normaltextrun"/>
                          <w:rFonts w:ascii="Arial" w:hAnsi="Arial" w:cs="Arial"/>
                          <w:sz w:val="22"/>
                          <w:szCs w:val="22"/>
                          <w:lang w:val="en-US"/>
                        </w:rPr>
                        <w:t>, 2018)</w:t>
                      </w:r>
                      <w:r w:rsidRPr="00885213">
                        <w:rPr>
                          <w:rStyle w:val="normaltextrun"/>
                          <w:rFonts w:ascii="Arial" w:hAnsi="Arial" w:cs="Arial"/>
                          <w:sz w:val="22"/>
                          <w:szCs w:val="22"/>
                        </w:rPr>
                        <w:t xml:space="preserve"> aims to develop learner’s skills they need to contribute positively to the digital world around them. The framework is designed to get children to understand the risk that can face them online. Build on their critical thinking skills, strategies and tools that can be applied in all aspects of their digital lives and will equipped leaners to become responsible, independent consumers and producers of digital products in the rapidly changing world.</w:t>
                      </w:r>
                    </w:p>
                    <w:p w14:paraId="3774C31B" w14:textId="77777777" w:rsidR="00C353F2" w:rsidRPr="00885213" w:rsidRDefault="00C353F2" w:rsidP="00C353F2">
                      <w:pPr>
                        <w:jc w:val="both"/>
                        <w:rPr>
                          <w:rStyle w:val="normaltextrun"/>
                          <w:rFonts w:ascii="Arial" w:hAnsi="Arial" w:cs="Arial"/>
                          <w:sz w:val="20"/>
                          <w:szCs w:val="20"/>
                        </w:rPr>
                      </w:pPr>
                    </w:p>
                    <w:p w14:paraId="156DA220" w14:textId="77777777" w:rsidR="00C353F2" w:rsidRPr="00885213" w:rsidRDefault="00C353F2" w:rsidP="00C353F2">
                      <w:pPr>
                        <w:jc w:val="both"/>
                        <w:rPr>
                          <w:rStyle w:val="normaltextrun"/>
                          <w:rFonts w:ascii="Arial" w:hAnsi="Arial" w:cs="Arial"/>
                          <w:sz w:val="20"/>
                          <w:szCs w:val="20"/>
                        </w:rPr>
                      </w:pPr>
                    </w:p>
                    <w:p w14:paraId="29F16BC2" w14:textId="77777777" w:rsidR="00C353F2" w:rsidRPr="00885213" w:rsidRDefault="00C353F2" w:rsidP="00C353F2">
                      <w:pPr>
                        <w:jc w:val="both"/>
                        <w:rPr>
                          <w:rFonts w:ascii="Arial" w:hAnsi="Arial" w:cs="Arial"/>
                          <w:sz w:val="22"/>
                          <w:szCs w:val="22"/>
                        </w:rPr>
                      </w:pPr>
                    </w:p>
                    <w:p w14:paraId="2DBFCBEB" w14:textId="77777777" w:rsidR="00C353F2" w:rsidRPr="00885213" w:rsidRDefault="00C353F2" w:rsidP="00C353F2">
                      <w:pPr>
                        <w:jc w:val="both"/>
                        <w:rPr>
                          <w:rFonts w:ascii="Arial" w:hAnsi="Arial" w:cs="Arial"/>
                          <w:b/>
                          <w:bCs/>
                          <w:u w:val="single"/>
                        </w:rPr>
                      </w:pPr>
                    </w:p>
                    <w:p w14:paraId="2A097701" w14:textId="77777777" w:rsidR="00CF1B2F" w:rsidRDefault="00CF1B2F" w:rsidP="00FC5538">
                      <w:pPr>
                        <w:rPr>
                          <w:rFonts w:ascii="Arial" w:hAnsi="Arial" w:cs="Arial"/>
                          <w:b/>
                          <w:bCs/>
                          <w:sz w:val="22"/>
                          <w:szCs w:val="22"/>
                          <w:u w:val="single"/>
                        </w:rPr>
                      </w:pPr>
                    </w:p>
                    <w:p w14:paraId="48273D73" w14:textId="77777777" w:rsidR="00CF1B2F" w:rsidRPr="00F658D0" w:rsidRDefault="00CF1B2F" w:rsidP="00FC5538"/>
                    <w:p w14:paraId="246D47AF" w14:textId="77777777" w:rsidR="00CF1B2F" w:rsidRPr="004B39DE" w:rsidRDefault="00CF1B2F" w:rsidP="00FC5538">
                      <w:pPr>
                        <w:rPr>
                          <w:rFonts w:ascii="Arial" w:hAnsi="Arial" w:cs="Arial"/>
                          <w:b/>
                          <w:bCs/>
                          <w:sz w:val="22"/>
                          <w:szCs w:val="22"/>
                          <w:u w:val="single"/>
                        </w:rPr>
                      </w:pPr>
                    </w:p>
                  </w:txbxContent>
                </v:textbox>
                <w10:wrap anchorx="page"/>
              </v:shape>
            </w:pict>
          </mc:Fallback>
        </mc:AlternateContent>
      </w:r>
      <w:r w:rsidR="00E369B1" w:rsidRPr="003F4605">
        <w:rPr>
          <w:rFonts w:ascii="Arial" w:hAnsi="Arial" w:cs="Arial"/>
          <w:noProof/>
        </w:rPr>
        <mc:AlternateContent>
          <mc:Choice Requires="wps">
            <w:drawing>
              <wp:anchor distT="0" distB="0" distL="114300" distR="114300" simplePos="0" relativeHeight="251675648" behindDoc="0" locked="0" layoutInCell="1" allowOverlap="1" wp14:anchorId="14BFFFFC" wp14:editId="50CAA613">
                <wp:simplePos x="0" y="0"/>
                <wp:positionH relativeFrom="page">
                  <wp:align>left</wp:align>
                </wp:positionH>
                <wp:positionV relativeFrom="paragraph">
                  <wp:posOffset>185420</wp:posOffset>
                </wp:positionV>
                <wp:extent cx="3681351" cy="393382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3681351" cy="3933825"/>
                        </a:xfrm>
                        <a:prstGeom prst="rect">
                          <a:avLst/>
                        </a:prstGeom>
                        <a:noFill/>
                        <a:ln w="6350">
                          <a:noFill/>
                        </a:ln>
                      </wps:spPr>
                      <wps:txbx>
                        <w:txbxContent>
                          <w:p w14:paraId="03FF69B4" w14:textId="77777777" w:rsidR="00CF1B2F" w:rsidRDefault="00CF1B2F" w:rsidP="00FC5538">
                            <w:pPr>
                              <w:jc w:val="both"/>
                              <w:rPr>
                                <w:rFonts w:ascii="Arial" w:hAnsi="Arial" w:cs="Arial"/>
                                <w:b/>
                                <w:bCs/>
                                <w:sz w:val="20"/>
                                <w:szCs w:val="20"/>
                                <w:u w:val="single"/>
                              </w:rPr>
                            </w:pPr>
                            <w:r>
                              <w:rPr>
                                <w:rFonts w:ascii="Arial" w:hAnsi="Arial" w:cs="Arial"/>
                                <w:sz w:val="20"/>
                                <w:szCs w:val="20"/>
                              </w:rPr>
                              <w:t xml:space="preserve">            </w:t>
                            </w:r>
                            <w:r w:rsidRPr="00A13338">
                              <w:rPr>
                                <w:rFonts w:ascii="Arial" w:hAnsi="Arial" w:cs="Arial"/>
                                <w:b/>
                                <w:bCs/>
                                <w:sz w:val="20"/>
                                <w:szCs w:val="20"/>
                                <w:u w:val="single"/>
                              </w:rPr>
                              <w:t>Safeguarding my child online</w:t>
                            </w:r>
                          </w:p>
                          <w:p w14:paraId="7886CD38" w14:textId="77777777" w:rsidR="00CF1B2F" w:rsidRPr="00AA79A7" w:rsidRDefault="00CF1B2F" w:rsidP="00FC5538">
                            <w:pPr>
                              <w:jc w:val="both"/>
                              <w:rPr>
                                <w:rFonts w:ascii="Arial" w:hAnsi="Arial" w:cs="Arial"/>
                                <w:sz w:val="18"/>
                                <w:szCs w:val="18"/>
                              </w:rPr>
                            </w:pPr>
                            <w:r w:rsidRPr="00AA79A7">
                              <w:rPr>
                                <w:rFonts w:ascii="Arial" w:hAnsi="Arial" w:cs="Arial"/>
                                <w:sz w:val="18"/>
                                <w:szCs w:val="18"/>
                              </w:rPr>
                              <w:t xml:space="preserve">Here is a list of practical tips to help children under 5 years old have a safer online experience and build up their resilience to get the best out of the digital world as they grow. </w:t>
                            </w:r>
                          </w:p>
                          <w:p w14:paraId="667BCB56" w14:textId="77777777" w:rsidR="00CF1B2F" w:rsidRPr="00AA79A7" w:rsidRDefault="00CF1B2F" w:rsidP="00FC5538">
                            <w:pPr>
                              <w:pStyle w:val="ListParagraph"/>
                              <w:numPr>
                                <w:ilvl w:val="0"/>
                                <w:numId w:val="4"/>
                              </w:numPr>
                              <w:jc w:val="both"/>
                              <w:rPr>
                                <w:rFonts w:ascii="Arial" w:hAnsi="Arial" w:cs="Arial"/>
                                <w:b/>
                                <w:bCs/>
                                <w:sz w:val="18"/>
                                <w:szCs w:val="18"/>
                              </w:rPr>
                            </w:pPr>
                            <w:r w:rsidRPr="00AA79A7">
                              <w:rPr>
                                <w:rFonts w:ascii="Arial" w:hAnsi="Arial" w:cs="Arial"/>
                                <w:b/>
                                <w:bCs/>
                                <w:sz w:val="18"/>
                                <w:szCs w:val="18"/>
                              </w:rPr>
                              <w:t>Parents in control</w:t>
                            </w:r>
                          </w:p>
                          <w:p w14:paraId="363494F5" w14:textId="77777777" w:rsidR="00CF1B2F" w:rsidRDefault="00CF1B2F" w:rsidP="00FC5538">
                            <w:pPr>
                              <w:jc w:val="both"/>
                              <w:rPr>
                                <w:rFonts w:ascii="Arial" w:hAnsi="Arial" w:cs="Arial"/>
                                <w:sz w:val="18"/>
                                <w:szCs w:val="18"/>
                              </w:rPr>
                            </w:pPr>
                            <w:r w:rsidRPr="00AA79A7">
                              <w:rPr>
                                <w:rFonts w:ascii="Arial" w:hAnsi="Arial" w:cs="Arial"/>
                                <w:sz w:val="18"/>
                                <w:szCs w:val="18"/>
                              </w:rPr>
                              <w:t>Internet Matters (no date) highlight more than ni</w:t>
                            </w:r>
                            <w:r>
                              <w:rPr>
                                <w:rFonts w:ascii="Arial" w:hAnsi="Arial" w:cs="Arial"/>
                                <w:sz w:val="18"/>
                                <w:szCs w:val="18"/>
                              </w:rPr>
                              <w:t>ne</w:t>
                            </w:r>
                            <w:r w:rsidRPr="00AA79A7">
                              <w:rPr>
                                <w:rFonts w:ascii="Arial" w:hAnsi="Arial" w:cs="Arial"/>
                                <w:sz w:val="18"/>
                                <w:szCs w:val="18"/>
                              </w:rPr>
                              <w:t xml:space="preserve"> in ten parents of 5-15-year old</w:t>
                            </w:r>
                            <w:r>
                              <w:rPr>
                                <w:rFonts w:ascii="Arial" w:hAnsi="Arial" w:cs="Arial"/>
                                <w:sz w:val="18"/>
                                <w:szCs w:val="18"/>
                              </w:rPr>
                              <w:t>s</w:t>
                            </w:r>
                            <w:r w:rsidRPr="00AA79A7">
                              <w:rPr>
                                <w:rFonts w:ascii="Arial" w:hAnsi="Arial" w:cs="Arial"/>
                                <w:sz w:val="18"/>
                                <w:szCs w:val="18"/>
                              </w:rPr>
                              <w:t xml:space="preserve"> use parental control software</w:t>
                            </w:r>
                            <w:r>
                              <w:rPr>
                                <w:rFonts w:ascii="Arial" w:hAnsi="Arial" w:cs="Arial"/>
                                <w:sz w:val="18"/>
                                <w:szCs w:val="18"/>
                              </w:rPr>
                              <w:t xml:space="preserve"> and</w:t>
                            </w:r>
                            <w:r w:rsidRPr="00AA79A7">
                              <w:rPr>
                                <w:rFonts w:ascii="Arial" w:hAnsi="Arial" w:cs="Arial"/>
                                <w:sz w:val="18"/>
                                <w:szCs w:val="18"/>
                              </w:rPr>
                              <w:t xml:space="preserve"> consider it useful. There are four main places you can find parental controls, and it can help to set-up a combination of these:</w:t>
                            </w:r>
                          </w:p>
                          <w:p w14:paraId="1A43585E" w14:textId="77777777" w:rsidR="00CF1B2F" w:rsidRPr="00AA79A7" w:rsidRDefault="00CF1B2F" w:rsidP="00FC5538">
                            <w:pPr>
                              <w:pStyle w:val="ListParagraph"/>
                              <w:numPr>
                                <w:ilvl w:val="0"/>
                                <w:numId w:val="3"/>
                              </w:numPr>
                              <w:jc w:val="both"/>
                              <w:rPr>
                                <w:rFonts w:ascii="Arial" w:eastAsia="Times New Roman" w:hAnsi="Arial" w:cs="Arial"/>
                                <w:sz w:val="18"/>
                                <w:szCs w:val="18"/>
                                <w:lang w:val="en-GB" w:eastAsia="en-GB"/>
                              </w:rPr>
                            </w:pPr>
                            <w:r w:rsidRPr="00AA79A7">
                              <w:rPr>
                                <w:rFonts w:ascii="Arial" w:eastAsia="Times New Roman" w:hAnsi="Arial" w:cs="Arial"/>
                                <w:b/>
                                <w:bCs/>
                                <w:sz w:val="18"/>
                                <w:szCs w:val="18"/>
                                <w:lang w:val="en-GB" w:eastAsia="en-GB"/>
                              </w:rPr>
                              <w:t>Internet provider</w:t>
                            </w:r>
                            <w:r w:rsidRPr="00AA79A7">
                              <w:rPr>
                                <w:rFonts w:ascii="Arial" w:eastAsia="Times New Roman" w:hAnsi="Arial" w:cs="Arial"/>
                                <w:sz w:val="18"/>
                                <w:szCs w:val="18"/>
                                <w:lang w:val="en-GB" w:eastAsia="en-GB"/>
                              </w:rPr>
                              <w:t>: You can set up filters to help block access to inappropriate content on any device that connects to your home WiFi.</w:t>
                            </w:r>
                          </w:p>
                          <w:p w14:paraId="24A1CE10" w14:textId="77777777" w:rsidR="00CF1B2F" w:rsidRPr="00AA79A7" w:rsidRDefault="00CF1B2F" w:rsidP="00FC5538">
                            <w:pPr>
                              <w:numPr>
                                <w:ilvl w:val="0"/>
                                <w:numId w:val="3"/>
                              </w:numPr>
                              <w:spacing w:before="100" w:beforeAutospacing="1" w:afterAutospacing="1"/>
                              <w:jc w:val="both"/>
                              <w:rPr>
                                <w:rFonts w:ascii="Arial" w:hAnsi="Arial" w:cs="Arial"/>
                                <w:sz w:val="18"/>
                                <w:szCs w:val="18"/>
                              </w:rPr>
                            </w:pPr>
                            <w:r w:rsidRPr="00AA79A7">
                              <w:rPr>
                                <w:rFonts w:ascii="Arial" w:hAnsi="Arial" w:cs="Arial"/>
                                <w:b/>
                                <w:bCs/>
                                <w:sz w:val="18"/>
                                <w:szCs w:val="18"/>
                              </w:rPr>
                              <w:t>Mobile operator</w:t>
                            </w:r>
                            <w:r w:rsidRPr="00AA79A7">
                              <w:rPr>
                                <w:rFonts w:ascii="Arial" w:hAnsi="Arial" w:cs="Arial"/>
                                <w:sz w:val="18"/>
                                <w:szCs w:val="18"/>
                              </w:rPr>
                              <w:t>: Filters are often automatically set up on mobile contracts, especially if the user is under the age of 18, but you can double-check with your provider.</w:t>
                            </w:r>
                          </w:p>
                          <w:p w14:paraId="6E6B1354" w14:textId="77777777" w:rsidR="00CF1B2F" w:rsidRPr="00AA79A7" w:rsidRDefault="00CF1B2F" w:rsidP="00FC5538">
                            <w:pPr>
                              <w:numPr>
                                <w:ilvl w:val="0"/>
                                <w:numId w:val="3"/>
                              </w:numPr>
                              <w:spacing w:before="100" w:beforeAutospacing="1" w:afterAutospacing="1"/>
                              <w:jc w:val="both"/>
                              <w:rPr>
                                <w:rFonts w:ascii="Arial" w:hAnsi="Arial" w:cs="Arial"/>
                                <w:sz w:val="18"/>
                                <w:szCs w:val="18"/>
                              </w:rPr>
                            </w:pPr>
                            <w:r w:rsidRPr="00AA79A7">
                              <w:rPr>
                                <w:rFonts w:ascii="Arial" w:hAnsi="Arial" w:cs="Arial"/>
                                <w:b/>
                                <w:bCs/>
                                <w:sz w:val="18"/>
                                <w:szCs w:val="18"/>
                              </w:rPr>
                              <w:t>Devices</w:t>
                            </w:r>
                            <w:r w:rsidRPr="00AA79A7">
                              <w:rPr>
                                <w:rFonts w:ascii="Arial" w:hAnsi="Arial" w:cs="Arial"/>
                                <w:sz w:val="18"/>
                                <w:szCs w:val="18"/>
                              </w:rPr>
                              <w:t>: Many devices have parental control settings, for example, to help restrict spending in apps, reduce screentime, or disable location functions. </w:t>
                            </w:r>
                          </w:p>
                          <w:p w14:paraId="1CD15D5A" w14:textId="77777777" w:rsidR="00CF1B2F" w:rsidRDefault="00CF1B2F" w:rsidP="00FC5538">
                            <w:pPr>
                              <w:numPr>
                                <w:ilvl w:val="0"/>
                                <w:numId w:val="3"/>
                              </w:numPr>
                              <w:jc w:val="both"/>
                              <w:rPr>
                                <w:rFonts w:ascii="Arial" w:hAnsi="Arial" w:cs="Arial"/>
                                <w:sz w:val="18"/>
                                <w:szCs w:val="18"/>
                              </w:rPr>
                            </w:pPr>
                            <w:r w:rsidRPr="00AA79A7">
                              <w:rPr>
                                <w:rFonts w:ascii="Arial" w:hAnsi="Arial" w:cs="Arial"/>
                                <w:b/>
                                <w:bCs/>
                                <w:sz w:val="18"/>
                                <w:szCs w:val="18"/>
                              </w:rPr>
                              <w:t>Online Services</w:t>
                            </w:r>
                            <w:r w:rsidRPr="00AA79A7">
                              <w:rPr>
                                <w:rFonts w:ascii="Arial" w:hAnsi="Arial" w:cs="Arial"/>
                                <w:sz w:val="18"/>
                                <w:szCs w:val="18"/>
                              </w:rPr>
                              <w:t>: Sites like BBC iPlayer and YouTube have parental control settings to help restrict access to inappropriate content.</w:t>
                            </w:r>
                          </w:p>
                          <w:p w14:paraId="26F70576" w14:textId="77777777" w:rsidR="00CF1B2F" w:rsidRDefault="00CF1B2F" w:rsidP="00FC5538">
                            <w:pPr>
                              <w:pStyle w:val="ListParagraph"/>
                              <w:numPr>
                                <w:ilvl w:val="0"/>
                                <w:numId w:val="4"/>
                              </w:numPr>
                              <w:jc w:val="both"/>
                              <w:rPr>
                                <w:rFonts w:ascii="Arial" w:eastAsia="Times New Roman" w:hAnsi="Arial" w:cs="Arial"/>
                                <w:b/>
                                <w:bCs/>
                                <w:sz w:val="18"/>
                                <w:szCs w:val="18"/>
                                <w:lang w:val="en-GB" w:eastAsia="en-GB"/>
                              </w:rPr>
                            </w:pPr>
                            <w:r w:rsidRPr="00005A01">
                              <w:rPr>
                                <w:rFonts w:ascii="Arial" w:eastAsia="Times New Roman" w:hAnsi="Arial" w:cs="Arial"/>
                                <w:b/>
                                <w:bCs/>
                                <w:sz w:val="18"/>
                                <w:szCs w:val="18"/>
                                <w:lang w:val="en-GB" w:eastAsia="en-GB"/>
                              </w:rPr>
                              <w:t>Search Safely</w:t>
                            </w:r>
                            <w:r>
                              <w:rPr>
                                <w:rFonts w:ascii="Arial" w:eastAsia="Times New Roman" w:hAnsi="Arial" w:cs="Arial"/>
                                <w:b/>
                                <w:bCs/>
                                <w:sz w:val="18"/>
                                <w:szCs w:val="18"/>
                                <w:lang w:val="en-GB" w:eastAsia="en-GB"/>
                              </w:rPr>
                              <w:t>.</w:t>
                            </w:r>
                          </w:p>
                          <w:p w14:paraId="6D994972" w14:textId="77777777" w:rsidR="00CF1B2F" w:rsidRPr="00005A01" w:rsidRDefault="00CF1B2F" w:rsidP="00FC5538">
                            <w:pPr>
                              <w:jc w:val="both"/>
                              <w:rPr>
                                <w:rFonts w:ascii="Arial" w:hAnsi="Arial" w:cs="Arial"/>
                                <w:sz w:val="18"/>
                                <w:szCs w:val="18"/>
                              </w:rPr>
                            </w:pPr>
                            <w:r w:rsidRPr="00005A01">
                              <w:rPr>
                                <w:rFonts w:ascii="Arial" w:hAnsi="Arial" w:cs="Arial"/>
                                <w:sz w:val="18"/>
                                <w:szCs w:val="18"/>
                              </w:rPr>
                              <w:t>Use</w:t>
                            </w:r>
                            <w:r>
                              <w:rPr>
                                <w:rFonts w:ascii="Arial" w:hAnsi="Arial" w:cs="Arial"/>
                                <w:sz w:val="18"/>
                                <w:szCs w:val="18"/>
                              </w:rPr>
                              <w:t xml:space="preserve"> child</w:t>
                            </w:r>
                            <w:r w:rsidRPr="00005A01">
                              <w:rPr>
                                <w:rFonts w:ascii="Arial" w:hAnsi="Arial" w:cs="Arial"/>
                                <w:sz w:val="18"/>
                                <w:szCs w:val="18"/>
                              </w:rPr>
                              <w:t xml:space="preserve"> </w:t>
                            </w:r>
                            <w:r>
                              <w:rPr>
                                <w:rFonts w:ascii="Arial" w:hAnsi="Arial" w:cs="Arial"/>
                                <w:sz w:val="18"/>
                                <w:szCs w:val="18"/>
                              </w:rPr>
                              <w:t xml:space="preserve">safe search engines such as Swiggle or Kids-search. You can save time by adding these to your ‘Favourites’. Safe search settings can also be activated on Google and other search engines, as well as YouTube.   </w:t>
                            </w:r>
                          </w:p>
                          <w:p w14:paraId="2CA3827E" w14:textId="77777777" w:rsidR="00CF1B2F" w:rsidRPr="00AA79A7" w:rsidRDefault="00CF1B2F" w:rsidP="00FC5538">
                            <w:pPr>
                              <w:spacing w:before="100" w:beforeAutospacing="1"/>
                              <w:jc w:val="both"/>
                              <w:rPr>
                                <w:rFonts w:ascii="Arial" w:hAnsi="Arial" w:cs="Arial"/>
                                <w:sz w:val="18"/>
                                <w:szCs w:val="18"/>
                              </w:rPr>
                            </w:pPr>
                          </w:p>
                          <w:p w14:paraId="17D1DACA" w14:textId="77777777" w:rsidR="00CF1B2F" w:rsidRPr="00AA79A7" w:rsidRDefault="00CF1B2F" w:rsidP="00FC5538">
                            <w:pPr>
                              <w:jc w:val="both"/>
                              <w:rPr>
                                <w:rFonts w:ascii="Arial" w:hAnsi="Arial" w:cs="Arial"/>
                                <w:sz w:val="18"/>
                                <w:szCs w:val="18"/>
                              </w:rPr>
                            </w:pPr>
                          </w:p>
                          <w:p w14:paraId="68C34801" w14:textId="77777777" w:rsidR="00CF1B2F" w:rsidRDefault="00CF1B2F" w:rsidP="00FC5538">
                            <w:pPr>
                              <w:jc w:val="both"/>
                              <w:rPr>
                                <w:rFonts w:ascii="Arial" w:hAnsi="Arial" w:cs="Arial"/>
                                <w:sz w:val="20"/>
                                <w:szCs w:val="20"/>
                              </w:rPr>
                            </w:pPr>
                          </w:p>
                          <w:p w14:paraId="26AE394A" w14:textId="77777777" w:rsidR="00CF1B2F" w:rsidRDefault="00CF1B2F" w:rsidP="00FC5538">
                            <w:pPr>
                              <w:jc w:val="both"/>
                              <w:rPr>
                                <w:rFonts w:ascii="Arial" w:hAnsi="Arial" w:cs="Arial"/>
                                <w:sz w:val="20"/>
                                <w:szCs w:val="20"/>
                              </w:rPr>
                            </w:pPr>
                          </w:p>
                          <w:p w14:paraId="04D88715" w14:textId="77777777" w:rsidR="00CF1B2F" w:rsidRDefault="00CF1B2F" w:rsidP="00FC5538">
                            <w:pPr>
                              <w:jc w:val="both"/>
                              <w:rPr>
                                <w:rFonts w:ascii="Arial" w:hAnsi="Arial" w:cs="Arial"/>
                                <w:sz w:val="20"/>
                                <w:szCs w:val="20"/>
                              </w:rPr>
                            </w:pPr>
                          </w:p>
                          <w:p w14:paraId="01C2D0C7" w14:textId="77777777" w:rsidR="00CF1B2F" w:rsidRPr="006C2DD5" w:rsidRDefault="00CF1B2F" w:rsidP="00FC5538">
                            <w:pPr>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FFFFC" id="Text Box 52" o:spid="_x0000_s1034" type="#_x0000_t202" style="position:absolute;margin-left:0;margin-top:14.6pt;width:289.85pt;height:309.75pt;z-index:25167564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" filled="f" stroked="f" strokeweight=".5pt">
                <v:textbox>
                  <w:txbxContent>
                    <w:p w14:paraId="03FF69B4" w14:textId="77777777" w:rsidR="00CF1B2F" w:rsidRDefault="00CF1B2F" w:rsidP="00FC5538">
                      <w:pPr>
                        <w:jc w:val="both"/>
                        <w:rPr>
                          <w:rFonts w:ascii="Arial" w:hAnsi="Arial" w:cs="Arial"/>
                          <w:b/>
                          <w:bCs/>
                          <w:sz w:val="20"/>
                          <w:szCs w:val="20"/>
                          <w:u w:val="single"/>
                        </w:rPr>
                      </w:pPr>
                      <w:r>
                        <w:rPr>
                          <w:rFonts w:ascii="Arial" w:hAnsi="Arial" w:cs="Arial"/>
                          <w:sz w:val="20"/>
                          <w:szCs w:val="20"/>
                        </w:rPr>
                        <w:t xml:space="preserve">            </w:t>
                      </w:r>
                      <w:r w:rsidRPr="00A13338">
                        <w:rPr>
                          <w:rFonts w:ascii="Arial" w:hAnsi="Arial" w:cs="Arial"/>
                          <w:b/>
                          <w:bCs/>
                          <w:sz w:val="20"/>
                          <w:szCs w:val="20"/>
                          <w:u w:val="single"/>
                        </w:rPr>
                        <w:t>Safeguarding my child online</w:t>
                      </w:r>
                    </w:p>
                    <w:p w14:paraId="7886CD38" w14:textId="77777777" w:rsidR="00CF1B2F" w:rsidRPr="00AA79A7" w:rsidRDefault="00CF1B2F" w:rsidP="00FC5538">
                      <w:pPr>
                        <w:jc w:val="both"/>
                        <w:rPr>
                          <w:rFonts w:ascii="Arial" w:hAnsi="Arial" w:cs="Arial"/>
                          <w:sz w:val="18"/>
                          <w:szCs w:val="18"/>
                        </w:rPr>
                      </w:pPr>
                      <w:r w:rsidRPr="00AA79A7">
                        <w:rPr>
                          <w:rFonts w:ascii="Arial" w:hAnsi="Arial" w:cs="Arial"/>
                          <w:sz w:val="18"/>
                          <w:szCs w:val="18"/>
                        </w:rPr>
                        <w:t xml:space="preserve">Here is a list of practical tips to help children under 5 years old have a safer online experience and build up their resilience to get the best out of the digital world as they grow. </w:t>
                      </w:r>
                    </w:p>
                    <w:p w14:paraId="667BCB56" w14:textId="77777777" w:rsidR="00CF1B2F" w:rsidRPr="00AA79A7" w:rsidRDefault="00CF1B2F" w:rsidP="00FC5538">
                      <w:pPr>
                        <w:pStyle w:val="ListParagraph"/>
                        <w:numPr>
                          <w:ilvl w:val="0"/>
                          <w:numId w:val="4"/>
                        </w:numPr>
                        <w:jc w:val="both"/>
                        <w:rPr>
                          <w:rFonts w:ascii="Arial" w:hAnsi="Arial" w:cs="Arial"/>
                          <w:b/>
                          <w:bCs/>
                          <w:sz w:val="18"/>
                          <w:szCs w:val="18"/>
                        </w:rPr>
                      </w:pPr>
                      <w:r w:rsidRPr="00AA79A7">
                        <w:rPr>
                          <w:rFonts w:ascii="Arial" w:hAnsi="Arial" w:cs="Arial"/>
                          <w:b/>
                          <w:bCs/>
                          <w:sz w:val="18"/>
                          <w:szCs w:val="18"/>
                        </w:rPr>
                        <w:t>Parents in control</w:t>
                      </w:r>
                    </w:p>
                    <w:p w14:paraId="363494F5" w14:textId="77777777" w:rsidR="00CF1B2F" w:rsidRDefault="00CF1B2F" w:rsidP="00FC5538">
                      <w:pPr>
                        <w:jc w:val="both"/>
                        <w:rPr>
                          <w:rFonts w:ascii="Arial" w:hAnsi="Arial" w:cs="Arial"/>
                          <w:sz w:val="18"/>
                          <w:szCs w:val="18"/>
                        </w:rPr>
                      </w:pPr>
                      <w:r w:rsidRPr="00AA79A7">
                        <w:rPr>
                          <w:rFonts w:ascii="Arial" w:hAnsi="Arial" w:cs="Arial"/>
                          <w:sz w:val="18"/>
                          <w:szCs w:val="18"/>
                        </w:rPr>
                        <w:t>Internet Matters (no date) highlight more than ni</w:t>
                      </w:r>
                      <w:r>
                        <w:rPr>
                          <w:rFonts w:ascii="Arial" w:hAnsi="Arial" w:cs="Arial"/>
                          <w:sz w:val="18"/>
                          <w:szCs w:val="18"/>
                        </w:rPr>
                        <w:t>ne</w:t>
                      </w:r>
                      <w:r w:rsidRPr="00AA79A7">
                        <w:rPr>
                          <w:rFonts w:ascii="Arial" w:hAnsi="Arial" w:cs="Arial"/>
                          <w:sz w:val="18"/>
                          <w:szCs w:val="18"/>
                        </w:rPr>
                        <w:t xml:space="preserve"> in ten parents of 5-15-year old</w:t>
                      </w:r>
                      <w:r>
                        <w:rPr>
                          <w:rFonts w:ascii="Arial" w:hAnsi="Arial" w:cs="Arial"/>
                          <w:sz w:val="18"/>
                          <w:szCs w:val="18"/>
                        </w:rPr>
                        <w:t>s</w:t>
                      </w:r>
                      <w:r w:rsidRPr="00AA79A7">
                        <w:rPr>
                          <w:rFonts w:ascii="Arial" w:hAnsi="Arial" w:cs="Arial"/>
                          <w:sz w:val="18"/>
                          <w:szCs w:val="18"/>
                        </w:rPr>
                        <w:t xml:space="preserve"> use parental control software</w:t>
                      </w:r>
                      <w:r>
                        <w:rPr>
                          <w:rFonts w:ascii="Arial" w:hAnsi="Arial" w:cs="Arial"/>
                          <w:sz w:val="18"/>
                          <w:szCs w:val="18"/>
                        </w:rPr>
                        <w:t xml:space="preserve"> and</w:t>
                      </w:r>
                      <w:r w:rsidRPr="00AA79A7">
                        <w:rPr>
                          <w:rFonts w:ascii="Arial" w:hAnsi="Arial" w:cs="Arial"/>
                          <w:sz w:val="18"/>
                          <w:szCs w:val="18"/>
                        </w:rPr>
                        <w:t xml:space="preserve"> consider it useful. There are four main places you can find parental controls, and it can help to set-up a combination of these:</w:t>
                      </w:r>
                    </w:p>
                    <w:p w14:paraId="1A43585E" w14:textId="77777777" w:rsidR="00CF1B2F" w:rsidRPr="00AA79A7" w:rsidRDefault="00CF1B2F" w:rsidP="00FC5538">
                      <w:pPr>
                        <w:pStyle w:val="ListParagraph"/>
                        <w:numPr>
                          <w:ilvl w:val="0"/>
                          <w:numId w:val="3"/>
                        </w:numPr>
                        <w:jc w:val="both"/>
                        <w:rPr>
                          <w:rFonts w:ascii="Arial" w:eastAsia="Times New Roman" w:hAnsi="Arial" w:cs="Arial"/>
                          <w:sz w:val="18"/>
                          <w:szCs w:val="18"/>
                          <w:lang w:val="en-GB" w:eastAsia="en-GB"/>
                        </w:rPr>
                      </w:pPr>
                      <w:r w:rsidRPr="00AA79A7">
                        <w:rPr>
                          <w:rFonts w:ascii="Arial" w:eastAsia="Times New Roman" w:hAnsi="Arial" w:cs="Arial"/>
                          <w:b/>
                          <w:bCs/>
                          <w:sz w:val="18"/>
                          <w:szCs w:val="18"/>
                          <w:lang w:val="en-GB" w:eastAsia="en-GB"/>
                        </w:rPr>
                        <w:t>Internet provider</w:t>
                      </w:r>
                      <w:r w:rsidRPr="00AA79A7">
                        <w:rPr>
                          <w:rFonts w:ascii="Arial" w:eastAsia="Times New Roman" w:hAnsi="Arial" w:cs="Arial"/>
                          <w:sz w:val="18"/>
                          <w:szCs w:val="18"/>
                          <w:lang w:val="en-GB" w:eastAsia="en-GB"/>
                        </w:rPr>
                        <w:t>: You can set up filters to help block access to inappropriate content on any device that connects to your home WiFi.</w:t>
                      </w:r>
                    </w:p>
                    <w:p w14:paraId="24A1CE10" w14:textId="77777777" w:rsidR="00CF1B2F" w:rsidRPr="00AA79A7" w:rsidRDefault="00CF1B2F" w:rsidP="00FC5538">
                      <w:pPr>
                        <w:numPr>
                          <w:ilvl w:val="0"/>
                          <w:numId w:val="3"/>
                        </w:numPr>
                        <w:spacing w:before="100" w:beforeAutospacing="1" w:afterAutospacing="1"/>
                        <w:jc w:val="both"/>
                        <w:rPr>
                          <w:rFonts w:ascii="Arial" w:hAnsi="Arial" w:cs="Arial"/>
                          <w:sz w:val="18"/>
                          <w:szCs w:val="18"/>
                        </w:rPr>
                      </w:pPr>
                      <w:r w:rsidRPr="00AA79A7">
                        <w:rPr>
                          <w:rFonts w:ascii="Arial" w:hAnsi="Arial" w:cs="Arial"/>
                          <w:b/>
                          <w:bCs/>
                          <w:sz w:val="18"/>
                          <w:szCs w:val="18"/>
                        </w:rPr>
                        <w:t>Mobile operator</w:t>
                      </w:r>
                      <w:r w:rsidRPr="00AA79A7">
                        <w:rPr>
                          <w:rFonts w:ascii="Arial" w:hAnsi="Arial" w:cs="Arial"/>
                          <w:sz w:val="18"/>
                          <w:szCs w:val="18"/>
                        </w:rPr>
                        <w:t>: Filters are often automatically set up on mobile contracts, especially if the user is under the age of 18, but you can double-check with your provider.</w:t>
                      </w:r>
                    </w:p>
                    <w:p w14:paraId="6E6B1354" w14:textId="77777777" w:rsidR="00CF1B2F" w:rsidRPr="00AA79A7" w:rsidRDefault="00CF1B2F" w:rsidP="00FC5538">
                      <w:pPr>
                        <w:numPr>
                          <w:ilvl w:val="0"/>
                          <w:numId w:val="3"/>
                        </w:numPr>
                        <w:spacing w:before="100" w:beforeAutospacing="1" w:afterAutospacing="1"/>
                        <w:jc w:val="both"/>
                        <w:rPr>
                          <w:rFonts w:ascii="Arial" w:hAnsi="Arial" w:cs="Arial"/>
                          <w:sz w:val="18"/>
                          <w:szCs w:val="18"/>
                        </w:rPr>
                      </w:pPr>
                      <w:r w:rsidRPr="00AA79A7">
                        <w:rPr>
                          <w:rFonts w:ascii="Arial" w:hAnsi="Arial" w:cs="Arial"/>
                          <w:b/>
                          <w:bCs/>
                          <w:sz w:val="18"/>
                          <w:szCs w:val="18"/>
                        </w:rPr>
                        <w:t>Devices</w:t>
                      </w:r>
                      <w:r w:rsidRPr="00AA79A7">
                        <w:rPr>
                          <w:rFonts w:ascii="Arial" w:hAnsi="Arial" w:cs="Arial"/>
                          <w:sz w:val="18"/>
                          <w:szCs w:val="18"/>
                        </w:rPr>
                        <w:t>: Many devices have parental control settings, for example, to help restrict spending in apps, reduce screentime, or disable location functions. </w:t>
                      </w:r>
                    </w:p>
                    <w:p w14:paraId="1CD15D5A" w14:textId="77777777" w:rsidR="00CF1B2F" w:rsidRDefault="00CF1B2F" w:rsidP="00FC5538">
                      <w:pPr>
                        <w:numPr>
                          <w:ilvl w:val="0"/>
                          <w:numId w:val="3"/>
                        </w:numPr>
                        <w:jc w:val="both"/>
                        <w:rPr>
                          <w:rFonts w:ascii="Arial" w:hAnsi="Arial" w:cs="Arial"/>
                          <w:sz w:val="18"/>
                          <w:szCs w:val="18"/>
                        </w:rPr>
                      </w:pPr>
                      <w:r w:rsidRPr="00AA79A7">
                        <w:rPr>
                          <w:rFonts w:ascii="Arial" w:hAnsi="Arial" w:cs="Arial"/>
                          <w:b/>
                          <w:bCs/>
                          <w:sz w:val="18"/>
                          <w:szCs w:val="18"/>
                        </w:rPr>
                        <w:t>Online Services</w:t>
                      </w:r>
                      <w:r w:rsidRPr="00AA79A7">
                        <w:rPr>
                          <w:rFonts w:ascii="Arial" w:hAnsi="Arial" w:cs="Arial"/>
                          <w:sz w:val="18"/>
                          <w:szCs w:val="18"/>
                        </w:rPr>
                        <w:t>: Sites like BBC iPlayer and YouTube have parental control settings to help restrict access to inappropriate content.</w:t>
                      </w:r>
                    </w:p>
                    <w:p w14:paraId="26F70576" w14:textId="77777777" w:rsidR="00CF1B2F" w:rsidRDefault="00CF1B2F" w:rsidP="00FC5538">
                      <w:pPr>
                        <w:pStyle w:val="ListParagraph"/>
                        <w:numPr>
                          <w:ilvl w:val="0"/>
                          <w:numId w:val="4"/>
                        </w:numPr>
                        <w:jc w:val="both"/>
                        <w:rPr>
                          <w:rFonts w:ascii="Arial" w:eastAsia="Times New Roman" w:hAnsi="Arial" w:cs="Arial"/>
                          <w:b/>
                          <w:bCs/>
                          <w:sz w:val="18"/>
                          <w:szCs w:val="18"/>
                          <w:lang w:val="en-GB" w:eastAsia="en-GB"/>
                        </w:rPr>
                      </w:pPr>
                      <w:r w:rsidRPr="00005A01">
                        <w:rPr>
                          <w:rFonts w:ascii="Arial" w:eastAsia="Times New Roman" w:hAnsi="Arial" w:cs="Arial"/>
                          <w:b/>
                          <w:bCs/>
                          <w:sz w:val="18"/>
                          <w:szCs w:val="18"/>
                          <w:lang w:val="en-GB" w:eastAsia="en-GB"/>
                        </w:rPr>
                        <w:t>Search Safely</w:t>
                      </w:r>
                      <w:r>
                        <w:rPr>
                          <w:rFonts w:ascii="Arial" w:eastAsia="Times New Roman" w:hAnsi="Arial" w:cs="Arial"/>
                          <w:b/>
                          <w:bCs/>
                          <w:sz w:val="18"/>
                          <w:szCs w:val="18"/>
                          <w:lang w:val="en-GB" w:eastAsia="en-GB"/>
                        </w:rPr>
                        <w:t>.</w:t>
                      </w:r>
                    </w:p>
                    <w:p w14:paraId="6D994972" w14:textId="77777777" w:rsidR="00CF1B2F" w:rsidRPr="00005A01" w:rsidRDefault="00CF1B2F" w:rsidP="00FC5538">
                      <w:pPr>
                        <w:jc w:val="both"/>
                        <w:rPr>
                          <w:rFonts w:ascii="Arial" w:hAnsi="Arial" w:cs="Arial"/>
                          <w:sz w:val="18"/>
                          <w:szCs w:val="18"/>
                        </w:rPr>
                      </w:pPr>
                      <w:r w:rsidRPr="00005A01">
                        <w:rPr>
                          <w:rFonts w:ascii="Arial" w:hAnsi="Arial" w:cs="Arial"/>
                          <w:sz w:val="18"/>
                          <w:szCs w:val="18"/>
                        </w:rPr>
                        <w:t>Use</w:t>
                      </w:r>
                      <w:r>
                        <w:rPr>
                          <w:rFonts w:ascii="Arial" w:hAnsi="Arial" w:cs="Arial"/>
                          <w:sz w:val="18"/>
                          <w:szCs w:val="18"/>
                        </w:rPr>
                        <w:t xml:space="preserve"> child</w:t>
                      </w:r>
                      <w:r w:rsidRPr="00005A01">
                        <w:rPr>
                          <w:rFonts w:ascii="Arial" w:hAnsi="Arial" w:cs="Arial"/>
                          <w:sz w:val="18"/>
                          <w:szCs w:val="18"/>
                        </w:rPr>
                        <w:t xml:space="preserve"> </w:t>
                      </w:r>
                      <w:r>
                        <w:rPr>
                          <w:rFonts w:ascii="Arial" w:hAnsi="Arial" w:cs="Arial"/>
                          <w:sz w:val="18"/>
                          <w:szCs w:val="18"/>
                        </w:rPr>
                        <w:t xml:space="preserve">safe search engines such as Swiggle or Kids-search. You can save time by adding these to your ‘Favourites’. Safe search settings can also be activated on Google and other search engines, as well as YouTube.   </w:t>
                      </w:r>
                    </w:p>
                    <w:p w14:paraId="2CA3827E" w14:textId="77777777" w:rsidR="00CF1B2F" w:rsidRPr="00AA79A7" w:rsidRDefault="00CF1B2F" w:rsidP="00FC5538">
                      <w:pPr>
                        <w:spacing w:before="100" w:beforeAutospacing="1"/>
                        <w:jc w:val="both"/>
                        <w:rPr>
                          <w:rFonts w:ascii="Arial" w:hAnsi="Arial" w:cs="Arial"/>
                          <w:sz w:val="18"/>
                          <w:szCs w:val="18"/>
                        </w:rPr>
                      </w:pPr>
                    </w:p>
                    <w:p w14:paraId="17D1DACA" w14:textId="77777777" w:rsidR="00CF1B2F" w:rsidRPr="00AA79A7" w:rsidRDefault="00CF1B2F" w:rsidP="00FC5538">
                      <w:pPr>
                        <w:jc w:val="both"/>
                        <w:rPr>
                          <w:rFonts w:ascii="Arial" w:hAnsi="Arial" w:cs="Arial"/>
                          <w:sz w:val="18"/>
                          <w:szCs w:val="18"/>
                        </w:rPr>
                      </w:pPr>
                    </w:p>
                    <w:p w14:paraId="68C34801" w14:textId="77777777" w:rsidR="00CF1B2F" w:rsidRDefault="00CF1B2F" w:rsidP="00FC5538">
                      <w:pPr>
                        <w:jc w:val="both"/>
                        <w:rPr>
                          <w:rFonts w:ascii="Arial" w:hAnsi="Arial" w:cs="Arial"/>
                          <w:sz w:val="20"/>
                          <w:szCs w:val="20"/>
                        </w:rPr>
                      </w:pPr>
                    </w:p>
                    <w:p w14:paraId="26AE394A" w14:textId="77777777" w:rsidR="00CF1B2F" w:rsidRDefault="00CF1B2F" w:rsidP="00FC5538">
                      <w:pPr>
                        <w:jc w:val="both"/>
                        <w:rPr>
                          <w:rFonts w:ascii="Arial" w:hAnsi="Arial" w:cs="Arial"/>
                          <w:sz w:val="20"/>
                          <w:szCs w:val="20"/>
                        </w:rPr>
                      </w:pPr>
                    </w:p>
                    <w:p w14:paraId="04D88715" w14:textId="77777777" w:rsidR="00CF1B2F" w:rsidRDefault="00CF1B2F" w:rsidP="00FC5538">
                      <w:pPr>
                        <w:jc w:val="both"/>
                        <w:rPr>
                          <w:rFonts w:ascii="Arial" w:hAnsi="Arial" w:cs="Arial"/>
                          <w:sz w:val="20"/>
                          <w:szCs w:val="20"/>
                        </w:rPr>
                      </w:pPr>
                    </w:p>
                    <w:p w14:paraId="01C2D0C7" w14:textId="77777777" w:rsidR="00CF1B2F" w:rsidRPr="006C2DD5" w:rsidRDefault="00CF1B2F" w:rsidP="00FC5538">
                      <w:pPr>
                        <w:jc w:val="both"/>
                        <w:rPr>
                          <w:rFonts w:ascii="Arial" w:hAnsi="Arial" w:cs="Arial"/>
                          <w:sz w:val="20"/>
                          <w:szCs w:val="20"/>
                        </w:rPr>
                      </w:pPr>
                    </w:p>
                  </w:txbxContent>
                </v:textbox>
                <w10:wrap anchorx="page"/>
              </v:shape>
            </w:pict>
          </mc:Fallback>
        </mc:AlternateContent>
      </w:r>
      <w:r w:rsidR="00E369B1" w:rsidRPr="003F4605">
        <w:rPr>
          <w:rFonts w:ascii="Arial" w:hAnsi="Arial" w:cs="Arial"/>
          <w:noProof/>
        </w:rPr>
        <mc:AlternateContent>
          <mc:Choice Requires="wps">
            <w:drawing>
              <wp:anchor distT="0" distB="0" distL="114300" distR="114300" simplePos="0" relativeHeight="251674624" behindDoc="0" locked="0" layoutInCell="1" allowOverlap="1" wp14:anchorId="43DDD576" wp14:editId="76D9C6E7">
                <wp:simplePos x="0" y="0"/>
                <wp:positionH relativeFrom="page">
                  <wp:align>right</wp:align>
                </wp:positionH>
                <wp:positionV relativeFrom="margin">
                  <wp:posOffset>4187190</wp:posOffset>
                </wp:positionV>
                <wp:extent cx="3771900" cy="4424045"/>
                <wp:effectExtent l="0" t="0" r="19050" b="14605"/>
                <wp:wrapSquare wrapText="bothSides"/>
                <wp:docPr id="51" name="Rectangle: Rounded Corners 51"/>
                <wp:cNvGraphicFramePr/>
                <a:graphic xmlns:a="http://schemas.openxmlformats.org/drawingml/2006/main">
                  <a:graphicData uri="http://schemas.microsoft.com/office/word/2010/wordprocessingShape">
                    <wps:wsp>
                      <wps:cNvSpPr/>
                      <wps:spPr>
                        <a:xfrm>
                          <a:off x="0" y="0"/>
                          <a:ext cx="3771900" cy="4424045"/>
                        </a:xfrm>
                        <a:prstGeom prst="roundRect">
                          <a:avLst/>
                        </a:prstGeom>
                        <a:solidFill>
                          <a:schemeClr val="tx2">
                            <a:lumMod val="20000"/>
                            <a:lumOff val="80000"/>
                          </a:schemeClr>
                        </a:solid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6FDD49" w14:textId="77777777" w:rsidR="00CF1B2F" w:rsidRDefault="00CF1B2F" w:rsidP="00FC553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DDD576" id="Rectangle: Rounded Corners 51" o:spid="_x0000_s1035" style="position:absolute;margin-left:245.8pt;margin-top:329.7pt;width:297pt;height:348.35pt;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" fillcolor="#d5dce4 [671]" strokecolor="#cfcdcd [2894]" strokeweight="1pt">
                <v:stroke joinstyle="miter"/>
                <v:textbox>
                  <w:txbxContent>
                    <w:p w14:paraId="2E6FDD49" w14:textId="77777777" w:rsidR="00CF1B2F" w:rsidRDefault="00CF1B2F" w:rsidP="00FC5538"/>
                  </w:txbxContent>
                </v:textbox>
                <w10:wrap type="square" anchorx="page" anchory="margin"/>
              </v:roundrect>
            </w:pict>
          </mc:Fallback>
        </mc:AlternateContent>
      </w:r>
    </w:p>
    <w:p w14:paraId="771E1F0D" w14:textId="082DB113" w:rsidR="00FC5538" w:rsidRPr="003F4605" w:rsidRDefault="00FC5538" w:rsidP="00081B27">
      <w:pPr>
        <w:spacing w:line="360" w:lineRule="auto"/>
        <w:jc w:val="both"/>
        <w:rPr>
          <w:rFonts w:ascii="Arial" w:hAnsi="Arial" w:cs="Arial"/>
          <w:sz w:val="18"/>
          <w:szCs w:val="18"/>
        </w:rPr>
      </w:pPr>
    </w:p>
    <w:p w14:paraId="081A04A1" w14:textId="3FDB8BD3" w:rsidR="00FC5538" w:rsidRPr="003F4605" w:rsidRDefault="002F6A75">
      <w:pPr>
        <w:spacing w:after="160" w:line="259" w:lineRule="auto"/>
        <w:rPr>
          <w:rFonts w:ascii="Arial" w:hAnsi="Arial" w:cs="Arial"/>
          <w:sz w:val="18"/>
          <w:szCs w:val="18"/>
        </w:rPr>
      </w:pPr>
      <w:r w:rsidRPr="003F4605">
        <w:rPr>
          <w:rFonts w:ascii="Arial" w:hAnsi="Arial" w:cs="Arial"/>
          <w:noProof/>
        </w:rPr>
        <w:drawing>
          <wp:anchor distT="0" distB="0" distL="114300" distR="114300" simplePos="0" relativeHeight="251668480" behindDoc="1" locked="0" layoutInCell="1" allowOverlap="1" wp14:anchorId="308B90AE" wp14:editId="66D3B398">
            <wp:simplePos x="0" y="0"/>
            <wp:positionH relativeFrom="page">
              <wp:posOffset>381000</wp:posOffset>
            </wp:positionH>
            <wp:positionV relativeFrom="paragraph">
              <wp:posOffset>2823845</wp:posOffset>
            </wp:positionV>
            <wp:extent cx="3153103" cy="1625318"/>
            <wp:effectExtent l="0" t="0" r="0" b="0"/>
            <wp:wrapTight wrapText="bothSides">
              <wp:wrapPolygon edited="0">
                <wp:start x="11616" y="0"/>
                <wp:lineTo x="3132" y="3039"/>
                <wp:lineTo x="131" y="4305"/>
                <wp:lineTo x="392" y="12661"/>
                <wp:lineTo x="653" y="18992"/>
                <wp:lineTo x="6004" y="20764"/>
                <wp:lineTo x="12660" y="21271"/>
                <wp:lineTo x="13834" y="21271"/>
                <wp:lineTo x="19185" y="20764"/>
                <wp:lineTo x="21404" y="19498"/>
                <wp:lineTo x="21404" y="16206"/>
                <wp:lineTo x="20882" y="14940"/>
                <wp:lineTo x="19838" y="12661"/>
                <wp:lineTo x="20099" y="3798"/>
                <wp:lineTo x="19055" y="3039"/>
                <wp:lineTo x="13051" y="0"/>
                <wp:lineTo x="11616" y="0"/>
              </wp:wrapPolygon>
            </wp:wrapTight>
            <wp:docPr id="31" name="Picture 31" descr="Keeping Children Safe - Springwell Learning Community : Springwe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eping Children Safe - Springwell Learning Community : Springwell ..."/>
                    <pic:cNvPicPr>
                      <a:picLocks noChangeAspect="1" noChangeArrowheads="1"/>
                    </pic:cNvPicPr>
                  </pic:nvPicPr>
                  <pic:blipFill>
                    <a:blip r:embed="rId11">
                      <a:extLst>
                        <a:ext uri="{BEBA8EAE-BF5A-486C-A8C5-ECC9F3942E4B}">
                          <a14:imgProps xmlns:a14="http://schemas.microsoft.com/office/drawing/2010/main">
                            <a14:imgLayer r:embed="rId12">
                              <a14:imgEffect>
                                <a14:backgroundRemoval t="9639" b="92771" l="5000" r="94375">
                                  <a14:foregroundMark x1="78750" y1="30120" x2="78750" y2="30120"/>
                                  <a14:foregroundMark x1="83750" y1="68675" x2="83750" y2="68675"/>
                                  <a14:foregroundMark x1="82500" y1="50602" x2="82500" y2="50602"/>
                                  <a14:foregroundMark x1="81250" y1="40964" x2="81250" y2="40964"/>
                                  <a14:foregroundMark x1="76875" y1="49398" x2="76875" y2="49398"/>
                                  <a14:foregroundMark x1="75000" y1="49398" x2="75000" y2="49398"/>
                                  <a14:foregroundMark x1="70938" y1="48193" x2="70938" y2="48193"/>
                                  <a14:foregroundMark x1="70938" y1="36145" x2="70938" y2="36145"/>
                                  <a14:foregroundMark x1="80000" y1="83133" x2="80000" y2="83133"/>
                                  <a14:foregroundMark x1="84375" y1="84337" x2="84375" y2="84337"/>
                                  <a14:foregroundMark x1="62187" y1="91566" x2="62187" y2="91566"/>
                                  <a14:foregroundMark x1="94375" y1="84337" x2="94375" y2="84337"/>
                                  <a14:foregroundMark x1="83125" y1="69880" x2="83125" y2="69880"/>
                                  <a14:foregroundMark x1="57188" y1="36145" x2="57188" y2="36145"/>
                                  <a14:foregroundMark x1="8750" y1="45783" x2="8750" y2="45783"/>
                                  <a14:foregroundMark x1="5000" y1="37349" x2="5000" y2="37349"/>
                                  <a14:foregroundMark x1="69688" y1="79518" x2="69688" y2="79518"/>
                                  <a14:foregroundMark x1="61563" y1="91566" x2="61563" y2="91566"/>
                                  <a14:foregroundMark x1="64063" y1="84337" x2="64063" y2="84337"/>
                                  <a14:foregroundMark x1="66563" y1="92771" x2="66563" y2="92771"/>
                                  <a14:foregroundMark x1="67188" y1="83133" x2="67188" y2="83133"/>
                                  <a14:foregroundMark x1="55937" y1="34940" x2="55937" y2="34940"/>
                                  <a14:foregroundMark x1="55937" y1="34940" x2="55937" y2="34940"/>
                                  <a14:foregroundMark x1="56875" y1="35542" x2="56875" y2="35542"/>
                                  <a14:foregroundMark x1="55625" y1="43976" x2="55625" y2="43976"/>
                                  <a14:foregroundMark x1="48750" y1="42771" x2="48750" y2="42771"/>
                                  <a14:foregroundMark x1="43750" y1="39759" x2="43750" y2="39759"/>
                                  <a14:foregroundMark x1="40313" y1="39157" x2="40313" y2="39157"/>
                                  <a14:foregroundMark x1="35938" y1="37952" x2="35938" y2="37952"/>
                                  <a14:foregroundMark x1="25625" y1="37952" x2="25625" y2="37952"/>
                                  <a14:foregroundMark x1="26563" y1="37952" x2="26563" y2="37952"/>
                                  <a14:foregroundMark x1="20000" y1="37952" x2="20000" y2="37952"/>
                                  <a14:foregroundMark x1="16250" y1="38554" x2="16250" y2="38554"/>
                                  <a14:foregroundMark x1="15937" y1="59639" x2="15937" y2="59639"/>
                                  <a14:foregroundMark x1="14688" y1="53614" x2="14688" y2="53614"/>
                                  <a14:foregroundMark x1="18438" y1="59036" x2="18438" y2="59036"/>
                                  <a14:foregroundMark x1="25938" y1="57831" x2="25938" y2="57831"/>
                                  <a14:foregroundMark x1="31250" y1="57831" x2="31250" y2="57831"/>
                                  <a14:foregroundMark x1="36875" y1="59639" x2="36875" y2="59639"/>
                                  <a14:foregroundMark x1="42813" y1="60241" x2="42813" y2="60241"/>
                                  <a14:foregroundMark x1="49688" y1="59639" x2="49688" y2="59639"/>
                                  <a14:foregroundMark x1="56250" y1="59036" x2="56250" y2="59036"/>
                                  <a14:foregroundMark x1="71250" y1="66867" x2="71250" y2="66867"/>
                                  <a14:foregroundMark x1="73125" y1="66265" x2="73125" y2="66265"/>
                                  <a14:foregroundMark x1="72813" y1="69880" x2="72813" y2="69880"/>
                                  <a14:foregroundMark x1="75625" y1="69880" x2="75625" y2="69880"/>
                                  <a14:foregroundMark x1="77500" y1="70482" x2="77500" y2="70482"/>
                                  <a14:foregroundMark x1="77813" y1="66867" x2="77813" y2="66867"/>
                                  <a14:foregroundMark x1="77813" y1="63253" x2="77813" y2="63253"/>
                                  <a14:foregroundMark x1="77813" y1="59639" x2="77813" y2="59639"/>
                                  <a14:foregroundMark x1="74063" y1="58434" x2="74063" y2="58434"/>
                                  <a14:foregroundMark x1="71563" y1="58434" x2="71563" y2="58434"/>
                                  <a14:foregroundMark x1="70625" y1="65060" x2="70625" y2="65060"/>
                                  <a14:foregroundMark x1="68750" y1="65060" x2="68750" y2="65060"/>
                                  <a14:foregroundMark x1="80938" y1="63253" x2="80938" y2="63253"/>
                                  <a14:foregroundMark x1="83125" y1="65060" x2="83125" y2="65060"/>
                                  <a14:foregroundMark x1="83438" y1="74699" x2="83438" y2="74699"/>
                                  <a14:foregroundMark x1="84063" y1="80723" x2="84063" y2="80723"/>
                                  <a14:foregroundMark x1="81875" y1="79518" x2="81875" y2="79518"/>
                                  <a14:foregroundMark x1="85938" y1="72892" x2="85938" y2="72892"/>
                                  <a14:foregroundMark x1="85938" y1="63253" x2="85938" y2="63253"/>
                                  <a14:foregroundMark x1="89688" y1="58434" x2="89688" y2="58434"/>
                                  <a14:foregroundMark x1="89063" y1="54217" x2="89063" y2="54217"/>
                                  <a14:foregroundMark x1="90313" y1="31325" x2="90313" y2="31325"/>
                                  <a14:foregroundMark x1="91563" y1="79518" x2="91563" y2="79518"/>
                                  <a14:foregroundMark x1="58125" y1="91566" x2="58125" y2="91566"/>
                                  <a14:foregroundMark x1="57500" y1="9639" x2="57500" y2="9639"/>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3153103" cy="1625318"/>
                    </a:xfrm>
                    <a:prstGeom prst="rect">
                      <a:avLst/>
                    </a:prstGeom>
                    <a:noFill/>
                    <a:ln>
                      <a:noFill/>
                    </a:ln>
                  </pic:spPr>
                </pic:pic>
              </a:graphicData>
            </a:graphic>
            <wp14:sizeRelH relativeFrom="page">
              <wp14:pctWidth>0</wp14:pctWidth>
            </wp14:sizeRelH>
            <wp14:sizeRelV relativeFrom="page">
              <wp14:pctHeight>0</wp14:pctHeight>
            </wp14:sizeRelV>
          </wp:anchor>
        </w:drawing>
      </w:r>
      <w:r w:rsidR="00E369B1" w:rsidRPr="003F4605">
        <w:rPr>
          <w:rFonts w:ascii="Arial" w:hAnsi="Arial" w:cs="Arial"/>
          <w:noProof/>
          <w:color w:val="000000"/>
          <w:lang w:eastAsia="en-US"/>
        </w:rPr>
        <w:drawing>
          <wp:anchor distT="0" distB="0" distL="114300" distR="114300" simplePos="0" relativeHeight="251667456" behindDoc="1" locked="0" layoutInCell="1" allowOverlap="1" wp14:anchorId="51B8C1C5" wp14:editId="1AFCCDC8">
            <wp:simplePos x="0" y="0"/>
            <wp:positionH relativeFrom="page">
              <wp:align>left</wp:align>
            </wp:positionH>
            <wp:positionV relativeFrom="paragraph">
              <wp:posOffset>1407160</wp:posOffset>
            </wp:positionV>
            <wp:extent cx="7759065" cy="472630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alphaModFix amt="70000"/>
                      <a:extLst>
                        <a:ext uri="{28A0092B-C50C-407E-A947-70E740481C1C}">
                          <a14:useLocalDpi xmlns:a14="http://schemas.microsoft.com/office/drawing/2010/main" val="0"/>
                        </a:ext>
                      </a:extLst>
                    </a:blip>
                    <a:srcRect/>
                    <a:stretch>
                      <a:fillRect/>
                    </a:stretch>
                  </pic:blipFill>
                  <pic:spPr bwMode="auto">
                    <a:xfrm>
                      <a:off x="0" y="0"/>
                      <a:ext cx="7759065" cy="4726305"/>
                    </a:xfrm>
                    <a:prstGeom prst="rect">
                      <a:avLst/>
                    </a:prstGeom>
                    <a:noFill/>
                    <a:ln>
                      <a:noFill/>
                    </a:ln>
                  </pic:spPr>
                </pic:pic>
              </a:graphicData>
            </a:graphic>
            <wp14:sizeRelH relativeFrom="page">
              <wp14:pctWidth>0</wp14:pctWidth>
            </wp14:sizeRelH>
            <wp14:sizeRelV relativeFrom="page">
              <wp14:pctHeight>0</wp14:pctHeight>
            </wp14:sizeRelV>
          </wp:anchor>
        </w:drawing>
      </w:r>
      <w:r w:rsidR="00FC5538" w:rsidRPr="003F4605">
        <w:rPr>
          <w:rFonts w:ascii="Arial" w:hAnsi="Arial" w:cs="Arial"/>
          <w:sz w:val="18"/>
          <w:szCs w:val="18"/>
        </w:rPr>
        <w:br w:type="page"/>
      </w:r>
    </w:p>
    <w:tbl>
      <w:tblPr>
        <w:tblStyle w:val="TableGrid"/>
        <w:tblW w:w="0" w:type="auto"/>
        <w:tblLook w:val="04A0" w:firstRow="1" w:lastRow="0" w:firstColumn="1" w:lastColumn="0" w:noHBand="0" w:noVBand="1"/>
      </w:tblPr>
      <w:tblGrid>
        <w:gridCol w:w="2965"/>
        <w:gridCol w:w="3150"/>
        <w:gridCol w:w="2901"/>
      </w:tblGrid>
      <w:tr w:rsidR="00FA7970" w:rsidRPr="003F4605" w14:paraId="7230EF6D" w14:textId="77777777" w:rsidTr="00CF1B2F">
        <w:tc>
          <w:tcPr>
            <w:tcW w:w="9016" w:type="dxa"/>
            <w:gridSpan w:val="3"/>
          </w:tcPr>
          <w:p w14:paraId="1DF59A66" w14:textId="77777777" w:rsidR="00FA7970" w:rsidRPr="003F4605" w:rsidRDefault="00FA7970" w:rsidP="00CF1B2F">
            <w:pPr>
              <w:jc w:val="center"/>
              <w:rPr>
                <w:rFonts w:ascii="Arial" w:hAnsi="Arial" w:cs="Arial"/>
                <w:i/>
              </w:rPr>
            </w:pPr>
            <w:r w:rsidRPr="003F4605">
              <w:rPr>
                <w:rFonts w:ascii="Arial" w:hAnsi="Arial" w:cs="Arial"/>
                <w:b/>
                <w:i/>
              </w:rPr>
              <w:lastRenderedPageBreak/>
              <w:t>Activity Plan</w:t>
            </w:r>
          </w:p>
        </w:tc>
      </w:tr>
      <w:tr w:rsidR="00FA7970" w:rsidRPr="003F4605" w14:paraId="6D2DA66E" w14:textId="77777777" w:rsidTr="00CF1B2F">
        <w:tc>
          <w:tcPr>
            <w:tcW w:w="9016" w:type="dxa"/>
            <w:gridSpan w:val="3"/>
          </w:tcPr>
          <w:p w14:paraId="5A5E2786" w14:textId="77777777" w:rsidR="00FA7970" w:rsidRPr="003F4605" w:rsidRDefault="00FA7970" w:rsidP="00CF1B2F">
            <w:pPr>
              <w:rPr>
                <w:rFonts w:ascii="Arial" w:hAnsi="Arial" w:cs="Arial"/>
                <w:b/>
                <w:i/>
              </w:rPr>
            </w:pPr>
            <w:r w:rsidRPr="003F4605">
              <w:rPr>
                <w:rFonts w:ascii="Arial" w:hAnsi="Arial" w:cs="Arial"/>
                <w:b/>
                <w:i/>
              </w:rPr>
              <w:t>Activity:</w:t>
            </w:r>
          </w:p>
          <w:p w14:paraId="691F347E" w14:textId="587A78E5" w:rsidR="00FA7970" w:rsidRPr="003F4605" w:rsidRDefault="00FA7970" w:rsidP="00CF1B2F">
            <w:pPr>
              <w:rPr>
                <w:rFonts w:ascii="Arial" w:hAnsi="Arial" w:cs="Arial"/>
              </w:rPr>
            </w:pPr>
            <w:r w:rsidRPr="003F4605">
              <w:rPr>
                <w:rFonts w:ascii="Arial" w:hAnsi="Arial" w:cs="Arial"/>
              </w:rPr>
              <w:t>Who am I?</w:t>
            </w:r>
          </w:p>
        </w:tc>
      </w:tr>
      <w:tr w:rsidR="00FA7970" w:rsidRPr="003F4605" w14:paraId="3B180DEC" w14:textId="77777777" w:rsidTr="00CF1B2F">
        <w:tc>
          <w:tcPr>
            <w:tcW w:w="2965" w:type="dxa"/>
          </w:tcPr>
          <w:p w14:paraId="0B56AFF1" w14:textId="77777777" w:rsidR="00FA7970" w:rsidRPr="003F4605" w:rsidRDefault="00FA7970" w:rsidP="00CF1B2F">
            <w:pPr>
              <w:rPr>
                <w:rFonts w:ascii="Arial" w:hAnsi="Arial" w:cs="Arial"/>
                <w:b/>
                <w:i/>
              </w:rPr>
            </w:pPr>
            <w:r w:rsidRPr="003F4605">
              <w:rPr>
                <w:rFonts w:ascii="Arial" w:hAnsi="Arial" w:cs="Arial"/>
                <w:b/>
                <w:i/>
              </w:rPr>
              <w:t>Number of children:</w:t>
            </w:r>
          </w:p>
          <w:p w14:paraId="17A86C45" w14:textId="77777777" w:rsidR="00FA7970" w:rsidRPr="003F4605" w:rsidRDefault="00FA7970" w:rsidP="00CF1B2F">
            <w:pPr>
              <w:rPr>
                <w:rFonts w:ascii="Arial" w:hAnsi="Arial" w:cs="Arial"/>
                <w:bCs/>
                <w:iCs/>
              </w:rPr>
            </w:pPr>
            <w:r w:rsidRPr="003F4605">
              <w:rPr>
                <w:rFonts w:ascii="Arial" w:hAnsi="Arial" w:cs="Arial"/>
                <w:bCs/>
                <w:iCs/>
              </w:rPr>
              <w:t>9 children</w:t>
            </w:r>
          </w:p>
          <w:p w14:paraId="334E63FD" w14:textId="77777777" w:rsidR="00FA7970" w:rsidRPr="003F4605" w:rsidRDefault="00FA7970" w:rsidP="00CF1B2F">
            <w:pPr>
              <w:rPr>
                <w:rFonts w:ascii="Arial" w:hAnsi="Arial" w:cs="Arial"/>
              </w:rPr>
            </w:pPr>
          </w:p>
        </w:tc>
        <w:tc>
          <w:tcPr>
            <w:tcW w:w="3150" w:type="dxa"/>
          </w:tcPr>
          <w:p w14:paraId="615EC157" w14:textId="77777777" w:rsidR="00FA7970" w:rsidRPr="003F4605" w:rsidRDefault="00FA7970" w:rsidP="00CF1B2F">
            <w:pPr>
              <w:rPr>
                <w:rFonts w:ascii="Arial" w:hAnsi="Arial" w:cs="Arial"/>
                <w:b/>
                <w:i/>
              </w:rPr>
            </w:pPr>
            <w:r w:rsidRPr="003F4605">
              <w:rPr>
                <w:rFonts w:ascii="Arial" w:hAnsi="Arial" w:cs="Arial"/>
                <w:b/>
                <w:i/>
              </w:rPr>
              <w:t>Age of children:</w:t>
            </w:r>
          </w:p>
          <w:p w14:paraId="0B2C1E0B" w14:textId="77777777" w:rsidR="00FA7970" w:rsidRPr="003F4605" w:rsidRDefault="00FA7970" w:rsidP="00CF1B2F">
            <w:pPr>
              <w:rPr>
                <w:rFonts w:ascii="Arial" w:hAnsi="Arial" w:cs="Arial"/>
                <w:bCs/>
                <w:iCs/>
              </w:rPr>
            </w:pPr>
            <w:r w:rsidRPr="003F4605">
              <w:rPr>
                <w:rFonts w:ascii="Arial" w:hAnsi="Arial" w:cs="Arial"/>
                <w:bCs/>
                <w:iCs/>
              </w:rPr>
              <w:t>6 years old</w:t>
            </w:r>
          </w:p>
        </w:tc>
        <w:tc>
          <w:tcPr>
            <w:tcW w:w="2901" w:type="dxa"/>
          </w:tcPr>
          <w:p w14:paraId="36895401" w14:textId="77777777" w:rsidR="00FA7970" w:rsidRPr="003F4605" w:rsidRDefault="00FA7970" w:rsidP="00CF1B2F">
            <w:pPr>
              <w:rPr>
                <w:rFonts w:ascii="Arial" w:hAnsi="Arial" w:cs="Arial"/>
                <w:b/>
                <w:i/>
              </w:rPr>
            </w:pPr>
            <w:r w:rsidRPr="003F4605">
              <w:rPr>
                <w:rFonts w:ascii="Arial" w:hAnsi="Arial" w:cs="Arial"/>
                <w:b/>
                <w:i/>
              </w:rPr>
              <w:t>Number of adults:</w:t>
            </w:r>
          </w:p>
          <w:p w14:paraId="4D687331" w14:textId="77777777" w:rsidR="00FA7970" w:rsidRPr="003F4605" w:rsidRDefault="00FA7970" w:rsidP="00CF1B2F">
            <w:pPr>
              <w:rPr>
                <w:rFonts w:ascii="Arial" w:hAnsi="Arial" w:cs="Arial"/>
                <w:bCs/>
                <w:iCs/>
              </w:rPr>
            </w:pPr>
            <w:r w:rsidRPr="003F4605">
              <w:rPr>
                <w:rFonts w:ascii="Arial" w:hAnsi="Arial" w:cs="Arial"/>
                <w:bCs/>
                <w:iCs/>
              </w:rPr>
              <w:t>2</w:t>
            </w:r>
          </w:p>
        </w:tc>
      </w:tr>
      <w:tr w:rsidR="00FA7970" w:rsidRPr="003F4605" w14:paraId="2947C25A" w14:textId="77777777" w:rsidTr="00CF1B2F">
        <w:tc>
          <w:tcPr>
            <w:tcW w:w="2965" w:type="dxa"/>
          </w:tcPr>
          <w:p w14:paraId="24DAD886" w14:textId="77777777" w:rsidR="00FA7970" w:rsidRPr="003F4605" w:rsidRDefault="00FA7970" w:rsidP="00CF1B2F">
            <w:pPr>
              <w:rPr>
                <w:rFonts w:ascii="Arial" w:hAnsi="Arial" w:cs="Arial"/>
                <w:b/>
                <w:i/>
              </w:rPr>
            </w:pPr>
            <w:r w:rsidRPr="003F4605">
              <w:rPr>
                <w:rFonts w:ascii="Arial" w:hAnsi="Arial" w:cs="Arial"/>
                <w:b/>
                <w:i/>
              </w:rPr>
              <w:t>Location:</w:t>
            </w:r>
          </w:p>
          <w:p w14:paraId="7AB15296" w14:textId="77777777" w:rsidR="00FA7970" w:rsidRPr="003F4605" w:rsidRDefault="00FA7970" w:rsidP="00CF1B2F">
            <w:pPr>
              <w:rPr>
                <w:rFonts w:ascii="Arial" w:hAnsi="Arial" w:cs="Arial"/>
              </w:rPr>
            </w:pPr>
            <w:r w:rsidRPr="003F4605">
              <w:rPr>
                <w:rFonts w:ascii="Arial" w:hAnsi="Arial" w:cs="Arial"/>
              </w:rPr>
              <w:t>All around the school grounds.</w:t>
            </w:r>
          </w:p>
        </w:tc>
        <w:tc>
          <w:tcPr>
            <w:tcW w:w="3150" w:type="dxa"/>
          </w:tcPr>
          <w:p w14:paraId="7FBA3063" w14:textId="77777777" w:rsidR="00FA7970" w:rsidRPr="003F4605" w:rsidRDefault="00FA7970" w:rsidP="00CF1B2F">
            <w:pPr>
              <w:rPr>
                <w:rFonts w:ascii="Arial" w:hAnsi="Arial" w:cs="Arial"/>
                <w:b/>
                <w:i/>
              </w:rPr>
            </w:pPr>
            <w:r w:rsidRPr="003F4605">
              <w:rPr>
                <w:rFonts w:ascii="Arial" w:hAnsi="Arial" w:cs="Arial"/>
                <w:b/>
                <w:i/>
              </w:rPr>
              <w:t>Preparation time:</w:t>
            </w:r>
          </w:p>
          <w:p w14:paraId="24DF3563" w14:textId="77777777" w:rsidR="00FA7970" w:rsidRPr="003F4605" w:rsidRDefault="00FA7970" w:rsidP="00CF1B2F">
            <w:pPr>
              <w:rPr>
                <w:rFonts w:ascii="Arial" w:hAnsi="Arial" w:cs="Arial"/>
                <w:bCs/>
                <w:iCs/>
              </w:rPr>
            </w:pPr>
            <w:r w:rsidRPr="003F4605">
              <w:rPr>
                <w:rFonts w:ascii="Arial" w:hAnsi="Arial" w:cs="Arial"/>
                <w:bCs/>
                <w:iCs/>
              </w:rPr>
              <w:t>30 mins</w:t>
            </w:r>
          </w:p>
          <w:p w14:paraId="220FCE57" w14:textId="77777777" w:rsidR="00FA7970" w:rsidRPr="003F4605" w:rsidRDefault="00FA7970" w:rsidP="00CF1B2F">
            <w:pPr>
              <w:rPr>
                <w:rFonts w:ascii="Arial" w:hAnsi="Arial" w:cs="Arial"/>
                <w:i/>
              </w:rPr>
            </w:pPr>
          </w:p>
        </w:tc>
        <w:tc>
          <w:tcPr>
            <w:tcW w:w="2901" w:type="dxa"/>
          </w:tcPr>
          <w:p w14:paraId="536B9BFF" w14:textId="77777777" w:rsidR="00FA7970" w:rsidRPr="003F4605" w:rsidRDefault="00FA7970" w:rsidP="00CF1B2F">
            <w:pPr>
              <w:rPr>
                <w:rFonts w:ascii="Arial" w:hAnsi="Arial" w:cs="Arial"/>
                <w:b/>
                <w:i/>
              </w:rPr>
            </w:pPr>
            <w:r w:rsidRPr="003F4605">
              <w:rPr>
                <w:rFonts w:ascii="Arial" w:hAnsi="Arial" w:cs="Arial"/>
                <w:b/>
                <w:i/>
              </w:rPr>
              <w:t>Activity time:</w:t>
            </w:r>
          </w:p>
          <w:p w14:paraId="624C6EE9" w14:textId="77777777" w:rsidR="00FA7970" w:rsidRPr="003F4605" w:rsidRDefault="00FA7970" w:rsidP="00CF1B2F">
            <w:pPr>
              <w:rPr>
                <w:rFonts w:ascii="Arial" w:hAnsi="Arial" w:cs="Arial"/>
                <w:bCs/>
                <w:iCs/>
              </w:rPr>
            </w:pPr>
            <w:r w:rsidRPr="003F4605">
              <w:rPr>
                <w:rFonts w:ascii="Arial" w:hAnsi="Arial" w:cs="Arial"/>
                <w:bCs/>
                <w:iCs/>
              </w:rPr>
              <w:t>2.5 hours</w:t>
            </w:r>
          </w:p>
        </w:tc>
      </w:tr>
      <w:tr w:rsidR="00FA7970" w:rsidRPr="003F4605" w14:paraId="09FD7F86" w14:textId="77777777" w:rsidTr="00CF1B2F">
        <w:tc>
          <w:tcPr>
            <w:tcW w:w="9016" w:type="dxa"/>
            <w:gridSpan w:val="3"/>
          </w:tcPr>
          <w:p w14:paraId="40F7CB24" w14:textId="77777777" w:rsidR="00FA7970" w:rsidRPr="003F4605" w:rsidRDefault="00FA7970" w:rsidP="00CF1B2F">
            <w:pPr>
              <w:rPr>
                <w:rFonts w:ascii="Arial" w:hAnsi="Arial" w:cs="Arial"/>
                <w:b/>
                <w:i/>
              </w:rPr>
            </w:pPr>
            <w:r w:rsidRPr="003F4605">
              <w:rPr>
                <w:rFonts w:ascii="Arial" w:hAnsi="Arial" w:cs="Arial"/>
                <w:b/>
                <w:i/>
              </w:rPr>
              <w:t xml:space="preserve">Resources: </w:t>
            </w:r>
          </w:p>
          <w:p w14:paraId="7D38F2C0" w14:textId="77777777" w:rsidR="00FA7970" w:rsidRPr="003F4605" w:rsidRDefault="00FA7970" w:rsidP="00CF1B2F">
            <w:pPr>
              <w:rPr>
                <w:rFonts w:ascii="Arial" w:hAnsi="Arial" w:cs="Arial"/>
                <w:bCs/>
                <w:iCs/>
              </w:rPr>
            </w:pPr>
            <w:r w:rsidRPr="003F4605">
              <w:rPr>
                <w:rFonts w:ascii="Arial" w:hAnsi="Arial" w:cs="Arial"/>
                <w:bCs/>
                <w:iCs/>
              </w:rPr>
              <w:t>3 iPad</w:t>
            </w:r>
          </w:p>
          <w:p w14:paraId="0CC5A551" w14:textId="77777777" w:rsidR="00FA7970" w:rsidRPr="003F4605" w:rsidRDefault="00FA7970" w:rsidP="00CF1B2F">
            <w:pPr>
              <w:rPr>
                <w:rFonts w:ascii="Arial" w:hAnsi="Arial" w:cs="Arial"/>
                <w:bCs/>
                <w:iCs/>
              </w:rPr>
            </w:pPr>
            <w:r w:rsidRPr="003F4605">
              <w:rPr>
                <w:rFonts w:ascii="Arial" w:hAnsi="Arial" w:cs="Arial"/>
                <w:bCs/>
                <w:iCs/>
              </w:rPr>
              <w:t>The app – Plantsnap</w:t>
            </w:r>
          </w:p>
          <w:p w14:paraId="1563C7C1" w14:textId="77777777" w:rsidR="00FA7970" w:rsidRPr="003F4605" w:rsidRDefault="00FA7970" w:rsidP="00CF1B2F">
            <w:pPr>
              <w:rPr>
                <w:rFonts w:ascii="Arial" w:hAnsi="Arial" w:cs="Arial"/>
                <w:bCs/>
                <w:iCs/>
              </w:rPr>
            </w:pPr>
            <w:r w:rsidRPr="003F4605">
              <w:rPr>
                <w:rFonts w:ascii="Arial" w:hAnsi="Arial" w:cs="Arial"/>
                <w:bCs/>
                <w:iCs/>
              </w:rPr>
              <w:t xml:space="preserve">Printer </w:t>
            </w:r>
          </w:p>
          <w:p w14:paraId="2FF2FADA" w14:textId="77777777" w:rsidR="00FA7970" w:rsidRPr="003F4605" w:rsidRDefault="00FA7970" w:rsidP="00CF1B2F">
            <w:pPr>
              <w:rPr>
                <w:rFonts w:ascii="Arial" w:hAnsi="Arial" w:cs="Arial"/>
                <w:bCs/>
                <w:iCs/>
              </w:rPr>
            </w:pPr>
            <w:r w:rsidRPr="003F4605">
              <w:rPr>
                <w:rFonts w:ascii="Arial" w:hAnsi="Arial" w:cs="Arial"/>
                <w:bCs/>
                <w:iCs/>
              </w:rPr>
              <w:t xml:space="preserve">A3 paper </w:t>
            </w:r>
          </w:p>
          <w:p w14:paraId="178E3877" w14:textId="77777777" w:rsidR="00FA7970" w:rsidRPr="003F4605" w:rsidRDefault="00FA7970" w:rsidP="00CF1B2F">
            <w:pPr>
              <w:rPr>
                <w:rFonts w:ascii="Arial" w:hAnsi="Arial" w:cs="Arial"/>
                <w:bCs/>
                <w:iCs/>
              </w:rPr>
            </w:pPr>
            <w:r w:rsidRPr="003F4605">
              <w:rPr>
                <w:rFonts w:ascii="Arial" w:hAnsi="Arial" w:cs="Arial"/>
                <w:bCs/>
                <w:iCs/>
              </w:rPr>
              <w:t xml:space="preserve">Scissors </w:t>
            </w:r>
          </w:p>
          <w:p w14:paraId="4618FAB5" w14:textId="77777777" w:rsidR="00FA7970" w:rsidRPr="003F4605" w:rsidRDefault="00FA7970" w:rsidP="00CF1B2F">
            <w:pPr>
              <w:rPr>
                <w:rFonts w:ascii="Arial" w:hAnsi="Arial" w:cs="Arial"/>
                <w:bCs/>
                <w:iCs/>
              </w:rPr>
            </w:pPr>
            <w:r w:rsidRPr="003F4605">
              <w:rPr>
                <w:rFonts w:ascii="Arial" w:hAnsi="Arial" w:cs="Arial"/>
                <w:bCs/>
                <w:iCs/>
              </w:rPr>
              <w:t xml:space="preserve">Colored pens/crayons </w:t>
            </w:r>
          </w:p>
          <w:p w14:paraId="4756C48D" w14:textId="77777777" w:rsidR="00FA7970" w:rsidRPr="003F4605" w:rsidRDefault="00FA7970" w:rsidP="00CF1B2F">
            <w:pPr>
              <w:rPr>
                <w:rFonts w:ascii="Arial" w:hAnsi="Arial" w:cs="Arial"/>
                <w:bCs/>
                <w:iCs/>
              </w:rPr>
            </w:pPr>
            <w:r w:rsidRPr="003F4605">
              <w:rPr>
                <w:rFonts w:ascii="Arial" w:hAnsi="Arial" w:cs="Arial"/>
                <w:bCs/>
                <w:iCs/>
              </w:rPr>
              <w:t>Marker pens</w:t>
            </w:r>
          </w:p>
          <w:p w14:paraId="66BF240C" w14:textId="77777777" w:rsidR="00FA7970" w:rsidRPr="003F4605" w:rsidRDefault="00FA7970" w:rsidP="00CF1B2F">
            <w:pPr>
              <w:rPr>
                <w:rFonts w:ascii="Arial" w:hAnsi="Arial" w:cs="Arial"/>
                <w:bCs/>
                <w:iCs/>
              </w:rPr>
            </w:pPr>
            <w:r w:rsidRPr="003F4605">
              <w:rPr>
                <w:rFonts w:ascii="Arial" w:hAnsi="Arial" w:cs="Arial"/>
                <w:bCs/>
                <w:iCs/>
              </w:rPr>
              <w:t>Glue</w:t>
            </w:r>
          </w:p>
          <w:p w14:paraId="4DD6BD7F" w14:textId="77777777" w:rsidR="00FA7970" w:rsidRPr="003F4605" w:rsidRDefault="00FA7970" w:rsidP="00CF1B2F">
            <w:pPr>
              <w:rPr>
                <w:rFonts w:ascii="Arial" w:hAnsi="Arial" w:cs="Arial"/>
                <w:bCs/>
                <w:iCs/>
              </w:rPr>
            </w:pPr>
            <w:r w:rsidRPr="003F4605">
              <w:rPr>
                <w:rFonts w:ascii="Arial" w:hAnsi="Arial" w:cs="Arial"/>
                <w:bCs/>
                <w:iCs/>
              </w:rPr>
              <w:t xml:space="preserve">Hand washing facilities </w:t>
            </w:r>
          </w:p>
          <w:p w14:paraId="42308282" w14:textId="77777777" w:rsidR="00FA7970" w:rsidRPr="003F4605" w:rsidRDefault="00FA7970" w:rsidP="00CF1B2F">
            <w:pPr>
              <w:rPr>
                <w:rFonts w:ascii="Arial" w:hAnsi="Arial" w:cs="Arial"/>
                <w:bCs/>
                <w:iCs/>
              </w:rPr>
            </w:pPr>
            <w:r w:rsidRPr="003F4605">
              <w:rPr>
                <w:rFonts w:ascii="Arial" w:hAnsi="Arial" w:cs="Arial"/>
                <w:bCs/>
                <w:iCs/>
              </w:rPr>
              <w:t xml:space="preserve">Small back boards </w:t>
            </w:r>
          </w:p>
          <w:p w14:paraId="5A0B991B" w14:textId="77777777" w:rsidR="00FA7970" w:rsidRPr="003F4605" w:rsidRDefault="00FA7970" w:rsidP="00CF1B2F">
            <w:pPr>
              <w:jc w:val="center"/>
              <w:rPr>
                <w:rFonts w:ascii="Arial" w:hAnsi="Arial" w:cs="Arial"/>
              </w:rPr>
            </w:pPr>
          </w:p>
        </w:tc>
      </w:tr>
      <w:tr w:rsidR="00FA7970" w:rsidRPr="003F4605" w14:paraId="2B34E935" w14:textId="77777777" w:rsidTr="00CF1B2F">
        <w:tc>
          <w:tcPr>
            <w:tcW w:w="9016" w:type="dxa"/>
            <w:gridSpan w:val="3"/>
          </w:tcPr>
          <w:p w14:paraId="1BF01BD0" w14:textId="77777777" w:rsidR="003F4605" w:rsidRPr="003F4605" w:rsidRDefault="003F4605" w:rsidP="003F4605">
            <w:pPr>
              <w:pStyle w:val="paragraph"/>
              <w:spacing w:before="0" w:beforeAutospacing="0" w:after="0" w:afterAutospacing="0"/>
              <w:textAlignment w:val="baseline"/>
              <w:rPr>
                <w:rFonts w:ascii="Arial" w:hAnsi="Arial" w:cs="Arial"/>
                <w:sz w:val="18"/>
                <w:szCs w:val="18"/>
              </w:rPr>
            </w:pPr>
            <w:r w:rsidRPr="003F4605">
              <w:rPr>
                <w:rStyle w:val="normaltextrun"/>
                <w:rFonts w:ascii="Arial" w:hAnsi="Arial" w:cs="Arial"/>
                <w:b/>
                <w:bCs/>
                <w:i/>
                <w:iCs/>
                <w:sz w:val="22"/>
                <w:szCs w:val="22"/>
              </w:rPr>
              <w:t>Aim/s of activity: </w:t>
            </w:r>
            <w:r w:rsidRPr="003F4605">
              <w:rPr>
                <w:rStyle w:val="normaltextrun"/>
                <w:rFonts w:ascii="Arial" w:hAnsi="Arial" w:cs="Arial"/>
                <w:sz w:val="22"/>
                <w:szCs w:val="22"/>
              </w:rPr>
              <w:t>Investigating our local area, developing knowledge of the plants that grown in our school area.</w:t>
            </w:r>
            <w:r w:rsidRPr="003F4605">
              <w:rPr>
                <w:rStyle w:val="eop"/>
                <w:rFonts w:ascii="Arial" w:hAnsi="Arial" w:cs="Arial"/>
                <w:sz w:val="22"/>
                <w:szCs w:val="22"/>
              </w:rPr>
              <w:t> </w:t>
            </w:r>
          </w:p>
          <w:p w14:paraId="6567C8EF" w14:textId="77777777" w:rsidR="003F4605" w:rsidRPr="003F4605" w:rsidRDefault="003F4605" w:rsidP="003F4605">
            <w:pPr>
              <w:pStyle w:val="paragraph"/>
              <w:spacing w:before="0" w:beforeAutospacing="0" w:after="0" w:afterAutospacing="0"/>
              <w:textAlignment w:val="baseline"/>
              <w:rPr>
                <w:rFonts w:ascii="Arial" w:hAnsi="Arial" w:cs="Arial"/>
                <w:sz w:val="18"/>
                <w:szCs w:val="18"/>
              </w:rPr>
            </w:pPr>
            <w:r w:rsidRPr="003F4605">
              <w:rPr>
                <w:rStyle w:val="eop"/>
                <w:rFonts w:ascii="Arial" w:hAnsi="Arial" w:cs="Arial"/>
                <w:sz w:val="22"/>
                <w:szCs w:val="22"/>
              </w:rPr>
              <w:t> </w:t>
            </w:r>
          </w:p>
          <w:p w14:paraId="599478E0" w14:textId="77777777" w:rsidR="003F4605" w:rsidRPr="003F4605" w:rsidRDefault="003F4605" w:rsidP="003F4605">
            <w:pPr>
              <w:pStyle w:val="paragraph"/>
              <w:spacing w:before="0" w:beforeAutospacing="0" w:after="0" w:afterAutospacing="0"/>
              <w:textAlignment w:val="baseline"/>
              <w:rPr>
                <w:rFonts w:ascii="Arial" w:hAnsi="Arial" w:cs="Arial"/>
                <w:sz w:val="18"/>
                <w:szCs w:val="18"/>
              </w:rPr>
            </w:pPr>
            <w:r w:rsidRPr="003F4605">
              <w:rPr>
                <w:rStyle w:val="normaltextrun"/>
                <w:rFonts w:ascii="Arial" w:hAnsi="Arial" w:cs="Arial"/>
                <w:sz w:val="22"/>
                <w:szCs w:val="22"/>
              </w:rPr>
              <w:t>Other aims and skills that will be developed are; Independent learning, group work and being in a team, ICT development, research, understanding the world around them, creativity, introduction to new vocabulary, cross-curricular, communication skills.</w:t>
            </w:r>
            <w:r w:rsidRPr="003F4605">
              <w:rPr>
                <w:rStyle w:val="eop"/>
                <w:rFonts w:ascii="Arial" w:hAnsi="Arial" w:cs="Arial"/>
                <w:sz w:val="22"/>
                <w:szCs w:val="22"/>
              </w:rPr>
              <w:t> </w:t>
            </w:r>
          </w:p>
          <w:p w14:paraId="11214A1B" w14:textId="6F699478" w:rsidR="00FA7970" w:rsidRPr="003F4605" w:rsidRDefault="003F4605" w:rsidP="003F4605">
            <w:pPr>
              <w:pStyle w:val="paragraph"/>
              <w:spacing w:before="0" w:beforeAutospacing="0" w:after="0" w:afterAutospacing="0"/>
              <w:textAlignment w:val="baseline"/>
              <w:rPr>
                <w:rFonts w:ascii="Arial" w:hAnsi="Arial" w:cs="Arial"/>
              </w:rPr>
            </w:pPr>
            <w:r w:rsidRPr="003F4605">
              <w:rPr>
                <w:rStyle w:val="eop"/>
                <w:rFonts w:ascii="Arial" w:hAnsi="Arial" w:cs="Arial"/>
                <w:sz w:val="22"/>
                <w:szCs w:val="22"/>
              </w:rPr>
              <w:t> </w:t>
            </w:r>
          </w:p>
          <w:p w14:paraId="4524AE06" w14:textId="77777777" w:rsidR="00FA7970" w:rsidRPr="003F4605" w:rsidRDefault="00FA7970" w:rsidP="00CF1B2F">
            <w:pPr>
              <w:rPr>
                <w:rFonts w:ascii="Arial" w:hAnsi="Arial" w:cs="Arial"/>
              </w:rPr>
            </w:pPr>
          </w:p>
        </w:tc>
      </w:tr>
      <w:tr w:rsidR="00FA7970" w:rsidRPr="003F4605" w14:paraId="033D4FB0" w14:textId="77777777" w:rsidTr="00CF1B2F">
        <w:tc>
          <w:tcPr>
            <w:tcW w:w="9016" w:type="dxa"/>
            <w:gridSpan w:val="3"/>
          </w:tcPr>
          <w:p w14:paraId="4F4B022F" w14:textId="6E39CF35" w:rsidR="003F4605" w:rsidRPr="003F4605" w:rsidRDefault="003F4605" w:rsidP="003F4605">
            <w:pPr>
              <w:pStyle w:val="paragraph"/>
              <w:spacing w:before="0" w:beforeAutospacing="0" w:after="0" w:afterAutospacing="0"/>
              <w:textAlignment w:val="baseline"/>
              <w:rPr>
                <w:rFonts w:ascii="Arial" w:hAnsi="Arial" w:cs="Arial"/>
                <w:sz w:val="22"/>
                <w:szCs w:val="22"/>
              </w:rPr>
            </w:pPr>
            <w:r w:rsidRPr="003F4605">
              <w:rPr>
                <w:rStyle w:val="normaltextrun"/>
                <w:rFonts w:ascii="Arial" w:hAnsi="Arial" w:cs="Arial"/>
                <w:b/>
                <w:bCs/>
                <w:i/>
                <w:iCs/>
                <w:sz w:val="22"/>
                <w:szCs w:val="22"/>
              </w:rPr>
              <w:t>Links to outcomes: </w:t>
            </w:r>
            <w:r w:rsidRPr="003F4605">
              <w:rPr>
                <w:rStyle w:val="normaltextrun"/>
                <w:rFonts w:ascii="Arial" w:hAnsi="Arial" w:cs="Arial"/>
                <w:sz w:val="22"/>
                <w:szCs w:val="22"/>
              </w:rPr>
              <w:t>Knowledge and Understanding of the World - Outcome 3</w:t>
            </w:r>
            <w:r w:rsidRPr="003F4605">
              <w:rPr>
                <w:rStyle w:val="normaltextrun"/>
                <w:rFonts w:ascii="Arial" w:hAnsi="Arial" w:cs="Arial"/>
                <w:color w:val="21211E"/>
                <w:sz w:val="22"/>
                <w:szCs w:val="22"/>
              </w:rPr>
              <w:t xml:space="preserve"> -They begin to record their observations using symbols/pictures/simple signs or phrases. Through enquiry, they </w:t>
            </w:r>
            <w:r w:rsidRPr="003F4605">
              <w:rPr>
                <w:rStyle w:val="normaltextrun"/>
                <w:rFonts w:ascii="Arial" w:hAnsi="Arial" w:cs="Arial"/>
                <w:color w:val="21211E"/>
                <w:sz w:val="22"/>
                <w:szCs w:val="22"/>
              </w:rPr>
              <w:t>can</w:t>
            </w:r>
            <w:r w:rsidRPr="003F4605">
              <w:rPr>
                <w:rStyle w:val="normaltextrun"/>
                <w:rFonts w:ascii="Arial" w:hAnsi="Arial" w:cs="Arial"/>
                <w:color w:val="21211E"/>
                <w:sz w:val="22"/>
                <w:szCs w:val="22"/>
              </w:rPr>
              <w:t xml:space="preserve"> identify changes in their environment/materials/natural features </w:t>
            </w:r>
            <w:r w:rsidRPr="003F4605">
              <w:rPr>
                <w:rStyle w:val="eop"/>
                <w:rFonts w:ascii="Arial" w:hAnsi="Arial" w:cs="Arial"/>
                <w:sz w:val="22"/>
                <w:szCs w:val="22"/>
              </w:rPr>
              <w:t> </w:t>
            </w:r>
          </w:p>
          <w:p w14:paraId="0B9FA057" w14:textId="6756750B" w:rsidR="003F4605" w:rsidRPr="003F4605" w:rsidRDefault="003F4605" w:rsidP="003F4605">
            <w:pPr>
              <w:pStyle w:val="paragraph"/>
              <w:spacing w:before="0" w:beforeAutospacing="0" w:after="0" w:afterAutospacing="0"/>
              <w:textAlignment w:val="baseline"/>
              <w:rPr>
                <w:rFonts w:ascii="Arial" w:hAnsi="Arial" w:cs="Arial"/>
                <w:sz w:val="22"/>
                <w:szCs w:val="22"/>
              </w:rPr>
            </w:pPr>
            <w:r w:rsidRPr="003F4605">
              <w:rPr>
                <w:rStyle w:val="normaltextrun"/>
                <w:rFonts w:ascii="Arial" w:hAnsi="Arial" w:cs="Arial"/>
                <w:sz w:val="22"/>
                <w:szCs w:val="22"/>
              </w:rPr>
              <w:t>Cross Curricular links to- Personal and Social Development, Well-being and Cultural Diversity, Language, Literacy and Communication Skills,</w:t>
            </w:r>
            <w:r w:rsidR="00EB5620">
              <w:rPr>
                <w:rStyle w:val="normaltextrun"/>
                <w:rFonts w:ascii="Arial" w:hAnsi="Arial" w:cs="Arial"/>
                <w:sz w:val="22"/>
                <w:szCs w:val="22"/>
              </w:rPr>
              <w:t xml:space="preserve"> </w:t>
            </w:r>
            <w:r w:rsidRPr="003F4605">
              <w:rPr>
                <w:rStyle w:val="normaltextrun"/>
                <w:rFonts w:ascii="Arial" w:hAnsi="Arial" w:cs="Arial"/>
                <w:sz w:val="22"/>
                <w:szCs w:val="22"/>
              </w:rPr>
              <w:t>Physical Development Area of Learning, Creative Development Area of Learning (Welsh Government, 2015).</w:t>
            </w:r>
            <w:r w:rsidRPr="003F4605">
              <w:rPr>
                <w:rStyle w:val="eop"/>
                <w:rFonts w:ascii="Arial" w:hAnsi="Arial" w:cs="Arial"/>
                <w:sz w:val="22"/>
                <w:szCs w:val="22"/>
              </w:rPr>
              <w:t> </w:t>
            </w:r>
          </w:p>
          <w:p w14:paraId="05D6E63A" w14:textId="77777777" w:rsidR="003F4605" w:rsidRPr="003F4605" w:rsidRDefault="003F4605" w:rsidP="003F4605">
            <w:pPr>
              <w:pStyle w:val="paragraph"/>
              <w:spacing w:before="0" w:beforeAutospacing="0" w:after="0" w:afterAutospacing="0"/>
              <w:textAlignment w:val="baseline"/>
              <w:rPr>
                <w:rFonts w:ascii="Arial" w:hAnsi="Arial" w:cs="Arial"/>
                <w:sz w:val="22"/>
                <w:szCs w:val="22"/>
              </w:rPr>
            </w:pPr>
            <w:r w:rsidRPr="003F4605">
              <w:rPr>
                <w:rStyle w:val="eop"/>
                <w:rFonts w:ascii="Arial" w:hAnsi="Arial" w:cs="Arial"/>
                <w:sz w:val="22"/>
                <w:szCs w:val="22"/>
              </w:rPr>
              <w:t> </w:t>
            </w:r>
          </w:p>
          <w:p w14:paraId="204AF086" w14:textId="77777777" w:rsidR="003F4605" w:rsidRPr="003F4605" w:rsidRDefault="003F4605" w:rsidP="003F4605">
            <w:pPr>
              <w:pStyle w:val="paragraph"/>
              <w:spacing w:before="0" w:beforeAutospacing="0" w:after="0" w:afterAutospacing="0"/>
              <w:textAlignment w:val="baseline"/>
              <w:rPr>
                <w:rFonts w:ascii="Arial" w:hAnsi="Arial" w:cs="Arial"/>
                <w:sz w:val="22"/>
                <w:szCs w:val="22"/>
              </w:rPr>
            </w:pPr>
            <w:r w:rsidRPr="003F4605">
              <w:rPr>
                <w:rStyle w:val="normaltextrun"/>
                <w:rFonts w:ascii="Arial" w:hAnsi="Arial" w:cs="Arial"/>
                <w:sz w:val="22"/>
                <w:szCs w:val="22"/>
              </w:rPr>
              <w:t>Digital Competences Framework outcome: Integrating &amp; collaborating, producing, data and computational thinking, citizenship (Welsh Government, 2020).</w:t>
            </w:r>
            <w:r w:rsidRPr="003F4605">
              <w:rPr>
                <w:rStyle w:val="eop"/>
                <w:rFonts w:ascii="Arial" w:hAnsi="Arial" w:cs="Arial"/>
                <w:sz w:val="22"/>
                <w:szCs w:val="22"/>
              </w:rPr>
              <w:t> </w:t>
            </w:r>
          </w:p>
          <w:p w14:paraId="5C8F5F06" w14:textId="77777777" w:rsidR="00FA7970" w:rsidRPr="003F4605" w:rsidRDefault="00FA7970" w:rsidP="00CF1B2F">
            <w:pPr>
              <w:rPr>
                <w:rFonts w:ascii="Arial" w:hAnsi="Arial" w:cs="Arial"/>
              </w:rPr>
            </w:pPr>
          </w:p>
        </w:tc>
      </w:tr>
      <w:tr w:rsidR="00FA7970" w:rsidRPr="003F4605" w14:paraId="2A0FAE71" w14:textId="77777777" w:rsidTr="00CF1B2F">
        <w:tc>
          <w:tcPr>
            <w:tcW w:w="9016" w:type="dxa"/>
            <w:gridSpan w:val="3"/>
          </w:tcPr>
          <w:p w14:paraId="693B7BF7" w14:textId="77777777" w:rsidR="00FA7970" w:rsidRPr="003F4605" w:rsidRDefault="00FA7970" w:rsidP="003F4605">
            <w:pPr>
              <w:rPr>
                <w:rFonts w:ascii="Arial" w:hAnsi="Arial" w:cs="Arial"/>
              </w:rPr>
            </w:pPr>
          </w:p>
        </w:tc>
      </w:tr>
      <w:tr w:rsidR="00FA7970" w:rsidRPr="003F4605" w14:paraId="706D01B3" w14:textId="77777777" w:rsidTr="00CF1B2F">
        <w:tc>
          <w:tcPr>
            <w:tcW w:w="9016" w:type="dxa"/>
            <w:gridSpan w:val="3"/>
          </w:tcPr>
          <w:p w14:paraId="36A3DFB8" w14:textId="3C8CDDED" w:rsidR="00FA7970" w:rsidRPr="003F4605" w:rsidRDefault="00FA7970" w:rsidP="00CF1B2F">
            <w:pPr>
              <w:rPr>
                <w:rFonts w:ascii="Arial" w:hAnsi="Arial" w:cs="Arial"/>
                <w:bCs/>
                <w:iCs/>
              </w:rPr>
            </w:pPr>
            <w:r w:rsidRPr="003F4605">
              <w:rPr>
                <w:rFonts w:ascii="Arial" w:hAnsi="Arial" w:cs="Arial"/>
                <w:b/>
                <w:i/>
              </w:rPr>
              <w:t>Role of adult/adults:</w:t>
            </w:r>
            <w:r w:rsidR="00BF5D0A" w:rsidRPr="003F4605">
              <w:rPr>
                <w:rFonts w:ascii="Arial" w:hAnsi="Arial" w:cs="Arial"/>
                <w:b/>
                <w:i/>
              </w:rPr>
              <w:t xml:space="preserve"> </w:t>
            </w:r>
            <w:r w:rsidR="003F4605" w:rsidRPr="003F4605">
              <w:rPr>
                <w:rFonts w:ascii="Arial" w:hAnsi="Arial" w:cs="Arial"/>
                <w:bCs/>
                <w:iCs/>
              </w:rPr>
              <w:t>Observing, supporting</w:t>
            </w:r>
          </w:p>
          <w:p w14:paraId="47CA784D" w14:textId="77777777" w:rsidR="00FA7970" w:rsidRPr="003F4605" w:rsidRDefault="00FA7970" w:rsidP="00CF1B2F">
            <w:pPr>
              <w:rPr>
                <w:rFonts w:ascii="Arial" w:hAnsi="Arial" w:cs="Arial"/>
              </w:rPr>
            </w:pPr>
          </w:p>
          <w:p w14:paraId="3D75EF60" w14:textId="77777777" w:rsidR="00FA7970" w:rsidRPr="003F4605" w:rsidRDefault="00FA7970" w:rsidP="00CF1B2F">
            <w:pPr>
              <w:rPr>
                <w:rFonts w:ascii="Arial" w:hAnsi="Arial" w:cs="Arial"/>
              </w:rPr>
            </w:pPr>
          </w:p>
        </w:tc>
      </w:tr>
      <w:tr w:rsidR="00FA7970" w:rsidRPr="003F4605" w14:paraId="2BADE3F3" w14:textId="77777777" w:rsidTr="00CF1B2F">
        <w:tc>
          <w:tcPr>
            <w:tcW w:w="9016" w:type="dxa"/>
            <w:gridSpan w:val="3"/>
          </w:tcPr>
          <w:p w14:paraId="372C33E1" w14:textId="585F4D7E" w:rsidR="003F4605" w:rsidRPr="003F4605" w:rsidRDefault="003F4605" w:rsidP="003F4605">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b/>
                <w:bCs/>
                <w:i/>
                <w:iCs/>
                <w:sz w:val="22"/>
                <w:szCs w:val="22"/>
              </w:rPr>
              <w:t>T</w:t>
            </w:r>
            <w:r>
              <w:rPr>
                <w:rStyle w:val="normaltextrun"/>
                <w:rFonts w:ascii="Arial" w:hAnsi="Arial" w:cs="Arial"/>
                <w:b/>
                <w:bCs/>
                <w:i/>
                <w:iCs/>
                <w:sz w:val="22"/>
                <w:szCs w:val="22"/>
              </w:rPr>
              <w:t>he activity:</w:t>
            </w:r>
            <w:r>
              <w:rPr>
                <w:rStyle w:val="eop"/>
                <w:rFonts w:ascii="Arial" w:hAnsi="Arial" w:cs="Arial"/>
                <w:sz w:val="22"/>
                <w:szCs w:val="22"/>
              </w:rPr>
              <w:t> </w:t>
            </w:r>
          </w:p>
          <w:p w14:paraId="656A51E0"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p>
          <w:p w14:paraId="23DF7060"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rPr>
              <w:t>Introduction to the activity-</w:t>
            </w:r>
            <w:r>
              <w:rPr>
                <w:rStyle w:val="eop"/>
                <w:rFonts w:ascii="Arial" w:hAnsi="Arial" w:cs="Arial"/>
                <w:sz w:val="22"/>
                <w:szCs w:val="22"/>
              </w:rPr>
              <w:t> </w:t>
            </w:r>
          </w:p>
          <w:p w14:paraId="4DE6C8E6"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9B5F7F9"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 xml:space="preserve">Gather the children and sitting down with them, start an open discussion about what they know about the plants outside and if they would know any of the names of the plants. Discuss with the children the word native (have it written on a black board for all to see) and the meaning of it and how some people are from this country and some are from other countries. Give example of a native plant like foxglove (show on iPad) and an example of a nonnative plant like sunflower which are native to the Americas (show a photo of sunflower and a map of the Americas). Explain to children that they will be going </w:t>
            </w:r>
            <w:r>
              <w:rPr>
                <w:rStyle w:val="normaltextrun"/>
                <w:rFonts w:ascii="Arial" w:hAnsi="Arial" w:cs="Arial"/>
                <w:sz w:val="22"/>
                <w:szCs w:val="22"/>
              </w:rPr>
              <w:lastRenderedPageBreak/>
              <w:t>outside to identify what plants are in our school’s grounds and going to use the iPad. On one of the iPads show the children the app ‘</w:t>
            </w:r>
            <w:r>
              <w:rPr>
                <w:rStyle w:val="spellingerror"/>
                <w:rFonts w:ascii="Arial" w:hAnsi="Arial" w:cs="Arial"/>
                <w:sz w:val="22"/>
                <w:szCs w:val="22"/>
              </w:rPr>
              <w:t>Plantsnap</w:t>
            </w:r>
            <w:r>
              <w:rPr>
                <w:rStyle w:val="normaltextrun"/>
                <w:rFonts w:ascii="Arial" w:hAnsi="Arial" w:cs="Arial"/>
                <w:sz w:val="22"/>
                <w:szCs w:val="22"/>
              </w:rPr>
              <w:t>’ and explain how we are going to take a picture through the app of 5 plants that we want to find out information about. The </w:t>
            </w:r>
            <w:r>
              <w:rPr>
                <w:rStyle w:val="spellingerror"/>
                <w:rFonts w:ascii="Arial" w:hAnsi="Arial" w:cs="Arial"/>
                <w:sz w:val="22"/>
                <w:szCs w:val="22"/>
              </w:rPr>
              <w:t>Plantsnap</w:t>
            </w:r>
            <w:r>
              <w:rPr>
                <w:rStyle w:val="normaltextrun"/>
                <w:rFonts w:ascii="Arial" w:hAnsi="Arial" w:cs="Arial"/>
                <w:sz w:val="22"/>
                <w:szCs w:val="22"/>
              </w:rPr>
              <w:t> app give information of what the plant is, where the plant is from and if it is child friendly.</w:t>
            </w:r>
            <w:r>
              <w:rPr>
                <w:rStyle w:val="eop"/>
                <w:rFonts w:ascii="Arial" w:hAnsi="Arial" w:cs="Arial"/>
                <w:sz w:val="22"/>
                <w:szCs w:val="22"/>
              </w:rPr>
              <w:t> </w:t>
            </w:r>
          </w:p>
          <w:p w14:paraId="44F6CBD2"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AF61240"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u w:val="single"/>
              </w:rPr>
              <w:t>The activity-</w:t>
            </w:r>
            <w:r>
              <w:rPr>
                <w:rStyle w:val="eop"/>
                <w:rFonts w:ascii="Arial" w:hAnsi="Arial" w:cs="Arial"/>
                <w:sz w:val="22"/>
                <w:szCs w:val="22"/>
              </w:rPr>
              <w:t> </w:t>
            </w:r>
          </w:p>
          <w:p w14:paraId="5D270EB8"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E6C9125"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Head outside and group the children into 3 groups, give each group an iPad. Get the children to start the app and get them to explore the areas and chose what they want to photograph on the app and save the results. The two adults will rotate around the groups and ask open questions for example, do they think the plants are native? If not, how do you think they came here? After 40 minutes of exploring the outdoors gather the children and take them indoors.</w:t>
            </w:r>
            <w:r>
              <w:rPr>
                <w:rStyle w:val="eop"/>
                <w:rFonts w:ascii="Arial" w:hAnsi="Arial" w:cs="Arial"/>
                <w:sz w:val="22"/>
                <w:szCs w:val="22"/>
              </w:rPr>
              <w:t> </w:t>
            </w:r>
          </w:p>
          <w:p w14:paraId="66090C49"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429302E" w14:textId="77777777" w:rsidR="003F4605" w:rsidRDefault="003F4605" w:rsidP="003F4605">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On the tables set up 3 station with A3 paper and colors, marker pens, scissors and glue. Each group sits around a table. With the paper, crayons and pens the children are going to create a poster/collage about each plant that they identified. The children will be able to draw the plant or can use the iPad and print out the information and glue to the paper. When the children are done with their posters/collage, all the children will have opportunities to share their work.</w:t>
            </w:r>
            <w:r>
              <w:rPr>
                <w:rStyle w:val="eop"/>
                <w:rFonts w:ascii="Arial" w:hAnsi="Arial" w:cs="Arial"/>
                <w:sz w:val="22"/>
                <w:szCs w:val="22"/>
              </w:rPr>
              <w:t> </w:t>
            </w:r>
          </w:p>
          <w:p w14:paraId="1ACC538C" w14:textId="77777777" w:rsidR="00FA7970" w:rsidRPr="003F4605" w:rsidRDefault="00FA7970" w:rsidP="00CF1B2F">
            <w:pPr>
              <w:rPr>
                <w:rFonts w:ascii="Arial" w:hAnsi="Arial" w:cs="Arial"/>
                <w:b/>
                <w:i/>
              </w:rPr>
            </w:pPr>
          </w:p>
        </w:tc>
      </w:tr>
    </w:tbl>
    <w:p w14:paraId="490E9CB2" w14:textId="77777777" w:rsidR="00FA7970" w:rsidRPr="003F4605" w:rsidRDefault="00FA7970" w:rsidP="00CF1B2F">
      <w:pPr>
        <w:jc w:val="center"/>
        <w:rPr>
          <w:rFonts w:ascii="Arial" w:hAnsi="Arial" w:cs="Arial"/>
        </w:rPr>
      </w:pPr>
    </w:p>
    <w:p w14:paraId="6DD672FA" w14:textId="19BEA3F5" w:rsidR="00FC5538" w:rsidRPr="003F4605" w:rsidRDefault="00FC5538" w:rsidP="00081B27">
      <w:pPr>
        <w:spacing w:line="360" w:lineRule="auto"/>
        <w:jc w:val="both"/>
        <w:rPr>
          <w:rFonts w:ascii="Arial" w:hAnsi="Arial" w:cs="Arial"/>
          <w:sz w:val="18"/>
          <w:szCs w:val="18"/>
        </w:rPr>
      </w:pPr>
    </w:p>
    <w:p w14:paraId="6C9F5772"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normaltextrun"/>
          <w:rFonts w:ascii="Arial" w:hAnsi="Arial" w:cs="Arial"/>
          <w:sz w:val="18"/>
          <w:szCs w:val="18"/>
          <w:lang w:val="en-US"/>
        </w:rPr>
        <w:t>4)</w:t>
      </w:r>
      <w:r w:rsidRPr="00CE4CD9">
        <w:rPr>
          <w:rStyle w:val="eop"/>
          <w:rFonts w:ascii="Arial" w:hAnsi="Arial" w:cs="Arial"/>
          <w:sz w:val="18"/>
          <w:szCs w:val="18"/>
        </w:rPr>
        <w:t> </w:t>
      </w:r>
    </w:p>
    <w:p w14:paraId="37EAA4DA" w14:textId="77777777" w:rsidR="003F4605" w:rsidRPr="00CE4CD9" w:rsidRDefault="003F4605" w:rsidP="003F4605">
      <w:pPr>
        <w:pStyle w:val="paragraph"/>
        <w:shd w:val="clear" w:color="auto" w:fill="FFFFFF"/>
        <w:spacing w:before="0" w:beforeAutospacing="0" w:after="0" w:afterAutospacing="0" w:line="360" w:lineRule="auto"/>
        <w:jc w:val="both"/>
        <w:textAlignment w:val="baseline"/>
        <w:rPr>
          <w:rFonts w:ascii="Arial" w:hAnsi="Arial" w:cs="Arial"/>
          <w:sz w:val="18"/>
          <w:szCs w:val="18"/>
        </w:rPr>
      </w:pPr>
      <w:r w:rsidRPr="00CE4CD9">
        <w:rPr>
          <w:rStyle w:val="normaltextrun"/>
          <w:rFonts w:ascii="Arial" w:hAnsi="Arial" w:cs="Arial"/>
          <w:sz w:val="18"/>
          <w:szCs w:val="18"/>
          <w:lang w:val="en-US"/>
        </w:rPr>
        <w:t>This essay will critically evaluate the planned activity in relation to how it meets the requirements of the Digital Competence Framework, the needs of the curriculum and how far the activity is underpinned by research-based sources. Further analysis will appraise the planned activity in relation to how it can be adapted to meet a range of needs, abilities and varying dispositions. The activity has been designed with the Digital Competence Framework Guidelines (Welsh Government, 2018) as the core aims, with all four of the strands interconnected throughout. The activity ‘Who am I?’ is a semi-structured learning activity directed by the practitioner, with opportunities for child-initiated learning within. </w:t>
      </w:r>
      <w:r w:rsidRPr="00CE4CD9">
        <w:rPr>
          <w:rStyle w:val="eop"/>
          <w:rFonts w:ascii="Arial" w:hAnsi="Arial" w:cs="Arial"/>
          <w:sz w:val="18"/>
          <w:szCs w:val="18"/>
        </w:rPr>
        <w:t> </w:t>
      </w:r>
    </w:p>
    <w:p w14:paraId="3FC32386"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3C36ADD6"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normaltextrun"/>
          <w:rFonts w:ascii="Arial" w:hAnsi="Arial" w:cs="Arial"/>
          <w:sz w:val="18"/>
          <w:szCs w:val="18"/>
          <w:lang w:val="en-US"/>
        </w:rPr>
        <w:t xml:space="preserve">The Successful Futures (2018) curriculum highlights the importance that literacy, numeracy and digital competences should be cross-curricula. The activity </w:t>
      </w:r>
      <w:r>
        <w:rPr>
          <w:rStyle w:val="normaltextrun"/>
          <w:rFonts w:ascii="Arial" w:hAnsi="Arial" w:cs="Arial"/>
          <w:sz w:val="18"/>
          <w:szCs w:val="18"/>
          <w:lang w:val="en-US"/>
        </w:rPr>
        <w:t>provides</w:t>
      </w:r>
      <w:r w:rsidRPr="00CE4CD9">
        <w:rPr>
          <w:rStyle w:val="normaltextrun"/>
          <w:rFonts w:ascii="Arial" w:hAnsi="Arial" w:cs="Arial"/>
          <w:sz w:val="18"/>
          <w:szCs w:val="18"/>
          <w:lang w:val="en-US"/>
        </w:rPr>
        <w:t xml:space="preserve"> multiple opportunities to implement cross-curricular competencies, this discussion will cross examine how this will be achieved and how the activity supports the DCF strands in-depth. Firstly,</w:t>
      </w:r>
      <w:r>
        <w:rPr>
          <w:rStyle w:val="normaltextrun"/>
          <w:rFonts w:ascii="Arial" w:hAnsi="Arial" w:cs="Arial"/>
          <w:sz w:val="18"/>
          <w:szCs w:val="18"/>
          <w:lang w:val="en-US"/>
        </w:rPr>
        <w:t xml:space="preserve"> by</w:t>
      </w:r>
      <w:r w:rsidRPr="00CE4CD9">
        <w:rPr>
          <w:rStyle w:val="normaltextrun"/>
          <w:rFonts w:ascii="Arial" w:hAnsi="Arial" w:cs="Arial"/>
          <w:sz w:val="18"/>
          <w:szCs w:val="18"/>
          <w:lang w:val="en-US"/>
        </w:rPr>
        <w:t> encouraging the children to openly discuss their knowledge</w:t>
      </w:r>
      <w:r>
        <w:rPr>
          <w:rStyle w:val="normaltextrun"/>
          <w:rFonts w:ascii="Arial" w:hAnsi="Arial" w:cs="Arial"/>
          <w:sz w:val="18"/>
          <w:szCs w:val="18"/>
          <w:lang w:val="en-US"/>
        </w:rPr>
        <w:t xml:space="preserve"> and observations</w:t>
      </w:r>
      <w:r w:rsidRPr="00CE4CD9">
        <w:rPr>
          <w:rStyle w:val="normaltextrun"/>
          <w:rFonts w:ascii="Arial" w:hAnsi="Arial" w:cs="Arial"/>
          <w:sz w:val="18"/>
          <w:szCs w:val="18"/>
          <w:lang w:val="en-US"/>
        </w:rPr>
        <w:t xml:space="preserve"> of plants that we</w:t>
      </w:r>
      <w:r>
        <w:rPr>
          <w:rStyle w:val="normaltextrun"/>
          <w:rFonts w:ascii="Arial" w:hAnsi="Arial" w:cs="Arial"/>
          <w:sz w:val="18"/>
          <w:szCs w:val="18"/>
          <w:lang w:val="en-US"/>
        </w:rPr>
        <w:t xml:space="preserve"> commonly</w:t>
      </w:r>
      <w:r w:rsidRPr="00CE4CD9">
        <w:rPr>
          <w:rStyle w:val="normaltextrun"/>
          <w:rFonts w:ascii="Arial" w:hAnsi="Arial" w:cs="Arial"/>
          <w:sz w:val="18"/>
          <w:szCs w:val="18"/>
          <w:lang w:val="en-US"/>
        </w:rPr>
        <w:t xml:space="preserve"> see </w:t>
      </w:r>
      <w:r>
        <w:rPr>
          <w:rStyle w:val="normaltextrun"/>
          <w:rFonts w:ascii="Arial" w:hAnsi="Arial" w:cs="Arial"/>
          <w:sz w:val="18"/>
          <w:szCs w:val="18"/>
          <w:lang w:val="en-US"/>
        </w:rPr>
        <w:t>growing in our surroundings and</w:t>
      </w:r>
      <w:r w:rsidRPr="00CE4CD9">
        <w:rPr>
          <w:rStyle w:val="normaltextrun"/>
          <w:rFonts w:ascii="Arial" w:hAnsi="Arial" w:cs="Arial"/>
          <w:sz w:val="18"/>
          <w:szCs w:val="18"/>
          <w:lang w:val="en-US"/>
        </w:rPr>
        <w:t xml:space="preserve"> sharing their understanding </w:t>
      </w:r>
      <w:r>
        <w:rPr>
          <w:rStyle w:val="normaltextrun"/>
          <w:rFonts w:ascii="Arial" w:hAnsi="Arial" w:cs="Arial"/>
          <w:sz w:val="18"/>
          <w:szCs w:val="18"/>
          <w:lang w:val="en-US"/>
        </w:rPr>
        <w:t>through</w:t>
      </w:r>
      <w:r w:rsidRPr="00CE4CD9">
        <w:rPr>
          <w:rStyle w:val="normaltextrun"/>
          <w:rFonts w:ascii="Arial" w:hAnsi="Arial" w:cs="Arial"/>
          <w:sz w:val="18"/>
          <w:szCs w:val="18"/>
          <w:lang w:val="en-US"/>
        </w:rPr>
        <w:t xml:space="preserve"> listening to everyone’s stories of their own experiences. This supports “Knowledge and Understanding of the World Outcomes 2&amp;3” (DfES, 2015:59) stating that children “respond to open questions about their experiences and offer their own ideas” (DfES, 2015:59). Furthermore, children “through enquiry are able to identify changes in their environment” (DfES, 2015:59) and “record their observations using symbols/pictures/simple signs or phrases” (DfES, 2015:59). Introducing the children to new vocabulary such as ‘native’ and explaining the meaning of it by discussing how people </w:t>
      </w:r>
      <w:r>
        <w:rPr>
          <w:rStyle w:val="normaltextrun"/>
          <w:rFonts w:ascii="Arial" w:hAnsi="Arial" w:cs="Arial"/>
          <w:sz w:val="18"/>
          <w:szCs w:val="18"/>
          <w:lang w:val="en-US"/>
        </w:rPr>
        <w:t>may be from different countries</w:t>
      </w:r>
      <w:r w:rsidRPr="00CE4CD9">
        <w:rPr>
          <w:rStyle w:val="normaltextrun"/>
          <w:rFonts w:ascii="Arial" w:hAnsi="Arial" w:cs="Arial"/>
          <w:sz w:val="18"/>
          <w:szCs w:val="18"/>
          <w:lang w:val="en-US"/>
        </w:rPr>
        <w:t>. This provides the opportunity to show the children pictures on an iPad of different people from around the world</w:t>
      </w:r>
      <w:r>
        <w:rPr>
          <w:rStyle w:val="normaltextrun"/>
          <w:rFonts w:ascii="Arial" w:hAnsi="Arial" w:cs="Arial"/>
          <w:sz w:val="18"/>
          <w:szCs w:val="18"/>
          <w:lang w:val="en-US"/>
        </w:rPr>
        <w:t xml:space="preserve"> and using this to explain that the same is true for plants</w:t>
      </w:r>
      <w:r w:rsidRPr="00CE4CD9">
        <w:rPr>
          <w:rStyle w:val="normaltextrun"/>
          <w:rFonts w:ascii="Arial" w:hAnsi="Arial" w:cs="Arial"/>
          <w:sz w:val="18"/>
          <w:szCs w:val="18"/>
          <w:lang w:val="en-US"/>
        </w:rPr>
        <w:t xml:space="preserve"> </w:t>
      </w:r>
      <w:r>
        <w:rPr>
          <w:rStyle w:val="normaltextrun"/>
          <w:rFonts w:ascii="Arial" w:hAnsi="Arial" w:cs="Arial"/>
          <w:sz w:val="18"/>
          <w:szCs w:val="18"/>
          <w:lang w:val="en-US"/>
        </w:rPr>
        <w:t xml:space="preserve">and some </w:t>
      </w:r>
      <w:r w:rsidRPr="00CE4CD9">
        <w:rPr>
          <w:rStyle w:val="normaltextrun"/>
          <w:rFonts w:ascii="Arial" w:hAnsi="Arial" w:cs="Arial"/>
          <w:sz w:val="18"/>
          <w:szCs w:val="18"/>
          <w:lang w:val="en-US"/>
        </w:rPr>
        <w:t xml:space="preserve">are native to Wales. </w:t>
      </w:r>
      <w:r>
        <w:rPr>
          <w:rStyle w:val="normaltextrun"/>
          <w:rFonts w:ascii="Arial" w:hAnsi="Arial" w:cs="Arial"/>
          <w:sz w:val="18"/>
          <w:szCs w:val="18"/>
          <w:lang w:val="en-US"/>
        </w:rPr>
        <w:t>By s</w:t>
      </w:r>
      <w:r w:rsidRPr="00CE4CD9">
        <w:rPr>
          <w:rStyle w:val="normaltextrun"/>
          <w:rFonts w:ascii="Arial" w:hAnsi="Arial" w:cs="Arial"/>
          <w:sz w:val="18"/>
          <w:szCs w:val="18"/>
          <w:lang w:val="en-US"/>
        </w:rPr>
        <w:t>howing children pictures of native and non-native plants </w:t>
      </w:r>
      <w:r>
        <w:rPr>
          <w:rStyle w:val="normaltextrun"/>
          <w:rFonts w:ascii="Arial" w:hAnsi="Arial" w:cs="Arial"/>
          <w:sz w:val="18"/>
          <w:szCs w:val="18"/>
          <w:lang w:val="en-US"/>
        </w:rPr>
        <w:t>the discussion can be developed using the help of the digital materials. A</w:t>
      </w:r>
      <w:r w:rsidRPr="00CE4CD9">
        <w:rPr>
          <w:rStyle w:val="normaltextrun"/>
          <w:rFonts w:ascii="Arial" w:hAnsi="Arial" w:cs="Arial"/>
          <w:sz w:val="18"/>
          <w:szCs w:val="18"/>
          <w:lang w:val="en-US"/>
        </w:rPr>
        <w:t>llowing the children to investigate multiple pictures on the iPad</w:t>
      </w:r>
      <w:r>
        <w:rPr>
          <w:rStyle w:val="normaltextrun"/>
          <w:rFonts w:ascii="Arial" w:hAnsi="Arial" w:cs="Arial"/>
          <w:sz w:val="18"/>
          <w:szCs w:val="18"/>
          <w:lang w:val="en-US"/>
        </w:rPr>
        <w:t xml:space="preserve"> supports</w:t>
      </w:r>
      <w:r w:rsidRPr="00CE4CD9">
        <w:rPr>
          <w:rStyle w:val="normaltextrun"/>
          <w:rFonts w:ascii="Arial" w:hAnsi="Arial" w:cs="Arial"/>
          <w:sz w:val="18"/>
          <w:szCs w:val="18"/>
          <w:lang w:val="en-US"/>
        </w:rPr>
        <w:t xml:space="preserve"> the DCF strand ‘’data and computational thinking’’ with element ‘‘data and information literacy’’ (Welsh Government, 2018:3). This will </w:t>
      </w:r>
      <w:r>
        <w:rPr>
          <w:rStyle w:val="normaltextrun"/>
          <w:rFonts w:ascii="Arial" w:hAnsi="Arial" w:cs="Arial"/>
          <w:sz w:val="18"/>
          <w:szCs w:val="18"/>
          <w:lang w:val="en-US"/>
        </w:rPr>
        <w:t>facilitate the</w:t>
      </w:r>
      <w:r w:rsidRPr="00CE4CD9">
        <w:rPr>
          <w:rStyle w:val="normaltextrun"/>
          <w:rFonts w:ascii="Arial" w:hAnsi="Arial" w:cs="Arial"/>
          <w:sz w:val="18"/>
          <w:szCs w:val="18"/>
          <w:lang w:val="en-US"/>
        </w:rPr>
        <w:t xml:space="preserve"> learner’s independence to sort pictures and record information in a suitable format. Additionally, sharing the images of people from around the world introduces the concept of how digital technology can be used to communicate and connect with people globally </w:t>
      </w:r>
      <w:r>
        <w:rPr>
          <w:rStyle w:val="normaltextrun"/>
          <w:rFonts w:ascii="Arial" w:hAnsi="Arial" w:cs="Arial"/>
          <w:sz w:val="18"/>
          <w:szCs w:val="18"/>
          <w:lang w:val="en-US"/>
        </w:rPr>
        <w:t>through sharing</w:t>
      </w:r>
      <w:r w:rsidRPr="00CE4CD9">
        <w:rPr>
          <w:rStyle w:val="normaltextrun"/>
          <w:rFonts w:ascii="Arial" w:hAnsi="Arial" w:cs="Arial"/>
          <w:sz w:val="18"/>
          <w:szCs w:val="18"/>
          <w:lang w:val="en-US"/>
        </w:rPr>
        <w:t xml:space="preserve"> images, photographs and texts. This is supported by the DCF strand “citizenship” and the element “online behaviors and cyberbullying’’ (Welsh Government, 2018:1). Furthermore, this </w:t>
      </w:r>
      <w:r>
        <w:rPr>
          <w:rStyle w:val="normaltextrun"/>
          <w:rFonts w:ascii="Arial" w:hAnsi="Arial" w:cs="Arial"/>
          <w:sz w:val="18"/>
          <w:szCs w:val="18"/>
          <w:lang w:val="en-US"/>
        </w:rPr>
        <w:t xml:space="preserve">develops </w:t>
      </w:r>
      <w:r w:rsidRPr="00CE4CD9">
        <w:rPr>
          <w:rStyle w:val="normaltextrun"/>
          <w:rFonts w:ascii="Arial" w:hAnsi="Arial" w:cs="Arial"/>
          <w:sz w:val="18"/>
          <w:szCs w:val="18"/>
          <w:lang w:val="en-US"/>
        </w:rPr>
        <w:t xml:space="preserve">competences in literacy </w:t>
      </w:r>
      <w:r>
        <w:rPr>
          <w:rStyle w:val="normaltextrun"/>
          <w:rFonts w:ascii="Arial" w:hAnsi="Arial" w:cs="Arial"/>
          <w:sz w:val="18"/>
          <w:szCs w:val="18"/>
          <w:lang w:val="en-US"/>
        </w:rPr>
        <w:t>providing</w:t>
      </w:r>
      <w:r w:rsidRPr="00CE4CD9">
        <w:rPr>
          <w:rStyle w:val="normaltextrun"/>
          <w:rFonts w:ascii="Arial" w:hAnsi="Arial" w:cs="Arial"/>
          <w:sz w:val="18"/>
          <w:szCs w:val="18"/>
          <w:lang w:val="en-US"/>
        </w:rPr>
        <w:t xml:space="preserve"> the children </w:t>
      </w:r>
      <w:r>
        <w:rPr>
          <w:rStyle w:val="normaltextrun"/>
          <w:rFonts w:ascii="Arial" w:hAnsi="Arial" w:cs="Arial"/>
          <w:sz w:val="18"/>
          <w:szCs w:val="18"/>
          <w:lang w:val="en-US"/>
        </w:rPr>
        <w:t xml:space="preserve">with an </w:t>
      </w:r>
      <w:r w:rsidRPr="00CE4CD9">
        <w:rPr>
          <w:rStyle w:val="normaltextrun"/>
          <w:rFonts w:ascii="Arial" w:hAnsi="Arial" w:cs="Arial"/>
          <w:sz w:val="18"/>
          <w:szCs w:val="18"/>
          <w:lang w:val="en-US"/>
        </w:rPr>
        <w:t xml:space="preserve">opportunity to speak freely, supporting </w:t>
      </w:r>
      <w:r w:rsidRPr="00F60D8A">
        <w:rPr>
          <w:rStyle w:val="normaltextrun"/>
          <w:rFonts w:ascii="Arial" w:hAnsi="Arial" w:cs="Arial"/>
          <w:sz w:val="18"/>
          <w:szCs w:val="18"/>
          <w:lang w:val="en-US"/>
        </w:rPr>
        <w:t>the</w:t>
      </w:r>
      <w:r>
        <w:rPr>
          <w:rStyle w:val="normaltextrun"/>
          <w:rFonts w:ascii="Arial" w:hAnsi="Arial" w:cs="Arial"/>
          <w:sz w:val="18"/>
          <w:szCs w:val="18"/>
          <w:lang w:val="en-US"/>
        </w:rPr>
        <w:t xml:space="preserve"> National Literacy and Numeracy Framework</w:t>
      </w:r>
      <w:r w:rsidRPr="00F60D8A">
        <w:rPr>
          <w:rStyle w:val="normaltextrun"/>
          <w:rFonts w:ascii="Arial" w:hAnsi="Arial" w:cs="Arial"/>
          <w:sz w:val="18"/>
          <w:szCs w:val="18"/>
          <w:lang w:val="en-US"/>
        </w:rPr>
        <w:t xml:space="preserve"> </w:t>
      </w:r>
      <w:r>
        <w:rPr>
          <w:rStyle w:val="normaltextrun"/>
          <w:rFonts w:ascii="Arial" w:hAnsi="Arial" w:cs="Arial"/>
          <w:sz w:val="18"/>
          <w:szCs w:val="18"/>
          <w:lang w:val="en-US"/>
        </w:rPr>
        <w:t xml:space="preserve">(Welsh Government, 2008) </w:t>
      </w:r>
      <w:r w:rsidRPr="00F60D8A">
        <w:rPr>
          <w:rStyle w:val="normaltextrun"/>
          <w:rFonts w:ascii="Arial" w:hAnsi="Arial" w:cs="Arial"/>
          <w:sz w:val="18"/>
          <w:szCs w:val="18"/>
          <w:lang w:val="en-US"/>
        </w:rPr>
        <w:t>strand “developing and presenting information and ideas”.</w:t>
      </w:r>
      <w:r w:rsidRPr="00CE4CD9">
        <w:rPr>
          <w:rStyle w:val="normaltextrun"/>
          <w:rFonts w:ascii="Arial" w:hAnsi="Arial" w:cs="Arial"/>
          <w:sz w:val="18"/>
          <w:szCs w:val="18"/>
          <w:lang w:val="en-US"/>
        </w:rPr>
        <w:t> </w:t>
      </w:r>
      <w:r w:rsidRPr="00CE4CD9">
        <w:rPr>
          <w:rStyle w:val="eop"/>
          <w:rFonts w:ascii="Arial" w:hAnsi="Arial" w:cs="Arial"/>
          <w:sz w:val="18"/>
          <w:szCs w:val="18"/>
        </w:rPr>
        <w:t> </w:t>
      </w:r>
    </w:p>
    <w:p w14:paraId="18B7C2A3"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lastRenderedPageBreak/>
        <w:t> </w:t>
      </w:r>
    </w:p>
    <w:p w14:paraId="5CB29D29"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lang w:val="en-US"/>
        </w:rPr>
      </w:pPr>
      <w:r w:rsidRPr="00CE4CD9">
        <w:rPr>
          <w:rStyle w:val="normaltextrun"/>
          <w:rFonts w:ascii="Arial" w:hAnsi="Arial" w:cs="Arial"/>
          <w:sz w:val="18"/>
          <w:szCs w:val="18"/>
          <w:lang w:val="en-US"/>
        </w:rPr>
        <w:t xml:space="preserve">Secondly, the decision to group the children into teams of 3 was driven by limited resources. Ideally every child would have their own iPad. In a survey </w:t>
      </w:r>
      <w:r w:rsidRPr="00251DD1">
        <w:rPr>
          <w:rStyle w:val="normaltextrun"/>
          <w:rFonts w:ascii="Arial" w:hAnsi="Arial" w:cs="Arial"/>
          <w:sz w:val="18"/>
          <w:szCs w:val="18"/>
          <w:lang w:val="en-US"/>
        </w:rPr>
        <w:t>by </w:t>
      </w:r>
      <w:r>
        <w:rPr>
          <w:rStyle w:val="normaltextrun"/>
          <w:rFonts w:ascii="Arial" w:hAnsi="Arial" w:cs="Arial"/>
          <w:sz w:val="18"/>
          <w:szCs w:val="18"/>
          <w:lang w:val="en-US"/>
        </w:rPr>
        <w:t>Picton (2019)</w:t>
      </w:r>
      <w:r w:rsidRPr="00CE4CD9">
        <w:rPr>
          <w:rStyle w:val="normaltextrun"/>
          <w:rFonts w:ascii="Arial" w:hAnsi="Arial" w:cs="Arial"/>
          <w:sz w:val="18"/>
          <w:szCs w:val="18"/>
          <w:lang w:val="en-US"/>
        </w:rPr>
        <w:t xml:space="preserve"> of 219 teachers from 166 schools in the UK, highlighted that pupils did have access to a variety of technology in the classroom. However, levels of access were low overall. Less than half (48.4%) stated that pupils did not have access to iPads or laptop. That aside</w:t>
      </w:r>
      <w:r>
        <w:rPr>
          <w:rStyle w:val="normaltextrun"/>
          <w:rFonts w:ascii="Arial" w:hAnsi="Arial" w:cs="Arial"/>
          <w:sz w:val="18"/>
          <w:szCs w:val="18"/>
          <w:lang w:val="en-US"/>
        </w:rPr>
        <w:t xml:space="preserve"> </w:t>
      </w:r>
      <w:r w:rsidRPr="00CE4CD9">
        <w:rPr>
          <w:rStyle w:val="spellingerror"/>
          <w:rFonts w:ascii="Arial" w:hAnsi="Arial" w:cs="Arial"/>
          <w:sz w:val="18"/>
          <w:szCs w:val="18"/>
          <w:lang w:val="en-US"/>
        </w:rPr>
        <w:t>organizing</w:t>
      </w:r>
      <w:r w:rsidRPr="00CE4CD9">
        <w:rPr>
          <w:rStyle w:val="normaltextrun"/>
          <w:rFonts w:ascii="Arial" w:hAnsi="Arial" w:cs="Arial"/>
          <w:sz w:val="18"/>
          <w:szCs w:val="18"/>
          <w:lang w:val="en-US"/>
        </w:rPr>
        <w:t> the children to work in groups supports the DCF strand ‘’Interacting and collaborating’’ with element ‘’collaborate with a partner/partners on a piece of digital work’’ (Welsh Government, 2018:2). </w:t>
      </w:r>
      <w:r>
        <w:rPr>
          <w:rStyle w:val="normaltextrun"/>
          <w:rFonts w:ascii="Arial" w:hAnsi="Arial" w:cs="Arial"/>
          <w:sz w:val="18"/>
          <w:szCs w:val="18"/>
          <w:lang w:val="en-US"/>
        </w:rPr>
        <w:t xml:space="preserve">Clear explanation of the task is necessary so that the children understand that they are going to </w:t>
      </w:r>
      <w:r w:rsidRPr="00CE4CD9">
        <w:rPr>
          <w:rStyle w:val="normaltextrun"/>
          <w:rFonts w:ascii="Arial" w:hAnsi="Arial" w:cs="Arial"/>
          <w:sz w:val="18"/>
          <w:szCs w:val="18"/>
          <w:lang w:val="en-US"/>
        </w:rPr>
        <w:t>explore the school grounds with the iPad using an App called ‘</w:t>
      </w:r>
      <w:r w:rsidRPr="00CE4CD9">
        <w:rPr>
          <w:rStyle w:val="spellingerror"/>
          <w:rFonts w:ascii="Arial" w:hAnsi="Arial" w:cs="Arial"/>
          <w:sz w:val="18"/>
          <w:szCs w:val="18"/>
          <w:lang w:val="en-US"/>
        </w:rPr>
        <w:t>Plantsnap</w:t>
      </w:r>
      <w:r w:rsidRPr="00CE4CD9">
        <w:rPr>
          <w:rStyle w:val="normaltextrun"/>
          <w:rFonts w:ascii="Arial" w:hAnsi="Arial" w:cs="Arial"/>
          <w:sz w:val="18"/>
          <w:szCs w:val="18"/>
          <w:lang w:val="en-US"/>
        </w:rPr>
        <w:t>’. </w:t>
      </w:r>
      <w:r>
        <w:rPr>
          <w:rStyle w:val="normaltextrun"/>
          <w:rFonts w:ascii="Arial" w:hAnsi="Arial" w:cs="Arial"/>
          <w:sz w:val="18"/>
          <w:szCs w:val="18"/>
          <w:lang w:val="en-US"/>
        </w:rPr>
        <w:t xml:space="preserve">At the commencement of the exercise </w:t>
      </w:r>
      <w:r w:rsidRPr="00CE4CD9">
        <w:rPr>
          <w:rStyle w:val="normaltextrun"/>
          <w:rFonts w:ascii="Arial" w:hAnsi="Arial" w:cs="Arial"/>
          <w:sz w:val="18"/>
          <w:szCs w:val="18"/>
          <w:lang w:val="en-US"/>
        </w:rPr>
        <w:t>  the children</w:t>
      </w:r>
      <w:r>
        <w:rPr>
          <w:rStyle w:val="normaltextrun"/>
          <w:rFonts w:ascii="Arial" w:hAnsi="Arial" w:cs="Arial"/>
          <w:sz w:val="18"/>
          <w:szCs w:val="18"/>
          <w:lang w:val="en-US"/>
        </w:rPr>
        <w:t xml:space="preserve"> will be shown </w:t>
      </w:r>
      <w:r w:rsidRPr="00CE4CD9">
        <w:rPr>
          <w:rStyle w:val="normaltextrun"/>
          <w:rFonts w:ascii="Arial" w:hAnsi="Arial" w:cs="Arial"/>
          <w:sz w:val="18"/>
          <w:szCs w:val="18"/>
          <w:lang w:val="en-US"/>
        </w:rPr>
        <w:t xml:space="preserve">how to unlock the iPad and find the correct app </w:t>
      </w:r>
      <w:r>
        <w:rPr>
          <w:rStyle w:val="normaltextrun"/>
          <w:rFonts w:ascii="Arial" w:hAnsi="Arial" w:cs="Arial"/>
          <w:sz w:val="18"/>
          <w:szCs w:val="18"/>
          <w:lang w:val="en-US"/>
        </w:rPr>
        <w:t>through learning how to identify the color</w:t>
      </w:r>
      <w:r w:rsidRPr="00CE4CD9">
        <w:rPr>
          <w:rStyle w:val="normaltextrun"/>
          <w:rFonts w:ascii="Arial" w:hAnsi="Arial" w:cs="Arial"/>
          <w:sz w:val="18"/>
          <w:szCs w:val="18"/>
          <w:lang w:val="en-US"/>
        </w:rPr>
        <w:t xml:space="preserve"> and picture of the app tile.  </w:t>
      </w:r>
      <w:r>
        <w:rPr>
          <w:rStyle w:val="normaltextrun"/>
          <w:rFonts w:ascii="Arial" w:hAnsi="Arial" w:cs="Arial"/>
          <w:sz w:val="18"/>
          <w:szCs w:val="18"/>
          <w:lang w:val="en-US"/>
        </w:rPr>
        <w:t>Explaining</w:t>
      </w:r>
      <w:r w:rsidRPr="00CE4CD9">
        <w:rPr>
          <w:rStyle w:val="normaltextrun"/>
          <w:rFonts w:ascii="Arial" w:hAnsi="Arial" w:cs="Arial"/>
          <w:sz w:val="18"/>
          <w:szCs w:val="18"/>
          <w:lang w:val="en-US"/>
        </w:rPr>
        <w:t xml:space="preserve"> the task requirements and how the app works is essential in order to ensure that the children can fully participate in the activity. </w:t>
      </w:r>
      <w:r>
        <w:rPr>
          <w:rStyle w:val="normaltextrun"/>
          <w:rFonts w:ascii="Arial" w:hAnsi="Arial" w:cs="Arial"/>
          <w:sz w:val="18"/>
          <w:szCs w:val="18"/>
          <w:lang w:val="en-US"/>
        </w:rPr>
        <w:t>The children can see a demonstration of how the app works and be given an opportunity to have a go themselves.</w:t>
      </w:r>
      <w:r w:rsidRPr="00CE4CD9">
        <w:rPr>
          <w:rStyle w:val="normaltextrun"/>
          <w:rFonts w:ascii="Arial" w:hAnsi="Arial" w:cs="Arial"/>
          <w:sz w:val="18"/>
          <w:szCs w:val="18"/>
          <w:lang w:val="en-US"/>
        </w:rPr>
        <w:t xml:space="preserve"> Vygotsky’s Zone of Proximal Development </w:t>
      </w:r>
      <w:r w:rsidRPr="00251DD1">
        <w:rPr>
          <w:rStyle w:val="normaltextrun"/>
          <w:rFonts w:ascii="Arial" w:hAnsi="Arial" w:cs="Arial"/>
          <w:sz w:val="18"/>
          <w:szCs w:val="18"/>
          <w:lang w:val="en-US"/>
        </w:rPr>
        <w:t>(</w:t>
      </w:r>
      <w:r w:rsidRPr="00251DD1">
        <w:rPr>
          <w:rFonts w:ascii="Arial" w:hAnsi="Arial" w:cs="Arial"/>
          <w:sz w:val="18"/>
          <w:szCs w:val="18"/>
        </w:rPr>
        <w:t>Shabani, 2010</w:t>
      </w:r>
      <w:r w:rsidRPr="00CE4CD9">
        <w:rPr>
          <w:rFonts w:ascii="Arial" w:hAnsi="Arial" w:cs="Arial"/>
          <w:sz w:val="18"/>
          <w:szCs w:val="18"/>
        </w:rPr>
        <w:t>)</w:t>
      </w:r>
      <w:r w:rsidRPr="00CE4CD9">
        <w:rPr>
          <w:rStyle w:val="normaltextrun"/>
          <w:rFonts w:ascii="Arial" w:hAnsi="Arial" w:cs="Arial"/>
          <w:sz w:val="18"/>
          <w:szCs w:val="18"/>
          <w:lang w:val="en-US"/>
        </w:rPr>
        <w:t xml:space="preserve"> support</w:t>
      </w:r>
      <w:r>
        <w:rPr>
          <w:rStyle w:val="normaltextrun"/>
          <w:rFonts w:ascii="Arial" w:hAnsi="Arial" w:cs="Arial"/>
          <w:sz w:val="18"/>
          <w:szCs w:val="18"/>
          <w:lang w:val="en-US"/>
        </w:rPr>
        <w:t>s</w:t>
      </w:r>
      <w:r w:rsidRPr="00CE4CD9">
        <w:rPr>
          <w:rStyle w:val="normaltextrun"/>
          <w:rFonts w:ascii="Arial" w:hAnsi="Arial" w:cs="Arial"/>
          <w:sz w:val="18"/>
          <w:szCs w:val="18"/>
          <w:lang w:val="en-US"/>
        </w:rPr>
        <w:t xml:space="preserve"> this. He describes the ZPD as the current level of development of the leaner and the next level attainable from a knowledgeable other i.e. capable adult or peer facilitation. </w:t>
      </w:r>
      <w:r>
        <w:rPr>
          <w:rStyle w:val="normaltextrun"/>
          <w:rFonts w:ascii="Arial" w:hAnsi="Arial" w:cs="Arial"/>
          <w:sz w:val="18"/>
          <w:szCs w:val="18"/>
          <w:lang w:val="en-US"/>
        </w:rPr>
        <w:t>This</w:t>
      </w:r>
      <w:r w:rsidRPr="00CE4CD9">
        <w:rPr>
          <w:rStyle w:val="normaltextrun"/>
          <w:rFonts w:ascii="Arial" w:hAnsi="Arial" w:cs="Arial"/>
          <w:sz w:val="18"/>
          <w:szCs w:val="18"/>
          <w:lang w:val="en-US"/>
        </w:rPr>
        <w:t xml:space="preserve"> is an example of strand “producing” in the DCF with the element “planning, sourcing and searching” (Welsh Government, 2018:2). Independent learners will be able to find information using an app and taking a photograph ensuring the subject is in the middle of the image (Welsh Government, 2018:2). When the children are confident </w:t>
      </w:r>
      <w:r>
        <w:rPr>
          <w:rStyle w:val="normaltextrun"/>
          <w:rFonts w:ascii="Arial" w:hAnsi="Arial" w:cs="Arial"/>
          <w:sz w:val="18"/>
          <w:szCs w:val="18"/>
          <w:lang w:val="en-US"/>
        </w:rPr>
        <w:t>about using the app,</w:t>
      </w:r>
      <w:r w:rsidRPr="00CE4CD9">
        <w:rPr>
          <w:rStyle w:val="normaltextrun"/>
          <w:rFonts w:ascii="Arial" w:hAnsi="Arial" w:cs="Arial"/>
          <w:sz w:val="18"/>
          <w:szCs w:val="18"/>
          <w:lang w:val="en-US"/>
        </w:rPr>
        <w:t xml:space="preserve"> </w:t>
      </w:r>
      <w:r>
        <w:rPr>
          <w:rStyle w:val="normaltextrun"/>
          <w:rFonts w:ascii="Arial" w:hAnsi="Arial" w:cs="Arial"/>
          <w:sz w:val="18"/>
          <w:szCs w:val="18"/>
          <w:lang w:val="en-US"/>
        </w:rPr>
        <w:t>the outside activity can begin.</w:t>
      </w:r>
    </w:p>
    <w:p w14:paraId="4B4425B4"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1067553E" w14:textId="77777777" w:rsidR="003F4605" w:rsidRPr="00CE4CD9" w:rsidRDefault="003F4605" w:rsidP="003F4605">
      <w:pPr>
        <w:pStyle w:val="paragraph"/>
        <w:spacing w:before="0" w:beforeAutospacing="0" w:after="0" w:afterAutospacing="0" w:line="360" w:lineRule="auto"/>
        <w:jc w:val="both"/>
        <w:textAlignment w:val="baseline"/>
        <w:rPr>
          <w:rStyle w:val="normaltextrun"/>
          <w:rFonts w:ascii="Arial" w:hAnsi="Arial" w:cs="Arial"/>
          <w:sz w:val="18"/>
          <w:szCs w:val="18"/>
          <w:lang w:val="en-US"/>
        </w:rPr>
      </w:pPr>
      <w:r w:rsidRPr="00CE4CD9">
        <w:rPr>
          <w:rStyle w:val="normaltextrun"/>
          <w:rFonts w:ascii="Arial" w:hAnsi="Arial" w:cs="Arial"/>
          <w:sz w:val="18"/>
          <w:szCs w:val="18"/>
          <w:lang w:val="en-US"/>
        </w:rPr>
        <w:t>Thirdly, </w:t>
      </w:r>
      <w:r>
        <w:rPr>
          <w:rStyle w:val="normaltextrun"/>
          <w:rFonts w:ascii="Arial" w:hAnsi="Arial" w:cs="Arial"/>
          <w:sz w:val="18"/>
          <w:szCs w:val="18"/>
          <w:lang w:val="en-US"/>
        </w:rPr>
        <w:t xml:space="preserve">the children working in their teams must now select </w:t>
      </w:r>
      <w:r w:rsidRPr="00CE4CD9">
        <w:rPr>
          <w:rStyle w:val="normaltextrun"/>
          <w:rFonts w:ascii="Arial" w:hAnsi="Arial" w:cs="Arial"/>
          <w:sz w:val="18"/>
          <w:szCs w:val="18"/>
          <w:lang w:val="en-US"/>
        </w:rPr>
        <w:t>wh</w:t>
      </w:r>
      <w:r>
        <w:rPr>
          <w:rStyle w:val="normaltextrun"/>
          <w:rFonts w:ascii="Arial" w:hAnsi="Arial" w:cs="Arial"/>
          <w:sz w:val="18"/>
          <w:szCs w:val="18"/>
          <w:lang w:val="en-US"/>
        </w:rPr>
        <w:t>ich</w:t>
      </w:r>
      <w:r w:rsidRPr="00CE4CD9">
        <w:rPr>
          <w:rStyle w:val="normaltextrun"/>
          <w:rFonts w:ascii="Arial" w:hAnsi="Arial" w:cs="Arial"/>
          <w:sz w:val="18"/>
          <w:szCs w:val="18"/>
          <w:lang w:val="en-US"/>
        </w:rPr>
        <w:t xml:space="preserve"> plants they want to gather information </w:t>
      </w:r>
      <w:r>
        <w:rPr>
          <w:rStyle w:val="normaltextrun"/>
          <w:rFonts w:ascii="Arial" w:hAnsi="Arial" w:cs="Arial"/>
          <w:sz w:val="18"/>
          <w:szCs w:val="18"/>
          <w:lang w:val="en-US"/>
        </w:rPr>
        <w:t>about</w:t>
      </w:r>
      <w:r w:rsidRPr="00CE4CD9">
        <w:rPr>
          <w:rStyle w:val="normaltextrun"/>
          <w:rFonts w:ascii="Arial" w:hAnsi="Arial" w:cs="Arial"/>
          <w:sz w:val="18"/>
          <w:szCs w:val="18"/>
          <w:lang w:val="en-US"/>
        </w:rPr>
        <w:t> and take a photo</w:t>
      </w:r>
      <w:r>
        <w:rPr>
          <w:rStyle w:val="normaltextrun"/>
          <w:rFonts w:ascii="Arial" w:hAnsi="Arial" w:cs="Arial"/>
          <w:sz w:val="18"/>
          <w:szCs w:val="18"/>
          <w:lang w:val="en-US"/>
        </w:rPr>
        <w:t>graph on the iPad</w:t>
      </w:r>
      <w:r w:rsidRPr="00CE4CD9">
        <w:rPr>
          <w:rStyle w:val="normaltextrun"/>
          <w:rFonts w:ascii="Arial" w:hAnsi="Arial" w:cs="Arial"/>
          <w:sz w:val="18"/>
          <w:szCs w:val="18"/>
          <w:lang w:val="en-US"/>
        </w:rPr>
        <w:t>. After 40 minutes of exploring the outdoors</w:t>
      </w:r>
      <w:r>
        <w:rPr>
          <w:rStyle w:val="normaltextrun"/>
          <w:rFonts w:ascii="Arial" w:hAnsi="Arial" w:cs="Arial"/>
          <w:sz w:val="18"/>
          <w:szCs w:val="18"/>
          <w:lang w:val="en-US"/>
        </w:rPr>
        <w:t xml:space="preserve"> the groups will return to the indoor classroom.</w:t>
      </w:r>
      <w:r w:rsidRPr="00CE4CD9">
        <w:rPr>
          <w:rStyle w:val="normaltextrun"/>
          <w:rFonts w:ascii="Arial" w:hAnsi="Arial" w:cs="Arial"/>
          <w:sz w:val="18"/>
          <w:szCs w:val="18"/>
          <w:lang w:val="en-US"/>
        </w:rPr>
        <w:t xml:space="preserve"> Set 3 tables in the classroom with A3 paper, crayons, marker pens, scissors and glue. With the resources the children are going to make a poster/collage </w:t>
      </w:r>
      <w:r>
        <w:rPr>
          <w:rStyle w:val="normaltextrun"/>
          <w:rFonts w:ascii="Arial" w:hAnsi="Arial" w:cs="Arial"/>
          <w:sz w:val="18"/>
          <w:szCs w:val="18"/>
          <w:lang w:val="en-US"/>
        </w:rPr>
        <w:t>of</w:t>
      </w:r>
      <w:r w:rsidRPr="00CE4CD9">
        <w:rPr>
          <w:rStyle w:val="normaltextrun"/>
          <w:rFonts w:ascii="Arial" w:hAnsi="Arial" w:cs="Arial"/>
          <w:sz w:val="18"/>
          <w:szCs w:val="18"/>
          <w:lang w:val="en-US"/>
        </w:rPr>
        <w:t xml:space="preserve"> the plants they have discovered outdoors by using the app for the information. The Foundation Phase (DfES, 2015) creative development asserts that children have natural curiosity and disposition to learn and should be stimulated by everyday sensory experience, both indoors and outdoors. This is supported by </w:t>
      </w:r>
      <w:r w:rsidRPr="00CE4CD9">
        <w:rPr>
          <w:rStyle w:val="contextualspellingandgrammarerror"/>
          <w:rFonts w:ascii="Arial" w:hAnsi="Arial" w:cs="Arial"/>
          <w:sz w:val="18"/>
          <w:szCs w:val="18"/>
          <w:lang w:val="en-US"/>
        </w:rPr>
        <w:t xml:space="preserve">the outdoor learning handbook </w:t>
      </w:r>
      <w:r w:rsidRPr="00842A7E">
        <w:rPr>
          <w:rStyle w:val="contextualspellingandgrammarerror"/>
          <w:rFonts w:ascii="Arial" w:hAnsi="Arial" w:cs="Arial"/>
          <w:sz w:val="18"/>
          <w:szCs w:val="18"/>
          <w:lang w:val="en-US"/>
        </w:rPr>
        <w:t>(</w:t>
      </w:r>
      <w:r w:rsidRPr="00842A7E">
        <w:rPr>
          <w:rFonts w:ascii="Arial" w:hAnsi="Arial" w:cs="Arial"/>
          <w:sz w:val="18"/>
          <w:szCs w:val="18"/>
        </w:rPr>
        <w:t>Department for Children, Education, Lifelong Learning and Skills, 2009)</w:t>
      </w:r>
      <w:r w:rsidRPr="00CE4CD9">
        <w:rPr>
          <w:rStyle w:val="contextualspellingandgrammarerror"/>
          <w:rFonts w:ascii="Arial" w:hAnsi="Arial" w:cs="Arial"/>
          <w:sz w:val="18"/>
          <w:szCs w:val="18"/>
          <w:lang w:val="en-US"/>
        </w:rPr>
        <w:t xml:space="preserve"> </w:t>
      </w:r>
      <w:r w:rsidRPr="00CE4CD9">
        <w:rPr>
          <w:rStyle w:val="normaltextrun"/>
          <w:rFonts w:ascii="Arial" w:hAnsi="Arial" w:cs="Arial"/>
          <w:sz w:val="18"/>
          <w:szCs w:val="18"/>
          <w:lang w:val="en-US"/>
        </w:rPr>
        <w:t>where the use of the outdoors enhances all aspects of children’s development: social, physical, creative, cultural and personal. With these skills children can learn and retain their learning especially when undertaking playful activities in the outdoors. </w:t>
      </w:r>
    </w:p>
    <w:p w14:paraId="673DDFBF" w14:textId="77777777" w:rsidR="003F4605" w:rsidRPr="00CE4CD9" w:rsidRDefault="003F4605" w:rsidP="003F4605">
      <w:pPr>
        <w:pStyle w:val="paragraph"/>
        <w:spacing w:before="0" w:beforeAutospacing="0" w:after="0" w:afterAutospacing="0" w:line="360" w:lineRule="auto"/>
        <w:jc w:val="both"/>
        <w:textAlignment w:val="baseline"/>
        <w:rPr>
          <w:rStyle w:val="normaltextrun"/>
          <w:rFonts w:ascii="Arial" w:hAnsi="Arial" w:cs="Arial"/>
          <w:sz w:val="18"/>
          <w:szCs w:val="18"/>
          <w:lang w:val="en-US"/>
        </w:rPr>
      </w:pPr>
    </w:p>
    <w:p w14:paraId="4BBD9361"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normaltextrun"/>
          <w:rFonts w:ascii="Arial" w:hAnsi="Arial" w:cs="Arial"/>
          <w:sz w:val="18"/>
          <w:szCs w:val="18"/>
          <w:lang w:val="en-US"/>
        </w:rPr>
        <w:t>Additionally, children need to engage in creative and expressive art activities, explore a wide range of stimuli and develop their ability to express their creative ideas (DfES, 2015). The children will have opportunity to print pictures, text, maps from the iPad as the iPads are linked to the in-class printer. The children will be able to draw the plants or can use the iPad to print out information/pictures/maps and glue to their papers. Furthermore, each child will type their name and date on the iPad and print it off to glue to their work. This demonstrates that independent learners can “add their name and date to work they have created” (Welsh Government, 2018:1) supporting the strand “citizenship” in the DCF. </w:t>
      </w:r>
      <w:r w:rsidRPr="00CE4CD9">
        <w:rPr>
          <w:rStyle w:val="eop"/>
          <w:rFonts w:ascii="Arial" w:hAnsi="Arial" w:cs="Arial"/>
          <w:sz w:val="18"/>
          <w:szCs w:val="18"/>
        </w:rPr>
        <w:t> </w:t>
      </w:r>
    </w:p>
    <w:p w14:paraId="42CBC6C8"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1E95B8A1"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normaltextrun"/>
          <w:rFonts w:ascii="Arial" w:hAnsi="Arial" w:cs="Arial"/>
          <w:sz w:val="18"/>
          <w:szCs w:val="18"/>
          <w:lang w:val="en-US"/>
        </w:rPr>
        <w:t>When the children have completed their posters/collage, the whole class will gather and share their work with the rest of the class. According to the Foundation Phase (DfES, 2015) children develop their thinking through the process of planning, developing and reflecting. This helps them acquire deeper understanding and enables them to explore and make sense of their worlds. Through these processes enables children to think creatively and critically, being able to plan their work, carry out tasks, analy</w:t>
      </w:r>
      <w:r>
        <w:rPr>
          <w:rStyle w:val="normaltextrun"/>
          <w:rFonts w:ascii="Arial" w:hAnsi="Arial" w:cs="Arial"/>
          <w:sz w:val="18"/>
          <w:szCs w:val="18"/>
          <w:lang w:val="en-US"/>
        </w:rPr>
        <w:t>s</w:t>
      </w:r>
      <w:r w:rsidRPr="00CE4CD9">
        <w:rPr>
          <w:rStyle w:val="normaltextrun"/>
          <w:rFonts w:ascii="Arial" w:hAnsi="Arial" w:cs="Arial"/>
          <w:sz w:val="18"/>
          <w:szCs w:val="18"/>
          <w:lang w:val="en-US"/>
        </w:rPr>
        <w:t>e and evaluate their findings and reflect and share their learning (DfES, 2015). </w:t>
      </w:r>
    </w:p>
    <w:p w14:paraId="70D8C763"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47660512"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normaltextrun"/>
          <w:rFonts w:ascii="Arial" w:hAnsi="Arial" w:cs="Arial"/>
          <w:sz w:val="18"/>
          <w:szCs w:val="18"/>
          <w:lang w:val="en-US"/>
        </w:rPr>
        <w:t>The activity’s use of iPad and using the app ‘</w:t>
      </w:r>
      <w:r w:rsidRPr="00CE4CD9">
        <w:rPr>
          <w:rStyle w:val="spellingerror"/>
          <w:rFonts w:ascii="Arial" w:hAnsi="Arial" w:cs="Arial"/>
          <w:sz w:val="18"/>
          <w:szCs w:val="18"/>
          <w:lang w:val="en-US"/>
        </w:rPr>
        <w:t>Plantsnap</w:t>
      </w:r>
      <w:r w:rsidRPr="00CE4CD9">
        <w:rPr>
          <w:rStyle w:val="normaltextrun"/>
          <w:rFonts w:ascii="Arial" w:hAnsi="Arial" w:cs="Arial"/>
          <w:sz w:val="18"/>
          <w:szCs w:val="18"/>
          <w:lang w:val="en-US"/>
        </w:rPr>
        <w:t>’ suggests that most of the children have been exposed to iPad or tablet and know how to use them. </w:t>
      </w:r>
      <w:r w:rsidRPr="00CE4CD9">
        <w:rPr>
          <w:rStyle w:val="spellingerror"/>
          <w:rFonts w:ascii="Arial" w:hAnsi="Arial" w:cs="Arial"/>
          <w:sz w:val="18"/>
          <w:szCs w:val="18"/>
          <w:lang w:val="en-US"/>
        </w:rPr>
        <w:t>Ofcom</w:t>
      </w:r>
      <w:r w:rsidRPr="00CE4CD9">
        <w:rPr>
          <w:rStyle w:val="normaltextrun"/>
          <w:rFonts w:ascii="Arial" w:hAnsi="Arial" w:cs="Arial"/>
          <w:sz w:val="18"/>
          <w:szCs w:val="18"/>
          <w:lang w:val="en-US"/>
        </w:rPr>
        <w:t> (2019) research highlights that 5-7-year old’s use of tablets has risen to 63% in the year 2019. The advantage of grouping the children to share the iPads is children who have limited use of iPads may be supported by their peers who are more confident. Bandura’s</w:t>
      </w:r>
      <w:r>
        <w:rPr>
          <w:rStyle w:val="normaltextrun"/>
          <w:rFonts w:ascii="Arial" w:hAnsi="Arial" w:cs="Arial"/>
          <w:sz w:val="18"/>
          <w:szCs w:val="18"/>
          <w:lang w:val="en-US"/>
        </w:rPr>
        <w:t xml:space="preserve"> (1997 cited in, Ralph and Petrina, 2018:2)</w:t>
      </w:r>
      <w:r w:rsidRPr="00CE4CD9">
        <w:rPr>
          <w:rStyle w:val="normaltextrun"/>
          <w:rFonts w:ascii="Arial" w:hAnsi="Arial" w:cs="Arial"/>
          <w:sz w:val="18"/>
          <w:szCs w:val="18"/>
          <w:lang w:val="en-US"/>
        </w:rPr>
        <w:t xml:space="preserve"> social learning theory reports a series of social process through which children learn and act. Furthermore, the Welsh </w:t>
      </w:r>
      <w:r w:rsidRPr="00842A7E">
        <w:rPr>
          <w:rStyle w:val="normaltextrun"/>
          <w:rFonts w:ascii="Arial" w:hAnsi="Arial" w:cs="Arial"/>
          <w:sz w:val="18"/>
          <w:szCs w:val="18"/>
          <w:lang w:val="en-US"/>
        </w:rPr>
        <w:t>Government</w:t>
      </w:r>
      <w:r>
        <w:rPr>
          <w:rStyle w:val="normaltextrun"/>
          <w:rFonts w:ascii="Arial" w:hAnsi="Arial" w:cs="Arial"/>
          <w:sz w:val="18"/>
          <w:szCs w:val="18"/>
          <w:lang w:val="en-US"/>
        </w:rPr>
        <w:t xml:space="preserve"> (DCELLS, 2008)</w:t>
      </w:r>
      <w:r w:rsidRPr="00842A7E">
        <w:rPr>
          <w:rStyle w:val="normaltextrun"/>
          <w:rFonts w:ascii="Arial" w:hAnsi="Arial" w:cs="Arial"/>
          <w:sz w:val="18"/>
          <w:szCs w:val="18"/>
          <w:lang w:val="en-US"/>
        </w:rPr>
        <w:t> learning and teaching pedagogy maintain that social interaction and communicating helps children learn with and from others. They learn to take turns, express feelings and as their vocabulary and language skills develop, they can communicate their experiences with others in group activities</w:t>
      </w:r>
      <w:r>
        <w:rPr>
          <w:rStyle w:val="normaltextrun"/>
          <w:rFonts w:ascii="Arial" w:hAnsi="Arial" w:cs="Arial"/>
          <w:sz w:val="18"/>
          <w:szCs w:val="18"/>
          <w:lang w:val="en-US"/>
        </w:rPr>
        <w:t xml:space="preserve"> </w:t>
      </w:r>
      <w:r>
        <w:rPr>
          <w:rStyle w:val="normaltextrun"/>
          <w:rFonts w:ascii="Arial" w:hAnsi="Arial" w:cs="Arial"/>
          <w:sz w:val="18"/>
          <w:szCs w:val="18"/>
          <w:lang w:val="en-US"/>
        </w:rPr>
        <w:lastRenderedPageBreak/>
        <w:t>(DCELLS, 2008)</w:t>
      </w:r>
      <w:r w:rsidRPr="00842A7E">
        <w:rPr>
          <w:rStyle w:val="normaltextrun"/>
          <w:rFonts w:ascii="Arial" w:hAnsi="Arial" w:cs="Arial"/>
          <w:sz w:val="18"/>
          <w:szCs w:val="18"/>
          <w:lang w:val="en-US"/>
        </w:rPr>
        <w:t>.</w:t>
      </w:r>
      <w:r w:rsidRPr="00CE4CD9">
        <w:rPr>
          <w:rStyle w:val="normaltextrun"/>
          <w:rFonts w:ascii="Arial" w:hAnsi="Arial" w:cs="Arial"/>
          <w:sz w:val="18"/>
          <w:szCs w:val="18"/>
          <w:lang w:val="en-US"/>
        </w:rPr>
        <w:t xml:space="preserve"> Additionally, the activities use of touchscreen requires a child’s use of fine motor skills, this can be an issue for some children. However, the iPad technology had voice command abilities that make it easier for children that struggle with fine motor skills. Furthermore, the activity can be adapted to a range of young children simply by making less steps for those that are younger or getting the children to gather more information for the older children. </w:t>
      </w:r>
    </w:p>
    <w:p w14:paraId="2FDD50CB" w14:textId="77777777" w:rsidR="003F4605" w:rsidRPr="00CE4CD9" w:rsidRDefault="003F4605" w:rsidP="003F4605">
      <w:pPr>
        <w:pStyle w:val="paragraph"/>
        <w:spacing w:before="0" w:beforeAutospacing="0" w:after="0" w:afterAutospacing="0" w:line="360" w:lineRule="auto"/>
        <w:jc w:val="both"/>
        <w:textAlignment w:val="baseline"/>
        <w:rPr>
          <w:rStyle w:val="eop"/>
          <w:rFonts w:ascii="Arial" w:hAnsi="Arial" w:cs="Arial"/>
          <w:sz w:val="18"/>
          <w:szCs w:val="18"/>
        </w:rPr>
      </w:pPr>
    </w:p>
    <w:p w14:paraId="587139A3" w14:textId="0AB5E8AD" w:rsidR="003F4605"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Fonts w:ascii="Arial" w:hAnsi="Arial" w:cs="Arial"/>
          <w:sz w:val="18"/>
          <w:szCs w:val="18"/>
        </w:rPr>
        <w:t xml:space="preserve">During the activity, the role of the adult is to support, observe, identifying who requires extra support, grouping mixed ability in the group. </w:t>
      </w:r>
      <w:r>
        <w:rPr>
          <w:rFonts w:ascii="Arial" w:hAnsi="Arial" w:cs="Arial"/>
          <w:sz w:val="18"/>
          <w:szCs w:val="18"/>
        </w:rPr>
        <w:t>The Welsh Government’s (DCELLS, 2008b) suggest that careful observation of the children is recommended to note progress, involvement and enjoyment. The focus should be upon the attainment of predetermined outcomes. This enables practitioners to plan an appropriate curriculum to support development according to individual needs. Practitioners must carefully observe in order to monitor how the children’s skills are developing on an individual level. This allows a tailored approach ensuring each child achieves the maximum benefit from the activity. Although it is not essential to record all that is observed it is useful to gather data from observations that practitioners may use in planning future learning (DCELLS, 2008b).</w:t>
      </w:r>
    </w:p>
    <w:p w14:paraId="7FABED57" w14:textId="01BD212A"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4FADF3CA" w14:textId="5F6E7AAE"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2C653E14" w14:textId="430B4913"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22FF4681" w14:textId="36408C38"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65501383" w14:textId="4C097A41"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22A3FE82" w14:textId="0867947A"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08B7B83B" w14:textId="0B2373D9"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6A1FF916" w14:textId="67A3B61A"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0E8DFFFB" w14:textId="78A1EF4F"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7766B390" w14:textId="3A03A3E8"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38B3DA37" w14:textId="66C74F23"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0733E5C8" w14:textId="6D02EAFE"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23FDFB1A" w14:textId="6196CC6A"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712CF2A5" w14:textId="6465929C"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27B64F74" w14:textId="1812D462"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256A72C5" w14:textId="7FC1A7C2"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434DC685" w14:textId="19C5BEB3"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52319F76" w14:textId="54BF41D1"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484CC17F" w14:textId="43A8056B"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1FE4C35F" w14:textId="2627E3C3"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635977EB" w14:textId="7A5A6888"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79691467" w14:textId="4F409BF1"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7CAB555F" w14:textId="53F72222"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4AE55FAC" w14:textId="5C9423D9"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3A3017EB" w14:textId="62127546"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7929F5A3" w14:textId="59C16E0B"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6CA77156" w14:textId="6EB3EC2C"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07783E9C" w14:textId="2B06AC6F"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3A11D5EC" w14:textId="59489008"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4FCA5FD1" w14:textId="21CAB7C2"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78F8575A" w14:textId="6A3C1BA4"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1EFD5DD6" w14:textId="7905ACDC"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69C5771E" w14:textId="5777BC33"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277BC57F" w14:textId="5254723A"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0CAEF3CA" w14:textId="2ECB4242"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46B9A875" w14:textId="5B80591C"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12C6117A" w14:textId="77777777" w:rsidR="003013A3" w:rsidRPr="009A2F9A" w:rsidRDefault="003013A3" w:rsidP="003013A3">
      <w:pPr>
        <w:spacing w:before="240" w:line="360" w:lineRule="auto"/>
        <w:jc w:val="both"/>
        <w:rPr>
          <w:rFonts w:ascii="Arial" w:hAnsi="Arial" w:cs="Arial"/>
          <w:b/>
          <w:bCs/>
          <w:sz w:val="18"/>
          <w:szCs w:val="18"/>
          <w:u w:val="single"/>
        </w:rPr>
      </w:pPr>
      <w:bookmarkStart w:id="6" w:name="_Hlk40912138"/>
      <w:r w:rsidRPr="009A2F9A">
        <w:rPr>
          <w:rFonts w:ascii="Arial" w:hAnsi="Arial" w:cs="Arial"/>
          <w:b/>
          <w:bCs/>
          <w:sz w:val="18"/>
          <w:szCs w:val="18"/>
          <w:u w:val="single"/>
        </w:rPr>
        <w:t>Reference List</w:t>
      </w:r>
    </w:p>
    <w:bookmarkEnd w:id="6"/>
    <w:p w14:paraId="53994365"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Arthur, S. and Crick, Dr T. and Hayward, J. (2013) ‘The ICT Steering Group report to the Welsh Government’ </w:t>
      </w:r>
      <w:hyperlink r:id="rId13" w:history="1">
        <w:r w:rsidRPr="009A2F9A">
          <w:rPr>
            <w:rStyle w:val="Hyperlink"/>
            <w:rFonts w:ascii="Arial" w:hAnsi="Arial" w:cs="Arial"/>
            <w:color w:val="auto"/>
            <w:sz w:val="18"/>
            <w:szCs w:val="18"/>
          </w:rPr>
          <w:t>https://gov.wales/sites/default/files/publications/2018-11/the-ict-steering-group-s-report-to-the-welsh-government.pdf</w:t>
        </w:r>
      </w:hyperlink>
      <w:r w:rsidRPr="009A2F9A">
        <w:rPr>
          <w:rFonts w:ascii="Arial" w:hAnsi="Arial" w:cs="Arial"/>
          <w:sz w:val="18"/>
          <w:szCs w:val="18"/>
        </w:rPr>
        <w:t xml:space="preserve"> [Accessed: 10</w:t>
      </w:r>
      <w:r w:rsidRPr="009A2F9A">
        <w:rPr>
          <w:rFonts w:ascii="Arial" w:hAnsi="Arial" w:cs="Arial"/>
          <w:sz w:val="18"/>
          <w:szCs w:val="18"/>
          <w:vertAlign w:val="superscript"/>
        </w:rPr>
        <w:t>th</w:t>
      </w:r>
      <w:r w:rsidRPr="009A2F9A">
        <w:rPr>
          <w:rFonts w:ascii="Arial" w:hAnsi="Arial" w:cs="Arial"/>
          <w:sz w:val="18"/>
          <w:szCs w:val="18"/>
        </w:rPr>
        <w:t xml:space="preserve"> May 2020].</w:t>
      </w:r>
    </w:p>
    <w:p w14:paraId="39BB5DDF" w14:textId="77777777" w:rsidR="003013A3" w:rsidRPr="009A2F9A" w:rsidRDefault="003013A3" w:rsidP="003013A3">
      <w:pPr>
        <w:pStyle w:val="Heading1"/>
        <w:shd w:val="clear" w:color="auto" w:fill="FFFFFF"/>
        <w:spacing w:before="240" w:beforeAutospacing="0" w:after="0" w:afterAutospacing="0" w:line="360" w:lineRule="auto"/>
        <w:jc w:val="both"/>
        <w:textAlignment w:val="baseline"/>
        <w:rPr>
          <w:rFonts w:ascii="Arial" w:hAnsi="Arial" w:cs="Arial"/>
          <w:b w:val="0"/>
          <w:bCs w:val="0"/>
          <w:sz w:val="18"/>
          <w:szCs w:val="18"/>
        </w:rPr>
      </w:pPr>
      <w:r w:rsidRPr="009A2F9A">
        <w:rPr>
          <w:rFonts w:ascii="Arial" w:hAnsi="Arial" w:cs="Arial"/>
          <w:b w:val="0"/>
          <w:bCs w:val="0"/>
          <w:sz w:val="18"/>
          <w:szCs w:val="18"/>
        </w:rPr>
        <w:t xml:space="preserve">BBC. (2017) ‘New Wales Donaldson curriculum facing challenges’ </w:t>
      </w:r>
      <w:hyperlink r:id="rId14" w:history="1">
        <w:r w:rsidRPr="009A2F9A">
          <w:rPr>
            <w:rStyle w:val="Hyperlink"/>
            <w:rFonts w:ascii="Arial" w:hAnsi="Arial" w:cs="Arial"/>
            <w:b w:val="0"/>
            <w:bCs w:val="0"/>
            <w:color w:val="auto"/>
            <w:sz w:val="18"/>
            <w:szCs w:val="18"/>
          </w:rPr>
          <w:t>https://www.bbc.co.uk/news/uk-wales-38855531</w:t>
        </w:r>
      </w:hyperlink>
    </w:p>
    <w:p w14:paraId="640D083B"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Byron, T. (2008). Safer children in a digital world: The report of the Byron review. Retrieved from: </w:t>
      </w:r>
      <w:hyperlink r:id="rId15" w:history="1">
        <w:r w:rsidRPr="009A2F9A">
          <w:rPr>
            <w:rStyle w:val="Hyperlink"/>
            <w:rFonts w:ascii="Arial" w:hAnsi="Arial" w:cs="Arial"/>
            <w:color w:val="auto"/>
            <w:sz w:val="18"/>
            <w:szCs w:val="18"/>
          </w:rPr>
          <w:t>https://www.iwf.org.uk/sites/default/files/inlinefiles/Safer%20Children%20in%20a%20Digital%20World%20report.pdf</w:t>
        </w:r>
      </w:hyperlink>
      <w:r w:rsidRPr="009A2F9A">
        <w:rPr>
          <w:rFonts w:ascii="Arial" w:hAnsi="Arial" w:cs="Arial"/>
          <w:sz w:val="18"/>
          <w:szCs w:val="18"/>
        </w:rPr>
        <w:t>.</w:t>
      </w:r>
    </w:p>
    <w:p w14:paraId="63019F91"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Christakis, D. A. (2014) ‘Interactive media use at younger than the age of 2 years: time to rethink the American Academy of Paediatrics guideline?’, </w:t>
      </w:r>
      <w:r w:rsidRPr="009A2F9A">
        <w:rPr>
          <w:rFonts w:ascii="Arial" w:hAnsi="Arial" w:cs="Arial"/>
          <w:i/>
          <w:iCs/>
          <w:sz w:val="18"/>
          <w:szCs w:val="18"/>
        </w:rPr>
        <w:t>JAMA Paediatrics</w:t>
      </w:r>
      <w:r w:rsidRPr="009A2F9A">
        <w:rPr>
          <w:rFonts w:ascii="Arial" w:hAnsi="Arial" w:cs="Arial"/>
          <w:sz w:val="18"/>
          <w:szCs w:val="18"/>
        </w:rPr>
        <w:t xml:space="preserve">, pp. 399–400. </w:t>
      </w:r>
    </w:p>
    <w:p w14:paraId="5053593D"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Department for Children, Education, Lifelong Learning and Skills. (2009) </w:t>
      </w:r>
      <w:r w:rsidRPr="009A2F9A">
        <w:rPr>
          <w:rFonts w:ascii="Arial" w:hAnsi="Arial" w:cs="Arial"/>
          <w:i/>
          <w:iCs/>
          <w:sz w:val="18"/>
          <w:szCs w:val="18"/>
        </w:rPr>
        <w:t>Outdoor Learning Handbook</w:t>
      </w:r>
      <w:r w:rsidRPr="009A2F9A">
        <w:rPr>
          <w:rFonts w:ascii="Arial" w:hAnsi="Arial" w:cs="Arial"/>
          <w:sz w:val="18"/>
          <w:szCs w:val="18"/>
        </w:rPr>
        <w:t xml:space="preserve">. Cardiff: Welsh Government. </w:t>
      </w:r>
    </w:p>
    <w:p w14:paraId="289351A7" w14:textId="77777777" w:rsidR="003013A3" w:rsidRPr="009A2F9A" w:rsidRDefault="003013A3" w:rsidP="003013A3">
      <w:pPr>
        <w:spacing w:before="240" w:line="360" w:lineRule="auto"/>
        <w:jc w:val="both"/>
        <w:rPr>
          <w:rFonts w:ascii="Arial" w:hAnsi="Arial" w:cs="Arial"/>
          <w:i/>
          <w:iCs/>
          <w:sz w:val="18"/>
          <w:szCs w:val="18"/>
        </w:rPr>
      </w:pPr>
      <w:r w:rsidRPr="009A2F9A">
        <w:rPr>
          <w:rFonts w:ascii="Arial" w:hAnsi="Arial" w:cs="Arial"/>
          <w:sz w:val="18"/>
          <w:szCs w:val="18"/>
        </w:rPr>
        <w:t xml:space="preserve">Department for Children, Education, Lifelong Learning and Skills. (2009) </w:t>
      </w:r>
      <w:r w:rsidRPr="009A2F9A">
        <w:rPr>
          <w:rFonts w:ascii="Arial" w:hAnsi="Arial" w:cs="Arial"/>
          <w:i/>
          <w:iCs/>
          <w:sz w:val="18"/>
          <w:szCs w:val="18"/>
        </w:rPr>
        <w:t xml:space="preserve">Outdoor Learning Handbook. </w:t>
      </w:r>
      <w:r w:rsidRPr="009A2F9A">
        <w:rPr>
          <w:rFonts w:ascii="Arial" w:hAnsi="Arial" w:cs="Arial"/>
          <w:sz w:val="18"/>
          <w:szCs w:val="18"/>
        </w:rPr>
        <w:t>Cardiff: Welsh Government.</w:t>
      </w:r>
      <w:r w:rsidRPr="009A2F9A">
        <w:rPr>
          <w:rFonts w:ascii="Arial" w:hAnsi="Arial" w:cs="Arial"/>
          <w:i/>
          <w:iCs/>
          <w:sz w:val="18"/>
          <w:szCs w:val="18"/>
        </w:rPr>
        <w:t xml:space="preserve"> </w:t>
      </w:r>
    </w:p>
    <w:p w14:paraId="36B03B00"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Department for Children, Education, Lifelong Learning and Skills. (2008) </w:t>
      </w:r>
      <w:r w:rsidRPr="009A2F9A">
        <w:rPr>
          <w:rFonts w:ascii="Arial" w:hAnsi="Arial" w:cs="Arial"/>
          <w:i/>
          <w:iCs/>
          <w:sz w:val="18"/>
          <w:szCs w:val="18"/>
        </w:rPr>
        <w:t>Learning and Teaching Pedagogy</w:t>
      </w:r>
      <w:r w:rsidRPr="009A2F9A">
        <w:rPr>
          <w:rFonts w:ascii="Arial" w:hAnsi="Arial" w:cs="Arial"/>
          <w:sz w:val="18"/>
          <w:szCs w:val="18"/>
        </w:rPr>
        <w:t xml:space="preserve">. Cardiff: Welsh Government. </w:t>
      </w:r>
    </w:p>
    <w:p w14:paraId="21D445D8"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Department for Children, Education, Lifelong Learning and Skills. (2008b) </w:t>
      </w:r>
      <w:r w:rsidRPr="009A2F9A">
        <w:rPr>
          <w:rFonts w:ascii="Arial" w:hAnsi="Arial" w:cs="Arial"/>
          <w:i/>
          <w:iCs/>
          <w:sz w:val="18"/>
          <w:szCs w:val="18"/>
        </w:rPr>
        <w:t>Observing Children</w:t>
      </w:r>
      <w:r w:rsidRPr="009A2F9A">
        <w:rPr>
          <w:rFonts w:ascii="Arial" w:hAnsi="Arial" w:cs="Arial"/>
          <w:sz w:val="18"/>
          <w:szCs w:val="18"/>
        </w:rPr>
        <w:t xml:space="preserve">. Cardiff: Welsh Government. </w:t>
      </w:r>
    </w:p>
    <w:p w14:paraId="678836F3"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Department for Education and Skills. (2015) </w:t>
      </w:r>
      <w:r w:rsidRPr="009A2F9A">
        <w:rPr>
          <w:rFonts w:ascii="Arial" w:hAnsi="Arial" w:cs="Arial"/>
          <w:i/>
          <w:iCs/>
          <w:sz w:val="18"/>
          <w:szCs w:val="18"/>
        </w:rPr>
        <w:t>The Foundation Phase Framework.</w:t>
      </w:r>
      <w:r w:rsidRPr="009A2F9A">
        <w:rPr>
          <w:rFonts w:ascii="Arial" w:hAnsi="Arial" w:cs="Arial"/>
          <w:sz w:val="18"/>
          <w:szCs w:val="18"/>
        </w:rPr>
        <w:t xml:space="preserve"> Cardiff: Welsh Government. </w:t>
      </w:r>
    </w:p>
    <w:p w14:paraId="6FB0ED0E"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Domingues-Montanari S. (2017) ‘Clinical and psychological effects of excessive screen time on children’, </w:t>
      </w:r>
      <w:r w:rsidRPr="009A2F9A">
        <w:rPr>
          <w:rFonts w:ascii="Arial" w:hAnsi="Arial" w:cs="Arial"/>
          <w:i/>
          <w:iCs/>
          <w:sz w:val="18"/>
          <w:szCs w:val="18"/>
        </w:rPr>
        <w:t>Paediatric Child Health</w:t>
      </w:r>
      <w:r w:rsidRPr="009A2F9A">
        <w:rPr>
          <w:rFonts w:ascii="Arial" w:hAnsi="Arial" w:cs="Arial"/>
          <w:sz w:val="18"/>
          <w:szCs w:val="18"/>
        </w:rPr>
        <w:t>, Volume 8.</w:t>
      </w:r>
    </w:p>
    <w:p w14:paraId="718317B0"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Donaldson, G. (2015) ‘Successful Futures: Independent Review of Curriculum and Assessment Arrangements in Wales’ </w:t>
      </w:r>
      <w:hyperlink r:id="rId16" w:history="1">
        <w:r w:rsidRPr="009A2F9A">
          <w:rPr>
            <w:rStyle w:val="Hyperlink"/>
            <w:rFonts w:ascii="Arial" w:hAnsi="Arial" w:cs="Arial"/>
            <w:color w:val="auto"/>
            <w:sz w:val="18"/>
            <w:szCs w:val="18"/>
          </w:rPr>
          <w:t>file:///C:/Users/Invate/Downloads/Donaldson%20Report%20-%20Successful%20Futures%20-%20Independent%20Review%20of%20Curriculum%20and%20Assessment%20Arrangements%20in%20Wales%20(6).pdf</w:t>
        </w:r>
      </w:hyperlink>
      <w:r w:rsidRPr="009A2F9A">
        <w:rPr>
          <w:rFonts w:ascii="Arial" w:hAnsi="Arial" w:cs="Arial"/>
          <w:sz w:val="18"/>
          <w:szCs w:val="18"/>
        </w:rPr>
        <w:t xml:space="preserve"> [Accessed: 10</w:t>
      </w:r>
      <w:r w:rsidRPr="009A2F9A">
        <w:rPr>
          <w:rFonts w:ascii="Arial" w:hAnsi="Arial" w:cs="Arial"/>
          <w:sz w:val="18"/>
          <w:szCs w:val="18"/>
          <w:vertAlign w:val="superscript"/>
        </w:rPr>
        <w:t>th</w:t>
      </w:r>
      <w:r w:rsidRPr="009A2F9A">
        <w:rPr>
          <w:rFonts w:ascii="Arial" w:hAnsi="Arial" w:cs="Arial"/>
          <w:sz w:val="18"/>
          <w:szCs w:val="18"/>
        </w:rPr>
        <w:t xml:space="preserve"> May 2020].</w:t>
      </w:r>
    </w:p>
    <w:p w14:paraId="4D30A077" w14:textId="77777777" w:rsidR="003013A3" w:rsidRPr="00C97817" w:rsidRDefault="003013A3" w:rsidP="003013A3">
      <w:pPr>
        <w:spacing w:before="240" w:line="360" w:lineRule="auto"/>
        <w:jc w:val="both"/>
        <w:rPr>
          <w:rFonts w:ascii="Arial" w:hAnsi="Arial" w:cs="Arial"/>
          <w:sz w:val="18"/>
          <w:szCs w:val="18"/>
        </w:rPr>
      </w:pPr>
      <w:r w:rsidRPr="00C97817">
        <w:rPr>
          <w:rFonts w:ascii="Arial" w:hAnsi="Arial" w:cs="Arial"/>
          <w:sz w:val="18"/>
          <w:szCs w:val="18"/>
          <w:shd w:val="clear" w:color="auto" w:fill="FFFFFF"/>
        </w:rPr>
        <w:t>Edwards, S</w:t>
      </w:r>
      <w:r w:rsidRPr="009A2F9A">
        <w:rPr>
          <w:rFonts w:ascii="Arial" w:hAnsi="Arial" w:cs="Arial"/>
          <w:sz w:val="18"/>
          <w:szCs w:val="18"/>
          <w:shd w:val="clear" w:color="auto" w:fill="FFFFFF"/>
        </w:rPr>
        <w:t>.,</w:t>
      </w:r>
      <w:r w:rsidRPr="00C97817">
        <w:rPr>
          <w:rFonts w:ascii="Arial" w:hAnsi="Arial" w:cs="Arial"/>
          <w:sz w:val="18"/>
          <w:szCs w:val="18"/>
          <w:shd w:val="clear" w:color="auto" w:fill="FFFFFF"/>
        </w:rPr>
        <w:t xml:space="preserve"> Nolan, A</w:t>
      </w:r>
      <w:r w:rsidRPr="009A2F9A">
        <w:rPr>
          <w:rFonts w:ascii="Arial" w:hAnsi="Arial" w:cs="Arial"/>
          <w:sz w:val="18"/>
          <w:szCs w:val="18"/>
          <w:shd w:val="clear" w:color="auto" w:fill="FFFFFF"/>
        </w:rPr>
        <w:t>.</w:t>
      </w:r>
      <w:r w:rsidRPr="00C97817">
        <w:rPr>
          <w:rFonts w:ascii="Arial" w:hAnsi="Arial" w:cs="Arial"/>
          <w:sz w:val="18"/>
          <w:szCs w:val="18"/>
          <w:shd w:val="clear" w:color="auto" w:fill="FFFFFF"/>
        </w:rPr>
        <w:t>, Henderson, M</w:t>
      </w:r>
      <w:r w:rsidRPr="009A2F9A">
        <w:rPr>
          <w:rFonts w:ascii="Arial" w:hAnsi="Arial" w:cs="Arial"/>
          <w:sz w:val="18"/>
          <w:szCs w:val="18"/>
          <w:shd w:val="clear" w:color="auto" w:fill="FFFFFF"/>
        </w:rPr>
        <w:t>.</w:t>
      </w:r>
      <w:r w:rsidRPr="00C97817">
        <w:rPr>
          <w:rFonts w:ascii="Arial" w:hAnsi="Arial" w:cs="Arial"/>
          <w:sz w:val="18"/>
          <w:szCs w:val="18"/>
          <w:shd w:val="clear" w:color="auto" w:fill="FFFFFF"/>
        </w:rPr>
        <w:t>, Mantilla, A</w:t>
      </w:r>
      <w:r w:rsidRPr="009A2F9A">
        <w:rPr>
          <w:rFonts w:ascii="Arial" w:hAnsi="Arial" w:cs="Arial"/>
          <w:sz w:val="18"/>
          <w:szCs w:val="18"/>
          <w:shd w:val="clear" w:color="auto" w:fill="FFFFFF"/>
        </w:rPr>
        <w:t>.</w:t>
      </w:r>
      <w:r w:rsidRPr="00C97817">
        <w:rPr>
          <w:rFonts w:ascii="Arial" w:hAnsi="Arial" w:cs="Arial"/>
          <w:sz w:val="18"/>
          <w:szCs w:val="18"/>
          <w:shd w:val="clear" w:color="auto" w:fill="FFFFFF"/>
        </w:rPr>
        <w:t>, Plowman, L</w:t>
      </w:r>
      <w:r w:rsidRPr="009A2F9A">
        <w:rPr>
          <w:rFonts w:ascii="Arial" w:hAnsi="Arial" w:cs="Arial"/>
          <w:sz w:val="18"/>
          <w:szCs w:val="18"/>
          <w:shd w:val="clear" w:color="auto" w:fill="FFFFFF"/>
        </w:rPr>
        <w:t>. and</w:t>
      </w:r>
      <w:r w:rsidRPr="00C97817">
        <w:rPr>
          <w:rFonts w:ascii="Arial" w:hAnsi="Arial" w:cs="Arial"/>
          <w:sz w:val="18"/>
          <w:szCs w:val="18"/>
          <w:shd w:val="clear" w:color="auto" w:fill="FFFFFF"/>
        </w:rPr>
        <w:t xml:space="preserve"> Skouteris, H</w:t>
      </w:r>
      <w:r w:rsidRPr="009A2F9A">
        <w:rPr>
          <w:rFonts w:ascii="Arial" w:hAnsi="Arial" w:cs="Arial"/>
          <w:sz w:val="18"/>
          <w:szCs w:val="18"/>
          <w:shd w:val="clear" w:color="auto" w:fill="FFFFFF"/>
        </w:rPr>
        <w:t>.</w:t>
      </w:r>
      <w:r w:rsidRPr="00C97817">
        <w:rPr>
          <w:rFonts w:ascii="Arial" w:hAnsi="Arial" w:cs="Arial"/>
          <w:sz w:val="18"/>
          <w:szCs w:val="18"/>
          <w:shd w:val="clear" w:color="auto" w:fill="FFFFFF"/>
        </w:rPr>
        <w:t xml:space="preserve"> </w:t>
      </w:r>
      <w:r w:rsidRPr="009A2F9A">
        <w:rPr>
          <w:rFonts w:ascii="Arial" w:hAnsi="Arial" w:cs="Arial"/>
          <w:sz w:val="18"/>
          <w:szCs w:val="18"/>
          <w:shd w:val="clear" w:color="auto" w:fill="FFFFFF"/>
        </w:rPr>
        <w:t>(</w:t>
      </w:r>
      <w:r w:rsidRPr="00C97817">
        <w:rPr>
          <w:rFonts w:ascii="Arial" w:hAnsi="Arial" w:cs="Arial"/>
          <w:sz w:val="18"/>
          <w:szCs w:val="18"/>
          <w:shd w:val="clear" w:color="auto" w:fill="FFFFFF"/>
        </w:rPr>
        <w:t>2018</w:t>
      </w:r>
      <w:r w:rsidRPr="009A2F9A">
        <w:rPr>
          <w:rFonts w:ascii="Arial" w:hAnsi="Arial" w:cs="Arial"/>
          <w:sz w:val="18"/>
          <w:szCs w:val="18"/>
          <w:shd w:val="clear" w:color="auto" w:fill="FFFFFF"/>
        </w:rPr>
        <w:t>)</w:t>
      </w:r>
      <w:r w:rsidRPr="00C97817">
        <w:rPr>
          <w:rFonts w:ascii="Arial" w:hAnsi="Arial" w:cs="Arial"/>
          <w:sz w:val="18"/>
          <w:szCs w:val="18"/>
          <w:shd w:val="clear" w:color="auto" w:fill="FFFFFF"/>
        </w:rPr>
        <w:t xml:space="preserve"> 'Young children’s</w:t>
      </w:r>
      <w:r w:rsidRPr="009A2F9A">
        <w:rPr>
          <w:rFonts w:ascii="Arial" w:hAnsi="Arial" w:cs="Arial"/>
          <w:sz w:val="18"/>
          <w:szCs w:val="18"/>
        </w:rPr>
        <w:t xml:space="preserve"> </w:t>
      </w:r>
      <w:r w:rsidRPr="00C97817">
        <w:rPr>
          <w:rFonts w:ascii="Arial" w:hAnsi="Arial" w:cs="Arial"/>
          <w:sz w:val="18"/>
          <w:szCs w:val="18"/>
          <w:shd w:val="clear" w:color="auto" w:fill="FFFFFF"/>
        </w:rPr>
        <w:t xml:space="preserve">everyday concepts of the internet: A platform for cyber-safety education in the early years', </w:t>
      </w:r>
      <w:r w:rsidRPr="00C97817">
        <w:rPr>
          <w:rFonts w:ascii="Arial" w:hAnsi="Arial" w:cs="Arial"/>
          <w:i/>
          <w:iCs/>
          <w:sz w:val="18"/>
          <w:szCs w:val="18"/>
          <w:shd w:val="clear" w:color="auto" w:fill="FFFFFF"/>
        </w:rPr>
        <w:t>British</w:t>
      </w:r>
      <w:r w:rsidRPr="009A2F9A">
        <w:rPr>
          <w:rFonts w:ascii="Arial" w:hAnsi="Arial" w:cs="Arial"/>
          <w:i/>
          <w:iCs/>
          <w:sz w:val="18"/>
          <w:szCs w:val="18"/>
          <w:shd w:val="clear" w:color="auto" w:fill="FFFFFF"/>
        </w:rPr>
        <w:t xml:space="preserve"> </w:t>
      </w:r>
      <w:r w:rsidRPr="00C97817">
        <w:rPr>
          <w:rFonts w:ascii="Arial" w:hAnsi="Arial" w:cs="Arial"/>
          <w:i/>
          <w:iCs/>
          <w:sz w:val="18"/>
          <w:szCs w:val="18"/>
          <w:shd w:val="clear" w:color="auto" w:fill="FFFFFF"/>
        </w:rPr>
        <w:t>Journal of</w:t>
      </w:r>
      <w:r w:rsidRPr="00C97817">
        <w:rPr>
          <w:rFonts w:ascii="Arial" w:hAnsi="Arial" w:cs="Arial"/>
          <w:i/>
          <w:iCs/>
          <w:sz w:val="18"/>
          <w:szCs w:val="18"/>
        </w:rPr>
        <w:br/>
      </w:r>
      <w:r w:rsidRPr="00C97817">
        <w:rPr>
          <w:rFonts w:ascii="Arial" w:hAnsi="Arial" w:cs="Arial"/>
          <w:i/>
          <w:iCs/>
          <w:sz w:val="18"/>
          <w:szCs w:val="18"/>
          <w:shd w:val="clear" w:color="auto" w:fill="FFFFFF"/>
        </w:rPr>
        <w:t>Educational Technology</w:t>
      </w:r>
      <w:r w:rsidRPr="009A2F9A">
        <w:rPr>
          <w:rFonts w:ascii="Arial" w:hAnsi="Arial" w:cs="Arial"/>
          <w:sz w:val="18"/>
          <w:szCs w:val="18"/>
          <w:shd w:val="clear" w:color="auto" w:fill="FFFFFF"/>
        </w:rPr>
        <w:t xml:space="preserve">, </w:t>
      </w:r>
      <w:r w:rsidRPr="00C97817">
        <w:rPr>
          <w:rFonts w:ascii="Arial" w:hAnsi="Arial" w:cs="Arial"/>
          <w:sz w:val="18"/>
          <w:szCs w:val="18"/>
          <w:shd w:val="clear" w:color="auto" w:fill="FFFFFF"/>
        </w:rPr>
        <w:t>pp. 45-55. </w:t>
      </w:r>
      <w:r w:rsidRPr="009A2F9A">
        <w:rPr>
          <w:rFonts w:ascii="Arial" w:hAnsi="Arial" w:cs="Arial"/>
          <w:sz w:val="18"/>
          <w:szCs w:val="18"/>
        </w:rPr>
        <w:t xml:space="preserve"> </w:t>
      </w:r>
    </w:p>
    <w:p w14:paraId="5D88D3DD"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Great Britain: Department for Digital, Culture, Media &amp; Sport. (2017) </w:t>
      </w:r>
      <w:r w:rsidRPr="009A2F9A">
        <w:rPr>
          <w:rFonts w:ascii="Arial" w:hAnsi="Arial" w:cs="Arial"/>
          <w:i/>
          <w:iCs/>
          <w:sz w:val="18"/>
          <w:szCs w:val="18"/>
        </w:rPr>
        <w:t xml:space="preserve">Internet Safety Strategy. </w:t>
      </w:r>
      <w:r w:rsidRPr="009A2F9A">
        <w:rPr>
          <w:rFonts w:ascii="Arial" w:hAnsi="Arial" w:cs="Arial"/>
          <w:sz w:val="18"/>
          <w:szCs w:val="18"/>
        </w:rPr>
        <w:t xml:space="preserve">V5 101017. London, HMSO. </w:t>
      </w:r>
    </w:p>
    <w:p w14:paraId="6534AEEF"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Great Britain: Department for Digital, Culture, Media &amp; Sport. (2020) </w:t>
      </w:r>
      <w:r w:rsidRPr="009A2F9A">
        <w:rPr>
          <w:rFonts w:ascii="Arial" w:hAnsi="Arial" w:cs="Arial"/>
          <w:i/>
          <w:iCs/>
          <w:sz w:val="18"/>
          <w:szCs w:val="18"/>
        </w:rPr>
        <w:t xml:space="preserve">Online Harms white paper. </w:t>
      </w:r>
      <w:r w:rsidRPr="009A2F9A">
        <w:rPr>
          <w:rFonts w:ascii="Arial" w:hAnsi="Arial" w:cs="Arial"/>
          <w:sz w:val="18"/>
          <w:szCs w:val="18"/>
        </w:rPr>
        <w:t>London: HMSO.</w:t>
      </w:r>
    </w:p>
    <w:p w14:paraId="3127E503"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Hatzigianni, M. and Kalaitzidis, I. (2018) ‘Early childhood educators’ attitudes and beliefs around the use of touchscreen technologies by children under three years of age’, </w:t>
      </w:r>
      <w:r w:rsidRPr="009A2F9A">
        <w:rPr>
          <w:rFonts w:ascii="Arial" w:hAnsi="Arial" w:cs="Arial"/>
          <w:i/>
          <w:iCs/>
          <w:sz w:val="18"/>
          <w:szCs w:val="18"/>
        </w:rPr>
        <w:t>British Journal of Educational Technology</w:t>
      </w:r>
      <w:r w:rsidRPr="009A2F9A">
        <w:rPr>
          <w:rFonts w:ascii="Arial" w:hAnsi="Arial" w:cs="Arial"/>
          <w:sz w:val="18"/>
          <w:szCs w:val="18"/>
        </w:rPr>
        <w:t>, pp.883–896.</w:t>
      </w:r>
    </w:p>
    <w:p w14:paraId="628963ED"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Hirsh-Pasek, K., Zosh, J. M., Golinkoff, R. M., Gray, J. H., Robb, M. B., &amp; Kaufman, J. (2015) ‘Putting education in “Educational” apps: lessons from the science of learning’, </w:t>
      </w:r>
      <w:r w:rsidRPr="009A2F9A">
        <w:rPr>
          <w:rFonts w:ascii="Arial" w:hAnsi="Arial" w:cs="Arial"/>
          <w:i/>
          <w:iCs/>
          <w:sz w:val="18"/>
          <w:szCs w:val="18"/>
        </w:rPr>
        <w:t>Psychological Science in the Public Interest</w:t>
      </w:r>
      <w:r w:rsidRPr="009A2F9A">
        <w:rPr>
          <w:rFonts w:ascii="Arial" w:hAnsi="Arial" w:cs="Arial"/>
          <w:sz w:val="18"/>
          <w:szCs w:val="18"/>
        </w:rPr>
        <w:t>, pp. 3–34.</w:t>
      </w:r>
    </w:p>
    <w:p w14:paraId="4BCB7202"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Ihmeideh, F. M. &amp; Alkhawaldeh, M. F. (2017). ‘Teachers' and parents' perceptions of the role of technology and digital media in developing child culture in the early years’, </w:t>
      </w:r>
      <w:r w:rsidRPr="009A2F9A">
        <w:rPr>
          <w:rFonts w:ascii="Arial" w:hAnsi="Arial" w:cs="Arial"/>
          <w:i/>
          <w:iCs/>
          <w:sz w:val="18"/>
          <w:szCs w:val="18"/>
        </w:rPr>
        <w:t>Children and Youth Services Review</w:t>
      </w:r>
      <w:r w:rsidRPr="009A2F9A">
        <w:rPr>
          <w:rFonts w:ascii="Arial" w:hAnsi="Arial" w:cs="Arial"/>
          <w:sz w:val="18"/>
          <w:szCs w:val="18"/>
        </w:rPr>
        <w:t>, pp. 139-146.</w:t>
      </w:r>
    </w:p>
    <w:p w14:paraId="56E19AAE"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lastRenderedPageBreak/>
        <w:t xml:space="preserve">Kalas, I. (2013) ‘Integration of ICT in early childhood education’, </w:t>
      </w:r>
      <w:r w:rsidRPr="009A2F9A">
        <w:rPr>
          <w:rFonts w:ascii="Arial" w:hAnsi="Arial" w:cs="Arial"/>
          <w:i/>
          <w:iCs/>
          <w:sz w:val="18"/>
          <w:szCs w:val="18"/>
        </w:rPr>
        <w:t>The X World Conference.</w:t>
      </w:r>
      <w:r w:rsidRPr="009A2F9A">
        <w:rPr>
          <w:rFonts w:ascii="Arial" w:hAnsi="Arial" w:cs="Arial"/>
          <w:sz w:val="18"/>
          <w:szCs w:val="18"/>
        </w:rPr>
        <w:t xml:space="preserve"> Toruń, Poland.</w:t>
      </w:r>
    </w:p>
    <w:p w14:paraId="27F7EAE4"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Kidron, B. and </w:t>
      </w:r>
      <w:r w:rsidRPr="009A2F9A">
        <w:rPr>
          <w:rFonts w:ascii="Arial" w:eastAsia="Adobe Heiti Std R" w:hAnsi="Arial" w:cs="Arial"/>
          <w:sz w:val="18"/>
          <w:szCs w:val="18"/>
        </w:rPr>
        <w:t xml:space="preserve">Rudkin, A. (2017) ‘Digital Childhood – Addressing Childhood Development Milestones in the Digital Environment’ </w:t>
      </w:r>
      <w:hyperlink r:id="rId17" w:history="1">
        <w:r w:rsidRPr="009A2F9A">
          <w:rPr>
            <w:rStyle w:val="Hyperlink"/>
            <w:rFonts w:ascii="Arial" w:hAnsi="Arial" w:cs="Arial"/>
            <w:color w:val="auto"/>
            <w:sz w:val="18"/>
            <w:szCs w:val="18"/>
          </w:rPr>
          <w:t>https://5rightsfoundation.com/static/Digital_Childhood_report_-_EMBARGOED.pdf</w:t>
        </w:r>
      </w:hyperlink>
      <w:r w:rsidRPr="009A2F9A">
        <w:rPr>
          <w:rFonts w:ascii="Arial" w:hAnsi="Arial" w:cs="Arial"/>
          <w:sz w:val="18"/>
          <w:szCs w:val="18"/>
        </w:rPr>
        <w:t xml:space="preserve"> [Accessed: 10</w:t>
      </w:r>
      <w:r w:rsidRPr="009A2F9A">
        <w:rPr>
          <w:rFonts w:ascii="Arial" w:hAnsi="Arial" w:cs="Arial"/>
          <w:sz w:val="18"/>
          <w:szCs w:val="18"/>
          <w:vertAlign w:val="superscript"/>
        </w:rPr>
        <w:t>th</w:t>
      </w:r>
      <w:r w:rsidRPr="009A2F9A">
        <w:rPr>
          <w:rFonts w:ascii="Arial" w:hAnsi="Arial" w:cs="Arial"/>
          <w:sz w:val="18"/>
          <w:szCs w:val="18"/>
        </w:rPr>
        <w:t xml:space="preserve"> May 2020].</w:t>
      </w:r>
    </w:p>
    <w:p w14:paraId="6CFAF2F5"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New Zealand Council for Educational Research. (2004) ‘The role and potential of ICT in early childhood education. A review of New Zealand and international literature’. </w:t>
      </w:r>
      <w:hyperlink r:id="rId18" w:history="1">
        <w:r w:rsidRPr="009A2F9A">
          <w:rPr>
            <w:rStyle w:val="Hyperlink"/>
            <w:rFonts w:ascii="Arial" w:hAnsi="Arial" w:cs="Arial"/>
            <w:color w:val="auto"/>
            <w:sz w:val="18"/>
            <w:szCs w:val="18"/>
          </w:rPr>
          <w:t>http://www.educationcounts.govt.nz/publications/ict/4983</w:t>
        </w:r>
      </w:hyperlink>
      <w:r w:rsidRPr="009A2F9A">
        <w:rPr>
          <w:rFonts w:ascii="Arial" w:hAnsi="Arial" w:cs="Arial"/>
          <w:sz w:val="18"/>
          <w:szCs w:val="18"/>
        </w:rPr>
        <w:t xml:space="preserve"> [Accessed:10th May 2020].</w:t>
      </w:r>
    </w:p>
    <w:p w14:paraId="7247A1CE"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NHS. (2019) ‘Screen time linked to ‘delay development’ in young children’ </w:t>
      </w:r>
      <w:hyperlink r:id="rId19" w:history="1">
        <w:r w:rsidRPr="009A2F9A">
          <w:rPr>
            <w:rStyle w:val="Hyperlink"/>
            <w:rFonts w:ascii="Arial" w:hAnsi="Arial" w:cs="Arial"/>
            <w:color w:val="auto"/>
            <w:sz w:val="18"/>
            <w:szCs w:val="18"/>
          </w:rPr>
          <w:t>https://www.nhs.uk/news/pregnancy-and-child/screen-time-linked-delayed-development-young-children/</w:t>
        </w:r>
      </w:hyperlink>
      <w:r w:rsidRPr="009A2F9A">
        <w:rPr>
          <w:rFonts w:ascii="Arial" w:hAnsi="Arial" w:cs="Arial"/>
          <w:sz w:val="18"/>
          <w:szCs w:val="18"/>
        </w:rPr>
        <w:t xml:space="preserve"> [Accessed: 13</w:t>
      </w:r>
      <w:r w:rsidRPr="009A2F9A">
        <w:rPr>
          <w:rFonts w:ascii="Arial" w:hAnsi="Arial" w:cs="Arial"/>
          <w:sz w:val="18"/>
          <w:szCs w:val="18"/>
          <w:vertAlign w:val="superscript"/>
        </w:rPr>
        <w:t>th</w:t>
      </w:r>
      <w:r w:rsidRPr="009A2F9A">
        <w:rPr>
          <w:rFonts w:ascii="Arial" w:hAnsi="Arial" w:cs="Arial"/>
          <w:sz w:val="18"/>
          <w:szCs w:val="18"/>
        </w:rPr>
        <w:t xml:space="preserve"> May 2020].</w:t>
      </w:r>
    </w:p>
    <w:p w14:paraId="41173EF7"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NSPCC. (2018) ‘How safe are children online?’ </w:t>
      </w:r>
      <w:hyperlink r:id="rId20" w:history="1">
        <w:r w:rsidRPr="009A2F9A">
          <w:rPr>
            <w:rStyle w:val="Hyperlink"/>
            <w:rFonts w:ascii="Arial" w:hAnsi="Arial" w:cs="Arial"/>
            <w:color w:val="auto"/>
            <w:sz w:val="18"/>
            <w:szCs w:val="18"/>
          </w:rPr>
          <w:t>https://learning.nspcc.org.uk/media/1067/how-safe-are-our-children-2018.pdf</w:t>
        </w:r>
      </w:hyperlink>
      <w:r w:rsidRPr="009A2F9A">
        <w:rPr>
          <w:rFonts w:ascii="Arial" w:hAnsi="Arial" w:cs="Arial"/>
          <w:sz w:val="18"/>
          <w:szCs w:val="18"/>
        </w:rPr>
        <w:t xml:space="preserve"> [Accessed: 12</w:t>
      </w:r>
      <w:r w:rsidRPr="009A2F9A">
        <w:rPr>
          <w:rFonts w:ascii="Arial" w:hAnsi="Arial" w:cs="Arial"/>
          <w:sz w:val="18"/>
          <w:szCs w:val="18"/>
          <w:vertAlign w:val="superscript"/>
        </w:rPr>
        <w:t>th</w:t>
      </w:r>
      <w:r w:rsidRPr="009A2F9A">
        <w:rPr>
          <w:rFonts w:ascii="Arial" w:hAnsi="Arial" w:cs="Arial"/>
          <w:sz w:val="18"/>
          <w:szCs w:val="18"/>
        </w:rPr>
        <w:t xml:space="preserve"> May 2020].</w:t>
      </w:r>
    </w:p>
    <w:p w14:paraId="33D76F8F"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Ofcom. (2019a) ‘Children and parents: Media use and attitudes report 2019’ </w:t>
      </w:r>
      <w:hyperlink r:id="rId21" w:history="1">
        <w:r w:rsidRPr="009A2F9A">
          <w:rPr>
            <w:rStyle w:val="Hyperlink"/>
            <w:rFonts w:ascii="Arial" w:hAnsi="Arial" w:cs="Arial"/>
            <w:color w:val="auto"/>
            <w:sz w:val="18"/>
            <w:szCs w:val="18"/>
          </w:rPr>
          <w:t>https://www.ofcom.org.uk/__data/assets/pdf_file/0023/190616/children-media-use-attitudes-2019-report.pdf</w:t>
        </w:r>
      </w:hyperlink>
      <w:r w:rsidRPr="009A2F9A">
        <w:rPr>
          <w:rFonts w:ascii="Arial" w:hAnsi="Arial" w:cs="Arial"/>
          <w:sz w:val="18"/>
          <w:szCs w:val="18"/>
        </w:rPr>
        <w:t xml:space="preserve"> [Accessed: 10</w:t>
      </w:r>
      <w:r w:rsidRPr="009A2F9A">
        <w:rPr>
          <w:rFonts w:ascii="Arial" w:hAnsi="Arial" w:cs="Arial"/>
          <w:sz w:val="18"/>
          <w:szCs w:val="18"/>
          <w:vertAlign w:val="superscript"/>
        </w:rPr>
        <w:t>th</w:t>
      </w:r>
      <w:r w:rsidRPr="009A2F9A">
        <w:rPr>
          <w:rFonts w:ascii="Arial" w:hAnsi="Arial" w:cs="Arial"/>
          <w:sz w:val="18"/>
          <w:szCs w:val="18"/>
        </w:rPr>
        <w:t xml:space="preserve"> May 2020]. </w:t>
      </w:r>
    </w:p>
    <w:p w14:paraId="6ADF9504"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Organisation for Economic Co-operation and Development. (2019) ‘Impacts of technology use on children: exploring literature on the brain, cognition and well-being’ </w:t>
      </w:r>
      <w:hyperlink r:id="rId22" w:history="1">
        <w:r w:rsidRPr="009A2F9A">
          <w:rPr>
            <w:rStyle w:val="Hyperlink"/>
            <w:rFonts w:ascii="Arial" w:hAnsi="Arial" w:cs="Arial"/>
            <w:color w:val="auto"/>
            <w:sz w:val="18"/>
            <w:szCs w:val="18"/>
          </w:rPr>
          <w:t>https://www.oecd.org/officialdocuments/publicdisplaydocumentpdf/?cote=EDU/WKP%282019%293&amp;docLanguage=En</w:t>
        </w:r>
      </w:hyperlink>
      <w:r w:rsidRPr="009A2F9A">
        <w:rPr>
          <w:rFonts w:ascii="Arial" w:hAnsi="Arial" w:cs="Arial"/>
          <w:sz w:val="18"/>
          <w:szCs w:val="18"/>
        </w:rPr>
        <w:t xml:space="preserve"> [Accessed: 12</w:t>
      </w:r>
      <w:r w:rsidRPr="009A2F9A">
        <w:rPr>
          <w:rFonts w:ascii="Arial" w:hAnsi="Arial" w:cs="Arial"/>
          <w:sz w:val="18"/>
          <w:szCs w:val="18"/>
          <w:vertAlign w:val="superscript"/>
        </w:rPr>
        <w:t>th</w:t>
      </w:r>
      <w:r w:rsidRPr="009A2F9A">
        <w:rPr>
          <w:rFonts w:ascii="Arial" w:hAnsi="Arial" w:cs="Arial"/>
          <w:sz w:val="18"/>
          <w:szCs w:val="18"/>
        </w:rPr>
        <w:t xml:space="preserve"> May 2020].</w:t>
      </w:r>
    </w:p>
    <w:p w14:paraId="1E64B304"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Picton, I. (2019) ‘Teachers’ use of technology to support literacy in 2018’, </w:t>
      </w:r>
      <w:r w:rsidRPr="009A2F9A">
        <w:rPr>
          <w:rFonts w:ascii="Arial" w:hAnsi="Arial" w:cs="Arial"/>
          <w:i/>
          <w:iCs/>
          <w:sz w:val="18"/>
          <w:szCs w:val="18"/>
        </w:rPr>
        <w:t xml:space="preserve">National Literacy Trust, </w:t>
      </w:r>
      <w:r w:rsidRPr="009A2F9A">
        <w:rPr>
          <w:rFonts w:ascii="Arial" w:hAnsi="Arial" w:cs="Arial"/>
          <w:sz w:val="18"/>
          <w:szCs w:val="18"/>
        </w:rPr>
        <w:t xml:space="preserve">pp.1-35. </w:t>
      </w:r>
    </w:p>
    <w:p w14:paraId="18345DF9"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Ralph, R. and Petrina, S. (2018) ‘Social Learning with Mobile Devices in Preschool Classrooms’, </w:t>
      </w:r>
      <w:r w:rsidRPr="009A2F9A">
        <w:rPr>
          <w:rFonts w:ascii="Arial" w:hAnsi="Arial" w:cs="Arial"/>
          <w:i/>
          <w:iCs/>
          <w:sz w:val="18"/>
          <w:szCs w:val="18"/>
        </w:rPr>
        <w:t>European Journal of STEM Education</w:t>
      </w:r>
      <w:r w:rsidRPr="009A2F9A">
        <w:rPr>
          <w:rFonts w:ascii="Arial" w:hAnsi="Arial" w:cs="Arial"/>
          <w:sz w:val="18"/>
          <w:szCs w:val="18"/>
        </w:rPr>
        <w:t>, Volume 3.</w:t>
      </w:r>
    </w:p>
    <w:p w14:paraId="2C05D1CE" w14:textId="77777777" w:rsidR="003013A3" w:rsidRPr="00C97817" w:rsidRDefault="003013A3" w:rsidP="003013A3">
      <w:pPr>
        <w:shd w:val="clear" w:color="auto" w:fill="FFFFFF"/>
        <w:spacing w:before="240" w:line="360" w:lineRule="auto"/>
        <w:jc w:val="both"/>
        <w:rPr>
          <w:rFonts w:ascii="Arial" w:hAnsi="Arial" w:cs="Arial"/>
          <w:sz w:val="18"/>
          <w:szCs w:val="18"/>
        </w:rPr>
      </w:pPr>
      <w:r w:rsidRPr="00C97817">
        <w:rPr>
          <w:rFonts w:ascii="Arial" w:hAnsi="Arial" w:cs="Arial"/>
          <w:sz w:val="18"/>
          <w:szCs w:val="18"/>
        </w:rPr>
        <w:t xml:space="preserve">Romeo, G., Edwards, S., McNamara, S., Walker, I., &amp; Ziguaras, C. (2003) </w:t>
      </w:r>
      <w:r w:rsidRPr="009A2F9A">
        <w:rPr>
          <w:rFonts w:ascii="Arial" w:hAnsi="Arial" w:cs="Arial"/>
          <w:sz w:val="18"/>
          <w:szCs w:val="18"/>
        </w:rPr>
        <w:t>‘</w:t>
      </w:r>
      <w:r w:rsidRPr="00C97817">
        <w:rPr>
          <w:rFonts w:ascii="Arial" w:hAnsi="Arial" w:cs="Arial"/>
          <w:sz w:val="18"/>
          <w:szCs w:val="18"/>
        </w:rPr>
        <w:t>Touching the screen:</w:t>
      </w:r>
      <w:r w:rsidRPr="00C97817">
        <w:rPr>
          <w:rFonts w:ascii="Arial" w:hAnsi="Arial" w:cs="Arial"/>
          <w:sz w:val="18"/>
          <w:szCs w:val="18"/>
        </w:rPr>
        <w:br/>
        <w:t>issues associated with the use of touch screen technology in early childhood education</w:t>
      </w:r>
      <w:r w:rsidRPr="009A2F9A">
        <w:rPr>
          <w:rFonts w:ascii="Arial" w:hAnsi="Arial" w:cs="Arial"/>
          <w:sz w:val="18"/>
          <w:szCs w:val="18"/>
        </w:rPr>
        <w:t>’,</w:t>
      </w:r>
      <w:r w:rsidRPr="00C97817">
        <w:rPr>
          <w:rFonts w:ascii="Arial" w:hAnsi="Arial" w:cs="Arial"/>
          <w:sz w:val="18"/>
          <w:szCs w:val="18"/>
        </w:rPr>
        <w:t xml:space="preserve"> </w:t>
      </w:r>
      <w:r w:rsidRPr="00C97817">
        <w:rPr>
          <w:rFonts w:ascii="Arial" w:hAnsi="Arial" w:cs="Arial"/>
          <w:i/>
          <w:iCs/>
          <w:sz w:val="18"/>
          <w:szCs w:val="18"/>
        </w:rPr>
        <w:t>British</w:t>
      </w:r>
      <w:r w:rsidRPr="00C97817">
        <w:rPr>
          <w:rFonts w:ascii="Arial" w:hAnsi="Arial" w:cs="Arial"/>
          <w:i/>
          <w:iCs/>
          <w:sz w:val="18"/>
          <w:szCs w:val="18"/>
        </w:rPr>
        <w:br/>
        <w:t>Journal of Educational Technology</w:t>
      </w:r>
      <w:r w:rsidRPr="00C97817">
        <w:rPr>
          <w:rFonts w:ascii="Arial" w:hAnsi="Arial" w:cs="Arial"/>
          <w:sz w:val="18"/>
          <w:szCs w:val="18"/>
        </w:rPr>
        <w:t xml:space="preserve">, </w:t>
      </w:r>
      <w:r w:rsidRPr="009A2F9A">
        <w:rPr>
          <w:rFonts w:ascii="Arial" w:hAnsi="Arial" w:cs="Arial"/>
          <w:sz w:val="18"/>
          <w:szCs w:val="18"/>
        </w:rPr>
        <w:t>pp.</w:t>
      </w:r>
      <w:r w:rsidRPr="00C97817">
        <w:rPr>
          <w:rFonts w:ascii="Arial" w:hAnsi="Arial" w:cs="Arial"/>
          <w:sz w:val="18"/>
          <w:szCs w:val="18"/>
        </w:rPr>
        <w:t xml:space="preserve"> 329 – 341</w:t>
      </w:r>
    </w:p>
    <w:p w14:paraId="764E9616"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Shabani, K., Khatib, M., Ebadi, S. (2010) ‘Vygotsky's Zone of Proximal Development: Instructional Implications and Teachers' Professional Development’, </w:t>
      </w:r>
      <w:r w:rsidRPr="009A2F9A">
        <w:rPr>
          <w:rFonts w:ascii="Arial" w:hAnsi="Arial" w:cs="Arial"/>
          <w:i/>
          <w:iCs/>
          <w:sz w:val="18"/>
          <w:szCs w:val="18"/>
        </w:rPr>
        <w:t xml:space="preserve">English Language Teaching, </w:t>
      </w:r>
      <w:r w:rsidRPr="009A2F9A">
        <w:rPr>
          <w:rFonts w:ascii="Arial" w:hAnsi="Arial" w:cs="Arial"/>
          <w:sz w:val="18"/>
          <w:szCs w:val="18"/>
        </w:rPr>
        <w:t>pp. 1-12.</w:t>
      </w:r>
    </w:p>
    <w:p w14:paraId="3FE0CA6B"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Smahel, D., Chaudron, S., Beutel, M., &amp; Šmahelová, M. (2015) ‘Young Children (0-8) and digital technology: A qualitative exploratory study across seven countries’, </w:t>
      </w:r>
      <w:r w:rsidRPr="009A2F9A">
        <w:rPr>
          <w:rFonts w:ascii="Arial" w:hAnsi="Arial" w:cs="Arial"/>
          <w:color w:val="000000"/>
          <w:sz w:val="18"/>
          <w:szCs w:val="18"/>
          <w:shd w:val="clear" w:color="auto" w:fill="FFFFFF"/>
        </w:rPr>
        <w:t> </w:t>
      </w:r>
      <w:r w:rsidRPr="009A2F9A">
        <w:rPr>
          <w:rFonts w:ascii="Arial" w:hAnsi="Arial" w:cs="Arial"/>
          <w:i/>
          <w:iCs/>
          <w:color w:val="000000"/>
          <w:sz w:val="18"/>
          <w:szCs w:val="18"/>
          <w:shd w:val="clear" w:color="auto" w:fill="FFFFFF"/>
        </w:rPr>
        <w:t>British Journal of Educational Technology</w:t>
      </w:r>
      <w:r w:rsidRPr="009A2F9A">
        <w:rPr>
          <w:rFonts w:ascii="Arial" w:hAnsi="Arial" w:cs="Arial"/>
          <w:color w:val="000000"/>
          <w:sz w:val="18"/>
          <w:szCs w:val="18"/>
          <w:shd w:val="clear" w:color="auto" w:fill="FFFFFF"/>
        </w:rPr>
        <w:t>, pp. 45-55.</w:t>
      </w:r>
    </w:p>
    <w:p w14:paraId="2DC25199"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Stephen, C. &amp; Plowman, L. (2002) ‘ICT in pre-school settings: Benign addition or playgroom revolution?’ </w:t>
      </w:r>
      <w:r w:rsidRPr="009A2F9A">
        <w:rPr>
          <w:rFonts w:ascii="Arial" w:hAnsi="Arial" w:cs="Arial"/>
          <w:i/>
          <w:iCs/>
          <w:sz w:val="18"/>
          <w:szCs w:val="18"/>
        </w:rPr>
        <w:t>Early Childhood Folio</w:t>
      </w:r>
      <w:r w:rsidRPr="009A2F9A">
        <w:rPr>
          <w:rFonts w:ascii="Arial" w:hAnsi="Arial" w:cs="Arial"/>
          <w:sz w:val="18"/>
          <w:szCs w:val="18"/>
        </w:rPr>
        <w:t>, pp. 33-38.</w:t>
      </w:r>
    </w:p>
    <w:p w14:paraId="12C1358C"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Stiglic, N. &amp; Viner, R. (2019) ‘Effects of screen time on the health and well-being of children and adolescents: a systematic review of reviews’, </w:t>
      </w:r>
      <w:r w:rsidRPr="009A2F9A">
        <w:rPr>
          <w:rFonts w:ascii="Arial" w:hAnsi="Arial" w:cs="Arial"/>
          <w:i/>
          <w:iCs/>
          <w:sz w:val="18"/>
          <w:szCs w:val="18"/>
        </w:rPr>
        <w:t>BMJ Open</w:t>
      </w:r>
      <w:r w:rsidRPr="009A2F9A">
        <w:rPr>
          <w:rFonts w:ascii="Arial" w:hAnsi="Arial" w:cs="Arial"/>
          <w:sz w:val="18"/>
          <w:szCs w:val="18"/>
        </w:rPr>
        <w:t>, Volume 9, Issue 1.</w:t>
      </w:r>
    </w:p>
    <w:p w14:paraId="193002F8"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Strasburger, V. C., Hogan, M. J., Mulligan, D. A., Ameenuddin, N., Christakis, D. A. and Cross, C. (2013) ‘Children, adolescents, and the media’, </w:t>
      </w:r>
      <w:r w:rsidRPr="009A2F9A">
        <w:rPr>
          <w:rFonts w:ascii="Arial" w:hAnsi="Arial" w:cs="Arial"/>
          <w:i/>
          <w:iCs/>
          <w:sz w:val="18"/>
          <w:szCs w:val="18"/>
        </w:rPr>
        <w:t>Paediatrics</w:t>
      </w:r>
      <w:r w:rsidRPr="009A2F9A">
        <w:rPr>
          <w:rFonts w:ascii="Arial" w:hAnsi="Arial" w:cs="Arial"/>
          <w:sz w:val="18"/>
          <w:szCs w:val="18"/>
        </w:rPr>
        <w:t>, pp. 958–961.</w:t>
      </w:r>
    </w:p>
    <w:p w14:paraId="61EEA607" w14:textId="77777777" w:rsidR="003013A3" w:rsidRPr="009A2F9A" w:rsidRDefault="003013A3" w:rsidP="003013A3">
      <w:pPr>
        <w:spacing w:before="240" w:line="360" w:lineRule="auto"/>
        <w:jc w:val="both"/>
        <w:rPr>
          <w:rFonts w:ascii="Arial" w:hAnsi="Arial" w:cs="Arial"/>
          <w:sz w:val="18"/>
          <w:szCs w:val="18"/>
          <w:shd w:val="clear" w:color="auto" w:fill="FFFFFF"/>
        </w:rPr>
      </w:pPr>
      <w:r w:rsidRPr="009A2F9A">
        <w:rPr>
          <w:rFonts w:ascii="Arial" w:hAnsi="Arial" w:cs="Arial"/>
          <w:sz w:val="18"/>
          <w:szCs w:val="18"/>
        </w:rPr>
        <w:t xml:space="preserve">The United Nationals Educational, Scientific and Cultural Organisation. (2012) </w:t>
      </w:r>
      <w:r w:rsidRPr="009A2F9A">
        <w:rPr>
          <w:rFonts w:ascii="Arial" w:hAnsi="Arial" w:cs="Arial"/>
          <w:i/>
          <w:iCs/>
          <w:sz w:val="18"/>
          <w:szCs w:val="18"/>
        </w:rPr>
        <w:t>Education for the 21</w:t>
      </w:r>
      <w:r w:rsidRPr="009A2F9A">
        <w:rPr>
          <w:rFonts w:ascii="Arial" w:hAnsi="Arial" w:cs="Arial"/>
          <w:i/>
          <w:iCs/>
          <w:sz w:val="18"/>
          <w:szCs w:val="18"/>
          <w:vertAlign w:val="superscript"/>
        </w:rPr>
        <w:t>st</w:t>
      </w:r>
      <w:r w:rsidRPr="009A2F9A">
        <w:rPr>
          <w:rFonts w:ascii="Arial" w:hAnsi="Arial" w:cs="Arial"/>
          <w:i/>
          <w:iCs/>
          <w:sz w:val="18"/>
          <w:szCs w:val="18"/>
        </w:rPr>
        <w:t xml:space="preserve"> century. </w:t>
      </w:r>
      <w:r w:rsidRPr="009A2F9A">
        <w:rPr>
          <w:rFonts w:ascii="Arial" w:hAnsi="Arial" w:cs="Arial"/>
          <w:sz w:val="18"/>
          <w:szCs w:val="18"/>
        </w:rPr>
        <w:t xml:space="preserve">Paris: </w:t>
      </w:r>
      <w:r w:rsidRPr="009A2F9A">
        <w:rPr>
          <w:rFonts w:ascii="Arial" w:hAnsi="Arial" w:cs="Arial"/>
          <w:sz w:val="18"/>
          <w:szCs w:val="18"/>
          <w:shd w:val="clear" w:color="auto" w:fill="FFFFFF"/>
        </w:rPr>
        <w:t>UNESCO.</w:t>
      </w:r>
    </w:p>
    <w:p w14:paraId="1B6454C1"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The Welsh Safeguarding Procedures. (no date) ‘Safeguarding children from online abuse’ </w:t>
      </w:r>
      <w:hyperlink r:id="rId23" w:history="1">
        <w:r w:rsidRPr="009A2F9A">
          <w:rPr>
            <w:rStyle w:val="Hyperlink"/>
            <w:rFonts w:ascii="Arial" w:hAnsi="Arial" w:cs="Arial"/>
            <w:color w:val="auto"/>
            <w:sz w:val="18"/>
            <w:szCs w:val="18"/>
          </w:rPr>
          <w:t>https://www.safeguarding.wales/chi/c6/c6.p6.html</w:t>
        </w:r>
      </w:hyperlink>
      <w:r w:rsidRPr="009A2F9A">
        <w:rPr>
          <w:rFonts w:ascii="Arial" w:hAnsi="Arial" w:cs="Arial"/>
          <w:sz w:val="18"/>
          <w:szCs w:val="18"/>
        </w:rPr>
        <w:t xml:space="preserve"> [Accessed: 12</w:t>
      </w:r>
      <w:r w:rsidRPr="009A2F9A">
        <w:rPr>
          <w:rFonts w:ascii="Arial" w:hAnsi="Arial" w:cs="Arial"/>
          <w:sz w:val="18"/>
          <w:szCs w:val="18"/>
          <w:vertAlign w:val="superscript"/>
        </w:rPr>
        <w:t>th</w:t>
      </w:r>
      <w:r w:rsidRPr="009A2F9A">
        <w:rPr>
          <w:rFonts w:ascii="Arial" w:hAnsi="Arial" w:cs="Arial"/>
          <w:sz w:val="18"/>
          <w:szCs w:val="18"/>
        </w:rPr>
        <w:t xml:space="preserve"> May 2020].</w:t>
      </w:r>
    </w:p>
    <w:p w14:paraId="73142D67" w14:textId="77777777" w:rsidR="003013A3" w:rsidRPr="009A2F9A" w:rsidRDefault="003013A3" w:rsidP="003013A3">
      <w:pPr>
        <w:pStyle w:val="Heading1"/>
        <w:shd w:val="clear" w:color="auto" w:fill="FFFFFF"/>
        <w:spacing w:before="240" w:beforeAutospacing="0" w:after="0" w:afterAutospacing="0" w:line="360" w:lineRule="auto"/>
        <w:jc w:val="both"/>
        <w:textAlignment w:val="baseline"/>
        <w:rPr>
          <w:rFonts w:ascii="Arial" w:hAnsi="Arial" w:cs="Arial"/>
          <w:b w:val="0"/>
          <w:bCs w:val="0"/>
          <w:sz w:val="18"/>
          <w:szCs w:val="18"/>
        </w:rPr>
      </w:pPr>
      <w:r w:rsidRPr="009A2F9A">
        <w:rPr>
          <w:rFonts w:ascii="Arial" w:hAnsi="Arial" w:cs="Arial"/>
          <w:b w:val="0"/>
          <w:bCs w:val="0"/>
          <w:sz w:val="18"/>
          <w:szCs w:val="18"/>
        </w:rPr>
        <w:lastRenderedPageBreak/>
        <w:t xml:space="preserve">U.S. Department of Education. (2016) ‘Open Discussion on the Role of Education Technologies in Early Childhood STEM Education’ </w:t>
      </w:r>
      <w:hyperlink r:id="rId24" w:history="1">
        <w:r w:rsidRPr="009A2F9A">
          <w:rPr>
            <w:rStyle w:val="Hyperlink"/>
            <w:rFonts w:ascii="Arial" w:hAnsi="Arial" w:cs="Arial"/>
            <w:b w:val="0"/>
            <w:bCs w:val="0"/>
            <w:color w:val="auto"/>
            <w:sz w:val="18"/>
            <w:szCs w:val="18"/>
          </w:rPr>
          <w:t>https://sites.ed.gov/osers/2016/04/open-discussion-on-the-role-of-education-technologies-in-early-childhood-stem-education/</w:t>
        </w:r>
      </w:hyperlink>
      <w:r w:rsidRPr="009A2F9A">
        <w:rPr>
          <w:rFonts w:ascii="Arial" w:hAnsi="Arial" w:cs="Arial"/>
          <w:b w:val="0"/>
          <w:bCs w:val="0"/>
          <w:sz w:val="18"/>
          <w:szCs w:val="18"/>
        </w:rPr>
        <w:t xml:space="preserve"> [Accessed:12</w:t>
      </w:r>
      <w:r w:rsidRPr="009A2F9A">
        <w:rPr>
          <w:rFonts w:ascii="Arial" w:hAnsi="Arial" w:cs="Arial"/>
          <w:b w:val="0"/>
          <w:bCs w:val="0"/>
          <w:sz w:val="18"/>
          <w:szCs w:val="18"/>
          <w:vertAlign w:val="superscript"/>
        </w:rPr>
        <w:t>th</w:t>
      </w:r>
      <w:r w:rsidRPr="009A2F9A">
        <w:rPr>
          <w:rFonts w:ascii="Arial" w:hAnsi="Arial" w:cs="Arial"/>
          <w:b w:val="0"/>
          <w:bCs w:val="0"/>
          <w:sz w:val="18"/>
          <w:szCs w:val="18"/>
        </w:rPr>
        <w:t xml:space="preserve"> May 2020]. </w:t>
      </w:r>
    </w:p>
    <w:p w14:paraId="681EB895" w14:textId="77777777" w:rsidR="003013A3" w:rsidRPr="00C97817" w:rsidRDefault="003013A3" w:rsidP="003013A3">
      <w:pPr>
        <w:shd w:val="clear" w:color="auto" w:fill="FFFFFF"/>
        <w:spacing w:before="240" w:line="360" w:lineRule="auto"/>
        <w:jc w:val="both"/>
        <w:rPr>
          <w:rFonts w:ascii="Arial" w:hAnsi="Arial" w:cs="Arial"/>
          <w:sz w:val="18"/>
          <w:szCs w:val="18"/>
        </w:rPr>
      </w:pPr>
      <w:r w:rsidRPr="00C97817">
        <w:rPr>
          <w:rFonts w:ascii="Arial" w:hAnsi="Arial" w:cs="Arial"/>
          <w:sz w:val="18"/>
          <w:szCs w:val="18"/>
        </w:rPr>
        <w:t>Vygotsky, L. S. (1987). The collected works of L.S. Vygotsky, Vol. 1. Problems of general</w:t>
      </w:r>
      <w:r w:rsidRPr="00C97817">
        <w:rPr>
          <w:rFonts w:ascii="Arial" w:hAnsi="Arial" w:cs="Arial"/>
          <w:sz w:val="18"/>
          <w:szCs w:val="18"/>
        </w:rPr>
        <w:br/>
        <w:t>psychology. In R. Rieber &amp; A. Carton (Eds.); N. Minick (Trans.). New York, NY: Plenum Press.</w:t>
      </w:r>
    </w:p>
    <w:p w14:paraId="7D9C292E"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Welsh Government. (2008) </w:t>
      </w:r>
      <w:r w:rsidRPr="009A2F9A">
        <w:rPr>
          <w:rFonts w:ascii="Arial" w:hAnsi="Arial" w:cs="Arial"/>
          <w:i/>
          <w:iCs/>
          <w:sz w:val="18"/>
          <w:szCs w:val="18"/>
        </w:rPr>
        <w:t xml:space="preserve">National Literacy and Numeracy Framework. </w:t>
      </w:r>
      <w:r w:rsidRPr="009A2F9A">
        <w:rPr>
          <w:rFonts w:ascii="Arial" w:hAnsi="Arial" w:cs="Arial"/>
          <w:sz w:val="18"/>
          <w:szCs w:val="18"/>
        </w:rPr>
        <w:t>Cardiff: Welsh Government.</w:t>
      </w:r>
    </w:p>
    <w:p w14:paraId="6AE4CFFB" w14:textId="77777777" w:rsidR="003013A3" w:rsidRPr="009A2F9A" w:rsidRDefault="003013A3" w:rsidP="003013A3">
      <w:pPr>
        <w:spacing w:before="240" w:line="360" w:lineRule="auto"/>
        <w:jc w:val="both"/>
        <w:rPr>
          <w:rFonts w:ascii="Arial" w:hAnsi="Arial" w:cs="Arial"/>
          <w:sz w:val="18"/>
          <w:szCs w:val="18"/>
        </w:rPr>
      </w:pPr>
      <w:r w:rsidRPr="009A2F9A">
        <w:rPr>
          <w:rFonts w:ascii="Arial" w:hAnsi="Arial" w:cs="Arial"/>
          <w:sz w:val="18"/>
          <w:szCs w:val="18"/>
        </w:rPr>
        <w:t xml:space="preserve">Wilson, J. (2020) ‘online child abuse rises to 90 recorded incidents a day’, </w:t>
      </w:r>
      <w:r w:rsidRPr="009A2F9A">
        <w:rPr>
          <w:rFonts w:ascii="Arial" w:hAnsi="Arial" w:cs="Arial"/>
          <w:i/>
          <w:iCs/>
          <w:sz w:val="18"/>
          <w:szCs w:val="18"/>
        </w:rPr>
        <w:t xml:space="preserve">Engineering and Technology, </w:t>
      </w:r>
      <w:r w:rsidRPr="009A2F9A">
        <w:rPr>
          <w:rFonts w:ascii="Arial" w:hAnsi="Arial" w:cs="Arial"/>
          <w:sz w:val="18"/>
          <w:szCs w:val="18"/>
        </w:rPr>
        <w:t>January.</w:t>
      </w:r>
    </w:p>
    <w:p w14:paraId="670BBD34" w14:textId="77777777" w:rsidR="003013A3" w:rsidRPr="009A2F9A" w:rsidRDefault="003013A3" w:rsidP="003013A3">
      <w:pPr>
        <w:spacing w:before="240" w:line="360" w:lineRule="auto"/>
        <w:jc w:val="both"/>
        <w:rPr>
          <w:rFonts w:ascii="Arial" w:hAnsi="Arial" w:cs="Arial"/>
          <w:sz w:val="18"/>
          <w:szCs w:val="18"/>
        </w:rPr>
      </w:pPr>
    </w:p>
    <w:p w14:paraId="65E76162" w14:textId="77777777" w:rsidR="003013A3" w:rsidRDefault="003013A3" w:rsidP="003F4605">
      <w:pPr>
        <w:pStyle w:val="paragraph"/>
        <w:spacing w:before="0" w:beforeAutospacing="0" w:after="0" w:afterAutospacing="0" w:line="360" w:lineRule="auto"/>
        <w:jc w:val="both"/>
        <w:textAlignment w:val="baseline"/>
        <w:rPr>
          <w:rFonts w:ascii="Arial" w:hAnsi="Arial" w:cs="Arial"/>
          <w:sz w:val="18"/>
          <w:szCs w:val="18"/>
        </w:rPr>
      </w:pPr>
    </w:p>
    <w:p w14:paraId="0ABCFD68" w14:textId="77777777" w:rsidR="003F4605" w:rsidRDefault="003F4605" w:rsidP="003F4605">
      <w:pPr>
        <w:pStyle w:val="paragraph"/>
        <w:spacing w:before="0" w:beforeAutospacing="0" w:after="0" w:afterAutospacing="0" w:line="360" w:lineRule="auto"/>
        <w:jc w:val="both"/>
        <w:textAlignment w:val="baseline"/>
        <w:rPr>
          <w:rFonts w:ascii="Arial" w:hAnsi="Arial" w:cs="Arial"/>
          <w:sz w:val="18"/>
          <w:szCs w:val="18"/>
        </w:rPr>
      </w:pPr>
    </w:p>
    <w:p w14:paraId="0F52346F"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p>
    <w:p w14:paraId="5FB23BE5"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p>
    <w:p w14:paraId="53B0BB86"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3E16DCC5"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0E204A49"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07CE8866"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1953552C"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2CF74197"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249C1812"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normaltextrun"/>
          <w:rFonts w:ascii="Arial" w:hAnsi="Arial" w:cs="Arial"/>
          <w:sz w:val="18"/>
          <w:szCs w:val="18"/>
        </w:rPr>
        <w:t> </w:t>
      </w:r>
      <w:r w:rsidRPr="00CE4CD9">
        <w:rPr>
          <w:rStyle w:val="eop"/>
          <w:rFonts w:ascii="Arial" w:hAnsi="Arial" w:cs="Arial"/>
          <w:sz w:val="18"/>
          <w:szCs w:val="18"/>
        </w:rPr>
        <w:t> </w:t>
      </w:r>
    </w:p>
    <w:p w14:paraId="135438B1" w14:textId="77777777" w:rsidR="003F4605" w:rsidRPr="00CE4CD9" w:rsidRDefault="003F4605" w:rsidP="003F4605">
      <w:pPr>
        <w:pStyle w:val="paragraph"/>
        <w:spacing w:before="0" w:beforeAutospacing="0" w:after="0" w:afterAutospacing="0" w:line="360" w:lineRule="auto"/>
        <w:jc w:val="both"/>
        <w:textAlignment w:val="baseline"/>
        <w:rPr>
          <w:rFonts w:ascii="Arial" w:hAnsi="Arial" w:cs="Arial"/>
          <w:sz w:val="18"/>
          <w:szCs w:val="18"/>
        </w:rPr>
      </w:pPr>
      <w:r w:rsidRPr="00CE4CD9">
        <w:rPr>
          <w:rStyle w:val="eop"/>
          <w:rFonts w:ascii="Arial" w:hAnsi="Arial" w:cs="Arial"/>
          <w:sz w:val="18"/>
          <w:szCs w:val="18"/>
        </w:rPr>
        <w:t> </w:t>
      </w:r>
    </w:p>
    <w:p w14:paraId="210FA316" w14:textId="77777777" w:rsidR="003F4605" w:rsidRPr="00CE4CD9" w:rsidRDefault="003F4605" w:rsidP="003F4605">
      <w:pPr>
        <w:spacing w:line="360" w:lineRule="auto"/>
        <w:jc w:val="both"/>
        <w:rPr>
          <w:rFonts w:ascii="Arial" w:hAnsi="Arial" w:cs="Arial"/>
        </w:rPr>
      </w:pPr>
    </w:p>
    <w:p w14:paraId="3C856DD4" w14:textId="65D326C5" w:rsidR="00FF5730" w:rsidRPr="003F4605" w:rsidRDefault="00FF5730" w:rsidP="00081B27">
      <w:pPr>
        <w:spacing w:line="360" w:lineRule="auto"/>
        <w:jc w:val="both"/>
        <w:rPr>
          <w:rFonts w:ascii="Arial" w:hAnsi="Arial" w:cs="Arial"/>
          <w:sz w:val="18"/>
          <w:szCs w:val="18"/>
        </w:rPr>
      </w:pPr>
    </w:p>
    <w:p w14:paraId="70833BB7" w14:textId="7596C7C0" w:rsidR="00FF5730" w:rsidRPr="003F4605" w:rsidRDefault="00FF5730" w:rsidP="00081B27">
      <w:pPr>
        <w:spacing w:line="360" w:lineRule="auto"/>
        <w:jc w:val="both"/>
        <w:rPr>
          <w:rFonts w:ascii="Arial" w:hAnsi="Arial" w:cs="Arial"/>
          <w:sz w:val="18"/>
          <w:szCs w:val="18"/>
        </w:rPr>
      </w:pPr>
    </w:p>
    <w:p w14:paraId="3479FCB9" w14:textId="46E1154E" w:rsidR="00FF5730" w:rsidRPr="003F4605" w:rsidRDefault="00FF5730" w:rsidP="00081B27">
      <w:pPr>
        <w:spacing w:line="360" w:lineRule="auto"/>
        <w:jc w:val="both"/>
        <w:rPr>
          <w:rFonts w:ascii="Arial" w:hAnsi="Arial" w:cs="Arial"/>
          <w:sz w:val="18"/>
          <w:szCs w:val="18"/>
        </w:rPr>
      </w:pPr>
    </w:p>
    <w:p w14:paraId="43FB31D8" w14:textId="16B40383" w:rsidR="00FF5730" w:rsidRPr="003F4605" w:rsidRDefault="00FF5730" w:rsidP="00081B27">
      <w:pPr>
        <w:spacing w:line="360" w:lineRule="auto"/>
        <w:jc w:val="both"/>
        <w:rPr>
          <w:rFonts w:ascii="Arial" w:hAnsi="Arial" w:cs="Arial"/>
          <w:sz w:val="18"/>
          <w:szCs w:val="18"/>
        </w:rPr>
      </w:pPr>
    </w:p>
    <w:p w14:paraId="12F77C7A" w14:textId="3B6F1D87" w:rsidR="00FF5730" w:rsidRPr="003F4605" w:rsidRDefault="00FF5730" w:rsidP="00081B27">
      <w:pPr>
        <w:spacing w:line="360" w:lineRule="auto"/>
        <w:jc w:val="both"/>
        <w:rPr>
          <w:rFonts w:ascii="Arial" w:hAnsi="Arial" w:cs="Arial"/>
          <w:sz w:val="18"/>
          <w:szCs w:val="18"/>
        </w:rPr>
      </w:pPr>
    </w:p>
    <w:p w14:paraId="30CC8947" w14:textId="31BB3C57" w:rsidR="00FF5730" w:rsidRPr="003F4605" w:rsidRDefault="00FF5730" w:rsidP="00081B27">
      <w:pPr>
        <w:spacing w:line="360" w:lineRule="auto"/>
        <w:jc w:val="both"/>
        <w:rPr>
          <w:rFonts w:ascii="Arial" w:hAnsi="Arial" w:cs="Arial"/>
          <w:sz w:val="18"/>
          <w:szCs w:val="18"/>
        </w:rPr>
      </w:pPr>
    </w:p>
    <w:p w14:paraId="77069D62" w14:textId="53D0B941" w:rsidR="00FF5730" w:rsidRPr="003F4605" w:rsidRDefault="00FF5730" w:rsidP="00081B27">
      <w:pPr>
        <w:spacing w:line="360" w:lineRule="auto"/>
        <w:jc w:val="both"/>
        <w:rPr>
          <w:rFonts w:ascii="Arial" w:hAnsi="Arial" w:cs="Arial"/>
          <w:sz w:val="18"/>
          <w:szCs w:val="18"/>
        </w:rPr>
      </w:pPr>
    </w:p>
    <w:p w14:paraId="095FC7CF" w14:textId="3A8117D5" w:rsidR="00FF5730" w:rsidRPr="003F4605" w:rsidRDefault="00FF5730" w:rsidP="00081B27">
      <w:pPr>
        <w:spacing w:line="360" w:lineRule="auto"/>
        <w:jc w:val="both"/>
        <w:rPr>
          <w:rFonts w:ascii="Arial" w:hAnsi="Arial" w:cs="Arial"/>
          <w:sz w:val="18"/>
          <w:szCs w:val="18"/>
        </w:rPr>
      </w:pPr>
    </w:p>
    <w:p w14:paraId="057C12BC" w14:textId="77777777" w:rsidR="00FF5730" w:rsidRPr="003F4605" w:rsidRDefault="00FF5730" w:rsidP="00081B27">
      <w:pPr>
        <w:spacing w:line="360" w:lineRule="auto"/>
        <w:jc w:val="both"/>
        <w:rPr>
          <w:rFonts w:ascii="Arial" w:hAnsi="Arial" w:cs="Arial"/>
          <w:sz w:val="18"/>
          <w:szCs w:val="18"/>
        </w:rPr>
      </w:pPr>
    </w:p>
    <w:sectPr w:rsidR="00FF5730" w:rsidRPr="003F4605" w:rsidSect="00E369B1">
      <w:headerReference w:type="default" r:id="rId25"/>
      <w:footerReference w:type="defaul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192272" w14:textId="77777777" w:rsidR="00FB305F" w:rsidRDefault="00FB305F" w:rsidP="006823B1">
      <w:r>
        <w:separator/>
      </w:r>
    </w:p>
  </w:endnote>
  <w:endnote w:type="continuationSeparator" w:id="0">
    <w:p w14:paraId="4D62FE80" w14:textId="77777777" w:rsidR="00FB305F" w:rsidRDefault="00FB305F" w:rsidP="0068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Heiti Std R">
    <w:panose1 w:val="020B0400000000000000"/>
    <w:charset w:val="80"/>
    <w:family w:val="swiss"/>
    <w:notTrueType/>
    <w:pitch w:val="variable"/>
    <w:sig w:usb0="00000207" w:usb1="0A0F1810" w:usb2="00000016" w:usb3="00000000" w:csb0="00060007"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9216582"/>
      <w:docPartObj>
        <w:docPartGallery w:val="Page Numbers (Bottom of Page)"/>
        <w:docPartUnique/>
      </w:docPartObj>
    </w:sdtPr>
    <w:sdtEndPr>
      <w:rPr>
        <w:noProof/>
      </w:rPr>
    </w:sdtEndPr>
    <w:sdtContent>
      <w:p w14:paraId="1A7643CE" w14:textId="078275DD" w:rsidR="00CF1B2F" w:rsidRDefault="00CF1B2F">
        <w:pPr>
          <w:pStyle w:val="Footer"/>
        </w:pPr>
        <w:r>
          <w:fldChar w:fldCharType="begin"/>
        </w:r>
        <w:r>
          <w:instrText xml:space="preserve"> PAGE   \* MERGEFORMAT </w:instrText>
        </w:r>
        <w:r>
          <w:fldChar w:fldCharType="separate"/>
        </w:r>
        <w:r>
          <w:rPr>
            <w:noProof/>
          </w:rPr>
          <w:t>2</w:t>
        </w:r>
        <w:r>
          <w:rPr>
            <w:noProof/>
          </w:rPr>
          <w:fldChar w:fldCharType="end"/>
        </w:r>
      </w:p>
    </w:sdtContent>
  </w:sdt>
  <w:p w14:paraId="1E4E5A66" w14:textId="77777777" w:rsidR="00CF1B2F" w:rsidRDefault="00CF1B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1EA65D" w14:textId="77777777" w:rsidR="00FB305F" w:rsidRDefault="00FB305F" w:rsidP="006823B1">
      <w:r>
        <w:separator/>
      </w:r>
    </w:p>
  </w:footnote>
  <w:footnote w:type="continuationSeparator" w:id="0">
    <w:p w14:paraId="08AF491D" w14:textId="77777777" w:rsidR="00FB305F" w:rsidRDefault="00FB305F" w:rsidP="00682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856A3" w14:textId="5EAB8F17" w:rsidR="00CF1B2F" w:rsidRPr="00DD51F7" w:rsidRDefault="00CF1B2F">
    <w:pPr>
      <w:pStyle w:val="Header"/>
      <w:rPr>
        <w:rFonts w:ascii="Arial" w:hAnsi="Arial" w:cs="Arial"/>
        <w:sz w:val="18"/>
        <w:szCs w:val="18"/>
      </w:rPr>
    </w:pPr>
    <w:r w:rsidRPr="00DD51F7">
      <w:rPr>
        <w:rFonts w:ascii="Arial" w:hAnsi="Arial" w:cs="Arial"/>
        <w:sz w:val="18"/>
        <w:szCs w:val="18"/>
      </w:rPr>
      <w:t>1705125</w:t>
    </w:r>
    <w:r w:rsidRPr="00DD51F7">
      <w:rPr>
        <w:rFonts w:ascii="Arial" w:hAnsi="Arial" w:cs="Arial"/>
        <w:sz w:val="18"/>
        <w:szCs w:val="18"/>
      </w:rPr>
      <w:tab/>
    </w:r>
    <w:r w:rsidRPr="00DD51F7">
      <w:rPr>
        <w:rFonts w:ascii="Arial" w:hAnsi="Arial" w:cs="Arial"/>
        <w:sz w:val="18"/>
        <w:szCs w:val="18"/>
      </w:rPr>
      <w:ptab w:relativeTo="margin" w:alignment="center" w:leader="none"/>
    </w:r>
    <w:r w:rsidRPr="00DD51F7">
      <w:rPr>
        <w:rFonts w:ascii="Arial" w:hAnsi="Arial" w:cs="Arial"/>
        <w:sz w:val="18"/>
        <w:szCs w:val="18"/>
      </w:rPr>
      <w:t>EAEE6006</w:t>
    </w:r>
    <w:r w:rsidRPr="00DD51F7">
      <w:rPr>
        <w:rFonts w:ascii="Arial" w:hAnsi="Arial" w:cs="Arial"/>
        <w:sz w:val="18"/>
        <w:szCs w:val="18"/>
      </w:rPr>
      <w:ptab w:relativeTo="margin" w:alignment="right" w:leader="none"/>
    </w:r>
    <w:r w:rsidR="007A73B3">
      <w:rPr>
        <w:rFonts w:ascii="Arial" w:hAnsi="Arial" w:cs="Arial"/>
        <w:sz w:val="18"/>
        <w:szCs w:val="18"/>
      </w:rPr>
      <w:t>5425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6B579E"/>
    <w:multiLevelType w:val="multilevel"/>
    <w:tmpl w:val="1B8E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020179"/>
    <w:multiLevelType w:val="hybridMultilevel"/>
    <w:tmpl w:val="C2CE0C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ADD39D9"/>
    <w:multiLevelType w:val="hybridMultilevel"/>
    <w:tmpl w:val="23EA0D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D160FD"/>
    <w:multiLevelType w:val="hybridMultilevel"/>
    <w:tmpl w:val="A2BCB6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EF0"/>
    <w:rsid w:val="00042E8D"/>
    <w:rsid w:val="000442AE"/>
    <w:rsid w:val="0004474C"/>
    <w:rsid w:val="00061959"/>
    <w:rsid w:val="00081B27"/>
    <w:rsid w:val="000E5FBC"/>
    <w:rsid w:val="000F5FEE"/>
    <w:rsid w:val="000F6D59"/>
    <w:rsid w:val="00114756"/>
    <w:rsid w:val="00123658"/>
    <w:rsid w:val="00155392"/>
    <w:rsid w:val="00176C8C"/>
    <w:rsid w:val="00192755"/>
    <w:rsid w:val="00195EF0"/>
    <w:rsid w:val="001A7365"/>
    <w:rsid w:val="001D08A2"/>
    <w:rsid w:val="001E0527"/>
    <w:rsid w:val="001E1E81"/>
    <w:rsid w:val="001F5AC6"/>
    <w:rsid w:val="00250F43"/>
    <w:rsid w:val="002A5AA8"/>
    <w:rsid w:val="002B2181"/>
    <w:rsid w:val="002C0A67"/>
    <w:rsid w:val="002C0C9A"/>
    <w:rsid w:val="002E70E3"/>
    <w:rsid w:val="002F6A75"/>
    <w:rsid w:val="00300A1D"/>
    <w:rsid w:val="003013A3"/>
    <w:rsid w:val="003046A9"/>
    <w:rsid w:val="00314704"/>
    <w:rsid w:val="00314EB8"/>
    <w:rsid w:val="00315A8E"/>
    <w:rsid w:val="00323760"/>
    <w:rsid w:val="00331D53"/>
    <w:rsid w:val="00335AA2"/>
    <w:rsid w:val="003437A4"/>
    <w:rsid w:val="00347238"/>
    <w:rsid w:val="003634E9"/>
    <w:rsid w:val="00374857"/>
    <w:rsid w:val="0037608B"/>
    <w:rsid w:val="003860DA"/>
    <w:rsid w:val="003A46CA"/>
    <w:rsid w:val="003B7C9A"/>
    <w:rsid w:val="003F4605"/>
    <w:rsid w:val="003F7DFA"/>
    <w:rsid w:val="00411719"/>
    <w:rsid w:val="00424EB0"/>
    <w:rsid w:val="004321EA"/>
    <w:rsid w:val="00457A1D"/>
    <w:rsid w:val="00464BDE"/>
    <w:rsid w:val="004708D5"/>
    <w:rsid w:val="004824DC"/>
    <w:rsid w:val="00490F47"/>
    <w:rsid w:val="00495322"/>
    <w:rsid w:val="004C03EF"/>
    <w:rsid w:val="005208E1"/>
    <w:rsid w:val="00557C4D"/>
    <w:rsid w:val="005A4D5A"/>
    <w:rsid w:val="005B291F"/>
    <w:rsid w:val="00604705"/>
    <w:rsid w:val="00642EF3"/>
    <w:rsid w:val="00656B0C"/>
    <w:rsid w:val="00661222"/>
    <w:rsid w:val="006823B1"/>
    <w:rsid w:val="00686093"/>
    <w:rsid w:val="00686D7E"/>
    <w:rsid w:val="006A6A63"/>
    <w:rsid w:val="006E0503"/>
    <w:rsid w:val="006F54FF"/>
    <w:rsid w:val="00712CD0"/>
    <w:rsid w:val="00760C13"/>
    <w:rsid w:val="00766944"/>
    <w:rsid w:val="007A6743"/>
    <w:rsid w:val="007A73B3"/>
    <w:rsid w:val="007B3F59"/>
    <w:rsid w:val="007D3959"/>
    <w:rsid w:val="00807650"/>
    <w:rsid w:val="00810420"/>
    <w:rsid w:val="008567FE"/>
    <w:rsid w:val="0091162E"/>
    <w:rsid w:val="009618BC"/>
    <w:rsid w:val="00995994"/>
    <w:rsid w:val="00996CED"/>
    <w:rsid w:val="009B4719"/>
    <w:rsid w:val="00A65D6C"/>
    <w:rsid w:val="00AB47BF"/>
    <w:rsid w:val="00AE0E08"/>
    <w:rsid w:val="00AE25F6"/>
    <w:rsid w:val="00AE7FE5"/>
    <w:rsid w:val="00B00B7D"/>
    <w:rsid w:val="00B06326"/>
    <w:rsid w:val="00B16021"/>
    <w:rsid w:val="00B4488D"/>
    <w:rsid w:val="00B8227E"/>
    <w:rsid w:val="00B87CDA"/>
    <w:rsid w:val="00BA3A57"/>
    <w:rsid w:val="00BB35FD"/>
    <w:rsid w:val="00BC093F"/>
    <w:rsid w:val="00BC1D99"/>
    <w:rsid w:val="00BF1BC2"/>
    <w:rsid w:val="00BF5D0A"/>
    <w:rsid w:val="00C16DE1"/>
    <w:rsid w:val="00C353F2"/>
    <w:rsid w:val="00C45045"/>
    <w:rsid w:val="00C4786C"/>
    <w:rsid w:val="00C50AD7"/>
    <w:rsid w:val="00C64063"/>
    <w:rsid w:val="00C7491F"/>
    <w:rsid w:val="00C771A6"/>
    <w:rsid w:val="00CF1B2F"/>
    <w:rsid w:val="00CF25D8"/>
    <w:rsid w:val="00D25970"/>
    <w:rsid w:val="00D517B4"/>
    <w:rsid w:val="00D8169F"/>
    <w:rsid w:val="00D825D2"/>
    <w:rsid w:val="00DD51F7"/>
    <w:rsid w:val="00DE4AD5"/>
    <w:rsid w:val="00DF1A88"/>
    <w:rsid w:val="00E369B1"/>
    <w:rsid w:val="00E61FD0"/>
    <w:rsid w:val="00E72BDE"/>
    <w:rsid w:val="00E75092"/>
    <w:rsid w:val="00E907B9"/>
    <w:rsid w:val="00EA3C68"/>
    <w:rsid w:val="00EB5620"/>
    <w:rsid w:val="00EF7318"/>
    <w:rsid w:val="00F220F2"/>
    <w:rsid w:val="00F363E4"/>
    <w:rsid w:val="00F736D2"/>
    <w:rsid w:val="00F86830"/>
    <w:rsid w:val="00FA7970"/>
    <w:rsid w:val="00FB305F"/>
    <w:rsid w:val="00FC5538"/>
    <w:rsid w:val="00FF5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16AC1"/>
  <w15:chartTrackingRefBased/>
  <w15:docId w15:val="{CAD7362A-7F99-4431-9EAF-E1310CD2B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5EF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link w:val="Heading1Char"/>
    <w:uiPriority w:val="9"/>
    <w:qFormat/>
    <w:rsid w:val="003013A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23B1"/>
    <w:pPr>
      <w:tabs>
        <w:tab w:val="center" w:pos="4513"/>
        <w:tab w:val="right" w:pos="9026"/>
      </w:tabs>
    </w:pPr>
  </w:style>
  <w:style w:type="character" w:customStyle="1" w:styleId="HeaderChar">
    <w:name w:val="Header Char"/>
    <w:basedOn w:val="DefaultParagraphFont"/>
    <w:link w:val="Header"/>
    <w:uiPriority w:val="99"/>
    <w:rsid w:val="006823B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823B1"/>
    <w:pPr>
      <w:tabs>
        <w:tab w:val="center" w:pos="4513"/>
        <w:tab w:val="right" w:pos="9026"/>
      </w:tabs>
    </w:pPr>
  </w:style>
  <w:style w:type="character" w:customStyle="1" w:styleId="FooterChar">
    <w:name w:val="Footer Char"/>
    <w:basedOn w:val="DefaultParagraphFont"/>
    <w:link w:val="Footer"/>
    <w:uiPriority w:val="99"/>
    <w:rsid w:val="006823B1"/>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442AE"/>
    <w:pPr>
      <w:spacing w:before="100" w:beforeAutospacing="1" w:after="100" w:afterAutospacing="1"/>
    </w:pPr>
  </w:style>
  <w:style w:type="paragraph" w:customStyle="1" w:styleId="paragraph">
    <w:name w:val="paragraph"/>
    <w:basedOn w:val="Normal"/>
    <w:rsid w:val="00081B27"/>
    <w:pPr>
      <w:spacing w:before="100" w:beforeAutospacing="1" w:after="100" w:afterAutospacing="1"/>
    </w:pPr>
  </w:style>
  <w:style w:type="character" w:customStyle="1" w:styleId="eop">
    <w:name w:val="eop"/>
    <w:basedOn w:val="DefaultParagraphFont"/>
    <w:rsid w:val="00081B27"/>
  </w:style>
  <w:style w:type="character" w:customStyle="1" w:styleId="normaltextrun">
    <w:name w:val="normaltextrun"/>
    <w:basedOn w:val="DefaultParagraphFont"/>
    <w:rsid w:val="00081B27"/>
  </w:style>
  <w:style w:type="character" w:customStyle="1" w:styleId="spellingerror">
    <w:name w:val="spellingerror"/>
    <w:basedOn w:val="DefaultParagraphFont"/>
    <w:rsid w:val="00081B27"/>
  </w:style>
  <w:style w:type="character" w:customStyle="1" w:styleId="contextualspellingandgrammarerror">
    <w:name w:val="contextualspellingandgrammarerror"/>
    <w:basedOn w:val="DefaultParagraphFont"/>
    <w:rsid w:val="00081B27"/>
  </w:style>
  <w:style w:type="character" w:styleId="Hyperlink">
    <w:name w:val="Hyperlink"/>
    <w:basedOn w:val="DefaultParagraphFont"/>
    <w:uiPriority w:val="99"/>
    <w:unhideWhenUsed/>
    <w:rsid w:val="00FC5538"/>
    <w:rPr>
      <w:color w:val="0563C1" w:themeColor="hyperlink"/>
      <w:u w:val="single"/>
    </w:rPr>
  </w:style>
  <w:style w:type="character" w:styleId="UnresolvedMention">
    <w:name w:val="Unresolved Mention"/>
    <w:basedOn w:val="DefaultParagraphFont"/>
    <w:uiPriority w:val="99"/>
    <w:semiHidden/>
    <w:unhideWhenUsed/>
    <w:rsid w:val="00FC5538"/>
    <w:rPr>
      <w:color w:val="605E5C"/>
      <w:shd w:val="clear" w:color="auto" w:fill="E1DFDD"/>
    </w:rPr>
  </w:style>
  <w:style w:type="paragraph" w:styleId="ListParagraph">
    <w:name w:val="List Paragraph"/>
    <w:basedOn w:val="Normal"/>
    <w:uiPriority w:val="34"/>
    <w:qFormat/>
    <w:rsid w:val="00FC5538"/>
    <w:pPr>
      <w:ind w:left="720"/>
      <w:contextualSpacing/>
    </w:pPr>
    <w:rPr>
      <w:rFonts w:eastAsia="Batang"/>
      <w:lang w:val="en-US" w:eastAsia="ko-KR"/>
    </w:rPr>
  </w:style>
  <w:style w:type="table" w:styleId="TableGrid">
    <w:name w:val="Table Grid"/>
    <w:basedOn w:val="TableNormal"/>
    <w:uiPriority w:val="39"/>
    <w:rsid w:val="00FA797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013A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970920">
      <w:bodyDiv w:val="1"/>
      <w:marLeft w:val="0"/>
      <w:marRight w:val="0"/>
      <w:marTop w:val="0"/>
      <w:marBottom w:val="0"/>
      <w:divBdr>
        <w:top w:val="none" w:sz="0" w:space="0" w:color="auto"/>
        <w:left w:val="none" w:sz="0" w:space="0" w:color="auto"/>
        <w:bottom w:val="none" w:sz="0" w:space="0" w:color="auto"/>
        <w:right w:val="none" w:sz="0" w:space="0" w:color="auto"/>
      </w:divBdr>
    </w:div>
    <w:div w:id="474840740">
      <w:bodyDiv w:val="1"/>
      <w:marLeft w:val="0"/>
      <w:marRight w:val="0"/>
      <w:marTop w:val="0"/>
      <w:marBottom w:val="0"/>
      <w:divBdr>
        <w:top w:val="none" w:sz="0" w:space="0" w:color="auto"/>
        <w:left w:val="none" w:sz="0" w:space="0" w:color="auto"/>
        <w:bottom w:val="none" w:sz="0" w:space="0" w:color="auto"/>
        <w:right w:val="none" w:sz="0" w:space="0" w:color="auto"/>
      </w:divBdr>
      <w:divsChild>
        <w:div w:id="1669479216">
          <w:marLeft w:val="0"/>
          <w:marRight w:val="0"/>
          <w:marTop w:val="0"/>
          <w:marBottom w:val="0"/>
          <w:divBdr>
            <w:top w:val="none" w:sz="0" w:space="0" w:color="auto"/>
            <w:left w:val="none" w:sz="0" w:space="0" w:color="auto"/>
            <w:bottom w:val="none" w:sz="0" w:space="0" w:color="auto"/>
            <w:right w:val="none" w:sz="0" w:space="0" w:color="auto"/>
          </w:divBdr>
        </w:div>
        <w:div w:id="1051685246">
          <w:marLeft w:val="0"/>
          <w:marRight w:val="0"/>
          <w:marTop w:val="0"/>
          <w:marBottom w:val="0"/>
          <w:divBdr>
            <w:top w:val="none" w:sz="0" w:space="0" w:color="auto"/>
            <w:left w:val="none" w:sz="0" w:space="0" w:color="auto"/>
            <w:bottom w:val="none" w:sz="0" w:space="0" w:color="auto"/>
            <w:right w:val="none" w:sz="0" w:space="0" w:color="auto"/>
          </w:divBdr>
        </w:div>
        <w:div w:id="225847354">
          <w:marLeft w:val="0"/>
          <w:marRight w:val="0"/>
          <w:marTop w:val="0"/>
          <w:marBottom w:val="0"/>
          <w:divBdr>
            <w:top w:val="none" w:sz="0" w:space="0" w:color="auto"/>
            <w:left w:val="none" w:sz="0" w:space="0" w:color="auto"/>
            <w:bottom w:val="none" w:sz="0" w:space="0" w:color="auto"/>
            <w:right w:val="none" w:sz="0" w:space="0" w:color="auto"/>
          </w:divBdr>
        </w:div>
        <w:div w:id="1513108123">
          <w:marLeft w:val="0"/>
          <w:marRight w:val="0"/>
          <w:marTop w:val="0"/>
          <w:marBottom w:val="0"/>
          <w:divBdr>
            <w:top w:val="none" w:sz="0" w:space="0" w:color="auto"/>
            <w:left w:val="none" w:sz="0" w:space="0" w:color="auto"/>
            <w:bottom w:val="none" w:sz="0" w:space="0" w:color="auto"/>
            <w:right w:val="none" w:sz="0" w:space="0" w:color="auto"/>
          </w:divBdr>
        </w:div>
        <w:div w:id="1764954096">
          <w:marLeft w:val="0"/>
          <w:marRight w:val="0"/>
          <w:marTop w:val="0"/>
          <w:marBottom w:val="0"/>
          <w:divBdr>
            <w:top w:val="none" w:sz="0" w:space="0" w:color="auto"/>
            <w:left w:val="none" w:sz="0" w:space="0" w:color="auto"/>
            <w:bottom w:val="none" w:sz="0" w:space="0" w:color="auto"/>
            <w:right w:val="none" w:sz="0" w:space="0" w:color="auto"/>
          </w:divBdr>
        </w:div>
        <w:div w:id="1983384827">
          <w:marLeft w:val="0"/>
          <w:marRight w:val="0"/>
          <w:marTop w:val="0"/>
          <w:marBottom w:val="0"/>
          <w:divBdr>
            <w:top w:val="none" w:sz="0" w:space="0" w:color="auto"/>
            <w:left w:val="none" w:sz="0" w:space="0" w:color="auto"/>
            <w:bottom w:val="none" w:sz="0" w:space="0" w:color="auto"/>
            <w:right w:val="none" w:sz="0" w:space="0" w:color="auto"/>
          </w:divBdr>
        </w:div>
        <w:div w:id="370959928">
          <w:marLeft w:val="0"/>
          <w:marRight w:val="0"/>
          <w:marTop w:val="0"/>
          <w:marBottom w:val="0"/>
          <w:divBdr>
            <w:top w:val="none" w:sz="0" w:space="0" w:color="auto"/>
            <w:left w:val="none" w:sz="0" w:space="0" w:color="auto"/>
            <w:bottom w:val="none" w:sz="0" w:space="0" w:color="auto"/>
            <w:right w:val="none" w:sz="0" w:space="0" w:color="auto"/>
          </w:divBdr>
        </w:div>
        <w:div w:id="656224483">
          <w:marLeft w:val="0"/>
          <w:marRight w:val="0"/>
          <w:marTop w:val="0"/>
          <w:marBottom w:val="0"/>
          <w:divBdr>
            <w:top w:val="none" w:sz="0" w:space="0" w:color="auto"/>
            <w:left w:val="none" w:sz="0" w:space="0" w:color="auto"/>
            <w:bottom w:val="none" w:sz="0" w:space="0" w:color="auto"/>
            <w:right w:val="none" w:sz="0" w:space="0" w:color="auto"/>
          </w:divBdr>
        </w:div>
        <w:div w:id="476728041">
          <w:marLeft w:val="0"/>
          <w:marRight w:val="0"/>
          <w:marTop w:val="0"/>
          <w:marBottom w:val="0"/>
          <w:divBdr>
            <w:top w:val="none" w:sz="0" w:space="0" w:color="auto"/>
            <w:left w:val="none" w:sz="0" w:space="0" w:color="auto"/>
            <w:bottom w:val="none" w:sz="0" w:space="0" w:color="auto"/>
            <w:right w:val="none" w:sz="0" w:space="0" w:color="auto"/>
          </w:divBdr>
        </w:div>
        <w:div w:id="1820614936">
          <w:marLeft w:val="0"/>
          <w:marRight w:val="0"/>
          <w:marTop w:val="0"/>
          <w:marBottom w:val="0"/>
          <w:divBdr>
            <w:top w:val="none" w:sz="0" w:space="0" w:color="auto"/>
            <w:left w:val="none" w:sz="0" w:space="0" w:color="auto"/>
            <w:bottom w:val="none" w:sz="0" w:space="0" w:color="auto"/>
            <w:right w:val="none" w:sz="0" w:space="0" w:color="auto"/>
          </w:divBdr>
        </w:div>
        <w:div w:id="1738242886">
          <w:marLeft w:val="0"/>
          <w:marRight w:val="0"/>
          <w:marTop w:val="0"/>
          <w:marBottom w:val="0"/>
          <w:divBdr>
            <w:top w:val="none" w:sz="0" w:space="0" w:color="auto"/>
            <w:left w:val="none" w:sz="0" w:space="0" w:color="auto"/>
            <w:bottom w:val="none" w:sz="0" w:space="0" w:color="auto"/>
            <w:right w:val="none" w:sz="0" w:space="0" w:color="auto"/>
          </w:divBdr>
        </w:div>
        <w:div w:id="1615747038">
          <w:marLeft w:val="0"/>
          <w:marRight w:val="0"/>
          <w:marTop w:val="0"/>
          <w:marBottom w:val="0"/>
          <w:divBdr>
            <w:top w:val="none" w:sz="0" w:space="0" w:color="auto"/>
            <w:left w:val="none" w:sz="0" w:space="0" w:color="auto"/>
            <w:bottom w:val="none" w:sz="0" w:space="0" w:color="auto"/>
            <w:right w:val="none" w:sz="0" w:space="0" w:color="auto"/>
          </w:divBdr>
        </w:div>
        <w:div w:id="15155120">
          <w:marLeft w:val="0"/>
          <w:marRight w:val="0"/>
          <w:marTop w:val="0"/>
          <w:marBottom w:val="0"/>
          <w:divBdr>
            <w:top w:val="none" w:sz="0" w:space="0" w:color="auto"/>
            <w:left w:val="none" w:sz="0" w:space="0" w:color="auto"/>
            <w:bottom w:val="none" w:sz="0" w:space="0" w:color="auto"/>
            <w:right w:val="none" w:sz="0" w:space="0" w:color="auto"/>
          </w:divBdr>
        </w:div>
        <w:div w:id="1451389072">
          <w:marLeft w:val="0"/>
          <w:marRight w:val="0"/>
          <w:marTop w:val="0"/>
          <w:marBottom w:val="0"/>
          <w:divBdr>
            <w:top w:val="none" w:sz="0" w:space="0" w:color="auto"/>
            <w:left w:val="none" w:sz="0" w:space="0" w:color="auto"/>
            <w:bottom w:val="none" w:sz="0" w:space="0" w:color="auto"/>
            <w:right w:val="none" w:sz="0" w:space="0" w:color="auto"/>
          </w:divBdr>
        </w:div>
        <w:div w:id="2108961973">
          <w:marLeft w:val="0"/>
          <w:marRight w:val="0"/>
          <w:marTop w:val="0"/>
          <w:marBottom w:val="0"/>
          <w:divBdr>
            <w:top w:val="none" w:sz="0" w:space="0" w:color="auto"/>
            <w:left w:val="none" w:sz="0" w:space="0" w:color="auto"/>
            <w:bottom w:val="none" w:sz="0" w:space="0" w:color="auto"/>
            <w:right w:val="none" w:sz="0" w:space="0" w:color="auto"/>
          </w:divBdr>
        </w:div>
        <w:div w:id="240798061">
          <w:marLeft w:val="0"/>
          <w:marRight w:val="0"/>
          <w:marTop w:val="0"/>
          <w:marBottom w:val="0"/>
          <w:divBdr>
            <w:top w:val="none" w:sz="0" w:space="0" w:color="auto"/>
            <w:left w:val="none" w:sz="0" w:space="0" w:color="auto"/>
            <w:bottom w:val="none" w:sz="0" w:space="0" w:color="auto"/>
            <w:right w:val="none" w:sz="0" w:space="0" w:color="auto"/>
          </w:divBdr>
        </w:div>
        <w:div w:id="154415825">
          <w:marLeft w:val="0"/>
          <w:marRight w:val="0"/>
          <w:marTop w:val="0"/>
          <w:marBottom w:val="0"/>
          <w:divBdr>
            <w:top w:val="none" w:sz="0" w:space="0" w:color="auto"/>
            <w:left w:val="none" w:sz="0" w:space="0" w:color="auto"/>
            <w:bottom w:val="none" w:sz="0" w:space="0" w:color="auto"/>
            <w:right w:val="none" w:sz="0" w:space="0" w:color="auto"/>
          </w:divBdr>
        </w:div>
        <w:div w:id="337853154">
          <w:marLeft w:val="0"/>
          <w:marRight w:val="0"/>
          <w:marTop w:val="0"/>
          <w:marBottom w:val="0"/>
          <w:divBdr>
            <w:top w:val="none" w:sz="0" w:space="0" w:color="auto"/>
            <w:left w:val="none" w:sz="0" w:space="0" w:color="auto"/>
            <w:bottom w:val="none" w:sz="0" w:space="0" w:color="auto"/>
            <w:right w:val="none" w:sz="0" w:space="0" w:color="auto"/>
          </w:divBdr>
        </w:div>
        <w:div w:id="91514903">
          <w:marLeft w:val="0"/>
          <w:marRight w:val="0"/>
          <w:marTop w:val="0"/>
          <w:marBottom w:val="0"/>
          <w:divBdr>
            <w:top w:val="none" w:sz="0" w:space="0" w:color="auto"/>
            <w:left w:val="none" w:sz="0" w:space="0" w:color="auto"/>
            <w:bottom w:val="none" w:sz="0" w:space="0" w:color="auto"/>
            <w:right w:val="none" w:sz="0" w:space="0" w:color="auto"/>
          </w:divBdr>
        </w:div>
        <w:div w:id="1545364206">
          <w:marLeft w:val="0"/>
          <w:marRight w:val="0"/>
          <w:marTop w:val="0"/>
          <w:marBottom w:val="0"/>
          <w:divBdr>
            <w:top w:val="none" w:sz="0" w:space="0" w:color="auto"/>
            <w:left w:val="none" w:sz="0" w:space="0" w:color="auto"/>
            <w:bottom w:val="none" w:sz="0" w:space="0" w:color="auto"/>
            <w:right w:val="none" w:sz="0" w:space="0" w:color="auto"/>
          </w:divBdr>
        </w:div>
        <w:div w:id="1717200904">
          <w:marLeft w:val="0"/>
          <w:marRight w:val="0"/>
          <w:marTop w:val="0"/>
          <w:marBottom w:val="0"/>
          <w:divBdr>
            <w:top w:val="none" w:sz="0" w:space="0" w:color="auto"/>
            <w:left w:val="none" w:sz="0" w:space="0" w:color="auto"/>
            <w:bottom w:val="none" w:sz="0" w:space="0" w:color="auto"/>
            <w:right w:val="none" w:sz="0" w:space="0" w:color="auto"/>
          </w:divBdr>
        </w:div>
        <w:div w:id="634027021">
          <w:marLeft w:val="0"/>
          <w:marRight w:val="0"/>
          <w:marTop w:val="0"/>
          <w:marBottom w:val="0"/>
          <w:divBdr>
            <w:top w:val="none" w:sz="0" w:space="0" w:color="auto"/>
            <w:left w:val="none" w:sz="0" w:space="0" w:color="auto"/>
            <w:bottom w:val="none" w:sz="0" w:space="0" w:color="auto"/>
            <w:right w:val="none" w:sz="0" w:space="0" w:color="auto"/>
          </w:divBdr>
        </w:div>
        <w:div w:id="423722264">
          <w:marLeft w:val="0"/>
          <w:marRight w:val="0"/>
          <w:marTop w:val="0"/>
          <w:marBottom w:val="0"/>
          <w:divBdr>
            <w:top w:val="none" w:sz="0" w:space="0" w:color="auto"/>
            <w:left w:val="none" w:sz="0" w:space="0" w:color="auto"/>
            <w:bottom w:val="none" w:sz="0" w:space="0" w:color="auto"/>
            <w:right w:val="none" w:sz="0" w:space="0" w:color="auto"/>
          </w:divBdr>
        </w:div>
        <w:div w:id="1110901466">
          <w:marLeft w:val="0"/>
          <w:marRight w:val="0"/>
          <w:marTop w:val="0"/>
          <w:marBottom w:val="0"/>
          <w:divBdr>
            <w:top w:val="none" w:sz="0" w:space="0" w:color="auto"/>
            <w:left w:val="none" w:sz="0" w:space="0" w:color="auto"/>
            <w:bottom w:val="none" w:sz="0" w:space="0" w:color="auto"/>
            <w:right w:val="none" w:sz="0" w:space="0" w:color="auto"/>
          </w:divBdr>
        </w:div>
        <w:div w:id="1955861324">
          <w:marLeft w:val="0"/>
          <w:marRight w:val="0"/>
          <w:marTop w:val="0"/>
          <w:marBottom w:val="0"/>
          <w:divBdr>
            <w:top w:val="none" w:sz="0" w:space="0" w:color="auto"/>
            <w:left w:val="none" w:sz="0" w:space="0" w:color="auto"/>
            <w:bottom w:val="none" w:sz="0" w:space="0" w:color="auto"/>
            <w:right w:val="none" w:sz="0" w:space="0" w:color="auto"/>
          </w:divBdr>
        </w:div>
        <w:div w:id="1418939026">
          <w:marLeft w:val="0"/>
          <w:marRight w:val="0"/>
          <w:marTop w:val="0"/>
          <w:marBottom w:val="0"/>
          <w:divBdr>
            <w:top w:val="none" w:sz="0" w:space="0" w:color="auto"/>
            <w:left w:val="none" w:sz="0" w:space="0" w:color="auto"/>
            <w:bottom w:val="none" w:sz="0" w:space="0" w:color="auto"/>
            <w:right w:val="none" w:sz="0" w:space="0" w:color="auto"/>
          </w:divBdr>
        </w:div>
        <w:div w:id="1573004432">
          <w:marLeft w:val="0"/>
          <w:marRight w:val="0"/>
          <w:marTop w:val="0"/>
          <w:marBottom w:val="0"/>
          <w:divBdr>
            <w:top w:val="none" w:sz="0" w:space="0" w:color="auto"/>
            <w:left w:val="none" w:sz="0" w:space="0" w:color="auto"/>
            <w:bottom w:val="none" w:sz="0" w:space="0" w:color="auto"/>
            <w:right w:val="none" w:sz="0" w:space="0" w:color="auto"/>
          </w:divBdr>
        </w:div>
        <w:div w:id="809245641">
          <w:marLeft w:val="0"/>
          <w:marRight w:val="0"/>
          <w:marTop w:val="0"/>
          <w:marBottom w:val="0"/>
          <w:divBdr>
            <w:top w:val="none" w:sz="0" w:space="0" w:color="auto"/>
            <w:left w:val="none" w:sz="0" w:space="0" w:color="auto"/>
            <w:bottom w:val="none" w:sz="0" w:space="0" w:color="auto"/>
            <w:right w:val="none" w:sz="0" w:space="0" w:color="auto"/>
          </w:divBdr>
        </w:div>
        <w:div w:id="126362012">
          <w:marLeft w:val="0"/>
          <w:marRight w:val="0"/>
          <w:marTop w:val="0"/>
          <w:marBottom w:val="0"/>
          <w:divBdr>
            <w:top w:val="none" w:sz="0" w:space="0" w:color="auto"/>
            <w:left w:val="none" w:sz="0" w:space="0" w:color="auto"/>
            <w:bottom w:val="none" w:sz="0" w:space="0" w:color="auto"/>
            <w:right w:val="none" w:sz="0" w:space="0" w:color="auto"/>
          </w:divBdr>
        </w:div>
        <w:div w:id="24907574">
          <w:marLeft w:val="0"/>
          <w:marRight w:val="0"/>
          <w:marTop w:val="0"/>
          <w:marBottom w:val="0"/>
          <w:divBdr>
            <w:top w:val="none" w:sz="0" w:space="0" w:color="auto"/>
            <w:left w:val="none" w:sz="0" w:space="0" w:color="auto"/>
            <w:bottom w:val="none" w:sz="0" w:space="0" w:color="auto"/>
            <w:right w:val="none" w:sz="0" w:space="0" w:color="auto"/>
          </w:divBdr>
        </w:div>
        <w:div w:id="381174966">
          <w:marLeft w:val="0"/>
          <w:marRight w:val="0"/>
          <w:marTop w:val="0"/>
          <w:marBottom w:val="0"/>
          <w:divBdr>
            <w:top w:val="none" w:sz="0" w:space="0" w:color="auto"/>
            <w:left w:val="none" w:sz="0" w:space="0" w:color="auto"/>
            <w:bottom w:val="none" w:sz="0" w:space="0" w:color="auto"/>
            <w:right w:val="none" w:sz="0" w:space="0" w:color="auto"/>
          </w:divBdr>
        </w:div>
        <w:div w:id="468010192">
          <w:marLeft w:val="0"/>
          <w:marRight w:val="0"/>
          <w:marTop w:val="0"/>
          <w:marBottom w:val="0"/>
          <w:divBdr>
            <w:top w:val="none" w:sz="0" w:space="0" w:color="auto"/>
            <w:left w:val="none" w:sz="0" w:space="0" w:color="auto"/>
            <w:bottom w:val="none" w:sz="0" w:space="0" w:color="auto"/>
            <w:right w:val="none" w:sz="0" w:space="0" w:color="auto"/>
          </w:divBdr>
        </w:div>
        <w:div w:id="2109157426">
          <w:marLeft w:val="0"/>
          <w:marRight w:val="0"/>
          <w:marTop w:val="0"/>
          <w:marBottom w:val="0"/>
          <w:divBdr>
            <w:top w:val="none" w:sz="0" w:space="0" w:color="auto"/>
            <w:left w:val="none" w:sz="0" w:space="0" w:color="auto"/>
            <w:bottom w:val="none" w:sz="0" w:space="0" w:color="auto"/>
            <w:right w:val="none" w:sz="0" w:space="0" w:color="auto"/>
          </w:divBdr>
        </w:div>
        <w:div w:id="352996445">
          <w:marLeft w:val="0"/>
          <w:marRight w:val="0"/>
          <w:marTop w:val="0"/>
          <w:marBottom w:val="0"/>
          <w:divBdr>
            <w:top w:val="none" w:sz="0" w:space="0" w:color="auto"/>
            <w:left w:val="none" w:sz="0" w:space="0" w:color="auto"/>
            <w:bottom w:val="none" w:sz="0" w:space="0" w:color="auto"/>
            <w:right w:val="none" w:sz="0" w:space="0" w:color="auto"/>
          </w:divBdr>
        </w:div>
        <w:div w:id="506486199">
          <w:marLeft w:val="0"/>
          <w:marRight w:val="0"/>
          <w:marTop w:val="0"/>
          <w:marBottom w:val="0"/>
          <w:divBdr>
            <w:top w:val="none" w:sz="0" w:space="0" w:color="auto"/>
            <w:left w:val="none" w:sz="0" w:space="0" w:color="auto"/>
            <w:bottom w:val="none" w:sz="0" w:space="0" w:color="auto"/>
            <w:right w:val="none" w:sz="0" w:space="0" w:color="auto"/>
          </w:divBdr>
        </w:div>
        <w:div w:id="1525900193">
          <w:marLeft w:val="0"/>
          <w:marRight w:val="0"/>
          <w:marTop w:val="0"/>
          <w:marBottom w:val="0"/>
          <w:divBdr>
            <w:top w:val="none" w:sz="0" w:space="0" w:color="auto"/>
            <w:left w:val="none" w:sz="0" w:space="0" w:color="auto"/>
            <w:bottom w:val="none" w:sz="0" w:space="0" w:color="auto"/>
            <w:right w:val="none" w:sz="0" w:space="0" w:color="auto"/>
          </w:divBdr>
        </w:div>
        <w:div w:id="1098986817">
          <w:marLeft w:val="0"/>
          <w:marRight w:val="0"/>
          <w:marTop w:val="0"/>
          <w:marBottom w:val="0"/>
          <w:divBdr>
            <w:top w:val="none" w:sz="0" w:space="0" w:color="auto"/>
            <w:left w:val="none" w:sz="0" w:space="0" w:color="auto"/>
            <w:bottom w:val="none" w:sz="0" w:space="0" w:color="auto"/>
            <w:right w:val="none" w:sz="0" w:space="0" w:color="auto"/>
          </w:divBdr>
        </w:div>
        <w:div w:id="597762055">
          <w:marLeft w:val="0"/>
          <w:marRight w:val="0"/>
          <w:marTop w:val="0"/>
          <w:marBottom w:val="0"/>
          <w:divBdr>
            <w:top w:val="none" w:sz="0" w:space="0" w:color="auto"/>
            <w:left w:val="none" w:sz="0" w:space="0" w:color="auto"/>
            <w:bottom w:val="none" w:sz="0" w:space="0" w:color="auto"/>
            <w:right w:val="none" w:sz="0" w:space="0" w:color="auto"/>
          </w:divBdr>
        </w:div>
        <w:div w:id="1234705975">
          <w:marLeft w:val="0"/>
          <w:marRight w:val="0"/>
          <w:marTop w:val="0"/>
          <w:marBottom w:val="0"/>
          <w:divBdr>
            <w:top w:val="none" w:sz="0" w:space="0" w:color="auto"/>
            <w:left w:val="none" w:sz="0" w:space="0" w:color="auto"/>
            <w:bottom w:val="none" w:sz="0" w:space="0" w:color="auto"/>
            <w:right w:val="none" w:sz="0" w:space="0" w:color="auto"/>
          </w:divBdr>
        </w:div>
        <w:div w:id="852306712">
          <w:marLeft w:val="0"/>
          <w:marRight w:val="0"/>
          <w:marTop w:val="0"/>
          <w:marBottom w:val="0"/>
          <w:divBdr>
            <w:top w:val="none" w:sz="0" w:space="0" w:color="auto"/>
            <w:left w:val="none" w:sz="0" w:space="0" w:color="auto"/>
            <w:bottom w:val="none" w:sz="0" w:space="0" w:color="auto"/>
            <w:right w:val="none" w:sz="0" w:space="0" w:color="auto"/>
          </w:divBdr>
        </w:div>
        <w:div w:id="1165902470">
          <w:marLeft w:val="0"/>
          <w:marRight w:val="0"/>
          <w:marTop w:val="0"/>
          <w:marBottom w:val="0"/>
          <w:divBdr>
            <w:top w:val="none" w:sz="0" w:space="0" w:color="auto"/>
            <w:left w:val="none" w:sz="0" w:space="0" w:color="auto"/>
            <w:bottom w:val="none" w:sz="0" w:space="0" w:color="auto"/>
            <w:right w:val="none" w:sz="0" w:space="0" w:color="auto"/>
          </w:divBdr>
        </w:div>
      </w:divsChild>
    </w:div>
    <w:div w:id="882407188">
      <w:bodyDiv w:val="1"/>
      <w:marLeft w:val="0"/>
      <w:marRight w:val="0"/>
      <w:marTop w:val="0"/>
      <w:marBottom w:val="0"/>
      <w:divBdr>
        <w:top w:val="none" w:sz="0" w:space="0" w:color="auto"/>
        <w:left w:val="none" w:sz="0" w:space="0" w:color="auto"/>
        <w:bottom w:val="none" w:sz="0" w:space="0" w:color="auto"/>
        <w:right w:val="none" w:sz="0" w:space="0" w:color="auto"/>
      </w:divBdr>
      <w:divsChild>
        <w:div w:id="203493592">
          <w:marLeft w:val="0"/>
          <w:marRight w:val="0"/>
          <w:marTop w:val="0"/>
          <w:marBottom w:val="0"/>
          <w:divBdr>
            <w:top w:val="none" w:sz="0" w:space="0" w:color="auto"/>
            <w:left w:val="none" w:sz="0" w:space="0" w:color="auto"/>
            <w:bottom w:val="none" w:sz="0" w:space="0" w:color="auto"/>
            <w:right w:val="none" w:sz="0" w:space="0" w:color="auto"/>
          </w:divBdr>
        </w:div>
        <w:div w:id="1178424143">
          <w:marLeft w:val="0"/>
          <w:marRight w:val="0"/>
          <w:marTop w:val="0"/>
          <w:marBottom w:val="0"/>
          <w:divBdr>
            <w:top w:val="none" w:sz="0" w:space="0" w:color="auto"/>
            <w:left w:val="none" w:sz="0" w:space="0" w:color="auto"/>
            <w:bottom w:val="none" w:sz="0" w:space="0" w:color="auto"/>
            <w:right w:val="none" w:sz="0" w:space="0" w:color="auto"/>
          </w:divBdr>
        </w:div>
        <w:div w:id="405497470">
          <w:marLeft w:val="0"/>
          <w:marRight w:val="0"/>
          <w:marTop w:val="0"/>
          <w:marBottom w:val="0"/>
          <w:divBdr>
            <w:top w:val="none" w:sz="0" w:space="0" w:color="auto"/>
            <w:left w:val="none" w:sz="0" w:space="0" w:color="auto"/>
            <w:bottom w:val="none" w:sz="0" w:space="0" w:color="auto"/>
            <w:right w:val="none" w:sz="0" w:space="0" w:color="auto"/>
          </w:divBdr>
        </w:div>
        <w:div w:id="351810528">
          <w:marLeft w:val="0"/>
          <w:marRight w:val="0"/>
          <w:marTop w:val="0"/>
          <w:marBottom w:val="0"/>
          <w:divBdr>
            <w:top w:val="none" w:sz="0" w:space="0" w:color="auto"/>
            <w:left w:val="none" w:sz="0" w:space="0" w:color="auto"/>
            <w:bottom w:val="none" w:sz="0" w:space="0" w:color="auto"/>
            <w:right w:val="none" w:sz="0" w:space="0" w:color="auto"/>
          </w:divBdr>
        </w:div>
      </w:divsChild>
    </w:div>
    <w:div w:id="1096749634">
      <w:bodyDiv w:val="1"/>
      <w:marLeft w:val="0"/>
      <w:marRight w:val="0"/>
      <w:marTop w:val="0"/>
      <w:marBottom w:val="0"/>
      <w:divBdr>
        <w:top w:val="none" w:sz="0" w:space="0" w:color="auto"/>
        <w:left w:val="none" w:sz="0" w:space="0" w:color="auto"/>
        <w:bottom w:val="none" w:sz="0" w:space="0" w:color="auto"/>
        <w:right w:val="none" w:sz="0" w:space="0" w:color="auto"/>
      </w:divBdr>
      <w:divsChild>
        <w:div w:id="1284311372">
          <w:marLeft w:val="0"/>
          <w:marRight w:val="0"/>
          <w:marTop w:val="0"/>
          <w:marBottom w:val="0"/>
          <w:divBdr>
            <w:top w:val="none" w:sz="0" w:space="0" w:color="auto"/>
            <w:left w:val="none" w:sz="0" w:space="0" w:color="auto"/>
            <w:bottom w:val="none" w:sz="0" w:space="0" w:color="auto"/>
            <w:right w:val="none" w:sz="0" w:space="0" w:color="auto"/>
          </w:divBdr>
        </w:div>
        <w:div w:id="1053582208">
          <w:marLeft w:val="0"/>
          <w:marRight w:val="0"/>
          <w:marTop w:val="0"/>
          <w:marBottom w:val="0"/>
          <w:divBdr>
            <w:top w:val="none" w:sz="0" w:space="0" w:color="auto"/>
            <w:left w:val="none" w:sz="0" w:space="0" w:color="auto"/>
            <w:bottom w:val="none" w:sz="0" w:space="0" w:color="auto"/>
            <w:right w:val="none" w:sz="0" w:space="0" w:color="auto"/>
          </w:divBdr>
        </w:div>
        <w:div w:id="1036083686">
          <w:marLeft w:val="0"/>
          <w:marRight w:val="0"/>
          <w:marTop w:val="0"/>
          <w:marBottom w:val="0"/>
          <w:divBdr>
            <w:top w:val="none" w:sz="0" w:space="0" w:color="auto"/>
            <w:left w:val="none" w:sz="0" w:space="0" w:color="auto"/>
            <w:bottom w:val="none" w:sz="0" w:space="0" w:color="auto"/>
            <w:right w:val="none" w:sz="0" w:space="0" w:color="auto"/>
          </w:divBdr>
        </w:div>
        <w:div w:id="1697736632">
          <w:marLeft w:val="0"/>
          <w:marRight w:val="0"/>
          <w:marTop w:val="0"/>
          <w:marBottom w:val="0"/>
          <w:divBdr>
            <w:top w:val="none" w:sz="0" w:space="0" w:color="auto"/>
            <w:left w:val="none" w:sz="0" w:space="0" w:color="auto"/>
            <w:bottom w:val="none" w:sz="0" w:space="0" w:color="auto"/>
            <w:right w:val="none" w:sz="0" w:space="0" w:color="auto"/>
          </w:divBdr>
        </w:div>
        <w:div w:id="311062085">
          <w:marLeft w:val="0"/>
          <w:marRight w:val="0"/>
          <w:marTop w:val="0"/>
          <w:marBottom w:val="0"/>
          <w:divBdr>
            <w:top w:val="none" w:sz="0" w:space="0" w:color="auto"/>
            <w:left w:val="none" w:sz="0" w:space="0" w:color="auto"/>
            <w:bottom w:val="none" w:sz="0" w:space="0" w:color="auto"/>
            <w:right w:val="none" w:sz="0" w:space="0" w:color="auto"/>
          </w:divBdr>
        </w:div>
        <w:div w:id="2045060303">
          <w:marLeft w:val="0"/>
          <w:marRight w:val="0"/>
          <w:marTop w:val="0"/>
          <w:marBottom w:val="0"/>
          <w:divBdr>
            <w:top w:val="none" w:sz="0" w:space="0" w:color="auto"/>
            <w:left w:val="none" w:sz="0" w:space="0" w:color="auto"/>
            <w:bottom w:val="none" w:sz="0" w:space="0" w:color="auto"/>
            <w:right w:val="none" w:sz="0" w:space="0" w:color="auto"/>
          </w:divBdr>
        </w:div>
        <w:div w:id="1001354010">
          <w:marLeft w:val="0"/>
          <w:marRight w:val="0"/>
          <w:marTop w:val="0"/>
          <w:marBottom w:val="0"/>
          <w:divBdr>
            <w:top w:val="none" w:sz="0" w:space="0" w:color="auto"/>
            <w:left w:val="none" w:sz="0" w:space="0" w:color="auto"/>
            <w:bottom w:val="none" w:sz="0" w:space="0" w:color="auto"/>
            <w:right w:val="none" w:sz="0" w:space="0" w:color="auto"/>
          </w:divBdr>
        </w:div>
        <w:div w:id="1140146685">
          <w:marLeft w:val="0"/>
          <w:marRight w:val="0"/>
          <w:marTop w:val="0"/>
          <w:marBottom w:val="0"/>
          <w:divBdr>
            <w:top w:val="none" w:sz="0" w:space="0" w:color="auto"/>
            <w:left w:val="none" w:sz="0" w:space="0" w:color="auto"/>
            <w:bottom w:val="none" w:sz="0" w:space="0" w:color="auto"/>
            <w:right w:val="none" w:sz="0" w:space="0" w:color="auto"/>
          </w:divBdr>
        </w:div>
        <w:div w:id="565339441">
          <w:marLeft w:val="0"/>
          <w:marRight w:val="0"/>
          <w:marTop w:val="0"/>
          <w:marBottom w:val="0"/>
          <w:divBdr>
            <w:top w:val="none" w:sz="0" w:space="0" w:color="auto"/>
            <w:left w:val="none" w:sz="0" w:space="0" w:color="auto"/>
            <w:bottom w:val="none" w:sz="0" w:space="0" w:color="auto"/>
            <w:right w:val="none" w:sz="0" w:space="0" w:color="auto"/>
          </w:divBdr>
        </w:div>
        <w:div w:id="855270018">
          <w:marLeft w:val="0"/>
          <w:marRight w:val="0"/>
          <w:marTop w:val="0"/>
          <w:marBottom w:val="0"/>
          <w:divBdr>
            <w:top w:val="none" w:sz="0" w:space="0" w:color="auto"/>
            <w:left w:val="none" w:sz="0" w:space="0" w:color="auto"/>
            <w:bottom w:val="none" w:sz="0" w:space="0" w:color="auto"/>
            <w:right w:val="none" w:sz="0" w:space="0" w:color="auto"/>
          </w:divBdr>
        </w:div>
      </w:divsChild>
    </w:div>
    <w:div w:id="1829592050">
      <w:bodyDiv w:val="1"/>
      <w:marLeft w:val="0"/>
      <w:marRight w:val="0"/>
      <w:marTop w:val="0"/>
      <w:marBottom w:val="0"/>
      <w:divBdr>
        <w:top w:val="none" w:sz="0" w:space="0" w:color="auto"/>
        <w:left w:val="none" w:sz="0" w:space="0" w:color="auto"/>
        <w:bottom w:val="none" w:sz="0" w:space="0" w:color="auto"/>
        <w:right w:val="none" w:sz="0" w:space="0" w:color="auto"/>
      </w:divBdr>
      <w:divsChild>
        <w:div w:id="1080641803">
          <w:marLeft w:val="0"/>
          <w:marRight w:val="0"/>
          <w:marTop w:val="0"/>
          <w:marBottom w:val="0"/>
          <w:divBdr>
            <w:top w:val="none" w:sz="0" w:space="0" w:color="auto"/>
            <w:left w:val="none" w:sz="0" w:space="0" w:color="auto"/>
            <w:bottom w:val="none" w:sz="0" w:space="0" w:color="auto"/>
            <w:right w:val="none" w:sz="0" w:space="0" w:color="auto"/>
          </w:divBdr>
        </w:div>
        <w:div w:id="1151170481">
          <w:marLeft w:val="0"/>
          <w:marRight w:val="0"/>
          <w:marTop w:val="0"/>
          <w:marBottom w:val="0"/>
          <w:divBdr>
            <w:top w:val="none" w:sz="0" w:space="0" w:color="auto"/>
            <w:left w:val="none" w:sz="0" w:space="0" w:color="auto"/>
            <w:bottom w:val="none" w:sz="0" w:space="0" w:color="auto"/>
            <w:right w:val="none" w:sz="0" w:space="0" w:color="auto"/>
          </w:divBdr>
        </w:div>
        <w:div w:id="1736708365">
          <w:marLeft w:val="0"/>
          <w:marRight w:val="0"/>
          <w:marTop w:val="0"/>
          <w:marBottom w:val="0"/>
          <w:divBdr>
            <w:top w:val="none" w:sz="0" w:space="0" w:color="auto"/>
            <w:left w:val="none" w:sz="0" w:space="0" w:color="auto"/>
            <w:bottom w:val="none" w:sz="0" w:space="0" w:color="auto"/>
            <w:right w:val="none" w:sz="0" w:space="0" w:color="auto"/>
          </w:divBdr>
        </w:div>
        <w:div w:id="472529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gov.wales/sites/default/files/publications/2018-11/the-ict-steering-group-s-report-to-the-welsh-government.pdf" TargetMode="External"/><Relationship Id="rId18" Type="http://schemas.openxmlformats.org/officeDocument/2006/relationships/hyperlink" Target="http://www.educationcounts.govt.nz/publications/ict/4983"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ofcom.org.uk/__data/assets/pdf_file/0023/190616/children-media-use-attitudes-2019-report.pdf" TargetMode="External"/><Relationship Id="rId7" Type="http://schemas.openxmlformats.org/officeDocument/2006/relationships/image" Target="media/image1.png"/><Relationship Id="rId12" Type="http://schemas.microsoft.com/office/2007/relationships/hdphoto" Target="media/hdphoto2.wdp"/><Relationship Id="rId17" Type="http://schemas.openxmlformats.org/officeDocument/2006/relationships/hyperlink" Target="https://5rightsfoundation.com/static/Digital_Childhood_report_-_EMBARGOED.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Invate\Downloads\Donaldson%20Report%20-%20Successful%20Futures%20-%20Independent%20Review%20of%20Curriculum%20and%20Assessment%20Arrangements%20in%20Wales%20(6).pdf" TargetMode="External"/><Relationship Id="rId20" Type="http://schemas.openxmlformats.org/officeDocument/2006/relationships/hyperlink" Target="https://learning.nspcc.org.uk/media/1067/how-safe-are-our-children-2018.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sites.ed.gov/osers/2016/04/open-discussion-on-the-role-of-education-technologies-in-early-childhood-stem-education/" TargetMode="External"/><Relationship Id="rId5" Type="http://schemas.openxmlformats.org/officeDocument/2006/relationships/footnotes" Target="footnotes.xml"/><Relationship Id="rId15" Type="http://schemas.openxmlformats.org/officeDocument/2006/relationships/hyperlink" Target="https://www.iwf.org.uk/sites/default/files/inlinefiles/Safer%20Children%20in%20a%20Digital%20World%20report.pdf" TargetMode="External"/><Relationship Id="rId23" Type="http://schemas.openxmlformats.org/officeDocument/2006/relationships/hyperlink" Target="https://www.safeguarding.wales/chi/c6/c6.p6.html"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nhs.uk/news/pregnancy-and-child/screen-time-linked-delayed-development-young-childre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bbc.co.uk/news/uk-wales-38855531" TargetMode="External"/><Relationship Id="rId22" Type="http://schemas.openxmlformats.org/officeDocument/2006/relationships/hyperlink" Target="https://www.oecd.org/officialdocuments/publicdisplaydocumentpdf/?cote=EDU/WKP%282019%293&amp;docLanguage=E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4729</TotalTime>
  <Pages>12</Pages>
  <Words>5385</Words>
  <Characters>30701</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Roberts</dc:creator>
  <cp:keywords/>
  <dc:description/>
  <cp:lastModifiedBy>ffion Roberts</cp:lastModifiedBy>
  <cp:revision>49</cp:revision>
  <dcterms:created xsi:type="dcterms:W3CDTF">2020-05-14T12:14:00Z</dcterms:created>
  <dcterms:modified xsi:type="dcterms:W3CDTF">2020-05-22T20:00:00Z</dcterms:modified>
</cp:coreProperties>
</file>