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950463" w14:textId="77777777" w:rsidR="00435B96" w:rsidRDefault="00435B96"/>
    <w:p w14:paraId="5AD62839" w14:textId="77777777" w:rsidR="00E03848" w:rsidRDefault="00E03848"/>
    <w:p w14:paraId="64D1FFE0" w14:textId="77777777" w:rsidR="00961251" w:rsidRDefault="00961251" w:rsidP="00E03848">
      <w:pPr>
        <w:jc w:val="center"/>
      </w:pPr>
    </w:p>
    <w:p w14:paraId="6752272A" w14:textId="77777777" w:rsidR="00961251" w:rsidRDefault="00961251" w:rsidP="00E03848">
      <w:pPr>
        <w:jc w:val="center"/>
      </w:pPr>
    </w:p>
    <w:p w14:paraId="55B55A96" w14:textId="77777777" w:rsidR="00961251" w:rsidRDefault="00961251" w:rsidP="00E03848">
      <w:pPr>
        <w:jc w:val="center"/>
      </w:pPr>
    </w:p>
    <w:p w14:paraId="29610EA6" w14:textId="77777777" w:rsidR="00961251" w:rsidRDefault="00961251" w:rsidP="00961251">
      <w:pPr>
        <w:jc w:val="center"/>
      </w:pPr>
    </w:p>
    <w:p w14:paraId="0B7BCE33" w14:textId="77777777" w:rsidR="00961251" w:rsidRDefault="00961251" w:rsidP="00961251">
      <w:pPr>
        <w:jc w:val="center"/>
      </w:pPr>
    </w:p>
    <w:p w14:paraId="27A2307A" w14:textId="77777777" w:rsidR="00961251" w:rsidRDefault="00961251" w:rsidP="00961251">
      <w:pPr>
        <w:jc w:val="center"/>
      </w:pPr>
    </w:p>
    <w:p w14:paraId="142A89C5" w14:textId="77777777" w:rsidR="00961251" w:rsidRDefault="00961251" w:rsidP="00961251">
      <w:pPr>
        <w:jc w:val="center"/>
      </w:pPr>
    </w:p>
    <w:p w14:paraId="3EF40F0D" w14:textId="77777777" w:rsidR="00961251" w:rsidRDefault="00961251" w:rsidP="00961251">
      <w:pPr>
        <w:jc w:val="center"/>
      </w:pPr>
    </w:p>
    <w:p w14:paraId="33F24050" w14:textId="77777777" w:rsidR="00961251" w:rsidRDefault="00961251" w:rsidP="00961251">
      <w:pPr>
        <w:jc w:val="center"/>
      </w:pPr>
    </w:p>
    <w:p w14:paraId="6F9A07B0" w14:textId="77777777" w:rsidR="00961251" w:rsidRDefault="00961251" w:rsidP="00961251">
      <w:pPr>
        <w:jc w:val="center"/>
      </w:pPr>
    </w:p>
    <w:p w14:paraId="0325E7D9" w14:textId="77777777" w:rsidR="00961251" w:rsidRDefault="00961251" w:rsidP="00961251">
      <w:pPr>
        <w:jc w:val="center"/>
      </w:pPr>
    </w:p>
    <w:p w14:paraId="603C1B83" w14:textId="77777777" w:rsidR="008C724D" w:rsidRDefault="008C724D" w:rsidP="00961251">
      <w:pPr>
        <w:jc w:val="center"/>
      </w:pPr>
    </w:p>
    <w:p w14:paraId="7CF86CD2" w14:textId="77777777" w:rsidR="003E0326" w:rsidRDefault="00861533" w:rsidP="003E0326">
      <w:pPr>
        <w:jc w:val="center"/>
        <w:rPr>
          <w:sz w:val="36"/>
          <w:szCs w:val="36"/>
        </w:rPr>
      </w:pPr>
      <w:r>
        <w:softHyphen/>
      </w:r>
      <w:r w:rsidR="00961251" w:rsidRPr="00961251">
        <w:rPr>
          <w:sz w:val="36"/>
          <w:szCs w:val="36"/>
        </w:rPr>
        <w:t>Chloe Hawkins – 1700944</w:t>
      </w:r>
    </w:p>
    <w:p w14:paraId="6173AB46" w14:textId="77777777" w:rsidR="00DE29D8" w:rsidRDefault="00DE29D8" w:rsidP="003E0326">
      <w:pPr>
        <w:jc w:val="center"/>
        <w:rPr>
          <w:sz w:val="36"/>
          <w:szCs w:val="36"/>
        </w:rPr>
      </w:pPr>
    </w:p>
    <w:p w14:paraId="2D7E875B" w14:textId="77777777" w:rsidR="00DE29D8" w:rsidRDefault="00DE29D8" w:rsidP="00DE29D8">
      <w:pPr>
        <w:jc w:val="center"/>
        <w:rPr>
          <w:sz w:val="36"/>
          <w:szCs w:val="36"/>
        </w:rPr>
      </w:pPr>
      <w:r w:rsidRPr="00961251">
        <w:rPr>
          <w:sz w:val="36"/>
          <w:szCs w:val="36"/>
        </w:rPr>
        <w:t xml:space="preserve">Effects Of Drugs </w:t>
      </w:r>
    </w:p>
    <w:p w14:paraId="6A1B6940" w14:textId="77777777" w:rsidR="003E0326" w:rsidRDefault="003E0326" w:rsidP="003E0326">
      <w:pPr>
        <w:jc w:val="center"/>
        <w:rPr>
          <w:sz w:val="36"/>
          <w:szCs w:val="36"/>
        </w:rPr>
      </w:pPr>
    </w:p>
    <w:p w14:paraId="38A1A91F" w14:textId="77777777" w:rsidR="003E0326" w:rsidRDefault="00961251" w:rsidP="003E0326">
      <w:pPr>
        <w:jc w:val="center"/>
        <w:rPr>
          <w:sz w:val="36"/>
          <w:szCs w:val="36"/>
        </w:rPr>
      </w:pPr>
      <w:r w:rsidRPr="00961251">
        <w:rPr>
          <w:rFonts w:eastAsia="Times New Roman" w:cs="Times New Roman"/>
          <w:bCs/>
          <w:kern w:val="36"/>
          <w:sz w:val="36"/>
          <w:szCs w:val="36"/>
          <w:lang w:val="en-GB"/>
        </w:rPr>
        <w:t>Ways of Perceiving (M4X01559)</w:t>
      </w:r>
    </w:p>
    <w:p w14:paraId="2CE1E12E" w14:textId="77777777" w:rsidR="003E0326" w:rsidRDefault="003E0326" w:rsidP="003E0326">
      <w:pPr>
        <w:jc w:val="center"/>
        <w:rPr>
          <w:sz w:val="36"/>
          <w:szCs w:val="36"/>
        </w:rPr>
      </w:pPr>
    </w:p>
    <w:p w14:paraId="70887029" w14:textId="77777777" w:rsidR="00961251" w:rsidRPr="00961251" w:rsidRDefault="00961251" w:rsidP="003E0326">
      <w:pPr>
        <w:jc w:val="center"/>
        <w:rPr>
          <w:sz w:val="36"/>
          <w:szCs w:val="36"/>
        </w:rPr>
      </w:pPr>
      <w:r>
        <w:rPr>
          <w:sz w:val="36"/>
          <w:szCs w:val="36"/>
        </w:rPr>
        <w:t>Ryan L. Moule</w:t>
      </w:r>
    </w:p>
    <w:p w14:paraId="3D43B58D" w14:textId="77777777" w:rsidR="00961251" w:rsidRPr="00961251" w:rsidRDefault="00961251" w:rsidP="00961251">
      <w:pPr>
        <w:jc w:val="center"/>
        <w:rPr>
          <w:sz w:val="36"/>
          <w:szCs w:val="36"/>
        </w:rPr>
      </w:pPr>
    </w:p>
    <w:p w14:paraId="6998C859" w14:textId="77777777" w:rsidR="00961251" w:rsidRPr="00961251" w:rsidRDefault="00961251" w:rsidP="00961251">
      <w:pPr>
        <w:jc w:val="center"/>
        <w:rPr>
          <w:sz w:val="36"/>
          <w:szCs w:val="36"/>
        </w:rPr>
      </w:pPr>
    </w:p>
    <w:p w14:paraId="254AEE47" w14:textId="77777777" w:rsidR="00961251" w:rsidRPr="00961251" w:rsidRDefault="00961251" w:rsidP="00961251">
      <w:pPr>
        <w:jc w:val="center"/>
        <w:rPr>
          <w:sz w:val="36"/>
          <w:szCs w:val="36"/>
        </w:rPr>
      </w:pPr>
    </w:p>
    <w:p w14:paraId="46A3DB81" w14:textId="77777777" w:rsidR="00961251" w:rsidRPr="00961251" w:rsidRDefault="00961251" w:rsidP="00961251">
      <w:pPr>
        <w:jc w:val="center"/>
        <w:rPr>
          <w:sz w:val="36"/>
          <w:szCs w:val="36"/>
        </w:rPr>
      </w:pPr>
    </w:p>
    <w:p w14:paraId="1728C92B" w14:textId="77777777" w:rsidR="00961251" w:rsidRPr="00961251" w:rsidRDefault="00961251" w:rsidP="00961251">
      <w:pPr>
        <w:jc w:val="center"/>
        <w:rPr>
          <w:sz w:val="36"/>
          <w:szCs w:val="36"/>
        </w:rPr>
      </w:pPr>
    </w:p>
    <w:p w14:paraId="12BA4047" w14:textId="77777777" w:rsidR="00961251" w:rsidRPr="00961251" w:rsidRDefault="00961251" w:rsidP="00961251">
      <w:pPr>
        <w:jc w:val="center"/>
        <w:rPr>
          <w:sz w:val="36"/>
          <w:szCs w:val="36"/>
        </w:rPr>
      </w:pPr>
    </w:p>
    <w:p w14:paraId="0E40AC7A" w14:textId="77777777" w:rsidR="00961251" w:rsidRPr="00961251" w:rsidRDefault="00961251" w:rsidP="00961251">
      <w:pPr>
        <w:jc w:val="center"/>
        <w:rPr>
          <w:sz w:val="36"/>
          <w:szCs w:val="36"/>
        </w:rPr>
      </w:pPr>
    </w:p>
    <w:p w14:paraId="62257F23" w14:textId="77777777" w:rsidR="00961251" w:rsidRPr="00961251" w:rsidRDefault="00961251" w:rsidP="00961251">
      <w:pPr>
        <w:jc w:val="center"/>
        <w:rPr>
          <w:sz w:val="36"/>
          <w:szCs w:val="36"/>
        </w:rPr>
      </w:pPr>
    </w:p>
    <w:p w14:paraId="538B521B" w14:textId="77777777" w:rsidR="00961251" w:rsidRPr="00961251" w:rsidRDefault="00961251" w:rsidP="00961251">
      <w:pPr>
        <w:jc w:val="center"/>
        <w:rPr>
          <w:sz w:val="36"/>
          <w:szCs w:val="36"/>
        </w:rPr>
      </w:pPr>
    </w:p>
    <w:p w14:paraId="22D9C155" w14:textId="77777777" w:rsidR="00961251" w:rsidRPr="00961251" w:rsidRDefault="00961251" w:rsidP="00961251">
      <w:pPr>
        <w:jc w:val="center"/>
        <w:rPr>
          <w:sz w:val="36"/>
          <w:szCs w:val="36"/>
        </w:rPr>
      </w:pPr>
    </w:p>
    <w:p w14:paraId="16DAA675" w14:textId="77777777" w:rsidR="00961251" w:rsidRPr="00961251" w:rsidRDefault="00961251" w:rsidP="00961251">
      <w:pPr>
        <w:jc w:val="center"/>
        <w:rPr>
          <w:sz w:val="36"/>
          <w:szCs w:val="36"/>
        </w:rPr>
      </w:pPr>
    </w:p>
    <w:p w14:paraId="5D30A268" w14:textId="77777777" w:rsidR="00961251" w:rsidRPr="00961251" w:rsidRDefault="00961251" w:rsidP="00961251">
      <w:pPr>
        <w:jc w:val="center"/>
        <w:rPr>
          <w:sz w:val="36"/>
          <w:szCs w:val="36"/>
        </w:rPr>
      </w:pPr>
    </w:p>
    <w:p w14:paraId="2DD349B2" w14:textId="77777777" w:rsidR="00961251" w:rsidRPr="00961251" w:rsidRDefault="00961251" w:rsidP="00961251">
      <w:pPr>
        <w:jc w:val="center"/>
        <w:rPr>
          <w:sz w:val="36"/>
          <w:szCs w:val="36"/>
        </w:rPr>
      </w:pPr>
    </w:p>
    <w:p w14:paraId="1DBF0A4F" w14:textId="77777777" w:rsidR="003E0326" w:rsidRDefault="003E0326" w:rsidP="008C724D">
      <w:pPr>
        <w:spacing w:before="240"/>
        <w:jc w:val="both"/>
        <w:rPr>
          <w:sz w:val="32"/>
          <w:szCs w:val="32"/>
        </w:rPr>
      </w:pPr>
    </w:p>
    <w:p w14:paraId="44FB279B" w14:textId="1BFF6B87" w:rsidR="008F1B9E" w:rsidRDefault="00E03848" w:rsidP="008C724D">
      <w:pPr>
        <w:spacing w:before="240"/>
        <w:jc w:val="both"/>
        <w:rPr>
          <w:sz w:val="32"/>
          <w:szCs w:val="32"/>
        </w:rPr>
      </w:pPr>
      <w:r w:rsidRPr="00961251">
        <w:rPr>
          <w:sz w:val="32"/>
          <w:szCs w:val="32"/>
        </w:rPr>
        <w:lastRenderedPageBreak/>
        <w:t>For my exhibition I have decided to have a series of artist</w:t>
      </w:r>
      <w:r w:rsidR="00FD518C">
        <w:rPr>
          <w:sz w:val="32"/>
          <w:szCs w:val="32"/>
        </w:rPr>
        <w:t>s</w:t>
      </w:r>
      <w:r w:rsidRPr="00961251">
        <w:rPr>
          <w:sz w:val="32"/>
          <w:szCs w:val="32"/>
        </w:rPr>
        <w:t xml:space="preserve"> and poets that have expressed movements in drug use and how the</w:t>
      </w:r>
      <w:r w:rsidR="00FD518C">
        <w:rPr>
          <w:sz w:val="32"/>
          <w:szCs w:val="32"/>
        </w:rPr>
        <w:t>y express the feeling of being on different drugs through various art forms</w:t>
      </w:r>
      <w:r w:rsidRPr="00961251">
        <w:rPr>
          <w:sz w:val="32"/>
          <w:szCs w:val="32"/>
        </w:rPr>
        <w:t>.</w:t>
      </w:r>
      <w:r w:rsidR="005A1E33" w:rsidRPr="00961251">
        <w:rPr>
          <w:sz w:val="32"/>
          <w:szCs w:val="32"/>
        </w:rPr>
        <w:t xml:space="preserve"> </w:t>
      </w:r>
      <w:r w:rsidR="004236DC" w:rsidRPr="00961251">
        <w:rPr>
          <w:sz w:val="32"/>
          <w:szCs w:val="32"/>
        </w:rPr>
        <w:t>Today the effects/damage of both prescribed and illegal drugs are still unknown with further test</w:t>
      </w:r>
      <w:r w:rsidR="00FD518C">
        <w:rPr>
          <w:sz w:val="32"/>
          <w:szCs w:val="32"/>
        </w:rPr>
        <w:t>s</w:t>
      </w:r>
      <w:r w:rsidR="004236DC" w:rsidRPr="00961251">
        <w:rPr>
          <w:sz w:val="32"/>
          <w:szCs w:val="32"/>
        </w:rPr>
        <w:t xml:space="preserve"> being taken. </w:t>
      </w:r>
      <w:r w:rsidR="005A1E33" w:rsidRPr="00961251">
        <w:rPr>
          <w:sz w:val="32"/>
          <w:szCs w:val="32"/>
        </w:rPr>
        <w:t xml:space="preserve">Each of the </w:t>
      </w:r>
      <w:r w:rsidR="00961251" w:rsidRPr="00961251">
        <w:rPr>
          <w:sz w:val="32"/>
          <w:szCs w:val="32"/>
        </w:rPr>
        <w:t>artists</w:t>
      </w:r>
      <w:r w:rsidR="004236DC" w:rsidRPr="00961251">
        <w:rPr>
          <w:sz w:val="32"/>
          <w:szCs w:val="32"/>
        </w:rPr>
        <w:t xml:space="preserve"> </w:t>
      </w:r>
      <w:r w:rsidR="00961251" w:rsidRPr="00961251">
        <w:rPr>
          <w:sz w:val="32"/>
          <w:szCs w:val="32"/>
        </w:rPr>
        <w:t>has</w:t>
      </w:r>
      <w:r w:rsidR="005A1E33" w:rsidRPr="00961251">
        <w:rPr>
          <w:sz w:val="32"/>
          <w:szCs w:val="32"/>
        </w:rPr>
        <w:t xml:space="preserve"> gained either a long or short-term damage</w:t>
      </w:r>
      <w:r w:rsidR="001F0038" w:rsidRPr="00961251">
        <w:rPr>
          <w:sz w:val="32"/>
          <w:szCs w:val="32"/>
        </w:rPr>
        <w:t xml:space="preserve"> to their health</w:t>
      </w:r>
      <w:r w:rsidR="005A1E33" w:rsidRPr="00961251">
        <w:rPr>
          <w:sz w:val="32"/>
          <w:szCs w:val="32"/>
        </w:rPr>
        <w:t xml:space="preserve"> due to the </w:t>
      </w:r>
      <w:r w:rsidR="00FD518C">
        <w:rPr>
          <w:sz w:val="32"/>
          <w:szCs w:val="32"/>
        </w:rPr>
        <w:t xml:space="preserve">excessive </w:t>
      </w:r>
      <w:r w:rsidR="005A1E33" w:rsidRPr="00961251">
        <w:rPr>
          <w:sz w:val="32"/>
          <w:szCs w:val="32"/>
        </w:rPr>
        <w:t>u</w:t>
      </w:r>
      <w:r w:rsidR="00FD518C">
        <w:rPr>
          <w:sz w:val="32"/>
          <w:szCs w:val="32"/>
        </w:rPr>
        <w:t xml:space="preserve">se </w:t>
      </w:r>
      <w:r w:rsidR="005A1E33" w:rsidRPr="00961251">
        <w:rPr>
          <w:sz w:val="32"/>
          <w:szCs w:val="32"/>
        </w:rPr>
        <w:t>of</w:t>
      </w:r>
      <w:r w:rsidR="00FD518C">
        <w:rPr>
          <w:sz w:val="32"/>
          <w:szCs w:val="32"/>
        </w:rPr>
        <w:t xml:space="preserve"> various different</w:t>
      </w:r>
      <w:r w:rsidR="005A1E33" w:rsidRPr="00961251">
        <w:rPr>
          <w:sz w:val="32"/>
          <w:szCs w:val="32"/>
        </w:rPr>
        <w:t xml:space="preserve"> drugs.</w:t>
      </w:r>
      <w:r w:rsidR="004236DC" w:rsidRPr="00961251">
        <w:rPr>
          <w:sz w:val="32"/>
          <w:szCs w:val="32"/>
        </w:rPr>
        <w:t xml:space="preserve"> </w:t>
      </w:r>
      <w:r w:rsidR="005A1E33" w:rsidRPr="00961251">
        <w:rPr>
          <w:sz w:val="32"/>
          <w:szCs w:val="32"/>
        </w:rPr>
        <w:t xml:space="preserve">These are the following artist that will be shown </w:t>
      </w:r>
      <w:r w:rsidR="00AF1D84" w:rsidRPr="00961251">
        <w:rPr>
          <w:sz w:val="32"/>
          <w:szCs w:val="32"/>
        </w:rPr>
        <w:t xml:space="preserve">during the exhibit, Bryan Lewis </w:t>
      </w:r>
      <w:r w:rsidR="005A1E33" w:rsidRPr="00961251">
        <w:rPr>
          <w:sz w:val="32"/>
          <w:szCs w:val="32"/>
        </w:rPr>
        <w:t>Saunders</w:t>
      </w:r>
      <w:r w:rsidR="004236DC" w:rsidRPr="00961251">
        <w:rPr>
          <w:sz w:val="32"/>
          <w:szCs w:val="32"/>
        </w:rPr>
        <w:t xml:space="preserve"> </w:t>
      </w:r>
      <w:r w:rsidR="005A1E33" w:rsidRPr="00961251">
        <w:rPr>
          <w:sz w:val="32"/>
          <w:szCs w:val="32"/>
        </w:rPr>
        <w:t>(Pa</w:t>
      </w:r>
      <w:r w:rsidR="00AF1D84" w:rsidRPr="00961251">
        <w:rPr>
          <w:sz w:val="32"/>
          <w:szCs w:val="32"/>
        </w:rPr>
        <w:t xml:space="preserve">inter), </w:t>
      </w:r>
      <w:r w:rsidR="005A1E33" w:rsidRPr="00961251">
        <w:rPr>
          <w:sz w:val="32"/>
          <w:szCs w:val="32"/>
        </w:rPr>
        <w:t>Brian Pollett</w:t>
      </w:r>
      <w:r w:rsidR="004236DC" w:rsidRPr="00961251">
        <w:rPr>
          <w:sz w:val="32"/>
          <w:szCs w:val="32"/>
        </w:rPr>
        <w:t xml:space="preserve"> </w:t>
      </w:r>
      <w:r w:rsidR="005A1E33" w:rsidRPr="00961251">
        <w:rPr>
          <w:sz w:val="32"/>
          <w:szCs w:val="32"/>
        </w:rPr>
        <w:t>(Digital Ar</w:t>
      </w:r>
      <w:r w:rsidR="00AF1D84" w:rsidRPr="00961251">
        <w:rPr>
          <w:sz w:val="32"/>
          <w:szCs w:val="32"/>
        </w:rPr>
        <w:t>t), Van Gogh</w:t>
      </w:r>
      <w:r w:rsidR="004236DC" w:rsidRPr="00961251">
        <w:rPr>
          <w:sz w:val="32"/>
          <w:szCs w:val="32"/>
        </w:rPr>
        <w:t xml:space="preserve"> </w:t>
      </w:r>
      <w:r w:rsidR="00AF1D84" w:rsidRPr="00961251">
        <w:rPr>
          <w:sz w:val="32"/>
          <w:szCs w:val="32"/>
        </w:rPr>
        <w:t xml:space="preserve">(Painter) and Samuel Taylor (Poet). </w:t>
      </w:r>
      <w:r w:rsidR="001F0038" w:rsidRPr="00961251">
        <w:rPr>
          <w:sz w:val="32"/>
          <w:szCs w:val="32"/>
        </w:rPr>
        <w:t>Following each of the artist</w:t>
      </w:r>
      <w:r w:rsidR="00FD518C">
        <w:rPr>
          <w:sz w:val="32"/>
          <w:szCs w:val="32"/>
        </w:rPr>
        <w:t>’s</w:t>
      </w:r>
      <w:r w:rsidR="001F0038" w:rsidRPr="00961251">
        <w:rPr>
          <w:sz w:val="32"/>
          <w:szCs w:val="32"/>
        </w:rPr>
        <w:t xml:space="preserve"> work there</w:t>
      </w:r>
      <w:bookmarkStart w:id="0" w:name="_GoBack"/>
      <w:bookmarkEnd w:id="0"/>
      <w:r w:rsidR="001F0038" w:rsidRPr="00961251">
        <w:rPr>
          <w:sz w:val="32"/>
          <w:szCs w:val="32"/>
        </w:rPr>
        <w:t xml:space="preserve"> will be selected areas in which people can pretend to experience th</w:t>
      </w:r>
      <w:r w:rsidR="003E0326">
        <w:rPr>
          <w:sz w:val="32"/>
          <w:szCs w:val="32"/>
        </w:rPr>
        <w:t>e effects of drugs by using their</w:t>
      </w:r>
      <w:r w:rsidR="001F0038" w:rsidRPr="00961251">
        <w:rPr>
          <w:sz w:val="32"/>
          <w:szCs w:val="32"/>
        </w:rPr>
        <w:t xml:space="preserve"> sense</w:t>
      </w:r>
      <w:r w:rsidR="003E0326">
        <w:rPr>
          <w:sz w:val="32"/>
          <w:szCs w:val="32"/>
        </w:rPr>
        <w:t>s</w:t>
      </w:r>
      <w:r w:rsidR="001F0038" w:rsidRPr="00961251">
        <w:rPr>
          <w:sz w:val="32"/>
          <w:szCs w:val="32"/>
        </w:rPr>
        <w:t xml:space="preserve">, having this will make a fun </w:t>
      </w:r>
      <w:r w:rsidR="003E0326">
        <w:rPr>
          <w:sz w:val="32"/>
          <w:szCs w:val="32"/>
        </w:rPr>
        <w:t xml:space="preserve">and more memorable experience. </w:t>
      </w:r>
      <w:r w:rsidR="00AF1D84" w:rsidRPr="00961251">
        <w:rPr>
          <w:sz w:val="32"/>
          <w:szCs w:val="32"/>
        </w:rPr>
        <w:t>Over the last couple of years the death rate has risen involving both prescribed and illegal drugs, today hearing that someone has overdosed has become</w:t>
      </w:r>
      <w:r w:rsidR="00FD518C">
        <w:rPr>
          <w:sz w:val="32"/>
          <w:szCs w:val="32"/>
        </w:rPr>
        <w:t xml:space="preserve"> a</w:t>
      </w:r>
      <w:r w:rsidR="00AF1D84" w:rsidRPr="00961251">
        <w:rPr>
          <w:sz w:val="32"/>
          <w:szCs w:val="32"/>
        </w:rPr>
        <w:t xml:space="preserve"> more common</w:t>
      </w:r>
      <w:r w:rsidR="00FD518C">
        <w:rPr>
          <w:sz w:val="32"/>
          <w:szCs w:val="32"/>
        </w:rPr>
        <w:t xml:space="preserve"> occurrence</w:t>
      </w:r>
      <w:r w:rsidR="00AF1D84" w:rsidRPr="00961251">
        <w:rPr>
          <w:sz w:val="32"/>
          <w:szCs w:val="32"/>
        </w:rPr>
        <w:t xml:space="preserve">. Only expressing the wrongs in </w:t>
      </w:r>
      <w:r w:rsidR="00FD518C">
        <w:rPr>
          <w:sz w:val="32"/>
          <w:szCs w:val="32"/>
        </w:rPr>
        <w:t>illegal drugs isn’t educating people on the potential risk of mis</w:t>
      </w:r>
      <w:r w:rsidR="001F0038" w:rsidRPr="00961251">
        <w:rPr>
          <w:sz w:val="32"/>
          <w:szCs w:val="32"/>
        </w:rPr>
        <w:t>using</w:t>
      </w:r>
      <w:r w:rsidR="00AF1D84" w:rsidRPr="00961251">
        <w:rPr>
          <w:sz w:val="32"/>
          <w:szCs w:val="32"/>
        </w:rPr>
        <w:t xml:space="preserve"> prescribed</w:t>
      </w:r>
      <w:r w:rsidR="001F0038" w:rsidRPr="00961251">
        <w:rPr>
          <w:sz w:val="32"/>
          <w:szCs w:val="32"/>
        </w:rPr>
        <w:t xml:space="preserve"> drugs as for the</w:t>
      </w:r>
      <w:r w:rsidR="00AF1D84" w:rsidRPr="00961251">
        <w:rPr>
          <w:sz w:val="32"/>
          <w:szCs w:val="32"/>
        </w:rPr>
        <w:t xml:space="preserve">se types of drugs there </w:t>
      </w:r>
      <w:r w:rsidR="004236DC" w:rsidRPr="00961251">
        <w:rPr>
          <w:sz w:val="32"/>
          <w:szCs w:val="32"/>
        </w:rPr>
        <w:t>are supposed “guide lines” and instruction</w:t>
      </w:r>
      <w:r w:rsidR="00FD518C">
        <w:rPr>
          <w:sz w:val="32"/>
          <w:szCs w:val="32"/>
        </w:rPr>
        <w:t>s</w:t>
      </w:r>
      <w:r w:rsidR="004236DC" w:rsidRPr="00961251">
        <w:rPr>
          <w:sz w:val="32"/>
          <w:szCs w:val="32"/>
        </w:rPr>
        <w:t xml:space="preserve"> on how to use</w:t>
      </w:r>
      <w:r w:rsidR="003E0326">
        <w:rPr>
          <w:sz w:val="32"/>
          <w:szCs w:val="32"/>
        </w:rPr>
        <w:t xml:space="preserve"> them</w:t>
      </w:r>
      <w:r w:rsidR="004236DC" w:rsidRPr="00961251">
        <w:rPr>
          <w:sz w:val="32"/>
          <w:szCs w:val="32"/>
        </w:rPr>
        <w:t>.</w:t>
      </w:r>
      <w:r w:rsidR="001F0038" w:rsidRPr="00961251">
        <w:rPr>
          <w:sz w:val="32"/>
          <w:szCs w:val="32"/>
        </w:rPr>
        <w:t xml:space="preserve"> </w:t>
      </w:r>
    </w:p>
    <w:p w14:paraId="7E7339DF" w14:textId="77777777" w:rsidR="008F1B9E" w:rsidRDefault="008F1B9E" w:rsidP="008C724D">
      <w:pPr>
        <w:spacing w:before="240"/>
        <w:jc w:val="both"/>
        <w:rPr>
          <w:sz w:val="32"/>
          <w:szCs w:val="32"/>
        </w:rPr>
      </w:pPr>
    </w:p>
    <w:p w14:paraId="3D8B15E8" w14:textId="77777777" w:rsidR="008C3A36" w:rsidRDefault="008C3A36" w:rsidP="008C724D">
      <w:pPr>
        <w:spacing w:before="240"/>
        <w:jc w:val="both"/>
        <w:rPr>
          <w:sz w:val="32"/>
          <w:szCs w:val="32"/>
        </w:rPr>
      </w:pPr>
    </w:p>
    <w:p w14:paraId="2580241D" w14:textId="4A44EC98" w:rsidR="003E0326" w:rsidRDefault="00FD518C" w:rsidP="008C724D">
      <w:pPr>
        <w:spacing w:before="240"/>
        <w:jc w:val="both"/>
        <w:rPr>
          <w:color w:val="000000" w:themeColor="text1"/>
          <w:sz w:val="32"/>
          <w:szCs w:val="32"/>
        </w:rPr>
      </w:pPr>
      <w:r>
        <w:rPr>
          <w:color w:val="000000" w:themeColor="text1"/>
          <w:sz w:val="32"/>
          <w:szCs w:val="32"/>
        </w:rPr>
        <w:t xml:space="preserve">We already know that there </w:t>
      </w:r>
      <w:r w:rsidR="00303B8D" w:rsidRPr="00CD0685">
        <w:rPr>
          <w:color w:val="000000" w:themeColor="text1"/>
          <w:sz w:val="32"/>
          <w:szCs w:val="32"/>
        </w:rPr>
        <w:t>a</w:t>
      </w:r>
      <w:r>
        <w:rPr>
          <w:color w:val="000000" w:themeColor="text1"/>
          <w:sz w:val="32"/>
          <w:szCs w:val="32"/>
        </w:rPr>
        <w:t>re a large variety of health</w:t>
      </w:r>
      <w:r w:rsidR="00303B8D" w:rsidRPr="00CD0685">
        <w:rPr>
          <w:color w:val="000000" w:themeColor="text1"/>
          <w:sz w:val="32"/>
          <w:szCs w:val="32"/>
        </w:rPr>
        <w:t xml:space="preserve"> problem</w:t>
      </w:r>
      <w:r>
        <w:rPr>
          <w:color w:val="000000" w:themeColor="text1"/>
          <w:sz w:val="32"/>
          <w:szCs w:val="32"/>
        </w:rPr>
        <w:t>s</w:t>
      </w:r>
      <w:r w:rsidR="00303B8D" w:rsidRPr="00CD0685">
        <w:rPr>
          <w:color w:val="000000" w:themeColor="text1"/>
          <w:sz w:val="32"/>
          <w:szCs w:val="32"/>
        </w:rPr>
        <w:t xml:space="preserve"> with illegal d</w:t>
      </w:r>
      <w:r>
        <w:rPr>
          <w:color w:val="000000" w:themeColor="text1"/>
          <w:sz w:val="32"/>
          <w:szCs w:val="32"/>
        </w:rPr>
        <w:t>rugs. This means that it has</w:t>
      </w:r>
      <w:r w:rsidR="007065DD" w:rsidRPr="00CD0685">
        <w:rPr>
          <w:color w:val="000000" w:themeColor="text1"/>
          <w:sz w:val="32"/>
          <w:szCs w:val="32"/>
        </w:rPr>
        <w:t xml:space="preserve"> been </w:t>
      </w:r>
      <w:r w:rsidR="00303B8D" w:rsidRPr="00CD0685">
        <w:rPr>
          <w:color w:val="000000" w:themeColor="text1"/>
          <w:sz w:val="32"/>
          <w:szCs w:val="32"/>
        </w:rPr>
        <w:t>briefly educated in schools</w:t>
      </w:r>
      <w:r w:rsidR="007065DD" w:rsidRPr="00CD0685">
        <w:rPr>
          <w:color w:val="000000" w:themeColor="text1"/>
          <w:sz w:val="32"/>
          <w:szCs w:val="32"/>
        </w:rPr>
        <w:t xml:space="preserve"> with drug awareness weeks where they show</w:t>
      </w:r>
      <w:r w:rsidR="00303B8D" w:rsidRPr="00CD0685">
        <w:rPr>
          <w:color w:val="000000" w:themeColor="text1"/>
          <w:sz w:val="32"/>
          <w:szCs w:val="32"/>
        </w:rPr>
        <w:t xml:space="preserve"> the basic health problems and if you were to get into drugs or know of someone who was using</w:t>
      </w:r>
      <w:r>
        <w:rPr>
          <w:color w:val="000000" w:themeColor="text1"/>
          <w:sz w:val="32"/>
          <w:szCs w:val="32"/>
        </w:rPr>
        <w:t xml:space="preserve"> then</w:t>
      </w:r>
      <w:r w:rsidR="00303B8D" w:rsidRPr="00CD0685">
        <w:rPr>
          <w:color w:val="000000" w:themeColor="text1"/>
          <w:sz w:val="32"/>
          <w:szCs w:val="32"/>
        </w:rPr>
        <w:t xml:space="preserve"> you</w:t>
      </w:r>
      <w:r w:rsidR="003E0326" w:rsidRPr="00CD0685">
        <w:rPr>
          <w:color w:val="000000" w:themeColor="text1"/>
          <w:sz w:val="32"/>
          <w:szCs w:val="32"/>
        </w:rPr>
        <w:t xml:space="preserve"> kne</w:t>
      </w:r>
      <w:r w:rsidR="00303B8D" w:rsidRPr="00CD0685">
        <w:rPr>
          <w:color w:val="000000" w:themeColor="text1"/>
          <w:sz w:val="32"/>
          <w:szCs w:val="32"/>
        </w:rPr>
        <w:t>w the</w:t>
      </w:r>
      <w:r w:rsidR="003E0326" w:rsidRPr="00CD0685">
        <w:rPr>
          <w:color w:val="000000" w:themeColor="text1"/>
          <w:sz w:val="32"/>
          <w:szCs w:val="32"/>
        </w:rPr>
        <w:t xml:space="preserve"> possible avenue to take to get support</w:t>
      </w:r>
      <w:r w:rsidR="00303B8D" w:rsidRPr="00CD0685">
        <w:rPr>
          <w:color w:val="000000" w:themeColor="text1"/>
          <w:sz w:val="32"/>
          <w:szCs w:val="32"/>
        </w:rPr>
        <w:t>. Only showing that side of the spectrum isn’t enough as t</w:t>
      </w:r>
      <w:r w:rsidR="007065DD" w:rsidRPr="00CD0685">
        <w:rPr>
          <w:color w:val="000000" w:themeColor="text1"/>
          <w:sz w:val="32"/>
          <w:szCs w:val="32"/>
        </w:rPr>
        <w:t xml:space="preserve">oday the drug death </w:t>
      </w:r>
      <w:r w:rsidR="00303B8D" w:rsidRPr="00CD0685">
        <w:rPr>
          <w:color w:val="000000" w:themeColor="text1"/>
          <w:sz w:val="32"/>
          <w:szCs w:val="32"/>
        </w:rPr>
        <w:t>rate has risen with prescribed drug</w:t>
      </w:r>
      <w:r w:rsidR="003E0326" w:rsidRPr="00CD0685">
        <w:rPr>
          <w:color w:val="000000" w:themeColor="text1"/>
          <w:sz w:val="32"/>
          <w:szCs w:val="32"/>
        </w:rPr>
        <w:t>s being a contender in the race. M</w:t>
      </w:r>
      <w:r w:rsidR="007065DD" w:rsidRPr="00CD0685">
        <w:rPr>
          <w:color w:val="000000" w:themeColor="text1"/>
          <w:sz w:val="32"/>
          <w:szCs w:val="32"/>
        </w:rPr>
        <w:t>isused prescribed drugs hav</w:t>
      </w:r>
      <w:r w:rsidR="008D70A8" w:rsidRPr="00CD0685">
        <w:rPr>
          <w:color w:val="000000" w:themeColor="text1"/>
          <w:sz w:val="32"/>
          <w:szCs w:val="32"/>
        </w:rPr>
        <w:t>e become a public health problem</w:t>
      </w:r>
      <w:r w:rsidR="007065DD" w:rsidRPr="00CD0685">
        <w:rPr>
          <w:color w:val="000000" w:themeColor="text1"/>
          <w:sz w:val="32"/>
          <w:szCs w:val="32"/>
        </w:rPr>
        <w:t xml:space="preserve"> as this leads to outcomes such as addiction, suicide and accidental dea</w:t>
      </w:r>
      <w:r w:rsidR="008D70A8" w:rsidRPr="00CD0685">
        <w:rPr>
          <w:color w:val="000000" w:themeColor="text1"/>
          <w:sz w:val="32"/>
          <w:szCs w:val="32"/>
        </w:rPr>
        <w:t xml:space="preserve">th, more cases have increased for the age range between 16-25. Drugs are more commonly used to get high and have a fix for a </w:t>
      </w:r>
      <w:r w:rsidR="003E0326" w:rsidRPr="00CD0685">
        <w:rPr>
          <w:color w:val="000000" w:themeColor="text1"/>
          <w:sz w:val="32"/>
          <w:szCs w:val="32"/>
        </w:rPr>
        <w:t xml:space="preserve">short amount of time, but in recent years </w:t>
      </w:r>
      <w:r w:rsidR="008D70A8" w:rsidRPr="00CD0685">
        <w:rPr>
          <w:color w:val="000000" w:themeColor="text1"/>
          <w:sz w:val="32"/>
          <w:szCs w:val="32"/>
        </w:rPr>
        <w:t xml:space="preserve">teens have taken the use to drugs to supposedly help with schoolwork and to relax them in stressful environments. Some teens have dealt with the drugs correctly and not received any </w:t>
      </w:r>
      <w:r w:rsidR="00023EAD" w:rsidRPr="00CD0685">
        <w:rPr>
          <w:color w:val="000000" w:themeColor="text1"/>
          <w:sz w:val="32"/>
          <w:szCs w:val="32"/>
        </w:rPr>
        <w:t>long-term</w:t>
      </w:r>
      <w:r w:rsidR="008D70A8" w:rsidRPr="00CD0685">
        <w:rPr>
          <w:color w:val="000000" w:themeColor="text1"/>
          <w:sz w:val="32"/>
          <w:szCs w:val="32"/>
        </w:rPr>
        <w:t xml:space="preserve"> effects, whereas others have </w:t>
      </w:r>
      <w:r w:rsidR="003E0326" w:rsidRPr="00CD0685">
        <w:rPr>
          <w:color w:val="000000" w:themeColor="text1"/>
          <w:sz w:val="32"/>
          <w:szCs w:val="32"/>
        </w:rPr>
        <w:t>become r</w:t>
      </w:r>
      <w:r>
        <w:rPr>
          <w:color w:val="000000" w:themeColor="text1"/>
          <w:sz w:val="32"/>
          <w:szCs w:val="32"/>
        </w:rPr>
        <w:t>eliant on the drugs and have become</w:t>
      </w:r>
      <w:r w:rsidR="003E0326" w:rsidRPr="00CD0685">
        <w:rPr>
          <w:color w:val="000000" w:themeColor="text1"/>
          <w:sz w:val="32"/>
          <w:szCs w:val="32"/>
        </w:rPr>
        <w:t xml:space="preserve"> addicted.</w:t>
      </w:r>
    </w:p>
    <w:p w14:paraId="618FD53E" w14:textId="77777777" w:rsidR="008F1B9E" w:rsidRDefault="008F1B9E" w:rsidP="008C724D">
      <w:pPr>
        <w:spacing w:before="240"/>
        <w:jc w:val="both"/>
        <w:rPr>
          <w:color w:val="000000" w:themeColor="text1"/>
          <w:sz w:val="32"/>
          <w:szCs w:val="32"/>
        </w:rPr>
      </w:pPr>
    </w:p>
    <w:p w14:paraId="3F65C032" w14:textId="77777777" w:rsidR="008C3A36" w:rsidRPr="008F1B9E" w:rsidRDefault="008C3A36" w:rsidP="008C724D">
      <w:pPr>
        <w:spacing w:before="240"/>
        <w:jc w:val="both"/>
        <w:rPr>
          <w:color w:val="000000" w:themeColor="text1"/>
          <w:sz w:val="32"/>
          <w:szCs w:val="32"/>
        </w:rPr>
      </w:pPr>
    </w:p>
    <w:p w14:paraId="65F4891B" w14:textId="3DA092E2" w:rsidR="00861533" w:rsidRDefault="00CD0685" w:rsidP="008C724D">
      <w:pPr>
        <w:spacing w:before="240"/>
        <w:jc w:val="both"/>
        <w:rPr>
          <w:color w:val="000000" w:themeColor="text1"/>
          <w:sz w:val="32"/>
          <w:szCs w:val="32"/>
        </w:rPr>
      </w:pPr>
      <w:r>
        <w:rPr>
          <w:rFonts w:eastAsia="Times New Roman" w:cs="Times New Roman"/>
          <w:noProof/>
        </w:rPr>
        <w:drawing>
          <wp:anchor distT="0" distB="0" distL="114300" distR="114300" simplePos="0" relativeHeight="251658240" behindDoc="0" locked="0" layoutInCell="1" allowOverlap="1" wp14:anchorId="742FCA83" wp14:editId="687903DD">
            <wp:simplePos x="0" y="0"/>
            <wp:positionH relativeFrom="column">
              <wp:posOffset>2743200</wp:posOffset>
            </wp:positionH>
            <wp:positionV relativeFrom="paragraph">
              <wp:posOffset>942340</wp:posOffset>
            </wp:positionV>
            <wp:extent cx="2586990" cy="3534410"/>
            <wp:effectExtent l="0" t="0" r="3810" b="0"/>
            <wp:wrapTight wrapText="bothSides">
              <wp:wrapPolygon edited="0">
                <wp:start x="0" y="0"/>
                <wp:lineTo x="0" y="21421"/>
                <wp:lineTo x="21420" y="21421"/>
                <wp:lineTo x="21420" y="0"/>
                <wp:lineTo x="0" y="0"/>
              </wp:wrapPolygon>
            </wp:wrapTight>
            <wp:docPr id="1" name="Picture 1"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86990" cy="3534410"/>
                    </a:xfrm>
                    <a:prstGeom prst="rect">
                      <a:avLst/>
                    </a:prstGeom>
                    <a:noFill/>
                    <a:ln>
                      <a:noFill/>
                    </a:ln>
                  </pic:spPr>
                </pic:pic>
              </a:graphicData>
            </a:graphic>
            <wp14:sizeRelH relativeFrom="page">
              <wp14:pctWidth>0</wp14:pctWidth>
            </wp14:sizeRelH>
            <wp14:sizeRelV relativeFrom="page">
              <wp14:pctHeight>0</wp14:pctHeight>
            </wp14:sizeRelV>
          </wp:anchor>
        </w:drawing>
      </w:r>
      <w:r w:rsidR="000376FA">
        <w:rPr>
          <w:color w:val="000000" w:themeColor="text1"/>
          <w:sz w:val="32"/>
          <w:szCs w:val="32"/>
        </w:rPr>
        <w:t xml:space="preserve">I’ve chosen a poem called Kubla Khan where the poet Samuel Taylor used the drug opium to help him remember his dreams and to emphasize his imagination. </w:t>
      </w:r>
      <w:r w:rsidR="00FD518C">
        <w:rPr>
          <w:color w:val="000000" w:themeColor="text1"/>
          <w:sz w:val="32"/>
          <w:szCs w:val="32"/>
        </w:rPr>
        <w:t>The drug opium is used to relieve</w:t>
      </w:r>
      <w:r w:rsidR="000376FA">
        <w:rPr>
          <w:color w:val="000000" w:themeColor="text1"/>
          <w:sz w:val="32"/>
          <w:szCs w:val="32"/>
        </w:rPr>
        <w:t xml:space="preserve"> pain and influences you to sleep. The poem details a series of images from them dreams with quick change of scenery that began beautiful and mythical that ended in a horrifying image of Kubla Khan. I feel like the quick and sudden change in the story shows how you can go from a high that’s </w:t>
      </w:r>
      <w:r w:rsidR="00FD518C">
        <w:rPr>
          <w:color w:val="000000" w:themeColor="text1"/>
          <w:sz w:val="32"/>
          <w:szCs w:val="32"/>
        </w:rPr>
        <w:t>calm to a rush of disorientated</w:t>
      </w:r>
      <w:r w:rsidR="000376FA">
        <w:rPr>
          <w:color w:val="000000" w:themeColor="text1"/>
          <w:sz w:val="32"/>
          <w:szCs w:val="32"/>
        </w:rPr>
        <w:t xml:space="preserve"> feelings and end up in a horrifying state such</w:t>
      </w:r>
      <w:r w:rsidR="00FD518C">
        <w:rPr>
          <w:color w:val="000000" w:themeColor="text1"/>
          <w:sz w:val="32"/>
          <w:szCs w:val="32"/>
        </w:rPr>
        <w:t xml:space="preserve"> as</w:t>
      </w:r>
      <w:r w:rsidR="000376FA">
        <w:rPr>
          <w:color w:val="000000" w:themeColor="text1"/>
          <w:sz w:val="32"/>
          <w:szCs w:val="32"/>
        </w:rPr>
        <w:t xml:space="preserve"> Khan himself. As this will be a small piece I will have it situated at the front of the gallery as an introduction</w:t>
      </w:r>
      <w:r w:rsidR="00FD518C">
        <w:rPr>
          <w:color w:val="000000" w:themeColor="text1"/>
          <w:sz w:val="32"/>
          <w:szCs w:val="32"/>
        </w:rPr>
        <w:t xml:space="preserve"> to</w:t>
      </w:r>
      <w:r w:rsidR="000376FA">
        <w:rPr>
          <w:color w:val="000000" w:themeColor="text1"/>
          <w:sz w:val="32"/>
          <w:szCs w:val="32"/>
        </w:rPr>
        <w:t xml:space="preserve"> the theme.  I’ve gone for a decretive layout of the poem that will be placed on an easel with a spot light just above to highlight the piece.</w:t>
      </w:r>
    </w:p>
    <w:p w14:paraId="713CCBFD" w14:textId="77777777" w:rsidR="008F1B9E" w:rsidRDefault="008F1B9E" w:rsidP="008C724D">
      <w:pPr>
        <w:spacing w:before="240"/>
        <w:jc w:val="both"/>
        <w:rPr>
          <w:color w:val="000000" w:themeColor="text1"/>
          <w:sz w:val="32"/>
          <w:szCs w:val="32"/>
        </w:rPr>
      </w:pPr>
    </w:p>
    <w:p w14:paraId="446A9A6D" w14:textId="77777777" w:rsidR="008F1B9E" w:rsidRDefault="008F1B9E" w:rsidP="008C724D">
      <w:pPr>
        <w:spacing w:before="240"/>
        <w:jc w:val="both"/>
        <w:rPr>
          <w:color w:val="000000" w:themeColor="text1"/>
          <w:sz w:val="32"/>
          <w:szCs w:val="32"/>
        </w:rPr>
      </w:pPr>
    </w:p>
    <w:p w14:paraId="48B328A1" w14:textId="7721DF39" w:rsidR="00861533" w:rsidRDefault="008F1B9E" w:rsidP="008C724D">
      <w:pPr>
        <w:spacing w:before="240"/>
        <w:jc w:val="both"/>
        <w:rPr>
          <w:color w:val="000000" w:themeColor="text1"/>
          <w:sz w:val="32"/>
          <w:szCs w:val="32"/>
        </w:rPr>
      </w:pPr>
      <w:r>
        <w:rPr>
          <w:rFonts w:eastAsia="Times New Roman" w:cs="Times New Roman"/>
          <w:noProof/>
        </w:rPr>
        <w:drawing>
          <wp:anchor distT="0" distB="0" distL="114300" distR="114300" simplePos="0" relativeHeight="251661312" behindDoc="0" locked="0" layoutInCell="1" allowOverlap="1" wp14:anchorId="0596344B" wp14:editId="6E60D026">
            <wp:simplePos x="0" y="0"/>
            <wp:positionH relativeFrom="column">
              <wp:posOffset>1943100</wp:posOffset>
            </wp:positionH>
            <wp:positionV relativeFrom="paragraph">
              <wp:posOffset>1028700</wp:posOffset>
            </wp:positionV>
            <wp:extent cx="3760470" cy="1714500"/>
            <wp:effectExtent l="0" t="0" r="0" b="12700"/>
            <wp:wrapTight wrapText="bothSides">
              <wp:wrapPolygon edited="0">
                <wp:start x="0" y="0"/>
                <wp:lineTo x="0" y="21440"/>
                <wp:lineTo x="21447" y="21440"/>
                <wp:lineTo x="21447" y="0"/>
                <wp:lineTo x="0" y="0"/>
              </wp:wrapPolygon>
            </wp:wrapTight>
            <wp:docPr id="4" name="Picture 3"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047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9729F0">
        <w:rPr>
          <w:color w:val="000000" w:themeColor="text1"/>
          <w:sz w:val="32"/>
          <w:szCs w:val="32"/>
        </w:rPr>
        <w:t>My first artist, Bryan Lewis Saunders is know</w:t>
      </w:r>
      <w:r w:rsidR="00FD518C">
        <w:rPr>
          <w:color w:val="000000" w:themeColor="text1"/>
          <w:sz w:val="32"/>
          <w:szCs w:val="32"/>
        </w:rPr>
        <w:t>n</w:t>
      </w:r>
      <w:r w:rsidR="009729F0">
        <w:rPr>
          <w:color w:val="000000" w:themeColor="text1"/>
          <w:sz w:val="32"/>
          <w:szCs w:val="32"/>
        </w:rPr>
        <w:t xml:space="preserve"> for experimenting with different drugs</w:t>
      </w:r>
      <w:r w:rsidR="00FD518C">
        <w:rPr>
          <w:color w:val="000000" w:themeColor="text1"/>
          <w:sz w:val="32"/>
          <w:szCs w:val="32"/>
        </w:rPr>
        <w:t>. Each day</w:t>
      </w:r>
      <w:r w:rsidR="009729F0">
        <w:rPr>
          <w:color w:val="000000" w:themeColor="text1"/>
          <w:sz w:val="32"/>
          <w:szCs w:val="32"/>
        </w:rPr>
        <w:t xml:space="preserve"> he would produce different forms of </w:t>
      </w:r>
      <w:r w:rsidR="00FD518C">
        <w:rPr>
          <w:color w:val="000000" w:themeColor="text1"/>
          <w:sz w:val="32"/>
          <w:szCs w:val="32"/>
        </w:rPr>
        <w:t>self-portraits whilst under the</w:t>
      </w:r>
      <w:r w:rsidR="009729F0">
        <w:rPr>
          <w:color w:val="000000" w:themeColor="text1"/>
          <w:sz w:val="32"/>
          <w:szCs w:val="32"/>
        </w:rPr>
        <w:t xml:space="preserve"> influence</w:t>
      </w:r>
      <w:r w:rsidR="00FD518C">
        <w:rPr>
          <w:color w:val="000000" w:themeColor="text1"/>
          <w:sz w:val="32"/>
          <w:szCs w:val="32"/>
        </w:rPr>
        <w:t xml:space="preserve"> of each drug</w:t>
      </w:r>
      <w:r w:rsidR="009729F0">
        <w:rPr>
          <w:color w:val="000000" w:themeColor="text1"/>
          <w:sz w:val="32"/>
          <w:szCs w:val="32"/>
        </w:rPr>
        <w:t>. Being one of the only in this exhibitio</w:t>
      </w:r>
      <w:r w:rsidR="00FD518C">
        <w:rPr>
          <w:color w:val="000000" w:themeColor="text1"/>
          <w:sz w:val="32"/>
          <w:szCs w:val="32"/>
        </w:rPr>
        <w:t>n that has</w:t>
      </w:r>
      <w:r>
        <w:rPr>
          <w:color w:val="000000" w:themeColor="text1"/>
          <w:sz w:val="32"/>
          <w:szCs w:val="32"/>
        </w:rPr>
        <w:t xml:space="preserve"> got</w:t>
      </w:r>
      <w:r w:rsidR="00FD518C">
        <w:rPr>
          <w:color w:val="000000" w:themeColor="text1"/>
          <w:sz w:val="32"/>
          <w:szCs w:val="32"/>
        </w:rPr>
        <w:t xml:space="preserve"> a</w:t>
      </w:r>
      <w:r>
        <w:rPr>
          <w:color w:val="000000" w:themeColor="text1"/>
          <w:sz w:val="32"/>
          <w:szCs w:val="32"/>
        </w:rPr>
        <w:t xml:space="preserve"> mild case of brain </w:t>
      </w:r>
      <w:r w:rsidR="00FD518C">
        <w:rPr>
          <w:color w:val="000000" w:themeColor="text1"/>
          <w:sz w:val="32"/>
          <w:szCs w:val="32"/>
        </w:rPr>
        <w:t>damage that is</w:t>
      </w:r>
      <w:r w:rsidR="009729F0">
        <w:rPr>
          <w:color w:val="000000" w:themeColor="text1"/>
          <w:sz w:val="32"/>
          <w:szCs w:val="32"/>
        </w:rPr>
        <w:t xml:space="preserve"> </w:t>
      </w:r>
      <w:r>
        <w:rPr>
          <w:color w:val="000000" w:themeColor="text1"/>
          <w:sz w:val="32"/>
          <w:szCs w:val="32"/>
        </w:rPr>
        <w:t>irreplaceable. In his work you can see his te</w:t>
      </w:r>
      <w:r w:rsidR="00FD518C">
        <w:rPr>
          <w:color w:val="000000" w:themeColor="text1"/>
          <w:sz w:val="32"/>
          <w:szCs w:val="32"/>
        </w:rPr>
        <w:t xml:space="preserve">chnique starts to decrease </w:t>
      </w:r>
      <w:r>
        <w:rPr>
          <w:color w:val="000000" w:themeColor="text1"/>
          <w:sz w:val="32"/>
          <w:szCs w:val="32"/>
        </w:rPr>
        <w:t>in his work and t</w:t>
      </w:r>
      <w:r w:rsidR="00FD518C">
        <w:rPr>
          <w:color w:val="000000" w:themeColor="text1"/>
          <w:sz w:val="32"/>
          <w:szCs w:val="32"/>
        </w:rPr>
        <w:t>his was due to his brain damage. H</w:t>
      </w:r>
      <w:r>
        <w:rPr>
          <w:color w:val="000000" w:themeColor="text1"/>
          <w:sz w:val="32"/>
          <w:szCs w:val="32"/>
        </w:rPr>
        <w:t>aving something physical to present</w:t>
      </w:r>
      <w:r w:rsidR="00FD518C">
        <w:rPr>
          <w:color w:val="000000" w:themeColor="text1"/>
          <w:sz w:val="32"/>
          <w:szCs w:val="32"/>
        </w:rPr>
        <w:t xml:space="preserve"> in</w:t>
      </w:r>
      <w:r>
        <w:rPr>
          <w:color w:val="000000" w:themeColor="text1"/>
          <w:sz w:val="32"/>
          <w:szCs w:val="32"/>
        </w:rPr>
        <w:t xml:space="preserve"> this would be a good way to enforce what extreme side effects there are when using prescribed and illegal drugs.</w:t>
      </w:r>
      <w:r w:rsidR="008A3E4A">
        <w:rPr>
          <w:color w:val="000000" w:themeColor="text1"/>
          <w:sz w:val="32"/>
          <w:szCs w:val="32"/>
        </w:rPr>
        <w:t xml:space="preserve"> </w:t>
      </w:r>
      <w:r w:rsidR="00705ADD">
        <w:rPr>
          <w:color w:val="000000" w:themeColor="text1"/>
          <w:sz w:val="32"/>
          <w:szCs w:val="32"/>
        </w:rPr>
        <w:t xml:space="preserve"> The first sensory activity that’s within the Exhibition will be a cornered are</w:t>
      </w:r>
      <w:r w:rsidR="00FD518C">
        <w:rPr>
          <w:color w:val="000000" w:themeColor="text1"/>
          <w:sz w:val="32"/>
          <w:szCs w:val="32"/>
        </w:rPr>
        <w:t>a</w:t>
      </w:r>
      <w:r w:rsidR="00705ADD">
        <w:rPr>
          <w:color w:val="000000" w:themeColor="text1"/>
          <w:sz w:val="32"/>
          <w:szCs w:val="32"/>
        </w:rPr>
        <w:t xml:space="preserve"> with a variety of fluffy and soft items such as cushions and wallpapers as your touch is heightened when you’re under the influence.</w:t>
      </w:r>
    </w:p>
    <w:p w14:paraId="27213351" w14:textId="77777777" w:rsidR="008F1B9E" w:rsidRDefault="008F1B9E" w:rsidP="008C724D">
      <w:pPr>
        <w:spacing w:before="240"/>
        <w:jc w:val="both"/>
        <w:rPr>
          <w:color w:val="000000" w:themeColor="text1"/>
          <w:sz w:val="32"/>
          <w:szCs w:val="32"/>
        </w:rPr>
      </w:pPr>
    </w:p>
    <w:p w14:paraId="3FBA7641" w14:textId="1EB56CBC" w:rsidR="00023EAD" w:rsidRDefault="008F1B9E" w:rsidP="008C724D">
      <w:pPr>
        <w:spacing w:before="240"/>
        <w:jc w:val="both"/>
        <w:rPr>
          <w:color w:val="000000" w:themeColor="text1"/>
          <w:sz w:val="32"/>
          <w:szCs w:val="32"/>
        </w:rPr>
      </w:pPr>
      <w:r>
        <w:rPr>
          <w:rFonts w:eastAsia="Times New Roman" w:cs="Times New Roman"/>
          <w:noProof/>
        </w:rPr>
        <w:drawing>
          <wp:anchor distT="0" distB="0" distL="114300" distR="114300" simplePos="0" relativeHeight="251660288" behindDoc="0" locked="0" layoutInCell="1" allowOverlap="1" wp14:anchorId="131E36C5" wp14:editId="36CE8DB9">
            <wp:simplePos x="0" y="0"/>
            <wp:positionH relativeFrom="column">
              <wp:posOffset>2286000</wp:posOffset>
            </wp:positionH>
            <wp:positionV relativeFrom="paragraph">
              <wp:posOffset>912495</wp:posOffset>
            </wp:positionV>
            <wp:extent cx="3449955" cy="2306955"/>
            <wp:effectExtent l="0" t="0" r="4445" b="4445"/>
            <wp:wrapTight wrapText="bothSides">
              <wp:wrapPolygon edited="0">
                <wp:start x="0" y="0"/>
                <wp:lineTo x="0" y="21404"/>
                <wp:lineTo x="21469" y="21404"/>
                <wp:lineTo x="21469" y="0"/>
                <wp:lineTo x="0" y="0"/>
              </wp:wrapPolygon>
            </wp:wrapTight>
            <wp:docPr id="2" name="Picture 1"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9955" cy="2306955"/>
                    </a:xfrm>
                    <a:prstGeom prst="rect">
                      <a:avLst/>
                    </a:prstGeom>
                    <a:noFill/>
                    <a:ln>
                      <a:noFill/>
                    </a:ln>
                  </pic:spPr>
                </pic:pic>
              </a:graphicData>
            </a:graphic>
            <wp14:sizeRelH relativeFrom="page">
              <wp14:pctWidth>0</wp14:pctWidth>
            </wp14:sizeRelH>
            <wp14:sizeRelV relativeFrom="page">
              <wp14:pctHeight>0</wp14:pctHeight>
            </wp14:sizeRelV>
          </wp:anchor>
        </w:drawing>
      </w:r>
      <w:r w:rsidR="00023EAD">
        <w:rPr>
          <w:color w:val="000000" w:themeColor="text1"/>
          <w:sz w:val="32"/>
          <w:szCs w:val="32"/>
        </w:rPr>
        <w:t>I’ve chosen Brian Pollott due to his pieces being digital. It’s a</w:t>
      </w:r>
      <w:r w:rsidR="009729F0">
        <w:rPr>
          <w:color w:val="000000" w:themeColor="text1"/>
          <w:sz w:val="32"/>
          <w:szCs w:val="32"/>
        </w:rPr>
        <w:t>n</w:t>
      </w:r>
      <w:r w:rsidR="00FD518C">
        <w:rPr>
          <w:color w:val="000000" w:themeColor="text1"/>
          <w:sz w:val="32"/>
          <w:szCs w:val="32"/>
        </w:rPr>
        <w:t xml:space="preserve"> unusual twist and is quite</w:t>
      </w:r>
      <w:r w:rsidR="00023EAD">
        <w:rPr>
          <w:color w:val="000000" w:themeColor="text1"/>
          <w:sz w:val="32"/>
          <w:szCs w:val="32"/>
        </w:rPr>
        <w:t xml:space="preserve"> appealing as it’s a modern technique. He also had a different method on how he took the drugs because the other artist</w:t>
      </w:r>
      <w:r w:rsidR="00FD518C">
        <w:rPr>
          <w:color w:val="000000" w:themeColor="text1"/>
          <w:sz w:val="32"/>
          <w:szCs w:val="32"/>
        </w:rPr>
        <w:t xml:space="preserve">s would </w:t>
      </w:r>
      <w:r w:rsidR="00023EAD">
        <w:rPr>
          <w:color w:val="000000" w:themeColor="text1"/>
          <w:sz w:val="32"/>
          <w:szCs w:val="32"/>
        </w:rPr>
        <w:t>take the drugs and</w:t>
      </w:r>
      <w:r w:rsidR="00FD518C">
        <w:rPr>
          <w:color w:val="000000" w:themeColor="text1"/>
          <w:sz w:val="32"/>
          <w:szCs w:val="32"/>
        </w:rPr>
        <w:t xml:space="preserve"> then either</w:t>
      </w:r>
      <w:r w:rsidR="00023EAD">
        <w:rPr>
          <w:color w:val="000000" w:themeColor="text1"/>
          <w:sz w:val="32"/>
          <w:szCs w:val="32"/>
        </w:rPr>
        <w:t xml:space="preserve"> paint or draw on canvas whilst under the influence, where as Pollett takes the drug</w:t>
      </w:r>
      <w:r w:rsidR="00FD518C">
        <w:rPr>
          <w:color w:val="000000" w:themeColor="text1"/>
          <w:sz w:val="32"/>
          <w:szCs w:val="32"/>
        </w:rPr>
        <w:t>,</w:t>
      </w:r>
      <w:r w:rsidR="00023EAD">
        <w:rPr>
          <w:color w:val="000000" w:themeColor="text1"/>
          <w:sz w:val="32"/>
          <w:szCs w:val="32"/>
        </w:rPr>
        <w:t xml:space="preserve"> lets the drug leave his system and then does his work. All his work has a template of a woman’s head in the center with then the drug influence either on or surrounding the woman’s head. This part of the sensory activity I</w:t>
      </w:r>
      <w:r w:rsidR="00CD0685">
        <w:rPr>
          <w:color w:val="000000" w:themeColor="text1"/>
          <w:sz w:val="32"/>
          <w:szCs w:val="32"/>
        </w:rPr>
        <w:t xml:space="preserve"> will be focusing</w:t>
      </w:r>
      <w:r w:rsidR="00FD518C">
        <w:rPr>
          <w:color w:val="000000" w:themeColor="text1"/>
          <w:sz w:val="32"/>
          <w:szCs w:val="32"/>
        </w:rPr>
        <w:t xml:space="preserve"> on</w:t>
      </w:r>
      <w:r w:rsidR="00CD0685">
        <w:rPr>
          <w:color w:val="000000" w:themeColor="text1"/>
          <w:sz w:val="32"/>
          <w:szCs w:val="32"/>
        </w:rPr>
        <w:t xml:space="preserve"> sound because of the style that Pollett</w:t>
      </w:r>
      <w:r w:rsidR="00042B40">
        <w:rPr>
          <w:color w:val="000000" w:themeColor="text1"/>
          <w:sz w:val="32"/>
          <w:szCs w:val="32"/>
        </w:rPr>
        <w:t>’s</w:t>
      </w:r>
      <w:r w:rsidR="00CD0685">
        <w:rPr>
          <w:color w:val="000000" w:themeColor="text1"/>
          <w:sz w:val="32"/>
          <w:szCs w:val="32"/>
        </w:rPr>
        <w:t xml:space="preserve"> </w:t>
      </w:r>
      <w:r w:rsidR="00861533">
        <w:rPr>
          <w:color w:val="000000" w:themeColor="text1"/>
          <w:sz w:val="32"/>
          <w:szCs w:val="32"/>
        </w:rPr>
        <w:t>work is</w:t>
      </w:r>
      <w:r w:rsidR="00042B40">
        <w:rPr>
          <w:color w:val="000000" w:themeColor="text1"/>
          <w:sz w:val="32"/>
          <w:szCs w:val="32"/>
        </w:rPr>
        <w:t xml:space="preserve"> in. So using the   opposing cornered off area</w:t>
      </w:r>
      <w:r w:rsidR="00861533">
        <w:rPr>
          <w:color w:val="000000" w:themeColor="text1"/>
          <w:sz w:val="32"/>
          <w:szCs w:val="32"/>
        </w:rPr>
        <w:t xml:space="preserve"> it will have a set of headphones that will be in the dark so you will be able to experience a sort of drug like state with sound. </w:t>
      </w:r>
    </w:p>
    <w:p w14:paraId="6F576E8E" w14:textId="77777777" w:rsidR="000376FA" w:rsidRDefault="000376FA" w:rsidP="008C724D">
      <w:pPr>
        <w:spacing w:before="240"/>
        <w:jc w:val="both"/>
        <w:rPr>
          <w:color w:val="000000" w:themeColor="text1"/>
          <w:sz w:val="32"/>
          <w:szCs w:val="32"/>
        </w:rPr>
      </w:pPr>
    </w:p>
    <w:p w14:paraId="083940B7" w14:textId="77777777" w:rsidR="008F1B9E" w:rsidRDefault="008F1B9E" w:rsidP="008C724D">
      <w:pPr>
        <w:spacing w:before="240"/>
        <w:jc w:val="both"/>
        <w:rPr>
          <w:color w:val="000000" w:themeColor="text1"/>
          <w:sz w:val="32"/>
          <w:szCs w:val="32"/>
        </w:rPr>
      </w:pPr>
    </w:p>
    <w:p w14:paraId="17745B2A" w14:textId="6BF56B79" w:rsidR="00023EAD" w:rsidRDefault="008F1B9E" w:rsidP="008C724D">
      <w:pPr>
        <w:spacing w:before="240"/>
        <w:jc w:val="both"/>
        <w:rPr>
          <w:color w:val="000000" w:themeColor="text1"/>
          <w:sz w:val="32"/>
          <w:szCs w:val="32"/>
        </w:rPr>
      </w:pPr>
      <w:r>
        <w:rPr>
          <w:rFonts w:eastAsia="Times New Roman" w:cs="Times New Roman"/>
          <w:noProof/>
        </w:rPr>
        <w:drawing>
          <wp:anchor distT="0" distB="0" distL="114300" distR="114300" simplePos="0" relativeHeight="251659264" behindDoc="0" locked="0" layoutInCell="1" allowOverlap="1" wp14:anchorId="5B90AEB7" wp14:editId="588B811D">
            <wp:simplePos x="0" y="0"/>
            <wp:positionH relativeFrom="column">
              <wp:posOffset>2971800</wp:posOffset>
            </wp:positionH>
            <wp:positionV relativeFrom="paragraph">
              <wp:posOffset>1143000</wp:posOffset>
            </wp:positionV>
            <wp:extent cx="2280920" cy="3200400"/>
            <wp:effectExtent l="0" t="0" r="5080" b="0"/>
            <wp:wrapTight wrapText="bothSides">
              <wp:wrapPolygon edited="0">
                <wp:start x="0" y="0"/>
                <wp:lineTo x="0" y="21429"/>
                <wp:lineTo x="21408" y="21429"/>
                <wp:lineTo x="21408" y="0"/>
                <wp:lineTo x="0" y="0"/>
              </wp:wrapPolygon>
            </wp:wrapTight>
            <wp:docPr id="3" name="Picture 3" descr="mage result for van gogh sunfl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for van gogh sunflow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092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F2500">
        <w:rPr>
          <w:color w:val="000000" w:themeColor="text1"/>
          <w:sz w:val="32"/>
          <w:szCs w:val="32"/>
        </w:rPr>
        <w:t>Van Gogh</w:t>
      </w:r>
      <w:r w:rsidR="00042B40">
        <w:rPr>
          <w:color w:val="000000" w:themeColor="text1"/>
          <w:sz w:val="32"/>
          <w:szCs w:val="32"/>
        </w:rPr>
        <w:t xml:space="preserve"> is</w:t>
      </w:r>
      <w:r w:rsidR="002F2500">
        <w:rPr>
          <w:color w:val="000000" w:themeColor="text1"/>
          <w:sz w:val="32"/>
          <w:szCs w:val="32"/>
        </w:rPr>
        <w:t xml:space="preserve"> most famous for cutting his ear off but this isn’t why I </w:t>
      </w:r>
      <w:r w:rsidR="00042B40">
        <w:rPr>
          <w:color w:val="000000" w:themeColor="text1"/>
          <w:sz w:val="32"/>
          <w:szCs w:val="32"/>
        </w:rPr>
        <w:t xml:space="preserve">have </w:t>
      </w:r>
      <w:r w:rsidR="002F2500">
        <w:rPr>
          <w:color w:val="000000" w:themeColor="text1"/>
          <w:sz w:val="32"/>
          <w:szCs w:val="32"/>
        </w:rPr>
        <w:t>chose</w:t>
      </w:r>
      <w:r w:rsidR="00042B40">
        <w:rPr>
          <w:color w:val="000000" w:themeColor="text1"/>
          <w:sz w:val="32"/>
          <w:szCs w:val="32"/>
        </w:rPr>
        <w:t>n</w:t>
      </w:r>
      <w:r w:rsidR="002F2500">
        <w:rPr>
          <w:color w:val="000000" w:themeColor="text1"/>
          <w:sz w:val="32"/>
          <w:szCs w:val="32"/>
        </w:rPr>
        <w:t xml:space="preserve"> him for the exhibition. He had a theory that if he were to eat yellow paint that his insides would turn a bright yellow and this would make him a happier person. During this time paint was quite toxic due to a range of chemicals used to create the colours. This theory was around the time he created his sunflower piece, as this was a yellow dominating colour and oozed a bright and happy atmosphere.  Having this piece of work pl</w:t>
      </w:r>
      <w:r w:rsidR="00042B40">
        <w:rPr>
          <w:color w:val="000000" w:themeColor="text1"/>
          <w:sz w:val="32"/>
          <w:szCs w:val="32"/>
        </w:rPr>
        <w:t>aced in the curved cove of the M</w:t>
      </w:r>
      <w:r w:rsidR="002F2500">
        <w:rPr>
          <w:color w:val="000000" w:themeColor="text1"/>
          <w:sz w:val="32"/>
          <w:szCs w:val="32"/>
        </w:rPr>
        <w:t xml:space="preserve">ission </w:t>
      </w:r>
      <w:r w:rsidR="00042B40">
        <w:rPr>
          <w:color w:val="000000" w:themeColor="text1"/>
          <w:sz w:val="32"/>
          <w:szCs w:val="32"/>
        </w:rPr>
        <w:t>Gallery to represent</w:t>
      </w:r>
      <w:r w:rsidR="000376FA">
        <w:rPr>
          <w:color w:val="000000" w:themeColor="text1"/>
          <w:sz w:val="32"/>
          <w:szCs w:val="32"/>
        </w:rPr>
        <w:t xml:space="preserve"> </w:t>
      </w:r>
      <w:r w:rsidR="00042B40">
        <w:rPr>
          <w:color w:val="000000" w:themeColor="text1"/>
          <w:sz w:val="32"/>
          <w:szCs w:val="32"/>
        </w:rPr>
        <w:t>isolation,</w:t>
      </w:r>
      <w:r w:rsidR="000376FA">
        <w:rPr>
          <w:color w:val="000000" w:themeColor="text1"/>
          <w:sz w:val="32"/>
          <w:szCs w:val="32"/>
        </w:rPr>
        <w:t xml:space="preserve"> as Van Gogh tend</w:t>
      </w:r>
      <w:r w:rsidR="00042B40">
        <w:rPr>
          <w:color w:val="000000" w:themeColor="text1"/>
          <w:sz w:val="32"/>
          <w:szCs w:val="32"/>
        </w:rPr>
        <w:t>ed</w:t>
      </w:r>
      <w:r w:rsidR="000376FA">
        <w:rPr>
          <w:color w:val="000000" w:themeColor="text1"/>
          <w:sz w:val="32"/>
          <w:szCs w:val="32"/>
        </w:rPr>
        <w:t xml:space="preserve"> to work </w:t>
      </w:r>
      <w:r w:rsidR="00042B40">
        <w:rPr>
          <w:color w:val="000000" w:themeColor="text1"/>
          <w:sz w:val="32"/>
          <w:szCs w:val="32"/>
        </w:rPr>
        <w:t xml:space="preserve">alone </w:t>
      </w:r>
      <w:r w:rsidR="000376FA">
        <w:rPr>
          <w:color w:val="000000" w:themeColor="text1"/>
          <w:sz w:val="32"/>
          <w:szCs w:val="32"/>
        </w:rPr>
        <w:t xml:space="preserve">and </w:t>
      </w:r>
      <w:r w:rsidR="00042B40">
        <w:rPr>
          <w:color w:val="000000" w:themeColor="text1"/>
          <w:sz w:val="32"/>
          <w:szCs w:val="32"/>
        </w:rPr>
        <w:t xml:space="preserve">to just </w:t>
      </w:r>
      <w:r w:rsidR="000376FA">
        <w:rPr>
          <w:color w:val="000000" w:themeColor="text1"/>
          <w:sz w:val="32"/>
          <w:szCs w:val="32"/>
        </w:rPr>
        <w:t>be alone</w:t>
      </w:r>
      <w:r w:rsidR="00042B40">
        <w:rPr>
          <w:color w:val="000000" w:themeColor="text1"/>
          <w:sz w:val="32"/>
          <w:szCs w:val="32"/>
        </w:rPr>
        <w:t xml:space="preserve"> in general</w:t>
      </w:r>
      <w:r w:rsidR="000376FA">
        <w:rPr>
          <w:color w:val="000000" w:themeColor="text1"/>
          <w:sz w:val="32"/>
          <w:szCs w:val="32"/>
        </w:rPr>
        <w:t>. The artwork will be suspended from the ceiling to give the illusion that it’s floating with a dull yellow toned light filling the section. On the surrounding walls there will be some small tubs filled with icing to represent the yellow paint that Gogh would eat placed on the walls that visitors will be all</w:t>
      </w:r>
      <w:r w:rsidR="00042B40">
        <w:rPr>
          <w:color w:val="000000" w:themeColor="text1"/>
          <w:sz w:val="32"/>
          <w:szCs w:val="32"/>
        </w:rPr>
        <w:t>owed to eat as part of the sensory</w:t>
      </w:r>
      <w:r w:rsidR="000376FA">
        <w:rPr>
          <w:color w:val="000000" w:themeColor="text1"/>
          <w:sz w:val="32"/>
          <w:szCs w:val="32"/>
        </w:rPr>
        <w:t xml:space="preserve"> activity.</w:t>
      </w:r>
    </w:p>
    <w:p w14:paraId="1E231D43" w14:textId="77777777" w:rsidR="00705ADD" w:rsidRDefault="00705ADD" w:rsidP="008C724D">
      <w:pPr>
        <w:spacing w:before="240"/>
        <w:jc w:val="both"/>
        <w:rPr>
          <w:color w:val="000000" w:themeColor="text1"/>
          <w:sz w:val="32"/>
          <w:szCs w:val="32"/>
        </w:rPr>
      </w:pPr>
    </w:p>
    <w:p w14:paraId="62071FE4" w14:textId="77777777" w:rsidR="007A32DB" w:rsidRDefault="007A32DB" w:rsidP="008C724D">
      <w:pPr>
        <w:spacing w:before="240"/>
        <w:jc w:val="both"/>
        <w:rPr>
          <w:color w:val="000000" w:themeColor="text1"/>
          <w:sz w:val="32"/>
          <w:szCs w:val="32"/>
        </w:rPr>
      </w:pPr>
    </w:p>
    <w:p w14:paraId="529B413E" w14:textId="0A9572D9" w:rsidR="008C3A36" w:rsidRDefault="008C3A36" w:rsidP="008C3A36">
      <w:pPr>
        <w:spacing w:before="240"/>
        <w:jc w:val="both"/>
        <w:rPr>
          <w:color w:val="000000" w:themeColor="text1"/>
          <w:sz w:val="32"/>
          <w:szCs w:val="32"/>
        </w:rPr>
      </w:pPr>
      <w:r>
        <w:rPr>
          <w:color w:val="000000" w:themeColor="text1"/>
          <w:sz w:val="32"/>
          <w:szCs w:val="32"/>
        </w:rPr>
        <w:t>To add all the sensory aspect</w:t>
      </w:r>
      <w:r w:rsidR="00042B40">
        <w:rPr>
          <w:color w:val="000000" w:themeColor="text1"/>
          <w:sz w:val="32"/>
          <w:szCs w:val="32"/>
        </w:rPr>
        <w:t>s to the gallery there will be marker pens</w:t>
      </w:r>
      <w:r>
        <w:rPr>
          <w:color w:val="000000" w:themeColor="text1"/>
          <w:sz w:val="32"/>
          <w:szCs w:val="32"/>
        </w:rPr>
        <w:t xml:space="preserve"> </w:t>
      </w:r>
      <w:r w:rsidR="00042B40">
        <w:rPr>
          <w:color w:val="000000" w:themeColor="text1"/>
          <w:sz w:val="32"/>
          <w:szCs w:val="32"/>
        </w:rPr>
        <w:t>hung upon the beams that divide</w:t>
      </w:r>
      <w:r>
        <w:rPr>
          <w:color w:val="000000" w:themeColor="text1"/>
          <w:sz w:val="32"/>
          <w:szCs w:val="32"/>
        </w:rPr>
        <w:t xml:space="preserve"> the tw</w:t>
      </w:r>
      <w:r w:rsidR="00042B40">
        <w:rPr>
          <w:color w:val="000000" w:themeColor="text1"/>
          <w:sz w:val="32"/>
          <w:szCs w:val="32"/>
        </w:rPr>
        <w:t xml:space="preserve">o areas with dim fairy lights </w:t>
      </w:r>
      <w:r>
        <w:rPr>
          <w:color w:val="000000" w:themeColor="text1"/>
          <w:sz w:val="32"/>
          <w:szCs w:val="32"/>
        </w:rPr>
        <w:t>fitted inside the mark</w:t>
      </w:r>
      <w:r w:rsidR="00042B40">
        <w:rPr>
          <w:color w:val="000000" w:themeColor="text1"/>
          <w:sz w:val="32"/>
          <w:szCs w:val="32"/>
        </w:rPr>
        <w:t xml:space="preserve">ers so you will be able to only just </w:t>
      </w:r>
      <w:r>
        <w:rPr>
          <w:color w:val="000000" w:themeColor="text1"/>
          <w:sz w:val="32"/>
          <w:szCs w:val="32"/>
        </w:rPr>
        <w:t>notice them when walking through the gallery. This adds to the theme of the drug use as people have been known for sniffi</w:t>
      </w:r>
      <w:r w:rsidR="00042B40">
        <w:rPr>
          <w:color w:val="000000" w:themeColor="text1"/>
          <w:sz w:val="32"/>
          <w:szCs w:val="32"/>
        </w:rPr>
        <w:t xml:space="preserve">ng marker pens and glue sticks, </w:t>
      </w:r>
      <w:r>
        <w:rPr>
          <w:color w:val="000000" w:themeColor="text1"/>
          <w:sz w:val="32"/>
          <w:szCs w:val="32"/>
        </w:rPr>
        <w:t>as the toxins that are within can be psychedelic.</w:t>
      </w:r>
    </w:p>
    <w:p w14:paraId="270A563E" w14:textId="77777777" w:rsidR="008C3A36" w:rsidRDefault="008C3A36" w:rsidP="008C724D">
      <w:pPr>
        <w:spacing w:before="240"/>
        <w:jc w:val="both"/>
        <w:rPr>
          <w:color w:val="000000" w:themeColor="text1"/>
          <w:sz w:val="32"/>
          <w:szCs w:val="32"/>
        </w:rPr>
      </w:pPr>
    </w:p>
    <w:p w14:paraId="04CADB2D" w14:textId="0A15CC8F" w:rsidR="007A32DB" w:rsidRPr="000376FA" w:rsidRDefault="007A32DB" w:rsidP="008C724D">
      <w:pPr>
        <w:spacing w:before="240"/>
        <w:jc w:val="both"/>
        <w:rPr>
          <w:color w:val="000000" w:themeColor="text1"/>
          <w:sz w:val="32"/>
          <w:szCs w:val="32"/>
        </w:rPr>
      </w:pPr>
      <w:r>
        <w:rPr>
          <w:color w:val="000000" w:themeColor="text1"/>
          <w:sz w:val="32"/>
          <w:szCs w:val="32"/>
        </w:rPr>
        <w:t>For</w:t>
      </w:r>
      <w:r w:rsidR="00042B40">
        <w:rPr>
          <w:color w:val="000000" w:themeColor="text1"/>
          <w:sz w:val="32"/>
          <w:szCs w:val="32"/>
        </w:rPr>
        <w:t xml:space="preserve"> the</w:t>
      </w:r>
      <w:r>
        <w:rPr>
          <w:color w:val="000000" w:themeColor="text1"/>
          <w:sz w:val="32"/>
          <w:szCs w:val="32"/>
        </w:rPr>
        <w:t xml:space="preserve"> first section the lighting will be dull with three spotlights on each of the artist</w:t>
      </w:r>
      <w:r w:rsidR="00042B40">
        <w:rPr>
          <w:color w:val="000000" w:themeColor="text1"/>
          <w:sz w:val="32"/>
          <w:szCs w:val="32"/>
        </w:rPr>
        <w:t>’s</w:t>
      </w:r>
      <w:r>
        <w:rPr>
          <w:color w:val="000000" w:themeColor="text1"/>
          <w:sz w:val="32"/>
          <w:szCs w:val="32"/>
        </w:rPr>
        <w:t xml:space="preserve"> work.  Having dull lighting will hopeful</w:t>
      </w:r>
      <w:r w:rsidR="00042B40">
        <w:rPr>
          <w:color w:val="000000" w:themeColor="text1"/>
          <w:sz w:val="32"/>
          <w:szCs w:val="32"/>
        </w:rPr>
        <w:t>ly be able to indicate the designated mood within the gallery, that mood being a ‘serious’ atmosphere as the topic is a growing</w:t>
      </w:r>
      <w:r>
        <w:rPr>
          <w:color w:val="000000" w:themeColor="text1"/>
          <w:sz w:val="32"/>
          <w:szCs w:val="32"/>
        </w:rPr>
        <w:t xml:space="preserve"> matter due to the rising health risks and death rates that</w:t>
      </w:r>
      <w:r w:rsidR="00042B40">
        <w:rPr>
          <w:color w:val="000000" w:themeColor="text1"/>
          <w:sz w:val="32"/>
          <w:szCs w:val="32"/>
        </w:rPr>
        <w:t xml:space="preserve"> have</w:t>
      </w:r>
      <w:r w:rsidR="00A90D56">
        <w:rPr>
          <w:color w:val="000000" w:themeColor="text1"/>
          <w:sz w:val="32"/>
          <w:szCs w:val="32"/>
        </w:rPr>
        <w:t xml:space="preserve"> grown</w:t>
      </w:r>
      <w:r>
        <w:rPr>
          <w:color w:val="000000" w:themeColor="text1"/>
          <w:sz w:val="32"/>
          <w:szCs w:val="32"/>
        </w:rPr>
        <w:t xml:space="preserve"> in the last couple years. </w:t>
      </w:r>
      <w:r w:rsidR="008C3A36">
        <w:rPr>
          <w:color w:val="000000" w:themeColor="text1"/>
          <w:sz w:val="32"/>
          <w:szCs w:val="32"/>
        </w:rPr>
        <w:t xml:space="preserve"> For the second section I will have</w:t>
      </w:r>
      <w:r w:rsidR="00A90D56">
        <w:rPr>
          <w:color w:val="000000" w:themeColor="text1"/>
          <w:sz w:val="32"/>
          <w:szCs w:val="32"/>
        </w:rPr>
        <w:t>,</w:t>
      </w:r>
      <w:r w:rsidR="008C3A36">
        <w:rPr>
          <w:color w:val="000000" w:themeColor="text1"/>
          <w:sz w:val="32"/>
          <w:szCs w:val="32"/>
        </w:rPr>
        <w:t xml:space="preserve"> again</w:t>
      </w:r>
      <w:r w:rsidR="00A90D56">
        <w:rPr>
          <w:color w:val="000000" w:themeColor="text1"/>
          <w:sz w:val="32"/>
          <w:szCs w:val="32"/>
        </w:rPr>
        <w:t>,</w:t>
      </w:r>
      <w:r w:rsidR="008C3A36">
        <w:rPr>
          <w:color w:val="000000" w:themeColor="text1"/>
          <w:sz w:val="32"/>
          <w:szCs w:val="32"/>
        </w:rPr>
        <w:t xml:space="preserve"> a dull</w:t>
      </w:r>
      <w:r w:rsidR="00A90D56">
        <w:rPr>
          <w:color w:val="000000" w:themeColor="text1"/>
          <w:sz w:val="32"/>
          <w:szCs w:val="32"/>
        </w:rPr>
        <w:t xml:space="preserve"> light with a yellow tint </w:t>
      </w:r>
      <w:r w:rsidR="008C3A36">
        <w:rPr>
          <w:color w:val="000000" w:themeColor="text1"/>
          <w:sz w:val="32"/>
          <w:szCs w:val="32"/>
        </w:rPr>
        <w:t>to emphasize the theory behind Gogh’s painting.  The section that has the cushions and the fluffy wallpaper will have small fairy light</w:t>
      </w:r>
      <w:r w:rsidR="00A90D56">
        <w:rPr>
          <w:color w:val="000000" w:themeColor="text1"/>
          <w:sz w:val="32"/>
          <w:szCs w:val="32"/>
        </w:rPr>
        <w:t>s</w:t>
      </w:r>
      <w:r w:rsidR="008C3A36">
        <w:rPr>
          <w:color w:val="000000" w:themeColor="text1"/>
          <w:sz w:val="32"/>
          <w:szCs w:val="32"/>
        </w:rPr>
        <w:t xml:space="preserve"> to allow a relaxed</w:t>
      </w:r>
      <w:r w:rsidR="00A90D56">
        <w:rPr>
          <w:color w:val="000000" w:themeColor="text1"/>
          <w:sz w:val="32"/>
          <w:szCs w:val="32"/>
        </w:rPr>
        <w:t xml:space="preserve"> and cool atmosphere</w:t>
      </w:r>
      <w:r w:rsidR="008C3A36">
        <w:rPr>
          <w:color w:val="000000" w:themeColor="text1"/>
          <w:sz w:val="32"/>
          <w:szCs w:val="32"/>
        </w:rPr>
        <w:t>.</w:t>
      </w:r>
    </w:p>
    <w:p w14:paraId="65DA13F3" w14:textId="77777777" w:rsidR="008D70A8" w:rsidRDefault="008D70A8" w:rsidP="008C724D">
      <w:pPr>
        <w:spacing w:before="240"/>
        <w:jc w:val="both"/>
        <w:rPr>
          <w:sz w:val="32"/>
          <w:szCs w:val="32"/>
        </w:rPr>
      </w:pPr>
    </w:p>
    <w:p w14:paraId="7A3C4C3B" w14:textId="77777777" w:rsidR="008D70A8" w:rsidRDefault="008D70A8" w:rsidP="008C724D">
      <w:pPr>
        <w:spacing w:before="240"/>
        <w:jc w:val="both"/>
        <w:rPr>
          <w:sz w:val="32"/>
          <w:szCs w:val="32"/>
        </w:rPr>
      </w:pPr>
    </w:p>
    <w:p w14:paraId="76457668" w14:textId="77777777" w:rsidR="008D70A8" w:rsidRDefault="008D70A8" w:rsidP="008C724D">
      <w:pPr>
        <w:spacing w:before="240"/>
        <w:jc w:val="both"/>
        <w:rPr>
          <w:sz w:val="32"/>
          <w:szCs w:val="32"/>
        </w:rPr>
      </w:pPr>
    </w:p>
    <w:p w14:paraId="61DC611A" w14:textId="77777777" w:rsidR="00710EF5" w:rsidRDefault="00710EF5" w:rsidP="008C724D">
      <w:pPr>
        <w:spacing w:before="240"/>
        <w:jc w:val="both"/>
        <w:rPr>
          <w:sz w:val="32"/>
          <w:szCs w:val="32"/>
        </w:rPr>
      </w:pPr>
    </w:p>
    <w:p w14:paraId="5E85FCE2" w14:textId="77777777" w:rsidR="00710EF5" w:rsidRDefault="00710EF5" w:rsidP="008C724D">
      <w:pPr>
        <w:spacing w:before="240"/>
        <w:jc w:val="both"/>
        <w:rPr>
          <w:sz w:val="32"/>
          <w:szCs w:val="32"/>
        </w:rPr>
      </w:pPr>
    </w:p>
    <w:p w14:paraId="55434D28" w14:textId="77777777" w:rsidR="00710EF5" w:rsidRDefault="00710EF5" w:rsidP="008C724D">
      <w:pPr>
        <w:spacing w:before="240"/>
        <w:jc w:val="both"/>
        <w:rPr>
          <w:sz w:val="32"/>
          <w:szCs w:val="32"/>
        </w:rPr>
      </w:pPr>
    </w:p>
    <w:p w14:paraId="5269E771" w14:textId="77777777" w:rsidR="007A32DB" w:rsidRDefault="00710EF5" w:rsidP="008C724D">
      <w:pPr>
        <w:spacing w:before="240"/>
        <w:jc w:val="both"/>
        <w:rPr>
          <w:sz w:val="36"/>
          <w:szCs w:val="36"/>
        </w:rPr>
      </w:pPr>
      <w:r w:rsidRPr="00710EF5">
        <w:rPr>
          <w:sz w:val="36"/>
          <w:szCs w:val="36"/>
        </w:rPr>
        <w:softHyphen/>
      </w:r>
      <w:r w:rsidRPr="00710EF5">
        <w:rPr>
          <w:sz w:val="36"/>
          <w:szCs w:val="36"/>
        </w:rPr>
        <w:softHyphen/>
      </w:r>
    </w:p>
    <w:p w14:paraId="3493C02F" w14:textId="77777777" w:rsidR="008C3A36" w:rsidRDefault="008C3A36" w:rsidP="008C724D">
      <w:pPr>
        <w:spacing w:before="240"/>
        <w:jc w:val="both"/>
        <w:rPr>
          <w:sz w:val="36"/>
          <w:szCs w:val="36"/>
        </w:rPr>
      </w:pPr>
    </w:p>
    <w:p w14:paraId="2340988D" w14:textId="77777777" w:rsidR="008C3A36" w:rsidRDefault="008C3A36" w:rsidP="008C724D">
      <w:pPr>
        <w:spacing w:before="240"/>
        <w:jc w:val="both"/>
        <w:rPr>
          <w:sz w:val="36"/>
          <w:szCs w:val="36"/>
        </w:rPr>
      </w:pPr>
    </w:p>
    <w:p w14:paraId="73C5146E" w14:textId="77777777" w:rsidR="00042B40" w:rsidRDefault="00042B40" w:rsidP="008C724D">
      <w:pPr>
        <w:spacing w:before="240"/>
        <w:jc w:val="both"/>
        <w:rPr>
          <w:sz w:val="36"/>
          <w:szCs w:val="36"/>
        </w:rPr>
      </w:pPr>
    </w:p>
    <w:p w14:paraId="11F3D652" w14:textId="43E0AC8C" w:rsidR="008D70A8" w:rsidRPr="00710EF5" w:rsidRDefault="008D70A8" w:rsidP="008C724D">
      <w:pPr>
        <w:spacing w:before="240"/>
        <w:jc w:val="both"/>
        <w:rPr>
          <w:sz w:val="36"/>
          <w:szCs w:val="36"/>
        </w:rPr>
      </w:pPr>
      <w:r w:rsidRPr="00710EF5">
        <w:rPr>
          <w:sz w:val="36"/>
          <w:szCs w:val="36"/>
        </w:rPr>
        <w:t xml:space="preserve">References </w:t>
      </w:r>
    </w:p>
    <w:p w14:paraId="5271B2A6" w14:textId="77777777" w:rsidR="008D70A8" w:rsidRPr="00705ADD" w:rsidRDefault="008D70A8" w:rsidP="008C724D">
      <w:pPr>
        <w:spacing w:before="240"/>
        <w:jc w:val="both"/>
        <w:rPr>
          <w:rFonts w:eastAsia="Times New Roman" w:cs="Times New Roman"/>
        </w:rPr>
      </w:pPr>
      <w:proofErr w:type="gramStart"/>
      <w:r w:rsidRPr="00705ADD">
        <w:rPr>
          <w:rFonts w:eastAsia="Times New Roman" w:cs="Times New Roman"/>
        </w:rPr>
        <w:t>NIDA For Teens.</w:t>
      </w:r>
      <w:proofErr w:type="gramEnd"/>
      <w:r w:rsidRPr="00705ADD">
        <w:rPr>
          <w:rFonts w:eastAsia="Times New Roman" w:cs="Times New Roman"/>
        </w:rPr>
        <w:t xml:space="preserve"> 2017. </w:t>
      </w:r>
      <w:r w:rsidRPr="00705ADD">
        <w:rPr>
          <w:rStyle w:val="Emphasis"/>
          <w:rFonts w:eastAsia="Times New Roman" w:cs="Times New Roman"/>
        </w:rPr>
        <w:t>NIda For Teens</w:t>
      </w:r>
      <w:r w:rsidRPr="00705ADD">
        <w:rPr>
          <w:rFonts w:eastAsia="Times New Roman" w:cs="Times New Roman"/>
        </w:rPr>
        <w:t xml:space="preserve">. [ONLINE] Available at: </w:t>
      </w:r>
      <w:hyperlink r:id="rId9" w:history="1">
        <w:r w:rsidRPr="00705ADD">
          <w:rPr>
            <w:rStyle w:val="Hyperlink"/>
            <w:rFonts w:eastAsia="Times New Roman" w:cs="Times New Roman"/>
            <w:u w:val="none"/>
          </w:rPr>
          <w:t>https://teens.drugabuse.gov/drug-facts/prescription-drugs</w:t>
        </w:r>
      </w:hyperlink>
      <w:r w:rsidRPr="00705ADD">
        <w:rPr>
          <w:rFonts w:eastAsia="Times New Roman" w:cs="Times New Roman"/>
        </w:rPr>
        <w:t>. [Accessed 4 May 2018].</w:t>
      </w:r>
    </w:p>
    <w:p w14:paraId="0A7C37D8" w14:textId="3ED79F2E" w:rsidR="00710EF5" w:rsidRPr="00705ADD" w:rsidRDefault="00705ADD" w:rsidP="008C724D">
      <w:pPr>
        <w:spacing w:before="240"/>
        <w:jc w:val="both"/>
        <w:rPr>
          <w:rFonts w:eastAsia="Times New Roman" w:cs="Times New Roman"/>
        </w:rPr>
      </w:pPr>
      <w:r w:rsidRPr="00705ADD">
        <w:rPr>
          <w:rFonts w:eastAsia="Times New Roman" w:cs="Times New Roman"/>
        </w:rPr>
        <w:t>Google</w:t>
      </w:r>
      <w:r w:rsidR="002F2500" w:rsidRPr="00705ADD">
        <w:rPr>
          <w:rFonts w:eastAsia="Times New Roman" w:cs="Times New Roman"/>
        </w:rPr>
        <w:t xml:space="preserve"> images. 2018. </w:t>
      </w:r>
      <w:r w:rsidRPr="00705ADD">
        <w:rPr>
          <w:rStyle w:val="Emphasis"/>
          <w:rFonts w:eastAsia="Times New Roman" w:cs="Times New Roman"/>
        </w:rPr>
        <w:t>Google</w:t>
      </w:r>
      <w:r w:rsidR="002F2500" w:rsidRPr="00705ADD">
        <w:rPr>
          <w:rStyle w:val="Emphasis"/>
          <w:rFonts w:eastAsia="Times New Roman" w:cs="Times New Roman"/>
        </w:rPr>
        <w:t xml:space="preserve"> images</w:t>
      </w:r>
      <w:r w:rsidR="002F2500" w:rsidRPr="00705ADD">
        <w:rPr>
          <w:rFonts w:eastAsia="Times New Roman" w:cs="Times New Roman"/>
        </w:rPr>
        <w:t xml:space="preserve">. [ONLINE] Available at: </w:t>
      </w:r>
      <w:hyperlink r:id="rId10" w:anchor="imgrc=wMJBj4FvQz5CHM:" w:history="1">
        <w:r w:rsidR="002F2500" w:rsidRPr="00705ADD">
          <w:rPr>
            <w:rStyle w:val="Hyperlink"/>
            <w:rFonts w:eastAsia="Times New Roman" w:cs="Times New Roman"/>
          </w:rPr>
          <w:t>https://www.google.com/search?q=van+gogh+sunflowers&amp;source=lnms&amp;tbm=isch&amp;sa=X&amp;ved=0ahUKEwjRoLW6hu3aAhUKDcAKHZYvCVEQ_AUICigB&amp;biw=1280&amp;bih=708#imgrc=wMJBj4FvQz5CHM:</w:t>
        </w:r>
      </w:hyperlink>
      <w:r w:rsidR="002F2500" w:rsidRPr="00705ADD">
        <w:rPr>
          <w:rFonts w:eastAsia="Times New Roman" w:cs="Times New Roman"/>
        </w:rPr>
        <w:t>. [Accessed 4 May 2018].</w:t>
      </w:r>
    </w:p>
    <w:p w14:paraId="5A76FCC2" w14:textId="5FD7CC69" w:rsidR="008D70A8" w:rsidRPr="00705ADD" w:rsidRDefault="00705ADD" w:rsidP="008C724D">
      <w:pPr>
        <w:spacing w:before="240"/>
        <w:jc w:val="both"/>
        <w:rPr>
          <w:rFonts w:eastAsia="Times New Roman" w:cs="Times New Roman"/>
        </w:rPr>
      </w:pPr>
      <w:r w:rsidRPr="00705ADD">
        <w:rPr>
          <w:rFonts w:eastAsia="Times New Roman" w:cs="Times New Roman"/>
        </w:rPr>
        <w:t>Google</w:t>
      </w:r>
      <w:r w:rsidR="00710EF5" w:rsidRPr="00705ADD">
        <w:rPr>
          <w:rFonts w:eastAsia="Times New Roman" w:cs="Times New Roman"/>
        </w:rPr>
        <w:t xml:space="preserve"> images. 2017. </w:t>
      </w:r>
      <w:r w:rsidRPr="00705ADD">
        <w:rPr>
          <w:rStyle w:val="Emphasis"/>
          <w:rFonts w:eastAsia="Times New Roman" w:cs="Times New Roman"/>
        </w:rPr>
        <w:t>Google</w:t>
      </w:r>
      <w:r w:rsidR="00710EF5" w:rsidRPr="00705ADD">
        <w:rPr>
          <w:rStyle w:val="Emphasis"/>
          <w:rFonts w:eastAsia="Times New Roman" w:cs="Times New Roman"/>
        </w:rPr>
        <w:t xml:space="preserve"> images</w:t>
      </w:r>
      <w:r w:rsidR="00710EF5" w:rsidRPr="00705ADD">
        <w:rPr>
          <w:rFonts w:eastAsia="Times New Roman" w:cs="Times New Roman"/>
        </w:rPr>
        <w:t xml:space="preserve">. [ONLINE] Available at: </w:t>
      </w:r>
      <w:hyperlink r:id="rId11" w:anchor="imgdii=KVqF_FzxA87ymM:&amp;imgrc=CFrVg-KMYJNexM:" w:history="1">
        <w:r w:rsidR="00710EF5" w:rsidRPr="00705ADD">
          <w:rPr>
            <w:rStyle w:val="Hyperlink"/>
            <w:rFonts w:eastAsia="Times New Roman" w:cs="Times New Roman"/>
            <w:u w:val="none"/>
          </w:rPr>
          <w:t>https://www.google.com/search?q=samuel+taylor+kubla+khan&amp;client=firefox-b-ab&amp;source=lnms&amp;tbm=isch&amp;sa=X&amp;ved=0ahUKEwilu86Ig-3aAhWTTMAKHWVCDXcQ_AUICigB&amp;biw=1280&amp;bih=708#imgdii=KVqF_FzxA87ymM:&amp;imgrc=CFrVg-KMYJNexM:</w:t>
        </w:r>
      </w:hyperlink>
      <w:r w:rsidR="00710EF5" w:rsidRPr="00705ADD">
        <w:rPr>
          <w:rFonts w:eastAsia="Times New Roman" w:cs="Times New Roman"/>
        </w:rPr>
        <w:t>.</w:t>
      </w:r>
    </w:p>
    <w:p w14:paraId="710282BF" w14:textId="77777777" w:rsidR="00705ADD" w:rsidRDefault="00705ADD" w:rsidP="00710EF5">
      <w:pPr>
        <w:rPr>
          <w:rFonts w:eastAsia="Times New Roman" w:cs="Times New Roman"/>
        </w:rPr>
      </w:pPr>
    </w:p>
    <w:p w14:paraId="19010880" w14:textId="77777777" w:rsidR="00710EF5" w:rsidRPr="00705ADD" w:rsidRDefault="00710EF5" w:rsidP="00710EF5">
      <w:pPr>
        <w:rPr>
          <w:rFonts w:ascii="Times" w:eastAsia="Times New Roman" w:hAnsi="Times" w:cs="Times New Roman"/>
          <w:lang w:val="en-GB"/>
        </w:rPr>
      </w:pPr>
      <w:r w:rsidRPr="00705ADD">
        <w:rPr>
          <w:rFonts w:ascii="Times" w:eastAsia="Times New Roman" w:hAnsi="Times" w:cs="Times New Roman"/>
          <w:lang w:val="en-GB"/>
        </w:rPr>
        <w:t xml:space="preserve">Poetry Foundation. 2018. </w:t>
      </w:r>
      <w:r w:rsidRPr="00705ADD">
        <w:rPr>
          <w:rFonts w:ascii="Times" w:eastAsia="Times New Roman" w:hAnsi="Times" w:cs="Times New Roman"/>
          <w:i/>
          <w:iCs/>
          <w:lang w:val="en-GB"/>
        </w:rPr>
        <w:t>Poetry Foundation</w:t>
      </w:r>
      <w:r w:rsidRPr="00705ADD">
        <w:rPr>
          <w:rFonts w:ascii="Times" w:eastAsia="Times New Roman" w:hAnsi="Times" w:cs="Times New Roman"/>
          <w:lang w:val="en-GB"/>
        </w:rPr>
        <w:t xml:space="preserve">. [ONLINE] Available at: </w:t>
      </w:r>
      <w:hyperlink r:id="rId12" w:history="1">
        <w:r w:rsidRPr="00705ADD">
          <w:rPr>
            <w:rFonts w:ascii="Times" w:eastAsia="Times New Roman" w:hAnsi="Times" w:cs="Times New Roman"/>
            <w:color w:val="0000FF"/>
            <w:u w:val="single"/>
            <w:lang w:val="en-GB"/>
          </w:rPr>
          <w:t>https://www.poetryfoundation.org/poems/43991/kubla-khan</w:t>
        </w:r>
      </w:hyperlink>
      <w:r w:rsidRPr="00705ADD">
        <w:rPr>
          <w:rFonts w:ascii="Times" w:eastAsia="Times New Roman" w:hAnsi="Times" w:cs="Times New Roman"/>
          <w:lang w:val="en-GB"/>
        </w:rPr>
        <w:t>. [Accessed 4 May 2018].</w:t>
      </w:r>
    </w:p>
    <w:p w14:paraId="57AFE087" w14:textId="77777777" w:rsidR="00DE29D8" w:rsidRPr="00705ADD" w:rsidRDefault="00DE29D8" w:rsidP="00710EF5">
      <w:pPr>
        <w:rPr>
          <w:rFonts w:ascii="Times" w:eastAsia="Times New Roman" w:hAnsi="Times" w:cs="Times New Roman"/>
          <w:lang w:val="en-GB"/>
        </w:rPr>
      </w:pPr>
    </w:p>
    <w:p w14:paraId="11458691" w14:textId="3084046F" w:rsidR="00DE29D8" w:rsidRPr="00705ADD" w:rsidRDefault="00705ADD" w:rsidP="00710EF5">
      <w:pPr>
        <w:rPr>
          <w:rFonts w:ascii="Times" w:eastAsia="Times New Roman" w:hAnsi="Times" w:cs="Times New Roman"/>
          <w:lang w:val="en-GB"/>
        </w:rPr>
      </w:pPr>
      <w:r w:rsidRPr="00705ADD">
        <w:rPr>
          <w:rFonts w:eastAsia="Times New Roman" w:cs="Times New Roman"/>
        </w:rPr>
        <w:t>Google</w:t>
      </w:r>
      <w:r w:rsidR="00DE29D8" w:rsidRPr="00705ADD">
        <w:rPr>
          <w:rFonts w:eastAsia="Times New Roman" w:cs="Times New Roman"/>
        </w:rPr>
        <w:t xml:space="preserve"> images. 2018. </w:t>
      </w:r>
      <w:r w:rsidRPr="00705ADD">
        <w:rPr>
          <w:rStyle w:val="Emphasis"/>
          <w:rFonts w:eastAsia="Times New Roman" w:cs="Times New Roman"/>
        </w:rPr>
        <w:t>Google</w:t>
      </w:r>
      <w:r w:rsidR="00DE29D8" w:rsidRPr="00705ADD">
        <w:rPr>
          <w:rStyle w:val="Emphasis"/>
          <w:rFonts w:eastAsia="Times New Roman" w:cs="Times New Roman"/>
        </w:rPr>
        <w:t xml:space="preserve"> images</w:t>
      </w:r>
      <w:r w:rsidR="00DE29D8" w:rsidRPr="00705ADD">
        <w:rPr>
          <w:rFonts w:eastAsia="Times New Roman" w:cs="Times New Roman"/>
        </w:rPr>
        <w:t xml:space="preserve">. [ONLINE] Available at: </w:t>
      </w:r>
      <w:hyperlink r:id="rId13" w:history="1">
        <w:r w:rsidR="00DE29D8" w:rsidRPr="00705ADD">
          <w:rPr>
            <w:rStyle w:val="Hyperlink"/>
            <w:rFonts w:eastAsia="Times New Roman" w:cs="Times New Roman"/>
          </w:rPr>
          <w:t>https://www.google.com/search?client=firefox-b&amp;tbm=isch&amp;sa=1&amp;ei=_LnuWsuwM6yXgAbQqL3gBw&amp;q=brian+pollett+drug+binge+&amp;oq=brian+pollett+drug+binge+&amp;gs_l=img.3...1423122.1425585.0.1426072.12.8.0.4.4.0.99.455.8.8.0....0...1c.1.64.img..</w:t>
        </w:r>
        <w:proofErr w:type="gramStart"/>
        <w:r w:rsidR="00DE29D8" w:rsidRPr="00705ADD">
          <w:rPr>
            <w:rStyle w:val="Hyperlink"/>
            <w:rFonts w:eastAsia="Times New Roman" w:cs="Times New Roman"/>
          </w:rPr>
          <w:t>0.6.165...0j0i30k1j0i24k1.0.rAGcpQqRUSg</w:t>
        </w:r>
      </w:hyperlink>
      <w:r w:rsidR="00DE29D8" w:rsidRPr="00705ADD">
        <w:rPr>
          <w:rFonts w:eastAsia="Times New Roman" w:cs="Times New Roman"/>
        </w:rPr>
        <w:t>.</w:t>
      </w:r>
      <w:proofErr w:type="gramEnd"/>
      <w:r w:rsidR="00DE29D8" w:rsidRPr="00705ADD">
        <w:rPr>
          <w:rFonts w:eastAsia="Times New Roman" w:cs="Times New Roman"/>
        </w:rPr>
        <w:t xml:space="preserve"> [Accessed 4 May 2018].</w:t>
      </w:r>
    </w:p>
    <w:p w14:paraId="33483541" w14:textId="12823307" w:rsidR="00710EF5" w:rsidRDefault="00705ADD" w:rsidP="008C724D">
      <w:pPr>
        <w:spacing w:before="240"/>
        <w:jc w:val="both"/>
        <w:rPr>
          <w:rFonts w:eastAsia="Times New Roman" w:cs="Times New Roman"/>
        </w:rPr>
      </w:pPr>
      <w:r w:rsidRPr="00705ADD">
        <w:rPr>
          <w:rFonts w:eastAsia="Times New Roman" w:cs="Times New Roman"/>
        </w:rPr>
        <w:t xml:space="preserve">Google images. 2018. </w:t>
      </w:r>
      <w:r w:rsidRPr="00705ADD">
        <w:rPr>
          <w:rStyle w:val="Emphasis"/>
          <w:rFonts w:eastAsia="Times New Roman" w:cs="Times New Roman"/>
        </w:rPr>
        <w:t>Google images</w:t>
      </w:r>
      <w:r w:rsidRPr="00705ADD">
        <w:rPr>
          <w:rFonts w:eastAsia="Times New Roman" w:cs="Times New Roman"/>
        </w:rPr>
        <w:t xml:space="preserve">. [ONLINE] Available at: </w:t>
      </w:r>
      <w:hyperlink r:id="rId14" w:anchor="imgdii=zi6LVUh7ZdVp1M:&amp;imgrc=oBWmNHnOuH_GkM:" w:history="1">
        <w:r w:rsidRPr="00705ADD">
          <w:rPr>
            <w:rStyle w:val="Hyperlink"/>
            <w:rFonts w:eastAsia="Times New Roman" w:cs="Times New Roman"/>
          </w:rPr>
          <w:t>https://www.google.com/search?client=firefox-b&amp;tbm=isch&amp;sa=1&amp;ei=kb_uWtThGqzLgAbD7JYo&amp;q=bryan+lewis+saunders+paintings&amp;oq=bryan+lewis+sa&amp;gs_l=img.3.1.0l2.1638212.1642944.0.1644323.15.11.0.4.4.0.55.490.10.10.0....0...1c.1.64.img..1.14.508.0..0i67k1j35i39k1.0.nmkP0Qe7UFU#imgdii=zi6LVUh7ZdVp1M:&amp;imgrc=oBWmNHnOuH_GkM:</w:t>
        </w:r>
      </w:hyperlink>
      <w:r w:rsidRPr="00705ADD">
        <w:rPr>
          <w:rFonts w:eastAsia="Times New Roman" w:cs="Times New Roman"/>
        </w:rPr>
        <w:t xml:space="preserve">. [Accessed 4 </w:t>
      </w:r>
      <w:r>
        <w:rPr>
          <w:rFonts w:eastAsia="Times New Roman" w:cs="Times New Roman"/>
        </w:rPr>
        <w:t>May 2018].</w:t>
      </w:r>
    </w:p>
    <w:p w14:paraId="63202F96" w14:textId="3FBF0CD8" w:rsidR="00705ADD" w:rsidRDefault="00705ADD" w:rsidP="008C724D">
      <w:pPr>
        <w:spacing w:before="240"/>
        <w:jc w:val="both"/>
        <w:rPr>
          <w:rFonts w:eastAsia="Times New Roman" w:cs="Times New Roman"/>
        </w:rPr>
      </w:pPr>
      <w:r>
        <w:rPr>
          <w:rFonts w:eastAsia="Times New Roman" w:cs="Times New Roman"/>
        </w:rPr>
        <w:t xml:space="preserve">Bryan Lewis </w:t>
      </w:r>
      <w:proofErr w:type="spellStart"/>
      <w:r>
        <w:rPr>
          <w:rFonts w:eastAsia="Times New Roman" w:cs="Times New Roman"/>
        </w:rPr>
        <w:t>Saunder</w:t>
      </w:r>
      <w:proofErr w:type="spellEnd"/>
      <w:r>
        <w:rPr>
          <w:rFonts w:eastAsia="Times New Roman" w:cs="Times New Roman"/>
        </w:rPr>
        <w:t xml:space="preserve">. 2018. </w:t>
      </w:r>
      <w:r>
        <w:rPr>
          <w:rStyle w:val="Emphasis"/>
          <w:rFonts w:eastAsia="Times New Roman" w:cs="Times New Roman"/>
        </w:rPr>
        <w:t>Bryan Lewis Saunders</w:t>
      </w:r>
      <w:r>
        <w:rPr>
          <w:rFonts w:eastAsia="Times New Roman" w:cs="Times New Roman"/>
        </w:rPr>
        <w:t xml:space="preserve">. [ONLINE] Available at: </w:t>
      </w:r>
      <w:hyperlink r:id="rId15" w:history="1">
        <w:r>
          <w:rPr>
            <w:rStyle w:val="Hyperlink"/>
            <w:rFonts w:eastAsia="Times New Roman" w:cs="Times New Roman"/>
          </w:rPr>
          <w:t>http://bryanlewissaunders.org/drugs/</w:t>
        </w:r>
      </w:hyperlink>
      <w:r>
        <w:rPr>
          <w:rFonts w:eastAsia="Times New Roman" w:cs="Times New Roman"/>
        </w:rPr>
        <w:t>. [Accessed 4 May 2018].</w:t>
      </w:r>
    </w:p>
    <w:p w14:paraId="085ECDD4" w14:textId="0266A58F" w:rsidR="00705ADD" w:rsidRPr="008C724D" w:rsidRDefault="00705ADD" w:rsidP="008C724D">
      <w:pPr>
        <w:spacing w:before="240"/>
        <w:jc w:val="both"/>
        <w:rPr>
          <w:sz w:val="32"/>
          <w:szCs w:val="32"/>
        </w:rPr>
      </w:pPr>
      <w:r>
        <w:rPr>
          <w:rFonts w:eastAsia="Times New Roman" w:cs="Times New Roman"/>
        </w:rPr>
        <w:t xml:space="preserve">Metro. 2018. </w:t>
      </w:r>
      <w:r>
        <w:rPr>
          <w:rStyle w:val="Emphasis"/>
          <w:rFonts w:eastAsia="Times New Roman" w:cs="Times New Roman"/>
        </w:rPr>
        <w:t>Metro</w:t>
      </w:r>
      <w:r>
        <w:rPr>
          <w:rFonts w:eastAsia="Times New Roman" w:cs="Times New Roman"/>
        </w:rPr>
        <w:t xml:space="preserve">. [ONLINE] Available at: </w:t>
      </w:r>
      <w:hyperlink r:id="rId16" w:history="1">
        <w:r>
          <w:rPr>
            <w:rStyle w:val="Hyperlink"/>
            <w:rFonts w:eastAsia="Times New Roman" w:cs="Times New Roman"/>
          </w:rPr>
          <w:t>http://metro.co.uk/2016/02/22/this-guy-went-on-a-20-day-binge-and-illustrated-20-different-types-of-drugs-5711353/</w:t>
        </w:r>
      </w:hyperlink>
      <w:r>
        <w:rPr>
          <w:rFonts w:eastAsia="Times New Roman" w:cs="Times New Roman"/>
        </w:rPr>
        <w:t>. [Accessed 4 May 2018].</w:t>
      </w:r>
    </w:p>
    <w:sectPr w:rsidR="00705ADD" w:rsidRPr="008C724D" w:rsidSect="00F5272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3848"/>
    <w:rsid w:val="00023EAD"/>
    <w:rsid w:val="000376FA"/>
    <w:rsid w:val="00042B40"/>
    <w:rsid w:val="001F0038"/>
    <w:rsid w:val="00280F52"/>
    <w:rsid w:val="002F2500"/>
    <w:rsid w:val="00303B8D"/>
    <w:rsid w:val="003E0326"/>
    <w:rsid w:val="004236DC"/>
    <w:rsid w:val="00435B96"/>
    <w:rsid w:val="00514063"/>
    <w:rsid w:val="005A1E33"/>
    <w:rsid w:val="00705ADD"/>
    <w:rsid w:val="007065DD"/>
    <w:rsid w:val="00710EF5"/>
    <w:rsid w:val="007A32DB"/>
    <w:rsid w:val="00861533"/>
    <w:rsid w:val="00867AA9"/>
    <w:rsid w:val="008A3E4A"/>
    <w:rsid w:val="008C3A36"/>
    <w:rsid w:val="008C724D"/>
    <w:rsid w:val="008D70A8"/>
    <w:rsid w:val="008F1B9E"/>
    <w:rsid w:val="00961251"/>
    <w:rsid w:val="009729F0"/>
    <w:rsid w:val="00A90D56"/>
    <w:rsid w:val="00AF1D84"/>
    <w:rsid w:val="00CD0685"/>
    <w:rsid w:val="00DE29D8"/>
    <w:rsid w:val="00E03848"/>
    <w:rsid w:val="00F5272D"/>
    <w:rsid w:val="00FD51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EA2C4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61251"/>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251"/>
    <w:rPr>
      <w:rFonts w:ascii="Times" w:hAnsi="Times"/>
      <w:b/>
      <w:bCs/>
      <w:kern w:val="36"/>
      <w:sz w:val="48"/>
      <w:szCs w:val="48"/>
      <w:lang w:val="en-GB"/>
    </w:rPr>
  </w:style>
  <w:style w:type="character" w:customStyle="1" w:styleId="y0nh2b">
    <w:name w:val="y0nh2b"/>
    <w:basedOn w:val="DefaultParagraphFont"/>
    <w:rsid w:val="007065DD"/>
  </w:style>
  <w:style w:type="character" w:styleId="Emphasis">
    <w:name w:val="Emphasis"/>
    <w:basedOn w:val="DefaultParagraphFont"/>
    <w:uiPriority w:val="20"/>
    <w:qFormat/>
    <w:rsid w:val="008D70A8"/>
    <w:rPr>
      <w:i/>
      <w:iCs/>
    </w:rPr>
  </w:style>
  <w:style w:type="character" w:styleId="Hyperlink">
    <w:name w:val="Hyperlink"/>
    <w:basedOn w:val="DefaultParagraphFont"/>
    <w:uiPriority w:val="99"/>
    <w:semiHidden/>
    <w:unhideWhenUsed/>
    <w:rsid w:val="008D70A8"/>
    <w:rPr>
      <w:color w:val="0000FF"/>
      <w:u w:val="single"/>
    </w:rPr>
  </w:style>
  <w:style w:type="paragraph" w:styleId="BalloonText">
    <w:name w:val="Balloon Text"/>
    <w:basedOn w:val="Normal"/>
    <w:link w:val="BalloonTextChar"/>
    <w:uiPriority w:val="99"/>
    <w:semiHidden/>
    <w:unhideWhenUsed/>
    <w:rsid w:val="00710EF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10EF5"/>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61251"/>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251"/>
    <w:rPr>
      <w:rFonts w:ascii="Times" w:hAnsi="Times"/>
      <w:b/>
      <w:bCs/>
      <w:kern w:val="36"/>
      <w:sz w:val="48"/>
      <w:szCs w:val="48"/>
      <w:lang w:val="en-GB"/>
    </w:rPr>
  </w:style>
  <w:style w:type="character" w:customStyle="1" w:styleId="y0nh2b">
    <w:name w:val="y0nh2b"/>
    <w:basedOn w:val="DefaultParagraphFont"/>
    <w:rsid w:val="007065DD"/>
  </w:style>
  <w:style w:type="character" w:styleId="Emphasis">
    <w:name w:val="Emphasis"/>
    <w:basedOn w:val="DefaultParagraphFont"/>
    <w:uiPriority w:val="20"/>
    <w:qFormat/>
    <w:rsid w:val="008D70A8"/>
    <w:rPr>
      <w:i/>
      <w:iCs/>
    </w:rPr>
  </w:style>
  <w:style w:type="character" w:styleId="Hyperlink">
    <w:name w:val="Hyperlink"/>
    <w:basedOn w:val="DefaultParagraphFont"/>
    <w:uiPriority w:val="99"/>
    <w:semiHidden/>
    <w:unhideWhenUsed/>
    <w:rsid w:val="008D70A8"/>
    <w:rPr>
      <w:color w:val="0000FF"/>
      <w:u w:val="single"/>
    </w:rPr>
  </w:style>
  <w:style w:type="paragraph" w:styleId="BalloonText">
    <w:name w:val="Balloon Text"/>
    <w:basedOn w:val="Normal"/>
    <w:link w:val="BalloonTextChar"/>
    <w:uiPriority w:val="99"/>
    <w:semiHidden/>
    <w:unhideWhenUsed/>
    <w:rsid w:val="00710EF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10EF5"/>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1959772">
      <w:bodyDiv w:val="1"/>
      <w:marLeft w:val="0"/>
      <w:marRight w:val="0"/>
      <w:marTop w:val="0"/>
      <w:marBottom w:val="0"/>
      <w:divBdr>
        <w:top w:val="none" w:sz="0" w:space="0" w:color="auto"/>
        <w:left w:val="none" w:sz="0" w:space="0" w:color="auto"/>
        <w:bottom w:val="none" w:sz="0" w:space="0" w:color="auto"/>
        <w:right w:val="none" w:sz="0" w:space="0" w:color="auto"/>
      </w:divBdr>
    </w:div>
    <w:div w:id="648173925">
      <w:bodyDiv w:val="1"/>
      <w:marLeft w:val="0"/>
      <w:marRight w:val="0"/>
      <w:marTop w:val="0"/>
      <w:marBottom w:val="0"/>
      <w:divBdr>
        <w:top w:val="none" w:sz="0" w:space="0" w:color="auto"/>
        <w:left w:val="none" w:sz="0" w:space="0" w:color="auto"/>
        <w:bottom w:val="none" w:sz="0" w:space="0" w:color="auto"/>
        <w:right w:val="none" w:sz="0" w:space="0" w:color="auto"/>
      </w:divBdr>
      <w:divsChild>
        <w:div w:id="1748068093">
          <w:marLeft w:val="0"/>
          <w:marRight w:val="0"/>
          <w:marTop w:val="0"/>
          <w:marBottom w:val="0"/>
          <w:divBdr>
            <w:top w:val="none" w:sz="0" w:space="0" w:color="auto"/>
            <w:left w:val="none" w:sz="0" w:space="0" w:color="auto"/>
            <w:bottom w:val="none" w:sz="0" w:space="0" w:color="auto"/>
            <w:right w:val="none" w:sz="0" w:space="0" w:color="auto"/>
          </w:divBdr>
          <w:divsChild>
            <w:div w:id="2106264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google.com/search?q=samuel+taylor+kubla+khan&amp;client=firefox-b-ab&amp;source=lnms&amp;tbm=isch&amp;sa=X&amp;ved=0ahUKEwilu86Ig-3aAhWTTMAKHWVCDXcQ_AUICigB&amp;biw=1280&amp;bih=708" TargetMode="External"/><Relationship Id="rId12" Type="http://schemas.openxmlformats.org/officeDocument/2006/relationships/hyperlink" Target="https://www.poetryfoundation.org/poems/43991/kubla-khan" TargetMode="External"/><Relationship Id="rId13" Type="http://schemas.openxmlformats.org/officeDocument/2006/relationships/hyperlink" Target="https://www.google.com/search?client=firefox-b&amp;tbm=isch&amp;sa=1&amp;ei=_LnuWsuwM6yXgAbQqL3gBw&amp;q=brian+pollett+drug+binge+&amp;oq=brian+pollett+drug+binge+&amp;gs_l=img.3...1423122.1425585.0.1426072.12.8.0.4.4.0.99.455.8.8.0....0...1c.1.64.img..0.6.165...0j0i30k1j0i24k1.0.rAGcpQqRUSg" TargetMode="External"/><Relationship Id="rId14" Type="http://schemas.openxmlformats.org/officeDocument/2006/relationships/hyperlink" Target="https://www.google.com/search?client=firefox-b&amp;tbm=isch&amp;sa=1&amp;ei=kb_uWtThGqzLgAbD7JYo&amp;q=bryan+lewis+saunders+paintings&amp;oq=bryan+lewis+sa&amp;gs_l=img.3.1.0l2.1638212.1642944.0.1644323.15.11.0.4.4.0.55.490.10.10.0....0...1c.1.64.img..1.14.508.0..0i67k1j35i39k1.0.nmkP0Qe7UFU" TargetMode="External"/><Relationship Id="rId15" Type="http://schemas.openxmlformats.org/officeDocument/2006/relationships/hyperlink" Target="http://bryanlewissaunders.org/drugs/" TargetMode="External"/><Relationship Id="rId16" Type="http://schemas.openxmlformats.org/officeDocument/2006/relationships/hyperlink" Target="http://metro.co.uk/2016/02/22/this-guy-went-on-a-20-day-binge-and-illustrated-20-different-types-of-drugs-5711353/"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hyperlink" Target="https://teens.drugabuse.gov/drug-facts/prescription-drugs" TargetMode="External"/><Relationship Id="rId10" Type="http://schemas.openxmlformats.org/officeDocument/2006/relationships/hyperlink" Target="https://www.google.com/search?q=van+gogh+sunflowers&amp;source=lnms&amp;tbm=isch&amp;sa=X&amp;ved=0ahUKEwjRoLW6hu3aAhUKDcAKHZYvCVEQ_AUICigB&amp;biw=1280&amp;bih=7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267</TotalTime>
  <Pages>7</Pages>
  <Words>1505</Words>
  <Characters>8579</Characters>
  <Application>Microsoft Macintosh Word</Application>
  <DocSecurity>0</DocSecurity>
  <Lines>71</Lines>
  <Paragraphs>20</Paragraphs>
  <ScaleCrop>false</ScaleCrop>
  <Company/>
  <LinksUpToDate>false</LinksUpToDate>
  <CharactersWithSpaces>10064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Sly</dc:creator>
  <cp:keywords/>
  <dc:description/>
  <cp:lastModifiedBy>Alex Sly</cp:lastModifiedBy>
  <cp:revision>4</cp:revision>
  <dcterms:created xsi:type="dcterms:W3CDTF">2018-05-04T19:16:00Z</dcterms:created>
  <dcterms:modified xsi:type="dcterms:W3CDTF">2018-05-07T21:23:00Z</dcterms:modified>
</cp:coreProperties>
</file>