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8976E" w14:textId="77777777" w:rsidR="00771F71" w:rsidRDefault="00771F71" w:rsidP="00771F71">
      <w:pPr>
        <w:rPr>
          <w:u w:val="single"/>
        </w:rPr>
      </w:pPr>
    </w:p>
    <w:p w14:paraId="38363200" w14:textId="77777777" w:rsidR="00771F71" w:rsidRDefault="00771F71" w:rsidP="00771F71">
      <w:pPr>
        <w:jc w:val="center"/>
        <w:rPr>
          <w:b/>
          <w:bCs/>
          <w:u w:val="single"/>
        </w:rPr>
      </w:pPr>
      <w:r>
        <w:rPr>
          <w:b/>
          <w:bCs/>
          <w:u w:val="single"/>
        </w:rPr>
        <w:t>Assignment 1: Economics of Sustainability</w:t>
      </w:r>
    </w:p>
    <w:p w14:paraId="1228F814" w14:textId="77777777" w:rsidR="00771F71" w:rsidRDefault="00771F71" w:rsidP="00771F71">
      <w:pPr>
        <w:jc w:val="center"/>
        <w:rPr>
          <w:u w:val="single"/>
        </w:rPr>
      </w:pPr>
    </w:p>
    <w:p w14:paraId="48C1D515" w14:textId="77777777" w:rsidR="00771F71" w:rsidRDefault="00771F71" w:rsidP="00771F71">
      <w:pPr>
        <w:jc w:val="center"/>
        <w:rPr>
          <w:u w:val="single"/>
        </w:rPr>
      </w:pPr>
    </w:p>
    <w:p w14:paraId="4F185AD9" w14:textId="77777777" w:rsidR="00771F71" w:rsidRDefault="00771F71" w:rsidP="00771F71">
      <w:pPr>
        <w:rPr>
          <w:b/>
          <w:bCs/>
          <w:u w:val="single"/>
        </w:rPr>
      </w:pPr>
      <w:r>
        <w:rPr>
          <w:b/>
          <w:bCs/>
          <w:u w:val="single"/>
        </w:rPr>
        <w:t>Introduction</w:t>
      </w:r>
    </w:p>
    <w:p w14:paraId="746216F6" w14:textId="77777777" w:rsidR="00771F71" w:rsidRDefault="00771F71" w:rsidP="00771F71">
      <w:pPr>
        <w:rPr>
          <w:u w:val="single"/>
        </w:rPr>
      </w:pPr>
    </w:p>
    <w:p w14:paraId="7217DD4A" w14:textId="77777777" w:rsidR="00771F71" w:rsidRDefault="00771F71" w:rsidP="00771F71">
      <w:r>
        <w:t xml:space="preserve">This assignment will be analysing the negative externalities of consumption and I have chosen cigarettes and tobacco. There is a tobacco business in almost every nation. The Big 4 operate local subsidiaries all over the world in addition to smaller tobacco corporations operating in certain nations or regions. For instance, British American Tobacco South Africa is a regional affiliate of BAT, which has its corporate offices in the United Kingdom. Other companies, such as farmers, processors, logistics companies, and much more, also contribute to the tobacco industry's business, even though these large companies are the most visible. </w:t>
      </w:r>
      <w:sdt>
        <w:sdtPr>
          <w:id w:val="-96873065"/>
          <w:citation/>
        </w:sdtPr>
        <w:sdtContent>
          <w:r>
            <w:fldChar w:fldCharType="begin"/>
          </w:r>
          <w:r>
            <w:instrText xml:space="preserve"> CITATION AGl22 \l 2057 </w:instrText>
          </w:r>
          <w:r>
            <w:fldChar w:fldCharType="separate"/>
          </w:r>
          <w:r>
            <w:rPr>
              <w:noProof/>
            </w:rPr>
            <w:t>(Watchdog, 2022)</w:t>
          </w:r>
          <w:r>
            <w:fldChar w:fldCharType="end"/>
          </w:r>
        </w:sdtContent>
      </w:sdt>
    </w:p>
    <w:p w14:paraId="18915EE4" w14:textId="77777777" w:rsidR="00771F71" w:rsidRDefault="00771F71" w:rsidP="00771F71"/>
    <w:p w14:paraId="1BF1FFD0" w14:textId="77777777" w:rsidR="00771F71" w:rsidRDefault="00771F71" w:rsidP="00771F71">
      <w:r>
        <w:t xml:space="preserve">More than 8 million individuals die each year because of the tobacco industry, along with 600 million trees, 200 000 hectares of land, 22 billion tonnes of water, and 84 million tonnes of CO2. Smokeless tobacco, e-cigarettes, and other products all contribute to the accumulation of plastic pollution. The second-highest source of plastic pollution in the world is found in cigarette filters, which include microplastics. </w:t>
      </w:r>
      <w:sdt>
        <w:sdtPr>
          <w:id w:val="-1737705546"/>
          <w:citation/>
        </w:sdtPr>
        <w:sdtContent>
          <w:r>
            <w:fldChar w:fldCharType="begin"/>
          </w:r>
          <w:r>
            <w:instrText xml:space="preserve"> CITATION Wor22 \l 2057 </w:instrText>
          </w:r>
          <w:r>
            <w:fldChar w:fldCharType="separate"/>
          </w:r>
          <w:r>
            <w:rPr>
              <w:noProof/>
            </w:rPr>
            <w:t>(Organisation, 2022)</w:t>
          </w:r>
          <w:r>
            <w:fldChar w:fldCharType="end"/>
          </w:r>
        </w:sdtContent>
      </w:sdt>
    </w:p>
    <w:p w14:paraId="2DEF7DC5" w14:textId="77777777" w:rsidR="00771F71" w:rsidRDefault="00771F71" w:rsidP="00771F71"/>
    <w:p w14:paraId="57B8B2AD" w14:textId="77777777" w:rsidR="00771F71" w:rsidRDefault="00771F71" w:rsidP="00771F71">
      <w:r>
        <w:t xml:space="preserve">Tobacco and cigarettes have been an addition for individuals for many years. They are the causes of many illnesses and diseases like cancer individuals can be exposed to from tobacco and cigarettes. The reason for this choice for the assignment is because of past experiences of individuals being affected from different health conditions from the aftereffects of Tobacco and cigarettes on their body. </w:t>
      </w:r>
    </w:p>
    <w:p w14:paraId="63AB74F5" w14:textId="77777777" w:rsidR="00771F71" w:rsidRDefault="00771F71" w:rsidP="00771F71"/>
    <w:p w14:paraId="43B2BA3D" w14:textId="32DDD097" w:rsidR="00771F71" w:rsidRDefault="00771F71" w:rsidP="00771F71">
      <w:r>
        <w:t xml:space="preserve">Tobacco harms your health whether it is smoked or </w:t>
      </w:r>
      <w:r w:rsidR="00B4460F">
        <w:t>swallowed.</w:t>
      </w:r>
      <w:r>
        <w:t xml:space="preserve"> Acetone, tar, nicotine, and carbon monoxide are just a </w:t>
      </w:r>
      <w:r w:rsidR="00B4460F">
        <w:t xml:space="preserve">number </w:t>
      </w:r>
      <w:r>
        <w:t xml:space="preserve">of the dangerous ingredients included in tobacco products. The molecules </w:t>
      </w:r>
      <w:r w:rsidR="00B4460F">
        <w:t xml:space="preserve">individuals </w:t>
      </w:r>
      <w:r>
        <w:t xml:space="preserve">breathe can have an impact on </w:t>
      </w:r>
      <w:r w:rsidR="00B4460F">
        <w:t>their</w:t>
      </w:r>
      <w:r>
        <w:t xml:space="preserve"> lungs and other organs</w:t>
      </w:r>
      <w:r w:rsidR="00B4460F">
        <w:t xml:space="preserve"> in the body</w:t>
      </w:r>
      <w:r>
        <w:t xml:space="preserve">. The effects of smoking on </w:t>
      </w:r>
      <w:r w:rsidR="00B4460F">
        <w:t xml:space="preserve">individual’s </w:t>
      </w:r>
      <w:r>
        <w:t xml:space="preserve">body systems and ongoing complications can be long-lasting. In addition to increasing </w:t>
      </w:r>
      <w:r w:rsidR="00B4460F">
        <w:t xml:space="preserve">an individual’s </w:t>
      </w:r>
      <w:r>
        <w:t xml:space="preserve">risk of certain health conditions over the course of </w:t>
      </w:r>
      <w:r w:rsidR="00B4460F">
        <w:t>an individual’s</w:t>
      </w:r>
      <w:r>
        <w:t xml:space="preserve"> lifetime, such as glaucoma and cancer, smoking has other immediate health consequences as well. </w:t>
      </w:r>
      <w:sdt>
        <w:sdtPr>
          <w:id w:val="-1296285905"/>
          <w:citation/>
        </w:sdtPr>
        <w:sdtContent>
          <w:r>
            <w:fldChar w:fldCharType="begin"/>
          </w:r>
          <w:r>
            <w:instrText xml:space="preserve"> CITATION Hea23 \l 2057 </w:instrText>
          </w:r>
          <w:r>
            <w:fldChar w:fldCharType="separate"/>
          </w:r>
          <w:r>
            <w:rPr>
              <w:noProof/>
            </w:rPr>
            <w:t>(Hobbs, 2023)</w:t>
          </w:r>
          <w:r>
            <w:fldChar w:fldCharType="end"/>
          </w:r>
        </w:sdtContent>
      </w:sdt>
    </w:p>
    <w:p w14:paraId="3A9F8AD4" w14:textId="77777777" w:rsidR="00771F71" w:rsidRDefault="00771F71" w:rsidP="00771F71"/>
    <w:p w14:paraId="159DCA99" w14:textId="77777777" w:rsidR="00771F71" w:rsidRDefault="00771F71" w:rsidP="00771F71">
      <w:pPr>
        <w:rPr>
          <w:b/>
          <w:bCs/>
          <w:u w:val="single"/>
        </w:rPr>
      </w:pPr>
      <w:r>
        <w:rPr>
          <w:b/>
          <w:bCs/>
          <w:u w:val="single"/>
        </w:rPr>
        <w:t>Market Failure in the Tobacco Industry</w:t>
      </w:r>
    </w:p>
    <w:p w14:paraId="6172126B" w14:textId="77777777" w:rsidR="00771F71" w:rsidRDefault="00771F71" w:rsidP="00771F71">
      <w:pPr>
        <w:rPr>
          <w:b/>
          <w:bCs/>
          <w:u w:val="single"/>
        </w:rPr>
      </w:pPr>
    </w:p>
    <w:p w14:paraId="70396D9B" w14:textId="77777777" w:rsidR="00771F71" w:rsidRDefault="00771F71" w:rsidP="00771F71">
      <w:r>
        <w:t xml:space="preserve">The Tobacco industry is always changing from tobacco, cigarettes and now vaping. Cigarette manufacturers such as Philip Morris International and other tobacco companies are among the world's most profitable companies, selling the world's most deadly legal product. Child labour and renewable energy are among the issues they promote prominently as part of their corporate social responsibility programs. Their commitment to smoke-free living has even led them to admit that smoking is hazardous. </w:t>
      </w:r>
      <w:sdt>
        <w:sdtPr>
          <w:id w:val="1977796845"/>
          <w:citation/>
        </w:sdtPr>
        <w:sdtContent>
          <w:r>
            <w:fldChar w:fldCharType="begin"/>
          </w:r>
          <w:r>
            <w:instrText xml:space="preserve"> CITATION Wil17 \l 2057 </w:instrText>
          </w:r>
          <w:r>
            <w:fldChar w:fldCharType="separate"/>
          </w:r>
          <w:r>
            <w:rPr>
              <w:noProof/>
            </w:rPr>
            <w:t>(Savedoff, 2017)</w:t>
          </w:r>
          <w:r>
            <w:fldChar w:fldCharType="end"/>
          </w:r>
        </w:sdtContent>
      </w:sdt>
    </w:p>
    <w:p w14:paraId="662ED23C" w14:textId="77777777" w:rsidR="00771F71" w:rsidRDefault="00771F71" w:rsidP="00771F71">
      <w:pPr>
        <w:rPr>
          <w:b/>
          <w:bCs/>
          <w:u w:val="single"/>
        </w:rPr>
      </w:pPr>
    </w:p>
    <w:p w14:paraId="2D443C9D" w14:textId="77777777" w:rsidR="00771F71" w:rsidRDefault="00771F71" w:rsidP="00771F71">
      <w:pPr>
        <w:rPr>
          <w:rStyle w:val="issue-underline"/>
        </w:rPr>
      </w:pPr>
      <w:r>
        <w:t xml:space="preserve">As a result of smoking, individuals, and those around them bear </w:t>
      </w:r>
      <w:proofErr w:type="gramStart"/>
      <w:r>
        <w:t>a number of</w:t>
      </w:r>
      <w:proofErr w:type="gramEnd"/>
      <w:r>
        <w:t xml:space="preserve"> negative externalities. </w:t>
      </w:r>
      <w:r>
        <w:rPr>
          <w:rStyle w:val="issue-underline"/>
          <w:color w:val="000000"/>
        </w:rPr>
        <w:t xml:space="preserve">It is important to note that the cost price of a cigarette does not </w:t>
      </w:r>
      <w:proofErr w:type="gramStart"/>
      <w:r>
        <w:rPr>
          <w:rStyle w:val="issue-underline"/>
          <w:color w:val="000000"/>
        </w:rPr>
        <w:t>take into account</w:t>
      </w:r>
      <w:proofErr w:type="gramEnd"/>
      <w:r>
        <w:rPr>
          <w:rStyle w:val="issue-underline"/>
          <w:color w:val="000000"/>
        </w:rPr>
        <w:t xml:space="preserve"> the costs of poor health, the addictive nature of the product and the potential harm </w:t>
      </w:r>
      <w:r>
        <w:rPr>
          <w:rStyle w:val="issue-underline"/>
          <w:color w:val="000000"/>
        </w:rPr>
        <w:lastRenderedPageBreak/>
        <w:t>to others that passive smoking may cause.</w:t>
      </w:r>
      <w:r>
        <w:rPr>
          <w:rStyle w:val="issue-underline"/>
        </w:rPr>
        <w:t xml:space="preserve"> In the 1950s, medical professionals were aware of the dangers of smoking. Government action against smoking, however, was sluggish because of the prevalence of smoking, its addictiveness, and support from a strong business looking out for its own interests. </w:t>
      </w:r>
      <w:sdt>
        <w:sdtPr>
          <w:rPr>
            <w:rStyle w:val="issue-underline"/>
          </w:rPr>
          <w:id w:val="-1676884018"/>
          <w:citation/>
        </w:sdtPr>
        <w:sdtContent>
          <w:r>
            <w:rPr>
              <w:rStyle w:val="issue-underline"/>
            </w:rPr>
            <w:fldChar w:fldCharType="begin"/>
          </w:r>
          <w:r>
            <w:rPr>
              <w:rStyle w:val="issue-underline"/>
            </w:rPr>
            <w:instrText xml:space="preserve"> CITATION Dav20 \l 2057 </w:instrText>
          </w:r>
          <w:r>
            <w:rPr>
              <w:rStyle w:val="issue-underline"/>
            </w:rPr>
            <w:fldChar w:fldCharType="separate"/>
          </w:r>
          <w:r>
            <w:rPr>
              <w:rStyle w:val="issue-underline"/>
              <w:noProof/>
            </w:rPr>
            <w:t>(Finch, 2020)</w:t>
          </w:r>
          <w:r>
            <w:rPr>
              <w:rStyle w:val="issue-underline"/>
            </w:rPr>
            <w:fldChar w:fldCharType="end"/>
          </w:r>
        </w:sdtContent>
      </w:sdt>
    </w:p>
    <w:p w14:paraId="2DD60D55" w14:textId="77777777" w:rsidR="00771F71" w:rsidRDefault="00771F71" w:rsidP="00771F71">
      <w:pPr>
        <w:rPr>
          <w:rStyle w:val="issue-underline"/>
          <w:color w:val="000000"/>
        </w:rPr>
      </w:pPr>
    </w:p>
    <w:p w14:paraId="07CA357F" w14:textId="77777777" w:rsidR="00771F71" w:rsidRDefault="00771F71" w:rsidP="00771F71">
      <w:r>
        <w:t xml:space="preserve">Not only does smoking cause illnesses on individuals it can cause issues for pregnant women if they continue to smoke while they are pregnant. According to US statistics, cigarette smoking and exposure to tobacco smoke cause about 480,000 premature deaths each year. A total of 36% of premature deaths on this list are caused by cancer. 39% are caused by heart disease and stroke, and 24% are caused by lung disease. In comparison to non-smokers, smokers are about three times more likely to die from heart disease. </w:t>
      </w:r>
      <w:sdt>
        <w:sdtPr>
          <w:id w:val="-259143660"/>
          <w:citation/>
        </w:sdtPr>
        <w:sdtContent>
          <w:r>
            <w:fldChar w:fldCharType="begin"/>
          </w:r>
          <w:r>
            <w:instrText xml:space="preserve"> CITATION Nat17 \l 2057 </w:instrText>
          </w:r>
          <w:r>
            <w:fldChar w:fldCharType="separate"/>
          </w:r>
          <w:r>
            <w:rPr>
              <w:noProof/>
            </w:rPr>
            <w:t>(Institute, 2017)</w:t>
          </w:r>
          <w:r>
            <w:fldChar w:fldCharType="end"/>
          </w:r>
        </w:sdtContent>
      </w:sdt>
    </w:p>
    <w:p w14:paraId="737304C7" w14:textId="77777777" w:rsidR="00771F71" w:rsidRDefault="00771F71" w:rsidP="00771F71">
      <w:pPr>
        <w:rPr>
          <w:b/>
          <w:bCs/>
          <w:u w:val="single"/>
        </w:rPr>
      </w:pPr>
      <w:r>
        <w:rPr>
          <w:b/>
          <w:bCs/>
          <w:u w:val="single"/>
        </w:rPr>
        <w:t xml:space="preserve"> </w:t>
      </w:r>
    </w:p>
    <w:p w14:paraId="1E8B369D" w14:textId="77777777" w:rsidR="00771F71" w:rsidRDefault="00771F71" w:rsidP="00771F71">
      <w:r>
        <w:rPr>
          <w:rStyle w:val="issue-underline"/>
          <w:color w:val="000000"/>
        </w:rPr>
        <w:t>Not only does smoking cause bad effects on individuals it also effects environment very badly for example, the Carbon emissions are also contributed significantly by the tobacco industry through deforestation.</w:t>
      </w:r>
      <w:r>
        <w:rPr>
          <w:rStyle w:val="issue-underline"/>
        </w:rPr>
        <w:t xml:space="preserve"> </w:t>
      </w:r>
      <w:r>
        <w:t xml:space="preserve">It takes approximately 15 packs of cigarettes to produce one tree, which means the tobacco industry cuts down 600 million trees every year. Forest loss has caused up to 20% of annual greenhouse gas emissions since the 1970s, causing an estimated 1.5 billion hectares of lost (mainly tropical) forests. </w:t>
      </w:r>
      <w:sdt>
        <w:sdtPr>
          <w:id w:val="41724421"/>
          <w:citation/>
        </w:sdtPr>
        <w:sdtContent>
          <w:r>
            <w:fldChar w:fldCharType="begin"/>
          </w:r>
          <w:r>
            <w:instrText xml:space="preserve"> CITATION Glo22 \l 2057 </w:instrText>
          </w:r>
          <w:r>
            <w:fldChar w:fldCharType="separate"/>
          </w:r>
          <w:r>
            <w:rPr>
              <w:noProof/>
            </w:rPr>
            <w:t>(Industry, 2022)</w:t>
          </w:r>
          <w:r>
            <w:fldChar w:fldCharType="end"/>
          </w:r>
        </w:sdtContent>
      </w:sdt>
    </w:p>
    <w:p w14:paraId="5DBAE34D" w14:textId="77777777" w:rsidR="00771F71" w:rsidRDefault="00771F71" w:rsidP="00771F71"/>
    <w:p w14:paraId="65AED8A3" w14:textId="77777777" w:rsidR="00771F71" w:rsidRDefault="00771F71" w:rsidP="00771F71">
      <w:r>
        <w:t xml:space="preserve">Since tobacco is typically grown in monocultures, pests and illnesses can more easily infect the crop. To sustain a crop yield that can make a living wage, farmers must use vast quantities of fertilisers, herbicides, and pesticides. In addition, tobacco farmers' health is also endangered by the widespread use of pesticides. An estimated 11,000 agricultural workers die each year </w:t>
      </w:r>
      <w:proofErr w:type="gramStart"/>
      <w:r>
        <w:t>as a result of</w:t>
      </w:r>
      <w:proofErr w:type="gramEnd"/>
      <w:r>
        <w:t xml:space="preserve"> pesticide poisoning. </w:t>
      </w:r>
      <w:sdt>
        <w:sdtPr>
          <w:id w:val="-978070995"/>
          <w:citation/>
        </w:sdtPr>
        <w:sdtContent>
          <w:r>
            <w:fldChar w:fldCharType="begin"/>
          </w:r>
          <w:r>
            <w:instrText xml:space="preserve"> CITATION Tob22 \l 2057 </w:instrText>
          </w:r>
          <w:r>
            <w:fldChar w:fldCharType="separate"/>
          </w:r>
          <w:r>
            <w:rPr>
              <w:noProof/>
            </w:rPr>
            <w:t>(Tactics, 2022)</w:t>
          </w:r>
          <w:r>
            <w:fldChar w:fldCharType="end"/>
          </w:r>
        </w:sdtContent>
      </w:sdt>
    </w:p>
    <w:p w14:paraId="7FB9D2FB" w14:textId="77777777" w:rsidR="00771F71" w:rsidRDefault="00771F71" w:rsidP="00771F71">
      <w:pPr>
        <w:rPr>
          <w:b/>
          <w:bCs/>
          <w:u w:val="single"/>
        </w:rPr>
      </w:pPr>
    </w:p>
    <w:p w14:paraId="16DFEB5C" w14:textId="433AFF17" w:rsidR="00771F71" w:rsidRDefault="00771F71" w:rsidP="00771F71">
      <w:r>
        <w:t xml:space="preserve">A cost </w:t>
      </w:r>
      <w:r w:rsidR="00B4460F">
        <w:t>experienced</w:t>
      </w:r>
      <w:r>
        <w:t xml:space="preserve"> by a third party as </w:t>
      </w:r>
      <w:proofErr w:type="gramStart"/>
      <w:r>
        <w:t>a</w:t>
      </w:r>
      <w:proofErr w:type="gramEnd"/>
      <w:r>
        <w:t xml:space="preserve"> </w:t>
      </w:r>
      <w:r w:rsidR="00B4460F">
        <w:t>outcome</w:t>
      </w:r>
      <w:r>
        <w:t xml:space="preserve"> of an economic transaction is </w:t>
      </w:r>
      <w:r w:rsidR="00B4460F">
        <w:t>also called</w:t>
      </w:r>
      <w:r>
        <w:t xml:space="preserve"> a negative externality. The producer and consumer are the first and second parties in a transaction, and third parties are any person, group, owner of property, or resource that is indirectly </w:t>
      </w:r>
      <w:r w:rsidR="00B4460F">
        <w:t>affected</w:t>
      </w:r>
      <w:r>
        <w:t xml:space="preserve">. </w:t>
      </w:r>
      <w:sdt>
        <w:sdtPr>
          <w:id w:val="527607095"/>
          <w:citation/>
        </w:sdtPr>
        <w:sdtContent>
          <w:r>
            <w:fldChar w:fldCharType="begin"/>
          </w:r>
          <w:r>
            <w:instrText xml:space="preserve"> CITATION Eco20 \l 2057 </w:instrText>
          </w:r>
          <w:r>
            <w:fldChar w:fldCharType="separate"/>
          </w:r>
          <w:r>
            <w:rPr>
              <w:noProof/>
            </w:rPr>
            <w:t>(Online, 2020)</w:t>
          </w:r>
          <w:r>
            <w:fldChar w:fldCharType="end"/>
          </w:r>
        </w:sdtContent>
      </w:sdt>
    </w:p>
    <w:p w14:paraId="2754EBC9" w14:textId="77777777" w:rsidR="00771F71" w:rsidRDefault="00771F71" w:rsidP="00771F71"/>
    <w:p w14:paraId="7FE63CCE" w14:textId="2EDD4EE8" w:rsidR="00771F71" w:rsidRDefault="00771F71" w:rsidP="00771F71">
      <w:r>
        <w:t>Positive externalities typically benefit</w:t>
      </w:r>
      <w:r w:rsidR="00B4460F">
        <w:t xml:space="preserve"> from</w:t>
      </w:r>
      <w:r>
        <w:t xml:space="preserve">, and negative externalities typically cost </w:t>
      </w:r>
      <w:r w:rsidR="00B4460F">
        <w:t>individuals</w:t>
      </w:r>
      <w:r>
        <w:t xml:space="preserve">. </w:t>
      </w:r>
      <w:r w:rsidR="00B4460F">
        <w:t>One more</w:t>
      </w:r>
      <w:r>
        <w:t xml:space="preserve"> well-known negative externality is pollution. Companies and industries could implement manufacturing practises that could have a negative impact on the environment </w:t>
      </w:r>
      <w:proofErr w:type="gramStart"/>
      <w:r>
        <w:t>in an effort to</w:t>
      </w:r>
      <w:proofErr w:type="gramEnd"/>
      <w:r>
        <w:t xml:space="preserve"> reduce costs. While this could lower manufacturing costs and </w:t>
      </w:r>
      <w:r w:rsidR="00B4460F">
        <w:t>raise</w:t>
      </w:r>
      <w:r>
        <w:t xml:space="preserve"> earnings, there are costs </w:t>
      </w:r>
      <w:r w:rsidR="00B4460F">
        <w:t xml:space="preserve">made by the government which affect </w:t>
      </w:r>
      <w:r>
        <w:t>the environment and society a</w:t>
      </w:r>
      <w:r w:rsidR="00B4460F">
        <w:t>ll together.</w:t>
      </w:r>
      <w:r>
        <w:t xml:space="preserve"> </w:t>
      </w:r>
      <w:sdt>
        <w:sdtPr>
          <w:id w:val="-913011214"/>
          <w:citation/>
        </w:sdtPr>
        <w:sdtContent>
          <w:r>
            <w:fldChar w:fldCharType="begin"/>
          </w:r>
          <w:r>
            <w:instrText xml:space="preserve"> CITATION Dav22 \l 2057 </w:instrText>
          </w:r>
          <w:r>
            <w:fldChar w:fldCharType="separate"/>
          </w:r>
          <w:r>
            <w:rPr>
              <w:noProof/>
            </w:rPr>
            <w:t>(Kindness, 2022)</w:t>
          </w:r>
          <w:r>
            <w:fldChar w:fldCharType="end"/>
          </w:r>
        </w:sdtContent>
      </w:sdt>
    </w:p>
    <w:p w14:paraId="3EB7B348" w14:textId="77777777" w:rsidR="00771F71" w:rsidRDefault="00771F71" w:rsidP="00771F71"/>
    <w:p w14:paraId="2865A228" w14:textId="7A51EA4F" w:rsidR="00771F71" w:rsidRDefault="00771F71" w:rsidP="00771F71">
      <w:pPr>
        <w:rPr>
          <w:i/>
          <w:iCs/>
        </w:rPr>
      </w:pPr>
      <w:r>
        <w:rPr>
          <w:i/>
          <w:noProof/>
        </w:rPr>
        <w:lastRenderedPageBreak/>
        <w:drawing>
          <wp:inline distT="0" distB="0" distL="0" distR="0" wp14:anchorId="626BE42A" wp14:editId="28FC839D">
            <wp:extent cx="5731510" cy="3940175"/>
            <wp:effectExtent l="0" t="0" r="0" b="0"/>
            <wp:docPr id="1984784962"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line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940175"/>
                    </a:xfrm>
                    <a:prstGeom prst="rect">
                      <a:avLst/>
                    </a:prstGeom>
                    <a:noFill/>
                    <a:ln>
                      <a:noFill/>
                    </a:ln>
                  </pic:spPr>
                </pic:pic>
              </a:graphicData>
            </a:graphic>
          </wp:inline>
        </w:drawing>
      </w:r>
    </w:p>
    <w:p w14:paraId="5E0A9991" w14:textId="77777777" w:rsidR="00771F71" w:rsidRDefault="00771F71" w:rsidP="00771F71">
      <w:pPr>
        <w:jc w:val="center"/>
        <w:rPr>
          <w:i/>
          <w:iCs/>
        </w:rPr>
      </w:pPr>
      <w:r>
        <w:rPr>
          <w:i/>
          <w:iCs/>
        </w:rPr>
        <w:t>Figure 1: Negative externalities of smoking cigarettes</w:t>
      </w:r>
    </w:p>
    <w:p w14:paraId="57B242FD" w14:textId="77777777" w:rsidR="00771F71" w:rsidRDefault="00771F71" w:rsidP="00771F71">
      <w:pPr>
        <w:jc w:val="center"/>
        <w:rPr>
          <w:i/>
          <w:iCs/>
        </w:rPr>
      </w:pPr>
    </w:p>
    <w:p w14:paraId="6CC0D2A7" w14:textId="65AB0AF1" w:rsidR="00771F71" w:rsidRDefault="00771F71" w:rsidP="00771F71">
      <w:pPr>
        <w:tabs>
          <w:tab w:val="left" w:pos="200"/>
        </w:tabs>
      </w:pPr>
      <w:r>
        <w:t xml:space="preserve">Figure 1 shows a diagram the negative externalities of smoking tobacco. The marginal private benefit does not mirror the marginal social benefit which means the Marginal social benefit is underneath the marginal private benefit. The diagram shows the vertical difference from both MSB and MPB which shows the negative externality of smoking tobacco. Q* constitutes where the level of </w:t>
      </w:r>
      <w:r w:rsidR="00B4460F">
        <w:t>individuals consuming cigarette products</w:t>
      </w:r>
      <w:r>
        <w:t xml:space="preserve"> and the MSB meets the marginal social cost which is acknowledged as the equilibrium. </w:t>
      </w:r>
      <w:proofErr w:type="gramStart"/>
      <w:r>
        <w:t>In spite of</w:t>
      </w:r>
      <w:proofErr w:type="gramEnd"/>
      <w:r>
        <w:t xml:space="preserve"> that due to the negative externality</w:t>
      </w:r>
      <w:r w:rsidR="00B4460F">
        <w:t xml:space="preserve"> </w:t>
      </w:r>
      <w:r>
        <w:t>of goods</w:t>
      </w:r>
      <w:r w:rsidR="00B4460F">
        <w:t xml:space="preserve"> where individuals are over consuming</w:t>
      </w:r>
      <w:r>
        <w:t xml:space="preserve"> at Q1 which is identified as a potential welfare loss. </w:t>
      </w:r>
    </w:p>
    <w:p w14:paraId="3C5E3C57" w14:textId="77777777" w:rsidR="00771F71" w:rsidRDefault="00771F71" w:rsidP="00771F71">
      <w:pPr>
        <w:rPr>
          <w:b/>
          <w:bCs/>
          <w:u w:val="single"/>
        </w:rPr>
      </w:pPr>
    </w:p>
    <w:p w14:paraId="063DB033" w14:textId="77777777" w:rsidR="00771F71" w:rsidRDefault="00771F71" w:rsidP="00771F71">
      <w:pPr>
        <w:rPr>
          <w:b/>
          <w:bCs/>
          <w:u w:val="single"/>
        </w:rPr>
      </w:pPr>
      <w:r>
        <w:rPr>
          <w:b/>
          <w:bCs/>
          <w:u w:val="single"/>
        </w:rPr>
        <w:t>Methods to improve market failure.</w:t>
      </w:r>
    </w:p>
    <w:p w14:paraId="079D38CC" w14:textId="77777777" w:rsidR="00771F71" w:rsidRDefault="00771F71" w:rsidP="00771F71">
      <w:pPr>
        <w:rPr>
          <w:b/>
          <w:bCs/>
          <w:u w:val="single"/>
        </w:rPr>
      </w:pPr>
    </w:p>
    <w:p w14:paraId="35989A4A" w14:textId="77777777" w:rsidR="00771F71" w:rsidRDefault="00771F71" w:rsidP="00771F71">
      <w:pPr>
        <w:rPr>
          <w:b/>
          <w:bCs/>
          <w:u w:val="single"/>
        </w:rPr>
      </w:pPr>
      <w:r>
        <w:rPr>
          <w:b/>
          <w:bCs/>
          <w:u w:val="single"/>
        </w:rPr>
        <w:t xml:space="preserve">Method 1: Negative advertising on tobacco packaging </w:t>
      </w:r>
    </w:p>
    <w:p w14:paraId="3A63DADB" w14:textId="77777777" w:rsidR="00771F71" w:rsidRDefault="00771F71" w:rsidP="00771F71">
      <w:pPr>
        <w:rPr>
          <w:b/>
          <w:bCs/>
          <w:u w:val="single"/>
        </w:rPr>
      </w:pPr>
    </w:p>
    <w:p w14:paraId="23CFD276" w14:textId="77777777" w:rsidR="00771F71" w:rsidRDefault="00771F71" w:rsidP="00771F71">
      <w:r>
        <w:t xml:space="preserve">The first solution I would like to suggest would be the advertising for cigarette packaging. </w:t>
      </w:r>
      <w:r>
        <w:rPr>
          <w:rStyle w:val="issue-underline"/>
          <w:color w:val="000000"/>
        </w:rPr>
        <w:t>From 2003, tobacco packaging in the EU must carry prominent warnings in text.</w:t>
      </w:r>
      <w:r>
        <w:rPr>
          <w:rStyle w:val="issue-underline"/>
        </w:rPr>
        <w:t xml:space="preserve"> </w:t>
      </w:r>
      <w:r>
        <w:t xml:space="preserve">Research in science, behavioural, and psychology has led to revisions and rewording of these warnings since they were first introduced. The contents of cigarette packets must also contain colour photographs and other illustrations. </w:t>
      </w:r>
      <w:sdt>
        <w:sdtPr>
          <w:id w:val="197746162"/>
          <w:citation/>
        </w:sdtPr>
        <w:sdtContent>
          <w:r>
            <w:fldChar w:fldCharType="begin"/>
          </w:r>
          <w:r>
            <w:instrText xml:space="preserve"> CITATION Ami22 \l 2057 </w:instrText>
          </w:r>
          <w:r>
            <w:fldChar w:fldCharType="separate"/>
          </w:r>
          <w:r>
            <w:rPr>
              <w:noProof/>
            </w:rPr>
            <w:t>(Chakravarti, 2022)</w:t>
          </w:r>
          <w:r>
            <w:fldChar w:fldCharType="end"/>
          </w:r>
        </w:sdtContent>
      </w:sdt>
    </w:p>
    <w:p w14:paraId="76C9B69B" w14:textId="77777777" w:rsidR="00771F71" w:rsidRDefault="00771F71" w:rsidP="00771F71"/>
    <w:p w14:paraId="336F4BED" w14:textId="77777777" w:rsidR="00771F71" w:rsidRDefault="00771F71" w:rsidP="00771F71">
      <w:r>
        <w:t xml:space="preserve">Despite the difficulty of conducting this type of research, there is little evidence that standardised packaging will alter actual smoking behaviour, but it is likely that owing to these changes in attitudes and beliefs, some smokers will think twice about their smoking behaviour and, crucially, may be discouraged from taking up smoking by some of the 200,000 children who start smoking every year. </w:t>
      </w:r>
      <w:sdt>
        <w:sdtPr>
          <w:id w:val="-1474599293"/>
          <w:citation/>
        </w:sdtPr>
        <w:sdtContent>
          <w:r>
            <w:fldChar w:fldCharType="begin"/>
          </w:r>
          <w:r>
            <w:instrText xml:space="preserve"> CITATION Oli16 \l 2057 </w:instrText>
          </w:r>
          <w:r>
            <w:fldChar w:fldCharType="separate"/>
          </w:r>
          <w:r>
            <w:rPr>
              <w:noProof/>
            </w:rPr>
            <w:t>(Maynard, 2016)</w:t>
          </w:r>
          <w:r>
            <w:fldChar w:fldCharType="end"/>
          </w:r>
        </w:sdtContent>
      </w:sdt>
    </w:p>
    <w:p w14:paraId="4FC08110" w14:textId="77777777" w:rsidR="00771F71" w:rsidRDefault="00771F71" w:rsidP="00771F71">
      <w:r>
        <w:lastRenderedPageBreak/>
        <w:t xml:space="preserve">With packaging on cigarettes and tobacco packaging provided a statement to how bad smoking is, packaging on vapes and e-cigarettes need to change to discourage individuals especially young individuals that see vapes with fruity flavours and want to try it which encourages more young individuals to smoke and risk their health. Using cartoon characters and naming their products after sweets are among the promotions health experts recommend that e-cigarette makers avoid using to appeal to children. Under-18s are being lured into vaping by "totally inappropriate marketing techniques," UK public health doctors warn. It is demanding the prohibition of the use of cartoon images such as those used for "slushies", an ice-filled soft drink popular with children, to identify e-cigarettes and the e-liquids that they use. </w:t>
      </w:r>
      <w:sdt>
        <w:sdtPr>
          <w:id w:val="-1266302705"/>
          <w:citation/>
        </w:sdtPr>
        <w:sdtContent>
          <w:r>
            <w:fldChar w:fldCharType="begin"/>
          </w:r>
          <w:r>
            <w:instrText xml:space="preserve"> CITATION Den21 \l 2057 </w:instrText>
          </w:r>
          <w:r>
            <w:fldChar w:fldCharType="separate"/>
          </w:r>
          <w:r>
            <w:rPr>
              <w:noProof/>
            </w:rPr>
            <w:t>(Campbell, 2021)</w:t>
          </w:r>
          <w:r>
            <w:fldChar w:fldCharType="end"/>
          </w:r>
        </w:sdtContent>
      </w:sdt>
      <w:r>
        <w:t xml:space="preserve"> </w:t>
      </w:r>
    </w:p>
    <w:p w14:paraId="272424F8" w14:textId="77777777" w:rsidR="00771F71" w:rsidRDefault="00771F71" w:rsidP="00771F71"/>
    <w:p w14:paraId="30AB15FC" w14:textId="2D6AB4A5" w:rsidR="00771F71" w:rsidRDefault="00771F71" w:rsidP="00771F71">
      <w:r>
        <w:t xml:space="preserve">Changing the packaging on e-cigarettes and vapes would discourage individuals to use these products would be very costly which is maybe why the government haven’t introduced this yet however if they used the </w:t>
      </w:r>
      <w:r w:rsidR="001A2008">
        <w:t>money,</w:t>
      </w:r>
      <w:r>
        <w:t xml:space="preserve"> they make from the tax they put on these products maybe it would work to reduce how many </w:t>
      </w:r>
      <w:proofErr w:type="gramStart"/>
      <w:r>
        <w:t>tobacco</w:t>
      </w:r>
      <w:proofErr w:type="gramEnd"/>
      <w:r>
        <w:t xml:space="preserve">, cigarette and vapes individuals buy. </w:t>
      </w:r>
    </w:p>
    <w:p w14:paraId="2E7740DC" w14:textId="77777777" w:rsidR="00771F71" w:rsidRDefault="00771F71" w:rsidP="00771F71"/>
    <w:p w14:paraId="3000095F" w14:textId="77777777" w:rsidR="00771F71" w:rsidRDefault="00771F71" w:rsidP="00771F71"/>
    <w:p w14:paraId="0C744600" w14:textId="1BB0316D" w:rsidR="00771F71" w:rsidRDefault="00771F71" w:rsidP="00771F71">
      <w:r>
        <w:rPr>
          <w:noProof/>
        </w:rPr>
        <w:drawing>
          <wp:inline distT="0" distB="0" distL="0" distR="0" wp14:anchorId="601D0D2D" wp14:editId="53FFE991">
            <wp:extent cx="5731510" cy="2829560"/>
            <wp:effectExtent l="0" t="0" r="0" b="2540"/>
            <wp:docPr id="780221078"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rt, lin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l="2879" t="1787" r="1617" b="10135"/>
                    <a:stretch>
                      <a:fillRect/>
                    </a:stretch>
                  </pic:blipFill>
                  <pic:spPr bwMode="auto">
                    <a:xfrm>
                      <a:off x="0" y="0"/>
                      <a:ext cx="5731510" cy="2829560"/>
                    </a:xfrm>
                    <a:prstGeom prst="rect">
                      <a:avLst/>
                    </a:prstGeom>
                    <a:noFill/>
                    <a:ln>
                      <a:noFill/>
                    </a:ln>
                  </pic:spPr>
                </pic:pic>
              </a:graphicData>
            </a:graphic>
          </wp:inline>
        </w:drawing>
      </w:r>
    </w:p>
    <w:p w14:paraId="144B82F8" w14:textId="2E7ECCD9" w:rsidR="001A2008" w:rsidRPr="001A2008" w:rsidRDefault="001A2008" w:rsidP="001A2008">
      <w:pPr>
        <w:jc w:val="center"/>
        <w:rPr>
          <w:i/>
          <w:iCs/>
        </w:rPr>
      </w:pPr>
      <w:r>
        <w:rPr>
          <w:i/>
          <w:iCs/>
        </w:rPr>
        <w:t>Figure 2: Cigarette quantity through negative packaging</w:t>
      </w:r>
    </w:p>
    <w:p w14:paraId="63AE2239" w14:textId="77777777" w:rsidR="00771F71" w:rsidRDefault="00771F71" w:rsidP="00771F71">
      <w:pPr>
        <w:rPr>
          <w:b/>
          <w:bCs/>
          <w:u w:val="single"/>
        </w:rPr>
      </w:pPr>
    </w:p>
    <w:p w14:paraId="2A63D5B3" w14:textId="77777777" w:rsidR="00771F71" w:rsidRDefault="00771F71" w:rsidP="00771F71">
      <w:r>
        <w:t xml:space="preserve">This figure shows how the advertising on tobacco and cigarette packaging to reduce the use of these products shows by moving the marginal private benefit through advertising techniques to meet the new market equilibrium on the diagram. This would help the public health campaign introduced to reduce the consumption of cigarette products and promote the health risks of these products on individuals and educate young individuals to not use these products. Using the negative externalities of advertising on cigarette packaging moves the marginal private benefit curve inwards. </w:t>
      </w:r>
    </w:p>
    <w:p w14:paraId="530A0A92" w14:textId="77777777" w:rsidR="00771F71" w:rsidRDefault="00771F71" w:rsidP="00771F71"/>
    <w:p w14:paraId="43445503" w14:textId="77777777" w:rsidR="00771F71" w:rsidRDefault="00771F71" w:rsidP="00771F71">
      <w:r>
        <w:t xml:space="preserve">Several years after plain packaging regulations and tougher taxes were introduced, cigarette sales have dropped by about 20 million every month, researchers have found. A steeper decline in sales followed the implementation of the legislation. In May 2015, individual cigarettes sold for almost 3.29 billion, but in April 2018, just 3.16 billion. </w:t>
      </w:r>
      <w:sdt>
        <w:sdtPr>
          <w:id w:val="-99410191"/>
          <w:citation/>
        </w:sdtPr>
        <w:sdtContent>
          <w:r>
            <w:fldChar w:fldCharType="begin"/>
          </w:r>
          <w:r>
            <w:instrText xml:space="preserve"> CITATION Rob201 \l 2057 </w:instrText>
          </w:r>
          <w:r>
            <w:fldChar w:fldCharType="separate"/>
          </w:r>
          <w:r>
            <w:rPr>
              <w:noProof/>
            </w:rPr>
            <w:t>(Davies, 2020)</w:t>
          </w:r>
          <w:r>
            <w:fldChar w:fldCharType="end"/>
          </w:r>
        </w:sdtContent>
      </w:sdt>
      <w:r>
        <w:t xml:space="preserve"> </w:t>
      </w:r>
    </w:p>
    <w:p w14:paraId="2F7E22FE" w14:textId="77777777" w:rsidR="00771F71" w:rsidRDefault="00771F71" w:rsidP="00771F71"/>
    <w:p w14:paraId="15112804" w14:textId="77777777" w:rsidR="00771F71" w:rsidRDefault="00771F71" w:rsidP="00771F71">
      <w:r>
        <w:lastRenderedPageBreak/>
        <w:t xml:space="preserve">The study above shows that this type of packaging being shown has reduced the </w:t>
      </w:r>
      <w:proofErr w:type="gramStart"/>
      <w:r>
        <w:t>amount</w:t>
      </w:r>
      <w:proofErr w:type="gramEnd"/>
      <w:r>
        <w:t xml:space="preserve"> of individuals buying cigarette and tobacco products which shows the government should use this packaging on vapes and e-cigarettes. </w:t>
      </w:r>
    </w:p>
    <w:p w14:paraId="4E38EEB4" w14:textId="77777777" w:rsidR="00771F71" w:rsidRDefault="00771F71" w:rsidP="00771F71">
      <w:pPr>
        <w:rPr>
          <w:b/>
          <w:bCs/>
          <w:u w:val="single"/>
        </w:rPr>
      </w:pPr>
    </w:p>
    <w:p w14:paraId="792A53A4" w14:textId="77777777" w:rsidR="00771F71" w:rsidRDefault="00771F71" w:rsidP="00771F71">
      <w:pPr>
        <w:rPr>
          <w:b/>
          <w:bCs/>
          <w:u w:val="single"/>
        </w:rPr>
      </w:pPr>
      <w:r>
        <w:rPr>
          <w:b/>
          <w:bCs/>
          <w:u w:val="single"/>
        </w:rPr>
        <w:t>Method 2: Indirect Taxation</w:t>
      </w:r>
    </w:p>
    <w:p w14:paraId="67D7BC21" w14:textId="77777777" w:rsidR="00771F71" w:rsidRDefault="00771F71" w:rsidP="00771F71">
      <w:pPr>
        <w:rPr>
          <w:b/>
          <w:bCs/>
          <w:u w:val="single"/>
        </w:rPr>
      </w:pPr>
    </w:p>
    <w:p w14:paraId="5A591A13" w14:textId="77777777" w:rsidR="00771F71" w:rsidRDefault="00771F71" w:rsidP="00771F71">
      <w:r>
        <w:t xml:space="preserve">Taxes on tobacco generate over £11 billion for the government, or 1.2 percent of total tax income. By the end of the decade, the U.K. wants to have less than 5% of its population as smokers. According to a study, </w:t>
      </w:r>
      <w:proofErr w:type="gramStart"/>
      <w:r>
        <w:t>the majority of</w:t>
      </w:r>
      <w:proofErr w:type="gramEnd"/>
      <w:r>
        <w:t xml:space="preserve"> Britons favour a complete ban on the sale of cigarettes. The research may support the view of some politicians and health professionals that public opinion is reaching a "tipping point," much like it did when the U.K. banned smoking in bars, restaurants, and other public places in 2006 and 2007. </w:t>
      </w:r>
      <w:sdt>
        <w:sdtPr>
          <w:id w:val="1451364909"/>
          <w:citation/>
        </w:sdtPr>
        <w:sdtContent>
          <w:r>
            <w:fldChar w:fldCharType="begin"/>
          </w:r>
          <w:r>
            <w:instrText xml:space="preserve"> CITATION Tob23 \l 2057 </w:instrText>
          </w:r>
          <w:r>
            <w:fldChar w:fldCharType="separate"/>
          </w:r>
          <w:r>
            <w:rPr>
              <w:noProof/>
            </w:rPr>
            <w:t>(Reporter, 2023)</w:t>
          </w:r>
          <w:r>
            <w:fldChar w:fldCharType="end"/>
          </w:r>
        </w:sdtContent>
      </w:sdt>
    </w:p>
    <w:p w14:paraId="274A2DCF" w14:textId="77777777" w:rsidR="00771F71" w:rsidRDefault="00771F71" w:rsidP="00771F71">
      <w:pPr>
        <w:rPr>
          <w:b/>
          <w:bCs/>
          <w:u w:val="single"/>
        </w:rPr>
      </w:pPr>
    </w:p>
    <w:p w14:paraId="63CC2F0C" w14:textId="77777777" w:rsidR="00771F71" w:rsidRDefault="00771F71" w:rsidP="00771F71">
      <w:r>
        <w:t xml:space="preserve">The Office for National Statistics reports that in January 2023, the average cost of a package of 20 cigarettes was £12.84. An average packet of 20 cigarettes will cost £14.39 at 18:00 GMT on Wednesday due to the hike in tax rates announced in the Budget. The minimum excise duty will increase by RPI + 3%, while the rate on all hand-rolling tobacco products will increase by RPI plus 6%.  </w:t>
      </w:r>
      <w:sdt>
        <w:sdtPr>
          <w:id w:val="-1116680700"/>
          <w:citation/>
        </w:sdtPr>
        <w:sdtContent>
          <w:r>
            <w:fldChar w:fldCharType="begin"/>
          </w:r>
          <w:r>
            <w:instrText xml:space="preserve"> CITATION Cha23 \l 2057 </w:instrText>
          </w:r>
          <w:r>
            <w:fldChar w:fldCharType="separate"/>
          </w:r>
          <w:r>
            <w:rPr>
              <w:noProof/>
            </w:rPr>
            <w:t>(Adams, 2023)</w:t>
          </w:r>
          <w:r>
            <w:fldChar w:fldCharType="end"/>
          </w:r>
        </w:sdtContent>
      </w:sdt>
    </w:p>
    <w:p w14:paraId="2B35B8D3" w14:textId="77777777" w:rsidR="00771F71" w:rsidRDefault="00771F71" w:rsidP="00771F71">
      <w:pPr>
        <w:rPr>
          <w:b/>
          <w:bCs/>
          <w:u w:val="single"/>
        </w:rPr>
      </w:pPr>
    </w:p>
    <w:p w14:paraId="47004BD9" w14:textId="77777777" w:rsidR="00771F71" w:rsidRDefault="00771F71" w:rsidP="00771F71">
      <w:r>
        <w:t xml:space="preserve">For the UK government, taxing tobacco is a significant source of cash. The government received around £10.7 billion in 2022, or 1.2% of all taxes collected. 6.6 million individuals in the UK now practise the habit. The government is anticipating that steep price increases would reduce the number of smokers in the country to fewer than 5% by 2030, marking the UK as "smoke free." </w:t>
      </w:r>
      <w:sdt>
        <w:sdtPr>
          <w:id w:val="-900442194"/>
          <w:citation/>
        </w:sdtPr>
        <w:sdtContent>
          <w:r>
            <w:fldChar w:fldCharType="begin"/>
          </w:r>
          <w:r>
            <w:instrText xml:space="preserve"> CITATION Rub23 \l 2057 </w:instrText>
          </w:r>
          <w:r>
            <w:fldChar w:fldCharType="separate"/>
          </w:r>
          <w:r>
            <w:rPr>
              <w:noProof/>
            </w:rPr>
            <w:t>(Flanagan, 2023)</w:t>
          </w:r>
          <w:r>
            <w:fldChar w:fldCharType="end"/>
          </w:r>
        </w:sdtContent>
      </w:sdt>
    </w:p>
    <w:p w14:paraId="716A8B76" w14:textId="77777777" w:rsidR="00771F71" w:rsidRDefault="00771F71" w:rsidP="00771F71"/>
    <w:p w14:paraId="1F752096" w14:textId="77777777" w:rsidR="00771F71" w:rsidRDefault="00771F71" w:rsidP="00771F71">
      <w:r>
        <w:t xml:space="preserve">With Taxation of tobacco and cigarettes in the UK while the cost-of-living crisis going on could decrease the number of individuals to buy tobacco, cigarettes or vapes. As stated, above we have seen the price of how much tax has increased on these products. A major increase in cigarette taxes results in fewer children starting to smoke and more adults quitting, and at the same time, it generates a sizable amount of income to support crucial health and tobacco control programmes. </w:t>
      </w:r>
      <w:sdt>
        <w:sdtPr>
          <w:id w:val="420610409"/>
          <w:citation/>
        </w:sdtPr>
        <w:sdtContent>
          <w:r>
            <w:fldChar w:fldCharType="begin"/>
          </w:r>
          <w:r>
            <w:instrText xml:space="preserve"> CITATION Ame22 \l 2057 </w:instrText>
          </w:r>
          <w:r>
            <w:fldChar w:fldCharType="separate"/>
          </w:r>
          <w:r>
            <w:rPr>
              <w:noProof/>
            </w:rPr>
            <w:t>(association, 2022)</w:t>
          </w:r>
          <w:r>
            <w:fldChar w:fldCharType="end"/>
          </w:r>
        </w:sdtContent>
      </w:sdt>
    </w:p>
    <w:p w14:paraId="6B6FD190" w14:textId="77777777" w:rsidR="00771F71" w:rsidRDefault="00771F71" w:rsidP="00771F71"/>
    <w:p w14:paraId="3BC76E8F" w14:textId="77777777" w:rsidR="00771F71" w:rsidRDefault="00771F71" w:rsidP="00771F71">
      <w:proofErr w:type="gramStart"/>
      <w:r>
        <w:rPr>
          <w:rStyle w:val="issue-underline"/>
          <w:color w:val="000000"/>
        </w:rPr>
        <w:t>In order to</w:t>
      </w:r>
      <w:proofErr w:type="gramEnd"/>
      <w:r>
        <w:rPr>
          <w:rStyle w:val="issue-underline"/>
          <w:color w:val="000000"/>
        </w:rPr>
        <w:t xml:space="preserve"> prevent vulnerable groups, especially youth, from employing tobacco products, tobacco taxes should continue to increase over time.</w:t>
      </w:r>
      <w:r>
        <w:rPr>
          <w:rStyle w:val="issue-underline"/>
        </w:rPr>
        <w:t xml:space="preserve"> </w:t>
      </w:r>
      <w:r>
        <w:t xml:space="preserve">A significant portion of tobacco tax revenues should be used to fund programs promoting tobacco prevention and quitting, thereby further protecting communities from its adverse effects. Taxes are a particularly powerful technique for preventing young cigarette consumption. In the 12- to 25-year-old age group, changing prices is more likely to affect youth and young adults than adults, and health economists estimate that raising the price of cigarettes to $10 per pack would reduce the number of smokers by 4.8 million. </w:t>
      </w:r>
      <w:sdt>
        <w:sdtPr>
          <w:id w:val="669531508"/>
          <w:citation/>
        </w:sdtPr>
        <w:sdtContent>
          <w:r>
            <w:fldChar w:fldCharType="begin"/>
          </w:r>
          <w:r>
            <w:instrText xml:space="preserve"> CITATION Tru19 \l 2057 </w:instrText>
          </w:r>
          <w:r>
            <w:fldChar w:fldCharType="separate"/>
          </w:r>
          <w:r>
            <w:rPr>
              <w:noProof/>
            </w:rPr>
            <w:t>(Initiative, 2019)</w:t>
          </w:r>
          <w:r>
            <w:fldChar w:fldCharType="end"/>
          </w:r>
        </w:sdtContent>
      </w:sdt>
    </w:p>
    <w:p w14:paraId="6CE9377E" w14:textId="77777777" w:rsidR="00771F71" w:rsidRDefault="00771F71" w:rsidP="00771F71"/>
    <w:p w14:paraId="4A02CAEB" w14:textId="77777777" w:rsidR="00771F71" w:rsidRDefault="00771F71" w:rsidP="00771F71">
      <w:proofErr w:type="gramStart"/>
      <w:r>
        <w:t>In this day and age</w:t>
      </w:r>
      <w:proofErr w:type="gramEnd"/>
      <w:r>
        <w:t xml:space="preserve">, we see more and more young individuals smoking tobacco, cigarettes and vaping e-cigarettes. Any kind of smoking is a risk to any individual’s health with the amount of nicotine in these products. Young individuals are smoking these products especially vapes in school or when they have been out drinking. Vapes have a variety of different flavours these days which does encourage young individuals to use these products from flavours like Cola, Blueberry raspberry and double apple and many more. There was a </w:t>
      </w:r>
      <w:r>
        <w:lastRenderedPageBreak/>
        <w:t xml:space="preserve">significant jump from 1% to 57% in the proportion of 18-year-old vapers who used disposable e-cigarettes during the same period. Teenagers who do not smoke are being targeted for e-cigarette marketing instead of smokers who wish to quit. </w:t>
      </w:r>
      <w:sdt>
        <w:sdtPr>
          <w:id w:val="-1882314693"/>
          <w:citation/>
        </w:sdtPr>
        <w:sdtContent>
          <w:r>
            <w:fldChar w:fldCharType="begin"/>
          </w:r>
          <w:r>
            <w:instrText xml:space="preserve"> CITATION Fra22 \l 2057 </w:instrText>
          </w:r>
          <w:r>
            <w:fldChar w:fldCharType="separate"/>
          </w:r>
          <w:r>
            <w:rPr>
              <w:noProof/>
            </w:rPr>
            <w:t>(Eardley, 2022)</w:t>
          </w:r>
          <w:r>
            <w:fldChar w:fldCharType="end"/>
          </w:r>
        </w:sdtContent>
      </w:sdt>
      <w:r>
        <w:t xml:space="preserve"> </w:t>
      </w:r>
    </w:p>
    <w:p w14:paraId="682F73CF" w14:textId="77777777" w:rsidR="00771F71" w:rsidRDefault="00771F71" w:rsidP="00771F71"/>
    <w:p w14:paraId="7F7AAF40" w14:textId="1499608C" w:rsidR="00771F71" w:rsidRDefault="00771F71" w:rsidP="00771F71">
      <w:r>
        <w:rPr>
          <w:noProof/>
        </w:rPr>
        <w:drawing>
          <wp:inline distT="0" distB="0" distL="0" distR="0" wp14:anchorId="558F6318" wp14:editId="1EEA10F6">
            <wp:extent cx="5731510" cy="2876550"/>
            <wp:effectExtent l="0" t="0" r="0" b="6350"/>
            <wp:docPr id="900951415"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76550"/>
                    </a:xfrm>
                    <a:prstGeom prst="rect">
                      <a:avLst/>
                    </a:prstGeom>
                    <a:noFill/>
                    <a:ln>
                      <a:noFill/>
                    </a:ln>
                  </pic:spPr>
                </pic:pic>
              </a:graphicData>
            </a:graphic>
          </wp:inline>
        </w:drawing>
      </w:r>
    </w:p>
    <w:p w14:paraId="20A22F66" w14:textId="082A70E3" w:rsidR="00771F71" w:rsidRDefault="00771F71" w:rsidP="00771F71">
      <w:pPr>
        <w:jc w:val="center"/>
        <w:rPr>
          <w:rFonts w:cstheme="minorHAnsi"/>
          <w:i/>
          <w:iCs/>
        </w:rPr>
      </w:pPr>
      <w:r>
        <w:rPr>
          <w:rFonts w:cstheme="minorHAnsi"/>
          <w:i/>
          <w:iCs/>
        </w:rPr>
        <w:t xml:space="preserve">Figure </w:t>
      </w:r>
      <w:r w:rsidR="001A2008">
        <w:rPr>
          <w:rFonts w:cstheme="minorHAnsi"/>
          <w:i/>
          <w:iCs/>
        </w:rPr>
        <w:t>3</w:t>
      </w:r>
      <w:r>
        <w:rPr>
          <w:rFonts w:cstheme="minorHAnsi"/>
          <w:i/>
          <w:iCs/>
        </w:rPr>
        <w:t xml:space="preserve">: </w:t>
      </w:r>
      <w:r>
        <w:rPr>
          <w:rStyle w:val="Strong"/>
          <w:rFonts w:cstheme="minorHAnsi"/>
          <w:i/>
          <w:iCs/>
          <w:color w:val="3F525F"/>
        </w:rPr>
        <w:t>E-cigarette prevalence, by cigarette smoking status.</w:t>
      </w:r>
    </w:p>
    <w:p w14:paraId="09012D5B" w14:textId="77777777" w:rsidR="00771F71" w:rsidRDefault="00771F71" w:rsidP="00771F71">
      <w:pPr>
        <w:rPr>
          <w:b/>
          <w:bCs/>
          <w:u w:val="single"/>
        </w:rPr>
      </w:pPr>
    </w:p>
    <w:p w14:paraId="0D35B29C" w14:textId="77777777" w:rsidR="00771F71" w:rsidRDefault="00771F71" w:rsidP="00771F71">
      <w:pPr>
        <w:rPr>
          <w:rStyle w:val="issue-underline"/>
        </w:rPr>
      </w:pPr>
      <w:r>
        <w:t xml:space="preserve">This diagram above shows the usage of e-cigarettes from young individuals. As shown above it shows that individuals who have tried smoking once are more likely to use </w:t>
      </w:r>
      <w:proofErr w:type="gramStart"/>
      <w:r>
        <w:t>a</w:t>
      </w:r>
      <w:proofErr w:type="gramEnd"/>
      <w:r>
        <w:t xml:space="preserve"> e-cigarette compared to a regular smoker. It is estimated that only 1% of pupils who have never smoked regularly use e-cigarettes. </w:t>
      </w:r>
      <w:r>
        <w:rPr>
          <w:rStyle w:val="issue-underline"/>
          <w:color w:val="000000"/>
        </w:rPr>
        <w:t>There has been a more than double increase in regular smokers who use e-cigarettes; from 29% in 2018 to 61% in 2021.</w:t>
      </w:r>
      <w:r>
        <w:rPr>
          <w:rStyle w:val="issue-underline"/>
        </w:rPr>
        <w:t xml:space="preserve"> </w:t>
      </w:r>
      <w:sdt>
        <w:sdtPr>
          <w:rPr>
            <w:rStyle w:val="issue-underline"/>
          </w:rPr>
          <w:id w:val="-1790041660"/>
          <w:citation/>
        </w:sdtPr>
        <w:sdtContent>
          <w:r>
            <w:rPr>
              <w:rStyle w:val="issue-underline"/>
            </w:rPr>
            <w:fldChar w:fldCharType="begin"/>
          </w:r>
          <w:r>
            <w:rPr>
              <w:rStyle w:val="issue-underline"/>
            </w:rPr>
            <w:instrText xml:space="preserve"> CITATION NHS22 \l 2057 </w:instrText>
          </w:r>
          <w:r>
            <w:rPr>
              <w:rStyle w:val="issue-underline"/>
            </w:rPr>
            <w:fldChar w:fldCharType="separate"/>
          </w:r>
          <w:r>
            <w:rPr>
              <w:rStyle w:val="issue-underline"/>
              <w:noProof/>
            </w:rPr>
            <w:t>(NHS, 2022)</w:t>
          </w:r>
          <w:r>
            <w:rPr>
              <w:rStyle w:val="issue-underline"/>
            </w:rPr>
            <w:fldChar w:fldCharType="end"/>
          </w:r>
        </w:sdtContent>
      </w:sdt>
    </w:p>
    <w:p w14:paraId="6011C723" w14:textId="77777777" w:rsidR="00771F71" w:rsidRDefault="00771F71" w:rsidP="00771F71">
      <w:pPr>
        <w:rPr>
          <w:rStyle w:val="issue-underline"/>
          <w:color w:val="000000"/>
        </w:rPr>
      </w:pPr>
    </w:p>
    <w:p w14:paraId="251179F6" w14:textId="25C546E5" w:rsidR="00771F71" w:rsidRDefault="00771F71" w:rsidP="00771F71">
      <w:pPr>
        <w:rPr>
          <w:rStyle w:val="issue-underline"/>
          <w:color w:val="000000"/>
        </w:rPr>
      </w:pPr>
      <w:r>
        <w:rPr>
          <w:rStyle w:val="EndnoteReference"/>
          <w:color w:val="000000"/>
        </w:rPr>
        <w:endnoteReference w:id="1"/>
      </w:r>
      <w:r>
        <w:rPr>
          <w:noProof/>
          <w:color w:val="000000"/>
        </w:rPr>
        <w:drawing>
          <wp:inline distT="0" distB="0" distL="0" distR="0" wp14:anchorId="78D97133" wp14:editId="4F630BB7">
            <wp:extent cx="5699125" cy="3391535"/>
            <wp:effectExtent l="0" t="0" r="3175" b="0"/>
            <wp:docPr id="132880363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t="2444" b="1942"/>
                    <a:stretch>
                      <a:fillRect/>
                    </a:stretch>
                  </pic:blipFill>
                  <pic:spPr bwMode="auto">
                    <a:xfrm>
                      <a:off x="0" y="0"/>
                      <a:ext cx="5699125" cy="3391535"/>
                    </a:xfrm>
                    <a:prstGeom prst="rect">
                      <a:avLst/>
                    </a:prstGeom>
                    <a:noFill/>
                    <a:ln>
                      <a:noFill/>
                    </a:ln>
                  </pic:spPr>
                </pic:pic>
              </a:graphicData>
            </a:graphic>
          </wp:inline>
        </w:drawing>
      </w:r>
    </w:p>
    <w:p w14:paraId="2A808997" w14:textId="5F39579B" w:rsidR="00771F71" w:rsidRDefault="00771F71" w:rsidP="00771F71">
      <w:pPr>
        <w:jc w:val="center"/>
        <w:rPr>
          <w:rStyle w:val="issue-underline"/>
          <w:i/>
          <w:iCs/>
          <w:color w:val="000000"/>
        </w:rPr>
      </w:pPr>
      <w:r>
        <w:rPr>
          <w:rStyle w:val="issue-underline"/>
          <w:i/>
          <w:iCs/>
          <w:color w:val="000000"/>
        </w:rPr>
        <w:t xml:space="preserve">Figure </w:t>
      </w:r>
      <w:r w:rsidR="001A2008">
        <w:rPr>
          <w:rStyle w:val="issue-underline"/>
          <w:i/>
          <w:iCs/>
          <w:color w:val="000000"/>
        </w:rPr>
        <w:t>4</w:t>
      </w:r>
      <w:r>
        <w:rPr>
          <w:rStyle w:val="issue-underline"/>
          <w:i/>
          <w:iCs/>
          <w:color w:val="000000"/>
        </w:rPr>
        <w:t>: Indirect taxation</w:t>
      </w:r>
    </w:p>
    <w:p w14:paraId="202B3AAD" w14:textId="77777777" w:rsidR="00771F71" w:rsidRDefault="00771F71" w:rsidP="00771F71">
      <w:pPr>
        <w:jc w:val="center"/>
        <w:rPr>
          <w:rStyle w:val="issue-underline"/>
          <w:i/>
          <w:iCs/>
          <w:color w:val="000000"/>
        </w:rPr>
      </w:pPr>
    </w:p>
    <w:p w14:paraId="3576CA00" w14:textId="77777777" w:rsidR="00771F71" w:rsidRDefault="00771F71" w:rsidP="00771F71">
      <w:pPr>
        <w:rPr>
          <w:b/>
          <w:bCs/>
          <w:u w:val="single"/>
        </w:rPr>
      </w:pPr>
      <w:r>
        <w:rPr>
          <w:rStyle w:val="issue-underline"/>
          <w:color w:val="000000"/>
        </w:rPr>
        <w:t xml:space="preserve">Figure 3 demonstrates the effect indirect taxation has on cigarettes and similar products. The red line MSC= MPC + Tax shows the price increase affecting the quantity of cigarette packets bought </w:t>
      </w:r>
      <w:proofErr w:type="spellStart"/>
      <w:r>
        <w:rPr>
          <w:rStyle w:val="issue-underline"/>
          <w:color w:val="000000"/>
        </w:rPr>
        <w:t>Qe</w:t>
      </w:r>
      <w:proofErr w:type="spellEnd"/>
      <w:r>
        <w:rPr>
          <w:rStyle w:val="issue-underline"/>
          <w:color w:val="000000"/>
        </w:rPr>
        <w:t xml:space="preserve"> to Q*. The government putting the price of tax onto the purchase of cigarettes will mean customers will pay a higher price for their cigarettes which might encourage individuals to quit smoking however the government would need to cover the negative externalities present from </w:t>
      </w:r>
      <w:proofErr w:type="spellStart"/>
      <w:r>
        <w:rPr>
          <w:rStyle w:val="issue-underline"/>
          <w:color w:val="000000"/>
        </w:rPr>
        <w:t>Qe</w:t>
      </w:r>
      <w:proofErr w:type="spellEnd"/>
      <w:r>
        <w:rPr>
          <w:rStyle w:val="issue-underline"/>
          <w:color w:val="000000"/>
        </w:rPr>
        <w:t xml:space="preserve"> to Q*. </w:t>
      </w:r>
    </w:p>
    <w:p w14:paraId="293042F5" w14:textId="77777777" w:rsidR="00771F71" w:rsidRDefault="00771F71" w:rsidP="00771F71">
      <w:pPr>
        <w:rPr>
          <w:b/>
          <w:bCs/>
          <w:u w:val="single"/>
        </w:rPr>
      </w:pPr>
    </w:p>
    <w:p w14:paraId="3B858C7E" w14:textId="77777777" w:rsidR="00771F71" w:rsidRDefault="00771F71" w:rsidP="00771F71">
      <w:pPr>
        <w:rPr>
          <w:b/>
          <w:bCs/>
          <w:u w:val="single"/>
        </w:rPr>
      </w:pPr>
      <w:r>
        <w:rPr>
          <w:b/>
          <w:bCs/>
          <w:u w:val="single"/>
        </w:rPr>
        <w:t>Country comparison</w:t>
      </w:r>
    </w:p>
    <w:p w14:paraId="0D6B8F4D" w14:textId="77777777" w:rsidR="00771F71" w:rsidRDefault="00771F71" w:rsidP="00771F71">
      <w:pPr>
        <w:rPr>
          <w:b/>
          <w:bCs/>
          <w:u w:val="single"/>
        </w:rPr>
      </w:pPr>
    </w:p>
    <w:p w14:paraId="7265220F" w14:textId="77777777" w:rsidR="00771F71" w:rsidRDefault="00771F71" w:rsidP="00771F71">
      <w:r>
        <w:t xml:space="preserve">Many different countries have different approaches to their solutions to reduce tobacco and cigarette use across the world. More than half of all the world's population today lives in a country that has implemented at least one of WHO's six tobacco control recommendations - four times more than a decade ago. </w:t>
      </w:r>
      <w:proofErr w:type="gramStart"/>
      <w:r>
        <w:t>In spite of</w:t>
      </w:r>
      <w:proofErr w:type="gramEnd"/>
      <w:r>
        <w:t xml:space="preserve"> this, 2.6 billion people remain unprotected by tobacco control policies, and are possibly harmed by tobacco use health-wise and economically. </w:t>
      </w:r>
      <w:sdt>
        <w:sdtPr>
          <w:id w:val="-975985813"/>
          <w:citation/>
        </w:sdtPr>
        <w:sdtContent>
          <w:r>
            <w:fldChar w:fldCharType="begin"/>
          </w:r>
          <w:r>
            <w:instrText xml:space="preserve"> CITATION Dav19 \l 2057 </w:instrText>
          </w:r>
          <w:r>
            <w:fldChar w:fldCharType="separate"/>
          </w:r>
          <w:r>
            <w:rPr>
              <w:noProof/>
            </w:rPr>
            <w:t>(Branigan, 2019)</w:t>
          </w:r>
          <w:r>
            <w:fldChar w:fldCharType="end"/>
          </w:r>
        </w:sdtContent>
      </w:sdt>
    </w:p>
    <w:p w14:paraId="2CD89648" w14:textId="77777777" w:rsidR="00771F71" w:rsidRDefault="00771F71" w:rsidP="00771F71"/>
    <w:p w14:paraId="0C0A1350" w14:textId="77777777" w:rsidR="00771F71" w:rsidRDefault="00771F71" w:rsidP="00771F71">
      <w:pPr>
        <w:rPr>
          <w:b/>
          <w:bCs/>
          <w:u w:val="single"/>
        </w:rPr>
      </w:pPr>
      <w:r>
        <w:t xml:space="preserve">As a result of the new rules, the smoking rate fell by 0.5% among 700,000 people in Australia. Evidence from several previous studies that has demonstrated that uniform packaging diminishes the promotional appeal of cigarette packets supports these conclusions. According to projections from Cancer Research UK, there would be 257,000 fewer smokers in the UK if smoking rates saw the similar decline. </w:t>
      </w:r>
      <w:sdt>
        <w:sdtPr>
          <w:id w:val="-1803303933"/>
          <w:citation/>
        </w:sdtPr>
        <w:sdtContent>
          <w:r>
            <w:fldChar w:fldCharType="begin"/>
          </w:r>
          <w:r>
            <w:instrText xml:space="preserve"> CITATION Can17 \l 2057 </w:instrText>
          </w:r>
          <w:r>
            <w:fldChar w:fldCharType="separate"/>
          </w:r>
          <w:r>
            <w:rPr>
              <w:noProof/>
            </w:rPr>
            <w:t>(UK, 2017)</w:t>
          </w:r>
          <w:r>
            <w:fldChar w:fldCharType="end"/>
          </w:r>
        </w:sdtContent>
      </w:sdt>
    </w:p>
    <w:p w14:paraId="79939EA7" w14:textId="77777777" w:rsidR="00771F71" w:rsidRDefault="00771F71" w:rsidP="00771F71">
      <w:pPr>
        <w:rPr>
          <w:b/>
          <w:bCs/>
          <w:u w:val="single"/>
        </w:rPr>
      </w:pPr>
    </w:p>
    <w:p w14:paraId="2F3A6E85" w14:textId="77777777" w:rsidR="00771F71" w:rsidRDefault="00771F71" w:rsidP="00771F71">
      <w:pPr>
        <w:rPr>
          <w:b/>
          <w:bCs/>
          <w:u w:val="single"/>
        </w:rPr>
      </w:pPr>
      <w:r>
        <w:rPr>
          <w:b/>
          <w:bCs/>
          <w:u w:val="single"/>
        </w:rPr>
        <w:t>Conclusion</w:t>
      </w:r>
    </w:p>
    <w:p w14:paraId="6FAEB5E9" w14:textId="77777777" w:rsidR="00771F71" w:rsidRDefault="00771F71" w:rsidP="00771F71">
      <w:pPr>
        <w:rPr>
          <w:b/>
          <w:bCs/>
          <w:u w:val="single"/>
        </w:rPr>
      </w:pPr>
    </w:p>
    <w:p w14:paraId="1C85A46E" w14:textId="77777777" w:rsidR="00771F71" w:rsidRDefault="00771F71" w:rsidP="00771F71">
      <w:r>
        <w:t xml:space="preserve">In conclusion, the tobacco and cigarette industry are failing in </w:t>
      </w:r>
      <w:proofErr w:type="gramStart"/>
      <w:r>
        <w:t>many different ways</w:t>
      </w:r>
      <w:proofErr w:type="gramEnd"/>
      <w:r>
        <w:t xml:space="preserve"> prior to the negative externalities placed within the UK due to taxes and social costs. The price increase for taxes and the advertising on packaging as introduced to change behaviours of individuals who use these products and educate young individuals of the risks involved by using any type of these products. </w:t>
      </w:r>
    </w:p>
    <w:p w14:paraId="4E01E24E" w14:textId="77777777" w:rsidR="00771F71" w:rsidRDefault="00771F71" w:rsidP="00771F71"/>
    <w:p w14:paraId="3953BC14" w14:textId="77777777" w:rsidR="00771F71" w:rsidRDefault="00771F71" w:rsidP="00771F71">
      <w:r>
        <w:t xml:space="preserve">Above it was stated how bad tobacco is for the environment and what it does to the farmers who must produce it in different countries. In the past of the government bringing in laws and legislation to reduce the use of tobacco for example smoking areas being outside it hasn’t reduced the usage of tobacco products in these recent years but the industry bringing more products with nicotine out like vapes which can be worse than smoking cigarettes or tobacco use, educating individuals does need to change.  E-cigarettes and vapes were introduced to reduce the number of individuals smoking tobacco and cigarettes however the use of flavoured vapes has caused controversy due to the number of young individuals using these products because of school trends or being encouraged by their friends to vape. </w:t>
      </w:r>
    </w:p>
    <w:p w14:paraId="5C631AC3" w14:textId="77777777" w:rsidR="00771F71" w:rsidRDefault="00771F71" w:rsidP="00771F71">
      <w:pPr>
        <w:rPr>
          <w:b/>
          <w:bCs/>
          <w:u w:val="single"/>
        </w:rPr>
      </w:pPr>
    </w:p>
    <w:p w14:paraId="6106A053" w14:textId="77777777" w:rsidR="00771F71" w:rsidRDefault="00771F71" w:rsidP="00771F71">
      <w:pPr>
        <w:rPr>
          <w:b/>
          <w:bCs/>
          <w:u w:val="single"/>
        </w:rPr>
      </w:pPr>
    </w:p>
    <w:p w14:paraId="56418929" w14:textId="77777777" w:rsidR="00771F71" w:rsidRDefault="00771F71" w:rsidP="00771F71">
      <w:pPr>
        <w:rPr>
          <w:b/>
          <w:bCs/>
          <w:u w:val="single"/>
        </w:rPr>
      </w:pPr>
    </w:p>
    <w:p w14:paraId="2B37D126" w14:textId="77777777" w:rsidR="00771F71" w:rsidRDefault="00771F71" w:rsidP="00771F71">
      <w:pPr>
        <w:rPr>
          <w:b/>
          <w:bCs/>
          <w:u w:val="single"/>
        </w:rPr>
      </w:pPr>
    </w:p>
    <w:p w14:paraId="175F5DD2" w14:textId="77777777" w:rsidR="00771F71" w:rsidRDefault="00771F71" w:rsidP="00771F71">
      <w:pPr>
        <w:rPr>
          <w:b/>
          <w:bCs/>
          <w:u w:val="single"/>
        </w:rPr>
      </w:pPr>
    </w:p>
    <w:p w14:paraId="409F11EA" w14:textId="77777777" w:rsidR="00771F71" w:rsidRDefault="00771F71" w:rsidP="00771F71">
      <w:pPr>
        <w:rPr>
          <w:b/>
          <w:bCs/>
          <w:u w:val="single"/>
        </w:rPr>
      </w:pPr>
    </w:p>
    <w:p w14:paraId="317F0292" w14:textId="77777777" w:rsidR="00771F71" w:rsidRDefault="00771F71" w:rsidP="00771F71">
      <w:pPr>
        <w:rPr>
          <w:u w:val="single"/>
        </w:rPr>
      </w:pPr>
    </w:p>
    <w:p w14:paraId="7092563B" w14:textId="77777777" w:rsidR="00771F71" w:rsidRDefault="00771F71" w:rsidP="00771F71">
      <w:pPr>
        <w:rPr>
          <w:b/>
          <w:bCs/>
          <w:u w:val="single"/>
        </w:rPr>
      </w:pPr>
      <w:r>
        <w:rPr>
          <w:b/>
          <w:bCs/>
          <w:u w:val="single"/>
        </w:rPr>
        <w:lastRenderedPageBreak/>
        <w:t xml:space="preserve">Reference List </w:t>
      </w:r>
    </w:p>
    <w:p w14:paraId="3903024E" w14:textId="77777777" w:rsidR="00771F71" w:rsidRDefault="00771F71" w:rsidP="00771F71"/>
    <w:p w14:paraId="437C4154" w14:textId="77777777" w:rsidR="00771F71" w:rsidRDefault="00771F71" w:rsidP="00771F71">
      <w:pPr>
        <w:rPr>
          <w:rFonts w:cstheme="minorHAnsi"/>
          <w:color w:val="141414"/>
        </w:rPr>
      </w:pPr>
      <w:r>
        <w:rPr>
          <w:rFonts w:cstheme="minorHAnsi"/>
          <w:color w:val="222222"/>
          <w:spacing w:val="7"/>
        </w:rPr>
        <w:t xml:space="preserve">Adams, Charley (March 2023) </w:t>
      </w:r>
      <w:r>
        <w:rPr>
          <w:rFonts w:cstheme="minorHAnsi"/>
          <w:color w:val="141414"/>
        </w:rPr>
        <w:t xml:space="preserve">Cigarette prices rise but draught beer duty is frozen. Received from </w:t>
      </w:r>
      <w:hyperlink r:id="rId10" w:history="1">
        <w:r>
          <w:rPr>
            <w:rStyle w:val="Hyperlink"/>
            <w:rFonts w:cstheme="minorHAnsi"/>
          </w:rPr>
          <w:t>https://www.bbc.co.uk/news/uk-64969334</w:t>
        </w:r>
      </w:hyperlink>
      <w:r>
        <w:rPr>
          <w:rFonts w:cstheme="minorHAnsi"/>
          <w:color w:val="141414"/>
        </w:rPr>
        <w:t xml:space="preserve"> </w:t>
      </w:r>
    </w:p>
    <w:p w14:paraId="10E308F0" w14:textId="77777777" w:rsidR="00771F71" w:rsidRDefault="00771F71" w:rsidP="00771F71">
      <w:pPr>
        <w:rPr>
          <w:rFonts w:cstheme="minorHAnsi"/>
          <w:color w:val="141414"/>
        </w:rPr>
      </w:pPr>
    </w:p>
    <w:p w14:paraId="70DA955C" w14:textId="77777777" w:rsidR="00771F71" w:rsidRDefault="00771F71" w:rsidP="00771F71">
      <w:pPr>
        <w:rPr>
          <w:rFonts w:cstheme="minorHAnsi"/>
          <w:color w:val="141414"/>
        </w:rPr>
      </w:pPr>
      <w:r>
        <w:rPr>
          <w:rFonts w:cstheme="minorHAnsi"/>
          <w:color w:val="141414"/>
        </w:rPr>
        <w:t xml:space="preserve">American Lung Association (November 2022) Cigarette and Tobacco Taxes. Received from </w:t>
      </w:r>
      <w:hyperlink r:id="rId11" w:history="1">
        <w:r>
          <w:rPr>
            <w:rStyle w:val="Hyperlink"/>
            <w:rFonts w:cstheme="minorHAnsi"/>
          </w:rPr>
          <w:t>https://www.lung.org/policy-advocacy/tobacco/tobacco-taxes</w:t>
        </w:r>
      </w:hyperlink>
      <w:r>
        <w:rPr>
          <w:rFonts w:cstheme="minorHAnsi"/>
          <w:color w:val="141414"/>
        </w:rPr>
        <w:t xml:space="preserve"> </w:t>
      </w:r>
    </w:p>
    <w:p w14:paraId="0CA0D0C7" w14:textId="77777777" w:rsidR="00771F71" w:rsidRDefault="00771F71" w:rsidP="00771F71">
      <w:pPr>
        <w:rPr>
          <w:rFonts w:cstheme="minorHAnsi"/>
          <w:color w:val="222222"/>
          <w:spacing w:val="7"/>
        </w:rPr>
      </w:pPr>
    </w:p>
    <w:p w14:paraId="10761A91" w14:textId="77777777" w:rsidR="00771F71" w:rsidRDefault="00771F71" w:rsidP="00771F71">
      <w:pPr>
        <w:textAlignment w:val="baseline"/>
      </w:pPr>
      <w:r>
        <w:rPr>
          <w:rFonts w:eastAsia="Times New Roman" w:cstheme="minorHAnsi"/>
          <w:color w:val="000000" w:themeColor="text1"/>
          <w:lang w:eastAsia="en-GB"/>
        </w:rPr>
        <w:t xml:space="preserve">Branigan, David (July 2019) </w:t>
      </w:r>
      <w:r>
        <w:rPr>
          <w:rFonts w:cstheme="minorHAnsi"/>
          <w:color w:val="000000" w:themeColor="text1"/>
          <w:shd w:val="clear" w:color="auto" w:fill="FFFFFF"/>
        </w:rPr>
        <w:t xml:space="preserve">136 Countries Now Have Tobacco Control </w:t>
      </w:r>
      <w:proofErr w:type="gramStart"/>
      <w:r>
        <w:rPr>
          <w:rFonts w:cstheme="minorHAnsi"/>
          <w:color w:val="000000" w:themeColor="text1"/>
          <w:shd w:val="clear" w:color="auto" w:fill="FFFFFF"/>
        </w:rPr>
        <w:t>Policies;</w:t>
      </w:r>
      <w:proofErr w:type="gramEnd"/>
      <w:r>
        <w:rPr>
          <w:rFonts w:cstheme="minorHAnsi"/>
          <w:color w:val="000000" w:themeColor="text1"/>
          <w:shd w:val="clear" w:color="auto" w:fill="FFFFFF"/>
        </w:rPr>
        <w:t xml:space="preserve"> Progress Slow On Smoking Cessation Services</w:t>
      </w:r>
      <w:r>
        <w:t xml:space="preserve">. Received from </w:t>
      </w:r>
      <w:hyperlink r:id="rId12" w:history="1">
        <w:r>
          <w:rPr>
            <w:rStyle w:val="Hyperlink"/>
          </w:rPr>
          <w:t>https://healthpolicy-watch.news/136-countries-now-have-tobacco-control-policies-progress-slow-on-smoking-cessation-services/</w:t>
        </w:r>
      </w:hyperlink>
      <w:r>
        <w:t xml:space="preserve"> </w:t>
      </w:r>
    </w:p>
    <w:p w14:paraId="1DE5EFF7" w14:textId="77777777" w:rsidR="00771F71" w:rsidRDefault="00771F71" w:rsidP="00771F71">
      <w:pPr>
        <w:textAlignment w:val="baseline"/>
        <w:rPr>
          <w:rFonts w:eastAsia="Times New Roman" w:cstheme="minorHAnsi"/>
          <w:color w:val="000000" w:themeColor="text1"/>
          <w:lang w:eastAsia="en-GB"/>
        </w:rPr>
      </w:pPr>
    </w:p>
    <w:p w14:paraId="19338E8E" w14:textId="77777777" w:rsidR="00771F71" w:rsidRDefault="00771F71" w:rsidP="00771F71">
      <w:pPr>
        <w:textAlignment w:val="baseline"/>
        <w:rPr>
          <w:rFonts w:eastAsia="Times New Roman" w:cstheme="minorHAnsi"/>
          <w:color w:val="121212"/>
          <w:kern w:val="36"/>
          <w:lang w:eastAsia="en-GB"/>
        </w:rPr>
      </w:pPr>
      <w:r>
        <w:rPr>
          <w:rFonts w:eastAsia="Times New Roman" w:cstheme="minorHAnsi"/>
          <w:lang w:eastAsia="en-GB"/>
        </w:rPr>
        <w:t xml:space="preserve">Campbell, Olivia (August 2021) </w:t>
      </w:r>
      <w:r>
        <w:rPr>
          <w:rFonts w:eastAsia="Times New Roman" w:cstheme="minorHAnsi"/>
          <w:color w:val="121212"/>
          <w:kern w:val="36"/>
          <w:lang w:eastAsia="en-GB"/>
        </w:rPr>
        <w:t xml:space="preserve">Health experts call for action on e-cigarette packaging aimed at children. Received from </w:t>
      </w:r>
      <w:hyperlink r:id="rId13" w:history="1">
        <w:r>
          <w:rPr>
            <w:rStyle w:val="Hyperlink"/>
            <w:rFonts w:eastAsia="Times New Roman" w:cstheme="minorHAnsi"/>
            <w:kern w:val="36"/>
            <w:lang w:eastAsia="en-GB"/>
          </w:rPr>
          <w:t>https://www.theguardian.com/society/2021/aug/29/health-experts-call-for-action-on-e-cigarette-packaging-aimed-at-children</w:t>
        </w:r>
      </w:hyperlink>
      <w:r>
        <w:rPr>
          <w:rFonts w:eastAsia="Times New Roman" w:cstheme="minorHAnsi"/>
          <w:color w:val="121212"/>
          <w:kern w:val="36"/>
          <w:lang w:eastAsia="en-GB"/>
        </w:rPr>
        <w:t xml:space="preserve"> </w:t>
      </w:r>
    </w:p>
    <w:p w14:paraId="69F09D6C" w14:textId="77777777" w:rsidR="00771F71" w:rsidRDefault="00771F71" w:rsidP="00771F71">
      <w:pPr>
        <w:textAlignment w:val="baseline"/>
        <w:rPr>
          <w:rFonts w:eastAsia="Times New Roman" w:cstheme="minorHAnsi"/>
          <w:lang w:eastAsia="en-GB"/>
        </w:rPr>
      </w:pPr>
    </w:p>
    <w:p w14:paraId="4ED42F25" w14:textId="77777777" w:rsidR="00771F71" w:rsidRDefault="00771F71" w:rsidP="00771F71">
      <w:pPr>
        <w:tabs>
          <w:tab w:val="left" w:pos="3148"/>
        </w:tabs>
        <w:rPr>
          <w:rFonts w:cstheme="minorHAnsi"/>
          <w:color w:val="333333"/>
        </w:rPr>
      </w:pPr>
      <w:r>
        <w:rPr>
          <w:rFonts w:cstheme="minorHAnsi"/>
        </w:rPr>
        <w:t xml:space="preserve">Cancer Research UK (April 2017) </w:t>
      </w:r>
      <w:r>
        <w:rPr>
          <w:rFonts w:cstheme="minorHAnsi"/>
          <w:color w:val="333333"/>
        </w:rPr>
        <w:t xml:space="preserve">Plain cigarette packaging may reduce smoking rates. Received from </w:t>
      </w:r>
      <w:hyperlink r:id="rId14" w:history="1">
        <w:r>
          <w:rPr>
            <w:rStyle w:val="Hyperlink"/>
            <w:rFonts w:cstheme="minorHAnsi"/>
          </w:rPr>
          <w:t>https://news.cancerresearchuk.org/2017/04/26/plain-cigarette-packaging-may-reduce-smoking-rates/</w:t>
        </w:r>
      </w:hyperlink>
      <w:r>
        <w:rPr>
          <w:rFonts w:cstheme="minorHAnsi"/>
          <w:color w:val="333333"/>
        </w:rPr>
        <w:t xml:space="preserve"> </w:t>
      </w:r>
    </w:p>
    <w:p w14:paraId="3D218265" w14:textId="77777777" w:rsidR="00771F71" w:rsidRDefault="00771F71" w:rsidP="00771F71">
      <w:pPr>
        <w:tabs>
          <w:tab w:val="left" w:pos="3148"/>
        </w:tabs>
        <w:rPr>
          <w:rFonts w:cstheme="minorHAnsi"/>
        </w:rPr>
      </w:pPr>
    </w:p>
    <w:p w14:paraId="4994425E" w14:textId="77777777" w:rsidR="00771F71" w:rsidRDefault="00771F71" w:rsidP="00771F71">
      <w:pPr>
        <w:rPr>
          <w:rFonts w:cstheme="minorHAnsi"/>
          <w:color w:val="393D3E"/>
        </w:rPr>
      </w:pPr>
      <w:proofErr w:type="spellStart"/>
      <w:r>
        <w:rPr>
          <w:rFonts w:cstheme="minorHAnsi"/>
        </w:rPr>
        <w:t>Chakravarti</w:t>
      </w:r>
      <w:proofErr w:type="spellEnd"/>
      <w:r>
        <w:rPr>
          <w:rFonts w:cstheme="minorHAnsi"/>
        </w:rPr>
        <w:t xml:space="preserve">, Amitav (June 2022) </w:t>
      </w:r>
      <w:r>
        <w:rPr>
          <w:rFonts w:cstheme="minorHAnsi"/>
          <w:color w:val="393D3E"/>
        </w:rPr>
        <w:t xml:space="preserve">Less branding and more health warnings can reduce tobacco use in the European Union. Received from </w:t>
      </w:r>
      <w:hyperlink r:id="rId15" w:history="1">
        <w:r>
          <w:rPr>
            <w:rStyle w:val="Hyperlink"/>
            <w:rFonts w:cstheme="minorHAnsi"/>
          </w:rPr>
          <w:t>https://blogs.lse.ac.uk/europpblog/2022/06/14/less-branding-and-more-health-warnings-can-reduce-tobacco-use-in-the-european-union/</w:t>
        </w:r>
      </w:hyperlink>
      <w:r>
        <w:rPr>
          <w:rFonts w:cstheme="minorHAnsi"/>
          <w:color w:val="393D3E"/>
        </w:rPr>
        <w:t xml:space="preserve"> </w:t>
      </w:r>
    </w:p>
    <w:p w14:paraId="57C2FCA5" w14:textId="77777777" w:rsidR="00771F71" w:rsidRDefault="00771F71" w:rsidP="00771F71">
      <w:pPr>
        <w:rPr>
          <w:rFonts w:cstheme="minorHAnsi"/>
        </w:rPr>
      </w:pPr>
    </w:p>
    <w:p w14:paraId="6E632061" w14:textId="77777777" w:rsidR="00771F71" w:rsidRDefault="00771F71" w:rsidP="00771F71">
      <w:pPr>
        <w:textAlignment w:val="baseline"/>
        <w:rPr>
          <w:rFonts w:eastAsia="Times New Roman" w:cstheme="minorHAnsi"/>
          <w:color w:val="121212"/>
          <w:kern w:val="36"/>
          <w:lang w:eastAsia="en-GB"/>
        </w:rPr>
      </w:pPr>
      <w:r>
        <w:rPr>
          <w:rFonts w:eastAsia="Times New Roman" w:cstheme="minorHAnsi"/>
          <w:lang w:eastAsia="en-GB"/>
        </w:rPr>
        <w:t xml:space="preserve">Davies, Rob (July 2020) </w:t>
      </w:r>
      <w:r>
        <w:rPr>
          <w:rFonts w:eastAsia="Times New Roman" w:cstheme="minorHAnsi"/>
          <w:color w:val="121212"/>
          <w:kern w:val="36"/>
          <w:lang w:eastAsia="en-GB"/>
        </w:rPr>
        <w:t xml:space="preserve">UK tobacco sales fell faster after plain packaging rules came into force. Received from </w:t>
      </w:r>
      <w:hyperlink r:id="rId16" w:history="1">
        <w:r>
          <w:rPr>
            <w:rStyle w:val="Hyperlink"/>
            <w:rFonts w:eastAsia="Times New Roman" w:cstheme="minorHAnsi"/>
            <w:kern w:val="36"/>
            <w:lang w:eastAsia="en-GB"/>
          </w:rPr>
          <w:t>https://www.theguardian.com/society/2020/jul/13/uk-tobacco-sales-fell-faster-after-plain-packaging-rules-came-into-force-cigarettes</w:t>
        </w:r>
      </w:hyperlink>
      <w:r>
        <w:rPr>
          <w:rFonts w:eastAsia="Times New Roman" w:cstheme="minorHAnsi"/>
          <w:color w:val="121212"/>
          <w:kern w:val="36"/>
          <w:lang w:eastAsia="en-GB"/>
        </w:rPr>
        <w:t xml:space="preserve"> </w:t>
      </w:r>
    </w:p>
    <w:p w14:paraId="6BDE0C4B" w14:textId="77777777" w:rsidR="00771F71" w:rsidRDefault="00771F71" w:rsidP="00771F71">
      <w:pPr>
        <w:textAlignment w:val="baseline"/>
        <w:rPr>
          <w:rFonts w:eastAsia="Times New Roman" w:cstheme="minorHAnsi"/>
          <w:lang w:eastAsia="en-GB"/>
        </w:rPr>
      </w:pPr>
    </w:p>
    <w:p w14:paraId="408A782E" w14:textId="77777777" w:rsidR="00771F71" w:rsidRDefault="00771F71" w:rsidP="00771F71">
      <w:pPr>
        <w:rPr>
          <w:rFonts w:cstheme="minorHAnsi"/>
          <w:color w:val="000000" w:themeColor="text1"/>
        </w:rPr>
      </w:pPr>
      <w:r>
        <w:rPr>
          <w:rFonts w:cstheme="minorHAnsi"/>
        </w:rPr>
        <w:t xml:space="preserve">Eardley, Frank (July 2022) </w:t>
      </w:r>
      <w:r>
        <w:rPr>
          <w:rFonts w:cstheme="minorHAnsi"/>
          <w:color w:val="000000" w:themeColor="text1"/>
        </w:rPr>
        <w:t xml:space="preserve">Vaping among teens: A growing trend? Received from </w:t>
      </w:r>
      <w:hyperlink r:id="rId17" w:history="1">
        <w:r>
          <w:rPr>
            <w:rStyle w:val="Hyperlink"/>
            <w:rFonts w:cstheme="minorHAnsi"/>
          </w:rPr>
          <w:t>https://lordslibrary.parliament.uk/vaping-among-teens-a-growing-trend/</w:t>
        </w:r>
      </w:hyperlink>
      <w:r>
        <w:rPr>
          <w:rFonts w:cstheme="minorHAnsi"/>
          <w:color w:val="000000" w:themeColor="text1"/>
        </w:rPr>
        <w:t xml:space="preserve"> </w:t>
      </w:r>
    </w:p>
    <w:p w14:paraId="1B315BF3" w14:textId="77777777" w:rsidR="00771F71" w:rsidRDefault="00771F71" w:rsidP="00771F71">
      <w:pPr>
        <w:rPr>
          <w:rFonts w:cstheme="minorHAnsi"/>
        </w:rPr>
      </w:pPr>
    </w:p>
    <w:p w14:paraId="4FA12795" w14:textId="77777777" w:rsidR="00771F71" w:rsidRDefault="00771F71" w:rsidP="00771F71">
      <w:pPr>
        <w:rPr>
          <w:rFonts w:cstheme="minorHAnsi"/>
          <w:color w:val="000000"/>
        </w:rPr>
      </w:pPr>
      <w:r>
        <w:rPr>
          <w:rFonts w:cstheme="minorHAnsi"/>
          <w:color w:val="000000"/>
        </w:rPr>
        <w:t xml:space="preserve">Economics Online (January 2020) Negative externalities. Received from </w:t>
      </w:r>
      <w:hyperlink r:id="rId18" w:history="1">
        <w:r>
          <w:rPr>
            <w:rStyle w:val="Hyperlink"/>
            <w:rFonts w:cstheme="minorHAnsi"/>
          </w:rPr>
          <w:t>https://www.economicsonline.co.uk/market_failures/externalities.html/</w:t>
        </w:r>
      </w:hyperlink>
      <w:r>
        <w:rPr>
          <w:rFonts w:cstheme="minorHAnsi"/>
          <w:color w:val="000000"/>
        </w:rPr>
        <w:t xml:space="preserve"> </w:t>
      </w:r>
    </w:p>
    <w:p w14:paraId="747862B5" w14:textId="77777777" w:rsidR="00771F71" w:rsidRDefault="00771F71" w:rsidP="00771F71"/>
    <w:p w14:paraId="496FA2F4" w14:textId="77777777" w:rsidR="00771F71" w:rsidRDefault="00771F71" w:rsidP="00771F71">
      <w:pPr>
        <w:rPr>
          <w:rFonts w:cstheme="minorHAnsi"/>
          <w:color w:val="000000" w:themeColor="text1"/>
        </w:rPr>
      </w:pPr>
      <w:r>
        <w:t xml:space="preserve">Finch, David (February 2020) </w:t>
      </w:r>
      <w:r>
        <w:rPr>
          <w:rFonts w:cstheme="minorHAnsi"/>
          <w:color w:val="000000" w:themeColor="text1"/>
        </w:rPr>
        <w:t xml:space="preserve">Improving health by tackling market failure. Received from </w:t>
      </w:r>
      <w:hyperlink r:id="rId19" w:history="1">
        <w:r>
          <w:rPr>
            <w:rStyle w:val="Hyperlink"/>
            <w:rFonts w:cstheme="minorHAnsi"/>
          </w:rPr>
          <w:t>https://www.health.org.uk/publications/long-reads/improving-health-by-tackling-market-failure</w:t>
        </w:r>
      </w:hyperlink>
      <w:r>
        <w:rPr>
          <w:rFonts w:cstheme="minorHAnsi"/>
          <w:color w:val="000000" w:themeColor="text1"/>
        </w:rPr>
        <w:t xml:space="preserve"> </w:t>
      </w:r>
    </w:p>
    <w:p w14:paraId="5ACB4561" w14:textId="77777777" w:rsidR="00771F71" w:rsidRDefault="00771F71" w:rsidP="00771F71">
      <w:pPr>
        <w:rPr>
          <w:rFonts w:cstheme="minorHAnsi"/>
          <w:color w:val="000000" w:themeColor="text1"/>
        </w:rPr>
      </w:pPr>
    </w:p>
    <w:p w14:paraId="433172CE" w14:textId="77777777" w:rsidR="00771F71" w:rsidRDefault="00771F71" w:rsidP="00771F71">
      <w:r>
        <w:t xml:space="preserve">Flanagan, Ruby (March 2023) </w:t>
      </w:r>
      <w:r>
        <w:rPr>
          <w:rFonts w:cstheme="minorHAnsi"/>
          <w:color w:val="35334E"/>
          <w:spacing w:val="-2"/>
          <w:shd w:val="clear" w:color="auto" w:fill="F6F9F8"/>
        </w:rPr>
        <w:t>Price of cigarettes to rise above £14 as tobacco tax hiked by nearly 15%</w:t>
      </w:r>
      <w:r>
        <w:t xml:space="preserve">. Received from </w:t>
      </w:r>
      <w:hyperlink r:id="rId20" w:history="1">
        <w:r>
          <w:rPr>
            <w:rStyle w:val="Hyperlink"/>
          </w:rPr>
          <w:t>https://www.mirror.co.uk/money/price-cigarettes-rise-175-tobacco-29447342</w:t>
        </w:r>
      </w:hyperlink>
      <w:r>
        <w:t xml:space="preserve"> </w:t>
      </w:r>
    </w:p>
    <w:p w14:paraId="5B0E1722" w14:textId="77777777" w:rsidR="00771F71" w:rsidRDefault="00771F71" w:rsidP="00771F71">
      <w:pPr>
        <w:rPr>
          <w:rStyle w:val="Hyperlink"/>
          <w:rFonts w:cstheme="minorHAnsi"/>
          <w:spacing w:val="-2"/>
          <w:shd w:val="clear" w:color="auto" w:fill="F6F9F8"/>
        </w:rPr>
      </w:pPr>
    </w:p>
    <w:p w14:paraId="469A6C70" w14:textId="77777777" w:rsidR="00771F71" w:rsidRDefault="00771F71" w:rsidP="00771F71">
      <w:pPr>
        <w:rPr>
          <w:color w:val="1B1B1B"/>
        </w:rPr>
      </w:pPr>
      <w:r>
        <w:rPr>
          <w:rFonts w:cstheme="minorHAnsi"/>
          <w:color w:val="1B1B1B"/>
        </w:rPr>
        <w:t xml:space="preserve">Global Tobacco Industry (April 2022) We Need to Talk About Tobacco and the Environment. received from </w:t>
      </w:r>
      <w:hyperlink r:id="rId21" w:history="1">
        <w:r>
          <w:rPr>
            <w:rStyle w:val="Hyperlink"/>
            <w:rFonts w:cstheme="minorHAnsi"/>
          </w:rPr>
          <w:t>https://exposetobacco.org/news/effects-of-tobacco-on-environment/</w:t>
        </w:r>
      </w:hyperlink>
      <w:r>
        <w:rPr>
          <w:rFonts w:cstheme="minorHAnsi"/>
          <w:color w:val="1B1B1B"/>
        </w:rPr>
        <w:t xml:space="preserve"> </w:t>
      </w:r>
    </w:p>
    <w:p w14:paraId="2D3ECC8C" w14:textId="77777777" w:rsidR="00771F71" w:rsidRDefault="00771F71" w:rsidP="00771F71">
      <w:pPr>
        <w:rPr>
          <w:rFonts w:cstheme="minorHAnsi"/>
          <w:color w:val="1B1B1B"/>
        </w:rPr>
      </w:pPr>
    </w:p>
    <w:p w14:paraId="5D39D1C0" w14:textId="77777777" w:rsidR="00771F71" w:rsidRDefault="00771F71" w:rsidP="00771F71">
      <w:r>
        <w:lastRenderedPageBreak/>
        <w:t xml:space="preserve">Hobbs, Heather (January 2023) The Effects of Smoking on the Body. Received from </w:t>
      </w:r>
      <w:hyperlink r:id="rId22" w:history="1">
        <w:r>
          <w:rPr>
            <w:rStyle w:val="Hyperlink"/>
          </w:rPr>
          <w:t>https://www.healthline.com/health/smoking/effects-on-body</w:t>
        </w:r>
      </w:hyperlink>
      <w:r>
        <w:t xml:space="preserve"> </w:t>
      </w:r>
    </w:p>
    <w:p w14:paraId="0E30AA1D" w14:textId="77777777" w:rsidR="00771F71" w:rsidRDefault="00771F71" w:rsidP="00771F71"/>
    <w:p w14:paraId="7BFADB92" w14:textId="77777777" w:rsidR="00771F71" w:rsidRDefault="00771F71" w:rsidP="00771F71">
      <w:pPr>
        <w:rPr>
          <w:rFonts w:cstheme="minorHAnsi"/>
          <w:color w:val="111111"/>
          <w:spacing w:val="1"/>
        </w:rPr>
      </w:pPr>
      <w:r>
        <w:t xml:space="preserve">Kindness, David (November 2022) </w:t>
      </w:r>
      <w:r>
        <w:rPr>
          <w:rFonts w:cstheme="minorHAnsi"/>
          <w:color w:val="111111"/>
          <w:spacing w:val="1"/>
        </w:rPr>
        <w:t xml:space="preserve">How Do Externalities Affect Equilibrium and Create Market Failure? Received from </w:t>
      </w:r>
      <w:hyperlink r:id="rId23" w:history="1">
        <w:r>
          <w:rPr>
            <w:rStyle w:val="Hyperlink"/>
            <w:rFonts w:cstheme="minorHAnsi"/>
            <w:spacing w:val="1"/>
          </w:rPr>
          <w:t>https://www.investopedia.com/ask/answers/051515/how-do-externalities-affect-equilibrium-and-create-market-failure.asp</w:t>
        </w:r>
      </w:hyperlink>
      <w:r>
        <w:rPr>
          <w:rFonts w:cstheme="minorHAnsi"/>
          <w:color w:val="111111"/>
          <w:spacing w:val="1"/>
        </w:rPr>
        <w:t xml:space="preserve"> </w:t>
      </w:r>
    </w:p>
    <w:p w14:paraId="61C6635A" w14:textId="77777777" w:rsidR="00771F71" w:rsidRDefault="00771F71" w:rsidP="00771F71"/>
    <w:p w14:paraId="12DE6284" w14:textId="77777777" w:rsidR="00771F71" w:rsidRDefault="00771F71" w:rsidP="00771F71">
      <w:pPr>
        <w:tabs>
          <w:tab w:val="left" w:pos="3148"/>
        </w:tabs>
        <w:rPr>
          <w:rFonts w:eastAsia="Times New Roman" w:cstheme="minorHAnsi"/>
          <w:color w:val="121212"/>
          <w:kern w:val="36"/>
          <w:lang w:eastAsia="en-GB"/>
        </w:rPr>
      </w:pPr>
      <w:r>
        <w:rPr>
          <w:rFonts w:cstheme="minorHAnsi"/>
        </w:rPr>
        <w:t xml:space="preserve">Maynard, Olivia (May 2016) </w:t>
      </w:r>
      <w:r>
        <w:rPr>
          <w:rFonts w:eastAsia="Times New Roman" w:cstheme="minorHAnsi"/>
          <w:color w:val="121212"/>
          <w:kern w:val="36"/>
          <w:lang w:eastAsia="en-GB"/>
        </w:rPr>
        <w:t xml:space="preserve">Plain cigarette packaging has arrived, but will it reduce smoking? Received from </w:t>
      </w:r>
      <w:hyperlink r:id="rId24" w:history="1">
        <w:r>
          <w:rPr>
            <w:rStyle w:val="Hyperlink"/>
            <w:rFonts w:eastAsia="Times New Roman" w:cstheme="minorHAnsi"/>
            <w:kern w:val="36"/>
            <w:lang w:eastAsia="en-GB"/>
          </w:rPr>
          <w:t>https://www.theguardian.com/science/sifting-the-evidence/2016/may/20/plain-standardised-cigarette-packaging-has-arrived-but-will-it-reduce-smoking</w:t>
        </w:r>
      </w:hyperlink>
      <w:r>
        <w:rPr>
          <w:rFonts w:eastAsia="Times New Roman" w:cstheme="minorHAnsi"/>
          <w:color w:val="121212"/>
          <w:kern w:val="36"/>
          <w:lang w:eastAsia="en-GB"/>
        </w:rPr>
        <w:t xml:space="preserve"> </w:t>
      </w:r>
    </w:p>
    <w:p w14:paraId="78762E3A" w14:textId="77777777" w:rsidR="00771F71" w:rsidRDefault="00771F71" w:rsidP="00771F71">
      <w:pPr>
        <w:tabs>
          <w:tab w:val="left" w:pos="3148"/>
        </w:tabs>
        <w:rPr>
          <w:rFonts w:cstheme="minorHAnsi"/>
        </w:rPr>
      </w:pPr>
    </w:p>
    <w:p w14:paraId="68D863D3" w14:textId="77777777" w:rsidR="00771F71" w:rsidRDefault="00771F71" w:rsidP="00771F71">
      <w:pPr>
        <w:rPr>
          <w:rFonts w:cstheme="minorHAnsi"/>
          <w:color w:val="1B1B1B"/>
        </w:rPr>
      </w:pPr>
      <w:r>
        <w:t xml:space="preserve">National Cancer Institute (December 2017) </w:t>
      </w:r>
      <w:r>
        <w:rPr>
          <w:rFonts w:cstheme="minorHAnsi"/>
          <w:color w:val="1B1B1B"/>
        </w:rPr>
        <w:t xml:space="preserve">Harms of Cigarette Smoking and Health Benefits of Quitting. Received from </w:t>
      </w:r>
      <w:hyperlink r:id="rId25" w:history="1">
        <w:r>
          <w:rPr>
            <w:rStyle w:val="Hyperlink"/>
            <w:rFonts w:cstheme="minorHAnsi"/>
          </w:rPr>
          <w:t>https://www.cancer.gov/about-cancer/causes-prevention/risk/tobacco/cessation-fact-sheet</w:t>
        </w:r>
      </w:hyperlink>
      <w:r>
        <w:rPr>
          <w:rFonts w:cstheme="minorHAnsi"/>
          <w:color w:val="1B1B1B"/>
        </w:rPr>
        <w:t xml:space="preserve"> </w:t>
      </w:r>
    </w:p>
    <w:p w14:paraId="507A8020" w14:textId="77777777" w:rsidR="00771F71" w:rsidRDefault="00771F71" w:rsidP="00771F71">
      <w:pPr>
        <w:rPr>
          <w:rFonts w:cstheme="minorHAnsi"/>
          <w:color w:val="1B1B1B"/>
        </w:rPr>
      </w:pPr>
    </w:p>
    <w:p w14:paraId="069229BD" w14:textId="77777777" w:rsidR="00771F71" w:rsidRDefault="00771F71" w:rsidP="00771F71">
      <w:pPr>
        <w:rPr>
          <w:rFonts w:eastAsia="Times New Roman" w:cstheme="minorHAnsi"/>
          <w:color w:val="000000" w:themeColor="text1"/>
          <w:kern w:val="36"/>
          <w:lang w:eastAsia="en-GB"/>
        </w:rPr>
      </w:pPr>
      <w:r>
        <w:rPr>
          <w:rFonts w:cstheme="minorHAnsi"/>
        </w:rPr>
        <w:t xml:space="preserve">NHS (September 2022) </w:t>
      </w:r>
      <w:r>
        <w:rPr>
          <w:rFonts w:eastAsia="Times New Roman" w:cstheme="minorHAnsi"/>
          <w:color w:val="000000" w:themeColor="text1"/>
          <w:kern w:val="36"/>
          <w:lang w:eastAsia="en-GB"/>
        </w:rPr>
        <w:t xml:space="preserve">Smoking, Drinking and Drug Use among Young People in England, 2021. Received from </w:t>
      </w:r>
      <w:hyperlink r:id="rId26" w:history="1">
        <w:r>
          <w:rPr>
            <w:rStyle w:val="Hyperlink"/>
            <w:rFonts w:eastAsia="Times New Roman" w:cstheme="minorHAnsi"/>
            <w:kern w:val="36"/>
            <w:lang w:eastAsia="en-GB"/>
          </w:rPr>
          <w:t>https://digital.nhs.uk/data-and-information/publications/statistical/smoking-drinking-and-drug-use-among-young-people-in-england/2021/part-4-electronic-cigarette-use-vaping</w:t>
        </w:r>
      </w:hyperlink>
      <w:r>
        <w:rPr>
          <w:rFonts w:eastAsia="Times New Roman" w:cstheme="minorHAnsi"/>
          <w:color w:val="000000" w:themeColor="text1"/>
          <w:kern w:val="36"/>
          <w:lang w:eastAsia="en-GB"/>
        </w:rPr>
        <w:t xml:space="preserve"> </w:t>
      </w:r>
    </w:p>
    <w:p w14:paraId="3057F088" w14:textId="77777777" w:rsidR="00771F71" w:rsidRDefault="00771F71" w:rsidP="00771F71">
      <w:pPr>
        <w:rPr>
          <w:rFonts w:cstheme="minorHAnsi"/>
        </w:rPr>
      </w:pPr>
    </w:p>
    <w:p w14:paraId="38B36613" w14:textId="77777777" w:rsidR="00771F71" w:rsidRDefault="00771F71" w:rsidP="00771F71">
      <w:pPr>
        <w:rPr>
          <w:rFonts w:cstheme="minorHAnsi"/>
          <w:color w:val="000000" w:themeColor="text1"/>
          <w:spacing w:val="-5"/>
        </w:rPr>
      </w:pPr>
      <w:proofErr w:type="spellStart"/>
      <w:r>
        <w:t>Savedoff</w:t>
      </w:r>
      <w:proofErr w:type="spellEnd"/>
      <w:r>
        <w:t xml:space="preserve">, William (August 2017) </w:t>
      </w:r>
      <w:r>
        <w:rPr>
          <w:rFonts w:cstheme="minorHAnsi"/>
          <w:color w:val="000000" w:themeColor="text1"/>
          <w:spacing w:val="-5"/>
        </w:rPr>
        <w:t xml:space="preserve">Tobacco Companies Fail the Corporate Social Responsibility Test of a Free-Market Advocate. Received from </w:t>
      </w:r>
      <w:hyperlink r:id="rId27" w:history="1">
        <w:r>
          <w:rPr>
            <w:rStyle w:val="Hyperlink"/>
            <w:rFonts w:cstheme="minorHAnsi"/>
            <w:spacing w:val="-5"/>
          </w:rPr>
          <w:t>https://www.cgdev.org/blog/tobacco-companies-fail-corporate-social-responsibility-test-free-market-advocate</w:t>
        </w:r>
      </w:hyperlink>
      <w:r>
        <w:rPr>
          <w:rFonts w:cstheme="minorHAnsi"/>
          <w:color w:val="000000" w:themeColor="text1"/>
          <w:spacing w:val="-5"/>
        </w:rPr>
        <w:t xml:space="preserve"> </w:t>
      </w:r>
    </w:p>
    <w:p w14:paraId="555FCA7B" w14:textId="77777777" w:rsidR="00771F71" w:rsidRDefault="00771F71" w:rsidP="00771F71"/>
    <w:p w14:paraId="56E7B9E2" w14:textId="77777777" w:rsidR="00771F71" w:rsidRDefault="00771F71" w:rsidP="00771F71">
      <w:pPr>
        <w:rPr>
          <w:rFonts w:cstheme="minorHAnsi"/>
          <w:color w:val="222222"/>
          <w:spacing w:val="7"/>
        </w:rPr>
      </w:pPr>
      <w:r>
        <w:t xml:space="preserve">Tobacco Reporter (February 2023) </w:t>
      </w:r>
      <w:r>
        <w:rPr>
          <w:rFonts w:cstheme="minorHAnsi"/>
          <w:color w:val="222222"/>
          <w:spacing w:val="7"/>
        </w:rPr>
        <w:t xml:space="preserve">U.K.: ‘Biggest Tobacco Tax Hike in History’. Received from </w:t>
      </w:r>
      <w:hyperlink r:id="rId28" w:history="1">
        <w:r>
          <w:rPr>
            <w:rStyle w:val="Hyperlink"/>
            <w:rFonts w:cstheme="minorHAnsi"/>
            <w:spacing w:val="7"/>
          </w:rPr>
          <w:t>https://tobaccoreporter.com/2023/02/22/u-k-plans-biggest-tobacco-tax-hike-in-history/</w:t>
        </w:r>
      </w:hyperlink>
      <w:r>
        <w:rPr>
          <w:rFonts w:cstheme="minorHAnsi"/>
          <w:color w:val="222222"/>
          <w:spacing w:val="7"/>
        </w:rPr>
        <w:t xml:space="preserve"> </w:t>
      </w:r>
    </w:p>
    <w:p w14:paraId="12D2EDD8" w14:textId="77777777" w:rsidR="00771F71" w:rsidRDefault="00771F71" w:rsidP="00771F71">
      <w:pPr>
        <w:rPr>
          <w:rFonts w:cstheme="minorHAnsi"/>
          <w:color w:val="222222"/>
          <w:spacing w:val="7"/>
        </w:rPr>
      </w:pPr>
    </w:p>
    <w:p w14:paraId="40FB29AC" w14:textId="77777777" w:rsidR="00771F71" w:rsidRDefault="00771F71" w:rsidP="00771F71">
      <w:pPr>
        <w:rPr>
          <w:rFonts w:cstheme="minorHAnsi"/>
          <w:color w:val="000000"/>
        </w:rPr>
      </w:pPr>
      <w:r>
        <w:t xml:space="preserve">Tobacco Tactics (May 2022) </w:t>
      </w:r>
      <w:r>
        <w:rPr>
          <w:rFonts w:cstheme="minorHAnsi"/>
          <w:color w:val="000000"/>
        </w:rPr>
        <w:t xml:space="preserve">Tobacco and the Environment. received from </w:t>
      </w:r>
      <w:hyperlink r:id="rId29" w:history="1">
        <w:r>
          <w:rPr>
            <w:rStyle w:val="Hyperlink"/>
            <w:rFonts w:cstheme="minorHAnsi"/>
          </w:rPr>
          <w:t>https://tobaccotactics.org/article/tobacco-and-the-environment/</w:t>
        </w:r>
      </w:hyperlink>
      <w:r>
        <w:rPr>
          <w:rFonts w:cstheme="minorHAnsi"/>
          <w:color w:val="000000"/>
        </w:rPr>
        <w:t xml:space="preserve"> </w:t>
      </w:r>
    </w:p>
    <w:p w14:paraId="7E7A79C8" w14:textId="77777777" w:rsidR="00771F71" w:rsidRDefault="00771F71" w:rsidP="00771F71">
      <w:pPr>
        <w:rPr>
          <w:rFonts w:cstheme="minorHAnsi"/>
          <w:color w:val="000000"/>
        </w:rPr>
      </w:pPr>
    </w:p>
    <w:p w14:paraId="3B9EE6BE" w14:textId="77777777" w:rsidR="00771F71" w:rsidRDefault="00771F71" w:rsidP="00771F71">
      <w:pPr>
        <w:rPr>
          <w:rFonts w:cstheme="minorHAnsi"/>
          <w:color w:val="141414"/>
        </w:rPr>
      </w:pPr>
      <w:r>
        <w:rPr>
          <w:rFonts w:cstheme="minorHAnsi"/>
          <w:color w:val="141414"/>
        </w:rPr>
        <w:t xml:space="preserve">Truth Initiative (January 2019) The importance of Tobacco Taxes. Received from </w:t>
      </w:r>
      <w:hyperlink r:id="rId30" w:history="1">
        <w:r>
          <w:rPr>
            <w:rStyle w:val="Hyperlink"/>
            <w:rFonts w:cstheme="minorHAnsi"/>
          </w:rPr>
          <w:t>https://truthinitiative.org/research-resources/tobacco-prevention-efforts/importance-tobacco-taxes</w:t>
        </w:r>
      </w:hyperlink>
      <w:r>
        <w:rPr>
          <w:rFonts w:cstheme="minorHAnsi"/>
          <w:color w:val="141414"/>
        </w:rPr>
        <w:t xml:space="preserve"> </w:t>
      </w:r>
    </w:p>
    <w:p w14:paraId="5A06CEE1" w14:textId="77777777" w:rsidR="00771F71" w:rsidRDefault="00771F71" w:rsidP="00771F71">
      <w:pPr>
        <w:rPr>
          <w:rFonts w:cstheme="minorHAnsi"/>
          <w:color w:val="141414"/>
        </w:rPr>
      </w:pPr>
    </w:p>
    <w:p w14:paraId="523B6EFF" w14:textId="77777777" w:rsidR="00771F71" w:rsidRDefault="00771F71" w:rsidP="00771F71">
      <w:pPr>
        <w:rPr>
          <w:rFonts w:cstheme="minorHAnsi"/>
          <w:color w:val="000000"/>
          <w:spacing w:val="-7"/>
        </w:rPr>
      </w:pPr>
      <w:r>
        <w:t xml:space="preserve">Watchdog, A Global Tobacco Industry (March 2022) </w:t>
      </w:r>
      <w:r>
        <w:rPr>
          <w:rFonts w:cstheme="minorHAnsi"/>
          <w:color w:val="000000"/>
          <w:spacing w:val="-7"/>
        </w:rPr>
        <w:t xml:space="preserve">What Is the Tobacco Industry? Received from </w:t>
      </w:r>
      <w:hyperlink r:id="rId31" w:history="1">
        <w:r>
          <w:rPr>
            <w:rStyle w:val="Hyperlink"/>
            <w:rFonts w:cstheme="minorHAnsi"/>
            <w:spacing w:val="-7"/>
          </w:rPr>
          <w:t>https://exposetobacco.org/news/what-is-the-tobacco-industry/</w:t>
        </w:r>
      </w:hyperlink>
      <w:r>
        <w:rPr>
          <w:rFonts w:cstheme="minorHAnsi"/>
          <w:color w:val="000000"/>
          <w:spacing w:val="-7"/>
        </w:rPr>
        <w:t xml:space="preserve"> </w:t>
      </w:r>
    </w:p>
    <w:p w14:paraId="4D1DFDA2" w14:textId="77777777" w:rsidR="00771F71" w:rsidRDefault="00771F71" w:rsidP="00771F71">
      <w:pPr>
        <w:rPr>
          <w:rFonts w:cstheme="minorHAnsi"/>
          <w:color w:val="000000"/>
          <w:spacing w:val="-7"/>
        </w:rPr>
      </w:pPr>
    </w:p>
    <w:p w14:paraId="12981741" w14:textId="77777777" w:rsidR="00771F71" w:rsidRDefault="00771F71" w:rsidP="00771F71">
      <w:r>
        <w:t xml:space="preserve">World Health Organisation (May 2022) WHO raises alarm on tobacco industry environmental impact? Received from </w:t>
      </w:r>
      <w:hyperlink r:id="rId32" w:history="1">
        <w:r>
          <w:rPr>
            <w:rStyle w:val="Hyperlink"/>
          </w:rPr>
          <w:t>https://www.who.int/news/item/31-05-2022-who-raises-alarm-on-tobacco-industry-environmental-impact</w:t>
        </w:r>
      </w:hyperlink>
      <w:r>
        <w:t xml:space="preserve"> </w:t>
      </w:r>
    </w:p>
    <w:p w14:paraId="56585009" w14:textId="77777777" w:rsidR="00771F71" w:rsidRDefault="00771F71"/>
    <w:sectPr w:rsidR="00771F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BC582" w14:textId="77777777" w:rsidR="001C338E" w:rsidRDefault="001C338E" w:rsidP="00771F71">
      <w:r>
        <w:separator/>
      </w:r>
    </w:p>
  </w:endnote>
  <w:endnote w:type="continuationSeparator" w:id="0">
    <w:p w14:paraId="471A3368" w14:textId="77777777" w:rsidR="001C338E" w:rsidRDefault="001C338E" w:rsidP="00771F71">
      <w:r>
        <w:continuationSeparator/>
      </w:r>
    </w:p>
  </w:endnote>
  <w:endnote w:id="1">
    <w:p w14:paraId="6FC0E590" w14:textId="77777777" w:rsidR="00771F71" w:rsidRDefault="00771F71" w:rsidP="00771F71">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AB075" w14:textId="77777777" w:rsidR="001C338E" w:rsidRDefault="001C338E" w:rsidP="00771F71">
      <w:r>
        <w:separator/>
      </w:r>
    </w:p>
  </w:footnote>
  <w:footnote w:type="continuationSeparator" w:id="0">
    <w:p w14:paraId="18693374" w14:textId="77777777" w:rsidR="001C338E" w:rsidRDefault="001C338E" w:rsidP="00771F7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F71"/>
    <w:rsid w:val="001A2008"/>
    <w:rsid w:val="001C338E"/>
    <w:rsid w:val="00771F71"/>
    <w:rsid w:val="00B44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5CF660"/>
  <w15:chartTrackingRefBased/>
  <w15:docId w15:val="{1F86ABBE-8698-8F4E-B239-442F59446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F71"/>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71F71"/>
    <w:rPr>
      <w:color w:val="0563C1" w:themeColor="hyperlink"/>
      <w:u w:val="single"/>
    </w:rPr>
  </w:style>
  <w:style w:type="paragraph" w:styleId="EndnoteText">
    <w:name w:val="endnote text"/>
    <w:basedOn w:val="Normal"/>
    <w:link w:val="EndnoteTextChar"/>
    <w:uiPriority w:val="99"/>
    <w:semiHidden/>
    <w:unhideWhenUsed/>
    <w:rsid w:val="00771F71"/>
    <w:rPr>
      <w:sz w:val="20"/>
      <w:szCs w:val="20"/>
    </w:rPr>
  </w:style>
  <w:style w:type="character" w:customStyle="1" w:styleId="EndnoteTextChar">
    <w:name w:val="Endnote Text Char"/>
    <w:basedOn w:val="DefaultParagraphFont"/>
    <w:link w:val="EndnoteText"/>
    <w:uiPriority w:val="99"/>
    <w:semiHidden/>
    <w:rsid w:val="00771F71"/>
    <w:rPr>
      <w:kern w:val="0"/>
      <w:sz w:val="20"/>
      <w:szCs w:val="20"/>
      <w14:ligatures w14:val="none"/>
    </w:rPr>
  </w:style>
  <w:style w:type="character" w:styleId="EndnoteReference">
    <w:name w:val="endnote reference"/>
    <w:basedOn w:val="DefaultParagraphFont"/>
    <w:uiPriority w:val="99"/>
    <w:semiHidden/>
    <w:unhideWhenUsed/>
    <w:rsid w:val="00771F71"/>
    <w:rPr>
      <w:vertAlign w:val="superscript"/>
    </w:rPr>
  </w:style>
  <w:style w:type="character" w:customStyle="1" w:styleId="issue-underline">
    <w:name w:val="issue-underline"/>
    <w:basedOn w:val="DefaultParagraphFont"/>
    <w:rsid w:val="00771F71"/>
  </w:style>
  <w:style w:type="character" w:styleId="Strong">
    <w:name w:val="Strong"/>
    <w:basedOn w:val="DefaultParagraphFont"/>
    <w:uiPriority w:val="22"/>
    <w:qFormat/>
    <w:rsid w:val="00771F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31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society/2021/aug/29/health-experts-call-for-action-on-e-cigarette-packaging-aimed-at-children" TargetMode="External"/><Relationship Id="rId18" Type="http://schemas.openxmlformats.org/officeDocument/2006/relationships/hyperlink" Target="https://www.economicsonline.co.uk/market_failures/externalities.html/" TargetMode="External"/><Relationship Id="rId26" Type="http://schemas.openxmlformats.org/officeDocument/2006/relationships/hyperlink" Target="https://digital.nhs.uk/data-and-information/publications/statistical/smoking-drinking-and-drug-use-among-young-people-in-england/2021/part-4-electronic-cigarette-use-vaping" TargetMode="External"/><Relationship Id="rId3" Type="http://schemas.openxmlformats.org/officeDocument/2006/relationships/webSettings" Target="webSettings.xml"/><Relationship Id="rId21" Type="http://schemas.openxmlformats.org/officeDocument/2006/relationships/hyperlink" Target="https://exposetobacco.org/news/effects-of-tobacco-on-environment/"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healthpolicy-watch.news/136-countries-now-have-tobacco-control-policies-progress-slow-on-smoking-cessation-services/" TargetMode="External"/><Relationship Id="rId17" Type="http://schemas.openxmlformats.org/officeDocument/2006/relationships/hyperlink" Target="https://lordslibrary.parliament.uk/vaping-among-teens-a-growing-trend/" TargetMode="External"/><Relationship Id="rId25" Type="http://schemas.openxmlformats.org/officeDocument/2006/relationships/hyperlink" Target="https://www.cancer.gov/about-cancer/causes-prevention/risk/tobacco/cessation-fact-sheet"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guardian.com/society/2020/jul/13/uk-tobacco-sales-fell-faster-after-plain-packaging-rules-came-into-force-cigarettes" TargetMode="External"/><Relationship Id="rId20" Type="http://schemas.openxmlformats.org/officeDocument/2006/relationships/hyperlink" Target="https://www.mirror.co.uk/money/price-cigarettes-rise-175-tobacco-29447342" TargetMode="External"/><Relationship Id="rId29" Type="http://schemas.openxmlformats.org/officeDocument/2006/relationships/hyperlink" Target="https://tobaccotactics.org/article/tobacco-and-the-environmen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ung.org/policy-advocacy/tobacco/tobacco-taxes" TargetMode="External"/><Relationship Id="rId24" Type="http://schemas.openxmlformats.org/officeDocument/2006/relationships/hyperlink" Target="https://www.theguardian.com/science/sifting-the-evidence/2016/may/20/plain-standardised-cigarette-packaging-has-arrived-but-will-it-reduce-smoking" TargetMode="External"/><Relationship Id="rId32" Type="http://schemas.openxmlformats.org/officeDocument/2006/relationships/hyperlink" Target="https://www.who.int/news/item/31-05-2022-who-raises-alarm-on-tobacco-industry-environmental-impact" TargetMode="External"/><Relationship Id="rId5" Type="http://schemas.openxmlformats.org/officeDocument/2006/relationships/endnotes" Target="endnotes.xml"/><Relationship Id="rId15" Type="http://schemas.openxmlformats.org/officeDocument/2006/relationships/hyperlink" Target="https://blogs.lse.ac.uk/europpblog/2022/06/14/less-branding-and-more-health-warnings-can-reduce-tobacco-use-in-the-european-union/" TargetMode="External"/><Relationship Id="rId23" Type="http://schemas.openxmlformats.org/officeDocument/2006/relationships/hyperlink" Target="https://www.investopedia.com/ask/answers/051515/how-do-externalities-affect-equilibrium-and-create-market-failure.asp" TargetMode="External"/><Relationship Id="rId28" Type="http://schemas.openxmlformats.org/officeDocument/2006/relationships/hyperlink" Target="https://tobaccoreporter.com/2023/02/22/u-k-plans-biggest-tobacco-tax-hike-in-history/" TargetMode="External"/><Relationship Id="rId10" Type="http://schemas.openxmlformats.org/officeDocument/2006/relationships/hyperlink" Target="https://www.bbc.co.uk/news/uk-64969334" TargetMode="External"/><Relationship Id="rId19" Type="http://schemas.openxmlformats.org/officeDocument/2006/relationships/hyperlink" Target="https://www.health.org.uk/publications/long-reads/improving-health-by-tackling-market-failure" TargetMode="External"/><Relationship Id="rId31" Type="http://schemas.openxmlformats.org/officeDocument/2006/relationships/hyperlink" Target="https://exposetobacco.org/news/what-is-the-tobacco-industry/"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news.cancerresearchuk.org/2017/04/26/plain-cigarette-packaging-may-reduce-smoking-rates/" TargetMode="External"/><Relationship Id="rId22" Type="http://schemas.openxmlformats.org/officeDocument/2006/relationships/hyperlink" Target="https://www.healthline.com/health/smoking/effects-on-body" TargetMode="External"/><Relationship Id="rId27" Type="http://schemas.openxmlformats.org/officeDocument/2006/relationships/hyperlink" Target="https://www.cgdev.org/blog/tobacco-companies-fail-corporate-social-responsibility-test-free-market-advocate" TargetMode="External"/><Relationship Id="rId30" Type="http://schemas.openxmlformats.org/officeDocument/2006/relationships/hyperlink" Target="https://truthinitiative.org/research-resources/tobacco-prevention-efforts/importance-tobacco-taxes"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9</Pages>
  <Words>3576</Words>
  <Characters>20388</Characters>
  <Application>Microsoft Office Word</Application>
  <DocSecurity>0</DocSecurity>
  <Lines>169</Lines>
  <Paragraphs>47</Paragraphs>
  <ScaleCrop>false</ScaleCrop>
  <Company/>
  <LinksUpToDate>false</LinksUpToDate>
  <CharactersWithSpaces>23917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3</cp:revision>
  <dcterms:created xsi:type="dcterms:W3CDTF">2023-04-27T14:27:00Z</dcterms:created>
  <dcterms:modified xsi:type="dcterms:W3CDTF">2023-04-27T14:47:00Z</dcterms:modified>
</cp:coreProperties>
</file>