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6FCA" w:rsidRPr="002673FB" w:rsidRDefault="006F6FCA" w:rsidP="006F6FCA">
      <w:pPr>
        <w:spacing w:line="360" w:lineRule="auto"/>
        <w:jc w:val="both"/>
        <w:rPr>
          <w:rFonts w:ascii="Times New Roman" w:hAnsi="Times New Roman" w:cs="Times New Roman"/>
          <w:b/>
          <w:sz w:val="24"/>
          <w:szCs w:val="24"/>
          <w:u w:val="single"/>
        </w:rPr>
      </w:pPr>
      <w:r w:rsidRPr="002673FB">
        <w:rPr>
          <w:rFonts w:ascii="Times New Roman" w:hAnsi="Times New Roman" w:cs="Times New Roman"/>
          <w:b/>
          <w:sz w:val="24"/>
          <w:szCs w:val="24"/>
          <w:u w:val="single"/>
        </w:rPr>
        <w:t>Script on my intervention</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Introduction</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Prynhawn da, good afternoon all, I value the opportunity to introduce you to my intervention which aims to progress the English language ski</w:t>
      </w:r>
      <w:bookmarkStart w:id="0" w:name="_GoBack"/>
      <w:bookmarkEnd w:id="0"/>
      <w:r w:rsidRPr="002673FB">
        <w:rPr>
          <w:rFonts w:ascii="Times New Roman" w:hAnsi="Times New Roman" w:cs="Times New Roman"/>
          <w:sz w:val="24"/>
          <w:szCs w:val="24"/>
        </w:rPr>
        <w:t xml:space="preserve">lls of children with English as an additional language. </w:t>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As you may know in the new academic year we will be welcoming 2 Syrian refugee children in to Year 2. To facilitate their needs as a school we have assembled a team which will offer support to these children.</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 xml:space="preserve"> Article 22 of the United Nations Conventions on the Rights of the Child states that If a child is seeking refuge or has refugee status, governments must provide them with appropriate protection and assistance to help them enjoy all the rights in the Convention. One of these rights within Wales is the right to an education. As highlighted in ‘inclusion and pupil support’ by the Welsh Government we as a school must ensure that we offer these children an inclusive environment where all pupil’s differences and cultures are celebrated. </w:t>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 xml:space="preserve">In a wide body of research, it is evident that refugee children incur many difficulties when transitioning in to schools where they become the minority. These difficulties include: </w:t>
      </w:r>
    </w:p>
    <w:p w:rsidR="006F6FCA" w:rsidRPr="002673FB" w:rsidRDefault="006F6FCA" w:rsidP="006F6FCA">
      <w:pPr>
        <w:pStyle w:val="ListParagraph"/>
        <w:numPr>
          <w:ilvl w:val="0"/>
          <w:numId w:val="1"/>
        </w:num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A decreased feel of belonging. </w:t>
      </w:r>
    </w:p>
    <w:p w:rsidR="006F6FCA" w:rsidRPr="002673FB" w:rsidRDefault="006F6FCA" w:rsidP="006F6FCA">
      <w:pPr>
        <w:pStyle w:val="ListParagraph"/>
        <w:numPr>
          <w:ilvl w:val="0"/>
          <w:numId w:val="1"/>
        </w:num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Difficulties coping with readjustment: this may be due to the difference in school programmes between their home country and their new school. </w:t>
      </w:r>
    </w:p>
    <w:p w:rsidR="006F6FCA" w:rsidRPr="002673FB" w:rsidRDefault="006F6FCA" w:rsidP="006F6FCA">
      <w:pPr>
        <w:pStyle w:val="ListParagraph"/>
        <w:numPr>
          <w:ilvl w:val="0"/>
          <w:numId w:val="1"/>
        </w:num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Also, social isolation.  </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These difficulties faced by refugee children contribute to a decline in their well-being. An overarching barrier which contributes to these difficulties is the fact that often they have minor or no English language ability to communicate. Research shows that the connection between oracy and well-being is crucial; if they can’t communicate, it can be detrimental to their well-being. In line with this a recent study found that English Proficiency was the biggest barrier to successful social and academic inclusion. This view is also emphasised by the Welsh Government who believes that less developed language skills make it difficult for pupils to access the curriculum and therefore, they are at a greater risk of underachieving. </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t xml:space="preserve">Good Practice for teaching language to children who have English as an additional language as exhibited by Estyn, talks about providing children with an experience that </w:t>
      </w:r>
      <w:r w:rsidRPr="002673FB">
        <w:rPr>
          <w:rFonts w:ascii="Times New Roman" w:hAnsi="Times New Roman" w:cs="Times New Roman"/>
          <w:sz w:val="24"/>
          <w:szCs w:val="24"/>
        </w:rPr>
        <w:lastRenderedPageBreak/>
        <w:t xml:space="preserve">encourages Oracy activities that underpin writing and opportunities to interact with others. With the emphasis on the importance of oracy for children with English as an additional language in mind, I have chosen to introduce you to the intervention ‘Talking Partners@Primary’ as a targeted intervention which would support the progression of the pupil’s English language skills. </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Introduction to my intervention</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b/>
        <w:t xml:space="preserve">Talking Partners@Primary is an intervention designed to improve the way children communicate across the curriculum. It helps children become more confident and competent users of English by encouraging them to listen more actively and talk for a range of purposes, drawing attention to the links between oracy and literacy. </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b/>
        <w:t xml:space="preserve">Talking Partners@ Primary is also appropriate for ages 4 to 11, therefore meaning that it can be appropriate for all ages within our school. Although, it is especially advantageous for children learning English as an Additional Language. It is beneficial for a range of pupils including children who suffer with difficulty expressing their emotions. </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b/>
        <w:t xml:space="preserve">It is argued that we cannot learn a language by just studying the words and grammar rules of that language, we must then use this language in a meaningful context. This is a feature of Talking Partners@ Primary. Vocabulary is learnt in meaningful contexts by completing a task. The task completed by the learners in the intervention is usually based around a theme or stimulus which is also being followed within the class, staff can focus on activities that focus on common experiences that can provide a shared knowledge for children to discuss. Allowing learning from targeted sessions to transfer in to learning in the classroom, attempts to reduce the risk of children becoming isolated by their teachers or peers; which was a barrier identified in a Welsh Government document. Talking Partners also eliminates this as input time for this intervention is typically only 25 minutes, over a ten-week period with no more than 3 children. This can be adapted for Early Foundation Phase to 15-minute sessions, 5 days a week. </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b/>
        <w:t xml:space="preserve">Planning for Talking Partners requires teachers to identify focus vocabulary, display it, model it and refer and add to it. Talking Partners@ Primary is supported by a creative and cross-curricular curriculum as envisioned for the future curriculum for Wales in Successful Futures. Using the idea of a theme in talking partners allows targeted vocabulary to be practiced and heard across the curriculum which deepens understanding and promotes the learning of new vocabulary. </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lastRenderedPageBreak/>
        <w:t>Who will be involved?</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 </w:t>
      </w:r>
      <w:r w:rsidRPr="002673FB">
        <w:rPr>
          <w:rFonts w:ascii="Times New Roman" w:hAnsi="Times New Roman" w:cs="Times New Roman"/>
          <w:sz w:val="24"/>
          <w:szCs w:val="24"/>
          <w:u w:val="single"/>
        </w:rPr>
        <w:t>All staff and Governors:</w:t>
      </w:r>
      <w:r w:rsidRPr="002673FB">
        <w:rPr>
          <w:rFonts w:ascii="Times New Roman" w:hAnsi="Times New Roman" w:cs="Times New Roman"/>
          <w:sz w:val="24"/>
          <w:szCs w:val="24"/>
        </w:rPr>
        <w:t xml:space="preserve"> A range of Welsh Government document regarding English as an Additional Language pupils, suggest that for EAL practice to be implemented successfully, the school should take a whole school approach, one that is not just a response to waves of migration. </w:t>
      </w:r>
      <w:proofErr w:type="gramStart"/>
      <w:r w:rsidRPr="002673FB">
        <w:rPr>
          <w:rFonts w:ascii="Times New Roman" w:hAnsi="Times New Roman" w:cs="Times New Roman"/>
          <w:sz w:val="24"/>
          <w:szCs w:val="24"/>
        </w:rPr>
        <w:t>As a result of</w:t>
      </w:r>
      <w:proofErr w:type="gramEnd"/>
      <w:r w:rsidRPr="002673FB">
        <w:rPr>
          <w:rFonts w:ascii="Times New Roman" w:hAnsi="Times New Roman" w:cs="Times New Roman"/>
          <w:sz w:val="24"/>
          <w:szCs w:val="24"/>
        </w:rPr>
        <w:t xml:space="preserve"> the ‘Talking Partners’ intervention all staff will take part in the training to prepare and extend their professional knowledge of accommodating EAL pupils. As this requires a whole school approach I would suggest adding it to our School Development Plan for the next academic year, </w:t>
      </w:r>
      <w:proofErr w:type="gramStart"/>
      <w:r w:rsidRPr="002673FB">
        <w:rPr>
          <w:rFonts w:ascii="Times New Roman" w:hAnsi="Times New Roman" w:cs="Times New Roman"/>
          <w:sz w:val="24"/>
          <w:szCs w:val="24"/>
        </w:rPr>
        <w:t>in order to</w:t>
      </w:r>
      <w:proofErr w:type="gramEnd"/>
      <w:r w:rsidRPr="002673FB">
        <w:rPr>
          <w:rFonts w:ascii="Times New Roman" w:hAnsi="Times New Roman" w:cs="Times New Roman"/>
          <w:sz w:val="24"/>
          <w:szCs w:val="24"/>
        </w:rPr>
        <w:t xml:space="preserve"> make this a priority. A draft of this can be seen on your tables.  A member of the Senior Leadership team will be required to become the co-ordinator of the intervention and will be essential when looking at assessment of the individual. </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t xml:space="preserve">      - </w:t>
      </w:r>
      <w:r w:rsidRPr="002673FB">
        <w:rPr>
          <w:rFonts w:ascii="Times New Roman" w:hAnsi="Times New Roman" w:cs="Times New Roman"/>
          <w:sz w:val="24"/>
          <w:szCs w:val="24"/>
          <w:u w:val="single"/>
        </w:rPr>
        <w:t>Class Teacher:</w:t>
      </w:r>
      <w:r w:rsidRPr="002673FB">
        <w:rPr>
          <w:rFonts w:ascii="Times New Roman" w:hAnsi="Times New Roman" w:cs="Times New Roman"/>
          <w:sz w:val="24"/>
          <w:szCs w:val="24"/>
        </w:rPr>
        <w:t xml:space="preserve"> Recent information has identified that teachers in Wales have little knowledge on how to accommodate the language needs of children who have little understanding of English; Talking Partners training begins to eliminate this in our school. The role of the class teacher will be to uphold the strategies used in targeted sessions for the English as an Additional Language pupil and use these to include the pupil within class activities. As stressed by OFSTED in a variety of school reports, the class teacher is important in the pupil’s progress as they model language and create a positive classroom environment. Talking partners aids this by giving EAL pupils the vocabulary to be included in class; firstly, gaining their confidence and understanding in small groups and then being encouraged by the teachers to use this on a bigger platform in class activities.</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 </w:t>
      </w:r>
      <w:r w:rsidRPr="002673FB">
        <w:rPr>
          <w:rFonts w:ascii="Times New Roman" w:hAnsi="Times New Roman" w:cs="Times New Roman"/>
          <w:sz w:val="24"/>
          <w:szCs w:val="24"/>
          <w:u w:val="single"/>
        </w:rPr>
        <w:t>Support Staff:</w:t>
      </w:r>
      <w:r w:rsidRPr="002673FB">
        <w:rPr>
          <w:rFonts w:ascii="Times New Roman" w:hAnsi="Times New Roman" w:cs="Times New Roman"/>
          <w:sz w:val="24"/>
          <w:szCs w:val="24"/>
        </w:rPr>
        <w:t xml:space="preserve"> Within the guidance of the document, it suggests that experienced TA’s who are level 3 and above and HLTAs are trained to become the ‘partner’ who undertakes the target intervention with the EAL pupil when at school.</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How?</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On the 4</w:t>
      </w:r>
      <w:r w:rsidRPr="002673FB">
        <w:rPr>
          <w:rFonts w:ascii="Times New Roman" w:hAnsi="Times New Roman" w:cs="Times New Roman"/>
          <w:sz w:val="24"/>
          <w:szCs w:val="24"/>
          <w:vertAlign w:val="superscript"/>
        </w:rPr>
        <w:t>th</w:t>
      </w:r>
      <w:r w:rsidRPr="002673FB">
        <w:rPr>
          <w:rFonts w:ascii="Times New Roman" w:hAnsi="Times New Roman" w:cs="Times New Roman"/>
          <w:sz w:val="24"/>
          <w:szCs w:val="24"/>
        </w:rPr>
        <w:t xml:space="preserve"> and the 5</w:t>
      </w:r>
      <w:r w:rsidRPr="002673FB">
        <w:rPr>
          <w:rFonts w:ascii="Times New Roman" w:hAnsi="Times New Roman" w:cs="Times New Roman"/>
          <w:sz w:val="24"/>
          <w:szCs w:val="24"/>
          <w:vertAlign w:val="superscript"/>
        </w:rPr>
        <w:t>th</w:t>
      </w:r>
      <w:r w:rsidRPr="002673FB">
        <w:rPr>
          <w:rFonts w:ascii="Times New Roman" w:hAnsi="Times New Roman" w:cs="Times New Roman"/>
          <w:sz w:val="24"/>
          <w:szCs w:val="24"/>
        </w:rPr>
        <w:t xml:space="preserve"> of September 2017, Staff will be free within school for an inset day. The ‘Talking Partners@ primary’ intervention training takes place over 2 full days, with half a day follow-on support which can take place on the inset day on the 6</w:t>
      </w:r>
      <w:r w:rsidRPr="002673FB">
        <w:rPr>
          <w:rFonts w:ascii="Times New Roman" w:hAnsi="Times New Roman" w:cs="Times New Roman"/>
          <w:sz w:val="24"/>
          <w:szCs w:val="24"/>
          <w:vertAlign w:val="superscript"/>
        </w:rPr>
        <w:t>th</w:t>
      </w:r>
      <w:r w:rsidRPr="002673FB">
        <w:rPr>
          <w:rFonts w:ascii="Times New Roman" w:hAnsi="Times New Roman" w:cs="Times New Roman"/>
          <w:sz w:val="24"/>
          <w:szCs w:val="24"/>
        </w:rPr>
        <w:t xml:space="preserve"> of November 2017. </w:t>
      </w:r>
      <w:r w:rsidRPr="002673FB">
        <w:rPr>
          <w:rFonts w:ascii="Times New Roman" w:hAnsi="Times New Roman" w:cs="Times New Roman"/>
          <w:sz w:val="24"/>
          <w:szCs w:val="24"/>
        </w:rPr>
        <w:tab/>
      </w:r>
    </w:p>
    <w:p w:rsidR="006F6FCA" w:rsidRDefault="006F6FCA" w:rsidP="006F6FCA">
      <w:pPr>
        <w:spacing w:line="360" w:lineRule="auto"/>
        <w:jc w:val="both"/>
        <w:rPr>
          <w:rFonts w:ascii="Times New Roman" w:hAnsi="Times New Roman" w:cs="Times New Roman"/>
          <w:sz w:val="24"/>
          <w:szCs w:val="24"/>
        </w:rPr>
      </w:pPr>
    </w:p>
    <w:p w:rsidR="006F6FCA" w:rsidRDefault="006F6FCA" w:rsidP="006F6FCA">
      <w:pPr>
        <w:spacing w:line="360" w:lineRule="auto"/>
        <w:jc w:val="both"/>
        <w:rPr>
          <w:rFonts w:ascii="Times New Roman" w:hAnsi="Times New Roman" w:cs="Times New Roman"/>
          <w:sz w:val="24"/>
          <w:szCs w:val="24"/>
        </w:rPr>
      </w:pPr>
    </w:p>
    <w:p w:rsidR="006F6FCA" w:rsidRDefault="006F6FCA" w:rsidP="006F6FCA">
      <w:pPr>
        <w:spacing w:line="360" w:lineRule="auto"/>
        <w:jc w:val="both"/>
        <w:rPr>
          <w:rFonts w:ascii="Times New Roman" w:hAnsi="Times New Roman" w:cs="Times New Roman"/>
          <w:sz w:val="24"/>
          <w:szCs w:val="24"/>
        </w:rPr>
      </w:pP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rPr>
        <w:lastRenderedPageBreak/>
        <w:t xml:space="preserve"> </w:t>
      </w:r>
      <w:r w:rsidRPr="002673FB">
        <w:rPr>
          <w:rFonts w:ascii="Times New Roman" w:hAnsi="Times New Roman" w:cs="Times New Roman"/>
          <w:sz w:val="24"/>
          <w:szCs w:val="24"/>
          <w:u w:val="single"/>
        </w:rPr>
        <w:t xml:space="preserve">How much? </w:t>
      </w:r>
    </w:p>
    <w:p w:rsidR="006F6FCA"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 recent report of which evaluated the use of the Pupil Deprivation Grant by schools, expresses that some schools do not put the funding from the Pupil Deprivation Grant to as effective use as they would like and that it should be used to implement strategies/ interventions which would have a long-term effect on ‘closing the gap’. The pupil deprivation Grant sum for the academic year of 2017-2018 is £27,600. I believe that talking partners would have a long-term effect on ‘closing the gap’ for many of our pupils, not just for those with English as an Additional Language, this is due to the emphasis it puts on using oracy as a tool to improve literacy and communication skills which would also help raise at</w:t>
      </w:r>
      <w:r>
        <w:rPr>
          <w:rFonts w:ascii="Times New Roman" w:hAnsi="Times New Roman" w:cs="Times New Roman"/>
          <w:sz w:val="24"/>
          <w:szCs w:val="24"/>
        </w:rPr>
        <w:t>tainment in other subjects.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As the Training will take place on INSET days, there is no additional cost for staff cover. However, the training for the two days costs £600 per day, and then for the follow up at a different time the cost is £300. This is for all Teachers, the head and all support staff.  Each partner must also purchase a file appropriate for recording progress and other resources to implement the intervention. For all staff thi</w:t>
      </w:r>
      <w:r>
        <w:rPr>
          <w:rFonts w:ascii="Times New Roman" w:hAnsi="Times New Roman" w:cs="Times New Roman"/>
          <w:sz w:val="24"/>
          <w:szCs w:val="24"/>
        </w:rPr>
        <w:t xml:space="preserve">s will be at a cost of £460. </w:t>
      </w:r>
      <w:r>
        <w:rPr>
          <w:rFonts w:ascii="Times New Roman" w:hAnsi="Times New Roman" w:cs="Times New Roman"/>
          <w:sz w:val="24"/>
          <w:szCs w:val="24"/>
        </w:rPr>
        <w:tab/>
      </w:r>
      <w:r>
        <w:rPr>
          <w:rFonts w:ascii="Times New Roman" w:hAnsi="Times New Roman" w:cs="Times New Roman"/>
          <w:sz w:val="24"/>
          <w:szCs w:val="24"/>
        </w:rPr>
        <w:tab/>
      </w:r>
      <w:r w:rsidRPr="002673FB">
        <w:rPr>
          <w:rFonts w:ascii="Times New Roman" w:hAnsi="Times New Roman" w:cs="Times New Roman"/>
          <w:sz w:val="24"/>
          <w:szCs w:val="24"/>
        </w:rPr>
        <w:tab/>
      </w:r>
    </w:p>
    <w:p w:rsidR="006F6FCA" w:rsidRPr="002673FB" w:rsidRDefault="006F6FCA" w:rsidP="006F6FCA">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Overall, putting the intervention in to place would cost</w:t>
      </w:r>
      <w:r>
        <w:rPr>
          <w:rFonts w:ascii="Times New Roman" w:hAnsi="Times New Roman" w:cs="Times New Roman"/>
          <w:sz w:val="24"/>
          <w:szCs w:val="24"/>
        </w:rPr>
        <w:t xml:space="preserve"> roughly £2000</w:t>
      </w:r>
      <w:r w:rsidRPr="002673FB">
        <w:rPr>
          <w:rFonts w:ascii="Times New Roman" w:hAnsi="Times New Roman" w:cs="Times New Roman"/>
          <w:sz w:val="24"/>
          <w:szCs w:val="24"/>
        </w:rPr>
        <w:t xml:space="preserve">.00 of our £27,600 Pupil development Grant budget. </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Assessment: How will we monitor?</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Assessment of the pupil’s abilities is an essential part of the ‘Talking Partners’ intervention, adults assess pupils throughout the intervention on a basis for every session. The activities are then tailored to support the needs of the pupil. When the ‘Partner’ feels the pupil no longer needs as much support with their language, they can provide more independent tasks, which encourages them to become independent communicators. </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Impact</w:t>
      </w:r>
    </w:p>
    <w:p w:rsidR="006F6FCA" w:rsidRPr="002673FB"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Results from schools show that Talking Partners@ Primary enables pupils to make significant progress in their Information and Grammar skills. Research suggests that anything over twice the rate of expected progress is statistically significant, with a programme of 10 weeks, any gains greater than 5 months is significant. This is evident within data from schools that have participated in talking partners, in data from 2014 children made an average of 1Year and 6 months with their information skills and an average of 1 Year and 4 months with their Grammar skills. The data is consistent for all groups of pupils, with boys, girls and English as an </w:t>
      </w:r>
      <w:r w:rsidRPr="002673FB">
        <w:rPr>
          <w:rFonts w:ascii="Times New Roman" w:hAnsi="Times New Roman" w:cs="Times New Roman"/>
          <w:sz w:val="24"/>
          <w:szCs w:val="24"/>
        </w:rPr>
        <w:lastRenderedPageBreak/>
        <w:t xml:space="preserve">Additional Language pupils making very similar progress. This correlates to information collated in 2015 where all groups of pupils made significant progress in their information and grammar skills, which also identified that ‘Talking Partners’ also encouraged a progression in independent writing due to its encouragement of oracy to underpin writing. </w:t>
      </w:r>
    </w:p>
    <w:p w:rsidR="006F6FCA" w:rsidRPr="002673FB" w:rsidRDefault="006F6FCA" w:rsidP="006F6FCA">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t xml:space="preserve">Summary </w:t>
      </w:r>
    </w:p>
    <w:p w:rsidR="006F6FCA" w:rsidRDefault="006F6FCA" w:rsidP="006F6FCA">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As supported by evidence, talking partners is beneficial for a pupil with English as an Additional Language’s oracy and literacy skills. Talking Partners can additionally be valuable for pupils’ well-being. Research shows that Oracy is particularly advantageous for children with English as an Additional Language, this is because as a result they can communicate and express themselves therefore they can begin to make sense of the new world aroun</w:t>
      </w:r>
      <w:r>
        <w:rPr>
          <w:rFonts w:ascii="Times New Roman" w:hAnsi="Times New Roman" w:cs="Times New Roman"/>
          <w:sz w:val="24"/>
          <w:szCs w:val="24"/>
        </w:rPr>
        <w:t xml:space="preserve">d them.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t>I would like to thank you for listening to me this afternoon and would now like to give you the opportunity to ask me any questions you have about Talking Partners.</w:t>
      </w:r>
    </w:p>
    <w:p w:rsidR="006F6FCA" w:rsidRDefault="006F6FCA"/>
    <w:p w:rsidR="00D936F7" w:rsidRDefault="006F6FCA" w:rsidP="006F6FCA">
      <w:pPr>
        <w:tabs>
          <w:tab w:val="left" w:pos="3735"/>
        </w:tabs>
      </w:pPr>
      <w:r>
        <w:tab/>
      </w: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Default="006F6FCA" w:rsidP="006F6FCA">
      <w:pPr>
        <w:tabs>
          <w:tab w:val="left" w:pos="3735"/>
        </w:tabs>
      </w:pPr>
    </w:p>
    <w:p w:rsidR="006F6FCA" w:rsidRPr="006F6FCA" w:rsidRDefault="006F6FCA" w:rsidP="006F6FCA">
      <w:pPr>
        <w:rPr>
          <w:rFonts w:ascii="Times New Roman" w:hAnsi="Times New Roman" w:cs="Times New Roman"/>
          <w:sz w:val="24"/>
          <w:szCs w:val="24"/>
          <w:u w:val="single"/>
        </w:rPr>
      </w:pPr>
      <w:bookmarkStart w:id="1" w:name="_Hlk529821205"/>
      <w:r w:rsidRPr="006F6FCA">
        <w:rPr>
          <w:rFonts w:ascii="Times New Roman" w:hAnsi="Times New Roman" w:cs="Times New Roman"/>
          <w:sz w:val="24"/>
          <w:szCs w:val="24"/>
          <w:u w:val="single"/>
        </w:rPr>
        <w:lastRenderedPageBreak/>
        <w:t>Bibliography</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Anglia Ruskin University and Faculty of Education, University of Cambridge (2016) </w:t>
      </w:r>
      <w:r w:rsidRPr="006F6FCA">
        <w:rPr>
          <w:rFonts w:ascii="Times New Roman" w:hAnsi="Times New Roman" w:cs="Times New Roman"/>
          <w:i/>
          <w:sz w:val="24"/>
          <w:szCs w:val="24"/>
        </w:rPr>
        <w:t xml:space="preserve">Language development and school achievement: Opportunities and challenges in education of EAL students. </w:t>
      </w:r>
      <w:r w:rsidRPr="006F6FCA">
        <w:rPr>
          <w:rFonts w:ascii="Times New Roman" w:hAnsi="Times New Roman" w:cs="Times New Roman"/>
          <w:sz w:val="24"/>
          <w:szCs w:val="24"/>
        </w:rPr>
        <w:t xml:space="preserve">Cambridge: The bell foundation.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Bot, K. Lowie, W. and Verspoor, M. (2005) Second Language Acquisition: an advanced resource book. Oxon: Routledge.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Chang, C, W. et al. (2010) ‘Exploring the Possibility of Using Humanoid Robots as Instructional Tools for Teaching a Second Language in Primary School’ </w:t>
      </w:r>
      <w:r w:rsidRPr="006F6FCA">
        <w:rPr>
          <w:rFonts w:ascii="Times New Roman" w:hAnsi="Times New Roman" w:cs="Times New Roman"/>
          <w:i/>
          <w:sz w:val="24"/>
          <w:szCs w:val="24"/>
        </w:rPr>
        <w:t>Educational Technology and Society</w:t>
      </w:r>
      <w:r w:rsidRPr="006F6FCA">
        <w:rPr>
          <w:rFonts w:ascii="Times New Roman" w:hAnsi="Times New Roman" w:cs="Times New Roman"/>
          <w:sz w:val="24"/>
          <w:szCs w:val="24"/>
        </w:rPr>
        <w:t xml:space="preserve">, 13(2), pp13-24. Available at: </w:t>
      </w:r>
      <w:hyperlink r:id="rId7" w:history="1">
        <w:r w:rsidRPr="006F6FCA">
          <w:rPr>
            <w:rStyle w:val="Hyperlink"/>
            <w:rFonts w:ascii="Times New Roman" w:hAnsi="Times New Roman" w:cs="Times New Roman"/>
            <w:sz w:val="24"/>
            <w:szCs w:val="24"/>
          </w:rPr>
          <w:t>https://www.researchgate.net/publication/220374056_Exploring_the_Possibility_of_Using_Humanoid_Robots_as_Instructional_Tools_for_Teaching_a_Second_Language_in_Primary_School</w:t>
        </w:r>
      </w:hyperlink>
      <w:r w:rsidRPr="006F6FCA">
        <w:rPr>
          <w:rFonts w:ascii="Times New Roman" w:hAnsi="Times New Roman" w:cs="Times New Roman"/>
          <w:sz w:val="24"/>
          <w:szCs w:val="24"/>
        </w:rPr>
        <w:t xml:space="preserve"> (Accessed: 20</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Cheminais, R. (2006) </w:t>
      </w:r>
      <w:r w:rsidRPr="006F6FCA">
        <w:rPr>
          <w:rFonts w:ascii="Times New Roman" w:hAnsi="Times New Roman" w:cs="Times New Roman"/>
          <w:i/>
          <w:sz w:val="24"/>
          <w:szCs w:val="24"/>
        </w:rPr>
        <w:t xml:space="preserve">Every child matters: a practical guide for teachers. </w:t>
      </w:r>
      <w:r w:rsidRPr="006F6FCA">
        <w:rPr>
          <w:rFonts w:ascii="Times New Roman" w:hAnsi="Times New Roman" w:cs="Times New Roman"/>
          <w:sz w:val="24"/>
          <w:szCs w:val="24"/>
        </w:rPr>
        <w:t xml:space="preserve">London: David Fulton Publishers Ltd.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Choudry, S. (2018) ‘Why schools need to speak the same language on EAL support’, </w:t>
      </w:r>
      <w:r w:rsidRPr="006F6FCA">
        <w:rPr>
          <w:rFonts w:ascii="Times New Roman" w:hAnsi="Times New Roman" w:cs="Times New Roman"/>
          <w:i/>
          <w:sz w:val="24"/>
          <w:szCs w:val="24"/>
        </w:rPr>
        <w:t xml:space="preserve">Tes News, </w:t>
      </w:r>
      <w:r w:rsidRPr="006F6FCA">
        <w:rPr>
          <w:rFonts w:ascii="Times New Roman" w:hAnsi="Times New Roman" w:cs="Times New Roman"/>
          <w:sz w:val="24"/>
          <w:szCs w:val="24"/>
        </w:rPr>
        <w:t xml:space="preserve">16th April. Available at: </w:t>
      </w:r>
      <w:hyperlink r:id="rId8" w:history="1">
        <w:r w:rsidRPr="006F6FCA">
          <w:rPr>
            <w:rStyle w:val="Hyperlink"/>
            <w:rFonts w:ascii="Times New Roman" w:hAnsi="Times New Roman" w:cs="Times New Roman"/>
            <w:sz w:val="24"/>
            <w:szCs w:val="24"/>
          </w:rPr>
          <w:t>https://www.tes.com/news/why-schools-need-speak-same-language-eal-support</w:t>
        </w:r>
      </w:hyperlink>
      <w:r w:rsidRPr="006F6FCA">
        <w:rPr>
          <w:rFonts w:ascii="Times New Roman" w:hAnsi="Times New Roman" w:cs="Times New Roman"/>
          <w:sz w:val="24"/>
          <w:szCs w:val="24"/>
        </w:rPr>
        <w:t xml:space="preserve"> (Accessed: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Clements, H, D. (2017</w:t>
      </w:r>
      <w:proofErr w:type="gramStart"/>
      <w:r w:rsidRPr="006F6FCA">
        <w:rPr>
          <w:rFonts w:ascii="Times New Roman" w:hAnsi="Times New Roman" w:cs="Times New Roman"/>
          <w:sz w:val="24"/>
          <w:szCs w:val="24"/>
        </w:rPr>
        <w:t xml:space="preserve">)  </w:t>
      </w:r>
      <w:r w:rsidRPr="006F6FCA">
        <w:rPr>
          <w:rFonts w:ascii="Times New Roman" w:hAnsi="Times New Roman" w:cs="Times New Roman"/>
          <w:i/>
          <w:sz w:val="24"/>
          <w:szCs w:val="24"/>
        </w:rPr>
        <w:t>Bronfenbrenner’s</w:t>
      </w:r>
      <w:proofErr w:type="gramEnd"/>
      <w:r w:rsidRPr="006F6FCA">
        <w:rPr>
          <w:rFonts w:ascii="Times New Roman" w:hAnsi="Times New Roman" w:cs="Times New Roman"/>
          <w:i/>
          <w:sz w:val="24"/>
          <w:szCs w:val="24"/>
        </w:rPr>
        <w:t xml:space="preserve"> ecological system theory </w:t>
      </w:r>
      <w:r w:rsidRPr="006F6FCA">
        <w:rPr>
          <w:rFonts w:ascii="Times New Roman" w:hAnsi="Times New Roman" w:cs="Times New Roman"/>
          <w:sz w:val="24"/>
          <w:szCs w:val="24"/>
        </w:rPr>
        <w:t xml:space="preserve">[Image]. Available at: </w:t>
      </w:r>
      <w:hyperlink r:id="rId9" w:history="1">
        <w:r w:rsidRPr="006F6FCA">
          <w:rPr>
            <w:rStyle w:val="Hyperlink"/>
            <w:rFonts w:ascii="Times New Roman" w:hAnsi="Times New Roman" w:cs="Times New Roman"/>
            <w:sz w:val="24"/>
            <w:szCs w:val="24"/>
          </w:rPr>
          <w:t>https://www.researchgate.net/figure/Bronfenbrenners-ecological-systems-theory-8-10_fig1_313198613</w:t>
        </w:r>
      </w:hyperlink>
      <w:r w:rsidRPr="006F6FCA">
        <w:rPr>
          <w:rFonts w:ascii="Times New Roman" w:hAnsi="Times New Roman" w:cs="Times New Roman"/>
          <w:sz w:val="24"/>
          <w:szCs w:val="24"/>
        </w:rPr>
        <w:t xml:space="preserve"> (Accessed: 21</w:t>
      </w:r>
      <w:r w:rsidRPr="006F6FCA">
        <w:rPr>
          <w:rFonts w:ascii="Times New Roman" w:hAnsi="Times New Roman" w:cs="Times New Roman"/>
          <w:sz w:val="24"/>
          <w:szCs w:val="24"/>
          <w:vertAlign w:val="superscript"/>
        </w:rPr>
        <w:t>st</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Cline, T. and Crafter, S. and Prokopiau. E. (2014) </w:t>
      </w:r>
      <w:r w:rsidRPr="006F6FCA">
        <w:rPr>
          <w:rFonts w:ascii="Times New Roman" w:hAnsi="Times New Roman" w:cs="Times New Roman"/>
          <w:i/>
          <w:sz w:val="24"/>
          <w:szCs w:val="24"/>
        </w:rPr>
        <w:t xml:space="preserve">Child Interpreting in School: Supporting Good Practice. </w:t>
      </w:r>
      <w:r w:rsidRPr="006F6FCA">
        <w:rPr>
          <w:rFonts w:ascii="Times New Roman" w:hAnsi="Times New Roman" w:cs="Times New Roman"/>
          <w:sz w:val="24"/>
          <w:szCs w:val="24"/>
        </w:rPr>
        <w:t xml:space="preserve">Available at: </w:t>
      </w:r>
      <w:proofErr w:type="gramStart"/>
      <w:r w:rsidRPr="006F6FCA">
        <w:rPr>
          <w:rFonts w:ascii="Times New Roman" w:hAnsi="Times New Roman" w:cs="Times New Roman"/>
          <w:sz w:val="24"/>
          <w:szCs w:val="24"/>
        </w:rPr>
        <w:t>http://www.nuffieldfoundation.org/sites/default/files/files/Child%20Language%20Brokering%20-%20Good%20Practice%20Guide%20-%20June%202014.pdf .</w:t>
      </w:r>
      <w:proofErr w:type="gramEnd"/>
      <w:r w:rsidRPr="006F6FCA">
        <w:rPr>
          <w:rFonts w:ascii="Times New Roman" w:hAnsi="Times New Roman" w:cs="Times New Roman"/>
          <w:sz w:val="24"/>
          <w:szCs w:val="24"/>
        </w:rPr>
        <w:t xml:space="preserve"> (Accessed: 28</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Demine, F. and Bellsham-Revell, A (2013) </w:t>
      </w:r>
      <w:r w:rsidRPr="006F6FCA">
        <w:rPr>
          <w:rFonts w:ascii="Times New Roman" w:hAnsi="Times New Roman" w:cs="Times New Roman"/>
          <w:i/>
          <w:sz w:val="24"/>
          <w:szCs w:val="24"/>
        </w:rPr>
        <w:t xml:space="preserve">English as an Additional Language: Good Practice to Raise Achievement in Primary Schools. </w:t>
      </w:r>
      <w:r w:rsidRPr="006F6FCA">
        <w:rPr>
          <w:rFonts w:ascii="Times New Roman" w:hAnsi="Times New Roman" w:cs="Times New Roman"/>
          <w:sz w:val="24"/>
          <w:szCs w:val="24"/>
        </w:rPr>
        <w:t>Available: https://lambeth.gov.uk/rsu/sites/lambeth.gov.uk.rsu/files/EAL-Good_Practice_to_Raise_Achievement_in_Primary_Schools_2013.pdf (Accessed: 12</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Department for Education and Employment (2001) </w:t>
      </w:r>
      <w:r w:rsidRPr="006F6FCA">
        <w:rPr>
          <w:rFonts w:ascii="Times New Roman" w:hAnsi="Times New Roman" w:cs="Times New Roman"/>
          <w:i/>
          <w:sz w:val="24"/>
          <w:szCs w:val="24"/>
        </w:rPr>
        <w:t xml:space="preserve">Educating Asylum Seeking and Refugee Children: Guidance on the education of asylum seeking and refugee children. </w:t>
      </w:r>
      <w:r w:rsidRPr="006F6FCA">
        <w:rPr>
          <w:rFonts w:ascii="Times New Roman" w:hAnsi="Times New Roman" w:cs="Times New Roman"/>
          <w:sz w:val="24"/>
          <w:szCs w:val="24"/>
        </w:rPr>
        <w:t xml:space="preserve">Available at: </w:t>
      </w:r>
      <w:hyperlink r:id="rId10" w:history="1">
        <w:r w:rsidRPr="006F6FCA">
          <w:rPr>
            <w:rStyle w:val="Hyperlink"/>
            <w:rFonts w:ascii="Times New Roman" w:hAnsi="Times New Roman" w:cs="Times New Roman"/>
            <w:sz w:val="24"/>
            <w:szCs w:val="24"/>
          </w:rPr>
          <w:t>http://dera.ioe.ac.uk/4925/1/EducatAsylumSeeking.pdf</w:t>
        </w:r>
      </w:hyperlink>
      <w:r w:rsidRPr="006F6FCA">
        <w:rPr>
          <w:rFonts w:ascii="Times New Roman" w:hAnsi="Times New Roman" w:cs="Times New Roman"/>
          <w:sz w:val="24"/>
          <w:szCs w:val="24"/>
        </w:rPr>
        <w:t xml:space="preserve"> (Accessed: 22</w:t>
      </w:r>
      <w:r w:rsidRPr="006F6FCA">
        <w:rPr>
          <w:rFonts w:ascii="Times New Roman" w:hAnsi="Times New Roman" w:cs="Times New Roman"/>
          <w:sz w:val="24"/>
          <w:szCs w:val="24"/>
          <w:vertAlign w:val="superscript"/>
        </w:rPr>
        <w:t>nd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Department of Infrastructure, Curriculum, Qualifications and Learner Support Directorate (2016) </w:t>
      </w:r>
      <w:r w:rsidRPr="006F6FCA">
        <w:rPr>
          <w:rFonts w:ascii="Times New Roman" w:hAnsi="Times New Roman" w:cs="Times New Roman"/>
          <w:i/>
          <w:sz w:val="24"/>
          <w:szCs w:val="24"/>
        </w:rPr>
        <w:t xml:space="preserve">Inclusion and Pupil Support. </w:t>
      </w:r>
      <w:r w:rsidRPr="006F6FCA">
        <w:rPr>
          <w:rFonts w:ascii="Times New Roman" w:hAnsi="Times New Roman" w:cs="Times New Roman"/>
          <w:sz w:val="24"/>
          <w:szCs w:val="24"/>
        </w:rPr>
        <w:t xml:space="preserve">Cardiff: Welsh Assembly Government.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Devarakonda, C. (2013) </w:t>
      </w:r>
      <w:r w:rsidRPr="006F6FCA">
        <w:rPr>
          <w:rFonts w:ascii="Times New Roman" w:hAnsi="Times New Roman" w:cs="Times New Roman"/>
          <w:i/>
          <w:sz w:val="24"/>
          <w:szCs w:val="24"/>
        </w:rPr>
        <w:t xml:space="preserve">Diversity and Inclusion in Early Childhood: An Introduction. </w:t>
      </w:r>
      <w:r w:rsidRPr="006F6FCA">
        <w:rPr>
          <w:rFonts w:ascii="Times New Roman" w:hAnsi="Times New Roman" w:cs="Times New Roman"/>
          <w:sz w:val="24"/>
          <w:szCs w:val="24"/>
        </w:rPr>
        <w:t xml:space="preserve">London: SAGE Publications.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Drummond, C. (2014) </w:t>
      </w:r>
      <w:r w:rsidRPr="006F6FCA">
        <w:rPr>
          <w:rFonts w:ascii="Times New Roman" w:hAnsi="Times New Roman" w:cs="Times New Roman"/>
          <w:i/>
          <w:sz w:val="24"/>
          <w:szCs w:val="24"/>
        </w:rPr>
        <w:t>British Council</w:t>
      </w:r>
      <w:r w:rsidRPr="006F6FCA">
        <w:rPr>
          <w:rFonts w:ascii="Times New Roman" w:hAnsi="Times New Roman" w:cs="Times New Roman"/>
          <w:sz w:val="24"/>
          <w:szCs w:val="24"/>
        </w:rPr>
        <w:t xml:space="preserve">: How can UK Schools Support Young Children Learning English. [Article] Available at: </w:t>
      </w:r>
      <w:proofErr w:type="gramStart"/>
      <w:r w:rsidRPr="006F6FCA">
        <w:rPr>
          <w:rFonts w:ascii="Times New Roman" w:hAnsi="Times New Roman" w:cs="Times New Roman"/>
          <w:sz w:val="24"/>
          <w:szCs w:val="24"/>
        </w:rPr>
        <w:t>https://www.britishcouncil.org/voices-magazine/how-uk-schools-support-young-learners-english(Accessed :</w:t>
      </w:r>
      <w:proofErr w:type="gramEnd"/>
      <w:r w:rsidRPr="006F6FCA">
        <w:rPr>
          <w:rFonts w:ascii="Times New Roman" w:hAnsi="Times New Roman" w:cs="Times New Roman"/>
          <w:sz w:val="24"/>
          <w:szCs w:val="24"/>
        </w:rPr>
        <w:t xml:space="preserve">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lastRenderedPageBreak/>
        <w:t xml:space="preserve">EAL Nexus (2017) </w:t>
      </w:r>
      <w:r w:rsidRPr="006F6FCA">
        <w:rPr>
          <w:rFonts w:ascii="Times New Roman" w:hAnsi="Times New Roman" w:cs="Times New Roman"/>
          <w:i/>
          <w:sz w:val="24"/>
          <w:szCs w:val="24"/>
        </w:rPr>
        <w:t>The bell Foundation: Great Ideas: Using Learners’ First Language Ability</w:t>
      </w:r>
      <w:r w:rsidRPr="006F6FCA">
        <w:rPr>
          <w:rFonts w:ascii="Times New Roman" w:hAnsi="Times New Roman" w:cs="Times New Roman"/>
          <w:sz w:val="24"/>
          <w:szCs w:val="24"/>
        </w:rPr>
        <w:t xml:space="preserve">. Available at: https://ealresources.bell-foundation.org.uk/teachers/great-ideas-using-learners-first-langage - </w:t>
      </w:r>
      <w:proofErr w:type="gramStart"/>
      <w:r w:rsidRPr="006F6FCA">
        <w:rPr>
          <w:rFonts w:ascii="Times New Roman" w:hAnsi="Times New Roman" w:cs="Times New Roman"/>
          <w:sz w:val="24"/>
          <w:szCs w:val="24"/>
        </w:rPr>
        <w:t>ability(</w:t>
      </w:r>
      <w:proofErr w:type="gramEnd"/>
      <w:r w:rsidRPr="006F6FCA">
        <w:rPr>
          <w:rFonts w:ascii="Times New Roman" w:hAnsi="Times New Roman" w:cs="Times New Roman"/>
          <w:sz w:val="24"/>
          <w:szCs w:val="24"/>
        </w:rPr>
        <w:t>Accessed: 28</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Education Works (2016) </w:t>
      </w:r>
      <w:r w:rsidRPr="006F6FCA">
        <w:rPr>
          <w:rFonts w:ascii="Times New Roman" w:hAnsi="Times New Roman" w:cs="Times New Roman"/>
          <w:i/>
          <w:sz w:val="24"/>
          <w:szCs w:val="24"/>
        </w:rPr>
        <w:t>Full 2015 TP@P Data Report.</w:t>
      </w:r>
      <w:r w:rsidRPr="006F6FCA">
        <w:rPr>
          <w:rFonts w:ascii="Times New Roman" w:hAnsi="Times New Roman" w:cs="Times New Roman"/>
          <w:sz w:val="24"/>
          <w:szCs w:val="24"/>
        </w:rPr>
        <w:t xml:space="preserve"> Available at: </w:t>
      </w:r>
      <w:hyperlink r:id="rId11" w:history="1">
        <w:r w:rsidRPr="006F6FCA">
          <w:rPr>
            <w:rStyle w:val="Hyperlink"/>
            <w:rFonts w:ascii="Times New Roman" w:hAnsi="Times New Roman" w:cs="Times New Roman"/>
            <w:sz w:val="24"/>
            <w:szCs w:val="24"/>
          </w:rPr>
          <w:t>https://www.educationworks.org.uk/what-we-do/speaking-and-listening/talkingpartnersprimary</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Education Works (2018) </w:t>
      </w:r>
      <w:r w:rsidRPr="006F6FCA">
        <w:rPr>
          <w:rFonts w:ascii="Times New Roman" w:hAnsi="Times New Roman" w:cs="Times New Roman"/>
          <w:i/>
          <w:sz w:val="24"/>
          <w:szCs w:val="24"/>
        </w:rPr>
        <w:t>Education Works.</w:t>
      </w:r>
      <w:r w:rsidRPr="006F6FCA">
        <w:rPr>
          <w:rFonts w:ascii="Times New Roman" w:hAnsi="Times New Roman" w:cs="Times New Roman"/>
          <w:sz w:val="24"/>
          <w:szCs w:val="24"/>
        </w:rPr>
        <w:t xml:space="preserve"> Available at: </w:t>
      </w:r>
      <w:hyperlink r:id="rId12" w:history="1">
        <w:r w:rsidRPr="006F6FCA">
          <w:rPr>
            <w:rStyle w:val="Hyperlink"/>
            <w:rFonts w:ascii="Times New Roman" w:hAnsi="Times New Roman" w:cs="Times New Roman"/>
            <w:sz w:val="24"/>
            <w:szCs w:val="24"/>
          </w:rPr>
          <w:t>https://www.educationworks.org.uk/what-we-do/what-we-do</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Education Works (2018) </w:t>
      </w:r>
      <w:r w:rsidRPr="006F6FCA">
        <w:rPr>
          <w:rFonts w:ascii="Times New Roman" w:hAnsi="Times New Roman" w:cs="Times New Roman"/>
          <w:i/>
          <w:sz w:val="24"/>
          <w:szCs w:val="24"/>
        </w:rPr>
        <w:t>Education Works: Speaking and Listening.</w:t>
      </w:r>
      <w:r w:rsidRPr="006F6FCA">
        <w:rPr>
          <w:rFonts w:ascii="Times New Roman" w:hAnsi="Times New Roman" w:cs="Times New Roman"/>
          <w:sz w:val="24"/>
          <w:szCs w:val="24"/>
        </w:rPr>
        <w:t xml:space="preserve"> Available at: </w:t>
      </w:r>
      <w:hyperlink r:id="rId13" w:history="1">
        <w:r w:rsidRPr="006F6FCA">
          <w:rPr>
            <w:rStyle w:val="Hyperlink"/>
            <w:rFonts w:ascii="Times New Roman" w:hAnsi="Times New Roman" w:cs="Times New Roman"/>
            <w:sz w:val="24"/>
            <w:szCs w:val="24"/>
          </w:rPr>
          <w:t>https://www.educationworks.org.uk/what-we-do/speaking-and-listening/talkingpartnersprimary</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Education </w:t>
      </w:r>
      <w:proofErr w:type="gramStart"/>
      <w:r w:rsidRPr="006F6FCA">
        <w:rPr>
          <w:rFonts w:ascii="Times New Roman" w:hAnsi="Times New Roman" w:cs="Times New Roman"/>
          <w:sz w:val="24"/>
          <w:szCs w:val="24"/>
        </w:rPr>
        <w:t>Works(</w:t>
      </w:r>
      <w:proofErr w:type="gramEnd"/>
      <w:r w:rsidRPr="006F6FCA">
        <w:rPr>
          <w:rFonts w:ascii="Times New Roman" w:hAnsi="Times New Roman" w:cs="Times New Roman"/>
          <w:sz w:val="24"/>
          <w:szCs w:val="24"/>
        </w:rPr>
        <w:t xml:space="preserve">2015) </w:t>
      </w:r>
      <w:r w:rsidRPr="006F6FCA">
        <w:rPr>
          <w:rFonts w:ascii="Times New Roman" w:hAnsi="Times New Roman" w:cs="Times New Roman"/>
          <w:i/>
          <w:sz w:val="24"/>
          <w:szCs w:val="24"/>
        </w:rPr>
        <w:t xml:space="preserve">Full 2014 TP@P Data Report. </w:t>
      </w:r>
      <w:r w:rsidRPr="006F6FCA">
        <w:rPr>
          <w:rFonts w:ascii="Times New Roman" w:hAnsi="Times New Roman" w:cs="Times New Roman"/>
          <w:sz w:val="24"/>
          <w:szCs w:val="24"/>
        </w:rPr>
        <w:t xml:space="preserve">Available at: </w:t>
      </w:r>
      <w:hyperlink r:id="rId14" w:history="1">
        <w:r w:rsidRPr="006F6FCA">
          <w:rPr>
            <w:rStyle w:val="Hyperlink"/>
            <w:rFonts w:ascii="Times New Roman" w:hAnsi="Times New Roman" w:cs="Times New Roman"/>
            <w:sz w:val="24"/>
            <w:szCs w:val="24"/>
          </w:rPr>
          <w:t>https://www.educationworks.org.uk/what-we-do/speaking-and-listening/talkingpartnersprimary</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Equality, Local Government and Communities Committee (2017) </w:t>
      </w:r>
      <w:r w:rsidRPr="006F6FCA">
        <w:rPr>
          <w:rFonts w:ascii="Times New Roman" w:hAnsi="Times New Roman" w:cs="Times New Roman"/>
          <w:i/>
          <w:sz w:val="24"/>
          <w:szCs w:val="24"/>
        </w:rPr>
        <w:t xml:space="preserve">I used to be someone: Refugee and Asylum Seekers in Wales. </w:t>
      </w:r>
      <w:r w:rsidRPr="006F6FCA">
        <w:rPr>
          <w:rFonts w:ascii="Times New Roman" w:hAnsi="Times New Roman" w:cs="Times New Roman"/>
          <w:sz w:val="24"/>
          <w:szCs w:val="24"/>
        </w:rPr>
        <w:t xml:space="preserve">Available at: </w:t>
      </w:r>
      <w:hyperlink r:id="rId15" w:history="1">
        <w:r w:rsidRPr="006F6FCA">
          <w:rPr>
            <w:rStyle w:val="Hyperlink"/>
            <w:rFonts w:ascii="Times New Roman" w:hAnsi="Times New Roman" w:cs="Times New Roman"/>
            <w:sz w:val="24"/>
            <w:szCs w:val="24"/>
          </w:rPr>
          <w:t>https://www.assembly.wales/laid%20documents/cr-ld11012/cr-ld11012-e.pdf</w:t>
        </w:r>
      </w:hyperlink>
      <w:r w:rsidRPr="006F6FCA">
        <w:rPr>
          <w:rFonts w:ascii="Times New Roman" w:hAnsi="Times New Roman" w:cs="Times New Roman"/>
          <w:sz w:val="24"/>
          <w:szCs w:val="24"/>
        </w:rPr>
        <w:t xml:space="preserve"> (Accessed: 31</w:t>
      </w:r>
      <w:r w:rsidRPr="006F6FCA">
        <w:rPr>
          <w:rFonts w:ascii="Times New Roman" w:hAnsi="Times New Roman" w:cs="Times New Roman"/>
          <w:sz w:val="24"/>
          <w:szCs w:val="24"/>
          <w:vertAlign w:val="superscript"/>
        </w:rPr>
        <w:t>st</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Estyn (2016) </w:t>
      </w:r>
      <w:r w:rsidRPr="006F6FCA">
        <w:rPr>
          <w:rFonts w:ascii="Times New Roman" w:hAnsi="Times New Roman" w:cs="Times New Roman"/>
          <w:i/>
          <w:sz w:val="24"/>
          <w:szCs w:val="24"/>
        </w:rPr>
        <w:t xml:space="preserve">Taking Every Opportunity to Increase Literacy. </w:t>
      </w:r>
      <w:r w:rsidRPr="006F6FCA">
        <w:rPr>
          <w:rFonts w:ascii="Times New Roman" w:hAnsi="Times New Roman" w:cs="Times New Roman"/>
          <w:sz w:val="24"/>
          <w:szCs w:val="24"/>
        </w:rPr>
        <w:t xml:space="preserve">Available at: </w:t>
      </w:r>
      <w:hyperlink r:id="rId16" w:history="1">
        <w:r w:rsidRPr="006F6FCA">
          <w:rPr>
            <w:rStyle w:val="Hyperlink"/>
            <w:rFonts w:ascii="Times New Roman" w:hAnsi="Times New Roman" w:cs="Times New Roman"/>
            <w:sz w:val="24"/>
            <w:szCs w:val="24"/>
          </w:rPr>
          <w:t>https://www.estyn.gov.wales/effective-practice/taking-every-opportunity-increase-literacy</w:t>
        </w:r>
      </w:hyperlink>
      <w:r w:rsidRPr="006F6FCA">
        <w:rPr>
          <w:rFonts w:ascii="Times New Roman" w:hAnsi="Times New Roman" w:cs="Times New Roman"/>
          <w:sz w:val="24"/>
          <w:szCs w:val="24"/>
        </w:rPr>
        <w:t xml:space="preserve"> (Accessed: 5</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November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Gomalia, M. (2006) ‘Tackling underachievement of learners from ethnic minorities: A comparison of recent policies of school improvement in Germany, England and Switzerland’, </w:t>
      </w:r>
      <w:r w:rsidRPr="006F6FCA">
        <w:rPr>
          <w:rFonts w:ascii="Times New Roman" w:hAnsi="Times New Roman" w:cs="Times New Roman"/>
          <w:i/>
          <w:sz w:val="24"/>
          <w:szCs w:val="24"/>
        </w:rPr>
        <w:t>Current Issues in Comparative Education</w:t>
      </w:r>
      <w:r w:rsidRPr="006F6FCA">
        <w:rPr>
          <w:rFonts w:ascii="Times New Roman" w:hAnsi="Times New Roman" w:cs="Times New Roman"/>
          <w:sz w:val="24"/>
          <w:szCs w:val="24"/>
        </w:rPr>
        <w:t xml:space="preserve">, 9 (1), pp. 46-55.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Great Binfields Primary School (2015) </w:t>
      </w:r>
      <w:r w:rsidRPr="006F6FCA">
        <w:rPr>
          <w:rFonts w:ascii="Times New Roman" w:hAnsi="Times New Roman" w:cs="Times New Roman"/>
          <w:i/>
          <w:sz w:val="24"/>
          <w:szCs w:val="24"/>
        </w:rPr>
        <w:t xml:space="preserve">EAL (English as an Additional Language). </w:t>
      </w:r>
      <w:r w:rsidRPr="006F6FCA">
        <w:rPr>
          <w:rFonts w:ascii="Times New Roman" w:hAnsi="Times New Roman" w:cs="Times New Roman"/>
          <w:sz w:val="24"/>
          <w:szCs w:val="24"/>
        </w:rPr>
        <w:t xml:space="preserve">[Online] Available at: </w:t>
      </w:r>
      <w:hyperlink r:id="rId17" w:history="1">
        <w:r w:rsidRPr="006F6FCA">
          <w:rPr>
            <w:rStyle w:val="Hyperlink"/>
            <w:rFonts w:ascii="Times New Roman" w:hAnsi="Times New Roman" w:cs="Times New Roman"/>
            <w:sz w:val="24"/>
            <w:szCs w:val="24"/>
          </w:rPr>
          <w:t>http://www.greatbinfields.co.uk/eal-english-as-an-additional-language/</w:t>
        </w:r>
      </w:hyperlink>
      <w:r w:rsidRPr="006F6FCA">
        <w:rPr>
          <w:rFonts w:ascii="Times New Roman" w:hAnsi="Times New Roman" w:cs="Times New Roman"/>
          <w:sz w:val="24"/>
          <w:szCs w:val="24"/>
        </w:rPr>
        <w:t xml:space="preserve"> (Accessed: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Menzie, L. and Millard, W. (2016) </w:t>
      </w:r>
      <w:r w:rsidRPr="006F6FCA">
        <w:rPr>
          <w:rFonts w:ascii="Times New Roman" w:hAnsi="Times New Roman" w:cs="Times New Roman"/>
          <w:i/>
          <w:sz w:val="24"/>
          <w:szCs w:val="24"/>
        </w:rPr>
        <w:t xml:space="preserve">The State If Speaking in Our School. </w:t>
      </w:r>
      <w:r w:rsidRPr="006F6FCA">
        <w:rPr>
          <w:rFonts w:ascii="Times New Roman" w:hAnsi="Times New Roman" w:cs="Times New Roman"/>
          <w:sz w:val="24"/>
          <w:szCs w:val="24"/>
        </w:rPr>
        <w:t xml:space="preserve">Available at: </w:t>
      </w:r>
      <w:hyperlink r:id="rId18" w:history="1">
        <w:r w:rsidRPr="006F6FCA">
          <w:rPr>
            <w:rStyle w:val="Hyperlink"/>
            <w:rFonts w:ascii="Times New Roman" w:hAnsi="Times New Roman" w:cs="Times New Roman"/>
            <w:sz w:val="24"/>
            <w:szCs w:val="24"/>
          </w:rPr>
          <w:t>https://www.esu.org/__data/assets/pdf_file/0026/13796/Oracy-State-of-speaking-report-v2.pdf</w:t>
        </w:r>
      </w:hyperlink>
      <w:r w:rsidRPr="006F6FCA">
        <w:rPr>
          <w:rFonts w:ascii="Times New Roman" w:hAnsi="Times New Roman" w:cs="Times New Roman"/>
          <w:sz w:val="24"/>
          <w:szCs w:val="24"/>
        </w:rPr>
        <w:t xml:space="preserve"> (Accessed on: 5</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November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Mercer, S. Ryan, S. and Williams, M. (2012) </w:t>
      </w:r>
      <w:r w:rsidRPr="006F6FCA">
        <w:rPr>
          <w:rFonts w:ascii="Times New Roman" w:hAnsi="Times New Roman" w:cs="Times New Roman"/>
          <w:i/>
          <w:sz w:val="24"/>
          <w:szCs w:val="24"/>
        </w:rPr>
        <w:t xml:space="preserve">Psychology for Language Learning: Insights from Research, Theory and Practice. </w:t>
      </w:r>
      <w:r w:rsidRPr="006F6FCA">
        <w:rPr>
          <w:rFonts w:ascii="Times New Roman" w:hAnsi="Times New Roman" w:cs="Times New Roman"/>
          <w:sz w:val="24"/>
          <w:szCs w:val="24"/>
        </w:rPr>
        <w:t xml:space="preserve">London: Palgrave Macmillan.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Mills, R, W. and Mills, J. (1993) </w:t>
      </w:r>
      <w:r w:rsidRPr="006F6FCA">
        <w:rPr>
          <w:rFonts w:ascii="Times New Roman" w:hAnsi="Times New Roman" w:cs="Times New Roman"/>
          <w:i/>
          <w:sz w:val="24"/>
          <w:szCs w:val="24"/>
        </w:rPr>
        <w:t xml:space="preserve">Bilingualism in the Primary School: A Handbook for Teachers. </w:t>
      </w:r>
      <w:r w:rsidRPr="006F6FCA">
        <w:rPr>
          <w:rFonts w:ascii="Times New Roman" w:hAnsi="Times New Roman" w:cs="Times New Roman"/>
          <w:sz w:val="24"/>
          <w:szCs w:val="24"/>
        </w:rPr>
        <w:t xml:space="preserve">London: Routledge.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Mitchell, J. (2015) ‘Supporting Syrian refugee children who arrive in your school’, </w:t>
      </w:r>
      <w:r w:rsidRPr="006F6FCA">
        <w:rPr>
          <w:rFonts w:ascii="Times New Roman" w:hAnsi="Times New Roman" w:cs="Times New Roman"/>
          <w:i/>
          <w:sz w:val="24"/>
          <w:szCs w:val="24"/>
        </w:rPr>
        <w:t xml:space="preserve">SecEd, </w:t>
      </w:r>
      <w:r w:rsidRPr="006F6FCA">
        <w:rPr>
          <w:rFonts w:ascii="Times New Roman" w:hAnsi="Times New Roman" w:cs="Times New Roman"/>
          <w:sz w:val="24"/>
          <w:szCs w:val="24"/>
        </w:rPr>
        <w:t>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November. Available at: http://www.sec-ed.co.uk/best-practice/supporting-syrian-refugee-children-who-arrive-in-your-school/</w:t>
      </w:r>
      <w:r w:rsidRPr="006F6FCA">
        <w:rPr>
          <w:rFonts w:ascii="Times New Roman" w:hAnsi="Times New Roman" w:cs="Times New Roman"/>
          <w:i/>
          <w:sz w:val="24"/>
          <w:szCs w:val="24"/>
        </w:rPr>
        <w:t xml:space="preserve"> </w:t>
      </w:r>
      <w:r w:rsidRPr="006F6FCA">
        <w:rPr>
          <w:rFonts w:ascii="Times New Roman" w:hAnsi="Times New Roman" w:cs="Times New Roman"/>
          <w:sz w:val="24"/>
          <w:szCs w:val="24"/>
        </w:rPr>
        <w:t>(Accessed: 18</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Nusche, D. (2009) </w:t>
      </w:r>
      <w:r w:rsidRPr="006F6FCA">
        <w:rPr>
          <w:rFonts w:ascii="Times New Roman" w:hAnsi="Times New Roman" w:cs="Times New Roman"/>
          <w:i/>
          <w:sz w:val="24"/>
          <w:szCs w:val="24"/>
        </w:rPr>
        <w:t xml:space="preserve">What Works in Migrant Education: A Review of Evidence and Policy. </w:t>
      </w:r>
      <w:r w:rsidRPr="006F6FCA">
        <w:rPr>
          <w:rFonts w:ascii="Times New Roman" w:hAnsi="Times New Roman" w:cs="Times New Roman"/>
          <w:sz w:val="24"/>
          <w:szCs w:val="24"/>
        </w:rPr>
        <w:t xml:space="preserve">Available at: </w:t>
      </w:r>
      <w:hyperlink r:id="rId19" w:history="1">
        <w:r w:rsidRPr="006F6FCA">
          <w:rPr>
            <w:rStyle w:val="Hyperlink"/>
            <w:rFonts w:ascii="Times New Roman" w:hAnsi="Times New Roman" w:cs="Times New Roman"/>
            <w:sz w:val="24"/>
            <w:szCs w:val="24"/>
          </w:rPr>
          <w:t>https://www.oecd-</w:t>
        </w:r>
        <w:r w:rsidRPr="006F6FCA">
          <w:rPr>
            <w:rStyle w:val="Hyperlink"/>
            <w:rFonts w:ascii="Times New Roman" w:hAnsi="Times New Roman" w:cs="Times New Roman"/>
            <w:sz w:val="24"/>
            <w:szCs w:val="24"/>
          </w:rPr>
          <w:lastRenderedPageBreak/>
          <w:t>ilibrary.org/docserver/227131784531.pdf?expires=1541936365&amp;id=id&amp;accname=guest&amp;checksum=872124383062022F5E6A178C0E44D7CC</w:t>
        </w:r>
      </w:hyperlink>
      <w:r w:rsidRPr="006F6FCA">
        <w:rPr>
          <w:rFonts w:ascii="Times New Roman" w:hAnsi="Times New Roman" w:cs="Times New Roman"/>
          <w:sz w:val="24"/>
          <w:szCs w:val="24"/>
        </w:rPr>
        <w:t xml:space="preserve"> (Accessed: 2</w:t>
      </w:r>
      <w:r w:rsidRPr="006F6FCA">
        <w:rPr>
          <w:rFonts w:ascii="Times New Roman" w:hAnsi="Times New Roman" w:cs="Times New Roman"/>
          <w:sz w:val="24"/>
          <w:szCs w:val="24"/>
          <w:vertAlign w:val="superscript"/>
        </w:rPr>
        <w:t>nd</w:t>
      </w:r>
      <w:r w:rsidRPr="006F6FCA">
        <w:rPr>
          <w:rFonts w:ascii="Times New Roman" w:hAnsi="Times New Roman" w:cs="Times New Roman"/>
          <w:sz w:val="24"/>
          <w:szCs w:val="24"/>
        </w:rPr>
        <w:t xml:space="preserve"> November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Oxfordshire City Council. (2017) </w:t>
      </w:r>
      <w:r w:rsidRPr="006F6FCA">
        <w:rPr>
          <w:rFonts w:ascii="Times New Roman" w:hAnsi="Times New Roman" w:cs="Times New Roman"/>
          <w:i/>
          <w:sz w:val="24"/>
          <w:szCs w:val="24"/>
        </w:rPr>
        <w:t xml:space="preserve">Guidance for Early Years practitioners on supporting children learning English as an Additional Language (EAL). </w:t>
      </w:r>
      <w:r w:rsidRPr="006F6FCA">
        <w:rPr>
          <w:rFonts w:ascii="Times New Roman" w:hAnsi="Times New Roman" w:cs="Times New Roman"/>
          <w:sz w:val="24"/>
          <w:szCs w:val="24"/>
        </w:rPr>
        <w:t xml:space="preserve">Available at: </w:t>
      </w:r>
      <w:hyperlink r:id="rId20" w:history="1">
        <w:r w:rsidRPr="006F6FCA">
          <w:rPr>
            <w:rStyle w:val="Hyperlink"/>
            <w:rFonts w:ascii="Times New Roman" w:hAnsi="Times New Roman" w:cs="Times New Roman"/>
            <w:sz w:val="24"/>
            <w:szCs w:val="24"/>
          </w:rPr>
          <w:t>https://www2.oxfordshire.gov.uk/cms/sites/default/files/folders/documents/childreneducationandfamilies/workingwithchildren/publicationssettings/EAL_SEN_Booklet.pdf</w:t>
        </w:r>
      </w:hyperlink>
      <w:r w:rsidRPr="006F6FCA">
        <w:rPr>
          <w:rFonts w:ascii="Times New Roman" w:hAnsi="Times New Roman" w:cs="Times New Roman"/>
          <w:sz w:val="24"/>
          <w:szCs w:val="24"/>
        </w:rPr>
        <w:t>. (Accessed: 29</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Pontianak, P. (2014) ‘Teaching Children A Second Language’, </w:t>
      </w:r>
      <w:r w:rsidRPr="006F6FCA">
        <w:rPr>
          <w:rFonts w:ascii="Times New Roman" w:hAnsi="Times New Roman" w:cs="Times New Roman"/>
          <w:i/>
          <w:sz w:val="24"/>
          <w:szCs w:val="24"/>
        </w:rPr>
        <w:t xml:space="preserve">Journal of Language and Education, </w:t>
      </w:r>
      <w:r w:rsidRPr="006F6FCA">
        <w:rPr>
          <w:rFonts w:ascii="Times New Roman" w:hAnsi="Times New Roman" w:cs="Times New Roman"/>
          <w:sz w:val="24"/>
          <w:szCs w:val="24"/>
        </w:rPr>
        <w:t>8 (1), pp. 100</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Pugh, K., Every, D and Hattam, R (2012) ‘Inclusive education for students with refugee experience: Whole school reform in a South Australian primary school’, </w:t>
      </w:r>
      <w:r w:rsidRPr="006F6FCA">
        <w:rPr>
          <w:rFonts w:ascii="Times New Roman" w:hAnsi="Times New Roman" w:cs="Times New Roman"/>
          <w:i/>
          <w:sz w:val="24"/>
          <w:szCs w:val="24"/>
        </w:rPr>
        <w:t xml:space="preserve">The Australian Association for Research in Education, </w:t>
      </w:r>
      <w:r w:rsidRPr="006F6FCA">
        <w:rPr>
          <w:rFonts w:ascii="Times New Roman" w:hAnsi="Times New Roman" w:cs="Times New Roman"/>
          <w:sz w:val="24"/>
          <w:szCs w:val="24"/>
        </w:rPr>
        <w:t xml:space="preserve">39, pp. 125-141.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Rutter, J. (2011) ‘Migration, Migrants and Child Poverty’, </w:t>
      </w:r>
      <w:r w:rsidRPr="006F6FCA">
        <w:rPr>
          <w:rFonts w:ascii="Times New Roman" w:hAnsi="Times New Roman" w:cs="Times New Roman"/>
          <w:i/>
          <w:sz w:val="24"/>
          <w:szCs w:val="24"/>
        </w:rPr>
        <w:t xml:space="preserve">Child Poverty Action Group, </w:t>
      </w:r>
      <w:r w:rsidRPr="006F6FCA">
        <w:rPr>
          <w:rFonts w:ascii="Times New Roman" w:hAnsi="Times New Roman" w:cs="Times New Roman"/>
          <w:sz w:val="24"/>
          <w:szCs w:val="24"/>
        </w:rPr>
        <w:t xml:space="preserve">138, Summer 2011. Available at: </w:t>
      </w:r>
      <w:hyperlink r:id="rId21" w:history="1">
        <w:r w:rsidRPr="006F6FCA">
          <w:rPr>
            <w:rStyle w:val="Hyperlink"/>
            <w:rFonts w:ascii="Times New Roman" w:hAnsi="Times New Roman" w:cs="Times New Roman"/>
            <w:sz w:val="24"/>
            <w:szCs w:val="24"/>
          </w:rPr>
          <w:t>http://www.cpag.org.uk/sites/default/files/CPAG-Poverty138-Migrants-Child-Pov.pdf</w:t>
        </w:r>
      </w:hyperlink>
      <w:r w:rsidRPr="006F6FCA">
        <w:rPr>
          <w:rFonts w:ascii="Times New Roman" w:hAnsi="Times New Roman" w:cs="Times New Roman"/>
          <w:sz w:val="24"/>
          <w:szCs w:val="24"/>
        </w:rPr>
        <w:t xml:space="preserve"> (Accessed: 31</w:t>
      </w:r>
      <w:r w:rsidRPr="006F6FCA">
        <w:rPr>
          <w:rFonts w:ascii="Times New Roman" w:hAnsi="Times New Roman" w:cs="Times New Roman"/>
          <w:sz w:val="24"/>
          <w:szCs w:val="24"/>
          <w:vertAlign w:val="superscript"/>
        </w:rPr>
        <w:t>st</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Saraj-Blatchford, I. and Clarke, O. (2000) </w:t>
      </w:r>
      <w:r w:rsidRPr="006F6FCA">
        <w:rPr>
          <w:rFonts w:ascii="Times New Roman" w:hAnsi="Times New Roman" w:cs="Times New Roman"/>
          <w:i/>
          <w:sz w:val="24"/>
          <w:szCs w:val="24"/>
        </w:rPr>
        <w:t xml:space="preserve">Supporting Identity, Diversity and Language in the Early Years. </w:t>
      </w:r>
      <w:r w:rsidRPr="006F6FCA">
        <w:rPr>
          <w:rFonts w:ascii="Times New Roman" w:hAnsi="Times New Roman" w:cs="Times New Roman"/>
          <w:sz w:val="24"/>
          <w:szCs w:val="24"/>
        </w:rPr>
        <w:t xml:space="preserve">Buckingham: Open University Press.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Simple Psychology (2018) </w:t>
      </w:r>
      <w:r w:rsidRPr="006F6FCA">
        <w:rPr>
          <w:rFonts w:ascii="Times New Roman" w:hAnsi="Times New Roman" w:cs="Times New Roman"/>
          <w:i/>
          <w:sz w:val="24"/>
          <w:szCs w:val="24"/>
        </w:rPr>
        <w:t xml:space="preserve">Maslow’s Hierarchy of Needs </w:t>
      </w:r>
      <w:r w:rsidRPr="006F6FCA">
        <w:rPr>
          <w:rFonts w:ascii="Times New Roman" w:hAnsi="Times New Roman" w:cs="Times New Roman"/>
          <w:sz w:val="24"/>
          <w:szCs w:val="24"/>
        </w:rPr>
        <w:t>[Image]</w:t>
      </w:r>
      <w:r w:rsidRPr="006F6FCA">
        <w:rPr>
          <w:rFonts w:ascii="Times New Roman" w:hAnsi="Times New Roman" w:cs="Times New Roman"/>
          <w:i/>
          <w:sz w:val="24"/>
          <w:szCs w:val="24"/>
        </w:rPr>
        <w:t xml:space="preserve">. </w:t>
      </w:r>
      <w:r w:rsidRPr="006F6FCA">
        <w:rPr>
          <w:rFonts w:ascii="Times New Roman" w:hAnsi="Times New Roman" w:cs="Times New Roman"/>
          <w:sz w:val="24"/>
          <w:szCs w:val="24"/>
        </w:rPr>
        <w:t xml:space="preserve">Available at: </w:t>
      </w:r>
      <w:hyperlink r:id="rId22" w:history="1">
        <w:r w:rsidRPr="006F6FCA">
          <w:rPr>
            <w:rStyle w:val="Hyperlink"/>
            <w:rFonts w:ascii="Times New Roman" w:hAnsi="Times New Roman" w:cs="Times New Roman"/>
            <w:sz w:val="24"/>
            <w:szCs w:val="24"/>
          </w:rPr>
          <w:t>https://www.simplypsychology.org/maslow.html</w:t>
        </w:r>
      </w:hyperlink>
      <w:r w:rsidRPr="006F6FCA">
        <w:rPr>
          <w:rFonts w:ascii="Times New Roman" w:hAnsi="Times New Roman" w:cs="Times New Roman"/>
          <w:sz w:val="24"/>
          <w:szCs w:val="24"/>
        </w:rPr>
        <w:t xml:space="preserve"> (Accessed: 29</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November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Spencer, S. and Sanders, S. (2016) </w:t>
      </w:r>
      <w:r w:rsidRPr="006F6FCA">
        <w:rPr>
          <w:rFonts w:ascii="Times New Roman" w:hAnsi="Times New Roman" w:cs="Times New Roman"/>
          <w:i/>
          <w:sz w:val="24"/>
          <w:szCs w:val="24"/>
        </w:rPr>
        <w:t xml:space="preserve">Developing a Strategic Approach to Integration in Wales: A practical resource for Local Authorities and their partners in Wales. </w:t>
      </w:r>
      <w:r w:rsidRPr="006F6FCA">
        <w:rPr>
          <w:rFonts w:ascii="Times New Roman" w:hAnsi="Times New Roman" w:cs="Times New Roman"/>
          <w:sz w:val="24"/>
          <w:szCs w:val="24"/>
        </w:rPr>
        <w:t xml:space="preserve">Available at: </w:t>
      </w:r>
      <w:hyperlink r:id="rId23" w:history="1">
        <w:r w:rsidRPr="006F6FCA">
          <w:rPr>
            <w:rStyle w:val="Hyperlink"/>
            <w:rFonts w:ascii="Times New Roman" w:hAnsi="Times New Roman" w:cs="Times New Roman"/>
            <w:sz w:val="24"/>
            <w:szCs w:val="24"/>
          </w:rPr>
          <w:t>https://wrc.wales/sites/default/files/Resource%20-%20Developing%20a%20Strategic%20Approach%20to%20Integration%20in%20Wales.pdf</w:t>
        </w:r>
      </w:hyperlink>
      <w:r w:rsidRPr="006F6FCA">
        <w:rPr>
          <w:rFonts w:ascii="Times New Roman" w:hAnsi="Times New Roman" w:cs="Times New Roman"/>
          <w:sz w:val="24"/>
          <w:szCs w:val="24"/>
        </w:rPr>
        <w:t xml:space="preserve"> (Accessed: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Symonds, J. (2015) </w:t>
      </w:r>
      <w:r w:rsidRPr="006F6FCA">
        <w:rPr>
          <w:rFonts w:ascii="Times New Roman" w:hAnsi="Times New Roman" w:cs="Times New Roman"/>
          <w:i/>
          <w:sz w:val="24"/>
          <w:szCs w:val="24"/>
        </w:rPr>
        <w:t xml:space="preserve">Understanding School Transition: What happens to children and how to help them. </w:t>
      </w:r>
      <w:r w:rsidRPr="006F6FCA">
        <w:rPr>
          <w:rFonts w:ascii="Times New Roman" w:hAnsi="Times New Roman" w:cs="Times New Roman"/>
          <w:sz w:val="24"/>
          <w:szCs w:val="24"/>
        </w:rPr>
        <w:t>Oxford: Routledge.</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UNICEF United Kingdom (2010) </w:t>
      </w:r>
      <w:r w:rsidRPr="006F6FCA">
        <w:rPr>
          <w:rFonts w:ascii="Times New Roman" w:hAnsi="Times New Roman" w:cs="Times New Roman"/>
          <w:i/>
          <w:sz w:val="24"/>
          <w:szCs w:val="24"/>
        </w:rPr>
        <w:t xml:space="preserve">A Summary of the UN Convention on The Rights of the Child. </w:t>
      </w:r>
      <w:r w:rsidRPr="006F6FCA">
        <w:rPr>
          <w:rFonts w:ascii="Times New Roman" w:hAnsi="Times New Roman" w:cs="Times New Roman"/>
          <w:sz w:val="24"/>
          <w:szCs w:val="24"/>
        </w:rPr>
        <w:t xml:space="preserve">Available at: </w:t>
      </w:r>
      <w:hyperlink r:id="rId24" w:history="1">
        <w:r w:rsidRPr="006F6FCA">
          <w:rPr>
            <w:rStyle w:val="Hyperlink"/>
            <w:rFonts w:ascii="Times New Roman" w:hAnsi="Times New Roman" w:cs="Times New Roman"/>
            <w:sz w:val="24"/>
            <w:szCs w:val="24"/>
          </w:rPr>
          <w:t>https://www.unicef.org.uk/wp-content/uploads/2010/05/UNCRC_summary-1.pdf</w:t>
        </w:r>
      </w:hyperlink>
      <w:r w:rsidRPr="006F6FCA">
        <w:rPr>
          <w:rFonts w:ascii="Times New Roman" w:hAnsi="Times New Roman" w:cs="Times New Roman"/>
          <w:sz w:val="24"/>
          <w:szCs w:val="24"/>
        </w:rPr>
        <w:t xml:space="preserve"> (Accessed: 23</w:t>
      </w:r>
      <w:r w:rsidRPr="006F6FCA">
        <w:rPr>
          <w:rFonts w:ascii="Times New Roman" w:hAnsi="Times New Roman" w:cs="Times New Roman"/>
          <w:sz w:val="24"/>
          <w:szCs w:val="24"/>
          <w:vertAlign w:val="superscript"/>
        </w:rPr>
        <w:t>rd</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Walton, A. and Goddard, G. (2012) </w:t>
      </w:r>
      <w:r w:rsidRPr="006F6FCA">
        <w:rPr>
          <w:rFonts w:ascii="Times New Roman" w:hAnsi="Times New Roman" w:cs="Times New Roman"/>
          <w:i/>
          <w:sz w:val="24"/>
          <w:szCs w:val="24"/>
        </w:rPr>
        <w:t xml:space="preserve">Supporting Every Child: A Course Book for Foundation Degrees in Teaching and Support Learning. </w:t>
      </w:r>
      <w:r w:rsidRPr="006F6FCA">
        <w:rPr>
          <w:rFonts w:ascii="Times New Roman" w:hAnsi="Times New Roman" w:cs="Times New Roman"/>
          <w:sz w:val="24"/>
          <w:szCs w:val="24"/>
        </w:rPr>
        <w:t>2</w:t>
      </w:r>
      <w:r w:rsidRPr="006F6FCA">
        <w:rPr>
          <w:rFonts w:ascii="Times New Roman" w:hAnsi="Times New Roman" w:cs="Times New Roman"/>
          <w:sz w:val="24"/>
          <w:szCs w:val="24"/>
          <w:vertAlign w:val="superscript"/>
        </w:rPr>
        <w:t>nd</w:t>
      </w:r>
      <w:r w:rsidRPr="006F6FCA">
        <w:rPr>
          <w:rFonts w:ascii="Times New Roman" w:hAnsi="Times New Roman" w:cs="Times New Roman"/>
          <w:sz w:val="24"/>
          <w:szCs w:val="24"/>
        </w:rPr>
        <w:t xml:space="preserve"> Ed. London: SAGE Publications Ltd.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Assembly Government (2009) </w:t>
      </w:r>
      <w:r w:rsidRPr="006F6FCA">
        <w:rPr>
          <w:rFonts w:ascii="Times New Roman" w:hAnsi="Times New Roman" w:cs="Times New Roman"/>
          <w:i/>
          <w:sz w:val="24"/>
          <w:szCs w:val="24"/>
        </w:rPr>
        <w:t xml:space="preserve">Collecting and Recording Data on Pupils’ Ethnic Background. </w:t>
      </w:r>
      <w:r w:rsidRPr="006F6FCA">
        <w:rPr>
          <w:rFonts w:ascii="Times New Roman" w:hAnsi="Times New Roman" w:cs="Times New Roman"/>
          <w:sz w:val="24"/>
          <w:szCs w:val="24"/>
        </w:rPr>
        <w:t xml:space="preserve">Available at: </w:t>
      </w:r>
      <w:hyperlink r:id="rId25" w:history="1">
        <w:r w:rsidRPr="006F6FCA">
          <w:rPr>
            <w:rStyle w:val="Hyperlink"/>
            <w:rFonts w:ascii="Times New Roman" w:hAnsi="Times New Roman" w:cs="Times New Roman"/>
            <w:sz w:val="24"/>
            <w:szCs w:val="24"/>
          </w:rPr>
          <w:t>https://beta.gov.wales/sites/default/files/publications/2018-03/collecting-and-recording-data-on-pupils-ethnic-background.pdf</w:t>
        </w:r>
      </w:hyperlink>
      <w:r w:rsidRPr="006F6FCA">
        <w:rPr>
          <w:rFonts w:ascii="Times New Roman" w:hAnsi="Times New Roman" w:cs="Times New Roman"/>
          <w:sz w:val="24"/>
          <w:szCs w:val="24"/>
        </w:rPr>
        <w:t xml:space="preserve">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Assembly Government (2011) </w:t>
      </w:r>
      <w:r w:rsidRPr="006F6FCA">
        <w:rPr>
          <w:rFonts w:ascii="Times New Roman" w:hAnsi="Times New Roman" w:cs="Times New Roman"/>
          <w:i/>
          <w:sz w:val="24"/>
          <w:szCs w:val="24"/>
        </w:rPr>
        <w:t xml:space="preserve">Collecting and recording data on pupils’ first language. </w:t>
      </w:r>
      <w:r w:rsidRPr="006F6FCA">
        <w:rPr>
          <w:rFonts w:ascii="Times New Roman" w:hAnsi="Times New Roman" w:cs="Times New Roman"/>
          <w:sz w:val="24"/>
          <w:szCs w:val="24"/>
        </w:rPr>
        <w:t xml:space="preserve">Available at: </w:t>
      </w:r>
      <w:hyperlink r:id="rId26" w:history="1">
        <w:r w:rsidRPr="006F6FCA">
          <w:rPr>
            <w:rStyle w:val="Hyperlink"/>
            <w:rFonts w:ascii="Times New Roman" w:hAnsi="Times New Roman" w:cs="Times New Roman"/>
            <w:sz w:val="24"/>
            <w:szCs w:val="24"/>
          </w:rPr>
          <w:t>https://beta.gov.wales/sites/default/files/publications/2018-03/collecting-and-recording-data-on-pupils-first-language.pdf</w:t>
        </w:r>
      </w:hyperlink>
      <w:r w:rsidRPr="006F6FCA">
        <w:rPr>
          <w:rFonts w:ascii="Times New Roman" w:hAnsi="Times New Roman" w:cs="Times New Roman"/>
          <w:sz w:val="24"/>
          <w:szCs w:val="24"/>
        </w:rPr>
        <w:t>. (Accessed: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lastRenderedPageBreak/>
        <w:t xml:space="preserve">Welsh Assembly Government (2015) </w:t>
      </w:r>
      <w:r w:rsidRPr="006F6FCA">
        <w:rPr>
          <w:rFonts w:ascii="Times New Roman" w:hAnsi="Times New Roman" w:cs="Times New Roman"/>
          <w:i/>
          <w:sz w:val="24"/>
          <w:szCs w:val="24"/>
        </w:rPr>
        <w:t xml:space="preserve">Evaluation report on capacity building approaches to support the delivery of English as an additional language in Wales. </w:t>
      </w:r>
      <w:r w:rsidRPr="006F6FCA">
        <w:rPr>
          <w:rFonts w:ascii="Times New Roman" w:hAnsi="Times New Roman" w:cs="Times New Roman"/>
          <w:sz w:val="24"/>
          <w:szCs w:val="24"/>
        </w:rPr>
        <w:t xml:space="preserve">Available at: </w:t>
      </w:r>
      <w:hyperlink r:id="rId27" w:history="1">
        <w:r w:rsidRPr="006F6FCA">
          <w:rPr>
            <w:rStyle w:val="Hyperlink"/>
            <w:rFonts w:ascii="Times New Roman" w:hAnsi="Times New Roman" w:cs="Times New Roman"/>
            <w:sz w:val="24"/>
            <w:szCs w:val="24"/>
          </w:rPr>
          <w:t>www.gov.wales/educationandskills</w:t>
        </w:r>
      </w:hyperlink>
      <w:r w:rsidRPr="006F6FCA">
        <w:rPr>
          <w:rFonts w:ascii="Times New Roman" w:hAnsi="Times New Roman" w:cs="Times New Roman"/>
          <w:sz w:val="24"/>
          <w:szCs w:val="24"/>
        </w:rPr>
        <w:t>. (Accessed: 26</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Assembly </w:t>
      </w:r>
      <w:proofErr w:type="gramStart"/>
      <w:r w:rsidRPr="006F6FCA">
        <w:rPr>
          <w:rFonts w:ascii="Times New Roman" w:hAnsi="Times New Roman" w:cs="Times New Roman"/>
          <w:sz w:val="24"/>
          <w:szCs w:val="24"/>
        </w:rPr>
        <w:t>Government(</w:t>
      </w:r>
      <w:proofErr w:type="gramEnd"/>
      <w:r w:rsidRPr="006F6FCA">
        <w:rPr>
          <w:rFonts w:ascii="Times New Roman" w:hAnsi="Times New Roman" w:cs="Times New Roman"/>
          <w:sz w:val="24"/>
          <w:szCs w:val="24"/>
        </w:rPr>
        <w:t xml:space="preserve">2012) </w:t>
      </w:r>
      <w:r w:rsidRPr="006F6FCA">
        <w:rPr>
          <w:rFonts w:ascii="Times New Roman" w:hAnsi="Times New Roman" w:cs="Times New Roman"/>
          <w:i/>
          <w:sz w:val="24"/>
          <w:szCs w:val="24"/>
        </w:rPr>
        <w:t xml:space="preserve">Literacy Catch-Up Programme: Talking Partners. </w:t>
      </w:r>
      <w:r w:rsidRPr="006F6FCA">
        <w:rPr>
          <w:rFonts w:ascii="Times New Roman" w:hAnsi="Times New Roman" w:cs="Times New Roman"/>
          <w:sz w:val="24"/>
          <w:szCs w:val="24"/>
        </w:rPr>
        <w:t xml:space="preserve">Available at: </w:t>
      </w:r>
      <w:hyperlink r:id="rId28" w:history="1">
        <w:r w:rsidRPr="006F6FCA">
          <w:rPr>
            <w:rStyle w:val="Hyperlink"/>
            <w:rFonts w:ascii="Times New Roman" w:hAnsi="Times New Roman" w:cs="Times New Roman"/>
            <w:sz w:val="24"/>
            <w:szCs w:val="24"/>
          </w:rPr>
          <w:t>http://learning.gov.wales/docs/learningwales/publications/121108talkingpartnersen.pdf</w:t>
        </w:r>
      </w:hyperlink>
      <w:r w:rsidRPr="006F6FCA">
        <w:rPr>
          <w:rFonts w:ascii="Times New Roman" w:hAnsi="Times New Roman" w:cs="Times New Roman"/>
          <w:sz w:val="24"/>
          <w:szCs w:val="24"/>
        </w:rPr>
        <w:t xml:space="preserve"> (Accessed on: 24</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Assembly Government. (2004) </w:t>
      </w:r>
      <w:r w:rsidRPr="006F6FCA">
        <w:rPr>
          <w:rFonts w:ascii="Times New Roman" w:hAnsi="Times New Roman" w:cs="Times New Roman"/>
          <w:i/>
          <w:sz w:val="24"/>
          <w:szCs w:val="24"/>
        </w:rPr>
        <w:t>Children and Young People: Rights to Action.</w:t>
      </w:r>
      <w:r w:rsidRPr="006F6FCA">
        <w:rPr>
          <w:rFonts w:ascii="Times New Roman" w:hAnsi="Times New Roman" w:cs="Times New Roman"/>
          <w:sz w:val="24"/>
          <w:szCs w:val="24"/>
        </w:rPr>
        <w:t xml:space="preserve"> Cardiff: Welsh Assembly Government.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Government (2015) </w:t>
      </w:r>
      <w:r w:rsidRPr="006F6FCA">
        <w:rPr>
          <w:rFonts w:ascii="Times New Roman" w:hAnsi="Times New Roman" w:cs="Times New Roman"/>
          <w:i/>
          <w:sz w:val="24"/>
          <w:szCs w:val="24"/>
        </w:rPr>
        <w:t xml:space="preserve">Pupil Deprivation Grant: Essential Guidance. </w:t>
      </w:r>
      <w:r w:rsidRPr="006F6FCA">
        <w:rPr>
          <w:rFonts w:ascii="Times New Roman" w:hAnsi="Times New Roman" w:cs="Times New Roman"/>
          <w:sz w:val="24"/>
          <w:szCs w:val="24"/>
        </w:rPr>
        <w:t>Available at: https://beta.gov.wales/sites/default/files/publications/2018-03/pupil-deprivation-grant-essential-guidance.pdf (Accessed: 2</w:t>
      </w:r>
      <w:r w:rsidRPr="006F6FCA">
        <w:rPr>
          <w:rFonts w:ascii="Times New Roman" w:hAnsi="Times New Roman" w:cs="Times New Roman"/>
          <w:sz w:val="24"/>
          <w:szCs w:val="24"/>
          <w:vertAlign w:val="superscript"/>
        </w:rPr>
        <w:t>nd</w:t>
      </w:r>
      <w:r w:rsidRPr="006F6FCA">
        <w:rPr>
          <w:rFonts w:ascii="Times New Roman" w:hAnsi="Times New Roman" w:cs="Times New Roman"/>
          <w:sz w:val="24"/>
          <w:szCs w:val="24"/>
        </w:rPr>
        <w:t xml:space="preserve"> November 2018) </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Welsh Government (2017) </w:t>
      </w:r>
      <w:r w:rsidRPr="006F6FCA">
        <w:rPr>
          <w:rFonts w:ascii="Times New Roman" w:hAnsi="Times New Roman" w:cs="Times New Roman"/>
          <w:i/>
          <w:sz w:val="24"/>
          <w:szCs w:val="24"/>
        </w:rPr>
        <w:t xml:space="preserve">Evaluation of the Pupil Deprivation Grant. </w:t>
      </w:r>
      <w:r w:rsidRPr="006F6FCA">
        <w:rPr>
          <w:rFonts w:ascii="Times New Roman" w:hAnsi="Times New Roman" w:cs="Times New Roman"/>
          <w:sz w:val="24"/>
          <w:szCs w:val="24"/>
        </w:rPr>
        <w:t xml:space="preserve">Available at: </w:t>
      </w:r>
      <w:hyperlink r:id="rId29" w:history="1">
        <w:r w:rsidRPr="006F6FCA">
          <w:rPr>
            <w:rStyle w:val="Hyperlink"/>
            <w:rFonts w:ascii="Times New Roman" w:hAnsi="Times New Roman" w:cs="Times New Roman"/>
            <w:sz w:val="24"/>
            <w:szCs w:val="24"/>
          </w:rPr>
          <w:t>http://dera.ioe.ac.uk/30847/1/171213-evaluation-pupil-deprivation-grant-final-en.pdf</w:t>
        </w:r>
      </w:hyperlink>
      <w:r w:rsidRPr="006F6FCA">
        <w:rPr>
          <w:rFonts w:ascii="Times New Roman" w:hAnsi="Times New Roman" w:cs="Times New Roman"/>
          <w:sz w:val="24"/>
          <w:szCs w:val="24"/>
        </w:rPr>
        <w:t xml:space="preserve"> (Accessed: 29</w:t>
      </w:r>
      <w:r w:rsidRPr="006F6FCA">
        <w:rPr>
          <w:rFonts w:ascii="Times New Roman" w:hAnsi="Times New Roman" w:cs="Times New Roman"/>
          <w:sz w:val="24"/>
          <w:szCs w:val="24"/>
          <w:vertAlign w:val="superscript"/>
        </w:rPr>
        <w:t>th</w:t>
      </w:r>
      <w:r w:rsidRPr="006F6FCA">
        <w:rPr>
          <w:rFonts w:ascii="Times New Roman" w:hAnsi="Times New Roman" w:cs="Times New Roman"/>
          <w:sz w:val="24"/>
          <w:szCs w:val="24"/>
        </w:rPr>
        <w:t xml:space="preserve"> October 2018).</w:t>
      </w:r>
    </w:p>
    <w:p w:rsidR="006F6FCA" w:rsidRPr="006F6FCA" w:rsidRDefault="006F6FCA" w:rsidP="006F6FCA">
      <w:pPr>
        <w:rPr>
          <w:rFonts w:ascii="Times New Roman" w:hAnsi="Times New Roman" w:cs="Times New Roman"/>
          <w:sz w:val="24"/>
          <w:szCs w:val="24"/>
        </w:rPr>
      </w:pPr>
      <w:r w:rsidRPr="006F6FCA">
        <w:rPr>
          <w:rFonts w:ascii="Times New Roman" w:hAnsi="Times New Roman" w:cs="Times New Roman"/>
          <w:sz w:val="24"/>
          <w:szCs w:val="24"/>
        </w:rPr>
        <w:t xml:space="preserve">Whaley, R. and The Pen Green Centre Team (2001) </w:t>
      </w:r>
      <w:r w:rsidRPr="006F6FCA">
        <w:rPr>
          <w:rFonts w:ascii="Times New Roman" w:hAnsi="Times New Roman" w:cs="Times New Roman"/>
          <w:i/>
          <w:sz w:val="24"/>
          <w:szCs w:val="24"/>
        </w:rPr>
        <w:t xml:space="preserve">Involving Parents in their Children’s Learning. </w:t>
      </w:r>
      <w:r w:rsidRPr="006F6FCA">
        <w:rPr>
          <w:rFonts w:ascii="Times New Roman" w:hAnsi="Times New Roman" w:cs="Times New Roman"/>
          <w:sz w:val="24"/>
          <w:szCs w:val="24"/>
        </w:rPr>
        <w:t xml:space="preserve">London: SAGE Publications. </w:t>
      </w:r>
      <w:bookmarkEnd w:id="1"/>
    </w:p>
    <w:p w:rsidR="006F6FCA" w:rsidRPr="006F6FCA" w:rsidRDefault="006F6FCA" w:rsidP="006F6FCA">
      <w:pPr>
        <w:tabs>
          <w:tab w:val="left" w:pos="3735"/>
        </w:tabs>
      </w:pPr>
    </w:p>
    <w:sectPr w:rsidR="006F6FCA" w:rsidRPr="006F6FCA">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3D53" w:rsidRDefault="00593D53" w:rsidP="00B33002">
      <w:pPr>
        <w:spacing w:after="0" w:line="240" w:lineRule="auto"/>
      </w:pPr>
      <w:r>
        <w:separator/>
      </w:r>
    </w:p>
  </w:endnote>
  <w:endnote w:type="continuationSeparator" w:id="0">
    <w:p w:rsidR="00593D53" w:rsidRDefault="00593D53" w:rsidP="00B33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6743995"/>
      <w:docPartObj>
        <w:docPartGallery w:val="Page Numbers (Bottom of Page)"/>
        <w:docPartUnique/>
      </w:docPartObj>
    </w:sdtPr>
    <w:sdtEndPr>
      <w:rPr>
        <w:noProof/>
      </w:rPr>
    </w:sdtEndPr>
    <w:sdtContent>
      <w:p w:rsidR="00B33002" w:rsidRDefault="00B330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33002" w:rsidRDefault="00B33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3D53" w:rsidRDefault="00593D53" w:rsidP="00B33002">
      <w:pPr>
        <w:spacing w:after="0" w:line="240" w:lineRule="auto"/>
      </w:pPr>
      <w:r>
        <w:separator/>
      </w:r>
    </w:p>
  </w:footnote>
  <w:footnote w:type="continuationSeparator" w:id="0">
    <w:p w:rsidR="00593D53" w:rsidRDefault="00593D53" w:rsidP="00B330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DE6CFD"/>
    <w:multiLevelType w:val="hybridMultilevel"/>
    <w:tmpl w:val="8A2E7182"/>
    <w:lvl w:ilvl="0" w:tplc="E27C46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FCA"/>
    <w:rsid w:val="00593D53"/>
    <w:rsid w:val="006F6FCA"/>
    <w:rsid w:val="00B33002"/>
    <w:rsid w:val="00D9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0D8C69-41F4-4128-98BE-8BC9E1D43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6F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FCA"/>
    <w:pPr>
      <w:ind w:left="720"/>
      <w:contextualSpacing/>
    </w:pPr>
  </w:style>
  <w:style w:type="character" w:styleId="Hyperlink">
    <w:name w:val="Hyperlink"/>
    <w:basedOn w:val="DefaultParagraphFont"/>
    <w:uiPriority w:val="99"/>
    <w:unhideWhenUsed/>
    <w:rsid w:val="006F6FCA"/>
    <w:rPr>
      <w:color w:val="0563C1" w:themeColor="hyperlink"/>
      <w:u w:val="single"/>
    </w:rPr>
  </w:style>
  <w:style w:type="paragraph" w:styleId="Header">
    <w:name w:val="header"/>
    <w:basedOn w:val="Normal"/>
    <w:link w:val="HeaderChar"/>
    <w:uiPriority w:val="99"/>
    <w:unhideWhenUsed/>
    <w:rsid w:val="00B33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002"/>
  </w:style>
  <w:style w:type="paragraph" w:styleId="Footer">
    <w:name w:val="footer"/>
    <w:basedOn w:val="Normal"/>
    <w:link w:val="FooterChar"/>
    <w:uiPriority w:val="99"/>
    <w:unhideWhenUsed/>
    <w:rsid w:val="00B33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002"/>
  </w:style>
  <w:style w:type="paragraph" w:styleId="BalloonText">
    <w:name w:val="Balloon Text"/>
    <w:basedOn w:val="Normal"/>
    <w:link w:val="BalloonTextChar"/>
    <w:uiPriority w:val="99"/>
    <w:semiHidden/>
    <w:unhideWhenUsed/>
    <w:rsid w:val="00B330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300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m/news/why-schools-need-speak-same-language-eal-support" TargetMode="External"/><Relationship Id="rId13" Type="http://schemas.openxmlformats.org/officeDocument/2006/relationships/hyperlink" Target="https://www.educationworks.org.uk/what-we-do/speaking-and-listening/talkingpartnersprimary" TargetMode="External"/><Relationship Id="rId18" Type="http://schemas.openxmlformats.org/officeDocument/2006/relationships/hyperlink" Target="https://www.esu.org/__data/assets/pdf_file/0026/13796/Oracy-State-of-speaking-report-v2.pdf" TargetMode="External"/><Relationship Id="rId26" Type="http://schemas.openxmlformats.org/officeDocument/2006/relationships/hyperlink" Target="https://beta.gov.wales/sites/default/files/publications/2018-03/collecting-and-recording-data-on-pupils-first-language.pdf" TargetMode="External"/><Relationship Id="rId3" Type="http://schemas.openxmlformats.org/officeDocument/2006/relationships/settings" Target="settings.xml"/><Relationship Id="rId21" Type="http://schemas.openxmlformats.org/officeDocument/2006/relationships/hyperlink" Target="http://www.cpag.org.uk/sites/default/files/CPAG-Poverty138-Migrants-Child-Pov.pdf" TargetMode="External"/><Relationship Id="rId7" Type="http://schemas.openxmlformats.org/officeDocument/2006/relationships/hyperlink" Target="https://www.researchgate.net/publication/220374056_Exploring_the_Possibility_of_Using_Humanoid_Robots_as_Instructional_Tools_for_Teaching_a_Second_Language_in_Primary_School" TargetMode="External"/><Relationship Id="rId12" Type="http://schemas.openxmlformats.org/officeDocument/2006/relationships/hyperlink" Target="https://www.educationworks.org.uk/what-we-do/what-we-do" TargetMode="External"/><Relationship Id="rId17" Type="http://schemas.openxmlformats.org/officeDocument/2006/relationships/hyperlink" Target="http://www.greatbinfields.co.uk/eal-english-as-an-additional-language/" TargetMode="External"/><Relationship Id="rId25" Type="http://schemas.openxmlformats.org/officeDocument/2006/relationships/hyperlink" Target="https://beta.gov.wales/sites/default/files/publications/2018-03/collecting-and-recording-data-on-pupils-ethnic-background.pdf" TargetMode="External"/><Relationship Id="rId2" Type="http://schemas.openxmlformats.org/officeDocument/2006/relationships/styles" Target="styles.xml"/><Relationship Id="rId16" Type="http://schemas.openxmlformats.org/officeDocument/2006/relationships/hyperlink" Target="https://www.estyn.gov.wales/effective-practice/taking-every-opportunity-increase-literacy" TargetMode="External"/><Relationship Id="rId20" Type="http://schemas.openxmlformats.org/officeDocument/2006/relationships/hyperlink" Target="https://www2.oxfordshire.gov.uk/cms/sites/default/files/folders/documents/childreneducationandfamilies/workingwithchildren/publicationssettings/EAL_SEN_Booklet.pdf" TargetMode="External"/><Relationship Id="rId29" Type="http://schemas.openxmlformats.org/officeDocument/2006/relationships/hyperlink" Target="http://dera.ioe.ac.uk/30847/1/171213-evaluation-pupil-deprivation-grant-final-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works.org.uk/what-we-do/speaking-and-listening/talkingpartnersprimary" TargetMode="External"/><Relationship Id="rId24" Type="http://schemas.openxmlformats.org/officeDocument/2006/relationships/hyperlink" Target="https://www.unicef.org.uk/wp-content/uploads/2010/05/UNCRC_summary-1.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ssembly.wales/laid%20documents/cr-ld11012/cr-ld11012-e.pdf" TargetMode="External"/><Relationship Id="rId23" Type="http://schemas.openxmlformats.org/officeDocument/2006/relationships/hyperlink" Target="https://wrc.wales/sites/default/files/Resource%20-%20Developing%20a%20Strategic%20Approach%20to%20Integration%20in%20Wales.pdf" TargetMode="External"/><Relationship Id="rId28" Type="http://schemas.openxmlformats.org/officeDocument/2006/relationships/hyperlink" Target="http://learning.gov.wales/docs/learningwales/publications/121108talkingpartnersen.pdf" TargetMode="External"/><Relationship Id="rId10" Type="http://schemas.openxmlformats.org/officeDocument/2006/relationships/hyperlink" Target="http://dera.ioe.ac.uk/4925/1/EducatAsylumSeeking.pdf" TargetMode="External"/><Relationship Id="rId19" Type="http://schemas.openxmlformats.org/officeDocument/2006/relationships/hyperlink" Target="https://www.oecd-ilibrary.org/docserver/227131784531.pdf?expires=1541936365&amp;id=id&amp;accname=guest&amp;checksum=872124383062022F5E6A178C0E44D7CC"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figure/Bronfenbrenners-ecological-systems-theory-8-10_fig1_313198613" TargetMode="External"/><Relationship Id="rId14" Type="http://schemas.openxmlformats.org/officeDocument/2006/relationships/hyperlink" Target="https://www.educationworks.org.uk/what-we-do/speaking-and-listening/talkingpartnersprimary" TargetMode="External"/><Relationship Id="rId22" Type="http://schemas.openxmlformats.org/officeDocument/2006/relationships/hyperlink" Target="https://www.simplypsychology.org/maslow.html" TargetMode="External"/><Relationship Id="rId27" Type="http://schemas.openxmlformats.org/officeDocument/2006/relationships/hyperlink" Target="http://www.gov.wales/educationandskill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3338</Words>
  <Characters>19032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dc:creator>
  <cp:keywords/>
  <dc:description/>
  <cp:lastModifiedBy>Katie Gregory</cp:lastModifiedBy>
  <cp:revision>2</cp:revision>
  <cp:lastPrinted>2018-11-12T22:13:00Z</cp:lastPrinted>
  <dcterms:created xsi:type="dcterms:W3CDTF">2018-11-12T21:29:00Z</dcterms:created>
  <dcterms:modified xsi:type="dcterms:W3CDTF">2018-11-12T22:18:00Z</dcterms:modified>
</cp:coreProperties>
</file>