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9AE6456" w14:textId="77777777" w:rsidR="005C5D2E" w:rsidRDefault="005C5D2E">
      <w:pPr>
        <w:jc w:val="center"/>
        <w:rPr>
          <w:b/>
          <w:sz w:val="32"/>
          <w:szCs w:val="32"/>
        </w:rPr>
      </w:pPr>
    </w:p>
    <w:p w14:paraId="00A76BE1" w14:textId="77777777" w:rsidR="000D3A07" w:rsidRDefault="000D3A07" w:rsidP="000D3A07">
      <w:pPr>
        <w:rPr>
          <w:b/>
          <w:sz w:val="32"/>
          <w:szCs w:val="32"/>
        </w:rPr>
      </w:pPr>
    </w:p>
    <w:p w14:paraId="2FD2741A" w14:textId="77777777" w:rsidR="000D3A07" w:rsidRDefault="000D3A07">
      <w:pPr>
        <w:jc w:val="center"/>
        <w:rPr>
          <w:b/>
          <w:sz w:val="32"/>
          <w:szCs w:val="32"/>
        </w:rPr>
      </w:pPr>
      <w:proofErr w:type="spellStart"/>
      <w:r w:rsidRPr="000D3A07">
        <w:rPr>
          <w:b/>
          <w:sz w:val="32"/>
          <w:szCs w:val="32"/>
        </w:rPr>
        <w:t>Programme</w:t>
      </w:r>
      <w:proofErr w:type="spellEnd"/>
      <w:r w:rsidRPr="000D3A07">
        <w:rPr>
          <w:b/>
          <w:sz w:val="32"/>
          <w:szCs w:val="32"/>
        </w:rPr>
        <w:t xml:space="preserve">: DBA </w:t>
      </w:r>
    </w:p>
    <w:p w14:paraId="6E92E7EE" w14:textId="77777777" w:rsidR="00AA1F23" w:rsidRDefault="00AA1F23">
      <w:pPr>
        <w:jc w:val="center"/>
        <w:rPr>
          <w:b/>
          <w:sz w:val="32"/>
          <w:szCs w:val="32"/>
        </w:rPr>
      </w:pPr>
    </w:p>
    <w:p w14:paraId="64205C6C" w14:textId="60E73412" w:rsidR="000D3A07" w:rsidRDefault="000D3A07">
      <w:pPr>
        <w:jc w:val="center"/>
        <w:rPr>
          <w:b/>
          <w:sz w:val="32"/>
          <w:szCs w:val="32"/>
        </w:rPr>
      </w:pPr>
      <w:r w:rsidRPr="000D3A07">
        <w:rPr>
          <w:b/>
          <w:sz w:val="32"/>
          <w:szCs w:val="32"/>
        </w:rPr>
        <w:t>Module: Visions for the Future</w:t>
      </w:r>
      <w:r>
        <w:rPr>
          <w:b/>
          <w:sz w:val="32"/>
          <w:szCs w:val="32"/>
        </w:rPr>
        <w:t>:</w:t>
      </w:r>
      <w:r w:rsidRPr="000D3A07">
        <w:rPr>
          <w:b/>
          <w:sz w:val="32"/>
          <w:szCs w:val="32"/>
        </w:rPr>
        <w:t xml:space="preserve"> Theoretical Perspectives on Management </w:t>
      </w:r>
    </w:p>
    <w:p w14:paraId="51DC8641" w14:textId="77777777" w:rsidR="000D3A07" w:rsidRDefault="000D3A07">
      <w:pPr>
        <w:jc w:val="center"/>
        <w:rPr>
          <w:b/>
          <w:sz w:val="32"/>
          <w:szCs w:val="32"/>
        </w:rPr>
      </w:pPr>
      <w:r w:rsidRPr="000D3A07">
        <w:rPr>
          <w:b/>
          <w:sz w:val="32"/>
          <w:szCs w:val="32"/>
        </w:rPr>
        <w:t xml:space="preserve">Module code: LCDB7008 </w:t>
      </w:r>
    </w:p>
    <w:p w14:paraId="47B9D747" w14:textId="77777777" w:rsidR="000D3A07" w:rsidRDefault="000D3A07">
      <w:pPr>
        <w:jc w:val="center"/>
        <w:rPr>
          <w:b/>
          <w:sz w:val="32"/>
          <w:szCs w:val="32"/>
        </w:rPr>
      </w:pPr>
    </w:p>
    <w:p w14:paraId="14D89AB0" w14:textId="77777777" w:rsidR="00AA1F23" w:rsidRDefault="00AA1F23">
      <w:pPr>
        <w:jc w:val="center"/>
        <w:rPr>
          <w:b/>
          <w:sz w:val="32"/>
          <w:szCs w:val="32"/>
        </w:rPr>
      </w:pPr>
    </w:p>
    <w:p w14:paraId="14FA5E2D" w14:textId="77777777" w:rsidR="000D3A07" w:rsidRDefault="000D3A07">
      <w:pPr>
        <w:jc w:val="center"/>
        <w:rPr>
          <w:b/>
          <w:sz w:val="32"/>
          <w:szCs w:val="32"/>
        </w:rPr>
      </w:pPr>
      <w:r w:rsidRPr="000D3A07">
        <w:rPr>
          <w:b/>
          <w:sz w:val="32"/>
          <w:szCs w:val="32"/>
        </w:rPr>
        <w:t xml:space="preserve">Lecturer: Prof </w:t>
      </w:r>
      <w:proofErr w:type="spellStart"/>
      <w:r w:rsidRPr="000D3A07">
        <w:rPr>
          <w:b/>
          <w:sz w:val="32"/>
          <w:szCs w:val="32"/>
        </w:rPr>
        <w:t>Amare</w:t>
      </w:r>
      <w:proofErr w:type="spellEnd"/>
      <w:r w:rsidRPr="000D3A07">
        <w:rPr>
          <w:b/>
          <w:sz w:val="32"/>
          <w:szCs w:val="32"/>
        </w:rPr>
        <w:t xml:space="preserve"> </w:t>
      </w:r>
      <w:proofErr w:type="spellStart"/>
      <w:r w:rsidRPr="000D3A07">
        <w:rPr>
          <w:b/>
          <w:sz w:val="32"/>
          <w:szCs w:val="32"/>
        </w:rPr>
        <w:t>Desta</w:t>
      </w:r>
      <w:proofErr w:type="spellEnd"/>
      <w:r w:rsidRPr="000D3A07">
        <w:rPr>
          <w:b/>
          <w:sz w:val="32"/>
          <w:szCs w:val="32"/>
        </w:rPr>
        <w:t xml:space="preserve"> </w:t>
      </w:r>
    </w:p>
    <w:p w14:paraId="5ED19A26" w14:textId="77777777" w:rsidR="000D3A07" w:rsidRDefault="000D3A07">
      <w:pPr>
        <w:jc w:val="center"/>
        <w:rPr>
          <w:b/>
          <w:sz w:val="32"/>
          <w:szCs w:val="32"/>
        </w:rPr>
      </w:pPr>
      <w:r w:rsidRPr="000D3A07">
        <w:rPr>
          <w:b/>
          <w:sz w:val="32"/>
          <w:szCs w:val="32"/>
        </w:rPr>
        <w:t xml:space="preserve">Internal Verifier: </w:t>
      </w:r>
      <w:proofErr w:type="spellStart"/>
      <w:r w:rsidRPr="000D3A07">
        <w:rPr>
          <w:b/>
          <w:sz w:val="32"/>
          <w:szCs w:val="32"/>
        </w:rPr>
        <w:t>Dr</w:t>
      </w:r>
      <w:proofErr w:type="spellEnd"/>
      <w:r w:rsidRPr="000D3A07">
        <w:rPr>
          <w:b/>
          <w:sz w:val="32"/>
          <w:szCs w:val="32"/>
        </w:rPr>
        <w:t xml:space="preserve"> Mohamed </w:t>
      </w:r>
      <w:proofErr w:type="spellStart"/>
      <w:r w:rsidRPr="000D3A07">
        <w:rPr>
          <w:b/>
          <w:sz w:val="32"/>
          <w:szCs w:val="32"/>
        </w:rPr>
        <w:t>Asim</w:t>
      </w:r>
      <w:proofErr w:type="spellEnd"/>
      <w:r w:rsidRPr="000D3A07">
        <w:rPr>
          <w:b/>
          <w:sz w:val="32"/>
          <w:szCs w:val="32"/>
        </w:rPr>
        <w:t xml:space="preserve"> </w:t>
      </w:r>
    </w:p>
    <w:p w14:paraId="4B1AF9D8" w14:textId="77777777" w:rsidR="000D3A07" w:rsidRDefault="000D3A07">
      <w:pPr>
        <w:jc w:val="center"/>
        <w:rPr>
          <w:b/>
          <w:sz w:val="32"/>
          <w:szCs w:val="32"/>
        </w:rPr>
      </w:pPr>
    </w:p>
    <w:p w14:paraId="54B30F4E" w14:textId="77777777" w:rsidR="00AA1F23" w:rsidRDefault="00AA1F23">
      <w:pPr>
        <w:jc w:val="center"/>
        <w:rPr>
          <w:b/>
          <w:sz w:val="32"/>
          <w:szCs w:val="32"/>
        </w:rPr>
      </w:pPr>
    </w:p>
    <w:p w14:paraId="32CAD158" w14:textId="77777777" w:rsidR="000D3A07" w:rsidRDefault="000D3A07" w:rsidP="000D3A07">
      <w:pPr>
        <w:jc w:val="center"/>
        <w:rPr>
          <w:b/>
          <w:sz w:val="32"/>
          <w:szCs w:val="32"/>
        </w:rPr>
      </w:pPr>
      <w:r w:rsidRPr="000D3A07">
        <w:rPr>
          <w:b/>
          <w:sz w:val="32"/>
          <w:szCs w:val="32"/>
        </w:rPr>
        <w:t xml:space="preserve">Assignment Title: </w:t>
      </w:r>
      <w:r>
        <w:rPr>
          <w:b/>
          <w:sz w:val="32"/>
          <w:szCs w:val="32"/>
        </w:rPr>
        <w:t>Critical Evaluation of Management Theory and Practice in the 21st Century</w:t>
      </w:r>
    </w:p>
    <w:p w14:paraId="586B71CB" w14:textId="29CDFCA7" w:rsidR="000D3A07" w:rsidRDefault="000D3A07">
      <w:pPr>
        <w:jc w:val="center"/>
        <w:rPr>
          <w:b/>
          <w:sz w:val="32"/>
          <w:szCs w:val="32"/>
        </w:rPr>
      </w:pPr>
    </w:p>
    <w:p w14:paraId="745EF41B" w14:textId="77777777" w:rsidR="00AA1F23" w:rsidRDefault="00AA1F23">
      <w:pPr>
        <w:jc w:val="center"/>
        <w:rPr>
          <w:b/>
          <w:sz w:val="32"/>
          <w:szCs w:val="32"/>
        </w:rPr>
      </w:pPr>
    </w:p>
    <w:p w14:paraId="23B5BC6A" w14:textId="0F682ADF" w:rsidR="000D3A07" w:rsidRDefault="000D3A07" w:rsidP="000D3A07">
      <w:pPr>
        <w:jc w:val="center"/>
        <w:rPr>
          <w:b/>
          <w:sz w:val="32"/>
          <w:szCs w:val="32"/>
        </w:rPr>
      </w:pPr>
      <w:r>
        <w:rPr>
          <w:b/>
          <w:sz w:val="32"/>
          <w:szCs w:val="32"/>
        </w:rPr>
        <w:t>Student ID:</w:t>
      </w:r>
      <w:r w:rsidR="006226E3">
        <w:rPr>
          <w:b/>
          <w:sz w:val="32"/>
          <w:szCs w:val="32"/>
        </w:rPr>
        <w:t xml:space="preserve"> </w:t>
      </w:r>
      <w:r w:rsidR="0081428A">
        <w:rPr>
          <w:b/>
          <w:sz w:val="32"/>
          <w:szCs w:val="32"/>
        </w:rPr>
        <w:t>2424890</w:t>
      </w:r>
    </w:p>
    <w:p w14:paraId="03897B73" w14:textId="4A1332A1" w:rsidR="000D3A07" w:rsidRDefault="000D3A07" w:rsidP="000D3A07">
      <w:pPr>
        <w:jc w:val="center"/>
        <w:rPr>
          <w:b/>
          <w:sz w:val="32"/>
          <w:szCs w:val="32"/>
        </w:rPr>
      </w:pPr>
      <w:r>
        <w:rPr>
          <w:b/>
          <w:sz w:val="32"/>
          <w:szCs w:val="32"/>
        </w:rPr>
        <w:t>Student Name:</w:t>
      </w:r>
      <w:r w:rsidR="0081428A">
        <w:rPr>
          <w:b/>
          <w:sz w:val="32"/>
          <w:szCs w:val="32"/>
        </w:rPr>
        <w:t xml:space="preserve"> </w:t>
      </w:r>
      <w:proofErr w:type="spellStart"/>
      <w:r w:rsidR="0081428A">
        <w:rPr>
          <w:b/>
          <w:sz w:val="32"/>
          <w:szCs w:val="32"/>
        </w:rPr>
        <w:t>Sumir</w:t>
      </w:r>
      <w:proofErr w:type="spellEnd"/>
      <w:r w:rsidR="0081428A">
        <w:rPr>
          <w:b/>
          <w:sz w:val="32"/>
          <w:szCs w:val="32"/>
        </w:rPr>
        <w:t xml:space="preserve"> Kumar </w:t>
      </w:r>
      <w:proofErr w:type="spellStart"/>
      <w:r w:rsidR="0081428A">
        <w:rPr>
          <w:b/>
          <w:sz w:val="32"/>
          <w:szCs w:val="32"/>
        </w:rPr>
        <w:t>Jha</w:t>
      </w:r>
      <w:proofErr w:type="spellEnd"/>
      <w:r w:rsidR="0081428A">
        <w:rPr>
          <w:b/>
          <w:sz w:val="32"/>
          <w:szCs w:val="32"/>
        </w:rPr>
        <w:t xml:space="preserve"> </w:t>
      </w:r>
    </w:p>
    <w:p w14:paraId="70DAF02B" w14:textId="77777777" w:rsidR="000D3A07" w:rsidRDefault="000D3A07" w:rsidP="000D3A07">
      <w:pPr>
        <w:jc w:val="center"/>
        <w:rPr>
          <w:b/>
          <w:sz w:val="32"/>
          <w:szCs w:val="32"/>
        </w:rPr>
      </w:pPr>
    </w:p>
    <w:p w14:paraId="79C7A8AA" w14:textId="77777777" w:rsidR="00AA1F23" w:rsidRDefault="00AA1F23" w:rsidP="000D3A07">
      <w:pPr>
        <w:jc w:val="center"/>
        <w:rPr>
          <w:b/>
          <w:sz w:val="32"/>
          <w:szCs w:val="32"/>
        </w:rPr>
      </w:pPr>
    </w:p>
    <w:p w14:paraId="1DBAFE9F" w14:textId="2EF29023" w:rsidR="005C5D2E" w:rsidRPr="000D3A07" w:rsidRDefault="000D3A07" w:rsidP="000D3A07">
      <w:pPr>
        <w:jc w:val="center"/>
        <w:rPr>
          <w:b/>
          <w:sz w:val="32"/>
          <w:szCs w:val="32"/>
        </w:rPr>
      </w:pPr>
      <w:r>
        <w:rPr>
          <w:b/>
          <w:sz w:val="32"/>
          <w:szCs w:val="32"/>
        </w:rPr>
        <w:t>Date of Submission:</w:t>
      </w:r>
      <w:r w:rsidR="0081428A">
        <w:rPr>
          <w:b/>
          <w:sz w:val="32"/>
          <w:szCs w:val="32"/>
        </w:rPr>
        <w:t xml:space="preserve"> 23-04-2025</w:t>
      </w:r>
      <w:r>
        <w:br w:type="page"/>
      </w:r>
    </w:p>
    <w:bookmarkStart w:id="0" w:name="_7xk0gsnae3sq" w:colFirst="0" w:colLast="0" w:displacedByCustomXml="next"/>
    <w:bookmarkEnd w:id="0" w:displacedByCustomXml="next"/>
    <w:sdt>
      <w:sdtPr>
        <w:rPr>
          <w:rFonts w:ascii="Times New Roman" w:eastAsia="Times New Roman" w:hAnsi="Times New Roman" w:cs="Times New Roman"/>
          <w:color w:val="auto"/>
          <w:sz w:val="24"/>
          <w:szCs w:val="24"/>
          <w:lang w:eastAsia="en-IN"/>
        </w:rPr>
        <w:id w:val="-511995682"/>
        <w:docPartObj>
          <w:docPartGallery w:val="Table of Contents"/>
          <w:docPartUnique/>
        </w:docPartObj>
      </w:sdtPr>
      <w:sdtEndPr>
        <w:rPr>
          <w:b/>
          <w:bCs/>
          <w:noProof/>
        </w:rPr>
      </w:sdtEndPr>
      <w:sdtContent>
        <w:p w14:paraId="33CF6928" w14:textId="08A30331" w:rsidR="00C1432C" w:rsidRDefault="00C1432C" w:rsidP="00C1432C">
          <w:pPr>
            <w:pStyle w:val="TOCHeading"/>
            <w:jc w:val="center"/>
          </w:pPr>
          <w:r>
            <w:t>Table of Contents</w:t>
          </w:r>
        </w:p>
        <w:p w14:paraId="4C55853D" w14:textId="318C1C65" w:rsidR="00C1432C" w:rsidRDefault="00C1432C">
          <w:pPr>
            <w:pStyle w:val="TOC1"/>
            <w:tabs>
              <w:tab w:val="right" w:leader="dot" w:pos="9350"/>
            </w:tabs>
            <w:rPr>
              <w:noProof/>
            </w:rPr>
          </w:pPr>
          <w:r>
            <w:fldChar w:fldCharType="begin"/>
          </w:r>
          <w:r>
            <w:instrText xml:space="preserve"> TOC \o "1-3" \h \z \u </w:instrText>
          </w:r>
          <w:r>
            <w:fldChar w:fldCharType="separate"/>
          </w:r>
          <w:hyperlink w:anchor="_Toc195809790" w:history="1">
            <w:r w:rsidRPr="005008C7">
              <w:rPr>
                <w:rStyle w:val="Hyperlink"/>
                <w:noProof/>
              </w:rPr>
              <w:t>1. Introduction</w:t>
            </w:r>
            <w:r>
              <w:rPr>
                <w:noProof/>
                <w:webHidden/>
              </w:rPr>
              <w:tab/>
            </w:r>
            <w:r>
              <w:rPr>
                <w:noProof/>
                <w:webHidden/>
              </w:rPr>
              <w:fldChar w:fldCharType="begin"/>
            </w:r>
            <w:r>
              <w:rPr>
                <w:noProof/>
                <w:webHidden/>
              </w:rPr>
              <w:instrText xml:space="preserve"> PAGEREF _Toc195809790 \h </w:instrText>
            </w:r>
            <w:r>
              <w:rPr>
                <w:noProof/>
                <w:webHidden/>
              </w:rPr>
            </w:r>
            <w:r>
              <w:rPr>
                <w:noProof/>
                <w:webHidden/>
              </w:rPr>
              <w:fldChar w:fldCharType="separate"/>
            </w:r>
            <w:r>
              <w:rPr>
                <w:noProof/>
                <w:webHidden/>
              </w:rPr>
              <w:t>4</w:t>
            </w:r>
            <w:r>
              <w:rPr>
                <w:noProof/>
                <w:webHidden/>
              </w:rPr>
              <w:fldChar w:fldCharType="end"/>
            </w:r>
          </w:hyperlink>
        </w:p>
        <w:p w14:paraId="07E5415E" w14:textId="55C98D71" w:rsidR="00C1432C" w:rsidRDefault="00D21B5F">
          <w:pPr>
            <w:pStyle w:val="TOC2"/>
            <w:tabs>
              <w:tab w:val="right" w:leader="dot" w:pos="9350"/>
            </w:tabs>
            <w:rPr>
              <w:noProof/>
            </w:rPr>
          </w:pPr>
          <w:hyperlink w:anchor="_Toc195809791" w:history="1">
            <w:r w:rsidR="00C1432C" w:rsidRPr="005008C7">
              <w:rPr>
                <w:rStyle w:val="Hyperlink"/>
                <w:noProof/>
              </w:rPr>
              <w:t>1.1 Background</w:t>
            </w:r>
            <w:r w:rsidR="00C1432C">
              <w:rPr>
                <w:noProof/>
                <w:webHidden/>
              </w:rPr>
              <w:tab/>
            </w:r>
            <w:r w:rsidR="00C1432C">
              <w:rPr>
                <w:noProof/>
                <w:webHidden/>
              </w:rPr>
              <w:fldChar w:fldCharType="begin"/>
            </w:r>
            <w:r w:rsidR="00C1432C">
              <w:rPr>
                <w:noProof/>
                <w:webHidden/>
              </w:rPr>
              <w:instrText xml:space="preserve"> PAGEREF _Toc195809791 \h </w:instrText>
            </w:r>
            <w:r w:rsidR="00C1432C">
              <w:rPr>
                <w:noProof/>
                <w:webHidden/>
              </w:rPr>
            </w:r>
            <w:r w:rsidR="00C1432C">
              <w:rPr>
                <w:noProof/>
                <w:webHidden/>
              </w:rPr>
              <w:fldChar w:fldCharType="separate"/>
            </w:r>
            <w:r w:rsidR="00C1432C">
              <w:rPr>
                <w:noProof/>
                <w:webHidden/>
              </w:rPr>
              <w:t>4</w:t>
            </w:r>
            <w:r w:rsidR="00C1432C">
              <w:rPr>
                <w:noProof/>
                <w:webHidden/>
              </w:rPr>
              <w:fldChar w:fldCharType="end"/>
            </w:r>
          </w:hyperlink>
        </w:p>
        <w:p w14:paraId="01095C37" w14:textId="3D6DC977" w:rsidR="00C1432C" w:rsidRDefault="00D21B5F">
          <w:pPr>
            <w:pStyle w:val="TOC2"/>
            <w:tabs>
              <w:tab w:val="right" w:leader="dot" w:pos="9350"/>
            </w:tabs>
            <w:rPr>
              <w:noProof/>
            </w:rPr>
          </w:pPr>
          <w:hyperlink w:anchor="_Toc195809792" w:history="1">
            <w:r w:rsidR="00C1432C" w:rsidRPr="005008C7">
              <w:rPr>
                <w:rStyle w:val="Hyperlink"/>
                <w:noProof/>
              </w:rPr>
              <w:t>1.2 Purpose</w:t>
            </w:r>
            <w:r w:rsidR="00C1432C">
              <w:rPr>
                <w:noProof/>
                <w:webHidden/>
              </w:rPr>
              <w:tab/>
            </w:r>
            <w:r w:rsidR="00C1432C">
              <w:rPr>
                <w:noProof/>
                <w:webHidden/>
              </w:rPr>
              <w:fldChar w:fldCharType="begin"/>
            </w:r>
            <w:r w:rsidR="00C1432C">
              <w:rPr>
                <w:noProof/>
                <w:webHidden/>
              </w:rPr>
              <w:instrText xml:space="preserve"> PAGEREF _Toc195809792 \h </w:instrText>
            </w:r>
            <w:r w:rsidR="00C1432C">
              <w:rPr>
                <w:noProof/>
                <w:webHidden/>
              </w:rPr>
            </w:r>
            <w:r w:rsidR="00C1432C">
              <w:rPr>
                <w:noProof/>
                <w:webHidden/>
              </w:rPr>
              <w:fldChar w:fldCharType="separate"/>
            </w:r>
            <w:r w:rsidR="00C1432C">
              <w:rPr>
                <w:noProof/>
                <w:webHidden/>
              </w:rPr>
              <w:t>4</w:t>
            </w:r>
            <w:r w:rsidR="00C1432C">
              <w:rPr>
                <w:noProof/>
                <w:webHidden/>
              </w:rPr>
              <w:fldChar w:fldCharType="end"/>
            </w:r>
          </w:hyperlink>
        </w:p>
        <w:p w14:paraId="681EC1B2" w14:textId="3FAF5B07" w:rsidR="00C1432C" w:rsidRDefault="00D21B5F">
          <w:pPr>
            <w:pStyle w:val="TOC2"/>
            <w:tabs>
              <w:tab w:val="right" w:leader="dot" w:pos="9350"/>
            </w:tabs>
            <w:rPr>
              <w:noProof/>
            </w:rPr>
          </w:pPr>
          <w:hyperlink w:anchor="_Toc195809794" w:history="1">
            <w:r w:rsidR="00397CB6">
              <w:rPr>
                <w:rStyle w:val="Hyperlink"/>
                <w:noProof/>
              </w:rPr>
              <w:t>1.3</w:t>
            </w:r>
            <w:r w:rsidR="00C1432C" w:rsidRPr="005008C7">
              <w:rPr>
                <w:rStyle w:val="Hyperlink"/>
                <w:noProof/>
              </w:rPr>
              <w:t xml:space="preserve"> Structure Overview</w:t>
            </w:r>
            <w:r w:rsidR="00C1432C">
              <w:rPr>
                <w:noProof/>
                <w:webHidden/>
              </w:rPr>
              <w:tab/>
            </w:r>
            <w:r w:rsidR="00C1432C">
              <w:rPr>
                <w:noProof/>
                <w:webHidden/>
              </w:rPr>
              <w:fldChar w:fldCharType="begin"/>
            </w:r>
            <w:r w:rsidR="00C1432C">
              <w:rPr>
                <w:noProof/>
                <w:webHidden/>
              </w:rPr>
              <w:instrText xml:space="preserve"> PAGEREF _Toc195809794 \h </w:instrText>
            </w:r>
            <w:r w:rsidR="00C1432C">
              <w:rPr>
                <w:noProof/>
                <w:webHidden/>
              </w:rPr>
            </w:r>
            <w:r w:rsidR="00C1432C">
              <w:rPr>
                <w:noProof/>
                <w:webHidden/>
              </w:rPr>
              <w:fldChar w:fldCharType="separate"/>
            </w:r>
            <w:r w:rsidR="00C1432C">
              <w:rPr>
                <w:noProof/>
                <w:webHidden/>
              </w:rPr>
              <w:t>5</w:t>
            </w:r>
            <w:r w:rsidR="00C1432C">
              <w:rPr>
                <w:noProof/>
                <w:webHidden/>
              </w:rPr>
              <w:fldChar w:fldCharType="end"/>
            </w:r>
          </w:hyperlink>
        </w:p>
        <w:p w14:paraId="7EF9BC00" w14:textId="1DB17394" w:rsidR="00C1432C" w:rsidRDefault="00D21B5F">
          <w:pPr>
            <w:pStyle w:val="TOC1"/>
            <w:tabs>
              <w:tab w:val="right" w:leader="dot" w:pos="9350"/>
            </w:tabs>
            <w:rPr>
              <w:noProof/>
            </w:rPr>
          </w:pPr>
          <w:hyperlink w:anchor="_Toc195809795" w:history="1">
            <w:r w:rsidR="00C1432C" w:rsidRPr="005008C7">
              <w:rPr>
                <w:rStyle w:val="Hyperlink"/>
                <w:noProof/>
              </w:rPr>
              <w:t>2. Foundations of Management</w:t>
            </w:r>
            <w:r w:rsidR="00C1432C">
              <w:rPr>
                <w:noProof/>
                <w:webHidden/>
              </w:rPr>
              <w:tab/>
            </w:r>
            <w:r w:rsidR="00C1432C">
              <w:rPr>
                <w:noProof/>
                <w:webHidden/>
              </w:rPr>
              <w:fldChar w:fldCharType="begin"/>
            </w:r>
            <w:r w:rsidR="00C1432C">
              <w:rPr>
                <w:noProof/>
                <w:webHidden/>
              </w:rPr>
              <w:instrText xml:space="preserve"> PAGEREF _Toc195809795 \h </w:instrText>
            </w:r>
            <w:r w:rsidR="00C1432C">
              <w:rPr>
                <w:noProof/>
                <w:webHidden/>
              </w:rPr>
            </w:r>
            <w:r w:rsidR="00C1432C">
              <w:rPr>
                <w:noProof/>
                <w:webHidden/>
              </w:rPr>
              <w:fldChar w:fldCharType="separate"/>
            </w:r>
            <w:r w:rsidR="00C1432C">
              <w:rPr>
                <w:noProof/>
                <w:webHidden/>
              </w:rPr>
              <w:t>5</w:t>
            </w:r>
            <w:r w:rsidR="00C1432C">
              <w:rPr>
                <w:noProof/>
                <w:webHidden/>
              </w:rPr>
              <w:fldChar w:fldCharType="end"/>
            </w:r>
          </w:hyperlink>
        </w:p>
        <w:p w14:paraId="4DAE533F" w14:textId="42B5ABF4" w:rsidR="00C1432C" w:rsidRDefault="00D21B5F">
          <w:pPr>
            <w:pStyle w:val="TOC2"/>
            <w:tabs>
              <w:tab w:val="right" w:leader="dot" w:pos="9350"/>
            </w:tabs>
            <w:rPr>
              <w:noProof/>
            </w:rPr>
          </w:pPr>
          <w:hyperlink w:anchor="_Toc195809796" w:history="1">
            <w:r w:rsidR="00C1432C" w:rsidRPr="005008C7">
              <w:rPr>
                <w:rStyle w:val="Hyperlink"/>
                <w:noProof/>
              </w:rPr>
              <w:t>2.1 Classical Management Theories</w:t>
            </w:r>
            <w:r w:rsidR="00C1432C">
              <w:rPr>
                <w:noProof/>
                <w:webHidden/>
              </w:rPr>
              <w:tab/>
            </w:r>
            <w:r w:rsidR="00C1432C">
              <w:rPr>
                <w:noProof/>
                <w:webHidden/>
              </w:rPr>
              <w:fldChar w:fldCharType="begin"/>
            </w:r>
            <w:r w:rsidR="00C1432C">
              <w:rPr>
                <w:noProof/>
                <w:webHidden/>
              </w:rPr>
              <w:instrText xml:space="preserve"> PAGEREF _Toc195809796 \h </w:instrText>
            </w:r>
            <w:r w:rsidR="00C1432C">
              <w:rPr>
                <w:noProof/>
                <w:webHidden/>
              </w:rPr>
            </w:r>
            <w:r w:rsidR="00C1432C">
              <w:rPr>
                <w:noProof/>
                <w:webHidden/>
              </w:rPr>
              <w:fldChar w:fldCharType="separate"/>
            </w:r>
            <w:r w:rsidR="00C1432C">
              <w:rPr>
                <w:noProof/>
                <w:webHidden/>
              </w:rPr>
              <w:t>5</w:t>
            </w:r>
            <w:r w:rsidR="00C1432C">
              <w:rPr>
                <w:noProof/>
                <w:webHidden/>
              </w:rPr>
              <w:fldChar w:fldCharType="end"/>
            </w:r>
          </w:hyperlink>
        </w:p>
        <w:p w14:paraId="33BC6C7B" w14:textId="692F28A5" w:rsidR="00C1432C" w:rsidRDefault="00D21B5F">
          <w:pPr>
            <w:pStyle w:val="TOC2"/>
            <w:tabs>
              <w:tab w:val="right" w:leader="dot" w:pos="9350"/>
            </w:tabs>
            <w:rPr>
              <w:noProof/>
            </w:rPr>
          </w:pPr>
          <w:hyperlink w:anchor="_Toc195809797" w:history="1">
            <w:r w:rsidR="00C1432C" w:rsidRPr="005008C7">
              <w:rPr>
                <w:rStyle w:val="Hyperlink"/>
                <w:noProof/>
              </w:rPr>
              <w:t>2.2 Assumptions and Limitations</w:t>
            </w:r>
            <w:r w:rsidR="00C1432C">
              <w:rPr>
                <w:noProof/>
                <w:webHidden/>
              </w:rPr>
              <w:tab/>
            </w:r>
            <w:r w:rsidR="00C1432C">
              <w:rPr>
                <w:noProof/>
                <w:webHidden/>
              </w:rPr>
              <w:fldChar w:fldCharType="begin"/>
            </w:r>
            <w:r w:rsidR="00C1432C">
              <w:rPr>
                <w:noProof/>
                <w:webHidden/>
              </w:rPr>
              <w:instrText xml:space="preserve"> PAGEREF _Toc195809797 \h </w:instrText>
            </w:r>
            <w:r w:rsidR="00C1432C">
              <w:rPr>
                <w:noProof/>
                <w:webHidden/>
              </w:rPr>
            </w:r>
            <w:r w:rsidR="00C1432C">
              <w:rPr>
                <w:noProof/>
                <w:webHidden/>
              </w:rPr>
              <w:fldChar w:fldCharType="separate"/>
            </w:r>
            <w:r w:rsidR="00C1432C">
              <w:rPr>
                <w:noProof/>
                <w:webHidden/>
              </w:rPr>
              <w:t>9</w:t>
            </w:r>
            <w:r w:rsidR="00C1432C">
              <w:rPr>
                <w:noProof/>
                <w:webHidden/>
              </w:rPr>
              <w:fldChar w:fldCharType="end"/>
            </w:r>
          </w:hyperlink>
        </w:p>
        <w:p w14:paraId="5E9A874B" w14:textId="4B009004" w:rsidR="00C1432C" w:rsidRDefault="00D21B5F">
          <w:pPr>
            <w:pStyle w:val="TOC2"/>
            <w:tabs>
              <w:tab w:val="right" w:leader="dot" w:pos="9350"/>
            </w:tabs>
            <w:rPr>
              <w:noProof/>
            </w:rPr>
          </w:pPr>
          <w:hyperlink w:anchor="_Toc195809798" w:history="1">
            <w:r w:rsidR="00C1432C" w:rsidRPr="005008C7">
              <w:rPr>
                <w:rStyle w:val="Hyperlink"/>
                <w:noProof/>
              </w:rPr>
              <w:t>2.3 Longevity and Influence</w:t>
            </w:r>
            <w:r w:rsidR="00C1432C">
              <w:rPr>
                <w:noProof/>
                <w:webHidden/>
              </w:rPr>
              <w:tab/>
            </w:r>
            <w:r w:rsidR="00C1432C">
              <w:rPr>
                <w:noProof/>
                <w:webHidden/>
              </w:rPr>
              <w:fldChar w:fldCharType="begin"/>
            </w:r>
            <w:r w:rsidR="00C1432C">
              <w:rPr>
                <w:noProof/>
                <w:webHidden/>
              </w:rPr>
              <w:instrText xml:space="preserve"> PAGEREF _Toc195809798 \h </w:instrText>
            </w:r>
            <w:r w:rsidR="00C1432C">
              <w:rPr>
                <w:noProof/>
                <w:webHidden/>
              </w:rPr>
            </w:r>
            <w:r w:rsidR="00C1432C">
              <w:rPr>
                <w:noProof/>
                <w:webHidden/>
              </w:rPr>
              <w:fldChar w:fldCharType="separate"/>
            </w:r>
            <w:r w:rsidR="00C1432C">
              <w:rPr>
                <w:noProof/>
                <w:webHidden/>
              </w:rPr>
              <w:t>9</w:t>
            </w:r>
            <w:r w:rsidR="00C1432C">
              <w:rPr>
                <w:noProof/>
                <w:webHidden/>
              </w:rPr>
              <w:fldChar w:fldCharType="end"/>
            </w:r>
          </w:hyperlink>
        </w:p>
        <w:p w14:paraId="69453590" w14:textId="2D43951B" w:rsidR="00C1432C" w:rsidRDefault="00D21B5F">
          <w:pPr>
            <w:pStyle w:val="TOC1"/>
            <w:tabs>
              <w:tab w:val="right" w:leader="dot" w:pos="9350"/>
            </w:tabs>
            <w:rPr>
              <w:noProof/>
            </w:rPr>
          </w:pPr>
          <w:hyperlink w:anchor="_Toc195809799" w:history="1">
            <w:r w:rsidR="00C1432C" w:rsidRPr="005008C7">
              <w:rPr>
                <w:rStyle w:val="Hyperlink"/>
                <w:noProof/>
              </w:rPr>
              <w:t>3. Management in Transition</w:t>
            </w:r>
            <w:r w:rsidR="00C1432C">
              <w:rPr>
                <w:noProof/>
                <w:webHidden/>
              </w:rPr>
              <w:tab/>
            </w:r>
            <w:r w:rsidR="00C1432C">
              <w:rPr>
                <w:noProof/>
                <w:webHidden/>
              </w:rPr>
              <w:fldChar w:fldCharType="begin"/>
            </w:r>
            <w:r w:rsidR="00C1432C">
              <w:rPr>
                <w:noProof/>
                <w:webHidden/>
              </w:rPr>
              <w:instrText xml:space="preserve"> PAGEREF _Toc195809799 \h </w:instrText>
            </w:r>
            <w:r w:rsidR="00C1432C">
              <w:rPr>
                <w:noProof/>
                <w:webHidden/>
              </w:rPr>
            </w:r>
            <w:r w:rsidR="00C1432C">
              <w:rPr>
                <w:noProof/>
                <w:webHidden/>
              </w:rPr>
              <w:fldChar w:fldCharType="separate"/>
            </w:r>
            <w:r w:rsidR="00C1432C">
              <w:rPr>
                <w:noProof/>
                <w:webHidden/>
              </w:rPr>
              <w:t>10</w:t>
            </w:r>
            <w:r w:rsidR="00C1432C">
              <w:rPr>
                <w:noProof/>
                <w:webHidden/>
              </w:rPr>
              <w:fldChar w:fldCharType="end"/>
            </w:r>
          </w:hyperlink>
        </w:p>
        <w:p w14:paraId="1F24D60B" w14:textId="0C7A5E6E" w:rsidR="00C1432C" w:rsidRDefault="00D21B5F">
          <w:pPr>
            <w:pStyle w:val="TOC2"/>
            <w:tabs>
              <w:tab w:val="right" w:leader="dot" w:pos="9350"/>
            </w:tabs>
            <w:rPr>
              <w:noProof/>
            </w:rPr>
          </w:pPr>
          <w:hyperlink w:anchor="_Toc195809800" w:history="1">
            <w:r w:rsidR="00C1432C" w:rsidRPr="005008C7">
              <w:rPr>
                <w:rStyle w:val="Hyperlink"/>
                <w:noProof/>
              </w:rPr>
              <w:t>3.1 Human Relations and Behavioural Perspectives</w:t>
            </w:r>
            <w:r w:rsidR="00C1432C">
              <w:rPr>
                <w:noProof/>
                <w:webHidden/>
              </w:rPr>
              <w:tab/>
            </w:r>
            <w:r w:rsidR="00C1432C">
              <w:rPr>
                <w:noProof/>
                <w:webHidden/>
              </w:rPr>
              <w:fldChar w:fldCharType="begin"/>
            </w:r>
            <w:r w:rsidR="00C1432C">
              <w:rPr>
                <w:noProof/>
                <w:webHidden/>
              </w:rPr>
              <w:instrText xml:space="preserve"> PAGEREF _Toc195809800 \h </w:instrText>
            </w:r>
            <w:r w:rsidR="00C1432C">
              <w:rPr>
                <w:noProof/>
                <w:webHidden/>
              </w:rPr>
            </w:r>
            <w:r w:rsidR="00C1432C">
              <w:rPr>
                <w:noProof/>
                <w:webHidden/>
              </w:rPr>
              <w:fldChar w:fldCharType="separate"/>
            </w:r>
            <w:r w:rsidR="00C1432C">
              <w:rPr>
                <w:noProof/>
                <w:webHidden/>
              </w:rPr>
              <w:t>10</w:t>
            </w:r>
            <w:r w:rsidR="00C1432C">
              <w:rPr>
                <w:noProof/>
                <w:webHidden/>
              </w:rPr>
              <w:fldChar w:fldCharType="end"/>
            </w:r>
          </w:hyperlink>
        </w:p>
        <w:p w14:paraId="633419B8" w14:textId="0D70CF47" w:rsidR="00C1432C" w:rsidRDefault="00D21B5F">
          <w:pPr>
            <w:pStyle w:val="TOC2"/>
            <w:tabs>
              <w:tab w:val="right" w:leader="dot" w:pos="9350"/>
            </w:tabs>
            <w:rPr>
              <w:noProof/>
            </w:rPr>
          </w:pPr>
          <w:hyperlink w:anchor="_Toc195809801" w:history="1">
            <w:r w:rsidR="00C1432C" w:rsidRPr="005008C7">
              <w:rPr>
                <w:rStyle w:val="Hyperlink"/>
                <w:noProof/>
              </w:rPr>
              <w:t>3.2 Systems and Contingency Theories</w:t>
            </w:r>
            <w:r w:rsidR="00C1432C">
              <w:rPr>
                <w:noProof/>
                <w:webHidden/>
              </w:rPr>
              <w:tab/>
            </w:r>
            <w:r w:rsidR="00C1432C">
              <w:rPr>
                <w:noProof/>
                <w:webHidden/>
              </w:rPr>
              <w:fldChar w:fldCharType="begin"/>
            </w:r>
            <w:r w:rsidR="00C1432C">
              <w:rPr>
                <w:noProof/>
                <w:webHidden/>
              </w:rPr>
              <w:instrText xml:space="preserve"> PAGEREF _Toc195809801 \h </w:instrText>
            </w:r>
            <w:r w:rsidR="00C1432C">
              <w:rPr>
                <w:noProof/>
                <w:webHidden/>
              </w:rPr>
            </w:r>
            <w:r w:rsidR="00C1432C">
              <w:rPr>
                <w:noProof/>
                <w:webHidden/>
              </w:rPr>
              <w:fldChar w:fldCharType="separate"/>
            </w:r>
            <w:r w:rsidR="00C1432C">
              <w:rPr>
                <w:noProof/>
                <w:webHidden/>
              </w:rPr>
              <w:t>10</w:t>
            </w:r>
            <w:r w:rsidR="00C1432C">
              <w:rPr>
                <w:noProof/>
                <w:webHidden/>
              </w:rPr>
              <w:fldChar w:fldCharType="end"/>
            </w:r>
          </w:hyperlink>
        </w:p>
        <w:p w14:paraId="60CB8ABF" w14:textId="33EF2790" w:rsidR="00C1432C" w:rsidRDefault="00D21B5F">
          <w:pPr>
            <w:pStyle w:val="TOC2"/>
            <w:tabs>
              <w:tab w:val="right" w:leader="dot" w:pos="9350"/>
            </w:tabs>
            <w:rPr>
              <w:noProof/>
            </w:rPr>
          </w:pPr>
          <w:hyperlink w:anchor="_Toc195809802" w:history="1">
            <w:r w:rsidR="00C1432C" w:rsidRPr="005008C7">
              <w:rPr>
                <w:rStyle w:val="Hyperlink"/>
                <w:noProof/>
              </w:rPr>
              <w:t>3.3 Management in the Information Age</w:t>
            </w:r>
            <w:r w:rsidR="00C1432C">
              <w:rPr>
                <w:noProof/>
                <w:webHidden/>
              </w:rPr>
              <w:tab/>
            </w:r>
            <w:r w:rsidR="00C1432C">
              <w:rPr>
                <w:noProof/>
                <w:webHidden/>
              </w:rPr>
              <w:fldChar w:fldCharType="begin"/>
            </w:r>
            <w:r w:rsidR="00C1432C">
              <w:rPr>
                <w:noProof/>
                <w:webHidden/>
              </w:rPr>
              <w:instrText xml:space="preserve"> PAGEREF _Toc195809802 \h </w:instrText>
            </w:r>
            <w:r w:rsidR="00C1432C">
              <w:rPr>
                <w:noProof/>
                <w:webHidden/>
              </w:rPr>
            </w:r>
            <w:r w:rsidR="00C1432C">
              <w:rPr>
                <w:noProof/>
                <w:webHidden/>
              </w:rPr>
              <w:fldChar w:fldCharType="separate"/>
            </w:r>
            <w:r w:rsidR="00C1432C">
              <w:rPr>
                <w:noProof/>
                <w:webHidden/>
              </w:rPr>
              <w:t>12</w:t>
            </w:r>
            <w:r w:rsidR="00C1432C">
              <w:rPr>
                <w:noProof/>
                <w:webHidden/>
              </w:rPr>
              <w:fldChar w:fldCharType="end"/>
            </w:r>
          </w:hyperlink>
        </w:p>
        <w:p w14:paraId="7B96B898" w14:textId="01260E1B" w:rsidR="00C1432C" w:rsidRDefault="00D21B5F">
          <w:pPr>
            <w:pStyle w:val="TOC1"/>
            <w:tabs>
              <w:tab w:val="right" w:leader="dot" w:pos="9350"/>
            </w:tabs>
            <w:rPr>
              <w:noProof/>
            </w:rPr>
          </w:pPr>
          <w:hyperlink w:anchor="_Toc195809803" w:history="1">
            <w:r w:rsidR="00C1432C" w:rsidRPr="005008C7">
              <w:rPr>
                <w:rStyle w:val="Hyperlink"/>
                <w:noProof/>
              </w:rPr>
              <w:t>4. Contemporary Realities vs Classical Roots</w:t>
            </w:r>
            <w:r w:rsidR="00C1432C">
              <w:rPr>
                <w:noProof/>
                <w:webHidden/>
              </w:rPr>
              <w:tab/>
            </w:r>
            <w:r w:rsidR="00C1432C">
              <w:rPr>
                <w:noProof/>
                <w:webHidden/>
              </w:rPr>
              <w:fldChar w:fldCharType="begin"/>
            </w:r>
            <w:r w:rsidR="00C1432C">
              <w:rPr>
                <w:noProof/>
                <w:webHidden/>
              </w:rPr>
              <w:instrText xml:space="preserve"> PAGEREF _Toc195809803 \h </w:instrText>
            </w:r>
            <w:r w:rsidR="00C1432C">
              <w:rPr>
                <w:noProof/>
                <w:webHidden/>
              </w:rPr>
            </w:r>
            <w:r w:rsidR="00C1432C">
              <w:rPr>
                <w:noProof/>
                <w:webHidden/>
              </w:rPr>
              <w:fldChar w:fldCharType="separate"/>
            </w:r>
            <w:r w:rsidR="00C1432C">
              <w:rPr>
                <w:noProof/>
                <w:webHidden/>
              </w:rPr>
              <w:t>12</w:t>
            </w:r>
            <w:r w:rsidR="00C1432C">
              <w:rPr>
                <w:noProof/>
                <w:webHidden/>
              </w:rPr>
              <w:fldChar w:fldCharType="end"/>
            </w:r>
          </w:hyperlink>
        </w:p>
        <w:p w14:paraId="60349F0B" w14:textId="5BCFB96F" w:rsidR="00C1432C" w:rsidRDefault="00D21B5F">
          <w:pPr>
            <w:pStyle w:val="TOC2"/>
            <w:tabs>
              <w:tab w:val="right" w:leader="dot" w:pos="9350"/>
            </w:tabs>
            <w:rPr>
              <w:noProof/>
            </w:rPr>
          </w:pPr>
          <w:hyperlink w:anchor="_Toc195809804" w:history="1">
            <w:r w:rsidR="00C1432C" w:rsidRPr="005008C7">
              <w:rPr>
                <w:rStyle w:val="Hyperlink"/>
                <w:noProof/>
              </w:rPr>
              <w:t>4.1 Core Criticism</w:t>
            </w:r>
            <w:r w:rsidR="00C1432C">
              <w:rPr>
                <w:noProof/>
                <w:webHidden/>
              </w:rPr>
              <w:tab/>
            </w:r>
            <w:r w:rsidR="00C1432C">
              <w:rPr>
                <w:noProof/>
                <w:webHidden/>
              </w:rPr>
              <w:fldChar w:fldCharType="begin"/>
            </w:r>
            <w:r w:rsidR="00C1432C">
              <w:rPr>
                <w:noProof/>
                <w:webHidden/>
              </w:rPr>
              <w:instrText xml:space="preserve"> PAGEREF _Toc195809804 \h </w:instrText>
            </w:r>
            <w:r w:rsidR="00C1432C">
              <w:rPr>
                <w:noProof/>
                <w:webHidden/>
              </w:rPr>
            </w:r>
            <w:r w:rsidR="00C1432C">
              <w:rPr>
                <w:noProof/>
                <w:webHidden/>
              </w:rPr>
              <w:fldChar w:fldCharType="separate"/>
            </w:r>
            <w:r w:rsidR="00C1432C">
              <w:rPr>
                <w:noProof/>
                <w:webHidden/>
              </w:rPr>
              <w:t>12</w:t>
            </w:r>
            <w:r w:rsidR="00C1432C">
              <w:rPr>
                <w:noProof/>
                <w:webHidden/>
              </w:rPr>
              <w:fldChar w:fldCharType="end"/>
            </w:r>
          </w:hyperlink>
        </w:p>
        <w:p w14:paraId="5DC664B4" w14:textId="5243C756" w:rsidR="00C1432C" w:rsidRDefault="00D21B5F">
          <w:pPr>
            <w:pStyle w:val="TOC2"/>
            <w:tabs>
              <w:tab w:val="right" w:leader="dot" w:pos="9350"/>
            </w:tabs>
            <w:rPr>
              <w:noProof/>
            </w:rPr>
          </w:pPr>
          <w:hyperlink w:anchor="_Toc195809805" w:history="1">
            <w:r w:rsidR="00C1432C" w:rsidRPr="005008C7">
              <w:rPr>
                <w:rStyle w:val="Hyperlink"/>
                <w:noProof/>
              </w:rPr>
              <w:t>4.2 Evidence of Traditional Paradigms in Modern Practice</w:t>
            </w:r>
            <w:r w:rsidR="00C1432C">
              <w:rPr>
                <w:noProof/>
                <w:webHidden/>
              </w:rPr>
              <w:tab/>
            </w:r>
            <w:r w:rsidR="00C1432C">
              <w:rPr>
                <w:noProof/>
                <w:webHidden/>
              </w:rPr>
              <w:fldChar w:fldCharType="begin"/>
            </w:r>
            <w:r w:rsidR="00C1432C">
              <w:rPr>
                <w:noProof/>
                <w:webHidden/>
              </w:rPr>
              <w:instrText xml:space="preserve"> PAGEREF _Toc195809805 \h </w:instrText>
            </w:r>
            <w:r w:rsidR="00C1432C">
              <w:rPr>
                <w:noProof/>
                <w:webHidden/>
              </w:rPr>
            </w:r>
            <w:r w:rsidR="00C1432C">
              <w:rPr>
                <w:noProof/>
                <w:webHidden/>
              </w:rPr>
              <w:fldChar w:fldCharType="separate"/>
            </w:r>
            <w:r w:rsidR="00C1432C">
              <w:rPr>
                <w:noProof/>
                <w:webHidden/>
              </w:rPr>
              <w:t>13</w:t>
            </w:r>
            <w:r w:rsidR="00C1432C">
              <w:rPr>
                <w:noProof/>
                <w:webHidden/>
              </w:rPr>
              <w:fldChar w:fldCharType="end"/>
            </w:r>
          </w:hyperlink>
        </w:p>
        <w:p w14:paraId="1F1222F6" w14:textId="5FBC5DBF" w:rsidR="00C1432C" w:rsidRDefault="00D21B5F">
          <w:pPr>
            <w:pStyle w:val="TOC2"/>
            <w:tabs>
              <w:tab w:val="right" w:leader="dot" w:pos="9350"/>
            </w:tabs>
            <w:rPr>
              <w:noProof/>
            </w:rPr>
          </w:pPr>
          <w:hyperlink w:anchor="_Toc195809806" w:history="1">
            <w:r w:rsidR="00C1432C" w:rsidRPr="005008C7">
              <w:rPr>
                <w:rStyle w:val="Hyperlink"/>
                <w:noProof/>
              </w:rPr>
              <w:t>4.3 Areas Where Change Has Been Superficial</w:t>
            </w:r>
            <w:r w:rsidR="00C1432C">
              <w:rPr>
                <w:noProof/>
                <w:webHidden/>
              </w:rPr>
              <w:tab/>
            </w:r>
            <w:r w:rsidR="00C1432C">
              <w:rPr>
                <w:noProof/>
                <w:webHidden/>
              </w:rPr>
              <w:fldChar w:fldCharType="begin"/>
            </w:r>
            <w:r w:rsidR="00C1432C">
              <w:rPr>
                <w:noProof/>
                <w:webHidden/>
              </w:rPr>
              <w:instrText xml:space="preserve"> PAGEREF _Toc195809806 \h </w:instrText>
            </w:r>
            <w:r w:rsidR="00C1432C">
              <w:rPr>
                <w:noProof/>
                <w:webHidden/>
              </w:rPr>
            </w:r>
            <w:r w:rsidR="00C1432C">
              <w:rPr>
                <w:noProof/>
                <w:webHidden/>
              </w:rPr>
              <w:fldChar w:fldCharType="separate"/>
            </w:r>
            <w:r w:rsidR="00C1432C">
              <w:rPr>
                <w:noProof/>
                <w:webHidden/>
              </w:rPr>
              <w:t>14</w:t>
            </w:r>
            <w:r w:rsidR="00C1432C">
              <w:rPr>
                <w:noProof/>
                <w:webHidden/>
              </w:rPr>
              <w:fldChar w:fldCharType="end"/>
            </w:r>
          </w:hyperlink>
        </w:p>
        <w:p w14:paraId="15D3FB7B" w14:textId="43AF8E72" w:rsidR="00C1432C" w:rsidRDefault="00D21B5F">
          <w:pPr>
            <w:pStyle w:val="TOC1"/>
            <w:tabs>
              <w:tab w:val="right" w:leader="dot" w:pos="9350"/>
            </w:tabs>
            <w:rPr>
              <w:noProof/>
            </w:rPr>
          </w:pPr>
          <w:hyperlink w:anchor="_Toc195809807" w:history="1">
            <w:r w:rsidR="00C1432C" w:rsidRPr="005008C7">
              <w:rPr>
                <w:rStyle w:val="Hyperlink"/>
                <w:noProof/>
              </w:rPr>
              <w:t>5. Rise of Contemporary Management Theorists</w:t>
            </w:r>
            <w:r w:rsidR="00C1432C">
              <w:rPr>
                <w:noProof/>
                <w:webHidden/>
              </w:rPr>
              <w:tab/>
            </w:r>
            <w:r w:rsidR="00C1432C">
              <w:rPr>
                <w:noProof/>
                <w:webHidden/>
              </w:rPr>
              <w:fldChar w:fldCharType="begin"/>
            </w:r>
            <w:r w:rsidR="00C1432C">
              <w:rPr>
                <w:noProof/>
                <w:webHidden/>
              </w:rPr>
              <w:instrText xml:space="preserve"> PAGEREF _Toc195809807 \h </w:instrText>
            </w:r>
            <w:r w:rsidR="00C1432C">
              <w:rPr>
                <w:noProof/>
                <w:webHidden/>
              </w:rPr>
            </w:r>
            <w:r w:rsidR="00C1432C">
              <w:rPr>
                <w:noProof/>
                <w:webHidden/>
              </w:rPr>
              <w:fldChar w:fldCharType="separate"/>
            </w:r>
            <w:r w:rsidR="00C1432C">
              <w:rPr>
                <w:noProof/>
                <w:webHidden/>
              </w:rPr>
              <w:t>14</w:t>
            </w:r>
            <w:r w:rsidR="00C1432C">
              <w:rPr>
                <w:noProof/>
                <w:webHidden/>
              </w:rPr>
              <w:fldChar w:fldCharType="end"/>
            </w:r>
          </w:hyperlink>
        </w:p>
        <w:p w14:paraId="0063556F" w14:textId="166AFF54" w:rsidR="00C1432C" w:rsidRDefault="00D21B5F">
          <w:pPr>
            <w:pStyle w:val="TOC2"/>
            <w:tabs>
              <w:tab w:val="right" w:leader="dot" w:pos="9350"/>
            </w:tabs>
            <w:rPr>
              <w:noProof/>
            </w:rPr>
          </w:pPr>
          <w:hyperlink w:anchor="_Toc195809808" w:history="1">
            <w:r w:rsidR="00C1432C" w:rsidRPr="005008C7">
              <w:rPr>
                <w:rStyle w:val="Hyperlink"/>
                <w:noProof/>
              </w:rPr>
              <w:t>5.1 Agile and Lean Approaches</w:t>
            </w:r>
            <w:r w:rsidR="00C1432C">
              <w:rPr>
                <w:noProof/>
                <w:webHidden/>
              </w:rPr>
              <w:tab/>
            </w:r>
            <w:r w:rsidR="00C1432C">
              <w:rPr>
                <w:noProof/>
                <w:webHidden/>
              </w:rPr>
              <w:fldChar w:fldCharType="begin"/>
            </w:r>
            <w:r w:rsidR="00C1432C">
              <w:rPr>
                <w:noProof/>
                <w:webHidden/>
              </w:rPr>
              <w:instrText xml:space="preserve"> PAGEREF _Toc195809808 \h </w:instrText>
            </w:r>
            <w:r w:rsidR="00C1432C">
              <w:rPr>
                <w:noProof/>
                <w:webHidden/>
              </w:rPr>
            </w:r>
            <w:r w:rsidR="00C1432C">
              <w:rPr>
                <w:noProof/>
                <w:webHidden/>
              </w:rPr>
              <w:fldChar w:fldCharType="separate"/>
            </w:r>
            <w:r w:rsidR="00C1432C">
              <w:rPr>
                <w:noProof/>
                <w:webHidden/>
              </w:rPr>
              <w:t>14</w:t>
            </w:r>
            <w:r w:rsidR="00C1432C">
              <w:rPr>
                <w:noProof/>
                <w:webHidden/>
              </w:rPr>
              <w:fldChar w:fldCharType="end"/>
            </w:r>
          </w:hyperlink>
        </w:p>
        <w:p w14:paraId="7DD13C31" w14:textId="0C2A6D36" w:rsidR="00C1432C" w:rsidRDefault="00D21B5F">
          <w:pPr>
            <w:pStyle w:val="TOC2"/>
            <w:tabs>
              <w:tab w:val="right" w:leader="dot" w:pos="9350"/>
            </w:tabs>
            <w:rPr>
              <w:noProof/>
            </w:rPr>
          </w:pPr>
          <w:hyperlink w:anchor="_Toc195809809" w:history="1">
            <w:r w:rsidR="00C1432C" w:rsidRPr="005008C7">
              <w:rPr>
                <w:rStyle w:val="Hyperlink"/>
                <w:noProof/>
              </w:rPr>
              <w:t>5.2 Emotional Intelligence</w:t>
            </w:r>
            <w:r w:rsidR="00C1432C">
              <w:rPr>
                <w:noProof/>
                <w:webHidden/>
              </w:rPr>
              <w:tab/>
            </w:r>
            <w:r w:rsidR="00C1432C">
              <w:rPr>
                <w:noProof/>
                <w:webHidden/>
              </w:rPr>
              <w:fldChar w:fldCharType="begin"/>
            </w:r>
            <w:r w:rsidR="00C1432C">
              <w:rPr>
                <w:noProof/>
                <w:webHidden/>
              </w:rPr>
              <w:instrText xml:space="preserve"> PAGEREF _Toc195809809 \h </w:instrText>
            </w:r>
            <w:r w:rsidR="00C1432C">
              <w:rPr>
                <w:noProof/>
                <w:webHidden/>
              </w:rPr>
            </w:r>
            <w:r w:rsidR="00C1432C">
              <w:rPr>
                <w:noProof/>
                <w:webHidden/>
              </w:rPr>
              <w:fldChar w:fldCharType="separate"/>
            </w:r>
            <w:r w:rsidR="00C1432C">
              <w:rPr>
                <w:noProof/>
                <w:webHidden/>
              </w:rPr>
              <w:t>16</w:t>
            </w:r>
            <w:r w:rsidR="00C1432C">
              <w:rPr>
                <w:noProof/>
                <w:webHidden/>
              </w:rPr>
              <w:fldChar w:fldCharType="end"/>
            </w:r>
          </w:hyperlink>
        </w:p>
        <w:p w14:paraId="5EFF1ED5" w14:textId="389A54A3" w:rsidR="00C1432C" w:rsidRDefault="00D21B5F">
          <w:pPr>
            <w:pStyle w:val="TOC2"/>
            <w:tabs>
              <w:tab w:val="right" w:leader="dot" w:pos="9350"/>
            </w:tabs>
            <w:rPr>
              <w:noProof/>
            </w:rPr>
          </w:pPr>
          <w:hyperlink w:anchor="_Toc195809810" w:history="1">
            <w:r w:rsidR="00C1432C" w:rsidRPr="005008C7">
              <w:rPr>
                <w:rStyle w:val="Hyperlink"/>
                <w:noProof/>
              </w:rPr>
              <w:t>5.3 Complexity Theory, Systems Thinking</w:t>
            </w:r>
            <w:r w:rsidR="00C1432C">
              <w:rPr>
                <w:noProof/>
                <w:webHidden/>
              </w:rPr>
              <w:tab/>
            </w:r>
            <w:r w:rsidR="00C1432C">
              <w:rPr>
                <w:noProof/>
                <w:webHidden/>
              </w:rPr>
              <w:fldChar w:fldCharType="begin"/>
            </w:r>
            <w:r w:rsidR="00C1432C">
              <w:rPr>
                <w:noProof/>
                <w:webHidden/>
              </w:rPr>
              <w:instrText xml:space="preserve"> PAGEREF _Toc195809810 \h </w:instrText>
            </w:r>
            <w:r w:rsidR="00C1432C">
              <w:rPr>
                <w:noProof/>
                <w:webHidden/>
              </w:rPr>
            </w:r>
            <w:r w:rsidR="00C1432C">
              <w:rPr>
                <w:noProof/>
                <w:webHidden/>
              </w:rPr>
              <w:fldChar w:fldCharType="separate"/>
            </w:r>
            <w:r w:rsidR="00C1432C">
              <w:rPr>
                <w:noProof/>
                <w:webHidden/>
              </w:rPr>
              <w:t>16</w:t>
            </w:r>
            <w:r w:rsidR="00C1432C">
              <w:rPr>
                <w:noProof/>
                <w:webHidden/>
              </w:rPr>
              <w:fldChar w:fldCharType="end"/>
            </w:r>
          </w:hyperlink>
        </w:p>
        <w:p w14:paraId="7C4EC357" w14:textId="0A400D32" w:rsidR="00C1432C" w:rsidRDefault="00D21B5F">
          <w:pPr>
            <w:pStyle w:val="TOC1"/>
            <w:tabs>
              <w:tab w:val="right" w:leader="dot" w:pos="9350"/>
            </w:tabs>
            <w:rPr>
              <w:noProof/>
            </w:rPr>
          </w:pPr>
          <w:hyperlink w:anchor="_Toc195809811" w:history="1">
            <w:r w:rsidR="00C1432C" w:rsidRPr="005008C7">
              <w:rPr>
                <w:rStyle w:val="Hyperlink"/>
                <w:noProof/>
              </w:rPr>
              <w:t>6. Modern Challenges in Organisations</w:t>
            </w:r>
            <w:r w:rsidR="00C1432C">
              <w:rPr>
                <w:noProof/>
                <w:webHidden/>
              </w:rPr>
              <w:tab/>
            </w:r>
            <w:r w:rsidR="00C1432C">
              <w:rPr>
                <w:noProof/>
                <w:webHidden/>
              </w:rPr>
              <w:fldChar w:fldCharType="begin"/>
            </w:r>
            <w:r w:rsidR="00C1432C">
              <w:rPr>
                <w:noProof/>
                <w:webHidden/>
              </w:rPr>
              <w:instrText xml:space="preserve"> PAGEREF _Toc195809811 \h </w:instrText>
            </w:r>
            <w:r w:rsidR="00C1432C">
              <w:rPr>
                <w:noProof/>
                <w:webHidden/>
              </w:rPr>
            </w:r>
            <w:r w:rsidR="00C1432C">
              <w:rPr>
                <w:noProof/>
                <w:webHidden/>
              </w:rPr>
              <w:fldChar w:fldCharType="separate"/>
            </w:r>
            <w:r w:rsidR="00C1432C">
              <w:rPr>
                <w:noProof/>
                <w:webHidden/>
              </w:rPr>
              <w:t>17</w:t>
            </w:r>
            <w:r w:rsidR="00C1432C">
              <w:rPr>
                <w:noProof/>
                <w:webHidden/>
              </w:rPr>
              <w:fldChar w:fldCharType="end"/>
            </w:r>
          </w:hyperlink>
        </w:p>
        <w:p w14:paraId="74A8EB5F" w14:textId="7C114B50" w:rsidR="00C1432C" w:rsidRDefault="00D21B5F">
          <w:pPr>
            <w:pStyle w:val="TOC2"/>
            <w:tabs>
              <w:tab w:val="right" w:leader="dot" w:pos="9350"/>
            </w:tabs>
            <w:rPr>
              <w:noProof/>
            </w:rPr>
          </w:pPr>
          <w:hyperlink w:anchor="_Toc195809812" w:history="1">
            <w:r w:rsidR="00C1432C" w:rsidRPr="005008C7">
              <w:rPr>
                <w:rStyle w:val="Hyperlink"/>
                <w:noProof/>
              </w:rPr>
              <w:t>6.1 Technology, AI, and Remote Work</w:t>
            </w:r>
            <w:r w:rsidR="00C1432C">
              <w:rPr>
                <w:noProof/>
                <w:webHidden/>
              </w:rPr>
              <w:tab/>
            </w:r>
            <w:r w:rsidR="00C1432C">
              <w:rPr>
                <w:noProof/>
                <w:webHidden/>
              </w:rPr>
              <w:fldChar w:fldCharType="begin"/>
            </w:r>
            <w:r w:rsidR="00C1432C">
              <w:rPr>
                <w:noProof/>
                <w:webHidden/>
              </w:rPr>
              <w:instrText xml:space="preserve"> PAGEREF _Toc195809812 \h </w:instrText>
            </w:r>
            <w:r w:rsidR="00C1432C">
              <w:rPr>
                <w:noProof/>
                <w:webHidden/>
              </w:rPr>
            </w:r>
            <w:r w:rsidR="00C1432C">
              <w:rPr>
                <w:noProof/>
                <w:webHidden/>
              </w:rPr>
              <w:fldChar w:fldCharType="separate"/>
            </w:r>
            <w:r w:rsidR="00C1432C">
              <w:rPr>
                <w:noProof/>
                <w:webHidden/>
              </w:rPr>
              <w:t>17</w:t>
            </w:r>
            <w:r w:rsidR="00C1432C">
              <w:rPr>
                <w:noProof/>
                <w:webHidden/>
              </w:rPr>
              <w:fldChar w:fldCharType="end"/>
            </w:r>
          </w:hyperlink>
        </w:p>
        <w:p w14:paraId="0F5A84A4" w14:textId="4A6F9CAD" w:rsidR="00C1432C" w:rsidRDefault="00D21B5F">
          <w:pPr>
            <w:pStyle w:val="TOC2"/>
            <w:tabs>
              <w:tab w:val="right" w:leader="dot" w:pos="9350"/>
            </w:tabs>
            <w:rPr>
              <w:noProof/>
            </w:rPr>
          </w:pPr>
          <w:hyperlink w:anchor="_Toc195809813" w:history="1">
            <w:r w:rsidR="00C1432C" w:rsidRPr="005008C7">
              <w:rPr>
                <w:rStyle w:val="Hyperlink"/>
                <w:noProof/>
              </w:rPr>
              <w:t>6.2 Diversity, Inclusion, and Global Teams</w:t>
            </w:r>
            <w:r w:rsidR="00C1432C">
              <w:rPr>
                <w:noProof/>
                <w:webHidden/>
              </w:rPr>
              <w:tab/>
            </w:r>
            <w:r w:rsidR="00C1432C">
              <w:rPr>
                <w:noProof/>
                <w:webHidden/>
              </w:rPr>
              <w:fldChar w:fldCharType="begin"/>
            </w:r>
            <w:r w:rsidR="00C1432C">
              <w:rPr>
                <w:noProof/>
                <w:webHidden/>
              </w:rPr>
              <w:instrText xml:space="preserve"> PAGEREF _Toc195809813 \h </w:instrText>
            </w:r>
            <w:r w:rsidR="00C1432C">
              <w:rPr>
                <w:noProof/>
                <w:webHidden/>
              </w:rPr>
            </w:r>
            <w:r w:rsidR="00C1432C">
              <w:rPr>
                <w:noProof/>
                <w:webHidden/>
              </w:rPr>
              <w:fldChar w:fldCharType="separate"/>
            </w:r>
            <w:r w:rsidR="00C1432C">
              <w:rPr>
                <w:noProof/>
                <w:webHidden/>
              </w:rPr>
              <w:t>18</w:t>
            </w:r>
            <w:r w:rsidR="00C1432C">
              <w:rPr>
                <w:noProof/>
                <w:webHidden/>
              </w:rPr>
              <w:fldChar w:fldCharType="end"/>
            </w:r>
          </w:hyperlink>
        </w:p>
        <w:p w14:paraId="1E9F3510" w14:textId="755A7C83" w:rsidR="00C1432C" w:rsidRDefault="00D21B5F">
          <w:pPr>
            <w:pStyle w:val="TOC2"/>
            <w:tabs>
              <w:tab w:val="right" w:leader="dot" w:pos="9350"/>
            </w:tabs>
            <w:rPr>
              <w:noProof/>
            </w:rPr>
          </w:pPr>
          <w:hyperlink w:anchor="_Toc195809814" w:history="1">
            <w:r w:rsidR="00C1432C" w:rsidRPr="005008C7">
              <w:rPr>
                <w:rStyle w:val="Hyperlink"/>
                <w:noProof/>
              </w:rPr>
              <w:t>6.3 Environmental and Ethical Pressures</w:t>
            </w:r>
            <w:r w:rsidR="00C1432C">
              <w:rPr>
                <w:noProof/>
                <w:webHidden/>
              </w:rPr>
              <w:tab/>
            </w:r>
            <w:r w:rsidR="00C1432C">
              <w:rPr>
                <w:noProof/>
                <w:webHidden/>
              </w:rPr>
              <w:fldChar w:fldCharType="begin"/>
            </w:r>
            <w:r w:rsidR="00C1432C">
              <w:rPr>
                <w:noProof/>
                <w:webHidden/>
              </w:rPr>
              <w:instrText xml:space="preserve"> PAGEREF _Toc195809814 \h </w:instrText>
            </w:r>
            <w:r w:rsidR="00C1432C">
              <w:rPr>
                <w:noProof/>
                <w:webHidden/>
              </w:rPr>
            </w:r>
            <w:r w:rsidR="00C1432C">
              <w:rPr>
                <w:noProof/>
                <w:webHidden/>
              </w:rPr>
              <w:fldChar w:fldCharType="separate"/>
            </w:r>
            <w:r w:rsidR="00C1432C">
              <w:rPr>
                <w:noProof/>
                <w:webHidden/>
              </w:rPr>
              <w:t>19</w:t>
            </w:r>
            <w:r w:rsidR="00C1432C">
              <w:rPr>
                <w:noProof/>
                <w:webHidden/>
              </w:rPr>
              <w:fldChar w:fldCharType="end"/>
            </w:r>
          </w:hyperlink>
        </w:p>
        <w:p w14:paraId="5CC3641A" w14:textId="6294FAC9" w:rsidR="00C1432C" w:rsidRDefault="00D21B5F">
          <w:pPr>
            <w:pStyle w:val="TOC2"/>
            <w:tabs>
              <w:tab w:val="right" w:leader="dot" w:pos="9350"/>
            </w:tabs>
            <w:rPr>
              <w:noProof/>
            </w:rPr>
          </w:pPr>
          <w:hyperlink w:anchor="_Toc195809815" w:history="1">
            <w:r w:rsidR="00C1432C" w:rsidRPr="005008C7">
              <w:rPr>
                <w:rStyle w:val="Hyperlink"/>
                <w:noProof/>
              </w:rPr>
              <w:t>6.5 Managing Uncertainty and VUCA Environments</w:t>
            </w:r>
            <w:r w:rsidR="00C1432C">
              <w:rPr>
                <w:noProof/>
                <w:webHidden/>
              </w:rPr>
              <w:tab/>
            </w:r>
            <w:r w:rsidR="00C1432C">
              <w:rPr>
                <w:noProof/>
                <w:webHidden/>
              </w:rPr>
              <w:fldChar w:fldCharType="begin"/>
            </w:r>
            <w:r w:rsidR="00C1432C">
              <w:rPr>
                <w:noProof/>
                <w:webHidden/>
              </w:rPr>
              <w:instrText xml:space="preserve"> PAGEREF _Toc195809815 \h </w:instrText>
            </w:r>
            <w:r w:rsidR="00C1432C">
              <w:rPr>
                <w:noProof/>
                <w:webHidden/>
              </w:rPr>
            </w:r>
            <w:r w:rsidR="00C1432C">
              <w:rPr>
                <w:noProof/>
                <w:webHidden/>
              </w:rPr>
              <w:fldChar w:fldCharType="separate"/>
            </w:r>
            <w:r w:rsidR="00C1432C">
              <w:rPr>
                <w:noProof/>
                <w:webHidden/>
              </w:rPr>
              <w:t>2</w:t>
            </w:r>
            <w:r w:rsidR="00C1432C">
              <w:rPr>
                <w:noProof/>
                <w:webHidden/>
              </w:rPr>
              <w:fldChar w:fldCharType="end"/>
            </w:r>
          </w:hyperlink>
          <w:r w:rsidR="004C2ED8">
            <w:rPr>
              <w:noProof/>
            </w:rPr>
            <w:t>1</w:t>
          </w:r>
        </w:p>
        <w:p w14:paraId="4EE4299D" w14:textId="1CCD49E2" w:rsidR="00C1432C" w:rsidRDefault="00D21B5F">
          <w:pPr>
            <w:pStyle w:val="TOC1"/>
            <w:tabs>
              <w:tab w:val="right" w:leader="dot" w:pos="9350"/>
            </w:tabs>
            <w:rPr>
              <w:noProof/>
            </w:rPr>
          </w:pPr>
          <w:hyperlink w:anchor="_Toc195809816" w:history="1">
            <w:r w:rsidR="00C1432C" w:rsidRPr="005008C7">
              <w:rPr>
                <w:rStyle w:val="Hyperlink"/>
                <w:noProof/>
              </w:rPr>
              <w:t>7. Challenges</w:t>
            </w:r>
            <w:r w:rsidR="00C1432C">
              <w:rPr>
                <w:noProof/>
                <w:webHidden/>
              </w:rPr>
              <w:tab/>
            </w:r>
            <w:r w:rsidR="00C1432C">
              <w:rPr>
                <w:noProof/>
                <w:webHidden/>
              </w:rPr>
              <w:fldChar w:fldCharType="begin"/>
            </w:r>
            <w:r w:rsidR="00C1432C">
              <w:rPr>
                <w:noProof/>
                <w:webHidden/>
              </w:rPr>
              <w:instrText xml:space="preserve"> PAGEREF _Toc195809816 \h </w:instrText>
            </w:r>
            <w:r w:rsidR="00C1432C">
              <w:rPr>
                <w:noProof/>
                <w:webHidden/>
              </w:rPr>
            </w:r>
            <w:r w:rsidR="00C1432C">
              <w:rPr>
                <w:noProof/>
                <w:webHidden/>
              </w:rPr>
              <w:fldChar w:fldCharType="separate"/>
            </w:r>
            <w:r w:rsidR="00C1432C">
              <w:rPr>
                <w:noProof/>
                <w:webHidden/>
              </w:rPr>
              <w:t>2</w:t>
            </w:r>
            <w:r w:rsidR="00C1432C">
              <w:rPr>
                <w:noProof/>
                <w:webHidden/>
              </w:rPr>
              <w:fldChar w:fldCharType="end"/>
            </w:r>
          </w:hyperlink>
          <w:r w:rsidR="004C2ED8">
            <w:rPr>
              <w:noProof/>
            </w:rPr>
            <w:t>2</w:t>
          </w:r>
        </w:p>
        <w:p w14:paraId="221D42A8" w14:textId="34A08128" w:rsidR="00C1432C" w:rsidRDefault="00D21B5F">
          <w:pPr>
            <w:pStyle w:val="TOC2"/>
            <w:tabs>
              <w:tab w:val="right" w:leader="dot" w:pos="9350"/>
            </w:tabs>
            <w:rPr>
              <w:noProof/>
            </w:rPr>
          </w:pPr>
          <w:hyperlink w:anchor="_Toc195809817" w:history="1">
            <w:r w:rsidR="00C1432C" w:rsidRPr="005008C7">
              <w:rPr>
                <w:rStyle w:val="Hyperlink"/>
                <w:noProof/>
              </w:rPr>
              <w:t>7.1 Case Studies of Theory in Practice</w:t>
            </w:r>
            <w:r w:rsidR="00C1432C">
              <w:rPr>
                <w:noProof/>
                <w:webHidden/>
              </w:rPr>
              <w:tab/>
            </w:r>
            <w:r w:rsidR="00C1432C">
              <w:rPr>
                <w:noProof/>
                <w:webHidden/>
              </w:rPr>
              <w:fldChar w:fldCharType="begin"/>
            </w:r>
            <w:r w:rsidR="00C1432C">
              <w:rPr>
                <w:noProof/>
                <w:webHidden/>
              </w:rPr>
              <w:instrText xml:space="preserve"> PAGEREF _Toc195809817 \h </w:instrText>
            </w:r>
            <w:r w:rsidR="00C1432C">
              <w:rPr>
                <w:noProof/>
                <w:webHidden/>
              </w:rPr>
            </w:r>
            <w:r w:rsidR="00C1432C">
              <w:rPr>
                <w:noProof/>
                <w:webHidden/>
              </w:rPr>
              <w:fldChar w:fldCharType="separate"/>
            </w:r>
            <w:r w:rsidR="00C1432C">
              <w:rPr>
                <w:noProof/>
                <w:webHidden/>
              </w:rPr>
              <w:t>2</w:t>
            </w:r>
            <w:r w:rsidR="00C1432C">
              <w:rPr>
                <w:noProof/>
                <w:webHidden/>
              </w:rPr>
              <w:fldChar w:fldCharType="end"/>
            </w:r>
          </w:hyperlink>
          <w:r w:rsidR="004C2ED8">
            <w:rPr>
              <w:noProof/>
            </w:rPr>
            <w:t>2</w:t>
          </w:r>
        </w:p>
        <w:p w14:paraId="5792D99B" w14:textId="4797D499" w:rsidR="00C1432C" w:rsidRDefault="00D21B5F">
          <w:pPr>
            <w:pStyle w:val="TOC2"/>
            <w:tabs>
              <w:tab w:val="right" w:leader="dot" w:pos="9350"/>
            </w:tabs>
            <w:rPr>
              <w:noProof/>
            </w:rPr>
          </w:pPr>
          <w:hyperlink w:anchor="_Toc195809818" w:history="1">
            <w:r w:rsidR="00C1432C" w:rsidRPr="005008C7">
              <w:rPr>
                <w:rStyle w:val="Hyperlink"/>
                <w:noProof/>
              </w:rPr>
              <w:t>7.2 Areas Where Theory Has Adapted</w:t>
            </w:r>
            <w:r w:rsidR="00C1432C">
              <w:rPr>
                <w:noProof/>
                <w:webHidden/>
              </w:rPr>
              <w:tab/>
            </w:r>
            <w:r w:rsidR="00C1432C">
              <w:rPr>
                <w:noProof/>
                <w:webHidden/>
              </w:rPr>
              <w:fldChar w:fldCharType="begin"/>
            </w:r>
            <w:r w:rsidR="00C1432C">
              <w:rPr>
                <w:noProof/>
                <w:webHidden/>
              </w:rPr>
              <w:instrText xml:space="preserve"> PAGEREF _Toc195809818 \h </w:instrText>
            </w:r>
            <w:r w:rsidR="00C1432C">
              <w:rPr>
                <w:noProof/>
                <w:webHidden/>
              </w:rPr>
            </w:r>
            <w:r w:rsidR="00C1432C">
              <w:rPr>
                <w:noProof/>
                <w:webHidden/>
              </w:rPr>
              <w:fldChar w:fldCharType="separate"/>
            </w:r>
            <w:r w:rsidR="00C1432C">
              <w:rPr>
                <w:noProof/>
                <w:webHidden/>
              </w:rPr>
              <w:t>23</w:t>
            </w:r>
            <w:r w:rsidR="00C1432C">
              <w:rPr>
                <w:noProof/>
                <w:webHidden/>
              </w:rPr>
              <w:fldChar w:fldCharType="end"/>
            </w:r>
          </w:hyperlink>
        </w:p>
        <w:p w14:paraId="37B30073" w14:textId="63CA3CC7" w:rsidR="00C1432C" w:rsidRDefault="00D21B5F">
          <w:pPr>
            <w:pStyle w:val="TOC2"/>
            <w:tabs>
              <w:tab w:val="right" w:leader="dot" w:pos="9350"/>
            </w:tabs>
            <w:rPr>
              <w:noProof/>
            </w:rPr>
          </w:pPr>
          <w:hyperlink w:anchor="_Toc195809819" w:history="1">
            <w:r w:rsidR="00C1432C" w:rsidRPr="005008C7">
              <w:rPr>
                <w:rStyle w:val="Hyperlink"/>
                <w:noProof/>
              </w:rPr>
              <w:t>7.3 Remaining Gaps and Critiques</w:t>
            </w:r>
            <w:r w:rsidR="00C1432C">
              <w:rPr>
                <w:noProof/>
                <w:webHidden/>
              </w:rPr>
              <w:tab/>
            </w:r>
            <w:r w:rsidR="00C1432C">
              <w:rPr>
                <w:noProof/>
                <w:webHidden/>
              </w:rPr>
              <w:fldChar w:fldCharType="begin"/>
            </w:r>
            <w:r w:rsidR="00C1432C">
              <w:rPr>
                <w:noProof/>
                <w:webHidden/>
              </w:rPr>
              <w:instrText xml:space="preserve"> PAGEREF _Toc195809819 \h </w:instrText>
            </w:r>
            <w:r w:rsidR="00C1432C">
              <w:rPr>
                <w:noProof/>
                <w:webHidden/>
              </w:rPr>
            </w:r>
            <w:r w:rsidR="00C1432C">
              <w:rPr>
                <w:noProof/>
                <w:webHidden/>
              </w:rPr>
              <w:fldChar w:fldCharType="separate"/>
            </w:r>
            <w:r w:rsidR="00C1432C">
              <w:rPr>
                <w:noProof/>
                <w:webHidden/>
              </w:rPr>
              <w:t>2</w:t>
            </w:r>
            <w:r w:rsidR="00C1432C">
              <w:rPr>
                <w:noProof/>
                <w:webHidden/>
              </w:rPr>
              <w:fldChar w:fldCharType="end"/>
            </w:r>
          </w:hyperlink>
          <w:r w:rsidR="004C2ED8">
            <w:rPr>
              <w:noProof/>
            </w:rPr>
            <w:t>4</w:t>
          </w:r>
        </w:p>
        <w:p w14:paraId="69252041" w14:textId="1EF3431D" w:rsidR="00C1432C" w:rsidRDefault="00D21B5F">
          <w:pPr>
            <w:pStyle w:val="TOC1"/>
            <w:tabs>
              <w:tab w:val="right" w:leader="dot" w:pos="9350"/>
            </w:tabs>
            <w:rPr>
              <w:noProof/>
            </w:rPr>
          </w:pPr>
          <w:hyperlink w:anchor="_Toc195809820" w:history="1">
            <w:r w:rsidR="00C1432C" w:rsidRPr="005008C7">
              <w:rPr>
                <w:rStyle w:val="Hyperlink"/>
                <w:noProof/>
              </w:rPr>
              <w:t>8. Critical Evaluation</w:t>
            </w:r>
            <w:r w:rsidR="00C1432C">
              <w:rPr>
                <w:noProof/>
                <w:webHidden/>
              </w:rPr>
              <w:tab/>
            </w:r>
            <w:r w:rsidR="00C1432C">
              <w:rPr>
                <w:noProof/>
                <w:webHidden/>
              </w:rPr>
              <w:fldChar w:fldCharType="begin"/>
            </w:r>
            <w:r w:rsidR="00C1432C">
              <w:rPr>
                <w:noProof/>
                <w:webHidden/>
              </w:rPr>
              <w:instrText xml:space="preserve"> PAGEREF _Toc195809820 \h </w:instrText>
            </w:r>
            <w:r w:rsidR="00C1432C">
              <w:rPr>
                <w:noProof/>
                <w:webHidden/>
              </w:rPr>
            </w:r>
            <w:r w:rsidR="00C1432C">
              <w:rPr>
                <w:noProof/>
                <w:webHidden/>
              </w:rPr>
              <w:fldChar w:fldCharType="separate"/>
            </w:r>
            <w:r w:rsidR="00C1432C">
              <w:rPr>
                <w:noProof/>
                <w:webHidden/>
              </w:rPr>
              <w:t>2</w:t>
            </w:r>
            <w:r w:rsidR="00C1432C">
              <w:rPr>
                <w:noProof/>
                <w:webHidden/>
              </w:rPr>
              <w:fldChar w:fldCharType="end"/>
            </w:r>
          </w:hyperlink>
          <w:r w:rsidR="004C2ED8">
            <w:rPr>
              <w:noProof/>
            </w:rPr>
            <w:t>5</w:t>
          </w:r>
        </w:p>
        <w:p w14:paraId="50534DB5" w14:textId="2A22A172" w:rsidR="00C1432C" w:rsidRDefault="00D21B5F">
          <w:pPr>
            <w:pStyle w:val="TOC2"/>
            <w:tabs>
              <w:tab w:val="right" w:leader="dot" w:pos="9350"/>
            </w:tabs>
            <w:rPr>
              <w:noProof/>
            </w:rPr>
          </w:pPr>
          <w:hyperlink w:anchor="_Toc195809821" w:history="1">
            <w:r w:rsidR="00C1432C" w:rsidRPr="005008C7">
              <w:rPr>
                <w:rStyle w:val="Hyperlink"/>
                <w:noProof/>
              </w:rPr>
              <w:t>8.1 Arguments For and Against the Statement</w:t>
            </w:r>
            <w:r w:rsidR="00C1432C">
              <w:rPr>
                <w:noProof/>
                <w:webHidden/>
              </w:rPr>
              <w:tab/>
            </w:r>
            <w:r w:rsidR="00C1432C">
              <w:rPr>
                <w:noProof/>
                <w:webHidden/>
              </w:rPr>
              <w:fldChar w:fldCharType="begin"/>
            </w:r>
            <w:r w:rsidR="00C1432C">
              <w:rPr>
                <w:noProof/>
                <w:webHidden/>
              </w:rPr>
              <w:instrText xml:space="preserve"> PAGEREF _Toc195809821 \h </w:instrText>
            </w:r>
            <w:r w:rsidR="00C1432C">
              <w:rPr>
                <w:noProof/>
                <w:webHidden/>
              </w:rPr>
            </w:r>
            <w:r w:rsidR="00C1432C">
              <w:rPr>
                <w:noProof/>
                <w:webHidden/>
              </w:rPr>
              <w:fldChar w:fldCharType="separate"/>
            </w:r>
            <w:r w:rsidR="00C1432C">
              <w:rPr>
                <w:noProof/>
                <w:webHidden/>
              </w:rPr>
              <w:t>2</w:t>
            </w:r>
            <w:r w:rsidR="00C1432C">
              <w:rPr>
                <w:noProof/>
                <w:webHidden/>
              </w:rPr>
              <w:fldChar w:fldCharType="end"/>
            </w:r>
          </w:hyperlink>
          <w:r w:rsidR="004C2ED8">
            <w:rPr>
              <w:noProof/>
            </w:rPr>
            <w:t>5</w:t>
          </w:r>
        </w:p>
        <w:p w14:paraId="26D8E868" w14:textId="184ACC86" w:rsidR="00C1432C" w:rsidRDefault="00D21B5F">
          <w:pPr>
            <w:pStyle w:val="TOC2"/>
            <w:tabs>
              <w:tab w:val="right" w:leader="dot" w:pos="9350"/>
            </w:tabs>
            <w:rPr>
              <w:noProof/>
            </w:rPr>
          </w:pPr>
          <w:hyperlink w:anchor="_Toc195809822" w:history="1">
            <w:r w:rsidR="00C1432C" w:rsidRPr="005008C7">
              <w:rPr>
                <w:rStyle w:val="Hyperlink"/>
                <w:noProof/>
              </w:rPr>
              <w:t>8.2 Is Management Fundamentally Resistant to Change?</w:t>
            </w:r>
            <w:r w:rsidR="00C1432C">
              <w:rPr>
                <w:noProof/>
                <w:webHidden/>
              </w:rPr>
              <w:tab/>
            </w:r>
            <w:r w:rsidR="00C1432C">
              <w:rPr>
                <w:noProof/>
                <w:webHidden/>
              </w:rPr>
              <w:fldChar w:fldCharType="begin"/>
            </w:r>
            <w:r w:rsidR="00C1432C">
              <w:rPr>
                <w:noProof/>
                <w:webHidden/>
              </w:rPr>
              <w:instrText xml:space="preserve"> PAGEREF _Toc195809822 \h </w:instrText>
            </w:r>
            <w:r w:rsidR="00C1432C">
              <w:rPr>
                <w:noProof/>
                <w:webHidden/>
              </w:rPr>
            </w:r>
            <w:r w:rsidR="00C1432C">
              <w:rPr>
                <w:noProof/>
                <w:webHidden/>
              </w:rPr>
              <w:fldChar w:fldCharType="separate"/>
            </w:r>
            <w:r w:rsidR="00C1432C">
              <w:rPr>
                <w:noProof/>
                <w:webHidden/>
              </w:rPr>
              <w:t>2</w:t>
            </w:r>
            <w:r w:rsidR="00C1432C">
              <w:rPr>
                <w:noProof/>
                <w:webHidden/>
              </w:rPr>
              <w:fldChar w:fldCharType="end"/>
            </w:r>
          </w:hyperlink>
          <w:r w:rsidR="004C2ED8">
            <w:rPr>
              <w:noProof/>
            </w:rPr>
            <w:t>6</w:t>
          </w:r>
        </w:p>
        <w:p w14:paraId="6A58947A" w14:textId="10E01DBB" w:rsidR="00C1432C" w:rsidRDefault="00D21B5F">
          <w:pPr>
            <w:pStyle w:val="TOC2"/>
            <w:tabs>
              <w:tab w:val="right" w:leader="dot" w:pos="9350"/>
            </w:tabs>
            <w:rPr>
              <w:noProof/>
            </w:rPr>
          </w:pPr>
          <w:hyperlink w:anchor="_Toc195809823" w:history="1">
            <w:r w:rsidR="00C1432C" w:rsidRPr="005008C7">
              <w:rPr>
                <w:rStyle w:val="Hyperlink"/>
                <w:noProof/>
              </w:rPr>
              <w:t>8.3 What Would True Theoretical Innovation Look Like?</w:t>
            </w:r>
            <w:r w:rsidR="00C1432C">
              <w:rPr>
                <w:noProof/>
                <w:webHidden/>
              </w:rPr>
              <w:tab/>
            </w:r>
            <w:r w:rsidR="00C1432C">
              <w:rPr>
                <w:noProof/>
                <w:webHidden/>
              </w:rPr>
              <w:fldChar w:fldCharType="begin"/>
            </w:r>
            <w:r w:rsidR="00C1432C">
              <w:rPr>
                <w:noProof/>
                <w:webHidden/>
              </w:rPr>
              <w:instrText xml:space="preserve"> PAGEREF _Toc195809823 \h </w:instrText>
            </w:r>
            <w:r w:rsidR="00C1432C">
              <w:rPr>
                <w:noProof/>
                <w:webHidden/>
              </w:rPr>
            </w:r>
            <w:r w:rsidR="00C1432C">
              <w:rPr>
                <w:noProof/>
                <w:webHidden/>
              </w:rPr>
              <w:fldChar w:fldCharType="separate"/>
            </w:r>
            <w:r w:rsidR="00C1432C">
              <w:rPr>
                <w:noProof/>
                <w:webHidden/>
              </w:rPr>
              <w:t>2</w:t>
            </w:r>
            <w:r w:rsidR="00C1432C">
              <w:rPr>
                <w:noProof/>
                <w:webHidden/>
              </w:rPr>
              <w:fldChar w:fldCharType="end"/>
            </w:r>
          </w:hyperlink>
          <w:r w:rsidR="004C2ED8">
            <w:rPr>
              <w:noProof/>
            </w:rPr>
            <w:t>7</w:t>
          </w:r>
        </w:p>
        <w:p w14:paraId="6344FD16" w14:textId="02ED233B" w:rsidR="00C1432C" w:rsidRDefault="00D21B5F">
          <w:pPr>
            <w:pStyle w:val="TOC1"/>
            <w:tabs>
              <w:tab w:val="right" w:leader="dot" w:pos="9350"/>
            </w:tabs>
            <w:rPr>
              <w:noProof/>
            </w:rPr>
          </w:pPr>
          <w:hyperlink w:anchor="_Toc195809824" w:history="1">
            <w:r w:rsidR="00C1432C" w:rsidRPr="005008C7">
              <w:rPr>
                <w:rStyle w:val="Hyperlink"/>
                <w:noProof/>
              </w:rPr>
              <w:t>9. Conclusion</w:t>
            </w:r>
            <w:r w:rsidR="00C1432C">
              <w:rPr>
                <w:noProof/>
                <w:webHidden/>
              </w:rPr>
              <w:tab/>
            </w:r>
            <w:r w:rsidR="00C1432C">
              <w:rPr>
                <w:noProof/>
                <w:webHidden/>
              </w:rPr>
              <w:fldChar w:fldCharType="begin"/>
            </w:r>
            <w:r w:rsidR="00C1432C">
              <w:rPr>
                <w:noProof/>
                <w:webHidden/>
              </w:rPr>
              <w:instrText xml:space="preserve"> PAGEREF _Toc195809824 \h </w:instrText>
            </w:r>
            <w:r w:rsidR="00C1432C">
              <w:rPr>
                <w:noProof/>
                <w:webHidden/>
              </w:rPr>
            </w:r>
            <w:r w:rsidR="00C1432C">
              <w:rPr>
                <w:noProof/>
                <w:webHidden/>
              </w:rPr>
              <w:fldChar w:fldCharType="separate"/>
            </w:r>
            <w:r w:rsidR="00C1432C">
              <w:rPr>
                <w:noProof/>
                <w:webHidden/>
              </w:rPr>
              <w:t>2</w:t>
            </w:r>
            <w:r w:rsidR="00C1432C">
              <w:rPr>
                <w:noProof/>
                <w:webHidden/>
              </w:rPr>
              <w:fldChar w:fldCharType="end"/>
            </w:r>
          </w:hyperlink>
          <w:r w:rsidR="004C2ED8">
            <w:rPr>
              <w:noProof/>
            </w:rPr>
            <w:t>8</w:t>
          </w:r>
        </w:p>
        <w:p w14:paraId="68AE1CFE" w14:textId="296F3BB3" w:rsidR="00C1432C" w:rsidRDefault="00D21B5F">
          <w:pPr>
            <w:pStyle w:val="TOC2"/>
            <w:tabs>
              <w:tab w:val="right" w:leader="dot" w:pos="9350"/>
            </w:tabs>
            <w:rPr>
              <w:noProof/>
            </w:rPr>
          </w:pPr>
          <w:hyperlink w:anchor="_Toc195809825" w:history="1">
            <w:r w:rsidR="00C1432C" w:rsidRPr="005008C7">
              <w:rPr>
                <w:rStyle w:val="Hyperlink"/>
                <w:noProof/>
              </w:rPr>
              <w:t>9.1 Summary of Findings</w:t>
            </w:r>
            <w:r w:rsidR="00C1432C">
              <w:rPr>
                <w:noProof/>
                <w:webHidden/>
              </w:rPr>
              <w:tab/>
            </w:r>
            <w:r w:rsidR="00C1432C">
              <w:rPr>
                <w:noProof/>
                <w:webHidden/>
              </w:rPr>
              <w:fldChar w:fldCharType="begin"/>
            </w:r>
            <w:r w:rsidR="00C1432C">
              <w:rPr>
                <w:noProof/>
                <w:webHidden/>
              </w:rPr>
              <w:instrText xml:space="preserve"> PAGEREF _Toc195809825 \h </w:instrText>
            </w:r>
            <w:r w:rsidR="00C1432C">
              <w:rPr>
                <w:noProof/>
                <w:webHidden/>
              </w:rPr>
            </w:r>
            <w:r w:rsidR="00C1432C">
              <w:rPr>
                <w:noProof/>
                <w:webHidden/>
              </w:rPr>
              <w:fldChar w:fldCharType="separate"/>
            </w:r>
            <w:r w:rsidR="00C1432C">
              <w:rPr>
                <w:noProof/>
                <w:webHidden/>
              </w:rPr>
              <w:t>2</w:t>
            </w:r>
            <w:r w:rsidR="00C1432C">
              <w:rPr>
                <w:noProof/>
                <w:webHidden/>
              </w:rPr>
              <w:fldChar w:fldCharType="end"/>
            </w:r>
          </w:hyperlink>
          <w:r w:rsidR="004C2ED8">
            <w:rPr>
              <w:noProof/>
            </w:rPr>
            <w:t>8</w:t>
          </w:r>
        </w:p>
        <w:p w14:paraId="7A9B1A9B" w14:textId="2B98EF90" w:rsidR="00C1432C" w:rsidRDefault="00D21B5F">
          <w:pPr>
            <w:pStyle w:val="TOC2"/>
            <w:tabs>
              <w:tab w:val="right" w:leader="dot" w:pos="9350"/>
            </w:tabs>
            <w:rPr>
              <w:noProof/>
            </w:rPr>
          </w:pPr>
          <w:hyperlink w:anchor="_Toc195809826" w:history="1">
            <w:r w:rsidR="00C1432C" w:rsidRPr="005008C7">
              <w:rPr>
                <w:rStyle w:val="Hyperlink"/>
                <w:noProof/>
              </w:rPr>
              <w:t>9.2 Final Position on the Assertion</w:t>
            </w:r>
            <w:r w:rsidR="00C1432C">
              <w:rPr>
                <w:noProof/>
                <w:webHidden/>
              </w:rPr>
              <w:tab/>
            </w:r>
            <w:r w:rsidR="00C1432C">
              <w:rPr>
                <w:noProof/>
                <w:webHidden/>
              </w:rPr>
              <w:fldChar w:fldCharType="begin"/>
            </w:r>
            <w:r w:rsidR="00C1432C">
              <w:rPr>
                <w:noProof/>
                <w:webHidden/>
              </w:rPr>
              <w:instrText xml:space="preserve"> PAGEREF _Toc195809826 \h </w:instrText>
            </w:r>
            <w:r w:rsidR="00C1432C">
              <w:rPr>
                <w:noProof/>
                <w:webHidden/>
              </w:rPr>
            </w:r>
            <w:r w:rsidR="00C1432C">
              <w:rPr>
                <w:noProof/>
                <w:webHidden/>
              </w:rPr>
              <w:fldChar w:fldCharType="separate"/>
            </w:r>
            <w:r w:rsidR="00C1432C">
              <w:rPr>
                <w:noProof/>
                <w:webHidden/>
              </w:rPr>
              <w:t>2</w:t>
            </w:r>
            <w:r w:rsidR="00C1432C">
              <w:rPr>
                <w:noProof/>
                <w:webHidden/>
              </w:rPr>
              <w:fldChar w:fldCharType="end"/>
            </w:r>
          </w:hyperlink>
          <w:r w:rsidR="004C2ED8">
            <w:rPr>
              <w:noProof/>
            </w:rPr>
            <w:t>9</w:t>
          </w:r>
        </w:p>
        <w:p w14:paraId="2B58A073" w14:textId="3CC7555C" w:rsidR="00C1432C" w:rsidRDefault="00D21B5F">
          <w:pPr>
            <w:pStyle w:val="TOC2"/>
            <w:tabs>
              <w:tab w:val="right" w:leader="dot" w:pos="9350"/>
            </w:tabs>
            <w:rPr>
              <w:noProof/>
            </w:rPr>
          </w:pPr>
          <w:hyperlink w:anchor="_Toc195809827" w:history="1">
            <w:r w:rsidR="00C1432C" w:rsidRPr="005008C7">
              <w:rPr>
                <w:rStyle w:val="Hyperlink"/>
                <w:noProof/>
              </w:rPr>
              <w:t>9.3 Implications for Future Theory and Practice</w:t>
            </w:r>
            <w:r w:rsidR="00C1432C">
              <w:rPr>
                <w:noProof/>
                <w:webHidden/>
              </w:rPr>
              <w:tab/>
            </w:r>
          </w:hyperlink>
          <w:r w:rsidR="004C2ED8">
            <w:rPr>
              <w:noProof/>
            </w:rPr>
            <w:t>30</w:t>
          </w:r>
        </w:p>
        <w:p w14:paraId="0210243D" w14:textId="02D3FB91" w:rsidR="00C1432C" w:rsidRDefault="00D21B5F">
          <w:pPr>
            <w:pStyle w:val="TOC1"/>
            <w:tabs>
              <w:tab w:val="right" w:leader="dot" w:pos="9350"/>
            </w:tabs>
            <w:rPr>
              <w:noProof/>
            </w:rPr>
          </w:pPr>
          <w:hyperlink w:anchor="_Toc195809828" w:history="1">
            <w:r w:rsidR="00C1432C" w:rsidRPr="005008C7">
              <w:rPr>
                <w:rStyle w:val="Hyperlink"/>
                <w:noProof/>
              </w:rPr>
              <w:t>Reference Lists</w:t>
            </w:r>
            <w:r w:rsidR="00C1432C">
              <w:rPr>
                <w:noProof/>
                <w:webHidden/>
              </w:rPr>
              <w:tab/>
            </w:r>
            <w:r w:rsidR="00C1432C">
              <w:rPr>
                <w:noProof/>
                <w:webHidden/>
              </w:rPr>
              <w:fldChar w:fldCharType="begin"/>
            </w:r>
            <w:r w:rsidR="00C1432C">
              <w:rPr>
                <w:noProof/>
                <w:webHidden/>
              </w:rPr>
              <w:instrText xml:space="preserve"> PAGEREF _Toc195809828 \h </w:instrText>
            </w:r>
            <w:r w:rsidR="00C1432C">
              <w:rPr>
                <w:noProof/>
                <w:webHidden/>
              </w:rPr>
            </w:r>
            <w:r w:rsidR="00C1432C">
              <w:rPr>
                <w:noProof/>
                <w:webHidden/>
              </w:rPr>
              <w:fldChar w:fldCharType="separate"/>
            </w:r>
            <w:r w:rsidR="00C1432C">
              <w:rPr>
                <w:noProof/>
                <w:webHidden/>
              </w:rPr>
              <w:t>3</w:t>
            </w:r>
            <w:r w:rsidR="00C1432C">
              <w:rPr>
                <w:noProof/>
                <w:webHidden/>
              </w:rPr>
              <w:fldChar w:fldCharType="end"/>
            </w:r>
          </w:hyperlink>
          <w:r w:rsidR="004C2ED8">
            <w:rPr>
              <w:noProof/>
            </w:rPr>
            <w:t>1</w:t>
          </w:r>
        </w:p>
        <w:p w14:paraId="3701EA6A" w14:textId="332E0C84" w:rsidR="00C1432C" w:rsidRDefault="00C1432C">
          <w:r>
            <w:rPr>
              <w:b/>
              <w:bCs/>
              <w:noProof/>
            </w:rPr>
            <w:fldChar w:fldCharType="end"/>
          </w:r>
        </w:p>
      </w:sdtContent>
    </w:sdt>
    <w:p w14:paraId="45A1A0DE" w14:textId="77777777" w:rsidR="00C1432C" w:rsidRDefault="00C1432C">
      <w:pPr>
        <w:rPr>
          <w:b/>
          <w:sz w:val="28"/>
          <w:szCs w:val="28"/>
        </w:rPr>
      </w:pPr>
      <w:bookmarkStart w:id="1" w:name="_Toc195809790"/>
      <w:r>
        <w:br w:type="page"/>
      </w:r>
    </w:p>
    <w:p w14:paraId="29C6E9C9" w14:textId="776A573C" w:rsidR="005C5D2E" w:rsidRDefault="00961614">
      <w:pPr>
        <w:pStyle w:val="Heading1"/>
      </w:pPr>
      <w:bookmarkStart w:id="2" w:name="_GoBack"/>
      <w:r>
        <w:lastRenderedPageBreak/>
        <w:t>1. Introduction</w:t>
      </w:r>
      <w:bookmarkEnd w:id="1"/>
    </w:p>
    <w:p w14:paraId="4F039D8F" w14:textId="77777777" w:rsidR="005C5D2E" w:rsidRDefault="00961614">
      <w:pPr>
        <w:pStyle w:val="Heading2"/>
      </w:pPr>
      <w:bookmarkStart w:id="3" w:name="_2ig1om1o100v" w:colFirst="0" w:colLast="0"/>
      <w:bookmarkStart w:id="4" w:name="_Toc195809791"/>
      <w:bookmarkEnd w:id="3"/>
      <w:r>
        <w:t>1.1 Background</w:t>
      </w:r>
      <w:bookmarkEnd w:id="4"/>
      <w:r>
        <w:t xml:space="preserve"> </w:t>
      </w:r>
    </w:p>
    <w:p w14:paraId="58C0531C" w14:textId="085D759D" w:rsidR="005C5D2E" w:rsidRDefault="00961614">
      <w:r>
        <w:t>Developing over the 21st century, all the parts of life have seen tremendous changes in the fields</w:t>
      </w:r>
      <w:r w:rsidR="005F24C5">
        <w:t xml:space="preserve"> of digital disruption, globaliz</w:t>
      </w:r>
      <w:r>
        <w:t xml:space="preserve">ation, changing workforce dynamics, and changes in life expectancy. During such sweeping changes, more and more scholars and practitioners are arguing that management has fallen behind. However, classical theories designed in the primitive industrial age of the 19th and early 20th century are still relied on in numerous core practices of management. Frederick Taylor, Henri </w:t>
      </w:r>
      <w:proofErr w:type="spellStart"/>
      <w:r>
        <w:t>Fayol</w:t>
      </w:r>
      <w:proofErr w:type="spellEnd"/>
      <w:r>
        <w:t xml:space="preserve"> and Max Weber paved the ground for the structured, hierarchical and efficiency-driven systems that are </w:t>
      </w:r>
      <w:r w:rsidR="005F24C5">
        <w:t>still embedded in modern organiz</w:t>
      </w:r>
      <w:r>
        <w:t>ations (</w:t>
      </w:r>
      <w:proofErr w:type="spellStart"/>
      <w:r>
        <w:t>Poazi</w:t>
      </w:r>
      <w:proofErr w:type="spellEnd"/>
      <w:r>
        <w:t xml:space="preserve"> and </w:t>
      </w:r>
      <w:proofErr w:type="spellStart"/>
      <w:r>
        <w:t>Timi</w:t>
      </w:r>
      <w:proofErr w:type="spellEnd"/>
      <w:r>
        <w:t xml:space="preserve">, 2024). Although contemporary problems, including fast technical progression, complicated stakeholder needs, agile workforce, and sustainability exigencies exist, some continue to say that the theoretical bases of management have scarcely expanded. It raises the difficult question: Have modern managers only applied old paradigms, with a name change, to new problems? Or have today’s </w:t>
      </w:r>
      <w:proofErr w:type="gramStart"/>
      <w:r>
        <w:t>theorists</w:t>
      </w:r>
      <w:proofErr w:type="gramEnd"/>
      <w:r>
        <w:t xml:space="preserve"> meaningfully redefined management to suit their requirements?</w:t>
      </w:r>
    </w:p>
    <w:p w14:paraId="6541430B" w14:textId="5FB6ECB7" w:rsidR="005C5D2E" w:rsidRDefault="00961614">
      <w:r>
        <w:t xml:space="preserve">This research examines this debate by tracing the historical development of management theory, the protracted life of classical paradigms and some contemporary theorists. It seeks to critically assess whether management theory has moved forward or has stayed stuck to its historical roots, and what it implies for dealing with the complex </w:t>
      </w:r>
      <w:r w:rsidR="00A37C12">
        <w:t>organizational</w:t>
      </w:r>
      <w:r>
        <w:t xml:space="preserve"> issues of today.</w:t>
      </w:r>
    </w:p>
    <w:p w14:paraId="13B5F017" w14:textId="77777777" w:rsidR="005C5D2E" w:rsidRDefault="00961614">
      <w:pPr>
        <w:pStyle w:val="Heading2"/>
      </w:pPr>
      <w:bookmarkStart w:id="5" w:name="_fjablwiobmwd" w:colFirst="0" w:colLast="0"/>
      <w:bookmarkStart w:id="6" w:name="_Toc195809792"/>
      <w:bookmarkEnd w:id="5"/>
      <w:r>
        <w:t>1.2 Purpose</w:t>
      </w:r>
      <w:bookmarkEnd w:id="6"/>
    </w:p>
    <w:p w14:paraId="45C855D5" w14:textId="343BC520" w:rsidR="005C5D2E" w:rsidRDefault="00961614">
      <w:r>
        <w:t>This report intends to critically review how management as a discipline and a practice has remained unchanged and embedded in 19th-century theories in the 21st century. This report intends to study the evolution of the management theory to evaluate the current significance of traditional views and to describe the work of contemporary theorists. In this regard, the report aims at ascertaining whether the use of such approaches to management is enough to adjus</w:t>
      </w:r>
      <w:r w:rsidR="00A37C12">
        <w:t>t to current problems of organiz</w:t>
      </w:r>
      <w:r>
        <w:t>ations or indeed a radical change of theory and practice is necessary.</w:t>
      </w:r>
    </w:p>
    <w:p w14:paraId="70B450C2" w14:textId="00654196" w:rsidR="005C5D2E" w:rsidRDefault="00397CB6">
      <w:pPr>
        <w:pStyle w:val="Heading2"/>
      </w:pPr>
      <w:bookmarkStart w:id="7" w:name="_e0u2llubutbl" w:colFirst="0" w:colLast="0"/>
      <w:bookmarkStart w:id="8" w:name="_5kxb097a64ax" w:colFirst="0" w:colLast="0"/>
      <w:bookmarkStart w:id="9" w:name="_Toc195809794"/>
      <w:bookmarkEnd w:id="7"/>
      <w:bookmarkEnd w:id="8"/>
      <w:r>
        <w:lastRenderedPageBreak/>
        <w:t>1.3</w:t>
      </w:r>
      <w:r w:rsidR="00961614">
        <w:t xml:space="preserve"> Structure Overview</w:t>
      </w:r>
      <w:bookmarkEnd w:id="9"/>
    </w:p>
    <w:p w14:paraId="508B1497" w14:textId="77777777" w:rsidR="005C5D2E" w:rsidRDefault="00961614">
      <w:pPr>
        <w:jc w:val="center"/>
      </w:pPr>
      <w:r>
        <w:rPr>
          <w:noProof/>
          <w:lang w:eastAsia="en-US"/>
        </w:rPr>
        <w:drawing>
          <wp:inline distT="114300" distB="114300" distL="114300" distR="114300" wp14:anchorId="2A2300E5" wp14:editId="1BE62D22">
            <wp:extent cx="5943600" cy="4648200"/>
            <wp:effectExtent l="25400" t="25400" r="25400" b="25400"/>
            <wp:docPr id="10"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8"/>
                    <a:srcRect/>
                    <a:stretch>
                      <a:fillRect/>
                    </a:stretch>
                  </pic:blipFill>
                  <pic:spPr>
                    <a:xfrm>
                      <a:off x="0" y="0"/>
                      <a:ext cx="5943600" cy="4648200"/>
                    </a:xfrm>
                    <a:prstGeom prst="rect">
                      <a:avLst/>
                    </a:prstGeom>
                    <a:ln w="25400">
                      <a:solidFill>
                        <a:srgbClr val="000000"/>
                      </a:solidFill>
                      <a:prstDash val="solid"/>
                    </a:ln>
                  </pic:spPr>
                </pic:pic>
              </a:graphicData>
            </a:graphic>
          </wp:inline>
        </w:drawing>
      </w:r>
    </w:p>
    <w:p w14:paraId="02A1D746" w14:textId="77777777" w:rsidR="005C5D2E" w:rsidRDefault="00961614">
      <w:pPr>
        <w:jc w:val="center"/>
        <w:rPr>
          <w:b/>
        </w:rPr>
      </w:pPr>
      <w:r>
        <w:rPr>
          <w:b/>
        </w:rPr>
        <w:t>Figure 1: Structural overview</w:t>
      </w:r>
    </w:p>
    <w:p w14:paraId="15CC59EB" w14:textId="77777777" w:rsidR="005C5D2E" w:rsidRDefault="00961614">
      <w:pPr>
        <w:jc w:val="center"/>
      </w:pPr>
      <w:r>
        <w:t>(Source: Self-developed in Draw.io)</w:t>
      </w:r>
    </w:p>
    <w:p w14:paraId="5BA25CC5" w14:textId="77777777" w:rsidR="005C5D2E" w:rsidRDefault="00961614">
      <w:pPr>
        <w:pStyle w:val="Heading1"/>
      </w:pPr>
      <w:bookmarkStart w:id="10" w:name="_5h32fpqkolzo" w:colFirst="0" w:colLast="0"/>
      <w:bookmarkStart w:id="11" w:name="_Toc195809795"/>
      <w:bookmarkEnd w:id="10"/>
      <w:r>
        <w:t>2. Foundations of Management</w:t>
      </w:r>
      <w:bookmarkEnd w:id="11"/>
    </w:p>
    <w:p w14:paraId="7ECDDE95" w14:textId="77777777" w:rsidR="005C5D2E" w:rsidRDefault="00961614">
      <w:pPr>
        <w:pStyle w:val="Heading2"/>
      </w:pPr>
      <w:bookmarkStart w:id="12" w:name="_uwgqd2g619v9" w:colFirst="0" w:colLast="0"/>
      <w:bookmarkStart w:id="13" w:name="_Toc195809796"/>
      <w:bookmarkEnd w:id="12"/>
      <w:r>
        <w:t>2.1 Classical Management Theories</w:t>
      </w:r>
      <w:bookmarkEnd w:id="13"/>
      <w:r>
        <w:t xml:space="preserve"> </w:t>
      </w:r>
    </w:p>
    <w:p w14:paraId="3AE10559" w14:textId="099A2B80" w:rsidR="005C5D2E" w:rsidRDefault="00961614">
      <w:r>
        <w:t>Theories about management during the late 19th and early 20th centuries would form the basis of the modern management perspective. During the industrial revolution, these theories emerged as part of the rising complexity of managing large-scale manufacturing operations and the need for enhancing prod</w:t>
      </w:r>
      <w:r w:rsidR="00511E63">
        <w:t>uctivity, efficiency and organiz</w:t>
      </w:r>
      <w:r>
        <w:t xml:space="preserve">ational control. As for the classical management thinking, three key contributors, Frederick Winslow Taylor, Henri </w:t>
      </w:r>
      <w:proofErr w:type="spellStart"/>
      <w:r>
        <w:t>Fayol</w:t>
      </w:r>
      <w:proofErr w:type="spellEnd"/>
      <w:r>
        <w:t xml:space="preserve"> and Max Weber, were responsible for making, which still influences today’s managerial practices.</w:t>
      </w:r>
    </w:p>
    <w:p w14:paraId="6596EDB0" w14:textId="77777777" w:rsidR="005C5D2E" w:rsidRDefault="00961614">
      <w:pPr>
        <w:rPr>
          <w:b/>
          <w:i/>
        </w:rPr>
      </w:pPr>
      <w:r>
        <w:rPr>
          <w:b/>
          <w:i/>
        </w:rPr>
        <w:t>Frederick Winslow Taylor – Scientific Management</w:t>
      </w:r>
    </w:p>
    <w:p w14:paraId="6A296847" w14:textId="2DB504F6" w:rsidR="005C5D2E" w:rsidRDefault="00961614">
      <w:r>
        <w:lastRenderedPageBreak/>
        <w:t xml:space="preserve">Frederick Taylor, often regarded as the “father of scientific management,” introduced a systematic approach to improving </w:t>
      </w:r>
      <w:proofErr w:type="spellStart"/>
      <w:r>
        <w:t>labour</w:t>
      </w:r>
      <w:proofErr w:type="spellEnd"/>
      <w:r>
        <w:t xml:space="preserve"> productivity. His theory is based on scientific analysis of work processes and advocates for the </w:t>
      </w:r>
      <w:r w:rsidR="00462460">
        <w:t>standardization</w:t>
      </w:r>
      <w:r>
        <w:t xml:space="preserve"> of tasks, the selection and training of workers by their skills. Taylor went about breaking work into discrete, measurable parts and then conducting time and motion studies to find the most efficient way of doing a given task. Planning and execution were also the essence of Taylor’s theory, where managers were supposed to plan and supervise, and workers execute as instructed. This was divided to make it easier to control and predict operations. Taylor thought that the major motivator of workers was monetary, so he introduced performance-based pay systems to increase productivity (Denis, 2025). However, Taylor’s methods were highly influential in the manufacturing and engineering contexts, but they were critici</w:t>
      </w:r>
      <w:r w:rsidR="005F24C5">
        <w:t>z</w:t>
      </w:r>
      <w:r>
        <w:t>ed for this approach, disregarding the human and social aspects of work. However, many of Taylor’s principles, such as effic</w:t>
      </w:r>
      <w:r w:rsidR="005F24C5">
        <w:t>iency analysis, task specializ</w:t>
      </w:r>
      <w:r>
        <w:t>ation and performance measurement, continue to be reconstructed in operations management and industrial engineering.</w:t>
      </w:r>
    </w:p>
    <w:p w14:paraId="519268D9" w14:textId="77777777" w:rsidR="005C5D2E" w:rsidRDefault="00961614">
      <w:pPr>
        <w:jc w:val="center"/>
      </w:pPr>
      <w:r>
        <w:rPr>
          <w:noProof/>
          <w:lang w:eastAsia="en-US"/>
        </w:rPr>
        <w:drawing>
          <wp:inline distT="114300" distB="114300" distL="114300" distR="114300" wp14:anchorId="685E1FF4" wp14:editId="7DFCD317">
            <wp:extent cx="5943600" cy="3644900"/>
            <wp:effectExtent l="25400" t="25400" r="25400" b="2540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3644900"/>
                    </a:xfrm>
                    <a:prstGeom prst="rect">
                      <a:avLst/>
                    </a:prstGeom>
                    <a:ln w="25400">
                      <a:solidFill>
                        <a:srgbClr val="000000"/>
                      </a:solidFill>
                      <a:prstDash val="solid"/>
                    </a:ln>
                  </pic:spPr>
                </pic:pic>
              </a:graphicData>
            </a:graphic>
          </wp:inline>
        </w:drawing>
      </w:r>
    </w:p>
    <w:p w14:paraId="78CD2CBD" w14:textId="77777777" w:rsidR="005C5D2E" w:rsidRDefault="00961614">
      <w:pPr>
        <w:jc w:val="center"/>
        <w:rPr>
          <w:b/>
        </w:rPr>
      </w:pPr>
      <w:r>
        <w:rPr>
          <w:b/>
        </w:rPr>
        <w:t>Figure 2: Taylor’s Scientific Management</w:t>
      </w:r>
    </w:p>
    <w:p w14:paraId="723A3BAE" w14:textId="77777777" w:rsidR="005C5D2E" w:rsidRDefault="00961614">
      <w:pPr>
        <w:jc w:val="center"/>
      </w:pPr>
      <w:r>
        <w:t>(Source: Denis, 2025)</w:t>
      </w:r>
    </w:p>
    <w:p w14:paraId="3F106724" w14:textId="77777777" w:rsidR="005C5D2E" w:rsidRDefault="00961614">
      <w:pPr>
        <w:rPr>
          <w:b/>
          <w:i/>
        </w:rPr>
      </w:pPr>
      <w:r>
        <w:rPr>
          <w:b/>
          <w:i/>
        </w:rPr>
        <w:lastRenderedPageBreak/>
        <w:t xml:space="preserve">Henri </w:t>
      </w:r>
      <w:proofErr w:type="spellStart"/>
      <w:r>
        <w:rPr>
          <w:b/>
          <w:i/>
        </w:rPr>
        <w:t>Fayol</w:t>
      </w:r>
      <w:proofErr w:type="spellEnd"/>
      <w:r>
        <w:rPr>
          <w:b/>
          <w:i/>
        </w:rPr>
        <w:t xml:space="preserve"> – Administrative Theory</w:t>
      </w:r>
    </w:p>
    <w:p w14:paraId="73519D54" w14:textId="2DF2D406" w:rsidR="005C5D2E" w:rsidRDefault="00961614">
      <w:r>
        <w:t xml:space="preserve">Henri </w:t>
      </w:r>
      <w:proofErr w:type="spellStart"/>
      <w:r>
        <w:t>Fayol</w:t>
      </w:r>
      <w:proofErr w:type="spellEnd"/>
      <w:r>
        <w:t xml:space="preserve">, who influenced management issues, focused on the shop floor in general, but not simply the shop floor. But </w:t>
      </w:r>
      <w:proofErr w:type="spellStart"/>
      <w:r>
        <w:t>Fayol</w:t>
      </w:r>
      <w:proofErr w:type="spellEnd"/>
      <w:r>
        <w:t xml:space="preserve"> put more stress on management functions rather than worker productivity, as opposed to that of Taylor. According to his Administrative Theory, management is a universal process that can b</w:t>
      </w:r>
      <w:r w:rsidR="005F24C5">
        <w:t>e applied in any type of organiz</w:t>
      </w:r>
      <w:r>
        <w:t xml:space="preserve">ation. </w:t>
      </w:r>
      <w:proofErr w:type="spellStart"/>
      <w:r>
        <w:t>Fayol</w:t>
      </w:r>
      <w:proofErr w:type="spellEnd"/>
      <w:r>
        <w:t xml:space="preserve"> grouped these five function</w:t>
      </w:r>
      <w:r w:rsidR="005F24C5">
        <w:t>al elements as planning, organiz</w:t>
      </w:r>
      <w:r>
        <w:t>ing, commanding, coordinating and controll</w:t>
      </w:r>
      <w:r w:rsidR="005F24C5">
        <w:t>ing (</w:t>
      </w:r>
      <w:proofErr w:type="spellStart"/>
      <w:r w:rsidR="005F24C5">
        <w:t>Cuofano</w:t>
      </w:r>
      <w:proofErr w:type="spellEnd"/>
      <w:r w:rsidR="005F24C5">
        <w:t>, 2024). The organiz</w:t>
      </w:r>
      <w:r>
        <w:t>ation was structured in such a way that managers could follow th</w:t>
      </w:r>
      <w:r w:rsidR="005F24C5">
        <w:t>ese functions for proper organiz</w:t>
      </w:r>
      <w:r>
        <w:t>ational performance. Moreover, he developed 14 principles of management like division of work, authority and responsibil</w:t>
      </w:r>
      <w:r w:rsidR="005F24C5">
        <w:t>ity, unity of command, centraliz</w:t>
      </w:r>
      <w:r>
        <w:t>ation, esprit de corps, science of or</w:t>
      </w:r>
      <w:r w:rsidR="005F24C5">
        <w:t>ganiz</w:t>
      </w:r>
      <w:r>
        <w:t>ation, fu</w:t>
      </w:r>
      <w:r w:rsidR="005F24C5">
        <w:t>nctional relationship, specializ</w:t>
      </w:r>
      <w:r>
        <w:t xml:space="preserve">ation of work, delegation of authority, stock work, </w:t>
      </w:r>
      <w:proofErr w:type="gramStart"/>
      <w:r>
        <w:t>production</w:t>
      </w:r>
      <w:proofErr w:type="gramEnd"/>
      <w:r>
        <w:t xml:space="preserve"> of maximum effort, economic principle and organic principle. The principles were designed to make order, discipline and harmony in organi</w:t>
      </w:r>
      <w:r w:rsidR="005F24C5">
        <w:t>z</w:t>
      </w:r>
      <w:r>
        <w:t xml:space="preserve">ations. </w:t>
      </w:r>
      <w:proofErr w:type="spellStart"/>
      <w:r>
        <w:t>Fayol</w:t>
      </w:r>
      <w:proofErr w:type="spellEnd"/>
      <w:r>
        <w:t xml:space="preserve"> described scientific management as a more general approach to the administration of the organi</w:t>
      </w:r>
      <w:r w:rsidR="005F24C5">
        <w:t>z</w:t>
      </w:r>
      <w:r>
        <w:t>ation. He played a decisive role in the development of modern management in terms of management ed</w:t>
      </w:r>
      <w:r w:rsidR="005F24C5">
        <w:t>ucation and practice by emphasiz</w:t>
      </w:r>
      <w:r>
        <w:t>ing managerial roles, decision making and coordination of activities. Many of his principles still underpin today’s</w:t>
      </w:r>
      <w:r w:rsidR="005F24C5">
        <w:t xml:space="preserve"> management training and organiz</w:t>
      </w:r>
      <w:r>
        <w:t>ational design.</w:t>
      </w:r>
    </w:p>
    <w:p w14:paraId="1D0D83C6" w14:textId="77777777" w:rsidR="005C5D2E" w:rsidRDefault="00961614">
      <w:pPr>
        <w:jc w:val="center"/>
      </w:pPr>
      <w:r>
        <w:rPr>
          <w:noProof/>
          <w:lang w:eastAsia="en-US"/>
        </w:rPr>
        <w:drawing>
          <wp:inline distT="114300" distB="114300" distL="114300" distR="114300" wp14:anchorId="673B186F" wp14:editId="6125368F">
            <wp:extent cx="5943600" cy="3009900"/>
            <wp:effectExtent l="25400" t="25400" r="25400" b="2540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943600" cy="3009900"/>
                    </a:xfrm>
                    <a:prstGeom prst="rect">
                      <a:avLst/>
                    </a:prstGeom>
                    <a:ln w="25400">
                      <a:solidFill>
                        <a:srgbClr val="000000"/>
                      </a:solidFill>
                      <a:prstDash val="solid"/>
                    </a:ln>
                  </pic:spPr>
                </pic:pic>
              </a:graphicData>
            </a:graphic>
          </wp:inline>
        </w:drawing>
      </w:r>
    </w:p>
    <w:p w14:paraId="2A84F7E8" w14:textId="77777777" w:rsidR="005C5D2E" w:rsidRDefault="00961614">
      <w:pPr>
        <w:jc w:val="center"/>
        <w:rPr>
          <w:b/>
        </w:rPr>
      </w:pPr>
      <w:r>
        <w:rPr>
          <w:b/>
        </w:rPr>
        <w:t xml:space="preserve">Figure 3: Henri </w:t>
      </w:r>
      <w:proofErr w:type="spellStart"/>
      <w:r>
        <w:rPr>
          <w:b/>
        </w:rPr>
        <w:t>Fayol</w:t>
      </w:r>
      <w:proofErr w:type="spellEnd"/>
      <w:r>
        <w:rPr>
          <w:b/>
        </w:rPr>
        <w:t xml:space="preserve"> Theory</w:t>
      </w:r>
    </w:p>
    <w:p w14:paraId="4A2742DE" w14:textId="77777777" w:rsidR="005C5D2E" w:rsidRDefault="00961614">
      <w:pPr>
        <w:jc w:val="center"/>
      </w:pPr>
      <w:r>
        <w:t xml:space="preserve">(Source: </w:t>
      </w:r>
      <w:proofErr w:type="spellStart"/>
      <w:r>
        <w:t>Cuofano</w:t>
      </w:r>
      <w:proofErr w:type="spellEnd"/>
      <w:r>
        <w:t>, 2024)</w:t>
      </w:r>
    </w:p>
    <w:p w14:paraId="5F3D1257" w14:textId="77777777" w:rsidR="005C5D2E" w:rsidRDefault="00961614">
      <w:pPr>
        <w:rPr>
          <w:b/>
          <w:i/>
        </w:rPr>
      </w:pPr>
      <w:r>
        <w:rPr>
          <w:b/>
          <w:i/>
        </w:rPr>
        <w:lastRenderedPageBreak/>
        <w:t>Max Weber – Bureaucratic Management</w:t>
      </w:r>
    </w:p>
    <w:p w14:paraId="44F58FB0" w14:textId="6EE90EA1" w:rsidR="005C5D2E" w:rsidRDefault="00961614">
      <w:r>
        <w:t>The bureaucratic theory of management was coined by German sociologist Max Weber; he believed that management was important because of a focus on the mattering of a rational legal au</w:t>
      </w:r>
      <w:r w:rsidR="00E165F8">
        <w:t>thority and a structured organiz</w:t>
      </w:r>
      <w:r>
        <w:t>ational hierarchy. According to Weber, bureaucracy was the most effici</w:t>
      </w:r>
      <w:r w:rsidR="005F24C5">
        <w:t>ent and rational form of organiz</w:t>
      </w:r>
      <w:r>
        <w:t xml:space="preserve">ation, especially designed for large and complex entities. Some of the most important traits common to Weber’s bureaucratic model are division of </w:t>
      </w:r>
      <w:proofErr w:type="spellStart"/>
      <w:r>
        <w:t>labour</w:t>
      </w:r>
      <w:proofErr w:type="spellEnd"/>
      <w:r>
        <w:t>, hierarchy, formal rules and procedures, and impersonality of decision making (</w:t>
      </w:r>
      <w:proofErr w:type="spellStart"/>
      <w:r>
        <w:t>Testbook</w:t>
      </w:r>
      <w:proofErr w:type="spellEnd"/>
      <w:r>
        <w:t xml:space="preserve">, </w:t>
      </w:r>
      <w:r w:rsidR="005F24C5">
        <w:t>2023). According to him, organiz</w:t>
      </w:r>
      <w:r>
        <w:t>ations should work in accordance with the legal authority and objective criteria rather than personal relationships. Weber’s theory was intended to intact his theory that bias and inefficiencies were to be removed by the use of consisten</w:t>
      </w:r>
      <w:r w:rsidR="005F24C5">
        <w:t>cy and predictability in organiz</w:t>
      </w:r>
      <w:r>
        <w:t>ational matters. Unfortunately, critics have noted the downsides of bureaucracy, including stodginess, slowness to decision, and even a lack of change. However, these difficulties do not weaken bureaucratic principles, which still set the standard in public sector organi</w:t>
      </w:r>
      <w:r w:rsidR="005F24C5">
        <w:t>z</w:t>
      </w:r>
      <w:r>
        <w:t>ations and big busi</w:t>
      </w:r>
      <w:r w:rsidR="005F24C5">
        <w:t>ness, where rules and standardiz</w:t>
      </w:r>
      <w:r>
        <w:t>ation are key ingredients of accountability and control.</w:t>
      </w:r>
    </w:p>
    <w:p w14:paraId="1B9624FD" w14:textId="77777777" w:rsidR="005C5D2E" w:rsidRDefault="00961614">
      <w:pPr>
        <w:jc w:val="center"/>
      </w:pPr>
      <w:r>
        <w:rPr>
          <w:noProof/>
          <w:lang w:eastAsia="en-US"/>
        </w:rPr>
        <w:drawing>
          <wp:inline distT="114300" distB="114300" distL="114300" distR="114300" wp14:anchorId="6BAAFCCA" wp14:editId="19B0C05B">
            <wp:extent cx="3838575" cy="3749924"/>
            <wp:effectExtent l="25400" t="25400" r="25400" b="2540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3838575" cy="3749924"/>
                    </a:xfrm>
                    <a:prstGeom prst="rect">
                      <a:avLst/>
                    </a:prstGeom>
                    <a:ln w="25400">
                      <a:solidFill>
                        <a:srgbClr val="000000"/>
                      </a:solidFill>
                      <a:prstDash val="solid"/>
                    </a:ln>
                  </pic:spPr>
                </pic:pic>
              </a:graphicData>
            </a:graphic>
          </wp:inline>
        </w:drawing>
      </w:r>
    </w:p>
    <w:p w14:paraId="6A15AD6A" w14:textId="77777777" w:rsidR="005C5D2E" w:rsidRDefault="00961614">
      <w:pPr>
        <w:jc w:val="center"/>
        <w:rPr>
          <w:b/>
        </w:rPr>
      </w:pPr>
      <w:r>
        <w:rPr>
          <w:b/>
        </w:rPr>
        <w:t>Figure 4: Weber’s theory</w:t>
      </w:r>
    </w:p>
    <w:p w14:paraId="5CAA9B7D" w14:textId="77777777" w:rsidR="005C5D2E" w:rsidRDefault="00961614">
      <w:pPr>
        <w:jc w:val="center"/>
      </w:pPr>
      <w:r>
        <w:lastRenderedPageBreak/>
        <w:t xml:space="preserve">(Source: </w:t>
      </w:r>
      <w:proofErr w:type="spellStart"/>
      <w:r>
        <w:t>testbook</w:t>
      </w:r>
      <w:proofErr w:type="spellEnd"/>
      <w:r>
        <w:t>, 2023)</w:t>
      </w:r>
    </w:p>
    <w:p w14:paraId="181BFE67" w14:textId="4A736E2A" w:rsidR="005C5D2E" w:rsidRDefault="00961614">
      <w:r>
        <w:t>The classical management theories were developed over a century ago,</w:t>
      </w:r>
      <w:r w:rsidR="005F24C5">
        <w:t xml:space="preserve"> but still affect modern organiz</w:t>
      </w:r>
      <w:r>
        <w:t>ations. Although not as strong, many of the business operations still base o</w:t>
      </w:r>
      <w:r w:rsidR="005F24C5">
        <w:t>n principles like task specializ</w:t>
      </w:r>
      <w:r>
        <w:t>ation, hierarchical authority, formal procedure and monitoring performance. Although the</w:t>
      </w:r>
      <w:r w:rsidR="005F24C5">
        <w:t xml:space="preserve"> theories are sometimes criticiz</w:t>
      </w:r>
      <w:r>
        <w:t>ed for a lack of flexibility, human focus, and responsiveness to change, contemporary theorists and models are trying to adjust their approaches under today’s dynamic and complex business environment.</w:t>
      </w:r>
    </w:p>
    <w:p w14:paraId="04FB6FCB" w14:textId="77777777" w:rsidR="005C5D2E" w:rsidRDefault="00961614">
      <w:pPr>
        <w:pStyle w:val="Heading2"/>
      </w:pPr>
      <w:bookmarkStart w:id="14" w:name="_6x0dxpzavrcc" w:colFirst="0" w:colLast="0"/>
      <w:bookmarkStart w:id="15" w:name="_Toc195809797"/>
      <w:bookmarkEnd w:id="14"/>
      <w:r>
        <w:t>2.2 Assumptions and Limitations</w:t>
      </w:r>
      <w:bookmarkEnd w:id="15"/>
      <w:r>
        <w:t xml:space="preserve"> </w:t>
      </w:r>
    </w:p>
    <w:p w14:paraId="3CFC5EF7" w14:textId="15AE41E5" w:rsidR="005C5D2E" w:rsidRDefault="00961614">
      <w:r>
        <w:t>According to classi</w:t>
      </w:r>
      <w:r w:rsidR="005F24C5">
        <w:t>cal management theories, organiz</w:t>
      </w:r>
      <w:r>
        <w:t>ations work in the best interest if structured hierarchically, with explicit roles within this hierarchy</w:t>
      </w:r>
      <w:r w:rsidR="005F24C5">
        <w:t>, and through as much standardiz</w:t>
      </w:r>
      <w:r>
        <w:t>ation as possible. According to these theories, workers were mostly rational and economic beings guided by financial rewards. Flexibility or individual needs were sacrificed for efficiency, control and predictability. All other factors were considered external to the work system and therefore unrelated to the workplace.</w:t>
      </w:r>
    </w:p>
    <w:p w14:paraId="38D4079E" w14:textId="2A132B1A" w:rsidR="005C5D2E" w:rsidRDefault="00961614">
      <w:r>
        <w:t>These assumptions were very useful during the industrial age to manufac</w:t>
      </w:r>
      <w:r w:rsidR="005F24C5">
        <w:t>ture stable and scalable organiz</w:t>
      </w:r>
      <w:r>
        <w:t>ational models, but they are completely exhaustive in today’s dynamic environment. These theories also ignore the human and social aspects of work, such as motivation, creativity, and collaboration. Besides, it also imposes rigid hierarchies and formali</w:t>
      </w:r>
      <w:r w:rsidR="005F24C5">
        <w:t>z</w:t>
      </w:r>
      <w:r>
        <w:t>ed rules, which may further result in bureaucratic inefficiency, resistance to change, and incapability in innovation. However, considering that classical theories are too mechanistic to meet the n</w:t>
      </w:r>
      <w:r w:rsidR="005F24C5">
        <w:t>eeds of these modern-day organiz</w:t>
      </w:r>
      <w:r>
        <w:t>ations, they are often viewed as b</w:t>
      </w:r>
      <w:r w:rsidR="005F24C5">
        <w:t>eing far from modern-day organiz</w:t>
      </w:r>
      <w:r>
        <w:t>ational needs.</w:t>
      </w:r>
    </w:p>
    <w:p w14:paraId="393502BA" w14:textId="77777777" w:rsidR="005C5D2E" w:rsidRDefault="00961614">
      <w:pPr>
        <w:pStyle w:val="Heading2"/>
      </w:pPr>
      <w:bookmarkStart w:id="16" w:name="_wbqvctg4cbs8" w:colFirst="0" w:colLast="0"/>
      <w:bookmarkStart w:id="17" w:name="_Toc195809798"/>
      <w:bookmarkEnd w:id="16"/>
      <w:r>
        <w:t>2.3 Longevity and Influence</w:t>
      </w:r>
      <w:bookmarkEnd w:id="17"/>
      <w:r>
        <w:t xml:space="preserve"> </w:t>
      </w:r>
    </w:p>
    <w:p w14:paraId="41B67A9A" w14:textId="3CDEA1F9" w:rsidR="005C5D2E" w:rsidRDefault="00961614">
      <w:r>
        <w:t>The fact that classical management theories originate in the 19th and early 20th century does not mean that they are diminished; on the contrary, they still have a prominent impact on organi</w:t>
      </w:r>
      <w:r w:rsidR="005F24C5">
        <w:t>z</w:t>
      </w:r>
      <w:r>
        <w:t>ations’ practices. Some of Taylor</w:t>
      </w:r>
      <w:r w:rsidR="005F24C5">
        <w:t>’s ideas (for example, specializ</w:t>
      </w:r>
      <w:r>
        <w:t>ation of tasks and performance measurement) are present in operations management, manufacturing, and service delivery systems today. The planning, organi</w:t>
      </w:r>
      <w:r w:rsidR="005F24C5">
        <w:t>z</w:t>
      </w:r>
      <w:r>
        <w:t xml:space="preserve">ing, leading, and controlling, which are termed </w:t>
      </w:r>
      <w:proofErr w:type="spellStart"/>
      <w:r>
        <w:t>Fayol’s</w:t>
      </w:r>
      <w:proofErr w:type="spellEnd"/>
      <w:r>
        <w:t xml:space="preserve"> managerial functions, constitute the core aspects of management education and practice </w:t>
      </w:r>
      <w:r>
        <w:lastRenderedPageBreak/>
        <w:t>worldwide. Likewise, Weber’s bureaucratic model is deeply embedded in the structure of public administration, large corporations, as well as regulatory institutions.</w:t>
      </w:r>
    </w:p>
    <w:p w14:paraId="108A4868" w14:textId="662C44BA" w:rsidR="005C5D2E" w:rsidRDefault="00961614">
      <w:r>
        <w:t>These enduring frameworks provide clarity, the ability for scale, and scalability in complex or highly regulated environments. Yet they often dominate so completely that what is so good constrains the innovating and the flexible, especially in f</w:t>
      </w:r>
      <w:r w:rsidR="005F24C5">
        <w:t>ast-changing industries. Organiz</w:t>
      </w:r>
      <w:r>
        <w:t>ations thus tend to blend classic with modern theories, including Agile, systems thinking, or people-</w:t>
      </w:r>
      <w:proofErr w:type="spellStart"/>
      <w:r>
        <w:t>centred</w:t>
      </w:r>
      <w:proofErr w:type="spellEnd"/>
      <w:r>
        <w:t xml:space="preserve"> ones, to tackle contemporary problems. Therefore, the classical theories’ coherence or completeness is not their longevity, but rather their adaptability and </w:t>
      </w:r>
      <w:proofErr w:type="spellStart"/>
      <w:r>
        <w:t>foundationality</w:t>
      </w:r>
      <w:proofErr w:type="spellEnd"/>
      <w:r>
        <w:t>.</w:t>
      </w:r>
    </w:p>
    <w:p w14:paraId="240864D2" w14:textId="77777777" w:rsidR="005C5D2E" w:rsidRDefault="00961614">
      <w:pPr>
        <w:pStyle w:val="Heading1"/>
      </w:pPr>
      <w:bookmarkStart w:id="18" w:name="_7m5d2fwa499o" w:colFirst="0" w:colLast="0"/>
      <w:bookmarkStart w:id="19" w:name="_Toc195809799"/>
      <w:bookmarkEnd w:id="18"/>
      <w:r>
        <w:t>3. Management in Transition</w:t>
      </w:r>
      <w:bookmarkEnd w:id="19"/>
    </w:p>
    <w:p w14:paraId="7110981D" w14:textId="77777777" w:rsidR="005C5D2E" w:rsidRDefault="00961614">
      <w:pPr>
        <w:pStyle w:val="Heading2"/>
      </w:pPr>
      <w:bookmarkStart w:id="20" w:name="_e9u28pjrewjh" w:colFirst="0" w:colLast="0"/>
      <w:bookmarkStart w:id="21" w:name="_Toc195809800"/>
      <w:bookmarkEnd w:id="20"/>
      <w:r>
        <w:t xml:space="preserve">3.1 Human Relations and </w:t>
      </w:r>
      <w:proofErr w:type="spellStart"/>
      <w:r>
        <w:t>Behavioural</w:t>
      </w:r>
      <w:proofErr w:type="spellEnd"/>
      <w:r>
        <w:t xml:space="preserve"> Perspectives</w:t>
      </w:r>
      <w:bookmarkEnd w:id="21"/>
      <w:r>
        <w:t xml:space="preserve"> </w:t>
      </w:r>
    </w:p>
    <w:p w14:paraId="24A889D9" w14:textId="10B3D87F" w:rsidR="005C5D2E" w:rsidRDefault="00961614">
      <w:r>
        <w:t xml:space="preserve">To counterpoint classical theories of management on the face, schools of thought like Human Relations and </w:t>
      </w:r>
      <w:proofErr w:type="spellStart"/>
      <w:r>
        <w:t>Behavioural</w:t>
      </w:r>
      <w:proofErr w:type="spellEnd"/>
      <w:r>
        <w:t xml:space="preserve"> developed. By shifting focus from processes and structures to people and relationships within the workplace, approaches such as these were made. The peak period of the Human Relations movement in the years of the 1920s and 1930s was the Hawthorne Studies carried out by Elton Mayo, which focused on the importance of social interactions, employees' morale, and group dynamics on productivity. Mayo found that workers are driven by pay and also</w:t>
      </w:r>
      <w:r w:rsidR="005F24C5">
        <w:t xml:space="preserve"> by belonging and being recogniz</w:t>
      </w:r>
      <w:r>
        <w:t>ed (</w:t>
      </w:r>
      <w:proofErr w:type="spellStart"/>
      <w:r>
        <w:t>WBSche</w:t>
      </w:r>
      <w:proofErr w:type="spellEnd"/>
      <w:r>
        <w:t xml:space="preserve">, 2025). Based on this, the </w:t>
      </w:r>
      <w:proofErr w:type="spellStart"/>
      <w:r>
        <w:t>Behavioural</w:t>
      </w:r>
      <w:proofErr w:type="spellEnd"/>
      <w:r>
        <w:t xml:space="preserve"> perspective brought in psychological and sociological insights for management. Some theories from thinkers such as Douglas McGregor (Theory X and Theory Y) or Abraham Maslow (Hierarchy of Needs) assert the complexities of motivating and emotional needs that an employee is trying to meet (</w:t>
      </w:r>
      <w:proofErr w:type="spellStart"/>
      <w:r>
        <w:t>Ugoani</w:t>
      </w:r>
      <w:proofErr w:type="spellEnd"/>
      <w:r>
        <w:t>, 2023). These theories supported participative leadership, employee development, open communication, and other such things. Finally, these perspectives, overall, were pivotal to the creation of modern human</w:t>
      </w:r>
      <w:r w:rsidR="005F24C5">
        <w:t xml:space="preserve"> resource management and organiz</w:t>
      </w:r>
      <w:r>
        <w:t xml:space="preserve">ational </w:t>
      </w:r>
      <w:r w:rsidR="005F24C5">
        <w:t>behavior</w:t>
      </w:r>
      <w:r>
        <w:t>. By doing so, they have further coordinated that there is no other way but ensuring that employees are well taken care of, have high motivation at work, as well as a better understanding of leadership through interaction with employees.</w:t>
      </w:r>
    </w:p>
    <w:p w14:paraId="70BD004D" w14:textId="77777777" w:rsidR="005C5D2E" w:rsidRDefault="00961614">
      <w:pPr>
        <w:pStyle w:val="Heading2"/>
      </w:pPr>
      <w:bookmarkStart w:id="22" w:name="_l0paihhw1thw" w:colFirst="0" w:colLast="0"/>
      <w:bookmarkStart w:id="23" w:name="_Toc195809801"/>
      <w:bookmarkEnd w:id="22"/>
      <w:r>
        <w:t>3.2 Systems and Contingency Theories</w:t>
      </w:r>
      <w:bookmarkEnd w:id="23"/>
      <w:r>
        <w:t xml:space="preserve"> </w:t>
      </w:r>
    </w:p>
    <w:p w14:paraId="1DC18C33" w14:textId="3AAAC084" w:rsidR="005C5D2E" w:rsidRDefault="00961614">
      <w:r>
        <w:t>In the mid-20th century, as or</w:t>
      </w:r>
      <w:r w:rsidR="005F24C5">
        <w:t>ganiz</w:t>
      </w:r>
      <w:r>
        <w:t>ations became more com</w:t>
      </w:r>
      <w:r w:rsidR="005F24C5">
        <w:t>plex, management thinkers realiz</w:t>
      </w:r>
      <w:r>
        <w:t xml:space="preserve">ed that there was no one-size-fits-all mode. As such, this resulted in the creation of Systems Theory </w:t>
      </w:r>
      <w:r>
        <w:lastRenderedPageBreak/>
        <w:t xml:space="preserve">and Contingency Theory, which switched from the rigid, linear thought processes of previous approaches. </w:t>
      </w:r>
    </w:p>
    <w:p w14:paraId="252C4EAE" w14:textId="15D9B8A1" w:rsidR="005C5D2E" w:rsidRDefault="005F24C5">
      <w:r>
        <w:t>Systems Theory of an organiz</w:t>
      </w:r>
      <w:r w:rsidR="00961614">
        <w:t>ation is based on interconnected systems or subsystems that together achieve a common goal. Systems thinking is the philosophy that, rather than focusing on individual tasks or departments, important focus is on interdependence among entire organi</w:t>
      </w:r>
      <w:r w:rsidR="00C01AA0">
        <w:t>z</w:t>
      </w:r>
      <w:r w:rsidR="00961614">
        <w:t xml:space="preserve">ational functions (finance, operations, HR, marketing) and how changes to one area have the potential to impact the whole (Umar and </w:t>
      </w:r>
      <w:proofErr w:type="spellStart"/>
      <w:r w:rsidR="00961614">
        <w:t>Danburam</w:t>
      </w:r>
      <w:proofErr w:type="spellEnd"/>
      <w:r w:rsidR="00961614">
        <w:t>, 2022). Also, it examines how the organi</w:t>
      </w:r>
      <w:r w:rsidR="00C01AA0">
        <w:t>z</w:t>
      </w:r>
      <w:r w:rsidR="00961614">
        <w:t>ation interacts with its external environment. Solid work from this open system perspective as a source of adaptability, feedback loops, and holistic problem solving makes it particularly welcome where there is context change and uncertainty.</w:t>
      </w:r>
    </w:p>
    <w:p w14:paraId="2FD32DFF" w14:textId="623DC92E" w:rsidR="005C5D2E" w:rsidRDefault="00961614">
      <w:r>
        <w:t>Contingency Theory adds that there is no common best way of managing. However, effective management is not determined by context, but in fact by the</w:t>
      </w:r>
      <w:r w:rsidR="00C01AA0">
        <w:t xml:space="preserve"> specific context of the organiz</w:t>
      </w:r>
      <w:r>
        <w:t>ation,</w:t>
      </w:r>
      <w:r w:rsidR="00C01AA0">
        <w:t xml:space="preserve"> whether the size of the organiz</w:t>
      </w:r>
      <w:r>
        <w:t>ation, the industry or the nature of the task, or the external environment (Asana, 2024). The way leaders go about doing this is dependent on situational variables. That said</w:t>
      </w:r>
      <w:proofErr w:type="gramStart"/>
      <w:r>
        <w:t>,</w:t>
      </w:r>
      <w:proofErr w:type="gramEnd"/>
      <w:r>
        <w:t xml:space="preserve"> they would use a hierarchical structure if it worked well in a stable environment like manufacturing, and a flatter, more flexible structure, perhaps more appropriate to a tech startup.</w:t>
      </w:r>
    </w:p>
    <w:p w14:paraId="53985FBC" w14:textId="77777777" w:rsidR="005C5D2E" w:rsidRDefault="00961614">
      <w:pPr>
        <w:jc w:val="center"/>
      </w:pPr>
      <w:r>
        <w:rPr>
          <w:noProof/>
          <w:lang w:eastAsia="en-US"/>
        </w:rPr>
        <w:drawing>
          <wp:inline distT="114300" distB="114300" distL="114300" distR="114300" wp14:anchorId="2CD016FC" wp14:editId="460E96AA">
            <wp:extent cx="5189964" cy="3559783"/>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189964" cy="3559783"/>
                    </a:xfrm>
                    <a:prstGeom prst="rect">
                      <a:avLst/>
                    </a:prstGeom>
                    <a:ln w="25400">
                      <a:solidFill>
                        <a:srgbClr val="000000"/>
                      </a:solidFill>
                      <a:prstDash val="solid"/>
                    </a:ln>
                  </pic:spPr>
                </pic:pic>
              </a:graphicData>
            </a:graphic>
          </wp:inline>
        </w:drawing>
      </w:r>
    </w:p>
    <w:p w14:paraId="179D8FCF" w14:textId="77777777" w:rsidR="005C5D2E" w:rsidRDefault="00961614">
      <w:pPr>
        <w:jc w:val="center"/>
        <w:rPr>
          <w:b/>
        </w:rPr>
      </w:pPr>
      <w:r>
        <w:rPr>
          <w:b/>
        </w:rPr>
        <w:lastRenderedPageBreak/>
        <w:t>Figure 5: Contingency theory</w:t>
      </w:r>
    </w:p>
    <w:p w14:paraId="12A2A9E1" w14:textId="77777777" w:rsidR="005C5D2E" w:rsidRDefault="00961614">
      <w:pPr>
        <w:jc w:val="center"/>
      </w:pPr>
      <w:r>
        <w:t>(Source: Asana, 2024)</w:t>
      </w:r>
    </w:p>
    <w:p w14:paraId="055BE0A1" w14:textId="77777777" w:rsidR="005C5D2E" w:rsidRDefault="005C5D2E">
      <w:pPr>
        <w:rPr>
          <w:b/>
        </w:rPr>
      </w:pPr>
    </w:p>
    <w:p w14:paraId="30C52355" w14:textId="631E5A47" w:rsidR="005C5D2E" w:rsidRDefault="00961614">
      <w:r>
        <w:t>Combining these theories, the importance of situational awareness and adaptability in management is important. They also turn down to classical models and advocate the like, whereby successfu</w:t>
      </w:r>
      <w:r w:rsidR="00F72ED9">
        <w:t>l organiz</w:t>
      </w:r>
      <w:r>
        <w:t>ations are those that can always learn, adapt and respond to set internal and external changes. In contemporary times, where uncertainty, innovation, and complexity are the norm, the systems and contingency perspectives provide the road map for strategic decision making as well as the ar</w:t>
      </w:r>
      <w:r w:rsidR="00F72ED9">
        <w:t>chitectural blueprint of organiz</w:t>
      </w:r>
      <w:r>
        <w:t>ations.</w:t>
      </w:r>
    </w:p>
    <w:p w14:paraId="15E9391E" w14:textId="77777777" w:rsidR="005C5D2E" w:rsidRDefault="00961614">
      <w:pPr>
        <w:pStyle w:val="Heading2"/>
      </w:pPr>
      <w:bookmarkStart w:id="24" w:name="_5p93o7y8dcey" w:colFirst="0" w:colLast="0"/>
      <w:bookmarkStart w:id="25" w:name="_Toc195809802"/>
      <w:bookmarkEnd w:id="24"/>
      <w:r>
        <w:t>3.3 Management in the Information Age</w:t>
      </w:r>
      <w:bookmarkEnd w:id="25"/>
      <w:r>
        <w:t xml:space="preserve"> </w:t>
      </w:r>
    </w:p>
    <w:p w14:paraId="2F40E115" w14:textId="766933CE" w:rsidR="005C5D2E" w:rsidRDefault="00961614">
      <w:r>
        <w:t>The late 20th century was a major inflexion point in management learning and practice, to a large extent tied to rapid technological dev</w:t>
      </w:r>
      <w:r w:rsidR="00C01AA0">
        <w:t>elopment and globaliz</w:t>
      </w:r>
      <w:r>
        <w:t>ation as well as the emergence of t</w:t>
      </w:r>
      <w:r w:rsidR="005C1FDC">
        <w:t>he knowledge economy. As organiz</w:t>
      </w:r>
      <w:r>
        <w:t>ations grew away from purely industrial categories, and instead became increasingly top-down</w:t>
      </w:r>
      <w:r w:rsidR="00C01AA0">
        <w:t xml:space="preserve"> and bureaucratic, these organiz</w:t>
      </w:r>
      <w:r>
        <w:t>ations started to feel the weight of the pressure from new forces for agility, speed and innovation.</w:t>
      </w:r>
    </w:p>
    <w:p w14:paraId="6707AA68" w14:textId="225E1D72" w:rsidR="005C5D2E" w:rsidRDefault="00961614">
      <w:r>
        <w:t>During this time, the emphasis was chan</w:t>
      </w:r>
      <w:r w:rsidR="00C01AA0">
        <w:t>ged from manual work, standardiz</w:t>
      </w:r>
      <w:r>
        <w:t xml:space="preserve">ation to Information, collaboration, and intellectual or knowledge capital. Peter </w:t>
      </w:r>
      <w:proofErr w:type="spellStart"/>
      <w:r>
        <w:t>Drucker</w:t>
      </w:r>
      <w:proofErr w:type="spellEnd"/>
      <w:r>
        <w:t xml:space="preserve"> defined knowledge workers, and as such, th</w:t>
      </w:r>
      <w:r w:rsidR="005C1FDC">
        <w:t>ey became fundamental to organiz</w:t>
      </w:r>
      <w:r>
        <w:t>ational success and needed management approaches that considered the act of creativity, autonomy, and continuous learning (</w:t>
      </w:r>
      <w:proofErr w:type="spellStart"/>
      <w:r>
        <w:t>Turriago-Hoyos</w:t>
      </w:r>
      <w:proofErr w:type="spellEnd"/>
      <w:r>
        <w:t xml:space="preserve"> </w:t>
      </w:r>
      <w:r>
        <w:rPr>
          <w:i/>
        </w:rPr>
        <w:t xml:space="preserve">et al. </w:t>
      </w:r>
      <w:r>
        <w:t>2016). At the same time, Total Quality Management (TQM), lean thinking and business process reengineering took hold: efficiency was improved not through tight control, but through power, data-driven decision making and process innovation (</w:t>
      </w:r>
      <w:proofErr w:type="spellStart"/>
      <w:r>
        <w:t>Wolniak</w:t>
      </w:r>
      <w:proofErr w:type="spellEnd"/>
      <w:r>
        <w:t xml:space="preserve"> and </w:t>
      </w:r>
      <w:proofErr w:type="spellStart"/>
      <w:r>
        <w:t>Grebski</w:t>
      </w:r>
      <w:proofErr w:type="spellEnd"/>
      <w:r>
        <w:t>, 2023). Through technology, real-time communication, data processing and global connectivity became possible, which in turn meant</w:t>
      </w:r>
      <w:r w:rsidR="00FC3E89">
        <w:t xml:space="preserve"> flatter structures, decentraliz</w:t>
      </w:r>
      <w:r>
        <w:t>ed decision making. Now they had to manage change that was taking place at a fast pace, in an information-rich environment, with the need to balance long-term vision with short-term adaptability. Classical theories had some components that stayed the same, but the age of information set the stage for the digital transformations of the 21st century in terms of a more fluid and responsive style of management. It was in this period that the bridge between the old paradigms and the new, innovation-based approach was built.</w:t>
      </w:r>
    </w:p>
    <w:p w14:paraId="2C21586F" w14:textId="7155851A" w:rsidR="005C5D2E" w:rsidRDefault="00FC3E89">
      <w:pPr>
        <w:pStyle w:val="Heading1"/>
      </w:pPr>
      <w:bookmarkStart w:id="26" w:name="_ckew4c7bh59k" w:colFirst="0" w:colLast="0"/>
      <w:bookmarkStart w:id="27" w:name="_Toc195809803"/>
      <w:bookmarkEnd w:id="26"/>
      <w:r>
        <w:lastRenderedPageBreak/>
        <w:t xml:space="preserve">4. Contemporary Realities </w:t>
      </w:r>
      <w:proofErr w:type="spellStart"/>
      <w:r>
        <w:t>V</w:t>
      </w:r>
      <w:r w:rsidR="00961614">
        <w:t>s</w:t>
      </w:r>
      <w:proofErr w:type="spellEnd"/>
      <w:r w:rsidR="00961614">
        <w:t xml:space="preserve"> Classical Roots</w:t>
      </w:r>
      <w:bookmarkEnd w:id="27"/>
      <w:r w:rsidR="00961614">
        <w:t xml:space="preserve"> </w:t>
      </w:r>
    </w:p>
    <w:p w14:paraId="164A6F72" w14:textId="77777777" w:rsidR="005C5D2E" w:rsidRDefault="00961614">
      <w:pPr>
        <w:pStyle w:val="Heading2"/>
      </w:pPr>
      <w:bookmarkStart w:id="28" w:name="_omgsj7vpp2w3" w:colFirst="0" w:colLast="0"/>
      <w:bookmarkStart w:id="29" w:name="_Toc195809804"/>
      <w:bookmarkEnd w:id="28"/>
      <w:r>
        <w:t>4.1 Core Criticism</w:t>
      </w:r>
      <w:bookmarkEnd w:id="29"/>
    </w:p>
    <w:p w14:paraId="40A22914" w14:textId="16798FB2" w:rsidR="005C5D2E" w:rsidRDefault="00961614">
      <w:r>
        <w:t>The charge, however, is that despite enormous shifts in technology, the expectations of the workforce, and the global business environment, core management practices have stayed true to some outdated paradigms. Whilst many advocates argue that classical theor</w:t>
      </w:r>
      <w:r w:rsidR="00FC3E89">
        <w:t>ies still influence many organiz</w:t>
      </w:r>
      <w:r>
        <w:t>ations under the influence of thinking: having control, hierarchy, and efficiency as primary focus rather than adaptation, collaboration, and innovation (</w:t>
      </w:r>
      <w:proofErr w:type="spellStart"/>
      <w:r>
        <w:t>Bueno</w:t>
      </w:r>
      <w:proofErr w:type="spellEnd"/>
      <w:r>
        <w:t xml:space="preserve"> and </w:t>
      </w:r>
      <w:proofErr w:type="spellStart"/>
      <w:r>
        <w:t>Salapa</w:t>
      </w:r>
      <w:proofErr w:type="spellEnd"/>
      <w:r>
        <w:t>, 2021). This is even more visible in more rigid corporate structures where the control of decision making is still very centrali</w:t>
      </w:r>
      <w:r w:rsidR="00727094">
        <w:t>z</w:t>
      </w:r>
      <w:r>
        <w:t xml:space="preserve">ed and employees are still managed through standard policies rather than empowering them with autonomy. A main reason for this throwback is that traditional models present a sense of stability and </w:t>
      </w:r>
      <w:r w:rsidR="00727094">
        <w:t>productiveness</w:t>
      </w:r>
      <w:r>
        <w:t>, specifi</w:t>
      </w:r>
      <w:r w:rsidR="00727094">
        <w:t>cally in the case of big organiz</w:t>
      </w:r>
      <w:r>
        <w:t>ations that belong to regulated or risk-averse sectors. The majority of leaders, trained in classical management principles, still use them as it is thought they can be applied to all situations (</w:t>
      </w:r>
      <w:proofErr w:type="spellStart"/>
      <w:r>
        <w:t>Mustaffha</w:t>
      </w:r>
      <w:proofErr w:type="spellEnd"/>
      <w:r>
        <w:t xml:space="preserve"> </w:t>
      </w:r>
      <w:r>
        <w:rPr>
          <w:i/>
        </w:rPr>
        <w:t xml:space="preserve">et al. </w:t>
      </w:r>
      <w:r>
        <w:t>2021). Therefore, change tends to be incremental, and trying to change with modern approaches, like agile, participa</w:t>
      </w:r>
      <w:r w:rsidR="00727094">
        <w:t>tive leadership, or flat organiz</w:t>
      </w:r>
      <w:r>
        <w:t>ational structures, may be met with cultural or institutional resistance.</w:t>
      </w:r>
    </w:p>
    <w:p w14:paraId="280EB4BE" w14:textId="64D5670F" w:rsidR="005C5D2E" w:rsidRDefault="00961614">
      <w:r>
        <w:t>Furthermore, while contemporary business language frequently incorporates terms like “innovation,” “collaboration,” and “flexibility,” the underlying systems of power, performance evaluation, and accountability often reflect earlier industrial-era thinking (George, 2023). The fact of this disconnect has given rise to the claim that management has been altered in appearance but not in essence. But this criticism is not universal. Many developing organi</w:t>
      </w:r>
      <w:r w:rsidR="00727094">
        <w:t>z</w:t>
      </w:r>
      <w:r>
        <w:t>ations have adopted the forward-thinking management strategy. However, so much of core management theory has remained rooted in classical principles, particularly in the mainstream of business education and traditional institutions, which suggests core management theory has evolved a bit more slowly than the environment it is seeking to navigate.</w:t>
      </w:r>
    </w:p>
    <w:p w14:paraId="573893A5" w14:textId="77777777" w:rsidR="005C5D2E" w:rsidRDefault="00961614">
      <w:pPr>
        <w:pStyle w:val="Heading2"/>
      </w:pPr>
      <w:bookmarkStart w:id="30" w:name="_w7iuw9g5vd9v" w:colFirst="0" w:colLast="0"/>
      <w:bookmarkStart w:id="31" w:name="_Toc195809805"/>
      <w:bookmarkEnd w:id="30"/>
      <w:r>
        <w:t>4.2 Evidence of Traditional Paradigms in Modern Practice</w:t>
      </w:r>
      <w:bookmarkEnd w:id="31"/>
      <w:r>
        <w:t xml:space="preserve"> </w:t>
      </w:r>
    </w:p>
    <w:p w14:paraId="30850ABE" w14:textId="3385DB1B" w:rsidR="005C5D2E" w:rsidRDefault="00961614">
      <w:r>
        <w:t>Although contemporary theories and new demands in the workplace persist, the traditional management paradigms are continuously in</w:t>
      </w:r>
      <w:r w:rsidR="00727094">
        <w:t>culcated in many current organiz</w:t>
      </w:r>
      <w:r>
        <w:t>ati</w:t>
      </w:r>
      <w:r w:rsidR="00727094">
        <w:t>ons. A perfect one is the utilization of hierarchical organiz</w:t>
      </w:r>
      <w:r>
        <w:t>ational structures that retain the bureaucratic model of Max Weber, in which the decision-making authority flows top down (</w:t>
      </w:r>
      <w:proofErr w:type="spellStart"/>
      <w:r>
        <w:t>Susiawati</w:t>
      </w:r>
      <w:proofErr w:type="spellEnd"/>
      <w:r>
        <w:t xml:space="preserve"> </w:t>
      </w:r>
      <w:r>
        <w:rPr>
          <w:i/>
        </w:rPr>
        <w:t xml:space="preserve">et al. </w:t>
      </w:r>
      <w:r>
        <w:t xml:space="preserve">2025). </w:t>
      </w:r>
      <w:r>
        <w:lastRenderedPageBreak/>
        <w:t>This structure still prevails to a large extent in several sectors (like government, banking, health care) because control, accountability and processing through formali</w:t>
      </w:r>
      <w:r w:rsidR="00270F43">
        <w:t>z</w:t>
      </w:r>
      <w:r>
        <w:t>ed processes are emphasi</w:t>
      </w:r>
      <w:r w:rsidR="007D76E2">
        <w:t>z</w:t>
      </w:r>
      <w:r>
        <w:t>ed. Similarly, the principles of Taylor’s scientific management of task speciali</w:t>
      </w:r>
      <w:r w:rsidR="00270F43">
        <w:t>z</w:t>
      </w:r>
      <w:r>
        <w:t xml:space="preserve">ation and division of </w:t>
      </w:r>
      <w:proofErr w:type="spellStart"/>
      <w:r>
        <w:t>labour</w:t>
      </w:r>
      <w:proofErr w:type="spellEnd"/>
      <w:r>
        <w:t xml:space="preserve"> are widely </w:t>
      </w:r>
      <w:proofErr w:type="spellStart"/>
      <w:r>
        <w:t>practi</w:t>
      </w:r>
      <w:r w:rsidR="00270F43">
        <w:t>z</w:t>
      </w:r>
      <w:r>
        <w:t>ed</w:t>
      </w:r>
      <w:proofErr w:type="spellEnd"/>
      <w:r>
        <w:t>. In manufacturing, logistics and even in customer service work, it</w:t>
      </w:r>
      <w:r w:rsidR="00270F43">
        <w:t xml:space="preserve"> is broken into standardiz</w:t>
      </w:r>
      <w:r>
        <w:t xml:space="preserve">ed routines so that it runs as efficiently as possible and variation is kept to a minimum. Reworking such things also brings to mind such </w:t>
      </w:r>
      <w:proofErr w:type="spellStart"/>
      <w:r>
        <w:t>Taylorist</w:t>
      </w:r>
      <w:proofErr w:type="spellEnd"/>
      <w:r>
        <w:t xml:space="preserve"> ideals as performance metrics or productivity targets; success often tends to be defined via output and efficiency rather than creativity or collaboration. Sectors based on knowledge may exhibit classical principles, and even in these, </w:t>
      </w:r>
      <w:proofErr w:type="spellStart"/>
      <w:r>
        <w:t>Fayol’s</w:t>
      </w:r>
      <w:proofErr w:type="spellEnd"/>
      <w:r>
        <w:t xml:space="preserve"> administrat</w:t>
      </w:r>
      <w:r w:rsidR="00270F43">
        <w:t>ive functions: planning, organiz</w:t>
      </w:r>
      <w:r>
        <w:t>ing, and controlling, are found in management practices, suggesting that they remain paramount in terms of operational and strategic decisions (</w:t>
      </w:r>
      <w:proofErr w:type="spellStart"/>
      <w:r>
        <w:t>Ellemers</w:t>
      </w:r>
      <w:proofErr w:type="spellEnd"/>
      <w:r>
        <w:t xml:space="preserve">, 2021). </w:t>
      </w:r>
    </w:p>
    <w:p w14:paraId="7AF9E0C7" w14:textId="228734B2" w:rsidR="005C5D2E" w:rsidRDefault="00961614">
      <w:r>
        <w:t>Unfortunately, a lot of corporate cultures focus on compliance, non-creative, and objective results rather than innovative and encouraging employee autonomy. Additionally, t</w:t>
      </w:r>
      <w:r w:rsidR="00270F43">
        <w:t>he reward system in most organiz</w:t>
      </w:r>
      <w:r>
        <w:t xml:space="preserve">ations still bases heavily on financial incentives, which confirms early assumptions that monetary </w:t>
      </w:r>
      <w:proofErr w:type="gramStart"/>
      <w:r>
        <w:t>gain</w:t>
      </w:r>
      <w:proofErr w:type="gramEnd"/>
      <w:r>
        <w:t xml:space="preserve"> is the main driver of employee motivation. Though management theory is now a lot more modern in its terminology and more digital in its tools, the basic practices further on still reflect some of the underpinnings of classical management theory, showing that true transformation is by no means even or superficial.</w:t>
      </w:r>
    </w:p>
    <w:p w14:paraId="5F31369D" w14:textId="77777777" w:rsidR="005C5D2E" w:rsidRDefault="00961614">
      <w:pPr>
        <w:pStyle w:val="Heading2"/>
      </w:pPr>
      <w:bookmarkStart w:id="32" w:name="_t4fxj3zep2yt" w:colFirst="0" w:colLast="0"/>
      <w:bookmarkStart w:id="33" w:name="_Toc195809806"/>
      <w:bookmarkEnd w:id="32"/>
      <w:r>
        <w:t>4.3 Areas Where Change Has Been Superficial</w:t>
      </w:r>
      <w:bookmarkEnd w:id="33"/>
      <w:r>
        <w:t xml:space="preserve"> </w:t>
      </w:r>
    </w:p>
    <w:p w14:paraId="7E091CD8" w14:textId="0F78ADB6" w:rsidR="005C5D2E" w:rsidRDefault="00727094">
      <w:r>
        <w:t>Although many organiz</w:t>
      </w:r>
      <w:r w:rsidR="00961614">
        <w:t>ations appear to be thoroughly modern management-minded (agility, collaboration, and innovation), actually implementing these concepts is often superficial. An example is how agile terms spread widely but not necessarily with full commitment to cultural and structural shifts required for true agility. Agile frameworks, such as Scrum, are used to make teams more autonomous and flexible, to hold regular standup meetings; however, centrali</w:t>
      </w:r>
      <w:r w:rsidR="00270F43">
        <w:t>z</w:t>
      </w:r>
      <w:r w:rsidR="00961614">
        <w:t>ed and hierarchical decision making remains (</w:t>
      </w:r>
      <w:proofErr w:type="spellStart"/>
      <w:r w:rsidR="00961614">
        <w:t>Dara</w:t>
      </w:r>
      <w:proofErr w:type="spellEnd"/>
      <w:r w:rsidR="00961614">
        <w:t xml:space="preserve">, 2023). Just as many companies talk about creating flat structures and empowering their people in the mission statements, but keep them firmly within the same rigidity of the chain of command and the strict systems of performance appraisal rooted in classical control mechanisms. Through some form of cosmetic change, the language of innovation hides traditional practice. The same is true with most diversity and inclusion initiatives. These are values publicly espoused, often expressed in tokenistic </w:t>
      </w:r>
      <w:proofErr w:type="spellStart"/>
      <w:r w:rsidR="00961614">
        <w:t>programmes</w:t>
      </w:r>
      <w:proofErr w:type="spellEnd"/>
      <w:r w:rsidR="00961614">
        <w:t xml:space="preserve"> and not part of the leadership and day-to-day decisions of the Strategic Agenda. Also, the adoption of the </w:t>
      </w:r>
      <w:r w:rsidR="00961614">
        <w:lastRenderedPageBreak/>
        <w:t>digital transformation has not always transformed the managerial mindset into meaningful change (</w:t>
      </w:r>
      <w:proofErr w:type="spellStart"/>
      <w:r w:rsidR="00961614">
        <w:t>Bellantuono</w:t>
      </w:r>
      <w:proofErr w:type="spellEnd"/>
      <w:r w:rsidR="00961614">
        <w:t xml:space="preserve"> </w:t>
      </w:r>
      <w:r w:rsidR="00961614">
        <w:rPr>
          <w:i/>
        </w:rPr>
        <w:t xml:space="preserve">et al. </w:t>
      </w:r>
      <w:r w:rsidR="00961614">
        <w:t>2021). Such technology is used to make processes more efficient rather than focusing on giving employees power or creating a participative culture. While management theory has changed, these superficial changes indicate that the paradigms of classical theory have not been shed and that modern approaches are hindered from achieving effectiveness because of this.</w:t>
      </w:r>
    </w:p>
    <w:p w14:paraId="3EA47551" w14:textId="77777777" w:rsidR="005C5D2E" w:rsidRDefault="00961614">
      <w:pPr>
        <w:pStyle w:val="Heading1"/>
      </w:pPr>
      <w:bookmarkStart w:id="34" w:name="_tt47ywk3odc5" w:colFirst="0" w:colLast="0"/>
      <w:bookmarkStart w:id="35" w:name="_Toc195809807"/>
      <w:bookmarkEnd w:id="34"/>
      <w:r>
        <w:t>5. Rise of Contemporary Management Theorists</w:t>
      </w:r>
      <w:bookmarkEnd w:id="35"/>
    </w:p>
    <w:p w14:paraId="46357F2A" w14:textId="77777777" w:rsidR="005C5D2E" w:rsidRDefault="00961614">
      <w:pPr>
        <w:pStyle w:val="Heading2"/>
      </w:pPr>
      <w:bookmarkStart w:id="36" w:name="_7uhpxkktrm8m" w:colFirst="0" w:colLast="0"/>
      <w:bookmarkStart w:id="37" w:name="_Toc195809808"/>
      <w:bookmarkEnd w:id="36"/>
      <w:r>
        <w:t>5.1 Agile and Lean Approaches</w:t>
      </w:r>
      <w:bookmarkEnd w:id="37"/>
      <w:r>
        <w:t xml:space="preserve"> </w:t>
      </w:r>
    </w:p>
    <w:p w14:paraId="0D5C46D4" w14:textId="77777777" w:rsidR="005C5D2E" w:rsidRDefault="00961614">
      <w:r>
        <w:t xml:space="preserve">Agile, Lean can be seen as a very impactful change from the old hierarchical management approach and focus on flexibility, continuous improvement and customer orientation. Agile management is derived from software development and presents iterative work cycles (sprints), cross-functional cooperation, and quick response to change. By </w:t>
      </w:r>
      <w:proofErr w:type="spellStart"/>
      <w:r>
        <w:t>decentralising</w:t>
      </w:r>
      <w:proofErr w:type="spellEnd"/>
      <w:r>
        <w:t xml:space="preserve"> the decision-making, it allows teams to adapt to dynamic environments and work closely with the pace required by new-age, innovation-focused businesses. Like Lean management, based on the Toyota Production System, Lean management works to reduce as much waste as possible, conduct all processes as efficiently as possible, and create as much value as possible for customers with minimal resources. Some of the core principles are kaizen (continuous improvement), respect for people and just in time production (JIT) (</w:t>
      </w:r>
      <w:proofErr w:type="spellStart"/>
      <w:r>
        <w:t>Naydenov</w:t>
      </w:r>
      <w:proofErr w:type="spellEnd"/>
      <w:r>
        <w:t xml:space="preserve">, 2025). </w:t>
      </w:r>
      <w:proofErr w:type="gramStart"/>
      <w:r>
        <w:t xml:space="preserve">Agile as well as Lean challenge classical logic about the power of control and </w:t>
      </w:r>
      <w:proofErr w:type="spellStart"/>
      <w:r>
        <w:t>standardisation</w:t>
      </w:r>
      <w:proofErr w:type="spellEnd"/>
      <w:r>
        <w:t xml:space="preserve">, and offer solutions of </w:t>
      </w:r>
      <w:proofErr w:type="spellStart"/>
      <w:r>
        <w:t>decentralisation</w:t>
      </w:r>
      <w:proofErr w:type="spellEnd"/>
      <w:r>
        <w:t>, feedback loops, and empowerment.</w:t>
      </w:r>
      <w:proofErr w:type="gramEnd"/>
      <w:r>
        <w:t xml:space="preserve"> Used in technology and in, for example, healthcare, manufacturing and service, these approaches are as widespread as they are today because they are aligned with the wider trend of more responsive and participative management befitting our fast-paced business environment.</w:t>
      </w:r>
    </w:p>
    <w:p w14:paraId="2815DAF4" w14:textId="77777777" w:rsidR="005C5D2E" w:rsidRDefault="00961614">
      <w:pPr>
        <w:jc w:val="center"/>
      </w:pPr>
      <w:r>
        <w:rPr>
          <w:noProof/>
          <w:lang w:eastAsia="en-US"/>
        </w:rPr>
        <w:lastRenderedPageBreak/>
        <w:drawing>
          <wp:inline distT="114300" distB="114300" distL="114300" distR="114300" wp14:anchorId="38B6DEC9" wp14:editId="5A8D957E">
            <wp:extent cx="5943600" cy="3619500"/>
            <wp:effectExtent l="25400" t="25400" r="25400" b="2540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3619500"/>
                    </a:xfrm>
                    <a:prstGeom prst="rect">
                      <a:avLst/>
                    </a:prstGeom>
                    <a:ln w="25400">
                      <a:solidFill>
                        <a:srgbClr val="000000"/>
                      </a:solidFill>
                      <a:prstDash val="solid"/>
                    </a:ln>
                  </pic:spPr>
                </pic:pic>
              </a:graphicData>
            </a:graphic>
          </wp:inline>
        </w:drawing>
      </w:r>
    </w:p>
    <w:p w14:paraId="697D955C" w14:textId="77777777" w:rsidR="005C5D2E" w:rsidRDefault="00961614">
      <w:pPr>
        <w:jc w:val="center"/>
        <w:rPr>
          <w:b/>
        </w:rPr>
      </w:pPr>
      <w:r>
        <w:rPr>
          <w:b/>
        </w:rPr>
        <w:t>Figure 6: Toyota Production System (TPS)</w:t>
      </w:r>
    </w:p>
    <w:p w14:paraId="11D7D8A5" w14:textId="77777777" w:rsidR="005C5D2E" w:rsidRDefault="00961614">
      <w:pPr>
        <w:jc w:val="center"/>
      </w:pPr>
      <w:r>
        <w:t xml:space="preserve">(Source: </w:t>
      </w:r>
      <w:proofErr w:type="spellStart"/>
      <w:r>
        <w:t>Naydenov</w:t>
      </w:r>
      <w:proofErr w:type="spellEnd"/>
      <w:r>
        <w:t>, 2025)</w:t>
      </w:r>
    </w:p>
    <w:p w14:paraId="209EECD6" w14:textId="77777777" w:rsidR="005C5D2E" w:rsidRDefault="00961614">
      <w:pPr>
        <w:pStyle w:val="Heading2"/>
      </w:pPr>
      <w:bookmarkStart w:id="38" w:name="_55xnf0ljq73m" w:colFirst="0" w:colLast="0"/>
      <w:bookmarkStart w:id="39" w:name="_Toc195809809"/>
      <w:bookmarkEnd w:id="38"/>
      <w:r>
        <w:t>5.2 Emotional Intelligence</w:t>
      </w:r>
      <w:bookmarkEnd w:id="39"/>
      <w:r>
        <w:t xml:space="preserve"> </w:t>
      </w:r>
    </w:p>
    <w:p w14:paraId="0BF09EBE" w14:textId="346817C9" w:rsidR="005C5D2E" w:rsidRDefault="00961614">
      <w:r>
        <w:t xml:space="preserve">The concept of Daniel </w:t>
      </w:r>
      <w:proofErr w:type="spellStart"/>
      <w:r>
        <w:t>Goleman’s</w:t>
      </w:r>
      <w:proofErr w:type="spellEnd"/>
      <w:r>
        <w:t xml:space="preserve"> Emotional Intelligence (EI) has been drawn as a pillar of modern leadership and management thought. EI is the ability to </w:t>
      </w:r>
      <w:proofErr w:type="spellStart"/>
      <w:r>
        <w:t>recognise</w:t>
      </w:r>
      <w:proofErr w:type="spellEnd"/>
      <w:r>
        <w:t xml:space="preserve">, understand, and express both </w:t>
      </w:r>
      <w:proofErr w:type="gramStart"/>
      <w:r>
        <w:t>oneself</w:t>
      </w:r>
      <w:proofErr w:type="gramEnd"/>
      <w:r>
        <w:t xml:space="preserve"> and others' emotions. </w:t>
      </w:r>
      <w:proofErr w:type="spellStart"/>
      <w:r>
        <w:t>Goleman</w:t>
      </w:r>
      <w:proofErr w:type="spellEnd"/>
      <w:r>
        <w:t xml:space="preserve"> then identified five basic components of EI: self-awareness, self-regulation, motivation, empathy and social skills (</w:t>
      </w:r>
      <w:proofErr w:type="spellStart"/>
      <w:r>
        <w:t>Uluç</w:t>
      </w:r>
      <w:proofErr w:type="spellEnd"/>
      <w:r>
        <w:t xml:space="preserve">, 2023). </w:t>
      </w:r>
      <w:proofErr w:type="spellStart"/>
      <w:r>
        <w:t>Goleman's</w:t>
      </w:r>
      <w:proofErr w:type="spellEnd"/>
      <w:r>
        <w:t xml:space="preserve"> position was simply that emotional competencies, not technical competence and authority, are crucial to effective leadership in people-intensive, complex environments. Those with high EI have a better ability to create trust, address conflict, </w:t>
      </w:r>
      <w:r w:rsidR="00A47F9A">
        <w:t>instill</w:t>
      </w:r>
      <w:r>
        <w:t xml:space="preserve"> </w:t>
      </w:r>
      <w:r w:rsidR="00A47F9A">
        <w:t>teams to act, and manage organiz</w:t>
      </w:r>
      <w:r>
        <w:t>ational change more effectively than their counterparts who solely depend on the command and control. Given the current values of collaboration, adaptability and safety for the mind in the 21st-century workplace, EI for Inclusive, empathetic and resilient leadership. Right from talent development, performance management, to organi</w:t>
      </w:r>
      <w:r w:rsidR="004C2ED8">
        <w:t>z</w:t>
      </w:r>
      <w:r>
        <w:t>ational culture, it has shaped areas and has emerged to be a vital framework in the process of contemporary management.</w:t>
      </w:r>
    </w:p>
    <w:p w14:paraId="2906A010" w14:textId="77777777" w:rsidR="005C5D2E" w:rsidRDefault="00961614">
      <w:pPr>
        <w:jc w:val="center"/>
      </w:pPr>
      <w:r>
        <w:rPr>
          <w:noProof/>
          <w:lang w:eastAsia="en-US"/>
        </w:rPr>
        <w:lastRenderedPageBreak/>
        <w:drawing>
          <wp:inline distT="114300" distB="114300" distL="114300" distR="114300" wp14:anchorId="04ACDFC3" wp14:editId="7710FF46">
            <wp:extent cx="5943600" cy="31242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943600" cy="3124200"/>
                    </a:xfrm>
                    <a:prstGeom prst="rect">
                      <a:avLst/>
                    </a:prstGeom>
                    <a:ln w="25400">
                      <a:solidFill>
                        <a:srgbClr val="000000"/>
                      </a:solidFill>
                      <a:prstDash val="solid"/>
                    </a:ln>
                  </pic:spPr>
                </pic:pic>
              </a:graphicData>
            </a:graphic>
          </wp:inline>
        </w:drawing>
      </w:r>
    </w:p>
    <w:p w14:paraId="7E3752C3" w14:textId="77777777" w:rsidR="005C5D2E" w:rsidRDefault="00961614">
      <w:pPr>
        <w:jc w:val="center"/>
        <w:rPr>
          <w:b/>
        </w:rPr>
      </w:pPr>
      <w:r>
        <w:rPr>
          <w:b/>
        </w:rPr>
        <w:t xml:space="preserve">Figure 7: </w:t>
      </w:r>
      <w:proofErr w:type="spellStart"/>
      <w:r>
        <w:rPr>
          <w:b/>
        </w:rPr>
        <w:t>Goleman’s</w:t>
      </w:r>
      <w:proofErr w:type="spellEnd"/>
      <w:r>
        <w:rPr>
          <w:b/>
        </w:rPr>
        <w:t xml:space="preserve"> Emotional Intelligence Model</w:t>
      </w:r>
    </w:p>
    <w:p w14:paraId="2B6EF196" w14:textId="77777777" w:rsidR="005C5D2E" w:rsidRDefault="00961614">
      <w:pPr>
        <w:jc w:val="center"/>
      </w:pPr>
      <w:r>
        <w:t xml:space="preserve">(Source: </w:t>
      </w:r>
      <w:proofErr w:type="spellStart"/>
      <w:r>
        <w:t>Uluç</w:t>
      </w:r>
      <w:proofErr w:type="spellEnd"/>
      <w:r>
        <w:t>, 2023)</w:t>
      </w:r>
    </w:p>
    <w:p w14:paraId="5A36CCF3" w14:textId="77777777" w:rsidR="005C5D2E" w:rsidRDefault="00961614">
      <w:pPr>
        <w:pStyle w:val="Heading2"/>
      </w:pPr>
      <w:bookmarkStart w:id="40" w:name="_9d4a9hk24klg" w:colFirst="0" w:colLast="0"/>
      <w:bookmarkStart w:id="41" w:name="_Toc195809810"/>
      <w:bookmarkEnd w:id="40"/>
      <w:r>
        <w:t>5.3 Complexity Theory, Systems Thinking</w:t>
      </w:r>
      <w:bookmarkEnd w:id="41"/>
      <w:r>
        <w:t xml:space="preserve"> </w:t>
      </w:r>
    </w:p>
    <w:p w14:paraId="03616EBB" w14:textId="61B04E05" w:rsidR="005C5D2E" w:rsidRDefault="00961614">
      <w:r>
        <w:t>Organi</w:t>
      </w:r>
      <w:r w:rsidR="00A47F9A">
        <w:t>z</w:t>
      </w:r>
      <w:r>
        <w:t xml:space="preserve">ational management based on linearity and its effects is no longer acceptable to Systems Thinking and Complexity Theory, which have become popular in the management field under management guru Peter </w:t>
      </w:r>
      <w:proofErr w:type="spellStart"/>
      <w:r>
        <w:t>Senge</w:t>
      </w:r>
      <w:proofErr w:type="spellEnd"/>
      <w:r>
        <w:t xml:space="preserve"> in The Fifth Discipline (Zeeman, 2024). These framew</w:t>
      </w:r>
      <w:r w:rsidR="00A47F9A">
        <w:t>orks perceive organiz</w:t>
      </w:r>
      <w:r>
        <w:t xml:space="preserve">ations as dynamic systems built up of several variables and feedback loops. This is where </w:t>
      </w:r>
      <w:proofErr w:type="spellStart"/>
      <w:r>
        <w:t>Senge</w:t>
      </w:r>
      <w:proofErr w:type="spellEnd"/>
      <w:r w:rsidR="00A47F9A">
        <w:t xml:space="preserve"> </w:t>
      </w:r>
      <w:proofErr w:type="spellStart"/>
      <w:r w:rsidR="00A47F9A">
        <w:t>emphasises</w:t>
      </w:r>
      <w:proofErr w:type="spellEnd"/>
      <w:r w:rsidR="00A47F9A">
        <w:t xml:space="preserve"> the learning organiz</w:t>
      </w:r>
      <w:r>
        <w:t>ations, the adaptive entities in which a person’s capabilities are always expanded and which collectively respond to change. Systems Thinking reminds of a holistic analysis of a problem, a long-term consideration and a multi-functional work. As managers have begun to navigate uncertainty, innovation, and change, it has become crucial in helping managers to understand complexity and creat</w:t>
      </w:r>
      <w:r w:rsidR="00A47F9A">
        <w:t>e sustainable, resilient organiz</w:t>
      </w:r>
      <w:r>
        <w:t>ational practices within the volatile environments.</w:t>
      </w:r>
    </w:p>
    <w:p w14:paraId="4BE1B75A" w14:textId="3E2FBFBA" w:rsidR="005C5D2E" w:rsidRDefault="00A47F9A">
      <w:pPr>
        <w:pStyle w:val="Heading1"/>
      </w:pPr>
      <w:bookmarkStart w:id="42" w:name="_gy9lm1yj9eeg" w:colFirst="0" w:colLast="0"/>
      <w:bookmarkStart w:id="43" w:name="_Toc195809811"/>
      <w:bookmarkEnd w:id="42"/>
      <w:r>
        <w:t>6. Modern Challenges in Organiz</w:t>
      </w:r>
      <w:r w:rsidR="00961614">
        <w:t>ations</w:t>
      </w:r>
      <w:bookmarkEnd w:id="43"/>
    </w:p>
    <w:p w14:paraId="2D43D31C" w14:textId="77777777" w:rsidR="005C5D2E" w:rsidRDefault="00961614">
      <w:pPr>
        <w:pStyle w:val="Heading2"/>
      </w:pPr>
      <w:bookmarkStart w:id="44" w:name="_gdidnbys57gn" w:colFirst="0" w:colLast="0"/>
      <w:bookmarkStart w:id="45" w:name="_Toc195809812"/>
      <w:bookmarkEnd w:id="44"/>
      <w:r>
        <w:t>6.1 Technology, AI, and Remote Work</w:t>
      </w:r>
      <w:bookmarkEnd w:id="45"/>
    </w:p>
    <w:p w14:paraId="1E06A3BA" w14:textId="0573B2F5" w:rsidR="005C5D2E" w:rsidRDefault="00961614">
      <w:r>
        <w:t xml:space="preserve">On the one hand, the abrupt progress of technology, Artificial Intelligence, and Remote work arrangements upset classical management theories in a way that cannot be accommodated. Taylor’s and Weber’s work of scientific management and bureaucracy within the factory floor </w:t>
      </w:r>
      <w:r>
        <w:lastRenderedPageBreak/>
        <w:t xml:space="preserve">context no longer adequately describes management, as advice about how work gets performed, communicated, and evaluated in the information age and the world of the </w:t>
      </w:r>
      <w:r w:rsidR="00A47F9A">
        <w:t>turbo fast</w:t>
      </w:r>
      <w:r>
        <w:t xml:space="preserve"> firm is fundamentally different from 150 years ago (</w:t>
      </w:r>
      <w:proofErr w:type="spellStart"/>
      <w:r>
        <w:rPr>
          <w:color w:val="222222"/>
          <w:highlight w:val="white"/>
        </w:rPr>
        <w:t>Muellerleile</w:t>
      </w:r>
      <w:proofErr w:type="spellEnd"/>
      <w:r>
        <w:rPr>
          <w:color w:val="222222"/>
          <w:highlight w:val="white"/>
        </w:rPr>
        <w:t>, and Robertson, 2018</w:t>
      </w:r>
      <w:r>
        <w:t>).</w:t>
      </w:r>
    </w:p>
    <w:p w14:paraId="7FC3E624" w14:textId="3E7EC314" w:rsidR="005C5D2E" w:rsidRDefault="00961614">
      <w:pPr>
        <w:jc w:val="center"/>
      </w:pPr>
      <w:r>
        <w:rPr>
          <w:noProof/>
          <w:lang w:eastAsia="en-US"/>
        </w:rPr>
        <w:drawing>
          <wp:inline distT="114300" distB="114300" distL="114300" distR="114300" wp14:anchorId="621E0C8D" wp14:editId="35D45B42">
            <wp:extent cx="5943600" cy="4126883"/>
            <wp:effectExtent l="25400" t="25400" r="25400" b="254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t="7421"/>
                    <a:stretch>
                      <a:fillRect/>
                    </a:stretch>
                  </pic:blipFill>
                  <pic:spPr>
                    <a:xfrm>
                      <a:off x="0" y="0"/>
                      <a:ext cx="5943600" cy="4126883"/>
                    </a:xfrm>
                    <a:prstGeom prst="rect">
                      <a:avLst/>
                    </a:prstGeom>
                    <a:ln w="25400">
                      <a:solidFill>
                        <a:srgbClr val="000000"/>
                      </a:solidFill>
                      <a:prstDash val="solid"/>
                    </a:ln>
                  </pic:spPr>
                </pic:pic>
              </a:graphicData>
            </a:graphic>
          </wp:inline>
        </w:drawing>
      </w:r>
      <w:r>
        <w:tab/>
      </w:r>
    </w:p>
    <w:p w14:paraId="1960EF89" w14:textId="77777777" w:rsidR="005C5D2E" w:rsidRDefault="00961614">
      <w:pPr>
        <w:jc w:val="center"/>
        <w:rPr>
          <w:b/>
        </w:rPr>
      </w:pPr>
      <w:r>
        <w:rPr>
          <w:b/>
        </w:rPr>
        <w:t>Figure 8: Artificial Intelligence Applications</w:t>
      </w:r>
    </w:p>
    <w:p w14:paraId="36D2295F" w14:textId="77777777" w:rsidR="005C5D2E" w:rsidRDefault="00961614">
      <w:pPr>
        <w:jc w:val="center"/>
      </w:pPr>
      <w:r>
        <w:t xml:space="preserve">(Source: </w:t>
      </w:r>
      <w:proofErr w:type="spellStart"/>
      <w:r>
        <w:rPr>
          <w:color w:val="222222"/>
          <w:highlight w:val="white"/>
        </w:rPr>
        <w:t>Asif</w:t>
      </w:r>
      <w:proofErr w:type="spellEnd"/>
      <w:r>
        <w:rPr>
          <w:color w:val="222222"/>
          <w:highlight w:val="white"/>
        </w:rPr>
        <w:t xml:space="preserve">, and </w:t>
      </w:r>
      <w:proofErr w:type="spellStart"/>
      <w:r>
        <w:rPr>
          <w:color w:val="222222"/>
          <w:highlight w:val="white"/>
        </w:rPr>
        <w:t>Gouqing</w:t>
      </w:r>
      <w:proofErr w:type="spellEnd"/>
      <w:r>
        <w:rPr>
          <w:color w:val="222222"/>
          <w:highlight w:val="white"/>
        </w:rPr>
        <w:t>, 2024</w:t>
      </w:r>
      <w:r>
        <w:t>)</w:t>
      </w:r>
    </w:p>
    <w:p w14:paraId="3789E9BE" w14:textId="77777777" w:rsidR="005C5D2E" w:rsidRDefault="00961614">
      <w:r>
        <w:t>With artificial intelligence, automation is changing the very definition of what supervision, task definition, and performance measurement for knowledge work look and feel like (</w:t>
      </w:r>
      <w:r>
        <w:rPr>
          <w:color w:val="222222"/>
          <w:highlight w:val="white"/>
        </w:rPr>
        <w:t>Langer, and Landers, 2021</w:t>
      </w:r>
      <w:r>
        <w:t xml:space="preserve">). AI augmented knowledge work differs from physical </w:t>
      </w:r>
      <w:proofErr w:type="spellStart"/>
      <w:r>
        <w:t>labour</w:t>
      </w:r>
      <w:proofErr w:type="spellEnd"/>
      <w:r>
        <w:t xml:space="preserve"> that was easily observable and </w:t>
      </w:r>
      <w:proofErr w:type="spellStart"/>
      <w:r>
        <w:t>standardised</w:t>
      </w:r>
      <w:proofErr w:type="spellEnd"/>
      <w:r>
        <w:t xml:space="preserve">. Still, AI augmented knowledge work is typically more complex, involving complex judgment, creative conception and unique collaboration that is hard to control using traditional processes of management. Also, new power dynamics and moral issues are presented by the use of algorithmic management to assign, </w:t>
      </w:r>
      <w:proofErr w:type="spellStart"/>
      <w:r>
        <w:t>optimise</w:t>
      </w:r>
      <w:proofErr w:type="spellEnd"/>
      <w:r>
        <w:t>, and evaluate work with software (</w:t>
      </w:r>
      <w:proofErr w:type="spellStart"/>
      <w:r>
        <w:rPr>
          <w:color w:val="222222"/>
          <w:highlight w:val="white"/>
        </w:rPr>
        <w:t>Tsamados</w:t>
      </w:r>
      <w:proofErr w:type="spellEnd"/>
      <w:r>
        <w:rPr>
          <w:color w:val="222222"/>
          <w:highlight w:val="white"/>
        </w:rPr>
        <w:t xml:space="preserve"> </w:t>
      </w:r>
      <w:r>
        <w:rPr>
          <w:i/>
          <w:color w:val="222222"/>
          <w:highlight w:val="white"/>
        </w:rPr>
        <w:t>et al.,</w:t>
      </w:r>
      <w:r>
        <w:rPr>
          <w:color w:val="222222"/>
          <w:highlight w:val="white"/>
        </w:rPr>
        <w:t xml:space="preserve"> 2021</w:t>
      </w:r>
      <w:r>
        <w:t>).</w:t>
      </w:r>
    </w:p>
    <w:p w14:paraId="40D8FBC2" w14:textId="77777777" w:rsidR="005C5D2E" w:rsidRDefault="00961614">
      <w:r>
        <w:lastRenderedPageBreak/>
        <w:t xml:space="preserve">Once mainstreamed, the notion of remote and hybrid work arrangements after the COVID-19 pandemic tends to further undermine the prevailing practice and emphasis of traditional management on direct supervision and physical closeness. To lead distributed teams, you must be an outcome rather than process-driven, a trusting leader as opposed to a controlling </w:t>
      </w:r>
      <w:proofErr w:type="gramStart"/>
      <w:r>
        <w:t>one,</w:t>
      </w:r>
      <w:proofErr w:type="gramEnd"/>
      <w:r>
        <w:t xml:space="preserve"> and one who communicates asynchronously, not so rapidly that you are in continuous supervision. These are, however, not only technological responses, but they are at the same time significant challenges to the very core assumptions of what management is and how it works, which demand theoretical innovations beyond classical paradigms.</w:t>
      </w:r>
    </w:p>
    <w:p w14:paraId="5F3F243B" w14:textId="77777777" w:rsidR="005C5D2E" w:rsidRDefault="00961614">
      <w:pPr>
        <w:pStyle w:val="Heading2"/>
      </w:pPr>
      <w:bookmarkStart w:id="46" w:name="_a4mxqahpak8n" w:colFirst="0" w:colLast="0"/>
      <w:bookmarkStart w:id="47" w:name="_Toc195809813"/>
      <w:bookmarkEnd w:id="46"/>
      <w:r>
        <w:t>6.2 Diversity, Inclusion, and Global Teams</w:t>
      </w:r>
      <w:bookmarkEnd w:id="47"/>
    </w:p>
    <w:p w14:paraId="145DD4B6" w14:textId="4373D24C" w:rsidR="005C5D2E" w:rsidRDefault="00961614">
      <w:r>
        <w:t>Classical management theory assumes that managing increasingly diverse, multicultural workforces across global boundaries is an increasingly complex challenge not faced by contemporary organi</w:t>
      </w:r>
      <w:r w:rsidR="00A47F9A">
        <w:t>z</w:t>
      </w:r>
      <w:r>
        <w:t>ations (</w:t>
      </w:r>
      <w:proofErr w:type="spellStart"/>
      <w:r>
        <w:rPr>
          <w:color w:val="222222"/>
          <w:highlight w:val="white"/>
        </w:rPr>
        <w:t>Kezar</w:t>
      </w:r>
      <w:proofErr w:type="spellEnd"/>
      <w:r>
        <w:rPr>
          <w:color w:val="222222"/>
          <w:highlight w:val="white"/>
        </w:rPr>
        <w:t>, 2023</w:t>
      </w:r>
      <w:r>
        <w:t>). However, the view of diverse and multicultural workforces across global boundaries is largely unanticipated by classical management theorists working in less diverse, multinational settings. Every company needs to manage diversity and inclusion more effectively than compliance and create environments in which diverse perspectives lead to innovation and performance (</w:t>
      </w:r>
      <w:proofErr w:type="spellStart"/>
      <w:r>
        <w:rPr>
          <w:color w:val="222222"/>
          <w:highlight w:val="white"/>
        </w:rPr>
        <w:t>Okatta</w:t>
      </w:r>
      <w:proofErr w:type="spellEnd"/>
      <w:r>
        <w:rPr>
          <w:color w:val="222222"/>
          <w:highlight w:val="white"/>
        </w:rPr>
        <w:t xml:space="preserve"> </w:t>
      </w:r>
      <w:r>
        <w:rPr>
          <w:i/>
          <w:color w:val="222222"/>
          <w:highlight w:val="white"/>
        </w:rPr>
        <w:t>et al.,</w:t>
      </w:r>
      <w:r>
        <w:rPr>
          <w:color w:val="222222"/>
          <w:highlight w:val="white"/>
        </w:rPr>
        <w:t xml:space="preserve"> 2024</w:t>
      </w:r>
      <w:r>
        <w:t xml:space="preserve">). Such a dimension necessitates leadership approaches that are sensitive to the variety of contexts, styles of communication, and value systems, which are largely absent from </w:t>
      </w:r>
      <w:r w:rsidR="00A47F9A">
        <w:t>Universalist</w:t>
      </w:r>
      <w:r>
        <w:t xml:space="preserve"> classical theories.</w:t>
      </w:r>
    </w:p>
    <w:p w14:paraId="6EB60575" w14:textId="77777777" w:rsidR="005C5D2E" w:rsidRDefault="00961614">
      <w:pPr>
        <w:jc w:val="center"/>
      </w:pPr>
      <w:r>
        <w:rPr>
          <w:noProof/>
          <w:lang w:eastAsia="en-US"/>
        </w:rPr>
        <w:drawing>
          <wp:inline distT="114300" distB="114300" distL="114300" distR="114300" wp14:anchorId="2EBDCB3E" wp14:editId="422AE250">
            <wp:extent cx="5943600" cy="2070100"/>
            <wp:effectExtent l="25400" t="25400" r="25400" b="2540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a:stretch>
                      <a:fillRect/>
                    </a:stretch>
                  </pic:blipFill>
                  <pic:spPr>
                    <a:xfrm>
                      <a:off x="0" y="0"/>
                      <a:ext cx="5943600" cy="2070100"/>
                    </a:xfrm>
                    <a:prstGeom prst="rect">
                      <a:avLst/>
                    </a:prstGeom>
                    <a:ln w="25400">
                      <a:solidFill>
                        <a:srgbClr val="000000"/>
                      </a:solidFill>
                      <a:prstDash val="solid"/>
                    </a:ln>
                  </pic:spPr>
                </pic:pic>
              </a:graphicData>
            </a:graphic>
          </wp:inline>
        </w:drawing>
      </w:r>
    </w:p>
    <w:p w14:paraId="57FC544F" w14:textId="77777777" w:rsidR="005C5D2E" w:rsidRDefault="00961614">
      <w:pPr>
        <w:jc w:val="center"/>
        <w:rPr>
          <w:b/>
        </w:rPr>
      </w:pPr>
      <w:r>
        <w:rPr>
          <w:b/>
        </w:rPr>
        <w:t>Figure 9: Model of cultural diversity management</w:t>
      </w:r>
    </w:p>
    <w:p w14:paraId="063B4FD1" w14:textId="77777777" w:rsidR="005C5D2E" w:rsidRDefault="00961614">
      <w:pPr>
        <w:jc w:val="center"/>
      </w:pPr>
      <w:r>
        <w:t xml:space="preserve">(Source: </w:t>
      </w:r>
      <w:proofErr w:type="spellStart"/>
      <w:r>
        <w:rPr>
          <w:color w:val="222222"/>
          <w:highlight w:val="white"/>
        </w:rPr>
        <w:t>Baleviciene</w:t>
      </w:r>
      <w:proofErr w:type="spellEnd"/>
      <w:r>
        <w:rPr>
          <w:color w:val="222222"/>
          <w:highlight w:val="white"/>
        </w:rPr>
        <w:t>, 2021</w:t>
      </w:r>
      <w:r>
        <w:t>)</w:t>
      </w:r>
    </w:p>
    <w:p w14:paraId="2C71B4BB" w14:textId="77777777" w:rsidR="005C5D2E" w:rsidRDefault="00961614">
      <w:r>
        <w:t xml:space="preserve">There are additional challenges in management due to the presence of global virtual teams, which include time zone, cultural differences, communication technologies and different social </w:t>
      </w:r>
      <w:r>
        <w:lastRenderedPageBreak/>
        <w:t>legislation. Building resilience in co-located teams within single cultural contexts is a solved problem, but we have much less understanding of how to manage these same complexities with teams composed of co-located and dispersed members within multiple cultural contexts.</w:t>
      </w:r>
    </w:p>
    <w:p w14:paraId="212F3F6E" w14:textId="1E2765D8" w:rsidR="005C5D2E" w:rsidRDefault="00961614">
      <w:r>
        <w:t>The transformation from diversity as compliance to diversity as strategic advantage invol</w:t>
      </w:r>
      <w:r w:rsidR="004C2ED8">
        <w:t>ves a fundamental reconceptualiz</w:t>
      </w:r>
      <w:r>
        <w:t>atio</w:t>
      </w:r>
      <w:r w:rsidR="00B3542B">
        <w:t>n of difference in human organiz</w:t>
      </w:r>
      <w:r>
        <w:t>atio</w:t>
      </w:r>
      <w:r w:rsidR="004C2ED8">
        <w:t xml:space="preserve">ns as they shift from </w:t>
      </w:r>
      <w:proofErr w:type="spellStart"/>
      <w:r w:rsidR="004C2ED8">
        <w:t>standardi</w:t>
      </w:r>
      <w:r>
        <w:t>ation</w:t>
      </w:r>
      <w:proofErr w:type="spellEnd"/>
      <w:r>
        <w:t xml:space="preserve"> of diversity as advocated in scientific management to recognition of diversity and multiple perspectives as valuable (</w:t>
      </w:r>
      <w:proofErr w:type="spellStart"/>
      <w:r>
        <w:rPr>
          <w:color w:val="222222"/>
          <w:highlight w:val="white"/>
        </w:rPr>
        <w:t>Okatta</w:t>
      </w:r>
      <w:proofErr w:type="spellEnd"/>
      <w:r>
        <w:rPr>
          <w:color w:val="222222"/>
          <w:highlight w:val="white"/>
        </w:rPr>
        <w:t xml:space="preserve"> </w:t>
      </w:r>
      <w:r>
        <w:rPr>
          <w:i/>
          <w:color w:val="222222"/>
          <w:highlight w:val="white"/>
        </w:rPr>
        <w:t>et al.,</w:t>
      </w:r>
      <w:r>
        <w:rPr>
          <w:color w:val="222222"/>
          <w:highlight w:val="white"/>
        </w:rPr>
        <w:t xml:space="preserve"> 2024</w:t>
      </w:r>
      <w:r>
        <w:t>). It brings us reasoning about the management approaches, which must be able to leverage differences to be productive rather than eliminate them through standardi</w:t>
      </w:r>
      <w:r w:rsidR="004C2ED8">
        <w:t>z</w:t>
      </w:r>
      <w:r>
        <w:t>ation, and the implication of theoretical frameworks, which need to go beyond classical foundations.</w:t>
      </w:r>
    </w:p>
    <w:p w14:paraId="2CA11C1B" w14:textId="77777777" w:rsidR="005C5D2E" w:rsidRDefault="00961614">
      <w:pPr>
        <w:pStyle w:val="Heading2"/>
      </w:pPr>
      <w:bookmarkStart w:id="48" w:name="_c1xgbrl2o876" w:colFirst="0" w:colLast="0"/>
      <w:bookmarkStart w:id="49" w:name="_Toc195809814"/>
      <w:bookmarkEnd w:id="48"/>
      <w:r>
        <w:t>6.3 Environmental and Ethical Pressures</w:t>
      </w:r>
      <w:bookmarkEnd w:id="49"/>
    </w:p>
    <w:p w14:paraId="3BBFF3AD" w14:textId="094ACE19" w:rsidR="005C5D2E" w:rsidRDefault="00961614">
      <w:r>
        <w:t xml:space="preserve">To deal with growing pressure on environmental sustainability and ethical </w:t>
      </w:r>
      <w:r w:rsidR="00B3542B">
        <w:t>governance, contemporary organiz</w:t>
      </w:r>
      <w:r>
        <w:t>ations have less and less recourse to the classical theories of management formulated in times of relative environmental abundance and low stakeholder expectations. Systemic approaches for transition toward sustainable business models must integrate ecological dimensions into much more than what we typically consider ecological engineering, namely, ecological considerations throughout organi</w:t>
      </w:r>
      <w:r w:rsidR="00B3542B">
        <w:t>z</w:t>
      </w:r>
      <w:r>
        <w:t>ational decision making,</w:t>
      </w:r>
      <w:r w:rsidR="00B3542B">
        <w:t xml:space="preserve"> going counter to profit maximiz</w:t>
      </w:r>
      <w:r>
        <w:t>ation assumptions assumed in traditional management thinking.</w:t>
      </w:r>
    </w:p>
    <w:p w14:paraId="4DF412B5" w14:textId="77777777" w:rsidR="005C5D2E" w:rsidRDefault="00961614">
      <w:r>
        <w:t>Equally, a management approach should thoroughly take wider stakeholder needs to consideration, not narrowly stuck on the shareholder or efficiency demands. These pressures call for such a systems management that can strike structured tradeoffs between economic, social, and environmental outcomes, completely neglected in classical production efficiency or administrative control paradigms.</w:t>
      </w:r>
    </w:p>
    <w:p w14:paraId="277E81F2" w14:textId="77777777" w:rsidR="005C5D2E" w:rsidRDefault="00961614">
      <w:r>
        <w:t>Benefit corporations, triple bottom line accounting and ESG (Environmental, Social, Governance) frameworks are not additional compliance requirements but have the potential to revolutionize the organizational purpose as well as the way the firm is measured for its performance becoming somewhat more than the currently dominant focus on classical management theory efficiency approaches to value creation.</w:t>
      </w:r>
    </w:p>
    <w:p w14:paraId="3B4BF2BD" w14:textId="77777777" w:rsidR="005C5D2E" w:rsidRDefault="00961614">
      <w:pPr>
        <w:pStyle w:val="Heading2"/>
      </w:pPr>
      <w:bookmarkStart w:id="50" w:name="_r2o0hxo8c0qv" w:colFirst="0" w:colLast="0"/>
      <w:bookmarkStart w:id="51" w:name="_Toc195809815"/>
      <w:bookmarkEnd w:id="50"/>
      <w:r>
        <w:lastRenderedPageBreak/>
        <w:t>6.5 Managing Uncertainty and VUCA Environments</w:t>
      </w:r>
      <w:bookmarkEnd w:id="51"/>
    </w:p>
    <w:p w14:paraId="6BABFD9F" w14:textId="61972564" w:rsidR="005C5D2E" w:rsidRDefault="00961614">
      <w:r>
        <w:t>Classical science management is based on the predictability and control assumptions that don’t hold well</w:t>
      </w:r>
      <w:r w:rsidR="00B3542B">
        <w:t xml:space="preserve"> in the environments characteriz</w:t>
      </w:r>
      <w:r>
        <w:t>ed by volatility, uncertainty, complexity and ambiguity (VUCA) of contemp</w:t>
      </w:r>
      <w:r w:rsidR="00B3542B">
        <w:t>orary organiz</w:t>
      </w:r>
      <w:r>
        <w:t>ations (</w:t>
      </w:r>
      <w:proofErr w:type="spellStart"/>
      <w:r>
        <w:rPr>
          <w:color w:val="222222"/>
          <w:highlight w:val="white"/>
        </w:rPr>
        <w:t>Habibi</w:t>
      </w:r>
      <w:proofErr w:type="spellEnd"/>
      <w:r>
        <w:rPr>
          <w:color w:val="222222"/>
          <w:highlight w:val="white"/>
        </w:rPr>
        <w:t>, 2024</w:t>
      </w:r>
      <w:r>
        <w:t>). Disruption is continuous; the markets are fast changing and prove to be inadequate for traditional strategic planning based on relative stability and forecasting accuracy.</w:t>
      </w:r>
    </w:p>
    <w:p w14:paraId="402DA91C" w14:textId="77777777" w:rsidR="005C5D2E" w:rsidRDefault="00961614">
      <w:pPr>
        <w:jc w:val="center"/>
      </w:pPr>
      <w:r>
        <w:rPr>
          <w:noProof/>
          <w:lang w:eastAsia="en-US"/>
        </w:rPr>
        <w:drawing>
          <wp:inline distT="114300" distB="114300" distL="114300" distR="114300" wp14:anchorId="0238FA46" wp14:editId="5EE5EF6C">
            <wp:extent cx="5224463" cy="3825715"/>
            <wp:effectExtent l="25400" t="25400" r="25400" b="2540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t="4487" r="9615" b="7264"/>
                    <a:stretch>
                      <a:fillRect/>
                    </a:stretch>
                  </pic:blipFill>
                  <pic:spPr>
                    <a:xfrm>
                      <a:off x="0" y="0"/>
                      <a:ext cx="5224463" cy="3825715"/>
                    </a:xfrm>
                    <a:prstGeom prst="rect">
                      <a:avLst/>
                    </a:prstGeom>
                    <a:ln w="25400">
                      <a:solidFill>
                        <a:srgbClr val="000000"/>
                      </a:solidFill>
                      <a:prstDash val="solid"/>
                    </a:ln>
                  </pic:spPr>
                </pic:pic>
              </a:graphicData>
            </a:graphic>
          </wp:inline>
        </w:drawing>
      </w:r>
    </w:p>
    <w:p w14:paraId="32BD63D3" w14:textId="77777777" w:rsidR="005C5D2E" w:rsidRDefault="00961614">
      <w:pPr>
        <w:jc w:val="center"/>
        <w:rPr>
          <w:b/>
        </w:rPr>
      </w:pPr>
      <w:r>
        <w:rPr>
          <w:b/>
        </w:rPr>
        <w:t>Figure 10: VUCA Model</w:t>
      </w:r>
    </w:p>
    <w:p w14:paraId="26AB6886" w14:textId="77777777" w:rsidR="005C5D2E" w:rsidRDefault="00961614">
      <w:pPr>
        <w:jc w:val="center"/>
      </w:pPr>
      <w:r>
        <w:t>(Source: Global Trading, 2021)</w:t>
      </w:r>
    </w:p>
    <w:p w14:paraId="18D5B27A" w14:textId="46990E5C" w:rsidR="005C5D2E" w:rsidRDefault="00961614">
      <w:r>
        <w:t xml:space="preserve">In an environment that is best </w:t>
      </w:r>
      <w:proofErr w:type="spellStart"/>
      <w:r>
        <w:t>characterised</w:t>
      </w:r>
      <w:proofErr w:type="spellEnd"/>
      <w:r>
        <w:t xml:space="preserve"> as VUCA, we need approaches of experimentation, rapid and distribute</w:t>
      </w:r>
      <w:r w:rsidR="00B3542B">
        <w:t>d sensing throughout the organiz</w:t>
      </w:r>
      <w:r>
        <w:t xml:space="preserve">ation as opposed to centrally planned and controlled planning. It is a shift of producing leadership towards developing adaptive capacity as opposed to establishing Maximum present value outcomes, a radical </w:t>
      </w:r>
      <w:proofErr w:type="spellStart"/>
      <w:r>
        <w:t>spectre</w:t>
      </w:r>
      <w:proofErr w:type="spellEnd"/>
      <w:r>
        <w:t xml:space="preserve"> shift of classic management’s tug of war of efficiency and prediction versus resilience and innovation.</w:t>
      </w:r>
    </w:p>
    <w:p w14:paraId="592CA4F8" w14:textId="77777777" w:rsidR="005C5D2E" w:rsidRDefault="00961614">
      <w:r>
        <w:t xml:space="preserve">Increasing adoption of scenario planning, options thinking, and agile approaches in the industries has a similar story, as the traditional management models are not able to manage the exponential </w:t>
      </w:r>
      <w:r>
        <w:lastRenderedPageBreak/>
        <w:t>change over linear, and the single issue over connectedness. They suggest substantial evolution in management thinking to align with the reality that does not find a place in the classical theories.</w:t>
      </w:r>
    </w:p>
    <w:p w14:paraId="20C1B635" w14:textId="77777777" w:rsidR="005C5D2E" w:rsidRDefault="00961614">
      <w:pPr>
        <w:pStyle w:val="Heading1"/>
      </w:pPr>
      <w:bookmarkStart w:id="52" w:name="_9nixq8eff6fl" w:colFirst="0" w:colLast="0"/>
      <w:bookmarkStart w:id="53" w:name="_Toc195809816"/>
      <w:bookmarkEnd w:id="52"/>
      <w:r>
        <w:t>7. Challenges</w:t>
      </w:r>
      <w:bookmarkEnd w:id="53"/>
    </w:p>
    <w:p w14:paraId="4277C940" w14:textId="77777777" w:rsidR="005C5D2E" w:rsidRDefault="00961614">
      <w:pPr>
        <w:pStyle w:val="Heading2"/>
      </w:pPr>
      <w:bookmarkStart w:id="54" w:name="_sluxv07ci822" w:colFirst="0" w:colLast="0"/>
      <w:bookmarkStart w:id="55" w:name="_Toc195809817"/>
      <w:bookmarkEnd w:id="54"/>
      <w:r>
        <w:t>7.1 Case Studies of Theory in Practice</w:t>
      </w:r>
      <w:bookmarkEnd w:id="55"/>
    </w:p>
    <w:p w14:paraId="0870665C" w14:textId="2C5D439F" w:rsidR="005C5D2E" w:rsidRDefault="00961614">
      <w:proofErr w:type="gramStart"/>
      <w:r>
        <w:t>The evolution and continuity of the classical ways of management implementation.</w:t>
      </w:r>
      <w:proofErr w:type="gramEnd"/>
      <w:r>
        <w:t xml:space="preserve"> Netflix’s case of modern management innovation is the culture of </w:t>
      </w:r>
      <w:r>
        <w:rPr>
          <w:b/>
          <w:i/>
        </w:rPr>
        <w:t>‘freedom and responsibility’</w:t>
      </w:r>
      <w:r>
        <w:t xml:space="preserve"> it offers (Black Pearl Consult, 2025). For the company, context trumps control, and they disintegrate many of the traditional management processes like formal performance reviews, vacation policies, and approval processes. The difference is that instead of specifying tasks i</w:t>
      </w:r>
      <w:r w:rsidR="00BB02B0">
        <w:t>n detail or prescribing formaliz</w:t>
      </w:r>
      <w:r>
        <w:t>ed procedures, Netflix assumes hiring the best dedicated people possible, communicating the maximum amount of context about the business challenges, and giving them as much decision freedom as possible.</w:t>
      </w:r>
    </w:p>
    <w:p w14:paraId="5B137D2F" w14:textId="06038296" w:rsidR="005C5D2E" w:rsidRDefault="00BB02B0">
      <w:pPr>
        <w:jc w:val="center"/>
      </w:pPr>
      <w:r>
        <w:rPr>
          <w:noProof/>
          <w:lang w:eastAsia="en-US"/>
        </w:rPr>
        <w:t>+-</w:t>
      </w:r>
      <w:r w:rsidR="00961614">
        <w:rPr>
          <w:noProof/>
          <w:lang w:eastAsia="en-US"/>
        </w:rPr>
        <w:drawing>
          <wp:inline distT="114300" distB="114300" distL="114300" distR="114300" wp14:anchorId="361EF195" wp14:editId="5C26A876">
            <wp:extent cx="5062538" cy="2847677"/>
            <wp:effectExtent l="25400" t="25400" r="25400" b="25400"/>
            <wp:docPr id="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5062538" cy="2847677"/>
                    </a:xfrm>
                    <a:prstGeom prst="rect">
                      <a:avLst/>
                    </a:prstGeom>
                    <a:ln w="25400">
                      <a:solidFill>
                        <a:srgbClr val="000000"/>
                      </a:solidFill>
                      <a:prstDash val="solid"/>
                    </a:ln>
                  </pic:spPr>
                </pic:pic>
              </a:graphicData>
            </a:graphic>
          </wp:inline>
        </w:drawing>
      </w:r>
    </w:p>
    <w:p w14:paraId="15B662E5" w14:textId="77777777" w:rsidR="005C5D2E" w:rsidRDefault="00961614">
      <w:pPr>
        <w:jc w:val="center"/>
        <w:rPr>
          <w:b/>
        </w:rPr>
      </w:pPr>
      <w:r>
        <w:rPr>
          <w:b/>
        </w:rPr>
        <w:t>Figure 11: Freedom and Responsibility culture of Netflix</w:t>
      </w:r>
    </w:p>
    <w:p w14:paraId="10FCB779" w14:textId="77777777" w:rsidR="005C5D2E" w:rsidRDefault="00961614">
      <w:pPr>
        <w:jc w:val="center"/>
      </w:pPr>
      <w:r>
        <w:t>(Source: Black Pearl Consult, 2025)</w:t>
      </w:r>
    </w:p>
    <w:p w14:paraId="4A174CFC" w14:textId="0AC26FEC" w:rsidR="005C5D2E" w:rsidRDefault="00961614">
      <w:r>
        <w:t xml:space="preserve">Similarly, </w:t>
      </w:r>
      <w:proofErr w:type="spellStart"/>
      <w:r>
        <w:t>Buurtzorg</w:t>
      </w:r>
      <w:proofErr w:type="spellEnd"/>
      <w:r>
        <w:t xml:space="preserve">, a Dutch health care </w:t>
      </w:r>
      <w:r w:rsidR="00BB02B0">
        <w:t>organization</w:t>
      </w:r>
      <w:r>
        <w:t>, is a radically different approach from traditional management by nurse teams that individually manage care to patients and scheduling and recruitment with no middle management (</w:t>
      </w:r>
      <w:proofErr w:type="spellStart"/>
      <w:r>
        <w:rPr>
          <w:color w:val="222222"/>
          <w:highlight w:val="white"/>
        </w:rPr>
        <w:t>Martela</w:t>
      </w:r>
      <w:proofErr w:type="spellEnd"/>
      <w:r>
        <w:rPr>
          <w:color w:val="222222"/>
          <w:highlight w:val="white"/>
        </w:rPr>
        <w:t xml:space="preserve"> and </w:t>
      </w:r>
      <w:proofErr w:type="spellStart"/>
      <w:r>
        <w:rPr>
          <w:color w:val="222222"/>
          <w:highlight w:val="white"/>
        </w:rPr>
        <w:t>Nandram</w:t>
      </w:r>
      <w:proofErr w:type="spellEnd"/>
      <w:r>
        <w:rPr>
          <w:color w:val="222222"/>
          <w:highlight w:val="white"/>
        </w:rPr>
        <w:t>, 2025</w:t>
      </w:r>
      <w:r>
        <w:t xml:space="preserve">). </w:t>
      </w:r>
      <w:proofErr w:type="spellStart"/>
      <w:r>
        <w:t>Buurtzorg</w:t>
      </w:r>
      <w:proofErr w:type="spellEnd"/>
      <w:r>
        <w:t xml:space="preserve"> has developed superior patient outcomes and employee satisfaction with minimal central </w:t>
      </w:r>
      <w:r>
        <w:lastRenderedPageBreak/>
        <w:t>administrative staff of thousands of nurses, all while operating in a highly regulated environment in which it challenges common assumptions about the number of necessary mana</w:t>
      </w:r>
      <w:r w:rsidR="00BB02B0">
        <w:t>gement layers in complex organiza</w:t>
      </w:r>
      <w:r>
        <w:t>tions.</w:t>
      </w:r>
    </w:p>
    <w:p w14:paraId="7AF149F1" w14:textId="77777777" w:rsidR="005C5D2E" w:rsidRDefault="00961614">
      <w:r>
        <w:t>The other side of the coin is more complex, Amazon being a picture where contemporary technology has enabled intensified applications of classical rules of management (</w:t>
      </w:r>
      <w:proofErr w:type="spellStart"/>
      <w:r>
        <w:t>Rikap</w:t>
      </w:r>
      <w:proofErr w:type="spellEnd"/>
      <w:r>
        <w:t>, 2022). Working for the company exposes workers to unprecedented levels of monitoring, which extend time and motion studies to digital environments, as the company’s data-driven management systems track worker productivity with unprecedented precision. Although Amazon has developed various innovative customer-facing approaches inside the company, Amazon’s internal management argues to proceed with the evolution of tools before a fundamental paradigm shift and leaves a question whether technology sometimes reinforces instead of substitutes classical control mechanisms.</w:t>
      </w:r>
    </w:p>
    <w:p w14:paraId="15AEA00F" w14:textId="529D3256" w:rsidR="005C5D2E" w:rsidRDefault="00961614">
      <w:r>
        <w:t>These contrasting examples show how the theory of management gets translated into pract</w:t>
      </w:r>
      <w:r w:rsidR="00BB02B0">
        <w:t>ice unevenly, where some organiz</w:t>
      </w:r>
      <w:r>
        <w:t>ations bring actual revolution in management, and others try to u</w:t>
      </w:r>
      <w:r w:rsidR="00BB02B0">
        <w:t>se the new technology to maximiz</w:t>
      </w:r>
      <w:r>
        <w:t>e the facilities derived from the past management. This implies that the management is in a transition phase and not the stage of revolution or death.</w:t>
      </w:r>
    </w:p>
    <w:p w14:paraId="673F1C84" w14:textId="77777777" w:rsidR="005C5D2E" w:rsidRDefault="00961614">
      <w:pPr>
        <w:pStyle w:val="Heading2"/>
      </w:pPr>
      <w:bookmarkStart w:id="56" w:name="_3h1i04w9r69p" w:colFirst="0" w:colLast="0"/>
      <w:bookmarkStart w:id="57" w:name="_Toc195809818"/>
      <w:bookmarkEnd w:id="56"/>
      <w:r>
        <w:t>7.2 Areas Where Theory Has Adapted</w:t>
      </w:r>
      <w:bookmarkEnd w:id="57"/>
    </w:p>
    <w:p w14:paraId="7B35CF36" w14:textId="01BE3071" w:rsidR="005C5D2E" w:rsidRDefault="00961614">
      <w:r>
        <w:t xml:space="preserve">The evidence of meaningful adaptation in management theory in various domains is indicative of evolution over classical frames of reference rather than mere </w:t>
      </w:r>
      <w:r w:rsidR="00BB02B0">
        <w:t>relabeling</w:t>
      </w:r>
      <w:r>
        <w:t>. One of such areas is knowledge management, with a sophisticated framework for knowledge capture, knowledge sharing and kno</w:t>
      </w:r>
      <w:r w:rsidR="00BB02B0">
        <w:t>wledge leverage from the organiz</w:t>
      </w:r>
      <w:r>
        <w:t>ation apart from the explic</w:t>
      </w:r>
      <w:r w:rsidR="00BB02B0">
        <w:t xml:space="preserve">it </w:t>
      </w:r>
      <w:proofErr w:type="spellStart"/>
      <w:r w:rsidR="00BB02B0">
        <w:t>codifiable</w:t>
      </w:r>
      <w:proofErr w:type="spellEnd"/>
      <w:r w:rsidR="00BB02B0">
        <w:t xml:space="preserve"> knowledge emphasiz</w:t>
      </w:r>
      <w:r>
        <w:t>ed in scientific management. These approaches of tacit knowledge in pra</w:t>
      </w:r>
      <w:r w:rsidR="00BB02B0">
        <w:t>ctice and relationships recogniz</w:t>
      </w:r>
      <w:r>
        <w:t>e complexity which terminated classical theories.</w:t>
      </w:r>
    </w:p>
    <w:p w14:paraId="5A5B53F6" w14:textId="15EB11C7" w:rsidR="005C5D2E" w:rsidRDefault="00961614">
      <w:r>
        <w:t>Alongside this shift towards more dynamic approaches like emergent strategy and resource-based view, strategic management has also moved away from linear</w:t>
      </w:r>
      <w:r w:rsidR="00BB02B0">
        <w:t xml:space="preserve"> planning models towards organiz</w:t>
      </w:r>
      <w:r>
        <w:t>ational capabilities, learning and adaptation by enabling a firm to adapt somatically in response to changes (</w:t>
      </w:r>
      <w:proofErr w:type="spellStart"/>
      <w:r>
        <w:rPr>
          <w:color w:val="222222"/>
          <w:highlight w:val="white"/>
        </w:rPr>
        <w:t>Sinnaiah</w:t>
      </w:r>
      <w:proofErr w:type="spellEnd"/>
      <w:r>
        <w:rPr>
          <w:color w:val="222222"/>
          <w:highlight w:val="white"/>
        </w:rPr>
        <w:t xml:space="preserve"> </w:t>
      </w:r>
      <w:r>
        <w:rPr>
          <w:i/>
          <w:color w:val="222222"/>
          <w:highlight w:val="white"/>
        </w:rPr>
        <w:t>et al.,</w:t>
      </w:r>
      <w:r>
        <w:rPr>
          <w:color w:val="222222"/>
          <w:highlight w:val="white"/>
        </w:rPr>
        <w:t xml:space="preserve"> 2023</w:t>
      </w:r>
      <w:r>
        <w:t>). He introduces these as major theoretical progress beyond classical frameworks b</w:t>
      </w:r>
      <w:r w:rsidR="00BB02B0">
        <w:t>y incorporating internal organiz</w:t>
      </w:r>
      <w:r>
        <w:t>ational dynamics as well as external positioning into them.</w:t>
      </w:r>
    </w:p>
    <w:p w14:paraId="7CB0DC41" w14:textId="77777777" w:rsidR="005C5D2E" w:rsidRDefault="00961614">
      <w:r>
        <w:t xml:space="preserve">Perhaps of all the leadership theories, the most significant transformation is from trait-based, great man theory to the transformational, authentic, and distributed leadership perspectives, </w:t>
      </w:r>
      <w:r>
        <w:lastRenderedPageBreak/>
        <w:t>which are relational processes by which leadership is viewed, rather than as a position of authority. The implications for classical management’s hierarchical conception of authority challenge the classical conception of authority in a way which is genuinely a theoretical development beyond 19th-century foundations (</w:t>
      </w:r>
      <w:proofErr w:type="spellStart"/>
      <w:r>
        <w:rPr>
          <w:color w:val="222222"/>
          <w:highlight w:val="white"/>
        </w:rPr>
        <w:t>Poazi</w:t>
      </w:r>
      <w:proofErr w:type="spellEnd"/>
      <w:r>
        <w:rPr>
          <w:color w:val="222222"/>
          <w:highlight w:val="white"/>
        </w:rPr>
        <w:t xml:space="preserve"> and </w:t>
      </w:r>
      <w:proofErr w:type="spellStart"/>
      <w:r>
        <w:rPr>
          <w:color w:val="222222"/>
          <w:highlight w:val="white"/>
        </w:rPr>
        <w:t>Timi</w:t>
      </w:r>
      <w:proofErr w:type="spellEnd"/>
      <w:r>
        <w:rPr>
          <w:color w:val="222222"/>
          <w:highlight w:val="white"/>
        </w:rPr>
        <w:t>, 2024</w:t>
      </w:r>
      <w:r>
        <w:t>).</w:t>
      </w:r>
    </w:p>
    <w:p w14:paraId="27FEAC4A" w14:textId="77777777" w:rsidR="005C5D2E" w:rsidRDefault="00961614">
      <w:r>
        <w:t>These adaptations show that management theory has periodically changed, even as management has slowly copied theoretical change. While these domains offer meaningful evolution rather than mere terminological changes by using psychological, social, and systems perspectives, usually embellished into classical theories, these domains can enhance the evolution and provide new paradigms.</w:t>
      </w:r>
    </w:p>
    <w:p w14:paraId="70246454" w14:textId="77777777" w:rsidR="005C5D2E" w:rsidRDefault="00961614">
      <w:pPr>
        <w:pStyle w:val="Heading2"/>
      </w:pPr>
      <w:bookmarkStart w:id="58" w:name="_ppr3db5ytwaq" w:colFirst="0" w:colLast="0"/>
      <w:bookmarkStart w:id="59" w:name="_Toc195809819"/>
      <w:bookmarkEnd w:id="58"/>
      <w:r>
        <w:t>7.3 Remaining Gaps and Critiques</w:t>
      </w:r>
      <w:bookmarkEnd w:id="59"/>
    </w:p>
    <w:p w14:paraId="3F29D55D" w14:textId="6B908241" w:rsidR="005C5D2E" w:rsidRDefault="00961614">
      <w:r>
        <w:t xml:space="preserve">Theory propositions have not closed </w:t>
      </w:r>
      <w:r w:rsidR="00BB02B0">
        <w:t>the gaps between current organiz</w:t>
      </w:r>
      <w:r>
        <w:t>ational issues and the response offered by management; there therefore remains room for legitimate criticism. In fast-paced technological change, management theory can’t develop the right framework for human-AI collaboration, algorithmic management and digital ethics (</w:t>
      </w:r>
      <w:proofErr w:type="spellStart"/>
      <w:r>
        <w:t>Heyder</w:t>
      </w:r>
      <w:proofErr w:type="spellEnd"/>
      <w:r>
        <w:t xml:space="preserve"> </w:t>
      </w:r>
      <w:r>
        <w:rPr>
          <w:i/>
        </w:rPr>
        <w:t>et al.,</w:t>
      </w:r>
      <w:r>
        <w:t xml:space="preserve"> 2023). Ho</w:t>
      </w:r>
      <w:r w:rsidR="00270F43">
        <w:t>wever, this lag prevents organiz</w:t>
      </w:r>
      <w:r>
        <w:t>ations from getting enough leeway to guide themselves through the human aspects of digital transformation.</w:t>
      </w:r>
    </w:p>
    <w:p w14:paraId="42EB2B86" w14:textId="2F363843" w:rsidR="005C5D2E" w:rsidRDefault="00961614">
      <w:r>
        <w:t>Like sustainability, management theory has still failed to fully integrate sustainability; management theory is only superficially green or complicit with sustainability (</w:t>
      </w:r>
      <w:r>
        <w:rPr>
          <w:color w:val="222222"/>
          <w:highlight w:val="white"/>
        </w:rPr>
        <w:t xml:space="preserve">Singleton </w:t>
      </w:r>
      <w:r>
        <w:rPr>
          <w:i/>
          <w:color w:val="222222"/>
          <w:highlight w:val="white"/>
        </w:rPr>
        <w:t>et al.,</w:t>
      </w:r>
      <w:r>
        <w:rPr>
          <w:color w:val="222222"/>
          <w:highlight w:val="white"/>
        </w:rPr>
        <w:t xml:space="preserve"> 2023</w:t>
      </w:r>
      <w:r>
        <w:t>). Even with the emergence of the literature on sustainable business models, mainstream management practice is used to viewing environmental issues as co</w:t>
      </w:r>
      <w:r w:rsidR="00BB02B0">
        <w:t>nstraints rather than as organiz</w:t>
      </w:r>
      <w:r>
        <w:t>ing principles. It underscored the enduring effec</w:t>
      </w:r>
      <w:r w:rsidR="00BB02B0">
        <w:t>t of paradigms of profit maximiz</w:t>
      </w:r>
      <w:r>
        <w:t>ation that arise from a classical management’s industrial context.</w:t>
      </w:r>
    </w:p>
    <w:p w14:paraId="52F18C3E" w14:textId="151995B0" w:rsidR="005C5D2E" w:rsidRDefault="00961614">
      <w:r>
        <w:t>Further, critical management scholars state that asymmetries of power, exploitation and control mechanisms of classical management are not different in contemporary forms, though they are hidden in participative rhetoric. According to this critique, although management vocabulary is changing, the roots of power (and thus the roots of resistance to cha</w:t>
      </w:r>
      <w:r w:rsidR="004C38E3">
        <w:t>nge) in early industrial organiz</w:t>
      </w:r>
      <w:r>
        <w:t>ations have not been fundamentally altered.</w:t>
      </w:r>
    </w:p>
    <w:p w14:paraId="179E1B31" w14:textId="62DBC7D4" w:rsidR="005C5D2E" w:rsidRDefault="00961614">
      <w:r>
        <w:t xml:space="preserve">Most importantly, management theory is lagging in confronting such </w:t>
      </w:r>
      <w:r w:rsidR="004C38E3">
        <w:t>precocity</w:t>
      </w:r>
      <w:r>
        <w:t xml:space="preserve"> in the work relation, such as gig work, contingent employment, and algorithmic management, are disabling workers’ security and wellbeing, which presumably classical and contemporary frameworks arguably fail to tackle. These gaps imply that, while management has been compelled to change </w:t>
      </w:r>
      <w:r>
        <w:lastRenderedPageBreak/>
        <w:t>in some ways, there are important theoretical development gaps to bridge to accommodate 21st-century realities.</w:t>
      </w:r>
    </w:p>
    <w:p w14:paraId="2785D329" w14:textId="77777777" w:rsidR="005C5D2E" w:rsidRDefault="00961614">
      <w:pPr>
        <w:pStyle w:val="Heading1"/>
      </w:pPr>
      <w:bookmarkStart w:id="60" w:name="_89p900en63c9" w:colFirst="0" w:colLast="0"/>
      <w:bookmarkStart w:id="61" w:name="_Toc195809820"/>
      <w:bookmarkEnd w:id="60"/>
      <w:r>
        <w:t>8. Critical Evaluation</w:t>
      </w:r>
      <w:bookmarkEnd w:id="61"/>
    </w:p>
    <w:p w14:paraId="540293C0" w14:textId="77777777" w:rsidR="005C5D2E" w:rsidRDefault="00961614">
      <w:pPr>
        <w:pStyle w:val="Heading2"/>
      </w:pPr>
      <w:bookmarkStart w:id="62" w:name="_xt4v1vio5lh4" w:colFirst="0" w:colLast="0"/>
      <w:bookmarkStart w:id="63" w:name="_Toc195809821"/>
      <w:bookmarkEnd w:id="62"/>
      <w:r>
        <w:t>8.1 Arguments For and Against the Statement</w:t>
      </w:r>
      <w:bookmarkEnd w:id="63"/>
    </w:p>
    <w:p w14:paraId="01EB0E03" w14:textId="41827A31" w:rsidR="005C5D2E" w:rsidRDefault="00961614">
      <w:r>
        <w:t>There is a complex tension involved in the assertion that management has not changed, especially in its tenets and has remained rooted in 19th-century theories. The claim is proven by sever</w:t>
      </w:r>
      <w:r w:rsidR="004C38E3">
        <w:t>al compelling arguments: organiz</w:t>
      </w:r>
      <w:r>
        <w:t xml:space="preserve">ational charts in a lot of companies still exhibit </w:t>
      </w:r>
      <w:proofErr w:type="spellStart"/>
      <w:r>
        <w:t>Weberian</w:t>
      </w:r>
      <w:proofErr w:type="spellEnd"/>
      <w:r>
        <w:t xml:space="preserve"> bureaucratic hierarchies; the performance management systems still rely on observing</w:t>
      </w:r>
      <w:r w:rsidR="004C38E3">
        <w:t xml:space="preserve"> and quantifying, and standardiz</w:t>
      </w:r>
      <w:r>
        <w:t>ing reminiscent of Taylor; and there exis</w:t>
      </w:r>
      <w:r w:rsidR="004C38E3">
        <w:t xml:space="preserve">ts division of </w:t>
      </w:r>
      <w:proofErr w:type="spellStart"/>
      <w:r w:rsidR="004C38E3">
        <w:t>labour</w:t>
      </w:r>
      <w:proofErr w:type="spellEnd"/>
      <w:r w:rsidR="004C38E3">
        <w:t>, specialization, formaliz</w:t>
      </w:r>
      <w:r>
        <w:t xml:space="preserve">ation and so </w:t>
      </w:r>
      <w:r w:rsidR="004C38E3">
        <w:t>on as the default way of organiz</w:t>
      </w:r>
      <w:r>
        <w:t>ing. Even digital transformation still operates based on new technologies within the same traditional management relationships (</w:t>
      </w:r>
      <w:r>
        <w:rPr>
          <w:color w:val="222222"/>
          <w:highlight w:val="white"/>
        </w:rPr>
        <w:t xml:space="preserve">Fernandez-Vidal </w:t>
      </w:r>
      <w:r>
        <w:rPr>
          <w:i/>
          <w:color w:val="222222"/>
          <w:highlight w:val="white"/>
        </w:rPr>
        <w:t>et al.,</w:t>
      </w:r>
      <w:r>
        <w:rPr>
          <w:color w:val="222222"/>
          <w:highlight w:val="white"/>
        </w:rPr>
        <w:t xml:space="preserve"> 2022</w:t>
      </w:r>
      <w:r>
        <w:t>).</w:t>
      </w:r>
    </w:p>
    <w:p w14:paraId="318533BA" w14:textId="4C20C294" w:rsidR="005C5D2E" w:rsidRDefault="00961614">
      <w:r>
        <w:t>In addition, shareholder primacy in corporate governance, the continued endorsement of the primacy of shareholders, implies the continu</w:t>
      </w:r>
      <w:r w:rsidR="004C38E3">
        <w:t>ing prominence of profit-maximiz</w:t>
      </w:r>
      <w:r>
        <w:t xml:space="preserve">ing paradigms that </w:t>
      </w:r>
      <w:proofErr w:type="spellStart"/>
      <w:r>
        <w:t>charact</w:t>
      </w:r>
      <w:r w:rsidR="00E61625">
        <w:t>lok</w:t>
      </w:r>
      <w:r>
        <w:t>eri</w:t>
      </w:r>
      <w:r w:rsidR="004C38E3">
        <w:t>z</w:t>
      </w:r>
      <w:r>
        <w:t>ed</w:t>
      </w:r>
      <w:proofErr w:type="spellEnd"/>
      <w:r>
        <w:t xml:space="preserve"> management at the precipitous birth of management (</w:t>
      </w:r>
      <w:r>
        <w:rPr>
          <w:color w:val="222222"/>
          <w:highlight w:val="white"/>
        </w:rPr>
        <w:t>Clarke, 2022</w:t>
      </w:r>
      <w:r w:rsidR="004C38E3">
        <w:t>). Theories about organiz</w:t>
      </w:r>
      <w:r>
        <w:t>ations continue to be propounded for management education that regard org</w:t>
      </w:r>
      <w:r w:rsidR="004C38E3">
        <w:t>anizations as optimiz</w:t>
      </w:r>
      <w:r>
        <w:t xml:space="preserve">ation problems instead of human </w:t>
      </w:r>
      <w:proofErr w:type="gramStart"/>
      <w:r>
        <w:t>systems,</w:t>
      </w:r>
      <w:proofErr w:type="gramEnd"/>
      <w:r>
        <w:t xml:space="preserve"> and the classical assumptions are being changed in terminology.</w:t>
      </w:r>
    </w:p>
    <w:p w14:paraId="5E1E279C" w14:textId="77777777" w:rsidR="005C5D2E" w:rsidRDefault="00961614">
      <w:r>
        <w:t>However, several developments point to mature evolution further than 19th century foundations. And this means departure from industrial era management, including widespread use of team-based structures, participative decision making and knowledge management practices. Within the context of creating new theories, complexity approaches, emotional intelligence, and systems thinking have created new concepts and related theoretical innovations absent from the classical frameworks (</w:t>
      </w:r>
      <w:proofErr w:type="spellStart"/>
      <w:r>
        <w:rPr>
          <w:color w:val="222222"/>
          <w:highlight w:val="white"/>
        </w:rPr>
        <w:t>Solinger</w:t>
      </w:r>
      <w:proofErr w:type="spellEnd"/>
      <w:r>
        <w:rPr>
          <w:color w:val="222222"/>
          <w:highlight w:val="white"/>
        </w:rPr>
        <w:t xml:space="preserve"> </w:t>
      </w:r>
      <w:r>
        <w:rPr>
          <w:i/>
          <w:color w:val="222222"/>
          <w:highlight w:val="white"/>
        </w:rPr>
        <w:t>et al.,</w:t>
      </w:r>
      <w:r>
        <w:rPr>
          <w:color w:val="222222"/>
          <w:highlight w:val="white"/>
        </w:rPr>
        <w:t xml:space="preserve"> 2024</w:t>
      </w:r>
      <w:r>
        <w:t xml:space="preserve">). In addition, the success of radically different models of management, such as those in </w:t>
      </w:r>
      <w:proofErr w:type="spellStart"/>
      <w:r>
        <w:t>Buurtzorg</w:t>
      </w:r>
      <w:proofErr w:type="spellEnd"/>
      <w:r>
        <w:t>, Morning Star, Haier, among others not only serves as proof of concept but also as alternative cases to classical paradigms for 21st century management.</w:t>
      </w:r>
    </w:p>
    <w:p w14:paraId="45E26FA0" w14:textId="77777777" w:rsidR="005C5D2E" w:rsidRDefault="00961614">
      <w:r>
        <w:t xml:space="preserve">On the one hand, the main trend of the experimentation is this balanced assessment that there has not been a purely static management, but there has been an uneven and incomplete change, and </w:t>
      </w:r>
      <w:r>
        <w:lastRenderedPageBreak/>
        <w:t>they have lagged considerably behind the theoretical evolution with respect to the mainstream organizations.</w:t>
      </w:r>
    </w:p>
    <w:p w14:paraId="1AE132CE" w14:textId="77777777" w:rsidR="005C5D2E" w:rsidRDefault="00961614">
      <w:pPr>
        <w:pStyle w:val="Heading2"/>
      </w:pPr>
      <w:bookmarkStart w:id="64" w:name="_f70tr3e7is46" w:colFirst="0" w:colLast="0"/>
      <w:bookmarkStart w:id="65" w:name="_Toc195809822"/>
      <w:bookmarkEnd w:id="64"/>
      <w:r>
        <w:t>8.2 Is Management Fundamentally Resistant to Change?</w:t>
      </w:r>
      <w:bookmarkEnd w:id="65"/>
    </w:p>
    <w:p w14:paraId="4C66CEF8" w14:textId="19414ABC" w:rsidR="005C5D2E" w:rsidRDefault="00961614">
      <w:r>
        <w:t xml:space="preserve">Even simple accusations of conservatism would not be sufficient to explain management’s apparent resistance to fundamental change. One such exogenous factor that may explain this resistance is that business education, professional associations, and regulatory frameworks tend to change slowly and more often </w:t>
      </w:r>
      <w:r w:rsidR="00534851">
        <w:t>favor</w:t>
      </w:r>
      <w:r>
        <w:t xml:space="preserve"> old practices than new ones, and become </w:t>
      </w:r>
      <w:r w:rsidR="00534851">
        <w:t>institutionalized</w:t>
      </w:r>
      <w:r>
        <w:t xml:space="preserve"> through these practices (</w:t>
      </w:r>
      <w:proofErr w:type="spellStart"/>
      <w:r>
        <w:rPr>
          <w:color w:val="222222"/>
          <w:highlight w:val="white"/>
        </w:rPr>
        <w:t>Struckell</w:t>
      </w:r>
      <w:proofErr w:type="spellEnd"/>
      <w:r>
        <w:rPr>
          <w:color w:val="222222"/>
          <w:highlight w:val="white"/>
        </w:rPr>
        <w:t xml:space="preserve"> </w:t>
      </w:r>
      <w:r>
        <w:rPr>
          <w:i/>
          <w:color w:val="222222"/>
          <w:highlight w:val="white"/>
        </w:rPr>
        <w:t>et al.,</w:t>
      </w:r>
      <w:r>
        <w:rPr>
          <w:color w:val="222222"/>
          <w:highlight w:val="white"/>
        </w:rPr>
        <w:t xml:space="preserve"> 2022</w:t>
      </w:r>
      <w:r>
        <w:t>). Also, in traditional management structures, power relationships may work for the people who would be required to start the change work, disincentives radical reinvention.</w:t>
      </w:r>
    </w:p>
    <w:p w14:paraId="1F1EDA89" w14:textId="694FC100" w:rsidR="005C5D2E" w:rsidRDefault="00534851">
      <w:r>
        <w:t>Also, many organiz</w:t>
      </w:r>
      <w:r w:rsidR="00961614">
        <w:t>ations are risk-averse, which leads them to adopt, incrementally modified, versions of established practice even though the practice is theoretically appealing (</w:t>
      </w:r>
      <w:proofErr w:type="spellStart"/>
      <w:r w:rsidR="00961614">
        <w:t>Ugyel</w:t>
      </w:r>
      <w:proofErr w:type="spellEnd"/>
      <w:r w:rsidR="00961614">
        <w:t>, 2021). Traditional approaches also give legitimacy and accountability that are out of place in more recent, fluid models of management, which are also more unsatisfactory.</w:t>
      </w:r>
    </w:p>
    <w:p w14:paraId="7DB27675" w14:textId="77777777" w:rsidR="005C5D2E" w:rsidRDefault="00961614">
      <w:r>
        <w:t>But that is not absolute resistance from management. There are significant changes in project management and innovation processes, remote work coordination, especially when there is a clear imposition of such environmental pressures, and we can see how classic approaches don't work anymore. As industries rapidly adopt agile methodologies, there is a strong indication that management can be significantly changed when competitive advantages are apparent and a suitable framework for implementation exists (</w:t>
      </w:r>
      <w:proofErr w:type="spellStart"/>
      <w:r>
        <w:rPr>
          <w:color w:val="222222"/>
          <w:highlight w:val="white"/>
        </w:rPr>
        <w:t>Amajuoyi</w:t>
      </w:r>
      <w:proofErr w:type="spellEnd"/>
      <w:r>
        <w:rPr>
          <w:color w:val="222222"/>
          <w:highlight w:val="white"/>
        </w:rPr>
        <w:t xml:space="preserve"> </w:t>
      </w:r>
      <w:r>
        <w:rPr>
          <w:i/>
          <w:color w:val="222222"/>
          <w:highlight w:val="white"/>
        </w:rPr>
        <w:t>et al.,</w:t>
      </w:r>
      <w:r>
        <w:rPr>
          <w:color w:val="222222"/>
          <w:highlight w:val="white"/>
        </w:rPr>
        <w:t xml:space="preserve"> 2024</w:t>
      </w:r>
      <w:r>
        <w:t>).</w:t>
      </w:r>
    </w:p>
    <w:p w14:paraId="42776BA7" w14:textId="77777777" w:rsidR="005C5D2E" w:rsidRDefault="00961614">
      <w:pPr>
        <w:jc w:val="center"/>
      </w:pPr>
      <w:r>
        <w:rPr>
          <w:noProof/>
          <w:lang w:eastAsia="en-US"/>
        </w:rPr>
        <w:lastRenderedPageBreak/>
        <w:drawing>
          <wp:inline distT="114300" distB="114300" distL="114300" distR="114300" wp14:anchorId="52198DB5" wp14:editId="395E4699">
            <wp:extent cx="4019550" cy="3399668"/>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4019550" cy="3399668"/>
                    </a:xfrm>
                    <a:prstGeom prst="rect">
                      <a:avLst/>
                    </a:prstGeom>
                    <a:ln/>
                  </pic:spPr>
                </pic:pic>
              </a:graphicData>
            </a:graphic>
          </wp:inline>
        </w:drawing>
      </w:r>
    </w:p>
    <w:p w14:paraId="7A69B6F6" w14:textId="77777777" w:rsidR="005C5D2E" w:rsidRDefault="00961614">
      <w:pPr>
        <w:jc w:val="center"/>
        <w:rPr>
          <w:b/>
        </w:rPr>
      </w:pPr>
      <w:r>
        <w:rPr>
          <w:b/>
        </w:rPr>
        <w:t>Figure 12: Productivity of Agile approaches</w:t>
      </w:r>
    </w:p>
    <w:p w14:paraId="449CFEA4" w14:textId="77777777" w:rsidR="005C5D2E" w:rsidRDefault="00961614">
      <w:pPr>
        <w:jc w:val="center"/>
      </w:pPr>
      <w:r>
        <w:t xml:space="preserve">(Source: </w:t>
      </w:r>
      <w:proofErr w:type="spellStart"/>
      <w:r>
        <w:rPr>
          <w:color w:val="222222"/>
          <w:highlight w:val="white"/>
        </w:rPr>
        <w:t>Amajuoyi</w:t>
      </w:r>
      <w:proofErr w:type="spellEnd"/>
      <w:r>
        <w:rPr>
          <w:color w:val="222222"/>
          <w:highlight w:val="white"/>
        </w:rPr>
        <w:t xml:space="preserve"> </w:t>
      </w:r>
      <w:r>
        <w:rPr>
          <w:i/>
          <w:color w:val="222222"/>
          <w:highlight w:val="white"/>
        </w:rPr>
        <w:t>et al.,</w:t>
      </w:r>
      <w:r>
        <w:rPr>
          <w:color w:val="222222"/>
          <w:highlight w:val="white"/>
        </w:rPr>
        <w:t xml:space="preserve"> 2024</w:t>
      </w:r>
      <w:r>
        <w:t>)</w:t>
      </w:r>
    </w:p>
    <w:p w14:paraId="55E1BC68" w14:textId="4F86CF78" w:rsidR="005C5D2E" w:rsidRDefault="00961614">
      <w:r>
        <w:t>It is argued that management is not naturally resistant to change, demanding powerful drivers and concrete pathways to implementation to overcome the institutional inertia. To achieve significant evolution beyond classical paradigms, it is possible, even if uneven, whe</w:t>
      </w:r>
      <w:r w:rsidR="00743B1D">
        <w:t>re these exist across organiz</w:t>
      </w:r>
      <w:r>
        <w:t>ations and sectors.</w:t>
      </w:r>
    </w:p>
    <w:p w14:paraId="5005D206" w14:textId="77777777" w:rsidR="005C5D2E" w:rsidRDefault="00961614">
      <w:pPr>
        <w:pStyle w:val="Heading2"/>
      </w:pPr>
      <w:bookmarkStart w:id="66" w:name="_fedm1vsrw2vx" w:colFirst="0" w:colLast="0"/>
      <w:bookmarkStart w:id="67" w:name="_Toc195809823"/>
      <w:bookmarkEnd w:id="66"/>
      <w:r>
        <w:t>8.3 What Would True Theoretical Innovation Look Like?</w:t>
      </w:r>
      <w:bookmarkEnd w:id="67"/>
    </w:p>
    <w:p w14:paraId="0A570DC5" w14:textId="15F723DF" w:rsidR="005C5D2E" w:rsidRDefault="00961614">
      <w:r>
        <w:t>Greater theoretical innovation of management would be beyond an incremental adaptive response to the fundamental problems of 21st century organi</w:t>
      </w:r>
      <w:r w:rsidR="00743B1D">
        <w:t>z</w:t>
      </w:r>
      <w:r>
        <w:t>ations. It is unlikely that true innovation would make use of insights from complex systems science and cognitive psychology, and sustainability research to pioneer organi</w:t>
      </w:r>
      <w:r w:rsidR="00743B1D">
        <w:t>z</w:t>
      </w:r>
      <w:r>
        <w:t>ational complexity literate frameworks that can openly work with rather than try to simplify complex systems to linear processes (</w:t>
      </w:r>
      <w:proofErr w:type="spellStart"/>
      <w:r>
        <w:rPr>
          <w:color w:val="222222"/>
          <w:highlight w:val="white"/>
        </w:rPr>
        <w:t>Ghobakhloo</w:t>
      </w:r>
      <w:proofErr w:type="spellEnd"/>
      <w:r>
        <w:rPr>
          <w:color w:val="222222"/>
          <w:highlight w:val="white"/>
        </w:rPr>
        <w:t xml:space="preserve"> </w:t>
      </w:r>
      <w:r>
        <w:rPr>
          <w:i/>
          <w:color w:val="222222"/>
          <w:highlight w:val="white"/>
        </w:rPr>
        <w:t>et al.,</w:t>
      </w:r>
      <w:r>
        <w:rPr>
          <w:color w:val="222222"/>
          <w:highlight w:val="white"/>
        </w:rPr>
        <w:t xml:space="preserve"> 2021</w:t>
      </w:r>
      <w:r>
        <w:t>). In these approaches, the prediction and control paradigms would be replaced with models of resilience, adaptation and emergent strategy in ambiguous environments.</w:t>
      </w:r>
    </w:p>
    <w:p w14:paraId="48B7ED06" w14:textId="77777777" w:rsidR="005C5D2E" w:rsidRDefault="00961614">
      <w:r>
        <w:t xml:space="preserve">Organizational purpose in such a theory would no longer be defined solely as shareholder returns to include the broader societal challenges more often discussed (including social and environmental impact) and would develop practical frameworks for balancing out profit, society </w:t>
      </w:r>
      <w:r>
        <w:lastRenderedPageBreak/>
        <w:t>and environment (in place of non-financial considerations being constraints or externalities). For this kind of model, it comes down to measures of multiple value creation and broad distribution of benefits to stakeholders.</w:t>
      </w:r>
    </w:p>
    <w:p w14:paraId="530CCA55" w14:textId="6FE238D0" w:rsidR="005C5D2E" w:rsidRDefault="00961614">
      <w:r>
        <w:t>On top of that, both revolutionary management approaches and revolutionary vision would also fundamentally re-imagine authority relationships apart from the traditional hierarchy, horizontal organi</w:t>
      </w:r>
      <w:r w:rsidR="00270F43">
        <w:t>z</w:t>
      </w:r>
      <w:r>
        <w:t>ation, and dynamic governance systems based on the flow of authority according to context, expertise, and task requirements rather than occupying a fitted position (</w:t>
      </w:r>
      <w:r>
        <w:rPr>
          <w:color w:val="222222"/>
          <w:highlight w:val="white"/>
        </w:rPr>
        <w:t xml:space="preserve">Price-Whelan </w:t>
      </w:r>
      <w:r>
        <w:rPr>
          <w:i/>
          <w:color w:val="222222"/>
          <w:highlight w:val="white"/>
        </w:rPr>
        <w:t>et al.,</w:t>
      </w:r>
      <w:r>
        <w:rPr>
          <w:color w:val="222222"/>
          <w:highlight w:val="white"/>
        </w:rPr>
        <w:t xml:space="preserve"> 2022</w:t>
      </w:r>
      <w:r>
        <w:t>). It would be more flexible in today’s environment of knowledge, not place, determining decision quality.</w:t>
      </w:r>
    </w:p>
    <w:p w14:paraId="2CBAFFD6" w14:textId="77777777" w:rsidR="005C5D2E" w:rsidRDefault="00961614">
      <w:r>
        <w:t xml:space="preserve">Certainly, most important would be the integration of technological advancement such that, through human-machine interaction, the benefits of technological advancement would be geared towards human development through the creation of such frameworks that will facilitate human-machine collaboration, which will in turn augment rather than displace or control human capabilities. To do that, we would need to start stepping away from the industrial era conceptions of humans as </w:t>
      </w:r>
      <w:proofErr w:type="spellStart"/>
      <w:r>
        <w:t>standardizable</w:t>
      </w:r>
      <w:proofErr w:type="spellEnd"/>
      <w:r>
        <w:t xml:space="preserve"> resources and treat humans as uniquely human beings, as beings that have strengths that are of the essence of being human, such as creativity, judgment, and reasoning.</w:t>
      </w:r>
    </w:p>
    <w:p w14:paraId="1CF5903B" w14:textId="5D12612B" w:rsidR="005C5D2E" w:rsidRDefault="00961614">
      <w:r>
        <w:t>Indeed, these potential innovations open up new ways out of classical foundations and incremental adaptations, toward management theory prepared for the contemporar</w:t>
      </w:r>
      <w:r w:rsidR="00743B1D">
        <w:t>y organiz</w:t>
      </w:r>
      <w:r>
        <w:t>ational challenges.</w:t>
      </w:r>
    </w:p>
    <w:p w14:paraId="13AAF8F5" w14:textId="77777777" w:rsidR="005C5D2E" w:rsidRDefault="00961614">
      <w:pPr>
        <w:pStyle w:val="Heading1"/>
      </w:pPr>
      <w:bookmarkStart w:id="68" w:name="_oie5ys9bskbw" w:colFirst="0" w:colLast="0"/>
      <w:bookmarkStart w:id="69" w:name="_Toc195809824"/>
      <w:bookmarkEnd w:id="68"/>
      <w:r>
        <w:t>9. Conclusion</w:t>
      </w:r>
      <w:bookmarkEnd w:id="69"/>
    </w:p>
    <w:p w14:paraId="211D9A75" w14:textId="77777777" w:rsidR="005C5D2E" w:rsidRDefault="00961614">
      <w:pPr>
        <w:pStyle w:val="Heading2"/>
      </w:pPr>
      <w:bookmarkStart w:id="70" w:name="_j0sii8w18vef" w:colFirst="0" w:colLast="0"/>
      <w:bookmarkStart w:id="71" w:name="_Toc195809825"/>
      <w:bookmarkEnd w:id="70"/>
      <w:r>
        <w:t>9.1 Summary of Findings</w:t>
      </w:r>
      <w:bookmarkEnd w:id="71"/>
    </w:p>
    <w:p w14:paraId="07BB50FA" w14:textId="6D9A592E" w:rsidR="005C5D2E" w:rsidRDefault="00961614">
      <w:r>
        <w:t xml:space="preserve">It shows in this critical examination that management theory and practice maintain an impressive continuity with classical foundations and evolve in a somewhat more differentiated direction toward contemporary approaches, depending on more than one thing than either mere oblivion or real revolution. Placing authority in the hands of individuals within the organization without any proper chain of command is what we are promoting as a trend and it is all set to continue into the 21st century as classical paradigms, set by Taylor, </w:t>
      </w:r>
      <w:proofErr w:type="spellStart"/>
      <w:r>
        <w:t>Fayol</w:t>
      </w:r>
      <w:proofErr w:type="spellEnd"/>
      <w:r>
        <w:t xml:space="preserve">, and Weber, </w:t>
      </w:r>
      <w:r w:rsidR="008E1B36">
        <w:t>and continues</w:t>
      </w:r>
      <w:r>
        <w:t xml:space="preserve"> to influence organizational structures, systems of performance and authority interrelationships across sectors. The fact that these enduring influences can be seen speaks to the powerful resilience of 19th and </w:t>
      </w:r>
      <w:r>
        <w:lastRenderedPageBreak/>
        <w:t>early 20th century thinking in management, regardless of how immense the climate of social and technological transformations has been and continues to be.</w:t>
      </w:r>
    </w:p>
    <w:p w14:paraId="381E2B76" w14:textId="4DA81D72" w:rsidR="005C5D2E" w:rsidRDefault="00961614">
      <w:r>
        <w:t xml:space="preserve">Despite this, important theoretical advances using a human relations perspective, systems thinking, emotional intelligence, and complexity seem to have paid particular attention to dimensions that traditional frameworks have neglected. This has extended management’s conceptual toolkit to ideas that leave behind mechanistic models and to processes of understanding human, social, systemic complexity. </w:t>
      </w:r>
      <w:proofErr w:type="spellStart"/>
      <w:r>
        <w:t>Senge</w:t>
      </w:r>
      <w:proofErr w:type="spellEnd"/>
      <w:r>
        <w:t xml:space="preserve">, </w:t>
      </w:r>
      <w:proofErr w:type="spellStart"/>
      <w:r>
        <w:t>Goleman</w:t>
      </w:r>
      <w:proofErr w:type="spellEnd"/>
      <w:r>
        <w:t xml:space="preserve"> and </w:t>
      </w:r>
      <w:proofErr w:type="spellStart"/>
      <w:r>
        <w:t>Laloux</w:t>
      </w:r>
      <w:proofErr w:type="spellEnd"/>
      <w:r>
        <w:t xml:space="preserve"> have contributed frameworks that in fact go further than just </w:t>
      </w:r>
      <w:r w:rsidR="008E1B36">
        <w:t>relabeling</w:t>
      </w:r>
      <w:r>
        <w:t xml:space="preserve"> traditional theories, though they are uneven in the practical implementation.</w:t>
      </w:r>
    </w:p>
    <w:p w14:paraId="787620E2" w14:textId="6DD408B4" w:rsidR="005C5D2E" w:rsidRDefault="00961614">
      <w:r>
        <w:t xml:space="preserve">Accelerated management transition in organizations under the impact of such modern challenges as technological disruption, global diversity, sustainability imperative, and VUCA environments is facilitated. Case studies </w:t>
      </w:r>
      <w:r w:rsidR="008E1B36">
        <w:t>indicate both organiz</w:t>
      </w:r>
      <w:r>
        <w:t>ational reimagining of governance and application of new technologies in existing frameworks that are neither in stasis nor in working transformation.</w:t>
      </w:r>
    </w:p>
    <w:p w14:paraId="66D88831" w14:textId="77777777" w:rsidR="005C5D2E" w:rsidRDefault="00961614">
      <w:pPr>
        <w:pStyle w:val="Heading2"/>
      </w:pPr>
      <w:bookmarkStart w:id="72" w:name="_wmjcn0gdg15j" w:colFirst="0" w:colLast="0"/>
      <w:bookmarkStart w:id="73" w:name="_Toc195809826"/>
      <w:bookmarkEnd w:id="72"/>
      <w:r>
        <w:t>9.2 Final Position on the Assertion</w:t>
      </w:r>
      <w:bookmarkEnd w:id="73"/>
    </w:p>
    <w:p w14:paraId="1BEDB704" w14:textId="77777777" w:rsidR="005C5D2E" w:rsidRDefault="00961614">
      <w:r>
        <w:t>Overall, I contend that the idea that management has continued to lag behind 19th century theories and that management is still rooted in these classical theories to a significant degree is an oversimplification and ignores developing evolutionary processes while presenting a degree of veracity. Management has not altogether decoupled from its industrial past nor stayed intact, but has generally adapted partially, unevenly in response to contextual pressures, implementation capability, and power dynamics.</w:t>
      </w:r>
    </w:p>
    <w:p w14:paraId="0992C78F" w14:textId="15618E30" w:rsidR="005C5D2E" w:rsidRDefault="00961614">
      <w:r>
        <w:t>Despite their age, ancient management paradigms such as h</w:t>
      </w:r>
      <w:r w:rsidR="008E1B36">
        <w:t>ierarchical structures, formaliz</w:t>
      </w:r>
      <w:r>
        <w:t>ed processes and speciali</w:t>
      </w:r>
      <w:r w:rsidR="008E1B36">
        <w:t>z</w:t>
      </w:r>
      <w:r>
        <w:t xml:space="preserve">ations in roles have </w:t>
      </w:r>
      <w:r w:rsidR="008E1B36">
        <w:t>continued to provide the organiz</w:t>
      </w:r>
      <w:r>
        <w:t>ational scaffolding prompting by providing plentiful insight for organi</w:t>
      </w:r>
      <w:r w:rsidR="008E1B36">
        <w:t>z</w:t>
      </w:r>
      <w:r>
        <w:t>ations despite changing contexts. At the same time, to these foundational approaches, innovative frameworks are being supplemented, modified, and sometimes substituting these established frameworks, which are addressing technological change, human complexity and system dynamics unsuitable within the scope of classical theories.</w:t>
      </w:r>
    </w:p>
    <w:p w14:paraId="5EFE67C7" w14:textId="77777777" w:rsidR="005C5D2E" w:rsidRDefault="00961614">
      <w:r>
        <w:t xml:space="preserve">This complex situation implies that management is more learned as a static discipline in expanded transition, instead of static preservation or outdated reformation. Not from theoretical limitations, because classical ideas persist, but from institutional factors, power combines, and </w:t>
      </w:r>
      <w:r>
        <w:lastRenderedPageBreak/>
        <w:t>indeed, no small measure of genuine utility, some old-fashioned approaches continue to possess in some situations. On the other hand, genuine theoretical novelty is kept generating to solve contemporary issues beyond the scope of classical paradigms.</w:t>
      </w:r>
    </w:p>
    <w:p w14:paraId="60E02B49" w14:textId="77777777" w:rsidR="005C5D2E" w:rsidRDefault="00961614">
      <w:pPr>
        <w:pStyle w:val="Heading2"/>
      </w:pPr>
      <w:bookmarkStart w:id="74" w:name="_q4792ebqozpr" w:colFirst="0" w:colLast="0"/>
      <w:bookmarkStart w:id="75" w:name="_Toc195809827"/>
      <w:bookmarkEnd w:id="74"/>
      <w:r>
        <w:t>9.3 Implications for Future Theory and Practice</w:t>
      </w:r>
      <w:bookmarkEnd w:id="75"/>
    </w:p>
    <w:p w14:paraId="12E9823D" w14:textId="36567291" w:rsidR="005C5D2E" w:rsidRDefault="00961614">
      <w:r>
        <w:t>An implication for what management is doing currently is suggested by this critical review. Second, classical and contemporary approaches would not necessarily stand in opposition to organi</w:t>
      </w:r>
      <w:r w:rsidR="008E1B36">
        <w:t>z</w:t>
      </w:r>
      <w:r>
        <w:t xml:space="preserve">ational </w:t>
      </w:r>
      <w:r w:rsidR="008E1B36">
        <w:t>contextualized</w:t>
      </w:r>
      <w:r>
        <w:t xml:space="preserve"> integration, in that </w:t>
      </w:r>
      <w:r w:rsidR="008E1B36">
        <w:t>organizations</w:t>
      </w:r>
      <w:r>
        <w:t xml:space="preserve"> could integrate elements of each approach based on the right context, using classical clarity and structure as a tool when needed, and contemporary flexibility and people at the </w:t>
      </w:r>
      <w:r w:rsidR="008E1B36">
        <w:t>center</w:t>
      </w:r>
      <w:r>
        <w:t xml:space="preserve"> when conditions require it.</w:t>
      </w:r>
    </w:p>
    <w:p w14:paraId="23361529" w14:textId="04266B2D" w:rsidR="005C5D2E" w:rsidRDefault="00961614">
      <w:r>
        <w:t xml:space="preserve">Second, management education must move past the story of the historical progression of theories to embrace exploring tensions between the enduring classic principles and newer ways of thinking, to enable future leaders to build their contextual intelligences in order to pick the most appropriate frameworks rather than applying universal solutions. An integrative approach is necessary to prepare managers for </w:t>
      </w:r>
      <w:r w:rsidR="00405CDC">
        <w:t>organizational</w:t>
      </w:r>
      <w:r>
        <w:t xml:space="preserve"> realities </w:t>
      </w:r>
      <w:r w:rsidR="00405CDC">
        <w:t>characterized</w:t>
      </w:r>
      <w:r>
        <w:t xml:space="preserve"> by the existence of several paradigms.</w:t>
      </w:r>
    </w:p>
    <w:p w14:paraId="6CD685CE" w14:textId="4759A9C4" w:rsidR="005C5D2E" w:rsidRDefault="00961614">
      <w:r>
        <w:t xml:space="preserve">Third, there is need for a better integrative treatment of delineated areas that traditionally have been treated as specialty subspecialties such as organizational behavior, strategy, operations, technology management and sustainability. This would better capture the reality of the </w:t>
      </w:r>
      <w:r w:rsidR="00405CDC">
        <w:t>organization</w:t>
      </w:r>
      <w:r>
        <w:t xml:space="preserve"> in which these dimensions flow in and out of one into another.</w:t>
      </w:r>
    </w:p>
    <w:p w14:paraId="7CD82DB6" w14:textId="0B0BC8EC" w:rsidR="005C5D2E" w:rsidRDefault="00961614">
      <w:r>
        <w:t xml:space="preserve">This analysis finally concludes that management innovation should entail building practical implementation pathways for theoretical advances (i.e. translating complexity, sustainability and human development into </w:t>
      </w:r>
      <w:proofErr w:type="spellStart"/>
      <w:r>
        <w:t>actionalized</w:t>
      </w:r>
      <w:proofErr w:type="spellEnd"/>
      <w:r>
        <w:t xml:space="preserve"> frameworks that </w:t>
      </w:r>
      <w:r w:rsidR="00405CDC">
        <w:t>organizations</w:t>
      </w:r>
      <w:r>
        <w:t xml:space="preserve"> could adopt incrementally without revolutionary transformation. Management can more effectively adapt to 21st century challenges by building bridges between classical foundations and the emerging needs, using the useful parts of its historical foundations.</w:t>
      </w:r>
    </w:p>
    <w:p w14:paraId="0C5EA551" w14:textId="77777777" w:rsidR="005C5D2E" w:rsidRDefault="00961614">
      <w:pPr>
        <w:pStyle w:val="Heading1"/>
      </w:pPr>
      <w:bookmarkStart w:id="76" w:name="_l1m6tm4cl9im" w:colFirst="0" w:colLast="0"/>
      <w:bookmarkEnd w:id="76"/>
      <w:bookmarkEnd w:id="2"/>
      <w:r>
        <w:br w:type="page"/>
      </w:r>
    </w:p>
    <w:p w14:paraId="25F8D431" w14:textId="77777777" w:rsidR="005C5D2E" w:rsidRDefault="00961614">
      <w:pPr>
        <w:pStyle w:val="Heading1"/>
      </w:pPr>
      <w:bookmarkStart w:id="77" w:name="_xcnohlo8qjt" w:colFirst="0" w:colLast="0"/>
      <w:bookmarkStart w:id="78" w:name="_Toc195809828"/>
      <w:bookmarkEnd w:id="77"/>
      <w:r>
        <w:lastRenderedPageBreak/>
        <w:t>Reference Lists</w:t>
      </w:r>
      <w:bookmarkEnd w:id="78"/>
    </w:p>
    <w:p w14:paraId="046C631E" w14:textId="730B311D" w:rsidR="00BA35CB" w:rsidRPr="00BA35CB" w:rsidRDefault="00961614">
      <w:r>
        <w:rPr>
          <w:b/>
        </w:rPr>
        <w:t>Journals</w:t>
      </w:r>
    </w:p>
    <w:p w14:paraId="223CF33F" w14:textId="77777777" w:rsidR="00BA35CB" w:rsidRPr="00BA35CB" w:rsidRDefault="00BA35CB" w:rsidP="00BA35CB">
      <w:pPr>
        <w:pStyle w:val="paragraph"/>
        <w:spacing w:before="0" w:beforeAutospacing="0" w:after="0" w:afterAutospacing="0"/>
        <w:textAlignment w:val="baseline"/>
        <w:rPr>
          <w:lang w:val="en-GB"/>
        </w:rPr>
      </w:pPr>
      <w:r>
        <w:rPr>
          <w:rStyle w:val="eop"/>
          <w:rFonts w:ascii="Arial" w:hAnsi="Arial" w:cs="Arial"/>
          <w:lang w:val="en-GB"/>
        </w:rPr>
        <w:t> </w:t>
      </w:r>
    </w:p>
    <w:p w14:paraId="2F5C45E7" w14:textId="63F7E6CB" w:rsidR="00BA35CB" w:rsidRPr="00BA35CB" w:rsidRDefault="00BA35CB" w:rsidP="00BA35CB">
      <w:pPr>
        <w:pStyle w:val="NormalWeb"/>
        <w:shd w:val="clear" w:color="auto" w:fill="FFFFFF"/>
        <w:spacing w:before="0" w:beforeAutospacing="0" w:after="173" w:afterAutospacing="0"/>
        <w:rPr>
          <w:color w:val="000000"/>
        </w:rPr>
      </w:pPr>
      <w:r w:rsidRPr="00BA35CB">
        <w:rPr>
          <w:rStyle w:val="contentcontrolboundarysink"/>
          <w:lang w:val="en-GB"/>
        </w:rPr>
        <w:t>​​</w:t>
      </w:r>
      <w:r w:rsidRPr="00BA35CB">
        <w:rPr>
          <w:color w:val="000000"/>
        </w:rPr>
        <w:t xml:space="preserve"> </w:t>
      </w:r>
      <w:proofErr w:type="spellStart"/>
      <w:r w:rsidRPr="00BA35CB">
        <w:rPr>
          <w:color w:val="000000"/>
        </w:rPr>
        <w:t>Amajuoyi</w:t>
      </w:r>
      <w:proofErr w:type="spellEnd"/>
      <w:r w:rsidRPr="00BA35CB">
        <w:rPr>
          <w:color w:val="000000"/>
        </w:rPr>
        <w:t xml:space="preserve">, P., Benjamin, L.B. and </w:t>
      </w:r>
      <w:proofErr w:type="spellStart"/>
      <w:r w:rsidRPr="00BA35CB">
        <w:rPr>
          <w:color w:val="000000"/>
        </w:rPr>
        <w:t>Adeusi</w:t>
      </w:r>
      <w:proofErr w:type="spellEnd"/>
      <w:r w:rsidRPr="00BA35CB">
        <w:rPr>
          <w:color w:val="000000"/>
        </w:rPr>
        <w:t>, K.B. (2024) '</w:t>
      </w:r>
      <w:proofErr w:type="gramStart"/>
      <w:r w:rsidRPr="00BA35CB">
        <w:rPr>
          <w:color w:val="000000"/>
        </w:rPr>
        <w:t>Agile</w:t>
      </w:r>
      <w:proofErr w:type="gramEnd"/>
      <w:r w:rsidRPr="00BA35CB">
        <w:rPr>
          <w:color w:val="000000"/>
        </w:rPr>
        <w:t xml:space="preserve"> methodologies: Adapting product management to rapidly changing market conditions', </w:t>
      </w:r>
      <w:r w:rsidRPr="00BA35CB">
        <w:rPr>
          <w:i/>
          <w:iCs/>
          <w:color w:val="000000"/>
        </w:rPr>
        <w:t>GSC Advanced Research and Reviews, </w:t>
      </w:r>
      <w:r w:rsidRPr="00BA35CB">
        <w:rPr>
          <w:color w:val="000000"/>
        </w:rPr>
        <w:t>19(2), pp. 249–267.</w:t>
      </w:r>
    </w:p>
    <w:p w14:paraId="01F27B93"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Asif</w:t>
      </w:r>
      <w:proofErr w:type="spellEnd"/>
      <w:r w:rsidRPr="00BA35CB">
        <w:rPr>
          <w:color w:val="000000"/>
        </w:rPr>
        <w:t xml:space="preserve">, M. and </w:t>
      </w:r>
      <w:proofErr w:type="spellStart"/>
      <w:r w:rsidRPr="00BA35CB">
        <w:rPr>
          <w:color w:val="000000"/>
        </w:rPr>
        <w:t>Gouqing</w:t>
      </w:r>
      <w:proofErr w:type="spellEnd"/>
      <w:r w:rsidRPr="00BA35CB">
        <w:rPr>
          <w:color w:val="000000"/>
        </w:rPr>
        <w:t>, Z. (2024) 'Innovative application of artificial intelligence in a multi-dimensional communication research analysis: a critical review', </w:t>
      </w:r>
      <w:r w:rsidRPr="00BA35CB">
        <w:rPr>
          <w:i/>
          <w:iCs/>
          <w:color w:val="000000"/>
        </w:rPr>
        <w:t>Discover Artificial Intelligence, </w:t>
      </w:r>
      <w:r w:rsidRPr="00BA35CB">
        <w:rPr>
          <w:color w:val="000000"/>
        </w:rPr>
        <w:t>4(1), pp. 37.</w:t>
      </w:r>
    </w:p>
    <w:p w14:paraId="4E7B62E9"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proofErr w:type="gramStart"/>
      <w:r w:rsidRPr="00BA35CB">
        <w:rPr>
          <w:color w:val="000000"/>
        </w:rPr>
        <w:t>Baleviciene</w:t>
      </w:r>
      <w:proofErr w:type="spellEnd"/>
      <w:r w:rsidRPr="00BA35CB">
        <w:rPr>
          <w:color w:val="000000"/>
        </w:rPr>
        <w:t>, D. (2021) 'Cultural diversity management models and organizational innovativeness', </w:t>
      </w:r>
      <w:r w:rsidRPr="00BA35CB">
        <w:rPr>
          <w:i/>
          <w:iCs/>
          <w:color w:val="000000"/>
        </w:rPr>
        <w:t>Intellect XXІ, </w:t>
      </w:r>
      <w:r w:rsidRPr="00BA35CB">
        <w:rPr>
          <w:color w:val="000000"/>
        </w:rPr>
        <w:t>2, pp. 2021–22.1.</w:t>
      </w:r>
      <w:proofErr w:type="gramEnd"/>
    </w:p>
    <w:p w14:paraId="6E8E5A70"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proofErr w:type="gramStart"/>
      <w:r w:rsidRPr="00BA35CB">
        <w:rPr>
          <w:color w:val="000000"/>
        </w:rPr>
        <w:t>Bellantuono</w:t>
      </w:r>
      <w:proofErr w:type="spellEnd"/>
      <w:r w:rsidRPr="00BA35CB">
        <w:rPr>
          <w:color w:val="000000"/>
        </w:rPr>
        <w:t xml:space="preserve">, N., </w:t>
      </w:r>
      <w:proofErr w:type="spellStart"/>
      <w:r w:rsidRPr="00BA35CB">
        <w:rPr>
          <w:color w:val="000000"/>
        </w:rPr>
        <w:t>Nuzzi</w:t>
      </w:r>
      <w:proofErr w:type="spellEnd"/>
      <w:r w:rsidRPr="00BA35CB">
        <w:rPr>
          <w:color w:val="000000"/>
        </w:rPr>
        <w:t xml:space="preserve">, A., </w:t>
      </w:r>
      <w:proofErr w:type="spellStart"/>
      <w:r w:rsidRPr="00BA35CB">
        <w:rPr>
          <w:color w:val="000000"/>
        </w:rPr>
        <w:t>Pontrandolfo</w:t>
      </w:r>
      <w:proofErr w:type="spellEnd"/>
      <w:r w:rsidRPr="00BA35CB">
        <w:rPr>
          <w:color w:val="000000"/>
        </w:rPr>
        <w:t xml:space="preserve">, P. and </w:t>
      </w:r>
      <w:proofErr w:type="spellStart"/>
      <w:r w:rsidRPr="00BA35CB">
        <w:rPr>
          <w:color w:val="000000"/>
        </w:rPr>
        <w:t>Scozzi</w:t>
      </w:r>
      <w:proofErr w:type="spellEnd"/>
      <w:r w:rsidRPr="00BA35CB">
        <w:rPr>
          <w:color w:val="000000"/>
        </w:rPr>
        <w:t>, B. (2021) 'Digital transformation models for the I4.</w:t>
      </w:r>
      <w:proofErr w:type="gramEnd"/>
      <w:r w:rsidRPr="00BA35CB">
        <w:rPr>
          <w:color w:val="000000"/>
        </w:rPr>
        <w:t xml:space="preserve"> 0 transition: Lessons from the change management literature', </w:t>
      </w:r>
      <w:r w:rsidRPr="00BA35CB">
        <w:rPr>
          <w:i/>
          <w:iCs/>
          <w:color w:val="000000"/>
        </w:rPr>
        <w:t>Sustainability, </w:t>
      </w:r>
      <w:r w:rsidRPr="00BA35CB">
        <w:rPr>
          <w:color w:val="000000"/>
        </w:rPr>
        <w:t>13(23), pp. 12941.</w:t>
      </w:r>
    </w:p>
    <w:p w14:paraId="66306AB4"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Bueno</w:t>
      </w:r>
      <w:proofErr w:type="spellEnd"/>
      <w:r w:rsidRPr="00BA35CB">
        <w:rPr>
          <w:color w:val="000000"/>
        </w:rPr>
        <w:t xml:space="preserve">, D.C. and </w:t>
      </w:r>
      <w:proofErr w:type="spellStart"/>
      <w:r w:rsidRPr="00BA35CB">
        <w:rPr>
          <w:color w:val="000000"/>
        </w:rPr>
        <w:t>Salapa</w:t>
      </w:r>
      <w:proofErr w:type="spellEnd"/>
      <w:r w:rsidRPr="00BA35CB">
        <w:rPr>
          <w:color w:val="000000"/>
        </w:rPr>
        <w:t>, A.C. (2021) '</w:t>
      </w:r>
      <w:proofErr w:type="gramStart"/>
      <w:r w:rsidRPr="00BA35CB">
        <w:rPr>
          <w:color w:val="000000"/>
        </w:rPr>
        <w:t>The</w:t>
      </w:r>
      <w:proofErr w:type="gramEnd"/>
      <w:r w:rsidRPr="00BA35CB">
        <w:rPr>
          <w:color w:val="000000"/>
        </w:rPr>
        <w:t xml:space="preserve"> transformation of organizational theories from classical to contemporary: Analysis in the context of public administration', </w:t>
      </w:r>
      <w:r w:rsidRPr="00BA35CB">
        <w:rPr>
          <w:i/>
          <w:iCs/>
          <w:color w:val="000000"/>
        </w:rPr>
        <w:t>Institutional Multidisciplinary Research and Development Journal, </w:t>
      </w:r>
      <w:r w:rsidRPr="00BA35CB">
        <w:rPr>
          <w:color w:val="000000"/>
        </w:rPr>
        <w:t>4, pp. 1–14.</w:t>
      </w:r>
    </w:p>
    <w:p w14:paraId="6A7A6A82"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Dara</w:t>
      </w:r>
      <w:proofErr w:type="spellEnd"/>
      <w:r w:rsidRPr="00BA35CB">
        <w:rPr>
          <w:color w:val="000000"/>
        </w:rPr>
        <w:t>, P. (2023) 'No title', </w:t>
      </w:r>
      <w:r w:rsidRPr="00BA35CB">
        <w:rPr>
          <w:i/>
          <w:iCs/>
          <w:color w:val="000000"/>
        </w:rPr>
        <w:t>Adherence to scrum values in virtual environment: An exploratory study of virtual scrum team</w:t>
      </w:r>
      <w:proofErr w:type="gramStart"/>
      <w:r w:rsidRPr="00BA35CB">
        <w:rPr>
          <w:i/>
          <w:iCs/>
          <w:color w:val="000000"/>
        </w:rPr>
        <w:t>, </w:t>
      </w:r>
      <w:r w:rsidRPr="00BA35CB">
        <w:rPr>
          <w:color w:val="000000"/>
        </w:rPr>
        <w:t>.</w:t>
      </w:r>
      <w:proofErr w:type="gramEnd"/>
    </w:p>
    <w:p w14:paraId="7554E560" w14:textId="77777777" w:rsidR="00BA35CB" w:rsidRPr="00BA35CB" w:rsidRDefault="00BA35CB" w:rsidP="00BA35CB">
      <w:pPr>
        <w:pStyle w:val="NormalWeb"/>
        <w:shd w:val="clear" w:color="auto" w:fill="FFFFFF"/>
        <w:spacing w:before="0" w:beforeAutospacing="0" w:after="173" w:afterAutospacing="0"/>
        <w:rPr>
          <w:color w:val="000000"/>
        </w:rPr>
      </w:pPr>
      <w:r w:rsidRPr="00BA35CB">
        <w:rPr>
          <w:color w:val="000000"/>
        </w:rPr>
        <w:t xml:space="preserve">Fernandez-Vidal, J., </w:t>
      </w:r>
      <w:proofErr w:type="spellStart"/>
      <w:r w:rsidRPr="00BA35CB">
        <w:rPr>
          <w:color w:val="000000"/>
        </w:rPr>
        <w:t>Perotti</w:t>
      </w:r>
      <w:proofErr w:type="spellEnd"/>
      <w:r w:rsidRPr="00BA35CB">
        <w:rPr>
          <w:color w:val="000000"/>
        </w:rPr>
        <w:t xml:space="preserve">, F.A., Gonzalez, R. and </w:t>
      </w:r>
      <w:proofErr w:type="spellStart"/>
      <w:r w:rsidRPr="00BA35CB">
        <w:rPr>
          <w:color w:val="000000"/>
        </w:rPr>
        <w:t>Gasco</w:t>
      </w:r>
      <w:proofErr w:type="spellEnd"/>
      <w:r w:rsidRPr="00BA35CB">
        <w:rPr>
          <w:color w:val="000000"/>
        </w:rPr>
        <w:t>, J. (2022) 'Managing digital transformation: The view from the top', </w:t>
      </w:r>
      <w:r w:rsidRPr="00BA35CB">
        <w:rPr>
          <w:i/>
          <w:iCs/>
          <w:color w:val="000000"/>
        </w:rPr>
        <w:t>Journal of Business Research, </w:t>
      </w:r>
      <w:r w:rsidRPr="00BA35CB">
        <w:rPr>
          <w:color w:val="000000"/>
        </w:rPr>
        <w:t>152, pp. 29–41.</w:t>
      </w:r>
    </w:p>
    <w:p w14:paraId="54F08025" w14:textId="77777777" w:rsidR="00BA35CB" w:rsidRPr="00BA35CB" w:rsidRDefault="00BA35CB" w:rsidP="00BA35CB">
      <w:pPr>
        <w:pStyle w:val="NormalWeb"/>
        <w:shd w:val="clear" w:color="auto" w:fill="FFFFFF"/>
        <w:spacing w:before="0" w:beforeAutospacing="0" w:after="173" w:afterAutospacing="0"/>
        <w:rPr>
          <w:color w:val="000000"/>
        </w:rPr>
      </w:pPr>
      <w:r w:rsidRPr="00BA35CB">
        <w:rPr>
          <w:color w:val="000000"/>
        </w:rPr>
        <w:t>George, A.S. (2023) 'Preparing students for an AI-driven world: Rethinking curriculum and pedagogy in the age of artificial intelligence', </w:t>
      </w:r>
      <w:r w:rsidRPr="00BA35CB">
        <w:rPr>
          <w:i/>
          <w:iCs/>
          <w:color w:val="000000"/>
        </w:rPr>
        <w:t>Partners Universal Innovative Research Publication, </w:t>
      </w:r>
      <w:r w:rsidRPr="00BA35CB">
        <w:rPr>
          <w:color w:val="000000"/>
        </w:rPr>
        <w:t>1(2), pp. 112–136.</w:t>
      </w:r>
    </w:p>
    <w:p w14:paraId="2970F76A"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Ghobakhloo</w:t>
      </w:r>
      <w:proofErr w:type="spellEnd"/>
      <w:r w:rsidRPr="00BA35CB">
        <w:rPr>
          <w:color w:val="000000"/>
        </w:rPr>
        <w:t xml:space="preserve">, M., </w:t>
      </w:r>
      <w:proofErr w:type="spellStart"/>
      <w:r w:rsidRPr="00BA35CB">
        <w:rPr>
          <w:color w:val="000000"/>
        </w:rPr>
        <w:t>Iranmanesh</w:t>
      </w:r>
      <w:proofErr w:type="spellEnd"/>
      <w:r w:rsidRPr="00BA35CB">
        <w:rPr>
          <w:color w:val="000000"/>
        </w:rPr>
        <w:t xml:space="preserve">, M., </w:t>
      </w:r>
      <w:proofErr w:type="spellStart"/>
      <w:r w:rsidRPr="00BA35CB">
        <w:rPr>
          <w:color w:val="000000"/>
        </w:rPr>
        <w:t>Grybauskas</w:t>
      </w:r>
      <w:proofErr w:type="spellEnd"/>
      <w:r w:rsidRPr="00BA35CB">
        <w:rPr>
          <w:color w:val="000000"/>
        </w:rPr>
        <w:t xml:space="preserve">, A., </w:t>
      </w:r>
      <w:proofErr w:type="spellStart"/>
      <w:r w:rsidRPr="00BA35CB">
        <w:rPr>
          <w:color w:val="000000"/>
        </w:rPr>
        <w:t>Vilkas</w:t>
      </w:r>
      <w:proofErr w:type="spellEnd"/>
      <w:r w:rsidRPr="00BA35CB">
        <w:rPr>
          <w:color w:val="000000"/>
        </w:rPr>
        <w:t xml:space="preserve">, M. and </w:t>
      </w:r>
      <w:proofErr w:type="spellStart"/>
      <w:r w:rsidRPr="00BA35CB">
        <w:rPr>
          <w:color w:val="000000"/>
        </w:rPr>
        <w:t>Petraitė</w:t>
      </w:r>
      <w:proofErr w:type="spellEnd"/>
      <w:r w:rsidRPr="00BA35CB">
        <w:rPr>
          <w:color w:val="000000"/>
        </w:rPr>
        <w:t>, M. (2021) 'Industry 4.0, innovation, and sustainable development: A systematic review and a roadmap to sustainable innovation', </w:t>
      </w:r>
      <w:r w:rsidRPr="00BA35CB">
        <w:rPr>
          <w:i/>
          <w:iCs/>
          <w:color w:val="000000"/>
        </w:rPr>
        <w:t>Business Strategy and the Environment, </w:t>
      </w:r>
      <w:r w:rsidRPr="00BA35CB">
        <w:rPr>
          <w:color w:val="000000"/>
        </w:rPr>
        <w:t>30(8), pp. 4237–4257.</w:t>
      </w:r>
    </w:p>
    <w:p w14:paraId="6DD06D87"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Habibi</w:t>
      </w:r>
      <w:proofErr w:type="spellEnd"/>
      <w:r w:rsidRPr="00BA35CB">
        <w:rPr>
          <w:color w:val="000000"/>
        </w:rPr>
        <w:t>, S. (2024) 'The role of smart technologies in the relationship between Volatile, Uncertain, Complex and Ambiguous Business Environment (VUCA) and organizational agility: Industrial enterprises research'</w:t>
      </w:r>
      <w:proofErr w:type="gramStart"/>
      <w:r w:rsidRPr="00BA35CB">
        <w:rPr>
          <w:color w:val="000000"/>
        </w:rPr>
        <w:t>, .</w:t>
      </w:r>
      <w:proofErr w:type="gramEnd"/>
    </w:p>
    <w:p w14:paraId="7006D3F1"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Heyder</w:t>
      </w:r>
      <w:proofErr w:type="spellEnd"/>
      <w:r w:rsidRPr="00BA35CB">
        <w:rPr>
          <w:color w:val="000000"/>
        </w:rPr>
        <w:t xml:space="preserve">, T., </w:t>
      </w:r>
      <w:proofErr w:type="spellStart"/>
      <w:r w:rsidRPr="00BA35CB">
        <w:rPr>
          <w:color w:val="000000"/>
        </w:rPr>
        <w:t>Passlack</w:t>
      </w:r>
      <w:proofErr w:type="spellEnd"/>
      <w:r w:rsidRPr="00BA35CB">
        <w:rPr>
          <w:color w:val="000000"/>
        </w:rPr>
        <w:t xml:space="preserve">, N. and </w:t>
      </w:r>
      <w:proofErr w:type="spellStart"/>
      <w:r w:rsidRPr="00BA35CB">
        <w:rPr>
          <w:color w:val="000000"/>
        </w:rPr>
        <w:t>Posegga</w:t>
      </w:r>
      <w:proofErr w:type="spellEnd"/>
      <w:r w:rsidRPr="00BA35CB">
        <w:rPr>
          <w:color w:val="000000"/>
        </w:rPr>
        <w:t>, O. (2023a) 'Ethical management of human-AI interaction: Theory development review', </w:t>
      </w:r>
      <w:r w:rsidRPr="00BA35CB">
        <w:rPr>
          <w:i/>
          <w:iCs/>
          <w:color w:val="000000"/>
        </w:rPr>
        <w:t>The Journal of Strategic Information Systems, </w:t>
      </w:r>
      <w:r w:rsidRPr="00BA35CB">
        <w:rPr>
          <w:color w:val="000000"/>
        </w:rPr>
        <w:t>32(3), pp. 101772.</w:t>
      </w:r>
    </w:p>
    <w:p w14:paraId="50FDC726"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Heyder</w:t>
      </w:r>
      <w:proofErr w:type="spellEnd"/>
      <w:r w:rsidRPr="00BA35CB">
        <w:rPr>
          <w:color w:val="000000"/>
        </w:rPr>
        <w:t xml:space="preserve">, T., </w:t>
      </w:r>
      <w:proofErr w:type="spellStart"/>
      <w:r w:rsidRPr="00BA35CB">
        <w:rPr>
          <w:color w:val="000000"/>
        </w:rPr>
        <w:t>Passlack</w:t>
      </w:r>
      <w:proofErr w:type="spellEnd"/>
      <w:r w:rsidRPr="00BA35CB">
        <w:rPr>
          <w:color w:val="000000"/>
        </w:rPr>
        <w:t xml:space="preserve">, N. and </w:t>
      </w:r>
      <w:proofErr w:type="spellStart"/>
      <w:r w:rsidRPr="00BA35CB">
        <w:rPr>
          <w:color w:val="000000"/>
        </w:rPr>
        <w:t>Posegga</w:t>
      </w:r>
      <w:proofErr w:type="spellEnd"/>
      <w:r w:rsidRPr="00BA35CB">
        <w:rPr>
          <w:color w:val="000000"/>
        </w:rPr>
        <w:t>, O. (2023b) 'Ethical management of human-AI interaction: Theory development review', </w:t>
      </w:r>
      <w:r w:rsidRPr="00BA35CB">
        <w:rPr>
          <w:i/>
          <w:iCs/>
          <w:color w:val="000000"/>
        </w:rPr>
        <w:t>The Journal of Strategic Information Systems, </w:t>
      </w:r>
      <w:r w:rsidRPr="00BA35CB">
        <w:rPr>
          <w:color w:val="000000"/>
        </w:rPr>
        <w:t>32(3), pp. 101772.</w:t>
      </w:r>
    </w:p>
    <w:p w14:paraId="32CDEDB9"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Kezar</w:t>
      </w:r>
      <w:proofErr w:type="spellEnd"/>
      <w:r w:rsidRPr="00BA35CB">
        <w:rPr>
          <w:color w:val="000000"/>
        </w:rPr>
        <w:t>, A.J. (2023a) </w:t>
      </w:r>
      <w:r w:rsidRPr="00BA35CB">
        <w:rPr>
          <w:i/>
          <w:iCs/>
          <w:color w:val="000000"/>
        </w:rPr>
        <w:t>Rethinking leadership in a complex, multicultural, and global environment: New concepts and models for higher education</w:t>
      </w:r>
      <w:r w:rsidRPr="00BA35CB">
        <w:rPr>
          <w:color w:val="000000"/>
        </w:rPr>
        <w:t> Taylor &amp; Francis.</w:t>
      </w:r>
    </w:p>
    <w:p w14:paraId="2125A1C8"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lastRenderedPageBreak/>
        <w:t>Kezar</w:t>
      </w:r>
      <w:proofErr w:type="spellEnd"/>
      <w:r w:rsidRPr="00BA35CB">
        <w:rPr>
          <w:color w:val="000000"/>
        </w:rPr>
        <w:t>, A.J. (2023b) </w:t>
      </w:r>
      <w:r w:rsidRPr="00BA35CB">
        <w:rPr>
          <w:i/>
          <w:iCs/>
          <w:color w:val="000000"/>
        </w:rPr>
        <w:t>Rethinking leadership in a complex, multicultural, and global environment: New concepts and models for higher education</w:t>
      </w:r>
      <w:r w:rsidRPr="00BA35CB">
        <w:rPr>
          <w:color w:val="000000"/>
        </w:rPr>
        <w:t> Taylor &amp; Francis.</w:t>
      </w:r>
    </w:p>
    <w:p w14:paraId="3BBC4BC0" w14:textId="77777777" w:rsidR="00BA35CB" w:rsidRPr="00BA35CB" w:rsidRDefault="00BA35CB" w:rsidP="00BA35CB">
      <w:pPr>
        <w:pStyle w:val="NormalWeb"/>
        <w:shd w:val="clear" w:color="auto" w:fill="FFFFFF"/>
        <w:spacing w:before="0" w:beforeAutospacing="0" w:after="173" w:afterAutospacing="0"/>
        <w:rPr>
          <w:color w:val="000000"/>
        </w:rPr>
      </w:pPr>
      <w:r w:rsidRPr="00BA35CB">
        <w:rPr>
          <w:color w:val="000000"/>
        </w:rPr>
        <w:t>Langer, M. and Landers, R.N. (2021) 'The future of artificial intelligence at work: A review on effects of decision automation and augmentation on workers targeted by algorithms and third-party observers', </w:t>
      </w:r>
      <w:r w:rsidRPr="00BA35CB">
        <w:rPr>
          <w:i/>
          <w:iCs/>
          <w:color w:val="000000"/>
        </w:rPr>
        <w:t>Computers in Human Behavior, </w:t>
      </w:r>
      <w:r w:rsidRPr="00BA35CB">
        <w:rPr>
          <w:color w:val="000000"/>
        </w:rPr>
        <w:t>123, pp. 106878.</w:t>
      </w:r>
    </w:p>
    <w:p w14:paraId="41B2D346"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Martela</w:t>
      </w:r>
      <w:proofErr w:type="spellEnd"/>
      <w:r w:rsidRPr="00BA35CB">
        <w:rPr>
          <w:color w:val="000000"/>
        </w:rPr>
        <w:t xml:space="preserve">, F. and </w:t>
      </w:r>
      <w:proofErr w:type="spellStart"/>
      <w:r w:rsidRPr="00BA35CB">
        <w:rPr>
          <w:color w:val="000000"/>
        </w:rPr>
        <w:t>Nandram</w:t>
      </w:r>
      <w:proofErr w:type="spellEnd"/>
      <w:r w:rsidRPr="00BA35CB">
        <w:rPr>
          <w:color w:val="000000"/>
        </w:rPr>
        <w:t>, S. (2025) '</w:t>
      </w:r>
      <w:proofErr w:type="spellStart"/>
      <w:r w:rsidRPr="00BA35CB">
        <w:rPr>
          <w:color w:val="000000"/>
        </w:rPr>
        <w:t>Buurtzorg</w:t>
      </w:r>
      <w:proofErr w:type="spellEnd"/>
      <w:r w:rsidRPr="00BA35CB">
        <w:rPr>
          <w:color w:val="000000"/>
        </w:rPr>
        <w:t>: scaling up an organization with hundreds of self-managing teams but no middle managers', </w:t>
      </w:r>
      <w:r w:rsidRPr="00BA35CB">
        <w:rPr>
          <w:i/>
          <w:iCs/>
          <w:color w:val="000000"/>
        </w:rPr>
        <w:t>Journal of Organization Design, </w:t>
      </w:r>
      <w:r w:rsidRPr="00BA35CB">
        <w:rPr>
          <w:color w:val="000000"/>
        </w:rPr>
        <w:t>, pp. 1–11.</w:t>
      </w:r>
    </w:p>
    <w:p w14:paraId="04600C0F"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Muellerleile</w:t>
      </w:r>
      <w:proofErr w:type="spellEnd"/>
      <w:r w:rsidRPr="00BA35CB">
        <w:rPr>
          <w:color w:val="000000"/>
        </w:rPr>
        <w:t xml:space="preserve">, C. and Robertson, S.L. (2018) 'Digital </w:t>
      </w:r>
      <w:proofErr w:type="spellStart"/>
      <w:r w:rsidRPr="00BA35CB">
        <w:rPr>
          <w:color w:val="000000"/>
        </w:rPr>
        <w:t>Weberianism</w:t>
      </w:r>
      <w:proofErr w:type="spellEnd"/>
      <w:r w:rsidRPr="00BA35CB">
        <w:rPr>
          <w:color w:val="000000"/>
        </w:rPr>
        <w:t>: Bureaucracy, information, and the techno-rationality of neoliberal capitalism', </w:t>
      </w:r>
      <w:r w:rsidRPr="00BA35CB">
        <w:rPr>
          <w:i/>
          <w:iCs/>
          <w:color w:val="000000"/>
        </w:rPr>
        <w:t>Indiana Journal of Global Legal Studies, </w:t>
      </w:r>
      <w:r w:rsidRPr="00BA35CB">
        <w:rPr>
          <w:color w:val="000000"/>
        </w:rPr>
        <w:t>25(1), pp. 187–216.</w:t>
      </w:r>
    </w:p>
    <w:p w14:paraId="73BB56F1"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Mustaffha</w:t>
      </w:r>
      <w:proofErr w:type="spellEnd"/>
      <w:r w:rsidRPr="00BA35CB">
        <w:rPr>
          <w:color w:val="000000"/>
        </w:rPr>
        <w:t xml:space="preserve">, N., Yusuf, S.N.S. and </w:t>
      </w:r>
      <w:proofErr w:type="spellStart"/>
      <w:r w:rsidRPr="00BA35CB">
        <w:rPr>
          <w:color w:val="000000"/>
        </w:rPr>
        <w:t>Kasim</w:t>
      </w:r>
      <w:proofErr w:type="spellEnd"/>
      <w:r w:rsidRPr="00BA35CB">
        <w:rPr>
          <w:color w:val="000000"/>
        </w:rPr>
        <w:t>, N. (2021) 'Risk management in public and non-profit organizations: A systematic literature review', </w:t>
      </w:r>
      <w:r w:rsidRPr="00BA35CB">
        <w:rPr>
          <w:i/>
          <w:iCs/>
          <w:color w:val="000000"/>
        </w:rPr>
        <w:t>International Journal of Academic Research in Business and Social Sciences, </w:t>
      </w:r>
      <w:r w:rsidRPr="00BA35CB">
        <w:rPr>
          <w:color w:val="000000"/>
        </w:rPr>
        <w:t>11(8), pp. 263–274.</w:t>
      </w:r>
    </w:p>
    <w:p w14:paraId="75033DEE"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Okatta</w:t>
      </w:r>
      <w:proofErr w:type="spellEnd"/>
      <w:r w:rsidRPr="00BA35CB">
        <w:rPr>
          <w:color w:val="000000"/>
        </w:rPr>
        <w:t xml:space="preserve">, C.G., </w:t>
      </w:r>
      <w:proofErr w:type="spellStart"/>
      <w:r w:rsidRPr="00BA35CB">
        <w:rPr>
          <w:color w:val="000000"/>
        </w:rPr>
        <w:t>Ajayi</w:t>
      </w:r>
      <w:proofErr w:type="spellEnd"/>
      <w:r w:rsidRPr="00BA35CB">
        <w:rPr>
          <w:color w:val="000000"/>
        </w:rPr>
        <w:t xml:space="preserve">, F.A. and </w:t>
      </w:r>
      <w:proofErr w:type="spellStart"/>
      <w:r w:rsidRPr="00BA35CB">
        <w:rPr>
          <w:color w:val="000000"/>
        </w:rPr>
        <w:t>Olawale</w:t>
      </w:r>
      <w:proofErr w:type="spellEnd"/>
      <w:r w:rsidRPr="00BA35CB">
        <w:rPr>
          <w:color w:val="000000"/>
        </w:rPr>
        <w:t>, O. (2024) 'Enhancing organizational performance through diversity and inclusion initiatives: a meta-analysis', </w:t>
      </w:r>
      <w:r w:rsidRPr="00BA35CB">
        <w:rPr>
          <w:i/>
          <w:iCs/>
          <w:color w:val="000000"/>
        </w:rPr>
        <w:t>International Journal of Applied Research in Social Sciences, </w:t>
      </w:r>
      <w:r w:rsidRPr="00BA35CB">
        <w:rPr>
          <w:color w:val="000000"/>
        </w:rPr>
        <w:t>6(4), pp. 734–758.</w:t>
      </w:r>
    </w:p>
    <w:p w14:paraId="186BC056"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Poazi</w:t>
      </w:r>
      <w:proofErr w:type="spellEnd"/>
      <w:r w:rsidRPr="00BA35CB">
        <w:rPr>
          <w:color w:val="000000"/>
        </w:rPr>
        <w:t xml:space="preserve">, F.D.W. and </w:t>
      </w:r>
      <w:proofErr w:type="spellStart"/>
      <w:r w:rsidRPr="00BA35CB">
        <w:rPr>
          <w:color w:val="000000"/>
        </w:rPr>
        <w:t>Timi</w:t>
      </w:r>
      <w:proofErr w:type="spellEnd"/>
      <w:r w:rsidRPr="00BA35CB">
        <w:rPr>
          <w:color w:val="000000"/>
        </w:rPr>
        <w:t>, E.M. (2024) 'A REVIEW AND PRACTICE OF CLASSICAL AND CONTEMPORARY MANAGEMENT THEORIES: THE ACCEPTABILITY, RELEVANCE AND CHALLENGES OF AFRICAN ORGANISATIONS', </w:t>
      </w:r>
      <w:r w:rsidRPr="00BA35CB">
        <w:rPr>
          <w:i/>
          <w:iCs/>
          <w:color w:val="000000"/>
        </w:rPr>
        <w:t>BW Academic Journal</w:t>
      </w:r>
      <w:proofErr w:type="gramStart"/>
      <w:r w:rsidRPr="00BA35CB">
        <w:rPr>
          <w:i/>
          <w:iCs/>
          <w:color w:val="000000"/>
        </w:rPr>
        <w:t>, </w:t>
      </w:r>
      <w:r w:rsidRPr="00BA35CB">
        <w:rPr>
          <w:color w:val="000000"/>
        </w:rPr>
        <w:t>.</w:t>
      </w:r>
      <w:proofErr w:type="gramEnd"/>
    </w:p>
    <w:p w14:paraId="78BE53DE" w14:textId="77777777" w:rsidR="00BA35CB" w:rsidRPr="00BA35CB" w:rsidRDefault="00BA35CB" w:rsidP="00BA35CB">
      <w:pPr>
        <w:pStyle w:val="NormalWeb"/>
        <w:shd w:val="clear" w:color="auto" w:fill="FFFFFF"/>
        <w:spacing w:before="0" w:beforeAutospacing="0" w:after="173" w:afterAutospacing="0"/>
        <w:rPr>
          <w:color w:val="000000"/>
        </w:rPr>
      </w:pPr>
      <w:r w:rsidRPr="00BA35CB">
        <w:rPr>
          <w:color w:val="000000"/>
        </w:rPr>
        <w:t xml:space="preserve">Price-Whelan, A.M., Lim, P.L., Earl, N., </w:t>
      </w:r>
      <w:proofErr w:type="spellStart"/>
      <w:r w:rsidRPr="00BA35CB">
        <w:rPr>
          <w:color w:val="000000"/>
        </w:rPr>
        <w:t>Starkman</w:t>
      </w:r>
      <w:proofErr w:type="spellEnd"/>
      <w:r w:rsidRPr="00BA35CB">
        <w:rPr>
          <w:color w:val="000000"/>
        </w:rPr>
        <w:t xml:space="preserve">, N., Bradley, L., </w:t>
      </w:r>
      <w:proofErr w:type="spellStart"/>
      <w:r w:rsidRPr="00BA35CB">
        <w:rPr>
          <w:color w:val="000000"/>
        </w:rPr>
        <w:t>Shupe</w:t>
      </w:r>
      <w:proofErr w:type="spellEnd"/>
      <w:r w:rsidRPr="00BA35CB">
        <w:rPr>
          <w:color w:val="000000"/>
        </w:rPr>
        <w:t xml:space="preserve">, D.L., </w:t>
      </w:r>
      <w:proofErr w:type="spellStart"/>
      <w:r w:rsidRPr="00BA35CB">
        <w:rPr>
          <w:color w:val="000000"/>
        </w:rPr>
        <w:t>Patil</w:t>
      </w:r>
      <w:proofErr w:type="spellEnd"/>
      <w:r w:rsidRPr="00BA35CB">
        <w:rPr>
          <w:color w:val="000000"/>
        </w:rPr>
        <w:t xml:space="preserve">, A.A., Corrales, L., </w:t>
      </w:r>
      <w:proofErr w:type="spellStart"/>
      <w:r w:rsidRPr="00BA35CB">
        <w:rPr>
          <w:color w:val="000000"/>
        </w:rPr>
        <w:t>Brasseur</w:t>
      </w:r>
      <w:proofErr w:type="spellEnd"/>
      <w:r w:rsidRPr="00BA35CB">
        <w:rPr>
          <w:color w:val="000000"/>
        </w:rPr>
        <w:t xml:space="preserve">, C.E. and </w:t>
      </w:r>
      <w:proofErr w:type="spellStart"/>
      <w:r w:rsidRPr="00BA35CB">
        <w:rPr>
          <w:color w:val="000000"/>
        </w:rPr>
        <w:t>Nöthe</w:t>
      </w:r>
      <w:proofErr w:type="spellEnd"/>
      <w:r w:rsidRPr="00BA35CB">
        <w:rPr>
          <w:color w:val="000000"/>
        </w:rPr>
        <w:t xml:space="preserve">, M. (2022) 'The </w:t>
      </w:r>
      <w:proofErr w:type="spellStart"/>
      <w:r w:rsidRPr="00BA35CB">
        <w:rPr>
          <w:color w:val="000000"/>
        </w:rPr>
        <w:t>Astropy</w:t>
      </w:r>
      <w:proofErr w:type="spellEnd"/>
      <w:r w:rsidRPr="00BA35CB">
        <w:rPr>
          <w:color w:val="000000"/>
        </w:rPr>
        <w:t xml:space="preserve"> Project: sustaining and growing a community-oriented open-source project and the latest major release (v5. 0) of the core package', </w:t>
      </w:r>
      <w:r w:rsidRPr="00BA35CB">
        <w:rPr>
          <w:i/>
          <w:iCs/>
          <w:color w:val="000000"/>
        </w:rPr>
        <w:t>The Astrophysical Journal, </w:t>
      </w:r>
      <w:r w:rsidRPr="00BA35CB">
        <w:rPr>
          <w:color w:val="000000"/>
        </w:rPr>
        <w:t>935(2), pp. 167.</w:t>
      </w:r>
    </w:p>
    <w:p w14:paraId="38A4676E"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Rikap</w:t>
      </w:r>
      <w:proofErr w:type="spellEnd"/>
      <w:r w:rsidRPr="00BA35CB">
        <w:rPr>
          <w:color w:val="000000"/>
        </w:rPr>
        <w:t xml:space="preserve">, C. (2022) 'Amazon: A story of accumulation through intellectual </w:t>
      </w:r>
      <w:proofErr w:type="spellStart"/>
      <w:r w:rsidRPr="00BA35CB">
        <w:rPr>
          <w:color w:val="000000"/>
        </w:rPr>
        <w:t>rentiership</w:t>
      </w:r>
      <w:proofErr w:type="spellEnd"/>
      <w:r w:rsidRPr="00BA35CB">
        <w:rPr>
          <w:color w:val="000000"/>
        </w:rPr>
        <w:t xml:space="preserve"> and predation', </w:t>
      </w:r>
      <w:r w:rsidRPr="00BA35CB">
        <w:rPr>
          <w:i/>
          <w:iCs/>
          <w:color w:val="000000"/>
        </w:rPr>
        <w:t>Competition &amp; Change, </w:t>
      </w:r>
      <w:r w:rsidRPr="00BA35CB">
        <w:rPr>
          <w:color w:val="000000"/>
        </w:rPr>
        <w:t>26(3-4), pp. 436–466.</w:t>
      </w:r>
    </w:p>
    <w:p w14:paraId="1620C380" w14:textId="77777777" w:rsidR="00BA35CB" w:rsidRPr="00BA35CB" w:rsidRDefault="00BA35CB" w:rsidP="00BA35CB">
      <w:pPr>
        <w:pStyle w:val="NormalWeb"/>
        <w:shd w:val="clear" w:color="auto" w:fill="FFFFFF"/>
        <w:spacing w:before="0" w:beforeAutospacing="0" w:after="173" w:afterAutospacing="0"/>
        <w:rPr>
          <w:color w:val="000000"/>
        </w:rPr>
      </w:pPr>
      <w:r w:rsidRPr="00BA35CB">
        <w:rPr>
          <w:color w:val="000000"/>
        </w:rPr>
        <w:t xml:space="preserve">Singleton, B.E., Gillette, M.B., </w:t>
      </w:r>
      <w:proofErr w:type="spellStart"/>
      <w:r w:rsidRPr="00BA35CB">
        <w:rPr>
          <w:color w:val="000000"/>
        </w:rPr>
        <w:t>Burman</w:t>
      </w:r>
      <w:proofErr w:type="spellEnd"/>
      <w:r w:rsidRPr="00BA35CB">
        <w:rPr>
          <w:color w:val="000000"/>
        </w:rPr>
        <w:t>, A. and Green, C. (2023) '</w:t>
      </w:r>
      <w:proofErr w:type="gramStart"/>
      <w:r w:rsidRPr="00BA35CB">
        <w:rPr>
          <w:color w:val="000000"/>
        </w:rPr>
        <w:t>Toward</w:t>
      </w:r>
      <w:proofErr w:type="gramEnd"/>
      <w:r w:rsidRPr="00BA35CB">
        <w:rPr>
          <w:color w:val="000000"/>
        </w:rPr>
        <w:t xml:space="preserve"> productive complicity: Applying ‘traditional ecological </w:t>
      </w:r>
      <w:proofErr w:type="spellStart"/>
      <w:r w:rsidRPr="00BA35CB">
        <w:rPr>
          <w:color w:val="000000"/>
        </w:rPr>
        <w:t>knowledge’in</w:t>
      </w:r>
      <w:proofErr w:type="spellEnd"/>
      <w:r w:rsidRPr="00BA35CB">
        <w:rPr>
          <w:color w:val="000000"/>
        </w:rPr>
        <w:t xml:space="preserve"> environmental science', </w:t>
      </w:r>
      <w:r w:rsidRPr="00BA35CB">
        <w:rPr>
          <w:i/>
          <w:iCs/>
          <w:color w:val="000000"/>
        </w:rPr>
        <w:t xml:space="preserve">The </w:t>
      </w:r>
      <w:proofErr w:type="spellStart"/>
      <w:r w:rsidRPr="00BA35CB">
        <w:rPr>
          <w:i/>
          <w:iCs/>
          <w:color w:val="000000"/>
        </w:rPr>
        <w:t>Anthropocene</w:t>
      </w:r>
      <w:proofErr w:type="spellEnd"/>
      <w:r w:rsidRPr="00BA35CB">
        <w:rPr>
          <w:i/>
          <w:iCs/>
          <w:color w:val="000000"/>
        </w:rPr>
        <w:t xml:space="preserve"> Review, </w:t>
      </w:r>
      <w:r w:rsidRPr="00BA35CB">
        <w:rPr>
          <w:color w:val="000000"/>
        </w:rPr>
        <w:t>10(2), pp. 393–414.</w:t>
      </w:r>
    </w:p>
    <w:p w14:paraId="01F8C57E"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Sinnaiah</w:t>
      </w:r>
      <w:proofErr w:type="spellEnd"/>
      <w:r w:rsidRPr="00BA35CB">
        <w:rPr>
          <w:color w:val="000000"/>
        </w:rPr>
        <w:t xml:space="preserve">, T., Adam, S. and </w:t>
      </w:r>
      <w:proofErr w:type="spellStart"/>
      <w:r w:rsidRPr="00BA35CB">
        <w:rPr>
          <w:color w:val="000000"/>
        </w:rPr>
        <w:t>Mahadi</w:t>
      </w:r>
      <w:proofErr w:type="spellEnd"/>
      <w:r w:rsidRPr="00BA35CB">
        <w:rPr>
          <w:color w:val="000000"/>
        </w:rPr>
        <w:t xml:space="preserve">, B. (2023) 'A strategic management process: the role of decision-making style and </w:t>
      </w:r>
      <w:proofErr w:type="spellStart"/>
      <w:r w:rsidRPr="00BA35CB">
        <w:rPr>
          <w:color w:val="000000"/>
        </w:rPr>
        <w:t>organisational</w:t>
      </w:r>
      <w:proofErr w:type="spellEnd"/>
      <w:r w:rsidRPr="00BA35CB">
        <w:rPr>
          <w:color w:val="000000"/>
        </w:rPr>
        <w:t xml:space="preserve"> performance', </w:t>
      </w:r>
      <w:r w:rsidRPr="00BA35CB">
        <w:rPr>
          <w:i/>
          <w:iCs/>
          <w:color w:val="000000"/>
        </w:rPr>
        <w:t>Journal of Work-Applied Management, </w:t>
      </w:r>
      <w:r w:rsidRPr="00BA35CB">
        <w:rPr>
          <w:color w:val="000000"/>
        </w:rPr>
        <w:t>15(1), pp. 37–50.</w:t>
      </w:r>
    </w:p>
    <w:p w14:paraId="3FBD2AE5"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Solinger</w:t>
      </w:r>
      <w:proofErr w:type="spellEnd"/>
      <w:r w:rsidRPr="00BA35CB">
        <w:rPr>
          <w:color w:val="000000"/>
        </w:rPr>
        <w:t xml:space="preserve">, O.N., </w:t>
      </w:r>
      <w:proofErr w:type="spellStart"/>
      <w:r w:rsidRPr="00BA35CB">
        <w:rPr>
          <w:color w:val="000000"/>
        </w:rPr>
        <w:t>Heusinkveld</w:t>
      </w:r>
      <w:proofErr w:type="spellEnd"/>
      <w:r w:rsidRPr="00BA35CB">
        <w:rPr>
          <w:color w:val="000000"/>
        </w:rPr>
        <w:t xml:space="preserve">, S. and </w:t>
      </w:r>
      <w:proofErr w:type="spellStart"/>
      <w:r w:rsidRPr="00BA35CB">
        <w:rPr>
          <w:color w:val="000000"/>
        </w:rPr>
        <w:t>Cornelissen</w:t>
      </w:r>
      <w:proofErr w:type="spellEnd"/>
      <w:r w:rsidRPr="00BA35CB">
        <w:rPr>
          <w:color w:val="000000"/>
        </w:rPr>
        <w:t>, J.P. (2024) 'Redefining concepts to build theory: A repertoire for conceptual innovation', </w:t>
      </w:r>
      <w:r w:rsidRPr="00BA35CB">
        <w:rPr>
          <w:i/>
          <w:iCs/>
          <w:color w:val="000000"/>
        </w:rPr>
        <w:t>Human Resource Management Review, </w:t>
      </w:r>
      <w:r w:rsidRPr="00BA35CB">
        <w:rPr>
          <w:color w:val="000000"/>
        </w:rPr>
        <w:t>34(1), pp. 100988.</w:t>
      </w:r>
    </w:p>
    <w:p w14:paraId="57236EE8"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Struckell</w:t>
      </w:r>
      <w:proofErr w:type="spellEnd"/>
      <w:r w:rsidRPr="00BA35CB">
        <w:rPr>
          <w:color w:val="000000"/>
        </w:rPr>
        <w:t xml:space="preserve">, E., </w:t>
      </w:r>
      <w:proofErr w:type="spellStart"/>
      <w:r w:rsidRPr="00BA35CB">
        <w:rPr>
          <w:color w:val="000000"/>
        </w:rPr>
        <w:t>Ojha</w:t>
      </w:r>
      <w:proofErr w:type="spellEnd"/>
      <w:r w:rsidRPr="00BA35CB">
        <w:rPr>
          <w:color w:val="000000"/>
        </w:rPr>
        <w:t xml:space="preserve">, D., Patel, P.C. and </w:t>
      </w:r>
      <w:proofErr w:type="spellStart"/>
      <w:r w:rsidRPr="00BA35CB">
        <w:rPr>
          <w:color w:val="000000"/>
        </w:rPr>
        <w:t>Dhir</w:t>
      </w:r>
      <w:proofErr w:type="spellEnd"/>
      <w:r w:rsidRPr="00BA35CB">
        <w:rPr>
          <w:color w:val="000000"/>
        </w:rPr>
        <w:t>, A. (2022) 'Strategic choice in times of stagnant growth and uncertainty: An institutional theory and organizational change perspective', </w:t>
      </w:r>
      <w:r w:rsidRPr="00BA35CB">
        <w:rPr>
          <w:i/>
          <w:iCs/>
          <w:color w:val="000000"/>
        </w:rPr>
        <w:t>Technological Forecasting and Social Change, </w:t>
      </w:r>
      <w:r w:rsidRPr="00BA35CB">
        <w:rPr>
          <w:color w:val="000000"/>
        </w:rPr>
        <w:t>182, pp. 121839.</w:t>
      </w:r>
    </w:p>
    <w:p w14:paraId="0562915A"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lastRenderedPageBreak/>
        <w:t>Susiawati</w:t>
      </w:r>
      <w:proofErr w:type="spellEnd"/>
      <w:r w:rsidRPr="00BA35CB">
        <w:rPr>
          <w:color w:val="000000"/>
        </w:rPr>
        <w:t xml:space="preserve">, M., </w:t>
      </w:r>
      <w:proofErr w:type="spellStart"/>
      <w:r w:rsidRPr="00BA35CB">
        <w:rPr>
          <w:color w:val="000000"/>
        </w:rPr>
        <w:t>Nugraha</w:t>
      </w:r>
      <w:proofErr w:type="spellEnd"/>
      <w:r w:rsidRPr="00BA35CB">
        <w:rPr>
          <w:color w:val="000000"/>
        </w:rPr>
        <w:t xml:space="preserve">, H. and </w:t>
      </w:r>
      <w:proofErr w:type="spellStart"/>
      <w:r w:rsidRPr="00BA35CB">
        <w:rPr>
          <w:color w:val="000000"/>
        </w:rPr>
        <w:t>Priyantoro</w:t>
      </w:r>
      <w:proofErr w:type="spellEnd"/>
      <w:r w:rsidRPr="00BA35CB">
        <w:rPr>
          <w:color w:val="000000"/>
        </w:rPr>
        <w:t>, A. (2025) 'BUREAUCRATIC SIMPLIFICATION: CHANGES IN ORGANIZATIONAL STRUCTURE FROM STRUCTURAL TO FUNCTIONAL IN THE CENTRAL JAVA PROVINCIAL GOVERNMENT', </w:t>
      </w:r>
      <w:r w:rsidRPr="00BA35CB">
        <w:rPr>
          <w:i/>
          <w:iCs/>
          <w:color w:val="000000"/>
        </w:rPr>
        <w:t>International Journal of Economics, Business and Accounting Research (IJEBAR), </w:t>
      </w:r>
      <w:r w:rsidRPr="00BA35CB">
        <w:rPr>
          <w:color w:val="000000"/>
        </w:rPr>
        <w:t>9(1).</w:t>
      </w:r>
    </w:p>
    <w:p w14:paraId="316EDFB8"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Tsamados</w:t>
      </w:r>
      <w:proofErr w:type="spellEnd"/>
      <w:r w:rsidRPr="00BA35CB">
        <w:rPr>
          <w:color w:val="000000"/>
        </w:rPr>
        <w:t xml:space="preserve">, A., </w:t>
      </w:r>
      <w:proofErr w:type="spellStart"/>
      <w:r w:rsidRPr="00BA35CB">
        <w:rPr>
          <w:color w:val="000000"/>
        </w:rPr>
        <w:t>Aggarwal</w:t>
      </w:r>
      <w:proofErr w:type="spellEnd"/>
      <w:r w:rsidRPr="00BA35CB">
        <w:rPr>
          <w:color w:val="000000"/>
        </w:rPr>
        <w:t xml:space="preserve">, N., Cowls, J., Morley, J., Roberts, H., </w:t>
      </w:r>
      <w:proofErr w:type="spellStart"/>
      <w:r w:rsidRPr="00BA35CB">
        <w:rPr>
          <w:color w:val="000000"/>
        </w:rPr>
        <w:t>Taddeo</w:t>
      </w:r>
      <w:proofErr w:type="spellEnd"/>
      <w:r w:rsidRPr="00BA35CB">
        <w:rPr>
          <w:color w:val="000000"/>
        </w:rPr>
        <w:t xml:space="preserve">, M. and </w:t>
      </w:r>
      <w:proofErr w:type="spellStart"/>
      <w:r w:rsidRPr="00BA35CB">
        <w:rPr>
          <w:color w:val="000000"/>
        </w:rPr>
        <w:t>Floridi</w:t>
      </w:r>
      <w:proofErr w:type="spellEnd"/>
      <w:r w:rsidRPr="00BA35CB">
        <w:rPr>
          <w:color w:val="000000"/>
        </w:rPr>
        <w:t>, L. (2021) 'The ethics of algorithms: key problems and solutions', </w:t>
      </w:r>
      <w:r w:rsidRPr="00BA35CB">
        <w:rPr>
          <w:i/>
          <w:iCs/>
          <w:color w:val="000000"/>
        </w:rPr>
        <w:t>Ethics, governance, and policies in artificial intelligence</w:t>
      </w:r>
      <w:proofErr w:type="gramStart"/>
      <w:r w:rsidRPr="00BA35CB">
        <w:rPr>
          <w:i/>
          <w:iCs/>
          <w:color w:val="000000"/>
        </w:rPr>
        <w:t>, </w:t>
      </w:r>
      <w:r w:rsidRPr="00BA35CB">
        <w:rPr>
          <w:color w:val="000000"/>
        </w:rPr>
        <w:t>,</w:t>
      </w:r>
      <w:proofErr w:type="gramEnd"/>
      <w:r w:rsidRPr="00BA35CB">
        <w:rPr>
          <w:color w:val="000000"/>
        </w:rPr>
        <w:t xml:space="preserve"> pp. 97–123.</w:t>
      </w:r>
    </w:p>
    <w:p w14:paraId="05896E43"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proofErr w:type="gramStart"/>
      <w:r w:rsidRPr="00BA35CB">
        <w:rPr>
          <w:color w:val="000000"/>
        </w:rPr>
        <w:t>Turriago-Hoyos</w:t>
      </w:r>
      <w:proofErr w:type="spellEnd"/>
      <w:r w:rsidRPr="00BA35CB">
        <w:rPr>
          <w:color w:val="000000"/>
        </w:rPr>
        <w:t xml:space="preserve">, A., </w:t>
      </w:r>
      <w:proofErr w:type="spellStart"/>
      <w:r w:rsidRPr="00BA35CB">
        <w:rPr>
          <w:color w:val="000000"/>
        </w:rPr>
        <w:t>Thoene</w:t>
      </w:r>
      <w:proofErr w:type="spellEnd"/>
      <w:r w:rsidRPr="00BA35CB">
        <w:rPr>
          <w:color w:val="000000"/>
        </w:rPr>
        <w:t xml:space="preserve">, U. and </w:t>
      </w:r>
      <w:proofErr w:type="spellStart"/>
      <w:r w:rsidRPr="00BA35CB">
        <w:rPr>
          <w:color w:val="000000"/>
        </w:rPr>
        <w:t>Arjoon</w:t>
      </w:r>
      <w:proofErr w:type="spellEnd"/>
      <w:r w:rsidRPr="00BA35CB">
        <w:rPr>
          <w:color w:val="000000"/>
        </w:rPr>
        <w:t xml:space="preserve">, S. (2016) 'Knowledge workers and virtues in Peter </w:t>
      </w:r>
      <w:proofErr w:type="spellStart"/>
      <w:r w:rsidRPr="00BA35CB">
        <w:rPr>
          <w:color w:val="000000"/>
        </w:rPr>
        <w:t>Drucker’s</w:t>
      </w:r>
      <w:proofErr w:type="spellEnd"/>
      <w:r w:rsidRPr="00BA35CB">
        <w:rPr>
          <w:color w:val="000000"/>
        </w:rPr>
        <w:t xml:space="preserve"> management theory', </w:t>
      </w:r>
      <w:r w:rsidRPr="00BA35CB">
        <w:rPr>
          <w:i/>
          <w:iCs/>
          <w:color w:val="000000"/>
        </w:rPr>
        <w:t>Sage Open, </w:t>
      </w:r>
      <w:r w:rsidRPr="00BA35CB">
        <w:rPr>
          <w:color w:val="000000"/>
        </w:rPr>
        <w:t>6(1), pp. 2158244016639631.</w:t>
      </w:r>
      <w:proofErr w:type="gramEnd"/>
    </w:p>
    <w:p w14:paraId="0457C0B5"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Ugoani</w:t>
      </w:r>
      <w:proofErr w:type="spellEnd"/>
      <w:r w:rsidRPr="00BA35CB">
        <w:rPr>
          <w:color w:val="000000"/>
        </w:rPr>
        <w:t>, J. (2023) 'Employee Motivation: Maslow’s Needs Theory and Human Behavior in Organizations'</w:t>
      </w:r>
      <w:proofErr w:type="gramStart"/>
      <w:r w:rsidRPr="00BA35CB">
        <w:rPr>
          <w:color w:val="000000"/>
        </w:rPr>
        <w:t>, .</w:t>
      </w:r>
      <w:proofErr w:type="gramEnd"/>
    </w:p>
    <w:p w14:paraId="3588945B"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r w:rsidRPr="00BA35CB">
        <w:rPr>
          <w:color w:val="000000"/>
        </w:rPr>
        <w:t>Ugyel</w:t>
      </w:r>
      <w:proofErr w:type="spellEnd"/>
      <w:r w:rsidRPr="00BA35CB">
        <w:rPr>
          <w:color w:val="000000"/>
        </w:rPr>
        <w:t>, L. (2021) 'Relationship between public sector reforms and culture: The implementation of NPM‐related performance management reforms in a collectivist and risk averse culture', </w:t>
      </w:r>
      <w:r w:rsidRPr="00BA35CB">
        <w:rPr>
          <w:i/>
          <w:iCs/>
          <w:color w:val="000000"/>
        </w:rPr>
        <w:t>Public Administration and Development, </w:t>
      </w:r>
      <w:r w:rsidRPr="00BA35CB">
        <w:rPr>
          <w:color w:val="000000"/>
        </w:rPr>
        <w:t>41(5), pp. 257–266.</w:t>
      </w:r>
    </w:p>
    <w:p w14:paraId="53B02E2A" w14:textId="77777777" w:rsidR="00BA35CB" w:rsidRPr="00BA35CB" w:rsidRDefault="00BA35CB" w:rsidP="00BA35CB">
      <w:pPr>
        <w:pStyle w:val="NormalWeb"/>
        <w:shd w:val="clear" w:color="auto" w:fill="FFFFFF"/>
        <w:spacing w:before="0" w:beforeAutospacing="0" w:after="173" w:afterAutospacing="0"/>
        <w:rPr>
          <w:color w:val="000000"/>
        </w:rPr>
      </w:pPr>
      <w:proofErr w:type="gramStart"/>
      <w:r w:rsidRPr="00BA35CB">
        <w:rPr>
          <w:color w:val="000000"/>
        </w:rPr>
        <w:t xml:space="preserve">Umar, I. and </w:t>
      </w:r>
      <w:proofErr w:type="spellStart"/>
      <w:r w:rsidRPr="00BA35CB">
        <w:rPr>
          <w:color w:val="000000"/>
        </w:rPr>
        <w:t>Danburam</w:t>
      </w:r>
      <w:proofErr w:type="spellEnd"/>
      <w:r w:rsidRPr="00BA35CB">
        <w:rPr>
          <w:color w:val="000000"/>
        </w:rPr>
        <w:t xml:space="preserve">, I.U. (2022) 'Relevance of the System Theory to the Effective and </w:t>
      </w:r>
      <w:proofErr w:type="spellStart"/>
      <w:r w:rsidRPr="00BA35CB">
        <w:rPr>
          <w:color w:val="000000"/>
        </w:rPr>
        <w:t>Effeicient</w:t>
      </w:r>
      <w:proofErr w:type="spellEnd"/>
      <w:r w:rsidRPr="00BA35CB">
        <w:rPr>
          <w:color w:val="000000"/>
        </w:rPr>
        <w:t xml:space="preserve"> Management of Education in Nigeria', </w:t>
      </w:r>
      <w:proofErr w:type="spellStart"/>
      <w:r w:rsidRPr="00BA35CB">
        <w:rPr>
          <w:i/>
          <w:iCs/>
          <w:color w:val="000000"/>
        </w:rPr>
        <w:t>Sapientia</w:t>
      </w:r>
      <w:proofErr w:type="spellEnd"/>
      <w:r w:rsidRPr="00BA35CB">
        <w:rPr>
          <w:i/>
          <w:iCs/>
          <w:color w:val="000000"/>
        </w:rPr>
        <w:t xml:space="preserve"> Foundation Journal of Education, Sciences and Gender Studies, </w:t>
      </w:r>
      <w:r w:rsidRPr="00BA35CB">
        <w:rPr>
          <w:color w:val="000000"/>
        </w:rPr>
        <w:t>4(3).</w:t>
      </w:r>
      <w:proofErr w:type="gramEnd"/>
    </w:p>
    <w:p w14:paraId="28E7E98F" w14:textId="77777777" w:rsidR="00BA35CB" w:rsidRPr="00BA35CB" w:rsidRDefault="00BA35CB" w:rsidP="00BA35CB">
      <w:pPr>
        <w:pStyle w:val="NormalWeb"/>
        <w:shd w:val="clear" w:color="auto" w:fill="FFFFFF"/>
        <w:spacing w:before="0" w:beforeAutospacing="0" w:after="173" w:afterAutospacing="0"/>
        <w:rPr>
          <w:color w:val="000000"/>
        </w:rPr>
      </w:pPr>
      <w:proofErr w:type="spellStart"/>
      <w:proofErr w:type="gramStart"/>
      <w:r w:rsidRPr="00BA35CB">
        <w:rPr>
          <w:color w:val="000000"/>
        </w:rPr>
        <w:t>Wolniak</w:t>
      </w:r>
      <w:proofErr w:type="spellEnd"/>
      <w:r w:rsidRPr="00BA35CB">
        <w:rPr>
          <w:color w:val="000000"/>
        </w:rPr>
        <w:t xml:space="preserve">, R. and </w:t>
      </w:r>
      <w:proofErr w:type="spellStart"/>
      <w:r w:rsidRPr="00BA35CB">
        <w:rPr>
          <w:color w:val="000000"/>
        </w:rPr>
        <w:t>Grebski</w:t>
      </w:r>
      <w:proofErr w:type="spellEnd"/>
      <w:r w:rsidRPr="00BA35CB">
        <w:rPr>
          <w:color w:val="000000"/>
        </w:rPr>
        <w:t>, W. (2023) 'The usage of Total Quality Management (TQM) in Industry 4.0 conditions', </w:t>
      </w:r>
      <w:proofErr w:type="spellStart"/>
      <w:r w:rsidRPr="00BA35CB">
        <w:rPr>
          <w:i/>
          <w:iCs/>
          <w:color w:val="000000"/>
        </w:rPr>
        <w:t>Zeszyty</w:t>
      </w:r>
      <w:proofErr w:type="spellEnd"/>
      <w:r w:rsidRPr="00BA35CB">
        <w:rPr>
          <w:i/>
          <w:iCs/>
          <w:color w:val="000000"/>
        </w:rPr>
        <w:t xml:space="preserve"> </w:t>
      </w:r>
      <w:proofErr w:type="spellStart"/>
      <w:r w:rsidRPr="00BA35CB">
        <w:rPr>
          <w:i/>
          <w:iCs/>
          <w:color w:val="000000"/>
        </w:rPr>
        <w:t>Naukowe</w:t>
      </w:r>
      <w:proofErr w:type="spellEnd"/>
      <w:r w:rsidRPr="00BA35CB">
        <w:rPr>
          <w:i/>
          <w:iCs/>
          <w:color w:val="000000"/>
        </w:rPr>
        <w:t xml:space="preserve"> </w:t>
      </w:r>
      <w:proofErr w:type="spellStart"/>
      <w:r w:rsidRPr="00BA35CB">
        <w:rPr>
          <w:i/>
          <w:iCs/>
          <w:color w:val="000000"/>
        </w:rPr>
        <w:t>Politechniki</w:t>
      </w:r>
      <w:proofErr w:type="spellEnd"/>
      <w:r w:rsidRPr="00BA35CB">
        <w:rPr>
          <w:i/>
          <w:iCs/>
          <w:color w:val="000000"/>
        </w:rPr>
        <w:t xml:space="preserve"> </w:t>
      </w:r>
      <w:proofErr w:type="spellStart"/>
      <w:r w:rsidRPr="00BA35CB">
        <w:rPr>
          <w:i/>
          <w:iCs/>
          <w:color w:val="000000"/>
        </w:rPr>
        <w:t>Śląskiej.Organizacja</w:t>
      </w:r>
      <w:proofErr w:type="spellEnd"/>
      <w:r w:rsidRPr="00BA35CB">
        <w:rPr>
          <w:i/>
          <w:iCs/>
          <w:color w:val="000000"/>
        </w:rPr>
        <w:t xml:space="preserve"> i </w:t>
      </w:r>
      <w:proofErr w:type="spellStart"/>
      <w:r w:rsidRPr="00BA35CB">
        <w:rPr>
          <w:i/>
          <w:iCs/>
          <w:color w:val="000000"/>
        </w:rPr>
        <w:t>Zarządzanie</w:t>
      </w:r>
      <w:proofErr w:type="spellEnd"/>
      <w:r w:rsidRPr="00BA35CB">
        <w:rPr>
          <w:i/>
          <w:iCs/>
          <w:color w:val="000000"/>
        </w:rPr>
        <w:t>, </w:t>
      </w:r>
      <w:r w:rsidRPr="00BA35CB">
        <w:rPr>
          <w:color w:val="000000"/>
        </w:rPr>
        <w:t>185, pp. 595–604.</w:t>
      </w:r>
      <w:proofErr w:type="gramEnd"/>
    </w:p>
    <w:p w14:paraId="7997D6E6" w14:textId="77777777" w:rsidR="005C5D2E" w:rsidRDefault="00961614">
      <w:pPr>
        <w:spacing w:before="200"/>
        <w:rPr>
          <w:b/>
        </w:rPr>
      </w:pPr>
      <w:r>
        <w:rPr>
          <w:b/>
        </w:rPr>
        <w:t>Websites</w:t>
      </w:r>
    </w:p>
    <w:p w14:paraId="40616F22" w14:textId="77777777" w:rsidR="00C1432C" w:rsidRDefault="00C1432C">
      <w:pPr>
        <w:spacing w:before="200"/>
        <w:rPr>
          <w:color w:val="222222"/>
          <w:highlight w:val="white"/>
        </w:rPr>
      </w:pPr>
      <w:r>
        <w:t xml:space="preserve">Alexander Zeeman, (2024), </w:t>
      </w:r>
      <w:proofErr w:type="spellStart"/>
      <w:r>
        <w:rPr>
          <w:i/>
        </w:rPr>
        <w:t>Senge’s</w:t>
      </w:r>
      <w:proofErr w:type="spellEnd"/>
      <w:r>
        <w:rPr>
          <w:i/>
        </w:rPr>
        <w:t xml:space="preserve"> Five Disciplines of Learning Organizations,</w:t>
      </w:r>
      <w:r>
        <w:t xml:space="preserve"> [Online], </w:t>
      </w:r>
      <w:proofErr w:type="gramStart"/>
      <w:r>
        <w:t>Available</w:t>
      </w:r>
      <w:proofErr w:type="gramEnd"/>
      <w:r>
        <w:t xml:space="preserve"> at: </w:t>
      </w:r>
      <w:hyperlink r:id="rId20">
        <w:r>
          <w:rPr>
            <w:color w:val="1155CC"/>
            <w:u w:val="single"/>
          </w:rPr>
          <w:t>https://www.toolshero.com/management/five-disciplines-learning-organizations/</w:t>
        </w:r>
      </w:hyperlink>
      <w:r>
        <w:t>, [Accessed on: 16.04.2025]</w:t>
      </w:r>
    </w:p>
    <w:p w14:paraId="74F13A2C" w14:textId="77777777" w:rsidR="00C1432C" w:rsidRDefault="00C1432C">
      <w:pPr>
        <w:spacing w:before="200"/>
      </w:pPr>
      <w:r>
        <w:t xml:space="preserve">Asana, (2024), </w:t>
      </w:r>
      <w:r>
        <w:rPr>
          <w:i/>
        </w:rPr>
        <w:t>Fiedler’s Contingency Theory: Why leadership isn’t uniform,</w:t>
      </w:r>
      <w:r>
        <w:t xml:space="preserve"> [Online], Available at: </w:t>
      </w:r>
      <w:hyperlink r:id="rId21">
        <w:r>
          <w:rPr>
            <w:color w:val="1155CC"/>
            <w:u w:val="single"/>
          </w:rPr>
          <w:t>https://asana.com/resources/fiedlers-contingency-theory</w:t>
        </w:r>
      </w:hyperlink>
      <w:r>
        <w:t>, [Accessed on: 16.04.2025]</w:t>
      </w:r>
    </w:p>
    <w:p w14:paraId="6551AD7B" w14:textId="77777777" w:rsidR="00C1432C" w:rsidRDefault="00C1432C">
      <w:pPr>
        <w:spacing w:before="200"/>
      </w:pPr>
      <w:r>
        <w:rPr>
          <w:color w:val="222222"/>
          <w:highlight w:val="white"/>
        </w:rPr>
        <w:t xml:space="preserve">Black Pearl </w:t>
      </w:r>
      <w:proofErr w:type="gramStart"/>
      <w:r>
        <w:rPr>
          <w:color w:val="222222"/>
          <w:highlight w:val="white"/>
        </w:rPr>
        <w:t>Consult.,</w:t>
      </w:r>
      <w:proofErr w:type="gramEnd"/>
      <w:r>
        <w:rPr>
          <w:color w:val="222222"/>
          <w:highlight w:val="white"/>
        </w:rPr>
        <w:t xml:space="preserve"> 2025. </w:t>
      </w:r>
      <w:r>
        <w:rPr>
          <w:i/>
          <w:color w:val="222222"/>
          <w:highlight w:val="white"/>
        </w:rPr>
        <w:t>Netflix Case Study: How Freedom and Responsibility Culture Drives Innovation.</w:t>
      </w:r>
      <w:r>
        <w:rPr>
          <w:color w:val="222222"/>
          <w:highlight w:val="white"/>
        </w:rPr>
        <w:t xml:space="preserve"> [Online] Available at: </w:t>
      </w:r>
      <w:hyperlink r:id="rId22">
        <w:r>
          <w:rPr>
            <w:color w:val="1155CC"/>
            <w:highlight w:val="white"/>
            <w:u w:val="single"/>
          </w:rPr>
          <w:t>https://www.linkedin.com/pulse/netflix-case-study-how-freedom-responsibility-culture-9cvbf/</w:t>
        </w:r>
      </w:hyperlink>
      <w:r>
        <w:rPr>
          <w:color w:val="222222"/>
          <w:highlight w:val="white"/>
        </w:rPr>
        <w:t xml:space="preserve"> </w:t>
      </w:r>
    </w:p>
    <w:p w14:paraId="09793F7F" w14:textId="77777777" w:rsidR="00C1432C" w:rsidRDefault="00C1432C">
      <w:pPr>
        <w:spacing w:before="200"/>
      </w:pPr>
      <w:r>
        <w:t xml:space="preserve">Denis G. (2025), </w:t>
      </w:r>
      <w:r>
        <w:rPr>
          <w:i/>
        </w:rPr>
        <w:t xml:space="preserve">Taylor’s Motivation Theory – Scientific Management, </w:t>
      </w:r>
      <w:r>
        <w:t xml:space="preserve">[Online], </w:t>
      </w:r>
      <w:proofErr w:type="gramStart"/>
      <w:r>
        <w:t>Available</w:t>
      </w:r>
      <w:proofErr w:type="gramEnd"/>
      <w:r>
        <w:t xml:space="preserve"> at: </w:t>
      </w:r>
      <w:hyperlink r:id="rId23">
        <w:r>
          <w:rPr>
            <w:color w:val="1155CC"/>
            <w:u w:val="single"/>
          </w:rPr>
          <w:t>https://expertprogrammanagement.com/2018/05/taylors-motivation-theory-scientific-management/</w:t>
        </w:r>
      </w:hyperlink>
      <w:r>
        <w:t>, [Accessed on: 16.04.2025]</w:t>
      </w:r>
    </w:p>
    <w:p w14:paraId="0B85AFA0" w14:textId="77777777" w:rsidR="00C1432C" w:rsidRDefault="00C1432C">
      <w:pPr>
        <w:spacing w:before="200"/>
      </w:pPr>
      <w:proofErr w:type="spellStart"/>
      <w:r>
        <w:lastRenderedPageBreak/>
        <w:t>Gennaro</w:t>
      </w:r>
      <w:proofErr w:type="spellEnd"/>
      <w:r>
        <w:t xml:space="preserve"> </w:t>
      </w:r>
      <w:proofErr w:type="spellStart"/>
      <w:r>
        <w:t>Cuofano</w:t>
      </w:r>
      <w:proofErr w:type="spellEnd"/>
      <w:r>
        <w:t xml:space="preserve">, (2024), </w:t>
      </w:r>
      <w:proofErr w:type="gramStart"/>
      <w:r>
        <w:rPr>
          <w:i/>
        </w:rPr>
        <w:t>What</w:t>
      </w:r>
      <w:proofErr w:type="gramEnd"/>
      <w:r>
        <w:rPr>
          <w:i/>
        </w:rPr>
        <w:t xml:space="preserve"> are the Five Functions of Management? The Five Functions of Management In A Nutshell,</w:t>
      </w:r>
      <w:r>
        <w:t xml:space="preserve"> [Online], </w:t>
      </w:r>
      <w:proofErr w:type="gramStart"/>
      <w:r>
        <w:t>Available</w:t>
      </w:r>
      <w:proofErr w:type="gramEnd"/>
      <w:r>
        <w:t xml:space="preserve"> at: </w:t>
      </w:r>
      <w:hyperlink r:id="rId24">
        <w:r>
          <w:rPr>
            <w:color w:val="1155CC"/>
            <w:u w:val="single"/>
          </w:rPr>
          <w:t>https://fourweekmba.com/five-functions-of-management/</w:t>
        </w:r>
      </w:hyperlink>
      <w:r>
        <w:t>, [Accessed on: 16.04.2025]</w:t>
      </w:r>
    </w:p>
    <w:p w14:paraId="22AF415A" w14:textId="0163D945" w:rsidR="00C1432C" w:rsidRDefault="00C1432C">
      <w:pPr>
        <w:spacing w:before="200"/>
        <w:rPr>
          <w:color w:val="222222"/>
          <w:highlight w:val="white"/>
        </w:rPr>
      </w:pPr>
      <w:r>
        <w:rPr>
          <w:color w:val="222222"/>
          <w:highlight w:val="white"/>
        </w:rPr>
        <w:t xml:space="preserve">Global </w:t>
      </w:r>
      <w:proofErr w:type="gramStart"/>
      <w:r>
        <w:rPr>
          <w:color w:val="222222"/>
          <w:highlight w:val="white"/>
        </w:rPr>
        <w:t>Trading.,</w:t>
      </w:r>
      <w:proofErr w:type="gramEnd"/>
      <w:r>
        <w:rPr>
          <w:color w:val="222222"/>
          <w:highlight w:val="white"/>
        </w:rPr>
        <w:t xml:space="preserve"> 2021. </w:t>
      </w:r>
      <w:proofErr w:type="gramStart"/>
      <w:r>
        <w:rPr>
          <w:i/>
          <w:color w:val="222222"/>
          <w:highlight w:val="white"/>
        </w:rPr>
        <w:t>Trading</w:t>
      </w:r>
      <w:r w:rsidR="00AA1F23">
        <w:rPr>
          <w:i/>
          <w:color w:val="222222"/>
          <w:highlight w:val="white"/>
        </w:rPr>
        <w:t xml:space="preserve"> </w:t>
      </w:r>
      <w:r>
        <w:rPr>
          <w:i/>
          <w:color w:val="222222"/>
          <w:highlight w:val="white"/>
        </w:rPr>
        <w:t>in a World of VUCA.</w:t>
      </w:r>
      <w:proofErr w:type="gramEnd"/>
      <w:r>
        <w:rPr>
          <w:color w:val="222222"/>
          <w:highlight w:val="white"/>
        </w:rPr>
        <w:t xml:space="preserve"> [Online] Available at: </w:t>
      </w:r>
      <w:hyperlink r:id="rId25">
        <w:r>
          <w:rPr>
            <w:color w:val="1155CC"/>
            <w:highlight w:val="white"/>
            <w:u w:val="single"/>
          </w:rPr>
          <w:t>https://www.globaltrading.net/trading-in-a-world-of-vuca/</w:t>
        </w:r>
      </w:hyperlink>
      <w:r>
        <w:rPr>
          <w:color w:val="222222"/>
          <w:highlight w:val="white"/>
        </w:rPr>
        <w:t xml:space="preserve"> </w:t>
      </w:r>
    </w:p>
    <w:p w14:paraId="386AE453" w14:textId="77777777" w:rsidR="00C1432C" w:rsidRDefault="00C1432C">
      <w:pPr>
        <w:spacing w:before="200"/>
      </w:pPr>
      <w:proofErr w:type="spellStart"/>
      <w:r>
        <w:t>Ömer</w:t>
      </w:r>
      <w:proofErr w:type="spellEnd"/>
      <w:r>
        <w:t xml:space="preserve"> </w:t>
      </w:r>
      <w:proofErr w:type="spellStart"/>
      <w:r>
        <w:t>Saltukalp</w:t>
      </w:r>
      <w:proofErr w:type="spellEnd"/>
      <w:r>
        <w:t xml:space="preserve"> </w:t>
      </w:r>
      <w:proofErr w:type="spellStart"/>
      <w:r>
        <w:t>Uluç</w:t>
      </w:r>
      <w:proofErr w:type="spellEnd"/>
      <w:r>
        <w:t xml:space="preserve">, (2023), </w:t>
      </w:r>
      <w:r>
        <w:rPr>
          <w:i/>
        </w:rPr>
        <w:t xml:space="preserve">A Milestone of Intelligent Development: Daniel </w:t>
      </w:r>
      <w:proofErr w:type="spellStart"/>
      <w:r>
        <w:rPr>
          <w:i/>
        </w:rPr>
        <w:t>Goleman’s</w:t>
      </w:r>
      <w:proofErr w:type="spellEnd"/>
      <w:r>
        <w:rPr>
          <w:i/>
        </w:rPr>
        <w:t xml:space="preserve"> Emotional Intelligence Theory,</w:t>
      </w:r>
      <w:r>
        <w:t xml:space="preserve"> [Online], </w:t>
      </w:r>
      <w:proofErr w:type="gramStart"/>
      <w:r>
        <w:t>Available</w:t>
      </w:r>
      <w:proofErr w:type="gramEnd"/>
      <w:r>
        <w:t xml:space="preserve"> at: </w:t>
      </w:r>
      <w:hyperlink r:id="rId26">
        <w:r>
          <w:rPr>
            <w:color w:val="1155CC"/>
            <w:u w:val="single"/>
          </w:rPr>
          <w:t>https://experianta.com/directory/concepts/a-milestone-of-intelligent-development-daniel-golemans-emotional-intelligence-theory/</w:t>
        </w:r>
      </w:hyperlink>
      <w:r>
        <w:t>, [Accessed on: 16.04.2025]</w:t>
      </w:r>
    </w:p>
    <w:p w14:paraId="77C61AB1" w14:textId="77777777" w:rsidR="00C1432C" w:rsidRDefault="00C1432C">
      <w:pPr>
        <w:spacing w:before="200"/>
      </w:pPr>
      <w:proofErr w:type="spellStart"/>
      <w:r>
        <w:t>Pavel</w:t>
      </w:r>
      <w:proofErr w:type="spellEnd"/>
      <w:r>
        <w:t xml:space="preserve"> </w:t>
      </w:r>
      <w:proofErr w:type="spellStart"/>
      <w:r>
        <w:t>Naydenov</w:t>
      </w:r>
      <w:proofErr w:type="spellEnd"/>
      <w:r>
        <w:t xml:space="preserve">, (2025), </w:t>
      </w:r>
      <w:r>
        <w:rPr>
          <w:i/>
        </w:rPr>
        <w:t>What Is Lean Management? Basics Explained.</w:t>
      </w:r>
      <w:r>
        <w:t xml:space="preserve"> [Online], Available at: </w:t>
      </w:r>
      <w:hyperlink r:id="rId27">
        <w:r>
          <w:rPr>
            <w:color w:val="1155CC"/>
            <w:u w:val="single"/>
          </w:rPr>
          <w:t>https://businessmap.io/lean-management/what-is-lean-management</w:t>
        </w:r>
      </w:hyperlink>
      <w:r>
        <w:t>, [Accessed on: 16.04.2025]</w:t>
      </w:r>
    </w:p>
    <w:p w14:paraId="05FAF0A4" w14:textId="77777777" w:rsidR="00C1432C" w:rsidRDefault="00C1432C">
      <w:pPr>
        <w:spacing w:before="200"/>
      </w:pPr>
      <w:proofErr w:type="spellStart"/>
      <w:r>
        <w:t>Wbsche</w:t>
      </w:r>
      <w:proofErr w:type="spellEnd"/>
      <w:r>
        <w:t xml:space="preserve">, (2025), </w:t>
      </w:r>
      <w:r>
        <w:rPr>
          <w:i/>
        </w:rPr>
        <w:t>HUMAN RELATIONS THEORY (ELTON MAYO),</w:t>
      </w:r>
      <w:r>
        <w:t xml:space="preserve"> [Online], Available at: </w:t>
      </w:r>
      <w:hyperlink r:id="rId28">
        <w:r>
          <w:rPr>
            <w:color w:val="1155CC"/>
            <w:u w:val="single"/>
          </w:rPr>
          <w:t>https://wbsche.wb.gov.in/assets/pdf/Political-Science/Human-Relation-Theory-notes.pdf</w:t>
        </w:r>
      </w:hyperlink>
      <w:r>
        <w:t>, [Accessed on: 16.04.2025]</w:t>
      </w:r>
    </w:p>
    <w:sectPr w:rsidR="00C1432C" w:rsidSect="00C1432C">
      <w:headerReference w:type="default" r:id="rId29"/>
      <w:footerReference w:type="default" r:id="rId30"/>
      <w:headerReference w:type="first" r:id="rId3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404ECDE" w14:textId="77777777" w:rsidR="00D21B5F" w:rsidRDefault="00D21B5F" w:rsidP="009F1071">
      <w:pPr>
        <w:spacing w:line="240" w:lineRule="auto"/>
      </w:pPr>
      <w:r>
        <w:separator/>
      </w:r>
    </w:p>
  </w:endnote>
  <w:endnote w:type="continuationSeparator" w:id="0">
    <w:p w14:paraId="2544D2EE" w14:textId="77777777" w:rsidR="00D21B5F" w:rsidRDefault="00D21B5F" w:rsidP="009F10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85835901"/>
      <w:docPartObj>
        <w:docPartGallery w:val="Page Numbers (Bottom of Page)"/>
        <w:docPartUnique/>
      </w:docPartObj>
    </w:sdtPr>
    <w:sdtEndPr>
      <w:rPr>
        <w:noProof/>
      </w:rPr>
    </w:sdtEndPr>
    <w:sdtContent>
      <w:p w14:paraId="01EE481C" w14:textId="19714BE3" w:rsidR="00E61625" w:rsidRDefault="00E61625">
        <w:pPr>
          <w:pStyle w:val="Footer"/>
          <w:jc w:val="right"/>
        </w:pPr>
        <w:r>
          <w:fldChar w:fldCharType="begin"/>
        </w:r>
        <w:r>
          <w:instrText xml:space="preserve"> PAGE   \* MERGEFORMAT </w:instrText>
        </w:r>
        <w:r>
          <w:fldChar w:fldCharType="separate"/>
        </w:r>
        <w:r w:rsidR="00270F43">
          <w:rPr>
            <w:noProof/>
          </w:rPr>
          <w:t>4</w:t>
        </w:r>
        <w:r>
          <w:rPr>
            <w:noProof/>
          </w:rPr>
          <w:fldChar w:fldCharType="end"/>
        </w:r>
      </w:p>
    </w:sdtContent>
  </w:sdt>
  <w:p w14:paraId="3BD3BE53" w14:textId="77777777" w:rsidR="00E61625" w:rsidRDefault="00E6162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8E5CB4D" w14:textId="77777777" w:rsidR="00D21B5F" w:rsidRDefault="00D21B5F" w:rsidP="009F1071">
      <w:pPr>
        <w:spacing w:line="240" w:lineRule="auto"/>
      </w:pPr>
      <w:r>
        <w:separator/>
      </w:r>
    </w:p>
  </w:footnote>
  <w:footnote w:type="continuationSeparator" w:id="0">
    <w:p w14:paraId="686D2999" w14:textId="77777777" w:rsidR="00D21B5F" w:rsidRDefault="00D21B5F" w:rsidP="009F1071">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6EB78A8" w14:textId="4DE875B5" w:rsidR="00E61625" w:rsidRDefault="00E61625">
    <w:pPr>
      <w:pStyle w:val="Header"/>
    </w:pPr>
    <w:r w:rsidRPr="00C1432C">
      <w:rPr>
        <w:noProof/>
        <w:lang w:eastAsia="en-US"/>
      </w:rPr>
      <w:drawing>
        <wp:inline distT="0" distB="0" distL="0" distR="0" wp14:anchorId="69F87A97" wp14:editId="36B5F436">
          <wp:extent cx="1704975" cy="582823"/>
          <wp:effectExtent l="0" t="0" r="0" b="8255"/>
          <wp:docPr id="1773934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934225" name=""/>
                  <pic:cNvPicPr/>
                </pic:nvPicPr>
                <pic:blipFill>
                  <a:blip r:embed="rId1"/>
                  <a:stretch>
                    <a:fillRect/>
                  </a:stretch>
                </pic:blipFill>
                <pic:spPr>
                  <a:xfrm>
                    <a:off x="0" y="0"/>
                    <a:ext cx="1708890" cy="584161"/>
                  </a:xfrm>
                  <a:prstGeom prst="rect">
                    <a:avLst/>
                  </a:prstGeom>
                </pic:spPr>
              </pic:pic>
            </a:graphicData>
          </a:graphic>
        </wp:inline>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261BC1" w14:textId="5754234B" w:rsidR="00E61625" w:rsidRDefault="00E61625">
    <w:pPr>
      <w:pStyle w:val="Header"/>
    </w:pPr>
    <w:r w:rsidRPr="009F1071">
      <w:rPr>
        <w:noProof/>
        <w:lang w:eastAsia="en-US"/>
      </w:rPr>
      <w:drawing>
        <wp:inline distT="0" distB="0" distL="0" distR="0" wp14:anchorId="51DAD115" wp14:editId="230682F7">
          <wp:extent cx="1647825" cy="563287"/>
          <wp:effectExtent l="0" t="0" r="0" b="8255"/>
          <wp:docPr id="977154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154207" name=""/>
                  <pic:cNvPicPr/>
                </pic:nvPicPr>
                <pic:blipFill>
                  <a:blip r:embed="rId1"/>
                  <a:stretch>
                    <a:fillRect/>
                  </a:stretch>
                </pic:blipFill>
                <pic:spPr>
                  <a:xfrm>
                    <a:off x="0" y="0"/>
                    <a:ext cx="1653360" cy="565179"/>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C5D2E"/>
    <w:rsid w:val="000D3A07"/>
    <w:rsid w:val="0025305D"/>
    <w:rsid w:val="00270F43"/>
    <w:rsid w:val="0030278C"/>
    <w:rsid w:val="00397CB6"/>
    <w:rsid w:val="00405CDC"/>
    <w:rsid w:val="00462460"/>
    <w:rsid w:val="004C2ED8"/>
    <w:rsid w:val="004C38E3"/>
    <w:rsid w:val="00511E63"/>
    <w:rsid w:val="00534851"/>
    <w:rsid w:val="005C1FDC"/>
    <w:rsid w:val="005C5D2E"/>
    <w:rsid w:val="005F24C5"/>
    <w:rsid w:val="006226E3"/>
    <w:rsid w:val="00727094"/>
    <w:rsid w:val="00743B1D"/>
    <w:rsid w:val="007D76E2"/>
    <w:rsid w:val="0081428A"/>
    <w:rsid w:val="008478E2"/>
    <w:rsid w:val="008E1B36"/>
    <w:rsid w:val="00961614"/>
    <w:rsid w:val="00961ADB"/>
    <w:rsid w:val="009F1071"/>
    <w:rsid w:val="00A37C12"/>
    <w:rsid w:val="00A47F9A"/>
    <w:rsid w:val="00AA1F23"/>
    <w:rsid w:val="00B3542B"/>
    <w:rsid w:val="00BA35CB"/>
    <w:rsid w:val="00BB02B0"/>
    <w:rsid w:val="00C01AA0"/>
    <w:rsid w:val="00C1432C"/>
    <w:rsid w:val="00D21B5F"/>
    <w:rsid w:val="00E165F8"/>
    <w:rsid w:val="00E4704B"/>
    <w:rsid w:val="00E61625"/>
    <w:rsid w:val="00F72ED9"/>
    <w:rsid w:val="00FC3E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A9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F1071"/>
    <w:pPr>
      <w:tabs>
        <w:tab w:val="center" w:pos="4513"/>
        <w:tab w:val="right" w:pos="9026"/>
      </w:tabs>
      <w:spacing w:line="240" w:lineRule="auto"/>
    </w:pPr>
  </w:style>
  <w:style w:type="character" w:customStyle="1" w:styleId="HeaderChar">
    <w:name w:val="Header Char"/>
    <w:basedOn w:val="DefaultParagraphFont"/>
    <w:link w:val="Header"/>
    <w:uiPriority w:val="99"/>
    <w:rsid w:val="009F1071"/>
  </w:style>
  <w:style w:type="paragraph" w:styleId="Footer">
    <w:name w:val="footer"/>
    <w:basedOn w:val="Normal"/>
    <w:link w:val="FooterChar"/>
    <w:uiPriority w:val="99"/>
    <w:unhideWhenUsed/>
    <w:rsid w:val="009F1071"/>
    <w:pPr>
      <w:tabs>
        <w:tab w:val="center" w:pos="4513"/>
        <w:tab w:val="right" w:pos="9026"/>
      </w:tabs>
      <w:spacing w:line="240" w:lineRule="auto"/>
    </w:pPr>
  </w:style>
  <w:style w:type="character" w:customStyle="1" w:styleId="FooterChar">
    <w:name w:val="Footer Char"/>
    <w:basedOn w:val="DefaultParagraphFont"/>
    <w:link w:val="Footer"/>
    <w:uiPriority w:val="99"/>
    <w:rsid w:val="009F1071"/>
  </w:style>
  <w:style w:type="paragraph" w:styleId="TOCHeading">
    <w:name w:val="TOC Heading"/>
    <w:basedOn w:val="Heading1"/>
    <w:next w:val="Normal"/>
    <w:uiPriority w:val="39"/>
    <w:unhideWhenUsed/>
    <w:qFormat/>
    <w:rsid w:val="00C1432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C1432C"/>
    <w:pPr>
      <w:spacing w:after="100"/>
    </w:pPr>
  </w:style>
  <w:style w:type="paragraph" w:styleId="TOC2">
    <w:name w:val="toc 2"/>
    <w:basedOn w:val="Normal"/>
    <w:next w:val="Normal"/>
    <w:autoRedefine/>
    <w:uiPriority w:val="39"/>
    <w:unhideWhenUsed/>
    <w:rsid w:val="00C1432C"/>
    <w:pPr>
      <w:spacing w:after="100"/>
      <w:ind w:left="240"/>
    </w:pPr>
  </w:style>
  <w:style w:type="character" w:styleId="Hyperlink">
    <w:name w:val="Hyperlink"/>
    <w:basedOn w:val="DefaultParagraphFont"/>
    <w:uiPriority w:val="99"/>
    <w:unhideWhenUsed/>
    <w:rsid w:val="00C1432C"/>
    <w:rPr>
      <w:color w:val="0000FF" w:themeColor="hyperlink"/>
      <w:u w:val="single"/>
    </w:rPr>
  </w:style>
  <w:style w:type="paragraph" w:styleId="BalloonText">
    <w:name w:val="Balloon Text"/>
    <w:basedOn w:val="Normal"/>
    <w:link w:val="BalloonTextChar"/>
    <w:uiPriority w:val="99"/>
    <w:semiHidden/>
    <w:unhideWhenUsed/>
    <w:rsid w:val="008478E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78E2"/>
    <w:rPr>
      <w:rFonts w:ascii="Tahoma" w:hAnsi="Tahoma" w:cs="Tahoma"/>
      <w:sz w:val="16"/>
      <w:szCs w:val="16"/>
    </w:rPr>
  </w:style>
  <w:style w:type="paragraph" w:customStyle="1" w:styleId="paragraph">
    <w:name w:val="paragraph"/>
    <w:basedOn w:val="Normal"/>
    <w:rsid w:val="00BA35CB"/>
    <w:pPr>
      <w:spacing w:before="100" w:beforeAutospacing="1" w:after="100" w:afterAutospacing="1" w:line="240" w:lineRule="auto"/>
      <w:jc w:val="left"/>
    </w:pPr>
    <w:rPr>
      <w:lang w:eastAsia="en-US"/>
    </w:rPr>
  </w:style>
  <w:style w:type="character" w:customStyle="1" w:styleId="eop">
    <w:name w:val="eop"/>
    <w:basedOn w:val="DefaultParagraphFont"/>
    <w:rsid w:val="00BA35CB"/>
  </w:style>
  <w:style w:type="character" w:customStyle="1" w:styleId="contentcontrolboundarysink">
    <w:name w:val="contentcontrolboundarysink"/>
    <w:basedOn w:val="DefaultParagraphFont"/>
    <w:rsid w:val="00BA35CB"/>
  </w:style>
  <w:style w:type="character" w:customStyle="1" w:styleId="normaltextrun">
    <w:name w:val="normaltextrun"/>
    <w:basedOn w:val="DefaultParagraphFont"/>
    <w:rsid w:val="00BA35CB"/>
  </w:style>
  <w:style w:type="paragraph" w:styleId="NormalWeb">
    <w:name w:val="Normal (Web)"/>
    <w:basedOn w:val="Normal"/>
    <w:uiPriority w:val="99"/>
    <w:unhideWhenUsed/>
    <w:rsid w:val="00BA35CB"/>
    <w:pPr>
      <w:spacing w:before="100" w:beforeAutospacing="1" w:after="100" w:afterAutospacing="1" w:line="240" w:lineRule="auto"/>
      <w:jc w:val="left"/>
    </w:pPr>
    <w:rPr>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F1071"/>
    <w:pPr>
      <w:tabs>
        <w:tab w:val="center" w:pos="4513"/>
        <w:tab w:val="right" w:pos="9026"/>
      </w:tabs>
      <w:spacing w:line="240" w:lineRule="auto"/>
    </w:pPr>
  </w:style>
  <w:style w:type="character" w:customStyle="1" w:styleId="HeaderChar">
    <w:name w:val="Header Char"/>
    <w:basedOn w:val="DefaultParagraphFont"/>
    <w:link w:val="Header"/>
    <w:uiPriority w:val="99"/>
    <w:rsid w:val="009F1071"/>
  </w:style>
  <w:style w:type="paragraph" w:styleId="Footer">
    <w:name w:val="footer"/>
    <w:basedOn w:val="Normal"/>
    <w:link w:val="FooterChar"/>
    <w:uiPriority w:val="99"/>
    <w:unhideWhenUsed/>
    <w:rsid w:val="009F1071"/>
    <w:pPr>
      <w:tabs>
        <w:tab w:val="center" w:pos="4513"/>
        <w:tab w:val="right" w:pos="9026"/>
      </w:tabs>
      <w:spacing w:line="240" w:lineRule="auto"/>
    </w:pPr>
  </w:style>
  <w:style w:type="character" w:customStyle="1" w:styleId="FooterChar">
    <w:name w:val="Footer Char"/>
    <w:basedOn w:val="DefaultParagraphFont"/>
    <w:link w:val="Footer"/>
    <w:uiPriority w:val="99"/>
    <w:rsid w:val="009F1071"/>
  </w:style>
  <w:style w:type="paragraph" w:styleId="TOCHeading">
    <w:name w:val="TOC Heading"/>
    <w:basedOn w:val="Heading1"/>
    <w:next w:val="Normal"/>
    <w:uiPriority w:val="39"/>
    <w:unhideWhenUsed/>
    <w:qFormat/>
    <w:rsid w:val="00C1432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C1432C"/>
    <w:pPr>
      <w:spacing w:after="100"/>
    </w:pPr>
  </w:style>
  <w:style w:type="paragraph" w:styleId="TOC2">
    <w:name w:val="toc 2"/>
    <w:basedOn w:val="Normal"/>
    <w:next w:val="Normal"/>
    <w:autoRedefine/>
    <w:uiPriority w:val="39"/>
    <w:unhideWhenUsed/>
    <w:rsid w:val="00C1432C"/>
    <w:pPr>
      <w:spacing w:after="100"/>
      <w:ind w:left="240"/>
    </w:pPr>
  </w:style>
  <w:style w:type="character" w:styleId="Hyperlink">
    <w:name w:val="Hyperlink"/>
    <w:basedOn w:val="DefaultParagraphFont"/>
    <w:uiPriority w:val="99"/>
    <w:unhideWhenUsed/>
    <w:rsid w:val="00C1432C"/>
    <w:rPr>
      <w:color w:val="0000FF" w:themeColor="hyperlink"/>
      <w:u w:val="single"/>
    </w:rPr>
  </w:style>
  <w:style w:type="paragraph" w:styleId="BalloonText">
    <w:name w:val="Balloon Text"/>
    <w:basedOn w:val="Normal"/>
    <w:link w:val="BalloonTextChar"/>
    <w:uiPriority w:val="99"/>
    <w:semiHidden/>
    <w:unhideWhenUsed/>
    <w:rsid w:val="008478E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78E2"/>
    <w:rPr>
      <w:rFonts w:ascii="Tahoma" w:hAnsi="Tahoma" w:cs="Tahoma"/>
      <w:sz w:val="16"/>
      <w:szCs w:val="16"/>
    </w:rPr>
  </w:style>
  <w:style w:type="paragraph" w:customStyle="1" w:styleId="paragraph">
    <w:name w:val="paragraph"/>
    <w:basedOn w:val="Normal"/>
    <w:rsid w:val="00BA35CB"/>
    <w:pPr>
      <w:spacing w:before="100" w:beforeAutospacing="1" w:after="100" w:afterAutospacing="1" w:line="240" w:lineRule="auto"/>
      <w:jc w:val="left"/>
    </w:pPr>
    <w:rPr>
      <w:lang w:eastAsia="en-US"/>
    </w:rPr>
  </w:style>
  <w:style w:type="character" w:customStyle="1" w:styleId="eop">
    <w:name w:val="eop"/>
    <w:basedOn w:val="DefaultParagraphFont"/>
    <w:rsid w:val="00BA35CB"/>
  </w:style>
  <w:style w:type="character" w:customStyle="1" w:styleId="contentcontrolboundarysink">
    <w:name w:val="contentcontrolboundarysink"/>
    <w:basedOn w:val="DefaultParagraphFont"/>
    <w:rsid w:val="00BA35CB"/>
  </w:style>
  <w:style w:type="character" w:customStyle="1" w:styleId="normaltextrun">
    <w:name w:val="normaltextrun"/>
    <w:basedOn w:val="DefaultParagraphFont"/>
    <w:rsid w:val="00BA35CB"/>
  </w:style>
  <w:style w:type="paragraph" w:styleId="NormalWeb">
    <w:name w:val="Normal (Web)"/>
    <w:basedOn w:val="Normal"/>
    <w:uiPriority w:val="99"/>
    <w:unhideWhenUsed/>
    <w:rsid w:val="00BA35CB"/>
    <w:pPr>
      <w:spacing w:before="100" w:beforeAutospacing="1" w:after="100" w:afterAutospacing="1" w:line="240" w:lineRule="auto"/>
      <w:jc w:val="left"/>
    </w:pPr>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1190566">
      <w:bodyDiv w:val="1"/>
      <w:marLeft w:val="0"/>
      <w:marRight w:val="0"/>
      <w:marTop w:val="0"/>
      <w:marBottom w:val="0"/>
      <w:divBdr>
        <w:top w:val="none" w:sz="0" w:space="0" w:color="auto"/>
        <w:left w:val="none" w:sz="0" w:space="0" w:color="auto"/>
        <w:bottom w:val="none" w:sz="0" w:space="0" w:color="auto"/>
        <w:right w:val="none" w:sz="0" w:space="0" w:color="auto"/>
      </w:divBdr>
    </w:div>
    <w:div w:id="370375515">
      <w:bodyDiv w:val="1"/>
      <w:marLeft w:val="0"/>
      <w:marRight w:val="0"/>
      <w:marTop w:val="0"/>
      <w:marBottom w:val="0"/>
      <w:divBdr>
        <w:top w:val="none" w:sz="0" w:space="0" w:color="auto"/>
        <w:left w:val="none" w:sz="0" w:space="0" w:color="auto"/>
        <w:bottom w:val="none" w:sz="0" w:space="0" w:color="auto"/>
        <w:right w:val="none" w:sz="0" w:space="0" w:color="auto"/>
      </w:divBdr>
      <w:divsChild>
        <w:div w:id="527107476">
          <w:marLeft w:val="0"/>
          <w:marRight w:val="0"/>
          <w:marTop w:val="0"/>
          <w:marBottom w:val="0"/>
          <w:divBdr>
            <w:top w:val="none" w:sz="0" w:space="0" w:color="auto"/>
            <w:left w:val="none" w:sz="0" w:space="0" w:color="auto"/>
            <w:bottom w:val="none" w:sz="0" w:space="0" w:color="auto"/>
            <w:right w:val="none" w:sz="0" w:space="0" w:color="auto"/>
          </w:divBdr>
        </w:div>
        <w:div w:id="386223599">
          <w:marLeft w:val="0"/>
          <w:marRight w:val="0"/>
          <w:marTop w:val="0"/>
          <w:marBottom w:val="0"/>
          <w:divBdr>
            <w:top w:val="none" w:sz="0" w:space="0" w:color="auto"/>
            <w:left w:val="none" w:sz="0" w:space="0" w:color="auto"/>
            <w:bottom w:val="none" w:sz="0" w:space="0" w:color="auto"/>
            <w:right w:val="none" w:sz="0" w:space="0" w:color="auto"/>
          </w:divBdr>
        </w:div>
        <w:div w:id="1993364120">
          <w:marLeft w:val="0"/>
          <w:marRight w:val="0"/>
          <w:marTop w:val="0"/>
          <w:marBottom w:val="0"/>
          <w:divBdr>
            <w:top w:val="none" w:sz="0" w:space="0" w:color="auto"/>
            <w:left w:val="none" w:sz="0" w:space="0" w:color="auto"/>
            <w:bottom w:val="none" w:sz="0" w:space="0" w:color="auto"/>
            <w:right w:val="none" w:sz="0" w:space="0" w:color="auto"/>
          </w:divBdr>
        </w:div>
        <w:div w:id="516620563">
          <w:marLeft w:val="0"/>
          <w:marRight w:val="0"/>
          <w:marTop w:val="0"/>
          <w:marBottom w:val="0"/>
          <w:divBdr>
            <w:top w:val="none" w:sz="0" w:space="0" w:color="auto"/>
            <w:left w:val="none" w:sz="0" w:space="0" w:color="auto"/>
            <w:bottom w:val="none" w:sz="0" w:space="0" w:color="auto"/>
            <w:right w:val="none" w:sz="0" w:space="0" w:color="auto"/>
          </w:divBdr>
        </w:div>
        <w:div w:id="1283731637">
          <w:marLeft w:val="0"/>
          <w:marRight w:val="0"/>
          <w:marTop w:val="0"/>
          <w:marBottom w:val="0"/>
          <w:divBdr>
            <w:top w:val="none" w:sz="0" w:space="0" w:color="auto"/>
            <w:left w:val="none" w:sz="0" w:space="0" w:color="auto"/>
            <w:bottom w:val="none" w:sz="0" w:space="0" w:color="auto"/>
            <w:right w:val="none" w:sz="0" w:space="0" w:color="auto"/>
          </w:divBdr>
        </w:div>
        <w:div w:id="948052513">
          <w:marLeft w:val="0"/>
          <w:marRight w:val="0"/>
          <w:marTop w:val="0"/>
          <w:marBottom w:val="0"/>
          <w:divBdr>
            <w:top w:val="none" w:sz="0" w:space="0" w:color="auto"/>
            <w:left w:val="none" w:sz="0" w:space="0" w:color="auto"/>
            <w:bottom w:val="none" w:sz="0" w:space="0" w:color="auto"/>
            <w:right w:val="none" w:sz="0" w:space="0" w:color="auto"/>
          </w:divBdr>
        </w:div>
        <w:div w:id="1319069031">
          <w:marLeft w:val="0"/>
          <w:marRight w:val="0"/>
          <w:marTop w:val="0"/>
          <w:marBottom w:val="0"/>
          <w:divBdr>
            <w:top w:val="none" w:sz="0" w:space="0" w:color="auto"/>
            <w:left w:val="none" w:sz="0" w:space="0" w:color="auto"/>
            <w:bottom w:val="none" w:sz="0" w:space="0" w:color="auto"/>
            <w:right w:val="none" w:sz="0" w:space="0" w:color="auto"/>
          </w:divBdr>
        </w:div>
        <w:div w:id="977304445">
          <w:marLeft w:val="0"/>
          <w:marRight w:val="0"/>
          <w:marTop w:val="0"/>
          <w:marBottom w:val="0"/>
          <w:divBdr>
            <w:top w:val="none" w:sz="0" w:space="0" w:color="auto"/>
            <w:left w:val="none" w:sz="0" w:space="0" w:color="auto"/>
            <w:bottom w:val="none" w:sz="0" w:space="0" w:color="auto"/>
            <w:right w:val="none" w:sz="0" w:space="0" w:color="auto"/>
          </w:divBdr>
        </w:div>
        <w:div w:id="101608126">
          <w:marLeft w:val="0"/>
          <w:marRight w:val="0"/>
          <w:marTop w:val="0"/>
          <w:marBottom w:val="0"/>
          <w:divBdr>
            <w:top w:val="none" w:sz="0" w:space="0" w:color="auto"/>
            <w:left w:val="none" w:sz="0" w:space="0" w:color="auto"/>
            <w:bottom w:val="none" w:sz="0" w:space="0" w:color="auto"/>
            <w:right w:val="none" w:sz="0" w:space="0" w:color="auto"/>
          </w:divBdr>
        </w:div>
      </w:divsChild>
    </w:div>
    <w:div w:id="1787113200">
      <w:bodyDiv w:val="1"/>
      <w:marLeft w:val="0"/>
      <w:marRight w:val="0"/>
      <w:marTop w:val="0"/>
      <w:marBottom w:val="0"/>
      <w:divBdr>
        <w:top w:val="none" w:sz="0" w:space="0" w:color="auto"/>
        <w:left w:val="none" w:sz="0" w:space="0" w:color="auto"/>
        <w:bottom w:val="none" w:sz="0" w:space="0" w:color="auto"/>
        <w:right w:val="none" w:sz="0" w:space="0" w:color="auto"/>
      </w:divBdr>
      <w:divsChild>
        <w:div w:id="1756434173">
          <w:marLeft w:val="0"/>
          <w:marRight w:val="0"/>
          <w:marTop w:val="0"/>
          <w:marBottom w:val="0"/>
          <w:divBdr>
            <w:top w:val="none" w:sz="0" w:space="0" w:color="auto"/>
            <w:left w:val="none" w:sz="0" w:space="0" w:color="auto"/>
            <w:bottom w:val="none" w:sz="0" w:space="0" w:color="auto"/>
            <w:right w:val="none" w:sz="0" w:space="0" w:color="auto"/>
          </w:divBdr>
        </w:div>
        <w:div w:id="273437584">
          <w:marLeft w:val="0"/>
          <w:marRight w:val="0"/>
          <w:marTop w:val="0"/>
          <w:marBottom w:val="0"/>
          <w:divBdr>
            <w:top w:val="none" w:sz="0" w:space="0" w:color="auto"/>
            <w:left w:val="none" w:sz="0" w:space="0" w:color="auto"/>
            <w:bottom w:val="none" w:sz="0" w:space="0" w:color="auto"/>
            <w:right w:val="none" w:sz="0" w:space="0" w:color="auto"/>
          </w:divBdr>
        </w:div>
        <w:div w:id="1438911437">
          <w:marLeft w:val="0"/>
          <w:marRight w:val="0"/>
          <w:marTop w:val="0"/>
          <w:marBottom w:val="0"/>
          <w:divBdr>
            <w:top w:val="none" w:sz="0" w:space="0" w:color="auto"/>
            <w:left w:val="none" w:sz="0" w:space="0" w:color="auto"/>
            <w:bottom w:val="none" w:sz="0" w:space="0" w:color="auto"/>
            <w:right w:val="none" w:sz="0" w:space="0" w:color="auto"/>
          </w:divBdr>
        </w:div>
        <w:div w:id="1307927534">
          <w:marLeft w:val="0"/>
          <w:marRight w:val="0"/>
          <w:marTop w:val="0"/>
          <w:marBottom w:val="0"/>
          <w:divBdr>
            <w:top w:val="none" w:sz="0" w:space="0" w:color="auto"/>
            <w:left w:val="none" w:sz="0" w:space="0" w:color="auto"/>
            <w:bottom w:val="none" w:sz="0" w:space="0" w:color="auto"/>
            <w:right w:val="none" w:sz="0" w:space="0" w:color="auto"/>
          </w:divBdr>
        </w:div>
        <w:div w:id="1212886559">
          <w:marLeft w:val="0"/>
          <w:marRight w:val="0"/>
          <w:marTop w:val="0"/>
          <w:marBottom w:val="0"/>
          <w:divBdr>
            <w:top w:val="none" w:sz="0" w:space="0" w:color="auto"/>
            <w:left w:val="none" w:sz="0" w:space="0" w:color="auto"/>
            <w:bottom w:val="none" w:sz="0" w:space="0" w:color="auto"/>
            <w:right w:val="none" w:sz="0" w:space="0" w:color="auto"/>
          </w:divBdr>
        </w:div>
        <w:div w:id="1871871902">
          <w:marLeft w:val="0"/>
          <w:marRight w:val="0"/>
          <w:marTop w:val="0"/>
          <w:marBottom w:val="0"/>
          <w:divBdr>
            <w:top w:val="none" w:sz="0" w:space="0" w:color="auto"/>
            <w:left w:val="none" w:sz="0" w:space="0" w:color="auto"/>
            <w:bottom w:val="none" w:sz="0" w:space="0" w:color="auto"/>
            <w:right w:val="none" w:sz="0" w:space="0" w:color="auto"/>
          </w:divBdr>
        </w:div>
        <w:div w:id="1881473319">
          <w:marLeft w:val="0"/>
          <w:marRight w:val="0"/>
          <w:marTop w:val="0"/>
          <w:marBottom w:val="0"/>
          <w:divBdr>
            <w:top w:val="none" w:sz="0" w:space="0" w:color="auto"/>
            <w:left w:val="none" w:sz="0" w:space="0" w:color="auto"/>
            <w:bottom w:val="none" w:sz="0" w:space="0" w:color="auto"/>
            <w:right w:val="none" w:sz="0" w:space="0" w:color="auto"/>
          </w:divBdr>
        </w:div>
        <w:div w:id="893737149">
          <w:marLeft w:val="0"/>
          <w:marRight w:val="0"/>
          <w:marTop w:val="0"/>
          <w:marBottom w:val="0"/>
          <w:divBdr>
            <w:top w:val="none" w:sz="0" w:space="0" w:color="auto"/>
            <w:left w:val="none" w:sz="0" w:space="0" w:color="auto"/>
            <w:bottom w:val="none" w:sz="0" w:space="0" w:color="auto"/>
            <w:right w:val="none" w:sz="0" w:space="0" w:color="auto"/>
          </w:divBdr>
        </w:div>
        <w:div w:id="158540793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experianta.com/directory/concepts/a-milestone-of-intelligent-development-daniel-golemans-emotional-intelligence-theory/" TargetMode="External"/><Relationship Id="rId3" Type="http://schemas.microsoft.com/office/2007/relationships/stylesWithEffects" Target="stylesWithEffects.xml"/><Relationship Id="rId21" Type="http://schemas.openxmlformats.org/officeDocument/2006/relationships/hyperlink" Target="https://asana.com/resources/fiedlers-contingency-theor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globaltrading.net/trading-in-a-world-of-vuca/"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toolshero.com/management/five-disciplines-learning-organization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fourweekmba.com/five-functions-of-management/"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expertprogrammanagement.com/2018/05/taylors-motivation-theory-scientific-management/" TargetMode="External"/><Relationship Id="rId28" Type="http://schemas.openxmlformats.org/officeDocument/2006/relationships/hyperlink" Target="https://wbsche.wb.gov.in/assets/pdf/Political-Science/Human-Relation-Theory-notes.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linkedin.com/pulse/netflix-case-study-how-freedom-responsibility-culture-9cvbf/" TargetMode="External"/><Relationship Id="rId27" Type="http://schemas.openxmlformats.org/officeDocument/2006/relationships/hyperlink" Target="https://businessmap.io/lean-management/what-is-lean-management" TargetMode="External"/><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3.png"/></Relationships>
</file>

<file path=word/_rels/header2.xml.rels><?xml version="1.0" encoding="UTF-8" standalone="yes"?>
<Relationships xmlns="http://schemas.openxmlformats.org/package/2006/relationships"><Relationship Id="rId1"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464BFD-8927-47CB-8736-4FF11B8EE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5676</TotalTime>
  <Pages>34</Pages>
  <Words>9596</Words>
  <Characters>54699</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sumir jha</dc:creator>
  <cp:lastModifiedBy>sumir.jha2013@gmail.com</cp:lastModifiedBy>
  <cp:revision>16</cp:revision>
  <dcterms:created xsi:type="dcterms:W3CDTF">2025-04-18T13:16:00Z</dcterms:created>
  <dcterms:modified xsi:type="dcterms:W3CDTF">2025-04-23T00:15:00Z</dcterms:modified>
</cp:coreProperties>
</file>