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6D04B" w14:textId="77777777" w:rsidR="001A4424" w:rsidRPr="00CE0A30" w:rsidRDefault="001A4424" w:rsidP="00F17C9C">
      <w:pPr>
        <w:spacing w:line="360" w:lineRule="auto"/>
        <w:jc w:val="center"/>
        <w:rPr>
          <w:rFonts w:ascii="Times New Roman" w:hAnsi="Times New Roman" w:cs="Times New Roman"/>
          <w:color w:val="000000" w:themeColor="text1"/>
        </w:rPr>
      </w:pPr>
    </w:p>
    <w:p w14:paraId="6A31BBD7" w14:textId="2EBB2EDF" w:rsidR="001A4424" w:rsidRPr="00CE0A30" w:rsidRDefault="008B641C" w:rsidP="00F17C9C">
      <w:pPr>
        <w:spacing w:line="360" w:lineRule="auto"/>
        <w:jc w:val="center"/>
        <w:rPr>
          <w:rFonts w:ascii="Times New Roman" w:hAnsi="Times New Roman" w:cs="Times New Roman"/>
          <w:color w:val="000000" w:themeColor="text1"/>
        </w:rPr>
      </w:pPr>
      <w:r w:rsidRPr="008B641C">
        <w:rPr>
          <w:rFonts w:ascii="Times New Roman" w:hAnsi="Times New Roman" w:cs="Times New Roman"/>
          <w:noProof/>
          <w:color w:val="000000" w:themeColor="text1"/>
        </w:rPr>
        <w:drawing>
          <wp:inline distT="0" distB="0" distL="0" distR="0" wp14:anchorId="2720089A" wp14:editId="09DE8C2B">
            <wp:extent cx="3936255" cy="149352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78014" cy="1509364"/>
                    </a:xfrm>
                    <a:prstGeom prst="rect">
                      <a:avLst/>
                    </a:prstGeom>
                    <a:noFill/>
                    <a:ln>
                      <a:noFill/>
                    </a:ln>
                  </pic:spPr>
                </pic:pic>
              </a:graphicData>
            </a:graphic>
          </wp:inline>
        </w:drawing>
      </w:r>
    </w:p>
    <w:p w14:paraId="110004D8" w14:textId="77777777" w:rsidR="001A4424" w:rsidRPr="00CE0A30" w:rsidRDefault="001A4424" w:rsidP="00F17C9C">
      <w:pPr>
        <w:spacing w:line="360" w:lineRule="auto"/>
        <w:jc w:val="center"/>
        <w:rPr>
          <w:rFonts w:ascii="Times New Roman" w:hAnsi="Times New Roman" w:cs="Times New Roman"/>
          <w:color w:val="000000" w:themeColor="text1"/>
        </w:rPr>
      </w:pPr>
    </w:p>
    <w:p w14:paraId="48C68EDC" w14:textId="77777777" w:rsidR="001A4424" w:rsidRPr="00CE0A30" w:rsidRDefault="001A4424" w:rsidP="00F17C9C">
      <w:pPr>
        <w:spacing w:line="360" w:lineRule="auto"/>
        <w:jc w:val="center"/>
        <w:rPr>
          <w:rFonts w:ascii="Times New Roman" w:hAnsi="Times New Roman" w:cs="Times New Roman"/>
          <w:color w:val="000000" w:themeColor="text1"/>
        </w:rPr>
      </w:pPr>
    </w:p>
    <w:p w14:paraId="1BC6009B" w14:textId="5645C16D" w:rsidR="008B641C" w:rsidRDefault="001B7C4E" w:rsidP="008B641C">
      <w:pPr>
        <w:spacing w:line="360" w:lineRule="auto"/>
        <w:rPr>
          <w:rFonts w:ascii="Times New Roman" w:hAnsi="Times New Roman" w:cs="Times New Roman"/>
          <w:b/>
          <w:color w:val="000000" w:themeColor="text1"/>
          <w:sz w:val="28"/>
          <w:szCs w:val="28"/>
          <w:shd w:val="clear" w:color="auto" w:fill="FFFFFF"/>
        </w:rPr>
      </w:pPr>
      <w:r w:rsidRPr="008B641C">
        <w:rPr>
          <w:rFonts w:ascii="Times New Roman" w:hAnsi="Times New Roman" w:cs="Times New Roman"/>
          <w:b/>
          <w:color w:val="000000" w:themeColor="text1"/>
          <w:sz w:val="28"/>
          <w:szCs w:val="28"/>
          <w:shd w:val="clear" w:color="auto" w:fill="FFFFFF"/>
        </w:rPr>
        <w:t xml:space="preserve">Name: </w:t>
      </w:r>
      <w:r w:rsidR="008B641C">
        <w:rPr>
          <w:rFonts w:ascii="Times New Roman" w:hAnsi="Times New Roman" w:cs="Times New Roman"/>
          <w:b/>
          <w:color w:val="000000" w:themeColor="text1"/>
          <w:sz w:val="28"/>
          <w:szCs w:val="28"/>
          <w:shd w:val="clear" w:color="auto" w:fill="FFFFFF"/>
        </w:rPr>
        <w:t xml:space="preserve">         </w:t>
      </w:r>
      <w:r w:rsidRPr="008B641C">
        <w:rPr>
          <w:rFonts w:ascii="Times New Roman" w:hAnsi="Times New Roman" w:cs="Times New Roman"/>
          <w:b/>
          <w:color w:val="000000" w:themeColor="text1"/>
          <w:sz w:val="28"/>
          <w:szCs w:val="28"/>
          <w:shd w:val="clear" w:color="auto" w:fill="FFFFFF"/>
        </w:rPr>
        <w:t>Daicylen Antolin</w:t>
      </w:r>
    </w:p>
    <w:p w14:paraId="75879C2A" w14:textId="54F15D4F" w:rsidR="008B641C" w:rsidRDefault="008B641C" w:rsidP="008B641C">
      <w:pPr>
        <w:spacing w:line="360" w:lineRule="auto"/>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rPr>
        <w:t>Student #:   1818171</w:t>
      </w:r>
      <w:r w:rsidR="001B7C4E" w:rsidRPr="008B641C">
        <w:rPr>
          <w:rFonts w:ascii="Times New Roman" w:hAnsi="Times New Roman" w:cs="Times New Roman"/>
          <w:b/>
          <w:color w:val="000000" w:themeColor="text1"/>
          <w:sz w:val="28"/>
          <w:szCs w:val="28"/>
        </w:rPr>
        <w:br/>
      </w:r>
      <w:r w:rsidR="001B7C4E" w:rsidRPr="008B641C">
        <w:rPr>
          <w:rFonts w:ascii="Times New Roman" w:hAnsi="Times New Roman" w:cs="Times New Roman"/>
          <w:b/>
          <w:color w:val="000000" w:themeColor="text1"/>
          <w:sz w:val="28"/>
          <w:szCs w:val="28"/>
          <w:shd w:val="clear" w:color="auto" w:fill="FFFFFF"/>
        </w:rPr>
        <w:t xml:space="preserve">Module: </w:t>
      </w:r>
      <w:r>
        <w:rPr>
          <w:rFonts w:ascii="Times New Roman" w:hAnsi="Times New Roman" w:cs="Times New Roman"/>
          <w:b/>
          <w:color w:val="000000" w:themeColor="text1"/>
          <w:sz w:val="28"/>
          <w:szCs w:val="28"/>
          <w:shd w:val="clear" w:color="auto" w:fill="FFFFFF"/>
        </w:rPr>
        <w:t xml:space="preserve">      </w:t>
      </w:r>
      <w:r w:rsidR="001B7C4E" w:rsidRPr="008B641C">
        <w:rPr>
          <w:rFonts w:ascii="Times New Roman" w:hAnsi="Times New Roman" w:cs="Times New Roman"/>
          <w:b/>
          <w:color w:val="000000" w:themeColor="text1"/>
          <w:sz w:val="28"/>
          <w:szCs w:val="28"/>
          <w:shd w:val="clear" w:color="auto" w:fill="FFFFFF"/>
        </w:rPr>
        <w:t>Digital Skills and Research</w:t>
      </w:r>
      <w:r w:rsidR="003C094D">
        <w:rPr>
          <w:rFonts w:ascii="Times New Roman" w:hAnsi="Times New Roman" w:cs="Times New Roman"/>
          <w:b/>
          <w:color w:val="000000" w:themeColor="text1"/>
          <w:sz w:val="28"/>
          <w:szCs w:val="28"/>
          <w:shd w:val="clear" w:color="auto" w:fill="FFFFFF"/>
        </w:rPr>
        <w:t xml:space="preserve"> Methods</w:t>
      </w:r>
      <w:r w:rsidR="001B7C4E" w:rsidRPr="008B641C">
        <w:rPr>
          <w:rFonts w:ascii="Times New Roman" w:hAnsi="Times New Roman" w:cs="Times New Roman"/>
          <w:b/>
          <w:color w:val="000000" w:themeColor="text1"/>
          <w:sz w:val="28"/>
          <w:szCs w:val="28"/>
        </w:rPr>
        <w:br/>
      </w:r>
      <w:r w:rsidR="001B7C4E" w:rsidRPr="008B641C">
        <w:rPr>
          <w:rFonts w:ascii="Times New Roman" w:hAnsi="Times New Roman" w:cs="Times New Roman"/>
          <w:b/>
          <w:color w:val="000000" w:themeColor="text1"/>
          <w:sz w:val="28"/>
          <w:szCs w:val="28"/>
          <w:shd w:val="clear" w:color="auto" w:fill="FFFFFF"/>
        </w:rPr>
        <w:t>Module #:</w:t>
      </w:r>
      <w:r>
        <w:rPr>
          <w:rFonts w:ascii="Times New Roman" w:hAnsi="Times New Roman" w:cs="Times New Roman"/>
          <w:b/>
          <w:color w:val="000000" w:themeColor="text1"/>
          <w:sz w:val="28"/>
          <w:szCs w:val="28"/>
          <w:shd w:val="clear" w:color="auto" w:fill="FFFFFF"/>
        </w:rPr>
        <w:t xml:space="preserve">    </w:t>
      </w:r>
      <w:r w:rsidR="001B7C4E" w:rsidRPr="008B641C">
        <w:rPr>
          <w:rFonts w:ascii="Times New Roman" w:hAnsi="Times New Roman" w:cs="Times New Roman"/>
          <w:b/>
          <w:color w:val="000000" w:themeColor="text1"/>
          <w:sz w:val="28"/>
          <w:szCs w:val="28"/>
          <w:shd w:val="clear" w:color="auto" w:fill="FFFFFF"/>
        </w:rPr>
        <w:t>BMSW4003</w:t>
      </w:r>
      <w:r w:rsidR="001B7C4E" w:rsidRPr="008B641C">
        <w:rPr>
          <w:rFonts w:ascii="Times New Roman" w:hAnsi="Times New Roman" w:cs="Times New Roman"/>
          <w:b/>
          <w:color w:val="000000" w:themeColor="text1"/>
          <w:sz w:val="28"/>
          <w:szCs w:val="28"/>
        </w:rPr>
        <w:br/>
      </w:r>
      <w:r w:rsidR="001B7C4E" w:rsidRPr="008B641C">
        <w:rPr>
          <w:rFonts w:ascii="Times New Roman" w:hAnsi="Times New Roman" w:cs="Times New Roman"/>
          <w:b/>
          <w:color w:val="000000" w:themeColor="text1"/>
          <w:sz w:val="28"/>
          <w:szCs w:val="28"/>
          <w:shd w:val="clear" w:color="auto" w:fill="FFFFFF"/>
        </w:rPr>
        <w:t xml:space="preserve">Title: </w:t>
      </w:r>
      <w:r>
        <w:rPr>
          <w:rFonts w:ascii="Times New Roman" w:hAnsi="Times New Roman" w:cs="Times New Roman"/>
          <w:b/>
          <w:color w:val="000000" w:themeColor="text1"/>
          <w:sz w:val="28"/>
          <w:szCs w:val="28"/>
          <w:shd w:val="clear" w:color="auto" w:fill="FFFFFF"/>
        </w:rPr>
        <w:t xml:space="preserve">           Impact of Virtual</w:t>
      </w:r>
      <w:r w:rsidR="001B7C4E" w:rsidRPr="008B641C">
        <w:rPr>
          <w:rFonts w:ascii="Times New Roman" w:hAnsi="Times New Roman" w:cs="Times New Roman"/>
          <w:b/>
          <w:color w:val="000000" w:themeColor="text1"/>
          <w:sz w:val="28"/>
          <w:szCs w:val="28"/>
          <w:shd w:val="clear" w:color="auto" w:fill="FFFFFF"/>
        </w:rPr>
        <w:t xml:space="preserve"> Learning Environment</w:t>
      </w:r>
      <w:r>
        <w:rPr>
          <w:rFonts w:ascii="Times New Roman" w:hAnsi="Times New Roman" w:cs="Times New Roman"/>
          <w:b/>
          <w:color w:val="000000" w:themeColor="text1"/>
          <w:sz w:val="28"/>
          <w:szCs w:val="28"/>
          <w:shd w:val="clear" w:color="auto" w:fill="FFFFFF"/>
        </w:rPr>
        <w:t xml:space="preserve"> on Student’s </w:t>
      </w:r>
    </w:p>
    <w:p w14:paraId="52DAC478" w14:textId="39527722" w:rsidR="001A4424" w:rsidRPr="008B641C" w:rsidRDefault="008B641C" w:rsidP="008B641C">
      <w:pPr>
        <w:spacing w:line="360" w:lineRule="auto"/>
        <w:rPr>
          <w:rFonts w:ascii="Times New Roman" w:hAnsi="Times New Roman" w:cs="Times New Roman"/>
          <w:b/>
          <w:color w:val="000000" w:themeColor="text1"/>
          <w:sz w:val="28"/>
          <w:szCs w:val="28"/>
          <w:shd w:val="clear" w:color="auto" w:fill="FFFFFF"/>
        </w:rPr>
      </w:pPr>
      <w:r>
        <w:rPr>
          <w:rFonts w:ascii="Times New Roman" w:hAnsi="Times New Roman" w:cs="Times New Roman"/>
          <w:b/>
          <w:color w:val="000000" w:themeColor="text1"/>
          <w:sz w:val="28"/>
          <w:szCs w:val="28"/>
          <w:shd w:val="clear" w:color="auto" w:fill="FFFFFF"/>
        </w:rPr>
        <w:t xml:space="preserve">                     Learning in the U</w:t>
      </w:r>
      <w:r w:rsidR="003C094D">
        <w:rPr>
          <w:rFonts w:ascii="Times New Roman" w:hAnsi="Times New Roman" w:cs="Times New Roman"/>
          <w:b/>
          <w:color w:val="000000" w:themeColor="text1"/>
          <w:sz w:val="28"/>
          <w:szCs w:val="28"/>
          <w:shd w:val="clear" w:color="auto" w:fill="FFFFFF"/>
        </w:rPr>
        <w:t>WTSD London Campus</w:t>
      </w:r>
      <w:bookmarkStart w:id="0" w:name="_GoBack"/>
      <w:bookmarkEnd w:id="0"/>
      <w:r w:rsidR="001B7C4E" w:rsidRPr="008B641C">
        <w:rPr>
          <w:rFonts w:ascii="Times New Roman" w:hAnsi="Times New Roman" w:cs="Times New Roman"/>
          <w:b/>
          <w:color w:val="000000" w:themeColor="text1"/>
          <w:sz w:val="28"/>
          <w:szCs w:val="28"/>
        </w:rPr>
        <w:br/>
      </w:r>
      <w:r w:rsidR="001B7C4E" w:rsidRPr="008B641C">
        <w:rPr>
          <w:rFonts w:ascii="Times New Roman" w:hAnsi="Times New Roman" w:cs="Times New Roman"/>
          <w:b/>
          <w:color w:val="000000" w:themeColor="text1"/>
          <w:sz w:val="28"/>
          <w:szCs w:val="28"/>
          <w:shd w:val="clear" w:color="auto" w:fill="FFFFFF"/>
        </w:rPr>
        <w:t>Lecturer:</w:t>
      </w:r>
      <w:r w:rsidRPr="008B641C">
        <w:rPr>
          <w:rFonts w:ascii="Times New Roman" w:hAnsi="Times New Roman" w:cs="Times New Roman"/>
          <w:b/>
          <w:color w:val="000000" w:themeColor="text1"/>
          <w:sz w:val="28"/>
          <w:szCs w:val="28"/>
          <w:shd w:val="clear" w:color="auto" w:fill="FFFFFF"/>
        </w:rPr>
        <w:t xml:space="preserve"> </w:t>
      </w:r>
      <w:r>
        <w:rPr>
          <w:rFonts w:ascii="Times New Roman" w:hAnsi="Times New Roman" w:cs="Times New Roman"/>
          <w:b/>
          <w:color w:val="000000" w:themeColor="text1"/>
          <w:sz w:val="28"/>
          <w:szCs w:val="28"/>
          <w:shd w:val="clear" w:color="auto" w:fill="FFFFFF"/>
        </w:rPr>
        <w:t xml:space="preserve">   </w:t>
      </w:r>
      <w:r w:rsidRPr="008B641C">
        <w:rPr>
          <w:rFonts w:ascii="Times New Roman" w:hAnsi="Times New Roman" w:cs="Times New Roman"/>
          <w:b/>
          <w:color w:val="000000" w:themeColor="text1"/>
          <w:sz w:val="28"/>
          <w:szCs w:val="28"/>
          <w:shd w:val="clear" w:color="auto" w:fill="FFFFFF"/>
        </w:rPr>
        <w:t>Modak Koushik</w:t>
      </w:r>
    </w:p>
    <w:p w14:paraId="584977C2" w14:textId="293B7F91" w:rsidR="001B7C4E" w:rsidRPr="00CE0A30" w:rsidRDefault="001B7C4E" w:rsidP="00F17C9C">
      <w:pPr>
        <w:spacing w:line="360" w:lineRule="auto"/>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inline distT="0" distB="0" distL="0" distR="0" wp14:anchorId="1EA701B3" wp14:editId="1DB6AE3B">
            <wp:extent cx="5727700" cy="3472066"/>
            <wp:effectExtent l="0" t="0" r="6350" b="0"/>
            <wp:docPr id="13" name="Picture 1" descr="Image result for virtual learning environme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irtual learning environment&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472066"/>
                    </a:xfrm>
                    <a:prstGeom prst="rect">
                      <a:avLst/>
                    </a:prstGeom>
                    <a:noFill/>
                    <a:ln>
                      <a:noFill/>
                    </a:ln>
                  </pic:spPr>
                </pic:pic>
              </a:graphicData>
            </a:graphic>
          </wp:inline>
        </w:drawing>
      </w:r>
    </w:p>
    <w:p w14:paraId="6A99A2AF" w14:textId="77777777" w:rsidR="001B7C4E" w:rsidRPr="00CE0A30" w:rsidRDefault="001B7C4E" w:rsidP="00F17C9C">
      <w:pPr>
        <w:spacing w:line="360" w:lineRule="auto"/>
        <w:rPr>
          <w:rFonts w:ascii="Times New Roman" w:hAnsi="Times New Roman" w:cs="Times New Roman"/>
          <w:color w:val="000000" w:themeColor="text1"/>
        </w:rPr>
      </w:pPr>
      <w:r w:rsidRPr="00CE0A30">
        <w:rPr>
          <w:rFonts w:ascii="Times New Roman" w:hAnsi="Times New Roman" w:cs="Times New Roman"/>
          <w:color w:val="000000" w:themeColor="text1"/>
        </w:rPr>
        <w:br w:type="page"/>
      </w:r>
    </w:p>
    <w:p w14:paraId="74562E4F" w14:textId="2803FC20" w:rsidR="005C373E" w:rsidRPr="003C094D" w:rsidRDefault="003C094D" w:rsidP="003C094D">
      <w:pPr>
        <w:spacing w:line="360" w:lineRule="auto"/>
        <w:jc w:val="center"/>
        <w:rPr>
          <w:rFonts w:ascii="Times New Roman" w:hAnsi="Times New Roman" w:cs="Times New Roman"/>
          <w:b/>
          <w:bCs/>
          <w:color w:val="000000" w:themeColor="text1"/>
          <w:sz w:val="32"/>
          <w:szCs w:val="32"/>
        </w:rPr>
      </w:pPr>
      <w:r w:rsidRPr="003C094D">
        <w:rPr>
          <w:rFonts w:ascii="Times New Roman" w:hAnsi="Times New Roman" w:cs="Times New Roman"/>
          <w:b/>
          <w:bCs/>
          <w:color w:val="000000" w:themeColor="text1"/>
          <w:sz w:val="32"/>
          <w:szCs w:val="32"/>
        </w:rPr>
        <w:lastRenderedPageBreak/>
        <w:t>TABLE OF CONTENTS</w:t>
      </w:r>
    </w:p>
    <w:p w14:paraId="3BEC301E" w14:textId="6EFEB63A" w:rsidR="003C094D" w:rsidRDefault="003C094D" w:rsidP="003C094D">
      <w:pPr>
        <w:spacing w:line="360" w:lineRule="auto"/>
        <w:jc w:val="center"/>
        <w:rPr>
          <w:rFonts w:ascii="Times New Roman" w:hAnsi="Times New Roman" w:cs="Times New Roman"/>
          <w:color w:val="000000" w:themeColor="text1"/>
        </w:rPr>
      </w:pPr>
    </w:p>
    <w:p w14:paraId="3CA1CC47" w14:textId="6F3BABB1"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INTRODUCTION</w:t>
      </w:r>
    </w:p>
    <w:p w14:paraId="5F3685BB" w14:textId="6F179273"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RATIONALE</w:t>
      </w:r>
    </w:p>
    <w:p w14:paraId="765A37D1" w14:textId="2B76D0E2"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OBJECTIVES</w:t>
      </w:r>
    </w:p>
    <w:p w14:paraId="08383630" w14:textId="1A5EB0B3"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REVIEW of EXISTING LITERATURE</w:t>
      </w:r>
    </w:p>
    <w:p w14:paraId="3DAD8856" w14:textId="290F55E9"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RESEARCH METHODOLOGY</w:t>
      </w:r>
    </w:p>
    <w:p w14:paraId="4C5F821E" w14:textId="0F0AFAE3" w:rsidR="003C094D" w:rsidRPr="003C094D" w:rsidRDefault="003C094D" w:rsidP="003C094D">
      <w:pPr>
        <w:pStyle w:val="ListParagraph"/>
        <w:numPr>
          <w:ilvl w:val="0"/>
          <w:numId w:val="8"/>
        </w:numPr>
        <w:spacing w:line="360" w:lineRule="auto"/>
        <w:rPr>
          <w:rFonts w:ascii="Times New Roman" w:hAnsi="Times New Roman" w:cs="Times New Roman"/>
          <w:color w:val="000000" w:themeColor="text1"/>
          <w:sz w:val="28"/>
          <w:szCs w:val="28"/>
        </w:rPr>
      </w:pPr>
      <w:r w:rsidRPr="003C094D">
        <w:rPr>
          <w:rFonts w:ascii="Times New Roman" w:hAnsi="Times New Roman" w:cs="Times New Roman"/>
          <w:color w:val="000000" w:themeColor="text1"/>
          <w:sz w:val="28"/>
          <w:szCs w:val="28"/>
        </w:rPr>
        <w:t>Quantitative</w:t>
      </w:r>
    </w:p>
    <w:p w14:paraId="0E78FDE2" w14:textId="5370F403" w:rsidR="003C094D" w:rsidRPr="003C094D" w:rsidRDefault="003C094D" w:rsidP="003C094D">
      <w:pPr>
        <w:pStyle w:val="ListParagraph"/>
        <w:numPr>
          <w:ilvl w:val="0"/>
          <w:numId w:val="8"/>
        </w:numPr>
        <w:spacing w:line="360" w:lineRule="auto"/>
        <w:rPr>
          <w:rFonts w:ascii="Times New Roman" w:hAnsi="Times New Roman" w:cs="Times New Roman"/>
          <w:color w:val="000000" w:themeColor="text1"/>
          <w:sz w:val="28"/>
          <w:szCs w:val="28"/>
        </w:rPr>
      </w:pPr>
      <w:r w:rsidRPr="003C094D">
        <w:rPr>
          <w:rFonts w:ascii="Times New Roman" w:hAnsi="Times New Roman" w:cs="Times New Roman"/>
          <w:color w:val="000000" w:themeColor="text1"/>
          <w:sz w:val="28"/>
          <w:szCs w:val="28"/>
        </w:rPr>
        <w:t>Qualitative</w:t>
      </w:r>
    </w:p>
    <w:p w14:paraId="607EDB21" w14:textId="4CB16BA1" w:rsidR="003C094D" w:rsidRPr="003C094D" w:rsidRDefault="003C094D" w:rsidP="003C094D">
      <w:pPr>
        <w:pStyle w:val="ListParagraph"/>
        <w:numPr>
          <w:ilvl w:val="0"/>
          <w:numId w:val="8"/>
        </w:numPr>
        <w:spacing w:line="360" w:lineRule="auto"/>
        <w:rPr>
          <w:rFonts w:ascii="Times New Roman" w:hAnsi="Times New Roman" w:cs="Times New Roman"/>
          <w:color w:val="000000" w:themeColor="text1"/>
          <w:sz w:val="28"/>
          <w:szCs w:val="28"/>
        </w:rPr>
      </w:pPr>
      <w:r w:rsidRPr="003C094D">
        <w:rPr>
          <w:rFonts w:ascii="Times New Roman" w:hAnsi="Times New Roman" w:cs="Times New Roman"/>
          <w:color w:val="000000" w:themeColor="text1"/>
          <w:sz w:val="28"/>
          <w:szCs w:val="28"/>
        </w:rPr>
        <w:t>Population</w:t>
      </w:r>
    </w:p>
    <w:p w14:paraId="6123CB9B" w14:textId="1903969A" w:rsidR="003C094D" w:rsidRDefault="003C094D" w:rsidP="003C094D">
      <w:pPr>
        <w:pStyle w:val="ListParagraph"/>
        <w:numPr>
          <w:ilvl w:val="0"/>
          <w:numId w:val="8"/>
        </w:num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Data Collection Process</w:t>
      </w:r>
    </w:p>
    <w:p w14:paraId="39B55EBF" w14:textId="18016960" w:rsidR="003C094D" w:rsidRDefault="003C094D" w:rsidP="003C094D">
      <w:pPr>
        <w:pStyle w:val="ListParagraph"/>
        <w:numPr>
          <w:ilvl w:val="1"/>
          <w:numId w:val="8"/>
        </w:num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Primary</w:t>
      </w:r>
    </w:p>
    <w:p w14:paraId="3A5CDFC5" w14:textId="49969FCB" w:rsidR="003C094D" w:rsidRDefault="003C094D" w:rsidP="003C094D">
      <w:pPr>
        <w:pStyle w:val="ListParagraph"/>
        <w:numPr>
          <w:ilvl w:val="1"/>
          <w:numId w:val="8"/>
        </w:num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Secondary</w:t>
      </w:r>
    </w:p>
    <w:p w14:paraId="327D0909" w14:textId="69705909"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FINDINGS, ANALYSIS, DISCUSSIONS</w:t>
      </w:r>
    </w:p>
    <w:p w14:paraId="16149ED1" w14:textId="3789A96B"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CONCLUSION</w:t>
      </w:r>
    </w:p>
    <w:p w14:paraId="3735349B" w14:textId="071F417E" w:rsid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REFERENCES</w:t>
      </w:r>
    </w:p>
    <w:p w14:paraId="5520425C" w14:textId="58AA6768" w:rsidR="003C094D" w:rsidRPr="003C094D" w:rsidRDefault="003C094D" w:rsidP="003C094D">
      <w:p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APPENDICES</w:t>
      </w:r>
    </w:p>
    <w:p w14:paraId="7E547F8C" w14:textId="77777777" w:rsidR="001A4424" w:rsidRPr="00CE0A30" w:rsidRDefault="001A4424" w:rsidP="00F17C9C">
      <w:pPr>
        <w:spacing w:line="360" w:lineRule="auto"/>
        <w:rPr>
          <w:rFonts w:ascii="Times New Roman" w:hAnsi="Times New Roman" w:cs="Times New Roman"/>
          <w:color w:val="000000" w:themeColor="text1"/>
        </w:rPr>
      </w:pPr>
    </w:p>
    <w:sdt>
      <w:sdtPr>
        <w:rPr>
          <w:rFonts w:ascii="Times New Roman" w:eastAsiaTheme="minorHAnsi" w:hAnsi="Times New Roman" w:cs="Times New Roman"/>
          <w:b w:val="0"/>
          <w:bCs w:val="0"/>
          <w:color w:val="000000" w:themeColor="text1"/>
          <w:sz w:val="24"/>
          <w:szCs w:val="24"/>
          <w:shd w:val="clear" w:color="auto" w:fill="auto"/>
          <w:lang w:val="en-GB" w:eastAsia="en-US"/>
        </w:rPr>
        <w:id w:val="-1775936871"/>
        <w:docPartObj>
          <w:docPartGallery w:val="Table of Contents"/>
          <w:docPartUnique/>
        </w:docPartObj>
      </w:sdtPr>
      <w:sdtEndPr>
        <w:rPr>
          <w:noProof/>
        </w:rPr>
      </w:sdtEndPr>
      <w:sdtContent>
        <w:p w14:paraId="2B843CAF" w14:textId="6F843F96" w:rsidR="003C094D" w:rsidRPr="003C094D" w:rsidRDefault="003C094D" w:rsidP="003C094D">
          <w:pPr>
            <w:pStyle w:val="TOCHeading"/>
            <w:tabs>
              <w:tab w:val="center" w:pos="4510"/>
              <w:tab w:val="right" w:pos="9020"/>
            </w:tabs>
            <w:jc w:val="center"/>
            <w:rPr>
              <w:rFonts w:ascii="Times New Roman" w:eastAsiaTheme="minorHAnsi" w:hAnsi="Times New Roman" w:cs="Times New Roman"/>
              <w:color w:val="000000" w:themeColor="text1"/>
              <w:sz w:val="32"/>
              <w:szCs w:val="32"/>
              <w:shd w:val="clear" w:color="auto" w:fill="auto"/>
              <w:lang w:val="en-GB" w:eastAsia="en-US"/>
            </w:rPr>
          </w:pPr>
        </w:p>
        <w:p w14:paraId="7A651609" w14:textId="77777777" w:rsidR="003C094D" w:rsidRPr="003C094D" w:rsidRDefault="003C094D" w:rsidP="003C094D"/>
        <w:p w14:paraId="0B18C38B" w14:textId="470AD3B8" w:rsidR="001A4424" w:rsidRPr="00CE0A30" w:rsidRDefault="003C094D" w:rsidP="00F17C9C">
          <w:pPr>
            <w:spacing w:line="360" w:lineRule="auto"/>
            <w:rPr>
              <w:rFonts w:ascii="Times New Roman" w:hAnsi="Times New Roman" w:cs="Times New Roman"/>
              <w:color w:val="000000" w:themeColor="text1"/>
            </w:rPr>
          </w:pPr>
        </w:p>
      </w:sdtContent>
    </w:sdt>
    <w:p w14:paraId="546821B2" w14:textId="6DC3E78F" w:rsidR="001A4424" w:rsidRPr="003C094D" w:rsidRDefault="005C373E" w:rsidP="00F17C9C">
      <w:pPr>
        <w:spacing w:line="360" w:lineRule="auto"/>
        <w:rPr>
          <w:rFonts w:ascii="Times New Roman" w:hAnsi="Times New Roman" w:cs="Times New Roman"/>
          <w:color w:val="000000" w:themeColor="text1"/>
          <w:sz w:val="32"/>
          <w:szCs w:val="32"/>
        </w:rPr>
      </w:pPr>
      <w:r w:rsidRPr="00CE0A30">
        <w:rPr>
          <w:rFonts w:ascii="Times New Roman" w:hAnsi="Times New Roman" w:cs="Times New Roman"/>
          <w:color w:val="000000" w:themeColor="text1"/>
        </w:rPr>
        <w:br w:type="page"/>
      </w:r>
    </w:p>
    <w:p w14:paraId="6C021C36" w14:textId="77777777" w:rsidR="00F70E17" w:rsidRPr="00CE0A30" w:rsidRDefault="00910A0E" w:rsidP="00F17C9C">
      <w:pPr>
        <w:pStyle w:val="Heading1"/>
        <w:rPr>
          <w:rFonts w:ascii="Times New Roman" w:hAnsi="Times New Roman" w:cs="Times New Roman"/>
          <w:sz w:val="24"/>
          <w:szCs w:val="24"/>
        </w:rPr>
      </w:pPr>
      <w:bookmarkStart w:id="1" w:name="_Toc29301172"/>
      <w:r w:rsidRPr="00CE0A30">
        <w:rPr>
          <w:rFonts w:ascii="Times New Roman" w:hAnsi="Times New Roman" w:cs="Times New Roman"/>
          <w:sz w:val="24"/>
          <w:szCs w:val="24"/>
        </w:rPr>
        <w:lastRenderedPageBreak/>
        <w:t>Introduction</w:t>
      </w:r>
      <w:bookmarkEnd w:id="1"/>
    </w:p>
    <w:p w14:paraId="79ABA3FD" w14:textId="77D3E7A8" w:rsidR="00910A0E" w:rsidRPr="00CE0A30" w:rsidRDefault="0018432D" w:rsidP="00F17C9C">
      <w:pPr>
        <w:spacing w:line="360" w:lineRule="auto"/>
        <w:jc w:val="both"/>
        <w:rPr>
          <w:rFonts w:ascii="Times New Roman" w:hAnsi="Times New Roman" w:cs="Times New Roman"/>
          <w:color w:val="000000" w:themeColor="text1"/>
          <w:shd w:val="clear" w:color="auto" w:fill="FFFFFF"/>
          <w:lang w:eastAsia="en-GB"/>
        </w:rPr>
      </w:pPr>
      <w:r w:rsidRPr="00CE0A30">
        <w:rPr>
          <w:rFonts w:ascii="Times New Roman" w:hAnsi="Times New Roman" w:cs="Times New Roman"/>
          <w:color w:val="000000" w:themeColor="text1"/>
          <w:shd w:val="clear" w:color="auto" w:fill="FFFFFF"/>
          <w:lang w:eastAsia="en-GB"/>
        </w:rPr>
        <w:t>The aim of this study is to provide a deeper understanding on the enhancing impact of VLE on the students learning. The literature review provides an understanding on VLE and the methods and tools used in it along with review of past papers. Further to this</w:t>
      </w:r>
      <w:r w:rsidR="008B641C">
        <w:rPr>
          <w:rFonts w:ascii="Times New Roman" w:hAnsi="Times New Roman" w:cs="Times New Roman"/>
          <w:color w:val="000000" w:themeColor="text1"/>
          <w:shd w:val="clear" w:color="auto" w:fill="FFFFFF"/>
          <w:lang w:eastAsia="en-GB"/>
        </w:rPr>
        <w:t>,</w:t>
      </w:r>
      <w:r w:rsidRPr="00CE0A30">
        <w:rPr>
          <w:rFonts w:ascii="Times New Roman" w:hAnsi="Times New Roman" w:cs="Times New Roman"/>
          <w:color w:val="000000" w:themeColor="text1"/>
          <w:shd w:val="clear" w:color="auto" w:fill="FFFFFF"/>
          <w:lang w:eastAsia="en-GB"/>
        </w:rPr>
        <w:t xml:space="preserve"> the study discusses research methodology utilised for the research. </w:t>
      </w:r>
      <w:r w:rsidR="002763C6" w:rsidRPr="00CE0A30">
        <w:rPr>
          <w:rFonts w:ascii="Times New Roman" w:hAnsi="Times New Roman" w:cs="Times New Roman"/>
          <w:color w:val="000000" w:themeColor="text1"/>
          <w:shd w:val="clear" w:color="auto" w:fill="FFFFFF"/>
          <w:lang w:eastAsia="en-GB"/>
        </w:rPr>
        <w:t xml:space="preserve">In addition to this, finding and discussion is discussed and finally the research is concluded. </w:t>
      </w:r>
      <w:r w:rsidR="008B641C">
        <w:rPr>
          <w:rFonts w:ascii="Times New Roman" w:hAnsi="Times New Roman" w:cs="Times New Roman"/>
          <w:color w:val="000000" w:themeColor="text1"/>
          <w:shd w:val="clear" w:color="auto" w:fill="FFFFFF"/>
          <w:lang w:eastAsia="en-GB"/>
        </w:rPr>
        <w:t>A VLE should provide education in all possible way that it benefits all the learners. It has changed the way students learn and along with that, can easily send their assignments through e-learning and instructors can review assignments, give feedbacks and gives marks.</w:t>
      </w:r>
    </w:p>
    <w:p w14:paraId="7E8FC826" w14:textId="77777777" w:rsidR="0018432D" w:rsidRPr="00CE0A30" w:rsidRDefault="0018432D" w:rsidP="00F17C9C">
      <w:pPr>
        <w:spacing w:line="360" w:lineRule="auto"/>
        <w:jc w:val="both"/>
        <w:rPr>
          <w:rFonts w:ascii="Times New Roman" w:hAnsi="Times New Roman" w:cs="Times New Roman"/>
          <w:color w:val="000000" w:themeColor="text1"/>
          <w:shd w:val="clear" w:color="auto" w:fill="FFFFFF"/>
          <w:lang w:eastAsia="en-GB"/>
        </w:rPr>
      </w:pPr>
    </w:p>
    <w:p w14:paraId="6A45BE61" w14:textId="1C4DE1D1" w:rsidR="00F70E17" w:rsidRPr="00466F3B" w:rsidRDefault="00F70E17" w:rsidP="00F17C9C">
      <w:pPr>
        <w:pStyle w:val="Heading2"/>
        <w:spacing w:line="360" w:lineRule="auto"/>
        <w:rPr>
          <w:i w:val="0"/>
          <w:iCs w:val="0"/>
          <w:color w:val="000000" w:themeColor="text1"/>
          <w:szCs w:val="24"/>
          <w:shd w:val="clear" w:color="auto" w:fill="FFFFFF"/>
          <w:lang w:eastAsia="en-GB"/>
        </w:rPr>
      </w:pPr>
      <w:bookmarkStart w:id="2" w:name="_Toc29301173"/>
      <w:r w:rsidRPr="00466F3B">
        <w:rPr>
          <w:i w:val="0"/>
          <w:iCs w:val="0"/>
          <w:color w:val="000000" w:themeColor="text1"/>
          <w:szCs w:val="24"/>
          <w:shd w:val="clear" w:color="auto" w:fill="FFFFFF"/>
          <w:lang w:eastAsia="en-GB"/>
        </w:rPr>
        <w:t>Rationale</w:t>
      </w:r>
      <w:bookmarkEnd w:id="2"/>
      <w:r w:rsidR="003C094D">
        <w:rPr>
          <w:i w:val="0"/>
          <w:iCs w:val="0"/>
          <w:color w:val="000000" w:themeColor="text1"/>
          <w:szCs w:val="24"/>
          <w:shd w:val="clear" w:color="auto" w:fill="FFFFFF"/>
          <w:lang w:eastAsia="en-GB"/>
        </w:rPr>
        <w:t>:</w:t>
      </w:r>
    </w:p>
    <w:p w14:paraId="10A58C26" w14:textId="761CF656" w:rsidR="00F70E17" w:rsidRPr="00CE0A30" w:rsidRDefault="00F70E17" w:rsidP="00F17C9C">
      <w:pPr>
        <w:spacing w:line="360" w:lineRule="auto"/>
        <w:jc w:val="both"/>
        <w:rPr>
          <w:rFonts w:ascii="Times New Roman" w:hAnsi="Times New Roman" w:cs="Times New Roman"/>
          <w:color w:val="000000" w:themeColor="text1"/>
          <w:lang w:val="en-US"/>
        </w:rPr>
      </w:pPr>
      <w:r w:rsidRPr="00CE0A30">
        <w:rPr>
          <w:rFonts w:ascii="Times New Roman" w:hAnsi="Times New Roman" w:cs="Times New Roman"/>
          <w:color w:val="000000" w:themeColor="text1"/>
          <w:lang w:val="en-US"/>
        </w:rPr>
        <w:t>This research will play an important role in providing a deeper understanding of the learning process that should be undertaken by the UK's education department to assess students' learning and understanding. This lesson will also help the teacher and the instructors on how to use and effectively use learning strategies to enhance student performance</w:t>
      </w:r>
      <w:r w:rsidR="00F17C9C" w:rsidRPr="00CE0A30">
        <w:rPr>
          <w:rFonts w:ascii="Times New Roman" w:hAnsi="Times New Roman" w:cs="Times New Roman"/>
          <w:color w:val="000000" w:themeColor="text1"/>
        </w:rPr>
        <w:t xml:space="preserve"> (Ashcroft, et </w:t>
      </w:r>
      <w:r w:rsidR="008B641C" w:rsidRPr="00CE0A30">
        <w:rPr>
          <w:rFonts w:ascii="Times New Roman" w:hAnsi="Times New Roman" w:cs="Times New Roman"/>
          <w:color w:val="000000" w:themeColor="text1"/>
        </w:rPr>
        <w:t>al 2019</w:t>
      </w:r>
      <w:r w:rsidR="00F17C9C" w:rsidRPr="00CE0A30">
        <w:rPr>
          <w:rFonts w:ascii="Times New Roman" w:hAnsi="Times New Roman" w:cs="Times New Roman"/>
          <w:color w:val="000000" w:themeColor="text1"/>
        </w:rPr>
        <w:t>)</w:t>
      </w:r>
      <w:r w:rsidRPr="00CE0A30">
        <w:rPr>
          <w:rFonts w:ascii="Times New Roman" w:hAnsi="Times New Roman" w:cs="Times New Roman"/>
          <w:color w:val="000000" w:themeColor="text1"/>
          <w:lang w:val="en-US"/>
        </w:rPr>
        <w:t>. The findings of this study will help academic students to better consider the learning styles that are related to the student's work. This lesson helps different institutions at every stage put their education back into VLE to make it more useful to both teachers and students.</w:t>
      </w:r>
    </w:p>
    <w:p w14:paraId="39FE396A" w14:textId="77777777" w:rsidR="00F70E17" w:rsidRPr="00CE0A30" w:rsidRDefault="00F70E17" w:rsidP="00F17C9C">
      <w:pPr>
        <w:spacing w:line="360" w:lineRule="auto"/>
        <w:jc w:val="both"/>
        <w:rPr>
          <w:rFonts w:ascii="Times New Roman" w:hAnsi="Times New Roman" w:cs="Times New Roman"/>
          <w:color w:val="000000" w:themeColor="text1"/>
          <w:lang w:val="en-US"/>
        </w:rPr>
      </w:pPr>
    </w:p>
    <w:p w14:paraId="767E87E2" w14:textId="6A86EA1B" w:rsidR="00F70E17" w:rsidRPr="00CE0A30" w:rsidRDefault="00F70E17" w:rsidP="00F17C9C">
      <w:pPr>
        <w:spacing w:line="360" w:lineRule="auto"/>
        <w:rPr>
          <w:rFonts w:ascii="Times New Roman" w:hAnsi="Times New Roman" w:cs="Times New Roman"/>
          <w:color w:val="000000" w:themeColor="text1"/>
          <w:lang w:eastAsia="en-GB"/>
        </w:rPr>
      </w:pPr>
      <w:bookmarkStart w:id="3" w:name="_Toc29301174"/>
      <w:r w:rsidRPr="00466F3B">
        <w:rPr>
          <w:rStyle w:val="Heading2Char"/>
          <w:rFonts w:eastAsiaTheme="minorHAnsi"/>
          <w:i w:val="0"/>
          <w:iCs w:val="0"/>
          <w:color w:val="000000" w:themeColor="text1"/>
          <w:szCs w:val="24"/>
        </w:rPr>
        <w:t xml:space="preserve"> Objectives</w:t>
      </w:r>
      <w:bookmarkEnd w:id="3"/>
      <w:r w:rsidR="003C094D">
        <w:rPr>
          <w:rStyle w:val="Heading2Char"/>
          <w:rFonts w:eastAsiaTheme="minorHAnsi"/>
          <w:i w:val="0"/>
          <w:iCs w:val="0"/>
          <w:color w:val="000000" w:themeColor="text1"/>
          <w:szCs w:val="24"/>
        </w:rPr>
        <w:t>:</w:t>
      </w:r>
      <w:r w:rsidRPr="00CE0A30">
        <w:rPr>
          <w:rStyle w:val="Heading2Char"/>
          <w:rFonts w:eastAsiaTheme="minorHAnsi"/>
          <w:color w:val="000000" w:themeColor="text1"/>
          <w:szCs w:val="24"/>
        </w:rPr>
        <w:br/>
      </w:r>
      <w:r w:rsidR="008B641C">
        <w:rPr>
          <w:rFonts w:ascii="Times New Roman" w:hAnsi="Times New Roman" w:cs="Times New Roman"/>
          <w:color w:val="000000" w:themeColor="text1"/>
          <w:lang w:eastAsia="en-GB"/>
        </w:rPr>
        <w:t xml:space="preserve">The objective is to ensure the increasing number of people who can engage in the educational process that will be easier for them and eliminate the barrier of distance. </w:t>
      </w:r>
      <w:r w:rsidRPr="00CE0A30">
        <w:rPr>
          <w:rFonts w:ascii="Times New Roman" w:hAnsi="Times New Roman" w:cs="Times New Roman"/>
          <w:color w:val="000000" w:themeColor="text1"/>
          <w:lang w:eastAsia="en-GB"/>
        </w:rPr>
        <w:t>The following are the definitions of the problem created by this analysis.</w:t>
      </w:r>
      <w:r w:rsidR="008B641C">
        <w:rPr>
          <w:rFonts w:ascii="Times New Roman" w:hAnsi="Times New Roman" w:cs="Times New Roman"/>
          <w:color w:val="000000" w:themeColor="text1"/>
          <w:lang w:eastAsia="en-GB"/>
        </w:rPr>
        <w:t xml:space="preserve"> </w:t>
      </w:r>
    </w:p>
    <w:p w14:paraId="1A333CD0" w14:textId="7C222EA5" w:rsidR="00F70E17" w:rsidRPr="00CE0A30" w:rsidRDefault="00F70E17"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 xml:space="preserve">1. What effect does VLE have on student learning? </w:t>
      </w:r>
    </w:p>
    <w:p w14:paraId="27E061D2" w14:textId="466477A3" w:rsidR="00F70E17" w:rsidRPr="00CE0A30" w:rsidRDefault="00F70E17"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2. To what extent does it lead to student freedom in learning?</w:t>
      </w:r>
    </w:p>
    <w:p w14:paraId="63E17981" w14:textId="174E8042" w:rsidR="00F70E17" w:rsidRPr="00CE0A30" w:rsidRDefault="00F70E17"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3. What are some of the visual aids that students see through VLE?</w:t>
      </w:r>
    </w:p>
    <w:p w14:paraId="680EEAC8" w14:textId="399B27DD" w:rsidR="00F70E17" w:rsidRPr="00CE0A30" w:rsidRDefault="00F70E17"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 xml:space="preserve">4. What are the barriers to learning through VLE? </w:t>
      </w:r>
    </w:p>
    <w:p w14:paraId="362760C5" w14:textId="0FA56A2C" w:rsidR="00F70E17" w:rsidRDefault="00F70E17" w:rsidP="008B641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 xml:space="preserve">5. Where is VLE access </w:t>
      </w:r>
      <w:r w:rsidR="00536329" w:rsidRPr="00CE0A30">
        <w:rPr>
          <w:rFonts w:ascii="Times New Roman" w:hAnsi="Times New Roman" w:cs="Times New Roman"/>
          <w:color w:val="000000" w:themeColor="text1"/>
          <w:lang w:eastAsia="en-GB"/>
        </w:rPr>
        <w:t>easier</w:t>
      </w:r>
      <w:r w:rsidRPr="00CE0A30">
        <w:rPr>
          <w:rFonts w:ascii="Times New Roman" w:hAnsi="Times New Roman" w:cs="Times New Roman"/>
          <w:color w:val="000000" w:themeColor="text1"/>
          <w:lang w:eastAsia="en-GB"/>
        </w:rPr>
        <w:t>?</w:t>
      </w:r>
    </w:p>
    <w:p w14:paraId="57E6C2F8" w14:textId="77777777" w:rsidR="003C094D" w:rsidRPr="008B641C" w:rsidRDefault="003C094D" w:rsidP="008B641C">
      <w:pPr>
        <w:spacing w:line="360" w:lineRule="auto"/>
        <w:jc w:val="both"/>
        <w:rPr>
          <w:rFonts w:ascii="Times New Roman" w:hAnsi="Times New Roman" w:cs="Times New Roman"/>
          <w:color w:val="000000" w:themeColor="text1"/>
          <w:lang w:eastAsia="en-GB"/>
        </w:rPr>
      </w:pPr>
    </w:p>
    <w:p w14:paraId="0E4867E8" w14:textId="77777777" w:rsidR="003C094D" w:rsidRDefault="0018432D" w:rsidP="003C094D">
      <w:pPr>
        <w:spacing w:line="360" w:lineRule="auto"/>
        <w:jc w:val="both"/>
        <w:rPr>
          <w:rFonts w:ascii="Times New Roman" w:hAnsi="Times New Roman" w:cs="Times New Roman"/>
          <w:b/>
          <w:bCs/>
        </w:rPr>
      </w:pPr>
      <w:bookmarkStart w:id="4" w:name="_Toc29301176"/>
      <w:r w:rsidRPr="008B641C">
        <w:rPr>
          <w:rFonts w:ascii="Times New Roman" w:hAnsi="Times New Roman" w:cs="Times New Roman"/>
          <w:b/>
          <w:bCs/>
        </w:rPr>
        <w:t>Review</w:t>
      </w:r>
      <w:bookmarkEnd w:id="4"/>
      <w:r w:rsidR="003C094D">
        <w:rPr>
          <w:rFonts w:ascii="Times New Roman" w:hAnsi="Times New Roman" w:cs="Times New Roman"/>
          <w:b/>
          <w:bCs/>
        </w:rPr>
        <w:t xml:space="preserve"> of Existing Literature</w:t>
      </w:r>
      <w:r w:rsidR="008B641C">
        <w:rPr>
          <w:rFonts w:ascii="Times New Roman" w:hAnsi="Times New Roman" w:cs="Times New Roman"/>
          <w:b/>
          <w:bCs/>
        </w:rPr>
        <w:t>:</w:t>
      </w:r>
    </w:p>
    <w:p w14:paraId="28E3B738" w14:textId="549CF33D" w:rsidR="00285E03" w:rsidRPr="003C094D" w:rsidRDefault="00285E03" w:rsidP="008B641C">
      <w:pPr>
        <w:spacing w:line="360" w:lineRule="auto"/>
        <w:jc w:val="both"/>
        <w:rPr>
          <w:rFonts w:ascii="Times New Roman" w:hAnsi="Times New Roman" w:cs="Times New Roman"/>
          <w:b/>
          <w:bCs/>
          <w:color w:val="000000" w:themeColor="text1"/>
          <w:shd w:val="clear" w:color="auto" w:fill="FFFFFF"/>
          <w:lang w:eastAsia="en-GB"/>
        </w:rPr>
      </w:pPr>
      <w:r w:rsidRPr="00CE0A30">
        <w:rPr>
          <w:color w:val="000000" w:themeColor="text1"/>
          <w:lang w:eastAsia="en-GB"/>
        </w:rPr>
        <w:t xml:space="preserve"> </w:t>
      </w:r>
      <w:r w:rsidR="00F454D8" w:rsidRPr="00CE0A30">
        <w:rPr>
          <w:rFonts w:ascii="Times New Roman" w:hAnsi="Times New Roman" w:cs="Times New Roman"/>
          <w:color w:val="000000" w:themeColor="text1"/>
          <w:lang w:eastAsia="en-GB"/>
        </w:rPr>
        <w:t>Communication development in the technological sector is the main reason behind the rise in the demand for Virtual Learning that has connected the learner</w:t>
      </w:r>
      <w:r w:rsidR="008B641C">
        <w:rPr>
          <w:rFonts w:ascii="Times New Roman" w:hAnsi="Times New Roman" w:cs="Times New Roman"/>
          <w:color w:val="000000" w:themeColor="text1"/>
          <w:lang w:eastAsia="en-GB"/>
        </w:rPr>
        <w:t>s</w:t>
      </w:r>
      <w:r w:rsidR="00F454D8" w:rsidRPr="00CE0A30">
        <w:rPr>
          <w:rFonts w:ascii="Times New Roman" w:hAnsi="Times New Roman" w:cs="Times New Roman"/>
          <w:color w:val="000000" w:themeColor="text1"/>
          <w:lang w:eastAsia="en-GB"/>
        </w:rPr>
        <w:t>.</w:t>
      </w:r>
      <w:r w:rsidR="008B641C">
        <w:rPr>
          <w:rFonts w:ascii="Times New Roman" w:hAnsi="Times New Roman" w:cs="Times New Roman"/>
          <w:color w:val="000000" w:themeColor="text1"/>
          <w:lang w:eastAsia="en-GB"/>
        </w:rPr>
        <w:t xml:space="preserve"> </w:t>
      </w:r>
      <w:r w:rsidR="00F454D8" w:rsidRPr="00CE0A30">
        <w:rPr>
          <w:rFonts w:ascii="Times New Roman" w:hAnsi="Times New Roman" w:cs="Times New Roman"/>
          <w:color w:val="000000" w:themeColor="text1"/>
          <w:lang w:eastAsia="en-GB"/>
        </w:rPr>
        <w:t xml:space="preserve">Virtual </w:t>
      </w:r>
      <w:r w:rsidR="00FB6B27" w:rsidRPr="00CE0A30">
        <w:rPr>
          <w:rFonts w:ascii="Times New Roman" w:hAnsi="Times New Roman" w:cs="Times New Roman"/>
          <w:color w:val="000000" w:themeColor="text1"/>
          <w:lang w:eastAsia="en-GB"/>
        </w:rPr>
        <w:t>teaching</w:t>
      </w:r>
      <w:r w:rsidR="00F454D8" w:rsidRPr="00CE0A30">
        <w:rPr>
          <w:rFonts w:ascii="Times New Roman" w:hAnsi="Times New Roman" w:cs="Times New Roman"/>
          <w:color w:val="000000" w:themeColor="text1"/>
          <w:lang w:eastAsia="en-GB"/>
        </w:rPr>
        <w:t xml:space="preserve"> combines the delivery of course work through the internet, email and the messages that are posed in online </w:t>
      </w:r>
      <w:r w:rsidR="00F454D8" w:rsidRPr="00CE0A30">
        <w:rPr>
          <w:rFonts w:ascii="Times New Roman" w:hAnsi="Times New Roman" w:cs="Times New Roman"/>
          <w:color w:val="000000" w:themeColor="text1"/>
          <w:lang w:eastAsia="en-GB"/>
        </w:rPr>
        <w:lastRenderedPageBreak/>
        <w:t>forums</w:t>
      </w:r>
      <w:r w:rsidR="00F17C9C" w:rsidRPr="00CE0A30">
        <w:rPr>
          <w:rFonts w:ascii="Times New Roman" w:eastAsia="sans-serif" w:hAnsi="Times New Roman" w:cs="Times New Roman"/>
          <w:color w:val="000000" w:themeColor="text1"/>
          <w:shd w:val="clear" w:color="auto" w:fill="FFFFFF"/>
        </w:rPr>
        <w:t xml:space="preserve"> (Demian and Morrice, 2012)</w:t>
      </w:r>
      <w:r w:rsidR="00F454D8" w:rsidRPr="00CE0A30">
        <w:rPr>
          <w:rFonts w:ascii="Times New Roman" w:hAnsi="Times New Roman" w:cs="Times New Roman"/>
          <w:color w:val="000000" w:themeColor="text1"/>
          <w:lang w:eastAsia="en-GB"/>
        </w:rPr>
        <w:t>. Through asynchronous learning, students can learn even when the internet is unava</w:t>
      </w:r>
      <w:r w:rsidR="003C094D">
        <w:rPr>
          <w:rFonts w:ascii="Times New Roman" w:hAnsi="Times New Roman" w:cs="Times New Roman"/>
          <w:color w:val="000000" w:themeColor="text1"/>
          <w:lang w:eastAsia="en-GB"/>
        </w:rPr>
        <w:t>ila</w:t>
      </w:r>
      <w:r w:rsidR="00F454D8" w:rsidRPr="00CE0A30">
        <w:rPr>
          <w:rFonts w:ascii="Times New Roman" w:hAnsi="Times New Roman" w:cs="Times New Roman"/>
          <w:color w:val="000000" w:themeColor="text1"/>
          <w:lang w:eastAsia="en-GB"/>
        </w:rPr>
        <w:t>ble or offline. Time and constraints are never an issue for such learning, students can communicate through their computer at all times. Learners are able to complete their course work at their own pace, through the use of the intern</w:t>
      </w:r>
      <w:r w:rsidR="008C30F9" w:rsidRPr="00CE0A30">
        <w:rPr>
          <w:rFonts w:ascii="Times New Roman" w:hAnsi="Times New Roman" w:cs="Times New Roman"/>
          <w:color w:val="000000" w:themeColor="text1"/>
          <w:lang w:eastAsia="en-GB"/>
        </w:rPr>
        <w:t>et as a tool instead of volunteering for online classes exclusively</w:t>
      </w:r>
      <w:r w:rsidR="00F17C9C" w:rsidRPr="00CE0A30">
        <w:rPr>
          <w:rFonts w:ascii="Times New Roman" w:hAnsi="Times New Roman" w:cs="Times New Roman"/>
          <w:color w:val="000000" w:themeColor="text1"/>
          <w:shd w:val="clear" w:color="auto" w:fill="FFFFFF"/>
        </w:rPr>
        <w:t xml:space="preserve"> (Dillenbourg, et al 2</w:t>
      </w:r>
      <w:r w:rsidR="00F17C9C" w:rsidRPr="00CE0A30">
        <w:rPr>
          <w:rFonts w:ascii="Times New Roman" w:hAnsi="Times New Roman" w:cs="Times New Roman"/>
          <w:color w:val="000000" w:themeColor="text1"/>
        </w:rPr>
        <w:t>015)</w:t>
      </w:r>
      <w:r w:rsidR="008C30F9" w:rsidRPr="00CE0A30">
        <w:rPr>
          <w:rFonts w:ascii="Times New Roman" w:hAnsi="Times New Roman" w:cs="Times New Roman"/>
          <w:color w:val="000000" w:themeColor="text1"/>
          <w:lang w:eastAsia="en-GB"/>
        </w:rPr>
        <w:t xml:space="preserve">. On the contrary, real time virtual learning is synchronous that </w:t>
      </w:r>
      <w:r w:rsidR="00FE6CFE" w:rsidRPr="00CE0A30">
        <w:rPr>
          <w:rFonts w:ascii="Times New Roman" w:hAnsi="Times New Roman" w:cs="Times New Roman"/>
          <w:color w:val="000000" w:themeColor="text1"/>
          <w:lang w:eastAsia="en-GB"/>
        </w:rPr>
        <w:t>encompasses</w:t>
      </w:r>
      <w:r w:rsidR="008C30F9" w:rsidRPr="00CE0A30">
        <w:rPr>
          <w:rFonts w:ascii="Times New Roman" w:hAnsi="Times New Roman" w:cs="Times New Roman"/>
          <w:color w:val="000000" w:themeColor="text1"/>
          <w:lang w:eastAsia="en-GB"/>
        </w:rPr>
        <w:t xml:space="preserve"> chatting and video conferences that permit students to ask questions that are answered by the teacher instantly through instant message. Common tools used mostly, for synchronous learning is Google</w:t>
      </w:r>
      <w:r w:rsidR="001B7C4E" w:rsidRPr="00CE0A30">
        <w:rPr>
          <w:rFonts w:ascii="Times New Roman" w:hAnsi="Times New Roman" w:cs="Times New Roman"/>
          <w:color w:val="000000" w:themeColor="text1"/>
          <w:lang w:eastAsia="en-GB"/>
        </w:rPr>
        <w:t xml:space="preserve"> </w:t>
      </w:r>
      <w:r w:rsidR="008C30F9" w:rsidRPr="00CE0A30">
        <w:rPr>
          <w:rFonts w:ascii="Times New Roman" w:hAnsi="Times New Roman" w:cs="Times New Roman"/>
          <w:color w:val="000000" w:themeColor="text1"/>
          <w:lang w:eastAsia="en-GB"/>
        </w:rPr>
        <w:t>Hangout and Skype</w:t>
      </w:r>
      <w:r w:rsidR="00F17C9C" w:rsidRPr="00CE0A30">
        <w:rPr>
          <w:rFonts w:ascii="Times New Roman" w:hAnsi="Times New Roman" w:cs="Times New Roman"/>
          <w:color w:val="000000" w:themeColor="text1"/>
        </w:rPr>
        <w:t xml:space="preserve"> (Liu and Dun, 2016)</w:t>
      </w:r>
      <w:r w:rsidR="008C30F9" w:rsidRPr="00CE0A30">
        <w:rPr>
          <w:rFonts w:ascii="Times New Roman" w:hAnsi="Times New Roman" w:cs="Times New Roman"/>
          <w:color w:val="000000" w:themeColor="text1"/>
          <w:lang w:eastAsia="en-GB"/>
        </w:rPr>
        <w:t xml:space="preserve">. </w:t>
      </w:r>
    </w:p>
    <w:p w14:paraId="0D6548B7" w14:textId="61EC1EAE" w:rsidR="00285E03" w:rsidRPr="003C094D" w:rsidRDefault="008C30F9" w:rsidP="003C094D">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 xml:space="preserve">The term E-learning widely refers to the range of information technology utilised with the aim of enhancement of the processes of education at the secondary and the higher education levels. </w:t>
      </w:r>
      <w:r w:rsidR="007E0861" w:rsidRPr="00CE0A30">
        <w:rPr>
          <w:rFonts w:ascii="Times New Roman" w:hAnsi="Times New Roman" w:cs="Times New Roman"/>
          <w:color w:val="000000" w:themeColor="text1"/>
          <w:lang w:eastAsia="en-GB"/>
        </w:rPr>
        <w:t xml:space="preserve"> For supporting the e-learning institutions need to </w:t>
      </w:r>
      <w:r w:rsidR="008B641C" w:rsidRPr="00CE0A30">
        <w:rPr>
          <w:rFonts w:ascii="Times New Roman" w:hAnsi="Times New Roman" w:cs="Times New Roman"/>
          <w:color w:val="000000" w:themeColor="text1"/>
          <w:lang w:eastAsia="en-GB"/>
        </w:rPr>
        <w:t>develop</w:t>
      </w:r>
      <w:r w:rsidR="007E0861" w:rsidRPr="00CE0A30">
        <w:rPr>
          <w:rFonts w:ascii="Times New Roman" w:hAnsi="Times New Roman" w:cs="Times New Roman"/>
          <w:color w:val="000000" w:themeColor="text1"/>
          <w:lang w:eastAsia="en-GB"/>
        </w:rPr>
        <w:t xml:space="preserve"> and implemented Learning Management Systems (LMS) at institutional level</w:t>
      </w:r>
      <w:r w:rsidR="00F17C9C" w:rsidRPr="00CE0A30">
        <w:rPr>
          <w:rFonts w:ascii="Times New Roman" w:eastAsia="Arial" w:hAnsi="Times New Roman" w:cs="Times New Roman"/>
          <w:color w:val="000000" w:themeColor="text1"/>
          <w:shd w:val="clear" w:color="auto" w:fill="FFFFFF"/>
        </w:rPr>
        <w:t xml:space="preserve"> (</w:t>
      </w:r>
      <w:r w:rsidR="008B641C" w:rsidRPr="00CE0A30">
        <w:rPr>
          <w:rFonts w:ascii="Times New Roman" w:eastAsia="Arial" w:hAnsi="Times New Roman" w:cs="Times New Roman"/>
          <w:color w:val="000000" w:themeColor="text1"/>
          <w:shd w:val="clear" w:color="auto" w:fill="FFFFFF"/>
        </w:rPr>
        <w:t>Mogus, et</w:t>
      </w:r>
      <w:r w:rsidR="00F17C9C" w:rsidRPr="00CE0A30">
        <w:rPr>
          <w:rFonts w:ascii="Times New Roman" w:eastAsia="Arial" w:hAnsi="Times New Roman" w:cs="Times New Roman"/>
          <w:color w:val="000000" w:themeColor="text1"/>
          <w:shd w:val="clear" w:color="auto" w:fill="FFFFFF"/>
        </w:rPr>
        <w:t xml:space="preserve"> al 2012)</w:t>
      </w:r>
      <w:r w:rsidR="007E0861" w:rsidRPr="00CE0A30">
        <w:rPr>
          <w:rFonts w:ascii="Times New Roman" w:hAnsi="Times New Roman" w:cs="Times New Roman"/>
          <w:color w:val="000000" w:themeColor="text1"/>
          <w:lang w:eastAsia="en-GB"/>
        </w:rPr>
        <w:t xml:space="preserve">. The main purpose of LMS is to provide reference materials and tests for students via e-learning. </w:t>
      </w:r>
      <w:r w:rsidR="00916130" w:rsidRPr="00CE0A30">
        <w:rPr>
          <w:rFonts w:ascii="Times New Roman" w:hAnsi="Times New Roman" w:cs="Times New Roman"/>
          <w:color w:val="000000" w:themeColor="text1"/>
          <w:lang w:eastAsia="en-GB"/>
        </w:rPr>
        <w:t>A variety of tasks can be performed by LSM for instance providing reference materials for lea</w:t>
      </w:r>
      <w:r w:rsidR="008B641C">
        <w:rPr>
          <w:rFonts w:ascii="Times New Roman" w:hAnsi="Times New Roman" w:cs="Times New Roman"/>
          <w:color w:val="000000" w:themeColor="text1"/>
          <w:lang w:eastAsia="en-GB"/>
        </w:rPr>
        <w:t>rning</w:t>
      </w:r>
      <w:r w:rsidR="00916130" w:rsidRPr="00CE0A30">
        <w:rPr>
          <w:rFonts w:ascii="Times New Roman" w:hAnsi="Times New Roman" w:cs="Times New Roman"/>
          <w:color w:val="000000" w:themeColor="text1"/>
          <w:lang w:eastAsia="en-GB"/>
        </w:rPr>
        <w:t xml:space="preserve">. The best feature is that the teacher and the student can both signup and start using it without awaiting the </w:t>
      </w:r>
      <w:r w:rsidR="004613D9" w:rsidRPr="00CE0A30">
        <w:rPr>
          <w:rFonts w:ascii="Times New Roman" w:hAnsi="Times New Roman" w:cs="Times New Roman"/>
          <w:color w:val="000000" w:themeColor="text1"/>
          <w:lang w:eastAsia="en-GB"/>
        </w:rPr>
        <w:t>administrator’s</w:t>
      </w:r>
      <w:r w:rsidR="00916130" w:rsidRPr="00CE0A30">
        <w:rPr>
          <w:rFonts w:ascii="Times New Roman" w:hAnsi="Times New Roman" w:cs="Times New Roman"/>
          <w:color w:val="000000" w:themeColor="text1"/>
          <w:lang w:eastAsia="en-GB"/>
        </w:rPr>
        <w:t xml:space="preserve"> approval. </w:t>
      </w:r>
      <w:r w:rsidR="004613D9" w:rsidRPr="00CE0A30">
        <w:rPr>
          <w:rFonts w:ascii="Times New Roman" w:hAnsi="Times New Roman" w:cs="Times New Roman"/>
          <w:color w:val="000000" w:themeColor="text1"/>
          <w:lang w:eastAsia="en-GB"/>
        </w:rPr>
        <w:t xml:space="preserve">It has features such as posting comments and sending notes and attachments. It has features such as assignments and creating events and even direct messaging to the instructor. </w:t>
      </w:r>
    </w:p>
    <w:p w14:paraId="01A33D3F" w14:textId="4A31D220" w:rsidR="004613D9" w:rsidRPr="00CE0A30" w:rsidRDefault="004613D9"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 xml:space="preserve">As a fact, </w:t>
      </w:r>
      <w:r w:rsidR="00A9354D" w:rsidRPr="00CE0A30">
        <w:rPr>
          <w:rFonts w:ascii="Times New Roman" w:hAnsi="Times New Roman" w:cs="Times New Roman"/>
          <w:color w:val="000000" w:themeColor="text1"/>
          <w:lang w:eastAsia="en-GB"/>
        </w:rPr>
        <w:t>there are some advantages packed within VLE in the learning and teaching process. The most obvious is that it solves the problems of the instructor inadequate class timing. Through the VLE teachers and instructors can optimise their own timeline and thereby focusing on the curriculum and students can adjust their schedule and learning time</w:t>
      </w:r>
      <w:r w:rsidR="00F17C9C" w:rsidRPr="00CE0A30">
        <w:rPr>
          <w:rFonts w:ascii="Times New Roman" w:hAnsi="Times New Roman" w:cs="Times New Roman"/>
          <w:color w:val="000000" w:themeColor="text1"/>
          <w:shd w:val="clear" w:color="auto" w:fill="FFFFFF"/>
        </w:rPr>
        <w:t xml:space="preserve"> </w:t>
      </w:r>
      <w:r w:rsidR="00CE0A30" w:rsidRPr="00CE0A30">
        <w:rPr>
          <w:rFonts w:ascii="Times New Roman" w:hAnsi="Times New Roman" w:cs="Times New Roman"/>
          <w:color w:val="000000" w:themeColor="text1"/>
          <w:shd w:val="clear" w:color="auto" w:fill="FFFFFF"/>
        </w:rPr>
        <w:t>(</w:t>
      </w:r>
      <w:r w:rsidR="00F17C9C" w:rsidRPr="00CE0A30">
        <w:rPr>
          <w:rFonts w:ascii="Times New Roman" w:hAnsi="Times New Roman" w:cs="Times New Roman"/>
          <w:color w:val="000000" w:themeColor="text1"/>
          <w:shd w:val="clear" w:color="auto" w:fill="FFFFFF"/>
        </w:rPr>
        <w:t xml:space="preserve">Vuopala, </w:t>
      </w:r>
      <w:r w:rsidR="00CE0A30" w:rsidRPr="00CE0A30">
        <w:rPr>
          <w:rFonts w:ascii="Times New Roman" w:hAnsi="Times New Roman" w:cs="Times New Roman"/>
          <w:color w:val="000000" w:themeColor="text1"/>
          <w:shd w:val="clear" w:color="auto" w:fill="FFFFFF"/>
        </w:rPr>
        <w:t xml:space="preserve">et al </w:t>
      </w:r>
      <w:r w:rsidR="00F17C9C" w:rsidRPr="00CE0A30">
        <w:rPr>
          <w:rFonts w:ascii="Times New Roman" w:hAnsi="Times New Roman" w:cs="Times New Roman"/>
          <w:color w:val="000000" w:themeColor="text1"/>
          <w:shd w:val="clear" w:color="auto" w:fill="FFFFFF"/>
        </w:rPr>
        <w:t>2016</w:t>
      </w:r>
      <w:r w:rsidR="00CE0A30" w:rsidRPr="00CE0A30">
        <w:rPr>
          <w:rFonts w:ascii="Times New Roman" w:hAnsi="Times New Roman" w:cs="Times New Roman"/>
          <w:color w:val="000000" w:themeColor="text1"/>
          <w:shd w:val="clear" w:color="auto" w:fill="FFFFFF"/>
        </w:rPr>
        <w:t>)</w:t>
      </w:r>
      <w:r w:rsidR="00A9354D" w:rsidRPr="00CE0A30">
        <w:rPr>
          <w:rFonts w:ascii="Times New Roman" w:hAnsi="Times New Roman" w:cs="Times New Roman"/>
          <w:color w:val="000000" w:themeColor="text1"/>
          <w:lang w:eastAsia="en-GB"/>
        </w:rPr>
        <w:t xml:space="preserve">. </w:t>
      </w:r>
    </w:p>
    <w:p w14:paraId="597F6223" w14:textId="1DD1DAF2" w:rsidR="003C094D" w:rsidRDefault="00A9354D"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 xml:space="preserve">Consequently, other advantages include the online delivery of material and links that allow the instructor and the learner share their experiences and deliver online accordingly saying time and money on buying text books. Meanwhile, as the learners of the modern day are mostly technology savvy who spend most of their time in communication and searching information over the virtual </w:t>
      </w:r>
      <w:r w:rsidR="00536329" w:rsidRPr="00CE0A30">
        <w:rPr>
          <w:rFonts w:ascii="Times New Roman" w:hAnsi="Times New Roman" w:cs="Times New Roman"/>
          <w:color w:val="000000" w:themeColor="text1"/>
          <w:lang w:eastAsia="en-GB"/>
        </w:rPr>
        <w:t>world?</w:t>
      </w:r>
      <w:r w:rsidRPr="00CE0A30">
        <w:rPr>
          <w:rFonts w:ascii="Times New Roman" w:hAnsi="Times New Roman" w:cs="Times New Roman"/>
          <w:color w:val="000000" w:themeColor="text1"/>
          <w:lang w:eastAsia="en-GB"/>
        </w:rPr>
        <w:t xml:space="preserve"> </w:t>
      </w:r>
      <w:r w:rsidR="00E5698C" w:rsidRPr="00CE0A30">
        <w:rPr>
          <w:rFonts w:ascii="Times New Roman" w:hAnsi="Times New Roman" w:cs="Times New Roman"/>
          <w:color w:val="000000" w:themeColor="text1"/>
          <w:lang w:eastAsia="en-GB"/>
        </w:rPr>
        <w:t>To get the most out of VLE in any aspect of learning or teaching the VLE should be productive, collaborative, informative aggregative and communicative</w:t>
      </w:r>
      <w:r w:rsidR="00F17C9C" w:rsidRPr="00CE0A30">
        <w:rPr>
          <w:rFonts w:ascii="Times New Roman" w:eastAsia="Arial" w:hAnsi="Times New Roman" w:cs="Times New Roman"/>
          <w:color w:val="000000" w:themeColor="text1"/>
          <w:shd w:val="clear" w:color="auto" w:fill="FFFFFF"/>
        </w:rPr>
        <w:t xml:space="preserve"> (Ryan, and Poole 2019)</w:t>
      </w:r>
      <w:r w:rsidR="00E5698C" w:rsidRPr="00CE0A30">
        <w:rPr>
          <w:rFonts w:ascii="Times New Roman" w:hAnsi="Times New Roman" w:cs="Times New Roman"/>
          <w:color w:val="000000" w:themeColor="text1"/>
          <w:lang w:eastAsia="en-GB"/>
        </w:rPr>
        <w:t xml:space="preserve">. </w:t>
      </w:r>
      <w:r w:rsidR="003348B2" w:rsidRPr="00CE0A30">
        <w:rPr>
          <w:rFonts w:ascii="Times New Roman" w:hAnsi="Times New Roman" w:cs="Times New Roman"/>
          <w:color w:val="000000" w:themeColor="text1"/>
          <w:lang w:eastAsia="en-GB"/>
        </w:rPr>
        <w:t xml:space="preserve">Then again, the practise of virtual teaching and learning brings values ​​to both students and teachers. According to (Cite), in the student section, the responsibility for learning is raised as students have to learn how to use and use media. It also affects how your partner is learning. Students who come from a 'traditional' learning environment, should be shifted to a </w:t>
      </w:r>
      <w:r w:rsidR="003348B2" w:rsidRPr="00CE0A30">
        <w:rPr>
          <w:rFonts w:ascii="Times New Roman" w:hAnsi="Times New Roman" w:cs="Times New Roman"/>
          <w:color w:val="000000" w:themeColor="text1"/>
          <w:lang w:eastAsia="en-GB"/>
        </w:rPr>
        <w:lastRenderedPageBreak/>
        <w:t>more functional and active learning environment. On the part of teachers, language proficiency is especially useful for teachers as it requires a great translation and a detailed knowledge of the material, how it is done and when to use it</w:t>
      </w:r>
      <w:r w:rsidR="00F17C9C" w:rsidRPr="00CE0A30">
        <w:rPr>
          <w:rFonts w:ascii="Times New Roman" w:hAnsi="Times New Roman" w:cs="Times New Roman"/>
          <w:color w:val="000000" w:themeColor="text1"/>
        </w:rPr>
        <w:t xml:space="preserve"> (</w:t>
      </w:r>
      <w:r w:rsidR="008B641C" w:rsidRPr="00CE0A30">
        <w:rPr>
          <w:rFonts w:ascii="Times New Roman" w:hAnsi="Times New Roman" w:cs="Times New Roman"/>
          <w:color w:val="000000" w:themeColor="text1"/>
        </w:rPr>
        <w:t>Soh, et</w:t>
      </w:r>
      <w:r w:rsidR="00F17C9C" w:rsidRPr="00CE0A30">
        <w:rPr>
          <w:rFonts w:ascii="Times New Roman" w:hAnsi="Times New Roman" w:cs="Times New Roman"/>
          <w:color w:val="000000" w:themeColor="text1"/>
        </w:rPr>
        <w:t xml:space="preserve"> </w:t>
      </w:r>
      <w:r w:rsidR="008B641C" w:rsidRPr="00CE0A30">
        <w:rPr>
          <w:rFonts w:ascii="Times New Roman" w:hAnsi="Times New Roman" w:cs="Times New Roman"/>
          <w:color w:val="000000" w:themeColor="text1"/>
        </w:rPr>
        <w:t>al 2018</w:t>
      </w:r>
      <w:r w:rsidR="00F17C9C" w:rsidRPr="00CE0A30">
        <w:rPr>
          <w:rFonts w:ascii="Times New Roman" w:hAnsi="Times New Roman" w:cs="Times New Roman"/>
          <w:color w:val="000000" w:themeColor="text1"/>
        </w:rPr>
        <w:t>)</w:t>
      </w:r>
      <w:r w:rsidR="003348B2" w:rsidRPr="00CE0A30">
        <w:rPr>
          <w:rFonts w:ascii="Times New Roman" w:hAnsi="Times New Roman" w:cs="Times New Roman"/>
          <w:color w:val="000000" w:themeColor="text1"/>
          <w:lang w:eastAsia="en-GB"/>
        </w:rPr>
        <w:t xml:space="preserve">. </w:t>
      </w:r>
    </w:p>
    <w:p w14:paraId="53382EDD" w14:textId="77777777" w:rsidR="003C094D" w:rsidRDefault="003348B2" w:rsidP="003C094D">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In essence, real learning and teaching should use baseless statements based on the construction phase, emphasizing that students, not just teachers, can contribute to learning. In other words, it is supposed to promote the independence of students.</w:t>
      </w:r>
      <w:r w:rsidR="003C094D">
        <w:rPr>
          <w:rFonts w:ascii="Times New Roman" w:hAnsi="Times New Roman" w:cs="Times New Roman"/>
          <w:color w:val="000000" w:themeColor="text1"/>
          <w:lang w:eastAsia="en-GB"/>
        </w:rPr>
        <w:t xml:space="preserve"> </w:t>
      </w:r>
      <w:r w:rsidR="008B641C">
        <w:rPr>
          <w:rFonts w:ascii="Times New Roman" w:hAnsi="Times New Roman" w:cs="Times New Roman"/>
          <w:color w:val="000000" w:themeColor="text1"/>
          <w:lang w:eastAsia="en-GB"/>
        </w:rPr>
        <w:t>Also, learners can ask queries personally, on the other hand, the instructor only must upload any worksheet, book. He can upload the results to each student and maintain the privacy of learners.</w:t>
      </w:r>
      <w:bookmarkStart w:id="5" w:name="_Toc2686939"/>
      <w:bookmarkStart w:id="6" w:name="_Toc27521049"/>
      <w:bookmarkStart w:id="7" w:name="_Toc29301180"/>
    </w:p>
    <w:p w14:paraId="72787E58" w14:textId="77777777" w:rsidR="003C094D" w:rsidRDefault="003C094D" w:rsidP="003C094D">
      <w:pPr>
        <w:spacing w:line="360" w:lineRule="auto"/>
        <w:jc w:val="both"/>
        <w:rPr>
          <w:rFonts w:ascii="Times New Roman" w:hAnsi="Times New Roman" w:cs="Times New Roman"/>
          <w:color w:val="000000" w:themeColor="text1"/>
          <w:lang w:eastAsia="en-GB"/>
        </w:rPr>
      </w:pPr>
    </w:p>
    <w:p w14:paraId="28877211" w14:textId="2D6ABA44" w:rsidR="008A2225" w:rsidRPr="003C094D" w:rsidRDefault="002C4F19" w:rsidP="003C094D">
      <w:pPr>
        <w:spacing w:line="360" w:lineRule="auto"/>
        <w:jc w:val="both"/>
        <w:rPr>
          <w:rFonts w:ascii="Times New Roman" w:hAnsi="Times New Roman" w:cs="Times New Roman"/>
          <w:b/>
          <w:bCs/>
          <w:color w:val="000000" w:themeColor="text1"/>
          <w:lang w:eastAsia="en-GB"/>
        </w:rPr>
      </w:pPr>
      <w:r w:rsidRPr="003C094D">
        <w:rPr>
          <w:rFonts w:ascii="Times New Roman" w:hAnsi="Times New Roman" w:cs="Times New Roman"/>
          <w:b/>
          <w:bCs/>
        </w:rPr>
        <w:t xml:space="preserve">Research </w:t>
      </w:r>
      <w:r w:rsidR="008A2225" w:rsidRPr="003C094D">
        <w:rPr>
          <w:rFonts w:ascii="Times New Roman" w:hAnsi="Times New Roman" w:cs="Times New Roman"/>
          <w:b/>
          <w:bCs/>
        </w:rPr>
        <w:t>Methodology</w:t>
      </w:r>
      <w:bookmarkEnd w:id="5"/>
      <w:bookmarkEnd w:id="6"/>
      <w:bookmarkEnd w:id="7"/>
    </w:p>
    <w:p w14:paraId="14C563BC" w14:textId="1393E64A" w:rsidR="008A2225" w:rsidRDefault="002276B6" w:rsidP="00F17C9C">
      <w:pPr>
        <w:spacing w:line="360" w:lineRule="auto"/>
        <w:jc w:val="both"/>
        <w:rPr>
          <w:rFonts w:ascii="Times New Roman" w:hAnsi="Times New Roman" w:cs="Times New Roman"/>
          <w:color w:val="000000" w:themeColor="text1"/>
        </w:rPr>
      </w:pPr>
      <w:bookmarkStart w:id="8" w:name="_Toc2686940"/>
      <w:bookmarkStart w:id="9" w:name="_Toc27521050"/>
      <w:r w:rsidRPr="00CE0A30">
        <w:rPr>
          <w:rFonts w:ascii="Times New Roman" w:hAnsi="Times New Roman" w:cs="Times New Roman"/>
          <w:color w:val="000000" w:themeColor="text1"/>
        </w:rPr>
        <w:t>The research methodology include</w:t>
      </w:r>
      <w:r w:rsidR="003C094D">
        <w:rPr>
          <w:rFonts w:ascii="Times New Roman" w:hAnsi="Times New Roman" w:cs="Times New Roman"/>
          <w:color w:val="000000" w:themeColor="text1"/>
        </w:rPr>
        <w:t>s</w:t>
      </w:r>
      <w:r w:rsidRPr="00CE0A30">
        <w:rPr>
          <w:rFonts w:ascii="Times New Roman" w:hAnsi="Times New Roman" w:cs="Times New Roman"/>
          <w:color w:val="000000" w:themeColor="text1"/>
        </w:rPr>
        <w:t xml:space="preserve"> a combination of the specific methods used in the research process for the collection, gathering and evaluation of the collected data. It defines the methods and tools required for compiling relevant data for the research </w:t>
      </w:r>
      <w:r w:rsidR="00FE6CFE" w:rsidRPr="00CE0A30">
        <w:rPr>
          <w:rFonts w:ascii="Times New Roman" w:hAnsi="Times New Roman" w:cs="Times New Roman"/>
          <w:color w:val="000000" w:themeColor="text1"/>
        </w:rPr>
        <w:t>area</w:t>
      </w:r>
      <w:r w:rsidRPr="00CE0A30">
        <w:rPr>
          <w:rFonts w:ascii="Times New Roman" w:hAnsi="Times New Roman" w:cs="Times New Roman"/>
          <w:color w:val="000000" w:themeColor="text1"/>
        </w:rPr>
        <w:t xml:space="preserve">. The method of study is categorized into two sections: primary and secondary research. These two studies are further classified into qualitative and quantitative </w:t>
      </w:r>
      <w:r w:rsidR="00FE6CFE" w:rsidRPr="00CE0A30">
        <w:rPr>
          <w:rFonts w:ascii="Times New Roman" w:hAnsi="Times New Roman" w:cs="Times New Roman"/>
          <w:color w:val="000000" w:themeColor="text1"/>
        </w:rPr>
        <w:t>exploration</w:t>
      </w:r>
      <w:r w:rsidRPr="00CE0A30">
        <w:rPr>
          <w:rFonts w:ascii="Times New Roman" w:hAnsi="Times New Roman" w:cs="Times New Roman"/>
          <w:color w:val="000000" w:themeColor="text1"/>
        </w:rPr>
        <w:t xml:space="preserve"> methods. Collection tools for primary </w:t>
      </w:r>
      <w:r w:rsidR="00FE6CFE" w:rsidRPr="00CE0A30">
        <w:rPr>
          <w:rFonts w:ascii="Times New Roman" w:hAnsi="Times New Roman" w:cs="Times New Roman"/>
          <w:color w:val="000000" w:themeColor="text1"/>
        </w:rPr>
        <w:t>exploration</w:t>
      </w:r>
      <w:r w:rsidRPr="00CE0A30">
        <w:rPr>
          <w:rFonts w:ascii="Times New Roman" w:hAnsi="Times New Roman" w:cs="Times New Roman"/>
          <w:color w:val="000000" w:themeColor="text1"/>
        </w:rPr>
        <w:t xml:space="preserve"> methods include questions, interviews and survey results. However, the collection tools for the second study include a review of previous studies, magazine articles and government websites</w:t>
      </w:r>
      <w:r w:rsidR="00F17C9C" w:rsidRPr="00CE0A30">
        <w:rPr>
          <w:rFonts w:ascii="Times New Roman" w:hAnsi="Times New Roman" w:cs="Times New Roman"/>
          <w:color w:val="000000" w:themeColor="text1"/>
        </w:rPr>
        <w:t xml:space="preserve"> (Thomas, and Thorpe 2019)</w:t>
      </w:r>
      <w:r w:rsidRPr="00CE0A30">
        <w:rPr>
          <w:rFonts w:ascii="Times New Roman" w:hAnsi="Times New Roman" w:cs="Times New Roman"/>
          <w:color w:val="000000" w:themeColor="text1"/>
        </w:rPr>
        <w:t xml:space="preserve">. Because </w:t>
      </w:r>
      <w:r w:rsidR="00FE6CFE" w:rsidRPr="00CE0A30">
        <w:rPr>
          <w:rFonts w:ascii="Times New Roman" w:hAnsi="Times New Roman" w:cs="Times New Roman"/>
          <w:color w:val="000000" w:themeColor="text1"/>
        </w:rPr>
        <w:t>exploration</w:t>
      </w:r>
      <w:r w:rsidRPr="00CE0A30">
        <w:rPr>
          <w:rFonts w:ascii="Times New Roman" w:hAnsi="Times New Roman" w:cs="Times New Roman"/>
          <w:color w:val="000000" w:themeColor="text1"/>
        </w:rPr>
        <w:t xml:space="preserve"> in research </w:t>
      </w:r>
      <w:r w:rsidR="00FE6CFE" w:rsidRPr="00CE0A30">
        <w:rPr>
          <w:rFonts w:ascii="Times New Roman" w:hAnsi="Times New Roman" w:cs="Times New Roman"/>
          <w:color w:val="000000" w:themeColor="text1"/>
        </w:rPr>
        <w:t>encompasses</w:t>
      </w:r>
      <w:r w:rsidRPr="00CE0A30">
        <w:rPr>
          <w:rFonts w:ascii="Times New Roman" w:hAnsi="Times New Roman" w:cs="Times New Roman"/>
          <w:color w:val="000000" w:themeColor="text1"/>
        </w:rPr>
        <w:t xml:space="preserve"> creating a deeper understanding of the impact of VLE on student learning in the method of qualitative research.</w:t>
      </w:r>
    </w:p>
    <w:p w14:paraId="315DD562" w14:textId="146ABFA8" w:rsidR="008B641C" w:rsidRPr="003C094D" w:rsidRDefault="008B641C" w:rsidP="003C094D">
      <w:pPr>
        <w:pStyle w:val="ListParagraph"/>
        <w:numPr>
          <w:ilvl w:val="0"/>
          <w:numId w:val="9"/>
        </w:numPr>
        <w:spacing w:line="360" w:lineRule="auto"/>
        <w:jc w:val="both"/>
        <w:rPr>
          <w:rFonts w:ascii="Times New Roman" w:hAnsi="Times New Roman" w:cs="Times New Roman"/>
          <w:b/>
          <w:bCs/>
          <w:color w:val="000000" w:themeColor="text1"/>
        </w:rPr>
      </w:pPr>
      <w:r w:rsidRPr="003C094D">
        <w:rPr>
          <w:rFonts w:ascii="Times New Roman" w:hAnsi="Times New Roman" w:cs="Times New Roman"/>
          <w:b/>
          <w:bCs/>
          <w:color w:val="000000" w:themeColor="text1"/>
        </w:rPr>
        <w:t>Quantitative:</w:t>
      </w:r>
    </w:p>
    <w:p w14:paraId="42B57692" w14:textId="4101828D" w:rsidR="008B641C" w:rsidRDefault="008B641C" w:rsidP="00F17C9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It is conducted primarily by questionnaires and contains close- ended, open-ended and multiple choices.</w:t>
      </w:r>
    </w:p>
    <w:p w14:paraId="30B1A863" w14:textId="3150030C" w:rsidR="008B641C" w:rsidRPr="003C094D" w:rsidRDefault="008B641C" w:rsidP="003C094D">
      <w:pPr>
        <w:pStyle w:val="ListParagraph"/>
        <w:numPr>
          <w:ilvl w:val="0"/>
          <w:numId w:val="9"/>
        </w:numPr>
        <w:spacing w:line="360" w:lineRule="auto"/>
        <w:jc w:val="both"/>
        <w:rPr>
          <w:rFonts w:ascii="Times New Roman" w:hAnsi="Times New Roman" w:cs="Times New Roman"/>
          <w:b/>
          <w:bCs/>
          <w:color w:val="000000" w:themeColor="text1"/>
        </w:rPr>
      </w:pPr>
      <w:r w:rsidRPr="003C094D">
        <w:rPr>
          <w:rFonts w:ascii="Times New Roman" w:hAnsi="Times New Roman" w:cs="Times New Roman"/>
          <w:b/>
          <w:bCs/>
          <w:color w:val="000000" w:themeColor="text1"/>
        </w:rPr>
        <w:t>Qualitative:</w:t>
      </w:r>
    </w:p>
    <w:p w14:paraId="5C266777" w14:textId="1BB2292D" w:rsidR="008B641C" w:rsidRDefault="008B641C" w:rsidP="00F17C9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It is also a quantitative but a qualitative study. The results are observed and drawn through them and contains an open-ended, close-ended and multiple choices.</w:t>
      </w:r>
    </w:p>
    <w:p w14:paraId="4DEB07F8" w14:textId="63053416" w:rsidR="008B641C" w:rsidRDefault="008B641C" w:rsidP="00F17C9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Source of Data for this study is Primary, which involves collecting data directly from the respondents. The participants were asked to provide their opinions and the data will be collected using a questionnaire based on platform of VLE, named Moodle.</w:t>
      </w:r>
    </w:p>
    <w:p w14:paraId="59AC0975" w14:textId="4049D420" w:rsidR="008B641C" w:rsidRPr="008B641C" w:rsidRDefault="003C094D" w:rsidP="00F17C9C">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   3.  </w:t>
      </w:r>
      <w:r w:rsidR="008B641C" w:rsidRPr="008B641C">
        <w:rPr>
          <w:rFonts w:ascii="Times New Roman" w:hAnsi="Times New Roman" w:cs="Times New Roman"/>
          <w:b/>
          <w:bCs/>
          <w:color w:val="000000" w:themeColor="text1"/>
        </w:rPr>
        <w:t>Sample size:</w:t>
      </w:r>
    </w:p>
    <w:p w14:paraId="138C6A19" w14:textId="77777777" w:rsidR="008B641C" w:rsidRDefault="008B641C" w:rsidP="008B641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sample size that was selected and was a total of 20 respondents from the UWTSD, whom the data for the research was conducted.</w:t>
      </w:r>
      <w:bookmarkStart w:id="10" w:name="_Toc2686941"/>
      <w:bookmarkStart w:id="11" w:name="_Toc27521051"/>
      <w:bookmarkStart w:id="12" w:name="_Toc29301182"/>
      <w:bookmarkEnd w:id="8"/>
      <w:bookmarkEnd w:id="9"/>
    </w:p>
    <w:p w14:paraId="12247F7A" w14:textId="1ADA07BD" w:rsidR="003C094D" w:rsidRDefault="003C094D" w:rsidP="00F17C9C">
      <w:pPr>
        <w:spacing w:line="360"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shd w:val="clear" w:color="auto" w:fill="FFFFFF"/>
        </w:rPr>
        <w:t xml:space="preserve">  4. </w:t>
      </w:r>
      <w:r w:rsidR="008A2225" w:rsidRPr="003C094D">
        <w:rPr>
          <w:rFonts w:ascii="Times New Roman" w:hAnsi="Times New Roman" w:cs="Times New Roman"/>
          <w:b/>
          <w:bCs/>
          <w:color w:val="000000" w:themeColor="text1"/>
          <w:shd w:val="clear" w:color="auto" w:fill="FFFFFF"/>
        </w:rPr>
        <w:t xml:space="preserve">Data </w:t>
      </w:r>
      <w:bookmarkEnd w:id="10"/>
      <w:bookmarkEnd w:id="11"/>
      <w:bookmarkEnd w:id="12"/>
      <w:r w:rsidR="008B641C" w:rsidRPr="003C094D">
        <w:rPr>
          <w:rFonts w:ascii="Times New Roman" w:hAnsi="Times New Roman" w:cs="Times New Roman"/>
          <w:b/>
          <w:bCs/>
          <w:color w:val="000000" w:themeColor="text1"/>
          <w:shd w:val="clear" w:color="auto" w:fill="FFFFFF"/>
        </w:rPr>
        <w:t>Collection:</w:t>
      </w:r>
      <w:bookmarkStart w:id="13" w:name="_Toc2686942"/>
      <w:bookmarkStart w:id="14" w:name="_Toc27521052"/>
    </w:p>
    <w:p w14:paraId="44429709" w14:textId="1D5CF4B5" w:rsidR="002276B6" w:rsidRPr="003C094D" w:rsidRDefault="002276B6" w:rsidP="00F17C9C">
      <w:pPr>
        <w:spacing w:line="360" w:lineRule="auto"/>
        <w:jc w:val="both"/>
        <w:rPr>
          <w:rFonts w:ascii="Times New Roman" w:hAnsi="Times New Roman" w:cs="Times New Roman"/>
          <w:b/>
          <w:bCs/>
          <w:color w:val="000000" w:themeColor="text1"/>
        </w:rPr>
      </w:pPr>
      <w:r w:rsidRPr="00CE0A30">
        <w:rPr>
          <w:rFonts w:ascii="Times New Roman" w:hAnsi="Times New Roman" w:cs="Times New Roman"/>
          <w:bCs/>
          <w:iCs/>
          <w:color w:val="000000" w:themeColor="text1"/>
          <w:lang w:val="en-US"/>
        </w:rPr>
        <w:lastRenderedPageBreak/>
        <w:t xml:space="preserve">The gathering of data for the </w:t>
      </w:r>
      <w:r w:rsidR="00FE6CFE" w:rsidRPr="00CE0A30">
        <w:rPr>
          <w:rFonts w:ascii="Times New Roman" w:hAnsi="Times New Roman" w:cs="Times New Roman"/>
          <w:bCs/>
          <w:iCs/>
          <w:color w:val="000000" w:themeColor="text1"/>
          <w:lang w:val="en-US"/>
        </w:rPr>
        <w:t>study</w:t>
      </w:r>
      <w:r w:rsidRPr="00CE0A30">
        <w:rPr>
          <w:rFonts w:ascii="Times New Roman" w:hAnsi="Times New Roman" w:cs="Times New Roman"/>
          <w:bCs/>
          <w:iCs/>
          <w:color w:val="000000" w:themeColor="text1"/>
          <w:lang w:val="en-US"/>
        </w:rPr>
        <w:t xml:space="preserve"> purpose on a </w:t>
      </w:r>
      <w:r w:rsidR="008B641C" w:rsidRPr="00CE0A30">
        <w:rPr>
          <w:rFonts w:ascii="Times New Roman" w:hAnsi="Times New Roman" w:cs="Times New Roman"/>
          <w:bCs/>
          <w:iCs/>
          <w:color w:val="000000" w:themeColor="text1"/>
          <w:lang w:val="en-US"/>
        </w:rPr>
        <w:t>research</w:t>
      </w:r>
      <w:r w:rsidRPr="00CE0A30">
        <w:rPr>
          <w:rFonts w:ascii="Times New Roman" w:hAnsi="Times New Roman" w:cs="Times New Roman"/>
          <w:bCs/>
          <w:iCs/>
          <w:color w:val="000000" w:themeColor="text1"/>
          <w:lang w:val="en-US"/>
        </w:rPr>
        <w:t xml:space="preserve"> </w:t>
      </w:r>
      <w:r w:rsidR="00FE6CFE" w:rsidRPr="00CE0A30">
        <w:rPr>
          <w:rFonts w:ascii="Times New Roman" w:hAnsi="Times New Roman" w:cs="Times New Roman"/>
          <w:bCs/>
          <w:iCs/>
          <w:color w:val="000000" w:themeColor="text1"/>
          <w:lang w:val="en-US"/>
        </w:rPr>
        <w:t>area</w:t>
      </w:r>
      <w:r w:rsidRPr="00CE0A30">
        <w:rPr>
          <w:rFonts w:ascii="Times New Roman" w:hAnsi="Times New Roman" w:cs="Times New Roman"/>
          <w:bCs/>
          <w:iCs/>
          <w:color w:val="000000" w:themeColor="text1"/>
          <w:lang w:val="en-US"/>
        </w:rPr>
        <w:t xml:space="preserve"> is </w:t>
      </w:r>
      <w:r w:rsidR="00FE6CFE" w:rsidRPr="00CE0A30">
        <w:rPr>
          <w:rFonts w:ascii="Times New Roman" w:hAnsi="Times New Roman" w:cs="Times New Roman"/>
          <w:bCs/>
          <w:iCs/>
          <w:color w:val="000000" w:themeColor="text1"/>
          <w:lang w:val="en-US"/>
        </w:rPr>
        <w:t>acknowledged</w:t>
      </w:r>
      <w:r w:rsidRPr="00CE0A30">
        <w:rPr>
          <w:rFonts w:ascii="Times New Roman" w:hAnsi="Times New Roman" w:cs="Times New Roman"/>
          <w:bCs/>
          <w:iCs/>
          <w:color w:val="000000" w:themeColor="text1"/>
          <w:lang w:val="en-US"/>
        </w:rPr>
        <w:t xml:space="preserve"> as the data collection. The </w:t>
      </w:r>
      <w:r w:rsidR="002650B7" w:rsidRPr="00CE0A30">
        <w:rPr>
          <w:rFonts w:ascii="Times New Roman" w:hAnsi="Times New Roman" w:cs="Times New Roman"/>
          <w:bCs/>
          <w:iCs/>
          <w:color w:val="000000" w:themeColor="text1"/>
          <w:lang w:val="en-US"/>
        </w:rPr>
        <w:t xml:space="preserve">gathering of data is further classified </w:t>
      </w:r>
      <w:r w:rsidR="008A2225" w:rsidRPr="00CE0A30">
        <w:rPr>
          <w:rFonts w:ascii="Times New Roman" w:hAnsi="Times New Roman" w:cs="Times New Roman"/>
          <w:bCs/>
          <w:iCs/>
          <w:color w:val="000000" w:themeColor="text1"/>
          <w:lang w:val="en-US"/>
        </w:rPr>
        <w:t xml:space="preserve">into two </w:t>
      </w:r>
      <w:r w:rsidR="00FE6CFE" w:rsidRPr="00CE0A30">
        <w:rPr>
          <w:rFonts w:ascii="Times New Roman" w:hAnsi="Times New Roman" w:cs="Times New Roman"/>
          <w:bCs/>
          <w:iCs/>
          <w:color w:val="000000" w:themeColor="text1"/>
          <w:lang w:val="en-US"/>
        </w:rPr>
        <w:t>sorts</w:t>
      </w:r>
      <w:r w:rsidR="008A2225" w:rsidRPr="00CE0A30">
        <w:rPr>
          <w:rFonts w:ascii="Times New Roman" w:hAnsi="Times New Roman" w:cs="Times New Roman"/>
          <w:bCs/>
          <w:iCs/>
          <w:color w:val="000000" w:themeColor="text1"/>
          <w:lang w:val="en-US"/>
        </w:rPr>
        <w:t xml:space="preserve"> of </w:t>
      </w:r>
      <w:r w:rsidR="002650B7" w:rsidRPr="00CE0A30">
        <w:rPr>
          <w:rFonts w:ascii="Times New Roman" w:hAnsi="Times New Roman" w:cs="Times New Roman"/>
          <w:bCs/>
          <w:iCs/>
          <w:color w:val="000000" w:themeColor="text1"/>
          <w:lang w:val="en-US"/>
        </w:rPr>
        <w:t xml:space="preserve">data collection </w:t>
      </w:r>
      <w:r w:rsidR="008A2225" w:rsidRPr="00CE0A30">
        <w:rPr>
          <w:rFonts w:ascii="Times New Roman" w:hAnsi="Times New Roman" w:cs="Times New Roman"/>
          <w:bCs/>
          <w:iCs/>
          <w:color w:val="000000" w:themeColor="text1"/>
          <w:lang w:val="en-US"/>
        </w:rPr>
        <w:t>methods:</w:t>
      </w:r>
    </w:p>
    <w:p w14:paraId="43B26A2E" w14:textId="37D71C83" w:rsidR="008A2225" w:rsidRPr="008B641C" w:rsidRDefault="003C094D" w:rsidP="00F17C9C">
      <w:pPr>
        <w:spacing w:line="360" w:lineRule="auto"/>
        <w:jc w:val="both"/>
        <w:rPr>
          <w:rFonts w:ascii="Times New Roman" w:hAnsi="Times New Roman" w:cs="Times New Roman"/>
          <w:b/>
          <w:bCs/>
          <w:iCs/>
          <w:color w:val="000000" w:themeColor="text1"/>
          <w:shd w:val="clear" w:color="auto" w:fill="FFFFFF"/>
        </w:rPr>
      </w:pPr>
      <w:r>
        <w:rPr>
          <w:rFonts w:ascii="Times New Roman" w:hAnsi="Times New Roman" w:cs="Times New Roman"/>
          <w:b/>
          <w:bCs/>
          <w:iCs/>
          <w:color w:val="000000" w:themeColor="text1"/>
          <w:shd w:val="clear" w:color="auto" w:fill="FFFFFF"/>
        </w:rPr>
        <w:t xml:space="preserve">     4.1-</w:t>
      </w:r>
      <w:r w:rsidR="008A2225" w:rsidRPr="008B641C">
        <w:rPr>
          <w:rFonts w:ascii="Times New Roman" w:hAnsi="Times New Roman" w:cs="Times New Roman"/>
          <w:b/>
          <w:bCs/>
          <w:iCs/>
          <w:color w:val="000000" w:themeColor="text1"/>
          <w:shd w:val="clear" w:color="auto" w:fill="FFFFFF"/>
        </w:rPr>
        <w:t>Primary Data Collection</w:t>
      </w:r>
      <w:bookmarkEnd w:id="13"/>
      <w:bookmarkEnd w:id="14"/>
      <w:r>
        <w:rPr>
          <w:rFonts w:ascii="Times New Roman" w:hAnsi="Times New Roman" w:cs="Times New Roman"/>
          <w:b/>
          <w:bCs/>
          <w:iCs/>
          <w:color w:val="000000" w:themeColor="text1"/>
          <w:shd w:val="clear" w:color="auto" w:fill="FFFFFF"/>
        </w:rPr>
        <w:t>:</w:t>
      </w:r>
    </w:p>
    <w:p w14:paraId="4DECEBC1" w14:textId="0C6708AA" w:rsidR="002650B7" w:rsidRPr="00CE0A30" w:rsidRDefault="002650B7" w:rsidP="00F17C9C">
      <w:pPr>
        <w:spacing w:line="360" w:lineRule="auto"/>
        <w:jc w:val="both"/>
        <w:rPr>
          <w:rFonts w:ascii="Times New Roman" w:hAnsi="Times New Roman" w:cs="Times New Roman"/>
          <w:bCs/>
          <w:iCs/>
          <w:color w:val="000000" w:themeColor="text1"/>
          <w:lang w:val="en-US"/>
        </w:rPr>
      </w:pPr>
      <w:bookmarkStart w:id="15" w:name="_Toc2686943"/>
      <w:bookmarkStart w:id="16" w:name="_Toc27521053"/>
      <w:r w:rsidRPr="00CE0A30">
        <w:rPr>
          <w:rFonts w:ascii="Times New Roman" w:hAnsi="Times New Roman" w:cs="Times New Roman"/>
          <w:bCs/>
          <w:iCs/>
          <w:color w:val="000000" w:themeColor="text1"/>
          <w:lang w:val="en-US"/>
        </w:rPr>
        <w:t xml:space="preserve">Ongoing data collection is documented through interviews, comments, phone calls and information from the direct source of data collection. Therefore, the first method of data collection is to check the validity of the information obtained since the information is accurate and therefore this method of data collection will be used for </w:t>
      </w:r>
      <w:r w:rsidR="00FE6CFE" w:rsidRPr="00CE0A30">
        <w:rPr>
          <w:rFonts w:ascii="Times New Roman" w:hAnsi="Times New Roman" w:cs="Times New Roman"/>
          <w:bCs/>
          <w:iCs/>
          <w:color w:val="000000" w:themeColor="text1"/>
          <w:lang w:val="en-US"/>
        </w:rPr>
        <w:t>study</w:t>
      </w:r>
      <w:r w:rsidRPr="00CE0A30">
        <w:rPr>
          <w:rFonts w:ascii="Times New Roman" w:hAnsi="Times New Roman" w:cs="Times New Roman"/>
          <w:bCs/>
          <w:iCs/>
          <w:color w:val="000000" w:themeColor="text1"/>
          <w:lang w:val="en-US"/>
        </w:rPr>
        <w:t>.</w:t>
      </w:r>
    </w:p>
    <w:p w14:paraId="1F2C0393" w14:textId="3D906E9E" w:rsidR="008B641C" w:rsidRDefault="003C094D" w:rsidP="008B641C">
      <w:pPr>
        <w:spacing w:line="360" w:lineRule="auto"/>
        <w:jc w:val="both"/>
        <w:rPr>
          <w:rFonts w:ascii="Times New Roman" w:hAnsi="Times New Roman" w:cs="Times New Roman"/>
          <w:b/>
          <w:bCs/>
          <w:iCs/>
          <w:color w:val="000000" w:themeColor="text1"/>
          <w:shd w:val="clear" w:color="auto" w:fill="FFFFFF"/>
        </w:rPr>
      </w:pPr>
      <w:r>
        <w:rPr>
          <w:rFonts w:ascii="Times New Roman" w:hAnsi="Times New Roman" w:cs="Times New Roman"/>
          <w:b/>
          <w:bCs/>
          <w:iCs/>
          <w:color w:val="000000" w:themeColor="text1"/>
          <w:shd w:val="clear" w:color="auto" w:fill="FFFFFF"/>
        </w:rPr>
        <w:t xml:space="preserve">     4.2-</w:t>
      </w:r>
      <w:r w:rsidR="008A2225" w:rsidRPr="008B641C">
        <w:rPr>
          <w:rFonts w:ascii="Times New Roman" w:hAnsi="Times New Roman" w:cs="Times New Roman"/>
          <w:b/>
          <w:bCs/>
          <w:iCs/>
          <w:color w:val="000000" w:themeColor="text1"/>
          <w:shd w:val="clear" w:color="auto" w:fill="FFFFFF"/>
        </w:rPr>
        <w:t>Secondary Data</w:t>
      </w:r>
      <w:r>
        <w:rPr>
          <w:rFonts w:ascii="Times New Roman" w:hAnsi="Times New Roman" w:cs="Times New Roman"/>
          <w:b/>
          <w:bCs/>
          <w:iCs/>
          <w:color w:val="000000" w:themeColor="text1"/>
          <w:shd w:val="clear" w:color="auto" w:fill="FFFFFF"/>
        </w:rPr>
        <w:t xml:space="preserve"> </w:t>
      </w:r>
      <w:r w:rsidR="008A2225" w:rsidRPr="008B641C">
        <w:rPr>
          <w:rFonts w:ascii="Times New Roman" w:hAnsi="Times New Roman" w:cs="Times New Roman"/>
          <w:b/>
          <w:bCs/>
          <w:iCs/>
          <w:color w:val="000000" w:themeColor="text1"/>
          <w:shd w:val="clear" w:color="auto" w:fill="FFFFFF"/>
        </w:rPr>
        <w:t>Collection</w:t>
      </w:r>
      <w:bookmarkStart w:id="17" w:name="_Toc2686944"/>
      <w:bookmarkStart w:id="18" w:name="_Toc27521054"/>
      <w:bookmarkEnd w:id="15"/>
      <w:bookmarkEnd w:id="16"/>
      <w:r>
        <w:rPr>
          <w:rFonts w:ascii="Times New Roman" w:hAnsi="Times New Roman" w:cs="Times New Roman"/>
          <w:b/>
          <w:bCs/>
          <w:iCs/>
          <w:color w:val="000000" w:themeColor="text1"/>
          <w:shd w:val="clear" w:color="auto" w:fill="FFFFFF"/>
        </w:rPr>
        <w:t>:</w:t>
      </w:r>
    </w:p>
    <w:p w14:paraId="7B30C65B" w14:textId="77777777" w:rsidR="003C094D" w:rsidRDefault="002650B7" w:rsidP="003C094D">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Data obtained from other media sources than the human researcher is </w:t>
      </w:r>
      <w:r w:rsidR="00FE6CFE" w:rsidRPr="00CE0A30">
        <w:rPr>
          <w:rFonts w:ascii="Times New Roman" w:hAnsi="Times New Roman" w:cs="Times New Roman"/>
          <w:color w:val="000000" w:themeColor="text1"/>
        </w:rPr>
        <w:t>acknowledged</w:t>
      </w:r>
      <w:r w:rsidRPr="00CE0A30">
        <w:rPr>
          <w:rFonts w:ascii="Times New Roman" w:hAnsi="Times New Roman" w:cs="Times New Roman"/>
          <w:color w:val="000000" w:themeColor="text1"/>
        </w:rPr>
        <w:t xml:space="preserve"> as a secondary data method. Examples of this information include information from government websites such as census, data analysis and reviews of previous studies.</w:t>
      </w:r>
      <w:bookmarkStart w:id="19" w:name="_Toc29301184"/>
      <w:bookmarkEnd w:id="17"/>
      <w:bookmarkEnd w:id="18"/>
    </w:p>
    <w:p w14:paraId="61085A67" w14:textId="6E36E578" w:rsidR="008A2225" w:rsidRPr="003C094D" w:rsidRDefault="003C094D" w:rsidP="003C094D">
      <w:pPr>
        <w:spacing w:line="360" w:lineRule="auto"/>
        <w:jc w:val="both"/>
        <w:rPr>
          <w:rFonts w:ascii="Times New Roman" w:hAnsi="Times New Roman" w:cs="Times New Roman"/>
          <w:b/>
          <w:bCs/>
          <w:iCs/>
          <w:color w:val="000000" w:themeColor="text1"/>
          <w:shd w:val="clear" w:color="auto" w:fill="FFFFFF"/>
        </w:rPr>
      </w:pPr>
      <w:r>
        <w:rPr>
          <w:rFonts w:ascii="Times New Roman" w:hAnsi="Times New Roman" w:cs="Times New Roman"/>
          <w:b/>
          <w:bCs/>
          <w:color w:val="000000" w:themeColor="text1"/>
        </w:rPr>
        <w:t xml:space="preserve">  5. </w:t>
      </w:r>
      <w:r w:rsidR="00FE6CFE" w:rsidRPr="003C094D">
        <w:rPr>
          <w:rFonts w:ascii="Times New Roman" w:hAnsi="Times New Roman" w:cs="Times New Roman"/>
          <w:b/>
          <w:bCs/>
          <w:color w:val="000000" w:themeColor="text1"/>
        </w:rPr>
        <w:t>Sample</w:t>
      </w:r>
      <w:bookmarkEnd w:id="19"/>
      <w:r w:rsidRPr="003C094D">
        <w:rPr>
          <w:rFonts w:ascii="Times New Roman" w:hAnsi="Times New Roman" w:cs="Times New Roman"/>
          <w:b/>
          <w:bCs/>
          <w:color w:val="000000" w:themeColor="text1"/>
        </w:rPr>
        <w:t>:</w:t>
      </w:r>
    </w:p>
    <w:p w14:paraId="32B3E403" w14:textId="698C03AA" w:rsidR="002650B7" w:rsidRPr="00CE0A30" w:rsidRDefault="002650B7" w:rsidP="00F17C9C">
      <w:pPr>
        <w:spacing w:line="360" w:lineRule="auto"/>
        <w:jc w:val="both"/>
        <w:rPr>
          <w:rFonts w:ascii="Times New Roman" w:hAnsi="Times New Roman" w:cs="Times New Roman"/>
          <w:b/>
          <w:bCs/>
          <w:iCs/>
          <w:color w:val="000000" w:themeColor="text1"/>
        </w:rPr>
      </w:pPr>
      <w:bookmarkStart w:id="20" w:name="_Toc2686946"/>
      <w:bookmarkStart w:id="21" w:name="_Toc27521056"/>
      <w:r w:rsidRPr="00CE0A30">
        <w:rPr>
          <w:rFonts w:ascii="Times New Roman" w:hAnsi="Times New Roman" w:cs="Times New Roman"/>
          <w:color w:val="000000" w:themeColor="text1"/>
        </w:rPr>
        <w:t xml:space="preserve">According to the study, the sample group of people, objects and / or items was selected from a large population or group for data collection and measurement. The model at the level of justification is the small sample size of the population that confirms the specificity of a </w:t>
      </w:r>
      <w:r w:rsidR="00FE6CFE" w:rsidRPr="00CE0A30">
        <w:rPr>
          <w:rFonts w:ascii="Times New Roman" w:hAnsi="Times New Roman" w:cs="Times New Roman"/>
          <w:color w:val="000000" w:themeColor="text1"/>
        </w:rPr>
        <w:t>study</w:t>
      </w:r>
      <w:r w:rsidRPr="00CE0A30">
        <w:rPr>
          <w:rFonts w:ascii="Times New Roman" w:hAnsi="Times New Roman" w:cs="Times New Roman"/>
          <w:color w:val="000000" w:themeColor="text1"/>
        </w:rPr>
        <w:t xml:space="preserve"> sample. The sample data that will be collected for the purpose of this study will include interviews and completed questionnaires. The number of people will not exceed 20 individuals.</w:t>
      </w:r>
    </w:p>
    <w:p w14:paraId="2986E9E1" w14:textId="0181C9E7" w:rsidR="008A2225" w:rsidRPr="008B641C" w:rsidRDefault="003C094D" w:rsidP="00F17C9C">
      <w:pPr>
        <w:pStyle w:val="Heading2"/>
        <w:spacing w:line="360" w:lineRule="auto"/>
        <w:rPr>
          <w:i w:val="0"/>
          <w:iCs w:val="0"/>
          <w:color w:val="000000" w:themeColor="text1"/>
          <w:szCs w:val="24"/>
        </w:rPr>
      </w:pPr>
      <w:bookmarkStart w:id="22" w:name="_Toc29301185"/>
      <w:r>
        <w:rPr>
          <w:i w:val="0"/>
          <w:iCs w:val="0"/>
          <w:color w:val="000000" w:themeColor="text1"/>
          <w:szCs w:val="24"/>
        </w:rPr>
        <w:t xml:space="preserve">   6. </w:t>
      </w:r>
      <w:r w:rsidR="008A2225" w:rsidRPr="008B641C">
        <w:rPr>
          <w:i w:val="0"/>
          <w:iCs w:val="0"/>
          <w:color w:val="000000" w:themeColor="text1"/>
          <w:szCs w:val="24"/>
        </w:rPr>
        <w:t>Ethics</w:t>
      </w:r>
      <w:bookmarkEnd w:id="20"/>
      <w:bookmarkEnd w:id="21"/>
      <w:bookmarkEnd w:id="22"/>
      <w:r>
        <w:rPr>
          <w:i w:val="0"/>
          <w:iCs w:val="0"/>
          <w:color w:val="000000" w:themeColor="text1"/>
          <w:szCs w:val="24"/>
        </w:rPr>
        <w:t xml:space="preserve"> in the Data Collection:</w:t>
      </w:r>
    </w:p>
    <w:p w14:paraId="7B9E92E6" w14:textId="22814446" w:rsidR="007A4724" w:rsidRPr="00CE0A30" w:rsidRDefault="002650B7"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The ethics of research are </w:t>
      </w:r>
      <w:r w:rsidR="00FE6CFE" w:rsidRPr="00CE0A30">
        <w:rPr>
          <w:rFonts w:ascii="Times New Roman" w:hAnsi="Times New Roman" w:cs="Times New Roman"/>
          <w:color w:val="000000" w:themeColor="text1"/>
        </w:rPr>
        <w:t>acknowledged</w:t>
      </w:r>
      <w:r w:rsidRPr="00CE0A30">
        <w:rPr>
          <w:rFonts w:ascii="Times New Roman" w:hAnsi="Times New Roman" w:cs="Times New Roman"/>
          <w:color w:val="000000" w:themeColor="text1"/>
        </w:rPr>
        <w:t xml:space="preserve"> as the fundamental ethical principles and values ​​of the </w:t>
      </w:r>
      <w:r w:rsidR="00FE6CFE" w:rsidRPr="00CE0A30">
        <w:rPr>
          <w:rFonts w:ascii="Times New Roman" w:hAnsi="Times New Roman" w:cs="Times New Roman"/>
          <w:color w:val="000000" w:themeColor="text1"/>
        </w:rPr>
        <w:t>area</w:t>
      </w:r>
      <w:r w:rsidRPr="00CE0A30">
        <w:rPr>
          <w:rFonts w:ascii="Times New Roman" w:hAnsi="Times New Roman" w:cs="Times New Roman"/>
          <w:color w:val="000000" w:themeColor="text1"/>
        </w:rPr>
        <w:t xml:space="preserve">s and aspects of the </w:t>
      </w:r>
      <w:r w:rsidR="00FE6CFE" w:rsidRPr="00CE0A30">
        <w:rPr>
          <w:rFonts w:ascii="Times New Roman" w:hAnsi="Times New Roman" w:cs="Times New Roman"/>
          <w:color w:val="000000" w:themeColor="text1"/>
        </w:rPr>
        <w:t>study</w:t>
      </w:r>
      <w:r w:rsidRPr="00CE0A30">
        <w:rPr>
          <w:rFonts w:ascii="Times New Roman" w:hAnsi="Times New Roman" w:cs="Times New Roman"/>
          <w:color w:val="000000" w:themeColor="text1"/>
        </w:rPr>
        <w:t>. This includes how investigators are used or whether the people or animals or results of the investigation may be misused for criminal purposes or for the benefit of society</w:t>
      </w:r>
      <w:r w:rsidR="00F17C9C" w:rsidRPr="00CE0A30">
        <w:rPr>
          <w:rFonts w:ascii="Times New Roman" w:hAnsi="Times New Roman" w:cs="Times New Roman"/>
          <w:color w:val="000000" w:themeColor="text1"/>
        </w:rPr>
        <w:t xml:space="preserve"> (Yang, 2020)</w:t>
      </w:r>
      <w:r w:rsidRPr="00CE0A30">
        <w:rPr>
          <w:rFonts w:ascii="Times New Roman" w:hAnsi="Times New Roman" w:cs="Times New Roman"/>
          <w:color w:val="000000" w:themeColor="text1"/>
        </w:rPr>
        <w:t xml:space="preserve">. Because this </w:t>
      </w:r>
      <w:r w:rsidR="00FE6CFE" w:rsidRPr="00CE0A30">
        <w:rPr>
          <w:rFonts w:ascii="Times New Roman" w:hAnsi="Times New Roman" w:cs="Times New Roman"/>
          <w:color w:val="000000" w:themeColor="text1"/>
        </w:rPr>
        <w:t>study</w:t>
      </w:r>
      <w:r w:rsidRPr="00CE0A30">
        <w:rPr>
          <w:rFonts w:ascii="Times New Roman" w:hAnsi="Times New Roman" w:cs="Times New Roman"/>
          <w:color w:val="000000" w:themeColor="text1"/>
        </w:rPr>
        <w:t xml:space="preserve"> </w:t>
      </w:r>
      <w:r w:rsidR="00FE6CFE" w:rsidRPr="00CE0A30">
        <w:rPr>
          <w:rFonts w:ascii="Times New Roman" w:hAnsi="Times New Roman" w:cs="Times New Roman"/>
          <w:color w:val="000000" w:themeColor="text1"/>
        </w:rPr>
        <w:t>encompasses</w:t>
      </w:r>
      <w:r w:rsidRPr="00CE0A30">
        <w:rPr>
          <w:rFonts w:ascii="Times New Roman" w:hAnsi="Times New Roman" w:cs="Times New Roman"/>
          <w:color w:val="000000" w:themeColor="text1"/>
        </w:rPr>
        <w:t xml:space="preserve"> human participation, they will be </w:t>
      </w:r>
      <w:r w:rsidR="00FE6CFE" w:rsidRPr="00CE0A30">
        <w:rPr>
          <w:rFonts w:ascii="Times New Roman" w:hAnsi="Times New Roman" w:cs="Times New Roman"/>
          <w:color w:val="000000" w:themeColor="text1"/>
        </w:rPr>
        <w:t>intricate</w:t>
      </w:r>
      <w:r w:rsidRPr="00CE0A30">
        <w:rPr>
          <w:rFonts w:ascii="Times New Roman" w:hAnsi="Times New Roman" w:cs="Times New Roman"/>
          <w:color w:val="000000" w:themeColor="text1"/>
        </w:rPr>
        <w:t xml:space="preserve"> in the research project. Also, the privacy of researchers. Generally, the consent for pre-trial participation will be described in the consent form.</w:t>
      </w:r>
    </w:p>
    <w:p w14:paraId="01FD19BF" w14:textId="77777777" w:rsidR="002650B7" w:rsidRPr="00CE0A30" w:rsidRDefault="002650B7" w:rsidP="00F17C9C">
      <w:pPr>
        <w:spacing w:line="360" w:lineRule="auto"/>
        <w:jc w:val="both"/>
        <w:rPr>
          <w:rFonts w:ascii="Times New Roman" w:hAnsi="Times New Roman" w:cs="Times New Roman"/>
          <w:color w:val="000000" w:themeColor="text1"/>
          <w:shd w:val="clear" w:color="auto" w:fill="FFFFFF"/>
          <w:lang w:eastAsia="en-GB"/>
        </w:rPr>
      </w:pPr>
    </w:p>
    <w:p w14:paraId="3194B3DE" w14:textId="68F071EC" w:rsidR="008064B9" w:rsidRDefault="00910A0E" w:rsidP="003C094D">
      <w:pPr>
        <w:spacing w:line="360" w:lineRule="auto"/>
        <w:jc w:val="both"/>
        <w:rPr>
          <w:rFonts w:ascii="Times New Roman" w:hAnsi="Times New Roman" w:cs="Times New Roman"/>
          <w:b/>
          <w:bCs/>
        </w:rPr>
      </w:pPr>
      <w:bookmarkStart w:id="23" w:name="_Toc29301186"/>
      <w:r w:rsidRPr="003C094D">
        <w:rPr>
          <w:rFonts w:ascii="Times New Roman" w:hAnsi="Times New Roman" w:cs="Times New Roman"/>
          <w:b/>
          <w:bCs/>
        </w:rPr>
        <w:t>Findings</w:t>
      </w:r>
      <w:r w:rsidR="005443B4" w:rsidRPr="003C094D">
        <w:rPr>
          <w:rFonts w:ascii="Times New Roman" w:hAnsi="Times New Roman" w:cs="Times New Roman"/>
          <w:b/>
          <w:bCs/>
        </w:rPr>
        <w:t>,</w:t>
      </w:r>
      <w:r w:rsidRPr="003C094D">
        <w:rPr>
          <w:rFonts w:ascii="Times New Roman" w:hAnsi="Times New Roman" w:cs="Times New Roman"/>
          <w:b/>
          <w:bCs/>
        </w:rPr>
        <w:t xml:space="preserve"> Analysis </w:t>
      </w:r>
      <w:r w:rsidR="005443B4" w:rsidRPr="003C094D">
        <w:rPr>
          <w:rFonts w:ascii="Times New Roman" w:hAnsi="Times New Roman" w:cs="Times New Roman"/>
          <w:b/>
          <w:bCs/>
        </w:rPr>
        <w:t xml:space="preserve">and </w:t>
      </w:r>
      <w:r w:rsidRPr="003C094D">
        <w:rPr>
          <w:rFonts w:ascii="Times New Roman" w:hAnsi="Times New Roman" w:cs="Times New Roman"/>
          <w:b/>
          <w:bCs/>
        </w:rPr>
        <w:t>Discussion</w:t>
      </w:r>
      <w:bookmarkEnd w:id="23"/>
      <w:r w:rsidR="003C094D">
        <w:rPr>
          <w:rFonts w:ascii="Times New Roman" w:hAnsi="Times New Roman" w:cs="Times New Roman"/>
          <w:b/>
          <w:bCs/>
        </w:rPr>
        <w:t>:</w:t>
      </w:r>
    </w:p>
    <w:p w14:paraId="6B4F525C" w14:textId="531D6EA0" w:rsidR="003C094D" w:rsidRPr="003C094D" w:rsidRDefault="003C094D" w:rsidP="003C094D">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rPr>
        <w:t>This chapter shows the results of the research study in the University of Wales Trinity Saint David London Campus. Quantitative and qualitative research was conducted and following are the results that were generated from the data collected by questionnaires consisting of 10 items, sample size is 20.</w:t>
      </w:r>
    </w:p>
    <w:p w14:paraId="5E25BFB5" w14:textId="77777777"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Q1:  Is it easy to use VLE with your module?</w:t>
      </w:r>
    </w:p>
    <w:p w14:paraId="46BAB8EC" w14:textId="6383EFC2"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As per the analysis of the results it was found that 19 participants out of 20 agreed positive to the easiness of the use of VLE with their present study module. </w:t>
      </w:r>
    </w:p>
    <w:p w14:paraId="0AD788F1" w14:textId="0136F5FC" w:rsidR="00536329" w:rsidRPr="00CE0A30" w:rsidRDefault="00177C28" w:rsidP="00F17C9C">
      <w:pPr>
        <w:spacing w:line="360" w:lineRule="auto"/>
        <w:jc w:val="center"/>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lastRenderedPageBreak/>
        <w:drawing>
          <wp:inline distT="0" distB="0" distL="0" distR="0" wp14:anchorId="48C2F90C" wp14:editId="4A3F8A55">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B46B44" w14:textId="6292AA6A" w:rsidR="008064B9" w:rsidRPr="00CE0A30" w:rsidRDefault="008064B9" w:rsidP="00F17C9C">
      <w:pPr>
        <w:spacing w:line="360" w:lineRule="auto"/>
        <w:jc w:val="both"/>
        <w:rPr>
          <w:rFonts w:ascii="Times New Roman" w:hAnsi="Times New Roman" w:cs="Times New Roman"/>
          <w:color w:val="000000" w:themeColor="text1"/>
        </w:rPr>
      </w:pPr>
    </w:p>
    <w:p w14:paraId="4383E513" w14:textId="186227BE" w:rsidR="000F4D4D" w:rsidRPr="00CE0A30" w:rsidRDefault="000F4D4D" w:rsidP="00F17C9C">
      <w:pPr>
        <w:spacing w:line="360" w:lineRule="auto"/>
        <w:jc w:val="center"/>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inline distT="0" distB="0" distL="0" distR="0" wp14:anchorId="3B5413F0" wp14:editId="4DF3B315">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5F7D954" w14:textId="77777777" w:rsidR="000F4D4D" w:rsidRPr="00CE0A30" w:rsidRDefault="000F4D4D" w:rsidP="00F17C9C">
      <w:pPr>
        <w:spacing w:line="360" w:lineRule="auto"/>
        <w:jc w:val="both"/>
        <w:rPr>
          <w:rFonts w:ascii="Times New Roman" w:hAnsi="Times New Roman" w:cs="Times New Roman"/>
          <w:color w:val="000000" w:themeColor="text1"/>
        </w:rPr>
      </w:pPr>
    </w:p>
    <w:p w14:paraId="04551A4B" w14:textId="3ABA2380"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Q2:  Does VLE have good impact with student learning?</w:t>
      </w:r>
    </w:p>
    <w:p w14:paraId="22BEA1D7" w14:textId="6A2BEEDA" w:rsidR="009766EF" w:rsidRPr="00CE0A30" w:rsidRDefault="003C094D"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anchor distT="0" distB="0" distL="114300" distR="114300" simplePos="0" relativeHeight="251658752" behindDoc="0" locked="0" layoutInCell="1" allowOverlap="1" wp14:anchorId="04422313" wp14:editId="278827B2">
            <wp:simplePos x="0" y="0"/>
            <wp:positionH relativeFrom="column">
              <wp:posOffset>7620</wp:posOffset>
            </wp:positionH>
            <wp:positionV relativeFrom="paragraph">
              <wp:posOffset>544830</wp:posOffset>
            </wp:positionV>
            <wp:extent cx="4587240" cy="2529840"/>
            <wp:effectExtent l="0" t="0" r="3810" b="381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8064B9" w:rsidRPr="00CE0A30">
        <w:rPr>
          <w:rFonts w:ascii="Times New Roman" w:hAnsi="Times New Roman" w:cs="Times New Roman"/>
          <w:color w:val="000000" w:themeColor="text1"/>
        </w:rPr>
        <w:t xml:space="preserve">Results of analysis for the second questions was that 19 out of 20 participants strongly agreed provided their answer as a yes. </w:t>
      </w:r>
    </w:p>
    <w:p w14:paraId="765FA069" w14:textId="4522B532" w:rsidR="00177C28" w:rsidRPr="00CE0A30" w:rsidRDefault="003C094D"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lastRenderedPageBreak/>
        <w:drawing>
          <wp:inline distT="0" distB="0" distL="0" distR="0" wp14:anchorId="0DC650E0" wp14:editId="6BDA7095">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DB88AC6" w14:textId="77777777" w:rsidR="000F4D4D" w:rsidRPr="00CE0A30" w:rsidRDefault="000F4D4D" w:rsidP="00F17C9C">
      <w:pPr>
        <w:spacing w:line="360" w:lineRule="auto"/>
        <w:jc w:val="both"/>
        <w:rPr>
          <w:rFonts w:ascii="Times New Roman" w:hAnsi="Times New Roman" w:cs="Times New Roman"/>
          <w:color w:val="000000" w:themeColor="text1"/>
        </w:rPr>
      </w:pPr>
    </w:p>
    <w:p w14:paraId="4FDE5994" w14:textId="26F8DCFA"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Q3:  Did you experience any technical problems in accessing VLE?</w:t>
      </w:r>
    </w:p>
    <w:p w14:paraId="3D7F6E10" w14:textId="07AABB88"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Result of the analysis of the answer to the third question was found that 12 participants strongly disagreed whereas, 8 participants replied negatively who had faced several issues while accessing VLE.</w:t>
      </w:r>
    </w:p>
    <w:p w14:paraId="34C67A32" w14:textId="3C76E034" w:rsidR="008064B9" w:rsidRPr="00CE0A30" w:rsidRDefault="00177C28"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inline distT="0" distB="0" distL="0" distR="0" wp14:anchorId="60405F93" wp14:editId="7C5B064E">
            <wp:extent cx="4610100" cy="2583180"/>
            <wp:effectExtent l="0" t="0" r="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89862C" w14:textId="3783EFFA" w:rsidR="009766EF" w:rsidRPr="00CE0A30" w:rsidRDefault="003C094D"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anchor distT="0" distB="0" distL="114300" distR="114300" simplePos="0" relativeHeight="251661824" behindDoc="0" locked="0" layoutInCell="1" allowOverlap="1" wp14:anchorId="35D7DB17" wp14:editId="7CA9E9D6">
            <wp:simplePos x="0" y="0"/>
            <wp:positionH relativeFrom="column">
              <wp:posOffset>76200</wp:posOffset>
            </wp:positionH>
            <wp:positionV relativeFrom="paragraph">
              <wp:posOffset>3810</wp:posOffset>
            </wp:positionV>
            <wp:extent cx="4488180" cy="2537460"/>
            <wp:effectExtent l="0" t="0" r="7620" b="0"/>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6C609AD2" w14:textId="685B83D5" w:rsidR="0020136D" w:rsidRPr="00CE0A30" w:rsidRDefault="0020136D" w:rsidP="00F17C9C">
      <w:pPr>
        <w:spacing w:line="360" w:lineRule="auto"/>
        <w:jc w:val="both"/>
        <w:rPr>
          <w:rFonts w:ascii="Times New Roman" w:hAnsi="Times New Roman" w:cs="Times New Roman"/>
          <w:color w:val="000000" w:themeColor="text1"/>
        </w:rPr>
      </w:pPr>
    </w:p>
    <w:p w14:paraId="70B3A68B" w14:textId="0153C759" w:rsidR="00177C28" w:rsidRPr="00CE0A30" w:rsidRDefault="00177C28" w:rsidP="00F17C9C">
      <w:pPr>
        <w:spacing w:line="360" w:lineRule="auto"/>
        <w:jc w:val="both"/>
        <w:rPr>
          <w:rFonts w:ascii="Times New Roman" w:hAnsi="Times New Roman" w:cs="Times New Roman"/>
          <w:color w:val="000000" w:themeColor="text1"/>
        </w:rPr>
      </w:pPr>
    </w:p>
    <w:p w14:paraId="48B96A15" w14:textId="77777777" w:rsidR="003C094D" w:rsidRDefault="003C094D" w:rsidP="00F17C9C">
      <w:pPr>
        <w:spacing w:line="360" w:lineRule="auto"/>
        <w:jc w:val="both"/>
        <w:rPr>
          <w:rFonts w:ascii="Times New Roman" w:hAnsi="Times New Roman" w:cs="Times New Roman"/>
          <w:color w:val="000000" w:themeColor="text1"/>
        </w:rPr>
      </w:pPr>
    </w:p>
    <w:p w14:paraId="64989381" w14:textId="77777777" w:rsidR="003C094D" w:rsidRDefault="003C094D" w:rsidP="00F17C9C">
      <w:pPr>
        <w:spacing w:line="360" w:lineRule="auto"/>
        <w:jc w:val="both"/>
        <w:rPr>
          <w:rFonts w:ascii="Times New Roman" w:hAnsi="Times New Roman" w:cs="Times New Roman"/>
          <w:color w:val="000000" w:themeColor="text1"/>
        </w:rPr>
      </w:pPr>
    </w:p>
    <w:p w14:paraId="0A77A6A2" w14:textId="77777777" w:rsidR="003C094D" w:rsidRDefault="003C094D" w:rsidP="00F17C9C">
      <w:pPr>
        <w:spacing w:line="360" w:lineRule="auto"/>
        <w:jc w:val="both"/>
        <w:rPr>
          <w:rFonts w:ascii="Times New Roman" w:hAnsi="Times New Roman" w:cs="Times New Roman"/>
          <w:color w:val="000000" w:themeColor="text1"/>
        </w:rPr>
      </w:pPr>
    </w:p>
    <w:p w14:paraId="5EE0F0A1" w14:textId="77777777" w:rsidR="003C094D" w:rsidRDefault="003C094D" w:rsidP="00F17C9C">
      <w:pPr>
        <w:spacing w:line="360" w:lineRule="auto"/>
        <w:jc w:val="both"/>
        <w:rPr>
          <w:rFonts w:ascii="Times New Roman" w:hAnsi="Times New Roman" w:cs="Times New Roman"/>
          <w:color w:val="000000" w:themeColor="text1"/>
        </w:rPr>
      </w:pPr>
    </w:p>
    <w:p w14:paraId="514D18A6" w14:textId="77777777" w:rsidR="003C094D" w:rsidRDefault="003C094D" w:rsidP="00F17C9C">
      <w:pPr>
        <w:spacing w:line="360" w:lineRule="auto"/>
        <w:jc w:val="both"/>
        <w:rPr>
          <w:rFonts w:ascii="Times New Roman" w:hAnsi="Times New Roman" w:cs="Times New Roman"/>
          <w:color w:val="000000" w:themeColor="text1"/>
        </w:rPr>
      </w:pPr>
    </w:p>
    <w:p w14:paraId="201F74A9" w14:textId="3904AE3A"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lastRenderedPageBreak/>
        <w:t xml:space="preserve">Q4:  Which ways do </w:t>
      </w:r>
      <w:r w:rsidR="003C094D">
        <w:rPr>
          <w:rFonts w:ascii="Times New Roman" w:hAnsi="Times New Roman" w:cs="Times New Roman"/>
          <w:color w:val="000000" w:themeColor="text1"/>
        </w:rPr>
        <w:t>yo</w:t>
      </w:r>
      <w:r w:rsidRPr="00CE0A30">
        <w:rPr>
          <w:rFonts w:ascii="Times New Roman" w:hAnsi="Times New Roman" w:cs="Times New Roman"/>
          <w:color w:val="000000" w:themeColor="text1"/>
        </w:rPr>
        <w:t>u find it easy to study your module?</w:t>
      </w:r>
    </w:p>
    <w:p w14:paraId="3D4AABCD" w14:textId="6E1BC42C" w:rsidR="008064B9" w:rsidRPr="00CE0A30" w:rsidRDefault="006D2C66"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Results of the analysis of the answer to this question was that 05 participants were found to be happy using the old way of learning,</w:t>
      </w:r>
      <w:r w:rsidR="003C094D">
        <w:rPr>
          <w:rFonts w:ascii="Times New Roman" w:hAnsi="Times New Roman" w:cs="Times New Roman"/>
          <w:color w:val="000000" w:themeColor="text1"/>
        </w:rPr>
        <w:t xml:space="preserve"> as they are not computer literate</w:t>
      </w:r>
      <w:r w:rsidRPr="00CE0A30">
        <w:rPr>
          <w:rFonts w:ascii="Times New Roman" w:hAnsi="Times New Roman" w:cs="Times New Roman"/>
          <w:color w:val="000000" w:themeColor="text1"/>
        </w:rPr>
        <w:t xml:space="preserve"> whereas, 12 participants were found happy using VLE and 03 of the participants replied as to no idea. </w:t>
      </w:r>
    </w:p>
    <w:p w14:paraId="3709081A" w14:textId="12068BA5" w:rsidR="00177C28" w:rsidRPr="00CE0A30" w:rsidRDefault="00177C28"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inline distT="0" distB="0" distL="0" distR="0" wp14:anchorId="2027E201" wp14:editId="35160885">
            <wp:extent cx="4595192" cy="2727049"/>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51AD16" w14:textId="77777777" w:rsidR="00177C28" w:rsidRPr="00CE0A30" w:rsidRDefault="00177C28" w:rsidP="00F17C9C">
      <w:pPr>
        <w:spacing w:line="360" w:lineRule="auto"/>
        <w:jc w:val="both"/>
        <w:rPr>
          <w:rFonts w:ascii="Times New Roman" w:hAnsi="Times New Roman" w:cs="Times New Roman"/>
          <w:color w:val="000000" w:themeColor="text1"/>
        </w:rPr>
      </w:pPr>
    </w:p>
    <w:p w14:paraId="3D69E582" w14:textId="09F53D37" w:rsidR="00177C28" w:rsidRPr="00CE0A30" w:rsidRDefault="0020136D"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inline distT="0" distB="0" distL="0" distR="0" wp14:anchorId="203A2300" wp14:editId="715D7D6E">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2966EC4" w14:textId="77777777" w:rsidR="00177C28" w:rsidRPr="00CE0A30" w:rsidRDefault="00177C28" w:rsidP="00F17C9C">
      <w:pPr>
        <w:spacing w:line="360" w:lineRule="auto"/>
        <w:jc w:val="both"/>
        <w:rPr>
          <w:rFonts w:ascii="Times New Roman" w:hAnsi="Times New Roman" w:cs="Times New Roman"/>
          <w:color w:val="000000" w:themeColor="text1"/>
        </w:rPr>
      </w:pPr>
    </w:p>
    <w:p w14:paraId="00241412" w14:textId="77777777" w:rsidR="00177C28" w:rsidRPr="00CE0A30" w:rsidRDefault="00177C28" w:rsidP="00F17C9C">
      <w:pPr>
        <w:spacing w:line="360" w:lineRule="auto"/>
        <w:jc w:val="both"/>
        <w:rPr>
          <w:rFonts w:ascii="Times New Roman" w:hAnsi="Times New Roman" w:cs="Times New Roman"/>
          <w:color w:val="000000" w:themeColor="text1"/>
        </w:rPr>
      </w:pPr>
    </w:p>
    <w:p w14:paraId="71CB2E77" w14:textId="43E76844"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Q5:  How useful is VLE?</w:t>
      </w:r>
    </w:p>
    <w:p w14:paraId="6E808B3A" w14:textId="7A09B664" w:rsidR="006D2C66" w:rsidRPr="00CE0A30" w:rsidRDefault="006D2C66"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It was found that 12 participants responded positively to the usefulness of VLE and 08 participants responded by saying very useful. </w:t>
      </w:r>
    </w:p>
    <w:p w14:paraId="0322B93B" w14:textId="77777777" w:rsidR="00177C28" w:rsidRPr="00CE0A30" w:rsidRDefault="00177C28" w:rsidP="00F17C9C">
      <w:pPr>
        <w:spacing w:line="360" w:lineRule="auto"/>
        <w:jc w:val="both"/>
        <w:rPr>
          <w:rFonts w:ascii="Times New Roman" w:hAnsi="Times New Roman" w:cs="Times New Roman"/>
          <w:color w:val="000000" w:themeColor="text1"/>
        </w:rPr>
      </w:pPr>
    </w:p>
    <w:p w14:paraId="61A7040D" w14:textId="52622080" w:rsidR="006D2C66" w:rsidRPr="00CE0A30" w:rsidRDefault="00177C28"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lastRenderedPageBreak/>
        <w:drawing>
          <wp:inline distT="0" distB="0" distL="0" distR="0" wp14:anchorId="1985C2A4" wp14:editId="3B88D5E2">
            <wp:extent cx="4595192" cy="2727049"/>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B8223CF" w14:textId="77777777" w:rsidR="00177C28" w:rsidRPr="00CE0A30" w:rsidRDefault="00177C28" w:rsidP="00F17C9C">
      <w:pPr>
        <w:spacing w:line="360" w:lineRule="auto"/>
        <w:jc w:val="both"/>
        <w:rPr>
          <w:rFonts w:ascii="Times New Roman" w:hAnsi="Times New Roman" w:cs="Times New Roman"/>
          <w:color w:val="000000" w:themeColor="text1"/>
        </w:rPr>
      </w:pPr>
    </w:p>
    <w:p w14:paraId="57FA4C9B" w14:textId="09E30EBB" w:rsidR="0020136D" w:rsidRPr="00CE0A30" w:rsidRDefault="0020136D"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noProof/>
          <w:color w:val="000000" w:themeColor="text1"/>
          <w:lang w:val="en-US"/>
        </w:rPr>
        <w:drawing>
          <wp:inline distT="0" distB="0" distL="0" distR="0" wp14:anchorId="66B8DB8C" wp14:editId="5CCB6BDD">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C2787B" w14:textId="19959254" w:rsidR="008064B9" w:rsidRPr="00CE0A30" w:rsidRDefault="008064B9"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Q6: Where do </w:t>
      </w:r>
      <w:r w:rsidR="006D2C66" w:rsidRPr="00CE0A30">
        <w:rPr>
          <w:rFonts w:ascii="Times New Roman" w:hAnsi="Times New Roman" w:cs="Times New Roman"/>
          <w:color w:val="000000" w:themeColor="text1"/>
        </w:rPr>
        <w:t>you</w:t>
      </w:r>
      <w:r w:rsidRPr="00CE0A30">
        <w:rPr>
          <w:rFonts w:ascii="Times New Roman" w:hAnsi="Times New Roman" w:cs="Times New Roman"/>
          <w:color w:val="000000" w:themeColor="text1"/>
        </w:rPr>
        <w:t xml:space="preserve"> usually access VLE?</w:t>
      </w:r>
    </w:p>
    <w:p w14:paraId="1A1B6D52" w14:textId="13BE0E32" w:rsidR="00304022" w:rsidRDefault="006D2C66"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In response to the above question, 12 of the participants responded that they accessed VLE anywhere, whereas 06 participants responded at school meanwhile 02 participants responded that they accessed VLE at home. </w:t>
      </w:r>
    </w:p>
    <w:p w14:paraId="29A9347E" w14:textId="77777777" w:rsidR="00304022" w:rsidRPr="00304022" w:rsidRDefault="00304022" w:rsidP="00304022">
      <w:pPr>
        <w:rPr>
          <w:rFonts w:ascii="Times New Roman" w:hAnsi="Times New Roman" w:cs="Times New Roman"/>
        </w:rPr>
      </w:pPr>
    </w:p>
    <w:p w14:paraId="7D336083" w14:textId="5B4F84DD" w:rsidR="00304022" w:rsidRDefault="00304022" w:rsidP="00304022">
      <w:pPr>
        <w:rPr>
          <w:rFonts w:ascii="Times New Roman" w:hAnsi="Times New Roman" w:cs="Times New Roman"/>
        </w:rPr>
      </w:pPr>
    </w:p>
    <w:p w14:paraId="1410644F" w14:textId="0673A53B" w:rsidR="005443B4" w:rsidRPr="00CE0A30" w:rsidRDefault="000F4D4D" w:rsidP="00F17C9C">
      <w:pPr>
        <w:spacing w:line="360" w:lineRule="auto"/>
        <w:jc w:val="both"/>
        <w:rPr>
          <w:rFonts w:ascii="Times New Roman" w:hAnsi="Times New Roman" w:cs="Times New Roman"/>
          <w:color w:val="000000" w:themeColor="text1"/>
          <w:shd w:val="clear" w:color="auto" w:fill="FFFFFF"/>
          <w:lang w:eastAsia="en-GB"/>
        </w:rPr>
      </w:pPr>
      <w:r w:rsidRPr="00CE0A30">
        <w:rPr>
          <w:rFonts w:ascii="Times New Roman" w:hAnsi="Times New Roman" w:cs="Times New Roman"/>
          <w:noProof/>
          <w:color w:val="000000" w:themeColor="text1"/>
          <w:lang w:val="en-US"/>
        </w:rPr>
        <w:lastRenderedPageBreak/>
        <w:drawing>
          <wp:inline distT="0" distB="0" distL="0" distR="0" wp14:anchorId="1D968B7F" wp14:editId="3372506B">
            <wp:extent cx="4595192" cy="2727049"/>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F70642A" w14:textId="77777777" w:rsidR="008B641C" w:rsidRDefault="00140EBE" w:rsidP="00F17C9C">
      <w:pPr>
        <w:spacing w:line="360" w:lineRule="auto"/>
        <w:jc w:val="both"/>
        <w:rPr>
          <w:rFonts w:ascii="Times New Roman" w:hAnsi="Times New Roman" w:cs="Times New Roman"/>
          <w:color w:val="000000" w:themeColor="text1"/>
          <w:shd w:val="clear" w:color="auto" w:fill="FFFFFF"/>
          <w:lang w:eastAsia="en-GB"/>
        </w:rPr>
      </w:pPr>
      <w:r w:rsidRPr="00CE0A30">
        <w:rPr>
          <w:rFonts w:ascii="Times New Roman" w:hAnsi="Times New Roman" w:cs="Times New Roman"/>
          <w:noProof/>
          <w:color w:val="000000" w:themeColor="text1"/>
          <w:lang w:val="en-US"/>
        </w:rPr>
        <w:drawing>
          <wp:inline distT="0" distB="0" distL="0" distR="0" wp14:anchorId="220D43DF" wp14:editId="71F182E6">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CE0A30">
        <w:rPr>
          <w:rFonts w:ascii="Times New Roman" w:hAnsi="Times New Roman" w:cs="Times New Roman"/>
          <w:color w:val="000000" w:themeColor="text1"/>
          <w:shd w:val="clear" w:color="auto" w:fill="FFFFFF"/>
          <w:lang w:eastAsia="en-GB"/>
        </w:rPr>
        <w:t xml:space="preserve"> </w:t>
      </w:r>
    </w:p>
    <w:p w14:paraId="2E86FAE4" w14:textId="77777777"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p>
    <w:p w14:paraId="07B665DE" w14:textId="497C3A31" w:rsidR="008B641C" w:rsidRPr="008B641C" w:rsidRDefault="008B641C" w:rsidP="00F17C9C">
      <w:pPr>
        <w:spacing w:line="360" w:lineRule="auto"/>
        <w:jc w:val="both"/>
        <w:rPr>
          <w:rFonts w:ascii="Times New Roman" w:hAnsi="Times New Roman" w:cs="Times New Roman"/>
          <w:b/>
          <w:bCs/>
          <w:color w:val="000000" w:themeColor="text1"/>
          <w:shd w:val="clear" w:color="auto" w:fill="FFFFFF"/>
          <w:lang w:eastAsia="en-GB"/>
        </w:rPr>
      </w:pPr>
      <w:r w:rsidRPr="008B641C">
        <w:rPr>
          <w:rFonts w:ascii="Times New Roman" w:hAnsi="Times New Roman" w:cs="Times New Roman"/>
          <w:b/>
          <w:bCs/>
          <w:color w:val="000000" w:themeColor="text1"/>
          <w:shd w:val="clear" w:color="auto" w:fill="FFFFFF"/>
          <w:lang w:eastAsia="en-GB"/>
        </w:rPr>
        <w:t>Analysis</w:t>
      </w:r>
      <w:r w:rsidR="003C094D">
        <w:rPr>
          <w:rFonts w:ascii="Times New Roman" w:hAnsi="Times New Roman" w:cs="Times New Roman"/>
          <w:b/>
          <w:bCs/>
          <w:color w:val="000000" w:themeColor="text1"/>
          <w:shd w:val="clear" w:color="auto" w:fill="FFFFFF"/>
          <w:lang w:eastAsia="en-GB"/>
        </w:rPr>
        <w:t xml:space="preserve"> on the open-ended questions</w:t>
      </w:r>
      <w:r w:rsidRPr="008B641C">
        <w:rPr>
          <w:rFonts w:ascii="Times New Roman" w:hAnsi="Times New Roman" w:cs="Times New Roman"/>
          <w:b/>
          <w:bCs/>
          <w:color w:val="000000" w:themeColor="text1"/>
          <w:shd w:val="clear" w:color="auto" w:fill="FFFFFF"/>
          <w:lang w:eastAsia="en-GB"/>
        </w:rPr>
        <w:t>:</w:t>
      </w:r>
    </w:p>
    <w:p w14:paraId="61962D83" w14:textId="77777777"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How does VLE improve student’s learning?</w:t>
      </w:r>
    </w:p>
    <w:p w14:paraId="419BAC83" w14:textId="10A0AE04"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*Most answers are the aspect of practicing, and said it is helpful for the beginners. Others said students can look at it anytime and access the module easily.</w:t>
      </w:r>
    </w:p>
    <w:p w14:paraId="7F26DAB1" w14:textId="7F4090B6"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How does VLE help with your module?</w:t>
      </w:r>
    </w:p>
    <w:p w14:paraId="6AFC9E56" w14:textId="54AC861E"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*It can not only be used in desktop, but it has also mobile app, that makes it easier to use, it also makes it more interesting and engaging.</w:t>
      </w:r>
    </w:p>
    <w:p w14:paraId="6BFFADF3" w14:textId="7318997F"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What disadvantage about using VLE?</w:t>
      </w:r>
    </w:p>
    <w:p w14:paraId="11C59912" w14:textId="5B5EAA80"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*Moodle is easy to use but, technically difficult for people who has less knowledge with computer. This cannot be accessed without internet.</w:t>
      </w:r>
    </w:p>
    <w:p w14:paraId="59FC5D55" w14:textId="130B5FF0"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t>Why do you need to access VLE?</w:t>
      </w:r>
    </w:p>
    <w:p w14:paraId="366C3B73" w14:textId="165F8174"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r>
        <w:rPr>
          <w:rFonts w:ascii="Times New Roman" w:hAnsi="Times New Roman" w:cs="Times New Roman"/>
          <w:color w:val="000000" w:themeColor="text1"/>
          <w:shd w:val="clear" w:color="auto" w:fill="FFFFFF"/>
          <w:lang w:eastAsia="en-GB"/>
        </w:rPr>
        <w:lastRenderedPageBreak/>
        <w:t>*It is the easiest way to keep track of the lessons and would mean making changes to the old way of learning.</w:t>
      </w:r>
    </w:p>
    <w:p w14:paraId="4899C927" w14:textId="77777777" w:rsidR="008B641C" w:rsidRDefault="008B641C" w:rsidP="00F17C9C">
      <w:pPr>
        <w:spacing w:line="360" w:lineRule="auto"/>
        <w:jc w:val="both"/>
        <w:rPr>
          <w:rFonts w:ascii="Times New Roman" w:hAnsi="Times New Roman" w:cs="Times New Roman"/>
          <w:color w:val="000000" w:themeColor="text1"/>
          <w:shd w:val="clear" w:color="auto" w:fill="FFFFFF"/>
          <w:lang w:eastAsia="en-GB"/>
        </w:rPr>
      </w:pPr>
      <w:bookmarkStart w:id="24" w:name="_Toc29301187"/>
    </w:p>
    <w:p w14:paraId="00E09996" w14:textId="2D38437D" w:rsidR="0018432D" w:rsidRPr="008B641C" w:rsidRDefault="00910A0E" w:rsidP="00F17C9C">
      <w:pPr>
        <w:spacing w:line="360" w:lineRule="auto"/>
        <w:jc w:val="both"/>
        <w:rPr>
          <w:rFonts w:ascii="Times New Roman" w:hAnsi="Times New Roman" w:cs="Times New Roman"/>
          <w:color w:val="000000" w:themeColor="text1"/>
          <w:shd w:val="clear" w:color="auto" w:fill="FFFFFF"/>
          <w:lang w:eastAsia="en-GB"/>
        </w:rPr>
      </w:pPr>
      <w:r w:rsidRPr="008B641C">
        <w:rPr>
          <w:rStyle w:val="Heading1Char"/>
          <w:rFonts w:ascii="Times New Roman" w:eastAsiaTheme="minorHAnsi" w:hAnsi="Times New Roman" w:cs="Times New Roman"/>
          <w:bCs w:val="0"/>
          <w:sz w:val="24"/>
          <w:szCs w:val="24"/>
        </w:rPr>
        <w:t>Conclusion</w:t>
      </w:r>
      <w:bookmarkEnd w:id="24"/>
      <w:r w:rsidR="008B641C" w:rsidRPr="008B641C">
        <w:rPr>
          <w:rStyle w:val="Heading1Char"/>
          <w:rFonts w:ascii="Times New Roman" w:eastAsiaTheme="minorHAnsi" w:hAnsi="Times New Roman" w:cs="Times New Roman"/>
          <w:bCs w:val="0"/>
          <w:sz w:val="24"/>
          <w:szCs w:val="24"/>
        </w:rPr>
        <w:t>:</w:t>
      </w:r>
      <w:r w:rsidRPr="00CE0A30">
        <w:rPr>
          <w:rStyle w:val="Heading1Char"/>
          <w:rFonts w:ascii="Times New Roman" w:eastAsiaTheme="minorHAnsi" w:hAnsi="Times New Roman" w:cs="Times New Roman"/>
          <w:sz w:val="24"/>
          <w:szCs w:val="24"/>
        </w:rPr>
        <w:br/>
      </w:r>
      <w:r w:rsidR="008B641C">
        <w:rPr>
          <w:rFonts w:ascii="Times New Roman" w:hAnsi="Times New Roman" w:cs="Times New Roman"/>
          <w:color w:val="000000" w:themeColor="text1"/>
          <w:lang w:eastAsia="en-GB"/>
        </w:rPr>
        <w:t>The use of VLE in the university is a life changing experience, and the main purpose is to introduce the importance and its positive impact to the learners.</w:t>
      </w:r>
      <w:r w:rsidR="0018432D" w:rsidRPr="00CE0A30">
        <w:rPr>
          <w:rFonts w:ascii="Times New Roman" w:hAnsi="Times New Roman" w:cs="Times New Roman"/>
          <w:color w:val="000000" w:themeColor="text1"/>
          <w:lang w:eastAsia="en-GB"/>
        </w:rPr>
        <w:t xml:space="preserve"> Meanwhile, e-learning processes are electronically supported learning and teaching practices. These e-learning systems </w:t>
      </w:r>
      <w:r w:rsidR="008B641C">
        <w:rPr>
          <w:rFonts w:ascii="Times New Roman" w:hAnsi="Times New Roman" w:cs="Times New Roman"/>
          <w:color w:val="000000" w:themeColor="text1"/>
          <w:lang w:eastAsia="en-GB"/>
        </w:rPr>
        <w:t>created</w:t>
      </w:r>
      <w:r w:rsidR="0018432D" w:rsidRPr="00CE0A30">
        <w:rPr>
          <w:rFonts w:ascii="Times New Roman" w:hAnsi="Times New Roman" w:cs="Times New Roman"/>
          <w:color w:val="000000" w:themeColor="text1"/>
          <w:lang w:eastAsia="en-GB"/>
        </w:rPr>
        <w:t xml:space="preserve"> an impact on education of the individual experience, practice and awareness of the learner.</w:t>
      </w:r>
    </w:p>
    <w:p w14:paraId="5941E6C4" w14:textId="28661D91" w:rsidR="0018432D" w:rsidRPr="00CE0A30" w:rsidRDefault="0018432D" w:rsidP="00F17C9C">
      <w:pPr>
        <w:spacing w:line="360" w:lineRule="auto"/>
        <w:jc w:val="both"/>
        <w:rPr>
          <w:rFonts w:ascii="Times New Roman" w:hAnsi="Times New Roman" w:cs="Times New Roman"/>
          <w:color w:val="000000" w:themeColor="text1"/>
          <w:lang w:eastAsia="en-GB"/>
        </w:rPr>
      </w:pPr>
      <w:r w:rsidRPr="00CE0A30">
        <w:rPr>
          <w:rFonts w:ascii="Times New Roman" w:hAnsi="Times New Roman" w:cs="Times New Roman"/>
          <w:color w:val="000000" w:themeColor="text1"/>
          <w:lang w:eastAsia="en-GB"/>
        </w:rPr>
        <w:t>Advantages of VLE learning include the online delivery of material and links that allow the instructor and the learner to share their experiences. Furthermore, in delivering online learning s</w:t>
      </w:r>
      <w:r w:rsidR="008B641C">
        <w:rPr>
          <w:rFonts w:ascii="Times New Roman" w:hAnsi="Times New Roman" w:cs="Times New Roman"/>
          <w:color w:val="000000" w:themeColor="text1"/>
          <w:lang w:eastAsia="en-GB"/>
        </w:rPr>
        <w:t>aves</w:t>
      </w:r>
      <w:r w:rsidRPr="00CE0A30">
        <w:rPr>
          <w:rFonts w:ascii="Times New Roman" w:hAnsi="Times New Roman" w:cs="Times New Roman"/>
          <w:color w:val="000000" w:themeColor="text1"/>
          <w:lang w:eastAsia="en-GB"/>
        </w:rPr>
        <w:t xml:space="preserve"> time and money on buying </w:t>
      </w:r>
      <w:r w:rsidR="008B641C" w:rsidRPr="00CE0A30">
        <w:rPr>
          <w:rFonts w:ascii="Times New Roman" w:hAnsi="Times New Roman" w:cs="Times New Roman"/>
          <w:color w:val="000000" w:themeColor="text1"/>
          <w:lang w:eastAsia="en-GB"/>
        </w:rPr>
        <w:t>textbooks</w:t>
      </w:r>
      <w:r w:rsidRPr="00CE0A30">
        <w:rPr>
          <w:rFonts w:ascii="Times New Roman" w:hAnsi="Times New Roman" w:cs="Times New Roman"/>
          <w:color w:val="000000" w:themeColor="text1"/>
          <w:lang w:eastAsia="en-GB"/>
        </w:rPr>
        <w:t>.  In essence, VLE learning and teaching should be based on the construction phase, emphasizing that students, not just teachers, can contribute to learning.</w:t>
      </w:r>
    </w:p>
    <w:p w14:paraId="503EC05F" w14:textId="77777777" w:rsidR="0018432D" w:rsidRPr="00CE0A30" w:rsidRDefault="0018432D" w:rsidP="00F17C9C">
      <w:pPr>
        <w:spacing w:line="360" w:lineRule="auto"/>
        <w:jc w:val="both"/>
        <w:rPr>
          <w:rFonts w:ascii="Times New Roman" w:hAnsi="Times New Roman" w:cs="Times New Roman"/>
          <w:color w:val="000000" w:themeColor="text1"/>
          <w:lang w:eastAsia="en-GB"/>
        </w:rPr>
      </w:pPr>
    </w:p>
    <w:p w14:paraId="0A7DB207" w14:textId="1C0D88A7" w:rsidR="006D2C66" w:rsidRPr="008B641C" w:rsidRDefault="0018432D" w:rsidP="00F17C9C">
      <w:pPr>
        <w:spacing w:line="360" w:lineRule="auto"/>
        <w:jc w:val="both"/>
        <w:rPr>
          <w:rFonts w:ascii="Times New Roman" w:hAnsi="Times New Roman" w:cs="Times New Roman"/>
          <w:color w:val="000000" w:themeColor="text1"/>
        </w:rPr>
      </w:pPr>
      <w:r w:rsidRPr="00CE0A30">
        <w:rPr>
          <w:rFonts w:ascii="Times New Roman" w:hAnsi="Times New Roman" w:cs="Times New Roman"/>
          <w:color w:val="000000" w:themeColor="text1"/>
        </w:rPr>
        <w:t xml:space="preserve">Finally, it is concluded that a thorough </w:t>
      </w:r>
      <w:r w:rsidR="00FE6CFE" w:rsidRPr="00CE0A30">
        <w:rPr>
          <w:rFonts w:ascii="Times New Roman" w:hAnsi="Times New Roman" w:cs="Times New Roman"/>
          <w:color w:val="000000" w:themeColor="text1"/>
        </w:rPr>
        <w:t>study</w:t>
      </w:r>
      <w:r w:rsidRPr="00CE0A30">
        <w:rPr>
          <w:rFonts w:ascii="Times New Roman" w:hAnsi="Times New Roman" w:cs="Times New Roman"/>
          <w:color w:val="000000" w:themeColor="text1"/>
        </w:rPr>
        <w:t xml:space="preserve"> on the impact of VLE on student learning will play a significant role in providing a deeper understanding of VLE. This would create the bases of further research on the subject, required for adoption by the education sector of UK to assess student learning and understanding.</w:t>
      </w:r>
    </w:p>
    <w:p w14:paraId="3F821437" w14:textId="7691EE0C" w:rsidR="00FB6B27" w:rsidRPr="00CE0A30" w:rsidRDefault="00910A0E" w:rsidP="008B641C">
      <w:pPr>
        <w:pStyle w:val="Heading1"/>
        <w:jc w:val="left"/>
        <w:rPr>
          <w:rFonts w:ascii="Times New Roman" w:hAnsi="Times New Roman" w:cs="Times New Roman"/>
          <w:sz w:val="24"/>
          <w:szCs w:val="24"/>
        </w:rPr>
      </w:pPr>
      <w:bookmarkStart w:id="25" w:name="_Toc29301188"/>
      <w:r w:rsidRPr="00CE0A30">
        <w:rPr>
          <w:rFonts w:ascii="Times New Roman" w:hAnsi="Times New Roman" w:cs="Times New Roman"/>
          <w:sz w:val="24"/>
          <w:szCs w:val="24"/>
        </w:rPr>
        <w:t>References</w:t>
      </w:r>
      <w:bookmarkEnd w:id="25"/>
      <w:r w:rsidR="008B641C">
        <w:rPr>
          <w:rFonts w:ascii="Times New Roman" w:hAnsi="Times New Roman" w:cs="Times New Roman"/>
          <w:sz w:val="24"/>
          <w:szCs w:val="24"/>
        </w:rPr>
        <w:t>:</w:t>
      </w:r>
    </w:p>
    <w:p w14:paraId="523ABC23" w14:textId="541CAB81" w:rsidR="008B641C" w:rsidRDefault="00FB6B27" w:rsidP="00CE0A30">
      <w:pPr>
        <w:spacing w:line="360" w:lineRule="auto"/>
        <w:ind w:left="720" w:hanging="720"/>
        <w:jc w:val="both"/>
        <w:rPr>
          <w:rFonts w:ascii="Times New Roman" w:hAnsi="Times New Roman" w:cs="Times New Roman"/>
          <w:color w:val="000000" w:themeColor="text1"/>
        </w:rPr>
      </w:pPr>
      <w:r w:rsidRPr="00CE0A30">
        <w:rPr>
          <w:rFonts w:ascii="Times New Roman" w:hAnsi="Times New Roman" w:cs="Times New Roman"/>
          <w:color w:val="000000" w:themeColor="text1"/>
        </w:rPr>
        <w:t>Ashcroft, T., Bird, L., Bull, S., Harper, P., James, A.M. and Robertson, C., 2019. Engagement with impact: enhancing the student learning experience during year one of a functional library model. </w:t>
      </w:r>
      <w:r w:rsidRPr="00CE0A30">
        <w:rPr>
          <w:rFonts w:ascii="Times New Roman" w:hAnsi="Times New Roman" w:cs="Times New Roman"/>
          <w:i/>
          <w:iCs/>
          <w:color w:val="000000" w:themeColor="text1"/>
        </w:rPr>
        <w:t>New Review of Academic Librarianship</w:t>
      </w:r>
      <w:r w:rsidRPr="00CE0A30">
        <w:rPr>
          <w:rFonts w:ascii="Times New Roman" w:hAnsi="Times New Roman" w:cs="Times New Roman"/>
          <w:color w:val="000000" w:themeColor="text1"/>
        </w:rPr>
        <w:t>, (just-accepted), pp.1-</w:t>
      </w:r>
      <w:r w:rsidR="008B641C">
        <w:rPr>
          <w:rFonts w:ascii="Times New Roman" w:hAnsi="Times New Roman" w:cs="Times New Roman"/>
          <w:color w:val="000000" w:themeColor="text1"/>
        </w:rPr>
        <w:t>20</w:t>
      </w:r>
    </w:p>
    <w:p w14:paraId="33D0AAB5" w14:textId="455FBC8E" w:rsidR="00FB6B27" w:rsidRPr="00CE0A30" w:rsidRDefault="008B641C" w:rsidP="00CE0A30">
      <w:pPr>
        <w:spacing w:line="360" w:lineRule="auto"/>
        <w:ind w:left="720" w:hanging="720"/>
        <w:jc w:val="both"/>
        <w:rPr>
          <w:rFonts w:ascii="Times New Roman" w:hAnsi="Times New Roman" w:cs="Times New Roman"/>
          <w:color w:val="000000" w:themeColor="text1"/>
        </w:rPr>
      </w:pPr>
      <w:r>
        <w:rPr>
          <w:rFonts w:ascii="Times New Roman" w:eastAsia="Arial" w:hAnsi="Times New Roman" w:cs="Times New Roman"/>
          <w:color w:val="000000" w:themeColor="text1"/>
          <w:shd w:val="clear" w:color="auto" w:fill="FFFFFF"/>
        </w:rPr>
        <w:t>B</w:t>
      </w:r>
      <w:r w:rsidR="00FB6B27" w:rsidRPr="00CE0A30">
        <w:rPr>
          <w:rFonts w:ascii="Times New Roman" w:eastAsia="Arial" w:hAnsi="Times New Roman" w:cs="Times New Roman"/>
          <w:color w:val="000000" w:themeColor="text1"/>
          <w:shd w:val="clear" w:color="auto" w:fill="FFFFFF"/>
        </w:rPr>
        <w:t xml:space="preserve">anjarmasin, </w:t>
      </w:r>
      <w:r>
        <w:rPr>
          <w:rFonts w:ascii="Times New Roman" w:eastAsia="Arial" w:hAnsi="Times New Roman" w:cs="Times New Roman"/>
          <w:color w:val="000000" w:themeColor="text1"/>
          <w:shd w:val="clear" w:color="auto" w:fill="FFFFFF"/>
        </w:rPr>
        <w:t>I</w:t>
      </w:r>
      <w:r w:rsidR="00FB6B27" w:rsidRPr="00CE0A30">
        <w:rPr>
          <w:rFonts w:ascii="Times New Roman" w:eastAsia="Arial" w:hAnsi="Times New Roman" w:cs="Times New Roman"/>
          <w:color w:val="000000" w:themeColor="text1"/>
          <w:shd w:val="clear" w:color="auto" w:fill="FFFFFF"/>
        </w:rPr>
        <w:t>.</w:t>
      </w:r>
      <w:r>
        <w:rPr>
          <w:rFonts w:ascii="Times New Roman" w:eastAsia="Arial" w:hAnsi="Times New Roman" w:cs="Times New Roman"/>
          <w:color w:val="000000" w:themeColor="text1"/>
          <w:shd w:val="clear" w:color="auto" w:fill="FFFFFF"/>
        </w:rPr>
        <w:t>A</w:t>
      </w:r>
      <w:r w:rsidR="00FB6B27" w:rsidRPr="00CE0A30">
        <w:rPr>
          <w:rFonts w:ascii="Times New Roman" w:eastAsia="Arial" w:hAnsi="Times New Roman" w:cs="Times New Roman"/>
          <w:color w:val="000000" w:themeColor="text1"/>
          <w:shd w:val="clear" w:color="auto" w:fill="FFFFFF"/>
        </w:rPr>
        <w:t xml:space="preserve">. and </w:t>
      </w:r>
      <w:r>
        <w:rPr>
          <w:rFonts w:ascii="Times New Roman" w:eastAsia="Arial" w:hAnsi="Times New Roman" w:cs="Times New Roman"/>
          <w:color w:val="000000" w:themeColor="text1"/>
          <w:shd w:val="clear" w:color="auto" w:fill="FFFFFF"/>
        </w:rPr>
        <w:t>A</w:t>
      </w:r>
      <w:r w:rsidR="00FB6B27" w:rsidRPr="00CE0A30">
        <w:rPr>
          <w:rFonts w:ascii="Times New Roman" w:eastAsia="Arial" w:hAnsi="Times New Roman" w:cs="Times New Roman"/>
          <w:color w:val="000000" w:themeColor="text1"/>
          <w:shd w:val="clear" w:color="auto" w:fill="FFFFFF"/>
        </w:rPr>
        <w:t xml:space="preserve">ntasari, </w:t>
      </w:r>
      <w:r>
        <w:rPr>
          <w:rFonts w:ascii="Times New Roman" w:eastAsia="Arial" w:hAnsi="Times New Roman" w:cs="Times New Roman"/>
          <w:color w:val="000000" w:themeColor="text1"/>
          <w:shd w:val="clear" w:color="auto" w:fill="FFFFFF"/>
        </w:rPr>
        <w:t>P</w:t>
      </w:r>
      <w:r w:rsidR="00FB6B27" w:rsidRPr="00CE0A30">
        <w:rPr>
          <w:rFonts w:ascii="Times New Roman" w:eastAsia="Arial" w:hAnsi="Times New Roman" w:cs="Times New Roman"/>
          <w:color w:val="000000" w:themeColor="text1"/>
          <w:shd w:val="clear" w:color="auto" w:fill="FFFFFF"/>
        </w:rPr>
        <w:t>.</w:t>
      </w:r>
      <w:r>
        <w:rPr>
          <w:rFonts w:ascii="Times New Roman" w:eastAsia="Arial" w:hAnsi="Times New Roman" w:cs="Times New Roman"/>
          <w:color w:val="000000" w:themeColor="text1"/>
          <w:shd w:val="clear" w:color="auto" w:fill="FFFFFF"/>
        </w:rPr>
        <w:t>P</w:t>
      </w:r>
      <w:r w:rsidR="00FB6B27" w:rsidRPr="00CE0A30">
        <w:rPr>
          <w:rFonts w:ascii="Times New Roman" w:eastAsia="Arial" w:hAnsi="Times New Roman" w:cs="Times New Roman"/>
          <w:color w:val="000000" w:themeColor="text1"/>
          <w:shd w:val="clear" w:color="auto" w:fill="FFFFFF"/>
        </w:rPr>
        <w:t>.</w:t>
      </w:r>
      <w:r>
        <w:rPr>
          <w:rFonts w:ascii="Times New Roman" w:eastAsia="Arial" w:hAnsi="Times New Roman" w:cs="Times New Roman"/>
          <w:color w:val="000000" w:themeColor="text1"/>
          <w:shd w:val="clear" w:color="auto" w:fill="FFFFFF"/>
        </w:rPr>
        <w:t xml:space="preserve">I. </w:t>
      </w:r>
      <w:r w:rsidR="00FB6B27" w:rsidRPr="00CE0A30">
        <w:rPr>
          <w:rFonts w:ascii="Times New Roman" w:eastAsia="Arial" w:hAnsi="Times New Roman" w:cs="Times New Roman"/>
          <w:color w:val="000000" w:themeColor="text1"/>
          <w:shd w:val="clear" w:color="auto" w:fill="FFFFFF"/>
        </w:rPr>
        <w:t>,</w:t>
      </w:r>
      <w:r>
        <w:rPr>
          <w:rFonts w:ascii="Times New Roman" w:eastAsia="Arial" w:hAnsi="Times New Roman" w:cs="Times New Roman"/>
          <w:color w:val="000000" w:themeColor="text1"/>
          <w:shd w:val="clear" w:color="auto" w:fill="FFFFFF"/>
        </w:rPr>
        <w:t>I</w:t>
      </w:r>
      <w:r w:rsidR="00FB6B27" w:rsidRPr="00CE0A30">
        <w:rPr>
          <w:rFonts w:ascii="Times New Roman" w:eastAsia="Arial" w:hAnsi="Times New Roman" w:cs="Times New Roman"/>
          <w:color w:val="000000" w:themeColor="text1"/>
          <w:shd w:val="clear" w:color="auto" w:fill="FFFFFF"/>
        </w:rPr>
        <w:t xml:space="preserve">nvestigating the </w:t>
      </w:r>
      <w:r>
        <w:rPr>
          <w:rFonts w:ascii="Times New Roman" w:eastAsia="Arial" w:hAnsi="Times New Roman" w:cs="Times New Roman"/>
          <w:color w:val="000000" w:themeColor="text1"/>
          <w:shd w:val="clear" w:color="auto" w:fill="FFFFFF"/>
        </w:rPr>
        <w:t>I</w:t>
      </w:r>
      <w:r w:rsidR="00FB6B27" w:rsidRPr="00CE0A30">
        <w:rPr>
          <w:rFonts w:ascii="Times New Roman" w:eastAsia="Arial" w:hAnsi="Times New Roman" w:cs="Times New Roman"/>
          <w:color w:val="000000" w:themeColor="text1"/>
          <w:shd w:val="clear" w:color="auto" w:fill="FFFFFF"/>
        </w:rPr>
        <w:t xml:space="preserve">mpacts of </w:t>
      </w:r>
      <w:r>
        <w:rPr>
          <w:rFonts w:ascii="Times New Roman" w:eastAsia="Arial" w:hAnsi="Times New Roman" w:cs="Times New Roman"/>
          <w:color w:val="000000" w:themeColor="text1"/>
          <w:shd w:val="clear" w:color="auto" w:fill="FFFFFF"/>
        </w:rPr>
        <w:t>V</w:t>
      </w:r>
      <w:r w:rsidR="00FB6B27" w:rsidRPr="00CE0A30">
        <w:rPr>
          <w:rFonts w:ascii="Times New Roman" w:eastAsia="Arial" w:hAnsi="Times New Roman" w:cs="Times New Roman"/>
          <w:color w:val="000000" w:themeColor="text1"/>
          <w:shd w:val="clear" w:color="auto" w:fill="FFFFFF"/>
        </w:rPr>
        <w:t xml:space="preserve">irtual </w:t>
      </w:r>
      <w:r>
        <w:rPr>
          <w:rFonts w:ascii="Times New Roman" w:eastAsia="Arial" w:hAnsi="Times New Roman" w:cs="Times New Roman"/>
          <w:color w:val="000000" w:themeColor="text1"/>
          <w:shd w:val="clear" w:color="auto" w:fill="FFFFFF"/>
        </w:rPr>
        <w:t>Le</w:t>
      </w:r>
      <w:r w:rsidR="00FB6B27" w:rsidRPr="00CE0A30">
        <w:rPr>
          <w:rFonts w:ascii="Times New Roman" w:eastAsia="Arial" w:hAnsi="Times New Roman" w:cs="Times New Roman"/>
          <w:color w:val="000000" w:themeColor="text1"/>
          <w:shd w:val="clear" w:color="auto" w:fill="FFFFFF"/>
        </w:rPr>
        <w:t xml:space="preserve">arning </w:t>
      </w:r>
      <w:r>
        <w:rPr>
          <w:rFonts w:ascii="Times New Roman" w:eastAsia="Arial" w:hAnsi="Times New Roman" w:cs="Times New Roman"/>
          <w:color w:val="000000" w:themeColor="text1"/>
          <w:shd w:val="clear" w:color="auto" w:fill="FFFFFF"/>
        </w:rPr>
        <w:t>E</w:t>
      </w:r>
      <w:r w:rsidR="00FB6B27" w:rsidRPr="00CE0A30">
        <w:rPr>
          <w:rFonts w:ascii="Times New Roman" w:eastAsia="Arial" w:hAnsi="Times New Roman" w:cs="Times New Roman"/>
          <w:color w:val="000000" w:themeColor="text1"/>
          <w:shd w:val="clear" w:color="auto" w:fill="FFFFFF"/>
        </w:rPr>
        <w:t>nvironment (vle) on efl learners at english department.</w:t>
      </w:r>
    </w:p>
    <w:p w14:paraId="6731C183" w14:textId="77777777" w:rsidR="00FB6B27" w:rsidRPr="00CE0A30" w:rsidRDefault="00FB6B27" w:rsidP="00CE0A30">
      <w:pPr>
        <w:spacing w:line="360" w:lineRule="auto"/>
        <w:ind w:left="720" w:hanging="720"/>
        <w:jc w:val="both"/>
        <w:rPr>
          <w:rFonts w:ascii="Times New Roman" w:eastAsia="sans-serif" w:hAnsi="Times New Roman" w:cs="Times New Roman"/>
          <w:color w:val="000000" w:themeColor="text1"/>
        </w:rPr>
      </w:pPr>
      <w:r w:rsidRPr="00CE0A30">
        <w:rPr>
          <w:rFonts w:ascii="Times New Roman" w:eastAsia="sans-serif" w:hAnsi="Times New Roman" w:cs="Times New Roman"/>
          <w:color w:val="000000" w:themeColor="text1"/>
          <w:shd w:val="clear" w:color="auto" w:fill="FFFFFF"/>
        </w:rPr>
        <w:t>Demian, P. and Morrice, J., 2012. The use of virtual learning environments and their impact on academic performance. </w:t>
      </w:r>
      <w:r w:rsidRPr="00CE0A30">
        <w:rPr>
          <w:rFonts w:ascii="Times New Roman" w:eastAsia="sans-serif" w:hAnsi="Times New Roman" w:cs="Times New Roman"/>
          <w:i/>
          <w:iCs/>
          <w:color w:val="000000" w:themeColor="text1"/>
          <w:shd w:val="clear" w:color="auto" w:fill="FFFFFF"/>
        </w:rPr>
        <w:t>Engineering Education</w:t>
      </w:r>
      <w:r w:rsidRPr="00CE0A30">
        <w:rPr>
          <w:rFonts w:ascii="Times New Roman" w:eastAsia="sans-serif" w:hAnsi="Times New Roman" w:cs="Times New Roman"/>
          <w:color w:val="000000" w:themeColor="text1"/>
          <w:shd w:val="clear" w:color="auto" w:fill="FFFFFF"/>
        </w:rPr>
        <w:t>, </w:t>
      </w:r>
      <w:r w:rsidRPr="00CE0A30">
        <w:rPr>
          <w:rFonts w:ascii="Times New Roman" w:eastAsia="sans-serif" w:hAnsi="Times New Roman" w:cs="Times New Roman"/>
          <w:i/>
          <w:iCs/>
          <w:color w:val="000000" w:themeColor="text1"/>
          <w:shd w:val="clear" w:color="auto" w:fill="FFFFFF"/>
        </w:rPr>
        <w:t>7</w:t>
      </w:r>
      <w:r w:rsidRPr="00CE0A30">
        <w:rPr>
          <w:rFonts w:ascii="Times New Roman" w:eastAsia="sans-serif" w:hAnsi="Times New Roman" w:cs="Times New Roman"/>
          <w:color w:val="000000" w:themeColor="text1"/>
          <w:shd w:val="clear" w:color="auto" w:fill="FFFFFF"/>
        </w:rPr>
        <w:t xml:space="preserve">(1), pp.11-19. </w:t>
      </w:r>
    </w:p>
    <w:p w14:paraId="7AD99DAC" w14:textId="77777777" w:rsidR="00FB6B27" w:rsidRPr="00CE0A30" w:rsidRDefault="00FB6B27" w:rsidP="00CE0A30">
      <w:pPr>
        <w:spacing w:line="360" w:lineRule="auto"/>
        <w:ind w:left="720" w:hanging="720"/>
        <w:jc w:val="both"/>
        <w:rPr>
          <w:rFonts w:ascii="Times New Roman" w:hAnsi="Times New Roman" w:cs="Times New Roman"/>
          <w:color w:val="000000" w:themeColor="text1"/>
        </w:rPr>
      </w:pPr>
      <w:r w:rsidRPr="00CE0A30">
        <w:rPr>
          <w:rFonts w:ascii="Times New Roman" w:hAnsi="Times New Roman" w:cs="Times New Roman"/>
          <w:color w:val="000000" w:themeColor="text1"/>
        </w:rPr>
        <w:t>Liu, X., Li, S. and Dun, X., 2016, December. Study on Blended Learning Model for College English Teaching Based on Moodle System. In </w:t>
      </w:r>
      <w:r w:rsidRPr="00CE0A30">
        <w:rPr>
          <w:rFonts w:ascii="Times New Roman" w:hAnsi="Times New Roman" w:cs="Times New Roman"/>
          <w:i/>
          <w:iCs/>
          <w:color w:val="000000" w:themeColor="text1"/>
        </w:rPr>
        <w:t>2016 6th International Conference on Mechatronics, Computer and Education Informationization (MCEI 2016)</w:t>
      </w:r>
      <w:r w:rsidRPr="00CE0A30">
        <w:rPr>
          <w:rFonts w:ascii="Times New Roman" w:hAnsi="Times New Roman" w:cs="Times New Roman"/>
          <w:color w:val="000000" w:themeColor="text1"/>
        </w:rPr>
        <w:t>. Atlantis Press.</w:t>
      </w:r>
    </w:p>
    <w:p w14:paraId="77896596" w14:textId="2D9BEFD5" w:rsidR="00FB6B27" w:rsidRPr="00466F3B" w:rsidRDefault="00FB6B27" w:rsidP="00466F3B">
      <w:pPr>
        <w:pStyle w:val="Heading4"/>
        <w:shd w:val="clear" w:color="auto" w:fill="FFFFFF"/>
        <w:spacing w:line="360" w:lineRule="auto"/>
        <w:ind w:left="720" w:hanging="720"/>
        <w:jc w:val="both"/>
        <w:rPr>
          <w:rFonts w:ascii="Times New Roman" w:eastAsia="Arial" w:hAnsi="Times New Roman" w:cs="Times New Roman"/>
          <w:b/>
          <w:bCs/>
          <w:i w:val="0"/>
          <w:color w:val="000000" w:themeColor="text1"/>
          <w:shd w:val="clear" w:color="auto" w:fill="FFFFFF"/>
        </w:rPr>
      </w:pPr>
      <w:r w:rsidRPr="00CE0A30">
        <w:rPr>
          <w:rFonts w:ascii="Times New Roman" w:eastAsia="Arial" w:hAnsi="Times New Roman" w:cs="Times New Roman"/>
          <w:i w:val="0"/>
          <w:color w:val="000000" w:themeColor="text1"/>
          <w:shd w:val="clear" w:color="auto" w:fill="FFFFFF"/>
        </w:rPr>
        <w:lastRenderedPageBreak/>
        <w:t>Mogus, A.M., Djurdjevic, I. and Suvak, N., 2012. The impact of student activity in a virtual learning environment on their final mark. Active Learning in Higher Education, 13(3), pp.177-189.</w:t>
      </w:r>
    </w:p>
    <w:p w14:paraId="6D0B13F1" w14:textId="77777777" w:rsidR="00FB6B27" w:rsidRPr="00CE0A30" w:rsidRDefault="00FB6B27" w:rsidP="00CE0A30">
      <w:pPr>
        <w:spacing w:line="360" w:lineRule="auto"/>
        <w:ind w:left="720" w:hanging="720"/>
        <w:jc w:val="both"/>
        <w:rPr>
          <w:rFonts w:ascii="Times New Roman" w:hAnsi="Times New Roman" w:cs="Times New Roman"/>
          <w:color w:val="000000" w:themeColor="text1"/>
        </w:rPr>
      </w:pPr>
      <w:r w:rsidRPr="00CE0A30">
        <w:rPr>
          <w:rFonts w:ascii="Times New Roman" w:eastAsia="Arial" w:hAnsi="Times New Roman" w:cs="Times New Roman"/>
          <w:color w:val="000000" w:themeColor="text1"/>
          <w:shd w:val="clear" w:color="auto" w:fill="FFFFFF"/>
        </w:rPr>
        <w:t>Ryan, E. and Poole, C., 2019. Impact of Virtual Learning Environment on Students’ Satisfaction, Engagement, Recall, and Retention. </w:t>
      </w:r>
      <w:r w:rsidRPr="00CE0A30">
        <w:rPr>
          <w:rFonts w:ascii="Times New Roman" w:eastAsia="Arial" w:hAnsi="Times New Roman" w:cs="Times New Roman"/>
          <w:i/>
          <w:iCs/>
          <w:color w:val="000000" w:themeColor="text1"/>
          <w:shd w:val="clear" w:color="auto" w:fill="FFFFFF"/>
        </w:rPr>
        <w:t>Journal of medical imaging and radiation sciences</w:t>
      </w:r>
      <w:r w:rsidRPr="00CE0A30">
        <w:rPr>
          <w:rFonts w:ascii="Times New Roman" w:eastAsia="Arial" w:hAnsi="Times New Roman" w:cs="Times New Roman"/>
          <w:color w:val="000000" w:themeColor="text1"/>
          <w:shd w:val="clear" w:color="auto" w:fill="FFFFFF"/>
        </w:rPr>
        <w:t>.</w:t>
      </w:r>
    </w:p>
    <w:p w14:paraId="5D08E67B" w14:textId="77777777" w:rsidR="00FB6B27" w:rsidRPr="00CE0A30" w:rsidRDefault="00FB6B27" w:rsidP="00CE0A30">
      <w:pPr>
        <w:spacing w:line="360" w:lineRule="auto"/>
        <w:ind w:left="720" w:hanging="720"/>
        <w:jc w:val="both"/>
        <w:rPr>
          <w:rFonts w:ascii="Times New Roman" w:hAnsi="Times New Roman" w:cs="Times New Roman"/>
          <w:color w:val="000000" w:themeColor="text1"/>
        </w:rPr>
      </w:pPr>
      <w:r w:rsidRPr="00CE0A30">
        <w:rPr>
          <w:rFonts w:ascii="Times New Roman" w:hAnsi="Times New Roman" w:cs="Times New Roman"/>
          <w:color w:val="000000" w:themeColor="text1"/>
        </w:rPr>
        <w:t>Soh, O.K., Lim, L.A.D., Yee, L.Y., Ying, L.K. and Yin, L.L., 2018. A Review on the Students’ Perceptions of Online Learning Tools in Improving English Writing Skills.</w:t>
      </w:r>
    </w:p>
    <w:p w14:paraId="397EE61C" w14:textId="77777777" w:rsidR="00FB6B27" w:rsidRPr="00CE0A30" w:rsidRDefault="00FB6B27" w:rsidP="00CE0A30">
      <w:pPr>
        <w:spacing w:line="360" w:lineRule="auto"/>
        <w:ind w:left="720" w:hanging="720"/>
        <w:jc w:val="both"/>
        <w:rPr>
          <w:rFonts w:ascii="Times New Roman" w:hAnsi="Times New Roman" w:cs="Times New Roman"/>
          <w:color w:val="000000" w:themeColor="text1"/>
        </w:rPr>
      </w:pPr>
      <w:r w:rsidRPr="00CE0A30">
        <w:rPr>
          <w:rFonts w:ascii="Times New Roman" w:hAnsi="Times New Roman" w:cs="Times New Roman"/>
          <w:color w:val="000000" w:themeColor="text1"/>
        </w:rPr>
        <w:t>Thomas, G. and Thorpe, S., 2019. Enhancing the facilitation of online groups in higher education: a review of the literature on face-to-face and online group-facilitation. </w:t>
      </w:r>
      <w:r w:rsidRPr="00CE0A30">
        <w:rPr>
          <w:rFonts w:ascii="Times New Roman" w:hAnsi="Times New Roman" w:cs="Times New Roman"/>
          <w:i/>
          <w:iCs/>
          <w:color w:val="000000" w:themeColor="text1"/>
        </w:rPr>
        <w:t>Interactive Learning Environments</w:t>
      </w:r>
      <w:r w:rsidRPr="00CE0A30">
        <w:rPr>
          <w:rFonts w:ascii="Times New Roman" w:hAnsi="Times New Roman" w:cs="Times New Roman"/>
          <w:color w:val="000000" w:themeColor="text1"/>
        </w:rPr>
        <w:t>, </w:t>
      </w:r>
      <w:r w:rsidRPr="00CE0A30">
        <w:rPr>
          <w:rFonts w:ascii="Times New Roman" w:hAnsi="Times New Roman" w:cs="Times New Roman"/>
          <w:i/>
          <w:iCs/>
          <w:color w:val="000000" w:themeColor="text1"/>
        </w:rPr>
        <w:t>27</w:t>
      </w:r>
      <w:r w:rsidRPr="00CE0A30">
        <w:rPr>
          <w:rFonts w:ascii="Times New Roman" w:hAnsi="Times New Roman" w:cs="Times New Roman"/>
          <w:color w:val="000000" w:themeColor="text1"/>
        </w:rPr>
        <w:t>(1), pp.62-71.</w:t>
      </w:r>
    </w:p>
    <w:p w14:paraId="544E8973" w14:textId="77777777" w:rsidR="00FB6B27" w:rsidRPr="00CE0A30" w:rsidRDefault="00FB6B27" w:rsidP="00CE0A30">
      <w:pPr>
        <w:spacing w:line="360" w:lineRule="auto"/>
        <w:ind w:left="720" w:hanging="720"/>
        <w:jc w:val="both"/>
        <w:rPr>
          <w:rFonts w:ascii="Times New Roman" w:hAnsi="Times New Roman" w:cs="Times New Roman"/>
          <w:color w:val="000000" w:themeColor="text1"/>
        </w:rPr>
      </w:pPr>
      <w:r w:rsidRPr="00CE0A30">
        <w:rPr>
          <w:rFonts w:ascii="Times New Roman" w:hAnsi="Times New Roman" w:cs="Times New Roman"/>
          <w:color w:val="000000" w:themeColor="text1"/>
        </w:rPr>
        <w:t>Yang, P.L., 2020. English Journal Writing on Moodle for EFL College Learners: An Investigation of English Self-Efficacy and Writing Performance. In </w:t>
      </w:r>
      <w:r w:rsidRPr="00CE0A30">
        <w:rPr>
          <w:rFonts w:ascii="Times New Roman" w:hAnsi="Times New Roman" w:cs="Times New Roman"/>
          <w:i/>
          <w:iCs/>
          <w:color w:val="000000" w:themeColor="text1"/>
        </w:rPr>
        <w:t>Language Learning and Literacy: Breakthroughs in Research and Practice</w:t>
      </w:r>
      <w:r w:rsidRPr="00CE0A30">
        <w:rPr>
          <w:rFonts w:ascii="Times New Roman" w:hAnsi="Times New Roman" w:cs="Times New Roman"/>
          <w:color w:val="000000" w:themeColor="text1"/>
        </w:rPr>
        <w:t> (pp. 191-210). IGI Global.</w:t>
      </w:r>
    </w:p>
    <w:p w14:paraId="2CFBB366" w14:textId="20177F8E" w:rsidR="00F17C9C" w:rsidRPr="00CE0A30" w:rsidRDefault="00F17C9C" w:rsidP="00CE0A30">
      <w:pPr>
        <w:pStyle w:val="Heading1"/>
        <w:ind w:left="720" w:hanging="720"/>
        <w:jc w:val="left"/>
        <w:rPr>
          <w:rFonts w:ascii="Times New Roman" w:hAnsi="Times New Roman" w:cs="Times New Roman"/>
          <w:b w:val="0"/>
          <w:sz w:val="24"/>
          <w:szCs w:val="24"/>
        </w:rPr>
      </w:pPr>
      <w:r w:rsidRPr="00CE0A30">
        <w:rPr>
          <w:rFonts w:ascii="Times New Roman" w:hAnsi="Times New Roman" w:cs="Times New Roman"/>
          <w:b w:val="0"/>
          <w:sz w:val="24"/>
          <w:szCs w:val="24"/>
        </w:rPr>
        <w:t>Dillenbourg, P., Schneider, D. and Synteta, P., 2015. Virtual learning environments. In </w:t>
      </w:r>
      <w:r w:rsidRPr="00CE0A30">
        <w:rPr>
          <w:rFonts w:ascii="Times New Roman" w:hAnsi="Times New Roman" w:cs="Times New Roman"/>
          <w:b w:val="0"/>
          <w:i/>
          <w:iCs/>
          <w:sz w:val="24"/>
          <w:szCs w:val="24"/>
        </w:rPr>
        <w:t>3rd Hellenic Conference" Information &amp; Communication Technologies in Education"</w:t>
      </w:r>
      <w:r w:rsidRPr="00CE0A30">
        <w:rPr>
          <w:rFonts w:ascii="Times New Roman" w:hAnsi="Times New Roman" w:cs="Times New Roman"/>
          <w:b w:val="0"/>
          <w:sz w:val="24"/>
          <w:szCs w:val="24"/>
        </w:rPr>
        <w:t> (pp. 3-18). Kastaniotis Editions, Greece.</w:t>
      </w:r>
    </w:p>
    <w:p w14:paraId="5156C492" w14:textId="04D17585" w:rsidR="00F17C9C" w:rsidRDefault="00F17C9C" w:rsidP="00CE0A30">
      <w:pPr>
        <w:pStyle w:val="Heading1"/>
        <w:ind w:left="720" w:hanging="720"/>
        <w:jc w:val="left"/>
        <w:rPr>
          <w:rFonts w:ascii="Times New Roman" w:hAnsi="Times New Roman" w:cs="Times New Roman"/>
          <w:b w:val="0"/>
          <w:sz w:val="24"/>
          <w:szCs w:val="24"/>
        </w:rPr>
      </w:pPr>
      <w:r w:rsidRPr="00CE0A30">
        <w:rPr>
          <w:rFonts w:ascii="Times New Roman" w:hAnsi="Times New Roman" w:cs="Times New Roman"/>
          <w:b w:val="0"/>
          <w:sz w:val="24"/>
          <w:szCs w:val="24"/>
        </w:rPr>
        <w:t>Vuopala, E., Hyvönen, P. and Järvelä, S., 2016. Interaction forms in successful collaborative learning in virtual learning environments. </w:t>
      </w:r>
      <w:r w:rsidRPr="00CE0A30">
        <w:rPr>
          <w:rFonts w:ascii="Times New Roman" w:hAnsi="Times New Roman" w:cs="Times New Roman"/>
          <w:b w:val="0"/>
          <w:i/>
          <w:iCs/>
          <w:sz w:val="24"/>
          <w:szCs w:val="24"/>
        </w:rPr>
        <w:t>Active Learning in Higher Education</w:t>
      </w:r>
      <w:r w:rsidRPr="00CE0A30">
        <w:rPr>
          <w:rFonts w:ascii="Times New Roman" w:hAnsi="Times New Roman" w:cs="Times New Roman"/>
          <w:b w:val="0"/>
          <w:sz w:val="24"/>
          <w:szCs w:val="24"/>
        </w:rPr>
        <w:t>, </w:t>
      </w:r>
      <w:r w:rsidRPr="00CE0A30">
        <w:rPr>
          <w:rFonts w:ascii="Times New Roman" w:hAnsi="Times New Roman" w:cs="Times New Roman"/>
          <w:b w:val="0"/>
          <w:i/>
          <w:iCs/>
          <w:sz w:val="24"/>
          <w:szCs w:val="24"/>
        </w:rPr>
        <w:t>17</w:t>
      </w:r>
      <w:r w:rsidRPr="00CE0A30">
        <w:rPr>
          <w:rFonts w:ascii="Times New Roman" w:hAnsi="Times New Roman" w:cs="Times New Roman"/>
          <w:b w:val="0"/>
          <w:sz w:val="24"/>
          <w:szCs w:val="24"/>
        </w:rPr>
        <w:t>(1), pp.25-38.</w:t>
      </w:r>
      <w:r w:rsidR="00910A0E" w:rsidRPr="00CE0A30">
        <w:rPr>
          <w:rFonts w:ascii="Times New Roman" w:hAnsi="Times New Roman" w:cs="Times New Roman"/>
          <w:b w:val="0"/>
          <w:sz w:val="24"/>
          <w:szCs w:val="24"/>
        </w:rPr>
        <w:br/>
      </w:r>
    </w:p>
    <w:p w14:paraId="7296324D" w14:textId="07149CA7" w:rsidR="008B641C" w:rsidRDefault="008B641C" w:rsidP="008B641C">
      <w:pPr>
        <w:rPr>
          <w:lang w:eastAsia="en-GB"/>
        </w:rPr>
      </w:pPr>
    </w:p>
    <w:p w14:paraId="3CCA5CB4" w14:textId="3A533B69" w:rsidR="008B641C" w:rsidRDefault="008B641C" w:rsidP="008B641C">
      <w:pPr>
        <w:rPr>
          <w:lang w:eastAsia="en-GB"/>
        </w:rPr>
      </w:pPr>
    </w:p>
    <w:p w14:paraId="261AF2B4" w14:textId="72DDA8C5" w:rsidR="008B641C" w:rsidRDefault="008B641C" w:rsidP="008B641C">
      <w:pPr>
        <w:rPr>
          <w:lang w:eastAsia="en-GB"/>
        </w:rPr>
      </w:pPr>
    </w:p>
    <w:p w14:paraId="3CA09569" w14:textId="7790C31E" w:rsidR="008B641C" w:rsidRDefault="008B641C" w:rsidP="008B641C">
      <w:pPr>
        <w:rPr>
          <w:lang w:eastAsia="en-GB"/>
        </w:rPr>
      </w:pPr>
    </w:p>
    <w:p w14:paraId="079A5E46" w14:textId="481F4705" w:rsidR="008B641C" w:rsidRDefault="008B641C" w:rsidP="008B641C">
      <w:pPr>
        <w:rPr>
          <w:lang w:eastAsia="en-GB"/>
        </w:rPr>
      </w:pPr>
    </w:p>
    <w:p w14:paraId="72F46F5E" w14:textId="26616036" w:rsidR="008B641C" w:rsidRDefault="008B641C" w:rsidP="008B641C">
      <w:pPr>
        <w:rPr>
          <w:lang w:eastAsia="en-GB"/>
        </w:rPr>
      </w:pPr>
    </w:p>
    <w:p w14:paraId="00B4C339" w14:textId="31B21FC0" w:rsidR="008B641C" w:rsidRDefault="008B641C" w:rsidP="008B641C">
      <w:pPr>
        <w:rPr>
          <w:lang w:eastAsia="en-GB"/>
        </w:rPr>
      </w:pPr>
    </w:p>
    <w:p w14:paraId="1978CB84" w14:textId="4A243FDC" w:rsidR="008B641C" w:rsidRDefault="008B641C" w:rsidP="008B641C">
      <w:pPr>
        <w:rPr>
          <w:lang w:eastAsia="en-GB"/>
        </w:rPr>
      </w:pPr>
    </w:p>
    <w:p w14:paraId="6BB2C641" w14:textId="446CA05A" w:rsidR="008B641C" w:rsidRDefault="008B641C" w:rsidP="008B641C">
      <w:pPr>
        <w:rPr>
          <w:lang w:eastAsia="en-GB"/>
        </w:rPr>
      </w:pPr>
    </w:p>
    <w:p w14:paraId="1650768A" w14:textId="27E03771" w:rsidR="008B641C" w:rsidRPr="008B641C" w:rsidRDefault="008B641C" w:rsidP="008B641C">
      <w:pPr>
        <w:rPr>
          <w:rFonts w:ascii="Times New Roman" w:hAnsi="Times New Roman" w:cs="Times New Roman"/>
          <w:b/>
          <w:bCs/>
          <w:lang w:eastAsia="en-GB"/>
        </w:rPr>
      </w:pPr>
    </w:p>
    <w:p w14:paraId="1F2F5B65" w14:textId="77777777" w:rsidR="00655646" w:rsidRDefault="00655646" w:rsidP="008B641C">
      <w:pPr>
        <w:rPr>
          <w:rFonts w:ascii="Times New Roman" w:hAnsi="Times New Roman" w:cs="Times New Roman"/>
          <w:b/>
          <w:bCs/>
          <w:lang w:eastAsia="en-GB"/>
        </w:rPr>
      </w:pPr>
    </w:p>
    <w:p w14:paraId="70BE2CD9" w14:textId="77777777" w:rsidR="00655646" w:rsidRDefault="00655646" w:rsidP="008B641C">
      <w:pPr>
        <w:rPr>
          <w:rFonts w:ascii="Times New Roman" w:hAnsi="Times New Roman" w:cs="Times New Roman"/>
          <w:b/>
          <w:bCs/>
          <w:lang w:eastAsia="en-GB"/>
        </w:rPr>
      </w:pPr>
    </w:p>
    <w:p w14:paraId="77AFBB3A" w14:textId="77777777" w:rsidR="00655646" w:rsidRDefault="00655646" w:rsidP="008B641C">
      <w:pPr>
        <w:rPr>
          <w:rFonts w:ascii="Times New Roman" w:hAnsi="Times New Roman" w:cs="Times New Roman"/>
          <w:b/>
          <w:bCs/>
          <w:lang w:eastAsia="en-GB"/>
        </w:rPr>
      </w:pPr>
    </w:p>
    <w:p w14:paraId="639B2285" w14:textId="77777777" w:rsidR="00655646" w:rsidRDefault="00655646" w:rsidP="008B641C">
      <w:pPr>
        <w:rPr>
          <w:rFonts w:ascii="Times New Roman" w:hAnsi="Times New Roman" w:cs="Times New Roman"/>
          <w:b/>
          <w:bCs/>
          <w:lang w:eastAsia="en-GB"/>
        </w:rPr>
      </w:pPr>
    </w:p>
    <w:p w14:paraId="70A13289" w14:textId="77777777" w:rsidR="00655646" w:rsidRDefault="00655646" w:rsidP="008B641C">
      <w:pPr>
        <w:rPr>
          <w:rFonts w:ascii="Times New Roman" w:hAnsi="Times New Roman" w:cs="Times New Roman"/>
          <w:b/>
          <w:bCs/>
          <w:lang w:eastAsia="en-GB"/>
        </w:rPr>
      </w:pPr>
    </w:p>
    <w:p w14:paraId="7F601D30" w14:textId="51882FDE" w:rsidR="008B641C" w:rsidRPr="00655646" w:rsidRDefault="008B641C" w:rsidP="008B641C">
      <w:pPr>
        <w:rPr>
          <w:rFonts w:ascii="Times New Roman" w:hAnsi="Times New Roman" w:cs="Times New Roman"/>
          <w:b/>
          <w:bCs/>
          <w:lang w:eastAsia="en-GB"/>
        </w:rPr>
      </w:pPr>
      <w:r w:rsidRPr="008B641C">
        <w:rPr>
          <w:rFonts w:ascii="Times New Roman" w:hAnsi="Times New Roman" w:cs="Times New Roman"/>
          <w:b/>
          <w:bCs/>
          <w:lang w:eastAsia="en-GB"/>
        </w:rPr>
        <w:lastRenderedPageBreak/>
        <w:t>Appendices</w:t>
      </w:r>
      <w:r>
        <w:rPr>
          <w:noProof/>
        </w:rPr>
        <w:drawing>
          <wp:anchor distT="0" distB="0" distL="114300" distR="114300" simplePos="0" relativeHeight="251655680" behindDoc="0" locked="0" layoutInCell="1" allowOverlap="1" wp14:anchorId="5B05B7CD" wp14:editId="5E26BA47">
            <wp:simplePos x="0" y="0"/>
            <wp:positionH relativeFrom="page">
              <wp:posOffset>4188460</wp:posOffset>
            </wp:positionH>
            <wp:positionV relativeFrom="paragraph">
              <wp:posOffset>816610</wp:posOffset>
            </wp:positionV>
            <wp:extent cx="2941320" cy="4045783"/>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41320" cy="404578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0" locked="0" layoutInCell="1" allowOverlap="1" wp14:anchorId="05691F00" wp14:editId="5DF48B30">
            <wp:simplePos x="0" y="0"/>
            <wp:positionH relativeFrom="margin">
              <wp:align>left</wp:align>
            </wp:positionH>
            <wp:positionV relativeFrom="paragraph">
              <wp:posOffset>850265</wp:posOffset>
            </wp:positionV>
            <wp:extent cx="3140646" cy="4319955"/>
            <wp:effectExtent l="0" t="0" r="3175" b="4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40646" cy="4319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5646">
        <w:rPr>
          <w:rFonts w:ascii="Times New Roman" w:hAnsi="Times New Roman" w:cs="Times New Roman"/>
          <w:b/>
          <w:bCs/>
          <w:lang w:eastAsia="en-GB"/>
        </w:rPr>
        <w:t>:</w:t>
      </w:r>
    </w:p>
    <w:sectPr w:rsidR="008B641C" w:rsidRPr="00655646" w:rsidSect="008A28D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445FF" w14:textId="77777777" w:rsidR="00655646" w:rsidRDefault="00655646" w:rsidP="00655646">
      <w:r>
        <w:separator/>
      </w:r>
    </w:p>
  </w:endnote>
  <w:endnote w:type="continuationSeparator" w:id="0">
    <w:p w14:paraId="0DFDA138" w14:textId="77777777" w:rsidR="00655646" w:rsidRDefault="00655646" w:rsidP="0065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557BF" w14:textId="77777777" w:rsidR="00655646" w:rsidRDefault="00655646" w:rsidP="00655646">
      <w:r>
        <w:separator/>
      </w:r>
    </w:p>
  </w:footnote>
  <w:footnote w:type="continuationSeparator" w:id="0">
    <w:p w14:paraId="35E2826E" w14:textId="77777777" w:rsidR="00655646" w:rsidRDefault="00655646" w:rsidP="00655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B0CF9"/>
    <w:multiLevelType w:val="hybridMultilevel"/>
    <w:tmpl w:val="AD54E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DE7026"/>
    <w:multiLevelType w:val="hybridMultilevel"/>
    <w:tmpl w:val="FF064610"/>
    <w:lvl w:ilvl="0" w:tplc="677C6C74">
      <w:start w:val="1"/>
      <w:numFmt w:val="low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2" w15:restartNumberingAfterBreak="0">
    <w:nsid w:val="2F4D5B67"/>
    <w:multiLevelType w:val="multilevel"/>
    <w:tmpl w:val="12686F7A"/>
    <w:lvl w:ilvl="0">
      <w:start w:val="1"/>
      <w:numFmt w:val="decimal"/>
      <w:lvlText w:val="%1."/>
      <w:lvlJc w:val="left"/>
      <w:pPr>
        <w:ind w:left="564" w:hanging="360"/>
      </w:pPr>
      <w:rPr>
        <w:rFonts w:hint="default"/>
      </w:rPr>
    </w:lvl>
    <w:lvl w:ilvl="1">
      <w:start w:val="1"/>
      <w:numFmt w:val="decimal"/>
      <w:isLgl/>
      <w:lvlText w:val="%1.%2"/>
      <w:lvlJc w:val="left"/>
      <w:pPr>
        <w:ind w:left="984" w:hanging="420"/>
      </w:pPr>
      <w:rPr>
        <w:rFonts w:hint="default"/>
      </w:rPr>
    </w:lvl>
    <w:lvl w:ilvl="2">
      <w:start w:val="1"/>
      <w:numFmt w:val="decimal"/>
      <w:isLgl/>
      <w:lvlText w:val="%1.%2.%3"/>
      <w:lvlJc w:val="left"/>
      <w:pPr>
        <w:ind w:left="1644" w:hanging="720"/>
      </w:pPr>
      <w:rPr>
        <w:rFonts w:hint="default"/>
      </w:rPr>
    </w:lvl>
    <w:lvl w:ilvl="3">
      <w:start w:val="1"/>
      <w:numFmt w:val="decimal"/>
      <w:isLgl/>
      <w:lvlText w:val="%1.%2.%3.%4"/>
      <w:lvlJc w:val="left"/>
      <w:pPr>
        <w:ind w:left="2364" w:hanging="1080"/>
      </w:pPr>
      <w:rPr>
        <w:rFonts w:hint="default"/>
      </w:rPr>
    </w:lvl>
    <w:lvl w:ilvl="4">
      <w:start w:val="1"/>
      <w:numFmt w:val="decimal"/>
      <w:isLgl/>
      <w:lvlText w:val="%1.%2.%3.%4.%5"/>
      <w:lvlJc w:val="left"/>
      <w:pPr>
        <w:ind w:left="2724" w:hanging="1080"/>
      </w:pPr>
      <w:rPr>
        <w:rFonts w:hint="default"/>
      </w:rPr>
    </w:lvl>
    <w:lvl w:ilvl="5">
      <w:start w:val="1"/>
      <w:numFmt w:val="decimal"/>
      <w:isLgl/>
      <w:lvlText w:val="%1.%2.%3.%4.%5.%6"/>
      <w:lvlJc w:val="left"/>
      <w:pPr>
        <w:ind w:left="3444" w:hanging="1440"/>
      </w:pPr>
      <w:rPr>
        <w:rFonts w:hint="default"/>
      </w:rPr>
    </w:lvl>
    <w:lvl w:ilvl="6">
      <w:start w:val="1"/>
      <w:numFmt w:val="decimal"/>
      <w:isLgl/>
      <w:lvlText w:val="%1.%2.%3.%4.%5.%6.%7"/>
      <w:lvlJc w:val="left"/>
      <w:pPr>
        <w:ind w:left="3804" w:hanging="1440"/>
      </w:pPr>
      <w:rPr>
        <w:rFonts w:hint="default"/>
      </w:rPr>
    </w:lvl>
    <w:lvl w:ilvl="7">
      <w:start w:val="1"/>
      <w:numFmt w:val="decimal"/>
      <w:isLgl/>
      <w:lvlText w:val="%1.%2.%3.%4.%5.%6.%7.%8"/>
      <w:lvlJc w:val="left"/>
      <w:pPr>
        <w:ind w:left="4524" w:hanging="1800"/>
      </w:pPr>
      <w:rPr>
        <w:rFonts w:hint="default"/>
      </w:rPr>
    </w:lvl>
    <w:lvl w:ilvl="8">
      <w:start w:val="1"/>
      <w:numFmt w:val="decimal"/>
      <w:isLgl/>
      <w:lvlText w:val="%1.%2.%3.%4.%5.%6.%7.%8.%9"/>
      <w:lvlJc w:val="left"/>
      <w:pPr>
        <w:ind w:left="5244" w:hanging="2160"/>
      </w:pPr>
      <w:rPr>
        <w:rFonts w:hint="default"/>
      </w:rPr>
    </w:lvl>
  </w:abstractNum>
  <w:abstractNum w:abstractNumId="3" w15:restartNumberingAfterBreak="0">
    <w:nsid w:val="3C9011AD"/>
    <w:multiLevelType w:val="hybridMultilevel"/>
    <w:tmpl w:val="9D0677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3861DD"/>
    <w:multiLevelType w:val="hybridMultilevel"/>
    <w:tmpl w:val="5C6860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AA67B25"/>
    <w:multiLevelType w:val="hybridMultilevel"/>
    <w:tmpl w:val="FA1A4F7C"/>
    <w:lvl w:ilvl="0" w:tplc="A87AF5A2">
      <w:start w:val="1"/>
      <w:numFmt w:val="lowerLetter"/>
      <w:lvlText w:val="%1."/>
      <w:lvlJc w:val="left"/>
      <w:pPr>
        <w:ind w:left="564" w:hanging="360"/>
      </w:pPr>
      <w:rPr>
        <w:rFonts w:hint="default"/>
      </w:rPr>
    </w:lvl>
    <w:lvl w:ilvl="1" w:tplc="08090019" w:tentative="1">
      <w:start w:val="1"/>
      <w:numFmt w:val="lowerLetter"/>
      <w:lvlText w:val="%2."/>
      <w:lvlJc w:val="left"/>
      <w:pPr>
        <w:ind w:left="1284" w:hanging="360"/>
      </w:pPr>
    </w:lvl>
    <w:lvl w:ilvl="2" w:tplc="0809001B" w:tentative="1">
      <w:start w:val="1"/>
      <w:numFmt w:val="lowerRoman"/>
      <w:lvlText w:val="%3."/>
      <w:lvlJc w:val="right"/>
      <w:pPr>
        <w:ind w:left="2004" w:hanging="180"/>
      </w:pPr>
    </w:lvl>
    <w:lvl w:ilvl="3" w:tplc="0809000F" w:tentative="1">
      <w:start w:val="1"/>
      <w:numFmt w:val="decimal"/>
      <w:lvlText w:val="%4."/>
      <w:lvlJc w:val="left"/>
      <w:pPr>
        <w:ind w:left="2724" w:hanging="360"/>
      </w:pPr>
    </w:lvl>
    <w:lvl w:ilvl="4" w:tplc="08090019" w:tentative="1">
      <w:start w:val="1"/>
      <w:numFmt w:val="lowerLetter"/>
      <w:lvlText w:val="%5."/>
      <w:lvlJc w:val="left"/>
      <w:pPr>
        <w:ind w:left="3444" w:hanging="360"/>
      </w:pPr>
    </w:lvl>
    <w:lvl w:ilvl="5" w:tplc="0809001B" w:tentative="1">
      <w:start w:val="1"/>
      <w:numFmt w:val="lowerRoman"/>
      <w:lvlText w:val="%6."/>
      <w:lvlJc w:val="right"/>
      <w:pPr>
        <w:ind w:left="4164" w:hanging="180"/>
      </w:pPr>
    </w:lvl>
    <w:lvl w:ilvl="6" w:tplc="0809000F" w:tentative="1">
      <w:start w:val="1"/>
      <w:numFmt w:val="decimal"/>
      <w:lvlText w:val="%7."/>
      <w:lvlJc w:val="left"/>
      <w:pPr>
        <w:ind w:left="4884" w:hanging="360"/>
      </w:pPr>
    </w:lvl>
    <w:lvl w:ilvl="7" w:tplc="08090019" w:tentative="1">
      <w:start w:val="1"/>
      <w:numFmt w:val="lowerLetter"/>
      <w:lvlText w:val="%8."/>
      <w:lvlJc w:val="left"/>
      <w:pPr>
        <w:ind w:left="5604" w:hanging="360"/>
      </w:pPr>
    </w:lvl>
    <w:lvl w:ilvl="8" w:tplc="0809001B" w:tentative="1">
      <w:start w:val="1"/>
      <w:numFmt w:val="lowerRoman"/>
      <w:lvlText w:val="%9."/>
      <w:lvlJc w:val="right"/>
      <w:pPr>
        <w:ind w:left="6324" w:hanging="180"/>
      </w:pPr>
    </w:lvl>
  </w:abstractNum>
  <w:abstractNum w:abstractNumId="6" w15:restartNumberingAfterBreak="0">
    <w:nsid w:val="5E4672DA"/>
    <w:multiLevelType w:val="hybridMultilevel"/>
    <w:tmpl w:val="8E98C9B8"/>
    <w:lvl w:ilvl="0" w:tplc="43DE03C2">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7" w15:restartNumberingAfterBreak="0">
    <w:nsid w:val="796F77F1"/>
    <w:multiLevelType w:val="hybridMultilevel"/>
    <w:tmpl w:val="07A0D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84376D"/>
    <w:multiLevelType w:val="hybridMultilevel"/>
    <w:tmpl w:val="068C8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3"/>
  </w:num>
  <w:num w:numId="5">
    <w:abstractNumId w:val="8"/>
  </w:num>
  <w:num w:numId="6">
    <w:abstractNumId w:val="1"/>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A0E"/>
    <w:rsid w:val="000F4D4D"/>
    <w:rsid w:val="00140EBE"/>
    <w:rsid w:val="00177C28"/>
    <w:rsid w:val="0018432D"/>
    <w:rsid w:val="001A4424"/>
    <w:rsid w:val="001B376D"/>
    <w:rsid w:val="001B7C4E"/>
    <w:rsid w:val="0020136D"/>
    <w:rsid w:val="002134BC"/>
    <w:rsid w:val="00222A16"/>
    <w:rsid w:val="002276B6"/>
    <w:rsid w:val="002650B7"/>
    <w:rsid w:val="002763C6"/>
    <w:rsid w:val="00285E03"/>
    <w:rsid w:val="0029557F"/>
    <w:rsid w:val="002C4F19"/>
    <w:rsid w:val="00304022"/>
    <w:rsid w:val="003348B2"/>
    <w:rsid w:val="003C094D"/>
    <w:rsid w:val="004613D9"/>
    <w:rsid w:val="00466F3B"/>
    <w:rsid w:val="00484D2D"/>
    <w:rsid w:val="00536329"/>
    <w:rsid w:val="005443B4"/>
    <w:rsid w:val="005C0522"/>
    <w:rsid w:val="005C373E"/>
    <w:rsid w:val="00655646"/>
    <w:rsid w:val="006D2C66"/>
    <w:rsid w:val="00712E91"/>
    <w:rsid w:val="007A4724"/>
    <w:rsid w:val="007E0861"/>
    <w:rsid w:val="008064B9"/>
    <w:rsid w:val="00893C35"/>
    <w:rsid w:val="008A2225"/>
    <w:rsid w:val="008A28D4"/>
    <w:rsid w:val="008B641C"/>
    <w:rsid w:val="008C30F9"/>
    <w:rsid w:val="00910A0E"/>
    <w:rsid w:val="00916130"/>
    <w:rsid w:val="009540E9"/>
    <w:rsid w:val="009766EF"/>
    <w:rsid w:val="009E31EB"/>
    <w:rsid w:val="00A9354D"/>
    <w:rsid w:val="00CE0A30"/>
    <w:rsid w:val="00D7603F"/>
    <w:rsid w:val="00DE5AB7"/>
    <w:rsid w:val="00E5698C"/>
    <w:rsid w:val="00E664D3"/>
    <w:rsid w:val="00E93060"/>
    <w:rsid w:val="00EC587B"/>
    <w:rsid w:val="00F17C9C"/>
    <w:rsid w:val="00F454D8"/>
    <w:rsid w:val="00F70E17"/>
    <w:rsid w:val="00FB6B27"/>
    <w:rsid w:val="00FE6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6E0F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17C9C"/>
    <w:pPr>
      <w:keepNext/>
      <w:keepLines/>
      <w:spacing w:before="240" w:line="360" w:lineRule="auto"/>
      <w:jc w:val="center"/>
      <w:outlineLvl w:val="0"/>
    </w:pPr>
    <w:rPr>
      <w:rFonts w:ascii="Arial" w:eastAsia="Times New Roman" w:hAnsi="Arial" w:cs="Arial"/>
      <w:b/>
      <w:bCs/>
      <w:color w:val="000000" w:themeColor="text1"/>
      <w:sz w:val="20"/>
      <w:szCs w:val="20"/>
      <w:shd w:val="clear" w:color="auto" w:fill="FFFFFF"/>
      <w:lang w:eastAsia="en-GB"/>
    </w:rPr>
  </w:style>
  <w:style w:type="paragraph" w:styleId="Heading2">
    <w:name w:val="heading 2"/>
    <w:basedOn w:val="Normal"/>
    <w:next w:val="Normal"/>
    <w:link w:val="Heading2Char"/>
    <w:uiPriority w:val="9"/>
    <w:unhideWhenUsed/>
    <w:qFormat/>
    <w:rsid w:val="00F70E17"/>
    <w:pPr>
      <w:keepNext/>
      <w:spacing w:before="240" w:after="60" w:line="259" w:lineRule="auto"/>
      <w:jc w:val="both"/>
      <w:outlineLvl w:val="1"/>
    </w:pPr>
    <w:rPr>
      <w:rFonts w:ascii="Times New Roman" w:eastAsia="Times New Roman" w:hAnsi="Times New Roman" w:cs="Times New Roman"/>
      <w:b/>
      <w:bCs/>
      <w:i/>
      <w:iCs/>
      <w:szCs w:val="28"/>
      <w:lang w:val="en-US"/>
    </w:rPr>
  </w:style>
  <w:style w:type="paragraph" w:styleId="Heading3">
    <w:name w:val="heading 3"/>
    <w:basedOn w:val="Normal"/>
    <w:next w:val="Normal"/>
    <w:link w:val="Heading3Char"/>
    <w:uiPriority w:val="9"/>
    <w:unhideWhenUsed/>
    <w:qFormat/>
    <w:rsid w:val="008A222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FB6B2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0A0E"/>
    <w:pPr>
      <w:spacing w:before="100" w:beforeAutospacing="1" w:after="100" w:afterAutospacing="1"/>
      <w:jc w:val="both"/>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rsid w:val="00F70E17"/>
    <w:rPr>
      <w:rFonts w:ascii="Times New Roman" w:eastAsia="Times New Roman" w:hAnsi="Times New Roman" w:cs="Times New Roman"/>
      <w:b/>
      <w:bCs/>
      <w:i/>
      <w:iCs/>
      <w:szCs w:val="28"/>
      <w:lang w:val="en-US"/>
    </w:rPr>
  </w:style>
  <w:style w:type="paragraph" w:styleId="ListParagraph">
    <w:name w:val="List Paragraph"/>
    <w:basedOn w:val="Normal"/>
    <w:uiPriority w:val="34"/>
    <w:qFormat/>
    <w:rsid w:val="009540E9"/>
    <w:pPr>
      <w:ind w:left="720"/>
      <w:contextualSpacing/>
    </w:pPr>
  </w:style>
  <w:style w:type="character" w:customStyle="1" w:styleId="Heading3Char">
    <w:name w:val="Heading 3 Char"/>
    <w:basedOn w:val="DefaultParagraphFont"/>
    <w:link w:val="Heading3"/>
    <w:uiPriority w:val="9"/>
    <w:rsid w:val="008A2225"/>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F17C9C"/>
    <w:rPr>
      <w:rFonts w:ascii="Arial" w:eastAsia="Times New Roman" w:hAnsi="Arial" w:cs="Arial"/>
      <w:b/>
      <w:bCs/>
      <w:color w:val="000000" w:themeColor="text1"/>
      <w:sz w:val="20"/>
      <w:szCs w:val="20"/>
      <w:lang w:eastAsia="en-GB"/>
    </w:rPr>
  </w:style>
  <w:style w:type="paragraph" w:styleId="TOCHeading">
    <w:name w:val="TOC Heading"/>
    <w:basedOn w:val="Heading1"/>
    <w:next w:val="Normal"/>
    <w:uiPriority w:val="39"/>
    <w:unhideWhenUsed/>
    <w:qFormat/>
    <w:rsid w:val="001A4424"/>
    <w:pPr>
      <w:spacing w:before="480" w:line="276" w:lineRule="auto"/>
      <w:jc w:val="left"/>
      <w:outlineLvl w:val="9"/>
    </w:pPr>
    <w:rPr>
      <w:rFonts w:asciiTheme="majorHAnsi" w:hAnsiTheme="majorHAnsi" w:cstheme="majorBidi"/>
      <w:color w:val="2E74B5" w:themeColor="accent1" w:themeShade="BF"/>
      <w:sz w:val="28"/>
      <w:szCs w:val="28"/>
      <w:lang w:val="en-US"/>
    </w:rPr>
  </w:style>
  <w:style w:type="paragraph" w:styleId="TOC1">
    <w:name w:val="toc 1"/>
    <w:basedOn w:val="Normal"/>
    <w:next w:val="Normal"/>
    <w:autoRedefine/>
    <w:uiPriority w:val="39"/>
    <w:unhideWhenUsed/>
    <w:rsid w:val="001A4424"/>
    <w:pPr>
      <w:spacing w:before="120"/>
    </w:pPr>
    <w:rPr>
      <w:b/>
    </w:rPr>
  </w:style>
  <w:style w:type="paragraph" w:styleId="TOC2">
    <w:name w:val="toc 2"/>
    <w:basedOn w:val="Normal"/>
    <w:next w:val="Normal"/>
    <w:autoRedefine/>
    <w:uiPriority w:val="39"/>
    <w:unhideWhenUsed/>
    <w:rsid w:val="001A4424"/>
    <w:pPr>
      <w:ind w:left="240"/>
    </w:pPr>
    <w:rPr>
      <w:b/>
      <w:sz w:val="22"/>
      <w:szCs w:val="22"/>
    </w:rPr>
  </w:style>
  <w:style w:type="character" w:styleId="Hyperlink">
    <w:name w:val="Hyperlink"/>
    <w:basedOn w:val="DefaultParagraphFont"/>
    <w:uiPriority w:val="99"/>
    <w:unhideWhenUsed/>
    <w:rsid w:val="001A4424"/>
    <w:rPr>
      <w:color w:val="0563C1" w:themeColor="hyperlink"/>
      <w:u w:val="single"/>
    </w:rPr>
  </w:style>
  <w:style w:type="paragraph" w:styleId="TOC3">
    <w:name w:val="toc 3"/>
    <w:basedOn w:val="Normal"/>
    <w:next w:val="Normal"/>
    <w:autoRedefine/>
    <w:uiPriority w:val="39"/>
    <w:semiHidden/>
    <w:unhideWhenUsed/>
    <w:rsid w:val="001A4424"/>
    <w:pPr>
      <w:ind w:left="480"/>
    </w:pPr>
    <w:rPr>
      <w:sz w:val="22"/>
      <w:szCs w:val="22"/>
    </w:rPr>
  </w:style>
  <w:style w:type="paragraph" w:styleId="TOC4">
    <w:name w:val="toc 4"/>
    <w:basedOn w:val="Normal"/>
    <w:next w:val="Normal"/>
    <w:autoRedefine/>
    <w:uiPriority w:val="39"/>
    <w:semiHidden/>
    <w:unhideWhenUsed/>
    <w:rsid w:val="001A4424"/>
    <w:pPr>
      <w:ind w:left="720"/>
    </w:pPr>
    <w:rPr>
      <w:sz w:val="20"/>
      <w:szCs w:val="20"/>
    </w:rPr>
  </w:style>
  <w:style w:type="paragraph" w:styleId="TOC5">
    <w:name w:val="toc 5"/>
    <w:basedOn w:val="Normal"/>
    <w:next w:val="Normal"/>
    <w:autoRedefine/>
    <w:uiPriority w:val="39"/>
    <w:semiHidden/>
    <w:unhideWhenUsed/>
    <w:rsid w:val="001A4424"/>
    <w:pPr>
      <w:ind w:left="960"/>
    </w:pPr>
    <w:rPr>
      <w:sz w:val="20"/>
      <w:szCs w:val="20"/>
    </w:rPr>
  </w:style>
  <w:style w:type="paragraph" w:styleId="TOC6">
    <w:name w:val="toc 6"/>
    <w:basedOn w:val="Normal"/>
    <w:next w:val="Normal"/>
    <w:autoRedefine/>
    <w:uiPriority w:val="39"/>
    <w:semiHidden/>
    <w:unhideWhenUsed/>
    <w:rsid w:val="001A4424"/>
    <w:pPr>
      <w:ind w:left="1200"/>
    </w:pPr>
    <w:rPr>
      <w:sz w:val="20"/>
      <w:szCs w:val="20"/>
    </w:rPr>
  </w:style>
  <w:style w:type="paragraph" w:styleId="TOC7">
    <w:name w:val="toc 7"/>
    <w:basedOn w:val="Normal"/>
    <w:next w:val="Normal"/>
    <w:autoRedefine/>
    <w:uiPriority w:val="39"/>
    <w:semiHidden/>
    <w:unhideWhenUsed/>
    <w:rsid w:val="001A4424"/>
    <w:pPr>
      <w:ind w:left="1440"/>
    </w:pPr>
    <w:rPr>
      <w:sz w:val="20"/>
      <w:szCs w:val="20"/>
    </w:rPr>
  </w:style>
  <w:style w:type="paragraph" w:styleId="TOC8">
    <w:name w:val="toc 8"/>
    <w:basedOn w:val="Normal"/>
    <w:next w:val="Normal"/>
    <w:autoRedefine/>
    <w:uiPriority w:val="39"/>
    <w:semiHidden/>
    <w:unhideWhenUsed/>
    <w:rsid w:val="001A4424"/>
    <w:pPr>
      <w:ind w:left="1680"/>
    </w:pPr>
    <w:rPr>
      <w:sz w:val="20"/>
      <w:szCs w:val="20"/>
    </w:rPr>
  </w:style>
  <w:style w:type="paragraph" w:styleId="TOC9">
    <w:name w:val="toc 9"/>
    <w:basedOn w:val="Normal"/>
    <w:next w:val="Normal"/>
    <w:autoRedefine/>
    <w:uiPriority w:val="39"/>
    <w:semiHidden/>
    <w:unhideWhenUsed/>
    <w:rsid w:val="001A4424"/>
    <w:pPr>
      <w:ind w:left="1920"/>
    </w:pPr>
    <w:rPr>
      <w:sz w:val="20"/>
      <w:szCs w:val="20"/>
    </w:rPr>
  </w:style>
  <w:style w:type="character" w:customStyle="1" w:styleId="Heading4Char">
    <w:name w:val="Heading 4 Char"/>
    <w:basedOn w:val="DefaultParagraphFont"/>
    <w:link w:val="Heading4"/>
    <w:uiPriority w:val="9"/>
    <w:rsid w:val="00FB6B27"/>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655646"/>
    <w:pPr>
      <w:tabs>
        <w:tab w:val="center" w:pos="4513"/>
        <w:tab w:val="right" w:pos="9026"/>
      </w:tabs>
    </w:pPr>
  </w:style>
  <w:style w:type="character" w:customStyle="1" w:styleId="HeaderChar">
    <w:name w:val="Header Char"/>
    <w:basedOn w:val="DefaultParagraphFont"/>
    <w:link w:val="Header"/>
    <w:uiPriority w:val="99"/>
    <w:rsid w:val="00655646"/>
  </w:style>
  <w:style w:type="paragraph" w:styleId="Footer">
    <w:name w:val="footer"/>
    <w:basedOn w:val="Normal"/>
    <w:link w:val="FooterChar"/>
    <w:uiPriority w:val="99"/>
    <w:unhideWhenUsed/>
    <w:rsid w:val="00655646"/>
    <w:pPr>
      <w:tabs>
        <w:tab w:val="center" w:pos="4513"/>
        <w:tab w:val="right" w:pos="9026"/>
      </w:tabs>
    </w:pPr>
  </w:style>
  <w:style w:type="character" w:customStyle="1" w:styleId="FooterChar">
    <w:name w:val="Footer Char"/>
    <w:basedOn w:val="DefaultParagraphFont"/>
    <w:link w:val="Footer"/>
    <w:uiPriority w:val="99"/>
    <w:rsid w:val="00655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40840">
      <w:bodyDiv w:val="1"/>
      <w:marLeft w:val="0"/>
      <w:marRight w:val="0"/>
      <w:marTop w:val="0"/>
      <w:marBottom w:val="0"/>
      <w:divBdr>
        <w:top w:val="none" w:sz="0" w:space="0" w:color="auto"/>
        <w:left w:val="none" w:sz="0" w:space="0" w:color="auto"/>
        <w:bottom w:val="none" w:sz="0" w:space="0" w:color="auto"/>
        <w:right w:val="none" w:sz="0" w:space="0" w:color="auto"/>
      </w:divBdr>
    </w:div>
    <w:div w:id="1008681441">
      <w:bodyDiv w:val="1"/>
      <w:marLeft w:val="0"/>
      <w:marRight w:val="0"/>
      <w:marTop w:val="0"/>
      <w:marBottom w:val="0"/>
      <w:divBdr>
        <w:top w:val="none" w:sz="0" w:space="0" w:color="auto"/>
        <w:left w:val="none" w:sz="0" w:space="0" w:color="auto"/>
        <w:bottom w:val="none" w:sz="0" w:space="0" w:color="auto"/>
        <w:right w:val="none" w:sz="0" w:space="0" w:color="auto"/>
      </w:divBdr>
      <w:divsChild>
        <w:div w:id="23475194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4.jpeg"/><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embeddings/oleObject6.bin"/><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7.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8.bin"/><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embeddings/oleObject9.bin"/><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10.bin"/><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embeddings/oleObject11.bin"/><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embeddings/oleObject12.bin"/><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'[Survey Questionnaire Analysis Sample (1).xlsx]Survey Results'!$A$208:$A$211</c:f>
              <c:strCache>
                <c:ptCount val="1"/>
                <c:pt idx="0">
                  <c:v>Agreed </c:v>
                </c:pt>
              </c:strCache>
            </c:strRef>
          </c:cat>
          <c:val>
            <c:numRef>
              <c:f>'[Survey Questionnaire Analysis Sample (1).xlsx]Survey Results'!$B$208:$B$211</c:f>
              <c:numCache>
                <c:formatCode>General</c:formatCode>
                <c:ptCount val="4"/>
                <c:pt idx="0" formatCode="0%">
                  <c:v>0.19</c:v>
                </c:pt>
              </c:numCache>
            </c:numRef>
          </c:val>
          <c:extLst>
            <c:ext xmlns:c16="http://schemas.microsoft.com/office/drawing/2014/chart" uri="{C3380CC4-5D6E-409C-BE32-E72D297353CC}">
              <c16:uniqueId val="{00000000-9FE1-4806-9AEC-6DD5500912ED}"/>
            </c:ext>
          </c:extLst>
        </c:ser>
        <c:dLbls>
          <c:showLegendKey val="0"/>
          <c:showVal val="0"/>
          <c:showCatName val="0"/>
          <c:showSerName val="0"/>
          <c:showPercent val="0"/>
          <c:showBubbleSize val="0"/>
        </c:dLbls>
        <c:gapWidth val="100"/>
        <c:overlap val="-24"/>
        <c:axId val="496898720"/>
        <c:axId val="496899896"/>
      </c:barChart>
      <c:catAx>
        <c:axId val="4968987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6899896"/>
        <c:crosses val="autoZero"/>
        <c:auto val="1"/>
        <c:lblAlgn val="ctr"/>
        <c:lblOffset val="100"/>
        <c:noMultiLvlLbl val="0"/>
      </c:catAx>
      <c:valAx>
        <c:axId val="496899896"/>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689872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E6D7-4135-A96E-32179E60F69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E6D7-4135-A96E-32179E60F69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E6D7-4135-A96E-32179E60F691}"/>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E6D7-4135-A96E-32179E60F691}"/>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E6D7-4135-A96E-32179E60F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'[Survey Questionnaire Analysis Sample (1).xlsx]Survey Results'!$A$254:$A$258</c:f>
              <c:strCache>
                <c:ptCount val="2"/>
                <c:pt idx="0">
                  <c:v>Agreed</c:v>
                </c:pt>
                <c:pt idx="1">
                  <c:v>disagree</c:v>
                </c:pt>
              </c:strCache>
            </c:strRef>
          </c:cat>
          <c:val>
            <c:numRef>
              <c:f>'[Survey Questionnaire Analysis Sample (1).xlsx]Survey Results'!$B$254:$B$258</c:f>
              <c:numCache>
                <c:formatCode>General</c:formatCode>
                <c:ptCount val="5"/>
                <c:pt idx="0">
                  <c:v>19</c:v>
                </c:pt>
                <c:pt idx="1">
                  <c:v>1</c:v>
                </c:pt>
              </c:numCache>
            </c:numRef>
          </c:val>
          <c:extLst>
            <c:ext xmlns:c16="http://schemas.microsoft.com/office/drawing/2014/chart" uri="{C3380CC4-5D6E-409C-BE32-E72D297353CC}">
              <c16:uniqueId val="{00000000-8195-47D3-9792-C7FF856D510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1"/>
        <c:delete val="1"/>
      </c:legendEntry>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128277569954918E-2"/>
          <c:y val="0.19515621541283243"/>
          <c:w val="0.90318622962827322"/>
          <c:h val="0.71348701894190936"/>
        </c:manualLayout>
      </c:layout>
      <c:barChart>
        <c:barDir val="col"/>
        <c:grouping val="clustered"/>
        <c:varyColors val="0"/>
        <c:ser>
          <c:idx val="0"/>
          <c:order val="0"/>
          <c:tx>
            <c:strRef>
              <c:f>'[Survey Questionnaire Analysis Sample (1).xlsx]Survey Results'!$A$223</c:f>
              <c:strCache>
                <c:ptCount val="1"/>
                <c:pt idx="0">
                  <c:v>strongly agreed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Results'!$B$223</c:f>
              <c:numCache>
                <c:formatCode>General</c:formatCode>
                <c:ptCount val="1"/>
                <c:pt idx="0">
                  <c:v>19</c:v>
                </c:pt>
              </c:numCache>
            </c:numRef>
          </c:val>
          <c:extLst>
            <c:ext xmlns:c16="http://schemas.microsoft.com/office/drawing/2014/chart" uri="{C3380CC4-5D6E-409C-BE32-E72D297353CC}">
              <c16:uniqueId val="{00000000-B615-4BE8-AFD9-E98CD74FDD59}"/>
            </c:ext>
          </c:extLst>
        </c:ser>
        <c:ser>
          <c:idx val="1"/>
          <c:order val="1"/>
          <c:tx>
            <c:strRef>
              <c:f>'[Survey Questionnaire Analysis Sample (1).xlsx]Survey Results'!$A$224</c:f>
              <c:strCache>
                <c:ptCount val="1"/>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Results'!$B$224</c:f>
              <c:numCache>
                <c:formatCode>General</c:formatCode>
                <c:ptCount val="1"/>
              </c:numCache>
            </c:numRef>
          </c:val>
          <c:extLst>
            <c:ext xmlns:c16="http://schemas.microsoft.com/office/drawing/2014/chart" uri="{C3380CC4-5D6E-409C-BE32-E72D297353CC}">
              <c16:uniqueId val="{00000001-B615-4BE8-AFD9-E98CD74FDD59}"/>
            </c:ext>
          </c:extLst>
        </c:ser>
        <c:ser>
          <c:idx val="2"/>
          <c:order val="2"/>
          <c:tx>
            <c:strRef>
              <c:f>'[Survey Questionnaire Analysis Sample (1).xlsx]Survey Results'!$A$225</c:f>
              <c:strCache>
                <c:ptCount val="1"/>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Results'!$B$225</c:f>
              <c:numCache>
                <c:formatCode>General</c:formatCode>
                <c:ptCount val="1"/>
              </c:numCache>
            </c:numRef>
          </c:val>
          <c:extLst>
            <c:ext xmlns:c16="http://schemas.microsoft.com/office/drawing/2014/chart" uri="{C3380CC4-5D6E-409C-BE32-E72D297353CC}">
              <c16:uniqueId val="{00000002-B615-4BE8-AFD9-E98CD74FDD59}"/>
            </c:ext>
          </c:extLst>
        </c:ser>
        <c:dLbls>
          <c:dLblPos val="outEnd"/>
          <c:showLegendKey val="0"/>
          <c:showVal val="1"/>
          <c:showCatName val="0"/>
          <c:showSerName val="0"/>
          <c:showPercent val="0"/>
          <c:showBubbleSize val="0"/>
        </c:dLbls>
        <c:gapWidth val="100"/>
        <c:overlap val="-24"/>
        <c:axId val="712564696"/>
        <c:axId val="712565872"/>
      </c:barChart>
      <c:catAx>
        <c:axId val="71256469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2565872"/>
        <c:crosses val="autoZero"/>
        <c:auto val="1"/>
        <c:lblAlgn val="ctr"/>
        <c:lblOffset val="100"/>
        <c:noMultiLvlLbl val="0"/>
      </c:catAx>
      <c:valAx>
        <c:axId val="71256587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2564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98C0-4508-AF0C-3945D672ADA0}"/>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98C0-4508-AF0C-3945D672ADA0}"/>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98C0-4508-AF0C-3945D672ADA0}"/>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8C0-4508-AF0C-3945D672ADA0}"/>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98C0-4508-AF0C-3945D672ADA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'[Survey Questionnaire Analysis Sample (1).xlsx]Survey Results'!$A$254:$A$258</c:f>
              <c:strCache>
                <c:ptCount val="2"/>
                <c:pt idx="0">
                  <c:v>strongly agreed </c:v>
                </c:pt>
                <c:pt idx="1">
                  <c:v>stronly disaggred </c:v>
                </c:pt>
              </c:strCache>
            </c:strRef>
          </c:cat>
          <c:val>
            <c:numRef>
              <c:f>'[Survey Questionnaire Analysis Sample (1).xlsx]Survey Results'!$B$254:$B$258</c:f>
              <c:numCache>
                <c:formatCode>General</c:formatCode>
                <c:ptCount val="5"/>
                <c:pt idx="0">
                  <c:v>19</c:v>
                </c:pt>
                <c:pt idx="1">
                  <c:v>1</c:v>
                </c:pt>
              </c:numCache>
            </c:numRef>
          </c:val>
          <c:extLst>
            <c:ext xmlns:c16="http://schemas.microsoft.com/office/drawing/2014/chart" uri="{C3380CC4-5D6E-409C-BE32-E72D297353CC}">
              <c16:uniqueId val="{0000000A-98C0-4508-AF0C-3945D672ADA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1"/>
        <c:delete val="1"/>
      </c:legendEntry>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9.7136482939632549E-2"/>
          <c:y val="0.19486111111111112"/>
          <c:w val="0.90286351706036749"/>
          <c:h val="0.67003098571011954"/>
        </c:manualLayout>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'[Survey Questionnaire Analysis Sample (1).xlsx]Survey Results'!$A$239:$A$243</c:f>
              <c:strCache>
                <c:ptCount val="3"/>
                <c:pt idx="1">
                  <c:v> strongly disagreed </c:v>
                </c:pt>
                <c:pt idx="2">
                  <c:v>strongly agreeed </c:v>
                </c:pt>
              </c:strCache>
            </c:strRef>
          </c:cat>
          <c:val>
            <c:numRef>
              <c:f>'[Survey Questionnaire Analysis Sample (1).xlsx]Survey Results'!$B$239:$B$243</c:f>
              <c:numCache>
                <c:formatCode>General</c:formatCode>
                <c:ptCount val="5"/>
                <c:pt idx="1">
                  <c:v>12</c:v>
                </c:pt>
                <c:pt idx="2">
                  <c:v>8</c:v>
                </c:pt>
              </c:numCache>
            </c:numRef>
          </c:val>
          <c:extLst>
            <c:ext xmlns:c16="http://schemas.microsoft.com/office/drawing/2014/chart" uri="{C3380CC4-5D6E-409C-BE32-E72D297353CC}">
              <c16:uniqueId val="{00000000-0EDC-4D03-99CC-FD67360B2CD3}"/>
            </c:ext>
          </c:extLst>
        </c:ser>
        <c:dLbls>
          <c:showLegendKey val="0"/>
          <c:showVal val="0"/>
          <c:showCatName val="0"/>
          <c:showSerName val="0"/>
          <c:showPercent val="0"/>
          <c:showBubbleSize val="0"/>
        </c:dLbls>
        <c:gapWidth val="100"/>
        <c:overlap val="-24"/>
        <c:axId val="712572536"/>
        <c:axId val="712576456"/>
      </c:barChart>
      <c:catAx>
        <c:axId val="7125725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2576456"/>
        <c:crosses val="autoZero"/>
        <c:auto val="1"/>
        <c:lblAlgn val="ctr"/>
        <c:lblOffset val="100"/>
        <c:noMultiLvlLbl val="0"/>
      </c:catAx>
      <c:valAx>
        <c:axId val="7125764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1257253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6D7-4135-A96E-32179E60F691}"/>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6D7-4135-A96E-32179E60F691}"/>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6D7-4135-A96E-32179E60F691}"/>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6D7-4135-A96E-32179E60F691}"/>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E6D7-4135-A96E-32179E60F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'[Survey Questionnaire Analysis Sample (1).xlsx]Survey Results'!$A$254:$A$258</c:f>
              <c:strCache>
                <c:ptCount val="2"/>
                <c:pt idx="0">
                  <c:v>Agreed</c:v>
                </c:pt>
                <c:pt idx="1">
                  <c:v>disagree</c:v>
                </c:pt>
              </c:strCache>
            </c:strRef>
          </c:cat>
          <c:val>
            <c:numRef>
              <c:f>'[Survey Questionnaire Analysis Sample (1).xlsx]Survey Results'!$B$254:$B$258</c:f>
              <c:numCache>
                <c:formatCode>General</c:formatCode>
                <c:ptCount val="5"/>
                <c:pt idx="0">
                  <c:v>8</c:v>
                </c:pt>
                <c:pt idx="1">
                  <c:v>12</c:v>
                </c:pt>
              </c:numCache>
            </c:numRef>
          </c:val>
          <c:extLst>
            <c:ext xmlns:c16="http://schemas.microsoft.com/office/drawing/2014/chart" uri="{C3380CC4-5D6E-409C-BE32-E72D297353CC}">
              <c16:uniqueId val="{00000000-8195-47D3-9792-C7FF856D510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1"/>
        <c:delete val="1"/>
      </c:legendEntry>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'[Survey Questionnaire Analysis Sample (1).xlsx]Survey Results'!$A$223</c:f>
              <c:strCache>
                <c:ptCount val="1"/>
                <c:pt idx="0">
                  <c:v>happy using the old way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Results'!$B$223</c:f>
              <c:numCache>
                <c:formatCode>General</c:formatCode>
                <c:ptCount val="1"/>
                <c:pt idx="0">
                  <c:v>5</c:v>
                </c:pt>
              </c:numCache>
            </c:numRef>
          </c:val>
          <c:extLst>
            <c:ext xmlns:c16="http://schemas.microsoft.com/office/drawing/2014/chart" uri="{C3380CC4-5D6E-409C-BE32-E72D297353CC}">
              <c16:uniqueId val="{00000000-B615-4BE8-AFD9-E98CD74FDD59}"/>
            </c:ext>
          </c:extLst>
        </c:ser>
        <c:ser>
          <c:idx val="1"/>
          <c:order val="1"/>
          <c:tx>
            <c:strRef>
              <c:f>'[Survey Questionnaire Analysis Sample (1).xlsx]Survey Results'!$A$224</c:f>
              <c:strCache>
                <c:ptCount val="1"/>
                <c:pt idx="0">
                  <c:v>participants were found happy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Results'!$B$224</c:f>
              <c:numCache>
                <c:formatCode>General</c:formatCode>
                <c:ptCount val="1"/>
                <c:pt idx="0">
                  <c:v>12</c:v>
                </c:pt>
              </c:numCache>
            </c:numRef>
          </c:val>
          <c:extLst>
            <c:ext xmlns:c16="http://schemas.microsoft.com/office/drawing/2014/chart" uri="{C3380CC4-5D6E-409C-BE32-E72D297353CC}">
              <c16:uniqueId val="{00000001-B615-4BE8-AFD9-E98CD74FDD59}"/>
            </c:ext>
          </c:extLst>
        </c:ser>
        <c:ser>
          <c:idx val="2"/>
          <c:order val="2"/>
          <c:tx>
            <c:strRef>
              <c:f>'[Survey Questionnaire Analysis Sample (1).xlsx]Survey Results'!$A$225</c:f>
              <c:strCache>
                <c:ptCount val="1"/>
                <c:pt idx="0">
                  <c:v>no idea</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Results'!$B$225</c:f>
              <c:numCache>
                <c:formatCode>General</c:formatCode>
                <c:ptCount val="1"/>
                <c:pt idx="0">
                  <c:v>3</c:v>
                </c:pt>
              </c:numCache>
            </c:numRef>
          </c:val>
          <c:extLst>
            <c:ext xmlns:c16="http://schemas.microsoft.com/office/drawing/2014/chart" uri="{C3380CC4-5D6E-409C-BE32-E72D297353CC}">
              <c16:uniqueId val="{00000002-B615-4BE8-AFD9-E98CD74FDD59}"/>
            </c:ext>
          </c:extLst>
        </c:ser>
        <c:dLbls>
          <c:dLblPos val="outEnd"/>
          <c:showLegendKey val="0"/>
          <c:showVal val="1"/>
          <c:showCatName val="0"/>
          <c:showSerName val="0"/>
          <c:showPercent val="0"/>
          <c:showBubbleSize val="0"/>
        </c:dLbls>
        <c:gapWidth val="100"/>
        <c:overlap val="-24"/>
        <c:axId val="521857048"/>
        <c:axId val="521860968"/>
      </c:barChart>
      <c:catAx>
        <c:axId val="52185704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860968"/>
        <c:crosses val="autoZero"/>
        <c:auto val="1"/>
        <c:lblAlgn val="ctr"/>
        <c:lblOffset val="100"/>
        <c:noMultiLvlLbl val="0"/>
      </c:catAx>
      <c:valAx>
        <c:axId val="52186096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857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6D7-4135-A96E-32179E60F691}"/>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6D7-4135-A96E-32179E60F691}"/>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6D7-4135-A96E-32179E60F691}"/>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6D7-4135-A96E-32179E60F691}"/>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E6D7-4135-A96E-32179E60F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'[Survey Questionnaire Analysis Sample (1).xlsx]Survey Results'!$A$254:$A$258</c:f>
              <c:strCache>
                <c:ptCount val="3"/>
                <c:pt idx="0">
                  <c:v>happy using the old way of learning</c:v>
                </c:pt>
                <c:pt idx="1">
                  <c:v>happy using VLE </c:v>
                </c:pt>
                <c:pt idx="2">
                  <c:v>no idea</c:v>
                </c:pt>
              </c:strCache>
            </c:strRef>
          </c:cat>
          <c:val>
            <c:numRef>
              <c:f>'[Survey Questionnaire Analysis Sample (1).xlsx]Survey Results'!$B$254:$B$258</c:f>
              <c:numCache>
                <c:formatCode>General</c:formatCode>
                <c:ptCount val="5"/>
                <c:pt idx="0">
                  <c:v>3</c:v>
                </c:pt>
                <c:pt idx="1">
                  <c:v>12</c:v>
                </c:pt>
                <c:pt idx="2">
                  <c:v>3</c:v>
                </c:pt>
              </c:numCache>
            </c:numRef>
          </c:val>
          <c:extLst>
            <c:ext xmlns:c16="http://schemas.microsoft.com/office/drawing/2014/chart" uri="{C3380CC4-5D6E-409C-BE32-E72D297353CC}">
              <c16:uniqueId val="{00000000-8195-47D3-9792-C7FF856D510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1"/>
        <c:delete val="1"/>
      </c:legendEntry>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'[Survey Questionnaire Analysis Sample (1).xlsx]Survey Results'!$A$223</c:f>
              <c:strCache>
                <c:ptCount val="1"/>
                <c:pt idx="0">
                  <c:v>positively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Results'!$B$223</c:f>
              <c:numCache>
                <c:formatCode>General</c:formatCode>
                <c:ptCount val="1"/>
                <c:pt idx="0">
                  <c:v>12</c:v>
                </c:pt>
              </c:numCache>
            </c:numRef>
          </c:val>
          <c:extLst>
            <c:ext xmlns:c16="http://schemas.microsoft.com/office/drawing/2014/chart" uri="{C3380CC4-5D6E-409C-BE32-E72D297353CC}">
              <c16:uniqueId val="{00000000-B615-4BE8-AFD9-E98CD74FDD59}"/>
            </c:ext>
          </c:extLst>
        </c:ser>
        <c:ser>
          <c:idx val="1"/>
          <c:order val="1"/>
          <c:tx>
            <c:strRef>
              <c:f>'[Survey Questionnaire Analysis Sample (1).xlsx]Survey Results'!$A$224</c:f>
              <c:strCache>
                <c:ptCount val="1"/>
                <c:pt idx="0">
                  <c:v>saying very useful.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Results'!$B$224</c:f>
              <c:numCache>
                <c:formatCode>General</c:formatCode>
                <c:ptCount val="1"/>
                <c:pt idx="0">
                  <c:v>8</c:v>
                </c:pt>
              </c:numCache>
            </c:numRef>
          </c:val>
          <c:extLst>
            <c:ext xmlns:c16="http://schemas.microsoft.com/office/drawing/2014/chart" uri="{C3380CC4-5D6E-409C-BE32-E72D297353CC}">
              <c16:uniqueId val="{00000001-B615-4BE8-AFD9-E98CD74FDD59}"/>
            </c:ext>
          </c:extLst>
        </c:ser>
        <c:ser>
          <c:idx val="2"/>
          <c:order val="2"/>
          <c:tx>
            <c:strRef>
              <c:f>'[Survey Questionnaire Analysis Sample (1).xlsx]Survey Results'!$A$225</c:f>
              <c:strCache>
                <c:ptCount val="1"/>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Results'!$B$225</c:f>
              <c:numCache>
                <c:formatCode>General</c:formatCode>
                <c:ptCount val="1"/>
              </c:numCache>
            </c:numRef>
          </c:val>
          <c:extLst>
            <c:ext xmlns:c16="http://schemas.microsoft.com/office/drawing/2014/chart" uri="{C3380CC4-5D6E-409C-BE32-E72D297353CC}">
              <c16:uniqueId val="{00000002-B615-4BE8-AFD9-E98CD74FDD59}"/>
            </c:ext>
          </c:extLst>
        </c:ser>
        <c:dLbls>
          <c:dLblPos val="outEnd"/>
          <c:showLegendKey val="0"/>
          <c:showVal val="1"/>
          <c:showCatName val="0"/>
          <c:showSerName val="0"/>
          <c:showPercent val="0"/>
          <c:showBubbleSize val="0"/>
        </c:dLbls>
        <c:gapWidth val="100"/>
        <c:overlap val="-24"/>
        <c:axId val="496230760"/>
        <c:axId val="496231936"/>
      </c:barChart>
      <c:catAx>
        <c:axId val="49623076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6231936"/>
        <c:crosses val="autoZero"/>
        <c:auto val="1"/>
        <c:lblAlgn val="ctr"/>
        <c:lblOffset val="100"/>
        <c:noMultiLvlLbl val="0"/>
      </c:catAx>
      <c:valAx>
        <c:axId val="49623193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96230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6D7-4135-A96E-32179E60F691}"/>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6D7-4135-A96E-32179E60F691}"/>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6D7-4135-A96E-32179E60F691}"/>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6D7-4135-A96E-32179E60F691}"/>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E6D7-4135-A96E-32179E60F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'[Survey Questionnaire Analysis Sample (1).xlsx]Survey Results'!$A$254:$A$258</c:f>
              <c:strCache>
                <c:ptCount val="2"/>
                <c:pt idx="0">
                  <c:v>positively to the usefulness of VLE </c:v>
                </c:pt>
                <c:pt idx="1">
                  <c:v>very useful</c:v>
                </c:pt>
              </c:strCache>
            </c:strRef>
          </c:cat>
          <c:val>
            <c:numRef>
              <c:f>'[Survey Questionnaire Analysis Sample (1).xlsx]Survey Results'!$B$254:$B$258</c:f>
              <c:numCache>
                <c:formatCode>General</c:formatCode>
                <c:ptCount val="5"/>
                <c:pt idx="0">
                  <c:v>12</c:v>
                </c:pt>
                <c:pt idx="1">
                  <c:v>8</c:v>
                </c:pt>
              </c:numCache>
            </c:numRef>
          </c:val>
          <c:extLst>
            <c:ext xmlns:c16="http://schemas.microsoft.com/office/drawing/2014/chart" uri="{C3380CC4-5D6E-409C-BE32-E72D297353CC}">
              <c16:uniqueId val="{00000000-8195-47D3-9792-C7FF856D510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1"/>
        <c:delete val="1"/>
      </c:legendEntry>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'[Survey Questionnaire Analysis Sample (1).xlsx]Survey Results'!$A$223</c:f>
              <c:strCache>
                <c:ptCount val="1"/>
                <c:pt idx="0">
                  <c:v>accessed VLE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Results'!$B$223</c:f>
              <c:numCache>
                <c:formatCode>General</c:formatCode>
                <c:ptCount val="1"/>
                <c:pt idx="0">
                  <c:v>12</c:v>
                </c:pt>
              </c:numCache>
            </c:numRef>
          </c:val>
          <c:extLst>
            <c:ext xmlns:c16="http://schemas.microsoft.com/office/drawing/2014/chart" uri="{C3380CC4-5D6E-409C-BE32-E72D297353CC}">
              <c16:uniqueId val="{00000000-B615-4BE8-AFD9-E98CD74FDD59}"/>
            </c:ext>
          </c:extLst>
        </c:ser>
        <c:ser>
          <c:idx val="1"/>
          <c:order val="1"/>
          <c:tx>
            <c:strRef>
              <c:f>'[Survey Questionnaire Analysis Sample (1).xlsx]Survey Results'!$A$224</c:f>
              <c:strCache>
                <c:ptCount val="1"/>
                <c:pt idx="0">
                  <c:v>at school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Results'!$B$224</c:f>
              <c:numCache>
                <c:formatCode>General</c:formatCode>
                <c:ptCount val="1"/>
                <c:pt idx="0">
                  <c:v>6</c:v>
                </c:pt>
              </c:numCache>
            </c:numRef>
          </c:val>
          <c:extLst>
            <c:ext xmlns:c16="http://schemas.microsoft.com/office/drawing/2014/chart" uri="{C3380CC4-5D6E-409C-BE32-E72D297353CC}">
              <c16:uniqueId val="{00000001-B615-4BE8-AFD9-E98CD74FDD59}"/>
            </c:ext>
          </c:extLst>
        </c:ser>
        <c:ser>
          <c:idx val="2"/>
          <c:order val="2"/>
          <c:tx>
            <c:strRef>
              <c:f>'[Survey Questionnaire Analysis Sample (1).xlsx]Survey Results'!$A$225</c:f>
              <c:strCache>
                <c:ptCount val="1"/>
                <c:pt idx="0">
                  <c:v>accessed VLE at home</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'[Survey Questionnaire Analysis Sample (1).xlsx]Survey Results'!$B$225</c:f>
              <c:numCache>
                <c:formatCode>General</c:formatCode>
                <c:ptCount val="1"/>
                <c:pt idx="0">
                  <c:v>2</c:v>
                </c:pt>
              </c:numCache>
            </c:numRef>
          </c:val>
          <c:extLst>
            <c:ext xmlns:c16="http://schemas.microsoft.com/office/drawing/2014/chart" uri="{C3380CC4-5D6E-409C-BE32-E72D297353CC}">
              <c16:uniqueId val="{00000002-B615-4BE8-AFD9-E98CD74FDD59}"/>
            </c:ext>
          </c:extLst>
        </c:ser>
        <c:dLbls>
          <c:dLblPos val="outEnd"/>
          <c:showLegendKey val="0"/>
          <c:showVal val="1"/>
          <c:showCatName val="0"/>
          <c:showSerName val="0"/>
          <c:showPercent val="0"/>
          <c:showBubbleSize val="0"/>
        </c:dLbls>
        <c:gapWidth val="100"/>
        <c:overlap val="-24"/>
        <c:axId val="519067856"/>
        <c:axId val="519066680"/>
      </c:barChart>
      <c:catAx>
        <c:axId val="51906785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066680"/>
        <c:crosses val="autoZero"/>
        <c:auto val="1"/>
        <c:lblAlgn val="ctr"/>
        <c:lblOffset val="100"/>
        <c:noMultiLvlLbl val="0"/>
      </c:catAx>
      <c:valAx>
        <c:axId val="51906668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9067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6D7-4135-A96E-32179E60F691}"/>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6D7-4135-A96E-32179E60F691}"/>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6D7-4135-A96E-32179E60F691}"/>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6D7-4135-A96E-32179E60F691}"/>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E6D7-4135-A96E-32179E60F6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'[Survey Questionnaire Analysis Sample (1).xlsx]Survey Results'!$A$254:$A$258</c:f>
              <c:strCache>
                <c:ptCount val="3"/>
                <c:pt idx="0">
                  <c:v>accessed VLE anywhere</c:v>
                </c:pt>
                <c:pt idx="1">
                  <c:v>at school </c:v>
                </c:pt>
                <c:pt idx="2">
                  <c:v>at home</c:v>
                </c:pt>
              </c:strCache>
            </c:strRef>
          </c:cat>
          <c:val>
            <c:numRef>
              <c:f>'[Survey Questionnaire Analysis Sample (1).xlsx]Survey Results'!$B$254:$B$258</c:f>
              <c:numCache>
                <c:formatCode>General</c:formatCode>
                <c:ptCount val="5"/>
                <c:pt idx="0">
                  <c:v>12</c:v>
                </c:pt>
                <c:pt idx="1">
                  <c:v>6</c:v>
                </c:pt>
                <c:pt idx="2">
                  <c:v>2</c:v>
                </c:pt>
              </c:numCache>
            </c:numRef>
          </c:val>
          <c:extLst>
            <c:ext xmlns:c16="http://schemas.microsoft.com/office/drawing/2014/chart" uri="{C3380CC4-5D6E-409C-BE32-E72D297353CC}">
              <c16:uniqueId val="{00000000-8195-47D3-9792-C7FF856D510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1"/>
        <c:delete val="1"/>
      </c:legendEntry>
      <c:legendEntry>
        <c:idx val="2"/>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DFB86-9B1C-4035-A4CD-D0809CC20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2353</Words>
  <Characters>13414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Daicylen Antolin</cp:lastModifiedBy>
  <cp:revision>2</cp:revision>
  <dcterms:created xsi:type="dcterms:W3CDTF">2020-01-07T22:24:00Z</dcterms:created>
  <dcterms:modified xsi:type="dcterms:W3CDTF">2020-01-07T22:24:00Z</dcterms:modified>
</cp:coreProperties>
</file>