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1E7A4" w14:textId="37703DA5" w:rsidR="00C77EAE" w:rsidRDefault="00C77EAE" w:rsidP="00C77EAE">
      <w:pPr>
        <w:pStyle w:val="Title"/>
        <w:jc w:val="center"/>
      </w:pPr>
      <w:r>
        <w:rPr>
          <w:noProof/>
        </w:rPr>
        <w:drawing>
          <wp:anchor distT="0" distB="0" distL="114300" distR="114300" simplePos="0" relativeHeight="251658240" behindDoc="0" locked="0" layoutInCell="1" allowOverlap="1" wp14:anchorId="4125E0B2" wp14:editId="1EF81E24">
            <wp:simplePos x="0" y="0"/>
            <wp:positionH relativeFrom="margin">
              <wp:align>center</wp:align>
            </wp:positionH>
            <wp:positionV relativeFrom="paragraph">
              <wp:posOffset>0</wp:posOffset>
            </wp:positionV>
            <wp:extent cx="6698423" cy="1331650"/>
            <wp:effectExtent l="0" t="0" r="7620" b="1905"/>
            <wp:wrapThrough wrapText="bothSides">
              <wp:wrapPolygon edited="0">
                <wp:start x="0" y="0"/>
                <wp:lineTo x="0" y="12361"/>
                <wp:lineTo x="123" y="14833"/>
                <wp:lineTo x="983" y="19777"/>
                <wp:lineTo x="1044" y="20704"/>
                <wp:lineTo x="2703" y="21322"/>
                <wp:lineTo x="5345" y="21322"/>
                <wp:lineTo x="5775" y="21322"/>
                <wp:lineTo x="21563" y="21322"/>
                <wp:lineTo x="21563" y="15451"/>
                <wp:lineTo x="19229" y="14833"/>
                <wp:lineTo x="21563" y="13597"/>
                <wp:lineTo x="21563" y="927"/>
                <wp:lineTo x="20642" y="0"/>
                <wp:lineTo x="0" y="0"/>
              </wp:wrapPolygon>
            </wp:wrapThrough>
            <wp:docPr id="13" name="Picture 13"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98423" cy="1331650"/>
                    </a:xfrm>
                    <a:prstGeom prst="rect">
                      <a:avLst/>
                    </a:prstGeom>
                    <a:noFill/>
                    <a:ln>
                      <a:noFill/>
                    </a:ln>
                  </pic:spPr>
                </pic:pic>
              </a:graphicData>
            </a:graphic>
          </wp:anchor>
        </w:drawing>
      </w:r>
      <w:r>
        <w:t>Geographical Information Systems (ACCA5027)</w:t>
      </w:r>
    </w:p>
    <w:p w14:paraId="5E703D5E" w14:textId="77777777" w:rsidR="00C77EAE" w:rsidRPr="005015B1" w:rsidRDefault="00C77EAE" w:rsidP="00C77EAE"/>
    <w:p w14:paraId="12EF213C" w14:textId="23A466F8" w:rsidR="00C77EAE" w:rsidRDefault="00C77EAE" w:rsidP="00C77EAE">
      <w:pPr>
        <w:pStyle w:val="Title"/>
        <w:jc w:val="center"/>
      </w:pPr>
      <w:r>
        <w:t>Geodemographic Analysis using GIS Software</w:t>
      </w:r>
    </w:p>
    <w:p w14:paraId="7ADAA55A" w14:textId="77777777" w:rsidR="00C77EAE" w:rsidRDefault="00C77EAE" w:rsidP="00C77EAE">
      <w:pPr>
        <w:pStyle w:val="Title"/>
        <w:jc w:val="center"/>
      </w:pPr>
    </w:p>
    <w:p w14:paraId="3106747E" w14:textId="77777777" w:rsidR="00C77EAE" w:rsidRDefault="00C77EAE" w:rsidP="00C77EAE">
      <w:pPr>
        <w:pStyle w:val="Title"/>
        <w:jc w:val="center"/>
      </w:pPr>
      <w:r>
        <w:t>Carys Rees 2003859</w:t>
      </w:r>
    </w:p>
    <w:p w14:paraId="1E7EF5CE" w14:textId="5FAFD6EB" w:rsidR="00C77EAE" w:rsidRDefault="00C77EAE">
      <w:pPr>
        <w:spacing w:after="160" w:line="259" w:lineRule="auto"/>
        <w:rPr>
          <w:rFonts w:asciiTheme="majorHAnsi" w:eastAsiaTheme="majorEastAsia" w:hAnsiTheme="majorHAnsi" w:cstheme="majorBidi"/>
          <w:sz w:val="32"/>
          <w:szCs w:val="32"/>
        </w:rPr>
      </w:pPr>
    </w:p>
    <w:p w14:paraId="5910E55C" w14:textId="77777777" w:rsidR="00C77EAE" w:rsidRDefault="00C77EAE">
      <w:pPr>
        <w:spacing w:after="160" w:line="259" w:lineRule="auto"/>
        <w:rPr>
          <w:rFonts w:asciiTheme="majorHAnsi" w:eastAsiaTheme="majorEastAsia" w:hAnsiTheme="majorHAnsi" w:cstheme="majorBidi"/>
          <w:sz w:val="32"/>
          <w:szCs w:val="32"/>
        </w:rPr>
      </w:pPr>
      <w:r>
        <w:br w:type="page"/>
      </w:r>
    </w:p>
    <w:sdt>
      <w:sdtPr>
        <w:rPr>
          <w:rFonts w:asciiTheme="minorHAnsi" w:eastAsiaTheme="minorEastAsia" w:hAnsiTheme="minorHAnsi" w:cstheme="minorBidi"/>
          <w:color w:val="auto"/>
          <w:sz w:val="24"/>
          <w:szCs w:val="22"/>
          <w:lang w:val="en-GB"/>
        </w:rPr>
        <w:id w:val="1543163401"/>
        <w:docPartObj>
          <w:docPartGallery w:val="Table of Contents"/>
          <w:docPartUnique/>
        </w:docPartObj>
      </w:sdtPr>
      <w:sdtEndPr>
        <w:rPr>
          <w:b/>
          <w:bCs/>
          <w:noProof/>
        </w:rPr>
      </w:sdtEndPr>
      <w:sdtContent>
        <w:p w14:paraId="0E5447CA" w14:textId="37DF8C12" w:rsidR="00B2691A" w:rsidRDefault="00B2691A">
          <w:pPr>
            <w:pStyle w:val="TOCHeading"/>
          </w:pPr>
          <w:r>
            <w:t>Contents</w:t>
          </w:r>
        </w:p>
        <w:p w14:paraId="1735DBEB" w14:textId="7380F7A5" w:rsidR="00597724" w:rsidRDefault="00B2691A">
          <w:pPr>
            <w:pStyle w:val="TOC1"/>
            <w:tabs>
              <w:tab w:val="right" w:leader="dot" w:pos="9016"/>
            </w:tabs>
            <w:rPr>
              <w:noProof/>
              <w:sz w:val="22"/>
              <w:lang w:eastAsia="en-GB"/>
            </w:rPr>
          </w:pPr>
          <w:r>
            <w:fldChar w:fldCharType="begin"/>
          </w:r>
          <w:r>
            <w:instrText xml:space="preserve"> TOC \o "1-3" \h \z \u </w:instrText>
          </w:r>
          <w:r>
            <w:fldChar w:fldCharType="separate"/>
          </w:r>
          <w:hyperlink w:anchor="_Toc102737473" w:history="1">
            <w:r w:rsidR="00597724" w:rsidRPr="001179FB">
              <w:rPr>
                <w:rStyle w:val="Hyperlink"/>
                <w:noProof/>
              </w:rPr>
              <w:t>Introduction</w:t>
            </w:r>
            <w:r w:rsidR="00597724">
              <w:rPr>
                <w:noProof/>
                <w:webHidden/>
              </w:rPr>
              <w:tab/>
            </w:r>
            <w:r w:rsidR="00597724">
              <w:rPr>
                <w:noProof/>
                <w:webHidden/>
              </w:rPr>
              <w:fldChar w:fldCharType="begin"/>
            </w:r>
            <w:r w:rsidR="00597724">
              <w:rPr>
                <w:noProof/>
                <w:webHidden/>
              </w:rPr>
              <w:instrText xml:space="preserve"> PAGEREF _Toc102737473 \h </w:instrText>
            </w:r>
            <w:r w:rsidR="00597724">
              <w:rPr>
                <w:noProof/>
                <w:webHidden/>
              </w:rPr>
            </w:r>
            <w:r w:rsidR="00597724">
              <w:rPr>
                <w:noProof/>
                <w:webHidden/>
              </w:rPr>
              <w:fldChar w:fldCharType="separate"/>
            </w:r>
            <w:r w:rsidR="00597724">
              <w:rPr>
                <w:noProof/>
                <w:webHidden/>
              </w:rPr>
              <w:t>3</w:t>
            </w:r>
            <w:r w:rsidR="00597724">
              <w:rPr>
                <w:noProof/>
                <w:webHidden/>
              </w:rPr>
              <w:fldChar w:fldCharType="end"/>
            </w:r>
          </w:hyperlink>
        </w:p>
        <w:p w14:paraId="084288C3" w14:textId="3126F441" w:rsidR="00597724" w:rsidRDefault="00597724">
          <w:pPr>
            <w:pStyle w:val="TOC1"/>
            <w:tabs>
              <w:tab w:val="right" w:leader="dot" w:pos="9016"/>
            </w:tabs>
            <w:rPr>
              <w:noProof/>
              <w:sz w:val="22"/>
              <w:lang w:eastAsia="en-GB"/>
            </w:rPr>
          </w:pPr>
          <w:hyperlink w:anchor="_Toc102737474" w:history="1">
            <w:r w:rsidRPr="001179FB">
              <w:rPr>
                <w:rStyle w:val="Hyperlink"/>
                <w:noProof/>
              </w:rPr>
              <w:t>Gathering the Necessary Information for Deprivation in Neath Port Talbot</w:t>
            </w:r>
            <w:r>
              <w:rPr>
                <w:noProof/>
                <w:webHidden/>
              </w:rPr>
              <w:tab/>
            </w:r>
            <w:r>
              <w:rPr>
                <w:noProof/>
                <w:webHidden/>
              </w:rPr>
              <w:fldChar w:fldCharType="begin"/>
            </w:r>
            <w:r>
              <w:rPr>
                <w:noProof/>
                <w:webHidden/>
              </w:rPr>
              <w:instrText xml:space="preserve"> PAGEREF _Toc102737474 \h </w:instrText>
            </w:r>
            <w:r>
              <w:rPr>
                <w:noProof/>
                <w:webHidden/>
              </w:rPr>
            </w:r>
            <w:r>
              <w:rPr>
                <w:noProof/>
                <w:webHidden/>
              </w:rPr>
              <w:fldChar w:fldCharType="separate"/>
            </w:r>
            <w:r>
              <w:rPr>
                <w:noProof/>
                <w:webHidden/>
              </w:rPr>
              <w:t>4</w:t>
            </w:r>
            <w:r>
              <w:rPr>
                <w:noProof/>
                <w:webHidden/>
              </w:rPr>
              <w:fldChar w:fldCharType="end"/>
            </w:r>
          </w:hyperlink>
        </w:p>
        <w:p w14:paraId="7B8551C4" w14:textId="5C833A21" w:rsidR="00597724" w:rsidRDefault="00597724">
          <w:pPr>
            <w:pStyle w:val="TOC1"/>
            <w:tabs>
              <w:tab w:val="right" w:leader="dot" w:pos="9016"/>
            </w:tabs>
            <w:rPr>
              <w:noProof/>
              <w:sz w:val="22"/>
              <w:lang w:eastAsia="en-GB"/>
            </w:rPr>
          </w:pPr>
          <w:hyperlink w:anchor="_Toc102737475" w:history="1">
            <w:r w:rsidRPr="001179FB">
              <w:rPr>
                <w:rStyle w:val="Hyperlink"/>
                <w:noProof/>
              </w:rPr>
              <w:t>Deprivation Areas within Neath Port Talbot</w:t>
            </w:r>
            <w:r>
              <w:rPr>
                <w:noProof/>
                <w:webHidden/>
              </w:rPr>
              <w:tab/>
            </w:r>
            <w:r>
              <w:rPr>
                <w:noProof/>
                <w:webHidden/>
              </w:rPr>
              <w:fldChar w:fldCharType="begin"/>
            </w:r>
            <w:r>
              <w:rPr>
                <w:noProof/>
                <w:webHidden/>
              </w:rPr>
              <w:instrText xml:space="preserve"> PAGEREF _Toc102737475 \h </w:instrText>
            </w:r>
            <w:r>
              <w:rPr>
                <w:noProof/>
                <w:webHidden/>
              </w:rPr>
            </w:r>
            <w:r>
              <w:rPr>
                <w:noProof/>
                <w:webHidden/>
              </w:rPr>
              <w:fldChar w:fldCharType="separate"/>
            </w:r>
            <w:r>
              <w:rPr>
                <w:noProof/>
                <w:webHidden/>
              </w:rPr>
              <w:t>5</w:t>
            </w:r>
            <w:r>
              <w:rPr>
                <w:noProof/>
                <w:webHidden/>
              </w:rPr>
              <w:fldChar w:fldCharType="end"/>
            </w:r>
          </w:hyperlink>
        </w:p>
        <w:p w14:paraId="449EBD7F" w14:textId="6A5F3366" w:rsidR="00597724" w:rsidRDefault="00597724">
          <w:pPr>
            <w:pStyle w:val="TOC1"/>
            <w:tabs>
              <w:tab w:val="right" w:leader="dot" w:pos="9016"/>
            </w:tabs>
            <w:rPr>
              <w:noProof/>
              <w:sz w:val="22"/>
              <w:lang w:eastAsia="en-GB"/>
            </w:rPr>
          </w:pPr>
          <w:hyperlink w:anchor="_Toc102737476" w:history="1">
            <w:r w:rsidRPr="001179FB">
              <w:rPr>
                <w:rStyle w:val="Hyperlink"/>
                <w:noProof/>
              </w:rPr>
              <w:t>Creating a Table including the Vaccination Centres in Neath Port Talbot</w:t>
            </w:r>
            <w:r>
              <w:rPr>
                <w:noProof/>
                <w:webHidden/>
              </w:rPr>
              <w:tab/>
            </w:r>
            <w:r>
              <w:rPr>
                <w:noProof/>
                <w:webHidden/>
              </w:rPr>
              <w:fldChar w:fldCharType="begin"/>
            </w:r>
            <w:r>
              <w:rPr>
                <w:noProof/>
                <w:webHidden/>
              </w:rPr>
              <w:instrText xml:space="preserve"> PAGEREF _Toc102737476 \h </w:instrText>
            </w:r>
            <w:r>
              <w:rPr>
                <w:noProof/>
                <w:webHidden/>
              </w:rPr>
            </w:r>
            <w:r>
              <w:rPr>
                <w:noProof/>
                <w:webHidden/>
              </w:rPr>
              <w:fldChar w:fldCharType="separate"/>
            </w:r>
            <w:r>
              <w:rPr>
                <w:noProof/>
                <w:webHidden/>
              </w:rPr>
              <w:t>5</w:t>
            </w:r>
            <w:r>
              <w:rPr>
                <w:noProof/>
                <w:webHidden/>
              </w:rPr>
              <w:fldChar w:fldCharType="end"/>
            </w:r>
          </w:hyperlink>
        </w:p>
        <w:p w14:paraId="18D87D31" w14:textId="1BB9E61C" w:rsidR="00597724" w:rsidRDefault="00597724">
          <w:pPr>
            <w:pStyle w:val="TOC1"/>
            <w:tabs>
              <w:tab w:val="right" w:leader="dot" w:pos="9016"/>
            </w:tabs>
            <w:rPr>
              <w:noProof/>
              <w:sz w:val="22"/>
              <w:lang w:eastAsia="en-GB"/>
            </w:rPr>
          </w:pPr>
          <w:hyperlink w:anchor="_Toc102737477" w:history="1">
            <w:r w:rsidRPr="001179FB">
              <w:rPr>
                <w:rStyle w:val="Hyperlink"/>
                <w:noProof/>
              </w:rPr>
              <w:t>Adding the vaccination Centre Points</w:t>
            </w:r>
            <w:r>
              <w:rPr>
                <w:noProof/>
                <w:webHidden/>
              </w:rPr>
              <w:tab/>
            </w:r>
            <w:r>
              <w:rPr>
                <w:noProof/>
                <w:webHidden/>
              </w:rPr>
              <w:fldChar w:fldCharType="begin"/>
            </w:r>
            <w:r>
              <w:rPr>
                <w:noProof/>
                <w:webHidden/>
              </w:rPr>
              <w:instrText xml:space="preserve"> PAGEREF _Toc102737477 \h </w:instrText>
            </w:r>
            <w:r>
              <w:rPr>
                <w:noProof/>
                <w:webHidden/>
              </w:rPr>
            </w:r>
            <w:r>
              <w:rPr>
                <w:noProof/>
                <w:webHidden/>
              </w:rPr>
              <w:fldChar w:fldCharType="separate"/>
            </w:r>
            <w:r>
              <w:rPr>
                <w:noProof/>
                <w:webHidden/>
              </w:rPr>
              <w:t>6</w:t>
            </w:r>
            <w:r>
              <w:rPr>
                <w:noProof/>
                <w:webHidden/>
              </w:rPr>
              <w:fldChar w:fldCharType="end"/>
            </w:r>
          </w:hyperlink>
        </w:p>
        <w:p w14:paraId="4447824A" w14:textId="07A5BC8D" w:rsidR="00597724" w:rsidRDefault="00597724">
          <w:pPr>
            <w:pStyle w:val="TOC1"/>
            <w:tabs>
              <w:tab w:val="right" w:leader="dot" w:pos="9016"/>
            </w:tabs>
            <w:rPr>
              <w:noProof/>
              <w:sz w:val="22"/>
              <w:lang w:eastAsia="en-GB"/>
            </w:rPr>
          </w:pPr>
          <w:hyperlink w:anchor="_Toc102737478" w:history="1">
            <w:r w:rsidRPr="001179FB">
              <w:rPr>
                <w:rStyle w:val="Hyperlink"/>
                <w:noProof/>
              </w:rPr>
              <w:t>Results</w:t>
            </w:r>
            <w:r>
              <w:rPr>
                <w:noProof/>
                <w:webHidden/>
              </w:rPr>
              <w:tab/>
            </w:r>
            <w:r>
              <w:rPr>
                <w:noProof/>
                <w:webHidden/>
              </w:rPr>
              <w:fldChar w:fldCharType="begin"/>
            </w:r>
            <w:r>
              <w:rPr>
                <w:noProof/>
                <w:webHidden/>
              </w:rPr>
              <w:instrText xml:space="preserve"> PAGEREF _Toc102737478 \h </w:instrText>
            </w:r>
            <w:r>
              <w:rPr>
                <w:noProof/>
                <w:webHidden/>
              </w:rPr>
            </w:r>
            <w:r>
              <w:rPr>
                <w:noProof/>
                <w:webHidden/>
              </w:rPr>
              <w:fldChar w:fldCharType="separate"/>
            </w:r>
            <w:r>
              <w:rPr>
                <w:noProof/>
                <w:webHidden/>
              </w:rPr>
              <w:t>6</w:t>
            </w:r>
            <w:r>
              <w:rPr>
                <w:noProof/>
                <w:webHidden/>
              </w:rPr>
              <w:fldChar w:fldCharType="end"/>
            </w:r>
          </w:hyperlink>
        </w:p>
        <w:p w14:paraId="065E2149" w14:textId="015C3BDF" w:rsidR="00597724" w:rsidRDefault="00597724">
          <w:pPr>
            <w:pStyle w:val="TOC1"/>
            <w:tabs>
              <w:tab w:val="right" w:leader="dot" w:pos="9016"/>
            </w:tabs>
            <w:rPr>
              <w:noProof/>
              <w:sz w:val="22"/>
              <w:lang w:eastAsia="en-GB"/>
            </w:rPr>
          </w:pPr>
          <w:hyperlink w:anchor="_Toc102737479" w:history="1">
            <w:r w:rsidRPr="001179FB">
              <w:rPr>
                <w:rStyle w:val="Hyperlink"/>
                <w:noProof/>
              </w:rPr>
              <w:t>Adding the Area Names for a Cleaner Look</w:t>
            </w:r>
            <w:r>
              <w:rPr>
                <w:noProof/>
                <w:webHidden/>
              </w:rPr>
              <w:tab/>
            </w:r>
            <w:r>
              <w:rPr>
                <w:noProof/>
                <w:webHidden/>
              </w:rPr>
              <w:fldChar w:fldCharType="begin"/>
            </w:r>
            <w:r>
              <w:rPr>
                <w:noProof/>
                <w:webHidden/>
              </w:rPr>
              <w:instrText xml:space="preserve"> PAGEREF _Toc102737479 \h </w:instrText>
            </w:r>
            <w:r>
              <w:rPr>
                <w:noProof/>
                <w:webHidden/>
              </w:rPr>
            </w:r>
            <w:r>
              <w:rPr>
                <w:noProof/>
                <w:webHidden/>
              </w:rPr>
              <w:fldChar w:fldCharType="separate"/>
            </w:r>
            <w:r>
              <w:rPr>
                <w:noProof/>
                <w:webHidden/>
              </w:rPr>
              <w:t>7</w:t>
            </w:r>
            <w:r>
              <w:rPr>
                <w:noProof/>
                <w:webHidden/>
              </w:rPr>
              <w:fldChar w:fldCharType="end"/>
            </w:r>
          </w:hyperlink>
        </w:p>
        <w:p w14:paraId="642F9D2C" w14:textId="6983DF29" w:rsidR="00597724" w:rsidRDefault="00597724">
          <w:pPr>
            <w:pStyle w:val="TOC1"/>
            <w:tabs>
              <w:tab w:val="right" w:leader="dot" w:pos="9016"/>
            </w:tabs>
            <w:rPr>
              <w:noProof/>
              <w:sz w:val="22"/>
              <w:lang w:eastAsia="en-GB"/>
            </w:rPr>
          </w:pPr>
          <w:hyperlink w:anchor="_Toc102737480" w:history="1">
            <w:r w:rsidRPr="001179FB">
              <w:rPr>
                <w:rStyle w:val="Hyperlink"/>
                <w:noProof/>
              </w:rPr>
              <w:t>Results</w:t>
            </w:r>
            <w:r>
              <w:rPr>
                <w:noProof/>
                <w:webHidden/>
              </w:rPr>
              <w:tab/>
            </w:r>
            <w:r>
              <w:rPr>
                <w:noProof/>
                <w:webHidden/>
              </w:rPr>
              <w:fldChar w:fldCharType="begin"/>
            </w:r>
            <w:r>
              <w:rPr>
                <w:noProof/>
                <w:webHidden/>
              </w:rPr>
              <w:instrText xml:space="preserve"> PAGEREF _Toc102737480 \h </w:instrText>
            </w:r>
            <w:r>
              <w:rPr>
                <w:noProof/>
                <w:webHidden/>
              </w:rPr>
            </w:r>
            <w:r>
              <w:rPr>
                <w:noProof/>
                <w:webHidden/>
              </w:rPr>
              <w:fldChar w:fldCharType="separate"/>
            </w:r>
            <w:r>
              <w:rPr>
                <w:noProof/>
                <w:webHidden/>
              </w:rPr>
              <w:t>8</w:t>
            </w:r>
            <w:r>
              <w:rPr>
                <w:noProof/>
                <w:webHidden/>
              </w:rPr>
              <w:fldChar w:fldCharType="end"/>
            </w:r>
          </w:hyperlink>
        </w:p>
        <w:p w14:paraId="11AD8EE8" w14:textId="5CE640A6" w:rsidR="00597724" w:rsidRDefault="00597724">
          <w:pPr>
            <w:pStyle w:val="TOC1"/>
            <w:tabs>
              <w:tab w:val="right" w:leader="dot" w:pos="9016"/>
            </w:tabs>
            <w:rPr>
              <w:noProof/>
              <w:sz w:val="22"/>
              <w:lang w:eastAsia="en-GB"/>
            </w:rPr>
          </w:pPr>
          <w:hyperlink w:anchor="_Toc102737481" w:history="1">
            <w:r w:rsidRPr="001179FB">
              <w:rPr>
                <w:rStyle w:val="Hyperlink"/>
                <w:noProof/>
              </w:rPr>
              <w:t>The Total Classification of Households in Neath Port Talbot</w:t>
            </w:r>
            <w:r>
              <w:rPr>
                <w:noProof/>
                <w:webHidden/>
              </w:rPr>
              <w:tab/>
            </w:r>
            <w:r>
              <w:rPr>
                <w:noProof/>
                <w:webHidden/>
              </w:rPr>
              <w:fldChar w:fldCharType="begin"/>
            </w:r>
            <w:r>
              <w:rPr>
                <w:noProof/>
                <w:webHidden/>
              </w:rPr>
              <w:instrText xml:space="preserve"> PAGEREF _Toc102737481 \h </w:instrText>
            </w:r>
            <w:r>
              <w:rPr>
                <w:noProof/>
                <w:webHidden/>
              </w:rPr>
            </w:r>
            <w:r>
              <w:rPr>
                <w:noProof/>
                <w:webHidden/>
              </w:rPr>
              <w:fldChar w:fldCharType="separate"/>
            </w:r>
            <w:r>
              <w:rPr>
                <w:noProof/>
                <w:webHidden/>
              </w:rPr>
              <w:t>9</w:t>
            </w:r>
            <w:r>
              <w:rPr>
                <w:noProof/>
                <w:webHidden/>
              </w:rPr>
              <w:fldChar w:fldCharType="end"/>
            </w:r>
          </w:hyperlink>
        </w:p>
        <w:p w14:paraId="4A501FAA" w14:textId="57802559" w:rsidR="00597724" w:rsidRDefault="00597724">
          <w:pPr>
            <w:pStyle w:val="TOC1"/>
            <w:tabs>
              <w:tab w:val="right" w:leader="dot" w:pos="9016"/>
            </w:tabs>
            <w:rPr>
              <w:noProof/>
              <w:sz w:val="22"/>
              <w:lang w:eastAsia="en-GB"/>
            </w:rPr>
          </w:pPr>
          <w:hyperlink w:anchor="_Toc102737482" w:history="1">
            <w:r w:rsidRPr="001179FB">
              <w:rPr>
                <w:rStyle w:val="Hyperlink"/>
                <w:noProof/>
              </w:rPr>
              <w:t>The Total of Households Deprived in 4 Dimension</w:t>
            </w:r>
            <w:r>
              <w:rPr>
                <w:noProof/>
                <w:webHidden/>
              </w:rPr>
              <w:tab/>
            </w:r>
            <w:r>
              <w:rPr>
                <w:noProof/>
                <w:webHidden/>
              </w:rPr>
              <w:fldChar w:fldCharType="begin"/>
            </w:r>
            <w:r>
              <w:rPr>
                <w:noProof/>
                <w:webHidden/>
              </w:rPr>
              <w:instrText xml:space="preserve"> PAGEREF _Toc102737482 \h </w:instrText>
            </w:r>
            <w:r>
              <w:rPr>
                <w:noProof/>
                <w:webHidden/>
              </w:rPr>
            </w:r>
            <w:r>
              <w:rPr>
                <w:noProof/>
                <w:webHidden/>
              </w:rPr>
              <w:fldChar w:fldCharType="separate"/>
            </w:r>
            <w:r>
              <w:rPr>
                <w:noProof/>
                <w:webHidden/>
              </w:rPr>
              <w:t>9</w:t>
            </w:r>
            <w:r>
              <w:rPr>
                <w:noProof/>
                <w:webHidden/>
              </w:rPr>
              <w:fldChar w:fldCharType="end"/>
            </w:r>
          </w:hyperlink>
        </w:p>
        <w:p w14:paraId="7EDB9E3C" w14:textId="1CA47886" w:rsidR="00597724" w:rsidRDefault="00597724">
          <w:pPr>
            <w:pStyle w:val="TOC1"/>
            <w:tabs>
              <w:tab w:val="right" w:leader="dot" w:pos="9016"/>
            </w:tabs>
            <w:rPr>
              <w:noProof/>
              <w:sz w:val="22"/>
              <w:lang w:eastAsia="en-GB"/>
            </w:rPr>
          </w:pPr>
          <w:hyperlink w:anchor="_Toc102737483" w:history="1">
            <w:r w:rsidRPr="001179FB">
              <w:rPr>
                <w:rStyle w:val="Hyperlink"/>
                <w:noProof/>
              </w:rPr>
              <w:t>Obtaining the Cars and Vans Data from the UK Data Service</w:t>
            </w:r>
            <w:r>
              <w:rPr>
                <w:noProof/>
                <w:webHidden/>
              </w:rPr>
              <w:tab/>
            </w:r>
            <w:r>
              <w:rPr>
                <w:noProof/>
                <w:webHidden/>
              </w:rPr>
              <w:fldChar w:fldCharType="begin"/>
            </w:r>
            <w:r>
              <w:rPr>
                <w:noProof/>
                <w:webHidden/>
              </w:rPr>
              <w:instrText xml:space="preserve"> PAGEREF _Toc102737483 \h </w:instrText>
            </w:r>
            <w:r>
              <w:rPr>
                <w:noProof/>
                <w:webHidden/>
              </w:rPr>
            </w:r>
            <w:r>
              <w:rPr>
                <w:noProof/>
                <w:webHidden/>
              </w:rPr>
              <w:fldChar w:fldCharType="separate"/>
            </w:r>
            <w:r>
              <w:rPr>
                <w:noProof/>
                <w:webHidden/>
              </w:rPr>
              <w:t>10</w:t>
            </w:r>
            <w:r>
              <w:rPr>
                <w:noProof/>
                <w:webHidden/>
              </w:rPr>
              <w:fldChar w:fldCharType="end"/>
            </w:r>
          </w:hyperlink>
        </w:p>
        <w:p w14:paraId="4A527010" w14:textId="6E883212" w:rsidR="00597724" w:rsidRDefault="00597724">
          <w:pPr>
            <w:pStyle w:val="TOC1"/>
            <w:tabs>
              <w:tab w:val="right" w:leader="dot" w:pos="9016"/>
            </w:tabs>
            <w:rPr>
              <w:noProof/>
              <w:sz w:val="22"/>
              <w:lang w:eastAsia="en-GB"/>
            </w:rPr>
          </w:pPr>
          <w:hyperlink w:anchor="_Toc102737484" w:history="1">
            <w:r w:rsidRPr="001179FB">
              <w:rPr>
                <w:rStyle w:val="Hyperlink"/>
                <w:noProof/>
              </w:rPr>
              <w:t>The Total Cars and Vans condensed into a Table to Open into MapInfo</w:t>
            </w:r>
            <w:r>
              <w:rPr>
                <w:noProof/>
                <w:webHidden/>
              </w:rPr>
              <w:tab/>
            </w:r>
            <w:r>
              <w:rPr>
                <w:noProof/>
                <w:webHidden/>
              </w:rPr>
              <w:fldChar w:fldCharType="begin"/>
            </w:r>
            <w:r>
              <w:rPr>
                <w:noProof/>
                <w:webHidden/>
              </w:rPr>
              <w:instrText xml:space="preserve"> PAGEREF _Toc102737484 \h </w:instrText>
            </w:r>
            <w:r>
              <w:rPr>
                <w:noProof/>
                <w:webHidden/>
              </w:rPr>
            </w:r>
            <w:r>
              <w:rPr>
                <w:noProof/>
                <w:webHidden/>
              </w:rPr>
              <w:fldChar w:fldCharType="separate"/>
            </w:r>
            <w:r>
              <w:rPr>
                <w:noProof/>
                <w:webHidden/>
              </w:rPr>
              <w:t>11</w:t>
            </w:r>
            <w:r>
              <w:rPr>
                <w:noProof/>
                <w:webHidden/>
              </w:rPr>
              <w:fldChar w:fldCharType="end"/>
            </w:r>
          </w:hyperlink>
        </w:p>
        <w:p w14:paraId="57A1F0D9" w14:textId="1E2A7D4A" w:rsidR="00597724" w:rsidRDefault="00597724">
          <w:pPr>
            <w:pStyle w:val="TOC1"/>
            <w:tabs>
              <w:tab w:val="right" w:leader="dot" w:pos="9016"/>
            </w:tabs>
            <w:rPr>
              <w:noProof/>
              <w:sz w:val="22"/>
              <w:lang w:eastAsia="en-GB"/>
            </w:rPr>
          </w:pPr>
          <w:hyperlink w:anchor="_Toc102737485" w:history="1">
            <w:r w:rsidRPr="001179FB">
              <w:rPr>
                <w:rStyle w:val="Hyperlink"/>
                <w:noProof/>
              </w:rPr>
              <w:t>Opening and Geo Coding the Total Vans and Cars per Household</w:t>
            </w:r>
            <w:r>
              <w:rPr>
                <w:noProof/>
                <w:webHidden/>
              </w:rPr>
              <w:tab/>
            </w:r>
            <w:r>
              <w:rPr>
                <w:noProof/>
                <w:webHidden/>
              </w:rPr>
              <w:fldChar w:fldCharType="begin"/>
            </w:r>
            <w:r>
              <w:rPr>
                <w:noProof/>
                <w:webHidden/>
              </w:rPr>
              <w:instrText xml:space="preserve"> PAGEREF _Toc102737485 \h </w:instrText>
            </w:r>
            <w:r>
              <w:rPr>
                <w:noProof/>
                <w:webHidden/>
              </w:rPr>
            </w:r>
            <w:r>
              <w:rPr>
                <w:noProof/>
                <w:webHidden/>
              </w:rPr>
              <w:fldChar w:fldCharType="separate"/>
            </w:r>
            <w:r>
              <w:rPr>
                <w:noProof/>
                <w:webHidden/>
              </w:rPr>
              <w:t>12</w:t>
            </w:r>
            <w:r>
              <w:rPr>
                <w:noProof/>
                <w:webHidden/>
              </w:rPr>
              <w:fldChar w:fldCharType="end"/>
            </w:r>
          </w:hyperlink>
        </w:p>
        <w:p w14:paraId="7AA1A944" w14:textId="2362410E" w:rsidR="00597724" w:rsidRDefault="00597724">
          <w:pPr>
            <w:pStyle w:val="TOC1"/>
            <w:tabs>
              <w:tab w:val="right" w:leader="dot" w:pos="9016"/>
            </w:tabs>
            <w:rPr>
              <w:noProof/>
              <w:sz w:val="22"/>
              <w:lang w:eastAsia="en-GB"/>
            </w:rPr>
          </w:pPr>
          <w:hyperlink w:anchor="_Toc102737486" w:history="1">
            <w:r w:rsidRPr="001179FB">
              <w:rPr>
                <w:rStyle w:val="Hyperlink"/>
                <w:noProof/>
              </w:rPr>
              <w:t>Range Values of the Total Number of Cars and Vans per Household</w:t>
            </w:r>
            <w:r>
              <w:rPr>
                <w:noProof/>
                <w:webHidden/>
              </w:rPr>
              <w:tab/>
            </w:r>
            <w:r>
              <w:rPr>
                <w:noProof/>
                <w:webHidden/>
              </w:rPr>
              <w:fldChar w:fldCharType="begin"/>
            </w:r>
            <w:r>
              <w:rPr>
                <w:noProof/>
                <w:webHidden/>
              </w:rPr>
              <w:instrText xml:space="preserve"> PAGEREF _Toc102737486 \h </w:instrText>
            </w:r>
            <w:r>
              <w:rPr>
                <w:noProof/>
                <w:webHidden/>
              </w:rPr>
            </w:r>
            <w:r>
              <w:rPr>
                <w:noProof/>
                <w:webHidden/>
              </w:rPr>
              <w:fldChar w:fldCharType="separate"/>
            </w:r>
            <w:r>
              <w:rPr>
                <w:noProof/>
                <w:webHidden/>
              </w:rPr>
              <w:t>12</w:t>
            </w:r>
            <w:r>
              <w:rPr>
                <w:noProof/>
                <w:webHidden/>
              </w:rPr>
              <w:fldChar w:fldCharType="end"/>
            </w:r>
          </w:hyperlink>
        </w:p>
        <w:p w14:paraId="26E7A03F" w14:textId="3B053A6B" w:rsidR="00597724" w:rsidRDefault="00597724">
          <w:pPr>
            <w:pStyle w:val="TOC1"/>
            <w:tabs>
              <w:tab w:val="right" w:leader="dot" w:pos="9016"/>
            </w:tabs>
            <w:rPr>
              <w:noProof/>
              <w:sz w:val="22"/>
              <w:lang w:eastAsia="en-GB"/>
            </w:rPr>
          </w:pPr>
          <w:hyperlink w:anchor="_Toc102737487" w:history="1">
            <w:r w:rsidRPr="001179FB">
              <w:rPr>
                <w:rStyle w:val="Hyperlink"/>
                <w:noProof/>
              </w:rPr>
              <w:t>Map of No Cars and Vans per Household</w:t>
            </w:r>
            <w:r>
              <w:rPr>
                <w:noProof/>
                <w:webHidden/>
              </w:rPr>
              <w:tab/>
            </w:r>
            <w:r>
              <w:rPr>
                <w:noProof/>
                <w:webHidden/>
              </w:rPr>
              <w:fldChar w:fldCharType="begin"/>
            </w:r>
            <w:r>
              <w:rPr>
                <w:noProof/>
                <w:webHidden/>
              </w:rPr>
              <w:instrText xml:space="preserve"> PAGEREF _Toc102737487 \h </w:instrText>
            </w:r>
            <w:r>
              <w:rPr>
                <w:noProof/>
                <w:webHidden/>
              </w:rPr>
            </w:r>
            <w:r>
              <w:rPr>
                <w:noProof/>
                <w:webHidden/>
              </w:rPr>
              <w:fldChar w:fldCharType="separate"/>
            </w:r>
            <w:r>
              <w:rPr>
                <w:noProof/>
                <w:webHidden/>
              </w:rPr>
              <w:t>13</w:t>
            </w:r>
            <w:r>
              <w:rPr>
                <w:noProof/>
                <w:webHidden/>
              </w:rPr>
              <w:fldChar w:fldCharType="end"/>
            </w:r>
          </w:hyperlink>
        </w:p>
        <w:p w14:paraId="1EFB652F" w14:textId="3C179B36" w:rsidR="00597724" w:rsidRDefault="00597724">
          <w:pPr>
            <w:pStyle w:val="TOC1"/>
            <w:tabs>
              <w:tab w:val="right" w:leader="dot" w:pos="9016"/>
            </w:tabs>
            <w:rPr>
              <w:noProof/>
              <w:sz w:val="22"/>
              <w:lang w:eastAsia="en-GB"/>
            </w:rPr>
          </w:pPr>
          <w:hyperlink w:anchor="_Toc102737488" w:history="1">
            <w:r w:rsidRPr="001179FB">
              <w:rPr>
                <w:rStyle w:val="Hyperlink"/>
                <w:noProof/>
              </w:rPr>
              <w:t>Total Deprivation and Cars Result</w:t>
            </w:r>
            <w:r>
              <w:rPr>
                <w:noProof/>
                <w:webHidden/>
              </w:rPr>
              <w:tab/>
            </w:r>
            <w:r>
              <w:rPr>
                <w:noProof/>
                <w:webHidden/>
              </w:rPr>
              <w:fldChar w:fldCharType="begin"/>
            </w:r>
            <w:r>
              <w:rPr>
                <w:noProof/>
                <w:webHidden/>
              </w:rPr>
              <w:instrText xml:space="preserve"> PAGEREF _Toc102737488 \h </w:instrText>
            </w:r>
            <w:r>
              <w:rPr>
                <w:noProof/>
                <w:webHidden/>
              </w:rPr>
            </w:r>
            <w:r>
              <w:rPr>
                <w:noProof/>
                <w:webHidden/>
              </w:rPr>
              <w:fldChar w:fldCharType="separate"/>
            </w:r>
            <w:r>
              <w:rPr>
                <w:noProof/>
                <w:webHidden/>
              </w:rPr>
              <w:t>13</w:t>
            </w:r>
            <w:r>
              <w:rPr>
                <w:noProof/>
                <w:webHidden/>
              </w:rPr>
              <w:fldChar w:fldCharType="end"/>
            </w:r>
          </w:hyperlink>
        </w:p>
        <w:p w14:paraId="2D657CD0" w14:textId="1E6B7786" w:rsidR="00597724" w:rsidRDefault="00597724">
          <w:pPr>
            <w:pStyle w:val="TOC1"/>
            <w:tabs>
              <w:tab w:val="right" w:leader="dot" w:pos="9016"/>
            </w:tabs>
            <w:rPr>
              <w:noProof/>
              <w:sz w:val="22"/>
              <w:lang w:eastAsia="en-GB"/>
            </w:rPr>
          </w:pPr>
          <w:hyperlink w:anchor="_Toc102737489" w:history="1">
            <w:r w:rsidRPr="001179FB">
              <w:rPr>
                <w:rStyle w:val="Hyperlink"/>
                <w:noProof/>
              </w:rPr>
              <w:t>Number of People who have had their Covid-19 Vaccinations</w:t>
            </w:r>
            <w:r>
              <w:rPr>
                <w:noProof/>
                <w:webHidden/>
              </w:rPr>
              <w:tab/>
            </w:r>
            <w:r>
              <w:rPr>
                <w:noProof/>
                <w:webHidden/>
              </w:rPr>
              <w:fldChar w:fldCharType="begin"/>
            </w:r>
            <w:r>
              <w:rPr>
                <w:noProof/>
                <w:webHidden/>
              </w:rPr>
              <w:instrText xml:space="preserve"> PAGEREF _Toc102737489 \h </w:instrText>
            </w:r>
            <w:r>
              <w:rPr>
                <w:noProof/>
                <w:webHidden/>
              </w:rPr>
            </w:r>
            <w:r>
              <w:rPr>
                <w:noProof/>
                <w:webHidden/>
              </w:rPr>
              <w:fldChar w:fldCharType="separate"/>
            </w:r>
            <w:r>
              <w:rPr>
                <w:noProof/>
                <w:webHidden/>
              </w:rPr>
              <w:t>14</w:t>
            </w:r>
            <w:r>
              <w:rPr>
                <w:noProof/>
                <w:webHidden/>
              </w:rPr>
              <w:fldChar w:fldCharType="end"/>
            </w:r>
          </w:hyperlink>
        </w:p>
        <w:p w14:paraId="29720F01" w14:textId="77FC6DD2" w:rsidR="00597724" w:rsidRDefault="00597724">
          <w:pPr>
            <w:pStyle w:val="TOC1"/>
            <w:tabs>
              <w:tab w:val="right" w:leader="dot" w:pos="9016"/>
            </w:tabs>
            <w:rPr>
              <w:noProof/>
              <w:sz w:val="22"/>
              <w:lang w:eastAsia="en-GB"/>
            </w:rPr>
          </w:pPr>
          <w:hyperlink w:anchor="_Toc102737490" w:history="1">
            <w:r w:rsidRPr="001179FB">
              <w:rPr>
                <w:rStyle w:val="Hyperlink"/>
                <w:noProof/>
              </w:rPr>
              <w:t>Conclusion</w:t>
            </w:r>
            <w:r>
              <w:rPr>
                <w:noProof/>
                <w:webHidden/>
              </w:rPr>
              <w:tab/>
            </w:r>
            <w:r>
              <w:rPr>
                <w:noProof/>
                <w:webHidden/>
              </w:rPr>
              <w:fldChar w:fldCharType="begin"/>
            </w:r>
            <w:r>
              <w:rPr>
                <w:noProof/>
                <w:webHidden/>
              </w:rPr>
              <w:instrText xml:space="preserve"> PAGEREF _Toc102737490 \h </w:instrText>
            </w:r>
            <w:r>
              <w:rPr>
                <w:noProof/>
                <w:webHidden/>
              </w:rPr>
            </w:r>
            <w:r>
              <w:rPr>
                <w:noProof/>
                <w:webHidden/>
              </w:rPr>
              <w:fldChar w:fldCharType="separate"/>
            </w:r>
            <w:r>
              <w:rPr>
                <w:noProof/>
                <w:webHidden/>
              </w:rPr>
              <w:t>14</w:t>
            </w:r>
            <w:r>
              <w:rPr>
                <w:noProof/>
                <w:webHidden/>
              </w:rPr>
              <w:fldChar w:fldCharType="end"/>
            </w:r>
          </w:hyperlink>
        </w:p>
        <w:p w14:paraId="17B6723B" w14:textId="49BD8246" w:rsidR="00597724" w:rsidRDefault="00597724">
          <w:pPr>
            <w:pStyle w:val="TOC1"/>
            <w:tabs>
              <w:tab w:val="right" w:leader="dot" w:pos="9016"/>
            </w:tabs>
            <w:rPr>
              <w:noProof/>
              <w:sz w:val="22"/>
              <w:lang w:eastAsia="en-GB"/>
            </w:rPr>
          </w:pPr>
          <w:hyperlink w:anchor="_Toc102737491" w:history="1">
            <w:r w:rsidRPr="001179FB">
              <w:rPr>
                <w:rStyle w:val="Hyperlink"/>
                <w:noProof/>
              </w:rPr>
              <w:t>Thematic Maps</w:t>
            </w:r>
            <w:r>
              <w:rPr>
                <w:noProof/>
                <w:webHidden/>
              </w:rPr>
              <w:tab/>
            </w:r>
            <w:r>
              <w:rPr>
                <w:noProof/>
                <w:webHidden/>
              </w:rPr>
              <w:fldChar w:fldCharType="begin"/>
            </w:r>
            <w:r>
              <w:rPr>
                <w:noProof/>
                <w:webHidden/>
              </w:rPr>
              <w:instrText xml:space="preserve"> PAGEREF _Toc102737491 \h </w:instrText>
            </w:r>
            <w:r>
              <w:rPr>
                <w:noProof/>
                <w:webHidden/>
              </w:rPr>
            </w:r>
            <w:r>
              <w:rPr>
                <w:noProof/>
                <w:webHidden/>
              </w:rPr>
              <w:fldChar w:fldCharType="separate"/>
            </w:r>
            <w:r>
              <w:rPr>
                <w:noProof/>
                <w:webHidden/>
              </w:rPr>
              <w:t>17</w:t>
            </w:r>
            <w:r>
              <w:rPr>
                <w:noProof/>
                <w:webHidden/>
              </w:rPr>
              <w:fldChar w:fldCharType="end"/>
            </w:r>
          </w:hyperlink>
        </w:p>
        <w:p w14:paraId="4D49053E" w14:textId="57E6E45B" w:rsidR="00597724" w:rsidRDefault="00597724">
          <w:pPr>
            <w:pStyle w:val="TOC1"/>
            <w:tabs>
              <w:tab w:val="right" w:leader="dot" w:pos="9016"/>
            </w:tabs>
            <w:rPr>
              <w:noProof/>
              <w:sz w:val="22"/>
              <w:lang w:eastAsia="en-GB"/>
            </w:rPr>
          </w:pPr>
          <w:hyperlink w:anchor="_Toc102737492" w:history="1">
            <w:r w:rsidRPr="001179FB">
              <w:rPr>
                <w:rStyle w:val="Hyperlink"/>
                <w:noProof/>
              </w:rPr>
              <w:t>Spatial Queries</w:t>
            </w:r>
            <w:r>
              <w:rPr>
                <w:noProof/>
                <w:webHidden/>
              </w:rPr>
              <w:tab/>
            </w:r>
            <w:r>
              <w:rPr>
                <w:noProof/>
                <w:webHidden/>
              </w:rPr>
              <w:fldChar w:fldCharType="begin"/>
            </w:r>
            <w:r>
              <w:rPr>
                <w:noProof/>
                <w:webHidden/>
              </w:rPr>
              <w:instrText xml:space="preserve"> PAGEREF _Toc102737492 \h </w:instrText>
            </w:r>
            <w:r>
              <w:rPr>
                <w:noProof/>
                <w:webHidden/>
              </w:rPr>
            </w:r>
            <w:r>
              <w:rPr>
                <w:noProof/>
                <w:webHidden/>
              </w:rPr>
              <w:fldChar w:fldCharType="separate"/>
            </w:r>
            <w:r>
              <w:rPr>
                <w:noProof/>
                <w:webHidden/>
              </w:rPr>
              <w:t>18</w:t>
            </w:r>
            <w:r>
              <w:rPr>
                <w:noProof/>
                <w:webHidden/>
              </w:rPr>
              <w:fldChar w:fldCharType="end"/>
            </w:r>
          </w:hyperlink>
        </w:p>
        <w:p w14:paraId="055B0421" w14:textId="5655B09D" w:rsidR="00597724" w:rsidRDefault="00597724">
          <w:pPr>
            <w:pStyle w:val="TOC1"/>
            <w:tabs>
              <w:tab w:val="right" w:leader="dot" w:pos="9016"/>
            </w:tabs>
            <w:rPr>
              <w:noProof/>
              <w:sz w:val="22"/>
              <w:lang w:eastAsia="en-GB"/>
            </w:rPr>
          </w:pPr>
          <w:hyperlink w:anchor="_Toc102737493" w:history="1">
            <w:r w:rsidRPr="001179FB">
              <w:rPr>
                <w:rStyle w:val="Hyperlink"/>
                <w:noProof/>
              </w:rPr>
              <w:t>Importance of Geo Coding</w:t>
            </w:r>
            <w:r>
              <w:rPr>
                <w:noProof/>
                <w:webHidden/>
              </w:rPr>
              <w:tab/>
            </w:r>
            <w:r>
              <w:rPr>
                <w:noProof/>
                <w:webHidden/>
              </w:rPr>
              <w:fldChar w:fldCharType="begin"/>
            </w:r>
            <w:r>
              <w:rPr>
                <w:noProof/>
                <w:webHidden/>
              </w:rPr>
              <w:instrText xml:space="preserve"> PAGEREF _Toc102737493 \h </w:instrText>
            </w:r>
            <w:r>
              <w:rPr>
                <w:noProof/>
                <w:webHidden/>
              </w:rPr>
            </w:r>
            <w:r>
              <w:rPr>
                <w:noProof/>
                <w:webHidden/>
              </w:rPr>
              <w:fldChar w:fldCharType="separate"/>
            </w:r>
            <w:r>
              <w:rPr>
                <w:noProof/>
                <w:webHidden/>
              </w:rPr>
              <w:t>19</w:t>
            </w:r>
            <w:r>
              <w:rPr>
                <w:noProof/>
                <w:webHidden/>
              </w:rPr>
              <w:fldChar w:fldCharType="end"/>
            </w:r>
          </w:hyperlink>
        </w:p>
        <w:p w14:paraId="0FBA08FC" w14:textId="15C9AE69" w:rsidR="00597724" w:rsidRDefault="00597724">
          <w:pPr>
            <w:pStyle w:val="TOC1"/>
            <w:tabs>
              <w:tab w:val="right" w:leader="dot" w:pos="9016"/>
            </w:tabs>
            <w:rPr>
              <w:noProof/>
              <w:sz w:val="22"/>
              <w:lang w:eastAsia="en-GB"/>
            </w:rPr>
          </w:pPr>
          <w:hyperlink w:anchor="_Toc102737494" w:history="1">
            <w:r w:rsidRPr="001179FB">
              <w:rPr>
                <w:rStyle w:val="Hyperlink"/>
                <w:noProof/>
              </w:rPr>
              <w:t>Hypothesis on the Deprivation within Neath Port Talbot</w:t>
            </w:r>
            <w:r>
              <w:rPr>
                <w:noProof/>
                <w:webHidden/>
              </w:rPr>
              <w:tab/>
            </w:r>
            <w:r>
              <w:rPr>
                <w:noProof/>
                <w:webHidden/>
              </w:rPr>
              <w:fldChar w:fldCharType="begin"/>
            </w:r>
            <w:r>
              <w:rPr>
                <w:noProof/>
                <w:webHidden/>
              </w:rPr>
              <w:instrText xml:space="preserve"> PAGEREF _Toc102737494 \h </w:instrText>
            </w:r>
            <w:r>
              <w:rPr>
                <w:noProof/>
                <w:webHidden/>
              </w:rPr>
            </w:r>
            <w:r>
              <w:rPr>
                <w:noProof/>
                <w:webHidden/>
              </w:rPr>
              <w:fldChar w:fldCharType="separate"/>
            </w:r>
            <w:r>
              <w:rPr>
                <w:noProof/>
                <w:webHidden/>
              </w:rPr>
              <w:t>19</w:t>
            </w:r>
            <w:r>
              <w:rPr>
                <w:noProof/>
                <w:webHidden/>
              </w:rPr>
              <w:fldChar w:fldCharType="end"/>
            </w:r>
          </w:hyperlink>
        </w:p>
        <w:p w14:paraId="6EF7585A" w14:textId="717D18BF" w:rsidR="00597724" w:rsidRDefault="00597724">
          <w:pPr>
            <w:pStyle w:val="TOC1"/>
            <w:tabs>
              <w:tab w:val="right" w:leader="dot" w:pos="9016"/>
            </w:tabs>
            <w:rPr>
              <w:noProof/>
              <w:sz w:val="22"/>
              <w:lang w:eastAsia="en-GB"/>
            </w:rPr>
          </w:pPr>
          <w:hyperlink w:anchor="_Toc102737495" w:history="1">
            <w:r w:rsidRPr="001179FB">
              <w:rPr>
                <w:rStyle w:val="Hyperlink"/>
                <w:noProof/>
              </w:rPr>
              <w:t>Conclusion</w:t>
            </w:r>
            <w:r>
              <w:rPr>
                <w:noProof/>
                <w:webHidden/>
              </w:rPr>
              <w:tab/>
            </w:r>
            <w:r>
              <w:rPr>
                <w:noProof/>
                <w:webHidden/>
              </w:rPr>
              <w:fldChar w:fldCharType="begin"/>
            </w:r>
            <w:r>
              <w:rPr>
                <w:noProof/>
                <w:webHidden/>
              </w:rPr>
              <w:instrText xml:space="preserve"> PAGEREF _Toc102737495 \h </w:instrText>
            </w:r>
            <w:r>
              <w:rPr>
                <w:noProof/>
                <w:webHidden/>
              </w:rPr>
            </w:r>
            <w:r>
              <w:rPr>
                <w:noProof/>
                <w:webHidden/>
              </w:rPr>
              <w:fldChar w:fldCharType="separate"/>
            </w:r>
            <w:r>
              <w:rPr>
                <w:noProof/>
                <w:webHidden/>
              </w:rPr>
              <w:t>22</w:t>
            </w:r>
            <w:r>
              <w:rPr>
                <w:noProof/>
                <w:webHidden/>
              </w:rPr>
              <w:fldChar w:fldCharType="end"/>
            </w:r>
          </w:hyperlink>
        </w:p>
        <w:p w14:paraId="2205665D" w14:textId="534447B5" w:rsidR="00597724" w:rsidRDefault="00597724">
          <w:pPr>
            <w:pStyle w:val="TOC1"/>
            <w:tabs>
              <w:tab w:val="right" w:leader="dot" w:pos="9016"/>
            </w:tabs>
            <w:rPr>
              <w:noProof/>
              <w:sz w:val="22"/>
              <w:lang w:eastAsia="en-GB"/>
            </w:rPr>
          </w:pPr>
          <w:hyperlink w:anchor="_Toc102737496" w:history="1">
            <w:r w:rsidRPr="001179FB">
              <w:rPr>
                <w:rStyle w:val="Hyperlink"/>
                <w:noProof/>
              </w:rPr>
              <w:t>Reference List</w:t>
            </w:r>
            <w:r>
              <w:rPr>
                <w:noProof/>
                <w:webHidden/>
              </w:rPr>
              <w:tab/>
            </w:r>
            <w:r>
              <w:rPr>
                <w:noProof/>
                <w:webHidden/>
              </w:rPr>
              <w:fldChar w:fldCharType="begin"/>
            </w:r>
            <w:r>
              <w:rPr>
                <w:noProof/>
                <w:webHidden/>
              </w:rPr>
              <w:instrText xml:space="preserve"> PAGEREF _Toc102737496 \h </w:instrText>
            </w:r>
            <w:r>
              <w:rPr>
                <w:noProof/>
                <w:webHidden/>
              </w:rPr>
            </w:r>
            <w:r>
              <w:rPr>
                <w:noProof/>
                <w:webHidden/>
              </w:rPr>
              <w:fldChar w:fldCharType="separate"/>
            </w:r>
            <w:r>
              <w:rPr>
                <w:noProof/>
                <w:webHidden/>
              </w:rPr>
              <w:t>23</w:t>
            </w:r>
            <w:r>
              <w:rPr>
                <w:noProof/>
                <w:webHidden/>
              </w:rPr>
              <w:fldChar w:fldCharType="end"/>
            </w:r>
          </w:hyperlink>
        </w:p>
        <w:p w14:paraId="5252BA58" w14:textId="4434C664" w:rsidR="00B2691A" w:rsidRDefault="00B2691A">
          <w:r>
            <w:rPr>
              <w:b/>
              <w:bCs/>
              <w:noProof/>
            </w:rPr>
            <w:fldChar w:fldCharType="end"/>
          </w:r>
        </w:p>
      </w:sdtContent>
    </w:sdt>
    <w:p w14:paraId="66B32D0F" w14:textId="77777777" w:rsidR="00B2691A" w:rsidRDefault="00B2691A">
      <w:pPr>
        <w:spacing w:after="160" w:line="259" w:lineRule="auto"/>
        <w:rPr>
          <w:rFonts w:asciiTheme="majorHAnsi" w:eastAsiaTheme="majorEastAsia" w:hAnsiTheme="majorHAnsi" w:cstheme="majorBidi"/>
          <w:sz w:val="32"/>
          <w:szCs w:val="32"/>
        </w:rPr>
      </w:pPr>
      <w:r>
        <w:br w:type="page"/>
      </w:r>
    </w:p>
    <w:p w14:paraId="51B7DCDB" w14:textId="1B4481B8" w:rsidR="00B2691A" w:rsidRDefault="00B2691A" w:rsidP="006767AF">
      <w:pPr>
        <w:pStyle w:val="Heading1"/>
      </w:pPr>
      <w:bookmarkStart w:id="0" w:name="_Toc102737473"/>
      <w:r>
        <w:lastRenderedPageBreak/>
        <w:t>Introduction</w:t>
      </w:r>
      <w:bookmarkEnd w:id="0"/>
      <w:r>
        <w:t xml:space="preserve"> </w:t>
      </w:r>
    </w:p>
    <w:p w14:paraId="2E31414B" w14:textId="22D84415" w:rsidR="00B2691A" w:rsidRPr="00B2691A" w:rsidRDefault="00B2691A" w:rsidP="00B2691A">
      <w:r>
        <w:t xml:space="preserve">In this assignment, the use of a </w:t>
      </w:r>
      <w:r w:rsidR="008E707F">
        <w:t>Geographical</w:t>
      </w:r>
      <w:r>
        <w:t xml:space="preserve"> Information Systems (GIS) software is to develop how the system could be built to inform healthcare professionals on the uptake of vaccination programmes. </w:t>
      </w:r>
      <w:r w:rsidR="008E707F">
        <w:t xml:space="preserve">The first part of the assignment will show the development of the </w:t>
      </w:r>
      <w:r w:rsidR="00C4181D">
        <w:t>workspace being created, with the results and a description of each screenshot. And in the second part of the assignment, there will be a report detailing the</w:t>
      </w:r>
      <w:r w:rsidR="0007223F">
        <w:t xml:space="preserve"> fundamentals of the GIS </w:t>
      </w:r>
      <w:r w:rsidR="00F90562">
        <w:t xml:space="preserve">software </w:t>
      </w:r>
      <w:r w:rsidR="001704EB">
        <w:t xml:space="preserve">and the resources used to create the workspace. </w:t>
      </w:r>
    </w:p>
    <w:p w14:paraId="49AB3CED" w14:textId="77777777" w:rsidR="00F92F4E" w:rsidRDefault="00F92F4E" w:rsidP="00A62FB6">
      <w:pPr>
        <w:pStyle w:val="Title"/>
      </w:pPr>
    </w:p>
    <w:p w14:paraId="31937F3F" w14:textId="77777777" w:rsidR="00F92F4E" w:rsidRDefault="00F92F4E" w:rsidP="00A62FB6">
      <w:pPr>
        <w:pStyle w:val="Title"/>
      </w:pPr>
    </w:p>
    <w:p w14:paraId="52F1F433" w14:textId="77777777" w:rsidR="00F92F4E" w:rsidRDefault="00F92F4E" w:rsidP="00A62FB6">
      <w:pPr>
        <w:pStyle w:val="Title"/>
      </w:pPr>
    </w:p>
    <w:p w14:paraId="4ADBA79F" w14:textId="77777777" w:rsidR="00F92F4E" w:rsidRDefault="00F92F4E" w:rsidP="00A62FB6">
      <w:pPr>
        <w:pStyle w:val="Title"/>
      </w:pPr>
    </w:p>
    <w:p w14:paraId="2710E350" w14:textId="77777777" w:rsidR="00F92F4E" w:rsidRDefault="00F92F4E" w:rsidP="0063010E">
      <w:pPr>
        <w:pStyle w:val="Title"/>
      </w:pPr>
    </w:p>
    <w:p w14:paraId="503C36CC" w14:textId="53E22E23" w:rsidR="00B2691A" w:rsidRPr="0063010E" w:rsidRDefault="00B2691A" w:rsidP="00F92F4E">
      <w:pPr>
        <w:pStyle w:val="Title"/>
        <w:jc w:val="center"/>
        <w:rPr>
          <w:b/>
          <w:bCs/>
          <w:sz w:val="144"/>
          <w:szCs w:val="144"/>
          <w:u w:val="single"/>
        </w:rPr>
      </w:pPr>
      <w:r w:rsidRPr="0063010E">
        <w:rPr>
          <w:b/>
          <w:bCs/>
          <w:sz w:val="144"/>
          <w:szCs w:val="144"/>
          <w:u w:val="single"/>
        </w:rPr>
        <w:t xml:space="preserve">Part </w:t>
      </w:r>
      <w:r w:rsidR="00F92F4E" w:rsidRPr="0063010E">
        <w:rPr>
          <w:b/>
          <w:bCs/>
          <w:sz w:val="144"/>
          <w:szCs w:val="144"/>
          <w:u w:val="single"/>
        </w:rPr>
        <w:t>One</w:t>
      </w:r>
    </w:p>
    <w:p w14:paraId="300ED172" w14:textId="77777777" w:rsidR="00A62FB6" w:rsidRDefault="00A62FB6">
      <w:pPr>
        <w:spacing w:after="160" w:line="259" w:lineRule="auto"/>
        <w:rPr>
          <w:rFonts w:asciiTheme="majorHAnsi" w:eastAsiaTheme="majorEastAsia" w:hAnsiTheme="majorHAnsi" w:cstheme="majorBidi"/>
          <w:sz w:val="32"/>
          <w:szCs w:val="32"/>
        </w:rPr>
      </w:pPr>
      <w:r>
        <w:br w:type="page"/>
      </w:r>
    </w:p>
    <w:p w14:paraId="5E332210" w14:textId="1D3C5ED5" w:rsidR="00B2691A" w:rsidRDefault="00B2691A" w:rsidP="006767AF">
      <w:pPr>
        <w:pStyle w:val="Heading1"/>
      </w:pPr>
      <w:bookmarkStart w:id="1" w:name="_Toc102737474"/>
      <w:r>
        <w:lastRenderedPageBreak/>
        <w:t>Gathering the Necessary Information for Deprivation in Neath Port Talbot</w:t>
      </w:r>
      <w:bookmarkEnd w:id="1"/>
      <w:r>
        <w:t xml:space="preserve"> </w:t>
      </w:r>
    </w:p>
    <w:p w14:paraId="6926D5AA" w14:textId="24C494D9" w:rsidR="00B2691A" w:rsidRDefault="00B2691A" w:rsidP="00B2691A">
      <w:r w:rsidRPr="00B2691A">
        <w:rPr>
          <w:noProof/>
        </w:rPr>
        <w:drawing>
          <wp:inline distT="0" distB="0" distL="0" distR="0" wp14:anchorId="248F1290" wp14:editId="568CDADD">
            <wp:extent cx="3140015" cy="3684456"/>
            <wp:effectExtent l="0" t="0" r="3810" b="0"/>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6"/>
                    <a:stretch>
                      <a:fillRect/>
                    </a:stretch>
                  </pic:blipFill>
                  <pic:spPr>
                    <a:xfrm>
                      <a:off x="0" y="0"/>
                      <a:ext cx="3145692" cy="3691117"/>
                    </a:xfrm>
                    <a:prstGeom prst="rect">
                      <a:avLst/>
                    </a:prstGeom>
                  </pic:spPr>
                </pic:pic>
              </a:graphicData>
            </a:graphic>
          </wp:inline>
        </w:drawing>
      </w:r>
    </w:p>
    <w:p w14:paraId="0F2372CA" w14:textId="06F040B5" w:rsidR="001704EB" w:rsidRPr="00B2691A" w:rsidRDefault="000D7A6F" w:rsidP="00B2691A">
      <w:r>
        <w:t xml:space="preserve">To gather the information on the deprivation statistics in Neath Port Talbot, an online service called the </w:t>
      </w:r>
      <w:proofErr w:type="spellStart"/>
      <w:r>
        <w:t>Uk</w:t>
      </w:r>
      <w:proofErr w:type="spellEnd"/>
      <w:r>
        <w:t xml:space="preserve"> Data Service was used, which allows us to </w:t>
      </w:r>
      <w:r w:rsidR="00B841FF">
        <w:t xml:space="preserve">add different categories and download the data into an excel file. </w:t>
      </w:r>
      <w:r w:rsidR="00544C08">
        <w:t xml:space="preserve">Here, </w:t>
      </w:r>
      <w:r w:rsidR="009609FE">
        <w:t xml:space="preserve">the screenshot above shows the </w:t>
      </w:r>
      <w:r w:rsidR="005B40C3">
        <w:t xml:space="preserve">occupancy rating, which is the number of bedrooms, and the number of </w:t>
      </w:r>
      <w:r w:rsidR="00A62FB6">
        <w:t>occupancies</w:t>
      </w:r>
      <w:r w:rsidR="005B40C3">
        <w:t xml:space="preserve"> which is -2 or less. </w:t>
      </w:r>
    </w:p>
    <w:p w14:paraId="72746D1C" w14:textId="77777777" w:rsidR="00EE4490" w:rsidRDefault="00EE4490">
      <w:pPr>
        <w:spacing w:after="160" w:line="259" w:lineRule="auto"/>
        <w:rPr>
          <w:rFonts w:asciiTheme="majorHAnsi" w:eastAsiaTheme="majorEastAsia" w:hAnsiTheme="majorHAnsi" w:cstheme="majorBidi"/>
          <w:sz w:val="32"/>
          <w:szCs w:val="32"/>
        </w:rPr>
      </w:pPr>
      <w:r>
        <w:br w:type="page"/>
      </w:r>
    </w:p>
    <w:p w14:paraId="1C6E34CA" w14:textId="10FA6EAC" w:rsidR="006767AF" w:rsidRDefault="006767AF" w:rsidP="006767AF">
      <w:pPr>
        <w:pStyle w:val="Heading1"/>
      </w:pPr>
      <w:bookmarkStart w:id="2" w:name="_Toc102737475"/>
      <w:r>
        <w:lastRenderedPageBreak/>
        <w:t>Deprivation Areas within Neath Port Talbot</w:t>
      </w:r>
      <w:bookmarkEnd w:id="2"/>
    </w:p>
    <w:p w14:paraId="574C2C24" w14:textId="5A96CDA9" w:rsidR="006767AF" w:rsidRDefault="006767AF" w:rsidP="006767AF">
      <w:r w:rsidRPr="006767AF">
        <w:rPr>
          <w:noProof/>
        </w:rPr>
        <w:drawing>
          <wp:inline distT="0" distB="0" distL="0" distR="0" wp14:anchorId="665CAB07" wp14:editId="2690014D">
            <wp:extent cx="5731510" cy="2552065"/>
            <wp:effectExtent l="0" t="0" r="2540"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stretch>
                      <a:fillRect/>
                    </a:stretch>
                  </pic:blipFill>
                  <pic:spPr>
                    <a:xfrm>
                      <a:off x="0" y="0"/>
                      <a:ext cx="5731510" cy="2552065"/>
                    </a:xfrm>
                    <a:prstGeom prst="rect">
                      <a:avLst/>
                    </a:prstGeom>
                  </pic:spPr>
                </pic:pic>
              </a:graphicData>
            </a:graphic>
          </wp:inline>
        </w:drawing>
      </w:r>
    </w:p>
    <w:p w14:paraId="0E7418E9" w14:textId="7B4CC278" w:rsidR="00D706B3" w:rsidRDefault="00D706B3" w:rsidP="006767AF">
      <w:r>
        <w:t xml:space="preserve">This is then the information broken down into </w:t>
      </w:r>
      <w:r w:rsidR="00506C0F">
        <w:t xml:space="preserve">a table, with each column containing the name, the geo code, and the </w:t>
      </w:r>
      <w:r w:rsidR="002D5AF6">
        <w:t xml:space="preserve">household information broken down into sections, these are households that are not deprived, households that are deprived in one dimension, households that are deprived in two dimensions, etc. </w:t>
      </w:r>
    </w:p>
    <w:p w14:paraId="4FC0570C" w14:textId="3DD6512B" w:rsidR="003B6EDC" w:rsidRPr="006767AF" w:rsidRDefault="003B6EDC" w:rsidP="003B6EDC">
      <w:pPr>
        <w:pStyle w:val="Heading1"/>
      </w:pPr>
      <w:bookmarkStart w:id="3" w:name="_Toc102737476"/>
      <w:r>
        <w:t>Creating a Table including the Vaccination Centres in Neath Port Talbot</w:t>
      </w:r>
      <w:bookmarkEnd w:id="3"/>
    </w:p>
    <w:p w14:paraId="661F9525" w14:textId="4FD3244C" w:rsidR="00850351" w:rsidRDefault="00850351" w:rsidP="00850351">
      <w:r w:rsidRPr="00850351">
        <w:rPr>
          <w:noProof/>
        </w:rPr>
        <w:drawing>
          <wp:inline distT="0" distB="0" distL="0" distR="0" wp14:anchorId="72245378" wp14:editId="3DE0134F">
            <wp:extent cx="5731510" cy="1014095"/>
            <wp:effectExtent l="0" t="0" r="254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8"/>
                    <a:stretch>
                      <a:fillRect/>
                    </a:stretch>
                  </pic:blipFill>
                  <pic:spPr>
                    <a:xfrm>
                      <a:off x="0" y="0"/>
                      <a:ext cx="5731510" cy="1014095"/>
                    </a:xfrm>
                    <a:prstGeom prst="rect">
                      <a:avLst/>
                    </a:prstGeom>
                  </pic:spPr>
                </pic:pic>
              </a:graphicData>
            </a:graphic>
          </wp:inline>
        </w:drawing>
      </w:r>
    </w:p>
    <w:p w14:paraId="0141BBFA" w14:textId="36CE0FA4" w:rsidR="003B6EDC" w:rsidRDefault="003B6EDC" w:rsidP="00850351">
      <w:r>
        <w:t xml:space="preserve">Above, there is a screenshot that shows the </w:t>
      </w:r>
      <w:r w:rsidR="00AF32F7">
        <w:t>names, locations and opening times of the vaccination centres located in Neath Port Talbot</w:t>
      </w:r>
      <w:r w:rsidR="006253B7">
        <w:t xml:space="preserve">. This is an important step in creating this map as it allows us to analyse the </w:t>
      </w:r>
      <w:r w:rsidR="00544C7D">
        <w:t xml:space="preserve">locations of these centres, and whether people </w:t>
      </w:r>
      <w:proofErr w:type="gramStart"/>
      <w:r w:rsidR="00544C7D">
        <w:t>are able to</w:t>
      </w:r>
      <w:proofErr w:type="gramEnd"/>
      <w:r w:rsidR="00544C7D">
        <w:t xml:space="preserve"> get to the place in order to get their vaccinations. The </w:t>
      </w:r>
      <w:r w:rsidR="00017BA1">
        <w:t>longitude</w:t>
      </w:r>
      <w:r w:rsidR="00544C7D">
        <w:t xml:space="preserve"> and latitude </w:t>
      </w:r>
      <w:r w:rsidR="00017BA1">
        <w:t xml:space="preserve">coordinates are important to include as it is the format in which MapInfo </w:t>
      </w:r>
      <w:proofErr w:type="gramStart"/>
      <w:r w:rsidR="00017BA1">
        <w:t>is able to</w:t>
      </w:r>
      <w:proofErr w:type="gramEnd"/>
      <w:r w:rsidR="00017BA1">
        <w:t xml:space="preserve"> identify the location. </w:t>
      </w:r>
      <w:r w:rsidR="003E3D1D">
        <w:t xml:space="preserve">It is important to geocode this table when it is imported </w:t>
      </w:r>
      <w:r w:rsidR="00B15533">
        <w:t>in</w:t>
      </w:r>
      <w:r w:rsidR="003E3D1D">
        <w:t>to MapInfo</w:t>
      </w:r>
      <w:r w:rsidR="00B15533">
        <w:t xml:space="preserve"> so that </w:t>
      </w:r>
      <w:r w:rsidR="004218CB">
        <w:t>it can create a map of the locations.</w:t>
      </w:r>
      <w:r w:rsidR="003E3D1D">
        <w:t xml:space="preserve"> </w:t>
      </w:r>
    </w:p>
    <w:p w14:paraId="55ADECA5" w14:textId="77777777" w:rsidR="003B6EDC" w:rsidRDefault="003B6EDC" w:rsidP="003B6EDC">
      <w:pPr>
        <w:pStyle w:val="Heading1"/>
      </w:pPr>
      <w:bookmarkStart w:id="4" w:name="_Toc102737477"/>
      <w:r>
        <w:lastRenderedPageBreak/>
        <w:t>Adding the vaccination Centre Points</w:t>
      </w:r>
      <w:bookmarkEnd w:id="4"/>
    </w:p>
    <w:p w14:paraId="4A8F798D" w14:textId="77777777" w:rsidR="00C020AA" w:rsidRDefault="006767AF" w:rsidP="00C020AA">
      <w:r w:rsidRPr="006767AF">
        <w:rPr>
          <w:noProof/>
        </w:rPr>
        <w:drawing>
          <wp:inline distT="0" distB="0" distL="0" distR="0" wp14:anchorId="745FA0EA" wp14:editId="0C6130BF">
            <wp:extent cx="5731510" cy="2613025"/>
            <wp:effectExtent l="0" t="0" r="254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9"/>
                    <a:stretch>
                      <a:fillRect/>
                    </a:stretch>
                  </pic:blipFill>
                  <pic:spPr>
                    <a:xfrm>
                      <a:off x="0" y="0"/>
                      <a:ext cx="5731510" cy="2613025"/>
                    </a:xfrm>
                    <a:prstGeom prst="rect">
                      <a:avLst/>
                    </a:prstGeom>
                  </pic:spPr>
                </pic:pic>
              </a:graphicData>
            </a:graphic>
          </wp:inline>
        </w:drawing>
      </w:r>
    </w:p>
    <w:p w14:paraId="4812DA83" w14:textId="542C220A" w:rsidR="002D5AF6" w:rsidRDefault="00985747" w:rsidP="00C020AA">
      <w:r>
        <w:t xml:space="preserve"> </w:t>
      </w:r>
      <w:r w:rsidR="003E3D1D">
        <w:t xml:space="preserve">Now that </w:t>
      </w:r>
      <w:r w:rsidR="004218CB">
        <w:t xml:space="preserve">the data has been imported and geocoded, it is important to add the centre points so that it gets added to the Neath Port Talbot map. </w:t>
      </w:r>
      <w:r w:rsidR="00CB5197">
        <w:t xml:space="preserve">The symbol has been changed to a circle and is bright yellow so that they are easily identifiable with the deprivation ranges on show. </w:t>
      </w:r>
    </w:p>
    <w:p w14:paraId="13EF5925" w14:textId="44429D0B" w:rsidR="006767AF" w:rsidRDefault="006767AF" w:rsidP="00C020AA">
      <w:pPr>
        <w:pStyle w:val="Heading1"/>
      </w:pPr>
      <w:bookmarkStart w:id="5" w:name="_Toc102737478"/>
      <w:r>
        <w:t>Results</w:t>
      </w:r>
      <w:bookmarkEnd w:id="5"/>
    </w:p>
    <w:p w14:paraId="652C7DAB" w14:textId="78D01275" w:rsidR="006767AF" w:rsidRDefault="006767AF" w:rsidP="006767AF">
      <w:r w:rsidRPr="006767AF">
        <w:rPr>
          <w:noProof/>
        </w:rPr>
        <w:drawing>
          <wp:inline distT="0" distB="0" distL="0" distR="0" wp14:anchorId="2ECD1587" wp14:editId="1A3EDDCF">
            <wp:extent cx="5731510" cy="2600960"/>
            <wp:effectExtent l="0" t="0" r="2540" b="889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0"/>
                    <a:stretch>
                      <a:fillRect/>
                    </a:stretch>
                  </pic:blipFill>
                  <pic:spPr>
                    <a:xfrm>
                      <a:off x="0" y="0"/>
                      <a:ext cx="5731510" cy="2600960"/>
                    </a:xfrm>
                    <a:prstGeom prst="rect">
                      <a:avLst/>
                    </a:prstGeom>
                  </pic:spPr>
                </pic:pic>
              </a:graphicData>
            </a:graphic>
          </wp:inline>
        </w:drawing>
      </w:r>
    </w:p>
    <w:p w14:paraId="1991230A" w14:textId="3BAD931D" w:rsidR="00CB5197" w:rsidRDefault="00CB5197" w:rsidP="006767AF">
      <w:r>
        <w:t xml:space="preserve">This is the result of the </w:t>
      </w:r>
      <w:r w:rsidR="006859CC">
        <w:t xml:space="preserve">vaccination centres being added. It is clear to see that there is not much choice for centres, as two are relatively close to each other with the other being far away. It is important to establish distance between the centres so that they are easily accessible by more people. The two that are close together are </w:t>
      </w:r>
      <w:r w:rsidR="007869AE">
        <w:t xml:space="preserve">less thought out and therefore does not make it accessible to the regions further away. </w:t>
      </w:r>
    </w:p>
    <w:p w14:paraId="23C8121A" w14:textId="74BADA83" w:rsidR="00C020AA" w:rsidRDefault="00C020AA" w:rsidP="00C020AA">
      <w:pPr>
        <w:pStyle w:val="Heading1"/>
      </w:pPr>
      <w:bookmarkStart w:id="6" w:name="_Toc102737479"/>
      <w:r>
        <w:lastRenderedPageBreak/>
        <w:t>Adding the Area Names for a Cleaner Look</w:t>
      </w:r>
      <w:bookmarkEnd w:id="6"/>
    </w:p>
    <w:p w14:paraId="3F5DBC44" w14:textId="12710F80" w:rsidR="00DD6D68" w:rsidRDefault="00DD6D68" w:rsidP="00DD6D68">
      <w:r w:rsidRPr="00DD6D68">
        <w:rPr>
          <w:noProof/>
        </w:rPr>
        <w:drawing>
          <wp:inline distT="0" distB="0" distL="0" distR="0" wp14:anchorId="166C5F52" wp14:editId="23EA5DB9">
            <wp:extent cx="5731510" cy="4737735"/>
            <wp:effectExtent l="0" t="0" r="2540" b="571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1"/>
                    <a:stretch>
                      <a:fillRect/>
                    </a:stretch>
                  </pic:blipFill>
                  <pic:spPr>
                    <a:xfrm>
                      <a:off x="0" y="0"/>
                      <a:ext cx="5731510" cy="4737735"/>
                    </a:xfrm>
                    <a:prstGeom prst="rect">
                      <a:avLst/>
                    </a:prstGeom>
                  </pic:spPr>
                </pic:pic>
              </a:graphicData>
            </a:graphic>
          </wp:inline>
        </w:drawing>
      </w:r>
    </w:p>
    <w:p w14:paraId="323C1F1E" w14:textId="4319B9FA" w:rsidR="00F1542C" w:rsidRDefault="00F1542C" w:rsidP="00DD6D68">
      <w:r>
        <w:t xml:space="preserve">Here the UK Data Service is being used to </w:t>
      </w:r>
      <w:r w:rsidR="00AF6F46">
        <w:t xml:space="preserve">identify the names of the villages within Neath Port Talbot. </w:t>
      </w:r>
      <w:r w:rsidR="00EE5981">
        <w:t>This allows the user to clearly read and understand the map</w:t>
      </w:r>
      <w:r w:rsidR="001A5B2F">
        <w:t>.</w:t>
      </w:r>
    </w:p>
    <w:p w14:paraId="72B07C63" w14:textId="77777777" w:rsidR="00A62FB6" w:rsidRDefault="00A62FB6" w:rsidP="00DD6D68"/>
    <w:p w14:paraId="732DF0A3" w14:textId="77777777" w:rsidR="00A62FB6" w:rsidRPr="00DD6D68" w:rsidRDefault="00A62FB6" w:rsidP="00DD6D68"/>
    <w:p w14:paraId="6160FE8C" w14:textId="7D36E5CB" w:rsidR="006767AF" w:rsidRDefault="00C020AA" w:rsidP="006767AF">
      <w:r w:rsidRPr="00C020AA">
        <w:rPr>
          <w:noProof/>
        </w:rPr>
        <w:lastRenderedPageBreak/>
        <w:drawing>
          <wp:inline distT="0" distB="0" distL="0" distR="0" wp14:anchorId="7554B3EC" wp14:editId="04AC3B93">
            <wp:extent cx="5731510" cy="2618105"/>
            <wp:effectExtent l="0" t="0" r="2540" b="0"/>
            <wp:docPr id="4" name="Picture 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with medium confidence"/>
                    <pic:cNvPicPr/>
                  </pic:nvPicPr>
                  <pic:blipFill>
                    <a:blip r:embed="rId12"/>
                    <a:stretch>
                      <a:fillRect/>
                    </a:stretch>
                  </pic:blipFill>
                  <pic:spPr>
                    <a:xfrm>
                      <a:off x="0" y="0"/>
                      <a:ext cx="5731510" cy="2618105"/>
                    </a:xfrm>
                    <a:prstGeom prst="rect">
                      <a:avLst/>
                    </a:prstGeom>
                  </pic:spPr>
                </pic:pic>
              </a:graphicData>
            </a:graphic>
          </wp:inline>
        </w:drawing>
      </w:r>
    </w:p>
    <w:p w14:paraId="26B5D14F" w14:textId="0A769FD9" w:rsidR="001A5B2F" w:rsidRDefault="001A5B2F" w:rsidP="006767AF">
      <w:r>
        <w:t>This is the table being imported into MapInfo</w:t>
      </w:r>
      <w:r w:rsidR="00424838">
        <w:t>. It is important to save the excel file as a</w:t>
      </w:r>
      <w:r w:rsidR="002D3B58">
        <w:t xml:space="preserve"> 97-2003 version </w:t>
      </w:r>
      <w:r w:rsidR="00C22CD2">
        <w:t xml:space="preserve">as that is the only version MapInfo supports. </w:t>
      </w:r>
    </w:p>
    <w:p w14:paraId="3E1A9934" w14:textId="487080A0" w:rsidR="00C020AA" w:rsidRDefault="00C020AA" w:rsidP="00C020AA">
      <w:pPr>
        <w:pStyle w:val="Heading1"/>
      </w:pPr>
      <w:bookmarkStart w:id="7" w:name="_Toc102737480"/>
      <w:r>
        <w:t>Results</w:t>
      </w:r>
      <w:bookmarkEnd w:id="7"/>
    </w:p>
    <w:p w14:paraId="1F034A73" w14:textId="4A6C499F" w:rsidR="00A3400F" w:rsidRDefault="00A3400F" w:rsidP="00A3400F">
      <w:r w:rsidRPr="00A3400F">
        <w:rPr>
          <w:noProof/>
        </w:rPr>
        <w:drawing>
          <wp:inline distT="0" distB="0" distL="0" distR="0" wp14:anchorId="36E3085E" wp14:editId="3FCD84CC">
            <wp:extent cx="5731510" cy="2608580"/>
            <wp:effectExtent l="0" t="0" r="2540" b="127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3"/>
                    <a:stretch>
                      <a:fillRect/>
                    </a:stretch>
                  </pic:blipFill>
                  <pic:spPr>
                    <a:xfrm>
                      <a:off x="0" y="0"/>
                      <a:ext cx="5731510" cy="2608580"/>
                    </a:xfrm>
                    <a:prstGeom prst="rect">
                      <a:avLst/>
                    </a:prstGeom>
                  </pic:spPr>
                </pic:pic>
              </a:graphicData>
            </a:graphic>
          </wp:inline>
        </w:drawing>
      </w:r>
    </w:p>
    <w:p w14:paraId="1C042B51" w14:textId="31F0049F" w:rsidR="00C22CD2" w:rsidRDefault="00B271D9" w:rsidP="00A3400F">
      <w:r>
        <w:t xml:space="preserve">This is a lot more visually appealing to the </w:t>
      </w:r>
      <w:r w:rsidR="00F85B22">
        <w:t>user’s</w:t>
      </w:r>
      <w:r>
        <w:t xml:space="preserve"> eye, which not only makes it easier to look at but is also easier to read and understand</w:t>
      </w:r>
      <w:r w:rsidR="00082A4F">
        <w:t>. Without these names, it is hard to identify the place names within Neath Port Talbot</w:t>
      </w:r>
      <w:r w:rsidR="00525CC9">
        <w:t xml:space="preserve">. </w:t>
      </w:r>
    </w:p>
    <w:p w14:paraId="3751257D" w14:textId="06E54877" w:rsidR="00A3400F" w:rsidRDefault="00A3400F" w:rsidP="00A3400F">
      <w:pPr>
        <w:pStyle w:val="Heading1"/>
      </w:pPr>
      <w:bookmarkStart w:id="8" w:name="_Toc102737481"/>
      <w:r>
        <w:lastRenderedPageBreak/>
        <w:t>The Total Classification of Households in Neath Port Talbot</w:t>
      </w:r>
      <w:bookmarkEnd w:id="8"/>
    </w:p>
    <w:p w14:paraId="761F37A7" w14:textId="531B00F5" w:rsidR="00A3400F" w:rsidRDefault="00A3400F" w:rsidP="00A3400F">
      <w:r w:rsidRPr="00A3400F">
        <w:rPr>
          <w:noProof/>
        </w:rPr>
        <w:drawing>
          <wp:inline distT="0" distB="0" distL="0" distR="0" wp14:anchorId="5E07FD42" wp14:editId="6BD7DBE0">
            <wp:extent cx="5731510" cy="2608580"/>
            <wp:effectExtent l="0" t="0" r="2540" b="127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13"/>
                    <a:stretch>
                      <a:fillRect/>
                    </a:stretch>
                  </pic:blipFill>
                  <pic:spPr>
                    <a:xfrm>
                      <a:off x="0" y="0"/>
                      <a:ext cx="5731510" cy="2608580"/>
                    </a:xfrm>
                    <a:prstGeom prst="rect">
                      <a:avLst/>
                    </a:prstGeom>
                  </pic:spPr>
                </pic:pic>
              </a:graphicData>
            </a:graphic>
          </wp:inline>
        </w:drawing>
      </w:r>
    </w:p>
    <w:p w14:paraId="75E2B615" w14:textId="4774D9B4" w:rsidR="00525CC9" w:rsidRDefault="00525CC9" w:rsidP="00A3400F">
      <w:r>
        <w:t xml:space="preserve">The total classification of households is </w:t>
      </w:r>
      <w:r w:rsidR="00B44831">
        <w:t xml:space="preserve">easier to visualise and comprehend when they are colour coordinated. </w:t>
      </w:r>
      <w:r w:rsidR="00DA509D">
        <w:t xml:space="preserve">This is broken down into each place within Neath Port Talbot, </w:t>
      </w:r>
      <w:r w:rsidR="0048728A">
        <w:t xml:space="preserve">which allows us to see which areas are more deprived than others. </w:t>
      </w:r>
    </w:p>
    <w:p w14:paraId="4E009616" w14:textId="1E10A263" w:rsidR="00A3400F" w:rsidRDefault="00A3400F" w:rsidP="00A3400F">
      <w:pPr>
        <w:pStyle w:val="Heading1"/>
      </w:pPr>
      <w:bookmarkStart w:id="9" w:name="_Toc102737482"/>
      <w:r>
        <w:t>The Total of Households Deprived in 4 Dimension</w:t>
      </w:r>
      <w:bookmarkEnd w:id="9"/>
      <w:r>
        <w:t xml:space="preserve"> </w:t>
      </w:r>
    </w:p>
    <w:p w14:paraId="7F327D36" w14:textId="6EAC236D" w:rsidR="00A3400F" w:rsidRDefault="00A3400F" w:rsidP="00A3400F">
      <w:r w:rsidRPr="00A3400F">
        <w:rPr>
          <w:noProof/>
        </w:rPr>
        <w:drawing>
          <wp:inline distT="0" distB="0" distL="0" distR="0" wp14:anchorId="02AD3D5B" wp14:editId="56FE23B1">
            <wp:extent cx="5731510" cy="2581910"/>
            <wp:effectExtent l="0" t="0" r="2540" b="889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pic:nvPicPr>
                  <pic:blipFill>
                    <a:blip r:embed="rId14"/>
                    <a:stretch>
                      <a:fillRect/>
                    </a:stretch>
                  </pic:blipFill>
                  <pic:spPr>
                    <a:xfrm>
                      <a:off x="0" y="0"/>
                      <a:ext cx="5731510" cy="2581910"/>
                    </a:xfrm>
                    <a:prstGeom prst="rect">
                      <a:avLst/>
                    </a:prstGeom>
                  </pic:spPr>
                </pic:pic>
              </a:graphicData>
            </a:graphic>
          </wp:inline>
        </w:drawing>
      </w:r>
    </w:p>
    <w:p w14:paraId="26A4DEB0" w14:textId="5FFED0DD" w:rsidR="0048728A" w:rsidRDefault="00D03166" w:rsidP="00A3400F">
      <w:r>
        <w:t xml:space="preserve">Identifying the total household deprived in 4 dimensions is the </w:t>
      </w:r>
      <w:r w:rsidR="008547F0">
        <w:t xml:space="preserve">governments way of identifying deprived households. The four dimensions are employment, education, health and disability and housing [1]. </w:t>
      </w:r>
      <w:r w:rsidR="00BB61C8">
        <w:t xml:space="preserve">Employment is determined whether any member of the household is unemployed, excluding full-time students, </w:t>
      </w:r>
      <w:r w:rsidR="00CA6AB5">
        <w:t xml:space="preserve">or on long-term sick. Education in the household is any member who does not </w:t>
      </w:r>
      <w:r w:rsidR="00191976">
        <w:t xml:space="preserve">acquire a level 2 or higher education, again excluding full time students. Health and disability </w:t>
      </w:r>
      <w:r w:rsidR="008F58D8">
        <w:t>are</w:t>
      </w:r>
      <w:r w:rsidR="00191976">
        <w:t xml:space="preserve"> established </w:t>
      </w:r>
      <w:r w:rsidR="00460605">
        <w:t xml:space="preserve">when any member of the household has general health that is ‘very bad’ or </w:t>
      </w:r>
      <w:r w:rsidR="00170C9E">
        <w:t>long-term</w:t>
      </w:r>
      <w:r w:rsidR="00460605">
        <w:t xml:space="preserve"> health problems. And lastly housing is calculated w</w:t>
      </w:r>
      <w:r w:rsidR="008F58D8">
        <w:t xml:space="preserve">hether the housing is overcrowded, an occupancy rating of -1 or less, in a shared dwelling or has no central heating. </w:t>
      </w:r>
    </w:p>
    <w:p w14:paraId="175B54FB" w14:textId="3130183B" w:rsidR="00DD6D68" w:rsidRDefault="00DD6D68" w:rsidP="00397A3E">
      <w:pPr>
        <w:pStyle w:val="Heading1"/>
      </w:pPr>
      <w:bookmarkStart w:id="10" w:name="_Toc102737483"/>
      <w:r>
        <w:lastRenderedPageBreak/>
        <w:t>Obtaining the Cars and Vans Data from the UK Data Service</w:t>
      </w:r>
      <w:bookmarkEnd w:id="10"/>
      <w:r>
        <w:t xml:space="preserve"> </w:t>
      </w:r>
    </w:p>
    <w:p w14:paraId="1D1E6933" w14:textId="646BCF95" w:rsidR="00DD6D68" w:rsidRDefault="00DD6D68" w:rsidP="00DD6D68">
      <w:r w:rsidRPr="00DD6D68">
        <w:rPr>
          <w:noProof/>
        </w:rPr>
        <w:drawing>
          <wp:inline distT="0" distB="0" distL="0" distR="0" wp14:anchorId="170768EA" wp14:editId="45EDEC82">
            <wp:extent cx="4157932" cy="3560915"/>
            <wp:effectExtent l="0" t="0" r="0" b="190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5"/>
                    <a:stretch>
                      <a:fillRect/>
                    </a:stretch>
                  </pic:blipFill>
                  <pic:spPr>
                    <a:xfrm>
                      <a:off x="0" y="0"/>
                      <a:ext cx="4163354" cy="3565558"/>
                    </a:xfrm>
                    <a:prstGeom prst="rect">
                      <a:avLst/>
                    </a:prstGeom>
                  </pic:spPr>
                </pic:pic>
              </a:graphicData>
            </a:graphic>
          </wp:inline>
        </w:drawing>
      </w:r>
    </w:p>
    <w:p w14:paraId="178A3716" w14:textId="52E7E7F9" w:rsidR="00BC6765" w:rsidRPr="00DD6D68" w:rsidRDefault="00C15E6A" w:rsidP="00DD6D68">
      <w:r>
        <w:t xml:space="preserve">To establish whether people </w:t>
      </w:r>
      <w:proofErr w:type="gramStart"/>
      <w:r>
        <w:t>are able to</w:t>
      </w:r>
      <w:proofErr w:type="gramEnd"/>
      <w:r>
        <w:t xml:space="preserve"> get their own transport to the vaccination centres, it is important to identify whether they have any cars or vans in their households. To do this, we get this information from the UK Data Service, import the table into MapInfo and to Geocode the data so that it is ready for use in the map. T</w:t>
      </w:r>
      <w:r w:rsidR="00BC6765">
        <w:t xml:space="preserve">he UK Data Service allows us to access information on the total number of cars or vans </w:t>
      </w:r>
      <w:r>
        <w:t xml:space="preserve">in each household or whether they have no access to their own transportation. </w:t>
      </w:r>
    </w:p>
    <w:p w14:paraId="1886E9D9" w14:textId="18A1EF05" w:rsidR="00DD6D68" w:rsidRDefault="00DD6D68" w:rsidP="00397A3E">
      <w:pPr>
        <w:pStyle w:val="Heading1"/>
      </w:pPr>
      <w:bookmarkStart w:id="11" w:name="_Toc102737484"/>
      <w:r>
        <w:lastRenderedPageBreak/>
        <w:t>The Total Cars and Vans condensed into a Table to Open into MapInfo</w:t>
      </w:r>
      <w:bookmarkEnd w:id="11"/>
    </w:p>
    <w:p w14:paraId="4CCF1DBE" w14:textId="3E42A70E" w:rsidR="00DD6D68" w:rsidRDefault="00DD6D68" w:rsidP="00DD6D68">
      <w:r w:rsidRPr="00DD6D68">
        <w:rPr>
          <w:noProof/>
        </w:rPr>
        <w:drawing>
          <wp:inline distT="0" distB="0" distL="0" distR="0" wp14:anchorId="1E0F9EC0" wp14:editId="7B7A29C9">
            <wp:extent cx="3321170" cy="4615963"/>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6"/>
                    <a:stretch>
                      <a:fillRect/>
                    </a:stretch>
                  </pic:blipFill>
                  <pic:spPr>
                    <a:xfrm>
                      <a:off x="0" y="0"/>
                      <a:ext cx="3326713" cy="4623667"/>
                    </a:xfrm>
                    <a:prstGeom prst="rect">
                      <a:avLst/>
                    </a:prstGeom>
                  </pic:spPr>
                </pic:pic>
              </a:graphicData>
            </a:graphic>
          </wp:inline>
        </w:drawing>
      </w:r>
    </w:p>
    <w:p w14:paraId="14553FFC" w14:textId="4DD7D06D" w:rsidR="00C15E6A" w:rsidRDefault="00C15E6A" w:rsidP="00DD6D68">
      <w:r>
        <w:t xml:space="preserve">When we first obtain the downloaded file, the </w:t>
      </w:r>
      <w:r w:rsidR="00AA16DB">
        <w:t>labels need to be condensed and change into titles that are more readable and easier to understand. It is also important to save the excel file as a 9</w:t>
      </w:r>
      <w:r w:rsidR="000C5166">
        <w:t>7-2003 worksheet.</w:t>
      </w:r>
    </w:p>
    <w:p w14:paraId="6D86F63D" w14:textId="77777777" w:rsidR="00A62FB6" w:rsidRPr="00DD6D68" w:rsidRDefault="00A62FB6" w:rsidP="00DD6D68"/>
    <w:p w14:paraId="01710276" w14:textId="77777777" w:rsidR="00C15E6A" w:rsidRDefault="00C15E6A" w:rsidP="00C15E6A">
      <w:pPr>
        <w:pStyle w:val="Heading1"/>
      </w:pPr>
      <w:bookmarkStart w:id="12" w:name="_Toc102737485"/>
      <w:r>
        <w:lastRenderedPageBreak/>
        <w:t>Opening and Geo Coding the Total Vans and Cars per Household</w:t>
      </w:r>
      <w:bookmarkEnd w:id="12"/>
    </w:p>
    <w:p w14:paraId="67781D3E" w14:textId="77777777" w:rsidR="00C15E6A" w:rsidRDefault="00C15E6A" w:rsidP="00C15E6A">
      <w:r w:rsidRPr="00397A3E">
        <w:rPr>
          <w:noProof/>
        </w:rPr>
        <w:drawing>
          <wp:inline distT="0" distB="0" distL="0" distR="0" wp14:anchorId="4ABDE1D7" wp14:editId="718DC19B">
            <wp:extent cx="5731510" cy="2597150"/>
            <wp:effectExtent l="0" t="0" r="2540" b="0"/>
            <wp:docPr id="8" name="Picture 8" descr="Graphical user interface, text,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table, Excel&#10;&#10;Description automatically generated"/>
                    <pic:cNvPicPr/>
                  </pic:nvPicPr>
                  <pic:blipFill>
                    <a:blip r:embed="rId17"/>
                    <a:stretch>
                      <a:fillRect/>
                    </a:stretch>
                  </pic:blipFill>
                  <pic:spPr>
                    <a:xfrm>
                      <a:off x="0" y="0"/>
                      <a:ext cx="5731510" cy="2597150"/>
                    </a:xfrm>
                    <a:prstGeom prst="rect">
                      <a:avLst/>
                    </a:prstGeom>
                  </pic:spPr>
                </pic:pic>
              </a:graphicData>
            </a:graphic>
          </wp:inline>
        </w:drawing>
      </w:r>
    </w:p>
    <w:p w14:paraId="6CBC9CF8" w14:textId="3F7D331A" w:rsidR="000C5166" w:rsidRDefault="00F5622F" w:rsidP="00C15E6A">
      <w:r>
        <w:t xml:space="preserve">Importing the table into MapInfo is an easy process, in which you click the open table </w:t>
      </w:r>
      <w:r w:rsidR="00DE668D">
        <w:t xml:space="preserve">button and file the correct file. Then it is important to geo code the data. Once these steps are established, the data can be brought into the map and used to analyse the total amount of cars or vans per household. </w:t>
      </w:r>
    </w:p>
    <w:p w14:paraId="4073570B" w14:textId="711A499C" w:rsidR="00397A3E" w:rsidRDefault="00397A3E" w:rsidP="00397A3E">
      <w:pPr>
        <w:pStyle w:val="Heading1"/>
      </w:pPr>
      <w:bookmarkStart w:id="13" w:name="_Toc102737486"/>
      <w:r>
        <w:t>Range Values of the Total Number of Cars and Vans per Household</w:t>
      </w:r>
      <w:bookmarkEnd w:id="13"/>
    </w:p>
    <w:p w14:paraId="26FE123E" w14:textId="6169D4E3" w:rsidR="00397A3E" w:rsidRDefault="00397A3E" w:rsidP="00397A3E">
      <w:r w:rsidRPr="00397A3E">
        <w:rPr>
          <w:noProof/>
        </w:rPr>
        <w:drawing>
          <wp:inline distT="0" distB="0" distL="0" distR="0" wp14:anchorId="150CB0EE" wp14:editId="593BAD07">
            <wp:extent cx="5731510" cy="2537460"/>
            <wp:effectExtent l="0" t="0" r="2540" b="0"/>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8"/>
                    <a:stretch>
                      <a:fillRect/>
                    </a:stretch>
                  </pic:blipFill>
                  <pic:spPr>
                    <a:xfrm>
                      <a:off x="0" y="0"/>
                      <a:ext cx="5731510" cy="2537460"/>
                    </a:xfrm>
                    <a:prstGeom prst="rect">
                      <a:avLst/>
                    </a:prstGeom>
                  </pic:spPr>
                </pic:pic>
              </a:graphicData>
            </a:graphic>
          </wp:inline>
        </w:drawing>
      </w:r>
    </w:p>
    <w:p w14:paraId="4089BB0E" w14:textId="66C9C955" w:rsidR="00DE668D" w:rsidRDefault="00DE668D" w:rsidP="00397A3E">
      <w:r>
        <w:t xml:space="preserve">As mentioned above, ranges are created </w:t>
      </w:r>
      <w:r w:rsidR="00EE4490">
        <w:t>to</w:t>
      </w:r>
      <w:r>
        <w:t xml:space="preserve"> identify the total number of cars of </w:t>
      </w:r>
      <w:r w:rsidR="00715F12">
        <w:t>vans per</w:t>
      </w:r>
      <w:r w:rsidR="00791127">
        <w:t xml:space="preserve"> household and that is condensed into each area within Neath Port Talbot. It is clear to see above that the </w:t>
      </w:r>
      <w:r w:rsidR="00715F12">
        <w:t xml:space="preserve">darker areas have </w:t>
      </w:r>
      <w:r w:rsidR="00EE4490">
        <w:t>the greatest</w:t>
      </w:r>
      <w:r w:rsidR="00715F12">
        <w:t xml:space="preserve"> number of vehicles in their households and the lighter ones have no vehicles, which shows that there is a lot of deprivation within Neath Port Talbot. </w:t>
      </w:r>
    </w:p>
    <w:p w14:paraId="67D75DA1" w14:textId="60097746" w:rsidR="00397A3E" w:rsidRDefault="00397A3E" w:rsidP="00397A3E">
      <w:pPr>
        <w:pStyle w:val="Heading1"/>
      </w:pPr>
      <w:bookmarkStart w:id="14" w:name="_Toc102737487"/>
      <w:r>
        <w:lastRenderedPageBreak/>
        <w:t>Map of No Cars and Vans per Household</w:t>
      </w:r>
      <w:bookmarkEnd w:id="14"/>
    </w:p>
    <w:p w14:paraId="6631B46F" w14:textId="086EA775" w:rsidR="00397A3E" w:rsidRDefault="00406446" w:rsidP="00397A3E">
      <w:r w:rsidRPr="00406446">
        <w:rPr>
          <w:noProof/>
        </w:rPr>
        <w:drawing>
          <wp:inline distT="0" distB="0" distL="0" distR="0" wp14:anchorId="173033F2" wp14:editId="622389E9">
            <wp:extent cx="5731510" cy="2626995"/>
            <wp:effectExtent l="0" t="0" r="2540" b="1905"/>
            <wp:docPr id="10" name="Picture 1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scatter chart&#10;&#10;Description automatically generated"/>
                    <pic:cNvPicPr/>
                  </pic:nvPicPr>
                  <pic:blipFill>
                    <a:blip r:embed="rId19"/>
                    <a:stretch>
                      <a:fillRect/>
                    </a:stretch>
                  </pic:blipFill>
                  <pic:spPr>
                    <a:xfrm>
                      <a:off x="0" y="0"/>
                      <a:ext cx="5731510" cy="2626995"/>
                    </a:xfrm>
                    <a:prstGeom prst="rect">
                      <a:avLst/>
                    </a:prstGeom>
                  </pic:spPr>
                </pic:pic>
              </a:graphicData>
            </a:graphic>
          </wp:inline>
        </w:drawing>
      </w:r>
    </w:p>
    <w:p w14:paraId="6733CE48" w14:textId="5C518142" w:rsidR="00715F12" w:rsidRDefault="00563D3D" w:rsidP="00397A3E">
      <w:r>
        <w:t xml:space="preserve">Contrasting the information above, an alternative form of showing the </w:t>
      </w:r>
      <w:r w:rsidR="00881562">
        <w:t>number</w:t>
      </w:r>
      <w:r>
        <w:t xml:space="preserve"> of areas that have no access to vehicles in households</w:t>
      </w:r>
      <w:r w:rsidR="00881562">
        <w:t xml:space="preserve"> is with symbols rather than highlighting the whole area. Not only is this more accurate, but it is easy to identify the areas in which they have no cars or vans in their households. </w:t>
      </w:r>
    </w:p>
    <w:p w14:paraId="181AF7FE" w14:textId="7784A102" w:rsidR="00406446" w:rsidRDefault="00406446" w:rsidP="00406446">
      <w:pPr>
        <w:pStyle w:val="Heading1"/>
      </w:pPr>
      <w:bookmarkStart w:id="15" w:name="_Toc102737488"/>
      <w:r>
        <w:t>Total Deprivation and Cars Result</w:t>
      </w:r>
      <w:bookmarkEnd w:id="15"/>
    </w:p>
    <w:p w14:paraId="3621CD3A" w14:textId="7888DE52" w:rsidR="00406446" w:rsidRDefault="00406446" w:rsidP="00406446">
      <w:r w:rsidRPr="00406446">
        <w:rPr>
          <w:noProof/>
        </w:rPr>
        <w:drawing>
          <wp:inline distT="0" distB="0" distL="0" distR="0" wp14:anchorId="11C3C0AF" wp14:editId="3FFA1874">
            <wp:extent cx="5731510" cy="2611755"/>
            <wp:effectExtent l="0" t="0" r="2540" b="0"/>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p&#10;&#10;Description automatically generated"/>
                    <pic:cNvPicPr/>
                  </pic:nvPicPr>
                  <pic:blipFill>
                    <a:blip r:embed="rId20"/>
                    <a:stretch>
                      <a:fillRect/>
                    </a:stretch>
                  </pic:blipFill>
                  <pic:spPr>
                    <a:xfrm>
                      <a:off x="0" y="0"/>
                      <a:ext cx="5731510" cy="2611755"/>
                    </a:xfrm>
                    <a:prstGeom prst="rect">
                      <a:avLst/>
                    </a:prstGeom>
                  </pic:spPr>
                </pic:pic>
              </a:graphicData>
            </a:graphic>
          </wp:inline>
        </w:drawing>
      </w:r>
    </w:p>
    <w:p w14:paraId="3BA67F5B" w14:textId="1C27B5E0" w:rsidR="00881562" w:rsidRDefault="00881562" w:rsidP="00406446">
      <w:r>
        <w:t>The above screenshot shows both data results. With the areas highlighted is the total number of cars or vans in each household in Neath Port Talbot, and the symbols displaying the n</w:t>
      </w:r>
      <w:r w:rsidR="00F82986">
        <w:t xml:space="preserve">umber of households who do not have access to their own transportation. </w:t>
      </w:r>
    </w:p>
    <w:p w14:paraId="35C5FB3B" w14:textId="3D8EA76E" w:rsidR="00406446" w:rsidRDefault="00C77EAE" w:rsidP="00C77EAE">
      <w:pPr>
        <w:pStyle w:val="Heading1"/>
      </w:pPr>
      <w:bookmarkStart w:id="16" w:name="_Toc102737489"/>
      <w:r>
        <w:lastRenderedPageBreak/>
        <w:t>Number of People who have had their Covid-19 Vaccinations</w:t>
      </w:r>
      <w:bookmarkEnd w:id="16"/>
    </w:p>
    <w:p w14:paraId="24B9F1F8" w14:textId="2C3061AB" w:rsidR="00C77EAE" w:rsidRDefault="00C77EAE" w:rsidP="00C77EAE">
      <w:r w:rsidRPr="00C77EAE">
        <w:rPr>
          <w:noProof/>
        </w:rPr>
        <w:drawing>
          <wp:inline distT="0" distB="0" distL="0" distR="0" wp14:anchorId="571FA713" wp14:editId="70662D2D">
            <wp:extent cx="5731510" cy="2608580"/>
            <wp:effectExtent l="0" t="0" r="2540" b="127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1"/>
                    <a:stretch>
                      <a:fillRect/>
                    </a:stretch>
                  </pic:blipFill>
                  <pic:spPr>
                    <a:xfrm>
                      <a:off x="0" y="0"/>
                      <a:ext cx="5731510" cy="2608580"/>
                    </a:xfrm>
                    <a:prstGeom prst="rect">
                      <a:avLst/>
                    </a:prstGeom>
                  </pic:spPr>
                </pic:pic>
              </a:graphicData>
            </a:graphic>
          </wp:inline>
        </w:drawing>
      </w:r>
    </w:p>
    <w:p w14:paraId="512FBEDD" w14:textId="478E4813" w:rsidR="00F82986" w:rsidRDefault="00F82986" w:rsidP="00C77EAE">
      <w:r>
        <w:t xml:space="preserve">Here is a table imported into MapInfo, which shows the different age groups who have been vaccinated with their first, second, third and booster doses of their covid-19 vaccinations. It is clear to see that the older generation are a lot more cautious </w:t>
      </w:r>
      <w:r w:rsidR="001567D2">
        <w:t xml:space="preserve">and are vaccinated to prevent the severe symptoms of catching covid-19. In this study, there will be research to establish that people in deprived areas are less likely to be vaccinated. Whether this is related to their lack of transport, the vaccination centres being far away and their lack of funds to get public transportation to the vaccination centres. </w:t>
      </w:r>
    </w:p>
    <w:p w14:paraId="0474B55B" w14:textId="69776005" w:rsidR="004A20E7" w:rsidRDefault="00E27504" w:rsidP="00E27504">
      <w:pPr>
        <w:pStyle w:val="Heading1"/>
      </w:pPr>
      <w:bookmarkStart w:id="17" w:name="_Toc102737490"/>
      <w:r>
        <w:t>Conclusion</w:t>
      </w:r>
      <w:bookmarkEnd w:id="17"/>
    </w:p>
    <w:p w14:paraId="079FEE97" w14:textId="0795B484" w:rsidR="00E27504" w:rsidRDefault="00E27504" w:rsidP="00E27504">
      <w:r>
        <w:t xml:space="preserve">To conclude, it is clear to see the different maps, tables and queries that were used to create a map of the covid data. </w:t>
      </w:r>
      <w:r w:rsidR="00843E1D">
        <w:t xml:space="preserve">It is important to remember </w:t>
      </w:r>
      <w:r w:rsidR="00754E7E">
        <w:t xml:space="preserve">that </w:t>
      </w:r>
      <w:r w:rsidR="00A05772">
        <w:t xml:space="preserve">when data is downloaded from the UK Data Service, </w:t>
      </w:r>
      <w:r w:rsidR="00DF2F3A">
        <w:t xml:space="preserve">the file type is the latest version of excel. Then, to make modifications to make the labels readable and understandable </w:t>
      </w:r>
      <w:r w:rsidR="0015124C">
        <w:t xml:space="preserve">so that they are not hard to identify. Then when saving it is important to save the table as an excel 97-2003 workbook as it is the only version that MapInfo will accept and identify. </w:t>
      </w:r>
      <w:r w:rsidR="003647B9">
        <w:t xml:space="preserve">Every map starts off as a table and what makes it a map is to geo code it. When this is done it takes the postcodes, </w:t>
      </w:r>
      <w:r w:rsidR="00214879">
        <w:t>names,</w:t>
      </w:r>
      <w:r w:rsidR="003647B9">
        <w:t xml:space="preserve"> and coordinates to shape the area and that is when the whole map comes together. </w:t>
      </w:r>
      <w:r w:rsidR="00920545">
        <w:t xml:space="preserve">Below there will be an image which shows the final workspace </w:t>
      </w:r>
      <w:r w:rsidR="00214879">
        <w:t xml:space="preserve">and the different tables included. </w:t>
      </w:r>
    </w:p>
    <w:p w14:paraId="2142270C" w14:textId="7D367939" w:rsidR="00EE4490" w:rsidRPr="00E27504" w:rsidRDefault="00EE4490" w:rsidP="00E27504">
      <w:r w:rsidRPr="00EE4490">
        <w:lastRenderedPageBreak/>
        <w:drawing>
          <wp:inline distT="0" distB="0" distL="0" distR="0" wp14:anchorId="2DD58ADA" wp14:editId="55AB4868">
            <wp:extent cx="5248275" cy="3071863"/>
            <wp:effectExtent l="0" t="0" r="0" b="0"/>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a:blip r:embed="rId22"/>
                    <a:stretch>
                      <a:fillRect/>
                    </a:stretch>
                  </pic:blipFill>
                  <pic:spPr>
                    <a:xfrm>
                      <a:off x="0" y="0"/>
                      <a:ext cx="5251709" cy="3073873"/>
                    </a:xfrm>
                    <a:prstGeom prst="rect">
                      <a:avLst/>
                    </a:prstGeom>
                  </pic:spPr>
                </pic:pic>
              </a:graphicData>
            </a:graphic>
          </wp:inline>
        </w:drawing>
      </w:r>
    </w:p>
    <w:p w14:paraId="6A3B5EFF" w14:textId="77777777" w:rsidR="0063010E" w:rsidRDefault="0044433B" w:rsidP="00F92F4E">
      <w:pPr>
        <w:pStyle w:val="Title"/>
        <w:jc w:val="center"/>
      </w:pPr>
      <w:r>
        <w:br w:type="page"/>
      </w:r>
    </w:p>
    <w:p w14:paraId="75E404D8" w14:textId="77777777" w:rsidR="0063010E" w:rsidRDefault="0063010E" w:rsidP="00F92F4E">
      <w:pPr>
        <w:pStyle w:val="Title"/>
        <w:jc w:val="center"/>
      </w:pPr>
    </w:p>
    <w:p w14:paraId="1563A945" w14:textId="77777777" w:rsidR="0063010E" w:rsidRDefault="0063010E" w:rsidP="00F92F4E">
      <w:pPr>
        <w:pStyle w:val="Title"/>
        <w:jc w:val="center"/>
      </w:pPr>
    </w:p>
    <w:p w14:paraId="581A29F6" w14:textId="77777777" w:rsidR="0063010E" w:rsidRDefault="0063010E" w:rsidP="00F92F4E">
      <w:pPr>
        <w:pStyle w:val="Title"/>
        <w:jc w:val="center"/>
      </w:pPr>
    </w:p>
    <w:p w14:paraId="75985B52" w14:textId="77777777" w:rsidR="0063010E" w:rsidRDefault="0063010E" w:rsidP="00F92F4E">
      <w:pPr>
        <w:pStyle w:val="Title"/>
        <w:jc w:val="center"/>
      </w:pPr>
    </w:p>
    <w:p w14:paraId="69C4917C" w14:textId="77777777" w:rsidR="0063010E" w:rsidRDefault="0063010E" w:rsidP="00F92F4E">
      <w:pPr>
        <w:pStyle w:val="Title"/>
        <w:jc w:val="center"/>
      </w:pPr>
    </w:p>
    <w:p w14:paraId="79C95FB4" w14:textId="77777777" w:rsidR="0063010E" w:rsidRDefault="0063010E" w:rsidP="00F92F4E">
      <w:pPr>
        <w:pStyle w:val="Title"/>
        <w:jc w:val="center"/>
      </w:pPr>
    </w:p>
    <w:p w14:paraId="0FDB47A1" w14:textId="77777777" w:rsidR="0063010E" w:rsidRDefault="0063010E" w:rsidP="00F92F4E">
      <w:pPr>
        <w:pStyle w:val="Title"/>
        <w:jc w:val="center"/>
      </w:pPr>
    </w:p>
    <w:p w14:paraId="3E3DDE1E" w14:textId="77777777" w:rsidR="0063010E" w:rsidRDefault="0063010E" w:rsidP="00F92F4E">
      <w:pPr>
        <w:pStyle w:val="Title"/>
        <w:jc w:val="center"/>
      </w:pPr>
    </w:p>
    <w:p w14:paraId="7BE5BA15" w14:textId="389FD470" w:rsidR="0063010E" w:rsidRDefault="00F92F4E" w:rsidP="00F92F4E">
      <w:pPr>
        <w:pStyle w:val="Title"/>
        <w:jc w:val="center"/>
        <w:rPr>
          <w:b/>
          <w:bCs/>
          <w:sz w:val="144"/>
          <w:szCs w:val="144"/>
          <w:u w:val="single"/>
        </w:rPr>
      </w:pPr>
      <w:r w:rsidRPr="0063010E">
        <w:rPr>
          <w:b/>
          <w:bCs/>
          <w:sz w:val="144"/>
          <w:szCs w:val="144"/>
          <w:u w:val="single"/>
        </w:rPr>
        <w:t xml:space="preserve">Part </w:t>
      </w:r>
      <w:r w:rsidR="0063010E">
        <w:rPr>
          <w:b/>
          <w:bCs/>
          <w:sz w:val="144"/>
          <w:szCs w:val="144"/>
          <w:u w:val="single"/>
        </w:rPr>
        <w:t>Two</w:t>
      </w:r>
    </w:p>
    <w:p w14:paraId="66A59EBB" w14:textId="77777777" w:rsidR="0063010E" w:rsidRDefault="0063010E">
      <w:pPr>
        <w:spacing w:after="160" w:line="259" w:lineRule="auto"/>
        <w:rPr>
          <w:rFonts w:asciiTheme="majorHAnsi" w:eastAsiaTheme="majorEastAsia" w:hAnsiTheme="majorHAnsi" w:cstheme="majorBidi"/>
          <w:b/>
          <w:bCs/>
          <w:spacing w:val="-10"/>
          <w:kern w:val="28"/>
          <w:sz w:val="144"/>
          <w:szCs w:val="144"/>
          <w:u w:val="single"/>
        </w:rPr>
      </w:pPr>
      <w:r>
        <w:rPr>
          <w:b/>
          <w:bCs/>
          <w:sz w:val="144"/>
          <w:szCs w:val="144"/>
          <w:u w:val="single"/>
        </w:rPr>
        <w:br w:type="page"/>
      </w:r>
    </w:p>
    <w:p w14:paraId="5E955407" w14:textId="3E11A9C4" w:rsidR="00A4533D" w:rsidRDefault="00A4533D" w:rsidP="00A4533D">
      <w:pPr>
        <w:pStyle w:val="Heading1"/>
      </w:pPr>
      <w:bookmarkStart w:id="18" w:name="_Toc102737491"/>
      <w:r>
        <w:lastRenderedPageBreak/>
        <w:t>Thematic Maps</w:t>
      </w:r>
      <w:bookmarkEnd w:id="18"/>
    </w:p>
    <w:p w14:paraId="3B4A9E18" w14:textId="61965059" w:rsidR="00F92F4E" w:rsidRDefault="00C61E9C" w:rsidP="0063010E">
      <w:r>
        <w:t xml:space="preserve">The Geographical Information </w:t>
      </w:r>
      <w:r w:rsidR="007602EF">
        <w:t>Systems is created using a software called MapInfo Pro. This is a useful tool</w:t>
      </w:r>
      <w:r w:rsidR="001D649A">
        <w:t xml:space="preserve"> as it allows </w:t>
      </w:r>
      <w:r w:rsidR="00B16D31">
        <w:t xml:space="preserve">the user to create, manage and visualise geospatial data. </w:t>
      </w:r>
      <w:r w:rsidR="008A05D9">
        <w:t xml:space="preserve">It allows the user to connect data with geography. </w:t>
      </w:r>
      <w:r w:rsidR="00B56670">
        <w:t xml:space="preserve">There are many benefits to MapInfo, such as </w:t>
      </w:r>
      <w:r w:rsidR="00155B96">
        <w:t xml:space="preserve">allowing the user to important and manage tables within the workspace, </w:t>
      </w:r>
      <w:r w:rsidR="00420098">
        <w:t xml:space="preserve">its ease of navigation between maps and tables, and allows the user to have multiple maps open at once to allow us to compare the different data sets. [2]. </w:t>
      </w:r>
    </w:p>
    <w:p w14:paraId="0026883F" w14:textId="34D1BC69" w:rsidR="003C5B92" w:rsidRDefault="00F4287B" w:rsidP="0063010E">
      <w:r>
        <w:rPr>
          <w:noProof/>
        </w:rPr>
        <w:drawing>
          <wp:anchor distT="0" distB="0" distL="114300" distR="114300" simplePos="0" relativeHeight="251661312" behindDoc="0" locked="0" layoutInCell="1" allowOverlap="1" wp14:anchorId="054525CB" wp14:editId="40B17C51">
            <wp:simplePos x="0" y="0"/>
            <wp:positionH relativeFrom="column">
              <wp:posOffset>0</wp:posOffset>
            </wp:positionH>
            <wp:positionV relativeFrom="paragraph">
              <wp:posOffset>3319</wp:posOffset>
            </wp:positionV>
            <wp:extent cx="3088257" cy="2631156"/>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88257" cy="2631156"/>
                    </a:xfrm>
                    <a:prstGeom prst="rect">
                      <a:avLst/>
                    </a:prstGeom>
                    <a:noFill/>
                  </pic:spPr>
                </pic:pic>
              </a:graphicData>
            </a:graphic>
          </wp:anchor>
        </w:drawing>
      </w:r>
      <w:r w:rsidR="00EF524D">
        <w:t xml:space="preserve">The use of thematic maps </w:t>
      </w:r>
      <w:r w:rsidR="00A4533D">
        <w:t xml:space="preserve">is a good way of showing the statistics in a more pleasing, easy on the eye way. </w:t>
      </w:r>
      <w:r w:rsidR="001E44D5">
        <w:t xml:space="preserve">It uses colours and symbols to display the data so that it is clear to see what is going on </w:t>
      </w:r>
      <w:r>
        <w:t xml:space="preserve">and makes the map a lot less cluttered. On the </w:t>
      </w:r>
      <w:r w:rsidR="007678B4">
        <w:t>left-hand</w:t>
      </w:r>
      <w:r>
        <w:t xml:space="preserve"> side shows how themes are used on the areas of the map to show the deprivation levels within Neath Port Talbot. The darker areas show the deprived areas then the lighter areas display the least deprived areas. </w:t>
      </w:r>
      <w:r w:rsidR="007A4F74">
        <w:t xml:space="preserve">Having the names of the places and having them highlighted in colours allows us to see exactly which area is deprived and which area is not. </w:t>
      </w:r>
      <w:r w:rsidR="00054589">
        <w:t xml:space="preserve">Coed Ffrand and Dyffryn are areas that are massively deprived whereas </w:t>
      </w:r>
      <w:r w:rsidR="008F2A3E">
        <w:t xml:space="preserve">Tonna and Pelenna are the least deprived areas. It is rather convenient that the vaccination centres are in a more </w:t>
      </w:r>
      <w:r w:rsidR="007678B4">
        <w:t>built-up</w:t>
      </w:r>
      <w:r w:rsidR="008F2A3E">
        <w:t xml:space="preserve"> area, as it means that their safety is better established. </w:t>
      </w:r>
    </w:p>
    <w:p w14:paraId="12E72FEE" w14:textId="77777777" w:rsidR="00F439EF" w:rsidRDefault="000356CE" w:rsidP="0063010E">
      <w:r>
        <w:t xml:space="preserve">The small triangle symbols show the </w:t>
      </w:r>
      <w:r w:rsidR="00974FA0">
        <w:t xml:space="preserve">cars and vans total, with the darker ones showing where there are no cars and vans and the lighter ones showing the ones with cars or vans. </w:t>
      </w:r>
      <w:r w:rsidR="00F34E94">
        <w:t xml:space="preserve">They are very much cluttered and harder to see, however it is based off per household. The areas in which that do not have any symbols on are the ones where there is no data to establish whether there are any cars or vans. </w:t>
      </w:r>
    </w:p>
    <w:p w14:paraId="0D423051" w14:textId="7FDACB0F" w:rsidR="000356CE" w:rsidRDefault="00F34E94" w:rsidP="0063010E">
      <w:r>
        <w:t xml:space="preserve">It is also important to remember that on the UK Data Service, </w:t>
      </w:r>
      <w:r w:rsidR="00841DFE">
        <w:t xml:space="preserve">the data we are basing it </w:t>
      </w:r>
      <w:r w:rsidR="007C6CB8">
        <w:t>off</w:t>
      </w:r>
      <w:r w:rsidR="00841DFE">
        <w:t xml:space="preserve"> is the 2011 survey, which is 11 years ago. </w:t>
      </w:r>
      <w:r w:rsidR="007C6CB8">
        <w:t>Therefore,</w:t>
      </w:r>
      <w:r w:rsidR="00841DFE">
        <w:t xml:space="preserve"> this information is not completely accurate as a lot of things can change in this amount of time. Although a </w:t>
      </w:r>
      <w:r w:rsidR="007C6CB8">
        <w:t>survey</w:t>
      </w:r>
      <w:r w:rsidR="00841DFE">
        <w:t xml:space="preserve"> would have been conducted in 2021, </w:t>
      </w:r>
      <w:r w:rsidR="007C6CB8">
        <w:t xml:space="preserve">we do not have access to this information yet as it is currently being used by the government for research purposes. </w:t>
      </w:r>
      <w:r w:rsidR="00F439EF">
        <w:t xml:space="preserve">Additionally, </w:t>
      </w:r>
      <w:r w:rsidR="00367AB3">
        <w:t xml:space="preserve">with the pandemic being in full force since 2020, there has been a delay with every task, </w:t>
      </w:r>
      <w:r w:rsidR="007678B4">
        <w:t>work,</w:t>
      </w:r>
      <w:r w:rsidR="00367AB3">
        <w:t xml:space="preserve"> and research</w:t>
      </w:r>
      <w:r w:rsidR="00151A9A">
        <w:t xml:space="preserve">, which shows us the real impact that covid 19 has had on the world. </w:t>
      </w:r>
    </w:p>
    <w:p w14:paraId="51CD474C" w14:textId="328477FB" w:rsidR="004E4553" w:rsidRDefault="004E4553" w:rsidP="004E4553">
      <w:pPr>
        <w:pStyle w:val="Heading1"/>
      </w:pPr>
      <w:bookmarkStart w:id="19" w:name="_Toc102737492"/>
      <w:r>
        <w:lastRenderedPageBreak/>
        <w:t>Spatial Queries</w:t>
      </w:r>
      <w:bookmarkEnd w:id="19"/>
    </w:p>
    <w:p w14:paraId="7E126DBA" w14:textId="231A97C4" w:rsidR="00F3141B" w:rsidRDefault="00CA2EA1" w:rsidP="0063010E">
      <w:r>
        <w:t xml:space="preserve">The method of getting a data subset from a map layer by working directly with the map features is known as a spatial query. Data is kept in attribute tables and feature/spatial tables in a spatial database. [6].  </w:t>
      </w:r>
    </w:p>
    <w:p w14:paraId="4B3BE177" w14:textId="4BBC799C" w:rsidR="004A545D" w:rsidRDefault="00EE3C4C" w:rsidP="0063010E">
      <w:r w:rsidRPr="00EE3C4C">
        <w:drawing>
          <wp:anchor distT="0" distB="0" distL="114300" distR="114300" simplePos="0" relativeHeight="251660288" behindDoc="0" locked="0" layoutInCell="1" allowOverlap="1" wp14:anchorId="0325307D" wp14:editId="54337F5E">
            <wp:simplePos x="0" y="0"/>
            <wp:positionH relativeFrom="column">
              <wp:posOffset>0</wp:posOffset>
            </wp:positionH>
            <wp:positionV relativeFrom="paragraph">
              <wp:posOffset>3163</wp:posOffset>
            </wp:positionV>
            <wp:extent cx="1300807" cy="2648309"/>
            <wp:effectExtent l="0" t="0" r="0" b="0"/>
            <wp:wrapSquare wrapText="bothSides"/>
            <wp:docPr id="20" name="Picture 20"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email&#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00807" cy="2648309"/>
                    </a:xfrm>
                    <a:prstGeom prst="rect">
                      <a:avLst/>
                    </a:prstGeom>
                  </pic:spPr>
                </pic:pic>
              </a:graphicData>
            </a:graphic>
            <wp14:sizeRelH relativeFrom="page">
              <wp14:pctWidth>0</wp14:pctWidth>
            </wp14:sizeRelH>
            <wp14:sizeRelV relativeFrom="page">
              <wp14:pctHeight>0</wp14:pctHeight>
            </wp14:sizeRelV>
          </wp:anchor>
        </w:drawing>
      </w:r>
      <w:r>
        <w:t xml:space="preserve">For example, the </w:t>
      </w:r>
      <w:r w:rsidR="0092172C">
        <w:t xml:space="preserve">tables, </w:t>
      </w:r>
      <w:r w:rsidR="007678B4">
        <w:t>maps,</w:t>
      </w:r>
      <w:r w:rsidR="0092172C">
        <w:t xml:space="preserve"> and queries </w:t>
      </w:r>
      <w:r w:rsidR="00324995">
        <w:t xml:space="preserve">are all sorted into the </w:t>
      </w:r>
      <w:r w:rsidR="007678B4">
        <w:t>left-hand</w:t>
      </w:r>
      <w:r w:rsidR="00324995">
        <w:t xml:space="preserve"> side of the workspace. This is sorted into the maps, </w:t>
      </w:r>
      <w:r w:rsidR="004A545D">
        <w:t>tables,</w:t>
      </w:r>
      <w:r w:rsidR="002F5358">
        <w:t xml:space="preserve"> and windows. The interesting feature of MapInfo is that </w:t>
      </w:r>
      <w:r w:rsidR="00BF0CB8">
        <w:t xml:space="preserve">when a table is important and its use is to be added to the map, you </w:t>
      </w:r>
      <w:r w:rsidR="007678B4">
        <w:t>can</w:t>
      </w:r>
      <w:r w:rsidR="00BF0CB8">
        <w:t xml:space="preserve"> drag it up. On the first pass, </w:t>
      </w:r>
      <w:r w:rsidR="004A545D">
        <w:t xml:space="preserve">it goes up into a map on its own. Then when it gets dragged up yet again, then it gets added to the pre-existing map so that it is clear to see the data visually. </w:t>
      </w:r>
    </w:p>
    <w:p w14:paraId="44AF6723" w14:textId="18E26B0B" w:rsidR="001E0710" w:rsidRDefault="001E0710" w:rsidP="0063010E">
      <w:r>
        <w:t xml:space="preserve">Another example of </w:t>
      </w:r>
      <w:r w:rsidR="007D052B">
        <w:t>spatial</w:t>
      </w:r>
      <w:r>
        <w:t xml:space="preserve"> queries is when the Neath Port Talbot map being altered to add the names of the regions within Neath Port Talbot. The data was gathered from the UK Data Service, which allowed us to </w:t>
      </w:r>
      <w:r w:rsidR="00FD31E2">
        <w:t xml:space="preserve">find the names of the areas within Neath Port Talbot. The boundary data file was downloaded and opened into an excel file. This then got saved as a 97-2003 </w:t>
      </w:r>
      <w:r w:rsidR="007D052B">
        <w:t>workbook</w:t>
      </w:r>
      <w:r w:rsidR="00FD31E2">
        <w:t xml:space="preserve">, which is the only version that is available to open in MapInfo. Then it is important to geocode this table so that it aligns with the map already open, drag up the table twice </w:t>
      </w:r>
      <w:r w:rsidR="00254C92">
        <w:t xml:space="preserve">and the table will then be in the maps native. Then it is important to change the label colour so that the writing is </w:t>
      </w:r>
      <w:r w:rsidR="007678B4">
        <w:t>visible</w:t>
      </w:r>
      <w:r w:rsidR="00254C92">
        <w:t xml:space="preserve">, then this is the easiest and best way to show the areas within Neath Port Talbot using spatial queries. </w:t>
      </w:r>
    </w:p>
    <w:p w14:paraId="21FF5B2E" w14:textId="77777777" w:rsidR="00EE4490" w:rsidRDefault="00EE4490">
      <w:pPr>
        <w:spacing w:after="160" w:line="259" w:lineRule="auto"/>
        <w:rPr>
          <w:rFonts w:asciiTheme="majorHAnsi" w:eastAsiaTheme="majorEastAsia" w:hAnsiTheme="majorHAnsi" w:cstheme="majorBidi"/>
          <w:sz w:val="32"/>
          <w:szCs w:val="32"/>
        </w:rPr>
      </w:pPr>
      <w:r>
        <w:br w:type="page"/>
      </w:r>
    </w:p>
    <w:p w14:paraId="3B1027F2" w14:textId="778AC6F3" w:rsidR="007678B4" w:rsidRDefault="007678B4" w:rsidP="007678B4">
      <w:pPr>
        <w:pStyle w:val="Heading1"/>
      </w:pPr>
      <w:bookmarkStart w:id="20" w:name="_Toc102737493"/>
      <w:r>
        <w:lastRenderedPageBreak/>
        <w:t>Importance of Geo Coding</w:t>
      </w:r>
      <w:bookmarkEnd w:id="20"/>
      <w:r>
        <w:t xml:space="preserve"> </w:t>
      </w:r>
    </w:p>
    <w:p w14:paraId="3BC2EC4B" w14:textId="482C307F" w:rsidR="007678B4" w:rsidRPr="007678B4" w:rsidRDefault="00F10163" w:rsidP="007678B4">
      <w:r>
        <w:t xml:space="preserve">Geo coding is </w:t>
      </w:r>
      <w:r w:rsidR="001D7C75">
        <w:t xml:space="preserve">used on every table imported into the MapInfo workspace. </w:t>
      </w:r>
      <w:r w:rsidR="003B3AA3">
        <w:t>It is the process of determining geographic coordinates for place names, street addresses and postcodes.</w:t>
      </w:r>
      <w:r w:rsidR="00D868B3">
        <w:t xml:space="preserve"> [8].</w:t>
      </w:r>
      <w:r w:rsidR="003B3AA3">
        <w:t xml:space="preserve"> </w:t>
      </w:r>
      <w:r w:rsidR="00027157">
        <w:t>An example of this is that</w:t>
      </w:r>
      <w:r w:rsidR="000C279A">
        <w:t xml:space="preserve"> the vaccination centres are listed below. It includes the name of the building, its postcode, the longitude and latitude of the buildings and its opening times. </w:t>
      </w:r>
      <w:r w:rsidR="00772A6C">
        <w:t xml:space="preserve">It is important to include the longitude and latitude as </w:t>
      </w:r>
      <w:r w:rsidR="003D35FF">
        <w:t xml:space="preserve">is it the most accurate way for MapInfo to identify its location. This table is then saved as an excel 97-2003 </w:t>
      </w:r>
      <w:r w:rsidR="00F20515">
        <w:t>workbook</w:t>
      </w:r>
      <w:r w:rsidR="003D35FF">
        <w:t xml:space="preserve">, which then gets imported into </w:t>
      </w:r>
      <w:r w:rsidR="00F20515">
        <w:t xml:space="preserve">workspace, and then geo coded into the Neath Port Talbot map. It is also then important to change the symbol shape and size so that it is clear for the user to read and understand. </w:t>
      </w:r>
      <w:r w:rsidR="006B13A3">
        <w:t xml:space="preserve">It is rather easy to get the longitude and latitude of the areas when there is a postcode available. There is an online application called </w:t>
      </w:r>
      <w:r w:rsidR="0030413C">
        <w:t>free map tools which you simply copy in multiple postcodes at once, click convert and it immediately shows the coordinates.</w:t>
      </w:r>
      <w:r w:rsidR="002267C6">
        <w:t xml:space="preserve"> [9].</w:t>
      </w:r>
      <w:r w:rsidR="0030413C">
        <w:t xml:space="preserve"> This is a useful and easy way of identifying the coordinates for the buildings. Another way of doing this is to find the building on google maps and then in the information or in the search bar it will show the longitude and latitude coordinates </w:t>
      </w:r>
      <w:r w:rsidR="00FA3236">
        <w:t xml:space="preserve">which allows MapInfo to easily identify the area. </w:t>
      </w:r>
      <w:r w:rsidR="000C279A" w:rsidRPr="000C279A">
        <w:drawing>
          <wp:inline distT="0" distB="0" distL="0" distR="0" wp14:anchorId="469969F9" wp14:editId="05B1A1A3">
            <wp:extent cx="5731510" cy="1073785"/>
            <wp:effectExtent l="0" t="0" r="254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5"/>
                    <a:stretch>
                      <a:fillRect/>
                    </a:stretch>
                  </pic:blipFill>
                  <pic:spPr>
                    <a:xfrm>
                      <a:off x="0" y="0"/>
                      <a:ext cx="5731510" cy="1073785"/>
                    </a:xfrm>
                    <a:prstGeom prst="rect">
                      <a:avLst/>
                    </a:prstGeom>
                  </pic:spPr>
                </pic:pic>
              </a:graphicData>
            </a:graphic>
          </wp:inline>
        </w:drawing>
      </w:r>
    </w:p>
    <w:p w14:paraId="207A8664" w14:textId="6A97434A" w:rsidR="00F94DCD" w:rsidRDefault="00F94DCD" w:rsidP="00F94DCD">
      <w:pPr>
        <w:pStyle w:val="Heading1"/>
      </w:pPr>
      <w:bookmarkStart w:id="21" w:name="_Toc102737494"/>
      <w:r>
        <w:t>Hypothesis on the Deprivation within Neath Port Talbot</w:t>
      </w:r>
      <w:bookmarkEnd w:id="21"/>
      <w:r>
        <w:t xml:space="preserve"> </w:t>
      </w:r>
    </w:p>
    <w:p w14:paraId="379BD913" w14:textId="26D68346" w:rsidR="009F7B82" w:rsidRDefault="002A4E2B" w:rsidP="009F7B82">
      <w:r>
        <w:t>The map created in the MapInfo highlights the deprivation levels within Neath Port Talbot</w:t>
      </w:r>
      <w:r w:rsidR="00883E9F">
        <w:t>, whether people have good or bad health and the number of cars that are available per household</w:t>
      </w:r>
      <w:r w:rsidR="005D31A2">
        <w:t xml:space="preserve"> </w:t>
      </w:r>
      <w:r w:rsidR="007678B4">
        <w:t>to</w:t>
      </w:r>
      <w:r w:rsidR="005D31A2">
        <w:t xml:space="preserve"> travel to the vaccination centres highlighted in the bright yellow circles. </w:t>
      </w:r>
      <w:r w:rsidR="00A1130E">
        <w:t>The base colour of the map</w:t>
      </w:r>
      <w:r w:rsidR="0079333C">
        <w:t xml:space="preserve"> has the region ranges </w:t>
      </w:r>
      <w:r w:rsidR="00DD5FB0">
        <w:t xml:space="preserve">which had the sequential red-light purple RGB colours. This allows us to see that </w:t>
      </w:r>
      <w:r w:rsidR="0042311B">
        <w:t xml:space="preserve">the darker coloured areas are the most deprived regions, which then increases in lightness, showing that they are the least deprived areas within Neath Port talbot. </w:t>
      </w:r>
      <w:r w:rsidR="008D03D3">
        <w:t xml:space="preserve">This is calculated by seeing if the household is not deprived or whether it is deprived in four dimensions. </w:t>
      </w:r>
      <w:r w:rsidR="009F7B82">
        <w:t xml:space="preserve">The four dimensions are based </w:t>
      </w:r>
      <w:r w:rsidR="007678B4">
        <w:t>off</w:t>
      </w:r>
      <w:r w:rsidR="009F7B82">
        <w:t xml:space="preserve"> employment, education, health and disability and housing [1]. Employment is determined whether any member of the household is unemployed, excluding full-time students, or on long-term sick. Education in the household is any member who does not acquire a level 2 or higher education, again excluding full time students. Health and disability are established when any member of the household has general health that is ‘very bad’ or long-term health problems. And lastly housing is calculated whether the housing is overcrowded, an occupancy rating of -1 or less, in a shared dwelling or has no central heating.</w:t>
      </w:r>
    </w:p>
    <w:p w14:paraId="78529861" w14:textId="77777777" w:rsidR="00EE4490" w:rsidRDefault="00EE4490" w:rsidP="0063010E"/>
    <w:p w14:paraId="0D4FCFB4" w14:textId="5C59B3C6" w:rsidR="0042311B" w:rsidRDefault="0042311B" w:rsidP="0063010E">
      <w:r>
        <w:lastRenderedPageBreak/>
        <w:t xml:space="preserve">The second sequential </w:t>
      </w:r>
      <w:r w:rsidR="00E71FEA">
        <w:t xml:space="preserve">red-light purple RGB colours, is defined as little triangle symbols </w:t>
      </w:r>
      <w:r w:rsidR="004705F4">
        <w:t xml:space="preserve">that shows the number of vehicles that are available within each household, whether that be no cars or vans or the total number of cars or vans. </w:t>
      </w:r>
      <w:r w:rsidR="00FE110E">
        <w:t xml:space="preserve">This is important to highlight as it allows us to examine whether people </w:t>
      </w:r>
      <w:r w:rsidR="007678B4">
        <w:t>can</w:t>
      </w:r>
      <w:r w:rsidR="00FE110E">
        <w:t xml:space="preserve"> use their own transportation to get to the vaccination centres</w:t>
      </w:r>
      <w:r w:rsidR="004C4D6A">
        <w:t xml:space="preserve">. </w:t>
      </w:r>
    </w:p>
    <w:p w14:paraId="67041710" w14:textId="4AD3C464" w:rsidR="00EE4490" w:rsidRDefault="004C4D6A" w:rsidP="0063010E">
      <w:r>
        <w:t xml:space="preserve">The result of this allows us to </w:t>
      </w:r>
      <w:r w:rsidR="008D03D3">
        <w:t>make assumptions that the people in the most deprived areas</w:t>
      </w:r>
      <w:r w:rsidR="00CE23B0">
        <w:t xml:space="preserve"> tend to have no access to cars or vans which makes it difficult to access the vaccination centres. The only form of transportation they would rely on would be to either walk, which can be difficult for some if they are disabled or </w:t>
      </w:r>
      <w:r w:rsidR="00836766">
        <w:t xml:space="preserve">of old age and cannot walk far, or rely on public transport, which can also be difficult if they have no funds to pay for it. </w:t>
      </w:r>
      <w:r w:rsidR="00E3738D">
        <w:t xml:space="preserve">This is especially true if they live a fair distance away from the centres, as the longer the journey the more it is going to cost them for public transport. </w:t>
      </w:r>
      <w:r w:rsidR="00B0378A">
        <w:t xml:space="preserve">We can also </w:t>
      </w:r>
      <w:r w:rsidR="007678B4">
        <w:t>assume</w:t>
      </w:r>
      <w:r w:rsidR="00B0378A">
        <w:t xml:space="preserve"> that people in less deprived areas have their own means of transportation</w:t>
      </w:r>
      <w:r w:rsidR="00CD2D31">
        <w:t xml:space="preserve">, allowing them to go to the vaccination centres when they get an appointment, or is a walk-in centre. </w:t>
      </w:r>
    </w:p>
    <w:p w14:paraId="375CA14C" w14:textId="663DAC33" w:rsidR="00CD2D31" w:rsidRDefault="00CD2D31" w:rsidP="0063010E">
      <w:r>
        <w:t>From the covid</w:t>
      </w:r>
      <w:r w:rsidR="00B33402">
        <w:t xml:space="preserve">-19 vaccination table, it is clear to see that the older and more vulnerable people within Neath Port Talbot have received their three doses and the booster jab, which will </w:t>
      </w:r>
      <w:r w:rsidR="00573E7B">
        <w:t xml:space="preserve">protect them from the severe symptoms that people get when they catch the virus. </w:t>
      </w:r>
      <w:r w:rsidR="00BC0488">
        <w:t xml:space="preserve">It is known that if older adults catch the virus, they are more likely to get very sick with it, this could lead to hospitalisation, </w:t>
      </w:r>
      <w:r w:rsidR="00174C39">
        <w:t xml:space="preserve">intensive care, a ventilator to help them breathe and potentially death. [3]. </w:t>
      </w:r>
      <w:r w:rsidR="003F58EF">
        <w:t>It is also the same unfortunate result if</w:t>
      </w:r>
      <w:r w:rsidR="003A23B7">
        <w:t xml:space="preserve"> any person, of any age, has an underlying medical condition. </w:t>
      </w:r>
    </w:p>
    <w:p w14:paraId="46300FA8" w14:textId="3D29E404" w:rsidR="00D72012" w:rsidRDefault="006F3C5F" w:rsidP="0063010E">
      <w:r>
        <w:t xml:space="preserve">It is difficult to get hard facts of the data when they are so varied, </w:t>
      </w:r>
      <w:r w:rsidR="007678B4">
        <w:t>therefore</w:t>
      </w:r>
      <w:r>
        <w:t xml:space="preserve"> we </w:t>
      </w:r>
      <w:r w:rsidR="007678B4">
        <w:t>can</w:t>
      </w:r>
      <w:r>
        <w:t xml:space="preserve"> </w:t>
      </w:r>
      <w:r w:rsidR="00BC1FE2">
        <w:t>hypothesise</w:t>
      </w:r>
      <w:r>
        <w:t xml:space="preserve"> what the map shows us. For example, we </w:t>
      </w:r>
      <w:r w:rsidR="007678B4">
        <w:t>cannot</w:t>
      </w:r>
      <w:r>
        <w:t xml:space="preserve"> for certain say that every household within deprived areas have no car or van, as this is not correct. However, we can hypothes</w:t>
      </w:r>
      <w:r w:rsidR="00BC1FE2">
        <w:t xml:space="preserve">ise our ideas with the data we were given. </w:t>
      </w:r>
      <w:r w:rsidR="006955C3">
        <w:t xml:space="preserve">Also, we cannot say that people in deprived areas are not vaccinated as we have no hard facts of the matter. </w:t>
      </w:r>
      <w:r w:rsidR="00042565">
        <w:t xml:space="preserve">Whether the people have family members or friends who </w:t>
      </w:r>
      <w:r w:rsidR="007678B4">
        <w:t>can</w:t>
      </w:r>
      <w:r w:rsidR="00042565">
        <w:t xml:space="preserve"> drive, they could get a lift with them to vaccination centres</w:t>
      </w:r>
      <w:r w:rsidR="00F2581F">
        <w:t xml:space="preserve">. There is not enough covid data available to get hard facts on this as it has only been around and researched for two years. In years to come the research will be so extensive and in depth that </w:t>
      </w:r>
      <w:r w:rsidR="00321D39">
        <w:t xml:space="preserve">the facts we are hypothesising can be turned into hard facts. </w:t>
      </w:r>
    </w:p>
    <w:p w14:paraId="5B1B0479" w14:textId="273F1BD8" w:rsidR="00166134" w:rsidRDefault="00166134" w:rsidP="0063010E">
      <w:r>
        <w:t xml:space="preserve">Not only this, </w:t>
      </w:r>
      <w:r w:rsidR="00FB450C">
        <w:t xml:space="preserve">but people in deprived areas should also </w:t>
      </w:r>
      <w:r w:rsidR="00E521A5">
        <w:t xml:space="preserve">not be assumed as </w:t>
      </w:r>
      <w:r w:rsidR="009053EC">
        <w:t xml:space="preserve">unvaccinated as they could be as conscious as to the importance of the vaccination, </w:t>
      </w:r>
      <w:r w:rsidR="00FB450C">
        <w:t xml:space="preserve">same as people who are in less deprived areas. Just because they live in deprived areas does not mean they will not get vaccinated, as the people in the most least deprived areas could also be unvaccinated, it is unfair to assume. </w:t>
      </w:r>
      <w:r w:rsidR="00AE5D1A">
        <w:t xml:space="preserve">However, it is clear to see that the means of transport to get to the vaccination centres are limited and therefore </w:t>
      </w:r>
      <w:r w:rsidR="00031BB0">
        <w:t xml:space="preserve">reduce their ability to get to these areas. </w:t>
      </w:r>
    </w:p>
    <w:p w14:paraId="459E492B" w14:textId="7E2ACF92" w:rsidR="00276CA8" w:rsidRDefault="00276CA8" w:rsidP="0063010E">
      <w:r w:rsidRPr="00276CA8">
        <w:lastRenderedPageBreak/>
        <w:drawing>
          <wp:anchor distT="0" distB="0" distL="114300" distR="114300" simplePos="0" relativeHeight="251659264" behindDoc="0" locked="0" layoutInCell="1" allowOverlap="1" wp14:anchorId="117FB08E" wp14:editId="21F2B709">
            <wp:simplePos x="0" y="0"/>
            <wp:positionH relativeFrom="column">
              <wp:posOffset>0</wp:posOffset>
            </wp:positionH>
            <wp:positionV relativeFrom="paragraph">
              <wp:posOffset>3930</wp:posOffset>
            </wp:positionV>
            <wp:extent cx="2389148" cy="2493657"/>
            <wp:effectExtent l="0" t="0" r="0" b="1905"/>
            <wp:wrapSquare wrapText="bothSides"/>
            <wp:docPr id="19" name="Picture 1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p&#10;&#10;Description automatically generated"/>
                    <pic:cNvPicPr/>
                  </pic:nvPicPr>
                  <pic:blipFill rotWithShape="1">
                    <a:blip r:embed="rId26" cstate="print">
                      <a:extLst>
                        <a:ext uri="{28A0092B-C50C-407E-A947-70E740481C1C}">
                          <a14:useLocalDpi xmlns:a14="http://schemas.microsoft.com/office/drawing/2010/main" val="0"/>
                        </a:ext>
                      </a:extLst>
                    </a:blip>
                    <a:srcRect t="12422"/>
                    <a:stretch/>
                  </pic:blipFill>
                  <pic:spPr bwMode="auto">
                    <a:xfrm>
                      <a:off x="0" y="0"/>
                      <a:ext cx="2389148" cy="24936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40AF">
        <w:t>As you can see on the left, this whole area is deprived with a vaccination centre based at the top near some less deprived areas. This means that ev</w:t>
      </w:r>
      <w:r w:rsidR="008D7BDB">
        <w:t xml:space="preserve">eryone in deprived areas </w:t>
      </w:r>
      <w:r w:rsidR="007678B4">
        <w:t>must</w:t>
      </w:r>
      <w:r w:rsidR="008D7BDB">
        <w:t xml:space="preserve"> travel a long way to the vaccination centre which makes it less accessible </w:t>
      </w:r>
      <w:r w:rsidR="00F22D6B">
        <w:t xml:space="preserve">for the people in this </w:t>
      </w:r>
      <w:r w:rsidR="00EB53CB">
        <w:t xml:space="preserve">Coed Ffranc area. </w:t>
      </w:r>
      <w:r w:rsidR="00BF7BE4">
        <w:t xml:space="preserve">This is such a massively sized deprived area, so it would have been more useful to </w:t>
      </w:r>
      <w:r w:rsidR="00086E3D">
        <w:t xml:space="preserve">position a vaccination centre in the middle of the area so that it is in walkable distance for everyone without cars and vans. </w:t>
      </w:r>
    </w:p>
    <w:p w14:paraId="15845696" w14:textId="77777777" w:rsidR="00EE4490" w:rsidRDefault="00EE4490" w:rsidP="0063010E"/>
    <w:p w14:paraId="3AD606F5" w14:textId="02C9DF33" w:rsidR="00031BB0" w:rsidRPr="0063010E" w:rsidRDefault="0059569A" w:rsidP="0063010E">
      <w:r>
        <w:t>According to the office for National Statistics, when they conducted survey visit between 21</w:t>
      </w:r>
      <w:r w:rsidRPr="0059569A">
        <w:rPr>
          <w:vertAlign w:val="superscript"/>
        </w:rPr>
        <w:t>st</w:t>
      </w:r>
      <w:r>
        <w:t xml:space="preserve"> of February and 20</w:t>
      </w:r>
      <w:r w:rsidRPr="0059569A">
        <w:rPr>
          <w:vertAlign w:val="superscript"/>
        </w:rPr>
        <w:t>th</w:t>
      </w:r>
      <w:r>
        <w:t xml:space="preserve"> of March 2022</w:t>
      </w:r>
      <w:r w:rsidR="00B17ABA">
        <w:t>, that third vaccination rates were lower in the people that lived in deprived areas</w:t>
      </w:r>
      <w:r w:rsidR="002B047E">
        <w:t>, along with those who identified being from a non-white ethnic minority</w:t>
      </w:r>
      <w:r w:rsidR="0070261D">
        <w:t xml:space="preserve">, and people who worked outside from the home for more than five days a week or who had previously been affected with covid-19. [4]. </w:t>
      </w:r>
      <w:r w:rsidR="00F83B30">
        <w:t>Contradicting this information</w:t>
      </w:r>
      <w:r w:rsidR="005B5825">
        <w:t xml:space="preserve">, </w:t>
      </w:r>
      <w:r w:rsidR="00033747">
        <w:t xml:space="preserve">people aged between </w:t>
      </w:r>
      <w:r w:rsidR="007678B4">
        <w:t>18- and 34-year-olds</w:t>
      </w:r>
      <w:r w:rsidR="00033747">
        <w:t xml:space="preserve"> are more likely to be vaccinated with their </w:t>
      </w:r>
      <w:r w:rsidR="005E7871">
        <w:t xml:space="preserve">third dose in deprived areas. </w:t>
      </w:r>
      <w:r w:rsidR="007678B4">
        <w:t>The</w:t>
      </w:r>
      <w:r w:rsidR="005E7871">
        <w:t xml:space="preserve"> younger generation are taking precautions to protect the vulnerable against the virus. It is clear to see that the older age groups are less likely to be vaccinated, </w:t>
      </w:r>
      <w:r w:rsidR="00244FDE">
        <w:t xml:space="preserve">which is </w:t>
      </w:r>
      <w:r w:rsidR="007678B4">
        <w:t>the opposite of</w:t>
      </w:r>
      <w:r w:rsidR="00244FDE">
        <w:t xml:space="preserve"> expectation as they are the most likely to be vaccinated in less deprived areas. There could be multiple factors for this, such as not having transportation, being </w:t>
      </w:r>
      <w:r w:rsidR="00E47EAF">
        <w:t xml:space="preserve">unable to leave the house, or even being too paranoid of the virus to get onto public transportation or to even leave the house. </w:t>
      </w:r>
    </w:p>
    <w:p w14:paraId="3418EA9F" w14:textId="1E0DDAF8" w:rsidR="00A62FB6" w:rsidRDefault="004511DD">
      <w:pPr>
        <w:spacing w:after="160" w:line="259" w:lineRule="auto"/>
      </w:pPr>
      <w:r>
        <w:t xml:space="preserve">Before covid-19 was around, </w:t>
      </w:r>
      <w:r w:rsidR="00590200">
        <w:t>it was known that people in deprived areas, older and frai</w:t>
      </w:r>
      <w:r w:rsidR="008B3231">
        <w:t xml:space="preserve">l </w:t>
      </w:r>
      <w:r w:rsidR="007678B4">
        <w:t>people,</w:t>
      </w:r>
      <w:r w:rsidR="008B3231">
        <w:t xml:space="preserve"> and people with long term illnesses, were at higher risk of catching any infection. </w:t>
      </w:r>
      <w:r w:rsidR="00B23DFE">
        <w:t>[5</w:t>
      </w:r>
      <w:r w:rsidR="007B1711">
        <w:t xml:space="preserve">]. </w:t>
      </w:r>
      <w:r w:rsidR="00662202">
        <w:t xml:space="preserve">Given the facts of the vaccinations, it is clear to see that Neath Port Talbot </w:t>
      </w:r>
      <w:r w:rsidR="001901E7">
        <w:t xml:space="preserve">will be at a massive risk of not reaching herd immunity, which is the sole purpose of the vaccination programme. </w:t>
      </w:r>
      <w:r w:rsidR="00D222BE">
        <w:t xml:space="preserve">Herd immunity is when a large group of people within a community becomes immune to a disease, whether this be covid 19 or any other illness. </w:t>
      </w:r>
      <w:r w:rsidR="005D05E9">
        <w:t>The benefit of this is that the disease will be unable to spread from person to person as they would all be immune and therefore the whole community becomes protected against viruses</w:t>
      </w:r>
      <w:r w:rsidR="0030750A">
        <w:t xml:space="preserve">. [7]. </w:t>
      </w:r>
    </w:p>
    <w:p w14:paraId="5D3B5322" w14:textId="77777777" w:rsidR="00597724" w:rsidRDefault="00597724">
      <w:pPr>
        <w:spacing w:after="160" w:line="259" w:lineRule="auto"/>
        <w:rPr>
          <w:rFonts w:asciiTheme="majorHAnsi" w:eastAsiaTheme="majorEastAsia" w:hAnsiTheme="majorHAnsi" w:cstheme="majorBidi"/>
          <w:sz w:val="32"/>
          <w:szCs w:val="32"/>
        </w:rPr>
      </w:pPr>
      <w:r>
        <w:br w:type="page"/>
      </w:r>
    </w:p>
    <w:p w14:paraId="17FE1CE7" w14:textId="38101D28" w:rsidR="00151A9A" w:rsidRDefault="00151A9A" w:rsidP="00151A9A">
      <w:pPr>
        <w:pStyle w:val="Heading1"/>
      </w:pPr>
      <w:bookmarkStart w:id="22" w:name="_Toc102737495"/>
      <w:r>
        <w:lastRenderedPageBreak/>
        <w:t>Conclusion</w:t>
      </w:r>
      <w:bookmarkEnd w:id="22"/>
      <w:r>
        <w:t xml:space="preserve"> </w:t>
      </w:r>
    </w:p>
    <w:p w14:paraId="1FBE8A83" w14:textId="77777777" w:rsidR="00FC014E" w:rsidRDefault="00151A9A" w:rsidP="00151A9A">
      <w:r>
        <w:t xml:space="preserve">In conclusion, it is clear to see the massive impact covid 19 has had on the world and individuals. </w:t>
      </w:r>
      <w:r w:rsidR="00D363E8">
        <w:t xml:space="preserve">It is interesting to see the number of people who have been vaccinated and </w:t>
      </w:r>
      <w:r w:rsidR="00B62CF4">
        <w:t xml:space="preserve">the many factors that impact this. It can depend on the economy, their financial status, the </w:t>
      </w:r>
      <w:r w:rsidR="00DD2CD6">
        <w:t xml:space="preserve">occupancy per dimension, transport, health and wellbeing and many other factors. Although these may not be hard facts, it is easy to hypothesise </w:t>
      </w:r>
      <w:r w:rsidR="00FC014E">
        <w:t>the reasons behind not being vaccinated and the impact it can have on those people and others.</w:t>
      </w:r>
    </w:p>
    <w:p w14:paraId="6E7B966D" w14:textId="5B78AA5E" w:rsidR="00A62FB6" w:rsidRDefault="00FC014E" w:rsidP="00151A9A">
      <w:pPr>
        <w:rPr>
          <w:rFonts w:eastAsiaTheme="majorEastAsia"/>
        </w:rPr>
      </w:pPr>
      <w:r>
        <w:t xml:space="preserve">MapInfo is a fantastic software to use as it allows us to bring in multiple data sets and use the information </w:t>
      </w:r>
      <w:r w:rsidR="00CC7878">
        <w:t xml:space="preserve">to visualise the health and deprivation that some people are facing in </w:t>
      </w:r>
      <w:r w:rsidR="00051771">
        <w:t>everyday</w:t>
      </w:r>
      <w:r w:rsidR="00CC7878">
        <w:t xml:space="preserve"> life. </w:t>
      </w:r>
      <w:r w:rsidR="00051771">
        <w:t>It is fascinating to see how the data can be brought in as a table that is hard to understand and created into something that’s easy to read and understand. The use of colours</w:t>
      </w:r>
      <w:r w:rsidR="002053E7">
        <w:t xml:space="preserve"> </w:t>
      </w:r>
      <w:r w:rsidR="007678B4">
        <w:t>and</w:t>
      </w:r>
      <w:r w:rsidR="00051771">
        <w:t xml:space="preserve"> helps with this</w:t>
      </w:r>
      <w:r w:rsidR="002053E7">
        <w:t xml:space="preserve">. Finally, the use of Geographical Information Systems </w:t>
      </w:r>
      <w:r w:rsidR="00662202">
        <w:t>software</w:t>
      </w:r>
      <w:r w:rsidR="002053E7">
        <w:t xml:space="preserve"> demonstrates how a system can be built to </w:t>
      </w:r>
      <w:r w:rsidR="00FA3167">
        <w:t>inform healthcare professional on the uptake of vaccination programmes. The system highlights areas, within a health authority</w:t>
      </w:r>
      <w:r w:rsidR="00662202">
        <w:t xml:space="preserve">, where uptake of a vaccination is good or where it may be at risk of not reaching herd immunity. </w:t>
      </w:r>
      <w:r w:rsidR="00A62FB6">
        <w:br w:type="page"/>
      </w:r>
    </w:p>
    <w:p w14:paraId="22F20EBC" w14:textId="77777777" w:rsidR="00BD62FB" w:rsidRDefault="0044433B" w:rsidP="00BD62FB">
      <w:pPr>
        <w:pStyle w:val="Heading1"/>
      </w:pPr>
      <w:bookmarkStart w:id="23" w:name="_Toc102737496"/>
      <w:r>
        <w:lastRenderedPageBreak/>
        <w:t>Reference List</w:t>
      </w:r>
      <w:bookmarkEnd w:id="23"/>
      <w:r>
        <w:t xml:space="preserve"> </w:t>
      </w:r>
    </w:p>
    <w:p w14:paraId="1F2C9238" w14:textId="3B2C182A" w:rsidR="0044433B" w:rsidRPr="00BD62FB" w:rsidRDefault="00BD62FB" w:rsidP="00BD62FB">
      <w:pPr>
        <w:rPr>
          <w:rFonts w:eastAsiaTheme="majorEastAsia" w:cstheme="majorBidi"/>
          <w:szCs w:val="32"/>
        </w:rPr>
      </w:pPr>
      <w:r>
        <w:t xml:space="preserve"> </w:t>
      </w:r>
      <w:r w:rsidR="0044433B" w:rsidRPr="0044433B">
        <w:rPr>
          <w:rFonts w:eastAsia="Times New Roman"/>
          <w:lang w:eastAsia="en-GB"/>
        </w:rPr>
        <w:t>[1]</w:t>
      </w:r>
      <w:r w:rsidR="0044433B">
        <w:rPr>
          <w:rFonts w:eastAsia="Times New Roman"/>
          <w:lang w:eastAsia="en-GB"/>
        </w:rPr>
        <w:t xml:space="preserve"> </w:t>
      </w:r>
      <w:r w:rsidR="0044433B" w:rsidRPr="0044433B">
        <w:rPr>
          <w:rFonts w:eastAsia="Times New Roman"/>
          <w:lang w:eastAsia="en-GB"/>
        </w:rPr>
        <w:t>“Classification of household deprivation (Great Britain) 2011 | UK Data Service | Census Data,” </w:t>
      </w:r>
      <w:r w:rsidR="0044433B" w:rsidRPr="0044433B">
        <w:rPr>
          <w:rFonts w:eastAsia="Times New Roman"/>
          <w:i/>
          <w:iCs/>
          <w:lang w:eastAsia="en-GB"/>
        </w:rPr>
        <w:t>Ukdataservice.ac.uk</w:t>
      </w:r>
      <w:r w:rsidR="0044433B" w:rsidRPr="0044433B">
        <w:rPr>
          <w:rFonts w:eastAsia="Times New Roman"/>
          <w:lang w:eastAsia="en-GB"/>
        </w:rPr>
        <w:t>, 2017. https://statistics.ukdataservice.ac.uk/dataset/classification-household-deprivation-great-britain-2011 (accessed May 0</w:t>
      </w:r>
      <w:r w:rsidR="0044433B">
        <w:rPr>
          <w:rFonts w:eastAsia="Times New Roman"/>
          <w:lang w:eastAsia="en-GB"/>
        </w:rPr>
        <w:t>1</w:t>
      </w:r>
      <w:r w:rsidR="0044433B" w:rsidRPr="0044433B">
        <w:rPr>
          <w:rFonts w:eastAsia="Times New Roman"/>
          <w:lang w:eastAsia="en-GB"/>
        </w:rPr>
        <w:t>, 2022).</w:t>
      </w:r>
    </w:p>
    <w:p w14:paraId="6A639806" w14:textId="1FE65365" w:rsidR="00B97D45" w:rsidRPr="00B97D45" w:rsidRDefault="00B97D45" w:rsidP="00B97D45">
      <w:pPr>
        <w:spacing w:before="100" w:beforeAutospacing="1" w:after="100" w:afterAutospacing="1" w:line="240" w:lineRule="auto"/>
        <w:rPr>
          <w:rFonts w:eastAsia="Times New Roman" w:cstheme="minorHAnsi"/>
          <w:color w:val="000000"/>
          <w:szCs w:val="24"/>
          <w:lang w:eastAsia="en-GB"/>
        </w:rPr>
      </w:pPr>
      <w:r w:rsidRPr="0044433B">
        <w:rPr>
          <w:rFonts w:eastAsia="Times New Roman" w:cstheme="minorHAnsi"/>
          <w:color w:val="000000"/>
          <w:szCs w:val="24"/>
          <w:lang w:eastAsia="en-GB"/>
        </w:rPr>
        <w:t>‌</w:t>
      </w:r>
      <w:r w:rsidRPr="00B97D45">
        <w:rPr>
          <w:rFonts w:eastAsia="Times New Roman" w:cstheme="minorHAnsi"/>
          <w:color w:val="000000"/>
          <w:szCs w:val="24"/>
          <w:lang w:eastAsia="en-GB"/>
        </w:rPr>
        <w:t xml:space="preserve"> [</w:t>
      </w:r>
      <w:r>
        <w:rPr>
          <w:rFonts w:eastAsia="Times New Roman" w:cstheme="minorHAnsi"/>
          <w:color w:val="000000"/>
          <w:szCs w:val="24"/>
          <w:lang w:eastAsia="en-GB"/>
        </w:rPr>
        <w:t>2</w:t>
      </w:r>
      <w:r w:rsidRPr="00B97D45">
        <w:rPr>
          <w:rFonts w:eastAsia="Times New Roman" w:cstheme="minorHAnsi"/>
          <w:color w:val="000000"/>
          <w:szCs w:val="24"/>
          <w:lang w:eastAsia="en-GB"/>
        </w:rPr>
        <w:t>]</w:t>
      </w:r>
      <w:r>
        <w:rPr>
          <w:rFonts w:eastAsia="Times New Roman" w:cstheme="minorHAnsi"/>
          <w:color w:val="000000"/>
          <w:szCs w:val="24"/>
          <w:lang w:eastAsia="en-GB"/>
        </w:rPr>
        <w:t xml:space="preserve"> </w:t>
      </w:r>
      <w:r w:rsidRPr="00B97D45">
        <w:rPr>
          <w:rFonts w:eastAsia="Times New Roman" w:cstheme="minorHAnsi"/>
          <w:color w:val="000000"/>
          <w:szCs w:val="24"/>
          <w:lang w:eastAsia="en-GB"/>
        </w:rPr>
        <w:t>https://www.facebook.com/gisgeography, “MapInfo Professional by Precisely,” GIS Geography, Feb. 2018. https://gisgeography.com/mapinfo-professional-precisely/ (accessed May 0</w:t>
      </w:r>
      <w:r>
        <w:rPr>
          <w:rFonts w:eastAsia="Times New Roman" w:cstheme="minorHAnsi"/>
          <w:color w:val="000000"/>
          <w:szCs w:val="24"/>
          <w:lang w:eastAsia="en-GB"/>
        </w:rPr>
        <w:t>2</w:t>
      </w:r>
      <w:r w:rsidRPr="00B97D45">
        <w:rPr>
          <w:rFonts w:eastAsia="Times New Roman" w:cstheme="minorHAnsi"/>
          <w:color w:val="000000"/>
          <w:szCs w:val="24"/>
          <w:lang w:eastAsia="en-GB"/>
        </w:rPr>
        <w:t>, 2022).</w:t>
      </w:r>
    </w:p>
    <w:p w14:paraId="15C3AAE0" w14:textId="5C3C2911" w:rsidR="00AB3652" w:rsidRPr="00AB3652" w:rsidRDefault="00B97D45" w:rsidP="00AB3652">
      <w:pPr>
        <w:spacing w:before="100" w:beforeAutospacing="1" w:after="100" w:afterAutospacing="1" w:line="240" w:lineRule="auto"/>
        <w:rPr>
          <w:rFonts w:eastAsia="Times New Roman" w:cstheme="minorHAnsi"/>
          <w:color w:val="000000"/>
          <w:szCs w:val="24"/>
          <w:lang w:eastAsia="en-GB"/>
        </w:rPr>
      </w:pPr>
      <w:r w:rsidRPr="00B97D45">
        <w:rPr>
          <w:rFonts w:eastAsia="Times New Roman" w:cstheme="minorHAnsi"/>
          <w:color w:val="000000"/>
          <w:szCs w:val="24"/>
          <w:lang w:eastAsia="en-GB"/>
        </w:rPr>
        <w:t>‌</w:t>
      </w:r>
      <w:r w:rsidR="00AB3652" w:rsidRPr="00AB3652">
        <w:t xml:space="preserve"> </w:t>
      </w:r>
      <w:r w:rsidR="00AB3652" w:rsidRPr="00AB3652">
        <w:rPr>
          <w:rFonts w:eastAsia="Times New Roman" w:cstheme="minorHAnsi"/>
          <w:color w:val="000000"/>
          <w:szCs w:val="24"/>
          <w:lang w:eastAsia="en-GB"/>
        </w:rPr>
        <w:t>[</w:t>
      </w:r>
      <w:r w:rsidR="00AB3652">
        <w:rPr>
          <w:rFonts w:eastAsia="Times New Roman" w:cstheme="minorHAnsi"/>
          <w:color w:val="000000"/>
          <w:szCs w:val="24"/>
          <w:lang w:eastAsia="en-GB"/>
        </w:rPr>
        <w:t>3</w:t>
      </w:r>
      <w:r w:rsidR="00AB3652" w:rsidRPr="00AB3652">
        <w:rPr>
          <w:rFonts w:eastAsia="Times New Roman" w:cstheme="minorHAnsi"/>
          <w:color w:val="000000"/>
          <w:szCs w:val="24"/>
          <w:lang w:eastAsia="en-GB"/>
        </w:rPr>
        <w:t>]</w:t>
      </w:r>
      <w:r w:rsidR="00AB3652">
        <w:rPr>
          <w:rFonts w:eastAsia="Times New Roman" w:cstheme="minorHAnsi"/>
          <w:color w:val="000000"/>
          <w:szCs w:val="24"/>
          <w:lang w:eastAsia="en-GB"/>
        </w:rPr>
        <w:t xml:space="preserve"> </w:t>
      </w:r>
      <w:r w:rsidR="00AB3652" w:rsidRPr="00AB3652">
        <w:rPr>
          <w:rFonts w:eastAsia="Times New Roman" w:cstheme="minorHAnsi"/>
          <w:color w:val="000000"/>
          <w:szCs w:val="24"/>
          <w:lang w:eastAsia="en-GB"/>
        </w:rPr>
        <w:t>“Older Adults Risks and Vaccine Information,” 2022. https://www.cdc.gov/aging/covid19/covid19-older-adults.html (accessed May 0</w:t>
      </w:r>
      <w:r w:rsidR="00AB3652">
        <w:rPr>
          <w:rFonts w:eastAsia="Times New Roman" w:cstheme="minorHAnsi"/>
          <w:color w:val="000000"/>
          <w:szCs w:val="24"/>
          <w:lang w:eastAsia="en-GB"/>
        </w:rPr>
        <w:t>2</w:t>
      </w:r>
      <w:r w:rsidR="00AB3652" w:rsidRPr="00AB3652">
        <w:rPr>
          <w:rFonts w:eastAsia="Times New Roman" w:cstheme="minorHAnsi"/>
          <w:color w:val="000000"/>
          <w:szCs w:val="24"/>
          <w:lang w:eastAsia="en-GB"/>
        </w:rPr>
        <w:t>, 2022).</w:t>
      </w:r>
    </w:p>
    <w:p w14:paraId="220A9619" w14:textId="62851ADC" w:rsidR="00BD62FB" w:rsidRDefault="00BD62FB" w:rsidP="00BD62FB">
      <w:pPr>
        <w:spacing w:before="100" w:beforeAutospacing="1" w:after="100" w:afterAutospacing="1" w:line="240" w:lineRule="auto"/>
        <w:rPr>
          <w:rFonts w:eastAsia="Times New Roman" w:cstheme="minorHAnsi"/>
          <w:color w:val="000000"/>
          <w:szCs w:val="24"/>
          <w:lang w:eastAsia="en-GB"/>
        </w:rPr>
      </w:pPr>
      <w:r w:rsidRPr="00AB3652">
        <w:rPr>
          <w:rFonts w:eastAsia="Times New Roman" w:cstheme="minorHAnsi"/>
          <w:color w:val="000000"/>
          <w:szCs w:val="24"/>
          <w:lang w:eastAsia="en-GB"/>
        </w:rPr>
        <w:t>‌</w:t>
      </w:r>
      <w:r w:rsidRPr="00BD62FB">
        <w:rPr>
          <w:rFonts w:eastAsia="Times New Roman" w:cstheme="minorHAnsi"/>
          <w:color w:val="000000"/>
          <w:szCs w:val="24"/>
          <w:lang w:eastAsia="en-GB"/>
        </w:rPr>
        <w:t xml:space="preserve"> [</w:t>
      </w:r>
      <w:r>
        <w:rPr>
          <w:rFonts w:eastAsia="Times New Roman" w:cstheme="minorHAnsi"/>
          <w:color w:val="000000"/>
          <w:szCs w:val="24"/>
          <w:lang w:eastAsia="en-GB"/>
        </w:rPr>
        <w:t>4</w:t>
      </w:r>
      <w:r w:rsidRPr="00BD62FB">
        <w:rPr>
          <w:rFonts w:eastAsia="Times New Roman" w:cstheme="minorHAnsi"/>
          <w:color w:val="000000"/>
          <w:szCs w:val="24"/>
          <w:lang w:eastAsia="en-GB"/>
        </w:rPr>
        <w:t>]</w:t>
      </w:r>
      <w:r>
        <w:rPr>
          <w:rFonts w:eastAsia="Times New Roman" w:cstheme="minorHAnsi"/>
          <w:color w:val="000000"/>
          <w:szCs w:val="24"/>
          <w:lang w:eastAsia="en-GB"/>
        </w:rPr>
        <w:t xml:space="preserve"> </w:t>
      </w:r>
      <w:r w:rsidRPr="00BD62FB">
        <w:rPr>
          <w:rFonts w:eastAsia="Times New Roman" w:cstheme="minorHAnsi"/>
          <w:color w:val="000000"/>
          <w:szCs w:val="24"/>
          <w:lang w:eastAsia="en-GB"/>
        </w:rPr>
        <w:t>Latest insights team, “Coronavirus (COVID-19) latest insights,” Ons.gov.uk, Apr. 20, 2022. https://www.ons.gov.uk/peoplepopulationandcommunity/healthandsocialcare/conditionsanddiseases/articles/coronaviruscovid19latestinsights/vaccines (accessed May 0</w:t>
      </w:r>
      <w:r>
        <w:rPr>
          <w:rFonts w:eastAsia="Times New Roman" w:cstheme="minorHAnsi"/>
          <w:color w:val="000000"/>
          <w:szCs w:val="24"/>
          <w:lang w:eastAsia="en-GB"/>
        </w:rPr>
        <w:t>3</w:t>
      </w:r>
      <w:r w:rsidRPr="00BD62FB">
        <w:rPr>
          <w:rFonts w:eastAsia="Times New Roman" w:cstheme="minorHAnsi"/>
          <w:color w:val="000000"/>
          <w:szCs w:val="24"/>
          <w:lang w:eastAsia="en-GB"/>
        </w:rPr>
        <w:t>, 2022).</w:t>
      </w:r>
    </w:p>
    <w:p w14:paraId="54481DE7" w14:textId="15803712" w:rsidR="00133D9F" w:rsidRPr="00133D9F" w:rsidRDefault="00133D9F" w:rsidP="00133D9F">
      <w:pPr>
        <w:spacing w:before="100" w:beforeAutospacing="1" w:after="100" w:afterAutospacing="1" w:line="240" w:lineRule="auto"/>
        <w:rPr>
          <w:rFonts w:eastAsia="Times New Roman" w:cstheme="minorHAnsi"/>
          <w:color w:val="000000"/>
          <w:szCs w:val="24"/>
          <w:lang w:eastAsia="en-GB"/>
        </w:rPr>
      </w:pPr>
      <w:r w:rsidRPr="00133D9F">
        <w:rPr>
          <w:rFonts w:eastAsia="Times New Roman" w:cstheme="minorHAnsi"/>
          <w:color w:val="000000"/>
          <w:szCs w:val="24"/>
          <w:lang w:eastAsia="en-GB"/>
        </w:rPr>
        <w:t>[</w:t>
      </w:r>
      <w:r>
        <w:rPr>
          <w:rFonts w:eastAsia="Times New Roman" w:cstheme="minorHAnsi"/>
          <w:color w:val="000000"/>
          <w:szCs w:val="24"/>
          <w:lang w:eastAsia="en-GB"/>
        </w:rPr>
        <w:t>5</w:t>
      </w:r>
      <w:r w:rsidRPr="00133D9F">
        <w:rPr>
          <w:rFonts w:eastAsia="Times New Roman" w:cstheme="minorHAnsi"/>
          <w:color w:val="000000"/>
          <w:szCs w:val="24"/>
          <w:lang w:eastAsia="en-GB"/>
        </w:rPr>
        <w:t>]</w:t>
      </w:r>
      <w:r>
        <w:rPr>
          <w:rFonts w:eastAsia="Times New Roman" w:cstheme="minorHAnsi"/>
          <w:color w:val="000000"/>
          <w:szCs w:val="24"/>
          <w:lang w:eastAsia="en-GB"/>
        </w:rPr>
        <w:t xml:space="preserve"> </w:t>
      </w:r>
      <w:r w:rsidRPr="00133D9F">
        <w:rPr>
          <w:rFonts w:eastAsia="Times New Roman" w:cstheme="minorHAnsi"/>
          <w:color w:val="000000"/>
          <w:szCs w:val="24"/>
          <w:lang w:eastAsia="en-GB"/>
        </w:rPr>
        <w:t>“Older people are at risk from COVID even after vaccine - NIHR Evidence,” NIHR Evidence, Apr. 27, 2022. https://evidence.nihr.ac.uk/alert/older-people-at-risk-from-covid-even-after-vaccine/ (accessed May 0</w:t>
      </w:r>
      <w:r>
        <w:rPr>
          <w:rFonts w:eastAsia="Times New Roman" w:cstheme="minorHAnsi"/>
          <w:color w:val="000000"/>
          <w:szCs w:val="24"/>
          <w:lang w:eastAsia="en-GB"/>
        </w:rPr>
        <w:t>3</w:t>
      </w:r>
      <w:r w:rsidRPr="00133D9F">
        <w:rPr>
          <w:rFonts w:eastAsia="Times New Roman" w:cstheme="minorHAnsi"/>
          <w:color w:val="000000"/>
          <w:szCs w:val="24"/>
          <w:lang w:eastAsia="en-GB"/>
        </w:rPr>
        <w:t>, 2022).</w:t>
      </w:r>
    </w:p>
    <w:p w14:paraId="2AC9B540" w14:textId="3A4689EF" w:rsidR="00047CBA" w:rsidRPr="00047CBA" w:rsidRDefault="00D868B3" w:rsidP="00047CBA">
      <w:pPr>
        <w:spacing w:before="100" w:beforeAutospacing="1" w:after="100" w:afterAutospacing="1" w:line="240" w:lineRule="auto"/>
        <w:rPr>
          <w:rFonts w:eastAsia="Times New Roman" w:cstheme="minorHAnsi"/>
          <w:color w:val="000000"/>
          <w:szCs w:val="24"/>
          <w:lang w:eastAsia="en-GB"/>
        </w:rPr>
      </w:pPr>
      <w:r w:rsidRPr="00133D9F">
        <w:rPr>
          <w:rFonts w:eastAsia="Times New Roman" w:cstheme="minorHAnsi"/>
          <w:color w:val="000000"/>
          <w:szCs w:val="24"/>
          <w:lang w:eastAsia="en-GB"/>
        </w:rPr>
        <w:t>‌</w:t>
      </w:r>
      <w:r w:rsidRPr="00047CBA">
        <w:rPr>
          <w:rFonts w:eastAsia="Times New Roman" w:cstheme="minorHAnsi"/>
          <w:color w:val="000000"/>
          <w:szCs w:val="24"/>
          <w:lang w:eastAsia="en-GB"/>
        </w:rPr>
        <w:t xml:space="preserve"> [</w:t>
      </w:r>
      <w:r w:rsidR="00047CBA">
        <w:rPr>
          <w:rFonts w:eastAsia="Times New Roman" w:cstheme="minorHAnsi"/>
          <w:color w:val="000000"/>
          <w:szCs w:val="24"/>
          <w:lang w:eastAsia="en-GB"/>
        </w:rPr>
        <w:t>6</w:t>
      </w:r>
      <w:r w:rsidR="00047CBA" w:rsidRPr="00047CBA">
        <w:rPr>
          <w:rFonts w:eastAsia="Times New Roman" w:cstheme="minorHAnsi"/>
          <w:color w:val="000000"/>
          <w:szCs w:val="24"/>
          <w:lang w:eastAsia="en-GB"/>
        </w:rPr>
        <w:t>]</w:t>
      </w:r>
      <w:r w:rsidR="00047CBA">
        <w:rPr>
          <w:rFonts w:eastAsia="Times New Roman" w:cstheme="minorHAnsi"/>
          <w:color w:val="000000"/>
          <w:szCs w:val="24"/>
          <w:lang w:eastAsia="en-GB"/>
        </w:rPr>
        <w:t xml:space="preserve"> </w:t>
      </w:r>
      <w:r w:rsidR="00047CBA" w:rsidRPr="00047CBA">
        <w:rPr>
          <w:rFonts w:eastAsia="Times New Roman" w:cstheme="minorHAnsi"/>
          <w:color w:val="000000"/>
          <w:szCs w:val="24"/>
          <w:lang w:eastAsia="en-GB"/>
        </w:rPr>
        <w:t xml:space="preserve">“GIS Analysis: Fundamentals of Spatial Query,” GIS and </w:t>
      </w:r>
      <w:proofErr w:type="spellStart"/>
      <w:r w:rsidR="00047CBA" w:rsidRPr="00047CBA">
        <w:rPr>
          <w:rFonts w:eastAsia="Times New Roman" w:cstheme="minorHAnsi"/>
          <w:color w:val="000000"/>
          <w:szCs w:val="24"/>
          <w:lang w:eastAsia="en-GB"/>
        </w:rPr>
        <w:t>Geocomputation</w:t>
      </w:r>
      <w:proofErr w:type="spellEnd"/>
      <w:r w:rsidR="00047CBA" w:rsidRPr="00047CBA">
        <w:rPr>
          <w:rFonts w:eastAsia="Times New Roman" w:cstheme="minorHAnsi"/>
          <w:color w:val="000000"/>
          <w:szCs w:val="24"/>
          <w:lang w:eastAsia="en-GB"/>
        </w:rPr>
        <w:t xml:space="preserve"> for Water Resource Science and Engineering, pp. 111–128, Mar. 2016, </w:t>
      </w:r>
      <w:proofErr w:type="spellStart"/>
      <w:r w:rsidR="00047CBA" w:rsidRPr="00047CBA">
        <w:rPr>
          <w:rFonts w:eastAsia="Times New Roman" w:cstheme="minorHAnsi"/>
          <w:color w:val="000000"/>
          <w:szCs w:val="24"/>
          <w:lang w:eastAsia="en-GB"/>
        </w:rPr>
        <w:t>doi</w:t>
      </w:r>
      <w:proofErr w:type="spellEnd"/>
      <w:r w:rsidR="00047CBA" w:rsidRPr="00047CBA">
        <w:rPr>
          <w:rFonts w:eastAsia="Times New Roman" w:cstheme="minorHAnsi"/>
          <w:color w:val="000000"/>
          <w:szCs w:val="24"/>
          <w:lang w:eastAsia="en-GB"/>
        </w:rPr>
        <w:t>: 10.1002/9781118826171.ch9.</w:t>
      </w:r>
    </w:p>
    <w:p w14:paraId="6F9BF17A" w14:textId="1A737296" w:rsidR="0030750A" w:rsidRPr="0030750A" w:rsidRDefault="00D868B3" w:rsidP="0030750A">
      <w:pPr>
        <w:spacing w:before="100" w:beforeAutospacing="1" w:after="100" w:afterAutospacing="1" w:line="240" w:lineRule="auto"/>
        <w:rPr>
          <w:rFonts w:eastAsia="Times New Roman" w:cstheme="minorHAnsi"/>
          <w:color w:val="000000"/>
          <w:szCs w:val="24"/>
          <w:lang w:eastAsia="en-GB"/>
        </w:rPr>
      </w:pPr>
      <w:r w:rsidRPr="00047CBA">
        <w:rPr>
          <w:rFonts w:eastAsia="Times New Roman" w:cstheme="minorHAnsi"/>
          <w:color w:val="000000"/>
          <w:szCs w:val="24"/>
          <w:lang w:eastAsia="en-GB"/>
        </w:rPr>
        <w:t>‌</w:t>
      </w:r>
      <w:r w:rsidRPr="0030750A">
        <w:rPr>
          <w:rFonts w:eastAsia="Times New Roman" w:cstheme="minorHAnsi"/>
          <w:color w:val="000000"/>
          <w:szCs w:val="24"/>
          <w:lang w:eastAsia="en-GB"/>
        </w:rPr>
        <w:t xml:space="preserve"> [</w:t>
      </w:r>
      <w:r>
        <w:rPr>
          <w:rFonts w:eastAsia="Times New Roman" w:cstheme="minorHAnsi"/>
          <w:color w:val="000000"/>
          <w:szCs w:val="24"/>
          <w:lang w:eastAsia="en-GB"/>
        </w:rPr>
        <w:t>7</w:t>
      </w:r>
      <w:r w:rsidR="0030750A" w:rsidRPr="0030750A">
        <w:rPr>
          <w:rFonts w:eastAsia="Times New Roman" w:cstheme="minorHAnsi"/>
          <w:color w:val="000000"/>
          <w:szCs w:val="24"/>
          <w:lang w:eastAsia="en-GB"/>
        </w:rPr>
        <w:t>]</w:t>
      </w:r>
      <w:r w:rsidR="0030750A">
        <w:rPr>
          <w:rFonts w:eastAsia="Times New Roman" w:cstheme="minorHAnsi"/>
          <w:color w:val="000000"/>
          <w:szCs w:val="24"/>
          <w:lang w:eastAsia="en-GB"/>
        </w:rPr>
        <w:t xml:space="preserve"> </w:t>
      </w:r>
      <w:r w:rsidR="0030750A" w:rsidRPr="0030750A">
        <w:rPr>
          <w:rFonts w:eastAsia="Times New Roman" w:cstheme="minorHAnsi"/>
          <w:color w:val="000000"/>
          <w:szCs w:val="24"/>
          <w:lang w:eastAsia="en-GB"/>
        </w:rPr>
        <w:t>“Herd immunity and COVID-19: What you need to know,” Mayo Clinic, 2022. https://www.mayoclinic.org/diseases-conditions/coronavirus/in-depth/herd-immunity-and-coronavirus/art-20486808 (accessed May 0</w:t>
      </w:r>
      <w:r w:rsidR="0030750A">
        <w:rPr>
          <w:rFonts w:eastAsia="Times New Roman" w:cstheme="minorHAnsi"/>
          <w:color w:val="000000"/>
          <w:szCs w:val="24"/>
          <w:lang w:eastAsia="en-GB"/>
        </w:rPr>
        <w:t>4</w:t>
      </w:r>
      <w:r w:rsidR="0030750A" w:rsidRPr="0030750A">
        <w:rPr>
          <w:rFonts w:eastAsia="Times New Roman" w:cstheme="minorHAnsi"/>
          <w:color w:val="000000"/>
          <w:szCs w:val="24"/>
          <w:lang w:eastAsia="en-GB"/>
        </w:rPr>
        <w:t>, 2022).</w:t>
      </w:r>
    </w:p>
    <w:p w14:paraId="47B2F574" w14:textId="40291E71" w:rsidR="002267C6" w:rsidRPr="00D868B3" w:rsidRDefault="00D868B3" w:rsidP="00D868B3">
      <w:pPr>
        <w:spacing w:before="100" w:beforeAutospacing="1" w:after="100" w:afterAutospacing="1" w:line="240" w:lineRule="auto"/>
        <w:rPr>
          <w:rFonts w:eastAsia="Times New Roman" w:cstheme="minorHAnsi"/>
          <w:color w:val="000000"/>
          <w:szCs w:val="24"/>
          <w:lang w:eastAsia="en-GB"/>
        </w:rPr>
      </w:pPr>
      <w:r w:rsidRPr="0030750A">
        <w:rPr>
          <w:rFonts w:eastAsia="Times New Roman" w:cstheme="minorHAnsi"/>
          <w:color w:val="000000"/>
          <w:szCs w:val="24"/>
          <w:lang w:eastAsia="en-GB"/>
        </w:rPr>
        <w:t>‌</w:t>
      </w:r>
      <w:r w:rsidRPr="00D868B3">
        <w:rPr>
          <w:rFonts w:eastAsia="Times New Roman" w:cstheme="minorHAnsi"/>
          <w:color w:val="000000"/>
          <w:szCs w:val="24"/>
          <w:lang w:eastAsia="en-GB"/>
        </w:rPr>
        <w:t xml:space="preserve"> [</w:t>
      </w:r>
      <w:r>
        <w:rPr>
          <w:rFonts w:eastAsia="Times New Roman" w:cstheme="minorHAnsi"/>
          <w:color w:val="000000"/>
          <w:szCs w:val="24"/>
          <w:lang w:eastAsia="en-GB"/>
        </w:rPr>
        <w:t>8</w:t>
      </w:r>
      <w:r w:rsidRPr="00D868B3">
        <w:rPr>
          <w:rFonts w:eastAsia="Times New Roman" w:cstheme="minorHAnsi"/>
          <w:color w:val="000000"/>
          <w:szCs w:val="24"/>
          <w:lang w:eastAsia="en-GB"/>
        </w:rPr>
        <w:t>]</w:t>
      </w:r>
      <w:r>
        <w:rPr>
          <w:rFonts w:eastAsia="Times New Roman" w:cstheme="minorHAnsi"/>
          <w:color w:val="000000"/>
          <w:szCs w:val="24"/>
          <w:lang w:eastAsia="en-GB"/>
        </w:rPr>
        <w:t xml:space="preserve"> </w:t>
      </w:r>
      <w:r w:rsidRPr="00D868B3">
        <w:rPr>
          <w:rFonts w:eastAsia="Times New Roman" w:cstheme="minorHAnsi"/>
          <w:color w:val="000000"/>
          <w:szCs w:val="24"/>
          <w:lang w:eastAsia="en-GB"/>
        </w:rPr>
        <w:t xml:space="preserve">“Introduction to Cloud Geocoding in MapInfo Cloud Geocoding in MapInfo Pro,” 2018. [Online]. Available: </w:t>
      </w:r>
      <w:hyperlink r:id="rId27" w:history="1">
        <w:r w:rsidR="002267C6" w:rsidRPr="006E73E4">
          <w:rPr>
            <w:rStyle w:val="Hyperlink"/>
            <w:rFonts w:eastAsia="Times New Roman" w:cstheme="minorHAnsi"/>
            <w:szCs w:val="24"/>
            <w:lang w:eastAsia="en-GB"/>
          </w:rPr>
          <w:t>https://higherlogicdownload.s3.amazonaws.com/PITNEYBOWES/UploadedImages/f6a38d70-4644-49b2-b95c-c8fe50abef09/Geocoding_with_MiPro-2.pdf</w:t>
        </w:r>
      </w:hyperlink>
    </w:p>
    <w:p w14:paraId="2DE6F910" w14:textId="0D9305A7" w:rsidR="002267C6" w:rsidRPr="002267C6" w:rsidRDefault="002267C6" w:rsidP="002267C6">
      <w:pPr>
        <w:spacing w:before="100" w:beforeAutospacing="1" w:after="100" w:afterAutospacing="1" w:line="240" w:lineRule="auto"/>
        <w:rPr>
          <w:rFonts w:eastAsia="Times New Roman" w:cstheme="minorHAnsi"/>
          <w:color w:val="000000"/>
          <w:szCs w:val="24"/>
          <w:lang w:eastAsia="en-GB"/>
        </w:rPr>
      </w:pPr>
      <w:r w:rsidRPr="00D868B3">
        <w:rPr>
          <w:rFonts w:eastAsia="Times New Roman" w:cstheme="minorHAnsi"/>
          <w:color w:val="000000"/>
          <w:szCs w:val="24"/>
          <w:lang w:eastAsia="en-GB"/>
        </w:rPr>
        <w:t>‌</w:t>
      </w:r>
      <w:r w:rsidRPr="002267C6">
        <w:rPr>
          <w:rFonts w:eastAsia="Times New Roman" w:cstheme="minorHAnsi"/>
          <w:color w:val="000000"/>
          <w:szCs w:val="24"/>
          <w:lang w:eastAsia="en-GB"/>
        </w:rPr>
        <w:t xml:space="preserve"> [</w:t>
      </w:r>
      <w:r>
        <w:rPr>
          <w:rFonts w:eastAsia="Times New Roman" w:cstheme="minorHAnsi"/>
          <w:color w:val="000000"/>
          <w:szCs w:val="24"/>
          <w:lang w:eastAsia="en-GB"/>
        </w:rPr>
        <w:t>9</w:t>
      </w:r>
      <w:r w:rsidRPr="002267C6">
        <w:rPr>
          <w:rFonts w:eastAsia="Times New Roman" w:cstheme="minorHAnsi"/>
          <w:color w:val="000000"/>
          <w:szCs w:val="24"/>
          <w:lang w:eastAsia="en-GB"/>
        </w:rPr>
        <w:t>]</w:t>
      </w:r>
      <w:r>
        <w:rPr>
          <w:rFonts w:eastAsia="Times New Roman" w:cstheme="minorHAnsi"/>
          <w:color w:val="000000"/>
          <w:szCs w:val="24"/>
          <w:lang w:eastAsia="en-GB"/>
        </w:rPr>
        <w:t xml:space="preserve"> </w:t>
      </w:r>
      <w:r w:rsidRPr="002267C6">
        <w:rPr>
          <w:rFonts w:eastAsia="Times New Roman" w:cstheme="minorHAnsi"/>
          <w:color w:val="000000"/>
          <w:szCs w:val="24"/>
          <w:lang w:eastAsia="en-GB"/>
        </w:rPr>
        <w:t>“Convert UK Postcode to Latitude / Longitude,” Freemaptools.com, 2019. https://www.freemaptools.com/convert-uk-postcode-to-lat-lng.htm (accessed May 0</w:t>
      </w:r>
      <w:r>
        <w:rPr>
          <w:rFonts w:eastAsia="Times New Roman" w:cstheme="minorHAnsi"/>
          <w:color w:val="000000"/>
          <w:szCs w:val="24"/>
          <w:lang w:eastAsia="en-GB"/>
        </w:rPr>
        <w:t>5</w:t>
      </w:r>
      <w:r w:rsidRPr="002267C6">
        <w:rPr>
          <w:rFonts w:eastAsia="Times New Roman" w:cstheme="minorHAnsi"/>
          <w:color w:val="000000"/>
          <w:szCs w:val="24"/>
          <w:lang w:eastAsia="en-GB"/>
        </w:rPr>
        <w:t>, 2022).</w:t>
      </w:r>
    </w:p>
    <w:p w14:paraId="761B3E52" w14:textId="10ED964F" w:rsidR="00133D9F" w:rsidRPr="00BD62FB" w:rsidRDefault="002267C6" w:rsidP="002267C6">
      <w:pPr>
        <w:spacing w:before="100" w:beforeAutospacing="1" w:after="100" w:afterAutospacing="1" w:line="240" w:lineRule="auto"/>
        <w:rPr>
          <w:rFonts w:eastAsia="Times New Roman" w:cstheme="minorHAnsi"/>
          <w:color w:val="000000"/>
          <w:szCs w:val="24"/>
          <w:lang w:eastAsia="en-GB"/>
        </w:rPr>
      </w:pPr>
      <w:r w:rsidRPr="002267C6">
        <w:rPr>
          <w:rFonts w:eastAsia="Times New Roman" w:cstheme="minorHAnsi"/>
          <w:color w:val="000000"/>
          <w:szCs w:val="24"/>
          <w:lang w:eastAsia="en-GB"/>
        </w:rPr>
        <w:t>‌</w:t>
      </w:r>
    </w:p>
    <w:p w14:paraId="0BF22711" w14:textId="0B2CF223" w:rsidR="0044433B" w:rsidRPr="0044433B" w:rsidRDefault="00BD62FB" w:rsidP="00BD62FB">
      <w:pPr>
        <w:spacing w:before="100" w:beforeAutospacing="1" w:after="100" w:afterAutospacing="1" w:line="240" w:lineRule="auto"/>
        <w:rPr>
          <w:rFonts w:eastAsia="Times New Roman" w:cstheme="minorHAnsi"/>
          <w:color w:val="000000"/>
          <w:szCs w:val="24"/>
          <w:lang w:eastAsia="en-GB"/>
        </w:rPr>
      </w:pPr>
      <w:r w:rsidRPr="00BD62FB">
        <w:rPr>
          <w:rFonts w:eastAsia="Times New Roman" w:cstheme="minorHAnsi"/>
          <w:color w:val="000000"/>
          <w:szCs w:val="24"/>
          <w:lang w:eastAsia="en-GB"/>
        </w:rPr>
        <w:t>‌</w:t>
      </w:r>
    </w:p>
    <w:p w14:paraId="4CA10674" w14:textId="77777777" w:rsidR="0044433B" w:rsidRPr="00397A3E" w:rsidRDefault="0044433B" w:rsidP="00397A3E"/>
    <w:sectPr w:rsidR="0044433B" w:rsidRPr="00397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AF"/>
    <w:rsid w:val="00011D70"/>
    <w:rsid w:val="00017BA1"/>
    <w:rsid w:val="00027157"/>
    <w:rsid w:val="00031BB0"/>
    <w:rsid w:val="00033747"/>
    <w:rsid w:val="000356CE"/>
    <w:rsid w:val="00042565"/>
    <w:rsid w:val="00047CBA"/>
    <w:rsid w:val="00051771"/>
    <w:rsid w:val="00054589"/>
    <w:rsid w:val="0007223F"/>
    <w:rsid w:val="00082A4F"/>
    <w:rsid w:val="00086E3D"/>
    <w:rsid w:val="000C279A"/>
    <w:rsid w:val="000C5166"/>
    <w:rsid w:val="000D7A6F"/>
    <w:rsid w:val="00133D9F"/>
    <w:rsid w:val="0015124C"/>
    <w:rsid w:val="00151A9A"/>
    <w:rsid w:val="00155B96"/>
    <w:rsid w:val="001567D2"/>
    <w:rsid w:val="00166134"/>
    <w:rsid w:val="001704EB"/>
    <w:rsid w:val="00170C9E"/>
    <w:rsid w:val="00174C39"/>
    <w:rsid w:val="001901E7"/>
    <w:rsid w:val="00191976"/>
    <w:rsid w:val="001A5B2F"/>
    <w:rsid w:val="001D649A"/>
    <w:rsid w:val="001D7C75"/>
    <w:rsid w:val="001E0710"/>
    <w:rsid w:val="001E44D5"/>
    <w:rsid w:val="00203469"/>
    <w:rsid w:val="002053E7"/>
    <w:rsid w:val="00214879"/>
    <w:rsid w:val="002267C6"/>
    <w:rsid w:val="00244FDE"/>
    <w:rsid w:val="00254C92"/>
    <w:rsid w:val="00274C4D"/>
    <w:rsid w:val="00276CA8"/>
    <w:rsid w:val="002A4E2B"/>
    <w:rsid w:val="002B047E"/>
    <w:rsid w:val="002D3B58"/>
    <w:rsid w:val="002D4D5C"/>
    <w:rsid w:val="002D5AF6"/>
    <w:rsid w:val="002F5358"/>
    <w:rsid w:val="0030413C"/>
    <w:rsid w:val="0030750A"/>
    <w:rsid w:val="00321D39"/>
    <w:rsid w:val="00324995"/>
    <w:rsid w:val="003647B9"/>
    <w:rsid w:val="00367AB3"/>
    <w:rsid w:val="00375A8E"/>
    <w:rsid w:val="00397A3E"/>
    <w:rsid w:val="003A23B7"/>
    <w:rsid w:val="003A507F"/>
    <w:rsid w:val="003B3AA3"/>
    <w:rsid w:val="003B6EDC"/>
    <w:rsid w:val="003C5B92"/>
    <w:rsid w:val="003D35FF"/>
    <w:rsid w:val="003E3D1D"/>
    <w:rsid w:val="003F58EF"/>
    <w:rsid w:val="00406446"/>
    <w:rsid w:val="00420098"/>
    <w:rsid w:val="004218CB"/>
    <w:rsid w:val="0042311B"/>
    <w:rsid w:val="00424838"/>
    <w:rsid w:val="0044433B"/>
    <w:rsid w:val="004511DD"/>
    <w:rsid w:val="00460605"/>
    <w:rsid w:val="004705F4"/>
    <w:rsid w:val="0048728A"/>
    <w:rsid w:val="004A20E7"/>
    <w:rsid w:val="004A545D"/>
    <w:rsid w:val="004C4D6A"/>
    <w:rsid w:val="004D5B67"/>
    <w:rsid w:val="004E4553"/>
    <w:rsid w:val="005060EF"/>
    <w:rsid w:val="00506C0F"/>
    <w:rsid w:val="00525CC9"/>
    <w:rsid w:val="00544C08"/>
    <w:rsid w:val="00544C7D"/>
    <w:rsid w:val="005540AF"/>
    <w:rsid w:val="00563D3D"/>
    <w:rsid w:val="00573E7B"/>
    <w:rsid w:val="00590200"/>
    <w:rsid w:val="0059569A"/>
    <w:rsid w:val="00597724"/>
    <w:rsid w:val="005B40C3"/>
    <w:rsid w:val="005B5825"/>
    <w:rsid w:val="005D05E9"/>
    <w:rsid w:val="005D31A2"/>
    <w:rsid w:val="005E7871"/>
    <w:rsid w:val="00622D36"/>
    <w:rsid w:val="006253B7"/>
    <w:rsid w:val="0063010E"/>
    <w:rsid w:val="00662202"/>
    <w:rsid w:val="006767AF"/>
    <w:rsid w:val="006859CC"/>
    <w:rsid w:val="00686412"/>
    <w:rsid w:val="006955C3"/>
    <w:rsid w:val="006B13A3"/>
    <w:rsid w:val="006F3C5F"/>
    <w:rsid w:val="0070261D"/>
    <w:rsid w:val="00715F12"/>
    <w:rsid w:val="00754E7E"/>
    <w:rsid w:val="007602EF"/>
    <w:rsid w:val="007678B4"/>
    <w:rsid w:val="00772A6C"/>
    <w:rsid w:val="007869AE"/>
    <w:rsid w:val="00791127"/>
    <w:rsid w:val="0079333C"/>
    <w:rsid w:val="007A4F74"/>
    <w:rsid w:val="007B1711"/>
    <w:rsid w:val="007C6CB8"/>
    <w:rsid w:val="007D052B"/>
    <w:rsid w:val="00836766"/>
    <w:rsid w:val="00841DFE"/>
    <w:rsid w:val="00843E1D"/>
    <w:rsid w:val="00850351"/>
    <w:rsid w:val="008547F0"/>
    <w:rsid w:val="00881562"/>
    <w:rsid w:val="00883E9F"/>
    <w:rsid w:val="008A05D9"/>
    <w:rsid w:val="008B3231"/>
    <w:rsid w:val="008C1FFD"/>
    <w:rsid w:val="008D03D3"/>
    <w:rsid w:val="008D7BDB"/>
    <w:rsid w:val="008E707F"/>
    <w:rsid w:val="008F2A3E"/>
    <w:rsid w:val="008F58D8"/>
    <w:rsid w:val="009053EC"/>
    <w:rsid w:val="00920545"/>
    <w:rsid w:val="0092172C"/>
    <w:rsid w:val="009609FE"/>
    <w:rsid w:val="00974FA0"/>
    <w:rsid w:val="00985747"/>
    <w:rsid w:val="009D5903"/>
    <w:rsid w:val="009F7B82"/>
    <w:rsid w:val="00A05772"/>
    <w:rsid w:val="00A1130E"/>
    <w:rsid w:val="00A3400F"/>
    <w:rsid w:val="00A4533D"/>
    <w:rsid w:val="00A62FB6"/>
    <w:rsid w:val="00AA16DB"/>
    <w:rsid w:val="00AB3652"/>
    <w:rsid w:val="00AE19E2"/>
    <w:rsid w:val="00AE5D1A"/>
    <w:rsid w:val="00AF32F7"/>
    <w:rsid w:val="00AF6F46"/>
    <w:rsid w:val="00B0378A"/>
    <w:rsid w:val="00B15533"/>
    <w:rsid w:val="00B16D31"/>
    <w:rsid w:val="00B17ABA"/>
    <w:rsid w:val="00B23DFE"/>
    <w:rsid w:val="00B2691A"/>
    <w:rsid w:val="00B271D9"/>
    <w:rsid w:val="00B33402"/>
    <w:rsid w:val="00B44831"/>
    <w:rsid w:val="00B56670"/>
    <w:rsid w:val="00B62CF4"/>
    <w:rsid w:val="00B841FF"/>
    <w:rsid w:val="00B97D45"/>
    <w:rsid w:val="00BB61C8"/>
    <w:rsid w:val="00BC0488"/>
    <w:rsid w:val="00BC1FE2"/>
    <w:rsid w:val="00BC6765"/>
    <w:rsid w:val="00BD62FB"/>
    <w:rsid w:val="00BF0CB8"/>
    <w:rsid w:val="00BF7BE4"/>
    <w:rsid w:val="00C020AA"/>
    <w:rsid w:val="00C15E6A"/>
    <w:rsid w:val="00C22CD2"/>
    <w:rsid w:val="00C3091C"/>
    <w:rsid w:val="00C4181D"/>
    <w:rsid w:val="00C61E9C"/>
    <w:rsid w:val="00C77EAE"/>
    <w:rsid w:val="00CA2EA1"/>
    <w:rsid w:val="00CA6AB5"/>
    <w:rsid w:val="00CB5197"/>
    <w:rsid w:val="00CC7878"/>
    <w:rsid w:val="00CD2D31"/>
    <w:rsid w:val="00CE23B0"/>
    <w:rsid w:val="00D03166"/>
    <w:rsid w:val="00D222BE"/>
    <w:rsid w:val="00D30FFD"/>
    <w:rsid w:val="00D363E8"/>
    <w:rsid w:val="00D706B3"/>
    <w:rsid w:val="00D72012"/>
    <w:rsid w:val="00D868B3"/>
    <w:rsid w:val="00DA509D"/>
    <w:rsid w:val="00DD2CD6"/>
    <w:rsid w:val="00DD5FB0"/>
    <w:rsid w:val="00DD6D68"/>
    <w:rsid w:val="00DE668D"/>
    <w:rsid w:val="00DF2F3A"/>
    <w:rsid w:val="00E27504"/>
    <w:rsid w:val="00E3738D"/>
    <w:rsid w:val="00E47EAF"/>
    <w:rsid w:val="00E521A5"/>
    <w:rsid w:val="00E71FEA"/>
    <w:rsid w:val="00EB53CB"/>
    <w:rsid w:val="00EC364B"/>
    <w:rsid w:val="00EE3C4C"/>
    <w:rsid w:val="00EE4490"/>
    <w:rsid w:val="00EE5981"/>
    <w:rsid w:val="00EF524D"/>
    <w:rsid w:val="00F10163"/>
    <w:rsid w:val="00F1542C"/>
    <w:rsid w:val="00F20515"/>
    <w:rsid w:val="00F22D6B"/>
    <w:rsid w:val="00F2581F"/>
    <w:rsid w:val="00F3141B"/>
    <w:rsid w:val="00F34E94"/>
    <w:rsid w:val="00F4287B"/>
    <w:rsid w:val="00F439EF"/>
    <w:rsid w:val="00F5622F"/>
    <w:rsid w:val="00F82986"/>
    <w:rsid w:val="00F83B30"/>
    <w:rsid w:val="00F85B22"/>
    <w:rsid w:val="00F90562"/>
    <w:rsid w:val="00F92F4E"/>
    <w:rsid w:val="00F94DCD"/>
    <w:rsid w:val="00FA3167"/>
    <w:rsid w:val="00FA3236"/>
    <w:rsid w:val="00FB450C"/>
    <w:rsid w:val="00FC014E"/>
    <w:rsid w:val="00FD31E2"/>
    <w:rsid w:val="00FE1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02FD"/>
  <w15:chartTrackingRefBased/>
  <w15:docId w15:val="{311AE89D-66B4-4EBB-9AC5-981606CA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69"/>
    <w:pPr>
      <w:spacing w:after="200" w:line="276" w:lineRule="auto"/>
    </w:pPr>
    <w:rPr>
      <w:rFonts w:eastAsiaTheme="minorEastAsia"/>
      <w:sz w:val="24"/>
    </w:rPr>
  </w:style>
  <w:style w:type="paragraph" w:styleId="Heading1">
    <w:name w:val="heading 1"/>
    <w:basedOn w:val="Normal"/>
    <w:next w:val="Normal"/>
    <w:link w:val="Heading1Char"/>
    <w:autoRedefine/>
    <w:uiPriority w:val="9"/>
    <w:qFormat/>
    <w:rsid w:val="00AE19E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semiHidden/>
    <w:unhideWhenUsed/>
    <w:qFormat/>
    <w:rsid w:val="00011D70"/>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autoRedefine/>
    <w:uiPriority w:val="9"/>
    <w:unhideWhenUsed/>
    <w:qFormat/>
    <w:rsid w:val="004D5B67"/>
    <w:pPr>
      <w:keepNext/>
      <w:keepLines/>
      <w:spacing w:before="40" w:after="0"/>
      <w:outlineLvl w:val="2"/>
    </w:pPr>
    <w:rPr>
      <w:rFonts w:asciiTheme="majorHAnsi"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9E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semiHidden/>
    <w:rsid w:val="00011D70"/>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4D5B67"/>
    <w:rPr>
      <w:rFonts w:asciiTheme="majorHAnsi" w:eastAsiaTheme="majorEastAsia" w:hAnsiTheme="majorHAnsi" w:cstheme="majorBidi"/>
      <w:sz w:val="24"/>
      <w:szCs w:val="24"/>
    </w:rPr>
  </w:style>
  <w:style w:type="paragraph" w:styleId="Title">
    <w:name w:val="Title"/>
    <w:basedOn w:val="Normal"/>
    <w:next w:val="Normal"/>
    <w:link w:val="TitleChar"/>
    <w:uiPriority w:val="10"/>
    <w:qFormat/>
    <w:rsid w:val="00C77E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EA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2691A"/>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B2691A"/>
    <w:pPr>
      <w:spacing w:after="100"/>
    </w:pPr>
  </w:style>
  <w:style w:type="character" w:styleId="Hyperlink">
    <w:name w:val="Hyperlink"/>
    <w:basedOn w:val="DefaultParagraphFont"/>
    <w:uiPriority w:val="99"/>
    <w:unhideWhenUsed/>
    <w:rsid w:val="00B2691A"/>
    <w:rPr>
      <w:color w:val="0563C1" w:themeColor="hyperlink"/>
      <w:u w:val="single"/>
    </w:rPr>
  </w:style>
  <w:style w:type="paragraph" w:styleId="NormalWeb">
    <w:name w:val="Normal (Web)"/>
    <w:basedOn w:val="Normal"/>
    <w:uiPriority w:val="99"/>
    <w:semiHidden/>
    <w:unhideWhenUsed/>
    <w:rsid w:val="0044433B"/>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226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252736">
      <w:bodyDiv w:val="1"/>
      <w:marLeft w:val="0"/>
      <w:marRight w:val="0"/>
      <w:marTop w:val="0"/>
      <w:marBottom w:val="0"/>
      <w:divBdr>
        <w:top w:val="none" w:sz="0" w:space="0" w:color="auto"/>
        <w:left w:val="none" w:sz="0" w:space="0" w:color="auto"/>
        <w:bottom w:val="none" w:sz="0" w:space="0" w:color="auto"/>
        <w:right w:val="none" w:sz="0" w:space="0" w:color="auto"/>
      </w:divBdr>
      <w:divsChild>
        <w:div w:id="515576465">
          <w:marLeft w:val="0"/>
          <w:marRight w:val="0"/>
          <w:marTop w:val="0"/>
          <w:marBottom w:val="0"/>
          <w:divBdr>
            <w:top w:val="none" w:sz="0" w:space="0" w:color="auto"/>
            <w:left w:val="none" w:sz="0" w:space="0" w:color="auto"/>
            <w:bottom w:val="none" w:sz="0" w:space="0" w:color="auto"/>
            <w:right w:val="none" w:sz="0" w:space="0" w:color="auto"/>
          </w:divBdr>
        </w:div>
        <w:div w:id="128923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higherlogicdownload.s3.amazonaws.com/PITNEYBOWES/UploadedImages/f6a38d70-4644-49b2-b95c-c8fe50abef09/Geocoding_with_MiPro-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EEEEA-9D7C-4484-9CB2-893FB890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23</Pages>
  <Words>3911</Words>
  <Characters>22294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dc:creator>
  <cp:keywords/>
  <dc:description/>
  <cp:lastModifiedBy>Carys Rees</cp:lastModifiedBy>
  <cp:revision>214</cp:revision>
  <dcterms:created xsi:type="dcterms:W3CDTF">2022-05-05T20:28:00Z</dcterms:created>
  <dcterms:modified xsi:type="dcterms:W3CDTF">2022-05-06T12:51:00Z</dcterms:modified>
</cp:coreProperties>
</file>