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A77DC" w14:textId="14CD2F0E" w:rsidR="00EF03E4" w:rsidRPr="00AE43B0" w:rsidRDefault="00FA6566" w:rsidP="004D1B15">
      <w:pPr>
        <w:spacing w:line="360" w:lineRule="auto"/>
        <w:rPr>
          <w:rFonts w:ascii="Times New Roman" w:hAnsi="Times New Roman" w:cs="Times New Roman"/>
        </w:rPr>
      </w:pPr>
      <w:r w:rsidRPr="00AE43B0">
        <w:rPr>
          <w:rFonts w:ascii="Times New Roman" w:hAnsi="Times New Roman" w:cs="Times New Roman"/>
        </w:rPr>
        <w:t>Literature Review (1250 words)</w:t>
      </w:r>
    </w:p>
    <w:p w14:paraId="02F6703B" w14:textId="77777777" w:rsidR="00FA6566" w:rsidRPr="00AE43B0" w:rsidRDefault="00FA6566" w:rsidP="004D1B15">
      <w:pPr>
        <w:spacing w:line="360" w:lineRule="auto"/>
        <w:rPr>
          <w:rFonts w:ascii="Times New Roman" w:hAnsi="Times New Roman" w:cs="Times New Roman"/>
        </w:rPr>
      </w:pPr>
    </w:p>
    <w:p w14:paraId="78B28E0F" w14:textId="7EBCB148" w:rsidR="00FA6566" w:rsidRPr="00A71AC6" w:rsidRDefault="00FA6566" w:rsidP="004D1B15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A71AC6">
        <w:rPr>
          <w:rFonts w:ascii="Times New Roman" w:hAnsi="Times New Roman" w:cs="Times New Roman"/>
          <w:b/>
          <w:bCs/>
          <w:u w:val="single"/>
        </w:rPr>
        <w:t>Introduction</w:t>
      </w:r>
    </w:p>
    <w:p w14:paraId="379C9AF9" w14:textId="3FBEB09D" w:rsidR="00FA6566" w:rsidRPr="00AE43B0" w:rsidRDefault="00922454" w:rsidP="004D1B15">
      <w:pPr>
        <w:spacing w:line="360" w:lineRule="auto"/>
        <w:rPr>
          <w:rFonts w:ascii="Times New Roman" w:hAnsi="Times New Roman" w:cs="Times New Roman"/>
        </w:rPr>
      </w:pPr>
      <w:r w:rsidRPr="00AE43B0">
        <w:rPr>
          <w:rFonts w:ascii="Times New Roman" w:hAnsi="Times New Roman" w:cs="Times New Roman"/>
        </w:rPr>
        <w:t xml:space="preserve">Rape and Serious Sexual Offences (RASSO) present significant challenges </w:t>
      </w:r>
      <w:r w:rsidR="00AE43B0" w:rsidRPr="00AE43B0">
        <w:rPr>
          <w:rFonts w:ascii="Times New Roman" w:hAnsi="Times New Roman" w:cs="Times New Roman"/>
        </w:rPr>
        <w:t>for front line police constables due to these incidents requiring investigative proficiency and a trauma-informed, victim centred approach.</w:t>
      </w:r>
      <w:r w:rsidR="008223DE">
        <w:rPr>
          <w:rFonts w:ascii="Times New Roman" w:hAnsi="Times New Roman" w:cs="Times New Roman"/>
        </w:rPr>
        <w:t xml:space="preserve"> </w:t>
      </w:r>
      <w:r w:rsidR="00AE43B0" w:rsidRPr="00AE43B0">
        <w:rPr>
          <w:rFonts w:ascii="Times New Roman" w:hAnsi="Times New Roman" w:cs="Times New Roman"/>
        </w:rPr>
        <w:t xml:space="preserve"> Despite there being advancements in training and policy reforms there are still concerns </w:t>
      </w:r>
      <w:r w:rsidR="008223DE">
        <w:rPr>
          <w:rFonts w:ascii="Times New Roman" w:hAnsi="Times New Roman" w:cs="Times New Roman"/>
        </w:rPr>
        <w:t>about officer skill in handling RASSO incidents</w:t>
      </w:r>
      <w:r w:rsidR="00AE43B0" w:rsidRPr="00AE43B0">
        <w:rPr>
          <w:rFonts w:ascii="Times New Roman" w:hAnsi="Times New Roman" w:cs="Times New Roman"/>
        </w:rPr>
        <w:t xml:space="preserve">. This literature review critically analyses and examines current research on officer preparedness, evaluating the effectiveness of training programs, systemic and organisational barriers, and the psychological impact associated with RASSO investigations. </w:t>
      </w:r>
    </w:p>
    <w:p w14:paraId="5C638129" w14:textId="77777777" w:rsidR="00FA6566" w:rsidRPr="00AE43B0" w:rsidRDefault="00FA6566" w:rsidP="004D1B15">
      <w:pPr>
        <w:spacing w:line="360" w:lineRule="auto"/>
        <w:rPr>
          <w:rFonts w:ascii="Times New Roman" w:hAnsi="Times New Roman" w:cs="Times New Roman"/>
        </w:rPr>
      </w:pPr>
    </w:p>
    <w:p w14:paraId="24EE36E9" w14:textId="311FF357" w:rsidR="000F1013" w:rsidRPr="00511945" w:rsidRDefault="00FA6566" w:rsidP="004D1B15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511945">
        <w:rPr>
          <w:rFonts w:ascii="Times New Roman" w:hAnsi="Times New Roman" w:cs="Times New Roman"/>
          <w:b/>
          <w:bCs/>
          <w:u w:val="single"/>
        </w:rPr>
        <w:t>Past research</w:t>
      </w:r>
    </w:p>
    <w:p w14:paraId="700E4822" w14:textId="01FDF89A" w:rsidR="00A71AC6" w:rsidRDefault="00A71AC6" w:rsidP="004D1B15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Training and</w:t>
      </w:r>
      <w:r w:rsidR="00511945">
        <w:rPr>
          <w:rFonts w:ascii="Times New Roman" w:hAnsi="Times New Roman" w:cs="Times New Roman"/>
          <w:b/>
          <w:bCs/>
        </w:rPr>
        <w:t xml:space="preserve"> Policy Initiatives in RASSO Policing</w:t>
      </w:r>
    </w:p>
    <w:p w14:paraId="023EA685" w14:textId="48724BAD" w:rsidR="001221D4" w:rsidRDefault="00766B27" w:rsidP="004D1B15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Recent reforms </w:t>
      </w:r>
      <w:r w:rsidR="00DB07B3">
        <w:rPr>
          <w:rFonts w:ascii="Times New Roman" w:hAnsi="Times New Roman" w:cs="Times New Roman"/>
          <w:noProof/>
        </w:rPr>
        <w:t xml:space="preserve">in RASSO policing have focussed on specialist training and policy development to improve officers’ understanding of </w:t>
      </w:r>
      <w:r w:rsidR="00F761FA">
        <w:rPr>
          <w:rFonts w:ascii="Times New Roman" w:hAnsi="Times New Roman" w:cs="Times New Roman"/>
          <w:noProof/>
        </w:rPr>
        <w:t>sexual offences and victim centred approaches</w:t>
      </w:r>
      <w:r w:rsidR="00F761FA" w:rsidRPr="00F761FA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671179743"/>
          <w:citation/>
        </w:sdtPr>
        <w:sdtContent>
          <w:r w:rsidR="00F761FA">
            <w:rPr>
              <w:rFonts w:ascii="Times New Roman" w:hAnsi="Times New Roman" w:cs="Times New Roman"/>
            </w:rPr>
            <w:fldChar w:fldCharType="begin"/>
          </w:r>
          <w:r w:rsidR="00F761FA">
            <w:rPr>
              <w:rFonts w:ascii="Times New Roman" w:hAnsi="Times New Roman" w:cs="Times New Roman"/>
            </w:rPr>
            <w:instrText xml:space="preserve"> CITATION Colnd9 \l 2057 </w:instrText>
          </w:r>
          <w:r w:rsidR="00F761FA">
            <w:rPr>
              <w:rFonts w:ascii="Times New Roman" w:hAnsi="Times New Roman" w:cs="Times New Roman"/>
            </w:rPr>
            <w:fldChar w:fldCharType="separate"/>
          </w:r>
          <w:r w:rsidR="00EE460F" w:rsidRPr="00EE460F">
            <w:rPr>
              <w:rFonts w:ascii="Times New Roman" w:hAnsi="Times New Roman" w:cs="Times New Roman"/>
              <w:noProof/>
            </w:rPr>
            <w:t>(College of Policing , n.d)</w:t>
          </w:r>
          <w:r w:rsidR="00F761FA">
            <w:rPr>
              <w:rFonts w:ascii="Times New Roman" w:hAnsi="Times New Roman" w:cs="Times New Roman"/>
            </w:rPr>
            <w:fldChar w:fldCharType="end"/>
          </w:r>
        </w:sdtContent>
      </w:sdt>
      <w:r w:rsidR="005E543B">
        <w:rPr>
          <w:rFonts w:ascii="Times New Roman" w:hAnsi="Times New Roman" w:cs="Times New Roman"/>
        </w:rPr>
        <w:t xml:space="preserve">. The college of policing offers investigative and first responder training </w:t>
      </w:r>
      <w:sdt>
        <w:sdtPr>
          <w:rPr>
            <w:rFonts w:ascii="Times New Roman" w:hAnsi="Times New Roman" w:cs="Times New Roman"/>
          </w:rPr>
          <w:id w:val="-779036441"/>
          <w:citation/>
        </w:sdtPr>
        <w:sdtContent>
          <w:r w:rsidR="00284DF4">
            <w:rPr>
              <w:rFonts w:ascii="Times New Roman" w:hAnsi="Times New Roman" w:cs="Times New Roman"/>
            </w:rPr>
            <w:fldChar w:fldCharType="begin"/>
          </w:r>
          <w:r w:rsidR="00284DF4">
            <w:rPr>
              <w:rFonts w:ascii="Times New Roman" w:hAnsi="Times New Roman" w:cs="Times New Roman"/>
            </w:rPr>
            <w:instrText xml:space="preserve"> CITATION Col236 \l 2057 </w:instrText>
          </w:r>
          <w:r w:rsidR="00284DF4">
            <w:rPr>
              <w:rFonts w:ascii="Times New Roman" w:hAnsi="Times New Roman" w:cs="Times New Roman"/>
            </w:rPr>
            <w:fldChar w:fldCharType="separate"/>
          </w:r>
          <w:r w:rsidR="00EE460F" w:rsidRPr="00EE460F">
            <w:rPr>
              <w:rFonts w:ascii="Times New Roman" w:hAnsi="Times New Roman" w:cs="Times New Roman"/>
              <w:noProof/>
            </w:rPr>
            <w:t>(College of Policing, 2023)</w:t>
          </w:r>
          <w:r w:rsidR="00284DF4">
            <w:rPr>
              <w:rFonts w:ascii="Times New Roman" w:hAnsi="Times New Roman" w:cs="Times New Roman"/>
            </w:rPr>
            <w:fldChar w:fldCharType="end"/>
          </w:r>
        </w:sdtContent>
      </w:sdt>
      <w:r w:rsidR="00284DF4">
        <w:rPr>
          <w:rFonts w:ascii="Times New Roman" w:hAnsi="Times New Roman" w:cs="Times New Roman"/>
        </w:rPr>
        <w:t xml:space="preserve">, while the Crown Prosecution Service </w:t>
      </w:r>
      <w:r w:rsidR="00D01C83">
        <w:rPr>
          <w:rFonts w:ascii="Times New Roman" w:hAnsi="Times New Roman" w:cs="Times New Roman"/>
        </w:rPr>
        <w:t xml:space="preserve">(CPS) </w:t>
      </w:r>
      <w:r w:rsidR="00FA259A">
        <w:rPr>
          <w:rFonts w:ascii="Times New Roman" w:hAnsi="Times New Roman" w:cs="Times New Roman"/>
        </w:rPr>
        <w:t xml:space="preserve">(2020) promotes collaboration between police and prosecutors to ensure effective evidence </w:t>
      </w:r>
      <w:r w:rsidR="003929D4">
        <w:rPr>
          <w:rFonts w:ascii="Times New Roman" w:hAnsi="Times New Roman" w:cs="Times New Roman"/>
        </w:rPr>
        <w:t xml:space="preserve">gathering. However, the real-world effectiveness of these initiatives in enhancing </w:t>
      </w:r>
      <w:r w:rsidR="001438F3">
        <w:rPr>
          <w:rFonts w:ascii="Times New Roman" w:hAnsi="Times New Roman" w:cs="Times New Roman"/>
        </w:rPr>
        <w:t xml:space="preserve">officer preparedness and victim satisfaction remains </w:t>
      </w:r>
      <w:r w:rsidR="00423841">
        <w:rPr>
          <w:rFonts w:ascii="Times New Roman" w:hAnsi="Times New Roman" w:cs="Times New Roman"/>
        </w:rPr>
        <w:t>unexplored, highlighting a gap between policy and practice.</w:t>
      </w:r>
    </w:p>
    <w:p w14:paraId="0A31E99B" w14:textId="3AB22337" w:rsidR="00423841" w:rsidRDefault="007870D2" w:rsidP="004D1B1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National Police Chief</w:t>
      </w:r>
      <w:r w:rsidR="00FE73FD">
        <w:rPr>
          <w:rFonts w:ascii="Times New Roman" w:hAnsi="Times New Roman" w:cs="Times New Roman"/>
        </w:rPr>
        <w:t xml:space="preserve">s’ Council (2024) set a target of training 2,000 officers in RASSO specialisms, which was exceeded </w:t>
      </w:r>
      <w:r w:rsidR="009F1F20">
        <w:rPr>
          <w:rFonts w:ascii="Times New Roman" w:hAnsi="Times New Roman" w:cs="Times New Roman"/>
        </w:rPr>
        <w:t>with over 4,500 trained. This increase responded to concerns over the lack of specialis</w:t>
      </w:r>
      <w:r w:rsidR="00F51402">
        <w:rPr>
          <w:rFonts w:ascii="Times New Roman" w:hAnsi="Times New Roman" w:cs="Times New Roman"/>
        </w:rPr>
        <w:t xml:space="preserve">t officers and aligned with Operation </w:t>
      </w:r>
      <w:proofErr w:type="spellStart"/>
      <w:r w:rsidR="00F51402">
        <w:rPr>
          <w:rFonts w:ascii="Times New Roman" w:hAnsi="Times New Roman" w:cs="Times New Roman"/>
        </w:rPr>
        <w:t>Soteria</w:t>
      </w:r>
      <w:proofErr w:type="spellEnd"/>
      <w:r w:rsidR="00F51402">
        <w:rPr>
          <w:rFonts w:ascii="Times New Roman" w:hAnsi="Times New Roman" w:cs="Times New Roman"/>
        </w:rPr>
        <w:t xml:space="preserve"> Bluestone </w:t>
      </w:r>
      <w:sdt>
        <w:sdtPr>
          <w:rPr>
            <w:rFonts w:ascii="Times New Roman" w:hAnsi="Times New Roman" w:cs="Times New Roman"/>
          </w:rPr>
          <w:id w:val="-660086524"/>
          <w:citation/>
        </w:sdtPr>
        <w:sdtContent>
          <w:r w:rsidR="00F51402">
            <w:rPr>
              <w:rFonts w:ascii="Times New Roman" w:hAnsi="Times New Roman" w:cs="Times New Roman"/>
            </w:rPr>
            <w:fldChar w:fldCharType="begin"/>
          </w:r>
          <w:r w:rsidR="00F51402">
            <w:rPr>
              <w:rFonts w:ascii="Times New Roman" w:hAnsi="Times New Roman" w:cs="Times New Roman"/>
            </w:rPr>
            <w:instrText xml:space="preserve"> CITATION Natnd5 \l 2057 </w:instrText>
          </w:r>
          <w:r w:rsidR="00F51402">
            <w:rPr>
              <w:rFonts w:ascii="Times New Roman" w:hAnsi="Times New Roman" w:cs="Times New Roman"/>
            </w:rPr>
            <w:fldChar w:fldCharType="separate"/>
          </w:r>
          <w:r w:rsidR="00EE460F" w:rsidRPr="00EE460F">
            <w:rPr>
              <w:rFonts w:ascii="Times New Roman" w:hAnsi="Times New Roman" w:cs="Times New Roman"/>
              <w:noProof/>
            </w:rPr>
            <w:t>(National Police Chief's Council, n.d)</w:t>
          </w:r>
          <w:r w:rsidR="00F51402">
            <w:rPr>
              <w:rFonts w:ascii="Times New Roman" w:hAnsi="Times New Roman" w:cs="Times New Roman"/>
            </w:rPr>
            <w:fldChar w:fldCharType="end"/>
          </w:r>
        </w:sdtContent>
      </w:sdt>
      <w:r w:rsidR="00D01C83">
        <w:rPr>
          <w:rFonts w:ascii="Times New Roman" w:hAnsi="Times New Roman" w:cs="Times New Roman"/>
        </w:rPr>
        <w:t xml:space="preserve">, a joint initiative with the </w:t>
      </w:r>
      <w:r w:rsidR="002D0E3E">
        <w:rPr>
          <w:rFonts w:ascii="Times New Roman" w:hAnsi="Times New Roman" w:cs="Times New Roman"/>
        </w:rPr>
        <w:t xml:space="preserve">CPS to improve rape investigations. Stanko (2022) highlights the impact of </w:t>
      </w:r>
      <w:r w:rsidR="001B1D2A">
        <w:rPr>
          <w:rFonts w:ascii="Times New Roman" w:hAnsi="Times New Roman" w:cs="Times New Roman"/>
        </w:rPr>
        <w:t xml:space="preserve">limited specialist knowledge on investigation quality and victim engagement. </w:t>
      </w:r>
      <w:proofErr w:type="spellStart"/>
      <w:r w:rsidR="001B1D2A">
        <w:rPr>
          <w:rFonts w:ascii="Times New Roman" w:hAnsi="Times New Roman" w:cs="Times New Roman"/>
        </w:rPr>
        <w:t>Whilse</w:t>
      </w:r>
      <w:proofErr w:type="spellEnd"/>
      <w:r w:rsidR="001B1D2A">
        <w:rPr>
          <w:rFonts w:ascii="Times New Roman" w:hAnsi="Times New Roman" w:cs="Times New Roman"/>
        </w:rPr>
        <w:t xml:space="preserve"> uptake in training </w:t>
      </w:r>
      <w:r w:rsidR="00751BF4">
        <w:rPr>
          <w:rFonts w:ascii="Times New Roman" w:hAnsi="Times New Roman" w:cs="Times New Roman"/>
        </w:rPr>
        <w:t xml:space="preserve">is positive, the absence of longitudinal </w:t>
      </w:r>
      <w:r w:rsidR="000E3021">
        <w:rPr>
          <w:rFonts w:ascii="Times New Roman" w:hAnsi="Times New Roman" w:cs="Times New Roman"/>
        </w:rPr>
        <w:t xml:space="preserve">studies limits understanding on its long-term effectiveness and influence of officer preparedness. </w:t>
      </w:r>
    </w:p>
    <w:p w14:paraId="5FC2547F" w14:textId="520A4C99" w:rsidR="0034542A" w:rsidRDefault="00395DA8" w:rsidP="004D1B15">
      <w:pPr>
        <w:spacing w:line="360" w:lineRule="auto"/>
        <w:rPr>
          <w:rFonts w:ascii="Times New Roman" w:hAnsi="Times New Roman" w:cs="Times New Roman"/>
          <w:noProof/>
        </w:rPr>
      </w:pPr>
      <w:r w:rsidRPr="00395DA8">
        <w:rPr>
          <w:rFonts w:ascii="Times New Roman" w:hAnsi="Times New Roman" w:cs="Times New Roman"/>
          <w:noProof/>
        </w:rPr>
        <w:t xml:space="preserve">Rawdin </w:t>
      </w:r>
      <w:r w:rsidR="00D90064">
        <w:rPr>
          <w:rFonts w:ascii="Times New Roman" w:hAnsi="Times New Roman" w:cs="Times New Roman"/>
          <w:noProof/>
        </w:rPr>
        <w:t>(</w:t>
      </w:r>
      <w:r w:rsidRPr="00395DA8">
        <w:rPr>
          <w:rFonts w:ascii="Times New Roman" w:hAnsi="Times New Roman" w:cs="Times New Roman"/>
          <w:noProof/>
        </w:rPr>
        <w:t>2023)</w:t>
      </w:r>
      <w:r w:rsidR="00D90064">
        <w:rPr>
          <w:rFonts w:ascii="Times New Roman" w:hAnsi="Times New Roman" w:cs="Times New Roman"/>
          <w:noProof/>
        </w:rPr>
        <w:t xml:space="preserve"> </w:t>
      </w:r>
      <w:r w:rsidR="00470889">
        <w:rPr>
          <w:rFonts w:ascii="Times New Roman" w:hAnsi="Times New Roman" w:cs="Times New Roman"/>
          <w:noProof/>
        </w:rPr>
        <w:t xml:space="preserve">has identified </w:t>
      </w:r>
      <w:r w:rsidR="00627601">
        <w:rPr>
          <w:rFonts w:ascii="Times New Roman" w:hAnsi="Times New Roman" w:cs="Times New Roman"/>
          <w:noProof/>
        </w:rPr>
        <w:t>significant issues within the learning and development frameworks for officers involved in RASSO investigations</w:t>
      </w:r>
      <w:r w:rsidR="00013423">
        <w:rPr>
          <w:rFonts w:ascii="Times New Roman" w:hAnsi="Times New Roman" w:cs="Times New Roman"/>
          <w:noProof/>
        </w:rPr>
        <w:t>.</w:t>
      </w:r>
      <w:r w:rsidR="006B7D17">
        <w:rPr>
          <w:rFonts w:ascii="Times New Roman" w:hAnsi="Times New Roman" w:cs="Times New Roman"/>
          <w:noProof/>
        </w:rPr>
        <w:t xml:space="preserve"> They identify these issuess as a lack of focus on best practice in training programs with them instead being centred around experiential learning and not reflective practice.  </w:t>
      </w:r>
      <w:r w:rsidR="00013423">
        <w:rPr>
          <w:rFonts w:ascii="Times New Roman" w:hAnsi="Times New Roman" w:cs="Times New Roman"/>
          <w:noProof/>
        </w:rPr>
        <w:t>A rapid review of the literature</w:t>
      </w:r>
      <w:r w:rsidR="00BD4A44">
        <w:rPr>
          <w:rFonts w:ascii="Times New Roman" w:hAnsi="Times New Roman" w:cs="Times New Roman"/>
          <w:noProof/>
        </w:rPr>
        <w:t xml:space="preserve"> conducted by Rawdin (2023) </w:t>
      </w:r>
      <w:r w:rsidR="00013423">
        <w:rPr>
          <w:rFonts w:ascii="Times New Roman" w:hAnsi="Times New Roman" w:cs="Times New Roman"/>
          <w:noProof/>
        </w:rPr>
        <w:t xml:space="preserve"> has underscored the necessity for focussing on specialist knowledge and skills</w:t>
      </w:r>
      <w:r w:rsidR="0021430B">
        <w:rPr>
          <w:rFonts w:ascii="Times New Roman" w:hAnsi="Times New Roman" w:cs="Times New Roman"/>
          <w:noProof/>
        </w:rPr>
        <w:t xml:space="preserve"> and </w:t>
      </w:r>
      <w:r w:rsidR="0021430B" w:rsidRPr="00B91D01">
        <w:rPr>
          <w:rFonts w:ascii="Times New Roman" w:hAnsi="Times New Roman" w:cs="Times New Roman"/>
          <w:noProof/>
        </w:rPr>
        <w:t>measuring</w:t>
      </w:r>
      <w:r w:rsidR="0021430B">
        <w:rPr>
          <w:rFonts w:ascii="Times New Roman" w:hAnsi="Times New Roman" w:cs="Times New Roman"/>
          <w:noProof/>
        </w:rPr>
        <w:t xml:space="preserve"> the impact of </w:t>
      </w:r>
      <w:r w:rsidR="0021430B" w:rsidRPr="00B91D01">
        <w:rPr>
          <w:rFonts w:ascii="Times New Roman" w:hAnsi="Times New Roman" w:cs="Times New Roman"/>
          <w:noProof/>
        </w:rPr>
        <w:t>training intiatives</w:t>
      </w:r>
      <w:r w:rsidR="0021430B">
        <w:rPr>
          <w:rFonts w:ascii="Times New Roman" w:hAnsi="Times New Roman" w:cs="Times New Roman"/>
          <w:noProof/>
        </w:rPr>
        <w:t xml:space="preserve">. </w:t>
      </w:r>
    </w:p>
    <w:p w14:paraId="1FF9C989" w14:textId="0944450C" w:rsidR="0021430B" w:rsidRDefault="0021430B" w:rsidP="004D1B15">
      <w:pPr>
        <w:spacing w:line="360" w:lineRule="auto"/>
        <w:rPr>
          <w:rFonts w:ascii="Times New Roman" w:hAnsi="Times New Roman" w:cs="Times New Roman"/>
          <w:noProof/>
        </w:rPr>
      </w:pPr>
      <w:r w:rsidRPr="0021430B">
        <w:rPr>
          <w:rFonts w:ascii="Times New Roman" w:hAnsi="Times New Roman" w:cs="Times New Roman"/>
          <w:noProof/>
        </w:rPr>
        <w:lastRenderedPageBreak/>
        <w:t xml:space="preserve">Soundhi et al </w:t>
      </w:r>
      <w:r>
        <w:rPr>
          <w:rFonts w:ascii="Times New Roman" w:hAnsi="Times New Roman" w:cs="Times New Roman"/>
          <w:noProof/>
        </w:rPr>
        <w:t>(</w:t>
      </w:r>
      <w:r w:rsidRPr="0021430B">
        <w:rPr>
          <w:rFonts w:ascii="Times New Roman" w:hAnsi="Times New Roman" w:cs="Times New Roman"/>
          <w:noProof/>
        </w:rPr>
        <w:t>2025)</w:t>
      </w:r>
      <w:r>
        <w:rPr>
          <w:rFonts w:ascii="Times New Roman" w:hAnsi="Times New Roman" w:cs="Times New Roman"/>
          <w:noProof/>
        </w:rPr>
        <w:t xml:space="preserve"> </w:t>
      </w:r>
      <w:r w:rsidR="00336D4E">
        <w:rPr>
          <w:rFonts w:ascii="Times New Roman" w:hAnsi="Times New Roman" w:cs="Times New Roman"/>
          <w:noProof/>
        </w:rPr>
        <w:t xml:space="preserve">who completed a cross sectional survey across multiple forcers found that </w:t>
      </w:r>
      <w:r w:rsidR="0068112E">
        <w:rPr>
          <w:rFonts w:ascii="Times New Roman" w:hAnsi="Times New Roman" w:cs="Times New Roman"/>
          <w:noProof/>
        </w:rPr>
        <w:t>a significant portion of RASSO investigators experience burnout and disengagement</w:t>
      </w:r>
      <w:r w:rsidR="00275EBA">
        <w:rPr>
          <w:rFonts w:ascii="Times New Roman" w:hAnsi="Times New Roman" w:cs="Times New Roman"/>
          <w:noProof/>
        </w:rPr>
        <w:t xml:space="preserve">. They also found that </w:t>
      </w:r>
      <w:r w:rsidR="002C091A">
        <w:rPr>
          <w:rFonts w:ascii="Times New Roman" w:hAnsi="Times New Roman" w:cs="Times New Roman"/>
          <w:noProof/>
        </w:rPr>
        <w:t>investigators with a negative view towards specialist training and victim engagement are more likeley to experience burout and disengagement</w:t>
      </w:r>
      <w:r w:rsidR="004836A8">
        <w:rPr>
          <w:rFonts w:ascii="Times New Roman" w:hAnsi="Times New Roman" w:cs="Times New Roman"/>
          <w:noProof/>
        </w:rPr>
        <w:t xml:space="preserve">. The research goes on to </w:t>
      </w:r>
      <w:r w:rsidR="00BA5E58">
        <w:rPr>
          <w:rFonts w:ascii="Times New Roman" w:hAnsi="Times New Roman" w:cs="Times New Roman"/>
          <w:noProof/>
        </w:rPr>
        <w:t xml:space="preserve">suggest the need for policy and </w:t>
      </w:r>
      <w:r w:rsidR="00BA5E58" w:rsidRPr="00B91D01">
        <w:rPr>
          <w:rFonts w:ascii="Times New Roman" w:hAnsi="Times New Roman" w:cs="Times New Roman"/>
          <w:noProof/>
        </w:rPr>
        <w:t>t</w:t>
      </w:r>
      <w:r w:rsidR="00B91D01" w:rsidRPr="00B91D01">
        <w:rPr>
          <w:rFonts w:ascii="Times New Roman" w:hAnsi="Times New Roman" w:cs="Times New Roman"/>
          <w:noProof/>
        </w:rPr>
        <w:t>r</w:t>
      </w:r>
      <w:r w:rsidR="00BA5E58" w:rsidRPr="00B91D01">
        <w:rPr>
          <w:rFonts w:ascii="Times New Roman" w:hAnsi="Times New Roman" w:cs="Times New Roman"/>
          <w:noProof/>
        </w:rPr>
        <w:t>aining</w:t>
      </w:r>
      <w:r w:rsidR="00BA5E58">
        <w:rPr>
          <w:rFonts w:ascii="Times New Roman" w:hAnsi="Times New Roman" w:cs="Times New Roman"/>
          <w:noProof/>
        </w:rPr>
        <w:t xml:space="preserve"> intiatives to include wellbeing considerations </w:t>
      </w:r>
      <w:r w:rsidR="00C71C9F">
        <w:rPr>
          <w:rFonts w:ascii="Times New Roman" w:hAnsi="Times New Roman" w:cs="Times New Roman"/>
          <w:noProof/>
        </w:rPr>
        <w:t xml:space="preserve">to allow for officers to be equipped with the practical skills and the support network </w:t>
      </w:r>
      <w:r w:rsidR="00C71C9F" w:rsidRPr="00B91D01">
        <w:rPr>
          <w:rFonts w:ascii="Times New Roman" w:hAnsi="Times New Roman" w:cs="Times New Roman"/>
          <w:noProof/>
        </w:rPr>
        <w:t>re</w:t>
      </w:r>
      <w:r w:rsidR="00B91D01" w:rsidRPr="00B91D01">
        <w:rPr>
          <w:rFonts w:ascii="Times New Roman" w:hAnsi="Times New Roman" w:cs="Times New Roman"/>
          <w:noProof/>
        </w:rPr>
        <w:t>q</w:t>
      </w:r>
      <w:r w:rsidR="00C71C9F" w:rsidRPr="00B91D01">
        <w:rPr>
          <w:rFonts w:ascii="Times New Roman" w:hAnsi="Times New Roman" w:cs="Times New Roman"/>
          <w:noProof/>
        </w:rPr>
        <w:t>uired</w:t>
      </w:r>
      <w:r w:rsidR="00C71C9F">
        <w:rPr>
          <w:rFonts w:ascii="Times New Roman" w:hAnsi="Times New Roman" w:cs="Times New Roman"/>
          <w:noProof/>
        </w:rPr>
        <w:t xml:space="preserve"> to effectively investigate RASSO.</w:t>
      </w:r>
    </w:p>
    <w:p w14:paraId="54F6BD1C" w14:textId="0071C9EF" w:rsidR="0067409B" w:rsidRDefault="004E0608" w:rsidP="004D1B15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t xml:space="preserve">A systematic review of the literature by </w:t>
      </w:r>
      <w:r w:rsidR="002344A9" w:rsidRPr="002344A9">
        <w:rPr>
          <w:rFonts w:ascii="Times New Roman" w:hAnsi="Times New Roman" w:cs="Times New Roman"/>
          <w:noProof/>
        </w:rPr>
        <w:t xml:space="preserve">Dalton et al </w:t>
      </w:r>
      <w:r w:rsidR="00A24957">
        <w:rPr>
          <w:rFonts w:ascii="Times New Roman" w:hAnsi="Times New Roman" w:cs="Times New Roman"/>
          <w:noProof/>
        </w:rPr>
        <w:t>(</w:t>
      </w:r>
      <w:r w:rsidR="002344A9" w:rsidRPr="002344A9">
        <w:rPr>
          <w:rFonts w:ascii="Times New Roman" w:hAnsi="Times New Roman" w:cs="Times New Roman"/>
          <w:noProof/>
        </w:rPr>
        <w:t>2022)</w:t>
      </w:r>
      <w:r w:rsidR="00282605">
        <w:rPr>
          <w:rFonts w:ascii="Times New Roman" w:hAnsi="Times New Roman" w:cs="Times New Roman"/>
          <w:noProof/>
        </w:rPr>
        <w:t xml:space="preserve"> </w:t>
      </w:r>
      <w:r w:rsidR="00377262">
        <w:rPr>
          <w:rFonts w:ascii="Times New Roman" w:hAnsi="Times New Roman" w:cs="Times New Roman"/>
          <w:noProof/>
        </w:rPr>
        <w:t>gathers existing literature regarding the use of specialist</w:t>
      </w:r>
      <w:r w:rsidR="00157110">
        <w:rPr>
          <w:rFonts w:ascii="Times New Roman" w:hAnsi="Times New Roman" w:cs="Times New Roman"/>
          <w:noProof/>
        </w:rPr>
        <w:t xml:space="preserve"> approach to tackle RASSO. </w:t>
      </w:r>
      <w:r w:rsidR="00C10AEC">
        <w:rPr>
          <w:rFonts w:ascii="Times New Roman" w:hAnsi="Times New Roman" w:cs="Times New Roman"/>
          <w:noProof/>
        </w:rPr>
        <w:t xml:space="preserve">This review found that employing a specialist approach can lead to improved efacacy </w:t>
      </w:r>
      <w:r w:rsidR="000B3CFD">
        <w:rPr>
          <w:rFonts w:ascii="Times New Roman" w:hAnsi="Times New Roman" w:cs="Times New Roman"/>
          <w:noProof/>
        </w:rPr>
        <w:t>in the individual components of an investigation</w:t>
      </w:r>
      <w:r w:rsidR="009C6909">
        <w:rPr>
          <w:rFonts w:ascii="Times New Roman" w:hAnsi="Times New Roman" w:cs="Times New Roman"/>
          <w:noProof/>
        </w:rPr>
        <w:t xml:space="preserve"> and that policing outcomes </w:t>
      </w:r>
      <w:r w:rsidR="00D47744">
        <w:rPr>
          <w:rFonts w:ascii="Times New Roman" w:hAnsi="Times New Roman" w:cs="Times New Roman"/>
          <w:noProof/>
        </w:rPr>
        <w:t xml:space="preserve">are likely improved when officers are equiped with the necessary rescources </w:t>
      </w:r>
      <w:r w:rsidR="00056C89">
        <w:rPr>
          <w:rFonts w:ascii="Times New Roman" w:hAnsi="Times New Roman" w:cs="Times New Roman"/>
          <w:noProof/>
        </w:rPr>
        <w:t>and training tailored to RASSO investigations.</w:t>
      </w:r>
    </w:p>
    <w:p w14:paraId="006B27E4" w14:textId="77777777" w:rsidR="00056C89" w:rsidRPr="00056C89" w:rsidRDefault="00056C89" w:rsidP="004D1B15">
      <w:pPr>
        <w:spacing w:line="360" w:lineRule="auto"/>
        <w:rPr>
          <w:rFonts w:ascii="Times New Roman" w:hAnsi="Times New Roman" w:cs="Times New Roman"/>
          <w:noProof/>
        </w:rPr>
      </w:pPr>
    </w:p>
    <w:p w14:paraId="5C57643D" w14:textId="090E632F" w:rsidR="00511945" w:rsidRDefault="00196586" w:rsidP="004D1B15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Officers’ Perceptions </w:t>
      </w:r>
      <w:r w:rsidR="005439BF">
        <w:rPr>
          <w:rFonts w:ascii="Times New Roman" w:hAnsi="Times New Roman" w:cs="Times New Roman"/>
          <w:b/>
          <w:bCs/>
        </w:rPr>
        <w:t xml:space="preserve">and prejudice towards victims of </w:t>
      </w:r>
      <w:r>
        <w:rPr>
          <w:rFonts w:ascii="Times New Roman" w:hAnsi="Times New Roman" w:cs="Times New Roman"/>
          <w:b/>
          <w:bCs/>
        </w:rPr>
        <w:t>RASSO</w:t>
      </w:r>
    </w:p>
    <w:p w14:paraId="28C0902A" w14:textId="4EF2BA9E" w:rsidR="009459B8" w:rsidRDefault="003C0E27" w:rsidP="004D1B15">
      <w:pPr>
        <w:spacing w:line="360" w:lineRule="auto"/>
        <w:rPr>
          <w:rFonts w:ascii="Times New Roman" w:hAnsi="Times New Roman" w:cs="Times New Roman"/>
          <w:noProof/>
        </w:rPr>
      </w:pPr>
      <w:r w:rsidRPr="003C0E27">
        <w:rPr>
          <w:rFonts w:ascii="Times New Roman" w:hAnsi="Times New Roman" w:cs="Times New Roman"/>
          <w:noProof/>
        </w:rPr>
        <w:t xml:space="preserve">Garza &amp; Franklin </w:t>
      </w:r>
      <w:r w:rsidR="007D1E98">
        <w:rPr>
          <w:rFonts w:ascii="Times New Roman" w:hAnsi="Times New Roman" w:cs="Times New Roman"/>
          <w:noProof/>
        </w:rPr>
        <w:t>(</w:t>
      </w:r>
      <w:r w:rsidRPr="003C0E27">
        <w:rPr>
          <w:rFonts w:ascii="Times New Roman" w:hAnsi="Times New Roman" w:cs="Times New Roman"/>
          <w:noProof/>
        </w:rPr>
        <w:t>2021)</w:t>
      </w:r>
      <w:r w:rsidR="0085452F">
        <w:rPr>
          <w:rFonts w:ascii="Times New Roman" w:hAnsi="Times New Roman" w:cs="Times New Roman"/>
          <w:noProof/>
        </w:rPr>
        <w:t xml:space="preserve"> completed a study </w:t>
      </w:r>
      <w:r w:rsidR="00BE4E42">
        <w:rPr>
          <w:rFonts w:ascii="Times New Roman" w:hAnsi="Times New Roman" w:cs="Times New Roman"/>
          <w:noProof/>
        </w:rPr>
        <w:t>assessing police officers’ adherence to rape myths</w:t>
      </w:r>
      <w:r w:rsidR="005A3A22">
        <w:rPr>
          <w:rFonts w:ascii="Times New Roman" w:hAnsi="Times New Roman" w:cs="Times New Roman"/>
          <w:noProof/>
        </w:rPr>
        <w:t xml:space="preserve"> such as victim blaiming </w:t>
      </w:r>
      <w:r w:rsidR="007C45D5">
        <w:rPr>
          <w:rFonts w:ascii="Times New Roman" w:hAnsi="Times New Roman" w:cs="Times New Roman"/>
          <w:noProof/>
        </w:rPr>
        <w:t xml:space="preserve">and </w:t>
      </w:r>
      <w:r w:rsidR="0011449A">
        <w:rPr>
          <w:rFonts w:ascii="Times New Roman" w:hAnsi="Times New Roman" w:cs="Times New Roman"/>
          <w:noProof/>
        </w:rPr>
        <w:t>questioning credibility of report</w:t>
      </w:r>
      <w:r w:rsidR="00BE4E42">
        <w:rPr>
          <w:rFonts w:ascii="Times New Roman" w:hAnsi="Times New Roman" w:cs="Times New Roman"/>
          <w:noProof/>
        </w:rPr>
        <w:t xml:space="preserve"> found that officer demographics</w:t>
      </w:r>
      <w:r w:rsidR="002D053D">
        <w:rPr>
          <w:rFonts w:ascii="Times New Roman" w:hAnsi="Times New Roman" w:cs="Times New Roman"/>
          <w:noProof/>
        </w:rPr>
        <w:t>, such as sex significantly predicted their endorsement of these myths. Notably higher levels of rape myth endorsement were a</w:t>
      </w:r>
      <w:r w:rsidR="00CE6473">
        <w:rPr>
          <w:rFonts w:ascii="Times New Roman" w:hAnsi="Times New Roman" w:cs="Times New Roman"/>
          <w:noProof/>
        </w:rPr>
        <w:t xml:space="preserve">ssociated with decreased prepardness in responding to sexual assault calls, while specialist training in sexual assault increased </w:t>
      </w:r>
      <w:r w:rsidR="00CE6473" w:rsidRPr="0011449A">
        <w:rPr>
          <w:rFonts w:ascii="Times New Roman" w:hAnsi="Times New Roman" w:cs="Times New Roman"/>
          <w:noProof/>
        </w:rPr>
        <w:t>officer</w:t>
      </w:r>
      <w:r w:rsidR="0011449A" w:rsidRPr="0011449A">
        <w:rPr>
          <w:rFonts w:ascii="Times New Roman" w:hAnsi="Times New Roman" w:cs="Times New Roman"/>
          <w:noProof/>
        </w:rPr>
        <w:t>’</w:t>
      </w:r>
      <w:r w:rsidR="00CE6473" w:rsidRPr="0011449A">
        <w:rPr>
          <w:rFonts w:ascii="Times New Roman" w:hAnsi="Times New Roman" w:cs="Times New Roman"/>
          <w:noProof/>
        </w:rPr>
        <w:t>s</w:t>
      </w:r>
      <w:r w:rsidR="00CE6473">
        <w:rPr>
          <w:rFonts w:ascii="Times New Roman" w:hAnsi="Times New Roman" w:cs="Times New Roman"/>
          <w:noProof/>
        </w:rPr>
        <w:t xml:space="preserve"> prepardness. </w:t>
      </w:r>
    </w:p>
    <w:p w14:paraId="118A3CBC" w14:textId="5BE30CF5" w:rsidR="00376A73" w:rsidRDefault="00F3202C" w:rsidP="004D1B15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In a different context, </w:t>
      </w:r>
      <w:r w:rsidRPr="00F3202C">
        <w:rPr>
          <w:rFonts w:ascii="Times New Roman" w:hAnsi="Times New Roman" w:cs="Times New Roman"/>
          <w:noProof/>
        </w:rPr>
        <w:t xml:space="preserve">Cook &amp; Lane </w:t>
      </w:r>
      <w:r>
        <w:rPr>
          <w:rFonts w:ascii="Times New Roman" w:hAnsi="Times New Roman" w:cs="Times New Roman"/>
          <w:noProof/>
        </w:rPr>
        <w:t>(</w:t>
      </w:r>
      <w:r w:rsidRPr="00F3202C">
        <w:rPr>
          <w:rFonts w:ascii="Times New Roman" w:hAnsi="Times New Roman" w:cs="Times New Roman"/>
          <w:noProof/>
        </w:rPr>
        <w:t>2012)</w:t>
      </w:r>
      <w:r w:rsidR="00475A76">
        <w:rPr>
          <w:rFonts w:ascii="Times New Roman" w:hAnsi="Times New Roman" w:cs="Times New Roman"/>
          <w:noProof/>
        </w:rPr>
        <w:t xml:space="preserve"> undertook a study into correctional officers </w:t>
      </w:r>
      <w:r w:rsidR="004F4C9C">
        <w:rPr>
          <w:rFonts w:ascii="Times New Roman" w:hAnsi="Times New Roman" w:cs="Times New Roman"/>
          <w:noProof/>
        </w:rPr>
        <w:t xml:space="preserve">and their attitudes towars inmate-on-inmate sexual assault. The study highlighted significant </w:t>
      </w:r>
      <w:r w:rsidR="00597092">
        <w:rPr>
          <w:rFonts w:ascii="Times New Roman" w:hAnsi="Times New Roman" w:cs="Times New Roman"/>
          <w:noProof/>
        </w:rPr>
        <w:t>differences in attitudes toward victim blaming and the</w:t>
      </w:r>
      <w:r w:rsidR="00BD4A44">
        <w:rPr>
          <w:rFonts w:ascii="Times New Roman" w:hAnsi="Times New Roman" w:cs="Times New Roman"/>
          <w:noProof/>
        </w:rPr>
        <w:t xml:space="preserve"> percieved</w:t>
      </w:r>
      <w:r w:rsidR="00597092">
        <w:rPr>
          <w:rFonts w:ascii="Times New Roman" w:hAnsi="Times New Roman" w:cs="Times New Roman"/>
          <w:noProof/>
        </w:rPr>
        <w:t xml:space="preserve"> credibility of inmates reporting sexual assault</w:t>
      </w:r>
      <w:r w:rsidR="006B5E30">
        <w:rPr>
          <w:rFonts w:ascii="Times New Roman" w:hAnsi="Times New Roman" w:cs="Times New Roman"/>
          <w:noProof/>
        </w:rPr>
        <w:t xml:space="preserve">, suggesting that these perceptions could impact </w:t>
      </w:r>
      <w:r w:rsidR="00EB5948">
        <w:rPr>
          <w:rFonts w:ascii="Times New Roman" w:hAnsi="Times New Roman" w:cs="Times New Roman"/>
          <w:noProof/>
        </w:rPr>
        <w:t>officers’ confidence</w:t>
      </w:r>
      <w:r w:rsidR="005439BF">
        <w:rPr>
          <w:rFonts w:ascii="Times New Roman" w:hAnsi="Times New Roman" w:cs="Times New Roman"/>
          <w:noProof/>
        </w:rPr>
        <w:t xml:space="preserve"> in their ability to respond</w:t>
      </w:r>
      <w:r w:rsidR="00EB5948">
        <w:rPr>
          <w:rFonts w:ascii="Times New Roman" w:hAnsi="Times New Roman" w:cs="Times New Roman"/>
          <w:noProof/>
        </w:rPr>
        <w:t xml:space="preserve"> and willingness to respond effectively to these </w:t>
      </w:r>
      <w:r w:rsidR="00EB5948" w:rsidRPr="0011449A">
        <w:rPr>
          <w:rFonts w:ascii="Times New Roman" w:hAnsi="Times New Roman" w:cs="Times New Roman"/>
          <w:noProof/>
        </w:rPr>
        <w:t>incidents</w:t>
      </w:r>
      <w:r w:rsidR="0011449A" w:rsidRPr="0011449A">
        <w:rPr>
          <w:rFonts w:ascii="Times New Roman" w:hAnsi="Times New Roman" w:cs="Times New Roman"/>
          <w:noProof/>
        </w:rPr>
        <w:t>.</w:t>
      </w:r>
      <w:r w:rsidR="00EB5948">
        <w:rPr>
          <w:rFonts w:ascii="Times New Roman" w:hAnsi="Times New Roman" w:cs="Times New Roman"/>
          <w:noProof/>
        </w:rPr>
        <w:t xml:space="preserve"> </w:t>
      </w:r>
    </w:p>
    <w:p w14:paraId="3D0C0D53" w14:textId="75B82B5B" w:rsidR="00EB5948" w:rsidRDefault="00C4055D" w:rsidP="004D1B15">
      <w:pPr>
        <w:spacing w:line="360" w:lineRule="auto"/>
        <w:rPr>
          <w:rFonts w:ascii="Times New Roman" w:hAnsi="Times New Roman" w:cs="Times New Roman"/>
          <w:b/>
          <w:bCs/>
        </w:rPr>
      </w:pPr>
      <w:r w:rsidRPr="00C4055D">
        <w:rPr>
          <w:rFonts w:ascii="Times New Roman" w:hAnsi="Times New Roman" w:cs="Times New Roman"/>
          <w:noProof/>
        </w:rPr>
        <w:t xml:space="preserve">Javaid </w:t>
      </w:r>
      <w:r>
        <w:rPr>
          <w:rFonts w:ascii="Times New Roman" w:hAnsi="Times New Roman" w:cs="Times New Roman"/>
          <w:noProof/>
        </w:rPr>
        <w:t>(</w:t>
      </w:r>
      <w:r w:rsidRPr="00C4055D">
        <w:rPr>
          <w:rFonts w:ascii="Times New Roman" w:hAnsi="Times New Roman" w:cs="Times New Roman"/>
          <w:noProof/>
        </w:rPr>
        <w:t>2017)</w:t>
      </w:r>
      <w:r>
        <w:rPr>
          <w:rFonts w:ascii="Times New Roman" w:hAnsi="Times New Roman" w:cs="Times New Roman"/>
          <w:noProof/>
        </w:rPr>
        <w:t xml:space="preserve"> </w:t>
      </w:r>
      <w:r w:rsidR="000136B6">
        <w:rPr>
          <w:rFonts w:ascii="Times New Roman" w:hAnsi="Times New Roman" w:cs="Times New Roman"/>
          <w:noProof/>
        </w:rPr>
        <w:t>found that preconceived notions about male rape victims can adversely affect offic</w:t>
      </w:r>
      <w:r w:rsidR="00521FFA">
        <w:rPr>
          <w:rFonts w:ascii="Times New Roman" w:hAnsi="Times New Roman" w:cs="Times New Roman"/>
          <w:noProof/>
        </w:rPr>
        <w:t xml:space="preserve">ers’ attitudes and their subsequent handling of such cases, leading to a lack of confidence </w:t>
      </w:r>
      <w:r w:rsidR="005439BF">
        <w:rPr>
          <w:rFonts w:ascii="Times New Roman" w:hAnsi="Times New Roman" w:cs="Times New Roman"/>
          <w:noProof/>
        </w:rPr>
        <w:t xml:space="preserve">from officer’s </w:t>
      </w:r>
      <w:r w:rsidR="00521FFA">
        <w:rPr>
          <w:rFonts w:ascii="Times New Roman" w:hAnsi="Times New Roman" w:cs="Times New Roman"/>
          <w:noProof/>
        </w:rPr>
        <w:t xml:space="preserve">in their investigative practices. </w:t>
      </w:r>
    </w:p>
    <w:p w14:paraId="00A1FD05" w14:textId="77777777" w:rsidR="009459B8" w:rsidRDefault="009459B8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8F56460" w14:textId="168A39F1" w:rsidR="00196586" w:rsidRDefault="00196586" w:rsidP="004D1B15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Systemic and Organisational Challenges</w:t>
      </w:r>
    </w:p>
    <w:p w14:paraId="29841981" w14:textId="2D55266F" w:rsidR="00F45A84" w:rsidRDefault="00831B54" w:rsidP="004D1B1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 a successful prosecution of </w:t>
      </w:r>
      <w:proofErr w:type="gramStart"/>
      <w:r>
        <w:rPr>
          <w:rFonts w:ascii="Times New Roman" w:hAnsi="Times New Roman" w:cs="Times New Roman"/>
        </w:rPr>
        <w:t>rape</w:t>
      </w:r>
      <w:proofErr w:type="gramEnd"/>
      <w:r>
        <w:rPr>
          <w:rFonts w:ascii="Times New Roman" w:hAnsi="Times New Roman" w:cs="Times New Roman"/>
        </w:rPr>
        <w:t xml:space="preserve"> </w:t>
      </w:r>
      <w:r w:rsidR="00784E65">
        <w:rPr>
          <w:rFonts w:ascii="Times New Roman" w:hAnsi="Times New Roman" w:cs="Times New Roman"/>
        </w:rPr>
        <w:t xml:space="preserve">the prosecution must be able to provide sufficient evidence that not only </w:t>
      </w:r>
      <w:r w:rsidR="00946779">
        <w:rPr>
          <w:rFonts w:ascii="Times New Roman" w:hAnsi="Times New Roman" w:cs="Times New Roman"/>
        </w:rPr>
        <w:t xml:space="preserve">the victim did not consent to the act but the perpetrator did not reasonably believe </w:t>
      </w:r>
      <w:r w:rsidR="00B010BD">
        <w:rPr>
          <w:rFonts w:ascii="Times New Roman" w:hAnsi="Times New Roman" w:cs="Times New Roman"/>
        </w:rPr>
        <w:t xml:space="preserve">the victim consented to the act </w:t>
      </w:r>
      <w:sdt>
        <w:sdtPr>
          <w:rPr>
            <w:rFonts w:ascii="Times New Roman" w:hAnsi="Times New Roman" w:cs="Times New Roman"/>
          </w:rPr>
          <w:id w:val="1674754973"/>
          <w:citation/>
        </w:sdtPr>
        <w:sdtEndPr/>
        <w:sdtContent>
          <w:r w:rsidR="00B010BD">
            <w:rPr>
              <w:rFonts w:ascii="Times New Roman" w:hAnsi="Times New Roman" w:cs="Times New Roman"/>
            </w:rPr>
            <w:fldChar w:fldCharType="begin"/>
          </w:r>
          <w:r w:rsidR="00B010BD">
            <w:rPr>
              <w:rFonts w:ascii="Times New Roman" w:hAnsi="Times New Roman" w:cs="Times New Roman"/>
            </w:rPr>
            <w:instrText xml:space="preserve"> CITATION Crond \l 2057 </w:instrText>
          </w:r>
          <w:r w:rsidR="00B010BD">
            <w:rPr>
              <w:rFonts w:ascii="Times New Roman" w:hAnsi="Times New Roman" w:cs="Times New Roman"/>
            </w:rPr>
            <w:fldChar w:fldCharType="separate"/>
          </w:r>
          <w:r w:rsidR="00EE460F" w:rsidRPr="00EE460F">
            <w:rPr>
              <w:rFonts w:ascii="Times New Roman" w:hAnsi="Times New Roman" w:cs="Times New Roman"/>
              <w:noProof/>
            </w:rPr>
            <w:t>(Crown Prosectuion Service, n.d)</w:t>
          </w:r>
          <w:r w:rsidR="00B010BD">
            <w:rPr>
              <w:rFonts w:ascii="Times New Roman" w:hAnsi="Times New Roman" w:cs="Times New Roman"/>
            </w:rPr>
            <w:fldChar w:fldCharType="end"/>
          </w:r>
        </w:sdtContent>
      </w:sdt>
      <w:r w:rsidR="00B010BD">
        <w:rPr>
          <w:rFonts w:ascii="Times New Roman" w:hAnsi="Times New Roman" w:cs="Times New Roman"/>
        </w:rPr>
        <w:t>.</w:t>
      </w:r>
      <w:r w:rsidR="00B848D8">
        <w:rPr>
          <w:rFonts w:ascii="Times New Roman" w:hAnsi="Times New Roman" w:cs="Times New Roman"/>
        </w:rPr>
        <w:t xml:space="preserve"> </w:t>
      </w:r>
      <w:r w:rsidR="00F45A84">
        <w:rPr>
          <w:rFonts w:ascii="Times New Roman" w:hAnsi="Times New Roman" w:cs="Times New Roman"/>
        </w:rPr>
        <w:t xml:space="preserve">Articles by Allen et al (2025) and </w:t>
      </w:r>
      <w:proofErr w:type="spellStart"/>
      <w:r w:rsidR="008501E8">
        <w:rPr>
          <w:rFonts w:ascii="Times New Roman" w:hAnsi="Times New Roman" w:cs="Times New Roman"/>
        </w:rPr>
        <w:t>Westera</w:t>
      </w:r>
      <w:proofErr w:type="spellEnd"/>
      <w:r w:rsidR="008501E8">
        <w:rPr>
          <w:rFonts w:ascii="Times New Roman" w:hAnsi="Times New Roman" w:cs="Times New Roman"/>
        </w:rPr>
        <w:t xml:space="preserve"> et al (2023) view the systemic and organisational challenges faced when investigating RASSO from </w:t>
      </w:r>
      <w:r w:rsidR="007B3AAA">
        <w:rPr>
          <w:rFonts w:ascii="Times New Roman" w:hAnsi="Times New Roman" w:cs="Times New Roman"/>
        </w:rPr>
        <w:t>different points of view.</w:t>
      </w:r>
    </w:p>
    <w:p w14:paraId="16A8A7FA" w14:textId="221782AE" w:rsidR="00EE24BD" w:rsidRDefault="007B3AAA" w:rsidP="004D1B15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</w:rPr>
        <w:lastRenderedPageBreak/>
        <w:t xml:space="preserve">Firstly, </w:t>
      </w:r>
      <w:r w:rsidR="00507CC7" w:rsidRPr="00507CC7">
        <w:rPr>
          <w:rFonts w:ascii="Times New Roman" w:hAnsi="Times New Roman" w:cs="Times New Roman"/>
          <w:noProof/>
        </w:rPr>
        <w:t xml:space="preserve">Allen et al </w:t>
      </w:r>
      <w:r w:rsidR="00507CC7">
        <w:rPr>
          <w:rFonts w:ascii="Times New Roman" w:hAnsi="Times New Roman" w:cs="Times New Roman"/>
          <w:noProof/>
        </w:rPr>
        <w:t>(</w:t>
      </w:r>
      <w:r w:rsidR="00507CC7" w:rsidRPr="00507CC7">
        <w:rPr>
          <w:rFonts w:ascii="Times New Roman" w:hAnsi="Times New Roman" w:cs="Times New Roman"/>
          <w:noProof/>
        </w:rPr>
        <w:t>2025)</w:t>
      </w:r>
      <w:r w:rsidR="00507CC7">
        <w:rPr>
          <w:rFonts w:ascii="Times New Roman" w:hAnsi="Times New Roman" w:cs="Times New Roman"/>
          <w:noProof/>
        </w:rPr>
        <w:t xml:space="preserve"> </w:t>
      </w:r>
      <w:r w:rsidR="006A14D3">
        <w:rPr>
          <w:rFonts w:ascii="Times New Roman" w:hAnsi="Times New Roman" w:cs="Times New Roman"/>
          <w:noProof/>
        </w:rPr>
        <w:t>highlights that the initial inve</w:t>
      </w:r>
      <w:r w:rsidR="00B65279">
        <w:rPr>
          <w:rFonts w:ascii="Times New Roman" w:hAnsi="Times New Roman" w:cs="Times New Roman"/>
          <w:noProof/>
        </w:rPr>
        <w:t>s</w:t>
      </w:r>
      <w:r w:rsidR="006A14D3">
        <w:rPr>
          <w:rFonts w:ascii="Times New Roman" w:hAnsi="Times New Roman" w:cs="Times New Roman"/>
          <w:noProof/>
        </w:rPr>
        <w:t>tigative approach by police lacks a focus on suspects</w:t>
      </w:r>
      <w:r w:rsidR="00B65279">
        <w:rPr>
          <w:rFonts w:ascii="Times New Roman" w:hAnsi="Times New Roman" w:cs="Times New Roman"/>
          <w:noProof/>
        </w:rPr>
        <w:t xml:space="preserve"> and is preoccupied with victim credibility</w:t>
      </w:r>
      <w:r w:rsidR="00A220A4">
        <w:rPr>
          <w:rFonts w:ascii="Times New Roman" w:hAnsi="Times New Roman" w:cs="Times New Roman"/>
          <w:noProof/>
        </w:rPr>
        <w:t xml:space="preserve">. </w:t>
      </w:r>
      <w:r>
        <w:rPr>
          <w:rFonts w:ascii="Times New Roman" w:hAnsi="Times New Roman" w:cs="Times New Roman"/>
          <w:noProof/>
        </w:rPr>
        <w:t xml:space="preserve">Whereas, </w:t>
      </w:r>
      <w:r w:rsidR="00F068E4" w:rsidRPr="00A220A4">
        <w:rPr>
          <w:rFonts w:ascii="Times New Roman" w:hAnsi="Times New Roman" w:cs="Times New Roman"/>
          <w:noProof/>
        </w:rPr>
        <w:t xml:space="preserve">Westera et al </w:t>
      </w:r>
      <w:r w:rsidR="00F068E4">
        <w:rPr>
          <w:rFonts w:ascii="Times New Roman" w:hAnsi="Times New Roman" w:cs="Times New Roman"/>
          <w:noProof/>
        </w:rPr>
        <w:t>(</w:t>
      </w:r>
      <w:r w:rsidR="00F068E4" w:rsidRPr="00A220A4">
        <w:rPr>
          <w:rFonts w:ascii="Times New Roman" w:hAnsi="Times New Roman" w:cs="Times New Roman"/>
          <w:noProof/>
        </w:rPr>
        <w:t>2023)</w:t>
      </w:r>
      <w:r w:rsidR="00E21657">
        <w:rPr>
          <w:rFonts w:ascii="Times New Roman" w:hAnsi="Times New Roman" w:cs="Times New Roman"/>
          <w:noProof/>
        </w:rPr>
        <w:t xml:space="preserve"> states that officers face challenges when interviewing complainants</w:t>
      </w:r>
      <w:r w:rsidR="001804B7">
        <w:rPr>
          <w:rFonts w:ascii="Times New Roman" w:hAnsi="Times New Roman" w:cs="Times New Roman"/>
          <w:noProof/>
        </w:rPr>
        <w:t>, in particluar with regards to meeting evidential needs</w:t>
      </w:r>
      <w:r w:rsidR="00CA3383">
        <w:rPr>
          <w:rFonts w:ascii="Times New Roman" w:hAnsi="Times New Roman" w:cs="Times New Roman"/>
          <w:noProof/>
        </w:rPr>
        <w:t xml:space="preserve">. The article </w:t>
      </w:r>
      <w:r w:rsidR="00CA3383" w:rsidRPr="000E4FFE">
        <w:rPr>
          <w:rFonts w:ascii="Times New Roman" w:hAnsi="Times New Roman" w:cs="Times New Roman"/>
          <w:noProof/>
        </w:rPr>
        <w:t>s</w:t>
      </w:r>
      <w:r w:rsidR="000E4FFE" w:rsidRPr="000E4FFE">
        <w:rPr>
          <w:rFonts w:ascii="Times New Roman" w:hAnsi="Times New Roman" w:cs="Times New Roman"/>
          <w:noProof/>
        </w:rPr>
        <w:t>u</w:t>
      </w:r>
      <w:r w:rsidR="00CA3383" w:rsidRPr="000E4FFE">
        <w:rPr>
          <w:rFonts w:ascii="Times New Roman" w:hAnsi="Times New Roman" w:cs="Times New Roman"/>
          <w:noProof/>
        </w:rPr>
        <w:t>ggests that th</w:t>
      </w:r>
      <w:r w:rsidR="000E4FFE" w:rsidRPr="000E4FFE">
        <w:rPr>
          <w:rFonts w:ascii="Times New Roman" w:hAnsi="Times New Roman" w:cs="Times New Roman"/>
          <w:noProof/>
        </w:rPr>
        <w:t>i</w:t>
      </w:r>
      <w:r w:rsidR="00CA3383" w:rsidRPr="000E4FFE">
        <w:rPr>
          <w:rFonts w:ascii="Times New Roman" w:hAnsi="Times New Roman" w:cs="Times New Roman"/>
          <w:noProof/>
        </w:rPr>
        <w:t>s</w:t>
      </w:r>
      <w:r w:rsidR="00CA3383">
        <w:rPr>
          <w:rFonts w:ascii="Times New Roman" w:hAnsi="Times New Roman" w:cs="Times New Roman"/>
          <w:noProof/>
        </w:rPr>
        <w:t xml:space="preserve"> highlights a gap between training provided and the requirements of investigating RASSO.</w:t>
      </w:r>
      <w:r w:rsidR="004A5980">
        <w:rPr>
          <w:rFonts w:ascii="Times New Roman" w:hAnsi="Times New Roman" w:cs="Times New Roman"/>
          <w:noProof/>
        </w:rPr>
        <w:t xml:space="preserve"> </w:t>
      </w:r>
    </w:p>
    <w:p w14:paraId="576C2D78" w14:textId="69404444" w:rsidR="00C44053" w:rsidRPr="00B848D8" w:rsidRDefault="00C44053" w:rsidP="004D1B15">
      <w:pPr>
        <w:spacing w:line="360" w:lineRule="auto"/>
        <w:rPr>
          <w:rFonts w:ascii="Times New Roman" w:hAnsi="Times New Roman" w:cs="Times New Roman"/>
          <w:noProof/>
        </w:rPr>
      </w:pPr>
      <w:r>
        <w:rPr>
          <w:rFonts w:ascii="Times New Roman" w:hAnsi="Times New Roman" w:cs="Times New Roman"/>
          <w:noProof/>
        </w:rPr>
        <w:t xml:space="preserve">While comprehensive data comparing investigative </w:t>
      </w:r>
      <w:r w:rsidR="005A0349">
        <w:rPr>
          <w:rFonts w:ascii="Times New Roman" w:hAnsi="Times New Roman" w:cs="Times New Roman"/>
          <w:noProof/>
        </w:rPr>
        <w:t xml:space="preserve">practices </w:t>
      </w:r>
      <w:r w:rsidR="004B3D0B">
        <w:rPr>
          <w:rFonts w:ascii="Times New Roman" w:hAnsi="Times New Roman" w:cs="Times New Roman"/>
          <w:noProof/>
        </w:rPr>
        <w:t>between RASSO and</w:t>
      </w:r>
      <w:r w:rsidR="005A0349">
        <w:rPr>
          <w:rFonts w:ascii="Times New Roman" w:hAnsi="Times New Roman" w:cs="Times New Roman"/>
          <w:noProof/>
        </w:rPr>
        <w:t xml:space="preserve"> different crime types </w:t>
      </w:r>
      <w:r w:rsidR="004B3D0B">
        <w:rPr>
          <w:rFonts w:ascii="Times New Roman" w:hAnsi="Times New Roman" w:cs="Times New Roman"/>
          <w:noProof/>
        </w:rPr>
        <w:t xml:space="preserve">has not yet been published, </w:t>
      </w:r>
      <w:r w:rsidR="00A22D2C">
        <w:rPr>
          <w:rFonts w:ascii="Times New Roman" w:hAnsi="Times New Roman" w:cs="Times New Roman"/>
          <w:noProof/>
        </w:rPr>
        <w:t xml:space="preserve">available evidence </w:t>
      </w:r>
      <w:r w:rsidR="00114786">
        <w:rPr>
          <w:rFonts w:ascii="Times New Roman" w:hAnsi="Times New Roman" w:cs="Times New Roman"/>
          <w:noProof/>
        </w:rPr>
        <w:t xml:space="preserve">suggests the level of personal scrutiny </w:t>
      </w:r>
      <w:r w:rsidR="006657B0">
        <w:rPr>
          <w:rFonts w:ascii="Times New Roman" w:hAnsi="Times New Roman" w:cs="Times New Roman"/>
          <w:noProof/>
        </w:rPr>
        <w:t xml:space="preserve">applied to rape victims is not commonly mirrored in other criminal investigations. An article by </w:t>
      </w:r>
      <w:r w:rsidR="005C7B62" w:rsidRPr="005C7B62">
        <w:rPr>
          <w:rFonts w:ascii="Times New Roman" w:hAnsi="Times New Roman" w:cs="Times New Roman"/>
          <w:noProof/>
        </w:rPr>
        <w:t>Lovett et al</w:t>
      </w:r>
      <w:r w:rsidR="005C7B62">
        <w:rPr>
          <w:rFonts w:ascii="Times New Roman" w:hAnsi="Times New Roman" w:cs="Times New Roman"/>
          <w:noProof/>
        </w:rPr>
        <w:t xml:space="preserve"> (</w:t>
      </w:r>
      <w:r w:rsidR="005C7B62" w:rsidRPr="005C7B62">
        <w:rPr>
          <w:rFonts w:ascii="Times New Roman" w:hAnsi="Times New Roman" w:cs="Times New Roman"/>
          <w:noProof/>
        </w:rPr>
        <w:t>2024)</w:t>
      </w:r>
      <w:r w:rsidR="005F521E">
        <w:rPr>
          <w:rFonts w:ascii="Times New Roman" w:hAnsi="Times New Roman" w:cs="Times New Roman"/>
          <w:noProof/>
        </w:rPr>
        <w:t xml:space="preserve"> found that no</w:t>
      </w:r>
      <w:r w:rsidR="00687858">
        <w:rPr>
          <w:rFonts w:ascii="Times New Roman" w:hAnsi="Times New Roman" w:cs="Times New Roman"/>
          <w:noProof/>
        </w:rPr>
        <w:t xml:space="preserve">-criming rates for rate to be exeptionally high </w:t>
      </w:r>
      <w:r w:rsidR="00B02E84">
        <w:rPr>
          <w:rFonts w:ascii="Times New Roman" w:hAnsi="Times New Roman" w:cs="Times New Roman"/>
          <w:noProof/>
        </w:rPr>
        <w:t>; more than double that for other crime types (7.3 % compared to 3.1%</w:t>
      </w:r>
      <w:r w:rsidR="00A54734">
        <w:rPr>
          <w:rFonts w:ascii="Times New Roman" w:hAnsi="Times New Roman" w:cs="Times New Roman"/>
          <w:noProof/>
        </w:rPr>
        <w:t xml:space="preserve"> of all recorded crime). This may indicate a unique level of skept</w:t>
      </w:r>
      <w:r w:rsidR="00106E7C">
        <w:rPr>
          <w:rFonts w:ascii="Times New Roman" w:hAnsi="Times New Roman" w:cs="Times New Roman"/>
          <w:noProof/>
        </w:rPr>
        <w:t>ic</w:t>
      </w:r>
      <w:r w:rsidR="00A54734">
        <w:rPr>
          <w:rFonts w:ascii="Times New Roman" w:hAnsi="Times New Roman" w:cs="Times New Roman"/>
          <w:noProof/>
        </w:rPr>
        <w:t>is</w:t>
      </w:r>
      <w:r w:rsidR="00106E7C">
        <w:rPr>
          <w:rFonts w:ascii="Times New Roman" w:hAnsi="Times New Roman" w:cs="Times New Roman"/>
          <w:noProof/>
        </w:rPr>
        <w:t>m</w:t>
      </w:r>
      <w:r w:rsidR="00A54734">
        <w:rPr>
          <w:rFonts w:ascii="Times New Roman" w:hAnsi="Times New Roman" w:cs="Times New Roman"/>
          <w:noProof/>
        </w:rPr>
        <w:t xml:space="preserve"> towards</w:t>
      </w:r>
      <w:r w:rsidR="00106E7C">
        <w:rPr>
          <w:rFonts w:ascii="Times New Roman" w:hAnsi="Times New Roman" w:cs="Times New Roman"/>
          <w:noProof/>
        </w:rPr>
        <w:t xml:space="preserve"> rape allegations.</w:t>
      </w:r>
      <w:r w:rsidR="00A54734">
        <w:rPr>
          <w:rFonts w:ascii="Times New Roman" w:hAnsi="Times New Roman" w:cs="Times New Roman"/>
          <w:noProof/>
        </w:rPr>
        <w:t xml:space="preserve"> </w:t>
      </w:r>
    </w:p>
    <w:p w14:paraId="5469201C" w14:textId="77777777" w:rsidR="00EE24BD" w:rsidRDefault="00EE24BD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E14D05D" w14:textId="0E324E48" w:rsidR="00F30DBB" w:rsidRDefault="00F30DBB" w:rsidP="004D1B15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Victim-Centred Approaches and </w:t>
      </w:r>
      <w:r w:rsidR="0007737E">
        <w:rPr>
          <w:rFonts w:ascii="Times New Roman" w:hAnsi="Times New Roman" w:cs="Times New Roman"/>
          <w:b/>
          <w:bCs/>
        </w:rPr>
        <w:t>their influence on Officer Preparedness</w:t>
      </w:r>
    </w:p>
    <w:p w14:paraId="4B0A22F2" w14:textId="71E3EB7D" w:rsidR="00A40022" w:rsidRPr="0028657B" w:rsidRDefault="0028657B" w:rsidP="004D1B15">
      <w:pPr>
        <w:spacing w:line="360" w:lineRule="auto"/>
        <w:rPr>
          <w:rFonts w:ascii="Times New Roman" w:hAnsi="Times New Roman" w:cs="Times New Roman"/>
        </w:rPr>
      </w:pPr>
      <w:r w:rsidRPr="0028657B">
        <w:rPr>
          <w:rFonts w:ascii="Times New Roman" w:hAnsi="Times New Roman" w:cs="Times New Roman"/>
        </w:rPr>
        <w:t xml:space="preserve">A victim centred approach </w:t>
      </w:r>
      <w:r w:rsidR="003A4E63">
        <w:rPr>
          <w:rFonts w:ascii="Times New Roman" w:hAnsi="Times New Roman" w:cs="Times New Roman"/>
        </w:rPr>
        <w:t xml:space="preserve">in the context of operation </w:t>
      </w:r>
      <w:proofErr w:type="spellStart"/>
      <w:r w:rsidR="000E00CF">
        <w:rPr>
          <w:rFonts w:ascii="Times New Roman" w:hAnsi="Times New Roman" w:cs="Times New Roman"/>
        </w:rPr>
        <w:t>S</w:t>
      </w:r>
      <w:r w:rsidR="003A4E63">
        <w:rPr>
          <w:rFonts w:ascii="Times New Roman" w:hAnsi="Times New Roman" w:cs="Times New Roman"/>
        </w:rPr>
        <w:t>oteria</w:t>
      </w:r>
      <w:proofErr w:type="spellEnd"/>
      <w:r w:rsidR="003A4E63">
        <w:rPr>
          <w:rFonts w:ascii="Times New Roman" w:hAnsi="Times New Roman" w:cs="Times New Roman"/>
        </w:rPr>
        <w:t xml:space="preserve"> </w:t>
      </w:r>
      <w:r w:rsidR="000E00CF">
        <w:rPr>
          <w:rFonts w:ascii="Times New Roman" w:hAnsi="Times New Roman" w:cs="Times New Roman"/>
        </w:rPr>
        <w:t>B</w:t>
      </w:r>
      <w:r w:rsidR="003A4E63">
        <w:rPr>
          <w:rFonts w:ascii="Times New Roman" w:hAnsi="Times New Roman" w:cs="Times New Roman"/>
        </w:rPr>
        <w:t>luestone</w:t>
      </w:r>
      <w:r w:rsidR="000E00CF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1998840963"/>
          <w:citation/>
        </w:sdtPr>
        <w:sdtEndPr/>
        <w:sdtContent>
          <w:r w:rsidR="00F85B89">
            <w:rPr>
              <w:rFonts w:ascii="Times New Roman" w:hAnsi="Times New Roman" w:cs="Times New Roman"/>
            </w:rPr>
            <w:fldChar w:fldCharType="begin"/>
          </w:r>
          <w:r w:rsidR="00F85B89">
            <w:rPr>
              <w:rFonts w:ascii="Times New Roman" w:hAnsi="Times New Roman" w:cs="Times New Roman"/>
            </w:rPr>
            <w:instrText xml:space="preserve"> CITATION Natnd5 \l 2057 </w:instrText>
          </w:r>
          <w:r w:rsidR="00F85B89">
            <w:rPr>
              <w:rFonts w:ascii="Times New Roman" w:hAnsi="Times New Roman" w:cs="Times New Roman"/>
            </w:rPr>
            <w:fldChar w:fldCharType="separate"/>
          </w:r>
          <w:r w:rsidR="00EE460F" w:rsidRPr="00EE460F">
            <w:rPr>
              <w:rFonts w:ascii="Times New Roman" w:hAnsi="Times New Roman" w:cs="Times New Roman"/>
              <w:noProof/>
            </w:rPr>
            <w:t>(National Police Chief's Council, n.d)</w:t>
          </w:r>
          <w:r w:rsidR="00F85B89">
            <w:rPr>
              <w:rFonts w:ascii="Times New Roman" w:hAnsi="Times New Roman" w:cs="Times New Roman"/>
            </w:rPr>
            <w:fldChar w:fldCharType="end"/>
          </w:r>
        </w:sdtContent>
      </w:sdt>
      <w:r w:rsidR="003A4E63">
        <w:rPr>
          <w:rFonts w:ascii="Times New Roman" w:hAnsi="Times New Roman" w:cs="Times New Roman"/>
        </w:rPr>
        <w:t xml:space="preserve"> refers to a policing strategy that prioritises the </w:t>
      </w:r>
      <w:r w:rsidR="00F85B89">
        <w:rPr>
          <w:rFonts w:ascii="Times New Roman" w:hAnsi="Times New Roman" w:cs="Times New Roman"/>
        </w:rPr>
        <w:t>victim’s</w:t>
      </w:r>
      <w:r w:rsidR="003A4E63">
        <w:rPr>
          <w:rFonts w:ascii="Times New Roman" w:hAnsi="Times New Roman" w:cs="Times New Roman"/>
        </w:rPr>
        <w:t xml:space="preserve"> needs</w:t>
      </w:r>
      <w:r w:rsidR="00523E8A">
        <w:rPr>
          <w:rFonts w:ascii="Times New Roman" w:hAnsi="Times New Roman" w:cs="Times New Roman"/>
        </w:rPr>
        <w:t>, and the experiences of victims in the investigation of RASSO</w:t>
      </w:r>
      <w:r w:rsidR="00FF450F">
        <w:rPr>
          <w:rFonts w:ascii="Times New Roman" w:hAnsi="Times New Roman" w:cs="Times New Roman"/>
        </w:rPr>
        <w:t xml:space="preserve">. This approach aims to transform traditional investigative methods </w:t>
      </w:r>
      <w:r w:rsidR="00BB04E2">
        <w:rPr>
          <w:rFonts w:ascii="Times New Roman" w:hAnsi="Times New Roman" w:cs="Times New Roman"/>
        </w:rPr>
        <w:t xml:space="preserve">by focusing on the suspects behaviour </w:t>
      </w:r>
      <w:r w:rsidR="00446403">
        <w:rPr>
          <w:rFonts w:ascii="Times New Roman" w:hAnsi="Times New Roman" w:cs="Times New Roman"/>
        </w:rPr>
        <w:t xml:space="preserve">and minimising unnecessary scrutiny on the victim </w:t>
      </w:r>
      <w:sdt>
        <w:sdtPr>
          <w:rPr>
            <w:rFonts w:ascii="Times New Roman" w:hAnsi="Times New Roman" w:cs="Times New Roman"/>
            <w:noProof/>
          </w:rPr>
          <w:id w:val="1795173251"/>
          <w:citation/>
        </w:sdtPr>
        <w:sdtEndPr/>
        <w:sdtContent>
          <w:r w:rsidR="00A5755B">
            <w:rPr>
              <w:rFonts w:ascii="Times New Roman" w:hAnsi="Times New Roman" w:cs="Times New Roman"/>
              <w:noProof/>
            </w:rPr>
            <w:fldChar w:fldCharType="begin"/>
          </w:r>
          <w:r w:rsidR="00A5755B">
            <w:rPr>
              <w:rFonts w:ascii="Times New Roman" w:hAnsi="Times New Roman" w:cs="Times New Roman"/>
              <w:noProof/>
            </w:rPr>
            <w:instrText xml:space="preserve"> CITATION Colnd10 \l 2057 </w:instrText>
          </w:r>
          <w:r w:rsidR="00A5755B">
            <w:rPr>
              <w:rFonts w:ascii="Times New Roman" w:hAnsi="Times New Roman" w:cs="Times New Roman"/>
              <w:noProof/>
            </w:rPr>
            <w:fldChar w:fldCharType="separate"/>
          </w:r>
          <w:r w:rsidR="00EE460F" w:rsidRPr="00EE460F">
            <w:rPr>
              <w:rFonts w:ascii="Times New Roman" w:hAnsi="Times New Roman" w:cs="Times New Roman"/>
              <w:noProof/>
            </w:rPr>
            <w:t>(College of Policing, n.d)</w:t>
          </w:r>
          <w:r w:rsidR="00A5755B">
            <w:rPr>
              <w:rFonts w:ascii="Times New Roman" w:hAnsi="Times New Roman" w:cs="Times New Roman"/>
              <w:noProof/>
            </w:rPr>
            <w:fldChar w:fldCharType="end"/>
          </w:r>
        </w:sdtContent>
      </w:sdt>
      <w:r w:rsidR="00A5755B">
        <w:rPr>
          <w:rFonts w:ascii="Times New Roman" w:hAnsi="Times New Roman" w:cs="Times New Roman"/>
          <w:noProof/>
        </w:rPr>
        <w:t>.</w:t>
      </w:r>
    </w:p>
    <w:p w14:paraId="6D44BD82" w14:textId="629FEF4D" w:rsidR="0007737E" w:rsidRDefault="00C518C9" w:rsidP="004D1B15">
      <w:pPr>
        <w:spacing w:line="360" w:lineRule="auto"/>
        <w:rPr>
          <w:rFonts w:ascii="Times New Roman" w:hAnsi="Times New Roman" w:cs="Times New Roman"/>
          <w:noProof/>
        </w:rPr>
      </w:pPr>
      <w:r w:rsidRPr="00E83F6A">
        <w:rPr>
          <w:rFonts w:ascii="Times New Roman" w:hAnsi="Times New Roman" w:cs="Times New Roman"/>
          <w:noProof/>
        </w:rPr>
        <w:t>Barbin et al</w:t>
      </w:r>
      <w:r>
        <w:rPr>
          <w:rFonts w:ascii="Times New Roman" w:hAnsi="Times New Roman" w:cs="Times New Roman"/>
          <w:noProof/>
        </w:rPr>
        <w:t xml:space="preserve"> (</w:t>
      </w:r>
      <w:r w:rsidRPr="00E83F6A">
        <w:rPr>
          <w:rFonts w:ascii="Times New Roman" w:hAnsi="Times New Roman" w:cs="Times New Roman"/>
          <w:noProof/>
        </w:rPr>
        <w:t>2025)</w:t>
      </w:r>
      <w:r>
        <w:rPr>
          <w:rFonts w:ascii="Times New Roman" w:hAnsi="Times New Roman" w:cs="Times New Roman"/>
          <w:noProof/>
        </w:rPr>
        <w:t xml:space="preserve"> </w:t>
      </w:r>
      <w:r w:rsidR="006F52D2">
        <w:rPr>
          <w:rFonts w:ascii="Times New Roman" w:hAnsi="Times New Roman" w:cs="Times New Roman"/>
          <w:noProof/>
        </w:rPr>
        <w:t xml:space="preserve">suggests that police officers in the UK </w:t>
      </w:r>
      <w:r w:rsidR="00A85913">
        <w:rPr>
          <w:rFonts w:ascii="Times New Roman" w:hAnsi="Times New Roman" w:cs="Times New Roman"/>
          <w:noProof/>
        </w:rPr>
        <w:t xml:space="preserve">percieve RASSO specialism as a benefitial tool for the handling of such incidents. However they also note that </w:t>
      </w:r>
      <w:r w:rsidR="000A0537">
        <w:rPr>
          <w:rFonts w:ascii="Times New Roman" w:hAnsi="Times New Roman" w:cs="Times New Roman"/>
          <w:noProof/>
        </w:rPr>
        <w:t xml:space="preserve">the lack of prioritisation in specialist training and dedicated roles has impeded </w:t>
      </w:r>
      <w:r w:rsidR="00720B18">
        <w:rPr>
          <w:rFonts w:ascii="Times New Roman" w:hAnsi="Times New Roman" w:cs="Times New Roman"/>
          <w:noProof/>
        </w:rPr>
        <w:t xml:space="preserve">the development of effective, evidence based practices in policing RASSO. </w:t>
      </w:r>
      <w:r w:rsidR="005D4425">
        <w:rPr>
          <w:rFonts w:ascii="Times New Roman" w:hAnsi="Times New Roman" w:cs="Times New Roman"/>
          <w:noProof/>
        </w:rPr>
        <w:t xml:space="preserve">This indicates that the gap in training and rescources can directly affect officer’ prepardness </w:t>
      </w:r>
      <w:r w:rsidR="00586B31">
        <w:rPr>
          <w:rFonts w:ascii="Times New Roman" w:hAnsi="Times New Roman" w:cs="Times New Roman"/>
          <w:noProof/>
        </w:rPr>
        <w:t xml:space="preserve">when responding to RASSO incidents as they may not have the skills or knowledge to effectively invetsigate the incident. </w:t>
      </w:r>
    </w:p>
    <w:p w14:paraId="0E559B9B" w14:textId="66D14383" w:rsidR="00644012" w:rsidRPr="00AE43B0" w:rsidRDefault="003232D8" w:rsidP="004D1B15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noProof/>
        </w:rPr>
        <w:t xml:space="preserve">A similar article </w:t>
      </w:r>
      <w:r w:rsidR="000300E6" w:rsidRPr="000300E6">
        <w:rPr>
          <w:rFonts w:ascii="Times New Roman" w:hAnsi="Times New Roman" w:cs="Times New Roman"/>
          <w:noProof/>
        </w:rPr>
        <w:t xml:space="preserve">Garza </w:t>
      </w:r>
      <w:r w:rsidR="000300E6">
        <w:rPr>
          <w:rFonts w:ascii="Times New Roman" w:hAnsi="Times New Roman" w:cs="Times New Roman"/>
          <w:noProof/>
        </w:rPr>
        <w:t>(</w:t>
      </w:r>
      <w:r w:rsidR="000300E6" w:rsidRPr="000300E6">
        <w:rPr>
          <w:rFonts w:ascii="Times New Roman" w:hAnsi="Times New Roman" w:cs="Times New Roman"/>
          <w:noProof/>
        </w:rPr>
        <w:t>2018)</w:t>
      </w:r>
      <w:r w:rsidR="000300E6">
        <w:rPr>
          <w:rFonts w:ascii="Times New Roman" w:hAnsi="Times New Roman" w:cs="Times New Roman"/>
          <w:noProof/>
        </w:rPr>
        <w:t xml:space="preserve"> </w:t>
      </w:r>
      <w:r w:rsidR="002942C4">
        <w:rPr>
          <w:rFonts w:ascii="Times New Roman" w:hAnsi="Times New Roman" w:cs="Times New Roman"/>
          <w:noProof/>
        </w:rPr>
        <w:t xml:space="preserve">examines the </w:t>
      </w:r>
      <w:r w:rsidR="00233BF3">
        <w:rPr>
          <w:rFonts w:ascii="Times New Roman" w:hAnsi="Times New Roman" w:cs="Times New Roman"/>
          <w:noProof/>
        </w:rPr>
        <w:t xml:space="preserve">influence of rape myth acceptance among police officers and its impact on their prepardness to respond to RASSO incidents. </w:t>
      </w:r>
      <w:r w:rsidR="00BE3A9E">
        <w:rPr>
          <w:rFonts w:ascii="Times New Roman" w:hAnsi="Times New Roman" w:cs="Times New Roman"/>
          <w:noProof/>
        </w:rPr>
        <w:t xml:space="preserve">The </w:t>
      </w:r>
      <w:r w:rsidR="00BE3A9E" w:rsidRPr="001A4879">
        <w:rPr>
          <w:rFonts w:ascii="Times New Roman" w:hAnsi="Times New Roman" w:cs="Times New Roman"/>
          <w:noProof/>
        </w:rPr>
        <w:t>stu</w:t>
      </w:r>
      <w:r w:rsidR="001A4879" w:rsidRPr="001A4879">
        <w:rPr>
          <w:rFonts w:ascii="Times New Roman" w:hAnsi="Times New Roman" w:cs="Times New Roman"/>
          <w:noProof/>
        </w:rPr>
        <w:t>d</w:t>
      </w:r>
      <w:r w:rsidR="00BE3A9E" w:rsidRPr="001A4879">
        <w:rPr>
          <w:rFonts w:ascii="Times New Roman" w:hAnsi="Times New Roman" w:cs="Times New Roman"/>
          <w:noProof/>
        </w:rPr>
        <w:t>y</w:t>
      </w:r>
      <w:r w:rsidR="00BE3A9E">
        <w:rPr>
          <w:rFonts w:ascii="Times New Roman" w:hAnsi="Times New Roman" w:cs="Times New Roman"/>
          <w:noProof/>
        </w:rPr>
        <w:t xml:space="preserve"> found that factors such as officer sex, </w:t>
      </w:r>
      <w:r w:rsidR="00BE3A9E" w:rsidRPr="001A4879">
        <w:rPr>
          <w:rFonts w:ascii="Times New Roman" w:hAnsi="Times New Roman" w:cs="Times New Roman"/>
          <w:noProof/>
        </w:rPr>
        <w:t>educ</w:t>
      </w:r>
      <w:r w:rsidR="001A4879" w:rsidRPr="001A4879">
        <w:rPr>
          <w:rFonts w:ascii="Times New Roman" w:hAnsi="Times New Roman" w:cs="Times New Roman"/>
          <w:noProof/>
        </w:rPr>
        <w:t>a</w:t>
      </w:r>
      <w:r w:rsidR="00BE3A9E" w:rsidRPr="001A4879">
        <w:rPr>
          <w:rFonts w:ascii="Times New Roman" w:hAnsi="Times New Roman" w:cs="Times New Roman"/>
          <w:noProof/>
        </w:rPr>
        <w:t>tional</w:t>
      </w:r>
      <w:r w:rsidR="00BE3A9E">
        <w:rPr>
          <w:rFonts w:ascii="Times New Roman" w:hAnsi="Times New Roman" w:cs="Times New Roman"/>
          <w:noProof/>
        </w:rPr>
        <w:t xml:space="preserve"> attainment and prior specialised training significantly influences the endorsement of rape myth</w:t>
      </w:r>
      <w:r w:rsidR="009977D3">
        <w:rPr>
          <w:rFonts w:ascii="Times New Roman" w:hAnsi="Times New Roman" w:cs="Times New Roman"/>
          <w:noProof/>
        </w:rPr>
        <w:t xml:space="preserve">s, which consequently affected their readiness to assist victims. </w:t>
      </w:r>
      <w:r w:rsidR="009A42C7">
        <w:rPr>
          <w:rFonts w:ascii="Times New Roman" w:hAnsi="Times New Roman" w:cs="Times New Roman"/>
          <w:noProof/>
        </w:rPr>
        <w:t xml:space="preserve">Indicating that a victim-centred approach </w:t>
      </w:r>
      <w:r w:rsidR="00EB632C">
        <w:rPr>
          <w:rFonts w:ascii="Times New Roman" w:hAnsi="Times New Roman" w:cs="Times New Roman"/>
          <w:noProof/>
        </w:rPr>
        <w:t xml:space="preserve">is central to enhancing officer prepardness in responding to RASSO. </w:t>
      </w:r>
    </w:p>
    <w:p w14:paraId="2496F83C" w14:textId="77777777" w:rsidR="00FA6566" w:rsidRPr="00AE43B0" w:rsidRDefault="00FA6566" w:rsidP="004D1B15">
      <w:pPr>
        <w:spacing w:line="360" w:lineRule="auto"/>
        <w:rPr>
          <w:rFonts w:ascii="Times New Roman" w:hAnsi="Times New Roman" w:cs="Times New Roman"/>
        </w:rPr>
      </w:pPr>
    </w:p>
    <w:p w14:paraId="3AC4E17C" w14:textId="194AAF0E" w:rsidR="00C95235" w:rsidRPr="00FF6E90" w:rsidRDefault="00FA6566" w:rsidP="004D1B15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07737E">
        <w:rPr>
          <w:rFonts w:ascii="Times New Roman" w:hAnsi="Times New Roman" w:cs="Times New Roman"/>
          <w:b/>
          <w:bCs/>
          <w:u w:val="single"/>
        </w:rPr>
        <w:t>The gap</w:t>
      </w:r>
    </w:p>
    <w:p w14:paraId="024029AA" w14:textId="6F65DBE0" w:rsidR="00C50A81" w:rsidRPr="003D7321" w:rsidRDefault="00176EF8" w:rsidP="004D1B1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="00C50A81">
        <w:rPr>
          <w:rFonts w:ascii="Times New Roman" w:hAnsi="Times New Roman" w:cs="Times New Roman"/>
        </w:rPr>
        <w:t>he</w:t>
      </w:r>
      <w:r w:rsidR="00FF6E90">
        <w:rPr>
          <w:rFonts w:ascii="Times New Roman" w:hAnsi="Times New Roman" w:cs="Times New Roman"/>
        </w:rPr>
        <w:t xml:space="preserve">re is a gap </w:t>
      </w:r>
      <w:proofErr w:type="gramStart"/>
      <w:r w:rsidR="003D08E4">
        <w:rPr>
          <w:rFonts w:ascii="Times New Roman" w:hAnsi="Times New Roman" w:cs="Times New Roman"/>
        </w:rPr>
        <w:t>in regard to</w:t>
      </w:r>
      <w:proofErr w:type="gramEnd"/>
      <w:r w:rsidR="00FF6E90">
        <w:rPr>
          <w:rFonts w:ascii="Times New Roman" w:hAnsi="Times New Roman" w:cs="Times New Roman"/>
        </w:rPr>
        <w:t xml:space="preserve"> the</w:t>
      </w:r>
      <w:r w:rsidR="00C50A81">
        <w:rPr>
          <w:rFonts w:ascii="Times New Roman" w:hAnsi="Times New Roman" w:cs="Times New Roman"/>
        </w:rPr>
        <w:t xml:space="preserve"> intersection between </w:t>
      </w:r>
      <w:r w:rsidR="00DC4B51">
        <w:rPr>
          <w:rFonts w:ascii="Times New Roman" w:hAnsi="Times New Roman" w:cs="Times New Roman"/>
        </w:rPr>
        <w:t>officer’s</w:t>
      </w:r>
      <w:r w:rsidR="001029B6">
        <w:rPr>
          <w:rFonts w:ascii="Times New Roman" w:hAnsi="Times New Roman" w:cs="Times New Roman"/>
        </w:rPr>
        <w:t xml:space="preserve"> attitudes towards investigations of rape </w:t>
      </w:r>
      <w:r w:rsidR="00077A86">
        <w:rPr>
          <w:rFonts w:ascii="Times New Roman" w:hAnsi="Times New Roman" w:cs="Times New Roman"/>
        </w:rPr>
        <w:t xml:space="preserve">and their feelings of preparedness. </w:t>
      </w:r>
      <w:r w:rsidR="00D50107">
        <w:rPr>
          <w:rFonts w:ascii="Times New Roman" w:hAnsi="Times New Roman" w:cs="Times New Roman"/>
        </w:rPr>
        <w:t xml:space="preserve">While it has been documented that rape myth adherence </w:t>
      </w:r>
      <w:r w:rsidR="00DA7C67">
        <w:rPr>
          <w:rFonts w:ascii="Times New Roman" w:hAnsi="Times New Roman" w:cs="Times New Roman"/>
        </w:rPr>
        <w:t xml:space="preserve">can affect </w:t>
      </w:r>
      <w:r w:rsidR="00F35A04">
        <w:rPr>
          <w:rFonts w:ascii="Times New Roman" w:hAnsi="Times New Roman" w:cs="Times New Roman"/>
        </w:rPr>
        <w:lastRenderedPageBreak/>
        <w:t>officers’</w:t>
      </w:r>
      <w:r w:rsidR="00DA7C67">
        <w:rPr>
          <w:rFonts w:ascii="Times New Roman" w:hAnsi="Times New Roman" w:cs="Times New Roman"/>
        </w:rPr>
        <w:t xml:space="preserve"> feelings of preparedness</w:t>
      </w:r>
      <w:r w:rsidR="00F70628">
        <w:rPr>
          <w:rFonts w:ascii="Times New Roman" w:hAnsi="Times New Roman" w:cs="Times New Roman"/>
        </w:rPr>
        <w:t xml:space="preserve">, more research is required to quantify in what way officers feel underprepared </w:t>
      </w:r>
      <w:r w:rsidR="00121BEE">
        <w:rPr>
          <w:rFonts w:ascii="Times New Roman" w:hAnsi="Times New Roman" w:cs="Times New Roman"/>
        </w:rPr>
        <w:t xml:space="preserve">and whether the training they have received is sufficient for them to be prepared. </w:t>
      </w:r>
      <w:r w:rsidR="00543129">
        <w:rPr>
          <w:rFonts w:ascii="Times New Roman" w:hAnsi="Times New Roman" w:cs="Times New Roman"/>
        </w:rPr>
        <w:t>I</w:t>
      </w:r>
      <w:r w:rsidR="00D965B8">
        <w:rPr>
          <w:rFonts w:ascii="Times New Roman" w:hAnsi="Times New Roman" w:cs="Times New Roman"/>
        </w:rPr>
        <w:t>t would be p</w:t>
      </w:r>
      <w:r w:rsidR="00543129">
        <w:rPr>
          <w:rFonts w:ascii="Times New Roman" w:hAnsi="Times New Roman" w:cs="Times New Roman"/>
        </w:rPr>
        <w:t>rudent</w:t>
      </w:r>
      <w:r w:rsidR="00D965B8">
        <w:rPr>
          <w:rFonts w:ascii="Times New Roman" w:hAnsi="Times New Roman" w:cs="Times New Roman"/>
        </w:rPr>
        <w:t xml:space="preserve"> for the literature base to have research regarding </w:t>
      </w:r>
      <w:r w:rsidR="007F1F05">
        <w:rPr>
          <w:rFonts w:ascii="Times New Roman" w:hAnsi="Times New Roman" w:cs="Times New Roman"/>
        </w:rPr>
        <w:t>response police officers</w:t>
      </w:r>
      <w:r w:rsidR="00543129">
        <w:rPr>
          <w:rFonts w:ascii="Times New Roman" w:hAnsi="Times New Roman" w:cs="Times New Roman"/>
        </w:rPr>
        <w:t xml:space="preserve"> and whether they regard themselves as prep</w:t>
      </w:r>
      <w:r w:rsidR="00625188">
        <w:rPr>
          <w:rFonts w:ascii="Times New Roman" w:hAnsi="Times New Roman" w:cs="Times New Roman"/>
        </w:rPr>
        <w:t xml:space="preserve">ared and if not in what areas </w:t>
      </w:r>
      <w:proofErr w:type="gramStart"/>
      <w:r w:rsidR="00537FD2">
        <w:rPr>
          <w:rFonts w:ascii="Times New Roman" w:hAnsi="Times New Roman" w:cs="Times New Roman"/>
        </w:rPr>
        <w:t>do</w:t>
      </w:r>
      <w:proofErr w:type="gramEnd"/>
      <w:r w:rsidR="00537FD2">
        <w:rPr>
          <w:rFonts w:ascii="Times New Roman" w:hAnsi="Times New Roman" w:cs="Times New Roman"/>
        </w:rPr>
        <w:t xml:space="preserve"> </w:t>
      </w:r>
      <w:r w:rsidR="00625188">
        <w:rPr>
          <w:rFonts w:ascii="Times New Roman" w:hAnsi="Times New Roman" w:cs="Times New Roman"/>
        </w:rPr>
        <w:t>they not feel prepared. It would be beneficial if this extended to their line manager</w:t>
      </w:r>
      <w:r w:rsidR="00537FD2">
        <w:rPr>
          <w:rFonts w:ascii="Times New Roman" w:hAnsi="Times New Roman" w:cs="Times New Roman"/>
        </w:rPr>
        <w:t xml:space="preserve"> / </w:t>
      </w:r>
      <w:r w:rsidR="00EF65F6">
        <w:rPr>
          <w:rFonts w:ascii="Times New Roman" w:hAnsi="Times New Roman" w:cs="Times New Roman"/>
        </w:rPr>
        <w:t>sergeant</w:t>
      </w:r>
      <w:r w:rsidR="00537FD2">
        <w:rPr>
          <w:rFonts w:ascii="Times New Roman" w:hAnsi="Times New Roman" w:cs="Times New Roman"/>
        </w:rPr>
        <w:t xml:space="preserve"> to address how they feel their staff are prepared or underprepared and how this differs </w:t>
      </w:r>
      <w:r w:rsidR="005D44D3">
        <w:rPr>
          <w:rFonts w:ascii="Times New Roman" w:hAnsi="Times New Roman" w:cs="Times New Roman"/>
        </w:rPr>
        <w:t xml:space="preserve">from officer to </w:t>
      </w:r>
      <w:r w:rsidR="00EF65F6">
        <w:rPr>
          <w:rFonts w:ascii="Times New Roman" w:hAnsi="Times New Roman" w:cs="Times New Roman"/>
        </w:rPr>
        <w:t>sergeant</w:t>
      </w:r>
      <w:r w:rsidR="005D44D3">
        <w:rPr>
          <w:rFonts w:ascii="Times New Roman" w:hAnsi="Times New Roman" w:cs="Times New Roman"/>
        </w:rPr>
        <w:t xml:space="preserve">. </w:t>
      </w:r>
      <w:r w:rsidR="00537FD2">
        <w:rPr>
          <w:rFonts w:ascii="Times New Roman" w:hAnsi="Times New Roman" w:cs="Times New Roman"/>
        </w:rPr>
        <w:t xml:space="preserve"> </w:t>
      </w:r>
      <w:r w:rsidR="000B5288">
        <w:rPr>
          <w:rFonts w:ascii="Times New Roman" w:hAnsi="Times New Roman" w:cs="Times New Roman"/>
        </w:rPr>
        <w:t xml:space="preserve">Addressing this gap would provide a more holistic understanding of whether front line officers are prepared for RASSO and what factors are affecting this. </w:t>
      </w:r>
    </w:p>
    <w:p w14:paraId="68FC9487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</w:p>
    <w:p w14:paraId="32752E44" w14:textId="23B4C52A" w:rsidR="00EC7B31" w:rsidRPr="00390103" w:rsidRDefault="00317037" w:rsidP="004D1B15">
      <w:pPr>
        <w:spacing w:line="360" w:lineRule="auto"/>
        <w:rPr>
          <w:rFonts w:ascii="Times New Roman" w:hAnsi="Times New Roman" w:cs="Times New Roman"/>
          <w:b/>
          <w:bCs/>
          <w:u w:val="single"/>
        </w:rPr>
      </w:pPr>
      <w:r w:rsidRPr="00317037">
        <w:rPr>
          <w:rFonts w:ascii="Times New Roman" w:hAnsi="Times New Roman" w:cs="Times New Roman"/>
          <w:b/>
          <w:bCs/>
          <w:u w:val="single"/>
        </w:rPr>
        <w:t>Conclusion</w:t>
      </w:r>
    </w:p>
    <w:p w14:paraId="4CDA355F" w14:textId="39743641" w:rsidR="00EC7B31" w:rsidRDefault="00EC1819" w:rsidP="004D1B15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literature highlights a complex relationship </w:t>
      </w:r>
      <w:r w:rsidR="00011015">
        <w:rPr>
          <w:rFonts w:ascii="Times New Roman" w:hAnsi="Times New Roman" w:cs="Times New Roman"/>
        </w:rPr>
        <w:t xml:space="preserve">between training, officer perception, </w:t>
      </w:r>
      <w:r w:rsidR="00DE4748">
        <w:rPr>
          <w:rFonts w:ascii="Times New Roman" w:hAnsi="Times New Roman" w:cs="Times New Roman"/>
        </w:rPr>
        <w:t>systemic</w:t>
      </w:r>
      <w:r w:rsidR="00011015">
        <w:rPr>
          <w:rFonts w:ascii="Times New Roman" w:hAnsi="Times New Roman" w:cs="Times New Roman"/>
        </w:rPr>
        <w:t xml:space="preserve"> challenges and </w:t>
      </w:r>
      <w:r w:rsidR="00DE4748">
        <w:rPr>
          <w:rFonts w:ascii="Times New Roman" w:hAnsi="Times New Roman" w:cs="Times New Roman"/>
        </w:rPr>
        <w:t>victim centred approaches in shaping preparedness for RASSO incidents.</w:t>
      </w:r>
      <w:r w:rsidR="00D77AEF">
        <w:rPr>
          <w:rFonts w:ascii="Times New Roman" w:hAnsi="Times New Roman" w:cs="Times New Roman"/>
        </w:rPr>
        <w:t xml:space="preserve"> This project will explore how prepared response officers feel, why they may feel underprepared</w:t>
      </w:r>
      <w:r w:rsidR="006622AB">
        <w:rPr>
          <w:rFonts w:ascii="Times New Roman" w:hAnsi="Times New Roman" w:cs="Times New Roman"/>
        </w:rPr>
        <w:t xml:space="preserve"> and how this relates to the training they have received. It will also assess how response </w:t>
      </w:r>
      <w:r w:rsidR="00AA3D71">
        <w:rPr>
          <w:rFonts w:ascii="Times New Roman" w:hAnsi="Times New Roman" w:cs="Times New Roman"/>
        </w:rPr>
        <w:t xml:space="preserve">sergeants view their officers’ preparedness and training, enabling a comparison </w:t>
      </w:r>
      <w:r w:rsidR="00390103">
        <w:rPr>
          <w:rFonts w:ascii="Times New Roman" w:hAnsi="Times New Roman" w:cs="Times New Roman"/>
        </w:rPr>
        <w:t>between officer and supervisor perspectives.</w:t>
      </w:r>
    </w:p>
    <w:p w14:paraId="4A8938BA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2920260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B43D0F9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480AAFB7" w14:textId="5671EAA6" w:rsidR="00922454" w:rsidRDefault="00C87223" w:rsidP="004D1B15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Word Count: </w:t>
      </w:r>
      <w:r w:rsidR="003B56F6">
        <w:rPr>
          <w:rFonts w:ascii="Times New Roman" w:hAnsi="Times New Roman" w:cs="Times New Roman"/>
          <w:b/>
          <w:bCs/>
        </w:rPr>
        <w:t>1</w:t>
      </w:r>
      <w:r w:rsidR="009B2FEA">
        <w:rPr>
          <w:rFonts w:ascii="Times New Roman" w:hAnsi="Times New Roman" w:cs="Times New Roman"/>
          <w:b/>
          <w:bCs/>
        </w:rPr>
        <w:t>315</w:t>
      </w:r>
      <w:r w:rsidR="00003244">
        <w:rPr>
          <w:rFonts w:ascii="Times New Roman" w:hAnsi="Times New Roman" w:cs="Times New Roman"/>
          <w:b/>
          <w:bCs/>
        </w:rPr>
        <w:t xml:space="preserve"> </w:t>
      </w:r>
    </w:p>
    <w:p w14:paraId="7238EB26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F84B622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D891FCF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2C177AA0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3661FF3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1AC8731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3CA8314F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7552ECE2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5A2E16DF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AFF6EA6" w14:textId="77777777" w:rsidR="003D08E4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67BC48EB" w14:textId="77777777" w:rsidR="003D08E4" w:rsidRPr="00AE43B0" w:rsidRDefault="003D08E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sdt>
      <w:sdtPr>
        <w:rPr>
          <w:rFonts w:ascii="Times New Roman" w:eastAsiaTheme="minorHAnsi" w:hAnsi="Times New Roman" w:cs="Times New Roman"/>
          <w:b w:val="0"/>
          <w:bCs w:val="0"/>
          <w:kern w:val="0"/>
          <w:sz w:val="22"/>
          <w:szCs w:val="22"/>
          <w14:ligatures w14:val="standardContextual"/>
        </w:rPr>
        <w:id w:val="1853375444"/>
        <w:docPartObj>
          <w:docPartGallery w:val="Bibliographies"/>
          <w:docPartUnique/>
        </w:docPartObj>
      </w:sdtPr>
      <w:sdtEndPr>
        <w:rPr>
          <w:kern w:val="2"/>
        </w:rPr>
      </w:sdtEndPr>
      <w:sdtContent>
        <w:p w14:paraId="3C08BA8B" w14:textId="77777777" w:rsidR="00922454" w:rsidRPr="00AE43B0" w:rsidRDefault="00922454" w:rsidP="004D1B15">
          <w:pPr>
            <w:pStyle w:val="Heading1"/>
            <w:spacing w:line="360" w:lineRule="auto"/>
            <w:rPr>
              <w:rFonts w:ascii="Times New Roman" w:hAnsi="Times New Roman" w:cs="Times New Roman"/>
              <w:sz w:val="22"/>
              <w:szCs w:val="22"/>
            </w:rPr>
          </w:pPr>
          <w:r w:rsidRPr="00AE43B0">
            <w:rPr>
              <w:rFonts w:ascii="Times New Roman" w:hAnsi="Times New Roman" w:cs="Times New Roman"/>
              <w:sz w:val="22"/>
              <w:szCs w:val="22"/>
            </w:rPr>
            <w:t>References</w:t>
          </w:r>
        </w:p>
        <w:sdt>
          <w:sdtPr>
            <w:rPr>
              <w:rFonts w:ascii="Times New Roman" w:eastAsiaTheme="minorHAnsi" w:hAnsi="Times New Roman" w:cstheme="minorBidi"/>
              <w:kern w:val="2"/>
              <w:sz w:val="22"/>
              <w:szCs w:val="22"/>
              <w14:ligatures w14:val="standardContextual"/>
            </w:rPr>
            <w:id w:val="-573587230"/>
            <w:bibliography/>
          </w:sdtPr>
          <w:sdtEndPr/>
          <w:sdtContent>
            <w:p w14:paraId="26EA4872" w14:textId="76CF8630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Allen, K., Khan, A., Miranda, H. A. &amp; Davies, K., 2025. “Unless you’ve got a conviction, there’s not much you can do”: Rethinking long-term disruption and exit strategy in RASSO investigations. </w:t>
              </w:r>
              <w:r>
                <w:rPr>
                  <w:i/>
                  <w:iCs/>
                  <w:noProof/>
                </w:rPr>
                <w:t xml:space="preserve">Journal of criminal psychology, </w:t>
              </w:r>
              <w:r>
                <w:rPr>
                  <w:noProof/>
                </w:rPr>
                <w:t>15(1), pp. 37-53.</w:t>
              </w:r>
            </w:p>
            <w:p w14:paraId="6937ECFA" w14:textId="77777777" w:rsidR="00F372A9" w:rsidRPr="00F372A9" w:rsidRDefault="00F372A9" w:rsidP="004D1B15">
              <w:pPr>
                <w:spacing w:line="360" w:lineRule="auto"/>
              </w:pPr>
            </w:p>
            <w:p w14:paraId="04EA09FF" w14:textId="77777777" w:rsidR="00F372A9" w:rsidRDefault="00F372A9" w:rsidP="004D1B15">
              <w:pPr>
                <w:pStyle w:val="Bibliography"/>
                <w:spacing w:line="360" w:lineRule="auto"/>
                <w:rPr>
                  <w:i/>
                  <w:iCs/>
                  <w:noProof/>
                </w:rPr>
              </w:pPr>
              <w:r>
                <w:rPr>
                  <w:noProof/>
                </w:rPr>
                <w:t xml:space="preserve">Barbin, A., Gekoski, A., Davies, K. &amp; Horvath, M. A., 2024. Policing rape and serious sexual offences: officers' insights on police specialism. </w:t>
              </w:r>
              <w:r>
                <w:rPr>
                  <w:i/>
                  <w:iCs/>
                  <w:noProof/>
                </w:rPr>
                <w:t>Journal of Criminal Psychology.</w:t>
              </w:r>
            </w:p>
            <w:p w14:paraId="7467DC64" w14:textId="77777777" w:rsidR="00F372A9" w:rsidRPr="00F372A9" w:rsidRDefault="00F372A9" w:rsidP="004D1B15">
              <w:pPr>
                <w:spacing w:line="360" w:lineRule="auto"/>
              </w:pPr>
            </w:p>
            <w:p w14:paraId="218E212E" w14:textId="4F7EE682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Barbin, A., Gekoski, A., Davies, K. &amp; Miranda, A. H., 2025. Policing rape and serious sexual offences: officers’ insights on police specialism. </w:t>
              </w:r>
              <w:r>
                <w:rPr>
                  <w:i/>
                  <w:iCs/>
                  <w:noProof/>
                </w:rPr>
                <w:t xml:space="preserve">Journal of criminal psychology, </w:t>
              </w:r>
              <w:r>
                <w:rPr>
                  <w:noProof/>
                </w:rPr>
                <w:t>15(1), pp. 54-70.2</w:t>
              </w:r>
            </w:p>
            <w:p w14:paraId="76305C9B" w14:textId="77777777" w:rsidR="00F372A9" w:rsidRPr="00F372A9" w:rsidRDefault="00F372A9" w:rsidP="004D1B15">
              <w:pPr>
                <w:spacing w:line="360" w:lineRule="auto"/>
              </w:pPr>
            </w:p>
            <w:p w14:paraId="649B9542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College of Policing , n.d. </w:t>
              </w:r>
              <w:r>
                <w:rPr>
                  <w:i/>
                  <w:iCs/>
                  <w:noProof/>
                </w:rPr>
                <w:t xml:space="preserve">Rape and serious sexual offences (RASSO) investigative skills development programme.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https://www.college.police.uk/career-learning/licensed-products/rape-and-serious-sexual-offences-rasso-investigative-skills-development-programme</w:t>
              </w:r>
              <w:r>
                <w:rPr>
                  <w:noProof/>
                </w:rPr>
                <w:br/>
                <w:t>[Accessed 1 April 2025].</w:t>
              </w:r>
            </w:p>
            <w:p w14:paraId="788826D7" w14:textId="77777777" w:rsidR="00F372A9" w:rsidRPr="00F372A9" w:rsidRDefault="00F372A9" w:rsidP="004D1B15">
              <w:pPr>
                <w:spacing w:line="360" w:lineRule="auto"/>
              </w:pPr>
            </w:p>
            <w:p w14:paraId="3FBA03FB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College of Policing, 2023. </w:t>
              </w:r>
              <w:r>
                <w:rPr>
                  <w:i/>
                  <w:iCs/>
                  <w:noProof/>
                </w:rPr>
                <w:t xml:space="preserve">Investigators journey.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https://www.college.police.uk/national-operating-model-rasso/investigators-journey</w:t>
              </w:r>
              <w:r>
                <w:rPr>
                  <w:noProof/>
                </w:rPr>
                <w:br/>
                <w:t>[Accessed 21 12 2024].</w:t>
              </w:r>
            </w:p>
            <w:p w14:paraId="2DE46340" w14:textId="77777777" w:rsidR="00F372A9" w:rsidRPr="00F372A9" w:rsidRDefault="00F372A9" w:rsidP="004D1B15">
              <w:pPr>
                <w:spacing w:line="360" w:lineRule="auto"/>
              </w:pPr>
            </w:p>
            <w:p w14:paraId="5E378973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College of Policing, 2023. </w:t>
              </w:r>
              <w:r>
                <w:rPr>
                  <w:i/>
                  <w:iCs/>
                  <w:noProof/>
                </w:rPr>
                <w:t xml:space="preserve">Rape and serious sexual offences – training for first responders.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https://www.college.police.uk/article/rape-and-serious-sexual-offences-training-first-responders</w:t>
              </w:r>
              <w:r>
                <w:rPr>
                  <w:noProof/>
                </w:rPr>
                <w:br/>
                <w:t>[Accessed 1 April 2025].</w:t>
              </w:r>
            </w:p>
            <w:p w14:paraId="452A5CC8" w14:textId="77777777" w:rsidR="00F372A9" w:rsidRPr="00F372A9" w:rsidRDefault="00F372A9" w:rsidP="004D1B15">
              <w:pPr>
                <w:spacing w:line="360" w:lineRule="auto"/>
              </w:pPr>
            </w:p>
            <w:p w14:paraId="13A0F5BE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College of Policing, n.d. </w:t>
              </w:r>
              <w:r>
                <w:rPr>
                  <w:i/>
                  <w:iCs/>
                  <w:noProof/>
                </w:rPr>
                <w:t xml:space="preserve">National operating model for investigating rape and serious sexual offences.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https://www.college.police.uk/national-operating-model-rasso</w:t>
              </w:r>
              <w:r>
                <w:rPr>
                  <w:noProof/>
                </w:rPr>
                <w:br/>
                <w:t>[Accessed 22 April 2025].</w:t>
              </w:r>
            </w:p>
            <w:p w14:paraId="0FD41F9C" w14:textId="77777777" w:rsidR="00F372A9" w:rsidRPr="00F372A9" w:rsidRDefault="00F372A9" w:rsidP="004D1B15">
              <w:pPr>
                <w:spacing w:line="360" w:lineRule="auto"/>
              </w:pPr>
            </w:p>
            <w:p w14:paraId="21004242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Cook, C. L. &amp; Lane, J., 2012. Examining differences in attitudes about sexual victimization among a sample of jail officers: The importance of officer gender and perceived inmate characteristics. </w:t>
              </w:r>
              <w:r>
                <w:rPr>
                  <w:i/>
                  <w:iCs/>
                  <w:noProof/>
                </w:rPr>
                <w:t xml:space="preserve">Criminal justice review, </w:t>
              </w:r>
              <w:r>
                <w:rPr>
                  <w:noProof/>
                </w:rPr>
                <w:t>37(2), pp. 191-213.</w:t>
              </w:r>
            </w:p>
            <w:p w14:paraId="7CF6AE91" w14:textId="77777777" w:rsidR="00F372A9" w:rsidRPr="00F372A9" w:rsidRDefault="00F372A9" w:rsidP="004D1B15">
              <w:pPr>
                <w:spacing w:line="360" w:lineRule="auto"/>
              </w:pPr>
            </w:p>
            <w:p w14:paraId="21FA955A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CPS, 2020. </w:t>
              </w:r>
              <w:r>
                <w:rPr>
                  <w:i/>
                  <w:iCs/>
                  <w:noProof/>
                </w:rPr>
                <w:t xml:space="preserve">Rape and serious sexual offences strategy, </w:t>
              </w:r>
              <w:r>
                <w:rPr>
                  <w:noProof/>
                </w:rPr>
                <w:t>s.l.: CPS.</w:t>
              </w:r>
            </w:p>
            <w:p w14:paraId="25405A17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Crown Prosectuion Service, n.d. </w:t>
              </w:r>
              <w:r>
                <w:rPr>
                  <w:i/>
                  <w:iCs/>
                  <w:noProof/>
                </w:rPr>
                <w:t xml:space="preserve">How the CPS charges and prosecutes rape cases.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https://www.cps.gov.uk/how-cps-charges-and-prosecutes-rape-cases</w:t>
              </w:r>
              <w:r>
                <w:rPr>
                  <w:noProof/>
                </w:rPr>
                <w:br/>
                <w:t>[Accessed 22 April 2025].</w:t>
              </w:r>
            </w:p>
            <w:p w14:paraId="2B422849" w14:textId="77777777" w:rsidR="00F372A9" w:rsidRPr="00F372A9" w:rsidRDefault="00F372A9" w:rsidP="004D1B15">
              <w:pPr>
                <w:spacing w:line="360" w:lineRule="auto"/>
              </w:pPr>
            </w:p>
            <w:p w14:paraId="30CCE745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Crown Prosecution Service, 2020. </w:t>
              </w:r>
              <w:r>
                <w:rPr>
                  <w:i/>
                  <w:iCs/>
                  <w:noProof/>
                </w:rPr>
                <w:t xml:space="preserve">Rape and Serious Sexual Offences (RASSO) 2025.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https://www.cps.gov.uk/publication/rape-and-serious-sexual-offences-rasso-2025</w:t>
              </w:r>
              <w:r>
                <w:rPr>
                  <w:noProof/>
                </w:rPr>
                <w:br/>
                <w:t>[Accessed 1 April 2025].</w:t>
              </w:r>
            </w:p>
            <w:p w14:paraId="1D6BB0AE" w14:textId="77777777" w:rsidR="00F372A9" w:rsidRPr="00F372A9" w:rsidRDefault="00F372A9" w:rsidP="004D1B15">
              <w:pPr>
                <w:spacing w:line="360" w:lineRule="auto"/>
              </w:pPr>
            </w:p>
            <w:p w14:paraId="3FD0FD69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Dalton, C. T., Barett, S., Horvath, M. A. &amp; Davies, K., 2022. A Systematic Literature Review of Specialist Policing of Rape and Serious Sexual Offences. </w:t>
              </w:r>
              <w:r>
                <w:rPr>
                  <w:i/>
                  <w:iCs/>
                  <w:noProof/>
                </w:rPr>
                <w:t xml:space="preserve">Internationsal Criminology, </w:t>
              </w:r>
              <w:r>
                <w:rPr>
                  <w:noProof/>
                </w:rPr>
                <w:t>Volume 2, pp. 230-252.</w:t>
              </w:r>
            </w:p>
            <w:p w14:paraId="25352311" w14:textId="77777777" w:rsidR="00F372A9" w:rsidRPr="00F372A9" w:rsidRDefault="00F372A9" w:rsidP="004D1B15">
              <w:pPr>
                <w:spacing w:line="360" w:lineRule="auto"/>
              </w:pPr>
            </w:p>
            <w:p w14:paraId="4F967997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Dalton, C. T., Barrett, S., Horvath, M. A. H. &amp; Davies, K., 2022. A Systematic Literature Review of Specialist Policing of Rape and Serious Sexual Offences’. </w:t>
              </w:r>
              <w:r>
                <w:rPr>
                  <w:i/>
                  <w:iCs/>
                  <w:noProof/>
                </w:rPr>
                <w:t xml:space="preserve">International criminology, </w:t>
              </w:r>
              <w:r>
                <w:rPr>
                  <w:noProof/>
                </w:rPr>
                <w:t>2(3), pp. 230-252.</w:t>
              </w:r>
            </w:p>
            <w:p w14:paraId="44DDB0B5" w14:textId="77777777" w:rsidR="00F372A9" w:rsidRPr="00F372A9" w:rsidRDefault="00F372A9" w:rsidP="004D1B15">
              <w:pPr>
                <w:spacing w:line="360" w:lineRule="auto"/>
              </w:pPr>
            </w:p>
            <w:p w14:paraId="5AC36487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Davies, K. et al., 2022. Understanding sexual violence and factors related to police outcomes. </w:t>
              </w:r>
              <w:r>
                <w:rPr>
                  <w:i/>
                  <w:iCs/>
                  <w:noProof/>
                </w:rPr>
                <w:t xml:space="preserve">Frontiers in Psychology, </w:t>
              </w:r>
              <w:r>
                <w:rPr>
                  <w:noProof/>
                </w:rPr>
                <w:t>Volume 13.</w:t>
              </w:r>
            </w:p>
            <w:p w14:paraId="730EC6DE" w14:textId="77777777" w:rsidR="00F372A9" w:rsidRPr="00F372A9" w:rsidRDefault="00F372A9" w:rsidP="004D1B15">
              <w:pPr>
                <w:spacing w:line="360" w:lineRule="auto"/>
              </w:pPr>
            </w:p>
            <w:p w14:paraId="14F4849C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Garza, A. D., 2018. </w:t>
              </w:r>
              <w:r>
                <w:rPr>
                  <w:i/>
                  <w:iCs/>
                  <w:noProof/>
                </w:rPr>
                <w:t xml:space="preserve">Exploring Blue Lines: An Examination of Rape Myth Acceptance and Perceived Preparedness in Responding to Calls for Service Among Police Officers, </w:t>
              </w:r>
              <w:r>
                <w:rPr>
                  <w:noProof/>
                </w:rPr>
                <w:t>s.l.: ProQuest Dissertations &amp; Theses.</w:t>
              </w:r>
            </w:p>
            <w:p w14:paraId="5009FBE4" w14:textId="77777777" w:rsidR="00F372A9" w:rsidRPr="00F372A9" w:rsidRDefault="00F372A9" w:rsidP="004D1B15">
              <w:pPr>
                <w:spacing w:line="360" w:lineRule="auto"/>
              </w:pPr>
            </w:p>
            <w:p w14:paraId="039007ED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Garza, A. D. &amp; Franklin, C. A., 2021. The Effect of Rape Myth Endorsement on Police Response to Sexual Assault Survivors. </w:t>
              </w:r>
              <w:r>
                <w:rPr>
                  <w:i/>
                  <w:iCs/>
                  <w:noProof/>
                </w:rPr>
                <w:t xml:space="preserve">Violence against women, </w:t>
              </w:r>
              <w:r>
                <w:rPr>
                  <w:noProof/>
                </w:rPr>
                <w:t>27(3-4), pp. 552-573.</w:t>
              </w:r>
            </w:p>
            <w:p w14:paraId="744232E6" w14:textId="77777777" w:rsidR="00F372A9" w:rsidRPr="00F372A9" w:rsidRDefault="00F372A9" w:rsidP="004D1B15">
              <w:pPr>
                <w:spacing w:line="360" w:lineRule="auto"/>
              </w:pPr>
            </w:p>
            <w:p w14:paraId="478CCBDD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HMICFRS, 2024. </w:t>
              </w:r>
              <w:r>
                <w:rPr>
                  <w:i/>
                  <w:iCs/>
                  <w:noProof/>
                </w:rPr>
                <w:t xml:space="preserve">Progress to introduce a notional operating model for rape and other serious sexual offences investigations.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hmicfrs.justiceinspectorates.gov.uk</w:t>
              </w:r>
              <w:r>
                <w:rPr>
                  <w:noProof/>
                </w:rPr>
                <w:br/>
                <w:t>[Accessed 24 November 2024].</w:t>
              </w:r>
            </w:p>
            <w:p w14:paraId="7929A17F" w14:textId="77777777" w:rsidR="00F372A9" w:rsidRPr="00F372A9" w:rsidRDefault="00F372A9" w:rsidP="004D1B15">
              <w:pPr>
                <w:spacing w:line="360" w:lineRule="auto"/>
              </w:pPr>
            </w:p>
            <w:p w14:paraId="7F75C309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Javaid, A., 2017. Giving a Voice to the Voiceless: Police Responses to Male Rape. </w:t>
              </w:r>
              <w:r>
                <w:rPr>
                  <w:i/>
                  <w:iCs/>
                  <w:noProof/>
                </w:rPr>
                <w:t xml:space="preserve">Policing : a journal of policy and practice, </w:t>
              </w:r>
              <w:r>
                <w:rPr>
                  <w:noProof/>
                </w:rPr>
                <w:t>11(2).</w:t>
              </w:r>
            </w:p>
            <w:p w14:paraId="340BC5D5" w14:textId="77777777" w:rsidR="00F372A9" w:rsidRPr="00F372A9" w:rsidRDefault="00F372A9" w:rsidP="004D1B15">
              <w:pPr>
                <w:spacing w:line="360" w:lineRule="auto"/>
              </w:pPr>
            </w:p>
            <w:p w14:paraId="63C823BB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Lovett, J., Kelly, L. &amp; Vera-Gray, F., 2024. The unintended consequences of improving police recording of rape in England and Wales. </w:t>
              </w:r>
              <w:r>
                <w:rPr>
                  <w:i/>
                  <w:iCs/>
                  <w:noProof/>
                </w:rPr>
                <w:t xml:space="preserve">Policing : a journal of policy and practice, </w:t>
              </w:r>
              <w:r>
                <w:rPr>
                  <w:noProof/>
                </w:rPr>
                <w:t>Volume 18.</w:t>
              </w:r>
            </w:p>
            <w:p w14:paraId="278A9C6C" w14:textId="77777777" w:rsidR="00F372A9" w:rsidRPr="00F372A9" w:rsidRDefault="00F372A9" w:rsidP="004D1B15">
              <w:pPr>
                <w:spacing w:line="360" w:lineRule="auto"/>
              </w:pPr>
            </w:p>
            <w:p w14:paraId="100FB9B1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Mcmilan, L., 2015. The role of the specially trained officer in rape and sexual offence cases. </w:t>
              </w:r>
              <w:r>
                <w:rPr>
                  <w:i/>
                  <w:iCs/>
                  <w:noProof/>
                </w:rPr>
                <w:t xml:space="preserve">Policing and Society, </w:t>
              </w:r>
              <w:r>
                <w:rPr>
                  <w:noProof/>
                </w:rPr>
                <w:t>25(6), pp. 622-640.</w:t>
              </w:r>
            </w:p>
            <w:p w14:paraId="08C74D85" w14:textId="77777777" w:rsidR="00F372A9" w:rsidRPr="00F372A9" w:rsidRDefault="00F372A9" w:rsidP="004D1B15">
              <w:pPr>
                <w:spacing w:line="360" w:lineRule="auto"/>
              </w:pPr>
            </w:p>
            <w:p w14:paraId="46537F56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National Police Chiefs' Council, 2024. </w:t>
              </w:r>
              <w:r>
                <w:rPr>
                  <w:i/>
                  <w:iCs/>
                  <w:noProof/>
                </w:rPr>
                <w:t xml:space="preserve">Thousands more officers specially trained in rape offences.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https://news.npcc.police.uk/releases/thousands-more-officers-now-specially-trained-in-investigating-rape</w:t>
              </w:r>
              <w:r>
                <w:rPr>
                  <w:noProof/>
                </w:rPr>
                <w:br/>
                <w:t>[Accessed 1 April 2025].</w:t>
              </w:r>
            </w:p>
            <w:p w14:paraId="46F2E9EE" w14:textId="77777777" w:rsidR="00F372A9" w:rsidRPr="00F372A9" w:rsidRDefault="00F372A9" w:rsidP="004D1B15">
              <w:pPr>
                <w:spacing w:line="360" w:lineRule="auto"/>
              </w:pPr>
            </w:p>
            <w:p w14:paraId="0C48DD63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National Police Chief's Council, n.d. </w:t>
              </w:r>
              <w:r>
                <w:rPr>
                  <w:i/>
                  <w:iCs/>
                  <w:noProof/>
                </w:rPr>
                <w:t xml:space="preserve">Operation Soteria – Transforming the Investigation of Rape.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https://www.npcc.police.uk/our-work/violence-against-women-and-girls/operation-soteria/</w:t>
              </w:r>
              <w:r>
                <w:rPr>
                  <w:noProof/>
                </w:rPr>
                <w:br/>
                <w:t>[Accessed 22 April 2025].</w:t>
              </w:r>
            </w:p>
            <w:p w14:paraId="111CA000" w14:textId="77777777" w:rsidR="00F372A9" w:rsidRPr="00F372A9" w:rsidRDefault="00F372A9" w:rsidP="004D1B15">
              <w:pPr>
                <w:spacing w:line="360" w:lineRule="auto"/>
              </w:pPr>
            </w:p>
            <w:p w14:paraId="6261DBF4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Rawdin, C., 2023. Re-thinking learning and development and well-being in the policing of rape: Insights from a rapid review of comparable public-service occupations. </w:t>
              </w:r>
              <w:r>
                <w:rPr>
                  <w:i/>
                  <w:iCs/>
                  <w:noProof/>
                </w:rPr>
                <w:t xml:space="preserve">Policing : a journal of policy and practice, </w:t>
              </w:r>
              <w:r>
                <w:rPr>
                  <w:noProof/>
                </w:rPr>
                <w:t>Volume 17.</w:t>
              </w:r>
            </w:p>
            <w:p w14:paraId="4582A2FD" w14:textId="77777777" w:rsidR="00F372A9" w:rsidRPr="00F372A9" w:rsidRDefault="00F372A9" w:rsidP="004D1B15">
              <w:pPr>
                <w:spacing w:line="360" w:lineRule="auto"/>
              </w:pPr>
            </w:p>
            <w:p w14:paraId="5F401A4C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Soundhi, A., Harding, R. &amp; Williams, E., 2025. Segmenting the Rape and Serious Sexual Offence (RASSO) investigator workforce: implications for wellbeing and burnout. </w:t>
              </w:r>
              <w:r>
                <w:rPr>
                  <w:i/>
                  <w:iCs/>
                  <w:noProof/>
                </w:rPr>
                <w:t xml:space="preserve">Police practice &amp; research, </w:t>
              </w:r>
              <w:r>
                <w:rPr>
                  <w:noProof/>
                </w:rPr>
                <w:t>26(3), pp. 312-324.</w:t>
              </w:r>
            </w:p>
            <w:p w14:paraId="69195C06" w14:textId="77777777" w:rsidR="00F372A9" w:rsidRPr="00F372A9" w:rsidRDefault="00F372A9" w:rsidP="004D1B15">
              <w:pPr>
                <w:spacing w:line="360" w:lineRule="auto"/>
              </w:pPr>
            </w:p>
            <w:p w14:paraId="393DBCB6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Stanko, B., 2022. </w:t>
              </w:r>
              <w:r>
                <w:rPr>
                  <w:i/>
                  <w:iCs/>
                  <w:noProof/>
                </w:rPr>
                <w:t xml:space="preserve">Operation Soteria Bluestone, </w:t>
              </w:r>
              <w:r>
                <w:rPr>
                  <w:noProof/>
                </w:rPr>
                <w:t>London: Home Office.</w:t>
              </w:r>
            </w:p>
            <w:p w14:paraId="107D6990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Tidmarsh, P., Sharman, S. &amp; Hamilton, G., 2021. Police officers’ perceptions of specialist training, skills and qualities needed to investigat sexual crime. </w:t>
              </w:r>
              <w:r>
                <w:rPr>
                  <w:i/>
                  <w:iCs/>
                  <w:noProof/>
                </w:rPr>
                <w:t xml:space="preserve">Police Practice and Research, </w:t>
              </w:r>
              <w:r>
                <w:rPr>
                  <w:noProof/>
                </w:rPr>
                <w:t>22(1), pp. 475-490.</w:t>
              </w:r>
            </w:p>
            <w:p w14:paraId="5D4FF73E" w14:textId="77777777" w:rsidR="00F372A9" w:rsidRPr="00F372A9" w:rsidRDefault="00F372A9" w:rsidP="004D1B15">
              <w:pPr>
                <w:spacing w:line="360" w:lineRule="auto"/>
              </w:pPr>
            </w:p>
            <w:p w14:paraId="36476BD1" w14:textId="77777777" w:rsidR="00F372A9" w:rsidRDefault="00F372A9" w:rsidP="004D1B15">
              <w:pPr>
                <w:pStyle w:val="Bibliography"/>
                <w:spacing w:line="360" w:lineRule="auto"/>
                <w:rPr>
                  <w:noProof/>
                </w:rPr>
              </w:pPr>
              <w:r>
                <w:rPr>
                  <w:noProof/>
                </w:rPr>
                <w:t xml:space="preserve">Westera, N., Gentle, M., Powell, M. &amp; Zajac, R., 2023. Police Investigators’ Perceptions of the Challenges Associated With Interviewing Adult Sexual Assault Complainants. </w:t>
              </w:r>
              <w:r>
                <w:rPr>
                  <w:i/>
                  <w:iCs/>
                  <w:noProof/>
                </w:rPr>
                <w:t xml:space="preserve">Violence against women, </w:t>
              </w:r>
              <w:r>
                <w:rPr>
                  <w:noProof/>
                </w:rPr>
                <w:t>29(2), pp. 276-299.</w:t>
              </w:r>
            </w:p>
            <w:p w14:paraId="5BA37388" w14:textId="10285848" w:rsidR="00922454" w:rsidRPr="00AE43B0" w:rsidRDefault="000F1013" w:rsidP="004D1B15">
              <w:pPr>
                <w:spacing w:after="0" w:line="360" w:lineRule="auto"/>
                <w:rPr>
                  <w:rFonts w:ascii="Times New Roman" w:hAnsi="Times New Roman" w:cs="Times New Roman"/>
                </w:rPr>
              </w:pPr>
            </w:p>
          </w:sdtContent>
        </w:sdt>
      </w:sdtContent>
    </w:sdt>
    <w:p w14:paraId="79869B82" w14:textId="77777777" w:rsidR="00922454" w:rsidRPr="00AE43B0" w:rsidRDefault="00922454" w:rsidP="004D1B15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0D638553" w14:textId="77777777" w:rsidR="00AE43B0" w:rsidRPr="00FA6566" w:rsidRDefault="00AE43B0" w:rsidP="004D1B15">
      <w:pPr>
        <w:spacing w:line="360" w:lineRule="auto"/>
        <w:rPr>
          <w:b/>
          <w:bCs/>
        </w:rPr>
      </w:pPr>
    </w:p>
    <w:sectPr w:rsidR="00AE43B0" w:rsidRPr="00FA6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6566"/>
    <w:rsid w:val="00003244"/>
    <w:rsid w:val="00011015"/>
    <w:rsid w:val="00013423"/>
    <w:rsid w:val="000136B6"/>
    <w:rsid w:val="000300E6"/>
    <w:rsid w:val="00031E54"/>
    <w:rsid w:val="00056622"/>
    <w:rsid w:val="00056C89"/>
    <w:rsid w:val="0007737E"/>
    <w:rsid w:val="00077A86"/>
    <w:rsid w:val="00090D53"/>
    <w:rsid w:val="000A0537"/>
    <w:rsid w:val="000B3CFD"/>
    <w:rsid w:val="000B5288"/>
    <w:rsid w:val="000B5D3C"/>
    <w:rsid w:val="000C387B"/>
    <w:rsid w:val="000D3AC3"/>
    <w:rsid w:val="000E00CF"/>
    <w:rsid w:val="000E3021"/>
    <w:rsid w:val="000E4FFE"/>
    <w:rsid w:val="000F1013"/>
    <w:rsid w:val="001029B6"/>
    <w:rsid w:val="00106E7C"/>
    <w:rsid w:val="0011449A"/>
    <w:rsid w:val="00114786"/>
    <w:rsid w:val="0012061B"/>
    <w:rsid w:val="00121BEE"/>
    <w:rsid w:val="001221D4"/>
    <w:rsid w:val="0012388F"/>
    <w:rsid w:val="001438F3"/>
    <w:rsid w:val="00157110"/>
    <w:rsid w:val="0017214C"/>
    <w:rsid w:val="0017698F"/>
    <w:rsid w:val="00176EF8"/>
    <w:rsid w:val="001804B7"/>
    <w:rsid w:val="00196586"/>
    <w:rsid w:val="001A4879"/>
    <w:rsid w:val="001B1D2A"/>
    <w:rsid w:val="001F3DD8"/>
    <w:rsid w:val="00202AE6"/>
    <w:rsid w:val="0021430B"/>
    <w:rsid w:val="00214B74"/>
    <w:rsid w:val="00222446"/>
    <w:rsid w:val="00233BF3"/>
    <w:rsid w:val="002344A9"/>
    <w:rsid w:val="00242D02"/>
    <w:rsid w:val="00246488"/>
    <w:rsid w:val="00261AEA"/>
    <w:rsid w:val="00262044"/>
    <w:rsid w:val="00275EBA"/>
    <w:rsid w:val="00282605"/>
    <w:rsid w:val="00284DF4"/>
    <w:rsid w:val="0028657B"/>
    <w:rsid w:val="002942C4"/>
    <w:rsid w:val="002C091A"/>
    <w:rsid w:val="002D053D"/>
    <w:rsid w:val="002D0E3E"/>
    <w:rsid w:val="003066AD"/>
    <w:rsid w:val="00313E21"/>
    <w:rsid w:val="00317037"/>
    <w:rsid w:val="003232D8"/>
    <w:rsid w:val="00336D4E"/>
    <w:rsid w:val="0034542A"/>
    <w:rsid w:val="00376A73"/>
    <w:rsid w:val="00377262"/>
    <w:rsid w:val="003871BE"/>
    <w:rsid w:val="00390103"/>
    <w:rsid w:val="003929D4"/>
    <w:rsid w:val="00395DA8"/>
    <w:rsid w:val="003A4E63"/>
    <w:rsid w:val="003B56F6"/>
    <w:rsid w:val="003C0E27"/>
    <w:rsid w:val="003D08E4"/>
    <w:rsid w:val="003D7321"/>
    <w:rsid w:val="004000DE"/>
    <w:rsid w:val="00413119"/>
    <w:rsid w:val="00423841"/>
    <w:rsid w:val="00427360"/>
    <w:rsid w:val="004276D9"/>
    <w:rsid w:val="00446403"/>
    <w:rsid w:val="00470889"/>
    <w:rsid w:val="00475A76"/>
    <w:rsid w:val="004836A8"/>
    <w:rsid w:val="004942A7"/>
    <w:rsid w:val="00496829"/>
    <w:rsid w:val="004A5980"/>
    <w:rsid w:val="004B3D0B"/>
    <w:rsid w:val="004B3EC9"/>
    <w:rsid w:val="004C31F2"/>
    <w:rsid w:val="004C4AC8"/>
    <w:rsid w:val="004C6DD8"/>
    <w:rsid w:val="004D1B15"/>
    <w:rsid w:val="004E0608"/>
    <w:rsid w:val="004F4C9C"/>
    <w:rsid w:val="00507CC7"/>
    <w:rsid w:val="00511945"/>
    <w:rsid w:val="00521FFA"/>
    <w:rsid w:val="00523E8A"/>
    <w:rsid w:val="0052487B"/>
    <w:rsid w:val="00537FD2"/>
    <w:rsid w:val="00543129"/>
    <w:rsid w:val="005439BF"/>
    <w:rsid w:val="005460B5"/>
    <w:rsid w:val="0055002F"/>
    <w:rsid w:val="0055078B"/>
    <w:rsid w:val="00556C29"/>
    <w:rsid w:val="00575D85"/>
    <w:rsid w:val="00577E77"/>
    <w:rsid w:val="00586B31"/>
    <w:rsid w:val="00597092"/>
    <w:rsid w:val="005A0349"/>
    <w:rsid w:val="005A3A22"/>
    <w:rsid w:val="005A4660"/>
    <w:rsid w:val="005C0DED"/>
    <w:rsid w:val="005C2ACC"/>
    <w:rsid w:val="005C74CC"/>
    <w:rsid w:val="005C7B62"/>
    <w:rsid w:val="005D4425"/>
    <w:rsid w:val="005D44D3"/>
    <w:rsid w:val="005E543B"/>
    <w:rsid w:val="005F521E"/>
    <w:rsid w:val="00625188"/>
    <w:rsid w:val="00627601"/>
    <w:rsid w:val="0063312B"/>
    <w:rsid w:val="00644012"/>
    <w:rsid w:val="00654248"/>
    <w:rsid w:val="006622AB"/>
    <w:rsid w:val="006657B0"/>
    <w:rsid w:val="0067409B"/>
    <w:rsid w:val="0068112E"/>
    <w:rsid w:val="00687858"/>
    <w:rsid w:val="006A14D3"/>
    <w:rsid w:val="006A340F"/>
    <w:rsid w:val="006B39AD"/>
    <w:rsid w:val="006B5E30"/>
    <w:rsid w:val="006B7D17"/>
    <w:rsid w:val="006E6FB6"/>
    <w:rsid w:val="006F465B"/>
    <w:rsid w:val="006F52D2"/>
    <w:rsid w:val="006F5F30"/>
    <w:rsid w:val="006F768F"/>
    <w:rsid w:val="00720B18"/>
    <w:rsid w:val="00741439"/>
    <w:rsid w:val="00751BF4"/>
    <w:rsid w:val="00766B27"/>
    <w:rsid w:val="00784E65"/>
    <w:rsid w:val="007870D2"/>
    <w:rsid w:val="007A2CAB"/>
    <w:rsid w:val="007B3AAA"/>
    <w:rsid w:val="007C45D5"/>
    <w:rsid w:val="007D0485"/>
    <w:rsid w:val="007D1E98"/>
    <w:rsid w:val="007E4572"/>
    <w:rsid w:val="007E7928"/>
    <w:rsid w:val="007F1F05"/>
    <w:rsid w:val="007F6F96"/>
    <w:rsid w:val="008021C9"/>
    <w:rsid w:val="00810E70"/>
    <w:rsid w:val="00821C32"/>
    <w:rsid w:val="008223DE"/>
    <w:rsid w:val="00831B54"/>
    <w:rsid w:val="00840C36"/>
    <w:rsid w:val="008501E8"/>
    <w:rsid w:val="0085452F"/>
    <w:rsid w:val="00860412"/>
    <w:rsid w:val="00864482"/>
    <w:rsid w:val="008A6C6C"/>
    <w:rsid w:val="008B50A0"/>
    <w:rsid w:val="008D05D7"/>
    <w:rsid w:val="008D4A4B"/>
    <w:rsid w:val="008E1B98"/>
    <w:rsid w:val="00914CDD"/>
    <w:rsid w:val="00922454"/>
    <w:rsid w:val="00931ECB"/>
    <w:rsid w:val="0094128D"/>
    <w:rsid w:val="009459B8"/>
    <w:rsid w:val="00946779"/>
    <w:rsid w:val="009551EF"/>
    <w:rsid w:val="009568A9"/>
    <w:rsid w:val="0096725E"/>
    <w:rsid w:val="00974D79"/>
    <w:rsid w:val="00980F66"/>
    <w:rsid w:val="009977D3"/>
    <w:rsid w:val="009A42C7"/>
    <w:rsid w:val="009A6F67"/>
    <w:rsid w:val="009B2FEA"/>
    <w:rsid w:val="009C56FF"/>
    <w:rsid w:val="009C6909"/>
    <w:rsid w:val="009F1F20"/>
    <w:rsid w:val="009F405F"/>
    <w:rsid w:val="00A20449"/>
    <w:rsid w:val="00A220A4"/>
    <w:rsid w:val="00A22D2C"/>
    <w:rsid w:val="00A236CC"/>
    <w:rsid w:val="00A24957"/>
    <w:rsid w:val="00A40022"/>
    <w:rsid w:val="00A537F1"/>
    <w:rsid w:val="00A54734"/>
    <w:rsid w:val="00A5755B"/>
    <w:rsid w:val="00A71AC6"/>
    <w:rsid w:val="00A85913"/>
    <w:rsid w:val="00A87755"/>
    <w:rsid w:val="00AA3D71"/>
    <w:rsid w:val="00AE43B0"/>
    <w:rsid w:val="00AE5F7F"/>
    <w:rsid w:val="00AF5AE0"/>
    <w:rsid w:val="00AF7256"/>
    <w:rsid w:val="00B010BD"/>
    <w:rsid w:val="00B02E84"/>
    <w:rsid w:val="00B0725D"/>
    <w:rsid w:val="00B14720"/>
    <w:rsid w:val="00B65279"/>
    <w:rsid w:val="00B848D8"/>
    <w:rsid w:val="00B84C12"/>
    <w:rsid w:val="00B91D01"/>
    <w:rsid w:val="00BA5E58"/>
    <w:rsid w:val="00BA70B4"/>
    <w:rsid w:val="00BB04E2"/>
    <w:rsid w:val="00BD4A44"/>
    <w:rsid w:val="00BE3A9E"/>
    <w:rsid w:val="00BE4E42"/>
    <w:rsid w:val="00BE753B"/>
    <w:rsid w:val="00BF0A9B"/>
    <w:rsid w:val="00BF38DC"/>
    <w:rsid w:val="00C02BD8"/>
    <w:rsid w:val="00C10AEC"/>
    <w:rsid w:val="00C252E8"/>
    <w:rsid w:val="00C33FAB"/>
    <w:rsid w:val="00C4055D"/>
    <w:rsid w:val="00C44053"/>
    <w:rsid w:val="00C50A81"/>
    <w:rsid w:val="00C518C9"/>
    <w:rsid w:val="00C560AA"/>
    <w:rsid w:val="00C71C9F"/>
    <w:rsid w:val="00C87223"/>
    <w:rsid w:val="00C95235"/>
    <w:rsid w:val="00CA1AC2"/>
    <w:rsid w:val="00CA3383"/>
    <w:rsid w:val="00CA610A"/>
    <w:rsid w:val="00CB6596"/>
    <w:rsid w:val="00CD3755"/>
    <w:rsid w:val="00CE6473"/>
    <w:rsid w:val="00D01C83"/>
    <w:rsid w:val="00D333A2"/>
    <w:rsid w:val="00D474B8"/>
    <w:rsid w:val="00D47744"/>
    <w:rsid w:val="00D50107"/>
    <w:rsid w:val="00D67B8F"/>
    <w:rsid w:val="00D77AEF"/>
    <w:rsid w:val="00D90064"/>
    <w:rsid w:val="00D962CC"/>
    <w:rsid w:val="00D965B8"/>
    <w:rsid w:val="00DA7C67"/>
    <w:rsid w:val="00DB07B3"/>
    <w:rsid w:val="00DC4B51"/>
    <w:rsid w:val="00DE4748"/>
    <w:rsid w:val="00E00D6E"/>
    <w:rsid w:val="00E0244B"/>
    <w:rsid w:val="00E21657"/>
    <w:rsid w:val="00E347B2"/>
    <w:rsid w:val="00E50FE9"/>
    <w:rsid w:val="00E83F6A"/>
    <w:rsid w:val="00EB5948"/>
    <w:rsid w:val="00EB632C"/>
    <w:rsid w:val="00EC1819"/>
    <w:rsid w:val="00EC7B31"/>
    <w:rsid w:val="00ED085B"/>
    <w:rsid w:val="00ED5342"/>
    <w:rsid w:val="00ED7890"/>
    <w:rsid w:val="00EE24BD"/>
    <w:rsid w:val="00EE460F"/>
    <w:rsid w:val="00EF03E4"/>
    <w:rsid w:val="00EF65F6"/>
    <w:rsid w:val="00F068E4"/>
    <w:rsid w:val="00F212B5"/>
    <w:rsid w:val="00F22F51"/>
    <w:rsid w:val="00F30DBB"/>
    <w:rsid w:val="00F31691"/>
    <w:rsid w:val="00F3202C"/>
    <w:rsid w:val="00F35A04"/>
    <w:rsid w:val="00F372A9"/>
    <w:rsid w:val="00F45A84"/>
    <w:rsid w:val="00F51402"/>
    <w:rsid w:val="00F70628"/>
    <w:rsid w:val="00F725F5"/>
    <w:rsid w:val="00F761FA"/>
    <w:rsid w:val="00F82C24"/>
    <w:rsid w:val="00F85B89"/>
    <w:rsid w:val="00F91092"/>
    <w:rsid w:val="00FA259A"/>
    <w:rsid w:val="00FA6566"/>
    <w:rsid w:val="00FA7DC3"/>
    <w:rsid w:val="00FB1E49"/>
    <w:rsid w:val="00FB5B06"/>
    <w:rsid w:val="00FB72B8"/>
    <w:rsid w:val="00FC295C"/>
    <w:rsid w:val="00FC46A3"/>
    <w:rsid w:val="00FD5824"/>
    <w:rsid w:val="00FE35A8"/>
    <w:rsid w:val="00FE73FD"/>
    <w:rsid w:val="00FF450F"/>
    <w:rsid w:val="00FF6E90"/>
    <w:rsid w:val="00FF7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19D469"/>
  <w15:chartTrackingRefBased/>
  <w15:docId w15:val="{E58A1233-7677-4E9B-A086-73714510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245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2454"/>
    <w:rPr>
      <w:rFonts w:ascii="Arial" w:eastAsia="Times New Roman" w:hAnsi="Arial" w:cs="Arial"/>
      <w:b/>
      <w:bCs/>
      <w:kern w:val="32"/>
      <w:sz w:val="32"/>
      <w:szCs w:val="32"/>
      <w14:ligatures w14:val="none"/>
    </w:rPr>
  </w:style>
  <w:style w:type="paragraph" w:styleId="Bibliography">
    <w:name w:val="Bibliography"/>
    <w:basedOn w:val="Normal"/>
    <w:next w:val="Normal"/>
    <w:uiPriority w:val="37"/>
    <w:unhideWhenUsed/>
    <w:rsid w:val="00922454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821C3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1C3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1C3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1C3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1C3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1C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1C32"/>
    <w:rPr>
      <w:rFonts w:ascii="Segoe UI" w:hAnsi="Segoe UI" w:cs="Segoe UI"/>
      <w:sz w:val="18"/>
      <w:szCs w:val="18"/>
    </w:rPr>
  </w:style>
  <w:style w:type="character" w:customStyle="1" w:styleId="lookup-resultcontent">
    <w:name w:val="lookup-result__content"/>
    <w:rsid w:val="009412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0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5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6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2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1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9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Dav22</b:Tag>
    <b:SourceType>JournalArticle</b:SourceType>
    <b:Guid>{98563125-E112-41A7-8442-1489C7463715}</b:Guid>
    <b:Title>Understanding sexual violence and factors related to police outcomes</b:Title>
    <b:Year>2022</b:Year>
    <b:JournalName>Frontiers in Psychology</b:JournalName>
    <b:Author>
      <b:Author>
        <b:NameList>
          <b:Person>
            <b:Last>Davies</b:Last>
            <b:First>Kari</b:First>
          </b:Person>
          <b:Person>
            <b:Last>Spence</b:Last>
            <b:First>Ruth</b:First>
          </b:Person>
          <b:Person>
            <b:Last>Cummings</b:Last>
            <b:First>Emma</b:First>
          </b:Person>
          <b:Person>
            <b:Last>Cross</b:Last>
            <b:First>Maria</b:First>
          </b:Person>
          <b:Person>
            <b:Last>Horvath</b:Last>
            <b:Middle>A. H</b:Middle>
            <b:First>Miranda</b:First>
          </b:Person>
        </b:NameList>
      </b:Author>
    </b:Author>
    <b:Volume>13</b:Volume>
    <b:RefOrder>6</b:RefOrder>
  </b:Source>
  <b:Source>
    <b:Tag>Bar24</b:Tag>
    <b:SourceType>JournalArticle</b:SourceType>
    <b:Guid>{C7AD40A0-2C3B-4D6E-8602-AA558204399F}</b:Guid>
    <b:Title>Policing rape and serious sexual offences: officers' insights on police specialism</b:Title>
    <b:JournalName>Journal of Criminal Psychology</b:JournalName>
    <b:Year>2024</b:Year>
    <b:Author>
      <b:Author>
        <b:NameList>
          <b:Person>
            <b:Last>Barbin</b:Last>
            <b:First>Ariana</b:First>
          </b:Person>
          <b:Person>
            <b:Last>Gekoski</b:Last>
            <b:First>Anna</b:First>
          </b:Person>
          <b:Person>
            <b:Last>Davies</b:Last>
            <b:First>Kari</b:First>
          </b:Person>
          <b:Person>
            <b:Last>Horvath</b:Last>
            <b:Middle>A.H</b:Middle>
            <b:First>Miranda</b:First>
          </b:Person>
        </b:NameList>
      </b:Author>
    </b:Author>
    <b:RefOrder>7</b:RefOrder>
  </b:Source>
  <b:Source>
    <b:Tag>Sta</b:Tag>
    <b:SourceType>Report</b:SourceType>
    <b:Guid>{94650D8D-19C6-45C4-AFA3-CD5D2082839B}</b:Guid>
    <b:Title>Operation Soteria Bluestone</b:Title>
    <b:Author>
      <b:Author>
        <b:NameList>
          <b:Person>
            <b:Last>Stanko</b:Last>
            <b:First>Betsy</b:First>
          </b:Person>
        </b:NameList>
      </b:Author>
    </b:Author>
    <b:Year>2022</b:Year>
    <b:Publisher>Home Office</b:Publisher>
    <b:City>London</b:City>
    <b:RefOrder>8</b:RefOrder>
  </b:Source>
  <b:Source>
    <b:Tag>Dal22</b:Tag>
    <b:SourceType>JournalArticle</b:SourceType>
    <b:Guid>{3E7409D8-89F6-4850-98D7-C4B2A50817BC}</b:Guid>
    <b:Title>A Systematic Literature Review of Specialist Policing of Rape and Serious Sexual Offences</b:Title>
    <b:Year>2022</b:Year>
    <b:JournalName>Internationsal Criminology</b:JournalName>
    <b:Pages>230-252</b:Pages>
    <b:Volume>2</b:Volume>
    <b:Author>
      <b:Author>
        <b:NameList>
          <b:Person>
            <b:Last>Dalton</b:Last>
            <b:Middle>T</b:Middle>
            <b:First>Charlotte</b:First>
          </b:Person>
          <b:Person>
            <b:Last>Barett</b:Last>
            <b:First>Sophie</b:First>
          </b:Person>
          <b:Person>
            <b:Last>Horvath</b:Last>
            <b:Middle>A.H</b:Middle>
            <b:First>Miranda</b:First>
          </b:Person>
          <b:Person>
            <b:Last>Davies</b:Last>
            <b:First>Kari</b:First>
          </b:Person>
        </b:NameList>
      </b:Author>
    </b:Author>
    <b:RefOrder>9</b:RefOrder>
  </b:Source>
  <b:Source>
    <b:Tag>HMI24</b:Tag>
    <b:SourceType>InternetSite</b:SourceType>
    <b:Guid>{CFA4F6E2-F4CF-42D7-BCA6-BB77BE5C6C19}</b:Guid>
    <b:Title>Progress to introduce a notional operating model for rape and other serious sexual offences investigations</b:Title>
    <b:Year>2024</b:Year>
    <b:Author>
      <b:Author>
        <b:Corporate>HMICFRS</b:Corporate>
      </b:Author>
    </b:Author>
    <b:YearAccessed>2024</b:YearAccessed>
    <b:MonthAccessed>November</b:MonthAccessed>
    <b:DayAccessed>24</b:DayAccessed>
    <b:URL>hmicfrs.justiceinspectorates.gov.uk</b:URL>
    <b:RefOrder>10</b:RefOrder>
  </b:Source>
  <b:Source>
    <b:Tag>CPS20</b:Tag>
    <b:SourceType>ElectronicSource</b:SourceType>
    <b:Guid>{4FBEDBC5-430A-4D09-933F-71A5CF37CC43}</b:Guid>
    <b:Title>Rape and serious sexual offences strategy</b:Title>
    <b:Year>2020</b:Year>
    <b:Author>
      <b:Author>
        <b:Corporate>CPS</b:Corporate>
      </b:Author>
    </b:Author>
    <b:Publisher>CPS</b:Publisher>
    <b:RefOrder>11</b:RefOrder>
  </b:Source>
  <b:Source>
    <b:Tag>Mcm15</b:Tag>
    <b:SourceType>JournalArticle</b:SourceType>
    <b:Guid>{33B31068-BBBF-4496-8E9C-996A3EA5881E}</b:Guid>
    <b:Title>The role of the specially trained officer in rape and sexual offence cases</b:Title>
    <b:Year>2015</b:Year>
    <b:JournalName>Policing and Society</b:JournalName>
    <b:Pages>622-640</b:Pages>
    <b:Volume>25</b:Volume>
    <b:Issue>6</b:Issue>
    <b:Author>
      <b:Author>
        <b:NameList>
          <b:Person>
            <b:Last>Mcmilan</b:Last>
            <b:First>Lesley</b:First>
          </b:Person>
        </b:NameList>
      </b:Author>
    </b:Author>
    <b:RefOrder>12</b:RefOrder>
  </b:Source>
  <b:Source>
    <b:Tag>Tid21</b:Tag>
    <b:SourceType>JournalArticle</b:SourceType>
    <b:Guid>{449D76FC-E3B1-4065-8962-5C68565F9025}</b:Guid>
    <b:Title>Police officers’ perceptions of specialist training, skills and qualities needed to investigat sexual crime</b:Title>
    <b:JournalName>Police Practice and Research</b:JournalName>
    <b:Year>2021</b:Year>
    <b:Pages>475-490</b:Pages>
    <b:Volume>22</b:Volume>
    <b:Issue>1</b:Issue>
    <b:Author>
      <b:Author>
        <b:NameList>
          <b:Person>
            <b:Last>Tidmarsh</b:Last>
            <b:First>Patrick</b:First>
          </b:Person>
          <b:Person>
            <b:Last>Sharman</b:Last>
            <b:First>Stefanie</b:First>
          </b:Person>
          <b:Person>
            <b:Last>Hamilton</b:Last>
            <b:First>Gemma</b:First>
          </b:Person>
        </b:NameList>
      </b:Author>
    </b:Author>
    <b:RefOrder>13</b:RefOrder>
  </b:Source>
  <b:Source>
    <b:Tag>Col234</b:Tag>
    <b:SourceType>InternetSite</b:SourceType>
    <b:Guid>{57F5BC68-F298-48A9-BC87-DF31C2DD9F0B}</b:Guid>
    <b:Title>Investigators journey</b:Title>
    <b:Year>2023</b:Year>
    <b:Author>
      <b:Author>
        <b:Corporate>College of Policing</b:Corporate>
      </b:Author>
    </b:Author>
    <b:YearAccessed>2024</b:YearAccessed>
    <b:MonthAccessed>12</b:MonthAccessed>
    <b:DayAccessed>21</b:DayAccessed>
    <b:URL>https://www.college.police.uk/national-operating-model-rasso/investigators-journey</b:URL>
    <b:RefOrder>14</b:RefOrder>
  </b:Source>
  <b:Source>
    <b:Tag>Colnd9</b:Tag>
    <b:SourceType>InternetSite</b:SourceType>
    <b:Guid>{32D14D8B-F6B3-46A3-930E-4C16406DDA92}</b:Guid>
    <b:Title>Rape and serious sexual offences (RASSO) investigative skills development programme</b:Title>
    <b:Year>n.d</b:Year>
    <b:Author>
      <b:Author>
        <b:Corporate>College of Policing </b:Corporate>
      </b:Author>
    </b:Author>
    <b:YearAccessed>2025</b:YearAccessed>
    <b:MonthAccessed>April</b:MonthAccessed>
    <b:DayAccessed>1</b:DayAccessed>
    <b:URL>https://www.college.police.uk/career-learning/licensed-products/rape-and-serious-sexual-offences-rasso-investigative-skills-development-programme</b:URL>
    <b:RefOrder>1</b:RefOrder>
  </b:Source>
  <b:Source>
    <b:Tag>Col236</b:Tag>
    <b:SourceType>InternetSite</b:SourceType>
    <b:Guid>{DE3FDEBF-B9EB-4560-B707-CD56AAC7E529}</b:Guid>
    <b:Author>
      <b:Author>
        <b:Corporate>College of Policing</b:Corporate>
      </b:Author>
    </b:Author>
    <b:Title>Rape and serious sexual offences – training for first responders</b:Title>
    <b:Year>2023</b:Year>
    <b:YearAccessed>2025</b:YearAccessed>
    <b:MonthAccessed>April</b:MonthAccessed>
    <b:DayAccessed>1</b:DayAccessed>
    <b:URL>https://www.college.police.uk/article/rape-and-serious-sexual-offences-training-first-responders</b:URL>
    <b:RefOrder>2</b:RefOrder>
  </b:Source>
  <b:Source>
    <b:Tag>Nat24</b:Tag>
    <b:SourceType>InternetSite</b:SourceType>
    <b:Guid>{422B6E35-49C2-4CBB-BB17-97F0B31DC290}</b:Guid>
    <b:Author>
      <b:Author>
        <b:Corporate>National Police Chiefs' Council</b:Corporate>
      </b:Author>
    </b:Author>
    <b:Title>Thousands more officers specially trained in rape offences</b:Title>
    <b:Year>2024</b:Year>
    <b:YearAccessed>2025</b:YearAccessed>
    <b:MonthAccessed>April</b:MonthAccessed>
    <b:DayAccessed>1</b:DayAccessed>
    <b:URL>https://news.npcc.police.uk/releases/thousands-more-officers-now-specially-trained-in-investigating-rape</b:URL>
    <b:RefOrder>15</b:RefOrder>
  </b:Source>
  <b:Source>
    <b:Tag>Cro20</b:Tag>
    <b:SourceType>InternetSite</b:SourceType>
    <b:Guid>{0B650C69-522B-43EF-AA1D-2F67B7769697}</b:Guid>
    <b:Author>
      <b:Author>
        <b:Corporate>Crown Prosecution Service</b:Corporate>
      </b:Author>
    </b:Author>
    <b:Title>Rape and Serious Sexual Offences (RASSO) 2025</b:Title>
    <b:Year>2020</b:Year>
    <b:YearAccessed>2025</b:YearAccessed>
    <b:MonthAccessed>April</b:MonthAccessed>
    <b:DayAccessed>1</b:DayAccessed>
    <b:URL>https://www.cps.gov.uk/publication/rape-and-serious-sexual-offences-rasso-2025</b:URL>
    <b:RefOrder>16</b:RefOrder>
  </b:Source>
  <b:Source>
    <b:Tag>Raw23</b:Tag>
    <b:SourceType>JournalArticle</b:SourceType>
    <b:Guid>{BA6E9009-0B70-4F64-9C36-FE617DF2C722}</b:Guid>
    <b:Title>Re-thinking learning and development and well-being in the policing of rape: Insights from a rapid review of comparable public-service occupations</b:Title>
    <b:Year>2023</b:Year>
    <b:JournalName>Policing : a journal of policy and practice</b:JournalName>
    <b:Volume>17</b:Volume>
    <b:Author>
      <b:Author>
        <b:NameList>
          <b:Person>
            <b:Last>Rawdin</b:Last>
            <b:First>Clare</b:First>
          </b:Person>
        </b:NameList>
      </b:Author>
    </b:Author>
    <b:RefOrder>17</b:RefOrder>
  </b:Source>
  <b:Source>
    <b:Tag>Sou25</b:Tag>
    <b:SourceType>JournalArticle</b:SourceType>
    <b:Guid>{E1663D6E-5ABE-4F5B-827F-EB2E7F9BEB4A}</b:Guid>
    <b:Title>Segmenting the Rape and Serious Sexual Offence (RASSO) investigator workforce: implications for wellbeing and burnout</b:Title>
    <b:JournalName>Police practice &amp; research</b:JournalName>
    <b:Year>2025</b:Year>
    <b:Pages>312-324</b:Pages>
    <b:Volume>26</b:Volume>
    <b:Issue>3</b:Issue>
    <b:Author>
      <b:Author>
        <b:NameList>
          <b:Person>
            <b:Last>Soundhi</b:Last>
            <b:First>Arun</b:First>
          </b:Person>
          <b:Person>
            <b:Last>Harding</b:Last>
            <b:First>Richard</b:First>
          </b:Person>
          <b:Person>
            <b:Last>Williams</b:Last>
            <b:First>Emma</b:First>
          </b:Person>
        </b:NameList>
      </b:Author>
    </b:Author>
    <b:RefOrder>18</b:RefOrder>
  </b:Source>
  <b:Source>
    <b:Tag>Gar21</b:Tag>
    <b:SourceType>JournalArticle</b:SourceType>
    <b:Guid>{6A5C046E-FAF0-4151-8531-F52139D444AB}</b:Guid>
    <b:Title>The Effect of Rape Myth Endorsement on Police Response to Sexual Assault Survivors</b:Title>
    <b:JournalName>Violence against women</b:JournalName>
    <b:Year>2021</b:Year>
    <b:Pages>552-573</b:Pages>
    <b:Volume>27</b:Volume>
    <b:Issue>3-4</b:Issue>
    <b:Author>
      <b:Author>
        <b:NameList>
          <b:Person>
            <b:Last>Garza</b:Last>
            <b:Middle>D</b:Middle>
            <b:First>Alondra</b:First>
          </b:Person>
          <b:Person>
            <b:Last>Franklin</b:Last>
            <b:Middle>A</b:Middle>
            <b:First>Courtney</b:First>
          </b:Person>
        </b:NameList>
      </b:Author>
    </b:Author>
    <b:RefOrder>19</b:RefOrder>
  </b:Source>
  <b:Source>
    <b:Tag>Coo12</b:Tag>
    <b:SourceType>JournalArticle</b:SourceType>
    <b:Guid>{1D223344-9FAF-4931-9C12-BB1597D0BC24}</b:Guid>
    <b:Title>Examining differences in attitudes about sexual victimization among a sample of jail officers: The importance of officer gender and perceived inmate characteristics</b:Title>
    <b:JournalName>Criminal justice review</b:JournalName>
    <b:Year>2012</b:Year>
    <b:Pages>191-213</b:Pages>
    <b:Volume>37</b:Volume>
    <b:Issue>2</b:Issue>
    <b:Author>
      <b:Author>
        <b:NameList>
          <b:Person>
            <b:Last>Cook</b:Last>
            <b:Middle>L</b:Middle>
            <b:First>Carrie</b:First>
          </b:Person>
          <b:Person>
            <b:Last>Lane</b:Last>
            <b:First>Jodi</b:First>
          </b:Person>
        </b:NameList>
      </b:Author>
    </b:Author>
    <b:RefOrder>20</b:RefOrder>
  </b:Source>
  <b:Source>
    <b:Tag>Jav17</b:Tag>
    <b:SourceType>JournalArticle</b:SourceType>
    <b:Guid>{3B3FD128-29C7-4D44-8DAF-FBC4EAB8516E}</b:Guid>
    <b:Title>Giving a Voice to the Voiceless: Police Responses to Male Rape</b:Title>
    <b:JournalName>Policing : a journal of policy and practice</b:JournalName>
    <b:Year>2017</b:Year>
    <b:Volume>11</b:Volume>
    <b:Issue>2</b:Issue>
    <b:Author>
      <b:Author>
        <b:NameList>
          <b:Person>
            <b:Last>Javaid</b:Last>
            <b:First>Aliraza</b:First>
          </b:Person>
        </b:NameList>
      </b:Author>
    </b:Author>
    <b:RefOrder>21</b:RefOrder>
  </b:Source>
  <b:Source>
    <b:Tag>All25</b:Tag>
    <b:SourceType>JournalArticle</b:SourceType>
    <b:Guid>{B7EFDF76-7391-48A4-B526-B4A2D7279495}</b:Guid>
    <b:Title>“Unless you’ve got a conviction, there’s not much you can do”: Rethinking long-term disruption and exit strategy in RASSO investigations</b:Title>
    <b:JournalName>Journal of criminal psychology</b:JournalName>
    <b:Year>2025</b:Year>
    <b:Pages>37-53</b:Pages>
    <b:Volume>15</b:Volume>
    <b:Issue>1</b:Issue>
    <b:Author>
      <b:Author>
        <b:NameList>
          <b:Person>
            <b:Last>Allen</b:Last>
            <b:First>Katherine</b:First>
          </b:Person>
          <b:Person>
            <b:Last>Khan</b:Last>
            <b:First>Aneela</b:First>
          </b:Person>
          <b:Person>
            <b:Last>Miranda</b:Last>
            <b:Middle>AH</b:Middle>
            <b:First>Horvath</b:First>
          </b:Person>
          <b:Person>
            <b:Last>Davies</b:Last>
            <b:First>Kari</b:First>
          </b:Person>
        </b:NameList>
      </b:Author>
    </b:Author>
    <b:RefOrder>22</b:RefOrder>
  </b:Source>
  <b:Source>
    <b:Tag>Wes23</b:Tag>
    <b:SourceType>JournalArticle</b:SourceType>
    <b:Guid>{00803B34-0764-4D40-8D5D-F59CBE3D1C36}</b:Guid>
    <b:Title>Police Investigators’ Perceptions of the Challenges Associated With Interviewing Adult Sexual Assault Complainants</b:Title>
    <b:JournalName>Violence against women</b:JournalName>
    <b:Year>2023</b:Year>
    <b:Pages>276-299</b:Pages>
    <b:Volume>29</b:Volume>
    <b:Issue>2</b:Issue>
    <b:Author>
      <b:Author>
        <b:NameList>
          <b:Person>
            <b:Last>Westera</b:Last>
            <b:First>Nina</b:First>
          </b:Person>
          <b:Person>
            <b:Last>Gentle</b:Last>
            <b:First>Mia</b:First>
          </b:Person>
          <b:Person>
            <b:Last>Powell</b:Last>
            <b:First>Martine</b:First>
          </b:Person>
          <b:Person>
            <b:Last>Zajac</b:Last>
            <b:First>Rachel</b:First>
          </b:Person>
        </b:NameList>
      </b:Author>
    </b:Author>
    <b:RefOrder>23</b:RefOrder>
  </b:Source>
  <b:Source>
    <b:Tag>Bar25</b:Tag>
    <b:SourceType>JournalArticle</b:SourceType>
    <b:Guid>{A05B46DB-2E2B-408E-B564-13A692E9E7CF}</b:Guid>
    <b:Title>Policing rape and serious sexual offences: officers’ insights on police specialism</b:Title>
    <b:JournalName>Journal of criminal psychology</b:JournalName>
    <b:Year>2025</b:Year>
    <b:Pages>54-70</b:Pages>
    <b:Volume>15</b:Volume>
    <b:Issue>1</b:Issue>
    <b:Author>
      <b:Author>
        <b:NameList>
          <b:Person>
            <b:Last>Barbin</b:Last>
            <b:First>Arianna</b:First>
          </b:Person>
          <b:Person>
            <b:Last>Gekoski</b:Last>
            <b:First>Anna</b:First>
          </b:Person>
          <b:Person>
            <b:Last>Davies</b:Last>
            <b:First>Kari</b:First>
          </b:Person>
          <b:Person>
            <b:Last>Miranda</b:Last>
            <b:Middle>Horvath</b:Middle>
            <b:First>AH</b:First>
          </b:Person>
        </b:NameList>
      </b:Author>
    </b:Author>
    <b:RefOrder>24</b:RefOrder>
  </b:Source>
  <b:Source>
    <b:Tag>Gar18</b:Tag>
    <b:SourceType>Report</b:SourceType>
    <b:Guid>{326AD906-4AAD-42F2-9D56-B41DEE8CC215}</b:Guid>
    <b:Title>Exploring Blue Lines: An Examination of Rape Myth Acceptance and Perceived Preparedness in Responding to Calls for Service Among Police Officers</b:Title>
    <b:Year>2018</b:Year>
    <b:Author>
      <b:Author>
        <b:NameList>
          <b:Person>
            <b:Last>Garza</b:Last>
            <b:Middle>D</b:Middle>
            <b:First>A</b:First>
          </b:Person>
        </b:NameList>
      </b:Author>
    </b:Author>
    <b:Publisher>ProQuest Dissertations &amp; Theses</b:Publisher>
    <b:RefOrder>25</b:RefOrder>
  </b:Source>
  <b:Source>
    <b:Tag>Crond</b:Tag>
    <b:SourceType>InternetSite</b:SourceType>
    <b:Guid>{0A52F858-AD05-4C94-9FE9-96BD0DC0BAFA}</b:Guid>
    <b:Title>How the CPS charges and prosecutes rape cases</b:Title>
    <b:Year>n.d</b:Year>
    <b:Author>
      <b:Author>
        <b:Corporate>Crown Prosectuion Service</b:Corporate>
      </b:Author>
    </b:Author>
    <b:YearAccessed>2025</b:YearAccessed>
    <b:MonthAccessed>April</b:MonthAccessed>
    <b:DayAccessed>22</b:DayAccessed>
    <b:URL>https://www.cps.gov.uk/how-cps-charges-and-prosecutes-rape-cases</b:URL>
    <b:RefOrder>4</b:RefOrder>
  </b:Source>
  <b:Source>
    <b:Tag>Lov24</b:Tag>
    <b:SourceType>JournalArticle</b:SourceType>
    <b:Guid>{3999C8A7-4CC9-4142-89AC-E6FEEA4821B1}</b:Guid>
    <b:Title>The unintended consequences of improving police recording of rape in England and Wales</b:Title>
    <b:JournalName>Policing : a journal of policy and practice</b:JournalName>
    <b:Year>2024</b:Year>
    <b:Volume>18</b:Volume>
    <b:Author>
      <b:Author>
        <b:NameList>
          <b:Person>
            <b:Last>Lovett</b:Last>
            <b:First>Jo</b:First>
          </b:Person>
          <b:Person>
            <b:Last>Kelly</b:Last>
            <b:First>Liz</b:First>
          </b:Person>
          <b:Person>
            <b:Last>Vera-Gray</b:Last>
            <b:First>Fiona</b:First>
          </b:Person>
        </b:NameList>
      </b:Author>
    </b:Author>
    <b:RefOrder>26</b:RefOrder>
  </b:Source>
  <b:Source>
    <b:Tag>Colnd10</b:Tag>
    <b:SourceType>InternetSite</b:SourceType>
    <b:Guid>{277DF194-439A-4CD7-AF35-E962D1ADB043}</b:Guid>
    <b:Title>National operating model for investigating rape and serious sexual offences</b:Title>
    <b:Year>n.d</b:Year>
    <b:Author>
      <b:Author>
        <b:Corporate>College of Policing</b:Corporate>
      </b:Author>
    </b:Author>
    <b:YearAccessed>2025</b:YearAccessed>
    <b:MonthAccessed>April</b:MonthAccessed>
    <b:DayAccessed>22</b:DayAccessed>
    <b:URL>https://www.college.police.uk/national-operating-model-rasso</b:URL>
    <b:RefOrder>5</b:RefOrder>
  </b:Source>
  <b:Source>
    <b:Tag>Natnd5</b:Tag>
    <b:SourceType>InternetSite</b:SourceType>
    <b:Guid>{C35946CA-63DB-4A2D-96BF-D59B59056BC5}</b:Guid>
    <b:Author>
      <b:Author>
        <b:Corporate>National Police Chief's Council</b:Corporate>
      </b:Author>
    </b:Author>
    <b:Title>Operation Soteria – Transforming the Investigation of Rape</b:Title>
    <b:Year>n.d</b:Year>
    <b:YearAccessed>2025</b:YearAccessed>
    <b:MonthAccessed>April</b:MonthAccessed>
    <b:DayAccessed>22</b:DayAccessed>
    <b:URL>https://www.npcc.police.uk/our-work/violence-against-women-and-girls/operation-soteria/</b:URL>
    <b:RefOrder>3</b:RefOrder>
  </b:Source>
  <b:Source>
    <b:Tag>Dal221</b:Tag>
    <b:SourceType>JournalArticle</b:SourceType>
    <b:Guid>{4B8E7D0E-00B8-4A1D-9B82-ACA27BC086E2}</b:Guid>
    <b:Title>A Systematic Literature Review of Specialist Policing of Rape and Serious Sexual Offences’</b:Title>
    <b:Year>2022</b:Year>
    <b:YearAccessed>2025</b:YearAccessed>
    <b:MonthAccessed>April</b:MonthAccessed>
    <b:DayAccessed>22</b:DayAccessed>
    <b:Author>
      <b:Author>
        <b:NameList>
          <b:Person>
            <b:Last>Dalton</b:Last>
            <b:Middle>T</b:Middle>
            <b:First>Charlotte</b:First>
          </b:Person>
          <b:Person>
            <b:Last>Barrett</b:Last>
            <b:First>Sophie</b:First>
          </b:Person>
          <b:Person>
            <b:Last>Horvath</b:Last>
            <b:Middle>A. H</b:Middle>
            <b:First>Miranda</b:First>
          </b:Person>
          <b:Person>
            <b:Last>Davies</b:Last>
            <b:First>Kari</b:First>
          </b:Person>
        </b:NameList>
      </b:Author>
    </b:Author>
    <b:JournalName>International criminology</b:JournalName>
    <b:Pages>230-252</b:Pages>
    <b:Volume>2</b:Volume>
    <b:Issue>3</b:Issue>
    <b:RefOrder>27</b:RefOrder>
  </b:Source>
</b:Sources>
</file>

<file path=customXml/itemProps1.xml><?xml version="1.0" encoding="utf-8"?>
<ds:datastoreItem xmlns:ds="http://schemas.openxmlformats.org/officeDocument/2006/customXml" ds:itemID="{596FB125-7D88-432D-BDE6-E8C6FDC04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8</Pages>
  <Words>2192</Words>
  <Characters>12496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Gwent Police</Company>
  <LinksUpToDate>false</LinksUpToDate>
  <CharactersWithSpaces>14659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Davies, Rhys</dc:creator>
  <cp:keywords/>
  <dc:description/>
  <cp:lastModifiedBy>Davies, Rhys</cp:lastModifiedBy>
  <cp:revision>38</cp:revision>
  <dcterms:created xsi:type="dcterms:W3CDTF">2025-04-22T15:49:00Z</dcterms:created>
  <dcterms:modified xsi:type="dcterms:W3CDTF">2025-04-30T10:03:00Z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acd28b-79a3-4a0f-b0ff-4b75658b1549_Enabled">
    <vt:lpwstr>true</vt:lpwstr>
  </property>
  <property fmtid="{D5CDD505-2E9C-101B-9397-08002B2CF9AE}" pid="3" name="MSIP_Label_f2acd28b-79a3-4a0f-b0ff-4b75658b1549_SetDate">
    <vt:lpwstr>2025-02-03T12:14:15Z</vt:lpwstr>
  </property>
  <property fmtid="{D5CDD505-2E9C-101B-9397-08002B2CF9AE}" pid="4" name="MSIP_Label_f2acd28b-79a3-4a0f-b0ff-4b75658b1549_Method">
    <vt:lpwstr>Standard</vt:lpwstr>
  </property>
  <property fmtid="{D5CDD505-2E9C-101B-9397-08002B2CF9AE}" pid="5" name="MSIP_Label_f2acd28b-79a3-4a0f-b0ff-4b75658b1549_Name">
    <vt:lpwstr>OFFICIAL</vt:lpwstr>
  </property>
  <property fmtid="{D5CDD505-2E9C-101B-9397-08002B2CF9AE}" pid="6" name="MSIP_Label_f2acd28b-79a3-4a0f-b0ff-4b75658b1549_SiteId">
    <vt:lpwstr>e46c8472-ef5d-4b63-bc74-4a60db42c371</vt:lpwstr>
  </property>
  <property fmtid="{D5CDD505-2E9C-101B-9397-08002B2CF9AE}" pid="7" name="MSIP_Label_f2acd28b-79a3-4a0f-b0ff-4b75658b1549_ActionId">
    <vt:lpwstr>e57c1977-1ee3-410d-a435-25934e687742</vt:lpwstr>
  </property>
  <property fmtid="{D5CDD505-2E9C-101B-9397-08002B2CF9AE}" pid="8" name="MSIP_Label_f2acd28b-79a3-4a0f-b0ff-4b75658b1549_ContentBits">
    <vt:lpwstr>0</vt:lpwstr>
  </property>
</Properties>
</file>