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66"/>
  <w:body>
    <w:p w14:paraId="36FA4F7E" w14:textId="13F1E714" w:rsidR="0032591F" w:rsidRDefault="0032591F">
      <w:pPr>
        <w:rPr>
          <w:rFonts w:ascii="Times New Roman" w:hAnsi="Times New Roman" w:cs="Times New Roman"/>
          <w:b/>
        </w:rPr>
      </w:pPr>
      <w:r>
        <w:rPr>
          <w:rFonts w:ascii="Times New Roman" w:hAnsi="Times New Roman" w:cs="Times New Roman"/>
          <w:b/>
        </w:rPr>
        <w:t>Introduction</w:t>
      </w:r>
    </w:p>
    <w:p w14:paraId="5BA36D9E" w14:textId="1A860AF7" w:rsidR="0032591F" w:rsidRDefault="0032591F">
      <w:pPr>
        <w:rPr>
          <w:rFonts w:ascii="Times New Roman" w:hAnsi="Times New Roman" w:cs="Times New Roman"/>
        </w:rPr>
      </w:pPr>
      <w:r>
        <w:rPr>
          <w:rFonts w:ascii="Times New Roman" w:hAnsi="Times New Roman" w:cs="Times New Roman"/>
        </w:rPr>
        <w:t xml:space="preserve">The theory of curriculum and its development is currently a well-spoken topic and a constant political pawn, with numerous countries having created or developing a new curriculum this century. </w:t>
      </w:r>
    </w:p>
    <w:p w14:paraId="3BC87309" w14:textId="3B2E8D63" w:rsidR="0032591F" w:rsidRDefault="0032591F" w:rsidP="0032591F">
      <w:pPr>
        <w:ind w:firstLine="720"/>
        <w:rPr>
          <w:rFonts w:ascii="Times New Roman" w:hAnsi="Times New Roman" w:cs="Times New Roman"/>
        </w:rPr>
      </w:pPr>
      <w:r>
        <w:rPr>
          <w:rFonts w:ascii="Times New Roman" w:hAnsi="Times New Roman" w:cs="Times New Roman"/>
        </w:rPr>
        <w:t>Wales is in an exciting place currently, as they are developing a new curriculum to match 21</w:t>
      </w:r>
      <w:r w:rsidRPr="0032591F">
        <w:rPr>
          <w:rFonts w:ascii="Times New Roman" w:hAnsi="Times New Roman" w:cs="Times New Roman"/>
          <w:vertAlign w:val="superscript"/>
        </w:rPr>
        <w:t>st</w:t>
      </w:r>
      <w:r>
        <w:rPr>
          <w:rFonts w:ascii="Times New Roman" w:hAnsi="Times New Roman" w:cs="Times New Roman"/>
        </w:rPr>
        <w:t xml:space="preserve"> century learning and ensure its learners get the best possible education to prepare them for the world of work. </w:t>
      </w:r>
    </w:p>
    <w:p w14:paraId="03F2D8C6" w14:textId="40232118" w:rsidR="0032591F" w:rsidRDefault="0032591F" w:rsidP="0032591F">
      <w:pPr>
        <w:ind w:firstLine="720"/>
        <w:rPr>
          <w:rFonts w:ascii="Times New Roman" w:hAnsi="Times New Roman" w:cs="Times New Roman"/>
        </w:rPr>
      </w:pPr>
      <w:r>
        <w:rPr>
          <w:rFonts w:ascii="Times New Roman" w:hAnsi="Times New Roman" w:cs="Times New Roman"/>
        </w:rPr>
        <w:t>With the development of a curriculum and indeed its implementation there are many issues and concerns that ne</w:t>
      </w:r>
      <w:r w:rsidR="00BD265D">
        <w:rPr>
          <w:rFonts w:ascii="Times New Roman" w:hAnsi="Times New Roman" w:cs="Times New Roman"/>
        </w:rPr>
        <w:t>ed to be discussed. This paper will look at the different sorts of curriculum there are, what different curriculums there are internationally and how the Welsh curriculum is being developed and the implantation problems that will arise when developing a curriculum.</w:t>
      </w:r>
    </w:p>
    <w:p w14:paraId="06748BC8" w14:textId="77777777" w:rsidR="00BD265D" w:rsidRPr="0032591F" w:rsidRDefault="00BD265D" w:rsidP="0032591F">
      <w:pPr>
        <w:ind w:firstLine="720"/>
        <w:rPr>
          <w:rFonts w:ascii="Times New Roman" w:hAnsi="Times New Roman" w:cs="Times New Roman"/>
        </w:rPr>
      </w:pPr>
    </w:p>
    <w:p w14:paraId="79917ABC" w14:textId="77777777" w:rsidR="00523594" w:rsidRPr="00B64FFF" w:rsidRDefault="00523594">
      <w:pPr>
        <w:rPr>
          <w:rFonts w:ascii="Times New Roman" w:hAnsi="Times New Roman" w:cs="Times New Roman"/>
          <w:b/>
        </w:rPr>
      </w:pPr>
      <w:r w:rsidRPr="00B64FFF">
        <w:rPr>
          <w:rFonts w:ascii="Times New Roman" w:hAnsi="Times New Roman" w:cs="Times New Roman"/>
          <w:b/>
        </w:rPr>
        <w:t>Curriculum? What is it?</w:t>
      </w:r>
    </w:p>
    <w:p w14:paraId="5D1E7A9A" w14:textId="311B365A" w:rsidR="00523594" w:rsidRDefault="00A14DBB">
      <w:pPr>
        <w:rPr>
          <w:rFonts w:ascii="Times New Roman" w:hAnsi="Times New Roman" w:cs="Times New Roman"/>
        </w:rPr>
      </w:pPr>
      <w:r>
        <w:rPr>
          <w:rFonts w:ascii="Times New Roman" w:hAnsi="Times New Roman" w:cs="Times New Roman"/>
        </w:rPr>
        <w:t>In the current news:</w:t>
      </w:r>
      <w:r w:rsidR="009E4EAA">
        <w:rPr>
          <w:rFonts w:ascii="Times New Roman" w:hAnsi="Times New Roman" w:cs="Times New Roman"/>
        </w:rPr>
        <w:t xml:space="preserve"> curriculum and education policy is being under increased scrutiny for its effectiveness at preparing learners for the workplace. This has led to a continued debate about what type of curriculum best prepares learners for the skills they require in adult life. </w:t>
      </w:r>
      <w:r w:rsidR="00B64FFF" w:rsidRPr="006474AF">
        <w:rPr>
          <w:rFonts w:ascii="Times New Roman" w:hAnsi="Times New Roman" w:cs="Times New Roman"/>
        </w:rPr>
        <w:t>Donaldson (2015:</w:t>
      </w:r>
      <w:r w:rsidR="006474AF" w:rsidRPr="006474AF">
        <w:rPr>
          <w:rFonts w:ascii="Times New Roman" w:hAnsi="Times New Roman" w:cs="Times New Roman"/>
        </w:rPr>
        <w:t>pg5</w:t>
      </w:r>
      <w:r w:rsidR="00B64FFF" w:rsidRPr="006474AF">
        <w:rPr>
          <w:rFonts w:ascii="Times New Roman" w:hAnsi="Times New Roman" w:cs="Times New Roman"/>
        </w:rPr>
        <w:t>)</w:t>
      </w:r>
      <w:r w:rsidR="00B64FFF">
        <w:rPr>
          <w:rFonts w:ascii="Times New Roman" w:hAnsi="Times New Roman" w:cs="Times New Roman"/>
        </w:rPr>
        <w:t xml:space="preserve"> describes the curriculum as</w:t>
      </w:r>
      <w:r w:rsidR="00775DCB">
        <w:rPr>
          <w:rFonts w:ascii="Times New Roman" w:hAnsi="Times New Roman" w:cs="Times New Roman"/>
        </w:rPr>
        <w:t xml:space="preserve"> </w:t>
      </w:r>
      <w:r>
        <w:rPr>
          <w:rFonts w:ascii="Times New Roman" w:hAnsi="Times New Roman" w:cs="Times New Roman"/>
        </w:rPr>
        <w:t xml:space="preserve"> “</w:t>
      </w:r>
      <w:r w:rsidR="00775DCB">
        <w:rPr>
          <w:rFonts w:ascii="Times New Roman" w:hAnsi="Times New Roman" w:cs="Times New Roman"/>
        </w:rPr>
        <w:t>a</w:t>
      </w:r>
      <w:r w:rsidR="00775DCB" w:rsidRPr="00775DCB">
        <w:rPr>
          <w:rFonts w:ascii="Times New Roman" w:hAnsi="Times New Roman" w:cs="Times New Roman"/>
        </w:rPr>
        <w:t>ll the learning and assessment experiences and activities that are planned with the aim of meeting the defined purposes of education</w:t>
      </w:r>
      <w:r>
        <w:rPr>
          <w:rFonts w:ascii="Times New Roman" w:hAnsi="Times New Roman" w:cs="Times New Roman"/>
        </w:rPr>
        <w:t>.”</w:t>
      </w:r>
      <w:r w:rsidR="00B64FFF">
        <w:rPr>
          <w:rFonts w:ascii="Times New Roman" w:hAnsi="Times New Roman" w:cs="Times New Roman"/>
        </w:rPr>
        <w:t xml:space="preserve"> </w:t>
      </w:r>
      <w:r w:rsidR="006474AF">
        <w:rPr>
          <w:rFonts w:ascii="Times New Roman" w:hAnsi="Times New Roman" w:cs="Times New Roman"/>
        </w:rPr>
        <w:t>Walters (2013</w:t>
      </w:r>
      <w:r w:rsidR="00566095">
        <w:rPr>
          <w:rFonts w:ascii="Times New Roman" w:hAnsi="Times New Roman" w:cs="Times New Roman"/>
        </w:rPr>
        <w:t>:</w:t>
      </w:r>
      <w:r w:rsidR="00385AEC">
        <w:rPr>
          <w:rFonts w:ascii="Times New Roman" w:hAnsi="Times New Roman" w:cs="Times New Roman"/>
        </w:rPr>
        <w:t>pg 267)</w:t>
      </w:r>
      <w:r w:rsidR="00775DCB">
        <w:rPr>
          <w:rFonts w:ascii="Times New Roman" w:hAnsi="Times New Roman" w:cs="Times New Roman"/>
        </w:rPr>
        <w:t xml:space="preserve"> sums it a little more simply “basically the school curriculum is what the children need to learn.” </w:t>
      </w:r>
    </w:p>
    <w:p w14:paraId="550E7FED" w14:textId="77777777" w:rsidR="00485307" w:rsidRDefault="00775DCB">
      <w:pPr>
        <w:rPr>
          <w:rFonts w:ascii="Times New Roman" w:hAnsi="Times New Roman" w:cs="Times New Roman"/>
        </w:rPr>
      </w:pPr>
      <w:r>
        <w:rPr>
          <w:rFonts w:ascii="Times New Roman" w:hAnsi="Times New Roman" w:cs="Times New Roman"/>
        </w:rPr>
        <w:tab/>
        <w:t xml:space="preserve">Curriculum is however extremely complicated and </w:t>
      </w:r>
      <w:r w:rsidR="0082296F">
        <w:rPr>
          <w:rFonts w:ascii="Times New Roman" w:hAnsi="Times New Roman" w:cs="Times New Roman"/>
        </w:rPr>
        <w:t>con</w:t>
      </w:r>
      <w:r w:rsidR="00A10532">
        <w:rPr>
          <w:rFonts w:ascii="Times New Roman" w:hAnsi="Times New Roman" w:cs="Times New Roman"/>
        </w:rPr>
        <w:t xml:space="preserve">sists of many different layers taking a grade description from Ofsted </w:t>
      </w:r>
    </w:p>
    <w:p w14:paraId="56C329B9" w14:textId="2A1A420C" w:rsidR="00775DCB" w:rsidRPr="00385AEC" w:rsidRDefault="00A10532" w:rsidP="00385AEC">
      <w:pPr>
        <w:ind w:left="720" w:firstLine="60"/>
        <w:rPr>
          <w:rFonts w:ascii="Times New Roman" w:hAnsi="Times New Roman" w:cs="Times New Roman"/>
          <w:i/>
          <w:spacing w:val="-10"/>
        </w:rPr>
      </w:pPr>
      <w:proofErr w:type="gramStart"/>
      <w:r w:rsidRPr="00385AEC">
        <w:rPr>
          <w:rFonts w:ascii="Times New Roman" w:hAnsi="Times New Roman" w:cs="Times New Roman"/>
          <w:i/>
          <w:spacing w:val="-10"/>
        </w:rPr>
        <w:t>an</w:t>
      </w:r>
      <w:proofErr w:type="gramEnd"/>
      <w:r w:rsidRPr="00385AEC">
        <w:rPr>
          <w:rFonts w:ascii="Times New Roman" w:hAnsi="Times New Roman" w:cs="Times New Roman"/>
          <w:i/>
          <w:spacing w:val="-10"/>
        </w:rPr>
        <w:t xml:space="preserve"> outstanding curriculum is one that provides highly positive, memorable experiences and rich opportunities for high quality learning, has a positive impact on pupils </w:t>
      </w:r>
      <w:r w:rsidR="00485307" w:rsidRPr="00385AEC">
        <w:rPr>
          <w:rFonts w:ascii="Times New Roman" w:hAnsi="Times New Roman" w:cs="Times New Roman"/>
          <w:i/>
          <w:spacing w:val="-10"/>
        </w:rPr>
        <w:t>behaviours</w:t>
      </w:r>
      <w:r w:rsidRPr="00385AEC">
        <w:rPr>
          <w:rFonts w:ascii="Times New Roman" w:hAnsi="Times New Roman" w:cs="Times New Roman"/>
          <w:i/>
          <w:spacing w:val="-10"/>
        </w:rPr>
        <w:t xml:space="preserve"> and safety and contributes well to pupils’ achievements in their social, moral, spiritual and cultural development</w:t>
      </w:r>
      <w:r w:rsidR="00485307" w:rsidRPr="00385AEC">
        <w:rPr>
          <w:rFonts w:ascii="Times New Roman" w:hAnsi="Times New Roman" w:cs="Times New Roman"/>
          <w:i/>
          <w:spacing w:val="-10"/>
        </w:rPr>
        <w:t xml:space="preserve"> </w:t>
      </w:r>
      <w:sdt>
        <w:sdtPr>
          <w:rPr>
            <w:rFonts w:ascii="Times New Roman" w:hAnsi="Times New Roman" w:cs="Times New Roman"/>
            <w:i/>
            <w:spacing w:val="-10"/>
          </w:rPr>
          <w:id w:val="133455910"/>
          <w:citation/>
        </w:sdtPr>
        <w:sdtContent>
          <w:r w:rsidR="00485307" w:rsidRPr="00385AEC">
            <w:rPr>
              <w:rFonts w:ascii="Times New Roman" w:hAnsi="Times New Roman" w:cs="Times New Roman"/>
              <w:i/>
              <w:spacing w:val="-10"/>
            </w:rPr>
            <w:fldChar w:fldCharType="begin"/>
          </w:r>
          <w:r w:rsidR="00485307" w:rsidRPr="00385AEC">
            <w:rPr>
              <w:rFonts w:ascii="Times New Roman" w:hAnsi="Times New Roman" w:cs="Times New Roman"/>
              <w:i/>
              <w:spacing w:val="-10"/>
              <w:lang w:val="en-US"/>
            </w:rPr>
            <w:instrText xml:space="preserve"> CITATION Ofs12 \l 1033 </w:instrText>
          </w:r>
          <w:r w:rsidR="00485307" w:rsidRPr="00385AEC">
            <w:rPr>
              <w:rFonts w:ascii="Times New Roman" w:hAnsi="Times New Roman" w:cs="Times New Roman"/>
              <w:i/>
              <w:spacing w:val="-10"/>
            </w:rPr>
            <w:fldChar w:fldCharType="separate"/>
          </w:r>
          <w:r w:rsidR="00485307" w:rsidRPr="00385AEC">
            <w:rPr>
              <w:rFonts w:ascii="Times New Roman" w:hAnsi="Times New Roman" w:cs="Times New Roman"/>
              <w:noProof/>
              <w:spacing w:val="-10"/>
              <w:lang w:val="en-US"/>
            </w:rPr>
            <w:t>(Ofsted, 2012)</w:t>
          </w:r>
          <w:r w:rsidR="00485307" w:rsidRPr="00385AEC">
            <w:rPr>
              <w:rFonts w:ascii="Times New Roman" w:hAnsi="Times New Roman" w:cs="Times New Roman"/>
              <w:i/>
              <w:spacing w:val="-10"/>
            </w:rPr>
            <w:fldChar w:fldCharType="end"/>
          </w:r>
        </w:sdtContent>
      </w:sdt>
      <w:r w:rsidR="00485307" w:rsidRPr="00385AEC">
        <w:rPr>
          <w:rFonts w:ascii="Times New Roman" w:hAnsi="Times New Roman" w:cs="Times New Roman"/>
          <w:i/>
          <w:spacing w:val="-10"/>
        </w:rPr>
        <w:t>.</w:t>
      </w:r>
    </w:p>
    <w:p w14:paraId="039716F4" w14:textId="56583EF8" w:rsidR="00D27862" w:rsidRDefault="00485307" w:rsidP="00485307">
      <w:pPr>
        <w:rPr>
          <w:rFonts w:ascii="Times New Roman" w:hAnsi="Times New Roman" w:cs="Times New Roman"/>
        </w:rPr>
      </w:pPr>
      <w:r>
        <w:rPr>
          <w:rFonts w:ascii="Times New Roman" w:hAnsi="Times New Roman" w:cs="Times New Roman"/>
        </w:rPr>
        <w:t xml:space="preserve">This description looks more into what </w:t>
      </w:r>
      <w:sdt>
        <w:sdtPr>
          <w:rPr>
            <w:rFonts w:ascii="Times New Roman" w:hAnsi="Times New Roman" w:cs="Times New Roman"/>
          </w:rPr>
          <w:id w:val="-198291344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AVK04 \l 1033 </w:instrText>
          </w:r>
          <w:r>
            <w:rPr>
              <w:rFonts w:ascii="Times New Roman" w:hAnsi="Times New Roman" w:cs="Times New Roman"/>
            </w:rPr>
            <w:fldChar w:fldCharType="separate"/>
          </w:r>
          <w:r w:rsidRPr="00485307">
            <w:rPr>
              <w:rFonts w:ascii="Times New Roman" w:hAnsi="Times New Roman" w:cs="Times New Roman"/>
              <w:noProof/>
              <w:lang w:val="en-US"/>
            </w:rPr>
            <w:t>(Kelly, 2004)</w:t>
          </w:r>
          <w:r>
            <w:rPr>
              <w:rFonts w:ascii="Times New Roman" w:hAnsi="Times New Roman" w:cs="Times New Roman"/>
            </w:rPr>
            <w:fldChar w:fldCharType="end"/>
          </w:r>
        </w:sdtContent>
      </w:sdt>
      <w:r>
        <w:rPr>
          <w:rFonts w:ascii="Times New Roman" w:hAnsi="Times New Roman" w:cs="Times New Roman"/>
        </w:rPr>
        <w:t xml:space="preserve"> describes as the different layers of curriculum including the planned and received curriculum, the hidden curriculum and the formal and informal curriculum</w:t>
      </w:r>
      <w:r w:rsidR="00B46140">
        <w:rPr>
          <w:rFonts w:ascii="Times New Roman" w:hAnsi="Times New Roman" w:cs="Times New Roman"/>
        </w:rPr>
        <w:t>. The planned curriculum being the curriculum that schools plan in terms of the lessons that are received and the experiences that may occur along the way for example trips, sporting events. This curriculum is what the teachers aim for the children to receives, this however can be different to the actual curriculum and experiences they have. What is received can alter due to availability</w:t>
      </w:r>
      <w:r w:rsidR="003F6857">
        <w:rPr>
          <w:rFonts w:ascii="Times New Roman" w:hAnsi="Times New Roman" w:cs="Times New Roman"/>
        </w:rPr>
        <w:t xml:space="preserve"> of resources, learner’s prior experiences or taking the learning into a different direction that previously would</w:t>
      </w:r>
      <w:r w:rsidR="00385AEC">
        <w:rPr>
          <w:rFonts w:ascii="Times New Roman" w:hAnsi="Times New Roman" w:cs="Times New Roman"/>
        </w:rPr>
        <w:t xml:space="preserve"> not have been thought of. </w:t>
      </w:r>
    </w:p>
    <w:p w14:paraId="12749001" w14:textId="77777777" w:rsidR="00D27862" w:rsidRDefault="00625970" w:rsidP="00D27862">
      <w:pPr>
        <w:ind w:firstLine="720"/>
        <w:rPr>
          <w:rFonts w:ascii="Times New Roman" w:hAnsi="Times New Roman" w:cs="Times New Roman"/>
        </w:rPr>
      </w:pPr>
      <w:sdt>
        <w:sdtPr>
          <w:rPr>
            <w:rFonts w:ascii="Times New Roman" w:hAnsi="Times New Roman" w:cs="Times New Roman"/>
          </w:rPr>
          <w:id w:val="-974442473"/>
          <w:citation/>
        </w:sdtPr>
        <w:sdtContent>
          <w:r w:rsidR="00385AEC">
            <w:rPr>
              <w:rFonts w:ascii="Times New Roman" w:hAnsi="Times New Roman" w:cs="Times New Roman"/>
            </w:rPr>
            <w:fldChar w:fldCharType="begin"/>
          </w:r>
          <w:r w:rsidR="00385AEC">
            <w:rPr>
              <w:rFonts w:ascii="Times New Roman" w:hAnsi="Times New Roman" w:cs="Times New Roman"/>
              <w:lang w:val="en-US"/>
            </w:rPr>
            <w:instrText xml:space="preserve"> CITATION AVK04 \l 1033 </w:instrText>
          </w:r>
          <w:r w:rsidR="00385AEC">
            <w:rPr>
              <w:rFonts w:ascii="Times New Roman" w:hAnsi="Times New Roman" w:cs="Times New Roman"/>
            </w:rPr>
            <w:fldChar w:fldCharType="separate"/>
          </w:r>
          <w:r w:rsidR="00385AEC" w:rsidRPr="00385AEC">
            <w:rPr>
              <w:rFonts w:ascii="Times New Roman" w:hAnsi="Times New Roman" w:cs="Times New Roman"/>
              <w:noProof/>
              <w:lang w:val="en-US"/>
            </w:rPr>
            <w:t>(Kelly, 2004)</w:t>
          </w:r>
          <w:r w:rsidR="00385AEC">
            <w:rPr>
              <w:rFonts w:ascii="Times New Roman" w:hAnsi="Times New Roman" w:cs="Times New Roman"/>
            </w:rPr>
            <w:fldChar w:fldCharType="end"/>
          </w:r>
        </w:sdtContent>
      </w:sdt>
      <w:r w:rsidR="003F6857">
        <w:rPr>
          <w:rFonts w:ascii="Times New Roman" w:hAnsi="Times New Roman" w:cs="Times New Roman"/>
        </w:rPr>
        <w:t xml:space="preserve"> </w:t>
      </w:r>
      <w:proofErr w:type="gramStart"/>
      <w:r w:rsidR="003F6857">
        <w:rPr>
          <w:rFonts w:ascii="Times New Roman" w:hAnsi="Times New Roman" w:cs="Times New Roman"/>
        </w:rPr>
        <w:t>spoke</w:t>
      </w:r>
      <w:proofErr w:type="gramEnd"/>
      <w:r w:rsidR="003F6857">
        <w:rPr>
          <w:rFonts w:ascii="Times New Roman" w:hAnsi="Times New Roman" w:cs="Times New Roman"/>
        </w:rPr>
        <w:t xml:space="preserve"> of the hidden curriculum: this questioning what is selected to go into the curriculum and for what reasons. There are many different factors that can affect what goes into the curriculum and therefore affecting what has been delivered</w:t>
      </w:r>
      <w:r w:rsidR="00385AEC">
        <w:rPr>
          <w:rFonts w:ascii="Times New Roman" w:hAnsi="Times New Roman" w:cs="Times New Roman"/>
        </w:rPr>
        <w:t xml:space="preserve">. </w:t>
      </w:r>
      <w:r w:rsidR="00566095">
        <w:rPr>
          <w:rFonts w:ascii="Times New Roman" w:hAnsi="Times New Roman" w:cs="Times New Roman"/>
        </w:rPr>
        <w:t xml:space="preserve">For example Kelly (2004: pg75) questioned, “On what basis is content selected?” highlighting the hidden agendas that may affect the curriculum. A perfect example can be seen in an article analysis the effect E.D Hirsch’s thinking on the conservative government </w:t>
      </w:r>
      <w:sdt>
        <w:sdtPr>
          <w:rPr>
            <w:rFonts w:ascii="Times New Roman" w:hAnsi="Times New Roman" w:cs="Times New Roman"/>
          </w:rPr>
          <w:id w:val="2070525661"/>
          <w:citation/>
        </w:sdtPr>
        <w:sdtContent>
          <w:r w:rsidR="00566095">
            <w:rPr>
              <w:rFonts w:ascii="Times New Roman" w:hAnsi="Times New Roman" w:cs="Times New Roman"/>
            </w:rPr>
            <w:fldChar w:fldCharType="begin"/>
          </w:r>
          <w:r w:rsidR="00566095">
            <w:rPr>
              <w:rFonts w:ascii="Times New Roman" w:hAnsi="Times New Roman" w:cs="Times New Roman"/>
              <w:lang w:val="en-US"/>
            </w:rPr>
            <w:instrText xml:space="preserve"> CITATION Joh17 \l 1033 </w:instrText>
          </w:r>
          <w:r w:rsidR="00566095">
            <w:rPr>
              <w:rFonts w:ascii="Times New Roman" w:hAnsi="Times New Roman" w:cs="Times New Roman"/>
            </w:rPr>
            <w:fldChar w:fldCharType="separate"/>
          </w:r>
          <w:r w:rsidR="00566095" w:rsidRPr="00566095">
            <w:rPr>
              <w:rFonts w:ascii="Times New Roman" w:hAnsi="Times New Roman" w:cs="Times New Roman"/>
              <w:noProof/>
              <w:lang w:val="en-US"/>
            </w:rPr>
            <w:t>(Yandell, 2017)</w:t>
          </w:r>
          <w:r w:rsidR="00566095">
            <w:rPr>
              <w:rFonts w:ascii="Times New Roman" w:hAnsi="Times New Roman" w:cs="Times New Roman"/>
            </w:rPr>
            <w:fldChar w:fldCharType="end"/>
          </w:r>
        </w:sdtContent>
      </w:sdt>
      <w:r w:rsidR="00D27862">
        <w:rPr>
          <w:rFonts w:ascii="Times New Roman" w:hAnsi="Times New Roman" w:cs="Times New Roman"/>
        </w:rPr>
        <w:t xml:space="preserve">, where in 2009 the then prime minister David Cameron explicitly stated he wanted to feel more British by including more British history and facts. </w:t>
      </w:r>
    </w:p>
    <w:p w14:paraId="6E586250" w14:textId="15A0E104" w:rsidR="00D27862" w:rsidRDefault="00625970" w:rsidP="00D27862">
      <w:pPr>
        <w:ind w:firstLine="720"/>
        <w:rPr>
          <w:rFonts w:ascii="Times New Roman" w:hAnsi="Times New Roman" w:cs="Times New Roman"/>
        </w:rPr>
      </w:pPr>
      <w:sdt>
        <w:sdtPr>
          <w:rPr>
            <w:rFonts w:ascii="Times New Roman" w:hAnsi="Times New Roman" w:cs="Times New Roman"/>
          </w:rPr>
          <w:id w:val="410519962"/>
          <w:citation/>
        </w:sdtPr>
        <w:sdtContent>
          <w:r w:rsidR="00D27862">
            <w:rPr>
              <w:rFonts w:ascii="Times New Roman" w:hAnsi="Times New Roman" w:cs="Times New Roman"/>
            </w:rPr>
            <w:fldChar w:fldCharType="begin"/>
          </w:r>
          <w:r w:rsidR="00D27862">
            <w:rPr>
              <w:rFonts w:ascii="Times New Roman" w:hAnsi="Times New Roman" w:cs="Times New Roman"/>
              <w:lang w:val="en-US"/>
            </w:rPr>
            <w:instrText xml:space="preserve"> CITATION AVK04 \l 1033 </w:instrText>
          </w:r>
          <w:r w:rsidR="00D27862">
            <w:rPr>
              <w:rFonts w:ascii="Times New Roman" w:hAnsi="Times New Roman" w:cs="Times New Roman"/>
            </w:rPr>
            <w:fldChar w:fldCharType="separate"/>
          </w:r>
          <w:r w:rsidR="00D27862" w:rsidRPr="00D27862">
            <w:rPr>
              <w:rFonts w:ascii="Times New Roman" w:hAnsi="Times New Roman" w:cs="Times New Roman"/>
              <w:noProof/>
              <w:lang w:val="en-US"/>
            </w:rPr>
            <w:t>(Kelly, 2004)</w:t>
          </w:r>
          <w:r w:rsidR="00D27862">
            <w:rPr>
              <w:rFonts w:ascii="Times New Roman" w:hAnsi="Times New Roman" w:cs="Times New Roman"/>
            </w:rPr>
            <w:fldChar w:fldCharType="end"/>
          </w:r>
        </w:sdtContent>
      </w:sdt>
      <w:r w:rsidR="00D27862">
        <w:rPr>
          <w:rFonts w:ascii="Times New Roman" w:hAnsi="Times New Roman" w:cs="Times New Roman"/>
        </w:rPr>
        <w:t xml:space="preserve"> </w:t>
      </w:r>
      <w:proofErr w:type="gramStart"/>
      <w:r w:rsidR="00D27862">
        <w:rPr>
          <w:rFonts w:ascii="Times New Roman" w:hAnsi="Times New Roman" w:cs="Times New Roman"/>
        </w:rPr>
        <w:t>highlighted</w:t>
      </w:r>
      <w:proofErr w:type="gramEnd"/>
      <w:r w:rsidR="00D27862">
        <w:rPr>
          <w:rFonts w:ascii="Times New Roman" w:hAnsi="Times New Roman" w:cs="Times New Roman"/>
        </w:rPr>
        <w:t xml:space="preserve"> in his work the formal and the informal curriculum. The formal being the lessons that learners receive and the informal being everything else that happens during the day, for example how learners are greeted on the corridors, how staff interact with each other or the arrangements for learners to have their lunches. </w:t>
      </w:r>
    </w:p>
    <w:p w14:paraId="5630EB91" w14:textId="52EFF13F" w:rsidR="000D7EB9" w:rsidRDefault="00D27862" w:rsidP="00D27862">
      <w:pPr>
        <w:ind w:firstLine="720"/>
        <w:rPr>
          <w:rFonts w:ascii="Times New Roman" w:hAnsi="Times New Roman" w:cs="Times New Roman"/>
        </w:rPr>
      </w:pPr>
      <w:r>
        <w:rPr>
          <w:rFonts w:ascii="Times New Roman" w:hAnsi="Times New Roman" w:cs="Times New Roman"/>
        </w:rPr>
        <w:lastRenderedPageBreak/>
        <w:t xml:space="preserve">Whilst </w:t>
      </w:r>
      <w:sdt>
        <w:sdtPr>
          <w:rPr>
            <w:rFonts w:ascii="Times New Roman" w:hAnsi="Times New Roman" w:cs="Times New Roman"/>
          </w:rPr>
          <w:id w:val="-267470915"/>
          <w:citation/>
        </w:sdtPr>
        <w:sdtContent>
          <w:r w:rsidR="000D7EB9">
            <w:rPr>
              <w:rFonts w:ascii="Times New Roman" w:hAnsi="Times New Roman" w:cs="Times New Roman"/>
            </w:rPr>
            <w:fldChar w:fldCharType="begin"/>
          </w:r>
          <w:r w:rsidR="000D7EB9">
            <w:rPr>
              <w:rFonts w:ascii="Times New Roman" w:hAnsi="Times New Roman" w:cs="Times New Roman"/>
              <w:lang w:val="en-US"/>
            </w:rPr>
            <w:instrText xml:space="preserve"> CITATION AVK04 \l 1033 </w:instrText>
          </w:r>
          <w:r w:rsidR="000D7EB9">
            <w:rPr>
              <w:rFonts w:ascii="Times New Roman" w:hAnsi="Times New Roman" w:cs="Times New Roman"/>
            </w:rPr>
            <w:fldChar w:fldCharType="separate"/>
          </w:r>
          <w:r w:rsidR="000D7EB9" w:rsidRPr="000D7EB9">
            <w:rPr>
              <w:rFonts w:ascii="Times New Roman" w:hAnsi="Times New Roman" w:cs="Times New Roman"/>
              <w:noProof/>
              <w:lang w:val="en-US"/>
            </w:rPr>
            <w:t>(Kelly, 2004)</w:t>
          </w:r>
          <w:r w:rsidR="000D7EB9">
            <w:rPr>
              <w:rFonts w:ascii="Times New Roman" w:hAnsi="Times New Roman" w:cs="Times New Roman"/>
            </w:rPr>
            <w:fldChar w:fldCharType="end"/>
          </w:r>
        </w:sdtContent>
      </w:sdt>
      <w:r>
        <w:rPr>
          <w:rFonts w:ascii="Times New Roman" w:hAnsi="Times New Roman" w:cs="Times New Roman"/>
        </w:rPr>
        <w:t xml:space="preserve"> describes the different layers of</w:t>
      </w:r>
      <w:r w:rsidR="000D7EB9">
        <w:rPr>
          <w:rFonts w:ascii="Times New Roman" w:hAnsi="Times New Roman" w:cs="Times New Roman"/>
        </w:rPr>
        <w:t xml:space="preserve"> curriculum he also proposed 3 models</w:t>
      </w:r>
      <w:r>
        <w:rPr>
          <w:rFonts w:ascii="Times New Roman" w:hAnsi="Times New Roman" w:cs="Times New Roman"/>
        </w:rPr>
        <w:t xml:space="preserve"> of planning curriculum. </w:t>
      </w:r>
      <w:r w:rsidR="000D7EB9">
        <w:rPr>
          <w:rFonts w:ascii="Times New Roman" w:hAnsi="Times New Roman" w:cs="Times New Roman"/>
        </w:rPr>
        <w:t xml:space="preserve">These are: </w:t>
      </w:r>
    </w:p>
    <w:p w14:paraId="57E51CCF" w14:textId="25FD1CD3" w:rsidR="00D27862" w:rsidRDefault="000D7EB9" w:rsidP="00846262">
      <w:pPr>
        <w:pStyle w:val="ListParagraph"/>
        <w:numPr>
          <w:ilvl w:val="0"/>
          <w:numId w:val="2"/>
        </w:numPr>
        <w:rPr>
          <w:rFonts w:ascii="Times New Roman" w:hAnsi="Times New Roman" w:cs="Times New Roman"/>
        </w:rPr>
      </w:pPr>
      <w:r w:rsidRPr="000D7EB9">
        <w:rPr>
          <w:rFonts w:ascii="Times New Roman" w:hAnsi="Times New Roman" w:cs="Times New Roman"/>
        </w:rPr>
        <w:t>Curriculum as content and education as transmi</w:t>
      </w:r>
      <w:r>
        <w:rPr>
          <w:rFonts w:ascii="Times New Roman" w:hAnsi="Times New Roman" w:cs="Times New Roman"/>
        </w:rPr>
        <w:t>s</w:t>
      </w:r>
      <w:r w:rsidRPr="000D7EB9">
        <w:rPr>
          <w:rFonts w:ascii="Times New Roman" w:hAnsi="Times New Roman" w:cs="Times New Roman"/>
        </w:rPr>
        <w:t>sion</w:t>
      </w:r>
      <w:r>
        <w:rPr>
          <w:rFonts w:ascii="Times New Roman" w:hAnsi="Times New Roman" w:cs="Times New Roman"/>
        </w:rPr>
        <w:t>.</w:t>
      </w:r>
    </w:p>
    <w:p w14:paraId="7A478C70" w14:textId="5CBBCE93" w:rsidR="000D7EB9" w:rsidRDefault="000D7EB9" w:rsidP="00846262">
      <w:pPr>
        <w:pStyle w:val="ListParagraph"/>
        <w:numPr>
          <w:ilvl w:val="0"/>
          <w:numId w:val="2"/>
        </w:numPr>
        <w:rPr>
          <w:rFonts w:ascii="Times New Roman" w:hAnsi="Times New Roman" w:cs="Times New Roman"/>
        </w:rPr>
      </w:pPr>
      <w:r>
        <w:rPr>
          <w:rFonts w:ascii="Times New Roman" w:hAnsi="Times New Roman" w:cs="Times New Roman"/>
        </w:rPr>
        <w:t>Curriculum as product and education as instrumental.</w:t>
      </w:r>
    </w:p>
    <w:p w14:paraId="00DDEC38" w14:textId="1E2EEA25" w:rsidR="000D7EB9" w:rsidRDefault="000D7EB9" w:rsidP="00846262">
      <w:pPr>
        <w:pStyle w:val="ListParagraph"/>
        <w:numPr>
          <w:ilvl w:val="0"/>
          <w:numId w:val="2"/>
        </w:numPr>
        <w:rPr>
          <w:rFonts w:ascii="Times New Roman" w:hAnsi="Times New Roman" w:cs="Times New Roman"/>
        </w:rPr>
      </w:pPr>
      <w:r>
        <w:rPr>
          <w:rFonts w:ascii="Times New Roman" w:hAnsi="Times New Roman" w:cs="Times New Roman"/>
        </w:rPr>
        <w:t>Curriculum as process and education as development.</w:t>
      </w:r>
    </w:p>
    <w:p w14:paraId="6F9D69DE" w14:textId="0E97A0C3" w:rsidR="00846262" w:rsidRDefault="000D7EB9" w:rsidP="000D7EB9">
      <w:pPr>
        <w:rPr>
          <w:rFonts w:ascii="Times New Roman" w:hAnsi="Times New Roman" w:cs="Times New Roman"/>
        </w:rPr>
      </w:pPr>
      <w:r>
        <w:rPr>
          <w:rFonts w:ascii="Times New Roman" w:hAnsi="Times New Roman" w:cs="Times New Roman"/>
        </w:rPr>
        <w:t xml:space="preserve">These models offer the starting point to planning a curriculum. </w:t>
      </w:r>
      <w:r w:rsidR="00846262">
        <w:rPr>
          <w:rFonts w:ascii="Times New Roman" w:hAnsi="Times New Roman" w:cs="Times New Roman"/>
        </w:rPr>
        <w:t>The first model takes the selection of content as its starting point</w:t>
      </w:r>
      <w:r w:rsidR="008F396D">
        <w:rPr>
          <w:rFonts w:ascii="Times New Roman" w:hAnsi="Times New Roman" w:cs="Times New Roman"/>
        </w:rPr>
        <w:t>. Often such selection reflects tradition as in how something has always been done or based upon the availability of materials and resources</w:t>
      </w:r>
      <w:r>
        <w:rPr>
          <w:rFonts w:ascii="Times New Roman" w:hAnsi="Times New Roman" w:cs="Times New Roman"/>
        </w:rPr>
        <w:t>.</w:t>
      </w:r>
    </w:p>
    <w:p w14:paraId="0BEF2EBE" w14:textId="69FF0FD6" w:rsidR="00846262" w:rsidRDefault="00846262" w:rsidP="000D7EB9">
      <w:pPr>
        <w:rPr>
          <w:rFonts w:ascii="Times New Roman" w:hAnsi="Times New Roman" w:cs="Times New Roman"/>
        </w:rPr>
      </w:pPr>
      <w:r>
        <w:rPr>
          <w:rFonts w:ascii="Times New Roman" w:hAnsi="Times New Roman" w:cs="Times New Roman"/>
        </w:rPr>
        <w:t>The second model’s</w:t>
      </w:r>
      <w:r w:rsidR="000D7EB9">
        <w:rPr>
          <w:rFonts w:ascii="Times New Roman" w:hAnsi="Times New Roman" w:cs="Times New Roman"/>
        </w:rPr>
        <w:t xml:space="preserve"> starting point </w:t>
      </w:r>
      <w:proofErr w:type="gramStart"/>
      <w:r w:rsidR="000D7EB9">
        <w:rPr>
          <w:rFonts w:ascii="Times New Roman" w:hAnsi="Times New Roman" w:cs="Times New Roman"/>
        </w:rPr>
        <w:t>are</w:t>
      </w:r>
      <w:proofErr w:type="gramEnd"/>
      <w:r w:rsidR="000D7EB9">
        <w:rPr>
          <w:rFonts w:ascii="Times New Roman" w:hAnsi="Times New Roman" w:cs="Times New Roman"/>
        </w:rPr>
        <w:t xml:space="preserve"> objectives or levels in which learners’ must reach and from there</w:t>
      </w:r>
      <w:r w:rsidR="008F396D">
        <w:rPr>
          <w:rFonts w:ascii="Times New Roman" w:hAnsi="Times New Roman" w:cs="Times New Roman"/>
        </w:rPr>
        <w:t>,</w:t>
      </w:r>
      <w:r w:rsidR="000D7EB9">
        <w:rPr>
          <w:rFonts w:ascii="Times New Roman" w:hAnsi="Times New Roman" w:cs="Times New Roman"/>
        </w:rPr>
        <w:t xml:space="preserve"> content is chosen to achieve those levels. </w:t>
      </w:r>
    </w:p>
    <w:p w14:paraId="13402097" w14:textId="21EBAF0F" w:rsidR="000D7EB9" w:rsidRDefault="00846262" w:rsidP="000D7EB9">
      <w:pPr>
        <w:rPr>
          <w:rFonts w:ascii="Times New Roman" w:hAnsi="Times New Roman" w:cs="Times New Roman"/>
        </w:rPr>
      </w:pPr>
      <w:r>
        <w:rPr>
          <w:rFonts w:ascii="Times New Roman" w:hAnsi="Times New Roman" w:cs="Times New Roman"/>
        </w:rPr>
        <w:t>The third model’s</w:t>
      </w:r>
      <w:r w:rsidR="000D7EB9">
        <w:rPr>
          <w:rFonts w:ascii="Times New Roman" w:hAnsi="Times New Roman" w:cs="Times New Roman"/>
        </w:rPr>
        <w:t xml:space="preserve"> starting point is what values learners need to have to be </w:t>
      </w:r>
      <w:proofErr w:type="gramStart"/>
      <w:r w:rsidR="000D7EB9">
        <w:rPr>
          <w:rFonts w:ascii="Times New Roman" w:hAnsi="Times New Roman" w:cs="Times New Roman"/>
        </w:rPr>
        <w:t>well rounded</w:t>
      </w:r>
      <w:proofErr w:type="gramEnd"/>
      <w:r w:rsidR="000D7EB9">
        <w:rPr>
          <w:rFonts w:ascii="Times New Roman" w:hAnsi="Times New Roman" w:cs="Times New Roman"/>
        </w:rPr>
        <w:t xml:space="preserve"> adults. </w:t>
      </w:r>
      <w:r w:rsidR="001710B3">
        <w:rPr>
          <w:rFonts w:ascii="Times New Roman" w:hAnsi="Times New Roman" w:cs="Times New Roman"/>
        </w:rPr>
        <w:t xml:space="preserve">This curriculum is intrinsically based rather than extrinsic goals. </w:t>
      </w:r>
    </w:p>
    <w:p w14:paraId="1A838229" w14:textId="598142FF" w:rsidR="001710B3" w:rsidRDefault="001710B3" w:rsidP="000D7EB9">
      <w:pPr>
        <w:rPr>
          <w:rFonts w:ascii="Times New Roman" w:hAnsi="Times New Roman" w:cs="Times New Roman"/>
        </w:rPr>
      </w:pPr>
      <w:r>
        <w:rPr>
          <w:rFonts w:ascii="Times New Roman" w:hAnsi="Times New Roman" w:cs="Times New Roman"/>
        </w:rPr>
        <w:tab/>
        <w:t xml:space="preserve">Each of the models offered by Kelly have their critics. The first model being widely criticised for how the content is chosen. Priestly, </w:t>
      </w:r>
      <w:proofErr w:type="spellStart"/>
      <w:r>
        <w:rPr>
          <w:rFonts w:ascii="Times New Roman" w:hAnsi="Times New Roman" w:cs="Times New Roman"/>
        </w:rPr>
        <w:t>Humes</w:t>
      </w:r>
      <w:proofErr w:type="spellEnd"/>
      <w:r>
        <w:rPr>
          <w:rFonts w:ascii="Times New Roman" w:hAnsi="Times New Roman" w:cs="Times New Roman"/>
        </w:rPr>
        <w:t xml:space="preserve"> (2013:pg7) </w:t>
      </w:r>
      <w:r w:rsidR="00475E44">
        <w:rPr>
          <w:rFonts w:ascii="Times New Roman" w:hAnsi="Times New Roman" w:cs="Times New Roman"/>
        </w:rPr>
        <w:t xml:space="preserve">note that “despite epistemological attempts to define essential knowledge or to </w:t>
      </w:r>
      <w:proofErr w:type="gramStart"/>
      <w:r w:rsidR="00475E44">
        <w:rPr>
          <w:rFonts w:ascii="Times New Roman" w:hAnsi="Times New Roman" w:cs="Times New Roman"/>
        </w:rPr>
        <w:t xml:space="preserve">select </w:t>
      </w:r>
      <w:r>
        <w:rPr>
          <w:rFonts w:ascii="Times New Roman" w:hAnsi="Times New Roman" w:cs="Times New Roman"/>
        </w:rPr>
        <w:t xml:space="preserve"> </w:t>
      </w:r>
      <w:r w:rsidR="00475E44">
        <w:rPr>
          <w:rFonts w:ascii="Times New Roman" w:hAnsi="Times New Roman" w:cs="Times New Roman"/>
        </w:rPr>
        <w:t>from</w:t>
      </w:r>
      <w:proofErr w:type="gramEnd"/>
      <w:r w:rsidR="00475E44">
        <w:rPr>
          <w:rFonts w:ascii="Times New Roman" w:hAnsi="Times New Roman" w:cs="Times New Roman"/>
        </w:rPr>
        <w:t xml:space="preserve"> essential culture, such decision remain fundamentally political or ideological.” </w:t>
      </w:r>
    </w:p>
    <w:p w14:paraId="4EF4066E" w14:textId="1124D4EC" w:rsidR="00475E44" w:rsidRDefault="00475E44" w:rsidP="000D7EB9">
      <w:pPr>
        <w:rPr>
          <w:rFonts w:ascii="Times New Roman" w:hAnsi="Times New Roman" w:cs="Times New Roman"/>
        </w:rPr>
      </w:pPr>
      <w:r>
        <w:rPr>
          <w:rFonts w:ascii="Times New Roman" w:hAnsi="Times New Roman" w:cs="Times New Roman"/>
        </w:rPr>
        <w:tab/>
        <w:t xml:space="preserve">The second model being criticised for how it narrows the experiences that learners receive </w:t>
      </w:r>
      <w:sdt>
        <w:sdtPr>
          <w:rPr>
            <w:rFonts w:ascii="Times New Roman" w:hAnsi="Times New Roman" w:cs="Times New Roman"/>
          </w:rPr>
          <w:id w:val="177389397"/>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Ste75 \l 1033 </w:instrText>
          </w:r>
          <w:r>
            <w:rPr>
              <w:rFonts w:ascii="Times New Roman" w:hAnsi="Times New Roman" w:cs="Times New Roman"/>
            </w:rPr>
            <w:fldChar w:fldCharType="separate"/>
          </w:r>
          <w:r w:rsidRPr="00475E44">
            <w:rPr>
              <w:rFonts w:ascii="Times New Roman" w:hAnsi="Times New Roman" w:cs="Times New Roman"/>
              <w:noProof/>
              <w:lang w:val="en-US"/>
            </w:rPr>
            <w:t>(Stenhouse, 1975)</w:t>
          </w:r>
          <w:r>
            <w:rPr>
              <w:rFonts w:ascii="Times New Roman" w:hAnsi="Times New Roman" w:cs="Times New Roman"/>
            </w:rPr>
            <w:fldChar w:fldCharType="end"/>
          </w:r>
        </w:sdtContent>
      </w:sdt>
      <w:r>
        <w:rPr>
          <w:rFonts w:ascii="Times New Roman" w:hAnsi="Times New Roman" w:cs="Times New Roman"/>
        </w:rPr>
        <w:t xml:space="preserve"> noting how this type of curriculum is too narrow in focus and not reflecting of the dynamics of the classroom. </w:t>
      </w:r>
      <w:sdt>
        <w:sdtPr>
          <w:rPr>
            <w:rFonts w:ascii="Times New Roman" w:hAnsi="Times New Roman" w:cs="Times New Roman"/>
          </w:rPr>
          <w:id w:val="-1204549740"/>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HTo97 \l 1033 </w:instrText>
          </w:r>
          <w:r>
            <w:rPr>
              <w:rFonts w:ascii="Times New Roman" w:hAnsi="Times New Roman" w:cs="Times New Roman"/>
            </w:rPr>
            <w:fldChar w:fldCharType="separate"/>
          </w:r>
          <w:r w:rsidRPr="00475E44">
            <w:rPr>
              <w:rFonts w:ascii="Times New Roman" w:hAnsi="Times New Roman" w:cs="Times New Roman"/>
              <w:noProof/>
              <w:lang w:val="en-US"/>
            </w:rPr>
            <w:t>(Torrance, 1997)</w:t>
          </w:r>
          <w:r>
            <w:rPr>
              <w:rFonts w:ascii="Times New Roman" w:hAnsi="Times New Roman" w:cs="Times New Roman"/>
            </w:rPr>
            <w:fldChar w:fldCharType="end"/>
          </w:r>
        </w:sdtContent>
      </w:sdt>
      <w:r>
        <w:rPr>
          <w:rFonts w:ascii="Times New Roman" w:hAnsi="Times New Roman" w:cs="Times New Roman"/>
        </w:rPr>
        <w:t xml:space="preserve"> </w:t>
      </w:r>
      <w:proofErr w:type="gramStart"/>
      <w:r>
        <w:rPr>
          <w:rFonts w:ascii="Times New Roman" w:hAnsi="Times New Roman" w:cs="Times New Roman"/>
        </w:rPr>
        <w:t>agreed</w:t>
      </w:r>
      <w:proofErr w:type="gramEnd"/>
      <w:r>
        <w:rPr>
          <w:rFonts w:ascii="Times New Roman" w:hAnsi="Times New Roman" w:cs="Times New Roman"/>
        </w:rPr>
        <w:t xml:space="preserve"> with </w:t>
      </w:r>
      <w:proofErr w:type="spellStart"/>
      <w:r>
        <w:rPr>
          <w:rFonts w:ascii="Times New Roman" w:hAnsi="Times New Roman" w:cs="Times New Roman"/>
        </w:rPr>
        <w:t>Stenhouse</w:t>
      </w:r>
      <w:proofErr w:type="spellEnd"/>
      <w:r>
        <w:rPr>
          <w:rFonts w:ascii="Times New Roman" w:hAnsi="Times New Roman" w:cs="Times New Roman"/>
        </w:rPr>
        <w:t xml:space="preserve">, in particular noting how this type of curriculum leads to teaching to the test.  </w:t>
      </w:r>
    </w:p>
    <w:p w14:paraId="4D090972" w14:textId="2567D62B" w:rsidR="00475E44" w:rsidRDefault="00475E44" w:rsidP="000D7EB9">
      <w:pPr>
        <w:rPr>
          <w:rFonts w:ascii="Times New Roman" w:hAnsi="Times New Roman" w:cs="Times New Roman"/>
        </w:rPr>
      </w:pPr>
      <w:r>
        <w:rPr>
          <w:rFonts w:ascii="Times New Roman" w:hAnsi="Times New Roman" w:cs="Times New Roman"/>
        </w:rPr>
        <w:tab/>
        <w:t xml:space="preserve">The third model as </w:t>
      </w:r>
      <w:sdt>
        <w:sdtPr>
          <w:rPr>
            <w:rFonts w:ascii="Times New Roman" w:hAnsi="Times New Roman" w:cs="Times New Roman"/>
          </w:rPr>
          <w:id w:val="-257673870"/>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AVK04 \l 1033 </w:instrText>
          </w:r>
          <w:r>
            <w:rPr>
              <w:rFonts w:ascii="Times New Roman" w:hAnsi="Times New Roman" w:cs="Times New Roman"/>
            </w:rPr>
            <w:fldChar w:fldCharType="separate"/>
          </w:r>
          <w:r w:rsidRPr="00475E44">
            <w:rPr>
              <w:rFonts w:ascii="Times New Roman" w:hAnsi="Times New Roman" w:cs="Times New Roman"/>
              <w:noProof/>
              <w:lang w:val="en-US"/>
            </w:rPr>
            <w:t>(Kelly, 2004)</w:t>
          </w:r>
          <w:r>
            <w:rPr>
              <w:rFonts w:ascii="Times New Roman" w:hAnsi="Times New Roman" w:cs="Times New Roman"/>
            </w:rPr>
            <w:fldChar w:fldCharType="end"/>
          </w:r>
        </w:sdtContent>
      </w:sdt>
      <w:r>
        <w:rPr>
          <w:rFonts w:ascii="Times New Roman" w:hAnsi="Times New Roman" w:cs="Times New Roman"/>
        </w:rPr>
        <w:t xml:space="preserve"> notes </w:t>
      </w:r>
      <w:r w:rsidR="00095276">
        <w:rPr>
          <w:rFonts w:ascii="Times New Roman" w:hAnsi="Times New Roman" w:cs="Times New Roman"/>
        </w:rPr>
        <w:t xml:space="preserve">that whilst it </w:t>
      </w:r>
      <w:r>
        <w:rPr>
          <w:rFonts w:ascii="Times New Roman" w:hAnsi="Times New Roman" w:cs="Times New Roman"/>
        </w:rPr>
        <w:t xml:space="preserve">has a strong theoretical base drawing on work from leading child develop mentalist’s for example Bruner, </w:t>
      </w:r>
      <w:proofErr w:type="spellStart"/>
      <w:r>
        <w:rPr>
          <w:rFonts w:ascii="Times New Roman" w:hAnsi="Times New Roman" w:cs="Times New Roman"/>
        </w:rPr>
        <w:t>Vygotsky</w:t>
      </w:r>
      <w:proofErr w:type="spellEnd"/>
      <w:r>
        <w:rPr>
          <w:rFonts w:ascii="Times New Roman" w:hAnsi="Times New Roman" w:cs="Times New Roman"/>
        </w:rPr>
        <w:t xml:space="preserve"> and Piaget and aligns with modern democratic society it too has its </w:t>
      </w:r>
      <w:r w:rsidR="00095276">
        <w:rPr>
          <w:rFonts w:ascii="Times New Roman" w:hAnsi="Times New Roman" w:cs="Times New Roman"/>
        </w:rPr>
        <w:t>difficulties</w:t>
      </w:r>
      <w:r>
        <w:rPr>
          <w:rFonts w:ascii="Times New Roman" w:hAnsi="Times New Roman" w:cs="Times New Roman"/>
        </w:rPr>
        <w:t xml:space="preserve">. </w:t>
      </w:r>
      <w:proofErr w:type="spellStart"/>
      <w:r w:rsidR="00095276">
        <w:rPr>
          <w:rFonts w:ascii="Times New Roman" w:hAnsi="Times New Roman" w:cs="Times New Roman"/>
        </w:rPr>
        <w:t>Stenhouse</w:t>
      </w:r>
      <w:proofErr w:type="spellEnd"/>
      <w:r w:rsidR="00095276">
        <w:rPr>
          <w:rFonts w:ascii="Times New Roman" w:hAnsi="Times New Roman" w:cs="Times New Roman"/>
        </w:rPr>
        <w:t xml:space="preserve"> </w:t>
      </w:r>
      <w:r>
        <w:rPr>
          <w:rFonts w:ascii="Times New Roman" w:hAnsi="Times New Roman" w:cs="Times New Roman"/>
        </w:rPr>
        <w:t xml:space="preserve">whilst an advocate of this type of curriculum </w:t>
      </w:r>
      <w:r w:rsidR="00095276">
        <w:rPr>
          <w:rFonts w:ascii="Times New Roman" w:hAnsi="Times New Roman" w:cs="Times New Roman"/>
        </w:rPr>
        <w:t xml:space="preserve">did highlight that this curriculum is “far more demanding on teachers and thus far more difficult to implement in practice.” </w:t>
      </w:r>
      <w:proofErr w:type="spellStart"/>
      <w:r w:rsidR="00095276">
        <w:rPr>
          <w:rFonts w:ascii="Times New Roman" w:hAnsi="Times New Roman" w:cs="Times New Roman"/>
        </w:rPr>
        <w:t>Stenhouse</w:t>
      </w:r>
      <w:proofErr w:type="spellEnd"/>
      <w:r w:rsidR="00095276">
        <w:rPr>
          <w:rFonts w:ascii="Times New Roman" w:hAnsi="Times New Roman" w:cs="Times New Roman"/>
        </w:rPr>
        <w:t xml:space="preserve"> (1975:pg96) and “it raises problems for the assessment of students work.”</w:t>
      </w:r>
    </w:p>
    <w:p w14:paraId="4AA1536A" w14:textId="363E9E00" w:rsidR="00A8065A" w:rsidRPr="000D7EB9" w:rsidRDefault="00095276" w:rsidP="000D7EB9">
      <w:pPr>
        <w:rPr>
          <w:rFonts w:ascii="Times New Roman" w:hAnsi="Times New Roman" w:cs="Times New Roman"/>
        </w:rPr>
      </w:pPr>
      <w:r>
        <w:rPr>
          <w:rFonts w:ascii="Times New Roman" w:hAnsi="Times New Roman" w:cs="Times New Roman"/>
        </w:rPr>
        <w:tab/>
        <w:t>The field of curriculum study is one that is less prevalent in modern society where much of the theory and ideas are based upon 20</w:t>
      </w:r>
      <w:r w:rsidRPr="00095276">
        <w:rPr>
          <w:rFonts w:ascii="Times New Roman" w:hAnsi="Times New Roman" w:cs="Times New Roman"/>
          <w:vertAlign w:val="superscript"/>
        </w:rPr>
        <w:t>th</w:t>
      </w:r>
      <w:r>
        <w:rPr>
          <w:rFonts w:ascii="Times New Roman" w:hAnsi="Times New Roman" w:cs="Times New Roman"/>
        </w:rPr>
        <w:t xml:space="preserve"> century thinking and in particular in the 1970’s and 1980’s. </w:t>
      </w:r>
    </w:p>
    <w:p w14:paraId="75524CF8" w14:textId="77777777" w:rsidR="00523594" w:rsidRDefault="00523594">
      <w:pPr>
        <w:rPr>
          <w:rFonts w:ascii="Times New Roman" w:hAnsi="Times New Roman" w:cs="Times New Roman"/>
        </w:rPr>
      </w:pPr>
    </w:p>
    <w:p w14:paraId="715FBCED" w14:textId="77777777" w:rsidR="00523594" w:rsidRPr="00B64FFF" w:rsidRDefault="00523594">
      <w:pPr>
        <w:rPr>
          <w:rFonts w:ascii="Times New Roman" w:hAnsi="Times New Roman" w:cs="Times New Roman"/>
          <w:b/>
        </w:rPr>
      </w:pPr>
      <w:r w:rsidRPr="00B64FFF">
        <w:rPr>
          <w:rFonts w:ascii="Times New Roman" w:hAnsi="Times New Roman" w:cs="Times New Roman"/>
          <w:b/>
        </w:rPr>
        <w:t>World Education</w:t>
      </w:r>
    </w:p>
    <w:p w14:paraId="564D1394" w14:textId="0907E38C" w:rsidR="00775DCB" w:rsidRDefault="00523594">
      <w:pPr>
        <w:rPr>
          <w:rFonts w:ascii="Times New Roman" w:hAnsi="Times New Roman" w:cs="Times New Roman"/>
        </w:rPr>
      </w:pPr>
      <w:r>
        <w:rPr>
          <w:rFonts w:ascii="Times New Roman" w:hAnsi="Times New Roman" w:cs="Times New Roman"/>
        </w:rPr>
        <w:t xml:space="preserve">Since the turn of the century with the increased up take of the Programme for International Student Assessment (PISA), governments have compared and </w:t>
      </w:r>
      <w:r w:rsidR="005B359F">
        <w:rPr>
          <w:rFonts w:ascii="Times New Roman" w:hAnsi="Times New Roman" w:cs="Times New Roman"/>
        </w:rPr>
        <w:t>created educational policy with the aim to increase their PISA scores</w:t>
      </w:r>
      <w:r w:rsidR="00775DCB">
        <w:rPr>
          <w:rFonts w:ascii="Times New Roman" w:hAnsi="Times New Roman" w:cs="Times New Roman"/>
        </w:rPr>
        <w:t xml:space="preserve">. </w:t>
      </w:r>
      <w:sdt>
        <w:sdtPr>
          <w:rPr>
            <w:rFonts w:ascii="Times New Roman" w:hAnsi="Times New Roman" w:cs="Times New Roman"/>
          </w:rPr>
          <w:id w:val="-293909926"/>
          <w:citation/>
        </w:sdtPr>
        <w:sdtContent>
          <w:r w:rsidR="00775DCB">
            <w:rPr>
              <w:rFonts w:ascii="Times New Roman" w:hAnsi="Times New Roman" w:cs="Times New Roman"/>
            </w:rPr>
            <w:fldChar w:fldCharType="begin"/>
          </w:r>
          <w:r w:rsidR="00775DCB">
            <w:rPr>
              <w:rFonts w:ascii="Times New Roman" w:hAnsi="Times New Roman" w:cs="Times New Roman"/>
              <w:lang w:val="en-US"/>
            </w:rPr>
            <w:instrText xml:space="preserve"> CITATION OEC18 \l 1033 </w:instrText>
          </w:r>
          <w:r w:rsidR="00775DCB">
            <w:rPr>
              <w:rFonts w:ascii="Times New Roman" w:hAnsi="Times New Roman" w:cs="Times New Roman"/>
            </w:rPr>
            <w:fldChar w:fldCharType="separate"/>
          </w:r>
          <w:r w:rsidR="00775DCB" w:rsidRPr="00775DCB">
            <w:rPr>
              <w:rFonts w:ascii="Times New Roman" w:hAnsi="Times New Roman" w:cs="Times New Roman"/>
              <w:noProof/>
              <w:lang w:val="en-US"/>
            </w:rPr>
            <w:t>(OECD, 2018)</w:t>
          </w:r>
          <w:r w:rsidR="00775DCB">
            <w:rPr>
              <w:rFonts w:ascii="Times New Roman" w:hAnsi="Times New Roman" w:cs="Times New Roman"/>
            </w:rPr>
            <w:fldChar w:fldCharType="end"/>
          </w:r>
        </w:sdtContent>
      </w:sdt>
      <w:r w:rsidR="00775DCB">
        <w:rPr>
          <w:rFonts w:ascii="Times New Roman" w:hAnsi="Times New Roman" w:cs="Times New Roman"/>
        </w:rPr>
        <w:t xml:space="preserve"> </w:t>
      </w:r>
      <w:proofErr w:type="gramStart"/>
      <w:r w:rsidR="00775DCB">
        <w:rPr>
          <w:rFonts w:ascii="Times New Roman" w:hAnsi="Times New Roman" w:cs="Times New Roman"/>
        </w:rPr>
        <w:t>states</w:t>
      </w:r>
      <w:proofErr w:type="gramEnd"/>
      <w:r w:rsidR="00775DCB">
        <w:rPr>
          <w:rFonts w:ascii="Times New Roman" w:hAnsi="Times New Roman" w:cs="Times New Roman"/>
        </w:rPr>
        <w:t xml:space="preserve"> “governments are increasingly looking to international comparisons of education opportunities and outcomes as they develop policies to enhance individuals social and economic prospects</w:t>
      </w:r>
      <w:r w:rsidR="005B359F">
        <w:rPr>
          <w:rFonts w:ascii="Times New Roman" w:hAnsi="Times New Roman" w:cs="Times New Roman"/>
        </w:rPr>
        <w:t>.</w:t>
      </w:r>
      <w:r w:rsidR="00775DCB">
        <w:rPr>
          <w:rFonts w:ascii="Times New Roman" w:hAnsi="Times New Roman" w:cs="Times New Roman"/>
        </w:rPr>
        <w:t>”</w:t>
      </w:r>
      <w:r w:rsidR="005B359F">
        <w:rPr>
          <w:rFonts w:ascii="Times New Roman" w:hAnsi="Times New Roman" w:cs="Times New Roman"/>
        </w:rPr>
        <w:t xml:space="preserve"> </w:t>
      </w:r>
    </w:p>
    <w:p w14:paraId="00DFD39A" w14:textId="65F4F6D8" w:rsidR="00815491" w:rsidRDefault="005B359F" w:rsidP="00775DCB">
      <w:pPr>
        <w:ind w:firstLine="720"/>
        <w:rPr>
          <w:rFonts w:ascii="Times New Roman" w:hAnsi="Times New Roman" w:cs="Times New Roman"/>
        </w:rPr>
      </w:pPr>
      <w:r>
        <w:rPr>
          <w:rFonts w:ascii="Times New Roman" w:hAnsi="Times New Roman" w:cs="Times New Roman"/>
        </w:rPr>
        <w:t xml:space="preserve">PISA whose first cycle was in 2000, have had over 90 countries undertake their assessments. Assessments are administered in reading, mathematics and science, along with a survey to gather contextual information about the student sitting the assessment </w:t>
      </w:r>
      <w:sdt>
        <w:sdtPr>
          <w:rPr>
            <w:rFonts w:ascii="Times New Roman" w:hAnsi="Times New Roman" w:cs="Times New Roman"/>
          </w:rPr>
          <w:id w:val="-171262633"/>
          <w:citation/>
        </w:sdtPr>
        <w:sdtContent>
          <w:r>
            <w:rPr>
              <w:rFonts w:ascii="Times New Roman" w:hAnsi="Times New Roman" w:cs="Times New Roman"/>
            </w:rPr>
            <w:fldChar w:fldCharType="begin"/>
          </w:r>
          <w:r>
            <w:rPr>
              <w:rFonts w:ascii="Times New Roman" w:hAnsi="Times New Roman" w:cs="Times New Roman"/>
              <w:lang w:val="en-US"/>
            </w:rPr>
            <w:instrText xml:space="preserve">CITATION Abo19 \l 1033 </w:instrText>
          </w:r>
          <w:r>
            <w:rPr>
              <w:rFonts w:ascii="Times New Roman" w:hAnsi="Times New Roman" w:cs="Times New Roman"/>
            </w:rPr>
            <w:fldChar w:fldCharType="separate"/>
          </w:r>
          <w:r w:rsidRPr="005B359F">
            <w:rPr>
              <w:rFonts w:ascii="Times New Roman" w:hAnsi="Times New Roman" w:cs="Times New Roman"/>
              <w:noProof/>
              <w:lang w:val="en-US"/>
            </w:rPr>
            <w:t>(PISA, 2019)</w:t>
          </w:r>
          <w:r>
            <w:rPr>
              <w:rFonts w:ascii="Times New Roman" w:hAnsi="Times New Roman" w:cs="Times New Roman"/>
            </w:rPr>
            <w:fldChar w:fldCharType="end"/>
          </w:r>
        </w:sdtContent>
      </w:sdt>
      <w:r>
        <w:rPr>
          <w:rFonts w:ascii="Times New Roman" w:hAnsi="Times New Roman" w:cs="Times New Roman"/>
        </w:rPr>
        <w:t xml:space="preserve">. These results are then analysed and information is given to the country about their attainment along with comparing them to other countries </w:t>
      </w:r>
      <w:r w:rsidR="00815491">
        <w:rPr>
          <w:rFonts w:ascii="Times New Roman" w:hAnsi="Times New Roman" w:cs="Times New Roman"/>
        </w:rPr>
        <w:t>that</w:t>
      </w:r>
      <w:r>
        <w:rPr>
          <w:rFonts w:ascii="Times New Roman" w:hAnsi="Times New Roman" w:cs="Times New Roman"/>
        </w:rPr>
        <w:t xml:space="preserve"> have also administered the assessment. This has lead to numerous education policy </w:t>
      </w:r>
      <w:r w:rsidR="009E45CD">
        <w:rPr>
          <w:rFonts w:ascii="Times New Roman" w:hAnsi="Times New Roman" w:cs="Times New Roman"/>
        </w:rPr>
        <w:t xml:space="preserve">including in Wales a 20 point plan as a reaction to PISA results in </w:t>
      </w:r>
      <w:r w:rsidR="00815491">
        <w:rPr>
          <w:rFonts w:ascii="Times New Roman" w:hAnsi="Times New Roman" w:cs="Times New Roman"/>
        </w:rPr>
        <w:t>2009 where the government aimed</w:t>
      </w:r>
      <w:r w:rsidR="009E45CD">
        <w:rPr>
          <w:rFonts w:ascii="Times New Roman" w:hAnsi="Times New Roman" w:cs="Times New Roman"/>
        </w:rPr>
        <w:t xml:space="preserve"> to “be in the top 20 of schools systems measured in PISA scores in 2015.” </w:t>
      </w:r>
      <w:sdt>
        <w:sdtPr>
          <w:rPr>
            <w:rFonts w:ascii="Times New Roman" w:hAnsi="Times New Roman" w:cs="Times New Roman"/>
          </w:rPr>
          <w:id w:val="592359055"/>
          <w:citation/>
        </w:sdtPr>
        <w:sdtContent>
          <w:r w:rsidR="009E45CD">
            <w:rPr>
              <w:rFonts w:ascii="Times New Roman" w:hAnsi="Times New Roman" w:cs="Times New Roman"/>
            </w:rPr>
            <w:fldChar w:fldCharType="begin"/>
          </w:r>
          <w:r w:rsidR="009E45CD">
            <w:rPr>
              <w:rFonts w:ascii="Times New Roman" w:hAnsi="Times New Roman" w:cs="Times New Roman"/>
              <w:lang w:val="en-US"/>
            </w:rPr>
            <w:instrText xml:space="preserve"> CITATION Lei11 \l 1033 </w:instrText>
          </w:r>
          <w:r w:rsidR="009E45CD">
            <w:rPr>
              <w:rFonts w:ascii="Times New Roman" w:hAnsi="Times New Roman" w:cs="Times New Roman"/>
            </w:rPr>
            <w:fldChar w:fldCharType="separate"/>
          </w:r>
          <w:r w:rsidR="009E45CD" w:rsidRPr="009E45CD">
            <w:rPr>
              <w:rFonts w:ascii="Times New Roman" w:hAnsi="Times New Roman" w:cs="Times New Roman"/>
              <w:noProof/>
              <w:lang w:val="en-US"/>
            </w:rPr>
            <w:t>(Andrews, 2011)</w:t>
          </w:r>
          <w:r w:rsidR="009E45CD">
            <w:rPr>
              <w:rFonts w:ascii="Times New Roman" w:hAnsi="Times New Roman" w:cs="Times New Roman"/>
            </w:rPr>
            <w:fldChar w:fldCharType="end"/>
          </w:r>
        </w:sdtContent>
      </w:sdt>
      <w:r w:rsidR="00815491">
        <w:rPr>
          <w:rFonts w:ascii="Times New Roman" w:hAnsi="Times New Roman" w:cs="Times New Roman"/>
        </w:rPr>
        <w:t xml:space="preserve">.   </w:t>
      </w:r>
    </w:p>
    <w:p w14:paraId="25C56608" w14:textId="184A59B4" w:rsidR="00523594" w:rsidRDefault="00815491">
      <w:pPr>
        <w:rPr>
          <w:rFonts w:ascii="Times New Roman" w:hAnsi="Times New Roman" w:cs="Times New Roman"/>
        </w:rPr>
      </w:pPr>
      <w:r>
        <w:rPr>
          <w:rFonts w:ascii="Times New Roman" w:hAnsi="Times New Roman" w:cs="Times New Roman"/>
        </w:rPr>
        <w:tab/>
        <w:t xml:space="preserve">Since the turn of the century numerous countries have </w:t>
      </w:r>
      <w:r w:rsidR="00F86179">
        <w:rPr>
          <w:rFonts w:ascii="Times New Roman" w:hAnsi="Times New Roman" w:cs="Times New Roman"/>
        </w:rPr>
        <w:t>undergone curriculum reform,</w:t>
      </w:r>
      <w:r>
        <w:rPr>
          <w:rFonts w:ascii="Times New Roman" w:hAnsi="Times New Roman" w:cs="Times New Roman"/>
        </w:rPr>
        <w:t xml:space="preserve"> for example: Scotland 2004, New Zealand 2007 and Wales 2015</w:t>
      </w:r>
      <w:r w:rsidR="00F86179">
        <w:rPr>
          <w:rFonts w:ascii="Times New Roman" w:hAnsi="Times New Roman" w:cs="Times New Roman"/>
        </w:rPr>
        <w:t xml:space="preserve">. There has been a shift in curriculum towards to a process curriculum aimed around purposes that pupils should be able to demonstrate throughout their education and into life long learning, both the Welsh and Scottish curriculum were aimed around 4 purposes.  Whilst there has been a generic shift towards a process curriculum, some countries have remained </w:t>
      </w:r>
      <w:r w:rsidR="009E4EAA">
        <w:rPr>
          <w:rFonts w:ascii="Times New Roman" w:hAnsi="Times New Roman" w:cs="Times New Roman"/>
        </w:rPr>
        <w:t xml:space="preserve">with their curriculum after calls for reform for example England. </w:t>
      </w:r>
    </w:p>
    <w:p w14:paraId="20E80565" w14:textId="77777777" w:rsidR="005B359F" w:rsidRDefault="005B359F">
      <w:pPr>
        <w:rPr>
          <w:rFonts w:ascii="Times New Roman" w:hAnsi="Times New Roman" w:cs="Times New Roman"/>
        </w:rPr>
      </w:pPr>
    </w:p>
    <w:p w14:paraId="0023B36C" w14:textId="4D3900F0" w:rsidR="00523594" w:rsidRPr="002E3B48" w:rsidRDefault="00523594">
      <w:pPr>
        <w:rPr>
          <w:rFonts w:ascii="Times New Roman" w:hAnsi="Times New Roman" w:cs="Times New Roman"/>
          <w:b/>
        </w:rPr>
      </w:pPr>
      <w:r w:rsidRPr="002E3B48">
        <w:rPr>
          <w:rFonts w:ascii="Times New Roman" w:hAnsi="Times New Roman" w:cs="Times New Roman"/>
          <w:b/>
        </w:rPr>
        <w:t>Scotland</w:t>
      </w:r>
      <w:r w:rsidR="000B6E90" w:rsidRPr="002E3B48">
        <w:rPr>
          <w:rFonts w:ascii="Times New Roman" w:hAnsi="Times New Roman" w:cs="Times New Roman"/>
          <w:b/>
        </w:rPr>
        <w:t xml:space="preserve"> Overview</w:t>
      </w:r>
    </w:p>
    <w:p w14:paraId="1A543A2D" w14:textId="77777777" w:rsidR="000C05D1" w:rsidRDefault="000661C8">
      <w:pPr>
        <w:rPr>
          <w:rFonts w:ascii="Times New Roman" w:hAnsi="Times New Roman" w:cs="Times New Roman"/>
        </w:rPr>
      </w:pPr>
      <w:r>
        <w:rPr>
          <w:rFonts w:ascii="Times New Roman" w:hAnsi="Times New Roman" w:cs="Times New Roman"/>
        </w:rPr>
        <w:t xml:space="preserve">One of the countries that changed their curriculum is Scotland. In 2004 the </w:t>
      </w:r>
      <w:proofErr w:type="spellStart"/>
      <w:r>
        <w:rPr>
          <w:rFonts w:ascii="Times New Roman" w:hAnsi="Times New Roman" w:cs="Times New Roman"/>
        </w:rPr>
        <w:t>Scotish</w:t>
      </w:r>
      <w:proofErr w:type="spellEnd"/>
      <w:r>
        <w:rPr>
          <w:rFonts w:ascii="Times New Roman" w:hAnsi="Times New Roman" w:cs="Times New Roman"/>
        </w:rPr>
        <w:t xml:space="preserve"> government launched their curriculum entitled Curriculum for Excellence (CFE), </w:t>
      </w:r>
      <w:r w:rsidR="00360943">
        <w:rPr>
          <w:rFonts w:ascii="Times New Roman" w:hAnsi="Times New Roman" w:cs="Times New Roman"/>
        </w:rPr>
        <w:t>setting out how it was going to create the first 3-18 curriculum</w:t>
      </w:r>
      <w:sdt>
        <w:sdtPr>
          <w:rPr>
            <w:rFonts w:ascii="Times New Roman" w:hAnsi="Times New Roman" w:cs="Times New Roman"/>
          </w:rPr>
          <w:id w:val="221639000"/>
          <w:citation/>
        </w:sdtPr>
        <w:sdtContent>
          <w:r w:rsidR="00360943">
            <w:rPr>
              <w:rFonts w:ascii="Times New Roman" w:hAnsi="Times New Roman" w:cs="Times New Roman"/>
            </w:rPr>
            <w:fldChar w:fldCharType="begin"/>
          </w:r>
          <w:r w:rsidR="00360943">
            <w:rPr>
              <w:rFonts w:ascii="Times New Roman" w:hAnsi="Times New Roman" w:cs="Times New Roman"/>
              <w:lang w:val="en-US"/>
            </w:rPr>
            <w:instrText xml:space="preserve">CITATION Sco04 \l 1033 </w:instrText>
          </w:r>
          <w:r w:rsidR="00360943">
            <w:rPr>
              <w:rFonts w:ascii="Times New Roman" w:hAnsi="Times New Roman" w:cs="Times New Roman"/>
            </w:rPr>
            <w:fldChar w:fldCharType="separate"/>
          </w:r>
          <w:r w:rsidR="00360943">
            <w:rPr>
              <w:rFonts w:ascii="Times New Roman" w:hAnsi="Times New Roman" w:cs="Times New Roman"/>
              <w:noProof/>
              <w:lang w:val="en-US"/>
            </w:rPr>
            <w:t xml:space="preserve"> </w:t>
          </w:r>
          <w:r w:rsidR="00360943" w:rsidRPr="00360943">
            <w:rPr>
              <w:rFonts w:ascii="Times New Roman" w:hAnsi="Times New Roman" w:cs="Times New Roman"/>
              <w:noProof/>
              <w:lang w:val="en-US"/>
            </w:rPr>
            <w:t>(Scottish Government , 2004)</w:t>
          </w:r>
          <w:r w:rsidR="00360943">
            <w:rPr>
              <w:rFonts w:ascii="Times New Roman" w:hAnsi="Times New Roman" w:cs="Times New Roman"/>
            </w:rPr>
            <w:fldChar w:fldCharType="end"/>
          </w:r>
        </w:sdtContent>
      </w:sdt>
      <w:r w:rsidR="00360943">
        <w:rPr>
          <w:rFonts w:ascii="Times New Roman" w:hAnsi="Times New Roman" w:cs="Times New Roman"/>
        </w:rPr>
        <w:t xml:space="preserve"> within Scotland. CFE originated with the Scottish Education act in 2000 which was then followed by in 2002 an extensive debate and consultation about the Scottish education system involving</w:t>
      </w:r>
      <w:proofErr w:type="gramStart"/>
      <w:r w:rsidR="00360943">
        <w:rPr>
          <w:rFonts w:ascii="Times New Roman" w:hAnsi="Times New Roman" w:cs="Times New Roman"/>
        </w:rPr>
        <w:t>;</w:t>
      </w:r>
      <w:proofErr w:type="gramEnd"/>
      <w:r w:rsidR="00360943">
        <w:rPr>
          <w:rFonts w:ascii="Times New Roman" w:hAnsi="Times New Roman" w:cs="Times New Roman"/>
        </w:rPr>
        <w:t xml:space="preserve"> pupils, parents, teachers, employers and members of the Scottish parliament. This debate and consultation set up the review group</w:t>
      </w:r>
      <w:r w:rsidR="000C05D1">
        <w:rPr>
          <w:rFonts w:ascii="Times New Roman" w:hAnsi="Times New Roman" w:cs="Times New Roman"/>
        </w:rPr>
        <w:t>,</w:t>
      </w:r>
      <w:r w:rsidR="00360943">
        <w:rPr>
          <w:rFonts w:ascii="Times New Roman" w:hAnsi="Times New Roman" w:cs="Times New Roman"/>
        </w:rPr>
        <w:t xml:space="preserve"> which then used th</w:t>
      </w:r>
      <w:r w:rsidR="000C05D1">
        <w:rPr>
          <w:rFonts w:ascii="Times New Roman" w:hAnsi="Times New Roman" w:cs="Times New Roman"/>
        </w:rPr>
        <w:t xml:space="preserve">e ideas and views to create CFE. </w:t>
      </w:r>
    </w:p>
    <w:p w14:paraId="034886F8" w14:textId="77777777" w:rsidR="000C05D1" w:rsidRDefault="000C05D1">
      <w:pPr>
        <w:rPr>
          <w:rFonts w:ascii="Times New Roman" w:hAnsi="Times New Roman" w:cs="Times New Roman"/>
        </w:rPr>
      </w:pPr>
      <w:r>
        <w:rPr>
          <w:rFonts w:ascii="Times New Roman" w:hAnsi="Times New Roman" w:cs="Times New Roman"/>
        </w:rPr>
        <w:tab/>
        <w:t xml:space="preserve">The </w:t>
      </w:r>
      <w:proofErr w:type="gramStart"/>
      <w:r>
        <w:rPr>
          <w:rFonts w:ascii="Times New Roman" w:hAnsi="Times New Roman" w:cs="Times New Roman"/>
        </w:rPr>
        <w:t>basis of this curriculum are</w:t>
      </w:r>
      <w:proofErr w:type="gramEnd"/>
      <w:r>
        <w:rPr>
          <w:rFonts w:ascii="Times New Roman" w:hAnsi="Times New Roman" w:cs="Times New Roman"/>
        </w:rPr>
        <w:t xml:space="preserve"> 4 key capacities, these are: “successful learners, confident individuals, responsible citizens and effective contributors.” (Scottish Government 2004:pg 12) These 4 key capacities are what the Scottish government wanted to enable all young people to become.</w:t>
      </w:r>
    </w:p>
    <w:p w14:paraId="74A6E925" w14:textId="1E7BC507" w:rsidR="00523594" w:rsidRDefault="000C05D1">
      <w:pPr>
        <w:rPr>
          <w:rFonts w:ascii="Times New Roman" w:hAnsi="Times New Roman" w:cs="Times New Roman"/>
        </w:rPr>
      </w:pPr>
      <w:r>
        <w:rPr>
          <w:rFonts w:ascii="Times New Roman" w:hAnsi="Times New Roman" w:cs="Times New Roman"/>
        </w:rPr>
        <w:tab/>
        <w:t xml:space="preserve">This </w:t>
      </w:r>
      <w:r w:rsidR="006E03BF">
        <w:rPr>
          <w:rFonts w:ascii="Times New Roman" w:hAnsi="Times New Roman" w:cs="Times New Roman"/>
        </w:rPr>
        <w:t xml:space="preserve">was greeted with a ministerial response </w:t>
      </w:r>
      <w:sdt>
        <w:sdtPr>
          <w:rPr>
            <w:rFonts w:ascii="Times New Roman" w:hAnsi="Times New Roman" w:cs="Times New Roman"/>
          </w:rPr>
          <w:id w:val="2057124164"/>
          <w:citation/>
        </w:sdtPr>
        <w:sdtContent>
          <w:r w:rsidR="006E03BF">
            <w:rPr>
              <w:rFonts w:ascii="Times New Roman" w:hAnsi="Times New Roman" w:cs="Times New Roman"/>
            </w:rPr>
            <w:fldChar w:fldCharType="begin"/>
          </w:r>
          <w:r w:rsidR="006E03BF">
            <w:rPr>
              <w:rFonts w:ascii="Times New Roman" w:hAnsi="Times New Roman" w:cs="Times New Roman"/>
              <w:lang w:val="en-US"/>
            </w:rPr>
            <w:instrText xml:space="preserve"> CITATION Sco041 \l 1033 </w:instrText>
          </w:r>
          <w:r w:rsidR="006E03BF">
            <w:rPr>
              <w:rFonts w:ascii="Times New Roman" w:hAnsi="Times New Roman" w:cs="Times New Roman"/>
            </w:rPr>
            <w:fldChar w:fldCharType="separate"/>
          </w:r>
          <w:r w:rsidR="006E03BF" w:rsidRPr="006E03BF">
            <w:rPr>
              <w:rFonts w:ascii="Times New Roman" w:hAnsi="Times New Roman" w:cs="Times New Roman"/>
              <w:noProof/>
              <w:lang w:val="en-US"/>
            </w:rPr>
            <w:t>(Scottish Government b, 2004)</w:t>
          </w:r>
          <w:r w:rsidR="006E03BF">
            <w:rPr>
              <w:rFonts w:ascii="Times New Roman" w:hAnsi="Times New Roman" w:cs="Times New Roman"/>
            </w:rPr>
            <w:fldChar w:fldCharType="end"/>
          </w:r>
        </w:sdtContent>
      </w:sdt>
      <w:proofErr w:type="gramStart"/>
      <w:r w:rsidR="006E03BF">
        <w:rPr>
          <w:rFonts w:ascii="Times New Roman" w:hAnsi="Times New Roman" w:cs="Times New Roman"/>
        </w:rPr>
        <w:t xml:space="preserve"> which</w:t>
      </w:r>
      <w:proofErr w:type="gramEnd"/>
      <w:r w:rsidR="006E03BF">
        <w:rPr>
          <w:rFonts w:ascii="Times New Roman" w:hAnsi="Times New Roman" w:cs="Times New Roman"/>
        </w:rPr>
        <w:t xml:space="preserve"> the government accepted in full the ideas of CFE. During the reported they stated that they would “help teachers to apply the principles of A Curriculum for Excellence to improve teaching, learning and assessment with immediate effect.” (Scottish Government 2004b: pg9).</w:t>
      </w:r>
    </w:p>
    <w:p w14:paraId="0370EE8A" w14:textId="15E0BA8D" w:rsidR="006E03BF" w:rsidRDefault="006E03BF">
      <w:pPr>
        <w:rPr>
          <w:rFonts w:ascii="Times New Roman" w:hAnsi="Times New Roman" w:cs="Times New Roman"/>
        </w:rPr>
      </w:pPr>
      <w:r>
        <w:rPr>
          <w:rFonts w:ascii="Times New Roman" w:hAnsi="Times New Roman" w:cs="Times New Roman"/>
        </w:rPr>
        <w:tab/>
        <w:t>It was not until 2006 any guidelines on how the curriculum would be published with</w:t>
      </w:r>
      <w:r w:rsidR="007B4B13">
        <w:rPr>
          <w:rFonts w:ascii="Times New Roman" w:hAnsi="Times New Roman" w:cs="Times New Roman"/>
        </w:rPr>
        <w:t>: A Curriculum for Excellence:</w:t>
      </w:r>
      <w:r>
        <w:rPr>
          <w:rFonts w:ascii="Times New Roman" w:hAnsi="Times New Roman" w:cs="Times New Roman"/>
        </w:rPr>
        <w:t xml:space="preserve"> </w:t>
      </w:r>
      <w:r w:rsidR="007B4B13">
        <w:rPr>
          <w:rFonts w:ascii="Times New Roman" w:hAnsi="Times New Roman" w:cs="Times New Roman"/>
        </w:rPr>
        <w:t>progress and proposals (Scottish Government 2006)</w:t>
      </w:r>
      <w:r>
        <w:rPr>
          <w:rFonts w:ascii="Times New Roman" w:hAnsi="Times New Roman" w:cs="Times New Roman"/>
        </w:rPr>
        <w:t>. During this document they proposed that “the curriculum should be gathered under the following headings: Expressive Arts, Health and Well Being, Languages, Mathematics, Religious and Moral Education, Science, S</w:t>
      </w:r>
      <w:r w:rsidR="007B4B13">
        <w:rPr>
          <w:rFonts w:ascii="Times New Roman" w:hAnsi="Times New Roman" w:cs="Times New Roman"/>
        </w:rPr>
        <w:t xml:space="preserve">ocial Studies and technologies.’ </w:t>
      </w:r>
      <w:proofErr w:type="gramStart"/>
      <w:r w:rsidR="007B4B13">
        <w:rPr>
          <w:rFonts w:ascii="Times New Roman" w:hAnsi="Times New Roman" w:cs="Times New Roman"/>
        </w:rPr>
        <w:t>(Scottish Government 2006:pg12).</w:t>
      </w:r>
      <w:proofErr w:type="gramEnd"/>
    </w:p>
    <w:p w14:paraId="60396B92" w14:textId="0D525A0B" w:rsidR="007B4B13" w:rsidRDefault="007B4B13">
      <w:pPr>
        <w:rPr>
          <w:rFonts w:ascii="Times New Roman" w:hAnsi="Times New Roman" w:cs="Times New Roman"/>
        </w:rPr>
      </w:pPr>
      <w:r>
        <w:rPr>
          <w:rFonts w:ascii="Times New Roman" w:hAnsi="Times New Roman" w:cs="Times New Roman"/>
        </w:rPr>
        <w:tab/>
        <w:t>A number of documents were then released in quick succession giving further guidance on the eight curriculum areas and early years education</w:t>
      </w:r>
      <w:r w:rsidR="000B6E90">
        <w:rPr>
          <w:rFonts w:ascii="Times New Roman" w:hAnsi="Times New Roman" w:cs="Times New Roman"/>
        </w:rPr>
        <w:t xml:space="preserve"> with Building a curriculum 1 (Scottish Government 2006b) and Building the curriculum 2 (Scottish Government 2007), the later focusing on early years education. </w:t>
      </w:r>
      <w:r w:rsidR="00AB049F">
        <w:rPr>
          <w:rFonts w:ascii="Times New Roman" w:hAnsi="Times New Roman" w:cs="Times New Roman"/>
        </w:rPr>
        <w:t xml:space="preserve">This followed by building a curriculum three and four looking at teaching and skills for life. In 2011 Building a curriculum 5: a framework for assessment (Scottish Government 2011) was realised. </w:t>
      </w:r>
      <w:r w:rsidR="00AB049F">
        <w:rPr>
          <w:rFonts w:ascii="Times New Roman" w:hAnsi="Times New Roman" w:cs="Times New Roman"/>
        </w:rPr>
        <w:tab/>
      </w:r>
    </w:p>
    <w:p w14:paraId="3298F07B" w14:textId="304E7706" w:rsidR="000B6E90" w:rsidRDefault="000B6E90">
      <w:pPr>
        <w:rPr>
          <w:rFonts w:ascii="Times New Roman" w:hAnsi="Times New Roman" w:cs="Times New Roman"/>
        </w:rPr>
      </w:pPr>
      <w:r>
        <w:rPr>
          <w:rFonts w:ascii="Times New Roman" w:hAnsi="Times New Roman" w:cs="Times New Roman"/>
        </w:rPr>
        <w:tab/>
      </w:r>
    </w:p>
    <w:p w14:paraId="1EE5D646" w14:textId="41CD94DF" w:rsidR="000B6E90" w:rsidRDefault="000B6E90">
      <w:pPr>
        <w:rPr>
          <w:rFonts w:ascii="Times New Roman" w:hAnsi="Times New Roman" w:cs="Times New Roman"/>
        </w:rPr>
      </w:pPr>
      <w:r>
        <w:rPr>
          <w:rFonts w:ascii="Times New Roman" w:hAnsi="Times New Roman" w:cs="Times New Roman"/>
        </w:rPr>
        <w:t xml:space="preserve">Scottish Curriculum: What type </w:t>
      </w:r>
    </w:p>
    <w:p w14:paraId="2967C882" w14:textId="067DEE57" w:rsidR="00C53508" w:rsidRDefault="000B6E90">
      <w:pPr>
        <w:rPr>
          <w:rFonts w:ascii="Times New Roman" w:hAnsi="Times New Roman" w:cs="Times New Roman"/>
        </w:rPr>
      </w:pPr>
      <w:r>
        <w:rPr>
          <w:rFonts w:ascii="Times New Roman" w:hAnsi="Times New Roman" w:cs="Times New Roman"/>
        </w:rPr>
        <w:t>With the basis of CFE the 4 key capacities</w:t>
      </w:r>
      <w:r w:rsidR="004F1570">
        <w:rPr>
          <w:rFonts w:ascii="Times New Roman" w:hAnsi="Times New Roman" w:cs="Times New Roman"/>
        </w:rPr>
        <w:t xml:space="preserve"> using </w:t>
      </w:r>
      <w:sdt>
        <w:sdtPr>
          <w:rPr>
            <w:rFonts w:ascii="Times New Roman" w:hAnsi="Times New Roman" w:cs="Times New Roman"/>
          </w:rPr>
          <w:id w:val="-1480299904"/>
          <w:citation/>
        </w:sdtPr>
        <w:sdtContent>
          <w:r w:rsidR="004F1570">
            <w:rPr>
              <w:rFonts w:ascii="Times New Roman" w:hAnsi="Times New Roman" w:cs="Times New Roman"/>
            </w:rPr>
            <w:fldChar w:fldCharType="begin"/>
          </w:r>
          <w:r w:rsidR="004F1570">
            <w:rPr>
              <w:rFonts w:ascii="Times New Roman" w:hAnsi="Times New Roman" w:cs="Times New Roman"/>
              <w:lang w:val="en-US"/>
            </w:rPr>
            <w:instrText xml:space="preserve"> CITATION AVK04 \l 1033 </w:instrText>
          </w:r>
          <w:r w:rsidR="004F1570">
            <w:rPr>
              <w:rFonts w:ascii="Times New Roman" w:hAnsi="Times New Roman" w:cs="Times New Roman"/>
            </w:rPr>
            <w:fldChar w:fldCharType="separate"/>
          </w:r>
          <w:r w:rsidR="004F1570" w:rsidRPr="004F1570">
            <w:rPr>
              <w:rFonts w:ascii="Times New Roman" w:hAnsi="Times New Roman" w:cs="Times New Roman"/>
              <w:noProof/>
              <w:lang w:val="en-US"/>
            </w:rPr>
            <w:t>(Kelly, 2004)</w:t>
          </w:r>
          <w:r w:rsidR="004F1570">
            <w:rPr>
              <w:rFonts w:ascii="Times New Roman" w:hAnsi="Times New Roman" w:cs="Times New Roman"/>
            </w:rPr>
            <w:fldChar w:fldCharType="end"/>
          </w:r>
        </w:sdtContent>
      </w:sdt>
      <w:r>
        <w:rPr>
          <w:rFonts w:ascii="Times New Roman" w:hAnsi="Times New Roman" w:cs="Times New Roman"/>
        </w:rPr>
        <w:t xml:space="preserve"> </w:t>
      </w:r>
      <w:r w:rsidR="004F1570">
        <w:rPr>
          <w:rFonts w:ascii="Times New Roman" w:hAnsi="Times New Roman" w:cs="Times New Roman"/>
        </w:rPr>
        <w:t xml:space="preserve">curriculum models </w:t>
      </w:r>
      <w:r>
        <w:rPr>
          <w:rFonts w:ascii="Times New Roman" w:hAnsi="Times New Roman" w:cs="Times New Roman"/>
        </w:rPr>
        <w:t>the Scottish curriculum “suggests a process curriculum</w:t>
      </w:r>
      <w:r w:rsidR="004F1570">
        <w:rPr>
          <w:rFonts w:ascii="Times New Roman" w:hAnsi="Times New Roman" w:cs="Times New Roman"/>
        </w:rPr>
        <w:t xml:space="preserve">” (Priestly </w:t>
      </w:r>
      <w:proofErr w:type="spellStart"/>
      <w:r w:rsidR="004F1570">
        <w:rPr>
          <w:rFonts w:ascii="Times New Roman" w:hAnsi="Times New Roman" w:cs="Times New Roman"/>
        </w:rPr>
        <w:t>Humes</w:t>
      </w:r>
      <w:proofErr w:type="spellEnd"/>
      <w:r w:rsidR="004F1570">
        <w:rPr>
          <w:rFonts w:ascii="Times New Roman" w:hAnsi="Times New Roman" w:cs="Times New Roman"/>
        </w:rPr>
        <w:t xml:space="preserve"> 2013:pg17). </w:t>
      </w:r>
    </w:p>
    <w:p w14:paraId="702ECE48" w14:textId="26B36AED" w:rsidR="00D74064" w:rsidRDefault="00105FEB" w:rsidP="002D2367">
      <w:pPr>
        <w:ind w:firstLine="720"/>
        <w:rPr>
          <w:rFonts w:ascii="Times New Roman" w:hAnsi="Times New Roman" w:cs="Times New Roman"/>
        </w:rPr>
      </w:pPr>
      <w:r>
        <w:rPr>
          <w:rFonts w:ascii="Times New Roman" w:hAnsi="Times New Roman" w:cs="Times New Roman"/>
        </w:rPr>
        <w:t>However</w:t>
      </w:r>
      <w:r w:rsidR="00D74064">
        <w:rPr>
          <w:rFonts w:ascii="Times New Roman" w:hAnsi="Times New Roman" w:cs="Times New Roman"/>
        </w:rPr>
        <w:t xml:space="preserve"> Priestly and </w:t>
      </w:r>
      <w:proofErr w:type="spellStart"/>
      <w:r w:rsidR="00D74064">
        <w:rPr>
          <w:rFonts w:ascii="Times New Roman" w:hAnsi="Times New Roman" w:cs="Times New Roman"/>
        </w:rPr>
        <w:t>Humes</w:t>
      </w:r>
      <w:proofErr w:type="spellEnd"/>
      <w:r w:rsidR="00D74064">
        <w:rPr>
          <w:rFonts w:ascii="Times New Roman" w:hAnsi="Times New Roman" w:cs="Times New Roman"/>
        </w:rPr>
        <w:t xml:space="preserve"> </w:t>
      </w:r>
      <w:r>
        <w:rPr>
          <w:rFonts w:ascii="Times New Roman" w:hAnsi="Times New Roman" w:cs="Times New Roman"/>
        </w:rPr>
        <w:t>argue</w:t>
      </w:r>
      <w:r w:rsidR="00D74064">
        <w:rPr>
          <w:rFonts w:ascii="Times New Roman" w:hAnsi="Times New Roman" w:cs="Times New Roman"/>
        </w:rPr>
        <w:t xml:space="preserve"> the “four capacities do not go beyond a set of general principles. There is little attempt in the curriculum to unpack these further, devolving deeper, underlying purposes of education.” (2013:pg18). Beyond the four capacities they believe the curriculum has “underdeveloped notions of </w:t>
      </w:r>
      <w:r>
        <w:rPr>
          <w:rFonts w:ascii="Times New Roman" w:hAnsi="Times New Roman" w:cs="Times New Roman"/>
        </w:rPr>
        <w:t xml:space="preserve">pedagogy and provision throughout it” (2013:pg20). </w:t>
      </w:r>
    </w:p>
    <w:p w14:paraId="4C19C736" w14:textId="25C85EAE" w:rsidR="00105FEB" w:rsidRDefault="00105FEB" w:rsidP="002D2367">
      <w:pPr>
        <w:ind w:firstLine="720"/>
        <w:rPr>
          <w:rFonts w:ascii="Times New Roman" w:hAnsi="Times New Roman" w:cs="Times New Roman"/>
        </w:rPr>
      </w:pPr>
      <w:r>
        <w:rPr>
          <w:rFonts w:ascii="Times New Roman" w:hAnsi="Times New Roman" w:cs="Times New Roman"/>
        </w:rPr>
        <w:t xml:space="preserve">With the introduction of discrete curriculum areas and the addition of content within these for example in Sciences </w:t>
      </w:r>
      <w:r w:rsidR="005C50AB">
        <w:rPr>
          <w:rFonts w:ascii="Times New Roman" w:hAnsi="Times New Roman" w:cs="Times New Roman"/>
        </w:rPr>
        <w:t>they specify at outcome</w:t>
      </w:r>
      <w:r>
        <w:rPr>
          <w:rFonts w:ascii="Times New Roman" w:hAnsi="Times New Roman" w:cs="Times New Roman"/>
        </w:rPr>
        <w:t xml:space="preserve"> four “</w:t>
      </w:r>
      <w:r w:rsidRPr="00105FEB">
        <w:rPr>
          <w:rFonts w:ascii="Times New Roman" w:eastAsia="Times New Roman" w:hAnsi="Times New Roman" w:cs="Times New Roman"/>
        </w:rPr>
        <w:t>Through investigating the nitrogen cycle and evaluating results from practical experiments, I can suggest a design for a fertiliser, taking account of its environmental impact</w:t>
      </w:r>
      <w:r>
        <w:rPr>
          <w:rFonts w:ascii="Helvetica" w:eastAsia="Times New Roman" w:hAnsi="Helvetica"/>
        </w:rPr>
        <w:t>”</w:t>
      </w:r>
      <w:sdt>
        <w:sdtPr>
          <w:rPr>
            <w:rFonts w:ascii="Times New Roman" w:eastAsia="Times New Roman" w:hAnsi="Times New Roman" w:cs="Times New Roman"/>
          </w:rPr>
          <w:id w:val="299809208"/>
          <w:citation/>
        </w:sdtPr>
        <w:sdtContent>
          <w:r w:rsidR="005C50AB">
            <w:rPr>
              <w:rFonts w:ascii="Times New Roman" w:eastAsia="Times New Roman" w:hAnsi="Times New Roman" w:cs="Times New Roman"/>
            </w:rPr>
            <w:fldChar w:fldCharType="begin"/>
          </w:r>
          <w:r w:rsidR="005C50AB">
            <w:rPr>
              <w:rFonts w:ascii="Times New Roman" w:eastAsia="Times New Roman" w:hAnsi="Times New Roman" w:cs="Times New Roman"/>
              <w:lang w:val="en-US"/>
            </w:rPr>
            <w:instrText xml:space="preserve"> CITATION Sco19 \l 1033 </w:instrText>
          </w:r>
          <w:r w:rsidR="005C50AB">
            <w:rPr>
              <w:rFonts w:ascii="Times New Roman" w:eastAsia="Times New Roman" w:hAnsi="Times New Roman" w:cs="Times New Roman"/>
            </w:rPr>
            <w:fldChar w:fldCharType="separate"/>
          </w:r>
          <w:r w:rsidR="005C50AB">
            <w:rPr>
              <w:rFonts w:ascii="Times New Roman" w:eastAsia="Times New Roman" w:hAnsi="Times New Roman" w:cs="Times New Roman"/>
              <w:noProof/>
              <w:lang w:val="en-US"/>
            </w:rPr>
            <w:t xml:space="preserve"> </w:t>
          </w:r>
          <w:r w:rsidR="005C50AB" w:rsidRPr="005C50AB">
            <w:rPr>
              <w:rFonts w:ascii="Times New Roman" w:eastAsia="Times New Roman" w:hAnsi="Times New Roman" w:cs="Times New Roman"/>
              <w:noProof/>
              <w:lang w:val="en-US"/>
            </w:rPr>
            <w:t>(Scottish Government, Experiences and outcomes, 2019)</w:t>
          </w:r>
          <w:r w:rsidR="005C50AB">
            <w:rPr>
              <w:rFonts w:ascii="Times New Roman" w:eastAsia="Times New Roman" w:hAnsi="Times New Roman" w:cs="Times New Roman"/>
            </w:rPr>
            <w:fldChar w:fldCharType="end"/>
          </w:r>
        </w:sdtContent>
      </w:sdt>
      <w:r w:rsidR="005C50AB">
        <w:rPr>
          <w:rFonts w:ascii="Times New Roman" w:eastAsia="Times New Roman" w:hAnsi="Times New Roman" w:cs="Times New Roman"/>
        </w:rPr>
        <w:t xml:space="preserve">. The addition of specific content and outcomes that learners must achieve lead Priestly and </w:t>
      </w:r>
      <w:proofErr w:type="spellStart"/>
      <w:r w:rsidR="005C50AB">
        <w:rPr>
          <w:rFonts w:ascii="Times New Roman" w:eastAsia="Times New Roman" w:hAnsi="Times New Roman" w:cs="Times New Roman"/>
        </w:rPr>
        <w:t>Humes</w:t>
      </w:r>
      <w:proofErr w:type="spellEnd"/>
      <w:r w:rsidR="005C50AB">
        <w:rPr>
          <w:rFonts w:ascii="Times New Roman" w:eastAsia="Times New Roman" w:hAnsi="Times New Roman" w:cs="Times New Roman"/>
        </w:rPr>
        <w:t xml:space="preserve"> to </w:t>
      </w:r>
      <w:proofErr w:type="gramStart"/>
      <w:r w:rsidR="005C50AB">
        <w:rPr>
          <w:rFonts w:ascii="Times New Roman" w:eastAsia="Times New Roman" w:hAnsi="Times New Roman" w:cs="Times New Roman"/>
        </w:rPr>
        <w:t>state</w:t>
      </w:r>
      <w:proofErr w:type="gramEnd"/>
      <w:r w:rsidR="005C50AB">
        <w:rPr>
          <w:rFonts w:ascii="Times New Roman" w:eastAsia="Times New Roman" w:hAnsi="Times New Roman" w:cs="Times New Roman"/>
        </w:rPr>
        <w:t xml:space="preserve"> “the designation of the eight curriculum areas, is most certainly in line with a content model of curriculum.” (2013:pg23).  </w:t>
      </w:r>
    </w:p>
    <w:p w14:paraId="6AF9082F" w14:textId="07C9A05A" w:rsidR="00105FEB" w:rsidRDefault="005C50AB" w:rsidP="002D2367">
      <w:pPr>
        <w:ind w:firstLine="720"/>
        <w:rPr>
          <w:rFonts w:ascii="Times New Roman" w:hAnsi="Times New Roman" w:cs="Times New Roman"/>
        </w:rPr>
      </w:pPr>
      <w:r>
        <w:rPr>
          <w:rFonts w:ascii="Times New Roman" w:hAnsi="Times New Roman" w:cs="Times New Roman"/>
        </w:rPr>
        <w:t xml:space="preserve">In Priestly and </w:t>
      </w:r>
      <w:proofErr w:type="spellStart"/>
      <w:r>
        <w:rPr>
          <w:rFonts w:ascii="Times New Roman" w:hAnsi="Times New Roman" w:cs="Times New Roman"/>
        </w:rPr>
        <w:t>Humes</w:t>
      </w:r>
      <w:proofErr w:type="spellEnd"/>
      <w:r>
        <w:rPr>
          <w:rFonts w:ascii="Times New Roman" w:hAnsi="Times New Roman" w:cs="Times New Roman"/>
        </w:rPr>
        <w:t>’</w:t>
      </w:r>
      <w:r w:rsidR="00105FEB">
        <w:rPr>
          <w:rFonts w:ascii="Times New Roman" w:hAnsi="Times New Roman" w:cs="Times New Roman"/>
        </w:rPr>
        <w:t xml:space="preserve"> conclusion of what type of curriculum CFE is, they conclude it is “an uneasy mixture of the three archetypal models, being essentially a mastery curriculum dressed up in the la</w:t>
      </w:r>
      <w:r>
        <w:rPr>
          <w:rFonts w:ascii="Times New Roman" w:hAnsi="Times New Roman" w:cs="Times New Roman"/>
        </w:rPr>
        <w:t>nguage of the process model.” (</w:t>
      </w:r>
      <w:r w:rsidR="00105FEB">
        <w:rPr>
          <w:rFonts w:ascii="Times New Roman" w:hAnsi="Times New Roman" w:cs="Times New Roman"/>
        </w:rPr>
        <w:t xml:space="preserve">2013:pg26). </w:t>
      </w:r>
    </w:p>
    <w:p w14:paraId="7C3DA996" w14:textId="344F6A17" w:rsidR="002E6128" w:rsidRDefault="00625970" w:rsidP="002D2367">
      <w:pPr>
        <w:ind w:firstLine="720"/>
        <w:rPr>
          <w:rFonts w:ascii="Times New Roman" w:hAnsi="Times New Roman" w:cs="Times New Roman"/>
        </w:rPr>
      </w:pPr>
      <w:sdt>
        <w:sdtPr>
          <w:rPr>
            <w:rFonts w:ascii="Times New Roman" w:hAnsi="Times New Roman" w:cs="Times New Roman"/>
          </w:rPr>
          <w:id w:val="340894830"/>
          <w:citation/>
        </w:sdtPr>
        <w:sdtContent>
          <w:r w:rsidR="002E6128">
            <w:rPr>
              <w:rFonts w:ascii="Times New Roman" w:hAnsi="Times New Roman" w:cs="Times New Roman"/>
            </w:rPr>
            <w:fldChar w:fldCharType="begin"/>
          </w:r>
          <w:r w:rsidR="002E6128">
            <w:rPr>
              <w:rFonts w:ascii="Times New Roman" w:hAnsi="Times New Roman" w:cs="Times New Roman"/>
              <w:lang w:val="en-US"/>
            </w:rPr>
            <w:instrText xml:space="preserve"> CITATION Hed16 \l 1033 </w:instrText>
          </w:r>
          <w:r w:rsidR="002E6128">
            <w:rPr>
              <w:rFonts w:ascii="Times New Roman" w:hAnsi="Times New Roman" w:cs="Times New Roman"/>
            </w:rPr>
            <w:fldChar w:fldCharType="separate"/>
          </w:r>
          <w:r w:rsidR="002E6128" w:rsidRPr="002E6128">
            <w:rPr>
              <w:rFonts w:ascii="Times New Roman" w:hAnsi="Times New Roman" w:cs="Times New Roman"/>
              <w:noProof/>
              <w:lang w:val="en-US"/>
            </w:rPr>
            <w:t>(Hedge &amp; Mackenzie, 2016)</w:t>
          </w:r>
          <w:r w:rsidR="002E6128">
            <w:rPr>
              <w:rFonts w:ascii="Times New Roman" w:hAnsi="Times New Roman" w:cs="Times New Roman"/>
            </w:rPr>
            <w:fldChar w:fldCharType="end"/>
          </w:r>
        </w:sdtContent>
      </w:sdt>
      <w:r w:rsidR="0044185A">
        <w:rPr>
          <w:rFonts w:ascii="Times New Roman" w:hAnsi="Times New Roman" w:cs="Times New Roman"/>
        </w:rPr>
        <w:t xml:space="preserve"> </w:t>
      </w:r>
      <w:proofErr w:type="gramStart"/>
      <w:r w:rsidR="0044185A">
        <w:rPr>
          <w:rFonts w:ascii="Times New Roman" w:hAnsi="Times New Roman" w:cs="Times New Roman"/>
        </w:rPr>
        <w:t>also</w:t>
      </w:r>
      <w:proofErr w:type="gramEnd"/>
      <w:r w:rsidR="0044185A">
        <w:rPr>
          <w:rFonts w:ascii="Times New Roman" w:hAnsi="Times New Roman" w:cs="Times New Roman"/>
        </w:rPr>
        <w:t xml:space="preserve"> agree with the notion that the curriculum is a more a mastery curriculum as they argue that the inclusion of outcomes is in conflict with the initial aims of CFE and the four capacities.  </w:t>
      </w:r>
    </w:p>
    <w:p w14:paraId="1FB37B51" w14:textId="2F30F924" w:rsidR="00C53508" w:rsidRDefault="00AB049F" w:rsidP="002D2367">
      <w:pPr>
        <w:ind w:firstLine="720"/>
        <w:rPr>
          <w:rFonts w:ascii="Times New Roman" w:hAnsi="Times New Roman" w:cs="Times New Roman"/>
        </w:rPr>
      </w:pPr>
      <w:r>
        <w:rPr>
          <w:rFonts w:ascii="Times New Roman" w:hAnsi="Times New Roman" w:cs="Times New Roman"/>
        </w:rPr>
        <w:t xml:space="preserve">The description of a mixture curriculum and mastery curriculum by Priestly and </w:t>
      </w:r>
      <w:proofErr w:type="spellStart"/>
      <w:r>
        <w:rPr>
          <w:rFonts w:ascii="Times New Roman" w:hAnsi="Times New Roman" w:cs="Times New Roman"/>
        </w:rPr>
        <w:t>Humes</w:t>
      </w:r>
      <w:proofErr w:type="spellEnd"/>
      <w:r>
        <w:rPr>
          <w:rFonts w:ascii="Times New Roman" w:hAnsi="Times New Roman" w:cs="Times New Roman"/>
        </w:rPr>
        <w:t xml:space="preserve"> and been backed up with teachers calling for continued guidance </w:t>
      </w:r>
      <w:r w:rsidR="002A758C">
        <w:rPr>
          <w:rFonts w:ascii="Times New Roman" w:hAnsi="Times New Roman" w:cs="Times New Roman"/>
        </w:rPr>
        <w:t>and descriptive levels of what is needed to be taught</w:t>
      </w:r>
      <w:r w:rsidR="005C50AB">
        <w:rPr>
          <w:rFonts w:ascii="Times New Roman" w:hAnsi="Times New Roman" w:cs="Times New Roman"/>
        </w:rPr>
        <w:t xml:space="preserve"> in order to achieve the outcomes given</w:t>
      </w:r>
      <w:r w:rsidR="002A758C">
        <w:rPr>
          <w:rFonts w:ascii="Times New Roman" w:hAnsi="Times New Roman" w:cs="Times New Roman"/>
        </w:rPr>
        <w:t xml:space="preserve">. This is because since 2000 the Scottish government have place tight controls based on pupils outcomes. </w:t>
      </w:r>
      <w:r>
        <w:rPr>
          <w:rFonts w:ascii="Times New Roman" w:hAnsi="Times New Roman" w:cs="Times New Roman"/>
        </w:rPr>
        <w:t xml:space="preserve"> </w:t>
      </w:r>
      <w:r w:rsidR="002A758C">
        <w:rPr>
          <w:rFonts w:ascii="Times New Roman" w:hAnsi="Times New Roman" w:cs="Times New Roman"/>
        </w:rPr>
        <w:t xml:space="preserve">This led </w:t>
      </w:r>
      <w:sdt>
        <w:sdtPr>
          <w:rPr>
            <w:rFonts w:ascii="Times New Roman" w:hAnsi="Times New Roman" w:cs="Times New Roman"/>
          </w:rPr>
          <w:id w:val="1423994481"/>
          <w:citation/>
        </w:sdtPr>
        <w:sdtContent>
          <w:r w:rsidR="002A758C">
            <w:rPr>
              <w:rFonts w:ascii="Times New Roman" w:hAnsi="Times New Roman" w:cs="Times New Roman"/>
            </w:rPr>
            <w:fldChar w:fldCharType="begin"/>
          </w:r>
          <w:r w:rsidR="002A758C">
            <w:rPr>
              <w:rFonts w:ascii="Times New Roman" w:hAnsi="Times New Roman" w:cs="Times New Roman"/>
              <w:lang w:val="en-US"/>
            </w:rPr>
            <w:instrText xml:space="preserve">CITATION Jen08 \l 1033 </w:instrText>
          </w:r>
          <w:r w:rsidR="002A758C">
            <w:rPr>
              <w:rFonts w:ascii="Times New Roman" w:hAnsi="Times New Roman" w:cs="Times New Roman"/>
            </w:rPr>
            <w:fldChar w:fldCharType="separate"/>
          </w:r>
          <w:r w:rsidR="002A758C" w:rsidRPr="002A758C">
            <w:rPr>
              <w:rFonts w:ascii="Times New Roman" w:hAnsi="Times New Roman" w:cs="Times New Roman"/>
              <w:noProof/>
              <w:lang w:val="en-US"/>
            </w:rPr>
            <w:t>(Reeves, 2008)</w:t>
          </w:r>
          <w:r w:rsidR="002A758C">
            <w:rPr>
              <w:rFonts w:ascii="Times New Roman" w:hAnsi="Times New Roman" w:cs="Times New Roman"/>
            </w:rPr>
            <w:fldChar w:fldCharType="end"/>
          </w:r>
        </w:sdtContent>
      </w:sdt>
      <w:r w:rsidR="002A758C">
        <w:rPr>
          <w:rFonts w:ascii="Times New Roman" w:hAnsi="Times New Roman" w:cs="Times New Roman"/>
        </w:rPr>
        <w:t xml:space="preserve"> to argue that for Scotland to successfully implement CFE, the rigorous accountability and outcome seeking must change to give teachers the freedom without fear to embrace the curriculum.</w:t>
      </w:r>
      <w:r w:rsidR="00C53508">
        <w:rPr>
          <w:rFonts w:ascii="Times New Roman" w:hAnsi="Times New Roman" w:cs="Times New Roman"/>
        </w:rPr>
        <w:t xml:space="preserve"> </w:t>
      </w:r>
    </w:p>
    <w:p w14:paraId="06D50961" w14:textId="77777777" w:rsidR="002D2367" w:rsidRDefault="002D2367" w:rsidP="002D2367">
      <w:pPr>
        <w:ind w:firstLine="720"/>
        <w:rPr>
          <w:rFonts w:ascii="Times New Roman" w:hAnsi="Times New Roman" w:cs="Times New Roman"/>
        </w:rPr>
      </w:pPr>
    </w:p>
    <w:p w14:paraId="0204E948" w14:textId="12314AD9" w:rsidR="002D2367" w:rsidRDefault="002D2367" w:rsidP="002D2367">
      <w:pPr>
        <w:ind w:firstLine="720"/>
        <w:rPr>
          <w:rFonts w:ascii="Times New Roman" w:hAnsi="Times New Roman" w:cs="Times New Roman"/>
        </w:rPr>
      </w:pPr>
      <w:r>
        <w:rPr>
          <w:rFonts w:ascii="Times New Roman" w:hAnsi="Times New Roman" w:cs="Times New Roman"/>
        </w:rPr>
        <w:t>Due to constraints on this essay another international curriculum</w:t>
      </w:r>
      <w:r w:rsidR="00447056">
        <w:rPr>
          <w:rFonts w:ascii="Times New Roman" w:hAnsi="Times New Roman" w:cs="Times New Roman"/>
        </w:rPr>
        <w:t xml:space="preserve"> will not be studied. It must be</w:t>
      </w:r>
      <w:r>
        <w:rPr>
          <w:rFonts w:ascii="Times New Roman" w:hAnsi="Times New Roman" w:cs="Times New Roman"/>
        </w:rPr>
        <w:t xml:space="preserve"> noted that in recent education reform many countries curriculum are similar to that of Scotland, with areas of learning rather than traditi</w:t>
      </w:r>
      <w:r w:rsidR="00447056">
        <w:rPr>
          <w:rFonts w:ascii="Times New Roman" w:hAnsi="Times New Roman" w:cs="Times New Roman"/>
        </w:rPr>
        <w:t>onal subjects. Scotland now has</w:t>
      </w:r>
      <w:r>
        <w:rPr>
          <w:rFonts w:ascii="Times New Roman" w:hAnsi="Times New Roman" w:cs="Times New Roman"/>
        </w:rPr>
        <w:t xml:space="preserve"> eight areas of learning, New Zealand </w:t>
      </w:r>
      <w:r w:rsidR="00447056">
        <w:rPr>
          <w:rFonts w:ascii="Times New Roman" w:hAnsi="Times New Roman" w:cs="Times New Roman"/>
        </w:rPr>
        <w:t xml:space="preserve">and Australia also have eight, and Ireland and the Netherlands both have 6 areas of learning. This shift from subjects to areas of learning can be noted in many curriculums, naturally some countries have stayed with subjects such as England but there is a clear international trend in terms of organising a curriculum into areas of learning. </w:t>
      </w:r>
    </w:p>
    <w:p w14:paraId="4EE410DC" w14:textId="04167FC1" w:rsidR="00523594" w:rsidRDefault="00F33184">
      <w:pPr>
        <w:rPr>
          <w:rFonts w:ascii="Times New Roman" w:hAnsi="Times New Roman" w:cs="Times New Roman"/>
        </w:rPr>
      </w:pPr>
      <w:r>
        <w:rPr>
          <w:rFonts w:ascii="Times New Roman" w:hAnsi="Times New Roman" w:cs="Times New Roman"/>
        </w:rPr>
        <w:tab/>
      </w:r>
      <w:r w:rsidR="002A758C">
        <w:rPr>
          <w:rFonts w:ascii="Times New Roman" w:hAnsi="Times New Roman" w:cs="Times New Roman"/>
        </w:rPr>
        <w:t xml:space="preserve"> </w:t>
      </w:r>
    </w:p>
    <w:p w14:paraId="1E67A3F0" w14:textId="77777777" w:rsidR="00523594" w:rsidRPr="002E3B48" w:rsidRDefault="00523594">
      <w:pPr>
        <w:rPr>
          <w:rFonts w:ascii="Times New Roman" w:hAnsi="Times New Roman" w:cs="Times New Roman"/>
          <w:b/>
        </w:rPr>
      </w:pPr>
      <w:r w:rsidRPr="002E3B48">
        <w:rPr>
          <w:rFonts w:ascii="Times New Roman" w:hAnsi="Times New Roman" w:cs="Times New Roman"/>
          <w:b/>
        </w:rPr>
        <w:t>Wales</w:t>
      </w:r>
    </w:p>
    <w:p w14:paraId="0908E3C4" w14:textId="4C3F8F71" w:rsidR="00523594" w:rsidRDefault="002E3B48">
      <w:pPr>
        <w:rPr>
          <w:rFonts w:ascii="Times New Roman" w:hAnsi="Times New Roman" w:cs="Times New Roman"/>
        </w:rPr>
      </w:pPr>
      <w:r>
        <w:rPr>
          <w:rFonts w:ascii="Times New Roman" w:hAnsi="Times New Roman" w:cs="Times New Roman"/>
        </w:rPr>
        <w:t xml:space="preserve">Wales like Scotland have also changed their curriculum. The main driver, as has been the case internationally were the PISA results. In 2009 the PISA results from Welsh learners caused great alarm within the government. This led to an initial knee jerk reaction from Leighton Andres with a twenty-point plan in order to place Wales within the top twenty nations educationally in the world </w:t>
      </w:r>
      <w:sdt>
        <w:sdtPr>
          <w:rPr>
            <w:rFonts w:ascii="Times New Roman" w:hAnsi="Times New Roman" w:cs="Times New Roman"/>
          </w:rPr>
          <w:id w:val="-1583978790"/>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Lei11 \l 1033 </w:instrText>
          </w:r>
          <w:r>
            <w:rPr>
              <w:rFonts w:ascii="Times New Roman" w:hAnsi="Times New Roman" w:cs="Times New Roman"/>
            </w:rPr>
            <w:fldChar w:fldCharType="separate"/>
          </w:r>
          <w:r w:rsidRPr="002E3B48">
            <w:rPr>
              <w:rFonts w:ascii="Times New Roman" w:hAnsi="Times New Roman" w:cs="Times New Roman"/>
              <w:noProof/>
              <w:lang w:val="en-US"/>
            </w:rPr>
            <w:t>(Andrews, 2011)</w:t>
          </w:r>
          <w:r>
            <w:rPr>
              <w:rFonts w:ascii="Times New Roman" w:hAnsi="Times New Roman" w:cs="Times New Roman"/>
            </w:rPr>
            <w:fldChar w:fldCharType="end"/>
          </w:r>
        </w:sdtContent>
      </w:sdt>
      <w:r>
        <w:rPr>
          <w:rFonts w:ascii="Times New Roman" w:hAnsi="Times New Roman" w:cs="Times New Roman"/>
        </w:rPr>
        <w:t xml:space="preserve">. </w:t>
      </w:r>
    </w:p>
    <w:p w14:paraId="16621801" w14:textId="1555987D" w:rsidR="002E3B48" w:rsidRDefault="002E3B48">
      <w:pPr>
        <w:rPr>
          <w:rFonts w:ascii="Times New Roman" w:hAnsi="Times New Roman" w:cs="Times New Roman"/>
        </w:rPr>
      </w:pPr>
      <w:r>
        <w:rPr>
          <w:rFonts w:ascii="Times New Roman" w:hAnsi="Times New Roman" w:cs="Times New Roman"/>
        </w:rPr>
        <w:tab/>
        <w:t xml:space="preserve">The Welsh government then tasked the OECD to create a report entitled “Improving Schools in Wales: An OECD perspective.” </w:t>
      </w:r>
      <w:proofErr w:type="gramStart"/>
      <w:r>
        <w:rPr>
          <w:rFonts w:ascii="Times New Roman" w:hAnsi="Times New Roman" w:cs="Times New Roman"/>
        </w:rPr>
        <w:t>(OECD 2014).</w:t>
      </w:r>
      <w:proofErr w:type="gramEnd"/>
      <w:r>
        <w:rPr>
          <w:rFonts w:ascii="Times New Roman" w:hAnsi="Times New Roman" w:cs="Times New Roman"/>
        </w:rPr>
        <w:t xml:space="preserve"> During this report they came up with a number of recommendations such as “define a vision with a clear mid and long term objectives</w:t>
      </w:r>
      <w:r w:rsidR="006D51CC">
        <w:rPr>
          <w:rFonts w:ascii="Times New Roman" w:hAnsi="Times New Roman" w:cs="Times New Roman"/>
        </w:rPr>
        <w:t>”) and “develop a focused and sequenced long-term education strategy.”</w:t>
      </w:r>
      <w:r w:rsidR="006D51CC" w:rsidRPr="006D51CC">
        <w:rPr>
          <w:rFonts w:ascii="Times New Roman" w:hAnsi="Times New Roman" w:cs="Times New Roman"/>
        </w:rPr>
        <w:t xml:space="preserve"> </w:t>
      </w:r>
      <w:r w:rsidR="006D51CC">
        <w:rPr>
          <w:rFonts w:ascii="Times New Roman" w:hAnsi="Times New Roman" w:cs="Times New Roman"/>
        </w:rPr>
        <w:t>(OECD 2014:pg11.</w:t>
      </w:r>
    </w:p>
    <w:p w14:paraId="0AB6793C" w14:textId="764C8D1C" w:rsidR="006D51CC" w:rsidRDefault="006D51CC">
      <w:pPr>
        <w:rPr>
          <w:rFonts w:ascii="Times New Roman" w:hAnsi="Times New Roman" w:cs="Times New Roman"/>
        </w:rPr>
      </w:pPr>
      <w:r>
        <w:rPr>
          <w:rFonts w:ascii="Times New Roman" w:hAnsi="Times New Roman" w:cs="Times New Roman"/>
        </w:rPr>
        <w:tab/>
        <w:t xml:space="preserve">This led to the Welsh government commissioning Graham Donaldson in March 2014 to conduct a “fundamental review of Curriculum and Assessment arrangements in Wales from the foundations phase to Key Stage 4.” </w:t>
      </w:r>
      <w:proofErr w:type="gramStart"/>
      <w:r>
        <w:rPr>
          <w:rFonts w:ascii="Times New Roman" w:hAnsi="Times New Roman" w:cs="Times New Roman"/>
        </w:rPr>
        <w:t>(Donaldson 2015:pg1).</w:t>
      </w:r>
      <w:proofErr w:type="gramEnd"/>
      <w:r>
        <w:rPr>
          <w:rFonts w:ascii="Times New Roman" w:hAnsi="Times New Roman" w:cs="Times New Roman"/>
        </w:rPr>
        <w:t xml:space="preserve"> </w:t>
      </w:r>
      <w:r w:rsidR="00FA3417">
        <w:rPr>
          <w:rFonts w:ascii="Times New Roman" w:hAnsi="Times New Roman" w:cs="Times New Roman"/>
        </w:rPr>
        <w:t xml:space="preserve">After Donaldson had conducted his review he wrote Successful futures </w:t>
      </w:r>
      <w:sdt>
        <w:sdtPr>
          <w:rPr>
            <w:rFonts w:ascii="Times New Roman" w:hAnsi="Times New Roman" w:cs="Times New Roman"/>
          </w:rPr>
          <w:id w:val="-86619252"/>
          <w:citation/>
        </w:sdtPr>
        <w:sdtContent>
          <w:r w:rsidR="00FA3417">
            <w:rPr>
              <w:rFonts w:ascii="Times New Roman" w:hAnsi="Times New Roman" w:cs="Times New Roman"/>
            </w:rPr>
            <w:fldChar w:fldCharType="begin"/>
          </w:r>
          <w:r w:rsidR="00FA3417">
            <w:rPr>
              <w:rFonts w:ascii="Times New Roman" w:hAnsi="Times New Roman" w:cs="Times New Roman"/>
              <w:lang w:val="en-US"/>
            </w:rPr>
            <w:instrText xml:space="preserve"> CITATION Don15 \l 1033 </w:instrText>
          </w:r>
          <w:r w:rsidR="00FA3417">
            <w:rPr>
              <w:rFonts w:ascii="Times New Roman" w:hAnsi="Times New Roman" w:cs="Times New Roman"/>
            </w:rPr>
            <w:fldChar w:fldCharType="separate"/>
          </w:r>
          <w:r w:rsidR="00FA3417" w:rsidRPr="00FA3417">
            <w:rPr>
              <w:rFonts w:ascii="Times New Roman" w:hAnsi="Times New Roman" w:cs="Times New Roman"/>
              <w:noProof/>
              <w:lang w:val="en-US"/>
            </w:rPr>
            <w:t>(Donaldson, 2015)</w:t>
          </w:r>
          <w:r w:rsidR="00FA3417">
            <w:rPr>
              <w:rFonts w:ascii="Times New Roman" w:hAnsi="Times New Roman" w:cs="Times New Roman"/>
            </w:rPr>
            <w:fldChar w:fldCharType="end"/>
          </w:r>
        </w:sdtContent>
      </w:sdt>
      <w:r w:rsidR="00FA3417">
        <w:rPr>
          <w:rFonts w:ascii="Times New Roman" w:hAnsi="Times New Roman" w:cs="Times New Roman"/>
        </w:rPr>
        <w:t>, this has now become the basis for the Welsh curriculum.</w:t>
      </w:r>
    </w:p>
    <w:p w14:paraId="170D5A43" w14:textId="0F7D6968" w:rsidR="00FA3417" w:rsidRDefault="00FA3417">
      <w:pPr>
        <w:rPr>
          <w:rFonts w:ascii="Times New Roman" w:hAnsi="Times New Roman" w:cs="Times New Roman"/>
        </w:rPr>
      </w:pPr>
      <w:r>
        <w:rPr>
          <w:rFonts w:ascii="Times New Roman" w:hAnsi="Times New Roman" w:cs="Times New Roman"/>
        </w:rPr>
        <w:tab/>
        <w:t>Similar to the Scottish curriculum, Wales has underpinned the curriculum on four purposes which are: “</w:t>
      </w:r>
    </w:p>
    <w:p w14:paraId="68C2D6EA" w14:textId="3F8361E5" w:rsidR="00FA3417" w:rsidRDefault="00FA3417" w:rsidP="00FA3417">
      <w:pPr>
        <w:pStyle w:val="ListParagraph"/>
        <w:numPr>
          <w:ilvl w:val="0"/>
          <w:numId w:val="3"/>
        </w:numPr>
        <w:rPr>
          <w:rFonts w:ascii="Times New Roman" w:hAnsi="Times New Roman" w:cs="Times New Roman"/>
        </w:rPr>
      </w:pPr>
      <w:r>
        <w:rPr>
          <w:rFonts w:ascii="Times New Roman" w:hAnsi="Times New Roman" w:cs="Times New Roman"/>
        </w:rPr>
        <w:t>Ambitious, capable learners, ready to learn throughout their lives.</w:t>
      </w:r>
    </w:p>
    <w:p w14:paraId="164A67F8" w14:textId="0C174C70" w:rsidR="00FA3417" w:rsidRDefault="00FA3417" w:rsidP="00FA3417">
      <w:pPr>
        <w:pStyle w:val="ListParagraph"/>
        <w:numPr>
          <w:ilvl w:val="0"/>
          <w:numId w:val="3"/>
        </w:numPr>
        <w:rPr>
          <w:rFonts w:ascii="Times New Roman" w:hAnsi="Times New Roman" w:cs="Times New Roman"/>
        </w:rPr>
      </w:pPr>
      <w:r>
        <w:rPr>
          <w:rFonts w:ascii="Times New Roman" w:hAnsi="Times New Roman" w:cs="Times New Roman"/>
        </w:rPr>
        <w:t xml:space="preserve">Enterprising, creative </w:t>
      </w:r>
      <w:r w:rsidR="00771AD9">
        <w:rPr>
          <w:rFonts w:ascii="Times New Roman" w:hAnsi="Times New Roman" w:cs="Times New Roman"/>
        </w:rPr>
        <w:t>contributors</w:t>
      </w:r>
      <w:r>
        <w:rPr>
          <w:rFonts w:ascii="Times New Roman" w:hAnsi="Times New Roman" w:cs="Times New Roman"/>
        </w:rPr>
        <w:t>, ready to play a f</w:t>
      </w:r>
      <w:r w:rsidR="00771AD9">
        <w:rPr>
          <w:rFonts w:ascii="Times New Roman" w:hAnsi="Times New Roman" w:cs="Times New Roman"/>
        </w:rPr>
        <w:t>u</w:t>
      </w:r>
      <w:r>
        <w:rPr>
          <w:rFonts w:ascii="Times New Roman" w:hAnsi="Times New Roman" w:cs="Times New Roman"/>
        </w:rPr>
        <w:t>ll part in life and work.</w:t>
      </w:r>
    </w:p>
    <w:p w14:paraId="1851A69E" w14:textId="3DDA28CC" w:rsidR="00FA3417" w:rsidRDefault="00FA3417" w:rsidP="00FA3417">
      <w:pPr>
        <w:pStyle w:val="ListParagraph"/>
        <w:numPr>
          <w:ilvl w:val="0"/>
          <w:numId w:val="3"/>
        </w:numPr>
        <w:rPr>
          <w:rFonts w:ascii="Times New Roman" w:hAnsi="Times New Roman" w:cs="Times New Roman"/>
        </w:rPr>
      </w:pPr>
      <w:r>
        <w:rPr>
          <w:rFonts w:ascii="Times New Roman" w:hAnsi="Times New Roman" w:cs="Times New Roman"/>
        </w:rPr>
        <w:t>Ethical, informed citizens of Wales and the world.</w:t>
      </w:r>
    </w:p>
    <w:p w14:paraId="0A496CA8" w14:textId="57B8F7B6" w:rsidR="00FA3417" w:rsidRDefault="00FA3417" w:rsidP="00771AD9">
      <w:pPr>
        <w:pStyle w:val="ListParagraph"/>
        <w:numPr>
          <w:ilvl w:val="0"/>
          <w:numId w:val="3"/>
        </w:numPr>
        <w:rPr>
          <w:rFonts w:ascii="Times New Roman" w:hAnsi="Times New Roman" w:cs="Times New Roman"/>
        </w:rPr>
      </w:pPr>
      <w:r>
        <w:rPr>
          <w:rFonts w:ascii="Times New Roman" w:hAnsi="Times New Roman" w:cs="Times New Roman"/>
        </w:rPr>
        <w:t xml:space="preserve">Healthy, </w:t>
      </w:r>
      <w:proofErr w:type="gramStart"/>
      <w:r w:rsidR="00771AD9">
        <w:rPr>
          <w:rFonts w:ascii="Times New Roman" w:hAnsi="Times New Roman" w:cs="Times New Roman"/>
        </w:rPr>
        <w:t>confident</w:t>
      </w:r>
      <w:proofErr w:type="gramEnd"/>
      <w:r w:rsidR="00771AD9">
        <w:rPr>
          <w:rFonts w:ascii="Times New Roman" w:hAnsi="Times New Roman" w:cs="Times New Roman"/>
        </w:rPr>
        <w:t xml:space="preserve"> individuals, ready to lead </w:t>
      </w:r>
      <w:r w:rsidRPr="00771AD9">
        <w:rPr>
          <w:rFonts w:ascii="Times New Roman" w:hAnsi="Times New Roman" w:cs="Times New Roman"/>
        </w:rPr>
        <w:t>fulfilling lives as valued members of society.” (Donaldson 2015:pg</w:t>
      </w:r>
      <w:r w:rsidR="00771AD9" w:rsidRPr="00771AD9">
        <w:rPr>
          <w:rFonts w:ascii="Times New Roman" w:hAnsi="Times New Roman" w:cs="Times New Roman"/>
        </w:rPr>
        <w:t>29).</w:t>
      </w:r>
    </w:p>
    <w:p w14:paraId="6E03D915" w14:textId="3C7578E6" w:rsidR="00771AD9" w:rsidRDefault="00771AD9" w:rsidP="00771AD9">
      <w:pPr>
        <w:rPr>
          <w:rFonts w:ascii="Times New Roman" w:hAnsi="Times New Roman" w:cs="Times New Roman"/>
        </w:rPr>
      </w:pPr>
      <w:r>
        <w:rPr>
          <w:rFonts w:ascii="Times New Roman" w:hAnsi="Times New Roman" w:cs="Times New Roman"/>
        </w:rPr>
        <w:t>In contrast to Scotland, from the beginning Donaldson recommended Wales’ curriculum be developed into six area of learning (</w:t>
      </w:r>
      <w:proofErr w:type="spellStart"/>
      <w:r>
        <w:rPr>
          <w:rFonts w:ascii="Times New Roman" w:hAnsi="Times New Roman" w:cs="Times New Roman"/>
        </w:rPr>
        <w:t>AoLEs</w:t>
      </w:r>
      <w:proofErr w:type="spellEnd"/>
      <w:r>
        <w:rPr>
          <w:rFonts w:ascii="Times New Roman" w:hAnsi="Times New Roman" w:cs="Times New Roman"/>
        </w:rPr>
        <w:t>) which are: “</w:t>
      </w:r>
    </w:p>
    <w:p w14:paraId="4DECB90A" w14:textId="43849948"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Expressive arts</w:t>
      </w:r>
    </w:p>
    <w:p w14:paraId="70BAA624" w14:textId="53323534"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Health and well being</w:t>
      </w:r>
    </w:p>
    <w:p w14:paraId="74C8B770" w14:textId="1CFF46FC"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Humanities</w:t>
      </w:r>
    </w:p>
    <w:p w14:paraId="1A85E06C" w14:textId="134794B7"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 xml:space="preserve">Language, literacy and communication </w:t>
      </w:r>
    </w:p>
    <w:p w14:paraId="3C20F364" w14:textId="6D679EB6"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Mathematics and numeracy</w:t>
      </w:r>
    </w:p>
    <w:p w14:paraId="57262509" w14:textId="177B46F7" w:rsidR="00771AD9" w:rsidRDefault="00771AD9" w:rsidP="00771AD9">
      <w:pPr>
        <w:pStyle w:val="ListParagraph"/>
        <w:numPr>
          <w:ilvl w:val="0"/>
          <w:numId w:val="4"/>
        </w:numPr>
        <w:rPr>
          <w:rFonts w:ascii="Times New Roman" w:hAnsi="Times New Roman" w:cs="Times New Roman"/>
        </w:rPr>
      </w:pPr>
      <w:r>
        <w:rPr>
          <w:rFonts w:ascii="Times New Roman" w:hAnsi="Times New Roman" w:cs="Times New Roman"/>
        </w:rPr>
        <w:t>Science and technology” (Donaldson 2015:pg39)</w:t>
      </w:r>
    </w:p>
    <w:p w14:paraId="104DE5F3" w14:textId="195C89AC" w:rsidR="00771AD9" w:rsidRDefault="00771AD9" w:rsidP="00771AD9">
      <w:pPr>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 xml:space="preserve">number of </w:t>
      </w:r>
      <w:proofErr w:type="spellStart"/>
      <w:r>
        <w:rPr>
          <w:rFonts w:ascii="Times New Roman" w:hAnsi="Times New Roman" w:cs="Times New Roman"/>
        </w:rPr>
        <w:t>AoLEs</w:t>
      </w:r>
      <w:proofErr w:type="spellEnd"/>
      <w:r>
        <w:rPr>
          <w:rFonts w:ascii="Times New Roman" w:hAnsi="Times New Roman" w:cs="Times New Roman"/>
        </w:rPr>
        <w:t xml:space="preserve"> match</w:t>
      </w:r>
      <w:proofErr w:type="gramEnd"/>
      <w:r>
        <w:rPr>
          <w:rFonts w:ascii="Times New Roman" w:hAnsi="Times New Roman" w:cs="Times New Roman"/>
        </w:rPr>
        <w:t xml:space="preserve"> with both Ireland the Netherlands who also have six areas of learning, two less than Scotland.</w:t>
      </w:r>
    </w:p>
    <w:p w14:paraId="5CC5550C" w14:textId="246C0150" w:rsidR="00771AD9" w:rsidRDefault="00771AD9" w:rsidP="00771AD9">
      <w:pPr>
        <w:rPr>
          <w:rFonts w:ascii="Times New Roman" w:hAnsi="Times New Roman" w:cs="Times New Roman"/>
        </w:rPr>
      </w:pPr>
      <w:r>
        <w:rPr>
          <w:rFonts w:ascii="Times New Roman" w:hAnsi="Times New Roman" w:cs="Times New Roman"/>
        </w:rPr>
        <w:tab/>
        <w:t xml:space="preserve">In his report Donaldson went on to make 68 different recommendations about the curriculum and as with CFE the Welsh government accepted all of the recommendations. </w:t>
      </w:r>
    </w:p>
    <w:p w14:paraId="0E1A5CEF" w14:textId="59F5C067" w:rsidR="00771AD9" w:rsidRDefault="00771AD9" w:rsidP="00771AD9">
      <w:pPr>
        <w:rPr>
          <w:rFonts w:ascii="Times New Roman" w:hAnsi="Times New Roman" w:cs="Times New Roman"/>
        </w:rPr>
      </w:pPr>
      <w:r>
        <w:rPr>
          <w:rFonts w:ascii="Times New Roman" w:hAnsi="Times New Roman" w:cs="Times New Roman"/>
        </w:rPr>
        <w:tab/>
      </w:r>
      <w:r w:rsidR="000149AE">
        <w:rPr>
          <w:rFonts w:ascii="Times New Roman" w:hAnsi="Times New Roman" w:cs="Times New Roman"/>
        </w:rPr>
        <w:t xml:space="preserve">Wales again went to the OECD to evaluate their progress in creating a new curriculum. In 2017 OECD created the report “The Welsh Education Reform Journey: A rapid policy assessment.” </w:t>
      </w:r>
      <w:proofErr w:type="gramStart"/>
      <w:r w:rsidR="000149AE">
        <w:rPr>
          <w:rFonts w:ascii="Times New Roman" w:hAnsi="Times New Roman" w:cs="Times New Roman"/>
        </w:rPr>
        <w:t>(OECD 2017).</w:t>
      </w:r>
      <w:proofErr w:type="gramEnd"/>
      <w:r w:rsidR="000149AE">
        <w:rPr>
          <w:rFonts w:ascii="Times New Roman" w:hAnsi="Times New Roman" w:cs="Times New Roman"/>
        </w:rPr>
        <w:t xml:space="preserve"> This report analysed Wales’ education journey so far against the recommendations in the 2014 report. The findings were positive for the Welsh government</w:t>
      </w:r>
      <w:r w:rsidR="006C0C9A">
        <w:rPr>
          <w:rFonts w:ascii="Times New Roman" w:hAnsi="Times New Roman" w:cs="Times New Roman"/>
        </w:rPr>
        <w:t xml:space="preserve"> were progress had been made in: creating a </w:t>
      </w:r>
      <w:proofErr w:type="gramStart"/>
      <w:r w:rsidR="006C0C9A">
        <w:rPr>
          <w:rFonts w:ascii="Times New Roman" w:hAnsi="Times New Roman" w:cs="Times New Roman"/>
        </w:rPr>
        <w:t>long term</w:t>
      </w:r>
      <w:proofErr w:type="gramEnd"/>
      <w:r w:rsidR="006C0C9A">
        <w:rPr>
          <w:rFonts w:ascii="Times New Roman" w:hAnsi="Times New Roman" w:cs="Times New Roman"/>
        </w:rPr>
        <w:t xml:space="preserve"> vision, professional learning, an increase in school to school collaboration and developing a 21</w:t>
      </w:r>
      <w:r w:rsidR="006C0C9A" w:rsidRPr="006C0C9A">
        <w:rPr>
          <w:rFonts w:ascii="Times New Roman" w:hAnsi="Times New Roman" w:cs="Times New Roman"/>
          <w:vertAlign w:val="superscript"/>
        </w:rPr>
        <w:t>st</w:t>
      </w:r>
      <w:r w:rsidR="006C0C9A">
        <w:rPr>
          <w:rFonts w:ascii="Times New Roman" w:hAnsi="Times New Roman" w:cs="Times New Roman"/>
        </w:rPr>
        <w:t xml:space="preserve"> century curriculum (OECD 2017). Recommendations were given for example to create a new additional learning needs policy and a new assessment and evaluation framework (OECD 2017). This report further confirmed that the curriculum was being developed effective according the Success futures (Donaldson 2015). </w:t>
      </w:r>
    </w:p>
    <w:p w14:paraId="1F173FC2" w14:textId="1221C0CD" w:rsidR="006C0C9A" w:rsidRDefault="006C0C9A" w:rsidP="00771AD9">
      <w:pPr>
        <w:rPr>
          <w:rFonts w:ascii="Times New Roman" w:hAnsi="Times New Roman" w:cs="Times New Roman"/>
        </w:rPr>
      </w:pPr>
      <w:r>
        <w:rPr>
          <w:rFonts w:ascii="Times New Roman" w:hAnsi="Times New Roman" w:cs="Times New Roman"/>
        </w:rPr>
        <w:tab/>
        <w:t xml:space="preserve">A clear national mission and timeline was set out on 2017 by the education minister </w:t>
      </w:r>
      <w:proofErr w:type="spellStart"/>
      <w:r>
        <w:rPr>
          <w:rFonts w:ascii="Times New Roman" w:hAnsi="Times New Roman" w:cs="Times New Roman"/>
        </w:rPr>
        <w:t>Kirsty</w:t>
      </w:r>
      <w:proofErr w:type="spellEnd"/>
      <w:r>
        <w:rPr>
          <w:rFonts w:ascii="Times New Roman" w:hAnsi="Times New Roman" w:cs="Times New Roman"/>
        </w:rPr>
        <w:t xml:space="preserve"> Williams giving dates for the roll out of the curriculum which was going to happen over a number of years. </w:t>
      </w:r>
      <w:r w:rsidR="00035CBE">
        <w:rPr>
          <w:rFonts w:ascii="Times New Roman" w:hAnsi="Times New Roman" w:cs="Times New Roman"/>
        </w:rPr>
        <w:t xml:space="preserve">The draft curriculum would be available for feedback in 2019 with the aim for all primary schools using the curriculum from 2020. Secondary schools then would roll out the curriculum adding a new year from 2021 until all children are being taught by the new curriculum by 2026. </w:t>
      </w:r>
    </w:p>
    <w:p w14:paraId="4E14E1A8" w14:textId="48C13E7C" w:rsidR="00035CBE" w:rsidRDefault="00035CBE" w:rsidP="00771AD9">
      <w:pPr>
        <w:rPr>
          <w:rFonts w:ascii="Times New Roman" w:hAnsi="Times New Roman" w:cs="Times New Roman"/>
        </w:rPr>
      </w:pPr>
      <w:r>
        <w:rPr>
          <w:rFonts w:ascii="Times New Roman" w:hAnsi="Times New Roman" w:cs="Times New Roman"/>
        </w:rPr>
        <w:tab/>
        <w:t xml:space="preserve">The draft </w:t>
      </w:r>
      <w:proofErr w:type="spellStart"/>
      <w:r>
        <w:rPr>
          <w:rFonts w:ascii="Times New Roman" w:hAnsi="Times New Roman" w:cs="Times New Roman"/>
        </w:rPr>
        <w:t>AoLEs</w:t>
      </w:r>
      <w:proofErr w:type="spellEnd"/>
      <w:r>
        <w:rPr>
          <w:rFonts w:ascii="Times New Roman" w:hAnsi="Times New Roman" w:cs="Times New Roman"/>
        </w:rPr>
        <w:t xml:space="preserve"> were released under consultation in 2019 for teachers and all education professionals to feedback on, including pioneer schools</w:t>
      </w:r>
      <w:r w:rsidR="00BF6B68">
        <w:rPr>
          <w:rFonts w:ascii="Times New Roman" w:hAnsi="Times New Roman" w:cs="Times New Roman"/>
        </w:rPr>
        <w:t xml:space="preserve"> who</w:t>
      </w:r>
      <w:r>
        <w:rPr>
          <w:rFonts w:ascii="Times New Roman" w:hAnsi="Times New Roman" w:cs="Times New Roman"/>
        </w:rPr>
        <w:t xml:space="preserve"> would be trialling the new curriculum in order to le</w:t>
      </w:r>
      <w:r w:rsidR="00BF6B68">
        <w:rPr>
          <w:rFonts w:ascii="Times New Roman" w:hAnsi="Times New Roman" w:cs="Times New Roman"/>
        </w:rPr>
        <w:t>a</w:t>
      </w:r>
      <w:r>
        <w:rPr>
          <w:rFonts w:ascii="Times New Roman" w:hAnsi="Times New Roman" w:cs="Times New Roman"/>
        </w:rPr>
        <w:t>d other schools in enacting the curriculum.</w:t>
      </w:r>
      <w:r w:rsidR="001136B1">
        <w:rPr>
          <w:rFonts w:ascii="Times New Roman" w:hAnsi="Times New Roman" w:cs="Times New Roman"/>
        </w:rPr>
        <w:t xml:space="preserve"> The </w:t>
      </w:r>
      <w:proofErr w:type="spellStart"/>
      <w:r w:rsidR="001136B1">
        <w:rPr>
          <w:rFonts w:ascii="Times New Roman" w:hAnsi="Times New Roman" w:cs="Times New Roman"/>
        </w:rPr>
        <w:t>AoLEs</w:t>
      </w:r>
      <w:proofErr w:type="spellEnd"/>
      <w:r w:rsidR="001136B1">
        <w:rPr>
          <w:rFonts w:ascii="Times New Roman" w:hAnsi="Times New Roman" w:cs="Times New Roman"/>
        </w:rPr>
        <w:t xml:space="preserve"> were created in combination between teachers of pioneer schools, regional education boards and other professionals, meaning teachers had a direct say in what went into the draft </w:t>
      </w:r>
      <w:proofErr w:type="spellStart"/>
      <w:r w:rsidR="001136B1">
        <w:rPr>
          <w:rFonts w:ascii="Times New Roman" w:hAnsi="Times New Roman" w:cs="Times New Roman"/>
        </w:rPr>
        <w:t>AoLEs</w:t>
      </w:r>
      <w:proofErr w:type="spellEnd"/>
      <w:r w:rsidR="001136B1">
        <w:rPr>
          <w:rFonts w:ascii="Times New Roman" w:hAnsi="Times New Roman" w:cs="Times New Roman"/>
        </w:rPr>
        <w:t xml:space="preserve"> and can also feedback on how they find the final draft versions. </w:t>
      </w:r>
      <w:r>
        <w:rPr>
          <w:rFonts w:ascii="Times New Roman" w:hAnsi="Times New Roman" w:cs="Times New Roman"/>
        </w:rPr>
        <w:t xml:space="preserve"> </w:t>
      </w:r>
      <w:r w:rsidR="001136B1">
        <w:rPr>
          <w:rFonts w:ascii="Times New Roman" w:hAnsi="Times New Roman" w:cs="Times New Roman"/>
        </w:rPr>
        <w:t xml:space="preserve">These </w:t>
      </w:r>
      <w:proofErr w:type="spellStart"/>
      <w:r w:rsidR="001136B1">
        <w:rPr>
          <w:rFonts w:ascii="Times New Roman" w:hAnsi="Times New Roman" w:cs="Times New Roman"/>
        </w:rPr>
        <w:t>AoLEs</w:t>
      </w:r>
      <w:proofErr w:type="spellEnd"/>
      <w:r w:rsidR="001136B1">
        <w:rPr>
          <w:rFonts w:ascii="Times New Roman" w:hAnsi="Times New Roman" w:cs="Times New Roman"/>
        </w:rPr>
        <w:t xml:space="preserve"> formalise the progression steps that Donaldson set out in Successful futures, noting what children needed to achieve to move through each progression step and how the </w:t>
      </w:r>
      <w:proofErr w:type="spellStart"/>
      <w:r w:rsidR="001136B1">
        <w:rPr>
          <w:rFonts w:ascii="Times New Roman" w:hAnsi="Times New Roman" w:cs="Times New Roman"/>
        </w:rPr>
        <w:t>AoLEs</w:t>
      </w:r>
      <w:proofErr w:type="spellEnd"/>
      <w:r w:rsidR="001136B1">
        <w:rPr>
          <w:rFonts w:ascii="Times New Roman" w:hAnsi="Times New Roman" w:cs="Times New Roman"/>
        </w:rPr>
        <w:t xml:space="preserve"> develop the four purposes that underpin the Welsh curriculum. </w:t>
      </w:r>
      <w:r w:rsidR="00892BD4">
        <w:rPr>
          <w:rFonts w:ascii="Times New Roman" w:hAnsi="Times New Roman" w:cs="Times New Roman"/>
        </w:rPr>
        <w:t xml:space="preserve">In each </w:t>
      </w:r>
      <w:proofErr w:type="spellStart"/>
      <w:r w:rsidR="00892BD4">
        <w:rPr>
          <w:rFonts w:ascii="Times New Roman" w:hAnsi="Times New Roman" w:cs="Times New Roman"/>
        </w:rPr>
        <w:t>AoLE</w:t>
      </w:r>
      <w:proofErr w:type="spellEnd"/>
      <w:r w:rsidR="00892BD4">
        <w:rPr>
          <w:rFonts w:ascii="Times New Roman" w:hAnsi="Times New Roman" w:cs="Times New Roman"/>
        </w:rPr>
        <w:t xml:space="preserve"> there are what matter statements for example “the number system is used to represent and compare relationships between number and quantities.” </w:t>
      </w:r>
      <w:proofErr w:type="gramStart"/>
      <w:r w:rsidR="00892BD4">
        <w:rPr>
          <w:rFonts w:ascii="Times New Roman" w:hAnsi="Times New Roman" w:cs="Times New Roman"/>
        </w:rPr>
        <w:t>(Welsh Government 2019:pg18).</w:t>
      </w:r>
      <w:proofErr w:type="gramEnd"/>
      <w:r w:rsidR="00892BD4">
        <w:rPr>
          <w:rFonts w:ascii="Times New Roman" w:hAnsi="Times New Roman" w:cs="Times New Roman"/>
        </w:rPr>
        <w:t xml:space="preserve"> These statements are then turned into progression steps of which there are five for learners to move through. Each progression step starts with I can for example “I can read, write and interpret numbers using figures and words up to least 1,000,” (Welsh Government 2019:pg 20). These are aimed to be in child </w:t>
      </w:r>
      <w:proofErr w:type="gramStart"/>
      <w:r w:rsidR="00892BD4">
        <w:rPr>
          <w:rFonts w:ascii="Times New Roman" w:hAnsi="Times New Roman" w:cs="Times New Roman"/>
        </w:rPr>
        <w:t>speak</w:t>
      </w:r>
      <w:proofErr w:type="gramEnd"/>
      <w:r w:rsidR="00892BD4">
        <w:rPr>
          <w:rFonts w:ascii="Times New Roman" w:hAnsi="Times New Roman" w:cs="Times New Roman"/>
        </w:rPr>
        <w:t xml:space="preserve"> so learners can understand what they need to do in order to progress. </w:t>
      </w:r>
    </w:p>
    <w:p w14:paraId="48959B0B" w14:textId="4E0FF0D7" w:rsidR="00035CBE" w:rsidRDefault="00035CBE" w:rsidP="00771AD9">
      <w:pPr>
        <w:rPr>
          <w:rFonts w:ascii="Times New Roman" w:hAnsi="Times New Roman" w:cs="Times New Roman"/>
        </w:rPr>
      </w:pPr>
      <w:r>
        <w:rPr>
          <w:rFonts w:ascii="Times New Roman" w:hAnsi="Times New Roman" w:cs="Times New Roman"/>
        </w:rPr>
        <w:tab/>
        <w:t>New professional standards have been created to align with the new curriculum in the “Excellence in teaching framework,” (Welsh Government 2018). Where the standards are split into</w:t>
      </w:r>
      <w:r w:rsidR="001136B1">
        <w:rPr>
          <w:rFonts w:ascii="Times New Roman" w:hAnsi="Times New Roman" w:cs="Times New Roman"/>
        </w:rPr>
        <w:t xml:space="preserve"> 2 sections</w:t>
      </w:r>
      <w:proofErr w:type="gramStart"/>
      <w:r w:rsidR="001136B1">
        <w:rPr>
          <w:rFonts w:ascii="Times New Roman" w:hAnsi="Times New Roman" w:cs="Times New Roman"/>
        </w:rPr>
        <w:t>;</w:t>
      </w:r>
      <w:proofErr w:type="gramEnd"/>
      <w:r w:rsidR="001136B1">
        <w:rPr>
          <w:rFonts w:ascii="Times New Roman" w:hAnsi="Times New Roman" w:cs="Times New Roman"/>
        </w:rPr>
        <w:t xml:space="preserve"> Pedagogy and leadership. Now a</w:t>
      </w:r>
      <w:r w:rsidR="00BF6B68">
        <w:rPr>
          <w:rFonts w:ascii="Times New Roman" w:hAnsi="Times New Roman" w:cs="Times New Roman"/>
        </w:rPr>
        <w:t>s part of the teaching standards</w:t>
      </w:r>
      <w:r w:rsidR="001136B1">
        <w:rPr>
          <w:rFonts w:ascii="Times New Roman" w:hAnsi="Times New Roman" w:cs="Times New Roman"/>
        </w:rPr>
        <w:t xml:space="preserve"> there is an emphasis of continu</w:t>
      </w:r>
      <w:r w:rsidR="00BF6B68">
        <w:rPr>
          <w:rFonts w:ascii="Times New Roman" w:hAnsi="Times New Roman" w:cs="Times New Roman"/>
        </w:rPr>
        <w:t>ed professional learning</w:t>
      </w:r>
      <w:r w:rsidR="001136B1">
        <w:rPr>
          <w:rFonts w:ascii="Times New Roman" w:hAnsi="Times New Roman" w:cs="Times New Roman"/>
        </w:rPr>
        <w:t xml:space="preserve">. </w:t>
      </w:r>
    </w:p>
    <w:p w14:paraId="729E540B" w14:textId="0F59BDCC" w:rsidR="00892BD4" w:rsidRDefault="00892BD4" w:rsidP="00771AD9">
      <w:pPr>
        <w:rPr>
          <w:rFonts w:ascii="Times New Roman" w:hAnsi="Times New Roman" w:cs="Times New Roman"/>
        </w:rPr>
      </w:pPr>
      <w:r>
        <w:rPr>
          <w:rFonts w:ascii="Times New Roman" w:hAnsi="Times New Roman" w:cs="Times New Roman"/>
        </w:rPr>
        <w:tab/>
        <w:t>Bef</w:t>
      </w:r>
      <w:r w:rsidR="00BF6B68">
        <w:rPr>
          <w:rFonts w:ascii="Times New Roman" w:hAnsi="Times New Roman" w:cs="Times New Roman"/>
        </w:rPr>
        <w:t>ore the new curriculum comes</w:t>
      </w:r>
      <w:r>
        <w:rPr>
          <w:rFonts w:ascii="Times New Roman" w:hAnsi="Times New Roman" w:cs="Times New Roman"/>
        </w:rPr>
        <w:t xml:space="preserve"> into practise the education inspector in Wales, ESTYN, are taking a year sabbatical from inspections where they aim to visit each school for a day to monitor their </w:t>
      </w:r>
      <w:r w:rsidR="00CA0E55">
        <w:rPr>
          <w:rFonts w:ascii="Times New Roman" w:hAnsi="Times New Roman" w:cs="Times New Roman"/>
        </w:rPr>
        <w:t xml:space="preserve">progress in enacting the curriculum in a supportive roll. During this time they will also be updating their inspection framework to match the new curriculum that will be schools during that time. </w:t>
      </w:r>
      <w:sdt>
        <w:sdtPr>
          <w:rPr>
            <w:rFonts w:ascii="Times New Roman" w:hAnsi="Times New Roman" w:cs="Times New Roman"/>
          </w:rPr>
          <w:id w:val="148188032"/>
          <w:citation/>
        </w:sdtPr>
        <w:sdtContent>
          <w:r w:rsidR="00953AD0">
            <w:rPr>
              <w:rFonts w:ascii="Times New Roman" w:hAnsi="Times New Roman" w:cs="Times New Roman"/>
            </w:rPr>
            <w:fldChar w:fldCharType="begin"/>
          </w:r>
          <w:r w:rsidR="00953AD0">
            <w:rPr>
              <w:rFonts w:ascii="Times New Roman" w:hAnsi="Times New Roman" w:cs="Times New Roman"/>
              <w:lang w:val="en-US"/>
            </w:rPr>
            <w:instrText xml:space="preserve"> CITATION EST19 \l 1033 </w:instrText>
          </w:r>
          <w:r w:rsidR="00953AD0">
            <w:rPr>
              <w:rFonts w:ascii="Times New Roman" w:hAnsi="Times New Roman" w:cs="Times New Roman"/>
            </w:rPr>
            <w:fldChar w:fldCharType="separate"/>
          </w:r>
          <w:r w:rsidR="00953AD0" w:rsidRPr="00953AD0">
            <w:rPr>
              <w:rFonts w:ascii="Times New Roman" w:hAnsi="Times New Roman" w:cs="Times New Roman"/>
              <w:noProof/>
              <w:lang w:val="en-US"/>
            </w:rPr>
            <w:t>(ESTYN, 2019)</w:t>
          </w:r>
          <w:r w:rsidR="00953AD0">
            <w:rPr>
              <w:rFonts w:ascii="Times New Roman" w:hAnsi="Times New Roman" w:cs="Times New Roman"/>
            </w:rPr>
            <w:fldChar w:fldCharType="end"/>
          </w:r>
        </w:sdtContent>
      </w:sdt>
      <w:r w:rsidR="00953AD0">
        <w:rPr>
          <w:rFonts w:ascii="Times New Roman" w:hAnsi="Times New Roman" w:cs="Times New Roman"/>
        </w:rPr>
        <w:t>.</w:t>
      </w:r>
    </w:p>
    <w:p w14:paraId="0442DC59" w14:textId="77777777" w:rsidR="00953AD0" w:rsidRDefault="00953AD0" w:rsidP="00771AD9">
      <w:pPr>
        <w:rPr>
          <w:rFonts w:ascii="Times New Roman" w:hAnsi="Times New Roman" w:cs="Times New Roman"/>
        </w:rPr>
      </w:pPr>
    </w:p>
    <w:p w14:paraId="54AF2E8B" w14:textId="5BBC2220" w:rsidR="00953AD0" w:rsidRPr="00953AD0" w:rsidRDefault="00953AD0" w:rsidP="00771AD9">
      <w:pPr>
        <w:rPr>
          <w:rFonts w:ascii="Times New Roman" w:hAnsi="Times New Roman" w:cs="Times New Roman"/>
          <w:b/>
        </w:rPr>
      </w:pPr>
      <w:proofErr w:type="gramStart"/>
      <w:r w:rsidRPr="00953AD0">
        <w:rPr>
          <w:rFonts w:ascii="Times New Roman" w:hAnsi="Times New Roman" w:cs="Times New Roman"/>
          <w:b/>
        </w:rPr>
        <w:t>Wales</w:t>
      </w:r>
      <w:proofErr w:type="gramEnd"/>
      <w:r w:rsidRPr="00953AD0">
        <w:rPr>
          <w:rFonts w:ascii="Times New Roman" w:hAnsi="Times New Roman" w:cs="Times New Roman"/>
          <w:b/>
        </w:rPr>
        <w:t xml:space="preserve"> v Scotland</w:t>
      </w:r>
    </w:p>
    <w:p w14:paraId="291B80CC" w14:textId="4514751A" w:rsidR="00953AD0" w:rsidRDefault="00953AD0" w:rsidP="00771AD9">
      <w:pPr>
        <w:rPr>
          <w:rFonts w:ascii="Times New Roman" w:hAnsi="Times New Roman" w:cs="Times New Roman"/>
        </w:rPr>
      </w:pPr>
      <w:r>
        <w:rPr>
          <w:rFonts w:ascii="Times New Roman" w:hAnsi="Times New Roman" w:cs="Times New Roman"/>
        </w:rPr>
        <w:t xml:space="preserve">There are many similarities between the Welsh and Scottish curriculums, they both start with four essential qualities that learners are aimed to be. These four capacities or purposes in </w:t>
      </w:r>
      <w:r w:rsidR="00BF6B68">
        <w:rPr>
          <w:rFonts w:ascii="Times New Roman" w:hAnsi="Times New Roman" w:cs="Times New Roman"/>
        </w:rPr>
        <w:t>Wales</w:t>
      </w:r>
      <w:r>
        <w:rPr>
          <w:rFonts w:ascii="Times New Roman" w:hAnsi="Times New Roman" w:cs="Times New Roman"/>
        </w:rPr>
        <w:t xml:space="preserve"> are the sta</w:t>
      </w:r>
      <w:r w:rsidR="00BF6B68">
        <w:rPr>
          <w:rFonts w:ascii="Times New Roman" w:hAnsi="Times New Roman" w:cs="Times New Roman"/>
        </w:rPr>
        <w:t>rting point and the aim for the</w:t>
      </w:r>
      <w:r>
        <w:rPr>
          <w:rFonts w:ascii="Times New Roman" w:hAnsi="Times New Roman" w:cs="Times New Roman"/>
        </w:rPr>
        <w:t xml:space="preserve"> curriculums. </w:t>
      </w:r>
      <w:r w:rsidR="003278D8">
        <w:rPr>
          <w:rFonts w:ascii="Times New Roman" w:hAnsi="Times New Roman" w:cs="Times New Roman"/>
        </w:rPr>
        <w:t xml:space="preserve">Both countries are providing a curriculum that covers learners from the age of three up until eighteen. </w:t>
      </w:r>
      <w:r>
        <w:rPr>
          <w:rFonts w:ascii="Times New Roman" w:hAnsi="Times New Roman" w:cs="Times New Roman"/>
        </w:rPr>
        <w:t xml:space="preserve">Both curriculum have </w:t>
      </w:r>
      <w:r w:rsidR="003278D8">
        <w:rPr>
          <w:rFonts w:ascii="Times New Roman" w:hAnsi="Times New Roman" w:cs="Times New Roman"/>
        </w:rPr>
        <w:t xml:space="preserve">condensed the current subjects in areas of learning, Scotland with eight and Wales with further condensing, having just six areas of learning. Both countries have steps which learners need to achieve, Wales have five progression steps, Scotland have four. Whilst there are similarities between both </w:t>
      </w:r>
      <w:proofErr w:type="gramStart"/>
      <w:r w:rsidR="003278D8">
        <w:rPr>
          <w:rFonts w:ascii="Times New Roman" w:hAnsi="Times New Roman" w:cs="Times New Roman"/>
        </w:rPr>
        <w:t>curriculum</w:t>
      </w:r>
      <w:proofErr w:type="gramEnd"/>
      <w:r w:rsidR="003278D8">
        <w:rPr>
          <w:rFonts w:ascii="Times New Roman" w:hAnsi="Times New Roman" w:cs="Times New Roman"/>
        </w:rPr>
        <w:t xml:space="preserve">, Scotland’s curriculum has been published in a disjointed way. </w:t>
      </w:r>
      <w:proofErr w:type="gramStart"/>
      <w:r w:rsidR="003278D8">
        <w:rPr>
          <w:rFonts w:ascii="Times New Roman" w:hAnsi="Times New Roman" w:cs="Times New Roman"/>
        </w:rPr>
        <w:t>Teacher’s</w:t>
      </w:r>
      <w:proofErr w:type="gramEnd"/>
      <w:r w:rsidR="003278D8">
        <w:rPr>
          <w:rFonts w:ascii="Times New Roman" w:hAnsi="Times New Roman" w:cs="Times New Roman"/>
        </w:rPr>
        <w:t xml:space="preserve"> have called for greater clarity in what is expected in each stage and what each outcome looks like. There are numerous documents that are needed to enact the curriculum, for example the four capacities are in one document and the areas of learning in a completely separate one. Then there are 5 different building the curriculum documents, before each area of learning has what is expected at each stage in a learner’s journey. Wales in contrast has a far more streamlined </w:t>
      </w:r>
      <w:proofErr w:type="gramStart"/>
      <w:r w:rsidR="003278D8">
        <w:rPr>
          <w:rFonts w:ascii="Times New Roman" w:hAnsi="Times New Roman" w:cs="Times New Roman"/>
        </w:rPr>
        <w:t>curriculum,</w:t>
      </w:r>
      <w:proofErr w:type="gramEnd"/>
      <w:r w:rsidR="003278D8">
        <w:rPr>
          <w:rFonts w:ascii="Times New Roman" w:hAnsi="Times New Roman" w:cs="Times New Roman"/>
        </w:rPr>
        <w:t xml:space="preserve"> their initial report covered both the four purposes that underpin the curriculum and the six </w:t>
      </w:r>
      <w:proofErr w:type="spellStart"/>
      <w:r w:rsidR="003278D8">
        <w:rPr>
          <w:rFonts w:ascii="Times New Roman" w:hAnsi="Times New Roman" w:cs="Times New Roman"/>
        </w:rPr>
        <w:t>AoLEs</w:t>
      </w:r>
      <w:proofErr w:type="spellEnd"/>
      <w:r w:rsidR="003278D8">
        <w:rPr>
          <w:rFonts w:ascii="Times New Roman" w:hAnsi="Times New Roman" w:cs="Times New Roman"/>
        </w:rPr>
        <w:t xml:space="preserve"> that developed the four purposes. The </w:t>
      </w:r>
      <w:proofErr w:type="spellStart"/>
      <w:r w:rsidR="003278D8">
        <w:rPr>
          <w:rFonts w:ascii="Times New Roman" w:hAnsi="Times New Roman" w:cs="Times New Roman"/>
        </w:rPr>
        <w:t>AoLEs</w:t>
      </w:r>
      <w:proofErr w:type="spellEnd"/>
      <w:r w:rsidR="003278D8">
        <w:rPr>
          <w:rFonts w:ascii="Times New Roman" w:hAnsi="Times New Roman" w:cs="Times New Roman"/>
        </w:rPr>
        <w:t xml:space="preserve"> are condensed compared to Scotland to two fewer documents are needed. </w:t>
      </w:r>
    </w:p>
    <w:p w14:paraId="71D572E4" w14:textId="3C8ABE4D" w:rsidR="00CF722D" w:rsidRDefault="00CF722D" w:rsidP="00771AD9">
      <w:pPr>
        <w:rPr>
          <w:rFonts w:ascii="Times New Roman" w:hAnsi="Times New Roman" w:cs="Times New Roman"/>
        </w:rPr>
      </w:pPr>
      <w:r>
        <w:rPr>
          <w:rFonts w:ascii="Times New Roman" w:hAnsi="Times New Roman" w:cs="Times New Roman"/>
        </w:rPr>
        <w:tab/>
        <w:t xml:space="preserve">Due to how recent the draft </w:t>
      </w:r>
      <w:proofErr w:type="spellStart"/>
      <w:r>
        <w:rPr>
          <w:rFonts w:ascii="Times New Roman" w:hAnsi="Times New Roman" w:cs="Times New Roman"/>
        </w:rPr>
        <w:t>AoLEs</w:t>
      </w:r>
      <w:proofErr w:type="spellEnd"/>
      <w:r>
        <w:rPr>
          <w:rFonts w:ascii="Times New Roman" w:hAnsi="Times New Roman" w:cs="Times New Roman"/>
        </w:rPr>
        <w:t xml:space="preserve"> it is not possible to define fully what sort of curriculum Wales will have as described by </w:t>
      </w:r>
      <w:sdt>
        <w:sdtPr>
          <w:rPr>
            <w:rFonts w:ascii="Times New Roman" w:hAnsi="Times New Roman" w:cs="Times New Roman"/>
          </w:rPr>
          <w:id w:val="-578591558"/>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AVK04 \l 1033 </w:instrText>
          </w:r>
          <w:r>
            <w:rPr>
              <w:rFonts w:ascii="Times New Roman" w:hAnsi="Times New Roman" w:cs="Times New Roman"/>
            </w:rPr>
            <w:fldChar w:fldCharType="separate"/>
          </w:r>
          <w:r w:rsidRPr="00CF722D">
            <w:rPr>
              <w:rFonts w:ascii="Times New Roman" w:hAnsi="Times New Roman" w:cs="Times New Roman"/>
              <w:noProof/>
              <w:lang w:val="en-US"/>
            </w:rPr>
            <w:t>(Kelly, 2004)</w:t>
          </w:r>
          <w:r>
            <w:rPr>
              <w:rFonts w:ascii="Times New Roman" w:hAnsi="Times New Roman" w:cs="Times New Roman"/>
            </w:rPr>
            <w:fldChar w:fldCharType="end"/>
          </w:r>
        </w:sdtContent>
      </w:sdt>
      <w:r>
        <w:rPr>
          <w:rFonts w:ascii="Times New Roman" w:hAnsi="Times New Roman" w:cs="Times New Roman"/>
        </w:rPr>
        <w:t xml:space="preserve">. What can be noted that is </w:t>
      </w:r>
      <w:r w:rsidR="008C4C6D">
        <w:rPr>
          <w:rFonts w:ascii="Times New Roman" w:hAnsi="Times New Roman" w:cs="Times New Roman"/>
        </w:rPr>
        <w:t>that: Wales’</w:t>
      </w:r>
      <w:r>
        <w:rPr>
          <w:rFonts w:ascii="Times New Roman" w:hAnsi="Times New Roman" w:cs="Times New Roman"/>
        </w:rPr>
        <w:t xml:space="preserve"> </w:t>
      </w:r>
      <w:r w:rsidR="008C4C6D">
        <w:rPr>
          <w:rFonts w:ascii="Times New Roman" w:hAnsi="Times New Roman" w:cs="Times New Roman"/>
        </w:rPr>
        <w:t>beginnings of the curriculum are</w:t>
      </w:r>
      <w:r>
        <w:rPr>
          <w:rFonts w:ascii="Times New Roman" w:hAnsi="Times New Roman" w:cs="Times New Roman"/>
        </w:rPr>
        <w:t xml:space="preserve"> the four purposes</w:t>
      </w:r>
      <w:r w:rsidR="008C4C6D">
        <w:rPr>
          <w:rFonts w:ascii="Times New Roman" w:hAnsi="Times New Roman" w:cs="Times New Roman"/>
        </w:rPr>
        <w:t>,</w:t>
      </w:r>
      <w:r>
        <w:rPr>
          <w:rFonts w:ascii="Times New Roman" w:hAnsi="Times New Roman" w:cs="Times New Roman"/>
        </w:rPr>
        <w:t xml:space="preserve"> which then are developed into six </w:t>
      </w:r>
      <w:proofErr w:type="spellStart"/>
      <w:r>
        <w:rPr>
          <w:rFonts w:ascii="Times New Roman" w:hAnsi="Times New Roman" w:cs="Times New Roman"/>
        </w:rPr>
        <w:t>AoLEs</w:t>
      </w:r>
      <w:proofErr w:type="spellEnd"/>
      <w:r>
        <w:rPr>
          <w:rFonts w:ascii="Times New Roman" w:hAnsi="Times New Roman" w:cs="Times New Roman"/>
        </w:rPr>
        <w:t xml:space="preserve"> does have the </w:t>
      </w:r>
      <w:r w:rsidR="008C4C6D">
        <w:rPr>
          <w:rFonts w:ascii="Times New Roman" w:hAnsi="Times New Roman" w:cs="Times New Roman"/>
        </w:rPr>
        <w:t xml:space="preserve">hallmark of a process curriculum. </w:t>
      </w:r>
    </w:p>
    <w:p w14:paraId="351684CF" w14:textId="31B36EFC" w:rsidR="00523594" w:rsidRDefault="003278D8">
      <w:pPr>
        <w:rPr>
          <w:rFonts w:ascii="Times New Roman" w:hAnsi="Times New Roman" w:cs="Times New Roman"/>
        </w:rPr>
      </w:pPr>
      <w:r>
        <w:rPr>
          <w:rFonts w:ascii="Times New Roman" w:hAnsi="Times New Roman" w:cs="Times New Roman"/>
        </w:rPr>
        <w:tab/>
        <w:t>It has</w:t>
      </w:r>
      <w:r w:rsidR="008C4C6D">
        <w:rPr>
          <w:rFonts w:ascii="Times New Roman" w:hAnsi="Times New Roman" w:cs="Times New Roman"/>
        </w:rPr>
        <w:t xml:space="preserve"> to</w:t>
      </w:r>
      <w:r>
        <w:rPr>
          <w:rFonts w:ascii="Times New Roman" w:hAnsi="Times New Roman" w:cs="Times New Roman"/>
        </w:rPr>
        <w:t xml:space="preserve"> be noted that as Wales’ curriculum has followed the enacting of Scotland’s, the author of the initial report having written about the education system in</w:t>
      </w:r>
      <w:r w:rsidR="005A039A">
        <w:rPr>
          <w:rFonts w:ascii="Times New Roman" w:hAnsi="Times New Roman" w:cs="Times New Roman"/>
        </w:rPr>
        <w:t xml:space="preserve"> Scotland with</w:t>
      </w:r>
      <w:r>
        <w:rPr>
          <w:rFonts w:ascii="Times New Roman" w:hAnsi="Times New Roman" w:cs="Times New Roman"/>
        </w:rPr>
        <w:t xml:space="preserve"> “Teacher Education and Curriculum change in Scotland” (Donaldson 2014)</w:t>
      </w:r>
      <w:r w:rsidR="005A039A">
        <w:rPr>
          <w:rFonts w:ascii="Times New Roman" w:hAnsi="Times New Roman" w:cs="Times New Roman"/>
        </w:rPr>
        <w:t xml:space="preserve">. This invariably has led them to learn from the mistakes that have been made in how the Scottish curriculum has been presented and the timeline of its enacting. This could explain the ordering of the documents that have been published in Wales and how, before the curriculum has come into force, the accountability framework and ESTYN’s guidelines will updated, unlike in Scotland as </w:t>
      </w:r>
      <w:sdt>
        <w:sdtPr>
          <w:rPr>
            <w:rFonts w:ascii="Times New Roman" w:hAnsi="Times New Roman" w:cs="Times New Roman"/>
          </w:rPr>
          <w:id w:val="597681788"/>
          <w:citation/>
        </w:sdtPr>
        <w:sdtContent>
          <w:r w:rsidR="005A039A">
            <w:rPr>
              <w:rFonts w:ascii="Times New Roman" w:hAnsi="Times New Roman" w:cs="Times New Roman"/>
            </w:rPr>
            <w:fldChar w:fldCharType="begin"/>
          </w:r>
          <w:r w:rsidR="005A039A">
            <w:rPr>
              <w:rFonts w:ascii="Times New Roman" w:hAnsi="Times New Roman" w:cs="Times New Roman"/>
              <w:lang w:val="en-US"/>
            </w:rPr>
            <w:instrText xml:space="preserve"> CITATION Jen08 \l 1033 </w:instrText>
          </w:r>
          <w:r w:rsidR="005A039A">
            <w:rPr>
              <w:rFonts w:ascii="Times New Roman" w:hAnsi="Times New Roman" w:cs="Times New Roman"/>
            </w:rPr>
            <w:fldChar w:fldCharType="separate"/>
          </w:r>
          <w:r w:rsidR="005A039A" w:rsidRPr="005A039A">
            <w:rPr>
              <w:rFonts w:ascii="Times New Roman" w:hAnsi="Times New Roman" w:cs="Times New Roman"/>
              <w:noProof/>
              <w:lang w:val="en-US"/>
            </w:rPr>
            <w:t>(Reeves, 2008)</w:t>
          </w:r>
          <w:r w:rsidR="005A039A">
            <w:rPr>
              <w:rFonts w:ascii="Times New Roman" w:hAnsi="Times New Roman" w:cs="Times New Roman"/>
            </w:rPr>
            <w:fldChar w:fldCharType="end"/>
          </w:r>
        </w:sdtContent>
      </w:sdt>
      <w:r w:rsidR="005A039A">
        <w:rPr>
          <w:rFonts w:ascii="Times New Roman" w:hAnsi="Times New Roman" w:cs="Times New Roman"/>
        </w:rPr>
        <w:t xml:space="preserve"> noted.   </w:t>
      </w:r>
    </w:p>
    <w:p w14:paraId="471D3999" w14:textId="77777777" w:rsidR="00523594" w:rsidRDefault="00523594">
      <w:pPr>
        <w:rPr>
          <w:rFonts w:ascii="Times New Roman" w:hAnsi="Times New Roman" w:cs="Times New Roman"/>
        </w:rPr>
      </w:pPr>
    </w:p>
    <w:p w14:paraId="47377ED2" w14:textId="77777777" w:rsidR="00523594" w:rsidRDefault="00523594">
      <w:pPr>
        <w:rPr>
          <w:rFonts w:ascii="Times New Roman" w:hAnsi="Times New Roman" w:cs="Times New Roman"/>
        </w:rPr>
      </w:pPr>
    </w:p>
    <w:p w14:paraId="370908C5" w14:textId="77777777" w:rsidR="00523594" w:rsidRDefault="00523594">
      <w:pPr>
        <w:rPr>
          <w:rFonts w:ascii="Times New Roman" w:hAnsi="Times New Roman" w:cs="Times New Roman"/>
        </w:rPr>
      </w:pPr>
    </w:p>
    <w:p w14:paraId="70A2362B" w14:textId="77777777" w:rsidR="00523594" w:rsidRPr="005A039A" w:rsidRDefault="00523594">
      <w:pPr>
        <w:rPr>
          <w:rFonts w:ascii="Times New Roman" w:hAnsi="Times New Roman" w:cs="Times New Roman"/>
          <w:b/>
        </w:rPr>
      </w:pPr>
      <w:r w:rsidRPr="005A039A">
        <w:rPr>
          <w:rFonts w:ascii="Times New Roman" w:hAnsi="Times New Roman" w:cs="Times New Roman"/>
          <w:b/>
        </w:rPr>
        <w:t>Implementation</w:t>
      </w:r>
    </w:p>
    <w:p w14:paraId="1549D1FF" w14:textId="77777777" w:rsidR="00523594" w:rsidRDefault="00523594">
      <w:pPr>
        <w:rPr>
          <w:rFonts w:ascii="Times New Roman" w:hAnsi="Times New Roman" w:cs="Times New Roman"/>
        </w:rPr>
      </w:pPr>
    </w:p>
    <w:p w14:paraId="4BB5794F" w14:textId="3E85C00B" w:rsidR="008C4C6D" w:rsidRDefault="008C4C6D">
      <w:pPr>
        <w:rPr>
          <w:rFonts w:ascii="Times New Roman" w:hAnsi="Times New Roman" w:cs="Times New Roman"/>
        </w:rPr>
      </w:pPr>
      <w:r>
        <w:rPr>
          <w:rFonts w:ascii="Times New Roman" w:hAnsi="Times New Roman" w:cs="Times New Roman"/>
        </w:rPr>
        <w:t>I am a teacher of ten years experience, working in the Primary sector of the education system. My teaching has been majority in Key stage 2, which spans the ages from seven through until 11.  Before the job I am currently in, where I am about to start seventh year I spent the three years supply teaching throughout South Wales.</w:t>
      </w:r>
    </w:p>
    <w:p w14:paraId="2B1422BF" w14:textId="77777777" w:rsidR="008C4C6D" w:rsidRDefault="008C4C6D">
      <w:pPr>
        <w:rPr>
          <w:rFonts w:ascii="Times New Roman" w:hAnsi="Times New Roman" w:cs="Times New Roman"/>
        </w:rPr>
      </w:pPr>
    </w:p>
    <w:p w14:paraId="4C09F3BC" w14:textId="7EEAF418" w:rsidR="00523594" w:rsidRDefault="00B64FFF">
      <w:pPr>
        <w:rPr>
          <w:rFonts w:ascii="Times New Roman" w:hAnsi="Times New Roman" w:cs="Times New Roman"/>
        </w:rPr>
      </w:pPr>
      <w:r w:rsidRPr="005A039A">
        <w:rPr>
          <w:rFonts w:ascii="Times New Roman" w:hAnsi="Times New Roman" w:cs="Times New Roman"/>
          <w:b/>
        </w:rPr>
        <w:t>School visit</w:t>
      </w:r>
    </w:p>
    <w:p w14:paraId="4B3439BF" w14:textId="49BE201E" w:rsidR="00E450DC" w:rsidRDefault="008C4C6D">
      <w:pPr>
        <w:rPr>
          <w:rFonts w:ascii="Times New Roman" w:hAnsi="Times New Roman" w:cs="Times New Roman"/>
        </w:rPr>
      </w:pPr>
      <w:r>
        <w:rPr>
          <w:rFonts w:ascii="Times New Roman" w:hAnsi="Times New Roman" w:cs="Times New Roman"/>
        </w:rPr>
        <w:t xml:space="preserve">A visit was </w:t>
      </w:r>
      <w:r w:rsidR="008762E4">
        <w:rPr>
          <w:rFonts w:ascii="Times New Roman" w:hAnsi="Times New Roman" w:cs="Times New Roman"/>
        </w:rPr>
        <w:t xml:space="preserve">undertaken in a pioneer school in South Wales. The school is a large Welsh medium primary school with over 350 pupils serving pupils from age three until age 11. It is situated on the edge of a council estate, but being a Welsh language school serves a large catchment area. </w:t>
      </w:r>
      <w:r w:rsidR="00730E22">
        <w:rPr>
          <w:rFonts w:ascii="Times New Roman" w:hAnsi="Times New Roman" w:cs="Times New Roman"/>
        </w:rPr>
        <w:t>The vast majority of the pupils who begin the school have no We</w:t>
      </w:r>
      <w:r w:rsidR="00EB506E">
        <w:rPr>
          <w:rFonts w:ascii="Times New Roman" w:hAnsi="Times New Roman" w:cs="Times New Roman"/>
        </w:rPr>
        <w:t xml:space="preserve">lsh language skills and Welsh </w:t>
      </w:r>
      <w:proofErr w:type="gramStart"/>
      <w:r w:rsidR="00EB506E">
        <w:rPr>
          <w:rFonts w:ascii="Times New Roman" w:hAnsi="Times New Roman" w:cs="Times New Roman"/>
        </w:rPr>
        <w:t>is</w:t>
      </w:r>
      <w:proofErr w:type="gramEnd"/>
      <w:r w:rsidR="00730E22">
        <w:rPr>
          <w:rFonts w:ascii="Times New Roman" w:hAnsi="Times New Roman" w:cs="Times New Roman"/>
        </w:rPr>
        <w:t xml:space="preserve"> their second language. Currently the school has about </w:t>
      </w:r>
      <w:r w:rsidR="00EB506E">
        <w:rPr>
          <w:rFonts w:ascii="Times New Roman" w:hAnsi="Times New Roman" w:cs="Times New Roman"/>
        </w:rPr>
        <w:t xml:space="preserve">eighteen </w:t>
      </w:r>
      <w:proofErr w:type="spellStart"/>
      <w:r w:rsidR="00EB506E">
        <w:rPr>
          <w:rFonts w:ascii="Times New Roman" w:hAnsi="Times New Roman" w:cs="Times New Roman"/>
        </w:rPr>
        <w:t>percent</w:t>
      </w:r>
      <w:proofErr w:type="spellEnd"/>
      <w:r w:rsidR="00EB506E">
        <w:rPr>
          <w:rFonts w:ascii="Times New Roman" w:hAnsi="Times New Roman" w:cs="Times New Roman"/>
        </w:rPr>
        <w:t xml:space="preserve"> of pupils who are eligible for free school meals</w:t>
      </w:r>
      <w:r w:rsidR="00BA01AB">
        <w:rPr>
          <w:rFonts w:ascii="Times New Roman" w:hAnsi="Times New Roman" w:cs="Times New Roman"/>
        </w:rPr>
        <w:t xml:space="preserve"> and twenty </w:t>
      </w:r>
      <w:proofErr w:type="spellStart"/>
      <w:r w:rsidR="00BA01AB">
        <w:rPr>
          <w:rFonts w:ascii="Times New Roman" w:hAnsi="Times New Roman" w:cs="Times New Roman"/>
        </w:rPr>
        <w:t>percent</w:t>
      </w:r>
      <w:proofErr w:type="spellEnd"/>
      <w:r w:rsidR="00BA01AB">
        <w:rPr>
          <w:rFonts w:ascii="Times New Roman" w:hAnsi="Times New Roman" w:cs="Times New Roman"/>
        </w:rPr>
        <w:t xml:space="preserve"> of pupils who are on the additional </w:t>
      </w:r>
      <w:proofErr w:type="gramStart"/>
      <w:r w:rsidR="00BA01AB">
        <w:rPr>
          <w:rFonts w:ascii="Times New Roman" w:hAnsi="Times New Roman" w:cs="Times New Roman"/>
        </w:rPr>
        <w:t>needs</w:t>
      </w:r>
      <w:proofErr w:type="gramEnd"/>
      <w:r w:rsidR="00BA01AB">
        <w:rPr>
          <w:rFonts w:ascii="Times New Roman" w:hAnsi="Times New Roman" w:cs="Times New Roman"/>
        </w:rPr>
        <w:t xml:space="preserve"> register. The school in question has been a pioneer school since the start of the curriculum process and is one of a small number of schools </w:t>
      </w:r>
      <w:proofErr w:type="gramStart"/>
      <w:r w:rsidR="00BA01AB">
        <w:rPr>
          <w:rFonts w:ascii="Times New Roman" w:hAnsi="Times New Roman" w:cs="Times New Roman"/>
        </w:rPr>
        <w:t>who</w:t>
      </w:r>
      <w:proofErr w:type="gramEnd"/>
      <w:r w:rsidR="00BA01AB">
        <w:rPr>
          <w:rFonts w:ascii="Times New Roman" w:hAnsi="Times New Roman" w:cs="Times New Roman"/>
        </w:rPr>
        <w:t xml:space="preserve"> are trailing the curriculum as originated in Success Futures </w:t>
      </w:r>
      <w:r w:rsidR="00E450DC">
        <w:rPr>
          <w:rFonts w:ascii="Times New Roman" w:hAnsi="Times New Roman" w:cs="Times New Roman"/>
        </w:rPr>
        <w:t xml:space="preserve">in its entirety, where previously, pioneer schools had focused on </w:t>
      </w:r>
      <w:proofErr w:type="spellStart"/>
      <w:r w:rsidR="00E450DC">
        <w:rPr>
          <w:rFonts w:ascii="Times New Roman" w:hAnsi="Times New Roman" w:cs="Times New Roman"/>
        </w:rPr>
        <w:t>AoLE</w:t>
      </w:r>
      <w:proofErr w:type="spellEnd"/>
      <w:r w:rsidR="00E450DC">
        <w:rPr>
          <w:rFonts w:ascii="Times New Roman" w:hAnsi="Times New Roman" w:cs="Times New Roman"/>
        </w:rPr>
        <w:t xml:space="preserve"> for example Science and Technology.</w:t>
      </w:r>
    </w:p>
    <w:p w14:paraId="45CB2F5E" w14:textId="23C5656F" w:rsidR="0013187A" w:rsidRDefault="00E450DC" w:rsidP="0013187A">
      <w:pPr>
        <w:rPr>
          <w:rFonts w:ascii="Times New Roman" w:hAnsi="Times New Roman" w:cs="Times New Roman"/>
        </w:rPr>
      </w:pPr>
      <w:r>
        <w:rPr>
          <w:rFonts w:ascii="Times New Roman" w:hAnsi="Times New Roman" w:cs="Times New Roman"/>
        </w:rPr>
        <w:tab/>
        <w:t xml:space="preserve">The school uses an effective way of planning to meet the demands of the new curriculum. They start off their planning with the four purposes and then move into the six </w:t>
      </w:r>
      <w:proofErr w:type="spellStart"/>
      <w:r>
        <w:rPr>
          <w:rFonts w:ascii="Times New Roman" w:hAnsi="Times New Roman" w:cs="Times New Roman"/>
        </w:rPr>
        <w:t>AoLEs</w:t>
      </w:r>
      <w:proofErr w:type="spellEnd"/>
      <w:r>
        <w:rPr>
          <w:rFonts w:ascii="Times New Roman" w:hAnsi="Times New Roman" w:cs="Times New Roman"/>
        </w:rPr>
        <w:t xml:space="preserve">. During this planning stage they will note what they aim to cover during the topic. This </w:t>
      </w:r>
      <w:proofErr w:type="gramStart"/>
      <w:r>
        <w:rPr>
          <w:rFonts w:ascii="Times New Roman" w:hAnsi="Times New Roman" w:cs="Times New Roman"/>
        </w:rPr>
        <w:t>long term</w:t>
      </w:r>
      <w:proofErr w:type="gramEnd"/>
      <w:r>
        <w:rPr>
          <w:rFonts w:ascii="Times New Roman" w:hAnsi="Times New Roman" w:cs="Times New Roman"/>
        </w:rPr>
        <w:t xml:space="preserve"> plan is taken to the senior leadership team within school who then check the topic for coverage across the </w:t>
      </w:r>
      <w:proofErr w:type="spellStart"/>
      <w:r>
        <w:rPr>
          <w:rFonts w:ascii="Times New Roman" w:hAnsi="Times New Roman" w:cs="Times New Roman"/>
        </w:rPr>
        <w:t>AoLEs</w:t>
      </w:r>
      <w:proofErr w:type="spellEnd"/>
      <w:r>
        <w:rPr>
          <w:rFonts w:ascii="Times New Roman" w:hAnsi="Times New Roman" w:cs="Times New Roman"/>
        </w:rPr>
        <w:t xml:space="preserve">, the school believe that for an effective topic all the areas of learning need to be covered. There are no limits in what the teachers can chose for their topic apart from that it must cover all the </w:t>
      </w:r>
      <w:proofErr w:type="spellStart"/>
      <w:r>
        <w:rPr>
          <w:rFonts w:ascii="Times New Roman" w:hAnsi="Times New Roman" w:cs="Times New Roman"/>
        </w:rPr>
        <w:t>AoLEs</w:t>
      </w:r>
      <w:proofErr w:type="spellEnd"/>
      <w:r>
        <w:rPr>
          <w:rFonts w:ascii="Times New Roman" w:hAnsi="Times New Roman" w:cs="Times New Roman"/>
        </w:rPr>
        <w:t>, this gives the teacher great autonomy for their topic. Topics are always aimed to be authentic to learners and use the local area and community as much as they can. Once the topic has chosen teachers will give learners an title and an outline of what they wish to cover, allowing children to voice and add to the topic with new ideas and direction</w:t>
      </w:r>
      <w:r w:rsidR="0013187A">
        <w:rPr>
          <w:rFonts w:ascii="Times New Roman" w:hAnsi="Times New Roman" w:cs="Times New Roman"/>
        </w:rPr>
        <w:t>s the learning can take place. In addition to the three topics the school will learn about each year, theme weeks and days add further coverage and experiences to the learners within the school.</w:t>
      </w:r>
    </w:p>
    <w:p w14:paraId="2A800F95" w14:textId="18351336" w:rsidR="0013187A" w:rsidRDefault="0013187A" w:rsidP="0013187A">
      <w:pPr>
        <w:rPr>
          <w:rFonts w:ascii="Times New Roman" w:hAnsi="Times New Roman" w:cs="Times New Roman"/>
        </w:rPr>
      </w:pPr>
      <w:r>
        <w:rPr>
          <w:rFonts w:ascii="Times New Roman" w:hAnsi="Times New Roman" w:cs="Times New Roman"/>
        </w:rPr>
        <w:tab/>
        <w:t xml:space="preserve">One particularly different area to the curriculum happened one afternoon session each week. In this time learners choose what they wish to learn about. At the beginning of each year learners choose three different areas of learning such as engineering, nature, art, cooking, French, coding. They will learn about that area for a term before moving onto their next two choices. Learner’s choices were not year group specific but could have pupils from reception through to year six. This was a feature the school wished to have to allow the older pupils to take responsibility in aiding the younger learners with their work. The choices offered to learners were based on the expertise of the staff within the school, using both teaching staff and learning support assistants to offer greater choice to the pupils. This session was particularly well received when speaking to learners of the school, as they were able to learn about something they were particularly interested in along with something that was not traditional within the curriculum. </w:t>
      </w:r>
    </w:p>
    <w:p w14:paraId="7F3B7E2D" w14:textId="77777777" w:rsidR="00CF5E8C" w:rsidRDefault="0013187A" w:rsidP="0013187A">
      <w:pPr>
        <w:rPr>
          <w:rFonts w:ascii="Times New Roman" w:hAnsi="Times New Roman" w:cs="Times New Roman"/>
        </w:rPr>
      </w:pPr>
      <w:r>
        <w:rPr>
          <w:rFonts w:ascii="Times New Roman" w:hAnsi="Times New Roman" w:cs="Times New Roman"/>
        </w:rPr>
        <w:tab/>
        <w:t xml:space="preserve">An area that the school is currently developing is their provision for morning break. During this time pupils in foundation phase are split into three different groups. One group use the inside provision, the second group use the </w:t>
      </w:r>
      <w:proofErr w:type="gramStart"/>
      <w:r>
        <w:rPr>
          <w:rFonts w:ascii="Times New Roman" w:hAnsi="Times New Roman" w:cs="Times New Roman"/>
        </w:rPr>
        <w:t>school yard</w:t>
      </w:r>
      <w:proofErr w:type="gramEnd"/>
      <w:r>
        <w:rPr>
          <w:rFonts w:ascii="Times New Roman" w:hAnsi="Times New Roman" w:cs="Times New Roman"/>
        </w:rPr>
        <w:t xml:space="preserve"> and the third group use the forest school </w:t>
      </w:r>
      <w:r w:rsidR="00CF5E8C">
        <w:rPr>
          <w:rFonts w:ascii="Times New Roman" w:hAnsi="Times New Roman" w:cs="Times New Roman"/>
        </w:rPr>
        <w:t xml:space="preserve">and outdoor learning provision. Each group are supervised by a teacher, completing given tasks for example building a tower a certain height or designing a new set of clothing for a character. The learners are in guided play throughout their half hour break where an adult is always closely watching. The initial reasons for this break was: to improve </w:t>
      </w:r>
      <w:proofErr w:type="spellStart"/>
      <w:r w:rsidR="00CF5E8C">
        <w:rPr>
          <w:rFonts w:ascii="Times New Roman" w:hAnsi="Times New Roman" w:cs="Times New Roman"/>
        </w:rPr>
        <w:t>oracy</w:t>
      </w:r>
      <w:proofErr w:type="spellEnd"/>
      <w:r w:rsidR="00CF5E8C">
        <w:rPr>
          <w:rFonts w:ascii="Times New Roman" w:hAnsi="Times New Roman" w:cs="Times New Roman"/>
        </w:rPr>
        <w:t xml:space="preserve"> skills, as with so few children having Welsh as a first language invariably at breaks and dinners learner’s spoke English. By having a adult in close proximity learners continued to communicate in Welsh, which has resulted in an improvement of </w:t>
      </w:r>
      <w:proofErr w:type="spellStart"/>
      <w:r w:rsidR="00CF5E8C">
        <w:rPr>
          <w:rFonts w:ascii="Times New Roman" w:hAnsi="Times New Roman" w:cs="Times New Roman"/>
        </w:rPr>
        <w:t>oracy</w:t>
      </w:r>
      <w:proofErr w:type="spellEnd"/>
      <w:r w:rsidR="00CF5E8C">
        <w:rPr>
          <w:rFonts w:ascii="Times New Roman" w:hAnsi="Times New Roman" w:cs="Times New Roman"/>
        </w:rPr>
        <w:t xml:space="preserve"> skills within the school. Something else that senior management of the school noticed was an improved accuracy of assessments within personal and social education. This is because teacher’s were observing pupils interactions with each other and how they complete tasks in a much more focused way and within a small groups, rather than observing an entire yard of pupils where naturally the observations tend to focus on who is going to misbehave.</w:t>
      </w:r>
    </w:p>
    <w:p w14:paraId="22705123" w14:textId="77777777" w:rsidR="00CF5E8C" w:rsidRDefault="00CF5E8C" w:rsidP="0013187A">
      <w:pPr>
        <w:rPr>
          <w:rFonts w:ascii="Times New Roman" w:hAnsi="Times New Roman" w:cs="Times New Roman"/>
        </w:rPr>
      </w:pPr>
      <w:r>
        <w:rPr>
          <w:rFonts w:ascii="Times New Roman" w:hAnsi="Times New Roman" w:cs="Times New Roman"/>
        </w:rPr>
        <w:tab/>
        <w:t xml:space="preserve">This provision at break time is currently being rolled out into Key Stage 2, however, the school is finding this harder due to the staffing numbers required at break time to observe all the children within the small groups and still allow staff time for a comfort break. </w:t>
      </w:r>
    </w:p>
    <w:p w14:paraId="472EBD2F" w14:textId="7B73F061" w:rsidR="0013187A" w:rsidRDefault="00CF5E8C" w:rsidP="0013187A">
      <w:pPr>
        <w:rPr>
          <w:rFonts w:ascii="Times New Roman" w:hAnsi="Times New Roman" w:cs="Times New Roman"/>
        </w:rPr>
      </w:pPr>
      <w:r>
        <w:rPr>
          <w:rFonts w:ascii="Times New Roman" w:hAnsi="Times New Roman" w:cs="Times New Roman"/>
        </w:rPr>
        <w:tab/>
        <w:t xml:space="preserve">Leading on from the focus on </w:t>
      </w:r>
      <w:proofErr w:type="spellStart"/>
      <w:r>
        <w:rPr>
          <w:rFonts w:ascii="Times New Roman" w:hAnsi="Times New Roman" w:cs="Times New Roman"/>
        </w:rPr>
        <w:t>oracy</w:t>
      </w:r>
      <w:proofErr w:type="spellEnd"/>
      <w:r>
        <w:rPr>
          <w:rFonts w:ascii="Times New Roman" w:hAnsi="Times New Roman" w:cs="Times New Roman"/>
        </w:rPr>
        <w:t xml:space="preserve"> within break times, </w:t>
      </w:r>
      <w:proofErr w:type="spellStart"/>
      <w:r>
        <w:rPr>
          <w:rFonts w:ascii="Times New Roman" w:hAnsi="Times New Roman" w:cs="Times New Roman"/>
        </w:rPr>
        <w:t>oracy</w:t>
      </w:r>
      <w:proofErr w:type="spellEnd"/>
      <w:r>
        <w:rPr>
          <w:rFonts w:ascii="Times New Roman" w:hAnsi="Times New Roman" w:cs="Times New Roman"/>
        </w:rPr>
        <w:t xml:space="preserve"> across the school was a particular strength. </w:t>
      </w:r>
      <w:r w:rsidR="008B1A84">
        <w:rPr>
          <w:rFonts w:ascii="Times New Roman" w:hAnsi="Times New Roman" w:cs="Times New Roman"/>
        </w:rPr>
        <w:t>This came back to the planning of the school and their developing learners who are “ethically, informed citizens of Wales and the World,” (Donaldson 2015:pg29). During their topics learners constantly engage in discussions about difficult subject using picture books and philosophy for children as their stimulus. These discussions about harder topics not only improve one of the four purposes but</w:t>
      </w:r>
      <w:proofErr w:type="gramStart"/>
      <w:r w:rsidR="008B1A84">
        <w:rPr>
          <w:rFonts w:ascii="Times New Roman" w:hAnsi="Times New Roman" w:cs="Times New Roman"/>
        </w:rPr>
        <w:t>,</w:t>
      </w:r>
      <w:proofErr w:type="gramEnd"/>
      <w:r w:rsidR="008B1A84">
        <w:rPr>
          <w:rFonts w:ascii="Times New Roman" w:hAnsi="Times New Roman" w:cs="Times New Roman"/>
        </w:rPr>
        <w:t xml:space="preserve"> by continued speaking, and listening to others talk about a topic, learners writing skills also improve. This focus on </w:t>
      </w:r>
      <w:proofErr w:type="spellStart"/>
      <w:r w:rsidR="008B1A84">
        <w:rPr>
          <w:rFonts w:ascii="Times New Roman" w:hAnsi="Times New Roman" w:cs="Times New Roman"/>
        </w:rPr>
        <w:t>oracy</w:t>
      </w:r>
      <w:proofErr w:type="spellEnd"/>
      <w:r w:rsidR="008B1A84">
        <w:rPr>
          <w:rFonts w:ascii="Times New Roman" w:hAnsi="Times New Roman" w:cs="Times New Roman"/>
        </w:rPr>
        <w:t xml:space="preserve"> and language acquisition is particularly important in the setting where learners do not have the starting Welsh vocabulary or language skills upon entry to the school. </w:t>
      </w:r>
      <w:r>
        <w:rPr>
          <w:rFonts w:ascii="Times New Roman" w:hAnsi="Times New Roman" w:cs="Times New Roman"/>
        </w:rPr>
        <w:t xml:space="preserve"> </w:t>
      </w:r>
    </w:p>
    <w:p w14:paraId="29D9ABE1" w14:textId="77777777" w:rsidR="008B1A84" w:rsidRDefault="008B1A84" w:rsidP="0013187A">
      <w:pPr>
        <w:rPr>
          <w:rFonts w:ascii="Times New Roman" w:hAnsi="Times New Roman" w:cs="Times New Roman"/>
        </w:rPr>
      </w:pPr>
    </w:p>
    <w:p w14:paraId="083B7522" w14:textId="18DDFF4B" w:rsidR="008B1A84" w:rsidRPr="008B1A84" w:rsidRDefault="008B1A84" w:rsidP="0013187A">
      <w:pPr>
        <w:rPr>
          <w:rFonts w:ascii="Times New Roman" w:hAnsi="Times New Roman" w:cs="Times New Roman"/>
          <w:b/>
        </w:rPr>
      </w:pPr>
      <w:r w:rsidRPr="008B1A84">
        <w:rPr>
          <w:rFonts w:ascii="Times New Roman" w:hAnsi="Times New Roman" w:cs="Times New Roman"/>
          <w:b/>
        </w:rPr>
        <w:t>Other school settings</w:t>
      </w:r>
    </w:p>
    <w:p w14:paraId="37616776" w14:textId="19456DF3" w:rsidR="008A2756" w:rsidRDefault="008B1A84" w:rsidP="0013187A">
      <w:pPr>
        <w:rPr>
          <w:rFonts w:ascii="Times New Roman" w:hAnsi="Times New Roman" w:cs="Times New Roman"/>
        </w:rPr>
      </w:pPr>
      <w:r>
        <w:rPr>
          <w:rFonts w:ascii="Times New Roman" w:hAnsi="Times New Roman" w:cs="Times New Roman"/>
        </w:rPr>
        <w:t xml:space="preserve">What </w:t>
      </w:r>
      <w:proofErr w:type="gramStart"/>
      <w:r>
        <w:rPr>
          <w:rFonts w:ascii="Times New Roman" w:hAnsi="Times New Roman" w:cs="Times New Roman"/>
        </w:rPr>
        <w:t>was</w:t>
      </w:r>
      <w:proofErr w:type="gramEnd"/>
      <w:r>
        <w:rPr>
          <w:rFonts w:ascii="Times New Roman" w:hAnsi="Times New Roman" w:cs="Times New Roman"/>
        </w:rPr>
        <w:t xml:space="preserve"> interesting is the comparisons between the school that was visited and others within Wales</w:t>
      </w:r>
      <w:r w:rsidR="00B4530E">
        <w:rPr>
          <w:rFonts w:ascii="Times New Roman" w:hAnsi="Times New Roman" w:cs="Times New Roman"/>
        </w:rPr>
        <w:t xml:space="preserve"> (as part of the university module this assignment is written for)</w:t>
      </w:r>
      <w:r>
        <w:rPr>
          <w:rFonts w:ascii="Times New Roman" w:hAnsi="Times New Roman" w:cs="Times New Roman"/>
        </w:rPr>
        <w:t xml:space="preserve"> and how these will affect the implementation of the curriculum. As whilst the </w:t>
      </w:r>
      <w:r w:rsidR="008A2756">
        <w:rPr>
          <w:rFonts w:ascii="Times New Roman" w:hAnsi="Times New Roman" w:cs="Times New Roman"/>
        </w:rPr>
        <w:t>pioneer</w:t>
      </w:r>
      <w:r>
        <w:rPr>
          <w:rFonts w:ascii="Times New Roman" w:hAnsi="Times New Roman" w:cs="Times New Roman"/>
        </w:rPr>
        <w:t xml:space="preserve"> schools are currently developing their curriculum naturally</w:t>
      </w:r>
      <w:r w:rsidR="008A2756">
        <w:rPr>
          <w:rFonts w:ascii="Times New Roman" w:hAnsi="Times New Roman" w:cs="Times New Roman"/>
        </w:rPr>
        <w:t xml:space="preserve"> there is not one size fits as different schools have differing challenges, therefore the curriculum presented and how they are implementing Success futures varies between the settings.</w:t>
      </w:r>
    </w:p>
    <w:p w14:paraId="17979E24" w14:textId="14976E86" w:rsidR="008B1A84" w:rsidRDefault="008A2756" w:rsidP="0013187A">
      <w:pPr>
        <w:rPr>
          <w:rFonts w:ascii="Times New Roman" w:hAnsi="Times New Roman" w:cs="Times New Roman"/>
        </w:rPr>
      </w:pPr>
      <w:r>
        <w:rPr>
          <w:rFonts w:ascii="Times New Roman" w:hAnsi="Times New Roman" w:cs="Times New Roman"/>
        </w:rPr>
        <w:tab/>
        <w:t xml:space="preserve">One common feature between the different schools that were discussed was the emphasis </w:t>
      </w:r>
      <w:proofErr w:type="spellStart"/>
      <w:r>
        <w:rPr>
          <w:rFonts w:ascii="Times New Roman" w:hAnsi="Times New Roman" w:cs="Times New Roman"/>
        </w:rPr>
        <w:t>oracy</w:t>
      </w:r>
      <w:proofErr w:type="spellEnd"/>
      <w:r>
        <w:rPr>
          <w:rFonts w:ascii="Times New Roman" w:hAnsi="Times New Roman" w:cs="Times New Roman"/>
        </w:rPr>
        <w:t xml:space="preserve"> each school has. This e</w:t>
      </w:r>
      <w:r w:rsidR="00B4530E">
        <w:rPr>
          <w:rFonts w:ascii="Times New Roman" w:hAnsi="Times New Roman" w:cs="Times New Roman"/>
        </w:rPr>
        <w:t>mphasis allows</w:t>
      </w:r>
      <w:r>
        <w:rPr>
          <w:rFonts w:ascii="Times New Roman" w:hAnsi="Times New Roman" w:cs="Times New Roman"/>
        </w:rPr>
        <w:t xml:space="preserve"> </w:t>
      </w:r>
      <w:r w:rsidR="00B4530E">
        <w:rPr>
          <w:rFonts w:ascii="Times New Roman" w:hAnsi="Times New Roman" w:cs="Times New Roman"/>
        </w:rPr>
        <w:t xml:space="preserve">learners to discuss challenging topics and improve on their written skills by gaining a greater understanding of the topic, and vocabulary from which to write with. Naturally with the aim of developing learners for are “ethically, informed citizens,” (Donaldson 2015:pg29). This common feature of </w:t>
      </w:r>
      <w:proofErr w:type="spellStart"/>
      <w:r w:rsidR="00B4530E">
        <w:rPr>
          <w:rFonts w:ascii="Times New Roman" w:hAnsi="Times New Roman" w:cs="Times New Roman"/>
        </w:rPr>
        <w:t>oracy</w:t>
      </w:r>
      <w:proofErr w:type="spellEnd"/>
      <w:r w:rsidR="00B4530E">
        <w:rPr>
          <w:rFonts w:ascii="Times New Roman" w:hAnsi="Times New Roman" w:cs="Times New Roman"/>
        </w:rPr>
        <w:t xml:space="preserve"> and in particular discussion of topics is an area that all the schools trailing the curriculum have. </w:t>
      </w:r>
    </w:p>
    <w:p w14:paraId="32A0977F" w14:textId="77777777" w:rsidR="006F6F7C" w:rsidRDefault="006F6F7C" w:rsidP="0013187A">
      <w:pPr>
        <w:rPr>
          <w:rFonts w:ascii="Times New Roman" w:hAnsi="Times New Roman" w:cs="Times New Roman"/>
        </w:rPr>
      </w:pPr>
      <w:r>
        <w:rPr>
          <w:rFonts w:ascii="Times New Roman" w:hAnsi="Times New Roman" w:cs="Times New Roman"/>
        </w:rPr>
        <w:tab/>
        <w:t xml:space="preserve">With the importance of pupil voice and authenticate learning in the curriculum, all the schools discussed had strong pupil voice. There was a common theme where topics were chosen and then disseminated to learners in the school who then added their ideas (their voice) to the topic. No school started off with free reign to the learners where they chose the topic title for which they will be working on. One member of the group did note a school in their learning cluster did try this and resulted in topics such as ‘unicorns’ and ‘dogs’ which did not allow the coverage of skills required in a curriculum. </w:t>
      </w:r>
    </w:p>
    <w:p w14:paraId="4115E5C3" w14:textId="33E75888" w:rsidR="006F6F7C" w:rsidRDefault="006F6F7C" w:rsidP="0013187A">
      <w:pPr>
        <w:rPr>
          <w:rFonts w:ascii="Times New Roman" w:hAnsi="Times New Roman" w:cs="Times New Roman"/>
        </w:rPr>
      </w:pPr>
      <w:r>
        <w:rPr>
          <w:rFonts w:ascii="Times New Roman" w:hAnsi="Times New Roman" w:cs="Times New Roman"/>
        </w:rPr>
        <w:tab/>
        <w:t>Where schools did differ was the basis on which topics were chosen. Some schools chose the topics based on coverage across</w:t>
      </w:r>
      <w:r w:rsidR="00320495">
        <w:rPr>
          <w:rFonts w:ascii="Times New Roman" w:hAnsi="Times New Roman" w:cs="Times New Roman"/>
        </w:rPr>
        <w:t xml:space="preserve"> all </w:t>
      </w:r>
      <w:proofErr w:type="spellStart"/>
      <w:r w:rsidR="00320495">
        <w:rPr>
          <w:rFonts w:ascii="Times New Roman" w:hAnsi="Times New Roman" w:cs="Times New Roman"/>
        </w:rPr>
        <w:t>AoLEs</w:t>
      </w:r>
      <w:proofErr w:type="spellEnd"/>
      <w:r w:rsidR="00320495">
        <w:rPr>
          <w:rFonts w:ascii="Times New Roman" w:hAnsi="Times New Roman" w:cs="Times New Roman"/>
        </w:rPr>
        <w:t xml:space="preserve"> in each topic where as others choose a topic based predominately on an </w:t>
      </w:r>
      <w:proofErr w:type="spellStart"/>
      <w:r w:rsidR="00320495">
        <w:rPr>
          <w:rFonts w:ascii="Times New Roman" w:hAnsi="Times New Roman" w:cs="Times New Roman"/>
        </w:rPr>
        <w:t>AoLE</w:t>
      </w:r>
      <w:proofErr w:type="spellEnd"/>
      <w:r w:rsidR="00320495">
        <w:rPr>
          <w:rFonts w:ascii="Times New Roman" w:hAnsi="Times New Roman" w:cs="Times New Roman"/>
        </w:rPr>
        <w:t xml:space="preserve"> and then covered a different </w:t>
      </w:r>
      <w:proofErr w:type="spellStart"/>
      <w:r w:rsidR="00320495">
        <w:rPr>
          <w:rFonts w:ascii="Times New Roman" w:hAnsi="Times New Roman" w:cs="Times New Roman"/>
        </w:rPr>
        <w:t>AoLE</w:t>
      </w:r>
      <w:proofErr w:type="spellEnd"/>
      <w:r w:rsidR="00320495">
        <w:rPr>
          <w:rFonts w:ascii="Times New Roman" w:hAnsi="Times New Roman" w:cs="Times New Roman"/>
        </w:rPr>
        <w:t xml:space="preserve"> next time.</w:t>
      </w:r>
      <w:r>
        <w:rPr>
          <w:rFonts w:ascii="Times New Roman" w:hAnsi="Times New Roman" w:cs="Times New Roman"/>
        </w:rPr>
        <w:t xml:space="preserve"> </w:t>
      </w:r>
      <w:r w:rsidR="00320495">
        <w:rPr>
          <w:rFonts w:ascii="Times New Roman" w:hAnsi="Times New Roman" w:cs="Times New Roman"/>
        </w:rPr>
        <w:t xml:space="preserve">From the presentations there seemed to be no difference in terms of initial pupil experience. Unfortunately, due to recent publication and the curriculum trial period, overall progression step coverage cannot be commented on or how the four purposes have been developed using each method. A side note must be: that by focusing solely on an area of learning, this almost turns the curriculum back into subject learning. It would also be very easy using an </w:t>
      </w:r>
      <w:proofErr w:type="spellStart"/>
      <w:r w:rsidR="00320495">
        <w:rPr>
          <w:rFonts w:ascii="Times New Roman" w:hAnsi="Times New Roman" w:cs="Times New Roman"/>
        </w:rPr>
        <w:t>AoLE</w:t>
      </w:r>
      <w:proofErr w:type="spellEnd"/>
      <w:r w:rsidR="00320495">
        <w:rPr>
          <w:rFonts w:ascii="Times New Roman" w:hAnsi="Times New Roman" w:cs="Times New Roman"/>
        </w:rPr>
        <w:t xml:space="preserve"> a term method to go against the proposed ideology behind the curriculum and turn the progression steps into a tick exercise to ensure everything is completed. </w:t>
      </w:r>
    </w:p>
    <w:p w14:paraId="4D3C3AE3" w14:textId="278903D3" w:rsidR="00320495" w:rsidRDefault="00320495" w:rsidP="0013187A">
      <w:pPr>
        <w:rPr>
          <w:rFonts w:ascii="Times New Roman" w:hAnsi="Times New Roman" w:cs="Times New Roman"/>
        </w:rPr>
      </w:pPr>
      <w:r>
        <w:rPr>
          <w:rFonts w:ascii="Times New Roman" w:hAnsi="Times New Roman" w:cs="Times New Roman"/>
        </w:rPr>
        <w:tab/>
        <w:t xml:space="preserve">Whilst not prevalent in the primary schools a common theme that appeared during secondary school visits was accountability and the testing system affecting the curriculum. </w:t>
      </w:r>
      <w:r w:rsidR="0063207B">
        <w:rPr>
          <w:rFonts w:ascii="Times New Roman" w:hAnsi="Times New Roman" w:cs="Times New Roman"/>
        </w:rPr>
        <w:t xml:space="preserve">A secondary school </w:t>
      </w:r>
      <w:proofErr w:type="gramStart"/>
      <w:r w:rsidR="0063207B">
        <w:rPr>
          <w:rFonts w:ascii="Times New Roman" w:hAnsi="Times New Roman" w:cs="Times New Roman"/>
        </w:rPr>
        <w:t>who</w:t>
      </w:r>
      <w:proofErr w:type="gramEnd"/>
      <w:r w:rsidR="0063207B">
        <w:rPr>
          <w:rFonts w:ascii="Times New Roman" w:hAnsi="Times New Roman" w:cs="Times New Roman"/>
        </w:rPr>
        <w:t xml:space="preserve"> used</w:t>
      </w:r>
      <w:r w:rsidR="00BF6B68">
        <w:rPr>
          <w:rFonts w:ascii="Times New Roman" w:hAnsi="Times New Roman" w:cs="Times New Roman"/>
        </w:rPr>
        <w:t xml:space="preserve"> a</w:t>
      </w:r>
      <w:r w:rsidR="0063207B">
        <w:rPr>
          <w:rFonts w:ascii="Times New Roman" w:hAnsi="Times New Roman" w:cs="Times New Roman"/>
        </w:rPr>
        <w:t xml:space="preserve"> topics base for learning rather than tradition</w:t>
      </w:r>
      <w:r w:rsidR="00BF6B68">
        <w:rPr>
          <w:rFonts w:ascii="Times New Roman" w:hAnsi="Times New Roman" w:cs="Times New Roman"/>
        </w:rPr>
        <w:t>al subject and no streaming observed</w:t>
      </w:r>
      <w:r w:rsidR="0063207B">
        <w:rPr>
          <w:rFonts w:ascii="Times New Roman" w:hAnsi="Times New Roman" w:cs="Times New Roman"/>
        </w:rPr>
        <w:t xml:space="preserve"> a great improvement in behaviour and engagement in year seven. This idea even though the school stated was very successful did not carry into year 8 because of levels and the fear that learners would not achieve high enough levels in the accountability process. Another school also allowed pupils to choose a topic to learn on two afternoons a week similar to the school that was visited initially. This again was proven to be successful but had to stop in the upper secondary school due to exam pressures. This affect on accountability on curriculum enactment will be explored further in this work, along with issues with implementation of the curriculum.</w:t>
      </w:r>
    </w:p>
    <w:p w14:paraId="6AA52479" w14:textId="77777777" w:rsidR="0063207B" w:rsidRDefault="0063207B" w:rsidP="0013187A">
      <w:pPr>
        <w:rPr>
          <w:rFonts w:ascii="Times New Roman" w:hAnsi="Times New Roman" w:cs="Times New Roman"/>
        </w:rPr>
      </w:pPr>
    </w:p>
    <w:p w14:paraId="5C75254D" w14:textId="46EEE683" w:rsidR="0063207B" w:rsidRDefault="00625970" w:rsidP="0013187A">
      <w:pPr>
        <w:rPr>
          <w:rFonts w:ascii="Times New Roman" w:hAnsi="Times New Roman" w:cs="Times New Roman"/>
          <w:b/>
        </w:rPr>
      </w:pPr>
      <w:r>
        <w:rPr>
          <w:rFonts w:ascii="Times New Roman" w:hAnsi="Times New Roman" w:cs="Times New Roman"/>
          <w:b/>
        </w:rPr>
        <w:t>Enacting the Curriculum</w:t>
      </w:r>
    </w:p>
    <w:p w14:paraId="1524D1AB" w14:textId="13C8C7B9" w:rsidR="0063207B" w:rsidRDefault="000E7AD5" w:rsidP="0013187A">
      <w:pPr>
        <w:rPr>
          <w:rFonts w:ascii="Times New Roman" w:hAnsi="Times New Roman" w:cs="Times New Roman"/>
        </w:rPr>
      </w:pPr>
      <w:r>
        <w:rPr>
          <w:rFonts w:ascii="Times New Roman" w:hAnsi="Times New Roman" w:cs="Times New Roman"/>
        </w:rPr>
        <w:t>The</w:t>
      </w:r>
      <w:r w:rsidR="00BF6B68">
        <w:rPr>
          <w:rFonts w:ascii="Times New Roman" w:hAnsi="Times New Roman" w:cs="Times New Roman"/>
        </w:rPr>
        <w:t>re are many schools and teacher</w:t>
      </w:r>
      <w:r>
        <w:rPr>
          <w:rFonts w:ascii="Times New Roman" w:hAnsi="Times New Roman" w:cs="Times New Roman"/>
        </w:rPr>
        <w:t xml:space="preserve">s who have actively engaged in the curriculum and sort to add their views to the </w:t>
      </w:r>
      <w:proofErr w:type="spellStart"/>
      <w:r>
        <w:rPr>
          <w:rFonts w:ascii="Times New Roman" w:hAnsi="Times New Roman" w:cs="Times New Roman"/>
        </w:rPr>
        <w:t>AoLEs</w:t>
      </w:r>
      <w:proofErr w:type="spellEnd"/>
      <w:r>
        <w:rPr>
          <w:rFonts w:ascii="Times New Roman" w:hAnsi="Times New Roman" w:cs="Times New Roman"/>
        </w:rPr>
        <w:t xml:space="preserve"> and how the curriculum is going to look. There are however, difficulties in implementing a new curriculum, these difficulties need to be understood to ensure that all learners within an education authority and indeed across the country receive the quality curriculum no matter their background or the school that they attend. </w:t>
      </w:r>
    </w:p>
    <w:p w14:paraId="0734C460" w14:textId="0DB9F229" w:rsidR="000E7AD5" w:rsidRDefault="000E7AD5" w:rsidP="0013187A">
      <w:pPr>
        <w:rPr>
          <w:rFonts w:ascii="Times New Roman" w:hAnsi="Times New Roman" w:cs="Times New Roman"/>
        </w:rPr>
      </w:pPr>
      <w:r>
        <w:rPr>
          <w:rFonts w:ascii="Times New Roman" w:hAnsi="Times New Roman" w:cs="Times New Roman"/>
        </w:rPr>
        <w:tab/>
        <w:t xml:space="preserve">First order and second order engagement to curriculum was a phase used by </w:t>
      </w:r>
      <w:sdt>
        <w:sdtPr>
          <w:rPr>
            <w:rFonts w:ascii="Times New Roman" w:hAnsi="Times New Roman" w:cs="Times New Roman"/>
          </w:rPr>
          <w:id w:val="1482808439"/>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Pri13 \l 1033 </w:instrText>
          </w:r>
          <w:r>
            <w:rPr>
              <w:rFonts w:ascii="Times New Roman" w:hAnsi="Times New Roman" w:cs="Times New Roman"/>
            </w:rPr>
            <w:fldChar w:fldCharType="separate"/>
          </w:r>
          <w:r w:rsidRPr="000E7AD5">
            <w:rPr>
              <w:rFonts w:ascii="Times New Roman" w:hAnsi="Times New Roman" w:cs="Times New Roman"/>
              <w:noProof/>
              <w:lang w:val="en-US"/>
            </w:rPr>
            <w:t>(Priestly &amp; Minty, 2013)</w:t>
          </w:r>
          <w:r>
            <w:rPr>
              <w:rFonts w:ascii="Times New Roman" w:hAnsi="Times New Roman" w:cs="Times New Roman"/>
            </w:rPr>
            <w:fldChar w:fldCharType="end"/>
          </w:r>
        </w:sdtContent>
      </w:sdt>
      <w:r>
        <w:rPr>
          <w:rFonts w:ascii="Times New Roman" w:hAnsi="Times New Roman" w:cs="Times New Roman"/>
        </w:rPr>
        <w:t xml:space="preserve"> in their analysis of the Scottish curriculum </w:t>
      </w:r>
      <w:proofErr w:type="spellStart"/>
      <w:r>
        <w:rPr>
          <w:rFonts w:ascii="Times New Roman" w:hAnsi="Times New Roman" w:cs="Times New Roman"/>
        </w:rPr>
        <w:t>enaction</w:t>
      </w:r>
      <w:proofErr w:type="spellEnd"/>
      <w:r>
        <w:rPr>
          <w:rFonts w:ascii="Times New Roman" w:hAnsi="Times New Roman" w:cs="Times New Roman"/>
        </w:rPr>
        <w:t xml:space="preserve">. Here they investigated the implementation of the curriculum in a </w:t>
      </w:r>
      <w:r w:rsidR="00191D9F">
        <w:rPr>
          <w:rFonts w:ascii="Times New Roman" w:hAnsi="Times New Roman" w:cs="Times New Roman"/>
        </w:rPr>
        <w:t>Scottish local authority. B</w:t>
      </w:r>
      <w:r w:rsidR="00BE6B27">
        <w:rPr>
          <w:rFonts w:ascii="Times New Roman" w:hAnsi="Times New Roman" w:cs="Times New Roman"/>
        </w:rPr>
        <w:t>efore further disseminating their findings</w:t>
      </w:r>
      <w:r w:rsidR="00191D9F">
        <w:rPr>
          <w:rFonts w:ascii="Times New Roman" w:hAnsi="Times New Roman" w:cs="Times New Roman"/>
        </w:rPr>
        <w:t>, a</w:t>
      </w:r>
      <w:r w:rsidR="00BE6B27">
        <w:rPr>
          <w:rFonts w:ascii="Times New Roman" w:hAnsi="Times New Roman" w:cs="Times New Roman"/>
        </w:rPr>
        <w:t xml:space="preserve"> note must be made on the limitations of the study as it only covers one local authority and only</w:t>
      </w:r>
      <w:proofErr w:type="gramStart"/>
      <w:r w:rsidR="00191D9F">
        <w:rPr>
          <w:rFonts w:ascii="Times New Roman" w:hAnsi="Times New Roman" w:cs="Times New Roman"/>
        </w:rPr>
        <w:t>;</w:t>
      </w:r>
      <w:proofErr w:type="gramEnd"/>
      <w:r w:rsidR="00BE6B27">
        <w:rPr>
          <w:rFonts w:ascii="Times New Roman" w:hAnsi="Times New Roman" w:cs="Times New Roman"/>
        </w:rPr>
        <w:t xml:space="preserve"> nine schools</w:t>
      </w:r>
      <w:r w:rsidR="002C4FB7">
        <w:rPr>
          <w:rFonts w:ascii="Times New Roman" w:hAnsi="Times New Roman" w:cs="Times New Roman"/>
        </w:rPr>
        <w:t>, fourteen teachers and four members of staff from the local authority</w:t>
      </w:r>
      <w:r w:rsidR="00BE6B27">
        <w:rPr>
          <w:rFonts w:ascii="Times New Roman" w:hAnsi="Times New Roman" w:cs="Times New Roman"/>
        </w:rPr>
        <w:t>.</w:t>
      </w:r>
      <w:r w:rsidR="002C4FB7">
        <w:rPr>
          <w:rFonts w:ascii="Times New Roman" w:hAnsi="Times New Roman" w:cs="Times New Roman"/>
        </w:rPr>
        <w:t xml:space="preserve"> The small sample size</w:t>
      </w:r>
      <w:r w:rsidR="00BE6B27">
        <w:rPr>
          <w:rFonts w:ascii="Times New Roman" w:hAnsi="Times New Roman" w:cs="Times New Roman"/>
        </w:rPr>
        <w:t xml:space="preserve"> </w:t>
      </w:r>
      <w:r w:rsidR="002C4FB7">
        <w:rPr>
          <w:rFonts w:ascii="Times New Roman" w:hAnsi="Times New Roman" w:cs="Times New Roman"/>
        </w:rPr>
        <w:t>does limit the stud</w:t>
      </w:r>
      <w:r w:rsidR="00191D9F">
        <w:rPr>
          <w:rFonts w:ascii="Times New Roman" w:hAnsi="Times New Roman" w:cs="Times New Roman"/>
        </w:rPr>
        <w:t xml:space="preserve">y and how it can be generalised, however, further studies </w:t>
      </w:r>
      <w:sdt>
        <w:sdtPr>
          <w:rPr>
            <w:rFonts w:ascii="Times New Roman" w:hAnsi="Times New Roman" w:cs="Times New Roman"/>
          </w:rPr>
          <w:id w:val="1997989489"/>
          <w:citation/>
        </w:sdtPr>
        <w:sdtContent>
          <w:r w:rsidR="00191D9F">
            <w:rPr>
              <w:rFonts w:ascii="Times New Roman" w:hAnsi="Times New Roman" w:cs="Times New Roman"/>
            </w:rPr>
            <w:fldChar w:fldCharType="begin"/>
          </w:r>
          <w:r w:rsidR="00191D9F">
            <w:rPr>
              <w:rFonts w:ascii="Times New Roman" w:hAnsi="Times New Roman" w:cs="Times New Roman"/>
              <w:lang w:val="en-US"/>
            </w:rPr>
            <w:instrText xml:space="preserve"> CITATION Pri14 \l 1033 </w:instrText>
          </w:r>
          <w:r w:rsidR="00191D9F">
            <w:rPr>
              <w:rFonts w:ascii="Times New Roman" w:hAnsi="Times New Roman" w:cs="Times New Roman"/>
            </w:rPr>
            <w:fldChar w:fldCharType="separate"/>
          </w:r>
          <w:r w:rsidR="00191D9F" w:rsidRPr="00191D9F">
            <w:rPr>
              <w:rFonts w:ascii="Times New Roman" w:hAnsi="Times New Roman" w:cs="Times New Roman"/>
              <w:noProof/>
              <w:lang w:val="en-US"/>
            </w:rPr>
            <w:t>(Priestly, Minty, &amp; Eager, School based curriculum and development in Scotland: curriculum policy and enactment, 2014)</w:t>
          </w:r>
          <w:r w:rsidR="00191D9F">
            <w:rPr>
              <w:rFonts w:ascii="Times New Roman" w:hAnsi="Times New Roman" w:cs="Times New Roman"/>
            </w:rPr>
            <w:fldChar w:fldCharType="end"/>
          </w:r>
        </w:sdtContent>
      </w:sdt>
      <w:r w:rsidR="00191D9F">
        <w:rPr>
          <w:rFonts w:ascii="Times New Roman" w:hAnsi="Times New Roman" w:cs="Times New Roman"/>
        </w:rPr>
        <w:t xml:space="preserve"> and </w:t>
      </w:r>
      <w:sdt>
        <w:sdtPr>
          <w:rPr>
            <w:rFonts w:ascii="Times New Roman" w:hAnsi="Times New Roman" w:cs="Times New Roman"/>
          </w:rPr>
          <w:id w:val="1396472023"/>
          <w:citation/>
        </w:sdtPr>
        <w:sdtContent>
          <w:r w:rsidR="00191D9F">
            <w:rPr>
              <w:rFonts w:ascii="Times New Roman" w:hAnsi="Times New Roman" w:cs="Times New Roman"/>
            </w:rPr>
            <w:fldChar w:fldCharType="begin"/>
          </w:r>
          <w:r w:rsidR="00191D9F">
            <w:rPr>
              <w:rFonts w:ascii="Times New Roman" w:hAnsi="Times New Roman" w:cs="Times New Roman"/>
              <w:lang w:val="en-US"/>
            </w:rPr>
            <w:instrText xml:space="preserve"> CITATION Mar11 \l 1033 </w:instrText>
          </w:r>
          <w:r w:rsidR="00191D9F">
            <w:rPr>
              <w:rFonts w:ascii="Times New Roman" w:hAnsi="Times New Roman" w:cs="Times New Roman"/>
            </w:rPr>
            <w:fldChar w:fldCharType="separate"/>
          </w:r>
          <w:r w:rsidR="00191D9F" w:rsidRPr="00191D9F">
            <w:rPr>
              <w:rFonts w:ascii="Times New Roman" w:hAnsi="Times New Roman" w:cs="Times New Roman"/>
              <w:noProof/>
              <w:lang w:val="en-US"/>
            </w:rPr>
            <w:t>(Priestly, Schools, teachers, and curriculum change: a balancing act, 2011)</w:t>
          </w:r>
          <w:r w:rsidR="00191D9F">
            <w:rPr>
              <w:rFonts w:ascii="Times New Roman" w:hAnsi="Times New Roman" w:cs="Times New Roman"/>
            </w:rPr>
            <w:fldChar w:fldCharType="end"/>
          </w:r>
        </w:sdtContent>
      </w:sdt>
      <w:r w:rsidR="00191D9F">
        <w:rPr>
          <w:rFonts w:ascii="Times New Roman" w:hAnsi="Times New Roman" w:cs="Times New Roman"/>
        </w:rPr>
        <w:t xml:space="preserve"> which were also small in sample size back up the findings that </w:t>
      </w:r>
      <w:proofErr w:type="spellStart"/>
      <w:r w:rsidR="00191D9F">
        <w:rPr>
          <w:rFonts w:ascii="Times New Roman" w:hAnsi="Times New Roman" w:cs="Times New Roman"/>
        </w:rPr>
        <w:t>Prieslty</w:t>
      </w:r>
      <w:proofErr w:type="spellEnd"/>
      <w:r w:rsidR="00191D9F">
        <w:rPr>
          <w:rFonts w:ascii="Times New Roman" w:hAnsi="Times New Roman" w:cs="Times New Roman"/>
        </w:rPr>
        <w:t xml:space="preserve"> and Minty make. </w:t>
      </w:r>
    </w:p>
    <w:p w14:paraId="57E26089" w14:textId="77777777" w:rsidR="00F01940" w:rsidRDefault="00191D9F" w:rsidP="0013187A">
      <w:pPr>
        <w:rPr>
          <w:rFonts w:ascii="Times New Roman" w:hAnsi="Times New Roman" w:cs="Times New Roman"/>
        </w:rPr>
      </w:pPr>
      <w:r>
        <w:rPr>
          <w:rFonts w:ascii="Times New Roman" w:hAnsi="Times New Roman" w:cs="Times New Roman"/>
        </w:rPr>
        <w:tab/>
        <w:t>First order engagement is how well an idea in t</w:t>
      </w:r>
      <w:r w:rsidR="00F01940">
        <w:rPr>
          <w:rFonts w:ascii="Times New Roman" w:hAnsi="Times New Roman" w:cs="Times New Roman"/>
        </w:rPr>
        <w:t>his the curriculum is received and therefore how well teachers, in this case, interact with it and what they think about the new curriculum and the ideas behind it. A</w:t>
      </w:r>
      <w:r>
        <w:rPr>
          <w:rFonts w:ascii="Times New Roman" w:hAnsi="Times New Roman" w:cs="Times New Roman"/>
        </w:rPr>
        <w:t>cross numerous articles</w:t>
      </w:r>
      <w:r w:rsidR="00F01940">
        <w:rPr>
          <w:rFonts w:ascii="Times New Roman" w:hAnsi="Times New Roman" w:cs="Times New Roman"/>
        </w:rPr>
        <w:t>,</w:t>
      </w:r>
      <w:r>
        <w:rPr>
          <w:rFonts w:ascii="Times New Roman" w:hAnsi="Times New Roman" w:cs="Times New Roman"/>
        </w:rPr>
        <w:t xml:space="preserve"> (Priestly, Minty, Eager 2014), (Priestly 2011), (Priestly, Minty 2013) and </w:t>
      </w:r>
      <w:sdt>
        <w:sdtPr>
          <w:rPr>
            <w:rFonts w:ascii="Times New Roman" w:hAnsi="Times New Roman" w:cs="Times New Roman"/>
          </w:rPr>
          <w:id w:val="153269323"/>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Jen08 \l 1033 </w:instrText>
          </w:r>
          <w:r>
            <w:rPr>
              <w:rFonts w:ascii="Times New Roman" w:hAnsi="Times New Roman" w:cs="Times New Roman"/>
            </w:rPr>
            <w:fldChar w:fldCharType="separate"/>
          </w:r>
          <w:r w:rsidRPr="00191D9F">
            <w:rPr>
              <w:rFonts w:ascii="Times New Roman" w:hAnsi="Times New Roman" w:cs="Times New Roman"/>
              <w:noProof/>
              <w:lang w:val="en-US"/>
            </w:rPr>
            <w:t>(Reeves, 2008)</w:t>
          </w:r>
          <w:r>
            <w:rPr>
              <w:rFonts w:ascii="Times New Roman" w:hAnsi="Times New Roman" w:cs="Times New Roman"/>
            </w:rPr>
            <w:fldChar w:fldCharType="end"/>
          </w:r>
        </w:sdtContent>
      </w:sdt>
      <w:r w:rsidR="00F01940">
        <w:rPr>
          <w:rFonts w:ascii="Times New Roman" w:hAnsi="Times New Roman" w:cs="Times New Roman"/>
        </w:rPr>
        <w:t>,</w:t>
      </w:r>
      <w:r>
        <w:rPr>
          <w:rFonts w:ascii="Times New Roman" w:hAnsi="Times New Roman" w:cs="Times New Roman"/>
        </w:rPr>
        <w:t xml:space="preserve"> CFE</w:t>
      </w:r>
      <w:r w:rsidR="00F01940">
        <w:rPr>
          <w:rFonts w:ascii="Times New Roman" w:hAnsi="Times New Roman" w:cs="Times New Roman"/>
        </w:rPr>
        <w:t xml:space="preserve"> was well received by teachers. “In terms of first order engagement, teachers generally responded very positively to the philosophy and ideas behind CFE.” </w:t>
      </w:r>
      <w:proofErr w:type="gramStart"/>
      <w:r w:rsidR="00F01940">
        <w:rPr>
          <w:rFonts w:ascii="Times New Roman" w:hAnsi="Times New Roman" w:cs="Times New Roman"/>
        </w:rPr>
        <w:t>(Priestly, Minty 2013:pg46).</w:t>
      </w:r>
      <w:proofErr w:type="gramEnd"/>
      <w:r w:rsidR="00F01940">
        <w:rPr>
          <w:rFonts w:ascii="Times New Roman" w:hAnsi="Times New Roman" w:cs="Times New Roman"/>
        </w:rPr>
        <w:t xml:space="preserve"> </w:t>
      </w:r>
    </w:p>
    <w:p w14:paraId="318BB662" w14:textId="5CA2AA62" w:rsidR="00191D9F" w:rsidRDefault="00F01940" w:rsidP="00F01940">
      <w:pPr>
        <w:ind w:firstLine="720"/>
        <w:rPr>
          <w:rFonts w:ascii="Times New Roman" w:hAnsi="Times New Roman" w:cs="Times New Roman"/>
        </w:rPr>
      </w:pPr>
      <w:r>
        <w:rPr>
          <w:rFonts w:ascii="Times New Roman" w:hAnsi="Times New Roman" w:cs="Times New Roman"/>
        </w:rPr>
        <w:t>This first order engagement is currently where Wales is in the development of the curriculum. Again the curriculum appears to</w:t>
      </w:r>
      <w:r w:rsidR="00AF71DB">
        <w:rPr>
          <w:rFonts w:ascii="Times New Roman" w:hAnsi="Times New Roman" w:cs="Times New Roman"/>
        </w:rPr>
        <w:t xml:space="preserve"> be</w:t>
      </w:r>
      <w:r>
        <w:rPr>
          <w:rFonts w:ascii="Times New Roman" w:hAnsi="Times New Roman" w:cs="Times New Roman"/>
        </w:rPr>
        <w:t xml:space="preserve"> well received and many schools and staff have directly engaged with the curriculum as part of the pioneer work. The difficultly now lies within the second order engagement.</w:t>
      </w:r>
    </w:p>
    <w:p w14:paraId="2EFC902D" w14:textId="786FCCB7" w:rsidR="00F01940" w:rsidRDefault="00F01940" w:rsidP="00F01940">
      <w:pPr>
        <w:rPr>
          <w:rFonts w:ascii="Times New Roman" w:hAnsi="Times New Roman" w:cs="Times New Roman"/>
        </w:rPr>
      </w:pPr>
      <w:r>
        <w:rPr>
          <w:rFonts w:ascii="Times New Roman" w:hAnsi="Times New Roman" w:cs="Times New Roman"/>
        </w:rPr>
        <w:tab/>
        <w:t>Second order engagement is: therefore how well teachers engage with the actual process of teaching the new curriculum and how they follow the philosophies and</w:t>
      </w:r>
      <w:r w:rsidR="00AF71DB">
        <w:rPr>
          <w:rFonts w:ascii="Times New Roman" w:hAnsi="Times New Roman" w:cs="Times New Roman"/>
        </w:rPr>
        <w:t xml:space="preserve"> ideas behind the curriculum. “I</w:t>
      </w:r>
      <w:r>
        <w:rPr>
          <w:rFonts w:ascii="Times New Roman" w:hAnsi="Times New Roman" w:cs="Times New Roman"/>
        </w:rPr>
        <w:t>t is quite possible that teachers welcome CFE, while remaining unable to implement it meaningfully because of fundamental tensions between its core ideas and their beliefs about existing practises of education</w:t>
      </w:r>
      <w:r w:rsidR="00AF71DB">
        <w:rPr>
          <w:rFonts w:ascii="Times New Roman" w:hAnsi="Times New Roman" w:cs="Times New Roman"/>
        </w:rPr>
        <w:t xml:space="preserve">.” </w:t>
      </w:r>
      <w:proofErr w:type="gramStart"/>
      <w:r w:rsidR="00AF71DB">
        <w:rPr>
          <w:rFonts w:ascii="Times New Roman" w:hAnsi="Times New Roman" w:cs="Times New Roman"/>
        </w:rPr>
        <w:t>(Priestly, Minty 2013:pg46).</w:t>
      </w:r>
      <w:proofErr w:type="gramEnd"/>
      <w:r w:rsidR="00AF71DB">
        <w:rPr>
          <w:rFonts w:ascii="Times New Roman" w:hAnsi="Times New Roman" w:cs="Times New Roman"/>
        </w:rPr>
        <w:t xml:space="preserve"> During the study Priestly and Minty found “second order engagement to be more problematic.” </w:t>
      </w:r>
      <w:proofErr w:type="gramStart"/>
      <w:r w:rsidR="00AF71DB">
        <w:rPr>
          <w:rFonts w:ascii="Times New Roman" w:hAnsi="Times New Roman" w:cs="Times New Roman"/>
        </w:rPr>
        <w:t>(Priestly and Minty 2013:pg47).</w:t>
      </w:r>
      <w:proofErr w:type="gramEnd"/>
      <w:r w:rsidR="00AF71DB">
        <w:rPr>
          <w:rFonts w:ascii="Times New Roman" w:hAnsi="Times New Roman" w:cs="Times New Roman"/>
        </w:rPr>
        <w:t xml:space="preserve"> Two main reasons were given for this, firstly time. Where during the study teachers required more time to make sense of the curriculum and meet with other teachers to discuss it. The second main reason was CFE did not align with the education philosophy of teachers who believed that curriculum should be a transmission of content and knowledge to learners. Priestly, Minty (2013) acknowledge that teachers could align with some of the theory of the curriculum and not other parts and the lack of time to sense make the parts they did not agree with, further enhanced their lack of engagement with the curriculum. </w:t>
      </w:r>
    </w:p>
    <w:p w14:paraId="5C123AF1" w14:textId="173A1BAF" w:rsidR="00833FB8" w:rsidRDefault="004A654C" w:rsidP="00F01940">
      <w:pPr>
        <w:rPr>
          <w:rFonts w:ascii="Times New Roman" w:hAnsi="Times New Roman" w:cs="Times New Roman"/>
        </w:rPr>
      </w:pPr>
      <w:r>
        <w:rPr>
          <w:rFonts w:ascii="Times New Roman" w:hAnsi="Times New Roman" w:cs="Times New Roman"/>
        </w:rPr>
        <w:tab/>
      </w:r>
      <w:r w:rsidR="005318B4">
        <w:rPr>
          <w:rFonts w:ascii="Times New Roman" w:hAnsi="Times New Roman" w:cs="Times New Roman"/>
        </w:rPr>
        <w:t>Taking the two main reasons that (Priestly, Minty 20</w:t>
      </w:r>
      <w:r w:rsidR="006770E5">
        <w:rPr>
          <w:rFonts w:ascii="Times New Roman" w:hAnsi="Times New Roman" w:cs="Times New Roman"/>
        </w:rPr>
        <w:t xml:space="preserve">13) argued affected engagement: time and staff philosophy. Taking staff ideology and philosophy first, this is more </w:t>
      </w:r>
      <w:r w:rsidR="00833FB8">
        <w:rPr>
          <w:rFonts w:ascii="Times New Roman" w:hAnsi="Times New Roman" w:cs="Times New Roman"/>
        </w:rPr>
        <w:t>prevalent</w:t>
      </w:r>
      <w:r w:rsidR="006770E5">
        <w:rPr>
          <w:rFonts w:ascii="Times New Roman" w:hAnsi="Times New Roman" w:cs="Times New Roman"/>
        </w:rPr>
        <w:t xml:space="preserve"> in the simplest form in secondary schools: where </w:t>
      </w:r>
      <w:proofErr w:type="gramStart"/>
      <w:r w:rsidR="006770E5">
        <w:rPr>
          <w:rFonts w:ascii="Times New Roman" w:hAnsi="Times New Roman" w:cs="Times New Roman"/>
        </w:rPr>
        <w:t>staff believe</w:t>
      </w:r>
      <w:proofErr w:type="gramEnd"/>
      <w:r w:rsidR="006770E5">
        <w:rPr>
          <w:rFonts w:ascii="Times New Roman" w:hAnsi="Times New Roman" w:cs="Times New Roman"/>
        </w:rPr>
        <w:t xml:space="preserve"> in curriculum taught in subjects and that their subject will be affected by the change in curriculum. Priestly (2011) concluded in his research of two different secondary schools that the inter </w:t>
      </w:r>
      <w:proofErr w:type="spellStart"/>
      <w:r w:rsidR="006770E5">
        <w:rPr>
          <w:rFonts w:ascii="Times New Roman" w:hAnsi="Times New Roman" w:cs="Times New Roman"/>
        </w:rPr>
        <w:t>displinary</w:t>
      </w:r>
      <w:proofErr w:type="spellEnd"/>
      <w:r w:rsidR="006770E5">
        <w:rPr>
          <w:rFonts w:ascii="Times New Roman" w:hAnsi="Times New Roman" w:cs="Times New Roman"/>
        </w:rPr>
        <w:t xml:space="preserve"> learning failed because of department names rather than </w:t>
      </w:r>
      <w:proofErr w:type="spellStart"/>
      <w:r w:rsidR="006770E5">
        <w:rPr>
          <w:rFonts w:ascii="Times New Roman" w:hAnsi="Times New Roman" w:cs="Times New Roman"/>
        </w:rPr>
        <w:t>pedagody</w:t>
      </w:r>
      <w:proofErr w:type="spellEnd"/>
      <w:r w:rsidR="006770E5">
        <w:rPr>
          <w:rFonts w:ascii="Times New Roman" w:hAnsi="Times New Roman" w:cs="Times New Roman"/>
        </w:rPr>
        <w:t xml:space="preserve">- “I conclude key issues are teacher </w:t>
      </w:r>
      <w:r w:rsidR="00833FB8">
        <w:rPr>
          <w:rFonts w:ascii="Times New Roman" w:hAnsi="Times New Roman" w:cs="Times New Roman"/>
        </w:rPr>
        <w:t>identity</w:t>
      </w:r>
      <w:r w:rsidR="006770E5">
        <w:rPr>
          <w:rFonts w:ascii="Times New Roman" w:hAnsi="Times New Roman" w:cs="Times New Roman"/>
        </w:rPr>
        <w:t xml:space="preserve"> rooted in</w:t>
      </w:r>
      <w:r w:rsidR="00833FB8">
        <w:rPr>
          <w:rFonts w:ascii="Times New Roman" w:hAnsi="Times New Roman" w:cs="Times New Roman"/>
        </w:rPr>
        <w:t xml:space="preserve"> t</w:t>
      </w:r>
      <w:r w:rsidR="006770E5">
        <w:rPr>
          <w:rFonts w:ascii="Times New Roman" w:hAnsi="Times New Roman" w:cs="Times New Roman"/>
        </w:rPr>
        <w:t>h</w:t>
      </w:r>
      <w:r w:rsidR="00833FB8">
        <w:rPr>
          <w:rFonts w:ascii="Times New Roman" w:hAnsi="Times New Roman" w:cs="Times New Roman"/>
        </w:rPr>
        <w:t>e</w:t>
      </w:r>
      <w:r w:rsidR="006770E5">
        <w:rPr>
          <w:rFonts w:ascii="Times New Roman" w:hAnsi="Times New Roman" w:cs="Times New Roman"/>
        </w:rPr>
        <w:t xml:space="preserve"> subject.”</w:t>
      </w:r>
      <w:r w:rsidR="00833FB8">
        <w:rPr>
          <w:rFonts w:ascii="Times New Roman" w:hAnsi="Times New Roman" w:cs="Times New Roman"/>
        </w:rPr>
        <w:t xml:space="preserve"> Whilst as noted earlier the study was only two schools, others schools noted during discussion in trust groups during the assignment: there was a fear over subject knowledge and a note that a greater percentage of secondary school had not engaged at all with the new curriculum in Wales. This is the simplest form of educational ideology causing a lack of engagement. This ideology can be also seen in primary schools where teachers take a traditionalist view of education and how it is transmitted in subjects and a new curriculum would affect that transmission.</w:t>
      </w:r>
    </w:p>
    <w:p w14:paraId="327B1258" w14:textId="77777777" w:rsidR="0056534B" w:rsidRDefault="00833FB8" w:rsidP="00833FB8">
      <w:pPr>
        <w:rPr>
          <w:rFonts w:ascii="Times New Roman" w:hAnsi="Times New Roman" w:cs="Times New Roman"/>
        </w:rPr>
      </w:pPr>
      <w:r>
        <w:rPr>
          <w:rFonts w:ascii="Times New Roman" w:hAnsi="Times New Roman" w:cs="Times New Roman"/>
        </w:rPr>
        <w:tab/>
        <w:t xml:space="preserve">Beyond the subject debate, knowledge has been a key debate within education and the place that it has in the curriculum. It links in considerably with curriculum being taught in subjects and those subjects therefore transmitting the knowledge onto the learners. Numerous articles have been written on the debate of knowledge in the curriculum for example: Down graded curriculum? An analysis of knowledge in the new curriculum in Scotland and New Zealand (Priestly, </w:t>
      </w:r>
      <w:proofErr w:type="spellStart"/>
      <w:r>
        <w:rPr>
          <w:rFonts w:ascii="Times New Roman" w:hAnsi="Times New Roman" w:cs="Times New Roman"/>
        </w:rPr>
        <w:t>Sinnema</w:t>
      </w:r>
      <w:proofErr w:type="spellEnd"/>
      <w:r>
        <w:rPr>
          <w:rFonts w:ascii="Times New Roman" w:hAnsi="Times New Roman" w:cs="Times New Roman"/>
        </w:rPr>
        <w:t>)</w:t>
      </w:r>
      <w:r w:rsidR="0056534B">
        <w:rPr>
          <w:rFonts w:ascii="Times New Roman" w:hAnsi="Times New Roman" w:cs="Times New Roman"/>
        </w:rPr>
        <w:t xml:space="preserve"> and Culture, Knowledge and Power: What the conservations have learnt from E.D Hirsch (</w:t>
      </w:r>
      <w:proofErr w:type="spellStart"/>
      <w:r w:rsidR="0056534B">
        <w:rPr>
          <w:rFonts w:ascii="Times New Roman" w:hAnsi="Times New Roman" w:cs="Times New Roman"/>
        </w:rPr>
        <w:t>Yandell</w:t>
      </w:r>
      <w:proofErr w:type="spellEnd"/>
      <w:r w:rsidR="0056534B">
        <w:rPr>
          <w:rFonts w:ascii="Times New Roman" w:hAnsi="Times New Roman" w:cs="Times New Roman"/>
        </w:rPr>
        <w:t xml:space="preserve"> 2017). </w:t>
      </w:r>
    </w:p>
    <w:p w14:paraId="1F237417" w14:textId="122E4BD8" w:rsidR="0056534B" w:rsidRDefault="0056534B" w:rsidP="0056534B">
      <w:pPr>
        <w:ind w:firstLine="720"/>
        <w:rPr>
          <w:rFonts w:ascii="Times New Roman" w:hAnsi="Times New Roman" w:cs="Times New Roman"/>
        </w:rPr>
      </w:pPr>
      <w:r>
        <w:rPr>
          <w:rFonts w:ascii="Times New Roman" w:hAnsi="Times New Roman" w:cs="Times New Roman"/>
        </w:rPr>
        <w:t xml:space="preserve">When Priestly, </w:t>
      </w:r>
      <w:proofErr w:type="spellStart"/>
      <w:r>
        <w:rPr>
          <w:rFonts w:ascii="Times New Roman" w:hAnsi="Times New Roman" w:cs="Times New Roman"/>
        </w:rPr>
        <w:t>Sinnema</w:t>
      </w:r>
      <w:proofErr w:type="spellEnd"/>
      <w:r>
        <w:rPr>
          <w:rFonts w:ascii="Times New Roman" w:hAnsi="Times New Roman" w:cs="Times New Roman"/>
        </w:rPr>
        <w:t xml:space="preserve"> analysed the occurrence of the term knowledge in both CFE and the New Zealand curriculum they concluded that knowledge was clearly important in the curriculum but not the most important part of it Priestly, </w:t>
      </w:r>
      <w:proofErr w:type="spellStart"/>
      <w:r>
        <w:rPr>
          <w:rFonts w:ascii="Times New Roman" w:hAnsi="Times New Roman" w:cs="Times New Roman"/>
        </w:rPr>
        <w:t>Sinnema</w:t>
      </w:r>
      <w:proofErr w:type="spellEnd"/>
      <w:r>
        <w:rPr>
          <w:rFonts w:ascii="Times New Roman" w:hAnsi="Times New Roman" w:cs="Times New Roman"/>
        </w:rPr>
        <w:t xml:space="preserve"> 2014). This change of focus from knowledge being the most important part of a curriculum to being a part of the curriculum concerns writers into fears of dumbing down the curriculum. This is the same with some education professionals where during surveys (Priestly 2011) teachers noted their fear of a lack of knowledge within CFE. </w:t>
      </w:r>
      <w:r w:rsidR="005B4A89">
        <w:rPr>
          <w:rFonts w:ascii="Times New Roman" w:hAnsi="Times New Roman" w:cs="Times New Roman"/>
        </w:rPr>
        <w:t>The idea of a knowledge being a necessity has lead to education reform based on knowledge for example David Cameron’s conservative government where Cameron wanted more British knowledge and facts in the curriculum to make the country feel more British.</w:t>
      </w:r>
    </w:p>
    <w:p w14:paraId="152069C0" w14:textId="6BE3096E" w:rsidR="005B4A89" w:rsidRDefault="005B4A89" w:rsidP="0056534B">
      <w:pPr>
        <w:ind w:firstLine="720"/>
        <w:rPr>
          <w:rFonts w:ascii="Times New Roman" w:hAnsi="Times New Roman" w:cs="Times New Roman"/>
        </w:rPr>
      </w:pPr>
      <w:r>
        <w:rPr>
          <w:rFonts w:ascii="Times New Roman" w:hAnsi="Times New Roman" w:cs="Times New Roman"/>
        </w:rPr>
        <w:t xml:space="preserve">The lack of knowledge in a curriculum can be a considerable barrier to </w:t>
      </w:r>
      <w:proofErr w:type="gramStart"/>
      <w:r>
        <w:rPr>
          <w:rFonts w:ascii="Times New Roman" w:hAnsi="Times New Roman" w:cs="Times New Roman"/>
        </w:rPr>
        <w:t>engagement</w:t>
      </w:r>
      <w:proofErr w:type="gramEnd"/>
      <w:r>
        <w:rPr>
          <w:rFonts w:ascii="Times New Roman" w:hAnsi="Times New Roman" w:cs="Times New Roman"/>
        </w:rPr>
        <w:t xml:space="preserve"> as teachers will think, what is the point in this new curriculum when it does not pass on the facts and knowledge they believe a curriculum should.</w:t>
      </w:r>
    </w:p>
    <w:p w14:paraId="575D79F3" w14:textId="2E295333" w:rsidR="00833FB8" w:rsidRDefault="0056534B" w:rsidP="0056534B">
      <w:pPr>
        <w:ind w:firstLine="720"/>
        <w:rPr>
          <w:rFonts w:ascii="Times New Roman" w:hAnsi="Times New Roman" w:cs="Times New Roman"/>
        </w:rPr>
      </w:pPr>
      <w:r>
        <w:rPr>
          <w:rFonts w:ascii="Times New Roman" w:hAnsi="Times New Roman" w:cs="Times New Roman"/>
        </w:rPr>
        <w:t xml:space="preserve">Unfortunately, due to word constraint a detailed analysis of knowledge in the curriculum cannot be carried out. </w:t>
      </w:r>
    </w:p>
    <w:p w14:paraId="7FEDAD01" w14:textId="51090BEB" w:rsidR="005B4A89" w:rsidRDefault="005B4A89" w:rsidP="0056534B">
      <w:pPr>
        <w:ind w:firstLine="720"/>
        <w:rPr>
          <w:rFonts w:ascii="Times New Roman" w:hAnsi="Times New Roman" w:cs="Times New Roman"/>
        </w:rPr>
      </w:pPr>
      <w:r>
        <w:rPr>
          <w:rFonts w:ascii="Times New Roman" w:hAnsi="Times New Roman" w:cs="Times New Roman"/>
        </w:rPr>
        <w:t>Time was one of the main barriers for lack of engagement to curriculum as noted above by (</w:t>
      </w:r>
      <w:proofErr w:type="spellStart"/>
      <w:r>
        <w:rPr>
          <w:rFonts w:ascii="Times New Roman" w:hAnsi="Times New Roman" w:cs="Times New Roman"/>
        </w:rPr>
        <w:t>Priesty</w:t>
      </w:r>
      <w:proofErr w:type="spellEnd"/>
      <w:r>
        <w:rPr>
          <w:rFonts w:ascii="Times New Roman" w:hAnsi="Times New Roman" w:cs="Times New Roman"/>
        </w:rPr>
        <w:t xml:space="preserve">, Minty 2013). Time is required for teachers to sense make and understand the philosophy for a curriculum and indeed how to implement the curriculum, particularly when there is a shift from prescriptive curriculum to a curriculum where more autonomy is given. This lack of time given to aid understanding can result in a lack of teacher confidence and a worry, are they doing it correctly. </w:t>
      </w:r>
      <w:r w:rsidR="00644701">
        <w:rPr>
          <w:rFonts w:ascii="Times New Roman" w:hAnsi="Times New Roman" w:cs="Times New Roman"/>
        </w:rPr>
        <w:t>Teacher commented all these points above about time,</w:t>
      </w:r>
      <w:r>
        <w:rPr>
          <w:rFonts w:ascii="Times New Roman" w:hAnsi="Times New Roman" w:cs="Times New Roman"/>
        </w:rPr>
        <w:t xml:space="preserve"> during (Priestly, Minty 2013) study. </w:t>
      </w:r>
    </w:p>
    <w:p w14:paraId="631B172D" w14:textId="0B6DFAEB" w:rsidR="00644701" w:rsidRDefault="00644701" w:rsidP="0056534B">
      <w:pPr>
        <w:ind w:firstLine="720"/>
        <w:rPr>
          <w:rFonts w:ascii="Times New Roman" w:hAnsi="Times New Roman" w:cs="Times New Roman"/>
        </w:rPr>
      </w:pPr>
      <w:r>
        <w:rPr>
          <w:rFonts w:ascii="Times New Roman" w:hAnsi="Times New Roman" w:cs="Times New Roman"/>
        </w:rPr>
        <w:t>A further prosed affect not mentioned by (</w:t>
      </w:r>
      <w:proofErr w:type="spellStart"/>
      <w:r>
        <w:rPr>
          <w:rFonts w:ascii="Times New Roman" w:hAnsi="Times New Roman" w:cs="Times New Roman"/>
        </w:rPr>
        <w:t>Prieslty</w:t>
      </w:r>
      <w:proofErr w:type="spellEnd"/>
      <w:r>
        <w:rPr>
          <w:rFonts w:ascii="Times New Roman" w:hAnsi="Times New Roman" w:cs="Times New Roman"/>
        </w:rPr>
        <w:t>, Minty 2013) to second order engaged could be accountability.</w:t>
      </w:r>
      <w:r w:rsidR="00B05A21">
        <w:rPr>
          <w:rFonts w:ascii="Times New Roman" w:hAnsi="Times New Roman" w:cs="Times New Roman"/>
        </w:rPr>
        <w:t xml:space="preserve"> In </w:t>
      </w:r>
      <w:sdt>
        <w:sdtPr>
          <w:rPr>
            <w:rFonts w:ascii="Times New Roman" w:hAnsi="Times New Roman" w:cs="Times New Roman"/>
          </w:rPr>
          <w:id w:val="378907513"/>
          <w:citation/>
        </w:sdtPr>
        <w:sdtContent>
          <w:r w:rsidR="00B05A21">
            <w:rPr>
              <w:rFonts w:ascii="Times New Roman" w:hAnsi="Times New Roman" w:cs="Times New Roman"/>
            </w:rPr>
            <w:fldChar w:fldCharType="begin"/>
          </w:r>
          <w:r w:rsidR="00B05A21">
            <w:rPr>
              <w:rFonts w:ascii="Times New Roman" w:hAnsi="Times New Roman" w:cs="Times New Roman"/>
              <w:lang w:val="en-US"/>
            </w:rPr>
            <w:instrText xml:space="preserve"> CITATION Har19 \l 1033 </w:instrText>
          </w:r>
          <w:r w:rsidR="00B05A21">
            <w:rPr>
              <w:rFonts w:ascii="Times New Roman" w:hAnsi="Times New Roman" w:cs="Times New Roman"/>
            </w:rPr>
            <w:fldChar w:fldCharType="separate"/>
          </w:r>
          <w:r w:rsidR="00B05A21" w:rsidRPr="00B05A21">
            <w:rPr>
              <w:rFonts w:ascii="Times New Roman" w:hAnsi="Times New Roman" w:cs="Times New Roman"/>
              <w:noProof/>
              <w:lang w:val="en-US"/>
            </w:rPr>
            <w:t>(Harris &amp; Graham, 2019)</w:t>
          </w:r>
          <w:r w:rsidR="00B05A21">
            <w:rPr>
              <w:rFonts w:ascii="Times New Roman" w:hAnsi="Times New Roman" w:cs="Times New Roman"/>
            </w:rPr>
            <w:fldChar w:fldCharType="end"/>
          </w:r>
        </w:sdtContent>
      </w:sdt>
      <w:r w:rsidR="00B05A21">
        <w:rPr>
          <w:rFonts w:ascii="Times New Roman" w:hAnsi="Times New Roman" w:cs="Times New Roman"/>
        </w:rPr>
        <w:t xml:space="preserve"> they found duri</w:t>
      </w:r>
      <w:r w:rsidR="007116EC">
        <w:rPr>
          <w:rFonts w:ascii="Times New Roman" w:hAnsi="Times New Roman" w:cs="Times New Roman"/>
        </w:rPr>
        <w:t xml:space="preserve">ng their study that “the risk of change may jeopardize meeting an accountability measure and this may inadvertently act as a disincentive.” </w:t>
      </w:r>
      <w:proofErr w:type="gramStart"/>
      <w:r w:rsidR="007116EC">
        <w:rPr>
          <w:rFonts w:ascii="Times New Roman" w:hAnsi="Times New Roman" w:cs="Times New Roman"/>
        </w:rPr>
        <w:t>(Harris &amp; Graham 2019:pg 46).</w:t>
      </w:r>
      <w:proofErr w:type="gramEnd"/>
      <w:r w:rsidR="007116EC">
        <w:rPr>
          <w:rFonts w:ascii="Times New Roman" w:hAnsi="Times New Roman" w:cs="Times New Roman"/>
        </w:rPr>
        <w:t xml:space="preserve"> This concern over accountability is a large one in the teaching profession, with a constant desire to have data for everything. This </w:t>
      </w:r>
      <w:r w:rsidR="00C82EFE">
        <w:rPr>
          <w:rFonts w:ascii="Times New Roman" w:hAnsi="Times New Roman" w:cs="Times New Roman"/>
        </w:rPr>
        <w:t>(</w:t>
      </w:r>
      <w:proofErr w:type="spellStart"/>
      <w:r w:rsidR="00C82EFE">
        <w:rPr>
          <w:rFonts w:ascii="Times New Roman" w:hAnsi="Times New Roman" w:cs="Times New Roman"/>
        </w:rPr>
        <w:t>Biesta</w:t>
      </w:r>
      <w:proofErr w:type="spellEnd"/>
      <w:r w:rsidR="00C82EFE">
        <w:rPr>
          <w:rFonts w:ascii="Times New Roman" w:hAnsi="Times New Roman" w:cs="Times New Roman"/>
        </w:rPr>
        <w:t>, Priestly and Robinson 2015) stated that teacher brought up in the system of internalised messages about the importance of accountability and performance are driven by “short term aspirations to tick curriculum boxes, deliver enjoyable lessons, keep student engaged and interested, rather than the long term values of purpose of education.” (</w:t>
      </w:r>
      <w:proofErr w:type="spellStart"/>
      <w:r w:rsidR="00C82EFE">
        <w:rPr>
          <w:rFonts w:ascii="Times New Roman" w:hAnsi="Times New Roman" w:cs="Times New Roman"/>
        </w:rPr>
        <w:t>Biesta</w:t>
      </w:r>
      <w:proofErr w:type="spellEnd"/>
      <w:r w:rsidR="00C82EFE">
        <w:rPr>
          <w:rFonts w:ascii="Times New Roman" w:hAnsi="Times New Roman" w:cs="Times New Roman"/>
        </w:rPr>
        <w:t xml:space="preserve">, Priestly and Robinson 2015: pg635). A change that </w:t>
      </w:r>
      <w:sdt>
        <w:sdtPr>
          <w:rPr>
            <w:rFonts w:ascii="Times New Roman" w:hAnsi="Times New Roman" w:cs="Times New Roman"/>
          </w:rPr>
          <w:id w:val="2012405085"/>
          <w:citation/>
        </w:sdtPr>
        <w:sdtContent>
          <w:r w:rsidR="00C82EFE">
            <w:rPr>
              <w:rFonts w:ascii="Times New Roman" w:hAnsi="Times New Roman" w:cs="Times New Roman"/>
            </w:rPr>
            <w:fldChar w:fldCharType="begin"/>
          </w:r>
          <w:r w:rsidR="00C82EFE">
            <w:rPr>
              <w:rFonts w:ascii="Times New Roman" w:hAnsi="Times New Roman" w:cs="Times New Roman"/>
              <w:lang w:val="en-US"/>
            </w:rPr>
            <w:instrText xml:space="preserve"> CITATION Jen08 \l 1033 </w:instrText>
          </w:r>
          <w:r w:rsidR="00C82EFE">
            <w:rPr>
              <w:rFonts w:ascii="Times New Roman" w:hAnsi="Times New Roman" w:cs="Times New Roman"/>
            </w:rPr>
            <w:fldChar w:fldCharType="separate"/>
          </w:r>
          <w:r w:rsidR="00C82EFE" w:rsidRPr="00C82EFE">
            <w:rPr>
              <w:rFonts w:ascii="Times New Roman" w:hAnsi="Times New Roman" w:cs="Times New Roman"/>
              <w:noProof/>
              <w:lang w:val="en-US"/>
            </w:rPr>
            <w:t>(Reeves, 2008)</w:t>
          </w:r>
          <w:r w:rsidR="00C82EFE">
            <w:rPr>
              <w:rFonts w:ascii="Times New Roman" w:hAnsi="Times New Roman" w:cs="Times New Roman"/>
            </w:rPr>
            <w:fldChar w:fldCharType="end"/>
          </w:r>
        </w:sdtContent>
      </w:sdt>
      <w:r w:rsidR="00C82EFE">
        <w:rPr>
          <w:rFonts w:ascii="Times New Roman" w:hAnsi="Times New Roman" w:cs="Times New Roman"/>
        </w:rPr>
        <w:t xml:space="preserve"> believed was needed to fully deliver CFE was to alter their rigorous accountability and outcome seeking. This change would t</w:t>
      </w:r>
      <w:r w:rsidR="000C72EE">
        <w:rPr>
          <w:rFonts w:ascii="Times New Roman" w:hAnsi="Times New Roman" w:cs="Times New Roman"/>
        </w:rPr>
        <w:t xml:space="preserve">hen allow teachers to flourish. As </w:t>
      </w:r>
      <w:sdt>
        <w:sdtPr>
          <w:rPr>
            <w:rFonts w:ascii="Times New Roman" w:hAnsi="Times New Roman" w:cs="Times New Roman"/>
          </w:rPr>
          <w:id w:val="1794012766"/>
          <w:citation/>
        </w:sdtPr>
        <w:sdtContent>
          <w:r w:rsidR="000C72EE">
            <w:rPr>
              <w:rFonts w:ascii="Times New Roman" w:hAnsi="Times New Roman" w:cs="Times New Roman"/>
            </w:rPr>
            <w:fldChar w:fldCharType="begin"/>
          </w:r>
          <w:r w:rsidR="000C72EE">
            <w:rPr>
              <w:rFonts w:ascii="Times New Roman" w:hAnsi="Times New Roman" w:cs="Times New Roman"/>
              <w:lang w:val="en-US"/>
            </w:rPr>
            <w:instrText xml:space="preserve"> CITATION Har19 \l 1033 </w:instrText>
          </w:r>
          <w:r w:rsidR="000C72EE">
            <w:rPr>
              <w:rFonts w:ascii="Times New Roman" w:hAnsi="Times New Roman" w:cs="Times New Roman"/>
            </w:rPr>
            <w:fldChar w:fldCharType="separate"/>
          </w:r>
          <w:r w:rsidR="000C72EE" w:rsidRPr="000C72EE">
            <w:rPr>
              <w:rFonts w:ascii="Times New Roman" w:hAnsi="Times New Roman" w:cs="Times New Roman"/>
              <w:noProof/>
              <w:lang w:val="en-US"/>
            </w:rPr>
            <w:t>(Harris &amp; Graham, 2019)</w:t>
          </w:r>
          <w:r w:rsidR="000C72EE">
            <w:rPr>
              <w:rFonts w:ascii="Times New Roman" w:hAnsi="Times New Roman" w:cs="Times New Roman"/>
            </w:rPr>
            <w:fldChar w:fldCharType="end"/>
          </w:r>
        </w:sdtContent>
      </w:sdt>
      <w:r w:rsidR="000C72EE">
        <w:rPr>
          <w:rFonts w:ascii="Times New Roman" w:hAnsi="Times New Roman" w:cs="Times New Roman"/>
        </w:rPr>
        <w:t xml:space="preserve"> found during their study into historical change within England, that often choices for exams were made with a consideration of which exam board would give the best exam results or what resources did they have already. This was rather than which course matched best with their education ideas. Whilst this is a study of secondary education in England where the accountability and drive of exam results are high these results can of course be generalised into primary sector in particular with moderation of levels when pupils leaver year six to go into year seven. </w:t>
      </w:r>
      <w:r w:rsidR="00DD189A">
        <w:rPr>
          <w:rFonts w:ascii="Times New Roman" w:hAnsi="Times New Roman" w:cs="Times New Roman"/>
        </w:rPr>
        <w:t xml:space="preserve">This notion of accountability and outcome is particularly pertinent as </w:t>
      </w:r>
      <w:sdt>
        <w:sdtPr>
          <w:rPr>
            <w:rFonts w:ascii="Times New Roman" w:hAnsi="Times New Roman" w:cs="Times New Roman"/>
          </w:rPr>
          <w:id w:val="96137164"/>
          <w:citation/>
        </w:sdtPr>
        <w:sdtContent>
          <w:r w:rsidR="00DD189A">
            <w:rPr>
              <w:rFonts w:ascii="Times New Roman" w:hAnsi="Times New Roman" w:cs="Times New Roman"/>
            </w:rPr>
            <w:fldChar w:fldCharType="begin"/>
          </w:r>
          <w:r w:rsidR="00DD189A">
            <w:rPr>
              <w:rFonts w:ascii="Times New Roman" w:hAnsi="Times New Roman" w:cs="Times New Roman"/>
              <w:lang w:val="en-US"/>
            </w:rPr>
            <w:instrText xml:space="preserve"> CITATION Har03 \l 1033 </w:instrText>
          </w:r>
          <w:r w:rsidR="00DD189A">
            <w:rPr>
              <w:rFonts w:ascii="Times New Roman" w:hAnsi="Times New Roman" w:cs="Times New Roman"/>
            </w:rPr>
            <w:fldChar w:fldCharType="separate"/>
          </w:r>
          <w:r w:rsidR="00DD189A" w:rsidRPr="00DD189A">
            <w:rPr>
              <w:rFonts w:ascii="Times New Roman" w:hAnsi="Times New Roman" w:cs="Times New Roman"/>
              <w:noProof/>
              <w:lang w:val="en-US"/>
            </w:rPr>
            <w:t>(Harlen &amp; Deakin Crick, 2003)</w:t>
          </w:r>
          <w:r w:rsidR="00DD189A">
            <w:rPr>
              <w:rFonts w:ascii="Times New Roman" w:hAnsi="Times New Roman" w:cs="Times New Roman"/>
            </w:rPr>
            <w:fldChar w:fldCharType="end"/>
          </w:r>
        </w:sdtContent>
      </w:sdt>
      <w:r w:rsidR="00DD189A">
        <w:rPr>
          <w:rFonts w:ascii="Times New Roman" w:hAnsi="Times New Roman" w:cs="Times New Roman"/>
        </w:rPr>
        <w:t xml:space="preserve"> found that testing and what can be linked to directly pursuing outcomes or levels: constricted teaching methods, negatively impacted on areas of curriculum such as personal, social development and creativity, limited scope and depth of learning. This narrowing of the curriculum can be seen currently in primary schools</w:t>
      </w:r>
      <w:r w:rsidR="0032290A">
        <w:rPr>
          <w:rFonts w:ascii="Times New Roman" w:hAnsi="Times New Roman" w:cs="Times New Roman"/>
        </w:rPr>
        <w:t xml:space="preserve"> as well as secondary’s</w:t>
      </w:r>
      <w:r w:rsidR="00DD189A">
        <w:rPr>
          <w:rFonts w:ascii="Times New Roman" w:hAnsi="Times New Roman" w:cs="Times New Roman"/>
        </w:rPr>
        <w:t xml:space="preserve"> in particular in year six where the moderation process and need to secure level four and five children can lead to learners receiving a limited curriculum of maths, literacy, science and Welsh until the moderation process is finished.</w:t>
      </w:r>
    </w:p>
    <w:p w14:paraId="515D3F73" w14:textId="77777777" w:rsidR="005318B4" w:rsidRDefault="005318B4" w:rsidP="00F01940">
      <w:pPr>
        <w:rPr>
          <w:rFonts w:ascii="Times New Roman" w:hAnsi="Times New Roman" w:cs="Times New Roman"/>
        </w:rPr>
      </w:pPr>
    </w:p>
    <w:p w14:paraId="74B96C5C" w14:textId="58969F94" w:rsidR="004A654C" w:rsidRPr="0032290A" w:rsidRDefault="0032290A" w:rsidP="00F01940">
      <w:pPr>
        <w:rPr>
          <w:rFonts w:ascii="Times New Roman" w:hAnsi="Times New Roman" w:cs="Times New Roman"/>
          <w:b/>
        </w:rPr>
      </w:pPr>
      <w:r w:rsidRPr="0032290A">
        <w:rPr>
          <w:rFonts w:ascii="Times New Roman" w:hAnsi="Times New Roman" w:cs="Times New Roman"/>
          <w:b/>
        </w:rPr>
        <w:t>Wale</w:t>
      </w:r>
      <w:r>
        <w:rPr>
          <w:rFonts w:ascii="Times New Roman" w:hAnsi="Times New Roman" w:cs="Times New Roman"/>
          <w:b/>
        </w:rPr>
        <w:t>s</w:t>
      </w:r>
      <w:r w:rsidRPr="0032290A">
        <w:rPr>
          <w:rFonts w:ascii="Times New Roman" w:hAnsi="Times New Roman" w:cs="Times New Roman"/>
          <w:b/>
        </w:rPr>
        <w:t xml:space="preserve"> Now</w:t>
      </w:r>
    </w:p>
    <w:p w14:paraId="7679AFA7" w14:textId="153FB282" w:rsidR="004A654C" w:rsidRDefault="004A654C" w:rsidP="004A654C">
      <w:pPr>
        <w:ind w:firstLine="720"/>
        <w:rPr>
          <w:rFonts w:ascii="Times New Roman" w:hAnsi="Times New Roman" w:cs="Times New Roman"/>
        </w:rPr>
      </w:pPr>
      <w:r>
        <w:rPr>
          <w:rFonts w:ascii="Times New Roman" w:hAnsi="Times New Roman" w:cs="Times New Roman"/>
        </w:rPr>
        <w:t>This notion of second order engagement is currently where Wales is in terms of the roll out of the curriculum. Teachers think it’s a good idea but now they have to enact the curriculum</w:t>
      </w:r>
      <w:r w:rsidR="0032290A">
        <w:rPr>
          <w:rFonts w:ascii="Times New Roman" w:hAnsi="Times New Roman" w:cs="Times New Roman"/>
        </w:rPr>
        <w:t>,</w:t>
      </w:r>
      <w:r>
        <w:rPr>
          <w:rFonts w:ascii="Times New Roman" w:hAnsi="Times New Roman" w:cs="Times New Roman"/>
        </w:rPr>
        <w:t xml:space="preserve"> which is where the problems start to begin. </w:t>
      </w:r>
    </w:p>
    <w:p w14:paraId="32369FDD" w14:textId="5B2A8D62" w:rsidR="0032290A" w:rsidRDefault="004A654C" w:rsidP="004A654C">
      <w:pPr>
        <w:rPr>
          <w:rFonts w:ascii="Times New Roman" w:hAnsi="Times New Roman" w:cs="Times New Roman"/>
        </w:rPr>
      </w:pPr>
      <w:r>
        <w:rPr>
          <w:rFonts w:ascii="Times New Roman" w:hAnsi="Times New Roman" w:cs="Times New Roman"/>
        </w:rPr>
        <w:tab/>
        <w:t xml:space="preserve">The lack of time to sense make the curriculum could be a massive problem when rolling out the curriculum in 2022. Whilst, time has been given in terms of the pioneer network of schools and numerous meetings and time spent discussing </w:t>
      </w:r>
      <w:proofErr w:type="spellStart"/>
      <w:r>
        <w:rPr>
          <w:rFonts w:ascii="Times New Roman" w:hAnsi="Times New Roman" w:cs="Times New Roman"/>
        </w:rPr>
        <w:t>AoLEs</w:t>
      </w:r>
      <w:proofErr w:type="spellEnd"/>
      <w:r>
        <w:rPr>
          <w:rFonts w:ascii="Times New Roman" w:hAnsi="Times New Roman" w:cs="Times New Roman"/>
        </w:rPr>
        <w:t xml:space="preserve"> this only applies to the schools within the process. Some schools have not engaged yet at all with the process, these schools will be significantly behind the understanding of the curriculum compared to others. Schools may have been part of an </w:t>
      </w:r>
      <w:proofErr w:type="spellStart"/>
      <w:r>
        <w:rPr>
          <w:rFonts w:ascii="Times New Roman" w:hAnsi="Times New Roman" w:cs="Times New Roman"/>
        </w:rPr>
        <w:t>AoLE</w:t>
      </w:r>
      <w:proofErr w:type="spellEnd"/>
      <w:r>
        <w:rPr>
          <w:rFonts w:ascii="Times New Roman" w:hAnsi="Times New Roman" w:cs="Times New Roman"/>
        </w:rPr>
        <w:t xml:space="preserve"> and its development so will have a good understanding of that </w:t>
      </w:r>
      <w:proofErr w:type="spellStart"/>
      <w:r>
        <w:rPr>
          <w:rFonts w:ascii="Times New Roman" w:hAnsi="Times New Roman" w:cs="Times New Roman"/>
        </w:rPr>
        <w:t>AoLE</w:t>
      </w:r>
      <w:proofErr w:type="spellEnd"/>
      <w:r>
        <w:rPr>
          <w:rFonts w:ascii="Times New Roman" w:hAnsi="Times New Roman" w:cs="Times New Roman"/>
        </w:rPr>
        <w:t xml:space="preserve"> and what that </w:t>
      </w:r>
      <w:proofErr w:type="spellStart"/>
      <w:r>
        <w:rPr>
          <w:rFonts w:ascii="Times New Roman" w:hAnsi="Times New Roman" w:cs="Times New Roman"/>
        </w:rPr>
        <w:t>AoLE</w:t>
      </w:r>
      <w:proofErr w:type="spellEnd"/>
      <w:r>
        <w:rPr>
          <w:rFonts w:ascii="Times New Roman" w:hAnsi="Times New Roman" w:cs="Times New Roman"/>
        </w:rPr>
        <w:t xml:space="preserve"> entails, but unless they engaged with any other </w:t>
      </w:r>
      <w:proofErr w:type="spellStart"/>
      <w:r>
        <w:rPr>
          <w:rFonts w:ascii="Times New Roman" w:hAnsi="Times New Roman" w:cs="Times New Roman"/>
        </w:rPr>
        <w:t>AoLEs</w:t>
      </w:r>
      <w:proofErr w:type="spellEnd"/>
      <w:r>
        <w:rPr>
          <w:rFonts w:ascii="Times New Roman" w:hAnsi="Times New Roman" w:cs="Times New Roman"/>
        </w:rPr>
        <w:t xml:space="preserve"> they will not have the same understanding of the schools who were part of its development. This will result is variance in understanding of the new curriculum. </w:t>
      </w:r>
      <w:r w:rsidR="0032290A">
        <w:rPr>
          <w:rFonts w:ascii="Times New Roman" w:hAnsi="Times New Roman" w:cs="Times New Roman"/>
        </w:rPr>
        <w:t xml:space="preserve">This bringing together the working groups is something that (OECD 2017) noted </w:t>
      </w:r>
      <w:proofErr w:type="gramStart"/>
      <w:r w:rsidR="0032290A">
        <w:rPr>
          <w:rFonts w:ascii="Times New Roman" w:hAnsi="Times New Roman" w:cs="Times New Roman"/>
        </w:rPr>
        <w:t>needed to be done</w:t>
      </w:r>
      <w:proofErr w:type="gramEnd"/>
      <w:r w:rsidR="0032290A">
        <w:rPr>
          <w:rFonts w:ascii="Times New Roman" w:hAnsi="Times New Roman" w:cs="Times New Roman"/>
        </w:rPr>
        <w:t xml:space="preserve">. </w:t>
      </w:r>
    </w:p>
    <w:p w14:paraId="355489B0" w14:textId="749FBDD2" w:rsidR="004A654C" w:rsidRDefault="004A654C" w:rsidP="0032290A">
      <w:pPr>
        <w:ind w:firstLine="720"/>
        <w:rPr>
          <w:rFonts w:ascii="Times New Roman" w:hAnsi="Times New Roman" w:cs="Times New Roman"/>
        </w:rPr>
      </w:pPr>
      <w:r>
        <w:rPr>
          <w:rFonts w:ascii="Times New Roman" w:hAnsi="Times New Roman" w:cs="Times New Roman"/>
        </w:rPr>
        <w:t>As part of the second order engagement time needs to be given to schools and teacher to understand the full curriculum its theories, time to read and time to disseminate information to other schools. Whilst Welsh assembly gover</w:t>
      </w:r>
      <w:r w:rsidR="0032290A">
        <w:rPr>
          <w:rFonts w:ascii="Times New Roman" w:hAnsi="Times New Roman" w:cs="Times New Roman"/>
        </w:rPr>
        <w:t>nment have set aside a day for the</w:t>
      </w:r>
      <w:r>
        <w:rPr>
          <w:rFonts w:ascii="Times New Roman" w:hAnsi="Times New Roman" w:cs="Times New Roman"/>
        </w:rPr>
        <w:t xml:space="preserve"> next</w:t>
      </w:r>
      <w:r w:rsidR="0032290A">
        <w:rPr>
          <w:rFonts w:ascii="Times New Roman" w:hAnsi="Times New Roman" w:cs="Times New Roman"/>
        </w:rPr>
        <w:t xml:space="preserve"> three</w:t>
      </w:r>
      <w:r>
        <w:rPr>
          <w:rFonts w:ascii="Times New Roman" w:hAnsi="Times New Roman" w:cs="Times New Roman"/>
        </w:rPr>
        <w:t xml:space="preserve"> academic year</w:t>
      </w:r>
      <w:r w:rsidR="0032290A">
        <w:rPr>
          <w:rFonts w:ascii="Times New Roman" w:hAnsi="Times New Roman" w:cs="Times New Roman"/>
        </w:rPr>
        <w:t>s</w:t>
      </w:r>
      <w:r>
        <w:rPr>
          <w:rFonts w:ascii="Times New Roman" w:hAnsi="Times New Roman" w:cs="Times New Roman"/>
        </w:rPr>
        <w:t xml:space="preserve"> for INSET to develop the curriculum</w:t>
      </w:r>
      <w:r w:rsidR="0032290A">
        <w:rPr>
          <w:rFonts w:ascii="Times New Roman" w:hAnsi="Times New Roman" w:cs="Times New Roman"/>
        </w:rPr>
        <w:t>, a</w:t>
      </w:r>
      <w:r>
        <w:rPr>
          <w:rFonts w:ascii="Times New Roman" w:hAnsi="Times New Roman" w:cs="Times New Roman"/>
        </w:rPr>
        <w:t xml:space="preserve"> day hardly seems adequate to develop a whole new curriculum from the start with the correct philosophy behind it. This could realistically lead to schools playing lip service to the curriculum seeing it a bolt on and not the starting point of a new curriculum, as (Priestly, Minty and Eager 2014) found out in their study.  </w:t>
      </w:r>
    </w:p>
    <w:p w14:paraId="0AD19822" w14:textId="17141885" w:rsidR="00D53640" w:rsidRDefault="00D53640" w:rsidP="0032290A">
      <w:pPr>
        <w:ind w:firstLine="720"/>
        <w:rPr>
          <w:rFonts w:ascii="Times New Roman" w:hAnsi="Times New Roman" w:cs="Times New Roman"/>
        </w:rPr>
      </w:pPr>
      <w:r>
        <w:rPr>
          <w:rFonts w:ascii="Times New Roman" w:hAnsi="Times New Roman" w:cs="Times New Roman"/>
        </w:rPr>
        <w:t xml:space="preserve">In this time section, professional learning needs to become part of the timetable for all staff meetings across the country, where time is set aside for discussing theories and educational practise. This of course happens in some schools but needs to happen in all to fully understand innovations happening. There is also a need for professional learning courses aimed at every teacher where they leave the classroom to discuss education theory and practises with other teachers and professionals across the three to eighteen age </w:t>
      </w:r>
      <w:proofErr w:type="gramStart"/>
      <w:r>
        <w:rPr>
          <w:rFonts w:ascii="Times New Roman" w:hAnsi="Times New Roman" w:cs="Times New Roman"/>
        </w:rPr>
        <w:t>range</w:t>
      </w:r>
      <w:proofErr w:type="gramEnd"/>
      <w:r>
        <w:rPr>
          <w:rFonts w:ascii="Times New Roman" w:hAnsi="Times New Roman" w:cs="Times New Roman"/>
        </w:rPr>
        <w:t xml:space="preserve">. This will again give time to understand the reasons for and theory behind the education system chosen in Wales.  </w:t>
      </w:r>
    </w:p>
    <w:p w14:paraId="7D8BD6F1" w14:textId="511E19D3" w:rsidR="0032290A" w:rsidRDefault="0032290A" w:rsidP="0032290A">
      <w:pPr>
        <w:ind w:firstLine="720"/>
        <w:rPr>
          <w:rFonts w:ascii="Times New Roman" w:hAnsi="Times New Roman" w:cs="Times New Roman"/>
        </w:rPr>
      </w:pPr>
      <w:r>
        <w:rPr>
          <w:rFonts w:ascii="Times New Roman" w:hAnsi="Times New Roman" w:cs="Times New Roman"/>
        </w:rPr>
        <w:t xml:space="preserve">A change that will be needed as noted </w:t>
      </w:r>
      <w:proofErr w:type="gramStart"/>
      <w:r>
        <w:rPr>
          <w:rFonts w:ascii="Times New Roman" w:hAnsi="Times New Roman" w:cs="Times New Roman"/>
        </w:rPr>
        <w:t>above</w:t>
      </w:r>
      <w:r w:rsidR="00D53640">
        <w:rPr>
          <w:rFonts w:ascii="Times New Roman" w:hAnsi="Times New Roman" w:cs="Times New Roman"/>
        </w:rPr>
        <w:t>,</w:t>
      </w:r>
      <w:proofErr w:type="gramEnd"/>
      <w:r>
        <w:rPr>
          <w:rFonts w:ascii="Times New Roman" w:hAnsi="Times New Roman" w:cs="Times New Roman"/>
        </w:rPr>
        <w:t xml:space="preserve"> is the change to the accountability process. Positive information has come from ESTYN with a suspension of inspections, and them looking to re-write the inspection framework during the suspension of inspections</w:t>
      </w:r>
      <w:sdt>
        <w:sdtPr>
          <w:rPr>
            <w:rFonts w:ascii="Times New Roman" w:hAnsi="Times New Roman" w:cs="Times New Roman"/>
          </w:rPr>
          <w:id w:val="-1510826291"/>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EST19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32290A">
            <w:rPr>
              <w:rFonts w:ascii="Times New Roman" w:hAnsi="Times New Roman" w:cs="Times New Roman"/>
              <w:noProof/>
              <w:lang w:val="en-US"/>
            </w:rPr>
            <w:t>(ESTYN, 2019)</w:t>
          </w:r>
          <w:r>
            <w:rPr>
              <w:rFonts w:ascii="Times New Roman" w:hAnsi="Times New Roman" w:cs="Times New Roman"/>
            </w:rPr>
            <w:fldChar w:fldCharType="end"/>
          </w:r>
        </w:sdtContent>
      </w:sdt>
      <w:r>
        <w:rPr>
          <w:rFonts w:ascii="Times New Roman" w:hAnsi="Times New Roman" w:cs="Times New Roman"/>
        </w:rPr>
        <w:t xml:space="preserve">. </w:t>
      </w:r>
    </w:p>
    <w:p w14:paraId="78FD5225" w14:textId="13D4BBA0" w:rsidR="00D53640" w:rsidRDefault="0032290A" w:rsidP="00D53640">
      <w:pPr>
        <w:ind w:firstLine="720"/>
        <w:rPr>
          <w:rFonts w:ascii="Times New Roman" w:hAnsi="Times New Roman" w:cs="Times New Roman"/>
        </w:rPr>
      </w:pPr>
      <w:r>
        <w:rPr>
          <w:rFonts w:ascii="Times New Roman" w:hAnsi="Times New Roman" w:cs="Times New Roman"/>
        </w:rPr>
        <w:t>A change</w:t>
      </w:r>
      <w:r w:rsidR="00D4352A">
        <w:rPr>
          <w:rFonts w:ascii="Times New Roman" w:hAnsi="Times New Roman" w:cs="Times New Roman"/>
        </w:rPr>
        <w:t xml:space="preserve"> in accountability at government level</w:t>
      </w:r>
      <w:r>
        <w:rPr>
          <w:rFonts w:ascii="Times New Roman" w:hAnsi="Times New Roman" w:cs="Times New Roman"/>
        </w:rPr>
        <w:t xml:space="preserve"> is currently being made in “taking steps to separate assessment for learning purposes from accountability at national level.” </w:t>
      </w:r>
      <w:proofErr w:type="gramStart"/>
      <w:r>
        <w:rPr>
          <w:rFonts w:ascii="Times New Roman" w:hAnsi="Times New Roman" w:cs="Times New Roman"/>
        </w:rPr>
        <w:t>(Welsh Government 2019</w:t>
      </w:r>
      <w:r w:rsidR="00D53640">
        <w:rPr>
          <w:rFonts w:ascii="Times New Roman" w:hAnsi="Times New Roman" w:cs="Times New Roman"/>
        </w:rPr>
        <w:t>b).</w:t>
      </w:r>
      <w:proofErr w:type="gramEnd"/>
      <w:r w:rsidR="00D53640">
        <w:rPr>
          <w:rFonts w:ascii="Times New Roman" w:hAnsi="Times New Roman" w:cs="Times New Roman"/>
        </w:rPr>
        <w:t xml:space="preserve"> What this will look like in terms of the how data will be collected is positive for the role of accountability in schools and allowing teachers to take calculated risks in their curriculum. How this assessment looks could greatly affect how teachers perceived and enact the curriculum.</w:t>
      </w:r>
    </w:p>
    <w:p w14:paraId="2AA054C5" w14:textId="0D5A027C" w:rsidR="00D53640" w:rsidRDefault="00D53640" w:rsidP="0032290A">
      <w:pPr>
        <w:ind w:firstLine="720"/>
        <w:rPr>
          <w:rFonts w:ascii="Times New Roman" w:hAnsi="Times New Roman" w:cs="Times New Roman"/>
        </w:rPr>
      </w:pPr>
    </w:p>
    <w:p w14:paraId="231BF452" w14:textId="6E55BFBE" w:rsidR="00C42291" w:rsidRDefault="00C42291" w:rsidP="00C42291">
      <w:pPr>
        <w:rPr>
          <w:rFonts w:ascii="Times New Roman" w:hAnsi="Times New Roman" w:cs="Times New Roman"/>
          <w:b/>
        </w:rPr>
      </w:pPr>
      <w:r>
        <w:rPr>
          <w:rFonts w:ascii="Times New Roman" w:hAnsi="Times New Roman" w:cs="Times New Roman"/>
          <w:b/>
        </w:rPr>
        <w:t>Conclusion</w:t>
      </w:r>
    </w:p>
    <w:p w14:paraId="0278C622" w14:textId="271E28E9" w:rsidR="00C42291" w:rsidRDefault="00D4352A" w:rsidP="00C42291">
      <w:pPr>
        <w:rPr>
          <w:rFonts w:ascii="Times New Roman" w:hAnsi="Times New Roman" w:cs="Times New Roman"/>
        </w:rPr>
      </w:pPr>
      <w:r>
        <w:rPr>
          <w:rFonts w:ascii="Times New Roman" w:hAnsi="Times New Roman" w:cs="Times New Roman"/>
        </w:rPr>
        <w:t>In conclusion, there are many challenges that implementing the curriculum will face, with time being a major factor in the process. Time will need to be given to education professionals to understand the curriculum and develop their curriculum to suit the locality and learners they work with. As it can be seen with the Scottish curriculum implementation, the majority of people like the idea of the curriculum and change but when it comes to the actual process the second order engagement then this is where the challenge is to make sure all education professionals are on board the curriculum and understand the theories an</w:t>
      </w:r>
      <w:r w:rsidR="00A70BB8">
        <w:rPr>
          <w:rFonts w:ascii="Times New Roman" w:hAnsi="Times New Roman" w:cs="Times New Roman"/>
        </w:rPr>
        <w:t xml:space="preserve">d principles behind the change. </w:t>
      </w:r>
    </w:p>
    <w:p w14:paraId="01676D63" w14:textId="705FD2AA" w:rsidR="00B40CCC" w:rsidRDefault="00A70BB8">
      <w:pPr>
        <w:rPr>
          <w:rFonts w:ascii="Times New Roman" w:hAnsi="Times New Roman" w:cs="Times New Roman"/>
        </w:rPr>
      </w:pPr>
      <w:r>
        <w:rPr>
          <w:rFonts w:ascii="Times New Roman" w:hAnsi="Times New Roman" w:cs="Times New Roman"/>
        </w:rPr>
        <w:tab/>
        <w:t xml:space="preserve">There have been many positive with the implementation of the curriculum so far: with changes to accountability, extra teacher training days, staggered implementation and support from </w:t>
      </w:r>
      <w:proofErr w:type="spellStart"/>
      <w:r>
        <w:rPr>
          <w:rFonts w:ascii="Times New Roman" w:hAnsi="Times New Roman" w:cs="Times New Roman"/>
        </w:rPr>
        <w:t>Estyn</w:t>
      </w:r>
      <w:proofErr w:type="spellEnd"/>
      <w:r>
        <w:rPr>
          <w:rFonts w:ascii="Times New Roman" w:hAnsi="Times New Roman" w:cs="Times New Roman"/>
        </w:rPr>
        <w:t xml:space="preserve"> in the year before the curriculum is statutory to all primary schools. There </w:t>
      </w:r>
      <w:proofErr w:type="gramStart"/>
      <w:r>
        <w:rPr>
          <w:rFonts w:ascii="Times New Roman" w:hAnsi="Times New Roman" w:cs="Times New Roman"/>
        </w:rPr>
        <w:t>are</w:t>
      </w:r>
      <w:proofErr w:type="gramEnd"/>
      <w:r>
        <w:rPr>
          <w:rFonts w:ascii="Times New Roman" w:hAnsi="Times New Roman" w:cs="Times New Roman"/>
        </w:rPr>
        <w:t xml:space="preserve"> however uncertainties that have not been resolved, the </w:t>
      </w:r>
      <w:proofErr w:type="spellStart"/>
      <w:r>
        <w:rPr>
          <w:rFonts w:ascii="Times New Roman" w:hAnsi="Times New Roman" w:cs="Times New Roman"/>
        </w:rPr>
        <w:t>AoLEs</w:t>
      </w:r>
      <w:proofErr w:type="spellEnd"/>
      <w:r>
        <w:rPr>
          <w:rFonts w:ascii="Times New Roman" w:hAnsi="Times New Roman" w:cs="Times New Roman"/>
        </w:rPr>
        <w:t xml:space="preserve"> have been seen in draft form but could change now the consolation period has finished. There are many schools who have yet to engage with the curriculum and therefore could be considerably behind their peers as they have not had the time to understand the theories behind the curriculum and where they need to start in order to implement the curriculum. Secondary schools do not know what the qualifications will look like when they are implementing the curriculum. </w:t>
      </w:r>
    </w:p>
    <w:p w14:paraId="2721B8B9" w14:textId="10D03A72" w:rsidR="00E33879" w:rsidRDefault="00E33879">
      <w:pPr>
        <w:rPr>
          <w:rFonts w:ascii="Times New Roman" w:hAnsi="Times New Roman" w:cs="Times New Roman"/>
        </w:rPr>
      </w:pPr>
      <w:r>
        <w:rPr>
          <w:rFonts w:ascii="Times New Roman" w:hAnsi="Times New Roman" w:cs="Times New Roman"/>
        </w:rPr>
        <w:tab/>
        <w:t>This is an exiting time to be in education, with a new curriculum, which has been thought out and implemented over a long period of time. Over the next couple of years the education of learners within Wales will change considerably giving education a clear end goal for what type of learners Wales aims to have in order to meet the demands of the 21</w:t>
      </w:r>
      <w:r w:rsidRPr="00E33879">
        <w:rPr>
          <w:rFonts w:ascii="Times New Roman" w:hAnsi="Times New Roman" w:cs="Times New Roman"/>
          <w:vertAlign w:val="superscript"/>
        </w:rPr>
        <w:t>st</w:t>
      </w:r>
      <w:r>
        <w:rPr>
          <w:rFonts w:ascii="Times New Roman" w:hAnsi="Times New Roman" w:cs="Times New Roman"/>
        </w:rPr>
        <w:t xml:space="preserve"> century</w:t>
      </w:r>
      <w:r w:rsidR="00244493">
        <w:rPr>
          <w:rFonts w:ascii="Times New Roman" w:hAnsi="Times New Roman" w:cs="Times New Roman"/>
        </w:rPr>
        <w:t>.</w:t>
      </w:r>
    </w:p>
    <w:p w14:paraId="77DC2330" w14:textId="77777777" w:rsidR="00B40CCC" w:rsidRDefault="00B40CCC">
      <w:pPr>
        <w:rPr>
          <w:rFonts w:ascii="Times New Roman" w:hAnsi="Times New Roman" w:cs="Times New Roman"/>
        </w:rPr>
      </w:pPr>
    </w:p>
    <w:p w14:paraId="533ED96E" w14:textId="77777777" w:rsidR="00B40CCC" w:rsidRDefault="00B40CCC">
      <w:pPr>
        <w:rPr>
          <w:rFonts w:ascii="Times New Roman" w:hAnsi="Times New Roman" w:cs="Times New Roman"/>
        </w:rPr>
      </w:pPr>
    </w:p>
    <w:p w14:paraId="369D03BB" w14:textId="77777777" w:rsidR="00803F72" w:rsidRDefault="00803F72">
      <w:pPr>
        <w:rPr>
          <w:rFonts w:ascii="Times New Roman" w:hAnsi="Times New Roman" w:cs="Times New Roman"/>
        </w:rPr>
      </w:pPr>
    </w:p>
    <w:p w14:paraId="40A4F4FA" w14:textId="77777777" w:rsidR="00803F72" w:rsidRDefault="00803F72">
      <w:pPr>
        <w:rPr>
          <w:rFonts w:ascii="Times New Roman" w:hAnsi="Times New Roman" w:cs="Times New Roman"/>
        </w:rPr>
      </w:pPr>
    </w:p>
    <w:p w14:paraId="1356DEB5" w14:textId="77777777" w:rsidR="00803F72" w:rsidRDefault="00803F72">
      <w:pPr>
        <w:rPr>
          <w:rFonts w:ascii="Times New Roman" w:hAnsi="Times New Roman" w:cs="Times New Roman"/>
        </w:rPr>
      </w:pPr>
    </w:p>
    <w:p w14:paraId="06AA8EF6" w14:textId="77777777" w:rsidR="00803F72" w:rsidRDefault="00803F72">
      <w:pPr>
        <w:rPr>
          <w:rFonts w:ascii="Times New Roman" w:hAnsi="Times New Roman" w:cs="Times New Roman"/>
        </w:rPr>
      </w:pPr>
    </w:p>
    <w:p w14:paraId="583B389A" w14:textId="77777777" w:rsidR="00803F72" w:rsidRDefault="00803F72">
      <w:pPr>
        <w:rPr>
          <w:rFonts w:ascii="Times New Roman" w:hAnsi="Times New Roman" w:cs="Times New Roman"/>
        </w:rPr>
      </w:pPr>
    </w:p>
    <w:p w14:paraId="72F73F7D" w14:textId="77777777" w:rsidR="00803F72" w:rsidRDefault="00803F72">
      <w:pPr>
        <w:rPr>
          <w:rFonts w:ascii="Times New Roman" w:hAnsi="Times New Roman" w:cs="Times New Roman"/>
        </w:rPr>
      </w:pPr>
    </w:p>
    <w:p w14:paraId="124B8C8F" w14:textId="77777777" w:rsidR="00803F72" w:rsidRDefault="00803F72">
      <w:pPr>
        <w:rPr>
          <w:rFonts w:ascii="Times New Roman" w:hAnsi="Times New Roman" w:cs="Times New Roman"/>
        </w:rPr>
      </w:pPr>
    </w:p>
    <w:p w14:paraId="775BFE05" w14:textId="77777777" w:rsidR="00803F72" w:rsidRDefault="00803F72">
      <w:pPr>
        <w:rPr>
          <w:rFonts w:ascii="Times New Roman" w:hAnsi="Times New Roman" w:cs="Times New Roman"/>
        </w:rPr>
      </w:pPr>
    </w:p>
    <w:p w14:paraId="1F2D0F3D" w14:textId="77777777" w:rsidR="00803F72" w:rsidRDefault="00803F72">
      <w:pPr>
        <w:rPr>
          <w:rFonts w:ascii="Times New Roman" w:hAnsi="Times New Roman" w:cs="Times New Roman"/>
        </w:rPr>
      </w:pPr>
    </w:p>
    <w:p w14:paraId="1EAE4FBC" w14:textId="77777777" w:rsidR="00803F72" w:rsidRDefault="00803F72">
      <w:pPr>
        <w:rPr>
          <w:rFonts w:ascii="Times New Roman" w:hAnsi="Times New Roman" w:cs="Times New Roman"/>
        </w:rPr>
      </w:pPr>
    </w:p>
    <w:p w14:paraId="20359818" w14:textId="77777777" w:rsidR="00803F72" w:rsidRDefault="00803F72">
      <w:pPr>
        <w:rPr>
          <w:rFonts w:ascii="Times New Roman" w:hAnsi="Times New Roman" w:cs="Times New Roman"/>
        </w:rPr>
      </w:pPr>
    </w:p>
    <w:p w14:paraId="43189E6B" w14:textId="77777777" w:rsidR="00803F72" w:rsidRDefault="00803F72">
      <w:pPr>
        <w:rPr>
          <w:rFonts w:ascii="Times New Roman" w:hAnsi="Times New Roman" w:cs="Times New Roman"/>
        </w:rPr>
      </w:pPr>
    </w:p>
    <w:p w14:paraId="22825693" w14:textId="77777777" w:rsidR="00803F72" w:rsidRDefault="00803F72">
      <w:pPr>
        <w:rPr>
          <w:rFonts w:ascii="Times New Roman" w:hAnsi="Times New Roman" w:cs="Times New Roman"/>
        </w:rPr>
      </w:pPr>
    </w:p>
    <w:p w14:paraId="7D4007DC" w14:textId="77777777" w:rsidR="00803F72" w:rsidRDefault="00803F72">
      <w:pPr>
        <w:rPr>
          <w:rFonts w:ascii="Times New Roman" w:hAnsi="Times New Roman" w:cs="Times New Roman"/>
        </w:rPr>
      </w:pPr>
    </w:p>
    <w:p w14:paraId="1C7A878C" w14:textId="77777777" w:rsidR="00803F72" w:rsidRDefault="00803F72">
      <w:pPr>
        <w:rPr>
          <w:rFonts w:ascii="Times New Roman" w:hAnsi="Times New Roman" w:cs="Times New Roman"/>
        </w:rPr>
      </w:pPr>
    </w:p>
    <w:p w14:paraId="23AECCD2" w14:textId="77777777" w:rsidR="00803F72" w:rsidRDefault="00803F72">
      <w:pPr>
        <w:rPr>
          <w:rFonts w:ascii="Times New Roman" w:hAnsi="Times New Roman" w:cs="Times New Roman"/>
        </w:rPr>
      </w:pPr>
    </w:p>
    <w:p w14:paraId="03F4484B" w14:textId="77777777" w:rsidR="00803F72" w:rsidRDefault="00803F72">
      <w:pPr>
        <w:rPr>
          <w:rFonts w:ascii="Times New Roman" w:hAnsi="Times New Roman" w:cs="Times New Roman"/>
        </w:rPr>
      </w:pPr>
    </w:p>
    <w:p w14:paraId="4D861AF8" w14:textId="77777777" w:rsidR="00803F72" w:rsidRDefault="00803F72">
      <w:pPr>
        <w:rPr>
          <w:rFonts w:ascii="Times New Roman" w:hAnsi="Times New Roman" w:cs="Times New Roman"/>
        </w:rPr>
      </w:pPr>
    </w:p>
    <w:p w14:paraId="2CC57F00" w14:textId="77777777" w:rsidR="00803F72" w:rsidRDefault="00803F72">
      <w:pPr>
        <w:rPr>
          <w:rFonts w:ascii="Times New Roman" w:hAnsi="Times New Roman" w:cs="Times New Roman"/>
        </w:rPr>
      </w:pPr>
    </w:p>
    <w:p w14:paraId="2FA5F3D9" w14:textId="77777777" w:rsidR="00803F72" w:rsidRDefault="00803F72">
      <w:pPr>
        <w:rPr>
          <w:rFonts w:ascii="Times New Roman" w:hAnsi="Times New Roman" w:cs="Times New Roman"/>
        </w:rPr>
      </w:pPr>
    </w:p>
    <w:p w14:paraId="0C88A54D" w14:textId="77777777" w:rsidR="00803F72" w:rsidRDefault="00803F72">
      <w:pPr>
        <w:rPr>
          <w:rFonts w:ascii="Times New Roman" w:hAnsi="Times New Roman" w:cs="Times New Roman"/>
        </w:rPr>
      </w:pPr>
    </w:p>
    <w:p w14:paraId="713A29CD" w14:textId="77777777" w:rsidR="00803F72" w:rsidRDefault="00803F72">
      <w:pPr>
        <w:rPr>
          <w:rFonts w:ascii="Times New Roman" w:hAnsi="Times New Roman" w:cs="Times New Roman"/>
        </w:rPr>
      </w:pPr>
    </w:p>
    <w:p w14:paraId="5F628B77" w14:textId="77777777" w:rsidR="00803F72" w:rsidRDefault="00803F72">
      <w:pPr>
        <w:rPr>
          <w:rFonts w:ascii="Times New Roman" w:hAnsi="Times New Roman" w:cs="Times New Roman"/>
        </w:rPr>
      </w:pPr>
    </w:p>
    <w:p w14:paraId="628D46F2" w14:textId="77777777" w:rsidR="00803F72" w:rsidRDefault="00803F72">
      <w:pPr>
        <w:rPr>
          <w:rFonts w:ascii="Times New Roman" w:hAnsi="Times New Roman" w:cs="Times New Roman"/>
        </w:rPr>
      </w:pPr>
    </w:p>
    <w:p w14:paraId="60E78F46" w14:textId="77777777" w:rsidR="00803F72" w:rsidRDefault="00803F72">
      <w:pPr>
        <w:rPr>
          <w:rFonts w:ascii="Times New Roman" w:hAnsi="Times New Roman" w:cs="Times New Roman"/>
        </w:rPr>
      </w:pPr>
    </w:p>
    <w:p w14:paraId="2E7056B5" w14:textId="77777777" w:rsidR="00803F72" w:rsidRDefault="00803F72">
      <w:pPr>
        <w:rPr>
          <w:rFonts w:ascii="Times New Roman" w:hAnsi="Times New Roman" w:cs="Times New Roman"/>
        </w:rPr>
      </w:pPr>
    </w:p>
    <w:p w14:paraId="26BB3546" w14:textId="77777777" w:rsidR="00803F72" w:rsidRDefault="00803F72">
      <w:pPr>
        <w:rPr>
          <w:rFonts w:ascii="Times New Roman" w:hAnsi="Times New Roman" w:cs="Times New Roman"/>
        </w:rPr>
      </w:pPr>
    </w:p>
    <w:p w14:paraId="76F777E6" w14:textId="77777777" w:rsidR="00803F72" w:rsidRDefault="00803F72">
      <w:pPr>
        <w:rPr>
          <w:rFonts w:ascii="Times New Roman" w:hAnsi="Times New Roman" w:cs="Times New Roman"/>
        </w:rPr>
      </w:pPr>
    </w:p>
    <w:p w14:paraId="0EBF989C" w14:textId="77777777" w:rsidR="00803F72" w:rsidRDefault="00803F72">
      <w:pPr>
        <w:rPr>
          <w:rFonts w:ascii="Times New Roman" w:hAnsi="Times New Roman" w:cs="Times New Roman"/>
        </w:rPr>
      </w:pPr>
    </w:p>
    <w:p w14:paraId="674E5B6E" w14:textId="77777777" w:rsidR="00803F72" w:rsidRDefault="00803F72">
      <w:pPr>
        <w:rPr>
          <w:rFonts w:ascii="Times New Roman" w:hAnsi="Times New Roman" w:cs="Times New Roman"/>
        </w:rPr>
      </w:pPr>
    </w:p>
    <w:p w14:paraId="44168518" w14:textId="77777777" w:rsidR="00803F72" w:rsidRDefault="00803F72">
      <w:pPr>
        <w:rPr>
          <w:rFonts w:ascii="Times New Roman" w:hAnsi="Times New Roman" w:cs="Times New Roman"/>
        </w:rPr>
      </w:pPr>
    </w:p>
    <w:p w14:paraId="2EFCC668" w14:textId="77777777" w:rsidR="00803F72" w:rsidRDefault="00803F72">
      <w:pPr>
        <w:rPr>
          <w:rFonts w:ascii="Times New Roman" w:hAnsi="Times New Roman" w:cs="Times New Roman"/>
        </w:rPr>
      </w:pPr>
    </w:p>
    <w:p w14:paraId="2D28330B" w14:textId="77777777" w:rsidR="00B40CCC" w:rsidRDefault="00B40CCC">
      <w:pPr>
        <w:rPr>
          <w:rFonts w:ascii="Times New Roman" w:hAnsi="Times New Roman" w:cs="Times New Roman"/>
        </w:rPr>
      </w:pPr>
    </w:p>
    <w:p w14:paraId="7A3AFDEA" w14:textId="77777777" w:rsidR="00B40CCC" w:rsidRDefault="00B40CCC">
      <w:pPr>
        <w:rPr>
          <w:rFonts w:ascii="Times New Roman" w:hAnsi="Times New Roman" w:cs="Times New Roman"/>
        </w:rPr>
      </w:pPr>
    </w:p>
    <w:p w14:paraId="442C00CE" w14:textId="77777777" w:rsidR="00B40CCC" w:rsidRDefault="00B40CCC">
      <w:pPr>
        <w:rPr>
          <w:rFonts w:ascii="Times New Roman" w:hAnsi="Times New Roman" w:cs="Times New Roman"/>
        </w:rPr>
      </w:pPr>
    </w:p>
    <w:p w14:paraId="6727AFFB" w14:textId="77777777" w:rsidR="00B40CCC" w:rsidRDefault="00B40CCC">
      <w:pPr>
        <w:rPr>
          <w:rFonts w:ascii="Times New Roman" w:hAnsi="Times New Roman" w:cs="Times New Roman"/>
        </w:rPr>
      </w:pPr>
    </w:p>
    <w:p w14:paraId="78972585" w14:textId="77777777" w:rsidR="00B40CCC" w:rsidRDefault="00B40CCC">
      <w:pPr>
        <w:rPr>
          <w:rFonts w:ascii="Times New Roman" w:hAnsi="Times New Roman" w:cs="Times New Roman"/>
        </w:rPr>
      </w:pPr>
    </w:p>
    <w:p w14:paraId="59874A63" w14:textId="77777777" w:rsidR="00B40CCC" w:rsidRDefault="00B40CCC">
      <w:pPr>
        <w:rPr>
          <w:rFonts w:ascii="Times New Roman" w:hAnsi="Times New Roman" w:cs="Times New Roman"/>
        </w:rPr>
      </w:pPr>
    </w:p>
    <w:p w14:paraId="363DA789" w14:textId="77777777" w:rsidR="00B40CCC" w:rsidRDefault="00B40CCC">
      <w:pPr>
        <w:rPr>
          <w:rFonts w:ascii="Times New Roman" w:hAnsi="Times New Roman" w:cs="Times New Roman"/>
        </w:rPr>
      </w:pPr>
    </w:p>
    <w:p w14:paraId="4FADEAEF" w14:textId="77777777" w:rsidR="00B40CCC" w:rsidRDefault="00B40CCC">
      <w:pPr>
        <w:rPr>
          <w:rFonts w:ascii="Times New Roman" w:hAnsi="Times New Roman" w:cs="Times New Roman"/>
        </w:rPr>
      </w:pPr>
    </w:p>
    <w:p w14:paraId="5E1AA46B" w14:textId="77777777" w:rsidR="00B40CCC" w:rsidRDefault="00B40CCC">
      <w:pPr>
        <w:rPr>
          <w:rFonts w:ascii="Times New Roman" w:hAnsi="Times New Roman" w:cs="Times New Roman"/>
        </w:rPr>
      </w:pPr>
    </w:p>
    <w:p w14:paraId="3F2295A8" w14:textId="77777777" w:rsidR="00B40CCC" w:rsidRDefault="00B40CCC">
      <w:pPr>
        <w:rPr>
          <w:rFonts w:ascii="Times New Roman" w:hAnsi="Times New Roman" w:cs="Times New Roman"/>
        </w:rPr>
      </w:pPr>
    </w:p>
    <w:p w14:paraId="5504CE69" w14:textId="77777777" w:rsidR="00523594" w:rsidRDefault="00523594">
      <w:pPr>
        <w:rPr>
          <w:rFonts w:ascii="Times New Roman" w:hAnsi="Times New Roman" w:cs="Times New Roman"/>
        </w:rPr>
      </w:pPr>
    </w:p>
    <w:p w14:paraId="39EA7475" w14:textId="77777777" w:rsidR="00B40CCC" w:rsidRDefault="00B40CCC">
      <w:pPr>
        <w:rPr>
          <w:rFonts w:ascii="Times New Roman" w:hAnsi="Times New Roman" w:cs="Times New Roman"/>
        </w:rPr>
      </w:pPr>
    </w:p>
    <w:p w14:paraId="72827B53" w14:textId="77777777" w:rsidR="00B40CCC" w:rsidRDefault="00B40CCC">
      <w:pPr>
        <w:rPr>
          <w:rFonts w:ascii="Times New Roman" w:hAnsi="Times New Roman" w:cs="Times New Roman"/>
        </w:rPr>
      </w:pPr>
    </w:p>
    <w:p w14:paraId="346F6C6F" w14:textId="60EAF49D" w:rsidR="00523594" w:rsidRPr="00AE293B" w:rsidRDefault="00B40CCC">
      <w:pPr>
        <w:rPr>
          <w:rFonts w:ascii="Times New Roman" w:hAnsi="Times New Roman" w:cs="Times New Roman"/>
          <w:b/>
          <w:u w:val="single"/>
        </w:rPr>
      </w:pPr>
      <w:r w:rsidRPr="00AE293B">
        <w:rPr>
          <w:rFonts w:ascii="Times New Roman" w:hAnsi="Times New Roman" w:cs="Times New Roman"/>
          <w:b/>
          <w:u w:val="single"/>
        </w:rPr>
        <w:t>Force Field Analysis</w:t>
      </w:r>
    </w:p>
    <w:p w14:paraId="319FB372" w14:textId="77777777" w:rsidR="00523594" w:rsidRDefault="00523594">
      <w:pPr>
        <w:rPr>
          <w:rFonts w:ascii="Times New Roman" w:hAnsi="Times New Roman" w:cs="Times New Roman"/>
        </w:rPr>
      </w:pPr>
    </w:p>
    <w:p w14:paraId="30B720E6" w14:textId="0EAD7DAC" w:rsidR="00B40CCC" w:rsidRDefault="00074E4C">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707F6BE5" wp14:editId="4907A34A">
                <wp:simplePos x="0" y="0"/>
                <wp:positionH relativeFrom="column">
                  <wp:posOffset>1828800</wp:posOffset>
                </wp:positionH>
                <wp:positionV relativeFrom="paragraph">
                  <wp:posOffset>45720</wp:posOffset>
                </wp:positionV>
                <wp:extent cx="1257300" cy="8115300"/>
                <wp:effectExtent l="50800" t="25400" r="88900" b="114300"/>
                <wp:wrapThrough wrapText="bothSides">
                  <wp:wrapPolygon edited="0">
                    <wp:start x="-873" y="-68"/>
                    <wp:lineTo x="-873" y="21837"/>
                    <wp:lineTo x="22691" y="21837"/>
                    <wp:lineTo x="22691" y="-68"/>
                    <wp:lineTo x="-873" y="-68"/>
                  </wp:wrapPolygon>
                </wp:wrapThrough>
                <wp:docPr id="1" name="Rectangle 1"/>
                <wp:cNvGraphicFramePr/>
                <a:graphic xmlns:a="http://schemas.openxmlformats.org/drawingml/2006/main">
                  <a:graphicData uri="http://schemas.microsoft.com/office/word/2010/wordprocessingShape">
                    <wps:wsp>
                      <wps:cNvSpPr/>
                      <wps:spPr>
                        <a:xfrm>
                          <a:off x="0" y="0"/>
                          <a:ext cx="1257300" cy="81153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2in;margin-top:3.6pt;width:99pt;height:6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v+FVkCAAAXBQAADgAAAGRycy9lMm9Eb2MueG1srFTfT9swEH6ftP/B8vuaprSDVaSoAjFNqgAB&#10;E8/GsdtIts87u027v35nJw2IISFNe3F8ud/ffefzi701bKcwNOAqXo7GnCknoW7cuuI/H6+/nHEW&#10;onC1MOBUxQ8q8IvF50/nrZ+rCWzA1AoZBXFh3vqKb2L086IIcqOsCCPwypFSA1oRScR1UaNoKbo1&#10;xWQ8/lq0gLVHkCoE+nvVKfkix9dayXirdVCRmYpTbTGfmM/ndBaLczFfo/CbRvZliH+oworGUdIh&#10;1JWIgm2x+SuUbSRCAB1HEmwBWjdS5R6om3L8ppuHjfAq90LgBD/AFP5fWHmzu0PW1DQ7zpywNKJ7&#10;Ak24tVGsTPC0PszJ6sHfYS8FuqZe9xpt+lIXbJ8hPQyQqn1kkn6Wk9npyZiQl6Q7K8tZEihO8eLu&#10;McTvCixLl4ojpc9Qit0qxM70aEJ+qZyugHyLB6NSDcbdK019pJTZOzNIXRpkO0GzF1IqF3NDlDpb&#10;JzfdGDM4nnzs2NsnV5XZNThPPnYePHJmcHFwto0DfC+AGUrWnf0Rga7vBMEz1AcaIULH7eDldUNA&#10;rkSIdwKJzAQ+LWi8pUMbaCsO/Y2zDeDv9/4ne+IYaTlraTkqHn5tBSrOzA9H7PtWTqdpm7IwnZ1O&#10;SMDXmufXGre1l0AzIIZRdfma7KM5XjWCfaI9XqaspBJOUu6Ky4hH4TJ2S0svgVTLZTajDfIirtyD&#10;l8epJ6I87p8E+p5NkYh4A8dFEvM3pOps0zwcLLcRdJMZ94JrjzdtX+Zs/1Kk9X4tZ6uX92zxBwAA&#10;//8DAFBLAwQUAAYACAAAACEAMo0Yd94AAAAKAQAADwAAAGRycy9kb3ducmV2LnhtbEyPwWrDMBBE&#10;74X+g9hCb40ckaTCtRxKoIUcSkiaD1AsxXIjrYylOO7fd3tqj8MMM2+q9RQ8G+2QuogK5rMCmMUm&#10;mg5bBcfPtycJLGWNRvuIVsG3TbCu7+8qXZp4w70dD7llVIKp1Apczn3JeWqcDTrNYm+RvHMcgs4k&#10;h5abQd+oPHguimLFg+6QFpzu7cbZ5nK4BgXh631Emc7HxW6Zd9PW7zfbD6fU48P0+gIs2yn/heEX&#10;n9ChJqZTvKJJzCsQUtKXrOBZACN/IVekTxQUcimA1xX/f6H+AQAA//8DAFBLAQItABQABgAIAAAA&#10;IQDkmcPA+wAAAOEBAAATAAAAAAAAAAAAAAAAAAAAAABbQ29udGVudF9UeXBlc10ueG1sUEsBAi0A&#10;FAAGAAgAAAAhACOyauHXAAAAlAEAAAsAAAAAAAAAAAAAAAAALAEAAF9yZWxzLy5yZWxzUEsBAi0A&#10;FAAGAAgAAAAhAFZL/hVZAgAAFwUAAA4AAAAAAAAAAAAAAAAALAIAAGRycy9lMm9Eb2MueG1sUEsB&#10;Ai0AFAAGAAgAAAAhADKNGHfeAAAACgEAAA8AAAAAAAAAAAAAAAAAsQQAAGRycy9kb3ducmV2Lnht&#10;bFBLBQYAAAAABAAEAPMAAAC8BQAAAAA=&#10;" fillcolor="#4f81bd [3204]" strokecolor="#4579b8 [3044]">
                <v:fill color2="#a7bfde [1620]" rotate="t" type="gradient">
                  <o:fill v:ext="view" type="gradientUnscaled"/>
                </v:fill>
                <v:shadow on="t" opacity="22937f" mv:blur="40000f" origin=",.5" offset="0,23000emu"/>
                <w10:wrap type="through"/>
              </v:rect>
            </w:pict>
          </mc:Fallback>
        </mc:AlternateContent>
      </w:r>
      <w:r>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6B2CF508" wp14:editId="30BAEB81">
                <wp:simplePos x="0" y="0"/>
                <wp:positionH relativeFrom="column">
                  <wp:posOffset>3543300</wp:posOffset>
                </wp:positionH>
                <wp:positionV relativeFrom="paragraph">
                  <wp:posOffset>45720</wp:posOffset>
                </wp:positionV>
                <wp:extent cx="2171700" cy="342900"/>
                <wp:effectExtent l="0" t="0" r="12700" b="12700"/>
                <wp:wrapSquare wrapText="bothSides"/>
                <wp:docPr id="4" name="Text Box 4"/>
                <wp:cNvGraphicFramePr/>
                <a:graphic xmlns:a="http://schemas.openxmlformats.org/drawingml/2006/main">
                  <a:graphicData uri="http://schemas.microsoft.com/office/word/2010/wordprocessingShape">
                    <wps:wsp>
                      <wps:cNvSpPr txBox="1"/>
                      <wps:spPr>
                        <a:xfrm>
                          <a:off x="0" y="0"/>
                          <a:ext cx="2171700" cy="342900"/>
                        </a:xfrm>
                        <a:prstGeom prst="rect">
                          <a:avLst/>
                        </a:prstGeom>
                        <a:solidFill>
                          <a:schemeClr val="tx2">
                            <a:lumMod val="40000"/>
                            <a:lumOff val="60000"/>
                          </a:schemeClr>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62E2D2" w14:textId="4DDF65DD" w:rsidR="00A70BB8" w:rsidRPr="00074E4C" w:rsidRDefault="00A70BB8" w:rsidP="00074E4C">
                            <w:pPr>
                              <w:rPr>
                                <w:b/>
                              </w:rPr>
                            </w:pPr>
                            <w:r>
                              <w:rPr>
                                <w:b/>
                              </w:rPr>
                              <w:t>Against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79pt;margin-top:3.6pt;width:171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K19PwCAAB4BgAADgAAAGRycy9lMm9Eb2MueG1srFVNb9swDL0P2H8QdE9tZ27TGHEKN0WGAV1b&#10;rB16VmQ5MaavSUribNh/HyXFadr1sA7rwaVIiiIfH5nJRSc42jBjWyVLnJ2kGDFJVd3KZYm/PswH&#10;5xhZR2RNuJKsxDtm8cX0/bvJVhdsqFaK18wgCCJtsdUlXjmniySxdMUEsSdKMwnGRhlBHBzNMqkN&#10;2UJ0wZNhmp4lW2VqbRRl1oL2KhrxNMRvGkbdbdNY5hAvMeTmwteE78J/k+mEFEtD9Kql+zTIP2Qh&#10;SCvh0UOoK+IIWpv2j1CipUZZ1bgTqkSimqalLNQA1WTpi2ruV0SzUAuAY/UBJvv/wtKbzZ1BbV3i&#10;HCNJBLTogXUOXaoO5R6drbYFON1rcHMdqKHLvd6C0hfdNUb4/1AOAjvgvDtg64NRUA6zUTZKwUTB&#10;9iEfjkGG8MnTbW2s+8iUQF4osYHeBUjJ5tq66Nq7+Mes4m09bzkPB88XNuMGbQh02nXDcJWvxWdV&#10;R12ewl/sN6iBFVF91qshk8A6HyXk9ewBLv0zUvkHYy5RwwLHYoKkgGJB9J6+7ND/n7PT0bAanY4H&#10;Z9VpNsiz9HxQVelwcDWv0irN57NxfvkLshUky4stMFEDj30PAOs5J8t9173579ouCH02JFmWBHrG&#10;tCFwqK5PNfENjo0Mkttx5gvg8gtrgBihn69ATChl0gUqAHLB23s1gM9bLu79A2QByrdcjuDDjfCy&#10;ku5wWbRSmUCBQ09ju+tvfcpN9Acwjur2ousWXZiIA88Xqt4B/Y2K68NqOm+Bo9fEujtiYF8ArWEH&#10;ulv4NFxtS6z2EkYrZX68pvf+0E+wYuS7XmL7fU0Mw4h/kjDg4yzP/cIKhxw4BAdzbFkcW+RazBQQ&#10;P4Ntq2kQvb/jvdgYJR5hVVb+VTARSeFtmJRenLm4FWHVUlZVwQlWlCbuWt5r6kN7lP0EPnSPxOj9&#10;mDog0o3qNxUpXkxr9PU3parWTjVtGGWPc0R1jz+st0DL/Sr2+/P4HLyefjCmvwEAAP//AwBQSwME&#10;FAAGAAgAAAAhALouDkHhAAAACAEAAA8AAABkcnMvZG93bnJldi54bWxMj8FOwzAQRO9I/IO1SFxQ&#10;azdSSgnZVLQSIFR6IOXSm5ssSSC2o9hNU76e5QTH0Yxm3qTL0bRioN43ziLMpgoE2cKVja0Q3neP&#10;kwUIH7QtdessIZzJwzK7vEh1UrqTfaMhD5XgEusTjVCH0CVS+qImo/3UdWTZ+3C90YFlX8my1ycu&#10;N62MlJpLoxvLC7XuaF1T8ZUfDcLN65bGfDV8Pj+tz5vtivYv8fce8fpqfLgHEWgMf2H4xWd0yJjp&#10;4I629KJFiOMFfwkItxEI9u+UYn1AmM8ikFkq/x/IfgAAAP//AwBQSwECLQAUAAYACAAAACEA5JnD&#10;wPsAAADhAQAAEwAAAAAAAAAAAAAAAAAAAAAAW0NvbnRlbnRfVHlwZXNdLnhtbFBLAQItABQABgAI&#10;AAAAIQAjsmrh1wAAAJQBAAALAAAAAAAAAAAAAAAAACwBAABfcmVscy8ucmVsc1BLAQItABQABgAI&#10;AAAAIQA88rX0/AIAAHgGAAAOAAAAAAAAAAAAAAAAACwCAABkcnMvZTJvRG9jLnhtbFBLAQItABQA&#10;BgAIAAAAIQC6Lg5B4QAAAAgBAAAPAAAAAAAAAAAAAAAAAFQFAABkcnMvZG93bnJldi54bWxQSwUG&#10;AAAAAAQABADzAAAAYgYAAAAA&#10;" fillcolor="#8db3e2 [1311]" stroked="f">
                <v:textbox>
                  <w:txbxContent>
                    <w:p w14:paraId="4062E2D2" w14:textId="4DDF65DD" w:rsidR="0032591F" w:rsidRPr="00074E4C" w:rsidRDefault="0032591F" w:rsidP="00074E4C">
                      <w:pPr>
                        <w:rPr>
                          <w:b/>
                        </w:rPr>
                      </w:pPr>
                      <w:r>
                        <w:rPr>
                          <w:b/>
                        </w:rPr>
                        <w:t>Against Change</w:t>
                      </w:r>
                    </w:p>
                  </w:txbxContent>
                </v:textbox>
                <w10:wrap type="square"/>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04C62101" wp14:editId="1506E82F">
                <wp:simplePos x="0" y="0"/>
                <wp:positionH relativeFrom="column">
                  <wp:posOffset>-571500</wp:posOffset>
                </wp:positionH>
                <wp:positionV relativeFrom="paragraph">
                  <wp:posOffset>45720</wp:posOffset>
                </wp:positionV>
                <wp:extent cx="11430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143000" cy="342900"/>
                        </a:xfrm>
                        <a:prstGeom prst="rect">
                          <a:avLst/>
                        </a:prstGeom>
                        <a:solidFill>
                          <a:schemeClr val="tx2">
                            <a:lumMod val="40000"/>
                            <a:lumOff val="60000"/>
                          </a:schemeClr>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BC9CF4" w14:textId="25F0FCA6" w:rsidR="00A70BB8" w:rsidRPr="00074E4C" w:rsidRDefault="00A70BB8">
                            <w:pPr>
                              <w:rPr>
                                <w:b/>
                              </w:rPr>
                            </w:pPr>
                            <w:r w:rsidRPr="00074E4C">
                              <w:rPr>
                                <w:b/>
                              </w:rPr>
                              <w:t>For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7" type="#_x0000_t202" style="position:absolute;margin-left:-44.95pt;margin-top:3.6pt;width:90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LehPgCAABxBgAADgAAAGRycy9lMm9Eb2MueG1srFXdT9swEH+ftP/B8ntJ0gZGI1IUijpNYoAG&#10;E8+u47TR/DXbbcOm/e8720kpjIcx7SU9353v43c/X8/OO8HRlhnbKlni7CjFiEmq6lauSvz1fjE6&#10;xcg6ImvClWQlfmQWn8/evzvb6YKN1VrxmhkEQaQtdrrEa+d0kSSWrpkg9khpJsHYKCOIg6NZJbUh&#10;O4gueDJO05Nkp0ytjaLMWtBeRiOehfhNw6i7aRrLHOIlhtpc+JrwXfpvMjsjxcoQvW5pXwb5hyoE&#10;aSUk3Ye6JI6gjWn/CCVaapRVjTuiSiSqaVrKQg/QTZa+6OZuTTQLvQA4Vu9hsv8vLL3e3hrU1iWe&#10;YCSJgBHds86hC9WhiUdnp20BTnca3FwHapjyoLeg9E13jRH+F9pBYAecH/fY+mDUX8rySZqCiYJt&#10;ko+nIEP45Om2NtZ9ZEogL5TYwOwCpGR7ZV10HVx8Mqt4Wy9azsPB84XNuUFbApN23Thc5RvxWdVR&#10;l0P2ft6gBlZE9cmghkoC63yUUNezBFz6NFL5hLGWqGGBY7FAUkCzIHpP33aY/8/58Ydx9eF4Ojqp&#10;jrNRnqWno6pKx6PLRZVWab6YT/OLX1CtIFle7ICJGnjsZwBYLzhZ9VP35r8buyD02SPJsiTQM5YN&#10;gUN3Q6mJH3AcZJDcI2e+AS6/sAaIEeb5CsSEUiZdoAIgF7y9VwP4vOVi7x8gC1C+5XIEH26EzEq6&#10;/WXRSmUCBfYzjeOuvw0lN9EfwDjo24uuW3aAlReXqn4E3hsV94bVdNECOa+IdbfEwKIAPsPyczfw&#10;abjalVj1EkZrZX68pvf+MEiwYuTHXWL7fUMMw4h/kvCyp1me+00VDjmQBw7m0LI8tMiNmCtgfAZr&#10;VtMgen/HB7ExSjzAjqx8VjARSSE3PJFBnLu4DmHHUlZVwQl2kybuSt5p6kN7eP3Tu+8eiNH9+3TA&#10;oGs1rChSvHim0dfflKraONW04Q0/odoDD3st8LHfwX5xHp6D19M/xew3AAAA//8DAFBLAwQUAAYA&#10;CAAAACEAJtfZh+AAAAAHAQAADwAAAGRycy9kb3ducmV2LnhtbEyOwU7DMBBE70j8g7VIXFDrJBKl&#10;CdlUtBIgBD0QuPTmxksSiNdR7KYpX485wXE0ozcvX02mEyMNrrWMEM8jEMSV1S3XCO9v97MlCOcV&#10;a9VZJoQTOVgV52e5yrQ98iuNpa9FgLDLFELjfZ9J6aqGjHJz2xOH7sMORvkQh1rqQR0D3HQyiaKF&#10;NKrl8NConjYNVV/lwSBcvWxpKtfj5+PD5vS8XdPu6fp7h3h5Md3dgvA0+b8x/OoHdSiC094eWDvR&#10;IcyWaRqmCDcJiNCnUQxij7CIE5BFLv/7Fz8AAAD//wMAUEsBAi0AFAAGAAgAAAAhAOSZw8D7AAAA&#10;4QEAABMAAAAAAAAAAAAAAAAAAAAAAFtDb250ZW50X1R5cGVzXS54bWxQSwECLQAUAAYACAAAACEA&#10;I7Jq4dcAAACUAQAACwAAAAAAAAAAAAAAAAAsAQAAX3JlbHMvLnJlbHNQSwECLQAUAAYACAAAACEA&#10;MjLehPgCAABxBgAADgAAAAAAAAAAAAAAAAAsAgAAZHJzL2Uyb0RvYy54bWxQSwECLQAUAAYACAAA&#10;ACEAJtfZh+AAAAAHAQAADwAAAAAAAAAAAAAAAABQBQAAZHJzL2Rvd25yZXYueG1sUEsFBgAAAAAE&#10;AAQA8wAAAF0GAAAAAA==&#10;" fillcolor="#8db3e2 [1311]" stroked="f">
                <v:textbox>
                  <w:txbxContent>
                    <w:p w14:paraId="33BC9CF4" w14:textId="25F0FCA6" w:rsidR="0032591F" w:rsidRPr="00074E4C" w:rsidRDefault="0032591F">
                      <w:pPr>
                        <w:rPr>
                          <w:b/>
                        </w:rPr>
                      </w:pPr>
                      <w:r w:rsidRPr="00074E4C">
                        <w:rPr>
                          <w:b/>
                        </w:rPr>
                        <w:t>For Change</w:t>
                      </w:r>
                    </w:p>
                  </w:txbxContent>
                </v:textbox>
                <w10:wrap type="square"/>
              </v:shape>
            </w:pict>
          </mc:Fallback>
        </mc:AlternateContent>
      </w:r>
    </w:p>
    <w:p w14:paraId="7C75E6AD" w14:textId="70361BDA" w:rsidR="00B40CCC" w:rsidRDefault="00B40CCC">
      <w:pPr>
        <w:rPr>
          <w:rFonts w:ascii="Times New Roman" w:hAnsi="Times New Roman" w:cs="Times New Roman"/>
        </w:rPr>
      </w:pPr>
    </w:p>
    <w:p w14:paraId="521F73DB" w14:textId="53E75AEC"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85888" behindDoc="0" locked="0" layoutInCell="1" allowOverlap="1" wp14:anchorId="5115B4DE" wp14:editId="76CECABF">
                <wp:simplePos x="0" y="0"/>
                <wp:positionH relativeFrom="column">
                  <wp:posOffset>2971800</wp:posOffset>
                </wp:positionH>
                <wp:positionV relativeFrom="paragraph">
                  <wp:posOffset>152400</wp:posOffset>
                </wp:positionV>
                <wp:extent cx="2514600" cy="1371600"/>
                <wp:effectExtent l="50800" t="25400" r="76200" b="101600"/>
                <wp:wrapThrough wrapText="bothSides">
                  <wp:wrapPolygon edited="0">
                    <wp:start x="5236" y="-400"/>
                    <wp:lineTo x="1745" y="0"/>
                    <wp:lineTo x="1745" y="6400"/>
                    <wp:lineTo x="-436" y="6400"/>
                    <wp:lineTo x="-436" y="12000"/>
                    <wp:lineTo x="5236" y="22800"/>
                    <wp:lineTo x="6545" y="22800"/>
                    <wp:lineTo x="6545" y="19200"/>
                    <wp:lineTo x="15927" y="19200"/>
                    <wp:lineTo x="22036" y="16800"/>
                    <wp:lineTo x="22036" y="4800"/>
                    <wp:lineTo x="6545" y="-400"/>
                    <wp:lineTo x="5236" y="-400"/>
                  </wp:wrapPolygon>
                </wp:wrapThrough>
                <wp:docPr id="23" name="Left Arrow 23"/>
                <wp:cNvGraphicFramePr/>
                <a:graphic xmlns:a="http://schemas.openxmlformats.org/drawingml/2006/main">
                  <a:graphicData uri="http://schemas.microsoft.com/office/word/2010/wordprocessingShape">
                    <wps:wsp>
                      <wps:cNvSpPr/>
                      <wps:spPr>
                        <a:xfrm>
                          <a:off x="0" y="0"/>
                          <a:ext cx="2514600" cy="1371600"/>
                        </a:xfrm>
                        <a:prstGeom prst="leftArrow">
                          <a:avLst/>
                        </a:prstGeom>
                      </wps:spPr>
                      <wps:style>
                        <a:lnRef idx="1">
                          <a:schemeClr val="accent1"/>
                        </a:lnRef>
                        <a:fillRef idx="3">
                          <a:schemeClr val="accent1"/>
                        </a:fillRef>
                        <a:effectRef idx="2">
                          <a:schemeClr val="accent1"/>
                        </a:effectRef>
                        <a:fontRef idx="minor">
                          <a:schemeClr val="lt1"/>
                        </a:fontRef>
                      </wps:style>
                      <wps:txbx>
                        <w:txbxContent>
                          <w:p w14:paraId="1777CC34" w14:textId="44318CB9" w:rsidR="00A70BB8" w:rsidRDefault="00A70BB8" w:rsidP="00097954">
                            <w:pPr>
                              <w:jc w:val="center"/>
                            </w:pPr>
                            <w:r>
                              <w:t>Time given to professional learning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3" o:spid="_x0000_s1028" type="#_x0000_t66" style="position:absolute;margin-left:234pt;margin-top:12pt;width:198pt;height:10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u8tmgCAAAxBQAADgAAAGRycy9lMm9Eb2MueG1srFRta9swEP4+2H8Q+r46TtJ2C3VKaOkYhLa0&#10;Hf2syFJikHXaSYmd/fqd5JeWrlAY+2LrdO/PPaeLy7Y27KDQV2ALnp9MOFNWQlnZbcF/Pt18+cqZ&#10;D8KWwoBVBT8qzy+Xnz9dNG6hprADUypkFMT6ReMKvgvBLbLMy52qhT8BpywpNWAtAom4zUoUDUWv&#10;TTadTM6yBrB0CFJ5T7fXnZIvU3ytlQx3WnsVmCk41RbSF9N3E7/Z8kIstijcrpJ9GeIfqqhFZSnp&#10;GOpaBMH2WP0Vqq4kggcdTiTUGWhdSZV6oG7yyZtuHnfCqdQLgePdCJP/f2Hl7eEeWVUWfDrjzIqa&#10;ZrRWOrAVIjSMLgmhxvkFGT66e+wlT8fYbquxjn9qhLUJ1eOIqmoDk3Q5Pc3nZxMCX5Iun53nUaA4&#10;2Yu7Qx++K6hZPBTcUAEpf4JUHNY+dPaDHTnHmroq0ikcjYqFGPugNPVDefPknZikrgyygyAOCCmV&#10;DXmfP1lHN10ZMzrOPnbs7aOrSiwbnacfO48eKTPYMDrXlQV8L4AZS9ad/YBA13eEILSbNg1yPoxs&#10;A+WRhovQsd47eVMRvmvhw71AojnNhFY33NFHG2gKDv2Jsx3g7/fuoz2xj7ScNbQ2Bfe/9gIVZ+aH&#10;JV5+y+fzuGdJmJ+eT0nA15rNa43d11dAU8npkXAyHaN9MMNRI9TPtOGrmJVUwkrKXXAZcBCuQrfO&#10;9EZItVolM9otJ8LaPjo58CBS56l9Fuh6kgXi5y0MKyYWb2jW2cYJWVjtA+gqcTAi3eHaT4D2MlG5&#10;f0Pi4r+Wk9XLS7f8AwAA//8DAFBLAwQUAAYACAAAACEA2B0agd8AAAAKAQAADwAAAGRycy9kb3du&#10;cmV2LnhtbEyPy07DMBBF90j8gzVIbBB1WkqwQpyqQmIFSH2wYOnGQxJhj6PYbVO+nikbWM3r6s65&#10;5WL0ThxwiF0gDdNJBgKpDrajRsP79vlWgYjJkDUuEGo4YYRFdXlRmsKGI63xsEmNYBOKhdHQptQX&#10;Usa6RW/iJPRIfPsMgzeJx6GRdjBHNvdOzrIsl950xB9a0+NTi/XXZu81rLZvD+5m/aqWd9/d6YPU&#10;i5reD1pfX43LRxAJx/QnhjM+o0PFTLuwJxuF0zDPFWdJGmZzrixQ+bnZ/S4ykFUp/0eofgAAAP//&#10;AwBQSwECLQAUAAYACAAAACEA5JnDwPsAAADhAQAAEwAAAAAAAAAAAAAAAAAAAAAAW0NvbnRlbnRf&#10;VHlwZXNdLnhtbFBLAQItABQABgAIAAAAIQAjsmrh1wAAAJQBAAALAAAAAAAAAAAAAAAAACwBAABf&#10;cmVscy8ucmVsc1BLAQItABQABgAIAAAAIQCzy7y2aAIAADEFAAAOAAAAAAAAAAAAAAAAACwCAABk&#10;cnMvZTJvRG9jLnhtbFBLAQItABQABgAIAAAAIQDYHRqB3wAAAAoBAAAPAAAAAAAAAAAAAAAAAMAE&#10;AABkcnMvZG93bnJldi54bWxQSwUGAAAAAAQABADzAAAAzAUAAAAA&#10;" adj="5891" fillcolor="#4f81bd [3204]" strokecolor="#4579b8 [3044]">
                <v:fill color2="#a7bfde [1620]" rotate="t" type="gradient">
                  <o:fill v:ext="view" type="gradientUnscaled"/>
                </v:fill>
                <v:shadow on="t" opacity="22937f" mv:blur="40000f" origin=",.5" offset="0,23000emu"/>
                <v:textbox>
                  <w:txbxContent>
                    <w:p w14:paraId="1777CC34" w14:textId="44318CB9" w:rsidR="0032591F" w:rsidRDefault="0032591F" w:rsidP="00097954">
                      <w:pPr>
                        <w:jc w:val="center"/>
                      </w:pPr>
                      <w:r>
                        <w:t>Time given to professional learning (5)</w:t>
                      </w:r>
                    </w:p>
                  </w:txbxContent>
                </v:textbox>
                <w10:wrap type="through"/>
              </v:shape>
            </w:pict>
          </mc:Fallback>
        </mc:AlternateContent>
      </w:r>
    </w:p>
    <w:p w14:paraId="1BAC7FE3" w14:textId="14CB7F76"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76672" behindDoc="0" locked="0" layoutInCell="1" allowOverlap="1" wp14:anchorId="3B72E236" wp14:editId="4AFF7E35">
                <wp:simplePos x="0" y="0"/>
                <wp:positionH relativeFrom="column">
                  <wp:posOffset>-685800</wp:posOffset>
                </wp:positionH>
                <wp:positionV relativeFrom="paragraph">
                  <wp:posOffset>91440</wp:posOffset>
                </wp:positionV>
                <wp:extent cx="2286000" cy="1257300"/>
                <wp:effectExtent l="50800" t="50800" r="50800" b="139700"/>
                <wp:wrapThrough wrapText="bothSides">
                  <wp:wrapPolygon edited="0">
                    <wp:start x="14880" y="-873"/>
                    <wp:lineTo x="-480" y="0"/>
                    <wp:lineTo x="-480" y="17018"/>
                    <wp:lineTo x="14880" y="20945"/>
                    <wp:lineTo x="14880" y="23564"/>
                    <wp:lineTo x="16320" y="23564"/>
                    <wp:lineTo x="21840" y="12218"/>
                    <wp:lineTo x="21600" y="10036"/>
                    <wp:lineTo x="16320" y="-873"/>
                    <wp:lineTo x="14880" y="-873"/>
                  </wp:wrapPolygon>
                </wp:wrapThrough>
                <wp:docPr id="16" name="Right Arrow 16"/>
                <wp:cNvGraphicFramePr/>
                <a:graphic xmlns:a="http://schemas.openxmlformats.org/drawingml/2006/main">
                  <a:graphicData uri="http://schemas.microsoft.com/office/word/2010/wordprocessingShape">
                    <wps:wsp>
                      <wps:cNvSpPr/>
                      <wps:spPr>
                        <a:xfrm>
                          <a:off x="0" y="0"/>
                          <a:ext cx="2286000" cy="1257300"/>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590C26D4" w14:textId="22C90E15" w:rsidR="00A70BB8" w:rsidRDefault="00A70BB8" w:rsidP="00097954">
                            <w:pPr>
                              <w:jc w:val="center"/>
                            </w:pPr>
                            <w:r>
                              <w:t>Knowledgeable leadership team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9" type="#_x0000_t13" style="position:absolute;margin-left:-53.95pt;margin-top:7.2pt;width:180pt;height:9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Opt2oCAAAzBQAADgAAAGRycy9lMm9Eb2MueG1srFTbatwwEH0v9B+E3huvnfsSb1gSUgohCUlK&#10;nrWytDbIGnWkXXv79R3JXiekgUDpiz2jmTOayxldXPatYVuFvgFb8vxgxpmyEqrGrkv+8/nm2xln&#10;PghbCQNWlXynPL9cfP1y0bm5KqAGUylkFMT6eedKXofg5lnmZa1a4Q/AKUtGDdiKQCquswpFR9Fb&#10;kxWz2UnWAVYOQSrv6fR6MPJFiq+1kuFea68CMyWn3EL6Yvqu4jdbXIj5GoWrGzmmIf4hi1Y0li6d&#10;Ql2LINgGm79CtY1E8KDDgYQ2A60bqVINVE0+e1fNUy2cSrVQc7yb2uT/X1h5t31A1lQ0uxPOrGhp&#10;Ro/Nug5siQgdo1NqUef8nDyf3AOOmicx1ttrbOOfKmF9autuaqvqA5N0WBRnJ7MZdV+SLS+OTw9J&#10;oTjZK9yhD98VtCwKJceYQUogNVVsb30YAHtHQsekhjSSFHZGxUyMfVSaKqKL84ROXFJXBtlWEAuE&#10;lMqGfEwgeUeYboyZgIefA0f/CFWJZxO4+Bw8IdLNYMMEbhsL+FEAM6WsB/99B4a6YwtCv+rTKKeZ&#10;raDa0XgRBt57J28aavCt8OFBIBGdhkLLG+7pow10JYdR4qwG/P3RefQn/pGVs44Wp+T+10ag4sz8&#10;sMTM8/zoKG5aUo6OTwtS8K1l9dZiN+0V0FRyeiacTGL0D2YvaoT2hXZ8GW8lk7CS7i65DLhXrsKw&#10;0PRKSLVcJjfaLifCrX1ycs+DSJ3n/kWgG1kWiKB3sF8yMX9Hs8E3TsjCchNAN4mDsdNDX8cJ0GYm&#10;Lo+vSFz9t3ryen3rFn8AAAD//wMAUEsDBBQABgAIAAAAIQA/eF9/3gAAAAsBAAAPAAAAZHJzL2Rv&#10;d25yZXYueG1sTI9BTsMwEEX3SNzBGiR2rWMr0BLiVAgpqwoJ0h7AtU0SiMdR7Kbp7RlWsJvRf/rz&#10;ptwtfmCzm2IfUIFYZ8AcmmB7bBUcD/VqCywmjVYPAZ2Cq4uwq25vSl3YcMEPNzepZVSCsdAKupTG&#10;gvNoOud1XIfRIWWfYfI60Tq13E76QuV+4DLLHrnXPdKFTo/utXPmuzl7Be8NXjsj3iJKf6hFbfZz&#10;/7VX6v5ueXkGltyS/mD41Sd1qMjpFM5oIxsUrES2eSKWkjwHRoR8kALYiQYhc+BVyf//UP0AAAD/&#10;/wMAUEsBAi0AFAAGAAgAAAAhAOSZw8D7AAAA4QEAABMAAAAAAAAAAAAAAAAAAAAAAFtDb250ZW50&#10;X1R5cGVzXS54bWxQSwECLQAUAAYACAAAACEAI7Jq4dcAAACUAQAACwAAAAAAAAAAAAAAAAAsAQAA&#10;X3JlbHMvLnJlbHNQSwECLQAUAAYACAAAACEAlxOpt2oCAAAzBQAADgAAAAAAAAAAAAAAAAAsAgAA&#10;ZHJzL2Uyb0RvYy54bWxQSwECLQAUAAYACAAAACEAP3hff94AAAALAQAADwAAAAAAAAAAAAAAAADC&#10;BAAAZHJzL2Rvd25yZXYueG1sUEsFBgAAAAAEAAQA8wAAAM0FAAAAAA==&#10;" adj="15660" fillcolor="#4f81bd [3204]" strokecolor="#4579b8 [3044]">
                <v:fill color2="#a7bfde [1620]" rotate="t" type="gradient">
                  <o:fill v:ext="view" type="gradientUnscaled"/>
                </v:fill>
                <v:shadow on="t" opacity="22937f" mv:blur="40000f" origin=",.5" offset="0,23000emu"/>
                <v:textbox>
                  <w:txbxContent>
                    <w:p w14:paraId="590C26D4" w14:textId="22C90E15" w:rsidR="0032591F" w:rsidRDefault="0032591F" w:rsidP="00097954">
                      <w:pPr>
                        <w:jc w:val="center"/>
                      </w:pPr>
                      <w:r>
                        <w:t>Knowledgeable leadership team (5)</w:t>
                      </w:r>
                    </w:p>
                  </w:txbxContent>
                </v:textbox>
                <w10:wrap type="through"/>
              </v:shape>
            </w:pict>
          </mc:Fallback>
        </mc:AlternateContent>
      </w:r>
    </w:p>
    <w:p w14:paraId="43B2ED73" w14:textId="77777777" w:rsidR="00B40CCC" w:rsidRDefault="00B40CCC">
      <w:pPr>
        <w:rPr>
          <w:rFonts w:ascii="Times New Roman" w:hAnsi="Times New Roman" w:cs="Times New Roman"/>
        </w:rPr>
      </w:pPr>
    </w:p>
    <w:p w14:paraId="424C2148" w14:textId="41BB6F56" w:rsidR="00B40CCC" w:rsidRDefault="00B40CCC">
      <w:pPr>
        <w:rPr>
          <w:rFonts w:ascii="Times New Roman" w:hAnsi="Times New Roman" w:cs="Times New Roman"/>
        </w:rPr>
      </w:pPr>
    </w:p>
    <w:p w14:paraId="7DA58C16" w14:textId="255277D5" w:rsidR="00B40CCC" w:rsidRDefault="00B40CCC">
      <w:pPr>
        <w:rPr>
          <w:rFonts w:ascii="Times New Roman" w:hAnsi="Times New Roman" w:cs="Times New Roman"/>
        </w:rPr>
      </w:pPr>
    </w:p>
    <w:p w14:paraId="52FC2C64" w14:textId="77777777" w:rsidR="00B40CCC" w:rsidRDefault="00B40CCC">
      <w:pPr>
        <w:rPr>
          <w:rFonts w:ascii="Times New Roman" w:hAnsi="Times New Roman" w:cs="Times New Roman"/>
        </w:rPr>
      </w:pPr>
    </w:p>
    <w:p w14:paraId="2F3FD0AC" w14:textId="77777777" w:rsidR="00B40CCC" w:rsidRDefault="00B40CCC">
      <w:pPr>
        <w:rPr>
          <w:rFonts w:ascii="Times New Roman" w:hAnsi="Times New Roman" w:cs="Times New Roman"/>
        </w:rPr>
      </w:pPr>
    </w:p>
    <w:p w14:paraId="3E350FE1" w14:textId="5BB0D39B" w:rsidR="00B40CCC" w:rsidRDefault="00B40CCC">
      <w:pPr>
        <w:rPr>
          <w:rFonts w:ascii="Times New Roman" w:hAnsi="Times New Roman" w:cs="Times New Roman"/>
        </w:rPr>
      </w:pPr>
    </w:p>
    <w:p w14:paraId="14AF09D3" w14:textId="2AFC25CE" w:rsidR="00B40CCC" w:rsidRDefault="00B40CCC">
      <w:pPr>
        <w:rPr>
          <w:rFonts w:ascii="Times New Roman" w:hAnsi="Times New Roman" w:cs="Times New Roman"/>
        </w:rPr>
      </w:pPr>
    </w:p>
    <w:p w14:paraId="1A18AA63" w14:textId="6D97E23A"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87936" behindDoc="0" locked="0" layoutInCell="1" allowOverlap="1" wp14:anchorId="235A7035" wp14:editId="7ABF3FD3">
                <wp:simplePos x="0" y="0"/>
                <wp:positionH relativeFrom="column">
                  <wp:posOffset>2381250</wp:posOffset>
                </wp:positionH>
                <wp:positionV relativeFrom="paragraph">
                  <wp:posOffset>175260</wp:posOffset>
                </wp:positionV>
                <wp:extent cx="2171700" cy="1371600"/>
                <wp:effectExtent l="50800" t="25400" r="88900" b="101600"/>
                <wp:wrapThrough wrapText="bothSides">
                  <wp:wrapPolygon edited="0">
                    <wp:start x="6063" y="-400"/>
                    <wp:lineTo x="2021" y="0"/>
                    <wp:lineTo x="2021" y="6400"/>
                    <wp:lineTo x="-505" y="6400"/>
                    <wp:lineTo x="-505" y="12000"/>
                    <wp:lineTo x="6063" y="22800"/>
                    <wp:lineTo x="7579" y="22800"/>
                    <wp:lineTo x="7579" y="19200"/>
                    <wp:lineTo x="16421" y="19200"/>
                    <wp:lineTo x="22232" y="16800"/>
                    <wp:lineTo x="22232" y="5200"/>
                    <wp:lineTo x="20211" y="4000"/>
                    <wp:lineTo x="7579" y="-400"/>
                    <wp:lineTo x="6063" y="-400"/>
                  </wp:wrapPolygon>
                </wp:wrapThrough>
                <wp:docPr id="24" name="Left Arrow 24"/>
                <wp:cNvGraphicFramePr/>
                <a:graphic xmlns:a="http://schemas.openxmlformats.org/drawingml/2006/main">
                  <a:graphicData uri="http://schemas.microsoft.com/office/word/2010/wordprocessingShape">
                    <wps:wsp>
                      <wps:cNvSpPr/>
                      <wps:spPr>
                        <a:xfrm>
                          <a:off x="0" y="0"/>
                          <a:ext cx="2171700" cy="1371600"/>
                        </a:xfrm>
                        <a:prstGeom prst="leftArrow">
                          <a:avLst/>
                        </a:prstGeom>
                      </wps:spPr>
                      <wps:style>
                        <a:lnRef idx="1">
                          <a:schemeClr val="accent1"/>
                        </a:lnRef>
                        <a:fillRef idx="3">
                          <a:schemeClr val="accent1"/>
                        </a:fillRef>
                        <a:effectRef idx="2">
                          <a:schemeClr val="accent1"/>
                        </a:effectRef>
                        <a:fontRef idx="minor">
                          <a:schemeClr val="lt1"/>
                        </a:fontRef>
                      </wps:style>
                      <wps:txbx>
                        <w:txbxContent>
                          <w:p w14:paraId="0D878348" w14:textId="5AED6850" w:rsidR="00A70BB8" w:rsidRDefault="00A70BB8" w:rsidP="00097954">
                            <w:pPr>
                              <w:jc w:val="center"/>
                            </w:pPr>
                            <w:r>
                              <w:t>Accountability and impending inspection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Arrow 24" o:spid="_x0000_s1030" type="#_x0000_t66" style="position:absolute;margin-left:187.5pt;margin-top:13.8pt;width:171pt;height:108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DrkmkCAAAxBQAADgAAAGRycy9lMm9Eb2MueG1srFRta9swEP4+2H8Q+r46TrOmC3VKaOkYhDa0&#10;Hf2syFJjkHXaSYmd/fqd5JeWrlAY+2LrdO/PPaeLy7Y27KDQV2ALnp9MOFNWQlnZ54L/fLz5cs6Z&#10;D8KWwoBVBT8qzy+Xnz9dNG6hprADUypkFMT6ReMKvgvBLbLMy52qhT8BpywpNWAtAon4nJUoGope&#10;m2w6mZxlDWDpEKTynm6vOyVfpvhaKxnutPYqMFNwqi2kL6bvNn6z5YVYPKNwu0r2ZYh/qKIWlaWk&#10;Y6hrEQTbY/VXqLqSCB50OJFQZ6B1JVXqgbrJJ2+6edgJp1IvBI53I0z+/4WVt4cNsqos+HTGmRU1&#10;zWitdGArRGgYXRJCjfMLMnxwG+wlT8fYbquxjn9qhLUJ1eOIqmoDk3Q5zef5fELgS9Llp/P8jASK&#10;k724O/Thu4KaxUPBDRWQ8idIxWHtQ2c/2JFzrKmrIp3C0ahYiLH3SlM/lDdP3olJ6sogOwjigJBS&#10;2ZD3+ZN1dNOVMaPj6ceOvX10VYllo/P0Y+fRI2UGG0bnurKA7wUwY8m6sx8Q6PqOEIR226ZBng8j&#10;20J5pOEidKz3Tt5UhO9a+LARSDSnmdDqhjv6aANNwaE/cbYD/P3efbQn9pGWs4bWpuD+116g4sz8&#10;sMTLb/lsFvcsCbOv8ykJ+Fqzfa2x+/oKaCo5PRJOpmO0D2Y4aoT6iTZ8FbOSSlhJuQsuAw7CVejW&#10;md4IqVarZEa75URY2wcnBx5E6jy2TwJdT7JA/LyFYcXE4g3NOts4IQurfQBdJQ5GpDtc+wnQXiYq&#10;929IXPzXcrJ6eemWfwAAAP//AwBQSwMEFAAGAAgAAAAhALAPcQLiAAAACgEAAA8AAABkcnMvZG93&#10;bnJldi54bWxMj81OwzAQhO9IvIO1SFwQddpCUoU4FaoEQkI90HJob068jSP8E8VOmr49y6kcd3Y0&#10;802xnqxhI/ah9U7AfJYAQ1d71bpGwPf+7XEFLETplDTeoYALBliXtzeFzJU/uy8cd7FhFOJCLgXo&#10;GLuc81BrtDLMfIeOfiffWxnp7BuuenmmcGv4IklSbmXrqEHLDjca65/dYAWMD/vP1WWzfW+qg/nQ&#10;6jgOdnsS4v5uen0BFnGKVzP84RM6lMRU+cGpwIyAZfZMW6KARZYCI0M2z0ioSHhapsDLgv+fUP4C&#10;AAD//wMAUEsBAi0AFAAGAAgAAAAhAOSZw8D7AAAA4QEAABMAAAAAAAAAAAAAAAAAAAAAAFtDb250&#10;ZW50X1R5cGVzXS54bWxQSwECLQAUAAYACAAAACEAI7Jq4dcAAACUAQAACwAAAAAAAAAAAAAAAAAs&#10;AQAAX3JlbHMvLnJlbHNQSwECLQAUAAYACAAAACEAZ9DrkmkCAAAxBQAADgAAAAAAAAAAAAAAAAAs&#10;AgAAZHJzL2Uyb0RvYy54bWxQSwECLQAUAAYACAAAACEAsA9xAuIAAAAKAQAADwAAAAAAAAAAAAAA&#10;AADBBAAAZHJzL2Rvd25yZXYueG1sUEsFBgAAAAAEAAQA8wAAANAFAAAAAA==&#10;" adj="6821" fillcolor="#4f81bd [3204]" strokecolor="#4579b8 [3044]">
                <v:fill color2="#a7bfde [1620]" rotate="t" type="gradient">
                  <o:fill v:ext="view" type="gradientUnscaled"/>
                </v:fill>
                <v:shadow on="t" opacity="22937f" mv:blur="40000f" origin=",.5" offset="0,23000emu"/>
                <v:textbox>
                  <w:txbxContent>
                    <w:p w14:paraId="0D878348" w14:textId="5AED6850" w:rsidR="0032591F" w:rsidRDefault="0032591F" w:rsidP="00097954">
                      <w:pPr>
                        <w:jc w:val="center"/>
                      </w:pPr>
                      <w:r>
                        <w:t>Accountability and impending inspection (4)</w:t>
                      </w:r>
                    </w:p>
                  </w:txbxContent>
                </v:textbox>
                <w10:wrap type="through"/>
              </v:shape>
            </w:pict>
          </mc:Fallback>
        </mc:AlternateContent>
      </w:r>
    </w:p>
    <w:p w14:paraId="3F4D5D6C" w14:textId="4EAAFF72"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78720" behindDoc="0" locked="0" layoutInCell="1" allowOverlap="1" wp14:anchorId="7323745D" wp14:editId="1116A404">
                <wp:simplePos x="0" y="0"/>
                <wp:positionH relativeFrom="column">
                  <wp:posOffset>-685800</wp:posOffset>
                </wp:positionH>
                <wp:positionV relativeFrom="paragraph">
                  <wp:posOffset>0</wp:posOffset>
                </wp:positionV>
                <wp:extent cx="2286000" cy="1257300"/>
                <wp:effectExtent l="50800" t="50800" r="50800" b="139700"/>
                <wp:wrapThrough wrapText="bothSides">
                  <wp:wrapPolygon edited="0">
                    <wp:start x="14880" y="-873"/>
                    <wp:lineTo x="-480" y="0"/>
                    <wp:lineTo x="-480" y="17018"/>
                    <wp:lineTo x="14880" y="20945"/>
                    <wp:lineTo x="14880" y="23564"/>
                    <wp:lineTo x="16320" y="23564"/>
                    <wp:lineTo x="21840" y="12218"/>
                    <wp:lineTo x="21600" y="10036"/>
                    <wp:lineTo x="16320" y="-873"/>
                    <wp:lineTo x="14880" y="-873"/>
                  </wp:wrapPolygon>
                </wp:wrapThrough>
                <wp:docPr id="19" name="Right Arrow 19"/>
                <wp:cNvGraphicFramePr/>
                <a:graphic xmlns:a="http://schemas.openxmlformats.org/drawingml/2006/main">
                  <a:graphicData uri="http://schemas.microsoft.com/office/word/2010/wordprocessingShape">
                    <wps:wsp>
                      <wps:cNvSpPr/>
                      <wps:spPr>
                        <a:xfrm>
                          <a:off x="0" y="0"/>
                          <a:ext cx="2286000" cy="1257300"/>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41D579E0" w14:textId="731A1EEC" w:rsidR="00A70BB8" w:rsidRDefault="00A70BB8" w:rsidP="00097954">
                            <w:pPr>
                              <w:jc w:val="center"/>
                            </w:pPr>
                            <w:r>
                              <w:t>PISA results and needs of the 21</w:t>
                            </w:r>
                            <w:r w:rsidRPr="00097954">
                              <w:rPr>
                                <w:vertAlign w:val="superscript"/>
                              </w:rPr>
                              <w:t>st</w:t>
                            </w:r>
                            <w:r>
                              <w:t xml:space="preserve"> century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9" o:spid="_x0000_s1031" type="#_x0000_t13" style="position:absolute;margin-left:-53.95pt;margin-top:0;width:180pt;height:9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L8p2sCAAAzBQAADgAAAGRycy9lMm9Eb2MueG1srFTbatwwEH0v9B+E3huvnfsSb1gSUgohCUlK&#10;nrWytDbIGnWkXe/26zuSLwlpIFD6Ys9o5ozmckYXl7vWsK1C34AteX4w40xZCVVj1yX/+Xzz7Ywz&#10;H4SthAGrSr5Xnl8uvn656NxcFVCDqRQyCmL9vHMlr0Nw8yzzslat8AfglCWjBmxFIBXXWYWio+it&#10;yYrZ7CTrACuHIJX3dHrdG/kixddayXCvtVeBmZJTbiF9MX1X8ZstLsR8jcLVjRzSEP+QRSsaS5dO&#10;oa5FEGyDzV+h2kYieNDhQEKbgdaNVKkGqiafvavmqRZOpVqoOd5NbfL/L6y82z4gayqa3TlnVrQ0&#10;o8dmXQe2RISO0Sm1qHN+Tp5P7gEHzZMY691pbOOfKmG71Nb91Fa1C0zSYVGcncxm1H1Jtrw4Pj0k&#10;heJkr3CHPnxX0LIolBxjBimB1FSxvfWhB4yOhI5J9WkkKeyNipkY+6g0VUQX5wmduKSuDLKtIBYI&#10;KZUN+ZBA8o4w3RgzAQ8/Bw7+EaoSzyZw8Tl4QqSbwYYJ3DYW8KMAZkpZ9/5jB/q6YwvCbrVLozwd&#10;Z7aCak/jReh57528aajBt8KHB4FEdBoKLW+4p4820JUcBomzGvD3R+fRn/hHVs46WpyS+18bgYoz&#10;88MSM8/zo6O4aUk5Oj4tSMG3ltVbi920V0BTyemZcDKJ0T+YUdQI7Qvt+DLeSiZhJd1dchlwVK5C&#10;v9D0Ski1XCY32i4nwq19cnLkQaTO8+5FoBtYFoigdzAumZi/o1nvGydkYbkJoJvEwdjpvq/DBGgz&#10;E5eHVySu/ls9eb2+dYs/AAAA//8DAFBLAwQUAAYACAAAACEA8lgku9wAAAAJAQAADwAAAGRycy9k&#10;b3ducmV2LnhtbEyPQU7DMBBF90jcwRokdq3tSEAb4lQIKasKCdIewLVNHIjHUeym6e0ZVrAc/ac/&#10;71e7JQxsdlPqIyqQawHMoYm2x07B8dCsNsBS1mj1ENEpuLoEu/r2ptKljRf8cHObO0YlmEqtwOc8&#10;lpwn413QaR1Hh5R9xinoTOfUcTvpC5WHgRdCPPKge6QPXo/u1Tvz3Z6DgvcWr97It4RFODSyMfu5&#10;/9ordX+3vDwDy27JfzD86pM61OR0ime0iQ0KVlI8bYlVQJMoLx4KCexE4HYjgNcV/7+g/gEAAP//&#10;AwBQSwECLQAUAAYACAAAACEA5JnDwPsAAADhAQAAEwAAAAAAAAAAAAAAAAAAAAAAW0NvbnRlbnRf&#10;VHlwZXNdLnhtbFBLAQItABQABgAIAAAAIQAjsmrh1wAAAJQBAAALAAAAAAAAAAAAAAAAACwBAABf&#10;cmVscy8ucmVsc1BLAQItABQABgAIAAAAIQBM0vynawIAADMFAAAOAAAAAAAAAAAAAAAAACwCAABk&#10;cnMvZTJvRG9jLnhtbFBLAQItABQABgAIAAAAIQDyWCS73AAAAAkBAAAPAAAAAAAAAAAAAAAAAMME&#10;AABkcnMvZG93bnJldi54bWxQSwUGAAAAAAQABADzAAAAzAUAAAAA&#10;" adj="15660" fillcolor="#4f81bd [3204]" strokecolor="#4579b8 [3044]">
                <v:fill color2="#a7bfde [1620]" rotate="t" type="gradient">
                  <o:fill v:ext="view" type="gradientUnscaled"/>
                </v:fill>
                <v:shadow on="t" opacity="22937f" mv:blur="40000f" origin=",.5" offset="0,23000emu"/>
                <v:textbox>
                  <w:txbxContent>
                    <w:p w14:paraId="41D579E0" w14:textId="731A1EEC" w:rsidR="0032591F" w:rsidRDefault="0032591F" w:rsidP="00097954">
                      <w:pPr>
                        <w:jc w:val="center"/>
                      </w:pPr>
                      <w:r>
                        <w:t>PISA results and needs of the 21</w:t>
                      </w:r>
                      <w:r w:rsidRPr="00097954">
                        <w:rPr>
                          <w:vertAlign w:val="superscript"/>
                        </w:rPr>
                        <w:t>st</w:t>
                      </w:r>
                      <w:r>
                        <w:t xml:space="preserve"> century (5)</w:t>
                      </w:r>
                    </w:p>
                  </w:txbxContent>
                </v:textbox>
                <w10:wrap type="through"/>
              </v:shape>
            </w:pict>
          </mc:Fallback>
        </mc:AlternateContent>
      </w:r>
    </w:p>
    <w:p w14:paraId="1605E0B0" w14:textId="77777777" w:rsidR="00B40CCC" w:rsidRDefault="00B40CCC">
      <w:pPr>
        <w:rPr>
          <w:rFonts w:ascii="Times New Roman" w:hAnsi="Times New Roman" w:cs="Times New Roman"/>
        </w:rPr>
      </w:pPr>
    </w:p>
    <w:p w14:paraId="7A897B5A" w14:textId="1E5DAD9B" w:rsidR="00B40CCC" w:rsidRDefault="00B40CCC">
      <w:pPr>
        <w:rPr>
          <w:rFonts w:ascii="Times New Roman" w:hAnsi="Times New Roman" w:cs="Times New Roman"/>
        </w:rPr>
      </w:pPr>
    </w:p>
    <w:p w14:paraId="074E2D7A" w14:textId="01B252B2" w:rsidR="00B40CCC" w:rsidRDefault="00B40CCC">
      <w:pPr>
        <w:rPr>
          <w:rFonts w:ascii="Times New Roman" w:hAnsi="Times New Roman" w:cs="Times New Roman"/>
        </w:rPr>
      </w:pPr>
    </w:p>
    <w:p w14:paraId="5D334582" w14:textId="5D49E7D5" w:rsidR="00B40CCC" w:rsidRDefault="00B40CCC">
      <w:pPr>
        <w:rPr>
          <w:rFonts w:ascii="Times New Roman" w:hAnsi="Times New Roman" w:cs="Times New Roman"/>
        </w:rPr>
      </w:pPr>
    </w:p>
    <w:p w14:paraId="12FE822B" w14:textId="77777777" w:rsidR="00B40CCC" w:rsidRDefault="00B40CCC">
      <w:pPr>
        <w:rPr>
          <w:rFonts w:ascii="Times New Roman" w:hAnsi="Times New Roman" w:cs="Times New Roman"/>
        </w:rPr>
      </w:pPr>
    </w:p>
    <w:p w14:paraId="48D45B5A" w14:textId="77777777" w:rsidR="00B40CCC" w:rsidRDefault="00B40CCC">
      <w:pPr>
        <w:rPr>
          <w:rFonts w:ascii="Times New Roman" w:hAnsi="Times New Roman" w:cs="Times New Roman"/>
        </w:rPr>
      </w:pPr>
    </w:p>
    <w:p w14:paraId="15C15A39" w14:textId="4377AA37"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89984" behindDoc="0" locked="0" layoutInCell="1" allowOverlap="1" wp14:anchorId="1D5C41F1" wp14:editId="2487872B">
                <wp:simplePos x="0" y="0"/>
                <wp:positionH relativeFrom="column">
                  <wp:posOffset>3657600</wp:posOffset>
                </wp:positionH>
                <wp:positionV relativeFrom="paragraph">
                  <wp:posOffset>172720</wp:posOffset>
                </wp:positionV>
                <wp:extent cx="1371600" cy="1371600"/>
                <wp:effectExtent l="50800" t="25400" r="76200" b="101600"/>
                <wp:wrapThrough wrapText="bothSides">
                  <wp:wrapPolygon edited="0">
                    <wp:start x="9600" y="-400"/>
                    <wp:lineTo x="3200" y="0"/>
                    <wp:lineTo x="3200" y="6400"/>
                    <wp:lineTo x="-800" y="6400"/>
                    <wp:lineTo x="-800" y="12000"/>
                    <wp:lineTo x="9600" y="22800"/>
                    <wp:lineTo x="12000" y="22800"/>
                    <wp:lineTo x="12000" y="19200"/>
                    <wp:lineTo x="17600" y="19200"/>
                    <wp:lineTo x="22400" y="16400"/>
                    <wp:lineTo x="22400" y="5600"/>
                    <wp:lineTo x="18800" y="3200"/>
                    <wp:lineTo x="12000" y="-400"/>
                    <wp:lineTo x="9600" y="-400"/>
                  </wp:wrapPolygon>
                </wp:wrapThrough>
                <wp:docPr id="25" name="Left Arrow 25"/>
                <wp:cNvGraphicFramePr/>
                <a:graphic xmlns:a="http://schemas.openxmlformats.org/drawingml/2006/main">
                  <a:graphicData uri="http://schemas.microsoft.com/office/word/2010/wordprocessingShape">
                    <wps:wsp>
                      <wps:cNvSpPr/>
                      <wps:spPr>
                        <a:xfrm>
                          <a:off x="0" y="0"/>
                          <a:ext cx="1371600" cy="1371600"/>
                        </a:xfrm>
                        <a:prstGeom prst="leftArrow">
                          <a:avLst/>
                        </a:prstGeom>
                      </wps:spPr>
                      <wps:style>
                        <a:lnRef idx="1">
                          <a:schemeClr val="accent1"/>
                        </a:lnRef>
                        <a:fillRef idx="3">
                          <a:schemeClr val="accent1"/>
                        </a:fillRef>
                        <a:effectRef idx="2">
                          <a:schemeClr val="accent1"/>
                        </a:effectRef>
                        <a:fontRef idx="minor">
                          <a:schemeClr val="lt1"/>
                        </a:fontRef>
                      </wps:style>
                      <wps:txbx>
                        <w:txbxContent>
                          <w:p w14:paraId="16008BE6" w14:textId="7F468BB1" w:rsidR="00A70BB8" w:rsidRDefault="00A70BB8" w:rsidP="00097954">
                            <w:pPr>
                              <w:jc w:val="center"/>
                            </w:pPr>
                            <w:r>
                              <w:t>Media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Arrow 25" o:spid="_x0000_s1032" type="#_x0000_t66" style="position:absolute;margin-left:4in;margin-top:13.6pt;width:108pt;height:108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7VTmYCAAAxBQAADgAAAGRycy9lMm9Eb2MueG1srFTbahsxEH0v9B+E3pv1OrfGZB1MQkrBJKZJ&#10;ybOslewFrUYdyd51v74j7SUmDQRKX3Y1mvuZM7q+aWvD9gp9Bbbg+cmEM2UllJXdFPzn8/2Xr5z5&#10;IGwpDFhV8IPy/Gb++dN142ZqClswpUJGQayfNa7g2xDcLMu83Kpa+BNwypJSA9YikIibrETRUPTa&#10;ZNPJ5CJrAEuHIJX3dHvXKfk8xddayfCotVeBmYJTbSF9MX3X8ZvNr8Vsg8JtK9mXIf6hilpUlpKO&#10;oe5EEGyH1V+h6koieNDhREKdgdaVVKkH6iafvOnmaSucSr0QON6NMPn/F1Y+7FfIqrLg03POrKhp&#10;RkulA1sgQsPokhBqnJ+R4ZNbYS95OsZ2W411/FMjrE2oHkZUVRuYpMv89DK/mBD4knSDQHGyV3eH&#10;PnxTULN4KLihAlL+BKnYL33o7Ac7co41dVWkUzgYFQsx9ofS1E/Mm7wTk9StQbYXxAEhpbIhj11R&#10;/mQd3XRlzOh4+rFjbx9dVWLZ6Dz92Hn0SJnBhtG5rizgewHMWLLu7AcEur4jBKFdt2mQV8PI1lAe&#10;aLgIHeu9k/cV4bsUPqwEEs1pJrS64ZE+2kBTcOhPnG0Bf793H+2JfaTlrKG1Kbj/tROoODPfLfHy&#10;Kj87i3uWhLPzyykJeKxZH2vsrr4FmkpOj4ST6RjtgxmOGqF+oQ1fxKykElZS7oLLgINwG7p1pjdC&#10;qsUimdFuORGW9snJgQeROs/ti0DXkywQPx9gWDExe0OzzjZOyMJiF0BXiYMR6Q7XfgK0l4lK/RsS&#10;F/9YTlavL938DwAAAP//AwBQSwMEFAAGAAgAAAAhAFUtv4HfAAAACgEAAA8AAABkcnMvZG93bnJl&#10;di54bWxMj8FOwzAQRO9I/IO1SNyog4GmhDhVVakXLlVSkHp0420SEa9D7Lbp37Oc4Lizo5k3+XJy&#10;vTjjGDpPGh5nCQik2tuOGg0fu83DAkSIhqzpPaGGKwZYFrc3ucmsv1CJ5yo2gkMoZEZDG+OQSRnq&#10;Fp0JMz8g8e/oR2cin2Mj7WguHO56qZJkLp3piBtaM+C6xfqrOjkNzbc5ruR1v1lX7+W2dDv12W+d&#10;1vd30+oNRMQp/pnhF5/RoWCmgz+RDaLX8JLOeUvUoFIFgg3pq2LhwMLzkwJZ5PL/hOIHAAD//wMA&#10;UEsBAi0AFAAGAAgAAAAhAOSZw8D7AAAA4QEAABMAAAAAAAAAAAAAAAAAAAAAAFtDb250ZW50X1R5&#10;cGVzXS54bWxQSwECLQAUAAYACAAAACEAI7Jq4dcAAACUAQAACwAAAAAAAAAAAAAAAAAsAQAAX3Jl&#10;bHMvLnJlbHNQSwECLQAUAAYACAAAACEAd67VTmYCAAAxBQAADgAAAAAAAAAAAAAAAAAsAgAAZHJz&#10;L2Uyb0RvYy54bWxQSwECLQAUAAYACAAAACEAVS2/gd8AAAAKAQAADwAAAAAAAAAAAAAAAAC+BAAA&#10;ZHJzL2Rvd25yZXYueG1sUEsFBgAAAAAEAAQA8wAAAMoFAAAAAA==&#10;" adj="10800" fillcolor="#4f81bd [3204]" strokecolor="#4579b8 [3044]">
                <v:fill color2="#a7bfde [1620]" rotate="t" type="gradient">
                  <o:fill v:ext="view" type="gradientUnscaled"/>
                </v:fill>
                <v:shadow on="t" opacity="22937f" mv:blur="40000f" origin=",.5" offset="0,23000emu"/>
                <v:textbox>
                  <w:txbxContent>
                    <w:p w14:paraId="16008BE6" w14:textId="7F468BB1" w:rsidR="0032591F" w:rsidRDefault="0032591F" w:rsidP="00097954">
                      <w:pPr>
                        <w:jc w:val="center"/>
                      </w:pPr>
                      <w:r>
                        <w:t>Media (2)</w:t>
                      </w:r>
                    </w:p>
                  </w:txbxContent>
                </v:textbox>
                <w10:wrap type="through"/>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80768" behindDoc="0" locked="0" layoutInCell="1" allowOverlap="1" wp14:anchorId="67D70533" wp14:editId="686DD252">
                <wp:simplePos x="0" y="0"/>
                <wp:positionH relativeFrom="column">
                  <wp:posOffset>0</wp:posOffset>
                </wp:positionH>
                <wp:positionV relativeFrom="paragraph">
                  <wp:posOffset>58420</wp:posOffset>
                </wp:positionV>
                <wp:extent cx="1600200" cy="1257300"/>
                <wp:effectExtent l="50800" t="50800" r="50800" b="139700"/>
                <wp:wrapThrough wrapText="bothSides">
                  <wp:wrapPolygon edited="0">
                    <wp:start x="12000" y="-873"/>
                    <wp:lineTo x="-686" y="0"/>
                    <wp:lineTo x="-686" y="17018"/>
                    <wp:lineTo x="12000" y="20945"/>
                    <wp:lineTo x="12000" y="23564"/>
                    <wp:lineTo x="14057" y="23564"/>
                    <wp:lineTo x="21943" y="12218"/>
                    <wp:lineTo x="21600" y="10036"/>
                    <wp:lineTo x="14057" y="-873"/>
                    <wp:lineTo x="12000" y="-873"/>
                  </wp:wrapPolygon>
                </wp:wrapThrough>
                <wp:docPr id="20" name="Right Arrow 20"/>
                <wp:cNvGraphicFramePr/>
                <a:graphic xmlns:a="http://schemas.openxmlformats.org/drawingml/2006/main">
                  <a:graphicData uri="http://schemas.microsoft.com/office/word/2010/wordprocessingShape">
                    <wps:wsp>
                      <wps:cNvSpPr/>
                      <wps:spPr>
                        <a:xfrm>
                          <a:off x="0" y="0"/>
                          <a:ext cx="1600200" cy="1257300"/>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4C213F37" w14:textId="4D1A8B08" w:rsidR="00A70BB8" w:rsidRDefault="00A70BB8" w:rsidP="00097954">
                            <w:pPr>
                              <w:jc w:val="center"/>
                            </w:pPr>
                            <w:r>
                              <w:t>Professional standards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0" o:spid="_x0000_s1033" type="#_x0000_t13" style="position:absolute;margin-left:0;margin-top:4.6pt;width:126pt;height:99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mu22kCAAAzBQAADgAAAGRycy9lMm9Eb2MueG1srFTbbtswDH0fsH8Q9L46Tm9bUKcIWnQYULRB&#10;26HPiizFBmRRo5TY2dePki8tugIFhr3YpMhD8XKoi8uuMWyv0NdgC54fzThTVkJZ223Bfz7dfPnK&#10;mQ/ClsKAVQU/KM8vl58/XbRuoeZQgSkVMgpi/aJ1Ba9CcIss87JSjfBH4JQlowZsRCAVt1mJoqXo&#10;jcnms9lZ1gKWDkEq7+n0ujfyZYqvtZLhXmuvAjMFp9xC+mL6buI3W16IxRaFq2o5pCH+IYtG1JYu&#10;nUJdiyDYDuu/QjW1RPCgw5GEJgOta6lSDVRNPntTzWMlnEq1UHO8m9rk/19YebdfI6vLgs+pPVY0&#10;NKOHelsFtkKEltEptah1fkGej26Ng+ZJjPV2Gpv4p0pYl9p6mNqqusAkHeZnsxnNijNJtnx+en5M&#10;CsXJXuAOffiuoGFRKDjGDFICqalif+tDDxgdCR2T6tNIUjgYFTMx9kFpqihenNCJS+rKINsLYoGQ&#10;UtmQDwkk7wjTtTET8Phj4OAfoSrxbALPPwZPiHQz2DCBm9oCvhfATCnr3n/sQF93bEHoNl0/ynFm&#10;GygPNF6EnvfeyZuaGnwrfFgLJKLTUGh5wz19tIG24DBInFWAv987j/7EP7Jy1tLiFNz/2glUnJkf&#10;lpj5LT85iZuWlJPT88grfG3ZvLbYXXMFNJWcngknkxj9gxlFjdA8046v4q1kElbS3QWXAUflKvQL&#10;Ta+EVKtVcqPtciLc2kcnRx5E6jx1zwLdwLJABL2DccnE4g3Net84IQurXQBdJw7GTvd9HSZAm5m4&#10;PLwicfVf68nr5a1b/gEAAP//AwBQSwMEFAAGAAgAAAAhAPOkP+vcAAAABgEAAA8AAABkcnMvZG93&#10;bnJldi54bWxMj81OwzAQhO9IvIO1SNyog9XyE+JUCKlShXqgTbm78ZJExOvIdtPk7VlOcJvRrGa+&#10;LdaT68WIIXaeNNwvMhBItbcdNRqO1ebuCURMhqzpPaGGGSOsy+urwuTWX2iP4yE1gkso5kZDm9KQ&#10;SxnrFp2JCz8gcfblgzOJbWikDebC5a6XKssepDMd8UJrBnxrsf4+nJ2GcNy9V26ucDV+uu1m+bHc&#10;zW6r9e3N9PoCIuGU/o7hF5/RoWSmkz+TjaLXwI8kDc8KBIdqpdifWGSPCmRZyP/45Q8AAAD//wMA&#10;UEsBAi0AFAAGAAgAAAAhAOSZw8D7AAAA4QEAABMAAAAAAAAAAAAAAAAAAAAAAFtDb250ZW50X1R5&#10;cGVzXS54bWxQSwECLQAUAAYACAAAACEAI7Jq4dcAAACUAQAACwAAAAAAAAAAAAAAAAAsAQAAX3Jl&#10;bHMvLnJlbHNQSwECLQAUAAYACAAAACEAZ9mu22kCAAAzBQAADgAAAAAAAAAAAAAAAAAsAgAAZHJz&#10;L2Uyb0RvYy54bWxQSwECLQAUAAYACAAAACEA86Q/69wAAAAGAQAADwAAAAAAAAAAAAAAAADBBAAA&#10;ZHJzL2Rvd25yZXYueG1sUEsFBgAAAAAEAAQA8wAAAMoFAAAAAA==&#10;" adj="13114" fillcolor="#4f81bd [3204]" strokecolor="#4579b8 [3044]">
                <v:fill color2="#a7bfde [1620]" rotate="t" type="gradient">
                  <o:fill v:ext="view" type="gradientUnscaled"/>
                </v:fill>
                <v:shadow on="t" opacity="22937f" mv:blur="40000f" origin=",.5" offset="0,23000emu"/>
                <v:textbox>
                  <w:txbxContent>
                    <w:p w14:paraId="4C213F37" w14:textId="4D1A8B08" w:rsidR="0032591F" w:rsidRDefault="0032591F" w:rsidP="00097954">
                      <w:pPr>
                        <w:jc w:val="center"/>
                      </w:pPr>
                      <w:r>
                        <w:t>Professional standards (3)</w:t>
                      </w:r>
                    </w:p>
                  </w:txbxContent>
                </v:textbox>
                <w10:wrap type="through"/>
              </v:shape>
            </w:pict>
          </mc:Fallback>
        </mc:AlternateContent>
      </w:r>
    </w:p>
    <w:p w14:paraId="35AEFDF8" w14:textId="77777777" w:rsidR="00B40CCC" w:rsidRDefault="00B40CCC">
      <w:pPr>
        <w:rPr>
          <w:rFonts w:ascii="Times New Roman" w:hAnsi="Times New Roman" w:cs="Times New Roman"/>
        </w:rPr>
      </w:pPr>
    </w:p>
    <w:p w14:paraId="1551F4F4" w14:textId="77777777" w:rsidR="00B40CCC" w:rsidRDefault="00B40CCC">
      <w:pPr>
        <w:rPr>
          <w:rFonts w:ascii="Times New Roman" w:hAnsi="Times New Roman" w:cs="Times New Roman"/>
        </w:rPr>
      </w:pPr>
    </w:p>
    <w:p w14:paraId="042EF0AA" w14:textId="06C4B59B" w:rsidR="00B40CCC" w:rsidRDefault="00B40CCC">
      <w:pPr>
        <w:rPr>
          <w:rFonts w:ascii="Times New Roman" w:hAnsi="Times New Roman" w:cs="Times New Roman"/>
        </w:rPr>
      </w:pPr>
    </w:p>
    <w:p w14:paraId="17D349D4" w14:textId="79D39CD0" w:rsidR="00B40CCC" w:rsidRDefault="00B40CCC">
      <w:pPr>
        <w:rPr>
          <w:rFonts w:ascii="Times New Roman" w:hAnsi="Times New Roman" w:cs="Times New Roman"/>
        </w:rPr>
      </w:pPr>
    </w:p>
    <w:p w14:paraId="117156B4" w14:textId="77777777" w:rsidR="00B40CCC" w:rsidRDefault="00B40CCC">
      <w:pPr>
        <w:rPr>
          <w:rFonts w:ascii="Times New Roman" w:hAnsi="Times New Roman" w:cs="Times New Roman"/>
        </w:rPr>
      </w:pPr>
    </w:p>
    <w:p w14:paraId="4417E7F2" w14:textId="77777777" w:rsidR="00B40CCC" w:rsidRDefault="00B40CCC">
      <w:pPr>
        <w:rPr>
          <w:rFonts w:ascii="Times New Roman" w:hAnsi="Times New Roman" w:cs="Times New Roman"/>
        </w:rPr>
      </w:pPr>
    </w:p>
    <w:p w14:paraId="6429FD5D" w14:textId="59D16112" w:rsidR="00B40CCC" w:rsidRDefault="00B40CCC">
      <w:pPr>
        <w:rPr>
          <w:rFonts w:ascii="Times New Roman" w:hAnsi="Times New Roman" w:cs="Times New Roman"/>
        </w:rPr>
      </w:pPr>
    </w:p>
    <w:p w14:paraId="39E9B971" w14:textId="5085D8E3" w:rsidR="00B40CCC" w:rsidRDefault="00097954">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92032" behindDoc="0" locked="0" layoutInCell="1" allowOverlap="1" wp14:anchorId="10659F1D" wp14:editId="0241E347">
                <wp:simplePos x="0" y="0"/>
                <wp:positionH relativeFrom="column">
                  <wp:posOffset>3657600</wp:posOffset>
                </wp:positionH>
                <wp:positionV relativeFrom="paragraph">
                  <wp:posOffset>210820</wp:posOffset>
                </wp:positionV>
                <wp:extent cx="2171700" cy="1371600"/>
                <wp:effectExtent l="50800" t="25400" r="88900" b="101600"/>
                <wp:wrapThrough wrapText="bothSides">
                  <wp:wrapPolygon edited="0">
                    <wp:start x="6063" y="-400"/>
                    <wp:lineTo x="2021" y="0"/>
                    <wp:lineTo x="2021" y="6400"/>
                    <wp:lineTo x="-505" y="6400"/>
                    <wp:lineTo x="-505" y="12000"/>
                    <wp:lineTo x="6063" y="22800"/>
                    <wp:lineTo x="7579" y="22800"/>
                    <wp:lineTo x="7579" y="19200"/>
                    <wp:lineTo x="16421" y="19200"/>
                    <wp:lineTo x="22232" y="16800"/>
                    <wp:lineTo x="22232" y="5200"/>
                    <wp:lineTo x="20211" y="4000"/>
                    <wp:lineTo x="7579" y="-400"/>
                    <wp:lineTo x="6063" y="-400"/>
                  </wp:wrapPolygon>
                </wp:wrapThrough>
                <wp:docPr id="26" name="Left Arrow 26"/>
                <wp:cNvGraphicFramePr/>
                <a:graphic xmlns:a="http://schemas.openxmlformats.org/drawingml/2006/main">
                  <a:graphicData uri="http://schemas.microsoft.com/office/word/2010/wordprocessingShape">
                    <wps:wsp>
                      <wps:cNvSpPr/>
                      <wps:spPr>
                        <a:xfrm>
                          <a:off x="0" y="0"/>
                          <a:ext cx="2171700" cy="1371600"/>
                        </a:xfrm>
                        <a:prstGeom prst="leftArrow">
                          <a:avLst/>
                        </a:prstGeom>
                      </wps:spPr>
                      <wps:style>
                        <a:lnRef idx="1">
                          <a:schemeClr val="accent1"/>
                        </a:lnRef>
                        <a:fillRef idx="3">
                          <a:schemeClr val="accent1"/>
                        </a:fillRef>
                        <a:effectRef idx="2">
                          <a:schemeClr val="accent1"/>
                        </a:effectRef>
                        <a:fontRef idx="minor">
                          <a:schemeClr val="lt1"/>
                        </a:fontRef>
                      </wps:style>
                      <wps:txbx>
                        <w:txbxContent>
                          <w:p w14:paraId="7E594BD1" w14:textId="09069E6D" w:rsidR="00A70BB8" w:rsidRDefault="00A70BB8" w:rsidP="00097954">
                            <w:pPr>
                              <w:jc w:val="center"/>
                            </w:pPr>
                            <w:r>
                              <w:t>Lack of clear direction from the government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Arrow 26" o:spid="_x0000_s1034" type="#_x0000_t66" style="position:absolute;margin-left:4in;margin-top:16.6pt;width:171pt;height:108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MHx2gCAAAyBQAADgAAAGRycy9lMm9Eb2MueG1srFTfa9swEH4f7H8Qel8dp12zhToltHQMQhvW&#10;jj4rstQYJJ12UmJnf/1OsuOWrlAYe7F1ut/ffaeLy84atlcYGnAVL08mnCknoW7cU8V/Ptx8+sJZ&#10;iMLVwoBTFT+owC8XHz9ctH6uprAFUytkFMSFeesrvo3Rz4siyK2yIpyAV46UGtCKSCI+FTWKlqJb&#10;U0wnk/OiBaw9glQh0O11r+SLHF9rJeOd1kFFZipOtcX8xfzdpG+xuBDzJxR+28ihDPEPVVjROEo6&#10;hroWUbAdNn+Fso1ECKDjiQRbgNaNVLkH6qacvOrmfiu8yr0QOMGPMIX/F1be7tfImrri03POnLA0&#10;o5XSkS0RoWV0SQi1PszJ8N6vcZACHVO7nUab/tQI6zKqhxFV1UUm6XJazsrZhMCXpCtPZ+U5CRSn&#10;eHb3GOI3BZalQ8UNFZDzZ0jFfhVib3+0I+dUU19FPsWDUakQ434oTf1Q3jJ7ZyapK4NsL4gDQkrl&#10;Yjnkz9bJTTfGjI6n7zsO9slVZZaNztP3nUePnBlcHJ1t4wDfCmDGknVvf0Sg7ztBELtNlwdZZnTT&#10;1QbqA00Xoad98PKmIYBXIsS1QOI5DYV2N97RRxtoKw7DibMt4O+37pM90Y+0nLW0NxUPv3YCFWfm&#10;uyNifi3PztKiZeHs82xKAr7UbF5q3M5eAY2lpFfCy3xM9tEcjxrBPtKKL1NWUgknKXfFZcSjcBX7&#10;faZHQqrlMpvRcnkRV+7eyyMREnceukeBfmBZJILewnHHxPwVz3rbNCIHy10E3WQSPuM6jIAWM3N5&#10;eETS5r+Us9XzU7f4AwAA//8DAFBLAwQUAAYACAAAACEAPTxNx+MAAAAKAQAADwAAAGRycy9kb3du&#10;cmV2LnhtbEyPzU7DMBCE70i8g7VIXBB1mkKbhmwqVAmEhHqg5VBuTryNI/wTxU6avj3mBMfZGc1+&#10;U2wmo9lIvW+dRZjPEmBkaydb2yB8Hl7uM2A+CCuFdpYQLuRhU15fFSKX7mw/aNyHhsUS63OBoELo&#10;cs59rcgIP3Md2eidXG9EiLJvuOzFOZYbzdMkWXIjWhs/KNHRVlH9vR8Mwnh3eM8u291rUx31m5Jf&#10;42B2J8Tbm+n5CVigKfyF4Rc/okMZmSo3WOmZRnhcLeOWgLBYpMBiYD3P4qFCSB/WKfCy4P8nlD8A&#10;AAD//wMAUEsBAi0AFAAGAAgAAAAhAOSZw8D7AAAA4QEAABMAAAAAAAAAAAAAAAAAAAAAAFtDb250&#10;ZW50X1R5cGVzXS54bWxQSwECLQAUAAYACAAAACEAI7Jq4dcAAACUAQAACwAAAAAAAAAAAAAAAAAs&#10;AQAAX3JlbHMvLnJlbHNQSwECLQAUAAYACAAAACEAzPMHx2gCAAAyBQAADgAAAAAAAAAAAAAAAAAs&#10;AgAAZHJzL2Uyb0RvYy54bWxQSwECLQAUAAYACAAAACEAPTxNx+MAAAAKAQAADwAAAAAAAAAAAAAA&#10;AADABAAAZHJzL2Rvd25yZXYueG1sUEsFBgAAAAAEAAQA8wAAANAFAAAAAA==&#10;" adj="6821" fillcolor="#4f81bd [3204]" strokecolor="#4579b8 [3044]">
                <v:fill color2="#a7bfde [1620]" rotate="t" type="gradient">
                  <o:fill v:ext="view" type="gradientUnscaled"/>
                </v:fill>
                <v:shadow on="t" opacity="22937f" mv:blur="40000f" origin=",.5" offset="0,23000emu"/>
                <v:textbox>
                  <w:txbxContent>
                    <w:p w14:paraId="7E594BD1" w14:textId="09069E6D" w:rsidR="0032591F" w:rsidRDefault="0032591F" w:rsidP="00097954">
                      <w:pPr>
                        <w:jc w:val="center"/>
                      </w:pPr>
                      <w:r>
                        <w:t>Lack of clear direction from the government (4)</w:t>
                      </w:r>
                    </w:p>
                  </w:txbxContent>
                </v:textbox>
                <w10:wrap type="through"/>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82816" behindDoc="0" locked="0" layoutInCell="1" allowOverlap="1" wp14:anchorId="690D4250" wp14:editId="2F47EC65">
                <wp:simplePos x="0" y="0"/>
                <wp:positionH relativeFrom="column">
                  <wp:posOffset>-114300</wp:posOffset>
                </wp:positionH>
                <wp:positionV relativeFrom="paragraph">
                  <wp:posOffset>172720</wp:posOffset>
                </wp:positionV>
                <wp:extent cx="1714500" cy="1257300"/>
                <wp:effectExtent l="50800" t="50800" r="63500" b="139700"/>
                <wp:wrapThrough wrapText="bothSides">
                  <wp:wrapPolygon edited="0">
                    <wp:start x="12800" y="-873"/>
                    <wp:lineTo x="-640" y="0"/>
                    <wp:lineTo x="-640" y="17018"/>
                    <wp:lineTo x="12800" y="20945"/>
                    <wp:lineTo x="12800" y="23564"/>
                    <wp:lineTo x="14720" y="23564"/>
                    <wp:lineTo x="22080" y="12218"/>
                    <wp:lineTo x="21760" y="10036"/>
                    <wp:lineTo x="14720" y="-873"/>
                    <wp:lineTo x="12800" y="-873"/>
                  </wp:wrapPolygon>
                </wp:wrapThrough>
                <wp:docPr id="21" name="Right Arrow 21"/>
                <wp:cNvGraphicFramePr/>
                <a:graphic xmlns:a="http://schemas.openxmlformats.org/drawingml/2006/main">
                  <a:graphicData uri="http://schemas.microsoft.com/office/word/2010/wordprocessingShape">
                    <wps:wsp>
                      <wps:cNvSpPr/>
                      <wps:spPr>
                        <a:xfrm>
                          <a:off x="0" y="0"/>
                          <a:ext cx="1714500" cy="1257300"/>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507E63A4" w14:textId="05906264" w:rsidR="00A70BB8" w:rsidRPr="00097954" w:rsidRDefault="00A70BB8" w:rsidP="00097954">
                            <w:pPr>
                              <w:jc w:val="center"/>
                              <w:rPr>
                                <w:sz w:val="22"/>
                              </w:rPr>
                            </w:pPr>
                            <w:r>
                              <w:rPr>
                                <w:sz w:val="22"/>
                              </w:rPr>
                              <w:t>Accountability and new inspection framework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1" o:spid="_x0000_s1035" type="#_x0000_t13" style="position:absolute;margin-left:-8.95pt;margin-top:13.6pt;width:135pt;height:9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5ImsCAAAzBQAADgAAAGRycy9lMm9Eb2MueG1srFRtT9swEP4+af/B8veRppTBKlJUgZgmIUDA&#10;xGfXsZtIjs87u026X7+z8wJiSEjTvjh3vhffPfdczi+6xrC9Ql+DLXh+NONMWQllbbcF//l0/eWM&#10;Mx+ELYUBqwp+UJ5frD5/Om/dUs2hAlMqZJTE+mXrCl6F4JZZ5mWlGuGPwClLRg3YiEAqbrMSRUvZ&#10;G5PNZ7OvWQtYOgSpvKfbq97IVym/1kqGO629CswUnGoL6cR0buKZrc7FcovCVbUcyhD/UEUjakuP&#10;TqmuRBBsh/VfqZpaInjQ4UhCk4HWtVSpB+omn73p5rESTqVeCBzvJpj8/0srb/f3yOqy4POcMysa&#10;mtFDva0CWyNCy+iWIGqdX5Lno7vHQfMkxn47jU38UiesS7AeJlhVF5iky/w0X5zMCH1Jtnx+cnpM&#10;CuXJXsId+vBdQcOiUHCMFaQCEqhif+NDHzA6UnQsqi8jSeFgVKzE2AelqaP4cIpOXFKXBtleEAuE&#10;lMqG1BYVkLxjmK6NmQKPPw4c/GOoSjybgucfB08R6WWwYQpuagv4XgIzlax7/xGBvu8IQeg2XRrl&#10;8TizDZQHGi9Cz3vv5HVNAN8IH+4FEtFpKLS84Y4ObaAtOAwSZxXg7/fuoz/xj6yctbQ4Bfe/dgIV&#10;Z+aHJWZ+yxeLuGlJWZyczknB15bNa4vdNZdAUyHyUXVJjP7BjKJGaJ5px9fxVTIJK+ntgsuAo3IZ&#10;+oWmv4RU63Vyo+1yItzYRydHHkTqPHXPAt3AskAEvYVxycTyDc163zghC+tdAF0nDkake1yHCdBm&#10;Ji4Pf5G4+q/15PXyr1v9AQAA//8DAFBLAwQUAAYACAAAACEA43YyUN8AAAAKAQAADwAAAGRycy9k&#10;b3ducmV2LnhtbEyPwU7DMAyG70i8Q2QkblvaiDHWNZ0mxA5IkxCD3bPGJBVNUpq0694ec2K33/Kn&#10;35/LzeRaNmIfm+Al5PMMGPo66MYbCZ8fu9kTsJiU16oNHiVcMMKmur0pVaHD2b/jeEiGUYmPhZJg&#10;U+oKzmNt0ak4Dx162n2F3qlEY2+47tWZyl3LRZY9cqcaTxes6vDZYv19GJyEh+007HevL0cb8PJm&#10;fky9GFd7Ke/vpu0aWMIp/cPwp0/qUJHTKQxeR9ZKmOXLFaESxFIAI0AsRA7sRIES8Krk1y9UvwAA&#10;AP//AwBQSwECLQAUAAYACAAAACEA5JnDwPsAAADhAQAAEwAAAAAAAAAAAAAAAAAAAAAAW0NvbnRl&#10;bnRfVHlwZXNdLnhtbFBLAQItABQABgAIAAAAIQAjsmrh1wAAAJQBAAALAAAAAAAAAAAAAAAAACwB&#10;AABfcmVscy8ucmVsc1BLAQItABQABgAIAAAAIQA3P7kiawIAADMFAAAOAAAAAAAAAAAAAAAAACwC&#10;AABkcnMvZTJvRG9jLnhtbFBLAQItABQABgAIAAAAIQDjdjJQ3wAAAAoBAAAPAAAAAAAAAAAAAAAA&#10;AMMEAABkcnMvZG93bnJldi54bWxQSwUGAAAAAAQABADzAAAAzwUAAAAA&#10;" adj="13680" fillcolor="#4f81bd [3204]" strokecolor="#4579b8 [3044]">
                <v:fill color2="#a7bfde [1620]" rotate="t" type="gradient">
                  <o:fill v:ext="view" type="gradientUnscaled"/>
                </v:fill>
                <v:shadow on="t" opacity="22937f" mv:blur="40000f" origin=",.5" offset="0,23000emu"/>
                <v:textbox>
                  <w:txbxContent>
                    <w:p w14:paraId="507E63A4" w14:textId="05906264" w:rsidR="0032591F" w:rsidRPr="00097954" w:rsidRDefault="0032591F" w:rsidP="00097954">
                      <w:pPr>
                        <w:jc w:val="center"/>
                        <w:rPr>
                          <w:sz w:val="22"/>
                        </w:rPr>
                      </w:pPr>
                      <w:r>
                        <w:rPr>
                          <w:sz w:val="22"/>
                        </w:rPr>
                        <w:t>Accountability and new inspection framework (3)</w:t>
                      </w:r>
                    </w:p>
                  </w:txbxContent>
                </v:textbox>
                <w10:wrap type="through"/>
              </v:shape>
            </w:pict>
          </mc:Fallback>
        </mc:AlternateContent>
      </w:r>
    </w:p>
    <w:p w14:paraId="567C0A07" w14:textId="77777777" w:rsidR="00B40CCC" w:rsidRDefault="00B40CCC">
      <w:pPr>
        <w:rPr>
          <w:rFonts w:ascii="Times New Roman" w:hAnsi="Times New Roman" w:cs="Times New Roman"/>
        </w:rPr>
      </w:pPr>
    </w:p>
    <w:p w14:paraId="6F99908C" w14:textId="77777777" w:rsidR="00B40CCC" w:rsidRDefault="00B40CCC">
      <w:pPr>
        <w:rPr>
          <w:rFonts w:ascii="Times New Roman" w:hAnsi="Times New Roman" w:cs="Times New Roman"/>
        </w:rPr>
      </w:pPr>
    </w:p>
    <w:p w14:paraId="714B3B2D" w14:textId="77777777" w:rsidR="00B40CCC" w:rsidRDefault="00B40CCC">
      <w:pPr>
        <w:rPr>
          <w:rFonts w:ascii="Times New Roman" w:hAnsi="Times New Roman" w:cs="Times New Roman"/>
        </w:rPr>
      </w:pPr>
    </w:p>
    <w:p w14:paraId="582A93D7" w14:textId="193A11B1" w:rsidR="00097954" w:rsidRDefault="00097954">
      <w:pPr>
        <w:rPr>
          <w:rFonts w:ascii="Times New Roman" w:hAnsi="Times New Roman" w:cs="Times New Roman"/>
        </w:rPr>
      </w:pPr>
    </w:p>
    <w:p w14:paraId="74768933" w14:textId="77777777" w:rsidR="00097954" w:rsidRDefault="00097954">
      <w:pPr>
        <w:rPr>
          <w:rFonts w:ascii="Times New Roman" w:hAnsi="Times New Roman" w:cs="Times New Roman"/>
        </w:rPr>
      </w:pPr>
    </w:p>
    <w:p w14:paraId="027A7187" w14:textId="77777777" w:rsidR="00097954" w:rsidRDefault="00097954">
      <w:pPr>
        <w:rPr>
          <w:rFonts w:ascii="Times New Roman" w:hAnsi="Times New Roman" w:cs="Times New Roman"/>
        </w:rPr>
      </w:pPr>
    </w:p>
    <w:p w14:paraId="2E61EF3B" w14:textId="77777777" w:rsidR="00097954" w:rsidRDefault="00097954">
      <w:pPr>
        <w:rPr>
          <w:rFonts w:ascii="Times New Roman" w:hAnsi="Times New Roman" w:cs="Times New Roman"/>
        </w:rPr>
      </w:pPr>
    </w:p>
    <w:p w14:paraId="7E238432" w14:textId="13691382" w:rsidR="00097954" w:rsidRDefault="00097954">
      <w:pPr>
        <w:rPr>
          <w:rFonts w:ascii="Times New Roman" w:hAnsi="Times New Roman" w:cs="Times New Roman"/>
        </w:rPr>
      </w:pPr>
    </w:p>
    <w:p w14:paraId="33937A3C" w14:textId="63C577EF" w:rsidR="00097954" w:rsidRDefault="00AE293B">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94080" behindDoc="0" locked="0" layoutInCell="1" allowOverlap="1" wp14:anchorId="69A9D866" wp14:editId="163ED722">
                <wp:simplePos x="0" y="0"/>
                <wp:positionH relativeFrom="column">
                  <wp:posOffset>3657600</wp:posOffset>
                </wp:positionH>
                <wp:positionV relativeFrom="paragraph">
                  <wp:posOffset>35560</wp:posOffset>
                </wp:positionV>
                <wp:extent cx="1943100" cy="1371600"/>
                <wp:effectExtent l="50800" t="25400" r="88900" b="101600"/>
                <wp:wrapThrough wrapText="bothSides">
                  <wp:wrapPolygon edited="0">
                    <wp:start x="6776" y="-400"/>
                    <wp:lineTo x="2259" y="0"/>
                    <wp:lineTo x="2259" y="6400"/>
                    <wp:lineTo x="-565" y="6400"/>
                    <wp:lineTo x="-565" y="12000"/>
                    <wp:lineTo x="6776" y="22800"/>
                    <wp:lineTo x="8471" y="22800"/>
                    <wp:lineTo x="8471" y="19200"/>
                    <wp:lineTo x="16941" y="19200"/>
                    <wp:lineTo x="22306" y="16800"/>
                    <wp:lineTo x="22306" y="5200"/>
                    <wp:lineTo x="20047" y="4000"/>
                    <wp:lineTo x="8471" y="-400"/>
                    <wp:lineTo x="6776" y="-400"/>
                  </wp:wrapPolygon>
                </wp:wrapThrough>
                <wp:docPr id="27" name="Left Arrow 27"/>
                <wp:cNvGraphicFramePr/>
                <a:graphic xmlns:a="http://schemas.openxmlformats.org/drawingml/2006/main">
                  <a:graphicData uri="http://schemas.microsoft.com/office/word/2010/wordprocessingShape">
                    <wps:wsp>
                      <wps:cNvSpPr/>
                      <wps:spPr>
                        <a:xfrm>
                          <a:off x="0" y="0"/>
                          <a:ext cx="1943100" cy="1371600"/>
                        </a:xfrm>
                        <a:prstGeom prst="leftArrow">
                          <a:avLst/>
                        </a:prstGeom>
                      </wps:spPr>
                      <wps:style>
                        <a:lnRef idx="1">
                          <a:schemeClr val="accent1"/>
                        </a:lnRef>
                        <a:fillRef idx="3">
                          <a:schemeClr val="accent1"/>
                        </a:fillRef>
                        <a:effectRef idx="2">
                          <a:schemeClr val="accent1"/>
                        </a:effectRef>
                        <a:fontRef idx="minor">
                          <a:schemeClr val="lt1"/>
                        </a:fontRef>
                      </wps:style>
                      <wps:txbx>
                        <w:txbxContent>
                          <w:p w14:paraId="6C618AE0" w14:textId="7E9C73EB" w:rsidR="00A70BB8" w:rsidRDefault="00A70BB8" w:rsidP="00AE293B">
                            <w:pPr>
                              <w:jc w:val="center"/>
                            </w:pPr>
                            <w:r>
                              <w:t>Change of leadership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Arrow 27" o:spid="_x0000_s1036" type="#_x0000_t66" style="position:absolute;margin-left:4in;margin-top:2.8pt;width:153pt;height:108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gFmGcCAAAyBQAADgAAAGRycy9lMm9Eb2MueG1srFRfT9swEH+ftO9g+X2kKR2MihRVIKZJFSBg&#10;4tl1bBrJ9nlnt0n36Xd20oAYEtK0F/vO9//udz6/6KxhO4WhAVfx8mjCmXIS6sY9V/zn4/WXb5yF&#10;KFwtDDhV8b0K/GLx+dN56+dqChswtUJGTlyYt77imxj9vCiC3CgrwhF45UioAa2IxOJzUaNoybs1&#10;xXQyOSlawNojSBUCvV71Qr7I/rVWMt5qHVRkpuKUW8wn5nOdzmJxLubPKPymkUMa4h+ysKJxFHR0&#10;dSWiYFts/nJlG4kQQMcjCbYArRupcg1UTTl5U83DRniVa6HmBD+2Kfw/t/Jmd4esqSs+PeXMCUsz&#10;Wikd2RIRWkaP1KHWhzkpPvg7HLhAZCq302jTTYWwLnd1P3ZVdZFJeizPZsflhJovSVYen5YnxJCf&#10;4sXcY4jfFViWiIobSiDHzy0Vu1WIvf5Bj4xTTn0WmYp7o1Iixt0rTfWkuNk6I0ldGmQ7QRgQUioX&#10;yyF+1k5mujFmNDz+2HDQT6Yqo2w0nn5sPFrkyODiaGwbB/ieAzOmrHv9Qwf6ulMLYrfu8iDLXF16&#10;WkO9p+ki9LAPXl431OCVCPFOIOGchkK7G2/p0AbaisNAcbYB/P3ee9In+JGUs5b2puLh11ag4sz8&#10;cATMs3I2S4uWmdnX0ykx+Fqyfi1xW3sJNJaSfgkvM5n0ozmQGsE+0YovU1QSCScpdsVlxANzGft9&#10;pk9CquUyq9FyeRFX7sHLAxASdh67J4F+QFkkgN7AYcfE/A3Oet00IgfLbQTdZBC+9HUYAS1mxvLw&#10;iaTNf81nrZevbvEHAAD//wMAUEsDBBQABgAIAAAAIQCv2kDB3gAAAAkBAAAPAAAAZHJzL2Rvd25y&#10;ZXYueG1sTI9BT4QwEIXvJv6HZky8uQUilUXKxmjUk1FXE69dOgKRTgntsqy/3vGkt3l5L2++V20W&#10;N4gZp9B70pCuEhBIjbc9tRre3+4vChAhGrJm8IQajhhgU5+eVKa0/kCvOG9jK7iEQmk0dDGOpZSh&#10;6dCZsPIjEnuffnImspxaaSdz4HI3yCxJlHSmJ/7QmRFvO2y+tnunYf39WBwv3d3H+iVdFD3Mef70&#10;nGt9frbcXIOIuMS/MPziMzrUzLTze7JBDBryK8VbIh8KBPtFkbHeaciyVIGsK/l/Qf0DAAD//wMA&#10;UEsBAi0AFAAGAAgAAAAhAOSZw8D7AAAA4QEAABMAAAAAAAAAAAAAAAAAAAAAAFtDb250ZW50X1R5&#10;cGVzXS54bWxQSwECLQAUAAYACAAAACEAI7Jq4dcAAACUAQAACwAAAAAAAAAAAAAAAAAsAQAAX3Jl&#10;bHMvLnJlbHNQSwECLQAUAAYACAAAACEAcagFmGcCAAAyBQAADgAAAAAAAAAAAAAAAAAsAgAAZHJz&#10;L2Uyb0RvYy54bWxQSwECLQAUAAYACAAAACEAr9pAwd4AAAAJAQAADwAAAAAAAAAAAAAAAAC/BAAA&#10;ZHJzL2Rvd25yZXYueG1sUEsFBgAAAAAEAAQA8wAAAMoFAAAAAA==&#10;" adj="7624" fillcolor="#4f81bd [3204]" strokecolor="#4579b8 [3044]">
                <v:fill color2="#a7bfde [1620]" rotate="t" type="gradient">
                  <o:fill v:ext="view" type="gradientUnscaled"/>
                </v:fill>
                <v:shadow on="t" opacity="22937f" mv:blur="40000f" origin=",.5" offset="0,23000emu"/>
                <v:textbox>
                  <w:txbxContent>
                    <w:p w14:paraId="6C618AE0" w14:textId="7E9C73EB" w:rsidR="0032591F" w:rsidRDefault="0032591F" w:rsidP="00AE293B">
                      <w:pPr>
                        <w:jc w:val="center"/>
                      </w:pPr>
                      <w:r>
                        <w:t>Change of leadership (3)</w:t>
                      </w:r>
                    </w:p>
                  </w:txbxContent>
                </v:textbox>
                <w10:wrap type="through"/>
              </v:shape>
            </w:pict>
          </mc:Fallback>
        </mc:AlternateContent>
      </w:r>
      <w:r w:rsidR="00097954">
        <w:rPr>
          <w:rFonts w:ascii="Times New Roman" w:hAnsi="Times New Roman" w:cs="Times New Roman"/>
          <w:noProof/>
          <w:lang w:val="en-US"/>
        </w:rPr>
        <mc:AlternateContent>
          <mc:Choice Requires="wps">
            <w:drawing>
              <wp:anchor distT="0" distB="0" distL="114300" distR="114300" simplePos="0" relativeHeight="251684864" behindDoc="0" locked="0" layoutInCell="1" allowOverlap="1" wp14:anchorId="74F546A6" wp14:editId="1204C84F">
                <wp:simplePos x="0" y="0"/>
                <wp:positionH relativeFrom="column">
                  <wp:posOffset>-685800</wp:posOffset>
                </wp:positionH>
                <wp:positionV relativeFrom="paragraph">
                  <wp:posOffset>81280</wp:posOffset>
                </wp:positionV>
                <wp:extent cx="2286000" cy="1257300"/>
                <wp:effectExtent l="50800" t="50800" r="50800" b="139700"/>
                <wp:wrapThrough wrapText="bothSides">
                  <wp:wrapPolygon edited="0">
                    <wp:start x="14880" y="-873"/>
                    <wp:lineTo x="-480" y="0"/>
                    <wp:lineTo x="-480" y="17018"/>
                    <wp:lineTo x="14880" y="20945"/>
                    <wp:lineTo x="14880" y="23564"/>
                    <wp:lineTo x="16320" y="23564"/>
                    <wp:lineTo x="21840" y="12218"/>
                    <wp:lineTo x="21600" y="10036"/>
                    <wp:lineTo x="16320" y="-873"/>
                    <wp:lineTo x="14880" y="-873"/>
                  </wp:wrapPolygon>
                </wp:wrapThrough>
                <wp:docPr id="22" name="Right Arrow 22"/>
                <wp:cNvGraphicFramePr/>
                <a:graphic xmlns:a="http://schemas.openxmlformats.org/drawingml/2006/main">
                  <a:graphicData uri="http://schemas.microsoft.com/office/word/2010/wordprocessingShape">
                    <wps:wsp>
                      <wps:cNvSpPr/>
                      <wps:spPr>
                        <a:xfrm>
                          <a:off x="0" y="0"/>
                          <a:ext cx="2286000" cy="1257300"/>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792BDB78" w14:textId="5C30D078" w:rsidR="00A70BB8" w:rsidRDefault="00A70BB8" w:rsidP="00097954">
                            <w:pPr>
                              <w:jc w:val="center"/>
                            </w:pPr>
                            <w:r>
                              <w:t>Time for professional learning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2" o:spid="_x0000_s1037" type="#_x0000_t13" style="position:absolute;margin-left:-53.95pt;margin-top:6.4pt;width:180pt;height:99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qHmsCAAAzBQAADgAAAGRycy9lMm9Eb2MueG1srFTbatwwEH0v9B+E3huvnfsSb1gSUgohCUlK&#10;nrWytDbIGnWkXXv79R3JXiekgUDpiz2juWjmzBldXPatYVuFvgFb8vxgxpmyEqrGrkv+8/nm2xln&#10;PghbCQNWlXynPL9cfP1y0bm5KqAGUylklMT6eedKXofg5lnmZa1a4Q/AKUtGDdiKQCquswpFR9lb&#10;kxWz2UnWAVYOQSrv6fR6MPJFyq+1kuFea68CMyWn2kL6Yvqu4jdbXIj5GoWrGzmWIf6hilY0li6d&#10;Ul2LINgGm79StY1E8KDDgYQ2A60bqVIP1E0+e9fNUy2cSr0QON5NMPn/l1bebR+QNVXJi4IzK1qa&#10;0WOzrgNbIkLH6JQg6pyfk+eTe8BR8yTGfnuNbfxTJ6xPsO4mWFUfmKTDojg7mc0IfUm2vDg+PSSF&#10;8mSv4Q59+K6gZVEoOcYKUgEJVLG99WEI2DtSdCxqKCNJYWdUrMTYR6WpI7o4T9GJS+rKINsKYoGQ&#10;UtmQjwUk7ximG2OmwMPPA0f/GKoSz6bg4vPgKSLdDDZMwW1jAT9KYKaS9eC/R2DoO0IQ+lWfRnm8&#10;n9kKqh2NF2HgvXfypiGAb4UPDwKJ6DQUWt5wTx9toCs5jBJnNeDvj86jP/GPrJx1tDgl9782AhVn&#10;5oclZp7nR0dx05JydHxakIJvLau3Frtpr4CmktMz4WQSo38we1EjtC+048t4K5mElXR3yWXAvXIV&#10;hoWmV0Kq5TK50XY5EW7tk5N7HkTqPPcvAt3IskAEvYP9kon5O5oNvnFCFpabALpJHIxID7iOE6DN&#10;TFweX5G4+m/15PX61i3+AAAA//8DAFBLAwQUAAYACAAAACEA2+V9fN0AAAALAQAADwAAAGRycy9k&#10;b3ducmV2LnhtbEyPwU7DMBBE70j8g7VI3FrbkYAS4lQIKacKCVI+wLVNnDZeR7Gbpn/PcoLbjuZp&#10;dqbaLmFgs5tSH1GBXAtgDk20PXYKvvbNagMsZY1WDxGdgqtLsK1vbypd2njBTze3uWMUgqnUCnzO&#10;Y8l5Mt4FndZxdEjed5yCziSnjttJXyg8DLwQ4pEH3SN98Hp0b96ZU3sOCj5avHoj3xMWYd/Ixuzm&#10;/rhT6v5ueX0Blt2S/2D4rU/VoaZOh3hGm9igYCXF0zOx5BS0gYjioZDADnRIsQFeV/z/hvoHAAD/&#10;/wMAUEsBAi0AFAAGAAgAAAAhAOSZw8D7AAAA4QEAABMAAAAAAAAAAAAAAAAAAAAAAFtDb250ZW50&#10;X1R5cGVzXS54bWxQSwECLQAUAAYACAAAACEAI7Jq4dcAAACUAQAACwAAAAAAAAAAAAAAAAAsAQAA&#10;X3JlbHMvLnJlbHNQSwECLQAUAAYACAAAACEA+p1qHmsCAAAzBQAADgAAAAAAAAAAAAAAAAAsAgAA&#10;ZHJzL2Uyb0RvYy54bWxQSwECLQAUAAYACAAAACEA2+V9fN0AAAALAQAADwAAAAAAAAAAAAAAAADD&#10;BAAAZHJzL2Rvd25yZXYueG1sUEsFBgAAAAAEAAQA8wAAAM0FAAAAAA==&#10;" adj="15660" fillcolor="#4f81bd [3204]" strokecolor="#4579b8 [3044]">
                <v:fill color2="#a7bfde [1620]" rotate="t" type="gradient">
                  <o:fill v:ext="view" type="gradientUnscaled"/>
                </v:fill>
                <v:shadow on="t" opacity="22937f" mv:blur="40000f" origin=",.5" offset="0,23000emu"/>
                <v:textbox>
                  <w:txbxContent>
                    <w:p w14:paraId="792BDB78" w14:textId="5C30D078" w:rsidR="0032591F" w:rsidRDefault="0032591F" w:rsidP="00097954">
                      <w:pPr>
                        <w:jc w:val="center"/>
                      </w:pPr>
                      <w:r>
                        <w:t>Time for professional learning (5)</w:t>
                      </w:r>
                    </w:p>
                  </w:txbxContent>
                </v:textbox>
                <w10:wrap type="through"/>
              </v:shape>
            </w:pict>
          </mc:Fallback>
        </mc:AlternateContent>
      </w:r>
    </w:p>
    <w:p w14:paraId="3BC5243E" w14:textId="77777777" w:rsidR="00097954" w:rsidRDefault="00097954">
      <w:pPr>
        <w:rPr>
          <w:rFonts w:ascii="Times New Roman" w:hAnsi="Times New Roman" w:cs="Times New Roman"/>
        </w:rPr>
      </w:pPr>
    </w:p>
    <w:p w14:paraId="150C2D33" w14:textId="77777777" w:rsidR="00097954" w:rsidRDefault="00097954">
      <w:pPr>
        <w:rPr>
          <w:rFonts w:ascii="Times New Roman" w:hAnsi="Times New Roman" w:cs="Times New Roman"/>
        </w:rPr>
      </w:pPr>
    </w:p>
    <w:p w14:paraId="0F2ECCBB" w14:textId="77777777" w:rsidR="00097954" w:rsidRDefault="00097954">
      <w:pPr>
        <w:rPr>
          <w:rFonts w:ascii="Times New Roman" w:hAnsi="Times New Roman" w:cs="Times New Roman"/>
        </w:rPr>
      </w:pPr>
    </w:p>
    <w:p w14:paraId="1170D530" w14:textId="77777777" w:rsidR="00097954" w:rsidRDefault="00097954">
      <w:pPr>
        <w:rPr>
          <w:rFonts w:ascii="Times New Roman" w:hAnsi="Times New Roman" w:cs="Times New Roman"/>
        </w:rPr>
      </w:pPr>
    </w:p>
    <w:p w14:paraId="30AF4F35" w14:textId="79DA842C" w:rsidR="00097954" w:rsidRDefault="00097954">
      <w:pPr>
        <w:rPr>
          <w:rFonts w:ascii="Times New Roman" w:hAnsi="Times New Roman" w:cs="Times New Roman"/>
        </w:rPr>
      </w:pPr>
    </w:p>
    <w:p w14:paraId="6E2A11F9" w14:textId="77777777" w:rsidR="00B40CCC" w:rsidRDefault="00B40CCC">
      <w:pPr>
        <w:rPr>
          <w:rFonts w:ascii="Times New Roman" w:hAnsi="Times New Roman" w:cs="Times New Roman"/>
        </w:rPr>
      </w:pPr>
    </w:p>
    <w:p w14:paraId="1FE6DC55" w14:textId="77777777" w:rsidR="00B40CCC" w:rsidRDefault="00B40CCC">
      <w:pPr>
        <w:rPr>
          <w:rFonts w:ascii="Times New Roman" w:hAnsi="Times New Roman" w:cs="Times New Roman"/>
        </w:rPr>
      </w:pPr>
    </w:p>
    <w:p w14:paraId="4863467F" w14:textId="1D2D1D7A" w:rsidR="00B40CCC" w:rsidRDefault="00AE293B">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97152" behindDoc="0" locked="0" layoutInCell="1" allowOverlap="1" wp14:anchorId="66D09C06" wp14:editId="1FA243AC">
                <wp:simplePos x="0" y="0"/>
                <wp:positionH relativeFrom="column">
                  <wp:posOffset>4229100</wp:posOffset>
                </wp:positionH>
                <wp:positionV relativeFrom="paragraph">
                  <wp:posOffset>210820</wp:posOffset>
                </wp:positionV>
                <wp:extent cx="1600200" cy="342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4AEB2D" w14:textId="56B024C0" w:rsidR="00A70BB8" w:rsidRDefault="00A70BB8" w:rsidP="00AE293B">
                            <w:r>
                              <w:t>Total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38" type="#_x0000_t202" style="position:absolute;margin-left:333pt;margin-top:16.6pt;width:126pt;height:2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OWY9ICAAAYBgAADgAAAGRycy9lMm9Eb2MueG1srFRRT9swEH6ftP9g+b0kKYHRiBSFok6TEKDB&#10;xLPrOG20xPZstw2b9t/32WlKYXsY016S8935fPd9d3d+0bUN2QhjayVzmhzFlAjJVVnLZU6/PMxH&#10;Z5RYx2TJGiVFTp+EpRfT9+/OtzoTY7VSTSkMQRBps63O6co5nUWR5SvRMnuktJAwVsq0zOFollFp&#10;2BbR2yYax/FptFWm1EZxYS20V72RTkP8qhLc3VaVFY40OUVuLnxN+C78N5qes2xpmF7VfJcG+4cs&#10;WlZLPLoPdcUcI2tT/xaqrblRVlXuiKs2UlVVcxFqQDVJ/Kqa+xXTItQCcKzew2T/X1h+s7kzpC5z&#10;egx4JGvB0YPoHLlUHYEK+Gy1zeB2r+HoOujB86C3UPqyu8q0/o+CCOwI9bRH10fj/tJpHIMySjhs&#10;x+l4Ahnho+fb2lj3UaiWeCGnBuwFUNnm2rredXDxj0k1r5smMNjIFwrE7DUitEB/m2XIBKL39DkF&#10;en7MTj6Miw8nk9FpcZKM0iQ+GxVFPB5dzYu4iNP5bJJe/kQWLUvSbItG0WgzjxCAmDdsuSPFm/+O&#10;lZbxFz2cJFHonr4+BA6QDKlGHv0e5SC5p0b4Ahr5WVTgLYDtFWFixKwxZMPQ64xzIV3gKYABb+9V&#10;AbC3XNz5B8gClG+53IM/vKyk219ua6lMoPZV2uXXIeWq9wcYB3V70XWLLjRscjx04UKVT2hOo/rx&#10;tprPa3TQNbPujhnMM5oOO8rd4lM1aptTtZMoWSnz/U967w9CYaXE055T+23NjKCk+SQxgJMkTRHW&#10;hUOKJsLBHFoWhxa5bmcKtCTYhpoH0fu7ZhAro9pHrLLCvwoTkxxv59QN4sz1WwurkIuiCE5YIZq5&#10;a3mvuQ/tWfLz8dA9MqN3Q+TQSTdq2CQsezVLva+/KVWxdqqqw6B5oHtUdwRg/YS+3K1Kv98Oz8Hr&#10;eaFPfwEAAP//AwBQSwMEFAAGAAgAAAAhAPpYIfzeAAAACQEAAA8AAABkcnMvZG93bnJldi54bWxM&#10;j81OwzAQhO9IvIO1SNyo3RRCGrKpEIgrqOVH4uYm2yQiXkex24S3ZznBcXZGs98Um9n16kRj6Dwj&#10;LBcGFHHl644bhLfXp6sMVIiWa9t7JoRvCrApz88Km9d+4i2ddrFRUsIhtwhtjEOudahacjYs/EAs&#10;3sGPzkaRY6Pr0U5S7nqdGJNqZzuWD60d6KGl6mt3dAjvz4fPj2vz0jy6m2Hys9Hs1hrx8mK+vwMV&#10;aY5/YfjFF3QohWnvj1wH1SOkaSpbIsJqlYCSwHqZyWGPkN0moMtC/19Q/gAAAP//AwBQSwECLQAU&#10;AAYACAAAACEA5JnDwPsAAADhAQAAEwAAAAAAAAAAAAAAAAAAAAAAW0NvbnRlbnRfVHlwZXNdLnht&#10;bFBLAQItABQABgAIAAAAIQAjsmrh1wAAAJQBAAALAAAAAAAAAAAAAAAAACwBAABfcmVscy8ucmVs&#10;c1BLAQItABQABgAIAAAAIQDY85Zj0gIAABgGAAAOAAAAAAAAAAAAAAAAACwCAABkcnMvZTJvRG9j&#10;LnhtbFBLAQItABQABgAIAAAAIQD6WCH83gAAAAkBAAAPAAAAAAAAAAAAAAAAACoFAABkcnMvZG93&#10;bnJldi54bWxQSwUGAAAAAAQABADzAAAANQYAAAAA&#10;" filled="f" stroked="f">
                <v:textbox>
                  <w:txbxContent>
                    <w:p w14:paraId="684AEB2D" w14:textId="56B024C0" w:rsidR="0032591F" w:rsidRDefault="0032591F" w:rsidP="00AE293B">
                      <w:r>
                        <w:t>Total 18</w:t>
                      </w:r>
                    </w:p>
                  </w:txbxContent>
                </v:textbox>
                <w10:wrap type="square"/>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95104" behindDoc="0" locked="0" layoutInCell="1" allowOverlap="1" wp14:anchorId="492191F8" wp14:editId="49875815">
                <wp:simplePos x="0" y="0"/>
                <wp:positionH relativeFrom="column">
                  <wp:posOffset>-228600</wp:posOffset>
                </wp:positionH>
                <wp:positionV relativeFrom="paragraph">
                  <wp:posOffset>210820</wp:posOffset>
                </wp:positionV>
                <wp:extent cx="1600200" cy="3429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0325B0" w14:textId="16DE0D7D" w:rsidR="00A70BB8" w:rsidRDefault="00A70BB8">
                            <w:r>
                              <w:t>Total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9" type="#_x0000_t202" style="position:absolute;margin-left:-17.95pt;margin-top:16.6pt;width:126pt;height:27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AaPqNECAAAYBgAADgAAAGRycy9lMm9Eb2MueG1srFRLb9swDL4P2H8QdE9tZ+4jRp3CTZFhQNEW&#10;S4eeFVlKjOk1SUmcDfvvo2Q7Tbsd1mEXmyIpivw+kpdXrRRoy6xrtCpxdpJixBTVdaNWJf7yOB9d&#10;YOQ8UTURWrES75nDV9P37y53pmBjvdaiZhZBEOWKnSnx2ntTJImjayaJO9GGKTBybSXxcLSrpLZk&#10;B9GlSMZpepbstK2N1ZQ5B9qbzoinMT7njPp7zh3zSJQYcvPxa+N3Gb7J9JIUK0vMuqF9GuQfspCk&#10;UfDoIdQN8QRtbPNbKNlQq53m/oRqmWjOG8piDVBNlr6qZrEmhsVaABxnDjC5/xeW3m0fLGrqEo+B&#10;KUUkcPTIWo+udYtABfjsjCvAbWHA0begB54HvQNlKLvlVoY/FITADkjvD+iGaDRcOktToAwjCrYP&#10;+XgCMoRPnm8b6/xHpiUKQoktsBdBJdtb5zvXwSU8pvS8ESIyKNQLBcTsNCy2QHebFJAJiMEz5BTp&#10;+TE7PR9X56eT0Vl1mo3yLL0YVVU6Ht3Mq7RK8/lskl//hCwkyfJiB41ioM0CQgDEXJBVT0ow/x0r&#10;ktAXPZxlSeyerj4IHCEZUk0C+h3KUfJ7wUIBQn1mHHiLYAdFnBg2ExZtCfQ6oZQpH3mKYIB38OIA&#10;2Fsu9v4RsgjlWy534A8va+UPl2WjtI3Uvkq7/jqkzDt/AOOo7iD6dtnGhs3GQxcudb2H5rS6G29n&#10;6LyBDrolzj8QC/MMTQc7yt/Dhwu9K7HuJYzW2n7/kz74A6FgxSjQXmL3bUMsw0h8UjCAkyzPw0KJ&#10;hxyaCA722LI8tqiNnGmgJYNtaGgUg78Xg8itlk+wyqrwKpiIovB2if0gzny3tWAVUlZV0QlWiCH+&#10;Vi0MDaEDS2E+HtsnYk0/RB466U4Pm4QUr2ap8w03la42XvMmDloAukO1JwDWT+zLflWG/XZ8jl7P&#10;C336CwAA//8DAFBLAwQUAAYACAAAACEALA2gRd4AAAAJAQAADwAAAGRycy9kb3ducmV2LnhtbEyP&#10;wU7DMBBE70j8g7VI3Fo7CS1tyKZCIK6gFlqJmxtvk4h4HcVuE/4ec4Ljap5m3habyXbiQoNvHSMk&#10;cwWCuHKm5Rrh4/1ltgLhg2ajO8eE8E0eNuX1VaFz40be0mUXahFL2OcaoQmhz6X0VUNW+7nriWN2&#10;coPVIZ5DLc2gx1huO5kqtZRWtxwXGt3TU0PV1+5sEfavp8/DnXqrn+2iH92kJNu1RLy9mR4fQASa&#10;wh8Mv/pRHcrodHRnNl50CLNssY4oQpalICKQJssExBFhdZ+CLAv5/4PyBwAA//8DAFBLAQItABQA&#10;BgAIAAAAIQDkmcPA+wAAAOEBAAATAAAAAAAAAAAAAAAAAAAAAABbQ29udGVudF9UeXBlc10ueG1s&#10;UEsBAi0AFAAGAAgAAAAhACOyauHXAAAAlAEAAAsAAAAAAAAAAAAAAAAALAEAAF9yZWxzLy5yZWxz&#10;UEsBAi0AFAAGAAgAAAAhAOwGj6jRAgAAGAYAAA4AAAAAAAAAAAAAAAAALAIAAGRycy9lMm9Eb2Mu&#10;eG1sUEsBAi0AFAAGAAgAAAAhACwNoEXeAAAACQEAAA8AAAAAAAAAAAAAAAAAKQUAAGRycy9kb3du&#10;cmV2LnhtbFBLBQYAAAAABAAEAPMAAAA0BgAAAAA=&#10;" filled="f" stroked="f">
                <v:textbox>
                  <w:txbxContent>
                    <w:p w14:paraId="260325B0" w14:textId="16DE0D7D" w:rsidR="0032591F" w:rsidRDefault="0032591F">
                      <w:r>
                        <w:t>Total 21</w:t>
                      </w:r>
                    </w:p>
                  </w:txbxContent>
                </v:textbox>
                <w10:wrap type="square"/>
              </v:shape>
            </w:pict>
          </mc:Fallback>
        </mc:AlternateContent>
      </w:r>
    </w:p>
    <w:p w14:paraId="325451B5" w14:textId="77777777" w:rsidR="00803F72" w:rsidRDefault="00803F72">
      <w:pPr>
        <w:rPr>
          <w:rFonts w:ascii="Times New Roman" w:hAnsi="Times New Roman" w:cs="Times New Roman"/>
          <w:b/>
          <w:u w:val="single"/>
        </w:rPr>
      </w:pPr>
    </w:p>
    <w:p w14:paraId="56B3DD13" w14:textId="1A67EC74" w:rsidR="00523594" w:rsidRPr="00AE293B" w:rsidRDefault="00523594">
      <w:pPr>
        <w:rPr>
          <w:rFonts w:ascii="Times New Roman" w:hAnsi="Times New Roman" w:cs="Times New Roman"/>
          <w:u w:val="single"/>
        </w:rPr>
      </w:pPr>
      <w:bookmarkStart w:id="0" w:name="_GoBack"/>
      <w:bookmarkEnd w:id="0"/>
      <w:r w:rsidRPr="00AE293B">
        <w:rPr>
          <w:rFonts w:ascii="Times New Roman" w:hAnsi="Times New Roman" w:cs="Times New Roman"/>
          <w:b/>
          <w:u w:val="single"/>
        </w:rPr>
        <w:t>Governor’s report</w:t>
      </w:r>
      <w:r w:rsidR="00B64FFF" w:rsidRPr="00AE293B">
        <w:rPr>
          <w:rFonts w:ascii="Times New Roman" w:hAnsi="Times New Roman" w:cs="Times New Roman"/>
          <w:b/>
          <w:u w:val="single"/>
        </w:rPr>
        <w:t>-</w:t>
      </w:r>
      <w:r w:rsidR="00B40CCC" w:rsidRPr="00AE293B">
        <w:rPr>
          <w:rFonts w:ascii="Times New Roman" w:hAnsi="Times New Roman" w:cs="Times New Roman"/>
          <w:u w:val="single"/>
        </w:rPr>
        <w:t xml:space="preserve"> </w:t>
      </w:r>
      <w:r w:rsidR="00B64FFF" w:rsidRPr="00AE293B">
        <w:rPr>
          <w:rFonts w:ascii="Times New Roman" w:hAnsi="Times New Roman" w:cs="Times New Roman"/>
          <w:u w:val="single"/>
        </w:rPr>
        <w:t xml:space="preserve"> </w:t>
      </w:r>
    </w:p>
    <w:p w14:paraId="4D3518BD" w14:textId="77777777" w:rsidR="00523594" w:rsidRDefault="00523594">
      <w:pPr>
        <w:rPr>
          <w:rFonts w:ascii="Times New Roman" w:hAnsi="Times New Roman" w:cs="Times New Roman"/>
        </w:rPr>
      </w:pPr>
    </w:p>
    <w:p w14:paraId="0902E7A6" w14:textId="2F0AF0F5" w:rsidR="00523594" w:rsidRDefault="00AE293B">
      <w:pPr>
        <w:rPr>
          <w:rFonts w:ascii="Times New Roman" w:hAnsi="Times New Roman" w:cs="Times New Roman"/>
          <w:b/>
          <w:u w:val="single"/>
        </w:rPr>
      </w:pPr>
      <w:r>
        <w:rPr>
          <w:rFonts w:ascii="Times New Roman" w:hAnsi="Times New Roman" w:cs="Times New Roman"/>
          <w:b/>
          <w:u w:val="single"/>
        </w:rPr>
        <w:t>New curriculum</w:t>
      </w:r>
    </w:p>
    <w:p w14:paraId="51CAA7D1" w14:textId="3772592E" w:rsidR="00AE293B" w:rsidRDefault="00AE293B">
      <w:pPr>
        <w:rPr>
          <w:rFonts w:ascii="Times New Roman" w:hAnsi="Times New Roman" w:cs="Times New Roman"/>
        </w:rPr>
      </w:pPr>
      <w:r>
        <w:rPr>
          <w:rFonts w:ascii="Times New Roman" w:hAnsi="Times New Roman" w:cs="Times New Roman"/>
        </w:rPr>
        <w:t xml:space="preserve">Since the disappointing results in the PISA tests Wales have been embarking on a curriculum change to ensure that its </w:t>
      </w:r>
      <w:proofErr w:type="gramStart"/>
      <w:r>
        <w:rPr>
          <w:rFonts w:ascii="Times New Roman" w:hAnsi="Times New Roman" w:cs="Times New Roman"/>
        </w:rPr>
        <w:t>learners</w:t>
      </w:r>
      <w:proofErr w:type="gramEnd"/>
      <w:r>
        <w:rPr>
          <w:rFonts w:ascii="Times New Roman" w:hAnsi="Times New Roman" w:cs="Times New Roman"/>
        </w:rPr>
        <w:t xml:space="preserve"> can met the demands of 21</w:t>
      </w:r>
      <w:r w:rsidRPr="00AE293B">
        <w:rPr>
          <w:rFonts w:ascii="Times New Roman" w:hAnsi="Times New Roman" w:cs="Times New Roman"/>
          <w:vertAlign w:val="superscript"/>
        </w:rPr>
        <w:t>st</w:t>
      </w:r>
      <w:r>
        <w:rPr>
          <w:rFonts w:ascii="Times New Roman" w:hAnsi="Times New Roman" w:cs="Times New Roman"/>
        </w:rPr>
        <w:t xml:space="preserve"> century learning. This was given further impedance with the Donaldson report in 2015. This report was an in depth study of the views of all professionals involved in the education of children within Wales. From these views, his research and reports from OECD, Donaldson wrote Successful Futures, his 68 recommendations were accepted by the Welsh government and this report has become the blue print for the Welsh curriculum.</w:t>
      </w:r>
    </w:p>
    <w:p w14:paraId="2C182C75" w14:textId="618604CF" w:rsidR="00AE293B" w:rsidRDefault="00AE293B">
      <w:pPr>
        <w:rPr>
          <w:rFonts w:ascii="Times New Roman" w:hAnsi="Times New Roman" w:cs="Times New Roman"/>
        </w:rPr>
      </w:pPr>
      <w:r>
        <w:rPr>
          <w:rFonts w:ascii="Times New Roman" w:hAnsi="Times New Roman" w:cs="Times New Roman"/>
        </w:rPr>
        <w:tab/>
        <w:t>Wales is not the only country that have embarked on curriculum reform since the turn of the century, many countries have altered their curriculum to align with the change in society and the needs of learners. New Zealand, Singapore, Northern Ireland, Australia and Scotland are all countries that have adapted a new curriculum. These new curricu</w:t>
      </w:r>
      <w:r w:rsidR="00A06077">
        <w:rPr>
          <w:rFonts w:ascii="Times New Roman" w:hAnsi="Times New Roman" w:cs="Times New Roman"/>
        </w:rPr>
        <w:t xml:space="preserve">lums are a change in thinking and starting points. These curriculums are what </w:t>
      </w:r>
      <w:sdt>
        <w:sdtPr>
          <w:rPr>
            <w:rFonts w:ascii="Times New Roman" w:hAnsi="Times New Roman" w:cs="Times New Roman"/>
          </w:rPr>
          <w:id w:val="-110361059"/>
          <w:citation/>
        </w:sdtPr>
        <w:sdtContent>
          <w:r w:rsidR="00A06077">
            <w:rPr>
              <w:rFonts w:ascii="Times New Roman" w:hAnsi="Times New Roman" w:cs="Times New Roman"/>
            </w:rPr>
            <w:fldChar w:fldCharType="begin"/>
          </w:r>
          <w:r w:rsidR="00A06077">
            <w:rPr>
              <w:rFonts w:ascii="Times New Roman" w:hAnsi="Times New Roman" w:cs="Times New Roman"/>
              <w:lang w:val="en-US"/>
            </w:rPr>
            <w:instrText xml:space="preserve"> CITATION AVK04 \l 1033 </w:instrText>
          </w:r>
          <w:r w:rsidR="00A06077">
            <w:rPr>
              <w:rFonts w:ascii="Times New Roman" w:hAnsi="Times New Roman" w:cs="Times New Roman"/>
            </w:rPr>
            <w:fldChar w:fldCharType="separate"/>
          </w:r>
          <w:r w:rsidR="00A06077" w:rsidRPr="00A06077">
            <w:rPr>
              <w:rFonts w:ascii="Times New Roman" w:hAnsi="Times New Roman" w:cs="Times New Roman"/>
              <w:noProof/>
              <w:lang w:val="en-US"/>
            </w:rPr>
            <w:t>(Kelly, 2004)</w:t>
          </w:r>
          <w:r w:rsidR="00A06077">
            <w:rPr>
              <w:rFonts w:ascii="Times New Roman" w:hAnsi="Times New Roman" w:cs="Times New Roman"/>
            </w:rPr>
            <w:fldChar w:fldCharType="end"/>
          </w:r>
        </w:sdtContent>
      </w:sdt>
      <w:r w:rsidR="00A06077">
        <w:rPr>
          <w:rFonts w:ascii="Times New Roman" w:hAnsi="Times New Roman" w:cs="Times New Roman"/>
        </w:rPr>
        <w:t xml:space="preserve"> </w:t>
      </w:r>
      <w:proofErr w:type="gramStart"/>
      <w:r w:rsidR="00A06077">
        <w:rPr>
          <w:rFonts w:ascii="Times New Roman" w:hAnsi="Times New Roman" w:cs="Times New Roman"/>
        </w:rPr>
        <w:t>describes</w:t>
      </w:r>
      <w:proofErr w:type="gramEnd"/>
      <w:r w:rsidR="00A06077">
        <w:rPr>
          <w:rFonts w:ascii="Times New Roman" w:hAnsi="Times New Roman" w:cs="Times New Roman"/>
        </w:rPr>
        <w:t xml:space="preserve"> as process curriculum. This is where the starting point of curriculum planning are what qualities do learners need to have when they leave the education system. This is different to the current system which is a product based curriculum again taking </w:t>
      </w:r>
      <w:sdt>
        <w:sdtPr>
          <w:rPr>
            <w:rFonts w:ascii="Times New Roman" w:hAnsi="Times New Roman" w:cs="Times New Roman"/>
          </w:rPr>
          <w:id w:val="1075700071"/>
          <w:citation/>
        </w:sdtPr>
        <w:sdtContent>
          <w:r w:rsidR="00A06077">
            <w:rPr>
              <w:rFonts w:ascii="Times New Roman" w:hAnsi="Times New Roman" w:cs="Times New Roman"/>
            </w:rPr>
            <w:fldChar w:fldCharType="begin"/>
          </w:r>
          <w:r w:rsidR="00A06077">
            <w:rPr>
              <w:rFonts w:ascii="Times New Roman" w:hAnsi="Times New Roman" w:cs="Times New Roman"/>
              <w:lang w:val="en-US"/>
            </w:rPr>
            <w:instrText xml:space="preserve"> CITATION AVK04 \l 1033 </w:instrText>
          </w:r>
          <w:r w:rsidR="00A06077">
            <w:rPr>
              <w:rFonts w:ascii="Times New Roman" w:hAnsi="Times New Roman" w:cs="Times New Roman"/>
            </w:rPr>
            <w:fldChar w:fldCharType="separate"/>
          </w:r>
          <w:r w:rsidR="00A06077" w:rsidRPr="00A06077">
            <w:rPr>
              <w:rFonts w:ascii="Times New Roman" w:hAnsi="Times New Roman" w:cs="Times New Roman"/>
              <w:noProof/>
              <w:lang w:val="en-US"/>
            </w:rPr>
            <w:t>(Kelly, 2004)</w:t>
          </w:r>
          <w:r w:rsidR="00A06077">
            <w:rPr>
              <w:rFonts w:ascii="Times New Roman" w:hAnsi="Times New Roman" w:cs="Times New Roman"/>
            </w:rPr>
            <w:fldChar w:fldCharType="end"/>
          </w:r>
        </w:sdtContent>
      </w:sdt>
      <w:r w:rsidR="00A06077">
        <w:rPr>
          <w:rFonts w:ascii="Times New Roman" w:hAnsi="Times New Roman" w:cs="Times New Roman"/>
        </w:rPr>
        <w:t xml:space="preserve"> descriptions. This is where outcomes of what learners should know is the starting point for example multiplying a </w:t>
      </w:r>
      <w:proofErr w:type="gramStart"/>
      <w:r w:rsidR="00A06077">
        <w:rPr>
          <w:rFonts w:ascii="Times New Roman" w:hAnsi="Times New Roman" w:cs="Times New Roman"/>
        </w:rPr>
        <w:t>three digit</w:t>
      </w:r>
      <w:proofErr w:type="gramEnd"/>
      <w:r w:rsidR="00A06077">
        <w:rPr>
          <w:rFonts w:ascii="Times New Roman" w:hAnsi="Times New Roman" w:cs="Times New Roman"/>
        </w:rPr>
        <w:t xml:space="preserve"> number by a single digit.</w:t>
      </w:r>
    </w:p>
    <w:p w14:paraId="18C8228D" w14:textId="6D7353C9" w:rsidR="00A06077" w:rsidRDefault="00A06077">
      <w:pPr>
        <w:rPr>
          <w:rFonts w:ascii="Times New Roman" w:hAnsi="Times New Roman" w:cs="Times New Roman"/>
        </w:rPr>
      </w:pPr>
      <w:r>
        <w:rPr>
          <w:rFonts w:ascii="Times New Roman" w:hAnsi="Times New Roman" w:cs="Times New Roman"/>
        </w:rPr>
        <w:tab/>
        <w:t xml:space="preserve">Wales is currently in the middle of changing its curriculum from a curriculum where the starting point is what level must a learner be and what must they know, to what type of person is that learner going to be and how are we going to develop them as a learner. </w:t>
      </w:r>
    </w:p>
    <w:p w14:paraId="7C623702" w14:textId="1F2C3438" w:rsidR="00A06077" w:rsidRDefault="00A06077">
      <w:pPr>
        <w:rPr>
          <w:rFonts w:ascii="Times New Roman" w:hAnsi="Times New Roman" w:cs="Times New Roman"/>
        </w:rPr>
      </w:pPr>
      <w:r>
        <w:rPr>
          <w:rFonts w:ascii="Times New Roman" w:hAnsi="Times New Roman" w:cs="Times New Roman"/>
        </w:rPr>
        <w:tab/>
        <w:t xml:space="preserve"> </w:t>
      </w:r>
    </w:p>
    <w:p w14:paraId="0E25EC3C" w14:textId="77777777" w:rsidR="00375A1A" w:rsidRDefault="00375A1A">
      <w:pPr>
        <w:rPr>
          <w:rFonts w:ascii="Times New Roman" w:hAnsi="Times New Roman" w:cs="Times New Roman"/>
        </w:rPr>
      </w:pPr>
    </w:p>
    <w:p w14:paraId="5FE477E9" w14:textId="73C404E3" w:rsidR="00375A1A" w:rsidRDefault="00375A1A">
      <w:pPr>
        <w:rPr>
          <w:rFonts w:ascii="Times New Roman" w:hAnsi="Times New Roman" w:cs="Times New Roman"/>
          <w:b/>
        </w:rPr>
      </w:pPr>
      <w:r>
        <w:rPr>
          <w:rFonts w:ascii="Times New Roman" w:hAnsi="Times New Roman" w:cs="Times New Roman"/>
          <w:b/>
        </w:rPr>
        <w:t>Implementation</w:t>
      </w:r>
    </w:p>
    <w:p w14:paraId="56C6016A" w14:textId="053114EE" w:rsidR="00546660" w:rsidRDefault="00546660">
      <w:pPr>
        <w:rPr>
          <w:rFonts w:ascii="Times New Roman" w:hAnsi="Times New Roman" w:cs="Times New Roman"/>
          <w:b/>
        </w:rPr>
      </w:pPr>
      <w:r>
        <w:rPr>
          <w:rFonts w:ascii="Times New Roman" w:hAnsi="Times New Roman" w:cs="Times New Roman"/>
          <w:b/>
        </w:rPr>
        <w:t>Time</w:t>
      </w:r>
    </w:p>
    <w:p w14:paraId="41FC6B1B" w14:textId="21721D2F" w:rsidR="00375A1A" w:rsidRDefault="00375A1A">
      <w:pPr>
        <w:rPr>
          <w:rFonts w:ascii="Times New Roman" w:hAnsi="Times New Roman" w:cs="Times New Roman"/>
        </w:rPr>
      </w:pPr>
      <w:r>
        <w:rPr>
          <w:rFonts w:ascii="Times New Roman" w:hAnsi="Times New Roman" w:cs="Times New Roman"/>
        </w:rPr>
        <w:t>With a change in type of curriculum and how it is going to be developed there are many considerations for implementation of the new curriculum in this setting.</w:t>
      </w:r>
    </w:p>
    <w:p w14:paraId="7816E592" w14:textId="7887BB08" w:rsidR="00375A1A" w:rsidRDefault="00375A1A">
      <w:pPr>
        <w:rPr>
          <w:rFonts w:ascii="Times New Roman" w:hAnsi="Times New Roman" w:cs="Times New Roman"/>
        </w:rPr>
      </w:pPr>
      <w:r>
        <w:rPr>
          <w:rFonts w:ascii="Times New Roman" w:hAnsi="Times New Roman" w:cs="Times New Roman"/>
        </w:rPr>
        <w:tab/>
        <w:t>Many of the studies about how Scotland have implemented their curriculum go back to a single point time. Time must be given to staff to firstly understand the theories and ideology behind the curriculum and the need for a change from the current way of teaching. This time has been briefly allocated in the terms of another INSET day for Welsh schools for the next three years but more time is required than that to fully understand and develop the school based curriculum required to guide the learners within school.</w:t>
      </w:r>
    </w:p>
    <w:p w14:paraId="7A30D77C" w14:textId="77777777" w:rsidR="00375A1A" w:rsidRDefault="00375A1A">
      <w:pPr>
        <w:rPr>
          <w:rFonts w:ascii="Times New Roman" w:hAnsi="Times New Roman" w:cs="Times New Roman"/>
        </w:rPr>
      </w:pPr>
      <w:r>
        <w:rPr>
          <w:rFonts w:ascii="Times New Roman" w:hAnsi="Times New Roman" w:cs="Times New Roman"/>
        </w:rPr>
        <w:tab/>
        <w:t xml:space="preserve"> A professional learning slot is currently on each staff meetings agenda, which allows dissemination of information to staff members, and teaching and learning assistants use every other planning time to learn about the new curriculum and the new standards they are currently being consulted on. I do not think enough time is being allocated to allow staff to read and further understand the theories given. This leads to my first recommendation: </w:t>
      </w:r>
      <w:r>
        <w:rPr>
          <w:rFonts w:ascii="Times New Roman" w:hAnsi="Times New Roman" w:cs="Times New Roman"/>
          <w:b/>
        </w:rPr>
        <w:t xml:space="preserve">plan more time in to learn about the new curriculum and how to implement it successfully. </w:t>
      </w:r>
      <w:r>
        <w:rPr>
          <w:rFonts w:ascii="Times New Roman" w:hAnsi="Times New Roman" w:cs="Times New Roman"/>
        </w:rPr>
        <w:t xml:space="preserve">This can be done for example by giving a staff meeting in every 3 or 4 directly to professional learning, allowing staff time to read and importantly discuss what they have read and understand more about it. It is through the discussion after reading as part of the PG Cert course I have learnt most and deepened my understanding of the theories behind it. </w:t>
      </w:r>
    </w:p>
    <w:p w14:paraId="6544C134" w14:textId="19B4C661" w:rsidR="00546660" w:rsidRPr="00546660" w:rsidRDefault="00546660">
      <w:pPr>
        <w:rPr>
          <w:rFonts w:ascii="Times New Roman" w:hAnsi="Times New Roman" w:cs="Times New Roman"/>
          <w:b/>
        </w:rPr>
      </w:pPr>
      <w:r>
        <w:rPr>
          <w:rFonts w:ascii="Times New Roman" w:hAnsi="Times New Roman" w:cs="Times New Roman"/>
          <w:b/>
        </w:rPr>
        <w:t>Organisation</w:t>
      </w:r>
    </w:p>
    <w:p w14:paraId="41BFDCD5" w14:textId="7835218F" w:rsidR="00375A1A" w:rsidRDefault="00546660">
      <w:pPr>
        <w:rPr>
          <w:rFonts w:ascii="Times New Roman" w:hAnsi="Times New Roman" w:cs="Times New Roman"/>
        </w:rPr>
      </w:pPr>
      <w:r>
        <w:rPr>
          <w:rFonts w:ascii="Times New Roman" w:hAnsi="Times New Roman" w:cs="Times New Roman"/>
        </w:rPr>
        <w:t xml:space="preserve">As part of the course numerous different pioneer schools and leading schools in Wales have been visited and discussed. During these discussion the organisation of the curriculum have been debated. Some schools work through the areas of learning completing one each half term and others seek topics that cover all areas of learning under one title. Through either giving the topic title to staff or allowing them to choose. </w:t>
      </w:r>
    </w:p>
    <w:p w14:paraId="525A4136" w14:textId="7AF4CB44" w:rsidR="00546660" w:rsidRDefault="00546660">
      <w:pPr>
        <w:rPr>
          <w:rFonts w:ascii="Times New Roman" w:hAnsi="Times New Roman" w:cs="Times New Roman"/>
        </w:rPr>
      </w:pPr>
      <w:r>
        <w:rPr>
          <w:rFonts w:ascii="Times New Roman" w:hAnsi="Times New Roman" w:cs="Times New Roman"/>
        </w:rPr>
        <w:tab/>
        <w:t xml:space="preserve">Pupil voice is used in varying different ways as well, some schools use pupils to completely choose the ideas of what will be taught, whilst others give the topic title to the pupils to seek their ideas or even go further with this is the topic title, this is what we would like to cover, can you think of anything else? </w:t>
      </w:r>
    </w:p>
    <w:p w14:paraId="75F453F3" w14:textId="7CE959ED" w:rsidR="00C55CE2" w:rsidRDefault="00546660">
      <w:pPr>
        <w:rPr>
          <w:rFonts w:ascii="Times New Roman" w:hAnsi="Times New Roman" w:cs="Times New Roman"/>
        </w:rPr>
      </w:pPr>
      <w:r>
        <w:rPr>
          <w:rFonts w:ascii="Times New Roman" w:hAnsi="Times New Roman" w:cs="Times New Roman"/>
        </w:rPr>
        <w:tab/>
      </w:r>
      <w:r w:rsidRPr="00C42291">
        <w:rPr>
          <w:rFonts w:ascii="Times New Roman" w:hAnsi="Times New Roman" w:cs="Times New Roman"/>
        </w:rPr>
        <w:t>The organisation of the curriculum is my next recommendation</w:t>
      </w:r>
      <w:r>
        <w:rPr>
          <w:rFonts w:ascii="Times New Roman" w:hAnsi="Times New Roman" w:cs="Times New Roman"/>
        </w:rPr>
        <w:t xml:space="preserve"> where it needs to be finalised in terms of organising topics that will be taught. Personally</w:t>
      </w:r>
      <w:r w:rsidR="00C55CE2">
        <w:rPr>
          <w:rFonts w:ascii="Times New Roman" w:hAnsi="Times New Roman" w:cs="Times New Roman"/>
        </w:rPr>
        <w:t xml:space="preserve"> I think:</w:t>
      </w:r>
      <w:r>
        <w:rPr>
          <w:rFonts w:ascii="Times New Roman" w:hAnsi="Times New Roman" w:cs="Times New Roman"/>
        </w:rPr>
        <w:t xml:space="preserve"> topic titles need to be either given to staff or chosen</w:t>
      </w:r>
      <w:r w:rsidR="00C55CE2">
        <w:rPr>
          <w:rFonts w:ascii="Times New Roman" w:hAnsi="Times New Roman" w:cs="Times New Roman"/>
        </w:rPr>
        <w:t xml:space="preserve"> by the staff</w:t>
      </w:r>
      <w:r>
        <w:rPr>
          <w:rFonts w:ascii="Times New Roman" w:hAnsi="Times New Roman" w:cs="Times New Roman"/>
        </w:rPr>
        <w:t xml:space="preserve"> in plenty of time to ensure topics do not repeat themselves with the same year groups.</w:t>
      </w:r>
      <w:r w:rsidR="00C55CE2">
        <w:rPr>
          <w:rFonts w:ascii="Times New Roman" w:hAnsi="Times New Roman" w:cs="Times New Roman"/>
        </w:rPr>
        <w:t xml:space="preserve"> These titles then can be given to learners for them to lead the direction of learning. In addition to the titles of topic the coverage of the area of learning needs to be taught, again I think to ensure learners are developed through the four purpose as written by Donaldson topics need to cover all areas of learning and not focus on a area of learning. This will allow learners to make greater links with their learning and help it to become more authentic to them making links across numerous different experiences. </w:t>
      </w:r>
    </w:p>
    <w:p w14:paraId="1F2BE331" w14:textId="77777777" w:rsidR="00C55CE2" w:rsidRDefault="00C55CE2">
      <w:pPr>
        <w:rPr>
          <w:rFonts w:ascii="Times New Roman" w:hAnsi="Times New Roman" w:cs="Times New Roman"/>
        </w:rPr>
      </w:pPr>
    </w:p>
    <w:p w14:paraId="71B79FA5" w14:textId="0BE366EA" w:rsidR="00C55CE2" w:rsidRDefault="00C55CE2">
      <w:pPr>
        <w:rPr>
          <w:rFonts w:ascii="Times New Roman" w:hAnsi="Times New Roman" w:cs="Times New Roman"/>
          <w:b/>
        </w:rPr>
      </w:pPr>
      <w:r>
        <w:rPr>
          <w:rFonts w:ascii="Times New Roman" w:hAnsi="Times New Roman" w:cs="Times New Roman"/>
          <w:b/>
        </w:rPr>
        <w:t>Talking</w:t>
      </w:r>
    </w:p>
    <w:p w14:paraId="527F15E6" w14:textId="24BAC356" w:rsidR="00C55CE2" w:rsidRDefault="00C55CE2">
      <w:pPr>
        <w:rPr>
          <w:rFonts w:ascii="Times New Roman" w:hAnsi="Times New Roman" w:cs="Times New Roman"/>
        </w:rPr>
      </w:pPr>
      <w:r>
        <w:rPr>
          <w:rFonts w:ascii="Times New Roman" w:hAnsi="Times New Roman" w:cs="Times New Roman"/>
        </w:rPr>
        <w:t xml:space="preserve">Through my visits and discussion as part of the course a common theme about all the education establishments that are successfully implementing the curriculum and are being used as case studies is their strength in </w:t>
      </w:r>
      <w:proofErr w:type="spellStart"/>
      <w:r>
        <w:rPr>
          <w:rFonts w:ascii="Times New Roman" w:hAnsi="Times New Roman" w:cs="Times New Roman"/>
        </w:rPr>
        <w:t>oracy</w:t>
      </w:r>
      <w:proofErr w:type="spellEnd"/>
      <w:r>
        <w:rPr>
          <w:rFonts w:ascii="Times New Roman" w:hAnsi="Times New Roman" w:cs="Times New Roman"/>
        </w:rPr>
        <w:t xml:space="preserve">. </w:t>
      </w:r>
      <w:r w:rsidRPr="00C42291">
        <w:rPr>
          <w:rFonts w:ascii="Times New Roman" w:hAnsi="Times New Roman" w:cs="Times New Roman"/>
        </w:rPr>
        <w:t xml:space="preserve">This is my next recommendation to focus on the </w:t>
      </w:r>
      <w:proofErr w:type="spellStart"/>
      <w:r w:rsidRPr="00C42291">
        <w:rPr>
          <w:rFonts w:ascii="Times New Roman" w:hAnsi="Times New Roman" w:cs="Times New Roman"/>
        </w:rPr>
        <w:t>oracy</w:t>
      </w:r>
      <w:proofErr w:type="spellEnd"/>
      <w:r w:rsidRPr="00C42291">
        <w:rPr>
          <w:rFonts w:ascii="Times New Roman" w:hAnsi="Times New Roman" w:cs="Times New Roman"/>
        </w:rPr>
        <w:t xml:space="preserve"> skills of learners within school.</w:t>
      </w:r>
      <w:r>
        <w:rPr>
          <w:rFonts w:ascii="Times New Roman" w:hAnsi="Times New Roman" w:cs="Times New Roman"/>
          <w:b/>
        </w:rPr>
        <w:t xml:space="preserve"> </w:t>
      </w:r>
      <w:r>
        <w:rPr>
          <w:rFonts w:ascii="Times New Roman" w:hAnsi="Times New Roman" w:cs="Times New Roman"/>
        </w:rPr>
        <w:t xml:space="preserve">The common strength comes down to the need to discuss </w:t>
      </w:r>
      <w:r w:rsidR="00851E25">
        <w:rPr>
          <w:rFonts w:ascii="Times New Roman" w:hAnsi="Times New Roman" w:cs="Times New Roman"/>
        </w:rPr>
        <w:t xml:space="preserve">the difficult questions that would ensure pupils grow to be </w:t>
      </w:r>
      <w:r w:rsidR="00A52464">
        <w:rPr>
          <w:rFonts w:ascii="Times New Roman" w:hAnsi="Times New Roman" w:cs="Times New Roman"/>
        </w:rPr>
        <w:t xml:space="preserve">“ethically informed citizens of Wales and the world” (Donaldson 2015:pg29). This additional discussion and talk improves the language of the learners and helps them to organise their ideas orally and this will come across in the pupils writing. The school that I visited whilst it was a Welsh medium school, the majority of pupils did not speak any Welsh upon entry to the school but still left with level 5’s in literacy. </w:t>
      </w:r>
    </w:p>
    <w:p w14:paraId="2BE49090" w14:textId="77777777" w:rsidR="00A52464" w:rsidRDefault="00A52464">
      <w:pPr>
        <w:rPr>
          <w:rFonts w:ascii="Times New Roman" w:hAnsi="Times New Roman" w:cs="Times New Roman"/>
        </w:rPr>
      </w:pPr>
    </w:p>
    <w:p w14:paraId="7A8AA160" w14:textId="7879559C" w:rsidR="00A52464" w:rsidRPr="00C55CE2" w:rsidRDefault="00A52464">
      <w:pPr>
        <w:rPr>
          <w:rFonts w:ascii="Times New Roman" w:hAnsi="Times New Roman" w:cs="Times New Roman"/>
        </w:rPr>
      </w:pPr>
      <w:r>
        <w:rPr>
          <w:rFonts w:ascii="Times New Roman" w:hAnsi="Times New Roman" w:cs="Times New Roman"/>
        </w:rPr>
        <w:t>My final point I wish to raise is in relationship to the deputy headship post. As I have noted earlier time to understand the theories behind the curriculum is essential due to the change in the way the curriculum is developed. Therefore the new deputy head for the school must have an in depth knowledge of the new curriculum, its theories and how to implement it. This knowledge is essential if the school is going to be able to fully embrace the curriculum.</w:t>
      </w:r>
    </w:p>
    <w:p w14:paraId="5AD915BC" w14:textId="77777777" w:rsidR="00375A1A" w:rsidRPr="00375A1A" w:rsidRDefault="00375A1A">
      <w:pPr>
        <w:rPr>
          <w:rFonts w:ascii="Times New Roman" w:hAnsi="Times New Roman" w:cs="Times New Roman"/>
          <w:b/>
        </w:rPr>
      </w:pPr>
    </w:p>
    <w:sectPr w:rsidR="00375A1A" w:rsidRPr="00375A1A" w:rsidSect="001646C4">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BF118E" w14:textId="77777777" w:rsidR="00A70BB8" w:rsidRDefault="00A70BB8" w:rsidP="00C42291">
      <w:r>
        <w:separator/>
      </w:r>
    </w:p>
  </w:endnote>
  <w:endnote w:type="continuationSeparator" w:id="0">
    <w:p w14:paraId="2CDAB894" w14:textId="77777777" w:rsidR="00A70BB8" w:rsidRDefault="00A70BB8" w:rsidP="00C4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B68114" w14:textId="77777777" w:rsidR="00A70BB8" w:rsidRDefault="00A70BB8" w:rsidP="00C42291">
      <w:r>
        <w:separator/>
      </w:r>
    </w:p>
  </w:footnote>
  <w:footnote w:type="continuationSeparator" w:id="0">
    <w:p w14:paraId="140D9EB6" w14:textId="77777777" w:rsidR="00A70BB8" w:rsidRDefault="00A70BB8" w:rsidP="00C422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DEFF3" w14:textId="4BA3C046" w:rsidR="00A70BB8" w:rsidRPr="00C42291" w:rsidRDefault="00A70BB8">
    <w:pPr>
      <w:pStyle w:val="Header"/>
      <w:rPr>
        <w:sz w:val="16"/>
      </w:rPr>
    </w:pPr>
    <w:r w:rsidRPr="00C42291">
      <w:rPr>
        <w:sz w:val="16"/>
      </w:rPr>
      <w:t>Peter Norman Phillips 1816489</w:t>
    </w:r>
  </w:p>
  <w:p w14:paraId="11502B8F" w14:textId="6DF38552" w:rsidR="00A70BB8" w:rsidRPr="00C42291" w:rsidRDefault="00A70BB8">
    <w:pPr>
      <w:pStyle w:val="Header"/>
      <w:rPr>
        <w:sz w:val="16"/>
      </w:rPr>
    </w:pPr>
    <w:r w:rsidRPr="00C42291">
      <w:rPr>
        <w:sz w:val="16"/>
      </w:rPr>
      <w:t>Leading Effective Learning and Teaching (M7X01463)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D0BC0"/>
    <w:multiLevelType w:val="hybridMultilevel"/>
    <w:tmpl w:val="D7FEC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8634D9"/>
    <w:multiLevelType w:val="hybridMultilevel"/>
    <w:tmpl w:val="64465BF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6422DC0"/>
    <w:multiLevelType w:val="hybridMultilevel"/>
    <w:tmpl w:val="D128A9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141530E"/>
    <w:multiLevelType w:val="hybridMultilevel"/>
    <w:tmpl w:val="20640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594"/>
    <w:rsid w:val="000149AE"/>
    <w:rsid w:val="00035CBE"/>
    <w:rsid w:val="000661C8"/>
    <w:rsid w:val="00074E4C"/>
    <w:rsid w:val="00095276"/>
    <w:rsid w:val="00097954"/>
    <w:rsid w:val="000B6E90"/>
    <w:rsid w:val="000C05D1"/>
    <w:rsid w:val="000C72EE"/>
    <w:rsid w:val="000D7EB9"/>
    <w:rsid w:val="000E7AD5"/>
    <w:rsid w:val="00105FEB"/>
    <w:rsid w:val="001136B1"/>
    <w:rsid w:val="0013187A"/>
    <w:rsid w:val="001646C4"/>
    <w:rsid w:val="001710B3"/>
    <w:rsid w:val="00191D9F"/>
    <w:rsid w:val="002036BA"/>
    <w:rsid w:val="00244493"/>
    <w:rsid w:val="002A758C"/>
    <w:rsid w:val="002C4FB7"/>
    <w:rsid w:val="002D2367"/>
    <w:rsid w:val="002E3B48"/>
    <w:rsid w:val="002E6128"/>
    <w:rsid w:val="00320495"/>
    <w:rsid w:val="0032290A"/>
    <w:rsid w:val="0032591F"/>
    <w:rsid w:val="003278D8"/>
    <w:rsid w:val="00353737"/>
    <w:rsid w:val="00360943"/>
    <w:rsid w:val="00375A1A"/>
    <w:rsid w:val="00385AEC"/>
    <w:rsid w:val="003F6857"/>
    <w:rsid w:val="0044185A"/>
    <w:rsid w:val="00447056"/>
    <w:rsid w:val="00475E44"/>
    <w:rsid w:val="00485307"/>
    <w:rsid w:val="004A654C"/>
    <w:rsid w:val="004A6DCD"/>
    <w:rsid w:val="004F1570"/>
    <w:rsid w:val="00523594"/>
    <w:rsid w:val="005318B4"/>
    <w:rsid w:val="00531A86"/>
    <w:rsid w:val="00546660"/>
    <w:rsid w:val="0056534B"/>
    <w:rsid w:val="00566095"/>
    <w:rsid w:val="005A039A"/>
    <w:rsid w:val="005B359F"/>
    <w:rsid w:val="005B4A89"/>
    <w:rsid w:val="005C50AB"/>
    <w:rsid w:val="00625970"/>
    <w:rsid w:val="0063207B"/>
    <w:rsid w:val="00644701"/>
    <w:rsid w:val="006474AF"/>
    <w:rsid w:val="006770E5"/>
    <w:rsid w:val="006910A0"/>
    <w:rsid w:val="006B74AB"/>
    <w:rsid w:val="006C0C9A"/>
    <w:rsid w:val="006D51CC"/>
    <w:rsid w:val="006E03BF"/>
    <w:rsid w:val="006F6F7C"/>
    <w:rsid w:val="00701093"/>
    <w:rsid w:val="00705A28"/>
    <w:rsid w:val="007116EC"/>
    <w:rsid w:val="00730E22"/>
    <w:rsid w:val="0076323D"/>
    <w:rsid w:val="00771AD9"/>
    <w:rsid w:val="00775DCB"/>
    <w:rsid w:val="007B4B13"/>
    <w:rsid w:val="00803F72"/>
    <w:rsid w:val="00815491"/>
    <w:rsid w:val="0082296F"/>
    <w:rsid w:val="00833FB8"/>
    <w:rsid w:val="00846262"/>
    <w:rsid w:val="00851E25"/>
    <w:rsid w:val="008762E4"/>
    <w:rsid w:val="00892BD4"/>
    <w:rsid w:val="008A2756"/>
    <w:rsid w:val="008B1A84"/>
    <w:rsid w:val="008C4C6D"/>
    <w:rsid w:val="008F396D"/>
    <w:rsid w:val="00953AD0"/>
    <w:rsid w:val="009E45CD"/>
    <w:rsid w:val="009E4EAA"/>
    <w:rsid w:val="00A06077"/>
    <w:rsid w:val="00A10532"/>
    <w:rsid w:val="00A14DBB"/>
    <w:rsid w:val="00A23CD9"/>
    <w:rsid w:val="00A52464"/>
    <w:rsid w:val="00A70BB8"/>
    <w:rsid w:val="00A8065A"/>
    <w:rsid w:val="00AA0DE5"/>
    <w:rsid w:val="00AB049F"/>
    <w:rsid w:val="00AC4267"/>
    <w:rsid w:val="00AE293B"/>
    <w:rsid w:val="00AF71DB"/>
    <w:rsid w:val="00B05A21"/>
    <w:rsid w:val="00B1476B"/>
    <w:rsid w:val="00B40CCC"/>
    <w:rsid w:val="00B4530E"/>
    <w:rsid w:val="00B46140"/>
    <w:rsid w:val="00B64FFF"/>
    <w:rsid w:val="00BA01AB"/>
    <w:rsid w:val="00BC2AC9"/>
    <w:rsid w:val="00BD265D"/>
    <w:rsid w:val="00BE6B27"/>
    <w:rsid w:val="00BF6B68"/>
    <w:rsid w:val="00C42291"/>
    <w:rsid w:val="00C53508"/>
    <w:rsid w:val="00C55CE2"/>
    <w:rsid w:val="00C6626A"/>
    <w:rsid w:val="00C82EFE"/>
    <w:rsid w:val="00CA0E55"/>
    <w:rsid w:val="00CF5E8C"/>
    <w:rsid w:val="00CF722D"/>
    <w:rsid w:val="00D27862"/>
    <w:rsid w:val="00D4352A"/>
    <w:rsid w:val="00D53640"/>
    <w:rsid w:val="00D74064"/>
    <w:rsid w:val="00DC502E"/>
    <w:rsid w:val="00DD189A"/>
    <w:rsid w:val="00DF42C7"/>
    <w:rsid w:val="00E16DC4"/>
    <w:rsid w:val="00E33879"/>
    <w:rsid w:val="00E450DC"/>
    <w:rsid w:val="00EB506E"/>
    <w:rsid w:val="00F01940"/>
    <w:rsid w:val="00F33184"/>
    <w:rsid w:val="00F86179"/>
    <w:rsid w:val="00FA3417"/>
    <w:rsid w:val="00FF0C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6"/>
      <o:colormenu v:ext="edit" fillcolor="#ff6"/>
    </o:shapedefaults>
    <o:shapelayout v:ext="edit">
      <o:idmap v:ext="edit" data="1"/>
    </o:shapelayout>
  </w:shapeDefaults>
  <w:decimalSymbol w:val="."/>
  <w:listSeparator w:val=","/>
  <w14:docId w14:val="1ED9D4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359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94"/>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523594"/>
    <w:rPr>
      <w:rFonts w:ascii="Lucida Grande" w:hAnsi="Lucida Grande"/>
      <w:sz w:val="18"/>
      <w:szCs w:val="18"/>
    </w:rPr>
  </w:style>
  <w:style w:type="character" w:customStyle="1" w:styleId="BalloonTextChar">
    <w:name w:val="Balloon Text Char"/>
    <w:basedOn w:val="DefaultParagraphFont"/>
    <w:link w:val="BalloonText"/>
    <w:uiPriority w:val="99"/>
    <w:semiHidden/>
    <w:rsid w:val="00523594"/>
    <w:rPr>
      <w:rFonts w:ascii="Lucida Grande" w:hAnsi="Lucida Grande"/>
      <w:sz w:val="18"/>
      <w:szCs w:val="18"/>
    </w:rPr>
  </w:style>
  <w:style w:type="paragraph" w:styleId="ListParagraph">
    <w:name w:val="List Paragraph"/>
    <w:basedOn w:val="Normal"/>
    <w:uiPriority w:val="34"/>
    <w:qFormat/>
    <w:rsid w:val="000D7EB9"/>
    <w:pPr>
      <w:ind w:left="720"/>
      <w:contextualSpacing/>
    </w:pPr>
  </w:style>
  <w:style w:type="paragraph" w:styleId="Header">
    <w:name w:val="header"/>
    <w:basedOn w:val="Normal"/>
    <w:link w:val="HeaderChar"/>
    <w:uiPriority w:val="99"/>
    <w:unhideWhenUsed/>
    <w:rsid w:val="00C42291"/>
    <w:pPr>
      <w:tabs>
        <w:tab w:val="center" w:pos="4320"/>
        <w:tab w:val="right" w:pos="8640"/>
      </w:tabs>
    </w:pPr>
  </w:style>
  <w:style w:type="character" w:customStyle="1" w:styleId="HeaderChar">
    <w:name w:val="Header Char"/>
    <w:basedOn w:val="DefaultParagraphFont"/>
    <w:link w:val="Header"/>
    <w:uiPriority w:val="99"/>
    <w:rsid w:val="00C42291"/>
  </w:style>
  <w:style w:type="paragraph" w:styleId="Footer">
    <w:name w:val="footer"/>
    <w:basedOn w:val="Normal"/>
    <w:link w:val="FooterChar"/>
    <w:uiPriority w:val="99"/>
    <w:unhideWhenUsed/>
    <w:rsid w:val="00C42291"/>
    <w:pPr>
      <w:tabs>
        <w:tab w:val="center" w:pos="4320"/>
        <w:tab w:val="right" w:pos="8640"/>
      </w:tabs>
    </w:pPr>
  </w:style>
  <w:style w:type="character" w:customStyle="1" w:styleId="FooterChar">
    <w:name w:val="Footer Char"/>
    <w:basedOn w:val="DefaultParagraphFont"/>
    <w:link w:val="Footer"/>
    <w:uiPriority w:val="99"/>
    <w:rsid w:val="00C4229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359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94"/>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523594"/>
    <w:rPr>
      <w:rFonts w:ascii="Lucida Grande" w:hAnsi="Lucida Grande"/>
      <w:sz w:val="18"/>
      <w:szCs w:val="18"/>
    </w:rPr>
  </w:style>
  <w:style w:type="character" w:customStyle="1" w:styleId="BalloonTextChar">
    <w:name w:val="Balloon Text Char"/>
    <w:basedOn w:val="DefaultParagraphFont"/>
    <w:link w:val="BalloonText"/>
    <w:uiPriority w:val="99"/>
    <w:semiHidden/>
    <w:rsid w:val="00523594"/>
    <w:rPr>
      <w:rFonts w:ascii="Lucida Grande" w:hAnsi="Lucida Grande"/>
      <w:sz w:val="18"/>
      <w:szCs w:val="18"/>
    </w:rPr>
  </w:style>
  <w:style w:type="paragraph" w:styleId="ListParagraph">
    <w:name w:val="List Paragraph"/>
    <w:basedOn w:val="Normal"/>
    <w:uiPriority w:val="34"/>
    <w:qFormat/>
    <w:rsid w:val="000D7EB9"/>
    <w:pPr>
      <w:ind w:left="720"/>
      <w:contextualSpacing/>
    </w:pPr>
  </w:style>
  <w:style w:type="paragraph" w:styleId="Header">
    <w:name w:val="header"/>
    <w:basedOn w:val="Normal"/>
    <w:link w:val="HeaderChar"/>
    <w:uiPriority w:val="99"/>
    <w:unhideWhenUsed/>
    <w:rsid w:val="00C42291"/>
    <w:pPr>
      <w:tabs>
        <w:tab w:val="center" w:pos="4320"/>
        <w:tab w:val="right" w:pos="8640"/>
      </w:tabs>
    </w:pPr>
  </w:style>
  <w:style w:type="character" w:customStyle="1" w:styleId="HeaderChar">
    <w:name w:val="Header Char"/>
    <w:basedOn w:val="DefaultParagraphFont"/>
    <w:link w:val="Header"/>
    <w:uiPriority w:val="99"/>
    <w:rsid w:val="00C42291"/>
  </w:style>
  <w:style w:type="paragraph" w:styleId="Footer">
    <w:name w:val="footer"/>
    <w:basedOn w:val="Normal"/>
    <w:link w:val="FooterChar"/>
    <w:uiPriority w:val="99"/>
    <w:unhideWhenUsed/>
    <w:rsid w:val="00C42291"/>
    <w:pPr>
      <w:tabs>
        <w:tab w:val="center" w:pos="4320"/>
        <w:tab w:val="right" w:pos="8640"/>
      </w:tabs>
    </w:pPr>
  </w:style>
  <w:style w:type="character" w:customStyle="1" w:styleId="FooterChar">
    <w:name w:val="Footer Char"/>
    <w:basedOn w:val="DefaultParagraphFont"/>
    <w:link w:val="Footer"/>
    <w:uiPriority w:val="99"/>
    <w:rsid w:val="00C42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Abo19</b:Tag>
    <b:SourceType>InternetSite</b:SourceType>
    <b:Guid>{EB5BA8FC-213B-C848-AB51-1CB77BE050B9}</b:Guid>
    <b:Title>PISA</b:Title>
    <b:Year>2019</b:Year>
    <b:InternetSiteTitle>OECD about PISA</b:InternetSiteTitle>
    <b:URL>https://www.oecd.org/pisa/aboutpisa/</b:URL>
    <b:Month>July</b:Month>
    <b:Day>10</b:Day>
    <b:YearAccessed>2019</b:YearAccessed>
    <b:MonthAccessed>July</b:MonthAccessed>
    <b:DayAccessed>10</b:DayAccessed>
    <b:RefOrder>7</b:RefOrder>
  </b:Source>
  <b:Source>
    <b:Tag>Lei11</b:Tag>
    <b:SourceType>Misc</b:SourceType>
    <b:Guid>{C24E7D02-8910-5D4D-B60C-65750BF9CD75}</b:Guid>
    <b:Title>Education:20 point plan</b:Title>
    <b:Year>2011</b:Year>
    <b:Month>february </b:Month>
    <b:Day>2</b:Day>
    <b:Publisher>Welsh Government</b:Publisher>
    <b:City>Cardiff</b:City>
    <b:Author>
      <b:Interviewee>
        <b:NameList>
          <b:Person>
            <b:Last>Andrews</b:Last>
            <b:First>Leighton</b:First>
          </b:Person>
        </b:NameList>
      </b:Interviewee>
      <b:Author>
        <b:NameList>
          <b:Person>
            <b:Last>Andrews</b:Last>
            <b:First>Leighton</b:First>
          </b:Person>
        </b:NameList>
      </b:Author>
    </b:Author>
    <b:StateProvince>Cardiff</b:StateProvince>
    <b:CountryRegion>Wales</b:CountryRegion>
    <b:PublicationTitle>20 point plan</b:PublicationTitle>
    <b:RefOrder>8</b:RefOrder>
  </b:Source>
  <b:Source>
    <b:Tag>Don15</b:Tag>
    <b:SourceType>Report</b:SourceType>
    <b:Guid>{10520E12-56F0-7143-8323-9B135A750950}</b:Guid>
    <b:Author>
      <b:Author>
        <b:NameList>
          <b:Person>
            <b:Last>Donaldson</b:Last>
            <b:First>Graham</b:First>
          </b:Person>
        </b:NameList>
      </b:Author>
    </b:Author>
    <b:Title>Successful futures</b:Title>
    <b:Year>2015</b:Year>
    <b:Month>February</b:Month>
    <b:Day>1</b:Day>
    <b:City>Cardiff</b:City>
    <b:Publisher>Welsh Government</b:Publisher>
    <b:RefOrder>14</b:RefOrder>
  </b:Source>
  <b:Source>
    <b:Tag>OEC18</b:Tag>
    <b:SourceType>Report</b:SourceType>
    <b:Guid>{F68FA1E6-C1FF-134E-ACF7-CB96E5052353}</b:Guid>
    <b:Author>
      <b:Author>
        <b:NameList>
          <b:Person>
            <b:Last>OECD</b:Last>
          </b:Person>
        </b:NameList>
      </b:Author>
    </b:Author>
    <b:Title>Education at a Glance</b:Title>
    <b:Publisher>OECD</b:Publisher>
    <b:Year>2018</b:Year>
    <b:RefOrder>6</b:RefOrder>
  </b:Source>
  <b:Source>
    <b:Tag>Ofs12</b:Tag>
    <b:SourceType>Misc</b:SourceType>
    <b:Guid>{87879943-C188-7740-A699-1FDF3E8A31C6}</b:Guid>
    <b:Author>
      <b:Author>
        <b:NameList>
          <b:Person>
            <b:Last>Ofsted</b:Last>
          </b:Person>
        </b:NameList>
      </b:Author>
    </b:Author>
    <b:Title>Inspection framework</b:Title>
    <b:PublicationTitle>Inspection fraemwork</b:PublicationTitle>
    <b:Year>2012</b:Year>
    <b:City>London</b:City>
    <b:Publisher>Ofsted</b:Publisher>
    <b:RefOrder>1</b:RefOrder>
  </b:Source>
  <b:Source>
    <b:Tag>AVK04</b:Tag>
    <b:SourceType>Book</b:SourceType>
    <b:Guid>{4EF8872D-C44A-254D-AD48-E6F2D2794D79}</b:Guid>
    <b:Title>The Curriculum Theory and Practise 5th Edition</b:Title>
    <b:Year>2004</b:Year>
    <b:City>London</b:City>
    <b:Publisher>Sage</b:Publisher>
    <b:Author>
      <b:Author>
        <b:NameList>
          <b:Person>
            <b:Last>Kelly</b:Last>
            <b:First>A.</b:First>
            <b:Middle>V.</b:Middle>
          </b:Person>
        </b:NameList>
      </b:Author>
    </b:Author>
    <b:RefOrder>2</b:RefOrder>
  </b:Source>
  <b:Source>
    <b:Tag>Mic13</b:Tag>
    <b:SourceType>Book</b:SourceType>
    <b:Guid>{87C45370-A0E6-9343-89B1-ADC5ADC78C8C}</b:Guid>
    <b:Title>Thinking Aloud on Schooling</b:Title>
    <b:Year>2013</b:Year>
    <b:Author>
      <b:Author>
        <b:NameList>
          <b:Person>
            <b:Last>Walters</b:Last>
            <b:First>Mike</b:First>
          </b:Person>
        </b:NameList>
      </b:Author>
    </b:Author>
    <b:JournalName>Education</b:JournalName>
    <b:Publisher>Independent thinking press</b:Publisher>
    <b:RefOrder>21</b:RefOrder>
  </b:Source>
  <b:Source>
    <b:Tag>Joh17</b:Tag>
    <b:SourceType>JournalArticle</b:SourceType>
    <b:Guid>{37A923EE-DAC3-DD4E-BE12-6ACB97333C59}</b:Guid>
    <b:Title>Culture, Knowledge and Power: What the conservatives have learnt for E.D Hirsch</b:Title>
    <b:Year>2017</b:Year>
    <b:Author>
      <b:Author>
        <b:NameList>
          <b:Person>
            <b:Last>Yandell</b:Last>
            <b:First>John</b:First>
          </b:Person>
        </b:NameList>
      </b:Author>
    </b:Author>
    <b:JournalName>Studies in Culture and Education </b:JournalName>
    <b:RefOrder>3</b:RefOrder>
  </b:Source>
  <b:Source>
    <b:Tag>Mar13</b:Tag>
    <b:SourceType>JournalArticle</b:SourceType>
    <b:Guid>{97BA04AC-F5FE-6349-8EFE-16D4C48F7C47}</b:Guid>
    <b:Author>
      <b:Author>
        <b:NameList>
          <b:Person>
            <b:Last>Priestly Humes</b:Last>
            <b:First>Mark Walter</b:First>
          </b:Person>
        </b:NameList>
      </b:Author>
    </b:Author>
    <b:Title>The development of Scotland's Curriculum for Excellence: Amnesia and Deja Vu</b:Title>
    <b:JournalName>Sterling</b:JournalName>
    <b:Year>2013</b:Year>
    <b:RefOrder>22</b:RefOrder>
  </b:Source>
  <b:Source>
    <b:Tag>HTo97</b:Tag>
    <b:SourceType>JournalArticle</b:SourceType>
    <b:Guid>{F949743D-9B86-8943-9F13-47D7CA0FE33E}</b:Guid>
    <b:Title>Assessment, Accountability and Standards: using assessment to control teh reform of schooling.</b:Title>
    <b:Year>1997</b:Year>
    <b:Author>
      <b:Author>
        <b:NameList>
          <b:Person>
            <b:Last>Torrance</b:Last>
            <b:First>H</b:First>
          </b:Person>
        </b:NameList>
      </b:Author>
    </b:Author>
    <b:JournalName>Education: culture, economy, society</b:JournalName>
    <b:RefOrder>5</b:RefOrder>
  </b:Source>
  <b:Source>
    <b:Tag>GBi06</b:Tag>
    <b:SourceType>Book</b:SourceType>
    <b:Guid>{3F1A99D1-A653-1D47-8CA2-629E2AF6E4F1}</b:Guid>
    <b:Title>Boyond learning. Democratic education for a human future</b:Title>
    <b:Publisher>Paradigm</b:Publisher>
    <b:Year>2006</b:Year>
    <b:Author>
      <b:Author>
        <b:NameList>
          <b:Person>
            <b:Last>Biesta</b:Last>
            <b:First>G</b:First>
          </b:Person>
        </b:NameList>
      </b:Author>
    </b:Author>
    <b:RefOrder>23</b:RefOrder>
  </b:Source>
  <b:Source>
    <b:Tag>Ste75</b:Tag>
    <b:SourceType>Book</b:SourceType>
    <b:Guid>{057D2B3D-26C5-A340-BA04-DAD72D99409A}</b:Guid>
    <b:Author>
      <b:Author>
        <b:NameList>
          <b:Person>
            <b:Last>Stenhouse</b:Last>
            <b:First>Lawrence</b:First>
          </b:Person>
        </b:NameList>
      </b:Author>
    </b:Author>
    <b:Title>An introduction to Curriculum Reserach and Development</b:Title>
    <b:Publisher>Heinemann</b:Publisher>
    <b:City>London</b:City>
    <b:Year>1975</b:Year>
    <b:RefOrder>4</b:RefOrder>
  </b:Source>
  <b:Source>
    <b:Tag>Sco04</b:Tag>
    <b:SourceType>Report</b:SourceType>
    <b:Guid>{4F950FF6-3D13-034A-8ABE-AF0D07F3A9A0}</b:Guid>
    <b:Author>
      <b:Author>
        <b:NameList>
          <b:Person>
            <b:Last>Scottish Government </b:Last>
          </b:Person>
        </b:NameList>
      </b:Author>
    </b:Author>
    <b:Title>A Curriculum for Excellence: The curriculum review group</b:Title>
    <b:City>Edinburgh</b:City>
    <b:Publisher>Scottish Executive</b:Publisher>
    <b:Year>2004</b:Year>
    <b:RefOrder>9</b:RefOrder>
  </b:Source>
  <b:Source>
    <b:Tag>Sco041</b:Tag>
    <b:SourceType>Report</b:SourceType>
    <b:Guid>{D7F22233-6B7E-FB46-9DB1-6FFEE6BF9F7B}</b:Guid>
    <b:Title>A curriculum for excellence a ministerial response</b:Title>
    <b:Publisher>Scottish Executive</b:Publisher>
    <b:City>Edinburgh</b:City>
    <b:Year>2004</b:Year>
    <b:Author>
      <b:Author>
        <b:NameList>
          <b:Person>
            <b:Last>Scottish Government b</b:Last>
          </b:Person>
        </b:NameList>
      </b:Author>
    </b:Author>
    <b:RefOrder>10</b:RefOrder>
  </b:Source>
  <b:Source>
    <b:Tag>Sco06</b:Tag>
    <b:SourceType>Report</b:SourceType>
    <b:Guid>{7036F5B5-1773-444F-9BB0-1FFB23668C31}</b:Guid>
    <b:Title>Building the Curriculum 1: the contribution of curriculum areas</b:Title>
    <b:Publisher>Scottish executive</b:Publisher>
    <b:City>Edinburgh</b:City>
    <b:Year>2006</b:Year>
    <b:Author>
      <b:Author>
        <b:NameList>
          <b:Person>
            <b:Last>b</b:Last>
            <b:First>Scottish</b:First>
            <b:Middle>Govenment</b:Middle>
          </b:Person>
        </b:NameList>
      </b:Author>
    </b:Author>
    <b:RefOrder>24</b:RefOrder>
  </b:Source>
  <b:Source>
    <b:Tag>Sco061</b:Tag>
    <b:SourceType>Report</b:SourceType>
    <b:Guid>{DA2EF7B0-AAAD-064F-BBF7-B282E655CBD1}</b:Guid>
    <b:Title>A Curriculum for Excellence:progress and proposals</b:Title>
    <b:Publisher>Scottish Executive</b:Publisher>
    <b:City>Edinburgh</b:City>
    <b:Year>2006</b:Year>
    <b:Author>
      <b:Author>
        <b:NameList>
          <b:Person>
            <b:Last>Scottish Government</b:Last>
          </b:Person>
        </b:NameList>
      </b:Author>
    </b:Author>
    <b:RefOrder>25</b:RefOrder>
  </b:Source>
  <b:Source>
    <b:Tag>Jen08</b:Tag>
    <b:SourceType>JournalArticle</b:SourceType>
    <b:Guid>{45E3097E-4010-3C49-A54E-E84FCF4827F6}</b:Guid>
    <b:Title>Between a rock and a hard place? Curriculum for excellence and the quality initiative in Scottish schools</b:Title>
    <b:Year>2008</b:Year>
    <b:Pages>6-16</b:Pages>
    <b:Author>
      <b:Author>
        <b:NameList>
          <b:Person>
            <b:Last>Reeves</b:Last>
            <b:First>Jenny</b:First>
          </b:Person>
        </b:NameList>
      </b:Author>
    </b:Author>
    <b:JournalName>Education</b:JournalName>
    <b:RefOrder>13</b:RefOrder>
  </b:Source>
  <b:Source>
    <b:Tag>Sco19</b:Tag>
    <b:SourceType>DocumentFromInternetSite</b:SourceType>
    <b:Guid>{A5324373-85CF-B94D-B85D-798B5BDE751A}</b:Guid>
    <b:Title>Experiences and outcomes</b:Title>
    <b:Year>2019</b:Year>
    <b:Month>07</b:Month>
    <b:Day>13</b:Day>
    <b:Author>
      <b:Author>
        <b:NameList>
          <b:Person>
            <b:Last>Scottish Government</b:Last>
          </b:Person>
        </b:NameList>
      </b:Author>
    </b:Author>
    <b:InternetSiteTitle>Curriculum for excellence</b:InternetSiteTitle>
    <b:URL>https://education.gov.scot/scottish-education-system/policy-for-scottish-education/policy-drivers/cfe-(building-from-the-statement-appendix-incl-btc1-5)/Experiences%20and%20outcomes</b:URL>
    <b:YearAccessed>2019</b:YearAccessed>
    <b:RefOrder>11</b:RefOrder>
  </b:Source>
  <b:Source>
    <b:Tag>OEC14</b:Tag>
    <b:SourceType>Report</b:SourceType>
    <b:Guid>{718A9AA8-61C3-EB4F-9569-F5ADABCF48D3}</b:Guid>
    <b:Title>Improving Schools in Wales: an OECD perspective</b:Title>
    <b:Year>2014</b:Year>
    <b:Author>
      <b:Author>
        <b:NameList>
          <b:Person>
            <b:Last>OECD</b:Last>
          </b:Person>
        </b:NameList>
      </b:Author>
    </b:Author>
    <b:Publisher>OECD</b:Publisher>
    <b:RefOrder>26</b:RefOrder>
  </b:Source>
  <b:Source>
    <b:Tag>OEC07</b:Tag>
    <b:SourceType>Report</b:SourceType>
    <b:Guid>{DBF77FF0-B4DB-E744-9C91-101AC9420DF1}</b:Guid>
    <b:Author>
      <b:Author>
        <b:NameList>
          <b:Person>
            <b:Last>OECD</b:Last>
          </b:Person>
        </b:NameList>
      </b:Author>
    </b:Author>
    <b:Title>The Welsh Education Reform Journey: A rapid policy assesment</b:Title>
    <b:Publisher>OECD</b:Publisher>
    <b:Year>2107</b:Year>
    <b:RefOrder>27</b:RefOrder>
  </b:Source>
  <b:Source>
    <b:Tag>Wel18</b:Tag>
    <b:SourceType>Report</b:SourceType>
    <b:Guid>{676C05D3-7CAF-8D4D-8CB0-4D904D117055}</b:Guid>
    <b:Author>
      <b:Author>
        <b:NameList>
          <b:Person>
            <b:Last>Governent</b:Last>
            <b:First>Welsh</b:First>
          </b:Person>
        </b:NameList>
      </b:Author>
    </b:Author>
    <b:Title>Professional standards</b:Title>
    <b:Publisher>Welsh Government</b:Publisher>
    <b:City>Cardiff</b:City>
    <b:Year>2018</b:Year>
    <b:RefOrder>28</b:RefOrder>
  </b:Source>
  <b:Source>
    <b:Tag>Wel19</b:Tag>
    <b:SourceType>Misc</b:SourceType>
    <b:Guid>{3E445224-8700-7644-9FB2-8BDBFC01AE49}</b:Guid>
    <b:Title>Mathematics and Numeracy</b:Title>
    <b:City>Cardiff</b:City>
    <b:Year>2019</b:Year>
    <b:Author>
      <b:Author>
        <b:NameList>
          <b:Person>
            <b:Last>Government</b:Last>
            <b:First>Welsh</b:First>
          </b:Person>
        </b:NameList>
      </b:Author>
    </b:Author>
    <b:PublicationTitle>Mathematics and Numeracy</b:PublicationTitle>
    <b:CountryRegion>Wales</b:CountryRegion>
    <b:RefOrder>29</b:RefOrder>
  </b:Source>
  <b:Source>
    <b:Tag>EST19</b:Tag>
    <b:SourceType>InternetSite</b:SourceType>
    <b:Guid>{3CB2E8E6-DC5E-754E-BAB5-235981CC5412}</b:Guid>
    <b:Title>ESTYN learning inspecorate faqs</b:Title>
    <b:Year>2019</b:Year>
    <b:Author>
      <b:Author>
        <b:NameList>
          <b:Person>
            <b:Last>ESTYN</b:Last>
          </b:Person>
        </b:NameList>
      </b:Author>
    </b:Author>
    <b:InternetSiteTitle>ESTYN</b:InternetSiteTitle>
    <b:URL>https://www.estyn.gov.wales/learning-inspectorate-faqs</b:URL>
    <b:YearAccessed>2019</b:YearAccessed>
    <b:RefOrder>15</b:RefOrder>
  </b:Source>
  <b:Source>
    <b:Tag>Gra14</b:Tag>
    <b:SourceType>JournalArticle</b:SourceType>
    <b:Guid>{FE12B991-C138-C249-A031-1CC443A1B88C}</b:Guid>
    <b:Title>Teacher Edcuation and Curriculum Change in Scotland</b:Title>
    <b:Year>2014</b:Year>
    <b:Author>
      <b:Author>
        <b:NameList>
          <b:Person>
            <b:Last>Donaldson</b:Last>
            <b:First>Graham</b:First>
          </b:Person>
        </b:NameList>
      </b:Author>
    </b:Author>
    <b:JournalName>European Jounral of Ecuation</b:JournalName>
    <b:Pages>178-191</b:Pages>
    <b:RefOrder>30</b:RefOrder>
  </b:Source>
  <b:Source>
    <b:Tag>Hed16</b:Tag>
    <b:SourceType>JournalArticle</b:SourceType>
    <b:Guid>{A75F6DFE-7F0C-E348-9B2C-59197A8B3266}</b:Guid>
    <b:Author>
      <b:Author>
        <b:NameList>
          <b:Person>
            <b:Last>Hedge</b:Last>
            <b:First>Nicki</b:First>
          </b:Person>
          <b:Person>
            <b:Last>Mackenzie</b:Last>
            <b:First>Alison</b:First>
          </b:Person>
        </b:NameList>
      </b:Author>
    </b:Author>
    <b:Title>Scotland's Curriculum for Excellence a defence of autonomy and personhood</b:Title>
    <b:JournalName>Oxford Review of Education </b:JournalName>
    <b:Year>2016</b:Year>
    <b:Pages>1-16</b:Pages>
    <b:RefOrder>12</b:RefOrder>
  </b:Source>
  <b:Source>
    <b:Tag>Pri13</b:Tag>
    <b:SourceType>JournalArticle</b:SourceType>
    <b:Guid>{BD6533BB-E608-E640-A547-8972C2B3F9FA}</b:Guid>
    <b:Title>Curriculum for Excellence: a brilliant idea but</b:Title>
    <b:JournalName>Scottish education review</b:JournalName>
    <b:Year>2013</b:Year>
    <b:Pages>39-52</b:Pages>
    <b:Author>
      <b:Author>
        <b:NameList>
          <b:Person>
            <b:Last>Priestly</b:Last>
            <b:First>Mark</b:First>
          </b:Person>
          <b:Person>
            <b:Last>Minty</b:Last>
            <b:First>Sarah</b:First>
          </b:Person>
        </b:NameList>
      </b:Author>
    </b:Author>
    <b:RefOrder>16</b:RefOrder>
  </b:Source>
  <b:Source>
    <b:Tag>Mar11</b:Tag>
    <b:SourceType>JournalArticle</b:SourceType>
    <b:Guid>{581B545A-10F3-AD4F-9895-FFBC874AEE87}</b:Guid>
    <b:Title>Schools, teachers, and curriculum change: a balancing act</b:Title>
    <b:JournalName>Journal of Educaiton change</b:JournalName>
    <b:Year>2011</b:Year>
    <b:Author>
      <b:Author>
        <b:NameList>
          <b:Person>
            <b:Last>Priestly</b:Last>
            <b:First>Mark</b:First>
          </b:Person>
        </b:NameList>
      </b:Author>
    </b:Author>
    <b:Pages>1-45</b:Pages>
    <b:RefOrder>18</b:RefOrder>
  </b:Source>
  <b:Source>
    <b:Tag>Pri14</b:Tag>
    <b:SourceType>JournalArticle</b:SourceType>
    <b:Guid>{5C9092DC-40DD-2641-9264-8FF6E6DB346B}</b:Guid>
    <b:Title>School based curriculum and development in Scotland: curriculum policy and enactment</b:Title>
    <b:JournalName>Pdagogy, Culture &amp; Society</b:JournalName>
    <b:Year>2014</b:Year>
    <b:Pages>189-211</b:Pages>
    <b:Author>
      <b:Author>
        <b:NameList>
          <b:Person>
            <b:Last>Priestly</b:Last>
            <b:First>Mark</b:First>
          </b:Person>
          <b:Person>
            <b:Last>Minty</b:Last>
            <b:First>Sarah</b:First>
          </b:Person>
          <b:Person>
            <b:Last>Eager</b:Last>
            <b:First>Michelle</b:First>
          </b:Person>
        </b:NameList>
      </b:Author>
    </b:Author>
    <b:RefOrder>17</b:RefOrder>
  </b:Source>
  <b:Source>
    <b:Tag>Pri141</b:Tag>
    <b:SourceType>JournalArticle</b:SourceType>
    <b:Guid>{C975B761-4331-714A-9245-DC2ED5EEA7B9}</b:Guid>
    <b:Title>A Downdraded curriculum? An analysis of knowledge in the new curiruclm in Scotland and New Zealand</b:Title>
    <b:Year>2014</b:Year>
    <b:Author>
      <b:Author>
        <b:NameList>
          <b:Person>
            <b:Last>Priestly</b:Last>
            <b:First>Mark</b:First>
          </b:Person>
          <b:Person>
            <b:Last>Sinnema</b:Last>
            <b:First>Claire</b:First>
          </b:Person>
        </b:NameList>
      </b:Author>
    </b:Author>
    <b:RefOrder>31</b:RefOrder>
  </b:Source>
  <b:Source>
    <b:Tag>Har19</b:Tag>
    <b:SourceType>JournalArticle</b:SourceType>
    <b:Guid>{2BBF3DF1-CE90-F94A-BEBE-6970CBB9FF77}</b:Guid>
    <b:Title>Engaging with curriculum refrorm: insight into English histroy teachers' willingness to support curriculum change</b:Title>
    <b:JournalName>Journal of curriculum studies</b:JournalName>
    <b:Year>2019</b:Year>
    <b:Pages>41-61</b:Pages>
    <b:Author>
      <b:Author>
        <b:NameList>
          <b:Person>
            <b:Last>Harris</b:Last>
            <b:First>Richard</b:First>
          </b:Person>
          <b:Person>
            <b:Last>Graham</b:Last>
            <b:First>Suzanne</b:First>
          </b:Person>
        </b:NameList>
      </b:Author>
    </b:Author>
    <b:RefOrder>19</b:RefOrder>
  </b:Source>
  <b:Source>
    <b:Tag>GBe15</b:Tag>
    <b:SourceType>JournalArticle</b:SourceType>
    <b:Guid>{CB800367-AFE2-5F41-AC3C-D9F60B0FCC57}</b:Guid>
    <b:Author>
      <b:Author>
        <b:NameList>
          <b:Person>
            <b:Last>Beista</b:Last>
            <b:First>G</b:First>
          </b:Person>
        </b:NameList>
      </b:Author>
    </b:Author>
    <b:Title>What is education for? On good education, teacher judgement, and education professionalism.</b:Title>
    <b:JournalName>European Journal of Education</b:JournalName>
    <b:Year>2015</b:Year>
    <b:Pages>75-87</b:Pages>
    <b:RefOrder>32</b:RefOrder>
  </b:Source>
  <b:Source>
    <b:Tag>Bie15</b:Tag>
    <b:SourceType>JournalArticle</b:SourceType>
    <b:Guid>{B7E5CDE3-E75B-724A-9F84-3EE5B7FFA60C}</b:Guid>
    <b:Title>The role and beliefs in teacher agency</b:Title>
    <b:JournalName>Teachers and teaching</b:JournalName>
    <b:Year>2015</b:Year>
    <b:Pages>624-640</b:Pages>
    <b:Author>
      <b:Author>
        <b:NameList>
          <b:Person>
            <b:Last>Biesta</b:Last>
            <b:First>G</b:First>
          </b:Person>
          <b:Person>
            <b:Last>Priestly</b:Last>
            <b:First>Mark</b:First>
          </b:Person>
          <b:Person>
            <b:Last>Robinson</b:Last>
            <b:First>S</b:First>
          </b:Person>
        </b:NameList>
      </b:Author>
    </b:Author>
    <b:RefOrder>33</b:RefOrder>
  </b:Source>
  <b:Source>
    <b:Tag>Har03</b:Tag>
    <b:SourceType>JournalArticle</b:SourceType>
    <b:Guid>{1F681B15-EAA1-7942-93C8-B775290BF948}</b:Guid>
    <b:Title>Testing and Motivation for learning</b:Title>
    <b:JournalName>Assessment in Education </b:JournalName>
    <b:Year>2003</b:Year>
    <b:Pages>169-208</b:Pages>
    <b:Author>
      <b:Author>
        <b:NameList>
          <b:Person>
            <b:Last>Harlen</b:Last>
            <b:First>Wynne</b:First>
          </b:Person>
          <b:Person>
            <b:Last>Deakin Crick</b:Last>
            <b:First>RE</b:First>
          </b:Person>
        </b:NameList>
      </b:Author>
    </b:Author>
    <b:RefOrder>20</b:RefOrder>
  </b:Source>
  <b:Source>
    <b:Tag>Gov19</b:Tag>
    <b:SourceType>Report</b:SourceType>
    <b:Guid>{99F3C9C5-A5F3-2B40-957D-ECAE19BE95C6}</b:Guid>
    <b:Author>
      <b:Author>
        <b:NameList>
          <b:Person>
            <b:Last>Government</b:Last>
            <b:First>Welsh</b:First>
          </b:Person>
        </b:NameList>
      </b:Author>
    </b:Author>
    <b:Title>Assessment proposals to infromthe development of statutory guidance</b:Title>
    <b:Publisher>Welsh Govrnment</b:Publisher>
    <b:City>Cardiff</b:City>
    <b:Year>2019</b:Year>
    <b:RefOrder>34</b:RefOrder>
  </b:Source>
</b:Sources>
</file>

<file path=customXml/itemProps1.xml><?xml version="1.0" encoding="utf-8"?>
<ds:datastoreItem xmlns:ds="http://schemas.openxmlformats.org/officeDocument/2006/customXml" ds:itemID="{E0021F71-718D-2749-84E0-E0CE4A84E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16</Pages>
  <Words>7673</Words>
  <Characters>43740</Characters>
  <Application>Microsoft Macintosh Word</Application>
  <DocSecurity>0</DocSecurity>
  <Lines>364</Lines>
  <Paragraphs>102</Paragraphs>
  <ScaleCrop>false</ScaleCrop>
  <Company/>
  <LinksUpToDate>false</LinksUpToDate>
  <CharactersWithSpaces>51311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40</cp:revision>
  <dcterms:created xsi:type="dcterms:W3CDTF">2019-07-10T18:36:00Z</dcterms:created>
  <dcterms:modified xsi:type="dcterms:W3CDTF">2019-08-31T15:24:00Z</dcterms:modified>
</cp:coreProperties>
</file>