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6D8D0C10">
        <w:tc>
          <w:tcPr>
            <w:tcW w:w="8500" w:type="dxa"/>
            <w:shd w:val="clear" w:color="auto" w:fill="auto"/>
          </w:tcPr>
          <w:p w14:paraId="7FB1B882" w14:textId="47D66C7A"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w:t>
            </w:r>
            <w:r w:rsidR="00B15282">
              <w:rPr>
                <w:b/>
                <w:color w:val="auto"/>
                <w:sz w:val="32"/>
              </w:rPr>
              <w:t xml:space="preserve">WAYNE TANCOCK </w:t>
            </w:r>
            <w:r w:rsidR="005A1BA3">
              <w:rPr>
                <w:b/>
                <w:color w:val="auto"/>
                <w:sz w:val="32"/>
              </w:rPr>
              <w:t>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64F32A82" w:rsidR="005A1BA3" w:rsidRDefault="005A1BA3" w:rsidP="00340E9A">
            <w:pPr>
              <w:overflowPunct/>
              <w:autoSpaceDE/>
              <w:autoSpaceDN/>
              <w:adjustRightInd/>
              <w:ind w:right="237"/>
              <w:textAlignment w:val="auto"/>
              <w:rPr>
                <w:b/>
                <w:color w:val="auto"/>
                <w:sz w:val="32"/>
              </w:rPr>
            </w:pPr>
            <w:r>
              <w:rPr>
                <w:b/>
                <w:color w:val="auto"/>
                <w:sz w:val="32"/>
              </w:rPr>
              <w:t>________________</w:t>
            </w:r>
            <w:r w:rsidR="00633784">
              <w:rPr>
                <w:rFonts w:ascii="Tahoma" w:hAnsi="Tahoma" w:cs="Tahoma"/>
                <w:b/>
                <w:bCs/>
                <w:sz w:val="21"/>
                <w:szCs w:val="21"/>
              </w:rPr>
              <w:t>1922397</w:t>
            </w:r>
            <w:r>
              <w:rPr>
                <w:b/>
                <w:color w:val="auto"/>
                <w:sz w:val="32"/>
              </w:rPr>
              <w:t>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5C139424" w:rsidR="005A1BA3" w:rsidRPr="008F22BD" w:rsidRDefault="6D8D0C10" w:rsidP="6D8D0C10">
            <w:pPr>
              <w:overflowPunct/>
              <w:autoSpaceDE/>
              <w:autoSpaceDN/>
              <w:adjustRightInd/>
              <w:ind w:right="237"/>
              <w:textAlignment w:val="auto"/>
              <w:rPr>
                <w:b/>
                <w:bCs/>
                <w:color w:val="auto"/>
                <w:sz w:val="32"/>
                <w:szCs w:val="32"/>
              </w:rPr>
            </w:pPr>
            <w:r w:rsidRPr="6D8D0C10">
              <w:rPr>
                <w:b/>
                <w:bCs/>
                <w:color w:val="auto"/>
                <w:sz w:val="32"/>
                <w:szCs w:val="32"/>
              </w:rPr>
              <w:t xml:space="preserve"> </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5270EC57" w:rsidR="00F927A1" w:rsidRDefault="6D8D0C10" w:rsidP="6D8D0C10">
      <w:pPr>
        <w:overflowPunct/>
        <w:autoSpaceDE/>
        <w:autoSpaceDN/>
        <w:adjustRightInd/>
        <w:ind w:right="237"/>
        <w:textAlignment w:val="auto"/>
        <w:rPr>
          <w:b/>
          <w:bCs/>
          <w:color w:val="auto"/>
          <w:sz w:val="40"/>
          <w:szCs w:val="40"/>
        </w:rPr>
      </w:pPr>
      <w:r w:rsidRPr="6D8D0C10">
        <w:rPr>
          <w:b/>
          <w:bCs/>
          <w:color w:val="auto"/>
          <w:sz w:val="40"/>
          <w:szCs w:val="40"/>
        </w:rPr>
        <w:t xml:space="preserve">FACULTY OF BUSINESS AND MANAGEMENT </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16E08C4B" w14:textId="3ACE79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2D156E0D"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2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315E7DC0"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to </w:t>
      </w:r>
      <w:r w:rsidR="0081788E">
        <w:rPr>
          <w:rFonts w:eastAsia="Arial"/>
          <w:b/>
          <w:color w:val="000000" w:themeColor="text1"/>
          <w:sz w:val="24"/>
          <w:szCs w:val="24"/>
        </w:rPr>
        <w:t xml:space="preserve"> </w:t>
      </w:r>
      <w:r w:rsidRPr="00D93CA6">
        <w:rPr>
          <w:rFonts w:eastAsia="Arial"/>
          <w:b/>
          <w:color w:val="000000" w:themeColor="text1"/>
          <w:sz w:val="24"/>
          <w:szCs w:val="24"/>
        </w:rPr>
        <w:t>elements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14BE79F9"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w:t>
      </w:r>
      <w:proofErr w:type="gramStart"/>
      <w:r w:rsidR="00D94C3D">
        <w:rPr>
          <w:rFonts w:eastAsia="Arial"/>
          <w:b/>
          <w:color w:val="000000" w:themeColor="text1"/>
          <w:sz w:val="24"/>
          <w:szCs w:val="24"/>
        </w:rPr>
        <w:t xml:space="preserve">) </w:t>
      </w:r>
      <w:r w:rsidR="00B66369">
        <w:rPr>
          <w:rFonts w:eastAsia="Arial"/>
          <w:b/>
          <w:color w:val="000000" w:themeColor="text1"/>
          <w:sz w:val="24"/>
          <w:szCs w:val="24"/>
        </w:rPr>
        <w:t>:</w:t>
      </w:r>
      <w:proofErr w:type="gramEnd"/>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73538907" w14:textId="1EAAC5EF" w:rsidR="6D8D0C10" w:rsidRDefault="6D8D0C10" w:rsidP="6D8D0C10">
      <w:pPr>
        <w:jc w:val="both"/>
      </w:pPr>
      <w:r w:rsidRPr="6D8D0C10">
        <w:rPr>
          <w:rFonts w:eastAsia="Arial"/>
          <w:color w:val="000000" w:themeColor="text1"/>
          <w:sz w:val="24"/>
          <w:szCs w:val="24"/>
        </w:rPr>
        <w:t xml:space="preserve">You may wish to use the same incidents as </w:t>
      </w:r>
      <w:proofErr w:type="gramStart"/>
      <w:r w:rsidRPr="6D8D0C10">
        <w:rPr>
          <w:rFonts w:eastAsia="Arial"/>
          <w:color w:val="000000" w:themeColor="text1"/>
          <w:sz w:val="24"/>
          <w:szCs w:val="24"/>
        </w:rPr>
        <w:t>you’ve</w:t>
      </w:r>
      <w:proofErr w:type="gramEnd"/>
      <w:r w:rsidRPr="6D8D0C10">
        <w:rPr>
          <w:rFonts w:eastAsia="Arial"/>
          <w:color w:val="000000" w:themeColor="text1"/>
          <w:sz w:val="24"/>
          <w:szCs w:val="24"/>
        </w:rPr>
        <w:t xml:space="preserve"> outlined in the Occupational Competence Portfolio. </w:t>
      </w:r>
    </w:p>
    <w:p w14:paraId="21220E0F" w14:textId="66B0AD71" w:rsidR="6D8D0C10" w:rsidRDefault="6D8D0C10" w:rsidP="6D8D0C10">
      <w:pPr>
        <w:jc w:val="both"/>
      </w:pPr>
      <w:r w:rsidRPr="6D8D0C10">
        <w:rPr>
          <w:rFonts w:eastAsia="Arial"/>
          <w:color w:val="000000" w:themeColor="text1"/>
          <w:sz w:val="24"/>
          <w:szCs w:val="24"/>
        </w:rPr>
        <w:t xml:space="preserve"> </w:t>
      </w:r>
    </w:p>
    <w:p w14:paraId="29B190D7" w14:textId="659E522D" w:rsidR="6D8D0C10" w:rsidRDefault="6D8D0C10" w:rsidP="6D8D0C10">
      <w:pPr>
        <w:jc w:val="both"/>
      </w:pPr>
      <w:r w:rsidRPr="6D8D0C10">
        <w:rPr>
          <w:rFonts w:eastAsia="Arial"/>
          <w:b/>
          <w:bCs/>
          <w:color w:val="000000" w:themeColor="text1"/>
          <w:sz w:val="24"/>
          <w:szCs w:val="24"/>
        </w:rPr>
        <w:t>How should the workbook be presented?</w:t>
      </w:r>
    </w:p>
    <w:p w14:paraId="70876D11" w14:textId="2502EFBD" w:rsidR="6D8D0C10" w:rsidRDefault="6D8D0C10" w:rsidP="6D8D0C10">
      <w:pPr>
        <w:jc w:val="both"/>
      </w:pPr>
      <w:r w:rsidRPr="6D8D0C10">
        <w:rPr>
          <w:rFonts w:eastAsia="Arial"/>
          <w:color w:val="000000" w:themeColor="text1"/>
          <w:sz w:val="24"/>
          <w:szCs w:val="24"/>
        </w:rPr>
        <w:t xml:space="preserve"> </w:t>
      </w:r>
    </w:p>
    <w:p w14:paraId="01C89776" w14:textId="5D21CE98" w:rsidR="6D8D0C10" w:rsidRDefault="6D8D0C10" w:rsidP="6D8D0C10">
      <w:pPr>
        <w:jc w:val="both"/>
      </w:pPr>
      <w:r w:rsidRPr="6D8D0C1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68D3B72" w14:textId="7D849EC5" w:rsidR="6D8D0C10" w:rsidRDefault="6D8D0C10" w:rsidP="6D8D0C10">
      <w:pPr>
        <w:jc w:val="both"/>
      </w:pPr>
      <w:r w:rsidRPr="6D8D0C10">
        <w:rPr>
          <w:rFonts w:eastAsia="Arial"/>
          <w:color w:val="000000" w:themeColor="text1"/>
          <w:sz w:val="24"/>
          <w:szCs w:val="24"/>
        </w:rPr>
        <w:t xml:space="preserve"> </w:t>
      </w:r>
    </w:p>
    <w:p w14:paraId="699C9E05" w14:textId="27950973" w:rsidR="6D8D0C10" w:rsidRDefault="6D8D0C10" w:rsidP="6D8D0C10">
      <w:pPr>
        <w:jc w:val="both"/>
      </w:pPr>
      <w:r w:rsidRPr="6D8D0C10">
        <w:rPr>
          <w:rFonts w:eastAsia="Arial"/>
          <w:b/>
          <w:bCs/>
          <w:color w:val="000000" w:themeColor="text1"/>
          <w:sz w:val="24"/>
          <w:szCs w:val="24"/>
        </w:rPr>
        <w:t>Word count policy</w:t>
      </w:r>
      <w:r w:rsidRPr="6D8D0C10">
        <w:rPr>
          <w:rFonts w:eastAsia="Arial"/>
          <w:color w:val="000000" w:themeColor="text1"/>
          <w:sz w:val="24"/>
          <w:szCs w:val="24"/>
        </w:rPr>
        <w:t xml:space="preserve"> can be found in chapter 7 of the Academic Quality under section 7.7 (this applies to presenting work above and under the specified word count).  </w:t>
      </w:r>
    </w:p>
    <w:p w14:paraId="7394F3C4" w14:textId="7C5C86A2" w:rsidR="6D8D0C10" w:rsidRDefault="6D8D0C10" w:rsidP="6D8D0C10">
      <w:pPr>
        <w:jc w:val="both"/>
      </w:pPr>
      <w:r w:rsidRPr="6D8D0C10">
        <w:rPr>
          <w:rFonts w:eastAsia="Arial"/>
          <w:color w:val="000000" w:themeColor="text1"/>
          <w:sz w:val="24"/>
          <w:szCs w:val="24"/>
        </w:rPr>
        <w:t>(</w:t>
      </w:r>
      <w:hyperlink r:id="rId12">
        <w:r w:rsidRPr="6D8D0C10">
          <w:rPr>
            <w:rStyle w:val="Hyperlink"/>
            <w:rFonts w:eastAsia="Arial"/>
            <w:sz w:val="24"/>
            <w:szCs w:val="24"/>
          </w:rPr>
          <w:t>https://www.uwtsd.ac.uk/media/uwtsd-website/content-assets/documents/academic-office/aqh-chapters/chapters---en/Chapter_07_Assessment_Taught_Programmes_Pages_72-79-UPDATED-05-11-2019.pdf</w:t>
        </w:r>
      </w:hyperlink>
      <w:r w:rsidRPr="6D8D0C10">
        <w:rPr>
          <w:rFonts w:eastAsia="Arial"/>
          <w:color w:val="0000FF"/>
          <w:sz w:val="24"/>
          <w:szCs w:val="24"/>
          <w:u w:val="single"/>
        </w:rPr>
        <w:t xml:space="preserve">) </w:t>
      </w:r>
    </w:p>
    <w:p w14:paraId="4AF36DC2" w14:textId="29159063" w:rsidR="6D8D0C10" w:rsidRDefault="6D8D0C10" w:rsidP="6D8D0C10">
      <w:pPr>
        <w:jc w:val="both"/>
      </w:pPr>
      <w:r w:rsidRPr="6D8D0C10">
        <w:rPr>
          <w:rFonts w:eastAsia="Arial"/>
          <w:color w:val="000000" w:themeColor="text1"/>
          <w:sz w:val="24"/>
          <w:szCs w:val="24"/>
        </w:rPr>
        <w:t xml:space="preserve"> </w:t>
      </w:r>
    </w:p>
    <w:p w14:paraId="55C5DBC7" w14:textId="71F6545B" w:rsidR="6D8D0C10" w:rsidRDefault="6D8D0C10" w:rsidP="6D8D0C10">
      <w:pPr>
        <w:jc w:val="both"/>
      </w:pPr>
      <w:r w:rsidRPr="6D8D0C10">
        <w:rPr>
          <w:rFonts w:eastAsia="Arial"/>
          <w:color w:val="000000" w:themeColor="text1"/>
          <w:sz w:val="24"/>
          <w:szCs w:val="24"/>
        </w:rPr>
        <w:t xml:space="preserve">Reflective practice is a core aspect for your workbooks and although there is a variety of useful resources on Moodle, there is one particular </w:t>
      </w:r>
      <w:proofErr w:type="gramStart"/>
      <w:r w:rsidRPr="6D8D0C10">
        <w:rPr>
          <w:rFonts w:eastAsia="Arial"/>
          <w:color w:val="000000" w:themeColor="text1"/>
          <w:sz w:val="24"/>
          <w:szCs w:val="24"/>
        </w:rPr>
        <w:t>book, that</w:t>
      </w:r>
      <w:proofErr w:type="gramEnd"/>
      <w:r w:rsidRPr="6D8D0C10">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4BEED807" w14:textId="7451DC14" w:rsidR="6D8D0C10" w:rsidRDefault="00197E2B" w:rsidP="6D8D0C10">
      <w:pPr>
        <w:jc w:val="both"/>
      </w:pPr>
      <w:hyperlink r:id="rId13">
        <w:r w:rsidR="6D8D0C10" w:rsidRPr="6D8D0C10">
          <w:rPr>
            <w:rStyle w:val="Hyperlink"/>
            <w:rFonts w:eastAsia="Arial"/>
            <w:sz w:val="24"/>
            <w:szCs w:val="24"/>
          </w:rPr>
          <w:t>https://moodle.uwtsd.ac.uk/pluginfile.php/298870/mod_resource/content/1/Reflective%20Practice%20for%20Policing%20Students%20-%20Selina%20Copley%20Chapter5.pdf</w:t>
        </w:r>
      </w:hyperlink>
    </w:p>
    <w:p w14:paraId="6CDD177D" w14:textId="76F2FA83" w:rsidR="6D8D0C10" w:rsidRDefault="6D8D0C10" w:rsidP="6D8D0C10">
      <w:pPr>
        <w:jc w:val="both"/>
      </w:pPr>
      <w:r w:rsidRPr="6D8D0C10">
        <w:rPr>
          <w:rFonts w:eastAsia="Arial"/>
          <w:color w:val="000000" w:themeColor="text1"/>
          <w:sz w:val="24"/>
          <w:szCs w:val="24"/>
        </w:rPr>
        <w:t xml:space="preserve"> </w:t>
      </w:r>
    </w:p>
    <w:p w14:paraId="54484A7F" w14:textId="07AB00C8" w:rsidR="6D8D0C10" w:rsidRDefault="6D8D0C10" w:rsidP="6D8D0C10">
      <w:pPr>
        <w:jc w:val="both"/>
      </w:pPr>
      <w:r w:rsidRPr="6D8D0C10">
        <w:rPr>
          <w:rFonts w:eastAsia="Arial"/>
          <w:b/>
          <w:bCs/>
          <w:color w:val="000000" w:themeColor="text1"/>
          <w:sz w:val="24"/>
          <w:szCs w:val="24"/>
        </w:rPr>
        <w:t>How is the workbook assessed?</w:t>
      </w:r>
    </w:p>
    <w:p w14:paraId="2311FC72" w14:textId="594B8E4E" w:rsidR="6D8D0C10" w:rsidRDefault="6D8D0C10" w:rsidP="6D8D0C10">
      <w:pPr>
        <w:jc w:val="both"/>
      </w:pPr>
      <w:r w:rsidRPr="6D8D0C10">
        <w:rPr>
          <w:rFonts w:eastAsia="Arial"/>
          <w:color w:val="000000" w:themeColor="text1"/>
          <w:sz w:val="24"/>
          <w:szCs w:val="24"/>
        </w:rPr>
        <w:t xml:space="preserve"> </w:t>
      </w:r>
    </w:p>
    <w:p w14:paraId="2A9FB5D0" w14:textId="3FC0BFF5" w:rsidR="6D8D0C10" w:rsidRDefault="6D8D0C10" w:rsidP="6D8D0C10">
      <w:pPr>
        <w:jc w:val="both"/>
      </w:pPr>
      <w:r w:rsidRPr="6D8D0C10">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4B7D6BDF" w14:textId="2976343D" w:rsidR="6D8D0C10" w:rsidRDefault="6D8D0C10" w:rsidP="6D8D0C10">
      <w:pPr>
        <w:jc w:val="both"/>
      </w:pPr>
      <w:r w:rsidRPr="6D8D0C10">
        <w:rPr>
          <w:rFonts w:eastAsia="Arial"/>
          <w:color w:val="000000" w:themeColor="text1"/>
          <w:sz w:val="24"/>
          <w:szCs w:val="24"/>
        </w:rPr>
        <w:t xml:space="preserve"> </w:t>
      </w:r>
    </w:p>
    <w:p w14:paraId="5445C6BA" w14:textId="5DD98F38" w:rsidR="6D8D0C10" w:rsidRDefault="6D8D0C10" w:rsidP="6D8D0C10">
      <w:pPr>
        <w:jc w:val="both"/>
      </w:pPr>
      <w:r w:rsidRPr="6D8D0C10">
        <w:rPr>
          <w:rFonts w:eastAsia="Arial"/>
          <w:color w:val="000000" w:themeColor="text1"/>
          <w:sz w:val="24"/>
          <w:szCs w:val="24"/>
        </w:rPr>
        <w:t>Dates of workbook submission will be made available during the initial training day and posted on Moodle.</w:t>
      </w:r>
    </w:p>
    <w:p w14:paraId="6B982910" w14:textId="384CCB86" w:rsidR="6D8D0C10" w:rsidRDefault="6D8D0C10" w:rsidP="6D8D0C10">
      <w:pPr>
        <w:jc w:val="both"/>
      </w:pPr>
      <w:r w:rsidRPr="6D8D0C10">
        <w:rPr>
          <w:rFonts w:eastAsia="Arial"/>
          <w:color w:val="000000" w:themeColor="text1"/>
          <w:sz w:val="24"/>
          <w:szCs w:val="24"/>
        </w:rPr>
        <w:t xml:space="preserve"> </w:t>
      </w:r>
    </w:p>
    <w:p w14:paraId="4BE609EF" w14:textId="544349C6" w:rsidR="6D8D0C10" w:rsidRDefault="6D8D0C10" w:rsidP="6D8D0C10">
      <w:pPr>
        <w:jc w:val="both"/>
      </w:pPr>
      <w:r w:rsidRPr="6D8D0C10">
        <w:rPr>
          <w:rFonts w:eastAsia="Arial"/>
          <w:color w:val="000000" w:themeColor="text1"/>
          <w:sz w:val="24"/>
          <w:szCs w:val="24"/>
        </w:rPr>
        <w:t>Once submitted your workbook will be assessed and marked independently.</w:t>
      </w:r>
    </w:p>
    <w:p w14:paraId="37688114" w14:textId="04A9515C" w:rsidR="6D8D0C10" w:rsidRDefault="6D8D0C10" w:rsidP="6D8D0C10">
      <w:pPr>
        <w:ind w:right="237"/>
        <w:jc w:val="both"/>
        <w:rPr>
          <w:sz w:val="24"/>
          <w:szCs w:val="24"/>
          <w:highlight w:val="yellow"/>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adhere to guidance in the Student Handbook about unfair practice and plagiarism;</w:t>
      </w:r>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identify individuals including witnesses, victims or offenders by name;</w:t>
      </w:r>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take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Turnitin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
    <w:p w14:paraId="2D121C66" w14:textId="108A5029"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1717EFC7">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00197E2B">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1717EFC7">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797869D2" w:rsidR="00446F80" w:rsidRPr="001E7592" w:rsidRDefault="5848403C" w:rsidP="5848403C">
            <w:pPr>
              <w:ind w:right="237"/>
              <w:jc w:val="both"/>
              <w:rPr>
                <w:b/>
                <w:bCs/>
                <w:sz w:val="22"/>
                <w:szCs w:val="22"/>
              </w:rPr>
            </w:pPr>
            <w:r w:rsidRPr="5848403C">
              <w:rPr>
                <w:b/>
                <w:bCs/>
                <w:sz w:val="22"/>
                <w:szCs w:val="22"/>
              </w:rPr>
              <w:t>600</w:t>
            </w:r>
          </w:p>
        </w:tc>
      </w:tr>
      <w:tr w:rsidR="00113DB1" w:rsidRPr="00270EEB" w14:paraId="73724C95" w14:textId="5CDFE9D3" w:rsidTr="1717EFC7">
        <w:tc>
          <w:tcPr>
            <w:tcW w:w="2040" w:type="dxa"/>
            <w:shd w:val="clear" w:color="auto" w:fill="auto"/>
          </w:tcPr>
          <w:p w14:paraId="48B46DEA" w14:textId="77777777" w:rsidR="00BF75A9" w:rsidRDefault="00BF75A9" w:rsidP="1717EFC7">
            <w:pPr>
              <w:ind w:right="237"/>
              <w:rPr>
                <w:b/>
                <w:bCs/>
                <w:color w:val="auto"/>
                <w:sz w:val="22"/>
                <w:szCs w:val="22"/>
              </w:rPr>
            </w:pPr>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5A725FA1" w:rsidR="00113DB1" w:rsidRPr="001E7592" w:rsidRDefault="5848403C" w:rsidP="5848403C">
            <w:pPr>
              <w:ind w:right="237"/>
              <w:jc w:val="both"/>
              <w:rPr>
                <w:b/>
                <w:bCs/>
                <w:color w:val="auto"/>
                <w:sz w:val="22"/>
                <w:szCs w:val="22"/>
              </w:rPr>
            </w:pPr>
            <w:r w:rsidRPr="5848403C">
              <w:rPr>
                <w:b/>
                <w:bCs/>
                <w:color w:val="auto"/>
                <w:sz w:val="22"/>
                <w:szCs w:val="22"/>
              </w:rPr>
              <w:t>1500</w:t>
            </w:r>
          </w:p>
        </w:tc>
      </w:tr>
      <w:tr w:rsidR="00113DB1" w:rsidRPr="00270EEB" w14:paraId="6953A260" w14:textId="25AAFF4B" w:rsidTr="1717EFC7">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18BE4B8D" w:rsidR="00113DB1" w:rsidRPr="001E7592" w:rsidRDefault="5848403C" w:rsidP="5848403C">
            <w:pPr>
              <w:ind w:right="237"/>
              <w:jc w:val="both"/>
              <w:rPr>
                <w:b/>
                <w:bCs/>
                <w:sz w:val="22"/>
                <w:szCs w:val="22"/>
              </w:rPr>
            </w:pPr>
            <w:r w:rsidRPr="5848403C">
              <w:rPr>
                <w:b/>
                <w:bCs/>
                <w:sz w:val="22"/>
                <w:szCs w:val="22"/>
              </w:rPr>
              <w:t>1500</w:t>
            </w:r>
          </w:p>
        </w:tc>
      </w:tr>
      <w:tr w:rsidR="00BF75A9" w:rsidRPr="00270EEB" w14:paraId="06C2DD94" w14:textId="77777777" w:rsidTr="00197E2B">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1717EFC7">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33B4A084" w:rsidR="00113DB1" w:rsidRPr="001E7592" w:rsidRDefault="00BF75A9" w:rsidP="5848403C">
            <w:pPr>
              <w:ind w:right="237"/>
              <w:jc w:val="both"/>
              <w:rPr>
                <w:b/>
                <w:bCs/>
                <w:sz w:val="22"/>
                <w:szCs w:val="22"/>
              </w:rPr>
            </w:pPr>
            <w:r>
              <w:rPr>
                <w:b/>
                <w:bCs/>
                <w:sz w:val="22"/>
                <w:szCs w:val="22"/>
              </w:rPr>
              <w:t>2400</w:t>
            </w:r>
          </w:p>
        </w:tc>
      </w:tr>
      <w:tr w:rsidR="5A3BBC78" w14:paraId="5B2BA5E8" w14:textId="77777777" w:rsidTr="1717EFC7">
        <w:trPr>
          <w:trHeight w:val="81"/>
        </w:trPr>
        <w:tc>
          <w:tcPr>
            <w:tcW w:w="2040" w:type="dxa"/>
            <w:shd w:val="clear" w:color="auto" w:fill="auto"/>
          </w:tcPr>
          <w:p w14:paraId="6341F84C" w14:textId="652D4EBA" w:rsidR="5A3BBC78" w:rsidRDefault="5A3BBC78" w:rsidP="5A3BBC78">
            <w:pPr>
              <w:jc w:val="both"/>
              <w:rPr>
                <w:color w:val="auto"/>
                <w:sz w:val="22"/>
                <w:szCs w:val="22"/>
              </w:rPr>
            </w:pP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77777777" w:rsidR="007D7D78" w:rsidRDefault="007D7D78"/>
        </w:tc>
      </w:tr>
      <w:tr w:rsidR="5A3BBC78" w14:paraId="510A129D" w14:textId="77777777" w:rsidTr="1717EFC7">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1717EFC7">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C737240" w14:textId="676912F5"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4096612A">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7D60D8A4" w:rsidR="004F1E21" w:rsidRPr="00270EEB" w:rsidRDefault="5848403C" w:rsidP="5848403C">
            <w:pPr>
              <w:ind w:right="237"/>
              <w:jc w:val="both"/>
              <w:rPr>
                <w:i/>
                <w:iCs/>
                <w:sz w:val="24"/>
                <w:szCs w:val="24"/>
              </w:rPr>
            </w:pPr>
            <w:r w:rsidRPr="5848403C">
              <w:rPr>
                <w:i/>
                <w:iCs/>
                <w:sz w:val="24"/>
                <w:szCs w:val="24"/>
              </w:rPr>
              <w:t>600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43A2AA7" w:rsidR="00FF7784" w:rsidRDefault="00FF7784" w:rsidP="00340E9A">
      <w:pPr>
        <w:ind w:right="237"/>
        <w:jc w:val="both"/>
        <w:rPr>
          <w:sz w:val="24"/>
          <w:szCs w:val="24"/>
        </w:rPr>
      </w:pPr>
    </w:p>
    <w:p w14:paraId="2A383B5F" w14:textId="31B23D18" w:rsidR="007A2CF8" w:rsidRDefault="007A2CF8" w:rsidP="007A2CF8">
      <w:pPr>
        <w:rPr>
          <w:rFonts w:ascii="Calibri" w:hAnsi="Calibri" w:cs="Calibri"/>
          <w:sz w:val="22"/>
        </w:rPr>
      </w:pPr>
      <w:r w:rsidRPr="007A2CF8">
        <w:rPr>
          <w:rFonts w:ascii="Calibri" w:hAnsi="Calibri" w:cs="Calibri"/>
          <w:sz w:val="22"/>
        </w:rPr>
        <w:t xml:space="preserve">During the first 6 weeks of my Professional Development Unit (PDU) training, there have been many challenges that I have had to overcome and adapt </w:t>
      </w:r>
      <w:proofErr w:type="gramStart"/>
      <w:r w:rsidRPr="007A2CF8">
        <w:rPr>
          <w:rFonts w:ascii="Calibri" w:hAnsi="Calibri" w:cs="Calibri"/>
          <w:sz w:val="22"/>
        </w:rPr>
        <w:t>to</w:t>
      </w:r>
      <w:proofErr w:type="gramEnd"/>
      <w:r w:rsidRPr="007A2CF8">
        <w:rPr>
          <w:rFonts w:ascii="Calibri" w:hAnsi="Calibri" w:cs="Calibri"/>
          <w:sz w:val="22"/>
        </w:rPr>
        <w:t xml:space="preserve">. There have been many mental and physical demands in joining the PDU such as a new shift pattern consisting of days, afternoon and night shifts, which can take some getting used to due to the hours </w:t>
      </w:r>
      <w:proofErr w:type="gramStart"/>
      <w:r w:rsidRPr="007A2CF8">
        <w:rPr>
          <w:rFonts w:ascii="Calibri" w:hAnsi="Calibri" w:cs="Calibri"/>
          <w:sz w:val="22"/>
        </w:rPr>
        <w:t>you</w:t>
      </w:r>
      <w:proofErr w:type="gramEnd"/>
      <w:r w:rsidRPr="007A2CF8">
        <w:rPr>
          <w:rFonts w:ascii="Calibri" w:hAnsi="Calibri" w:cs="Calibri"/>
          <w:sz w:val="22"/>
        </w:rPr>
        <w:t xml:space="preserve"> are being required to work. These hours of working can put a strain on you mental and physically. To deal with this new change of work lifestyle I have adapted ways of helping me sleep and relax so I am I mentally and physically ready for my next shift to start. </w:t>
      </w:r>
    </w:p>
    <w:p w14:paraId="1DDE8FCC" w14:textId="77777777" w:rsidR="007A2CF8" w:rsidRPr="007A2CF8" w:rsidRDefault="007A2CF8" w:rsidP="007A2CF8">
      <w:pPr>
        <w:rPr>
          <w:rFonts w:ascii="Calibri" w:hAnsi="Calibri" w:cs="Calibri"/>
          <w:sz w:val="22"/>
        </w:rPr>
      </w:pPr>
    </w:p>
    <w:p w14:paraId="4A4A717F" w14:textId="0371A636" w:rsidR="007A2CF8" w:rsidRDefault="007A2CF8" w:rsidP="007A2CF8">
      <w:pPr>
        <w:rPr>
          <w:rFonts w:ascii="Calibri" w:hAnsi="Calibri" w:cs="Calibri"/>
          <w:color w:val="303030"/>
          <w:sz w:val="22"/>
          <w:shd w:val="clear" w:color="auto" w:fill="FCFCFB"/>
        </w:rPr>
      </w:pPr>
      <w:r w:rsidRPr="007A2CF8">
        <w:rPr>
          <w:rFonts w:ascii="Calibri" w:hAnsi="Calibri" w:cs="Calibri"/>
          <w:color w:val="303030"/>
          <w:sz w:val="22"/>
          <w:shd w:val="clear" w:color="auto" w:fill="FCFCFB"/>
        </w:rPr>
        <w:t xml:space="preserve">Firstly, I have made adaptations to ensure that I can sleep well at any time during the day or night, which is key to helping me sleep better when coming off a night shift. “To be able to sleep regularly and consistently, especially as a shift worker, your bedroom needs to be dark, quiet and cool” (Stanley, N. 2021). This allows me to get the best sleep possible so I am ready and prepared for my next shift. Other techniques I have used include making sure my phone is switched off, and sharing my shift pattern with my family and friends so that they know not to disturb me when I am coming off a late nightshift. </w:t>
      </w:r>
    </w:p>
    <w:p w14:paraId="3A0223E2" w14:textId="77777777" w:rsidR="007A2CF8" w:rsidRPr="007A2CF8" w:rsidRDefault="007A2CF8" w:rsidP="007A2CF8">
      <w:pPr>
        <w:rPr>
          <w:rFonts w:ascii="Calibri" w:hAnsi="Calibri" w:cs="Calibri"/>
          <w:color w:val="303030"/>
          <w:sz w:val="22"/>
          <w:shd w:val="clear" w:color="auto" w:fill="FCFCFB"/>
        </w:rPr>
      </w:pPr>
    </w:p>
    <w:p w14:paraId="24F0E1A4" w14:textId="7AF5A2A4" w:rsidR="007A2CF8" w:rsidRDefault="007A2CF8" w:rsidP="007A2CF8">
      <w:pPr>
        <w:rPr>
          <w:rFonts w:ascii="Calibri" w:hAnsi="Calibri" w:cs="Calibri"/>
          <w:color w:val="303030"/>
          <w:sz w:val="22"/>
          <w:shd w:val="clear" w:color="auto" w:fill="FCFCFB"/>
        </w:rPr>
      </w:pPr>
      <w:r w:rsidRPr="007A2CF8">
        <w:rPr>
          <w:rFonts w:ascii="Calibri" w:hAnsi="Calibri" w:cs="Calibri"/>
          <w:color w:val="303030"/>
          <w:sz w:val="22"/>
          <w:shd w:val="clear" w:color="auto" w:fill="FCFCFB"/>
        </w:rPr>
        <w:t>Another coping strategy I have used to effectively deal with the stress of moving to a new shift and working with new people is discussing this with colleagues who I have been in training school with and are in the same position as I am. Talking to them and asking how they are finding ways of coping with the new challenges of the PDU has helped me settle into my new role knowing that I can always talk to them and my tutor if I have any problems or stresses regarding a certain incident. Maintaining a close bond with my colleagues I have trained with for the last 6 months is a big support network for myself as we are all in the same situation and all feel the same regarding the new work pattern. Having people around you who know how you are feeling is great because you can confide in them for help.</w:t>
      </w:r>
    </w:p>
    <w:p w14:paraId="3C6D67DD" w14:textId="77777777" w:rsidR="007A2CF8" w:rsidRPr="007A2CF8" w:rsidRDefault="007A2CF8" w:rsidP="007A2CF8">
      <w:pPr>
        <w:rPr>
          <w:rFonts w:ascii="Calibri" w:hAnsi="Calibri" w:cs="Calibri"/>
          <w:color w:val="303030"/>
          <w:sz w:val="22"/>
          <w:shd w:val="clear" w:color="auto" w:fill="FCFCFB"/>
        </w:rPr>
      </w:pPr>
    </w:p>
    <w:p w14:paraId="480D1583" w14:textId="77777777" w:rsidR="007A2CF8" w:rsidRPr="007A2CF8" w:rsidRDefault="007A2CF8" w:rsidP="007A2CF8">
      <w:pPr>
        <w:rPr>
          <w:rFonts w:ascii="Calibri" w:hAnsi="Calibri" w:cs="Calibri"/>
          <w:color w:val="303030"/>
          <w:sz w:val="22"/>
          <w:shd w:val="clear" w:color="auto" w:fill="FCFCFB"/>
        </w:rPr>
      </w:pPr>
      <w:r w:rsidRPr="007A2CF8">
        <w:rPr>
          <w:rFonts w:ascii="Calibri" w:hAnsi="Calibri" w:cs="Calibri"/>
          <w:color w:val="303030"/>
          <w:sz w:val="22"/>
          <w:shd w:val="clear" w:color="auto" w:fill="FCFCFB"/>
        </w:rPr>
        <w:t xml:space="preserve">At my station, </w:t>
      </w:r>
      <w:proofErr w:type="gramStart"/>
      <w:r w:rsidRPr="007A2CF8">
        <w:rPr>
          <w:rFonts w:ascii="Calibri" w:hAnsi="Calibri" w:cs="Calibri"/>
          <w:color w:val="303030"/>
          <w:sz w:val="22"/>
          <w:shd w:val="clear" w:color="auto" w:fill="FCFCFB"/>
        </w:rPr>
        <w:t>there is a gym that officers can use</w:t>
      </w:r>
      <w:proofErr w:type="gramEnd"/>
      <w:r w:rsidRPr="007A2CF8">
        <w:rPr>
          <w:rFonts w:ascii="Calibri" w:hAnsi="Calibri" w:cs="Calibri"/>
          <w:color w:val="303030"/>
          <w:sz w:val="22"/>
          <w:shd w:val="clear" w:color="auto" w:fill="FCFCFB"/>
        </w:rPr>
        <w:t xml:space="preserve">. Due to current restrictions, and local gyms </w:t>
      </w:r>
      <w:proofErr w:type="gramStart"/>
      <w:r w:rsidRPr="007A2CF8">
        <w:rPr>
          <w:rFonts w:ascii="Calibri" w:hAnsi="Calibri" w:cs="Calibri"/>
          <w:color w:val="303030"/>
          <w:sz w:val="22"/>
          <w:shd w:val="clear" w:color="auto" w:fill="FCFCFB"/>
        </w:rPr>
        <w:t>being closed</w:t>
      </w:r>
      <w:proofErr w:type="gramEnd"/>
      <w:r w:rsidRPr="007A2CF8">
        <w:rPr>
          <w:rFonts w:ascii="Calibri" w:hAnsi="Calibri" w:cs="Calibri"/>
          <w:color w:val="303030"/>
          <w:sz w:val="22"/>
          <w:shd w:val="clear" w:color="auto" w:fill="FCFCFB"/>
        </w:rPr>
        <w:t xml:space="preserve"> to the public, this has been a massive help, both physically and mentally during these testing 6 weeks. Having somewhere I can go and work out and release any tension or stress has had a hugely beneficial impact on my mental health and wellbeing. Exercise is also very important for my sleep pattern to help me cope with the demanding shift schedule, “</w:t>
      </w:r>
      <w:r w:rsidRPr="007A2CF8">
        <w:rPr>
          <w:rFonts w:ascii="Calibri" w:hAnsi="Calibri" w:cs="Calibri"/>
          <w:color w:val="444444"/>
          <w:spacing w:val="-3"/>
          <w:sz w:val="22"/>
          <w:shd w:val="clear" w:color="auto" w:fill="FFFFFF"/>
        </w:rPr>
        <w:t xml:space="preserve">Researchers say the participants who exercised reported that their </w:t>
      </w:r>
      <w:r w:rsidRPr="007A2CF8">
        <w:rPr>
          <w:rFonts w:ascii="Calibri" w:hAnsi="Calibri" w:cs="Calibri"/>
          <w:spacing w:val="-3"/>
          <w:sz w:val="22"/>
        </w:rPr>
        <w:t>sleep</w:t>
      </w:r>
      <w:r w:rsidRPr="007A2CF8">
        <w:rPr>
          <w:rFonts w:ascii="Calibri" w:hAnsi="Calibri" w:cs="Calibri"/>
          <w:color w:val="444444"/>
          <w:spacing w:val="-3"/>
          <w:sz w:val="22"/>
          <w:shd w:val="clear" w:color="auto" w:fill="FFFFFF"/>
        </w:rPr>
        <w:t xml:space="preserve"> quality improved, raising their diagnosis from poor to good sleeper. They also reported fewer depressive symptoms, more vitality, and less sleepiness in the daytime”. (</w:t>
      </w:r>
      <w:proofErr w:type="spellStart"/>
      <w:r w:rsidRPr="007A2CF8">
        <w:rPr>
          <w:rFonts w:ascii="Calibri" w:hAnsi="Calibri" w:cs="Calibri"/>
          <w:color w:val="444444"/>
          <w:spacing w:val="-3"/>
          <w:sz w:val="22"/>
          <w:shd w:val="clear" w:color="auto" w:fill="FFFFFF"/>
        </w:rPr>
        <w:t>Hendrick</w:t>
      </w:r>
      <w:proofErr w:type="spellEnd"/>
      <w:r w:rsidRPr="007A2CF8">
        <w:rPr>
          <w:rFonts w:ascii="Calibri" w:hAnsi="Calibri" w:cs="Calibri"/>
          <w:color w:val="444444"/>
          <w:spacing w:val="-3"/>
          <w:sz w:val="22"/>
          <w:shd w:val="clear" w:color="auto" w:fill="FFFFFF"/>
        </w:rPr>
        <w:t xml:space="preserve">, B. 2010). </w:t>
      </w:r>
    </w:p>
    <w:p w14:paraId="38FF20A0" w14:textId="77777777" w:rsidR="007A2CF8" w:rsidRPr="007A2CF8" w:rsidRDefault="007A2CF8" w:rsidP="007A2CF8">
      <w:pPr>
        <w:rPr>
          <w:rFonts w:ascii="Calibri" w:hAnsi="Calibri" w:cs="Calibri"/>
          <w:sz w:val="22"/>
        </w:rPr>
      </w:pPr>
      <w:r w:rsidRPr="007A2CF8">
        <w:rPr>
          <w:rFonts w:ascii="Calibri" w:hAnsi="Calibri" w:cs="Calibri"/>
          <w:sz w:val="22"/>
        </w:rPr>
        <w:lastRenderedPageBreak/>
        <w:t xml:space="preserve">Throughout my first 6 weeks in the PDU, I have always tried to remain calm, positive, and professional remembering the training I have gained in the previous 6 months. Using the coping strategies, I have gained during the initial 6 months in training and now in the PDU, to help with my sleeping patterned and being in a new team, I am always mentally and physically ready for the next shift. I feel I am giving myself the best chance to succeed and progress from the PDU into my response shift by using these coping strategies such as a good sleep pattern, physical activity and a good colleague network to discuss any issues. </w:t>
      </w:r>
    </w:p>
    <w:p w14:paraId="5FF879F6" w14:textId="77777777" w:rsidR="007A2CF8" w:rsidRPr="007A2CF8" w:rsidRDefault="007A2CF8" w:rsidP="007A2CF8">
      <w:pPr>
        <w:rPr>
          <w:rFonts w:ascii="Calibri" w:hAnsi="Calibri" w:cs="Calibri"/>
          <w:sz w:val="22"/>
        </w:rPr>
      </w:pPr>
    </w:p>
    <w:p w14:paraId="2E937264" w14:textId="7F043880" w:rsidR="007A2CF8" w:rsidRPr="007A2CF8" w:rsidRDefault="007A2CF8" w:rsidP="007A2CF8">
      <w:pPr>
        <w:rPr>
          <w:rFonts w:ascii="Calibri" w:hAnsi="Calibri" w:cs="Calibri"/>
          <w:sz w:val="22"/>
        </w:rPr>
      </w:pPr>
      <w:r w:rsidRPr="007A2CF8">
        <w:rPr>
          <w:rFonts w:ascii="Calibri" w:hAnsi="Calibri" w:cs="Calibri"/>
          <w:sz w:val="22"/>
        </w:rPr>
        <w:t>Word Count: 618</w:t>
      </w:r>
    </w:p>
    <w:p w14:paraId="76833B62" w14:textId="77777777" w:rsidR="007A2CF8" w:rsidRPr="00270EEB" w:rsidRDefault="007A2CF8"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21DAD219" w14:textId="77777777" w:rsidR="0011237D" w:rsidRDefault="1717EFC7" w:rsidP="0011237D">
      <w:pPr>
        <w:ind w:right="237"/>
        <w:jc w:val="center"/>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14:paraId="2C6CE68E" w14:textId="0F2537D0" w:rsidR="1717EFC7" w:rsidRDefault="1717EFC7" w:rsidP="1717EFC7">
      <w:pPr>
        <w:ind w:right="237"/>
        <w:jc w:val="center"/>
        <w:rPr>
          <w:color w:val="auto"/>
          <w:sz w:val="22"/>
          <w:szCs w:val="22"/>
        </w:rPr>
      </w:pPr>
    </w:p>
    <w:p w14:paraId="47BC161B" w14:textId="5E2C0F14" w:rsidR="5848403C" w:rsidRDefault="5848403C" w:rsidP="5848403C">
      <w:pPr>
        <w:ind w:right="237"/>
        <w:jc w:val="center"/>
        <w:rPr>
          <w:b/>
          <w:bCs/>
          <w:sz w:val="24"/>
          <w:szCs w:val="24"/>
        </w:rPr>
      </w:pP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03370767" w14:textId="60B7DDB2"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06059EE8" w14:textId="77777777" w:rsidR="00712E6F" w:rsidRPr="00270EEB" w:rsidRDefault="00712E6F" w:rsidP="00340E9A">
      <w:pPr>
        <w:ind w:right="237"/>
        <w:jc w:val="both"/>
        <w:rPr>
          <w:sz w:val="24"/>
          <w:szCs w:val="24"/>
        </w:rPr>
      </w:pPr>
    </w:p>
    <w:p w14:paraId="71239A69" w14:textId="019BCD62"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340E9A">
      <w:pPr>
        <w:ind w:right="237"/>
        <w:jc w:val="both"/>
        <w:rPr>
          <w:sz w:val="24"/>
          <w:szCs w:val="24"/>
        </w:rPr>
      </w:pP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5848403C">
        <w:tc>
          <w:tcPr>
            <w:tcW w:w="10188" w:type="dxa"/>
            <w:shd w:val="clear" w:color="auto" w:fill="auto"/>
          </w:tcPr>
          <w:p w14:paraId="5F62A68F" w14:textId="082ACCDC" w:rsidR="00025650" w:rsidRDefault="00025650" w:rsidP="5848403C">
            <w:pPr>
              <w:ind w:right="237"/>
              <w:rPr>
                <w:sz w:val="24"/>
                <w:szCs w:val="24"/>
              </w:rPr>
            </w:pPr>
          </w:p>
          <w:p w14:paraId="30EDC12A" w14:textId="2C183A28"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20143917" w14:textId="77777777" w:rsidR="00025650" w:rsidRDefault="00025650" w:rsidP="5848403C">
            <w:pPr>
              <w:ind w:right="237"/>
              <w:rPr>
                <w:sz w:val="24"/>
                <w:szCs w:val="24"/>
              </w:rPr>
            </w:pPr>
          </w:p>
          <w:p w14:paraId="36256C69" w14:textId="3A6AA6DC"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5848403C">
            <w:pPr>
              <w:ind w:right="237"/>
              <w:jc w:val="both"/>
              <w:rPr>
                <w:sz w:val="24"/>
                <w:szCs w:val="24"/>
              </w:rPr>
            </w:pPr>
          </w:p>
          <w:p w14:paraId="07EE8469" w14:textId="2B2F24C5"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Default="00417925" w:rsidP="5848403C">
            <w:pPr>
              <w:ind w:right="237"/>
              <w:jc w:val="both"/>
              <w:rPr>
                <w:sz w:val="24"/>
                <w:szCs w:val="24"/>
              </w:rPr>
            </w:pPr>
          </w:p>
          <w:p w14:paraId="55DDD0A4" w14:textId="71E07F32" w:rsidR="00417925" w:rsidRPr="00270EEB" w:rsidRDefault="5848403C" w:rsidP="5848403C">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A823A9" w14:textId="77777777" w:rsidR="00C7108B" w:rsidRPr="00270EEB" w:rsidRDefault="00C7108B" w:rsidP="5848403C">
            <w:pPr>
              <w:ind w:right="237"/>
              <w:jc w:val="both"/>
              <w:rPr>
                <w:sz w:val="24"/>
                <w:szCs w:val="24"/>
              </w:rPr>
            </w:pPr>
          </w:p>
          <w:p w14:paraId="306CE1D6" w14:textId="24CDB6BA" w:rsidR="008171E4" w:rsidRPr="00270EEB" w:rsidRDefault="5848403C" w:rsidP="5848403C">
            <w:pPr>
              <w:ind w:right="237"/>
              <w:jc w:val="both"/>
              <w:rPr>
                <w:sz w:val="24"/>
                <w:szCs w:val="24"/>
              </w:rPr>
            </w:pPr>
            <w:r w:rsidRPr="5848403C">
              <w:rPr>
                <w:sz w:val="24"/>
                <w:szCs w:val="24"/>
              </w:rPr>
              <w:t xml:space="preserve">1500 words </w:t>
            </w:r>
            <w:r w:rsidRPr="5848403C">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27592055" w:rsidR="00450C83" w:rsidRDefault="00450C83" w:rsidP="00340E9A">
      <w:pPr>
        <w:ind w:right="237"/>
        <w:jc w:val="both"/>
        <w:rPr>
          <w:b/>
          <w:sz w:val="24"/>
          <w:szCs w:val="24"/>
        </w:rPr>
      </w:pPr>
      <w:r w:rsidRPr="00450C83">
        <w:rPr>
          <w:b/>
          <w:sz w:val="24"/>
          <w:szCs w:val="24"/>
        </w:rPr>
        <w:t>ANSWER:</w:t>
      </w:r>
    </w:p>
    <w:p w14:paraId="213A2616" w14:textId="72201C25" w:rsidR="00016E46" w:rsidRDefault="00016E46" w:rsidP="00340E9A">
      <w:pPr>
        <w:ind w:right="237"/>
        <w:jc w:val="both"/>
        <w:rPr>
          <w:b/>
          <w:sz w:val="24"/>
          <w:szCs w:val="24"/>
        </w:rPr>
      </w:pPr>
    </w:p>
    <w:p w14:paraId="43616C42" w14:textId="0A3FCD52" w:rsidR="00016E46" w:rsidRDefault="00016E46" w:rsidP="00016E46">
      <w:r>
        <w:t xml:space="preserve">In this essay, I am going to discuss an incident that I attended during my tutorship training regarding a vulnerable victim of domestic abuse, stalking and harassment.  I will use the Gibbs Reflective Model 1988 to study the incident and reflect upon the things that went, and the things that I could improve and do differently in future situations. I will begin this essay by describing the incident I attended and will outline any cultural, ethical or language issues that occurred during the call. </w:t>
      </w:r>
    </w:p>
    <w:p w14:paraId="4CB47BCF" w14:textId="77777777" w:rsidR="00016E46" w:rsidRDefault="00016E46" w:rsidP="00016E46"/>
    <w:p w14:paraId="0B82E60A" w14:textId="1B0D2792" w:rsidR="00016E46" w:rsidRDefault="00016E46" w:rsidP="00016E46">
      <w:r>
        <w:t xml:space="preserve">While on uniform patrol with my tutor for Gwent Police, we </w:t>
      </w:r>
      <w:proofErr w:type="gramStart"/>
      <w:r>
        <w:t>were asked</w:t>
      </w:r>
      <w:proofErr w:type="gramEnd"/>
      <w:r>
        <w:t xml:space="preserve"> to attend the address of a male who had made a complaint of harassment regarding his ex-partner. The male had made the call to Gwent Police a few days earlier regarding the issue. The call was risk assessed by the call handlers and deemed </w:t>
      </w:r>
      <w:proofErr w:type="gramStart"/>
      <w:r>
        <w:t>to be a</w:t>
      </w:r>
      <w:proofErr w:type="gramEnd"/>
      <w:r>
        <w:t xml:space="preserve"> low-level risk. Subsequently the caller </w:t>
      </w:r>
      <w:proofErr w:type="gramStart"/>
      <w:r>
        <w:t>was given</w:t>
      </w:r>
      <w:proofErr w:type="gramEnd"/>
      <w:r>
        <w:t xml:space="preserve"> a scheduled appointment for a few days later; this is known as a diary car appointment. However, prior to the appointment the situation had escalated as the female ex-partner continued to try to make contact throughout the day. She made numerous calls and messages and this culminated in her attending the victim’s house and parking outside beeping the horn of her car. Her behaviour was worrying the victim who stated he was distressed and concerned for his current safety. </w:t>
      </w:r>
    </w:p>
    <w:p w14:paraId="62B3D431" w14:textId="77777777" w:rsidR="00016E46" w:rsidRDefault="00016E46" w:rsidP="00016E46"/>
    <w:p w14:paraId="37BFBABE" w14:textId="7161E231" w:rsidR="00016E46" w:rsidRDefault="00016E46" w:rsidP="00016E46">
      <w:r>
        <w:t xml:space="preserve">On route to speak to the male regarding the harassment complaint, I conducted the relevant checks on the police database in order to obtain any history of calls to the police regarding the couple. This </w:t>
      </w:r>
      <w:r>
        <w:lastRenderedPageBreak/>
        <w:t xml:space="preserve">also assisted me in identifying any threat, harm and risk markers to officers and the person involved.  I also conducted Police National Computer (PNC) checks on the male victim and on the offending female as this is another source of information for previous convictions, arrests records and warning markers regarding threat, harm and risk. I also looked into the original call log from a few days earlier in regards to the harassment and familiarised myself with the current situation to make sure I was fully up to date with any new developments that had since occurred. From the PNC checks, I established that the male suffered from anxiety and depression. Based on this information I began to think about how I would need to communicate with the male, and how my body language and attitude could play a major factor in giving the right impression to the male regarding his complaint. Positive body language decreases the levels of cortisol by 25%, therefore </w:t>
      </w:r>
      <w:proofErr w:type="gramStart"/>
      <w:r>
        <w:t>has been proven</w:t>
      </w:r>
      <w:proofErr w:type="gramEnd"/>
      <w:r>
        <w:t xml:space="preserve"> to minimise stress. Ensuring I presented with positive body language would ensure the victim was relaxed and did not feel threatened. (Cuddy, A., 2010).  Examples of positive body language include maintaining eye contact and showing engagement in what the speaker is saying by nodding and responding appropriately with facial expressions. </w:t>
      </w:r>
    </w:p>
    <w:p w14:paraId="532F668A" w14:textId="77777777" w:rsidR="00016E46" w:rsidRDefault="00016E46" w:rsidP="00016E46"/>
    <w:p w14:paraId="516BCBD6" w14:textId="707BCE9C" w:rsidR="00016E46" w:rsidRDefault="00016E46" w:rsidP="00016E46">
      <w:r>
        <w:t xml:space="preserve">On arrival, I was now confident I was up to date with the ongoing incident, and aware of the history of the domestic violence between the couple. During my </w:t>
      </w:r>
      <w:proofErr w:type="gramStart"/>
      <w:r>
        <w:t>checks</w:t>
      </w:r>
      <w:proofErr w:type="gramEnd"/>
      <w:r>
        <w:t xml:space="preserve"> I had identified that the male had a harassment court order against him; however I kept an open mind and approached the incident with a professional and polite manner. We introduced ourselves to the male who let us into the property. Despite the information gathering and checks I had already completed it was still necessary to interview the victim and obtain an account in his own words regarding what had happened. I was keen to establish if there had been any further incidents of contact whilst we had been travelling to the address. Having listened to the male explaining the time line of events I established that English was his first language and that I did not need to think about using an interpreter to communicate with the male. Due to his disclosure of his anxiety and depression, I discussed with him whether he needed any support or someone to support him whilst talking to me. He agreed that he was happy to continue without this support.</w:t>
      </w:r>
    </w:p>
    <w:p w14:paraId="58B2317A" w14:textId="77777777" w:rsidR="00016E46" w:rsidRDefault="00016E46" w:rsidP="00016E46"/>
    <w:p w14:paraId="2F77AF27" w14:textId="05F02BEE" w:rsidR="00016E46" w:rsidRDefault="00016E46" w:rsidP="00016E46">
      <w:r>
        <w:t xml:space="preserve">Once he had explained the details of the ongoing situation I explained the next step of the process, and that I would be taking a statement from him and look to take positive action against the ex-partner. In the first instance, and wherever possible, Gwent Police always strive to take positive action when it comes to domestic violence incidents. In this </w:t>
      </w:r>
      <w:proofErr w:type="gramStart"/>
      <w:r>
        <w:t>case</w:t>
      </w:r>
      <w:proofErr w:type="gramEnd"/>
      <w:r>
        <w:t xml:space="preserve"> the positive action would be an investigation into the complaint being made and, if there was enough relevant evidence against the ex-partner, then action could be taken to arrest or bring the female in for a voluntary attendance interview (VA). A Voluntary interview is an interview conducted with a person that is not arrest but is under caution; this allows anything that </w:t>
      </w:r>
      <w:proofErr w:type="gramStart"/>
      <w:r>
        <w:t>is said to be used</w:t>
      </w:r>
      <w:proofErr w:type="gramEnd"/>
      <w:r>
        <w:t xml:space="preserve"> as evidence later if required. The interviewee is entitled to leave at any time and are able to have legal representation present if they choose. Although voluntary, refusing to attend may result in an arrest </w:t>
      </w:r>
      <w:proofErr w:type="gramStart"/>
      <w:r>
        <w:t>being made</w:t>
      </w:r>
      <w:proofErr w:type="gramEnd"/>
      <w:r>
        <w:t>. (</w:t>
      </w:r>
      <w:proofErr w:type="spellStart"/>
      <w:r>
        <w:t>Titchener</w:t>
      </w:r>
      <w:proofErr w:type="spellEnd"/>
      <w:r>
        <w:t xml:space="preserve">, N. 2020). </w:t>
      </w:r>
    </w:p>
    <w:p w14:paraId="69D20733" w14:textId="77777777" w:rsidR="00016E46" w:rsidRDefault="00016E46" w:rsidP="00016E46">
      <w:pPr>
        <w:rPr>
          <w:color w:val="333333"/>
        </w:rPr>
      </w:pPr>
    </w:p>
    <w:p w14:paraId="1D873FEA" w14:textId="47D6457D" w:rsidR="00016E46" w:rsidRDefault="00016E46" w:rsidP="00016E46">
      <w:r>
        <w:t xml:space="preserve">The male agreed that he was happy to give a statement and if needed would go to court. I began to go through the statement with him, which led to all relevant information </w:t>
      </w:r>
      <w:proofErr w:type="gramStart"/>
      <w:r>
        <w:t>being collected</w:t>
      </w:r>
      <w:proofErr w:type="gramEnd"/>
      <w:r>
        <w:t xml:space="preserve"> regarding what had happened from his perspective. The male also showed my tutor and I evidence relating to calls and messages from the female on key dates and times. These images were screenshot from his mobile device and later emailed to me to </w:t>
      </w:r>
      <w:proofErr w:type="gramStart"/>
      <w:r>
        <w:t>be exhibited</w:t>
      </w:r>
      <w:proofErr w:type="gramEnd"/>
      <w:r>
        <w:t xml:space="preserve"> as evidence. During taking the statement I kept in my mind his ongoing anxiety and depression and made sure at all times my body language was positive and that I was always focused on what he had to say. I was conscious that if I did not give this impression to the male he might lose confidence in how I was handling this incident, which could then have a negative effect on his anxiety and depression. Whilst gathering the statement from the victim he also disclosed a further complaint of assault against him by the female, stating the female had assaulted him causing bruising to his eye, which he had photo evidence of. Again, I asked the male to take a screenshot of the picture and email it to myself to use as evidence. With the male now reporting a new crime of assault I knew I needed to look into this crime as well as dealing with the current ongoing harassment complaint.  </w:t>
      </w:r>
    </w:p>
    <w:p w14:paraId="0234AE6C" w14:textId="77777777" w:rsidR="00016E46" w:rsidRDefault="00016E46" w:rsidP="00016E46"/>
    <w:p w14:paraId="68ABB831" w14:textId="502F4F10" w:rsidR="00016E46" w:rsidRDefault="00016E46" w:rsidP="00016E46">
      <w:r>
        <w:t xml:space="preserve">With the statement now complete, I explained the next step of the process was the option to complete a Domestic Abuse, Stalking and Harassment (DASH) form. A DASH form consists of numerous questions about the domestic abuse, stalking and harassment he has suffered with an option to pass this information on to other partner agencies such as Connect Gwent. I explained this </w:t>
      </w:r>
      <w:proofErr w:type="gramStart"/>
      <w:r>
        <w:t>would be completed</w:t>
      </w:r>
      <w:proofErr w:type="gramEnd"/>
      <w:r>
        <w:t xml:space="preserve"> by ourselves, but this would be completed as a skeleton DASH with basic information we </w:t>
      </w:r>
      <w:r>
        <w:lastRenderedPageBreak/>
        <w:t xml:space="preserve">had gained from speaking with him. The male was happy to proceed with the DASH form. Whilst completing the DASH form the male informed me that since the calls and messages from his ex-partner had escalated his anxiety and depression was getting worse. He reported anxiety around his court protection from harassment order he had, and how this </w:t>
      </w:r>
      <w:proofErr w:type="gramStart"/>
      <w:r>
        <w:t>would be effected</w:t>
      </w:r>
      <w:proofErr w:type="gramEnd"/>
      <w:r>
        <w:t xml:space="preserve"> if he responded to the calls or messages. He was very concerned that this </w:t>
      </w:r>
      <w:proofErr w:type="gramStart"/>
      <w:r>
        <w:t>would be seen</w:t>
      </w:r>
      <w:proofErr w:type="gramEnd"/>
      <w:r>
        <w:t xml:space="preserve"> as a breach of the order resulting in him being jailed. In addition to this, he expressed concerns over his safety after his partner had attended his home address. He was particularly anxious about this due to the previous assault he had reported. I provided the male with a safety plan, which </w:t>
      </w:r>
      <w:proofErr w:type="gramStart"/>
      <w:r>
        <w:t>is advised</w:t>
      </w:r>
      <w:proofErr w:type="gramEnd"/>
      <w:r>
        <w:t xml:space="preserve"> to all victims of domestic abuse. I advised the male not to make any contact with his ex-partner and to make sure he had a full charge on his battery if he felt threatened in anyway and to immediately ring Gwent Police. I asked if the victim would like any further contact from agencies such as Connect Gwent. However, due to the male already having a probation officer who was in regular contact he felt he did not need any further help from any other agencies regarding this matter. </w:t>
      </w:r>
    </w:p>
    <w:p w14:paraId="41F909F4" w14:textId="77777777" w:rsidR="00016E46" w:rsidRDefault="00016E46" w:rsidP="00016E46"/>
    <w:p w14:paraId="1EC614E2" w14:textId="3215A461" w:rsidR="00016E46" w:rsidRDefault="00016E46" w:rsidP="00016E46">
      <w:r>
        <w:t xml:space="preserve">On finishing the call and leaving the property, the male was content with how the case </w:t>
      </w:r>
      <w:proofErr w:type="gramStart"/>
      <w:r>
        <w:t>had been dealt with, and pleased that we attended his home and spoke to him</w:t>
      </w:r>
      <w:proofErr w:type="gramEnd"/>
      <w:r>
        <w:t xml:space="preserve">. He felt more relaxed </w:t>
      </w:r>
      <w:proofErr w:type="gramStart"/>
      <w:r>
        <w:t>having been given</w:t>
      </w:r>
      <w:proofErr w:type="gramEnd"/>
      <w:r>
        <w:t xml:space="preserve"> safety advice and was happy he gave us a positive statement. On returning to the station to complete the final paperwork I started to reflect on how the incident went. I discussed with my tutor the positives and possible areas for development. He highlighted that during the course of taking the victim’s statement I could have gone into more depth on some of the questions regarding dates of when some of the incidents had taken place. However, he was pleased with how I approached the male and did the previous history checks to gain information on what has happened in the past as well as ensuring I was up to date with the new incidents. I will take the feedback given from my tutor and take this into my next incident when it comes to taking a statement from a victim. </w:t>
      </w:r>
    </w:p>
    <w:p w14:paraId="034FDFC7" w14:textId="77777777" w:rsidR="00016E46" w:rsidRDefault="00016E46" w:rsidP="00016E46"/>
    <w:p w14:paraId="301BD6DA" w14:textId="77777777" w:rsidR="00016E46" w:rsidRDefault="00016E46" w:rsidP="00016E46">
      <w:r>
        <w:t xml:space="preserve">Word count 1569. </w:t>
      </w:r>
    </w:p>
    <w:p w14:paraId="54E4A450" w14:textId="77777777" w:rsidR="00016E46" w:rsidRPr="00450C83" w:rsidRDefault="00016E46" w:rsidP="00340E9A">
      <w:pPr>
        <w:ind w:right="237"/>
        <w:jc w:val="both"/>
        <w:rPr>
          <w:b/>
          <w:sz w:val="24"/>
          <w:szCs w:val="24"/>
        </w:rPr>
      </w:pP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3F14851" w14:textId="77777777" w:rsidR="0011237D" w:rsidRDefault="1717EFC7" w:rsidP="0011237D">
      <w:pPr>
        <w:ind w:right="237"/>
        <w:jc w:val="center"/>
        <w:rPr>
          <w:color w:val="auto"/>
          <w:sz w:val="22"/>
          <w:szCs w:val="22"/>
        </w:rPr>
      </w:pPr>
      <w:r w:rsidRPr="1717EFC7">
        <w:rPr>
          <w:b/>
          <w:bCs/>
          <w:color w:val="auto"/>
          <w:sz w:val="22"/>
          <w:szCs w:val="22"/>
        </w:rPr>
        <w:lastRenderedPageBreak/>
        <w:t>Task 3</w:t>
      </w:r>
      <w:r w:rsidR="0011237D">
        <w:rPr>
          <w:b/>
          <w:bCs/>
          <w:color w:val="auto"/>
          <w:sz w:val="22"/>
          <w:szCs w:val="22"/>
        </w:rPr>
        <w:t xml:space="preserve"> (Component 1)</w:t>
      </w:r>
    </w:p>
    <w:p w14:paraId="4E440D00" w14:textId="62BAD103" w:rsidR="1717EFC7" w:rsidRDefault="1717EFC7" w:rsidP="1717EFC7">
      <w:pPr>
        <w:ind w:right="237"/>
        <w:jc w:val="center"/>
        <w:rPr>
          <w:color w:val="auto"/>
          <w:sz w:val="22"/>
          <w:szCs w:val="22"/>
        </w:rPr>
      </w:pPr>
    </w:p>
    <w:p w14:paraId="5F8D71D8" w14:textId="7FF4E218" w:rsidR="5848403C" w:rsidRDefault="5848403C" w:rsidP="5848403C">
      <w:pPr>
        <w:ind w:right="237"/>
        <w:jc w:val="center"/>
        <w:rPr>
          <w:b/>
          <w:bCs/>
          <w:sz w:val="24"/>
          <w:szCs w:val="24"/>
        </w:rPr>
      </w:pP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0DEB641B" w14:textId="22490F9B"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71FECDAB" w14:textId="77777777" w:rsidR="00711A70" w:rsidRDefault="00711A70" w:rsidP="00340E9A">
      <w:pPr>
        <w:ind w:right="237"/>
        <w:jc w:val="both"/>
        <w:rPr>
          <w:sz w:val="24"/>
          <w:szCs w:val="24"/>
          <w:highlight w:val="yellow"/>
        </w:rPr>
      </w:pPr>
    </w:p>
    <w:p w14:paraId="4A157439" w14:textId="09EF5278"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5848403C">
        <w:tc>
          <w:tcPr>
            <w:tcW w:w="10188" w:type="dxa"/>
            <w:shd w:val="clear" w:color="auto" w:fill="auto"/>
          </w:tcPr>
          <w:p w14:paraId="039AADE6" w14:textId="77777777" w:rsidR="00711A70" w:rsidRDefault="00711A70" w:rsidP="5848403C">
            <w:pPr>
              <w:ind w:right="237"/>
              <w:rPr>
                <w:sz w:val="24"/>
                <w:szCs w:val="24"/>
              </w:rPr>
            </w:pPr>
          </w:p>
          <w:p w14:paraId="4B667574" w14:textId="02E5307A"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16F97ED8" w14:textId="1EAA6E06" w:rsidR="00711A70" w:rsidRDefault="00711A70" w:rsidP="5848403C">
            <w:pPr>
              <w:ind w:right="237"/>
              <w:rPr>
                <w:sz w:val="24"/>
                <w:szCs w:val="24"/>
              </w:rPr>
            </w:pPr>
          </w:p>
          <w:p w14:paraId="048B61EA" w14:textId="0A06CA43" w:rsidR="007D78CC" w:rsidRDefault="5848403C" w:rsidP="5848403C">
            <w:pPr>
              <w:ind w:right="237"/>
              <w:rPr>
                <w:sz w:val="24"/>
                <w:szCs w:val="24"/>
              </w:rPr>
            </w:pPr>
            <w:r w:rsidRPr="5848403C">
              <w:rPr>
                <w:sz w:val="24"/>
                <w:szCs w:val="24"/>
              </w:rPr>
              <w:t>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Default="00711A70" w:rsidP="5848403C">
            <w:pPr>
              <w:ind w:right="237"/>
              <w:jc w:val="both"/>
              <w:rPr>
                <w:sz w:val="24"/>
                <w:szCs w:val="24"/>
              </w:rPr>
            </w:pPr>
          </w:p>
          <w:p w14:paraId="1B6C3BBD" w14:textId="7248BE6C"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5848403C">
            <w:pPr>
              <w:ind w:right="237"/>
              <w:rPr>
                <w:sz w:val="24"/>
                <w:szCs w:val="24"/>
              </w:rPr>
            </w:pPr>
          </w:p>
          <w:p w14:paraId="040A9587" w14:textId="77777777" w:rsidR="00711A70" w:rsidRPr="00270EEB" w:rsidRDefault="00711A70" w:rsidP="5848403C">
            <w:pPr>
              <w:ind w:right="237"/>
              <w:jc w:val="both"/>
              <w:rPr>
                <w:sz w:val="24"/>
                <w:szCs w:val="24"/>
              </w:rPr>
            </w:pPr>
          </w:p>
          <w:p w14:paraId="364E4B13" w14:textId="11AA5B0E" w:rsidR="00711A70" w:rsidRDefault="5848403C" w:rsidP="5848403C">
            <w:pPr>
              <w:ind w:right="237"/>
              <w:jc w:val="both"/>
              <w:rPr>
                <w:i/>
                <w:iCs/>
                <w:sz w:val="24"/>
                <w:szCs w:val="24"/>
              </w:rPr>
            </w:pPr>
            <w:r w:rsidRPr="5848403C">
              <w:rPr>
                <w:sz w:val="24"/>
                <w:szCs w:val="24"/>
              </w:rPr>
              <w:t xml:space="preserve">1500 words </w:t>
            </w:r>
            <w:r w:rsidRPr="5848403C">
              <w:rPr>
                <w:i/>
                <w:iCs/>
                <w:sz w:val="24"/>
                <w:szCs w:val="24"/>
              </w:rPr>
              <w:t>(+/- 10%: include your actual word count at the end of each section)</w:t>
            </w:r>
          </w:p>
          <w:p w14:paraId="25171FDB" w14:textId="122F2941" w:rsidR="00C90A71" w:rsidRPr="00270EEB" w:rsidRDefault="00C90A71" w:rsidP="5848403C">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3B260463" w14:textId="16302FDF" w:rsidR="002446F6" w:rsidRDefault="002446F6" w:rsidP="002446F6">
      <w:pPr>
        <w:rPr>
          <w:rFonts w:ascii="Calibri" w:hAnsi="Calibri" w:cs="Calibri"/>
          <w:sz w:val="22"/>
        </w:rPr>
      </w:pPr>
      <w:r w:rsidRPr="002446F6">
        <w:rPr>
          <w:rFonts w:ascii="Calibri" w:hAnsi="Calibri" w:cs="Calibri"/>
          <w:sz w:val="22"/>
        </w:rPr>
        <w:t xml:space="preserve">This essay will outline a suspect interview that I played a significant role </w:t>
      </w:r>
      <w:proofErr w:type="gramStart"/>
      <w:r w:rsidRPr="002446F6">
        <w:rPr>
          <w:rFonts w:ascii="Calibri" w:hAnsi="Calibri" w:cs="Calibri"/>
          <w:sz w:val="22"/>
        </w:rPr>
        <w:t>in</w:t>
      </w:r>
      <w:proofErr w:type="gramEnd"/>
      <w:r w:rsidRPr="002446F6">
        <w:rPr>
          <w:rFonts w:ascii="Calibri" w:hAnsi="Calibri" w:cs="Calibri"/>
          <w:sz w:val="22"/>
        </w:rPr>
        <w:t xml:space="preserve">. I will use this essay to describe how I planned and then delivered my interview in regards to a theft that had taken place. I will use the Gibbs Model of Reflection 1988 to analyse my performance. I will describe a suspect interview in regards to a suspect </w:t>
      </w:r>
      <w:proofErr w:type="gramStart"/>
      <w:r w:rsidRPr="002446F6">
        <w:rPr>
          <w:rFonts w:ascii="Calibri" w:hAnsi="Calibri" w:cs="Calibri"/>
          <w:sz w:val="22"/>
        </w:rPr>
        <w:t>being questioned</w:t>
      </w:r>
      <w:proofErr w:type="gramEnd"/>
      <w:r w:rsidRPr="002446F6">
        <w:rPr>
          <w:rFonts w:ascii="Calibri" w:hAnsi="Calibri" w:cs="Calibri"/>
          <w:sz w:val="22"/>
        </w:rPr>
        <w:t xml:space="preserve"> over their involvement, or suspected involvement, in which a criminal offence has taken place. This aligns with Code C of the Police and Criminal Act 1984 to which the suspect in question </w:t>
      </w:r>
      <w:proofErr w:type="gramStart"/>
      <w:r w:rsidRPr="002446F6">
        <w:rPr>
          <w:rFonts w:ascii="Calibri" w:hAnsi="Calibri" w:cs="Calibri"/>
          <w:sz w:val="22"/>
        </w:rPr>
        <w:t>must be interviewed</w:t>
      </w:r>
      <w:proofErr w:type="gramEnd"/>
      <w:r w:rsidRPr="002446F6">
        <w:rPr>
          <w:rFonts w:ascii="Calibri" w:hAnsi="Calibri" w:cs="Calibri"/>
          <w:sz w:val="22"/>
        </w:rPr>
        <w:t xml:space="preserve"> under caution. </w:t>
      </w:r>
    </w:p>
    <w:p w14:paraId="51A942DF" w14:textId="77777777" w:rsidR="002446F6" w:rsidRPr="002446F6" w:rsidRDefault="002446F6" w:rsidP="002446F6">
      <w:pPr>
        <w:rPr>
          <w:rFonts w:ascii="Calibri" w:hAnsi="Calibri" w:cs="Calibri"/>
          <w:sz w:val="22"/>
        </w:rPr>
      </w:pPr>
    </w:p>
    <w:p w14:paraId="3C830D7A" w14:textId="21D9E355" w:rsidR="002446F6" w:rsidRDefault="002446F6" w:rsidP="002446F6">
      <w:pPr>
        <w:rPr>
          <w:rFonts w:ascii="Calibri" w:hAnsi="Calibri" w:cs="Calibri"/>
          <w:sz w:val="22"/>
        </w:rPr>
      </w:pPr>
      <w:r w:rsidRPr="002446F6">
        <w:rPr>
          <w:rFonts w:ascii="Calibri" w:hAnsi="Calibri" w:cs="Calibri"/>
          <w:sz w:val="22"/>
        </w:rPr>
        <w:t xml:space="preserve">I attended a call alongside my tutor in regards to a female that </w:t>
      </w:r>
      <w:proofErr w:type="gramStart"/>
      <w:r w:rsidRPr="002446F6">
        <w:rPr>
          <w:rFonts w:ascii="Calibri" w:hAnsi="Calibri" w:cs="Calibri"/>
          <w:sz w:val="22"/>
        </w:rPr>
        <w:t>had been caught</w:t>
      </w:r>
      <w:proofErr w:type="gramEnd"/>
      <w:r w:rsidRPr="002446F6">
        <w:rPr>
          <w:rFonts w:ascii="Calibri" w:hAnsi="Calibri" w:cs="Calibri"/>
          <w:sz w:val="22"/>
        </w:rPr>
        <w:t xml:space="preserve"> by a security guard at a local supermarket, having left the store with numerous items without making any effort to pay for the items. On arriving at the scene, I arrested the female suspect under Section 1 (1) Theft Act 1968 and proceeded to caution the female, to which she made no reply. I knew that I needed to start an investigation into the incident and to gather as much evidence as possible in regards to the crime of theft that had been committed. This would include gathering any vital CCTV footage from the supermarket and gathering a statement from the security guard who had stopped the female suspect from leaving the store. </w:t>
      </w:r>
    </w:p>
    <w:p w14:paraId="3EF3095F" w14:textId="77777777" w:rsidR="002446F6" w:rsidRPr="002446F6" w:rsidRDefault="002446F6" w:rsidP="002446F6">
      <w:pPr>
        <w:rPr>
          <w:rFonts w:ascii="Calibri" w:hAnsi="Calibri" w:cs="Calibri"/>
          <w:sz w:val="22"/>
        </w:rPr>
      </w:pPr>
    </w:p>
    <w:p w14:paraId="0AA8CE0D" w14:textId="77777777" w:rsidR="002446F6" w:rsidRPr="002446F6" w:rsidRDefault="002446F6" w:rsidP="002446F6">
      <w:pPr>
        <w:rPr>
          <w:rFonts w:ascii="Calibri" w:hAnsi="Calibri" w:cs="Calibri"/>
          <w:sz w:val="22"/>
        </w:rPr>
      </w:pPr>
      <w:r w:rsidRPr="002446F6">
        <w:rPr>
          <w:rFonts w:ascii="Calibri" w:hAnsi="Calibri" w:cs="Calibri"/>
          <w:sz w:val="22"/>
        </w:rPr>
        <w:t xml:space="preserve">Once I had apprehended the female suspect and booked her into custody I </w:t>
      </w:r>
      <w:proofErr w:type="gramStart"/>
      <w:r w:rsidRPr="002446F6">
        <w:rPr>
          <w:rFonts w:ascii="Calibri" w:hAnsi="Calibri" w:cs="Calibri"/>
          <w:sz w:val="22"/>
        </w:rPr>
        <w:t>knew</w:t>
      </w:r>
      <w:proofErr w:type="gramEnd"/>
      <w:r w:rsidRPr="002446F6">
        <w:rPr>
          <w:rFonts w:ascii="Calibri" w:hAnsi="Calibri" w:cs="Calibri"/>
          <w:sz w:val="22"/>
        </w:rPr>
        <w:t xml:space="preserve"> I only had 24 hours in order to start my investigation and gather as much evidence as possible, so that I could then interview the suspect under caution regarding the criminal offence that had taken place. As I was the </w:t>
      </w:r>
      <w:r w:rsidRPr="002446F6">
        <w:rPr>
          <w:rFonts w:ascii="Calibri" w:hAnsi="Calibri" w:cs="Calibri"/>
          <w:sz w:val="22"/>
        </w:rPr>
        <w:lastRenderedPageBreak/>
        <w:t xml:space="preserve">officer in case I knew I would need to get an interview planned and prepared to gather the information required from the female and to do this I used the PEACE model. </w:t>
      </w:r>
    </w:p>
    <w:p w14:paraId="08F57C34" w14:textId="60216279" w:rsidR="002446F6" w:rsidRDefault="002446F6" w:rsidP="002446F6">
      <w:pPr>
        <w:rPr>
          <w:rFonts w:ascii="Calibri" w:hAnsi="Calibri" w:cs="Calibri"/>
          <w:sz w:val="22"/>
        </w:rPr>
      </w:pPr>
      <w:r w:rsidRPr="002446F6">
        <w:rPr>
          <w:rFonts w:ascii="Calibri" w:hAnsi="Calibri" w:cs="Calibri"/>
          <w:sz w:val="22"/>
        </w:rPr>
        <w:t xml:space="preserve">The PEACE model </w:t>
      </w:r>
      <w:proofErr w:type="gramStart"/>
      <w:r w:rsidRPr="002446F6">
        <w:rPr>
          <w:rFonts w:ascii="Calibri" w:hAnsi="Calibri" w:cs="Calibri"/>
          <w:sz w:val="22"/>
        </w:rPr>
        <w:t>was developed</w:t>
      </w:r>
      <w:proofErr w:type="gramEnd"/>
      <w:r w:rsidRPr="002446F6">
        <w:rPr>
          <w:rFonts w:ascii="Calibri" w:hAnsi="Calibri" w:cs="Calibri"/>
          <w:sz w:val="22"/>
        </w:rPr>
        <w:t xml:space="preserve"> in the early 90s as a collaborative effort between law enforcements and psychologists in England and Wales. It </w:t>
      </w:r>
      <w:proofErr w:type="gramStart"/>
      <w:r w:rsidRPr="002446F6">
        <w:rPr>
          <w:rFonts w:ascii="Calibri" w:hAnsi="Calibri" w:cs="Calibri"/>
          <w:sz w:val="22"/>
        </w:rPr>
        <w:t>was conceived</w:t>
      </w:r>
      <w:proofErr w:type="gramEnd"/>
      <w:r w:rsidRPr="002446F6">
        <w:rPr>
          <w:rFonts w:ascii="Calibri" w:hAnsi="Calibri" w:cs="Calibri"/>
          <w:sz w:val="22"/>
        </w:rPr>
        <w:t xml:space="preserve"> as a way to stem the proliferation of false confessions that were resulting from an accusatory style of interviewing. Before the PEACE model </w:t>
      </w:r>
      <w:proofErr w:type="gramStart"/>
      <w:r w:rsidRPr="002446F6">
        <w:rPr>
          <w:rFonts w:ascii="Calibri" w:hAnsi="Calibri" w:cs="Calibri"/>
          <w:sz w:val="22"/>
        </w:rPr>
        <w:t>was introduced</w:t>
      </w:r>
      <w:proofErr w:type="gramEnd"/>
      <w:r w:rsidRPr="002446F6">
        <w:rPr>
          <w:rFonts w:ascii="Calibri" w:hAnsi="Calibri" w:cs="Calibri"/>
          <w:sz w:val="22"/>
        </w:rPr>
        <w:t>, and before PACE, there were instances where interviews became an interrogation rather than a suspect true account of what actually happened. The murder of a Cardiff prostitute is a key example of how officers were criticised for the interviewing of suspects into the murder of the female. “</w:t>
      </w:r>
      <w:r w:rsidRPr="002446F6">
        <w:rPr>
          <w:rFonts w:ascii="Calibri" w:hAnsi="Calibri" w:cs="Calibri"/>
          <w:color w:val="464646"/>
          <w:sz w:val="22"/>
          <w:shd w:val="clear" w:color="auto" w:fill="FFFFFF"/>
        </w:rPr>
        <w:t>Officers were heard repeatedly telling him he was there and at one stage Mr Miller was told: "If you tell me you were there, we have got the answer to this terrible, malicious murder."</w:t>
      </w:r>
      <w:r w:rsidRPr="002446F6">
        <w:rPr>
          <w:rFonts w:ascii="Calibri" w:hAnsi="Calibri" w:cs="Calibri"/>
          <w:sz w:val="22"/>
        </w:rPr>
        <w:t xml:space="preserve"> (BBC News, 2008).</w:t>
      </w:r>
    </w:p>
    <w:p w14:paraId="7BCB93B2" w14:textId="77777777" w:rsidR="002446F6" w:rsidRPr="002446F6" w:rsidRDefault="002446F6" w:rsidP="002446F6">
      <w:pPr>
        <w:rPr>
          <w:rFonts w:ascii="Calibri" w:hAnsi="Calibri" w:cs="Calibri"/>
          <w:sz w:val="22"/>
        </w:rPr>
      </w:pPr>
    </w:p>
    <w:p w14:paraId="4CAA8233" w14:textId="1311F9F1" w:rsidR="002446F6" w:rsidRDefault="002446F6" w:rsidP="002446F6">
      <w:pPr>
        <w:rPr>
          <w:rFonts w:ascii="Calibri" w:hAnsi="Calibri" w:cs="Calibri"/>
          <w:sz w:val="22"/>
        </w:rPr>
      </w:pPr>
      <w:r w:rsidRPr="002446F6">
        <w:rPr>
          <w:rFonts w:ascii="Calibri" w:hAnsi="Calibri" w:cs="Calibri"/>
          <w:sz w:val="22"/>
        </w:rPr>
        <w:t xml:space="preserve">PEACE begins with the planning and preparation stage of the interview. This is before the interview has commenced and allows time to gather any evidence needed such as CCTV footage and witness statements, and any other exhibits seized from the incident such as receipt of the items stolen and the value of those items. I also prepared a set of open and closed questions and topic areas I would like to question the suspect about so I could gather as much information as possible from the suspect about exactly what had happened that day. With all of my evidence gathered and my questions ready, and my tutor in the interview room with me, I felt very confident I was going to ask the best questions possible in order to find out exactly what had happened during the incident. I was also confident I would be allowing the suspect every opportunity to give her version of events of what exactly happened. I considered whether an appropriate adult was needed but as the suspect was over 18 and was not a vulnerable adult I did not </w:t>
      </w:r>
      <w:proofErr w:type="gramStart"/>
      <w:r w:rsidRPr="002446F6">
        <w:rPr>
          <w:rFonts w:ascii="Calibri" w:hAnsi="Calibri" w:cs="Calibri"/>
          <w:sz w:val="22"/>
        </w:rPr>
        <w:t>see</w:t>
      </w:r>
      <w:proofErr w:type="gramEnd"/>
      <w:r w:rsidRPr="002446F6">
        <w:rPr>
          <w:rFonts w:ascii="Calibri" w:hAnsi="Calibri" w:cs="Calibri"/>
          <w:sz w:val="22"/>
        </w:rPr>
        <w:t xml:space="preserve"> there was a need for this. An interpreter was also not </w:t>
      </w:r>
      <w:proofErr w:type="gramStart"/>
      <w:r w:rsidRPr="002446F6">
        <w:rPr>
          <w:rFonts w:ascii="Calibri" w:hAnsi="Calibri" w:cs="Calibri"/>
          <w:sz w:val="22"/>
        </w:rPr>
        <w:t>needed</w:t>
      </w:r>
      <w:proofErr w:type="gramEnd"/>
      <w:r w:rsidRPr="002446F6">
        <w:rPr>
          <w:rFonts w:ascii="Calibri" w:hAnsi="Calibri" w:cs="Calibri"/>
          <w:sz w:val="22"/>
        </w:rPr>
        <w:t xml:space="preserve"> as her first language was English, therefore there were no issues regarding communication or understanding. </w:t>
      </w:r>
    </w:p>
    <w:p w14:paraId="33AE5457" w14:textId="77777777" w:rsidR="002446F6" w:rsidRPr="002446F6" w:rsidRDefault="002446F6" w:rsidP="002446F6">
      <w:pPr>
        <w:rPr>
          <w:rFonts w:ascii="Calibri" w:hAnsi="Calibri" w:cs="Calibri"/>
          <w:sz w:val="22"/>
        </w:rPr>
      </w:pPr>
    </w:p>
    <w:p w14:paraId="699604F7" w14:textId="77777777" w:rsidR="002446F6" w:rsidRDefault="002446F6" w:rsidP="002446F6">
      <w:pPr>
        <w:rPr>
          <w:rFonts w:ascii="Calibri" w:hAnsi="Calibri" w:cs="Calibri"/>
          <w:sz w:val="22"/>
        </w:rPr>
      </w:pPr>
      <w:r w:rsidRPr="002446F6">
        <w:rPr>
          <w:rFonts w:ascii="Calibri" w:hAnsi="Calibri" w:cs="Calibri"/>
          <w:sz w:val="22"/>
        </w:rPr>
        <w:t xml:space="preserve">The second part of the PEACE model is engage and explain, so this was my opportunity to reassure the suspect and make them feel as comfortable as possible during the interview. This would allow me the best chance to gather as much information as possible from the suspect. I started by explaining exactly what was going to happen step by step during the process of the interview and why the interview needed to take place. I asked if the suspect would like a refreshment and relayed that, if at any point she felt like she needed to take a break or talk privately to her solicitor, she was free to do so and we would leave the interview room to give her the privacy she needed. With everyone now ready for the interview to commence </w:t>
      </w:r>
      <w:proofErr w:type="gramStart"/>
      <w:r w:rsidRPr="002446F6">
        <w:rPr>
          <w:rFonts w:ascii="Calibri" w:hAnsi="Calibri" w:cs="Calibri"/>
          <w:sz w:val="22"/>
        </w:rPr>
        <w:t>I</w:t>
      </w:r>
      <w:proofErr w:type="gramEnd"/>
      <w:r w:rsidRPr="002446F6">
        <w:rPr>
          <w:rFonts w:ascii="Calibri" w:hAnsi="Calibri" w:cs="Calibri"/>
          <w:sz w:val="22"/>
        </w:rPr>
        <w:t xml:space="preserve"> then began by reading from the aide memoire explaining that the interview was being both audio and visually recorded and it may be given in evidence if the case was brought to trial. I then began to state the location the interview was taking place and the date and time followed by a reminder that the suspect was still under caution. I asked if she understood the caution as if she did not I would explain it stage by stage but she was happy to continue and understood the caution.</w:t>
      </w:r>
    </w:p>
    <w:p w14:paraId="4451B7EB" w14:textId="5E832E59" w:rsidR="002446F6" w:rsidRPr="002446F6" w:rsidRDefault="002446F6" w:rsidP="002446F6">
      <w:pPr>
        <w:rPr>
          <w:rFonts w:ascii="Calibri" w:hAnsi="Calibri" w:cs="Calibri"/>
          <w:sz w:val="22"/>
        </w:rPr>
      </w:pPr>
      <w:r w:rsidRPr="002446F6">
        <w:rPr>
          <w:rFonts w:ascii="Calibri" w:hAnsi="Calibri" w:cs="Calibri"/>
          <w:sz w:val="22"/>
        </w:rPr>
        <w:t xml:space="preserve"> </w:t>
      </w:r>
    </w:p>
    <w:p w14:paraId="0E098099" w14:textId="0A4321F2" w:rsidR="002446F6" w:rsidRDefault="002446F6" w:rsidP="002446F6">
      <w:pPr>
        <w:rPr>
          <w:rFonts w:ascii="Calibri" w:hAnsi="Calibri" w:cs="Calibri"/>
          <w:sz w:val="22"/>
        </w:rPr>
      </w:pPr>
      <w:r w:rsidRPr="002446F6">
        <w:rPr>
          <w:rFonts w:ascii="Calibri" w:hAnsi="Calibri" w:cs="Calibri"/>
          <w:sz w:val="22"/>
        </w:rPr>
        <w:t xml:space="preserve">The third stage of the PEACE model is the most important, as this is where the suspect is questioned using open and closed questions, and where I covered all of the topic areas I wanted to pursue and investigate. These questions covered her time lines of her day, whether she intended to pay for the items she had taken, and whether she had any form of payment to buy the items she had taken from the shelves. Firstly, I opened with the question of, “ARE YOU RESPONSIBLE FOR THE THEFT OF THE ITEMS FROM A SUPERMARKT ON THE DATE AND TIME?” to which she replied “YES”. Even though she had immediately confessed to this, I still wanted to explore and question the suspect further; this allowed me further insight as to whether she intentionally committed theft and covered the points to prove regarding section 1 (1) theft act 1968. This was an important opportunity for the suspect to give her account of the incident. I explained I would be taking notes of what she was saying and reassured her not to feel like I was not listening whilst I taking the notes. I find using a </w:t>
      </w:r>
      <w:r w:rsidRPr="002446F6">
        <w:rPr>
          <w:rFonts w:ascii="Calibri" w:hAnsi="Calibri" w:cs="Calibri"/>
          <w:sz w:val="22"/>
        </w:rPr>
        <w:lastRenderedPageBreak/>
        <w:t xml:space="preserve">spider graph is a useful way to record information whilst also listening to the suspect regarding certain topic areas I asked questions </w:t>
      </w:r>
      <w:proofErr w:type="gramStart"/>
      <w:r w:rsidRPr="002446F6">
        <w:rPr>
          <w:rFonts w:ascii="Calibri" w:hAnsi="Calibri" w:cs="Calibri"/>
          <w:sz w:val="22"/>
        </w:rPr>
        <w:t>about</w:t>
      </w:r>
      <w:proofErr w:type="gramEnd"/>
      <w:r w:rsidRPr="002446F6">
        <w:rPr>
          <w:rFonts w:ascii="Calibri" w:hAnsi="Calibri" w:cs="Calibri"/>
          <w:sz w:val="22"/>
        </w:rPr>
        <w:t xml:space="preserve">. My tutor was also making notes, which gave me the confidence to keep asking my questions, and focus more on the questions I wanted to ask as he was covering the answers the suspect was giving. After every topic area, I would ask my tutor to summarise the answers the suspect had given to the questions I asked so that both the suspect and myself were happy with what </w:t>
      </w:r>
      <w:proofErr w:type="gramStart"/>
      <w:r w:rsidRPr="002446F6">
        <w:rPr>
          <w:rFonts w:ascii="Calibri" w:hAnsi="Calibri" w:cs="Calibri"/>
          <w:sz w:val="22"/>
        </w:rPr>
        <w:t>had been said</w:t>
      </w:r>
      <w:proofErr w:type="gramEnd"/>
      <w:r w:rsidRPr="002446F6">
        <w:rPr>
          <w:rFonts w:ascii="Calibri" w:hAnsi="Calibri" w:cs="Calibri"/>
          <w:sz w:val="22"/>
        </w:rPr>
        <w:t xml:space="preserve">, and then we could move onto different topic areas I wanted to explore. </w:t>
      </w:r>
    </w:p>
    <w:p w14:paraId="4C79F43D" w14:textId="77777777" w:rsidR="002446F6" w:rsidRPr="002446F6" w:rsidRDefault="002446F6" w:rsidP="002446F6">
      <w:pPr>
        <w:rPr>
          <w:rFonts w:ascii="Calibri" w:hAnsi="Calibri" w:cs="Calibri"/>
          <w:sz w:val="22"/>
        </w:rPr>
      </w:pPr>
    </w:p>
    <w:p w14:paraId="1D973956" w14:textId="5DCBA051" w:rsidR="002446F6" w:rsidRDefault="002446F6" w:rsidP="002446F6">
      <w:pPr>
        <w:rPr>
          <w:rFonts w:ascii="Calibri" w:hAnsi="Calibri" w:cs="Calibri"/>
          <w:sz w:val="22"/>
        </w:rPr>
      </w:pPr>
      <w:r w:rsidRPr="002446F6">
        <w:rPr>
          <w:rFonts w:ascii="Calibri" w:hAnsi="Calibri" w:cs="Calibri"/>
          <w:sz w:val="22"/>
        </w:rPr>
        <w:t xml:space="preserve">The fourth stage is the closure stage of the PEACE model. This is where I started to end the interview. My tutor and I began to summarise everything said during the interview by the suspect and gave her the opportunity to change anything. I ensured she was happy that we had not missed anything out regarding any questions that </w:t>
      </w:r>
      <w:proofErr w:type="gramStart"/>
      <w:r w:rsidRPr="002446F6">
        <w:rPr>
          <w:rFonts w:ascii="Calibri" w:hAnsi="Calibri" w:cs="Calibri"/>
          <w:sz w:val="22"/>
        </w:rPr>
        <w:t>were asked</w:t>
      </w:r>
      <w:proofErr w:type="gramEnd"/>
      <w:r w:rsidRPr="002446F6">
        <w:rPr>
          <w:rFonts w:ascii="Calibri" w:hAnsi="Calibri" w:cs="Calibri"/>
          <w:sz w:val="22"/>
        </w:rPr>
        <w:t xml:space="preserve">. This was also a good opportunity for me to make sure I had asked all the questions that I wanted to ask and covered all the topic areas surrounding the incident. My tutor also had an opportunity to cover anything that I had potentially missed during the interview but was happy to go ahead and conclude the interview. </w:t>
      </w:r>
    </w:p>
    <w:p w14:paraId="67D2219C" w14:textId="77777777" w:rsidR="002446F6" w:rsidRPr="002446F6" w:rsidRDefault="002446F6" w:rsidP="002446F6">
      <w:pPr>
        <w:rPr>
          <w:rFonts w:ascii="Calibri" w:hAnsi="Calibri" w:cs="Calibri"/>
          <w:sz w:val="22"/>
        </w:rPr>
      </w:pPr>
    </w:p>
    <w:p w14:paraId="4D7F6438" w14:textId="479D39FF" w:rsidR="002446F6" w:rsidRDefault="002446F6" w:rsidP="002446F6">
      <w:pPr>
        <w:rPr>
          <w:rFonts w:ascii="Calibri" w:hAnsi="Calibri" w:cs="Calibri"/>
          <w:sz w:val="22"/>
        </w:rPr>
      </w:pPr>
      <w:r w:rsidRPr="002446F6">
        <w:rPr>
          <w:rFonts w:ascii="Calibri" w:hAnsi="Calibri" w:cs="Calibri"/>
          <w:sz w:val="22"/>
        </w:rPr>
        <w:t xml:space="preserve">The final stage of the PEACE model is evaluation. This is where my tutor and I evaluated all the information we were given and ensured we were happy we had covered all areas and that the objective of the interview had been met. Once the interview </w:t>
      </w:r>
      <w:proofErr w:type="gramStart"/>
      <w:r w:rsidRPr="002446F6">
        <w:rPr>
          <w:rFonts w:ascii="Calibri" w:hAnsi="Calibri" w:cs="Calibri"/>
          <w:sz w:val="22"/>
        </w:rPr>
        <w:t>had been concluded</w:t>
      </w:r>
      <w:proofErr w:type="gramEnd"/>
      <w:r w:rsidRPr="002446F6">
        <w:rPr>
          <w:rFonts w:ascii="Calibri" w:hAnsi="Calibri" w:cs="Calibri"/>
          <w:sz w:val="22"/>
        </w:rPr>
        <w:t xml:space="preserve"> I then evaluated my whole performance from the start of the interview until the end. I was pleased with how my first interview went and my tutor gave me feedback on how well prepared I was for the interview, using having good probing questions and good topic areas I wanted to explore surrounding the suspects movements leading up to the incident. Led by the engage and explain section of the PEACE model, I believe I built a good rapport with the suspect for the outset of the interview. I ensured that I made the female suspect feel comfortable and that she knew exactly what was about to happen at every stage of the interview. To improve on my performance, next time I would slow the suspect down when she was given me information regarding the incident. My tutor felt like this could be problematic in another interview and vital information </w:t>
      </w:r>
      <w:proofErr w:type="gramStart"/>
      <w:r w:rsidRPr="002446F6">
        <w:rPr>
          <w:rFonts w:ascii="Calibri" w:hAnsi="Calibri" w:cs="Calibri"/>
          <w:sz w:val="22"/>
        </w:rPr>
        <w:t>could be missed</w:t>
      </w:r>
      <w:proofErr w:type="gramEnd"/>
      <w:r w:rsidRPr="002446F6">
        <w:rPr>
          <w:rFonts w:ascii="Calibri" w:hAnsi="Calibri" w:cs="Calibri"/>
          <w:sz w:val="22"/>
        </w:rPr>
        <w:t xml:space="preserve">. I have taken my tutor’s feedback on board and will apply this next time I conduct an interview if I feel the suspect is potentially speaking too quickly. This will ensure I gather all of the correct evidence I need for a fair and equal interview. </w:t>
      </w:r>
    </w:p>
    <w:p w14:paraId="75C6BC8E" w14:textId="77777777" w:rsidR="002446F6" w:rsidRPr="002446F6" w:rsidRDefault="002446F6" w:rsidP="002446F6">
      <w:pPr>
        <w:rPr>
          <w:rFonts w:ascii="Calibri" w:hAnsi="Calibri" w:cs="Calibri"/>
          <w:sz w:val="22"/>
        </w:rPr>
      </w:pPr>
    </w:p>
    <w:p w14:paraId="2B34993A" w14:textId="77777777" w:rsidR="002446F6" w:rsidRPr="002446F6" w:rsidRDefault="002446F6" w:rsidP="002446F6">
      <w:pPr>
        <w:rPr>
          <w:rFonts w:ascii="Calibri" w:hAnsi="Calibri" w:cs="Calibri"/>
          <w:sz w:val="22"/>
        </w:rPr>
      </w:pPr>
      <w:r w:rsidRPr="002446F6">
        <w:rPr>
          <w:rFonts w:ascii="Calibri" w:hAnsi="Calibri" w:cs="Calibri"/>
          <w:sz w:val="22"/>
        </w:rPr>
        <w:t>Word count 1559.</w:t>
      </w: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386D18A" w14:textId="22BA7D63" w:rsidR="1717EFC7" w:rsidRDefault="1717EFC7" w:rsidP="1717EFC7">
      <w:pPr>
        <w:ind w:right="237"/>
        <w:jc w:val="center"/>
        <w:rPr>
          <w:color w:val="auto"/>
          <w:sz w:val="22"/>
          <w:szCs w:val="22"/>
        </w:rPr>
      </w:pPr>
      <w:r w:rsidRPr="1717EFC7">
        <w:rPr>
          <w:b/>
          <w:bCs/>
          <w:color w:val="auto"/>
          <w:sz w:val="22"/>
          <w:szCs w:val="22"/>
        </w:rPr>
        <w:t>Task 4</w:t>
      </w:r>
      <w:r w:rsidR="0011237D">
        <w:rPr>
          <w:b/>
          <w:bCs/>
          <w:color w:val="auto"/>
          <w:sz w:val="22"/>
          <w:szCs w:val="22"/>
        </w:rPr>
        <w:t xml:space="preserve"> (Component 2)</w:t>
      </w:r>
    </w:p>
    <w:p w14:paraId="1C421E6D" w14:textId="5B07B9B2" w:rsidR="5848403C" w:rsidRDefault="5848403C" w:rsidP="5848403C">
      <w:pPr>
        <w:ind w:right="237"/>
        <w:jc w:val="center"/>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5468B99E" w14:textId="042C192A"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14:paraId="1E055FB2" w14:textId="77777777" w:rsidR="00D11C62" w:rsidRDefault="00D11C62" w:rsidP="00340E9A">
      <w:pPr>
        <w:ind w:right="237"/>
        <w:jc w:val="both"/>
        <w:rPr>
          <w:sz w:val="24"/>
          <w:szCs w:val="24"/>
          <w:highlight w:val="yellow"/>
        </w:rPr>
      </w:pPr>
    </w:p>
    <w:p w14:paraId="1344A2C6" w14:textId="02861C91"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40E9A">
      <w:pPr>
        <w:ind w:right="237"/>
        <w:jc w:val="both"/>
        <w:rPr>
          <w:sz w:val="24"/>
          <w:szCs w:val="24"/>
        </w:rPr>
      </w:pP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5848403C">
        <w:tc>
          <w:tcPr>
            <w:tcW w:w="10188" w:type="dxa"/>
            <w:shd w:val="clear" w:color="auto" w:fill="auto"/>
          </w:tcPr>
          <w:p w14:paraId="0FE59A08" w14:textId="09B3A434" w:rsidR="003769F6" w:rsidRDefault="003769F6" w:rsidP="5848403C">
            <w:pPr>
              <w:pStyle w:val="TableParagraph"/>
              <w:tabs>
                <w:tab w:val="left" w:pos="355"/>
              </w:tabs>
              <w:ind w:left="0" w:right="237"/>
              <w:rPr>
                <w:rFonts w:eastAsia="Times New Roman"/>
                <w:color w:val="000000" w:themeColor="text1"/>
                <w:sz w:val="24"/>
                <w:szCs w:val="24"/>
                <w:lang w:bidi="ar-SA"/>
              </w:rPr>
            </w:pPr>
          </w:p>
          <w:p w14:paraId="62D73FE2" w14:textId="47034491"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14:paraId="636A3FE5" w14:textId="7E22307E" w:rsidR="00C91574" w:rsidRDefault="00C91574" w:rsidP="5848403C">
            <w:pPr>
              <w:ind w:right="237"/>
              <w:jc w:val="both"/>
              <w:rPr>
                <w:sz w:val="24"/>
                <w:szCs w:val="24"/>
              </w:rPr>
            </w:pPr>
          </w:p>
          <w:p w14:paraId="6A04720E" w14:textId="77777777"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14:paraId="3F8D0F97" w14:textId="77777777" w:rsidR="0012135C" w:rsidRDefault="0012135C" w:rsidP="5848403C">
            <w:pPr>
              <w:ind w:right="237"/>
              <w:jc w:val="both"/>
              <w:rPr>
                <w:sz w:val="24"/>
                <w:szCs w:val="24"/>
              </w:rPr>
            </w:pPr>
          </w:p>
          <w:p w14:paraId="00AB5F18" w14:textId="479879FF"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14:paraId="4998071E" w14:textId="77777777" w:rsidR="003C458C" w:rsidRDefault="003C458C" w:rsidP="5848403C">
            <w:pPr>
              <w:ind w:right="237"/>
              <w:jc w:val="both"/>
              <w:rPr>
                <w:sz w:val="24"/>
                <w:szCs w:val="24"/>
              </w:rPr>
            </w:pPr>
          </w:p>
          <w:p w14:paraId="3C4885A7" w14:textId="6385A733"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14:paraId="6EFBC38D" w14:textId="77777777" w:rsidR="00BD1F45" w:rsidRDefault="00BD1F45" w:rsidP="5848403C">
            <w:pPr>
              <w:ind w:right="237"/>
              <w:jc w:val="both"/>
              <w:rPr>
                <w:sz w:val="24"/>
                <w:szCs w:val="24"/>
              </w:rPr>
            </w:pPr>
          </w:p>
          <w:p w14:paraId="06F54062" w14:textId="1F2016C5" w:rsidR="00BD1F45" w:rsidRDefault="00BD1F45" w:rsidP="5848403C">
            <w:pPr>
              <w:ind w:right="237"/>
              <w:jc w:val="both"/>
              <w:rPr>
                <w:sz w:val="24"/>
                <w:szCs w:val="24"/>
              </w:rPr>
            </w:pPr>
            <w:r>
              <w:rPr>
                <w:sz w:val="24"/>
                <w:szCs w:val="24"/>
              </w:rPr>
              <w:t xml:space="preserve">Considering your experience to date, reflect on any aspect of problem solving, evidence based policing, </w:t>
            </w:r>
            <w:proofErr w:type="gramStart"/>
            <w:r>
              <w:rPr>
                <w:sz w:val="24"/>
                <w:szCs w:val="24"/>
              </w:rPr>
              <w:t>decision making</w:t>
            </w:r>
            <w:proofErr w:type="gramEnd"/>
            <w:r>
              <w:rPr>
                <w:sz w:val="24"/>
                <w:szCs w:val="24"/>
              </w:rPr>
              <w:t xml:space="preserve"> and discretion which may impact upon wider police community relations.</w:t>
            </w:r>
          </w:p>
          <w:p w14:paraId="2D16497A" w14:textId="77777777" w:rsidR="00BD1F45" w:rsidRDefault="00BD1F45" w:rsidP="5848403C">
            <w:pPr>
              <w:ind w:right="237"/>
              <w:jc w:val="both"/>
              <w:rPr>
                <w:sz w:val="24"/>
                <w:szCs w:val="24"/>
              </w:rPr>
            </w:pPr>
          </w:p>
          <w:p w14:paraId="688C7C9B" w14:textId="77777777" w:rsidR="00BD1F45" w:rsidRPr="00BD1F45" w:rsidRDefault="00BD1F45" w:rsidP="00BD1F45">
            <w:pPr>
              <w:ind w:right="237"/>
              <w:jc w:val="both"/>
              <w:rPr>
                <w:b/>
                <w:sz w:val="24"/>
                <w:szCs w:val="24"/>
              </w:rPr>
            </w:pPr>
            <w:r w:rsidRPr="00BD1F45">
              <w:rPr>
                <w:b/>
                <w:sz w:val="24"/>
                <w:szCs w:val="24"/>
              </w:rPr>
              <w:t>For example:</w:t>
            </w:r>
          </w:p>
          <w:p w14:paraId="35D7D89D" w14:textId="77777777" w:rsidR="00BD1F45" w:rsidRDefault="00BD1F45" w:rsidP="00BD1F45">
            <w:pPr>
              <w:ind w:right="237"/>
              <w:jc w:val="both"/>
              <w:rPr>
                <w:sz w:val="24"/>
                <w:szCs w:val="24"/>
              </w:rPr>
            </w:pPr>
          </w:p>
          <w:p w14:paraId="62C7A49D" w14:textId="7BC5741C" w:rsidR="00BD1F45" w:rsidRPr="00BD1F45" w:rsidRDefault="00BD1F45" w:rsidP="00BD1F45">
            <w:pPr>
              <w:ind w:right="237"/>
              <w:jc w:val="both"/>
              <w:rPr>
                <w:i/>
                <w:sz w:val="24"/>
                <w:szCs w:val="24"/>
              </w:rPr>
            </w:pPr>
            <w:r w:rsidRPr="00BD1F45">
              <w:rPr>
                <w:i/>
                <w:sz w:val="24"/>
                <w:szCs w:val="24"/>
              </w:rPr>
              <w:t xml:space="preserve">How has your experience of policing the </w:t>
            </w:r>
            <w:proofErr w:type="gramStart"/>
            <w:r w:rsidRPr="00BD1F45">
              <w:rPr>
                <w:i/>
                <w:sz w:val="24"/>
                <w:szCs w:val="24"/>
              </w:rPr>
              <w:t>night time</w:t>
            </w:r>
            <w:proofErr w:type="gramEnd"/>
            <w:r w:rsidRPr="00BD1F45">
              <w:rPr>
                <w:i/>
                <w:sz w:val="24"/>
                <w:szCs w:val="24"/>
              </w:rPr>
              <w:t xml:space="preserve"> economy influenced your </w:t>
            </w:r>
            <w:r>
              <w:rPr>
                <w:i/>
                <w:sz w:val="24"/>
                <w:szCs w:val="24"/>
              </w:rPr>
              <w:t xml:space="preserve">   </w:t>
            </w:r>
            <w:r w:rsidRPr="00BD1F45">
              <w:rPr>
                <w:i/>
                <w:sz w:val="24"/>
                <w:szCs w:val="24"/>
              </w:rPr>
              <w:t>perception of the wider community?</w:t>
            </w:r>
          </w:p>
          <w:p w14:paraId="4361822B" w14:textId="77777777" w:rsidR="00BD1F45" w:rsidRPr="00BD1F45" w:rsidRDefault="00BD1F45" w:rsidP="00BD1F45">
            <w:pPr>
              <w:ind w:right="237"/>
              <w:jc w:val="both"/>
              <w:rPr>
                <w:i/>
                <w:sz w:val="24"/>
                <w:szCs w:val="24"/>
              </w:rPr>
            </w:pPr>
          </w:p>
          <w:p w14:paraId="0ECB7FEB" w14:textId="2FF71B1C"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14:paraId="4B0D92DA" w14:textId="77777777" w:rsidR="00BD1F45" w:rsidRPr="00270EEB" w:rsidRDefault="00BD1F45" w:rsidP="5848403C">
            <w:pPr>
              <w:ind w:right="237"/>
              <w:jc w:val="both"/>
              <w:rPr>
                <w:sz w:val="24"/>
                <w:szCs w:val="24"/>
              </w:rPr>
            </w:pPr>
          </w:p>
          <w:p w14:paraId="450B38EE" w14:textId="77777777" w:rsidR="003C458C" w:rsidRPr="00270EEB" w:rsidRDefault="003C458C" w:rsidP="5848403C">
            <w:pPr>
              <w:ind w:right="237"/>
              <w:rPr>
                <w:sz w:val="24"/>
                <w:szCs w:val="24"/>
              </w:rPr>
            </w:pPr>
          </w:p>
          <w:p w14:paraId="5A93EC2F" w14:textId="77777777" w:rsidR="003C458C" w:rsidRPr="00270EEB" w:rsidRDefault="003C458C" w:rsidP="5848403C">
            <w:pPr>
              <w:ind w:right="237"/>
              <w:jc w:val="both"/>
              <w:rPr>
                <w:sz w:val="24"/>
                <w:szCs w:val="24"/>
              </w:rPr>
            </w:pPr>
          </w:p>
          <w:p w14:paraId="77D8AC39" w14:textId="20C03DE6" w:rsidR="003C458C" w:rsidRPr="00270EEB" w:rsidRDefault="001D1C68" w:rsidP="5848403C">
            <w:pPr>
              <w:ind w:right="237"/>
              <w:jc w:val="both"/>
              <w:rPr>
                <w:sz w:val="24"/>
                <w:szCs w:val="24"/>
              </w:rPr>
            </w:pPr>
            <w:r>
              <w:rPr>
                <w:sz w:val="24"/>
                <w:szCs w:val="24"/>
              </w:rPr>
              <w:t>2400</w:t>
            </w:r>
            <w:r w:rsidR="5848403C" w:rsidRPr="5848403C">
              <w:rPr>
                <w:sz w:val="24"/>
                <w:szCs w:val="24"/>
              </w:rPr>
              <w:t xml:space="preserve"> words </w:t>
            </w:r>
            <w:r w:rsidR="5848403C" w:rsidRPr="5848403C">
              <w:rPr>
                <w:i/>
                <w:iCs/>
                <w:sz w:val="24"/>
                <w:szCs w:val="24"/>
              </w:rPr>
              <w:t>(+/- 10%: include your actual word count at the end of each section)</w:t>
            </w:r>
          </w:p>
        </w:tc>
      </w:tr>
      <w:tr w:rsidR="00BD1F45" w:rsidRPr="00270EEB" w14:paraId="446DD42C" w14:textId="77777777" w:rsidTr="5848403C">
        <w:tc>
          <w:tcPr>
            <w:tcW w:w="10188" w:type="dxa"/>
            <w:shd w:val="clear" w:color="auto" w:fill="auto"/>
          </w:tcPr>
          <w:p w14:paraId="26707CBB" w14:textId="77777777"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14:paraId="09D61C2B" w14:textId="77777777" w:rsidR="003C458C" w:rsidRPr="00270EEB" w:rsidRDefault="003C458C" w:rsidP="00340E9A">
      <w:pPr>
        <w:ind w:right="237"/>
        <w:jc w:val="both"/>
        <w:rPr>
          <w:sz w:val="24"/>
          <w:szCs w:val="24"/>
        </w:rPr>
      </w:pPr>
    </w:p>
    <w:p w14:paraId="76035EA8" w14:textId="4348D360" w:rsidR="003C458C" w:rsidRDefault="003C458C" w:rsidP="00340E9A">
      <w:pPr>
        <w:ind w:right="237"/>
        <w:jc w:val="both"/>
        <w:rPr>
          <w:b/>
          <w:sz w:val="24"/>
          <w:szCs w:val="24"/>
        </w:rPr>
      </w:pPr>
      <w:r w:rsidRPr="00450C83">
        <w:rPr>
          <w:b/>
          <w:sz w:val="24"/>
          <w:szCs w:val="24"/>
        </w:rPr>
        <w:t>ANSWER:</w:t>
      </w:r>
    </w:p>
    <w:p w14:paraId="5BE1E057" w14:textId="3052E677" w:rsidR="00FC4BC0" w:rsidRPr="00FC4BC0" w:rsidRDefault="00FC4BC0" w:rsidP="00340E9A">
      <w:pPr>
        <w:ind w:right="237"/>
        <w:jc w:val="both"/>
        <w:rPr>
          <w:rFonts w:asciiTheme="minorHAnsi" w:hAnsiTheme="minorHAnsi" w:cstheme="minorHAnsi"/>
          <w:b/>
          <w:sz w:val="22"/>
          <w:szCs w:val="22"/>
        </w:rPr>
      </w:pPr>
    </w:p>
    <w:p w14:paraId="79F054DE" w14:textId="5A84A671" w:rsidR="00FC4BC0" w:rsidRPr="00FC4BC0" w:rsidRDefault="00FC4BC0" w:rsidP="00FC4BC0">
      <w:pPr>
        <w:rPr>
          <w:rFonts w:asciiTheme="minorHAnsi" w:hAnsiTheme="minorHAnsi" w:cstheme="minorHAnsi"/>
          <w:sz w:val="22"/>
          <w:szCs w:val="22"/>
        </w:rPr>
      </w:pPr>
      <w:r w:rsidRPr="00FC4BC0">
        <w:rPr>
          <w:rFonts w:asciiTheme="minorHAnsi" w:hAnsiTheme="minorHAnsi" w:cstheme="minorHAnsi"/>
          <w:sz w:val="22"/>
          <w:szCs w:val="22"/>
        </w:rPr>
        <w:t>In this essay, I will explain my involvement in an incident relating to the ongoing problems of anti-social behaviour (ASB) in the community.  I will use ‘Gibbs Reflective Cycle 1988’ to study the incident and to reflect on my performance in dealing with the anti-social behaviour (ASB) incident. I will consider how the effect of ant-social behaviour is having an impact and affecting local communities. Anti-social behaviour is defined as “behaviour which causes, or likely to cause harassment, alarm or distress to persons not of the s</w:t>
      </w:r>
      <w:r w:rsidR="005432CF">
        <w:rPr>
          <w:rFonts w:asciiTheme="minorHAnsi" w:hAnsiTheme="minorHAnsi" w:cstheme="minorHAnsi"/>
          <w:sz w:val="22"/>
          <w:szCs w:val="22"/>
        </w:rPr>
        <w:t>ame household as the person”. (Anti-Social Behaviour Crime Act and Police A</w:t>
      </w:r>
      <w:r w:rsidRPr="00FC4BC0">
        <w:rPr>
          <w:rFonts w:asciiTheme="minorHAnsi" w:hAnsiTheme="minorHAnsi" w:cstheme="minorHAnsi"/>
          <w:sz w:val="22"/>
          <w:szCs w:val="22"/>
        </w:rPr>
        <w:t xml:space="preserve">ct, 2014) Anti-social behaviour can be committed in numerous ways and has three main categories: personal anti-social behaviour when a person targets a specific </w:t>
      </w:r>
      <w:r w:rsidRPr="00FC4BC0">
        <w:rPr>
          <w:rFonts w:asciiTheme="minorHAnsi" w:hAnsiTheme="minorHAnsi" w:cstheme="minorHAnsi"/>
          <w:sz w:val="22"/>
          <w:szCs w:val="22"/>
        </w:rPr>
        <w:lastRenderedPageBreak/>
        <w:t xml:space="preserve">individual or group, nuisance anti-social behaviour when a person causes trouble, annoyance or suffering to a community and environmental anti-social behaviour when </w:t>
      </w:r>
      <w:proofErr w:type="gramStart"/>
      <w:r w:rsidRPr="00FC4BC0">
        <w:rPr>
          <w:rFonts w:asciiTheme="minorHAnsi" w:hAnsiTheme="minorHAnsi" w:cstheme="minorHAnsi"/>
          <w:sz w:val="22"/>
          <w:szCs w:val="22"/>
        </w:rPr>
        <w:t xml:space="preserve">a </w:t>
      </w:r>
      <w:proofErr w:type="spellStart"/>
      <w:r w:rsidRPr="00FC4BC0">
        <w:rPr>
          <w:rFonts w:asciiTheme="minorHAnsi" w:hAnsiTheme="minorHAnsi" w:cstheme="minorHAnsi"/>
          <w:sz w:val="22"/>
          <w:szCs w:val="22"/>
        </w:rPr>
        <w:t>persons</w:t>
      </w:r>
      <w:proofErr w:type="spellEnd"/>
      <w:r w:rsidRPr="00FC4BC0">
        <w:rPr>
          <w:rFonts w:asciiTheme="minorHAnsi" w:hAnsiTheme="minorHAnsi" w:cstheme="minorHAnsi"/>
          <w:sz w:val="22"/>
          <w:szCs w:val="22"/>
        </w:rPr>
        <w:t xml:space="preserve"> actions</w:t>
      </w:r>
      <w:proofErr w:type="gramEnd"/>
      <w:r w:rsidRPr="00FC4BC0">
        <w:rPr>
          <w:rFonts w:asciiTheme="minorHAnsi" w:hAnsiTheme="minorHAnsi" w:cstheme="minorHAnsi"/>
          <w:sz w:val="22"/>
          <w:szCs w:val="22"/>
        </w:rPr>
        <w:t xml:space="preserve"> affect the wider environment such as public places or buildings. Anti-social behaviour can also be an offence under section 2 (1) (a) of the anti-social behaviour, crime and police act 2014. </w:t>
      </w:r>
    </w:p>
    <w:p w14:paraId="6E35EDC5" w14:textId="77777777" w:rsidR="00FC4BC0" w:rsidRPr="00FC4BC0" w:rsidRDefault="00FC4BC0" w:rsidP="00FC4BC0">
      <w:pPr>
        <w:rPr>
          <w:rFonts w:asciiTheme="minorHAnsi" w:hAnsiTheme="minorHAnsi" w:cstheme="minorHAnsi"/>
          <w:sz w:val="22"/>
          <w:szCs w:val="22"/>
        </w:rPr>
      </w:pPr>
    </w:p>
    <w:p w14:paraId="13F4CCD3" w14:textId="4D70EC83" w:rsidR="00FC4BC0" w:rsidRPr="00FC4BC0" w:rsidRDefault="00FC4BC0" w:rsidP="00FC4BC0">
      <w:pPr>
        <w:rPr>
          <w:rFonts w:asciiTheme="minorHAnsi" w:hAnsiTheme="minorHAnsi" w:cstheme="minorHAnsi"/>
          <w:sz w:val="22"/>
          <w:szCs w:val="22"/>
        </w:rPr>
      </w:pPr>
      <w:r w:rsidRPr="00FC4BC0">
        <w:rPr>
          <w:rFonts w:asciiTheme="minorHAnsi" w:hAnsiTheme="minorHAnsi" w:cstheme="minorHAnsi"/>
          <w:sz w:val="22"/>
          <w:szCs w:val="22"/>
        </w:rPr>
        <w:t xml:space="preserve">The incident I will discuss is one that has been occurring more frequently, namely members of the public breaking current government Covid 19 regulations, and meeting with members from other households. During a routine patrol with my tutor in the Gwent area, we had received a call from the control room stating a member of the public had made a call regarding numerous cars parked up in a well-known area for youths to park in their cars and engage in anti-social behaviour. This ranges from playing loud music, speeding and using illegal drugs. On route to the area, I started to consider the National decision model (NDM) as to how it would be best to handle the situation I was heading </w:t>
      </w:r>
      <w:proofErr w:type="gramStart"/>
      <w:r w:rsidRPr="00FC4BC0">
        <w:rPr>
          <w:rFonts w:asciiTheme="minorHAnsi" w:hAnsiTheme="minorHAnsi" w:cstheme="minorHAnsi"/>
          <w:sz w:val="22"/>
          <w:szCs w:val="22"/>
        </w:rPr>
        <w:t>to</w:t>
      </w:r>
      <w:proofErr w:type="gramEnd"/>
      <w:r w:rsidRPr="00FC4BC0">
        <w:rPr>
          <w:rFonts w:asciiTheme="minorHAnsi" w:hAnsiTheme="minorHAnsi" w:cstheme="minorHAnsi"/>
          <w:sz w:val="22"/>
          <w:szCs w:val="22"/>
        </w:rPr>
        <w:t xml:space="preserve">. Also, given the current situation with the covid-19 pandemic, thinking about the safety of my colleague and I, and having the correct personal protective equipment, (PPE) on to protect our self’s from anyone who could be positive with the illness to prevent the spread of infection. </w:t>
      </w:r>
    </w:p>
    <w:p w14:paraId="002E3B2E" w14:textId="77777777" w:rsidR="00FC4BC0" w:rsidRPr="00FC4BC0" w:rsidRDefault="00FC4BC0" w:rsidP="00FC4BC0">
      <w:pPr>
        <w:rPr>
          <w:rFonts w:asciiTheme="minorHAnsi" w:hAnsiTheme="minorHAnsi" w:cstheme="minorHAnsi"/>
          <w:sz w:val="22"/>
          <w:szCs w:val="22"/>
        </w:rPr>
      </w:pPr>
    </w:p>
    <w:p w14:paraId="107DC5B7" w14:textId="77777777" w:rsidR="005432CF" w:rsidRDefault="00FC4BC0" w:rsidP="00FC4BC0">
      <w:pPr>
        <w:pStyle w:val="NormalWeb"/>
        <w:spacing w:before="0" w:beforeAutospacing="0" w:after="420" w:afterAutospacing="0"/>
        <w:rPr>
          <w:rFonts w:asciiTheme="minorHAnsi" w:hAnsiTheme="minorHAnsi" w:cstheme="minorHAnsi"/>
          <w:color w:val="ED7D31" w:themeColor="accent2"/>
          <w:sz w:val="22"/>
          <w:szCs w:val="22"/>
          <w:shd w:val="clear" w:color="auto" w:fill="FFFFFF"/>
        </w:rPr>
      </w:pPr>
      <w:r w:rsidRPr="00FC4BC0">
        <w:rPr>
          <w:rFonts w:asciiTheme="minorHAnsi" w:hAnsiTheme="minorHAnsi" w:cstheme="minorHAnsi"/>
          <w:sz w:val="22"/>
          <w:szCs w:val="22"/>
        </w:rPr>
        <w:t xml:space="preserve">On arrival in the area, we identified a car that </w:t>
      </w:r>
      <w:proofErr w:type="gramStart"/>
      <w:r w:rsidRPr="00FC4BC0">
        <w:rPr>
          <w:rFonts w:asciiTheme="minorHAnsi" w:hAnsiTheme="minorHAnsi" w:cstheme="minorHAnsi"/>
          <w:sz w:val="22"/>
          <w:szCs w:val="22"/>
        </w:rPr>
        <w:t>was parked</w:t>
      </w:r>
      <w:proofErr w:type="gramEnd"/>
      <w:r w:rsidRPr="00FC4BC0">
        <w:rPr>
          <w:rFonts w:asciiTheme="minorHAnsi" w:hAnsiTheme="minorHAnsi" w:cstheme="minorHAnsi"/>
          <w:sz w:val="22"/>
          <w:szCs w:val="22"/>
        </w:rPr>
        <w:t xml:space="preserve"> up off the main road in a dark area out of sight. The windows </w:t>
      </w:r>
      <w:proofErr w:type="gramStart"/>
      <w:r w:rsidRPr="00FC4BC0">
        <w:rPr>
          <w:rFonts w:asciiTheme="minorHAnsi" w:hAnsiTheme="minorHAnsi" w:cstheme="minorHAnsi"/>
          <w:sz w:val="22"/>
          <w:szCs w:val="22"/>
        </w:rPr>
        <w:t>were steamed up, and from a quick glanced there looked to be more than one individual in the vehicle</w:t>
      </w:r>
      <w:proofErr w:type="gramEnd"/>
      <w:r w:rsidRPr="00FC4BC0">
        <w:rPr>
          <w:rFonts w:asciiTheme="minorHAnsi" w:hAnsiTheme="minorHAnsi" w:cstheme="minorHAnsi"/>
          <w:sz w:val="22"/>
          <w:szCs w:val="22"/>
        </w:rPr>
        <w:t xml:space="preserve">. We decided to turn around and pull up behind the parked vehicle to establish why it </w:t>
      </w:r>
      <w:proofErr w:type="gramStart"/>
      <w:r w:rsidRPr="00FC4BC0">
        <w:rPr>
          <w:rFonts w:asciiTheme="minorHAnsi" w:hAnsiTheme="minorHAnsi" w:cstheme="minorHAnsi"/>
          <w:sz w:val="22"/>
          <w:szCs w:val="22"/>
        </w:rPr>
        <w:t>was parked</w:t>
      </w:r>
      <w:proofErr w:type="gramEnd"/>
      <w:r w:rsidRPr="00FC4BC0">
        <w:rPr>
          <w:rFonts w:asciiTheme="minorHAnsi" w:hAnsiTheme="minorHAnsi" w:cstheme="minorHAnsi"/>
          <w:sz w:val="22"/>
          <w:szCs w:val="22"/>
        </w:rPr>
        <w:t xml:space="preserve"> there. On approaching the vehicle, I activated my body worn video (BWV) to record and capture any evidence in the incident I was about to deal with such as the persons behaviour towards myself or gather evidence such as an individual taking illegal drugs. Now at the side of the vehicle I identified there were four individuals inside the vehicle, and there was a strong smell of cannabis coming from the vehicle. The driver of the vehicle saw me approaching and opened the driver side window. The smell of cannabis had now got a lot stronger and with there being 4 individuals inside the vehicle, possibly breaking Covid-19 government regulations, I decided to use ‘Gwent police policy’ for dealing with incidents relations to breaching covid-19 regulations. These </w:t>
      </w:r>
      <w:proofErr w:type="gramStart"/>
      <w:r w:rsidRPr="00FC4BC0">
        <w:rPr>
          <w:rFonts w:asciiTheme="minorHAnsi" w:hAnsiTheme="minorHAnsi" w:cstheme="minorHAnsi"/>
          <w:sz w:val="22"/>
          <w:szCs w:val="22"/>
        </w:rPr>
        <w:t>are:</w:t>
      </w:r>
      <w:proofErr w:type="gramEnd"/>
      <w:r w:rsidRPr="00FC4BC0">
        <w:rPr>
          <w:rFonts w:asciiTheme="minorHAnsi" w:hAnsiTheme="minorHAnsi" w:cstheme="minorHAnsi"/>
          <w:sz w:val="22"/>
          <w:szCs w:val="22"/>
        </w:rPr>
        <w:t xml:space="preserve"> Engage Explain, Encourage and Enforce. Therefore, I began to engage with the female driver of the vehicle and to find out why she and the other three passengers </w:t>
      </w:r>
      <w:proofErr w:type="gramStart"/>
      <w:r w:rsidRPr="00FC4BC0">
        <w:rPr>
          <w:rFonts w:asciiTheme="minorHAnsi" w:hAnsiTheme="minorHAnsi" w:cstheme="minorHAnsi"/>
          <w:sz w:val="22"/>
          <w:szCs w:val="22"/>
        </w:rPr>
        <w:t>were parked</w:t>
      </w:r>
      <w:proofErr w:type="gramEnd"/>
      <w:r w:rsidRPr="00FC4BC0">
        <w:rPr>
          <w:rFonts w:asciiTheme="minorHAnsi" w:hAnsiTheme="minorHAnsi" w:cstheme="minorHAnsi"/>
          <w:sz w:val="22"/>
          <w:szCs w:val="22"/>
        </w:rPr>
        <w:t xml:space="preserve"> up. One of the passengers of the vehicle, a young male, immediately confessed to smoking cannabis and still having a small amount of cannabis inside the vehicle. Having received this information from the male, and thinking about the National decision making model (NDM), I decided to take the details of all of the individuals inside the vehicle, and enter these into the Police National Computer (PNC). </w:t>
      </w:r>
      <w:proofErr w:type="gramStart"/>
      <w:r w:rsidRPr="00FC4BC0">
        <w:rPr>
          <w:rFonts w:asciiTheme="minorHAnsi" w:hAnsiTheme="minorHAnsi" w:cstheme="minorHAnsi"/>
          <w:sz w:val="22"/>
          <w:szCs w:val="22"/>
        </w:rPr>
        <w:t>This was to gain any further information on these individuals and the vehicle that was involved, such as any previous incidents for misuse of drugs, warning markers and insurance details for the car.</w:t>
      </w:r>
      <w:proofErr w:type="gramEnd"/>
      <w:r w:rsidRPr="00FC4BC0">
        <w:rPr>
          <w:rFonts w:asciiTheme="minorHAnsi" w:hAnsiTheme="minorHAnsi" w:cstheme="minorHAnsi"/>
          <w:sz w:val="22"/>
          <w:szCs w:val="22"/>
        </w:rPr>
        <w:t xml:space="preserve">  These checks come back as negative on all of the individuals so I decided to perform a stop search of both males inside the vehicle while my female colleague searched the female individuals from the car. The smell of drugs alone is not enough to perform a search of an individual. Research from the College of Policing (2021) found that searches based solely on the smell of cannabis tended to show significant racial bias and demonstrated weak justification for searching an individual.  However, as the individual had already declared he had been smoking cannabis and there was still some left I felt I was justified to conduct a Section 23 of the Misuse of Drugs Act, 1971. Section 23 of a Misuse drugs act allows me as a police officer to perform a search of a person suspected of being in possession of a controlled drug and then detain them for a search. This can also allow me to search any vehicle or vessel in which I suspect the drugs </w:t>
      </w:r>
      <w:proofErr w:type="gramStart"/>
      <w:r w:rsidRPr="00FC4BC0">
        <w:rPr>
          <w:rFonts w:asciiTheme="minorHAnsi" w:hAnsiTheme="minorHAnsi" w:cstheme="minorHAnsi"/>
          <w:sz w:val="22"/>
          <w:szCs w:val="22"/>
        </w:rPr>
        <w:t>may be found</w:t>
      </w:r>
      <w:proofErr w:type="gramEnd"/>
      <w:r w:rsidRPr="00FC4BC0">
        <w:rPr>
          <w:rFonts w:asciiTheme="minorHAnsi" w:hAnsiTheme="minorHAnsi" w:cstheme="minorHAnsi"/>
          <w:sz w:val="22"/>
          <w:szCs w:val="22"/>
        </w:rPr>
        <w:t xml:space="preserve">. To search the individual I used the GOWISELY acronym. This assisted me in giving all of the correct information to the individual prior to commencing the search, </w:t>
      </w:r>
      <w:r w:rsidRPr="00FC4BC0">
        <w:rPr>
          <w:rFonts w:asciiTheme="minorHAnsi" w:hAnsiTheme="minorHAnsi" w:cstheme="minorHAnsi"/>
          <w:sz w:val="22"/>
          <w:szCs w:val="22"/>
          <w:shd w:val="clear" w:color="auto" w:fill="FFFFFF"/>
        </w:rPr>
        <w:t xml:space="preserve">to ensure compliance with Code </w:t>
      </w:r>
      <w:proofErr w:type="gramStart"/>
      <w:r w:rsidRPr="00FC4BC0">
        <w:rPr>
          <w:rFonts w:asciiTheme="minorHAnsi" w:hAnsiTheme="minorHAnsi" w:cstheme="minorHAnsi"/>
          <w:sz w:val="22"/>
          <w:szCs w:val="22"/>
          <w:shd w:val="clear" w:color="auto" w:fill="FFFFFF"/>
        </w:rPr>
        <w:t>A</w:t>
      </w:r>
      <w:proofErr w:type="gramEnd"/>
      <w:r w:rsidRPr="00FC4BC0">
        <w:rPr>
          <w:rFonts w:asciiTheme="minorHAnsi" w:hAnsiTheme="minorHAnsi" w:cstheme="minorHAnsi"/>
          <w:sz w:val="22"/>
          <w:szCs w:val="22"/>
          <w:shd w:val="clear" w:color="auto" w:fill="FFFFFF"/>
        </w:rPr>
        <w:t xml:space="preserve"> of PACE. If the GOWISELY procedure </w:t>
      </w:r>
      <w:proofErr w:type="gramStart"/>
      <w:r w:rsidRPr="00FC4BC0">
        <w:rPr>
          <w:rFonts w:asciiTheme="minorHAnsi" w:hAnsiTheme="minorHAnsi" w:cstheme="minorHAnsi"/>
          <w:sz w:val="22"/>
          <w:szCs w:val="22"/>
          <w:shd w:val="clear" w:color="auto" w:fill="FFFFFF"/>
        </w:rPr>
        <w:t>is not followed</w:t>
      </w:r>
      <w:proofErr w:type="gramEnd"/>
      <w:r w:rsidRPr="00FC4BC0">
        <w:rPr>
          <w:rFonts w:asciiTheme="minorHAnsi" w:hAnsiTheme="minorHAnsi" w:cstheme="minorHAnsi"/>
          <w:sz w:val="22"/>
          <w:szCs w:val="22"/>
          <w:shd w:val="clear" w:color="auto" w:fill="FFFFFF"/>
        </w:rPr>
        <w:t>, then the search is highly likely to have been unlawful</w:t>
      </w:r>
      <w:r w:rsidR="005432CF">
        <w:rPr>
          <w:rFonts w:asciiTheme="minorHAnsi" w:hAnsiTheme="minorHAnsi" w:cstheme="minorHAnsi"/>
          <w:sz w:val="22"/>
          <w:szCs w:val="22"/>
          <w:shd w:val="clear" w:color="auto" w:fill="FFFFFF"/>
        </w:rPr>
        <w:t xml:space="preserve"> (Gould, I. 2020)</w:t>
      </w:r>
      <w:r w:rsidRPr="00FC4BC0">
        <w:rPr>
          <w:rFonts w:asciiTheme="minorHAnsi" w:hAnsiTheme="minorHAnsi" w:cstheme="minorHAnsi"/>
          <w:sz w:val="22"/>
          <w:szCs w:val="22"/>
          <w:shd w:val="clear" w:color="auto" w:fill="FFFFFF"/>
        </w:rPr>
        <w:t xml:space="preserve">. </w:t>
      </w:r>
      <w:r w:rsidRPr="00FC4BC0">
        <w:rPr>
          <w:rFonts w:asciiTheme="minorHAnsi" w:hAnsiTheme="minorHAnsi" w:cstheme="minorHAnsi"/>
          <w:color w:val="ED7D31" w:themeColor="accent2"/>
          <w:sz w:val="22"/>
          <w:szCs w:val="22"/>
          <w:shd w:val="clear" w:color="auto" w:fill="FFFFFF"/>
        </w:rPr>
        <w:t xml:space="preserve"> </w:t>
      </w:r>
    </w:p>
    <w:p w14:paraId="31627E04" w14:textId="7CB03F6A" w:rsidR="00FC4BC0" w:rsidRPr="00FC4BC0" w:rsidRDefault="00FC4BC0" w:rsidP="00FC4BC0">
      <w:pPr>
        <w:pStyle w:val="NormalWeb"/>
        <w:spacing w:before="0" w:beforeAutospacing="0" w:after="420" w:afterAutospacing="0"/>
        <w:rPr>
          <w:rFonts w:asciiTheme="minorHAnsi" w:hAnsiTheme="minorHAnsi" w:cstheme="minorHAnsi"/>
          <w:color w:val="ED7D31" w:themeColor="accent2"/>
          <w:sz w:val="22"/>
          <w:szCs w:val="22"/>
          <w:shd w:val="clear" w:color="auto" w:fill="FFFFFF"/>
        </w:rPr>
      </w:pPr>
      <w:r w:rsidRPr="00FC4BC0">
        <w:rPr>
          <w:rFonts w:asciiTheme="minorHAnsi" w:hAnsiTheme="minorHAnsi" w:cstheme="minorHAnsi"/>
          <w:sz w:val="22"/>
          <w:szCs w:val="22"/>
          <w:shd w:val="clear" w:color="auto" w:fill="FFFFFF"/>
        </w:rPr>
        <w:t xml:space="preserve">The first stage of the process is </w:t>
      </w:r>
      <w:proofErr w:type="gramStart"/>
      <w:r w:rsidRPr="00FC4BC0">
        <w:rPr>
          <w:rStyle w:val="Strong"/>
          <w:rFonts w:asciiTheme="minorHAnsi" w:hAnsiTheme="minorHAnsi" w:cstheme="minorHAnsi"/>
          <w:b w:val="0"/>
          <w:sz w:val="22"/>
          <w:szCs w:val="22"/>
        </w:rPr>
        <w:t>g</w:t>
      </w:r>
      <w:r w:rsidRPr="00FC4BC0">
        <w:rPr>
          <w:rFonts w:asciiTheme="minorHAnsi" w:hAnsiTheme="minorHAnsi" w:cstheme="minorHAnsi"/>
          <w:sz w:val="22"/>
          <w:szCs w:val="22"/>
        </w:rPr>
        <w:t>rounds which</w:t>
      </w:r>
      <w:proofErr w:type="gramEnd"/>
      <w:r w:rsidRPr="00FC4BC0">
        <w:rPr>
          <w:rFonts w:asciiTheme="minorHAnsi" w:hAnsiTheme="minorHAnsi" w:cstheme="minorHAnsi"/>
          <w:sz w:val="22"/>
          <w:szCs w:val="22"/>
        </w:rPr>
        <w:t xml:space="preserve"> requires a clear explanation of the reasons for the Officer’s search i.e. why he finds you suspicious. In this </w:t>
      </w:r>
      <w:proofErr w:type="gramStart"/>
      <w:r w:rsidRPr="00FC4BC0">
        <w:rPr>
          <w:rFonts w:asciiTheme="minorHAnsi" w:hAnsiTheme="minorHAnsi" w:cstheme="minorHAnsi"/>
          <w:sz w:val="22"/>
          <w:szCs w:val="22"/>
        </w:rPr>
        <w:t>instance</w:t>
      </w:r>
      <w:proofErr w:type="gramEnd"/>
      <w:r w:rsidRPr="00FC4BC0">
        <w:rPr>
          <w:rFonts w:asciiTheme="minorHAnsi" w:hAnsiTheme="minorHAnsi" w:cstheme="minorHAnsi"/>
          <w:sz w:val="22"/>
          <w:szCs w:val="22"/>
        </w:rPr>
        <w:t xml:space="preserve"> this was because of the male giving </w:t>
      </w:r>
      <w:r w:rsidRPr="00FC4BC0">
        <w:rPr>
          <w:rFonts w:asciiTheme="minorHAnsi" w:hAnsiTheme="minorHAnsi" w:cstheme="minorHAnsi"/>
          <w:sz w:val="22"/>
          <w:szCs w:val="22"/>
        </w:rPr>
        <w:lastRenderedPageBreak/>
        <w:t xml:space="preserve">me information of illegal drugs being smoked and a small remainder of drugs inside the vehicle.  The second stage of the process is </w:t>
      </w:r>
      <w:r w:rsidRPr="00FC4BC0">
        <w:rPr>
          <w:rStyle w:val="Strong"/>
          <w:rFonts w:asciiTheme="minorHAnsi" w:hAnsiTheme="minorHAnsi" w:cstheme="minorHAnsi"/>
          <w:b w:val="0"/>
          <w:sz w:val="22"/>
          <w:szCs w:val="22"/>
        </w:rPr>
        <w:t>ob</w:t>
      </w:r>
      <w:r w:rsidRPr="00FC4BC0">
        <w:rPr>
          <w:rFonts w:asciiTheme="minorHAnsi" w:hAnsiTheme="minorHAnsi" w:cstheme="minorHAnsi"/>
          <w:sz w:val="22"/>
          <w:szCs w:val="22"/>
        </w:rPr>
        <w:t xml:space="preserve">ject, what the Officer will be looking for (e.g. drugs); I intended to conduct the search to look for the drugs the male said he still had left in the vehicle. The next step is warrant whereby a warrant card </w:t>
      </w:r>
      <w:proofErr w:type="gramStart"/>
      <w:r w:rsidRPr="00FC4BC0">
        <w:rPr>
          <w:rFonts w:asciiTheme="minorHAnsi" w:hAnsiTheme="minorHAnsi" w:cstheme="minorHAnsi"/>
          <w:sz w:val="22"/>
          <w:szCs w:val="22"/>
        </w:rPr>
        <w:t>must be produced</w:t>
      </w:r>
      <w:proofErr w:type="gramEnd"/>
      <w:r w:rsidRPr="00FC4BC0">
        <w:rPr>
          <w:rFonts w:asciiTheme="minorHAnsi" w:hAnsiTheme="minorHAnsi" w:cstheme="minorHAnsi"/>
          <w:sz w:val="22"/>
          <w:szCs w:val="22"/>
        </w:rPr>
        <w:t xml:space="preserve"> if the Officer is not in uniform. This </w:t>
      </w:r>
      <w:proofErr w:type="gramStart"/>
      <w:r w:rsidRPr="00FC4BC0">
        <w:rPr>
          <w:rFonts w:asciiTheme="minorHAnsi" w:hAnsiTheme="minorHAnsi" w:cstheme="minorHAnsi"/>
          <w:sz w:val="22"/>
          <w:szCs w:val="22"/>
        </w:rPr>
        <w:t>was not needed</w:t>
      </w:r>
      <w:proofErr w:type="gramEnd"/>
      <w:r w:rsidRPr="00FC4BC0">
        <w:rPr>
          <w:rFonts w:asciiTheme="minorHAnsi" w:hAnsiTheme="minorHAnsi" w:cstheme="minorHAnsi"/>
          <w:sz w:val="22"/>
          <w:szCs w:val="22"/>
        </w:rPr>
        <w:t xml:space="preserve"> as I was in full uniform at the time. </w:t>
      </w:r>
      <w:r w:rsidRPr="00FC4BC0">
        <w:rPr>
          <w:rStyle w:val="Strong"/>
          <w:rFonts w:asciiTheme="minorHAnsi" w:hAnsiTheme="minorHAnsi" w:cstheme="minorHAnsi"/>
          <w:b w:val="0"/>
          <w:sz w:val="22"/>
          <w:szCs w:val="22"/>
        </w:rPr>
        <w:t>After this stage is i</w:t>
      </w:r>
      <w:r w:rsidRPr="00FC4BC0">
        <w:rPr>
          <w:rFonts w:asciiTheme="minorHAnsi" w:hAnsiTheme="minorHAnsi" w:cstheme="minorHAnsi"/>
          <w:sz w:val="22"/>
          <w:szCs w:val="22"/>
        </w:rPr>
        <w:t xml:space="preserve">dentity, the Officer must state their name and collar number (except in terrorism cases, where the Officer can provide just his collar number). I provided my name and collar number to the individuals before I preformed the search. An </w:t>
      </w:r>
      <w:r w:rsidRPr="00FC4BC0">
        <w:rPr>
          <w:rStyle w:val="Strong"/>
          <w:rFonts w:asciiTheme="minorHAnsi" w:hAnsiTheme="minorHAnsi" w:cstheme="minorHAnsi"/>
          <w:b w:val="0"/>
          <w:sz w:val="22"/>
          <w:szCs w:val="22"/>
        </w:rPr>
        <w:t>o</w:t>
      </w:r>
      <w:r w:rsidRPr="00FC4BC0">
        <w:rPr>
          <w:rFonts w:asciiTheme="minorHAnsi" w:hAnsiTheme="minorHAnsi" w:cstheme="minorHAnsi"/>
          <w:sz w:val="22"/>
          <w:szCs w:val="22"/>
        </w:rPr>
        <w:t xml:space="preserve">fficer must also identify the station at which he </w:t>
      </w:r>
      <w:proofErr w:type="gramStart"/>
      <w:r w:rsidRPr="00FC4BC0">
        <w:rPr>
          <w:rFonts w:asciiTheme="minorHAnsi" w:hAnsiTheme="minorHAnsi" w:cstheme="minorHAnsi"/>
          <w:sz w:val="22"/>
          <w:szCs w:val="22"/>
        </w:rPr>
        <w:t>is based</w:t>
      </w:r>
      <w:proofErr w:type="gramEnd"/>
      <w:r w:rsidRPr="00FC4BC0">
        <w:rPr>
          <w:rFonts w:asciiTheme="minorHAnsi" w:hAnsiTheme="minorHAnsi" w:cstheme="minorHAnsi"/>
          <w:sz w:val="22"/>
          <w:szCs w:val="22"/>
        </w:rPr>
        <w:t xml:space="preserve">, which I then informed them of. Next in the process is entitlement. The Officer must inform you of your entitlement to a copy of the stop/search record (which will be either handwritten or, increasingly, electronically recorded). I explained </w:t>
      </w:r>
      <w:proofErr w:type="gramStart"/>
      <w:r w:rsidRPr="00FC4BC0">
        <w:rPr>
          <w:rFonts w:asciiTheme="minorHAnsi" w:hAnsiTheme="minorHAnsi" w:cstheme="minorHAnsi"/>
          <w:sz w:val="22"/>
          <w:szCs w:val="22"/>
        </w:rPr>
        <w:t>this</w:t>
      </w:r>
      <w:proofErr w:type="gramEnd"/>
      <w:r w:rsidRPr="00FC4BC0">
        <w:rPr>
          <w:rFonts w:asciiTheme="minorHAnsi" w:hAnsiTheme="minorHAnsi" w:cstheme="minorHAnsi"/>
          <w:sz w:val="22"/>
          <w:szCs w:val="22"/>
        </w:rPr>
        <w:t xml:space="preserve"> process to which they acknowledged but said they would not need a copy of the search.  </w:t>
      </w:r>
      <w:r w:rsidRPr="00FC4BC0">
        <w:rPr>
          <w:rStyle w:val="Strong"/>
          <w:rFonts w:asciiTheme="minorHAnsi" w:hAnsiTheme="minorHAnsi" w:cstheme="minorHAnsi"/>
          <w:b w:val="0"/>
          <w:sz w:val="22"/>
          <w:szCs w:val="22"/>
        </w:rPr>
        <w:t>The</w:t>
      </w:r>
      <w:r w:rsidRPr="00FC4BC0">
        <w:rPr>
          <w:rStyle w:val="Strong"/>
          <w:rFonts w:asciiTheme="minorHAnsi" w:hAnsiTheme="minorHAnsi" w:cstheme="minorHAnsi"/>
          <w:sz w:val="22"/>
          <w:szCs w:val="22"/>
        </w:rPr>
        <w:t xml:space="preserve"> </w:t>
      </w:r>
      <w:r w:rsidRPr="00FC4BC0">
        <w:rPr>
          <w:rFonts w:asciiTheme="minorHAnsi" w:hAnsiTheme="minorHAnsi" w:cstheme="minorHAnsi"/>
          <w:sz w:val="22"/>
          <w:szCs w:val="22"/>
        </w:rPr>
        <w:t xml:space="preserve">Officer must then specify the legislation under which he is searching you e.g. the Misuse of Drugs Act. Finally, the Officer must clearly explain to you that you </w:t>
      </w:r>
      <w:proofErr w:type="gramStart"/>
      <w:r w:rsidRPr="00FC4BC0">
        <w:rPr>
          <w:rFonts w:asciiTheme="minorHAnsi" w:hAnsiTheme="minorHAnsi" w:cstheme="minorHAnsi"/>
          <w:sz w:val="22"/>
          <w:szCs w:val="22"/>
        </w:rPr>
        <w:t>are being detained</w:t>
      </w:r>
      <w:proofErr w:type="gramEnd"/>
      <w:r w:rsidRPr="00FC4BC0">
        <w:rPr>
          <w:rFonts w:asciiTheme="minorHAnsi" w:hAnsiTheme="minorHAnsi" w:cstheme="minorHAnsi"/>
          <w:sz w:val="22"/>
          <w:szCs w:val="22"/>
        </w:rPr>
        <w:t xml:space="preserve"> for the purpose of a search. I explained to the two males that I was preforming the search under the Misuse of Drugs Act given the information that </w:t>
      </w:r>
      <w:proofErr w:type="gramStart"/>
      <w:r w:rsidRPr="00FC4BC0">
        <w:rPr>
          <w:rFonts w:asciiTheme="minorHAnsi" w:hAnsiTheme="minorHAnsi" w:cstheme="minorHAnsi"/>
          <w:sz w:val="22"/>
          <w:szCs w:val="22"/>
        </w:rPr>
        <w:t>had been disclosed</w:t>
      </w:r>
      <w:proofErr w:type="gramEnd"/>
      <w:r w:rsidRPr="00FC4BC0">
        <w:rPr>
          <w:rFonts w:asciiTheme="minorHAnsi" w:hAnsiTheme="minorHAnsi" w:cstheme="minorHAnsi"/>
          <w:sz w:val="22"/>
          <w:szCs w:val="22"/>
        </w:rPr>
        <w:t xml:space="preserve"> by the male passenger. </w:t>
      </w:r>
    </w:p>
    <w:p w14:paraId="2A891E3F" w14:textId="77777777" w:rsidR="00FC4BC0" w:rsidRPr="00FC4BC0" w:rsidRDefault="00FC4BC0" w:rsidP="00FC4BC0">
      <w:pPr>
        <w:pStyle w:val="NormalWeb"/>
        <w:spacing w:before="0" w:beforeAutospacing="0" w:after="420" w:afterAutospacing="0"/>
        <w:rPr>
          <w:rFonts w:asciiTheme="minorHAnsi" w:hAnsiTheme="minorHAnsi" w:cstheme="minorHAnsi"/>
          <w:sz w:val="22"/>
          <w:szCs w:val="22"/>
        </w:rPr>
      </w:pPr>
      <w:r w:rsidRPr="00FC4BC0">
        <w:rPr>
          <w:rFonts w:asciiTheme="minorHAnsi" w:hAnsiTheme="minorHAnsi" w:cstheme="minorHAnsi"/>
          <w:sz w:val="22"/>
          <w:szCs w:val="22"/>
        </w:rPr>
        <w:t xml:space="preserve">I also wanted to perform a car search, which was decided when no item of drugs were found on the male but he indicated the remainder or the drugs were inside the car. Having searched the vehicle I found the remainder of the drugs and decided to seize the illegal drug and later book this into property. With it being a cold evening and the individuals and vehicle now searched, I asked the individuals to return to the car to keep warm. Thinking again about the National Decision Making (NDM) model I knew I had a number of different options I could use in regards to dealing with the four individuals inside the vehicle. These could be from issuing them with a warning on the Covid 19 breach or issuing them all with Covid 19 tickets, which would lead to a fine. Once I knew which way I would like to approach the incident, I then began to explain to the female owner of the vehicle why we first initially approached the vehicle, and that was because of the current Covid 19 government guidelines. Seeing </w:t>
      </w:r>
      <w:proofErr w:type="gramStart"/>
      <w:r w:rsidRPr="00FC4BC0">
        <w:rPr>
          <w:rFonts w:asciiTheme="minorHAnsi" w:hAnsiTheme="minorHAnsi" w:cstheme="minorHAnsi"/>
          <w:sz w:val="22"/>
          <w:szCs w:val="22"/>
        </w:rPr>
        <w:t>that there was more than one individual inside the vehicle we wanted to make sure these guidelines were not being broken</w:t>
      </w:r>
      <w:proofErr w:type="gramEnd"/>
      <w:r w:rsidRPr="00FC4BC0">
        <w:rPr>
          <w:rFonts w:asciiTheme="minorHAnsi" w:hAnsiTheme="minorHAnsi" w:cstheme="minorHAnsi"/>
          <w:sz w:val="22"/>
          <w:szCs w:val="22"/>
        </w:rPr>
        <w:t xml:space="preserve">. However, I explained this was a clear breach of Covid 19 government guidelines, and due to all the individuals living at different addresses, information that I gained when conducting the PNC checks, I would be issuing all individuals with Covid 19 tickets. </w:t>
      </w:r>
    </w:p>
    <w:p w14:paraId="695A129A" w14:textId="77777777" w:rsidR="00FC4BC0" w:rsidRPr="00FC4BC0" w:rsidRDefault="00FC4BC0" w:rsidP="00FC4BC0">
      <w:pPr>
        <w:pStyle w:val="NormalWeb"/>
        <w:spacing w:before="0" w:beforeAutospacing="0" w:after="420" w:afterAutospacing="0"/>
        <w:rPr>
          <w:rFonts w:asciiTheme="minorHAnsi" w:hAnsiTheme="minorHAnsi" w:cstheme="minorHAnsi"/>
          <w:sz w:val="22"/>
          <w:szCs w:val="22"/>
        </w:rPr>
      </w:pPr>
      <w:r w:rsidRPr="00FC4BC0">
        <w:rPr>
          <w:rFonts w:asciiTheme="minorHAnsi" w:hAnsiTheme="minorHAnsi" w:cstheme="minorHAnsi"/>
          <w:sz w:val="22"/>
          <w:szCs w:val="22"/>
        </w:rPr>
        <w:t xml:space="preserve">I proceeded to caution the four individuals inside the car and explained I would be processing the Covid 19 ticket and they would receive information regarding the fine via the post. With the male who had been smoking the cannabis and claimed ownership of the remaining cannabis that I found and seized from the vehicle I proceeded to issue a cannabis street warning along with his Covid 19 ticket. This </w:t>
      </w:r>
      <w:proofErr w:type="gramStart"/>
      <w:r w:rsidRPr="00FC4BC0">
        <w:rPr>
          <w:rFonts w:asciiTheme="minorHAnsi" w:hAnsiTheme="minorHAnsi" w:cstheme="minorHAnsi"/>
          <w:sz w:val="22"/>
          <w:szCs w:val="22"/>
        </w:rPr>
        <w:t>can be used</w:t>
      </w:r>
      <w:proofErr w:type="gramEnd"/>
      <w:r w:rsidRPr="00FC4BC0">
        <w:rPr>
          <w:rFonts w:asciiTheme="minorHAnsi" w:hAnsiTheme="minorHAnsi" w:cstheme="minorHAnsi"/>
          <w:sz w:val="22"/>
          <w:szCs w:val="22"/>
        </w:rPr>
        <w:t xml:space="preserve"> when the offender admits the offence, which he did at the start of our conversation. I then explained the process to the offender highlighting that any further offending is likely to result in a penalty notice for disorder or arrest. I explained this does not form part of a criminal record but </w:t>
      </w:r>
      <w:proofErr w:type="gramStart"/>
      <w:r w:rsidRPr="00FC4BC0">
        <w:rPr>
          <w:rFonts w:asciiTheme="minorHAnsi" w:hAnsiTheme="minorHAnsi" w:cstheme="minorHAnsi"/>
          <w:sz w:val="22"/>
          <w:szCs w:val="22"/>
        </w:rPr>
        <w:t>would be recorded</w:t>
      </w:r>
      <w:proofErr w:type="gramEnd"/>
      <w:r w:rsidRPr="00FC4BC0">
        <w:rPr>
          <w:rFonts w:asciiTheme="minorHAnsi" w:hAnsiTheme="minorHAnsi" w:cstheme="minorHAnsi"/>
          <w:sz w:val="22"/>
          <w:szCs w:val="22"/>
        </w:rPr>
        <w:t xml:space="preserve"> on local systems. I then made sure I recorded the cannabis street warning appropriately, as possession of cannabis is a notifiable crime. With the incident now coming to a close I encouraged all of the individuals inside the vehicle to comply with the Covid 19 government guidelines in order to help stop the spread of the disease during the nationwide pandemic. They all agreed that they would now follow the guidelines and be more careful in the future. I finished by asking the female driving to now leave the area and to take all the individuals involved back to their own homes, and once done to return to hers. She said she would do this and left the area.  </w:t>
      </w:r>
    </w:p>
    <w:p w14:paraId="3F88953B" w14:textId="77777777" w:rsidR="00FC4BC0" w:rsidRPr="00FC4BC0" w:rsidRDefault="00FC4BC0" w:rsidP="00FC4BC0">
      <w:pPr>
        <w:pStyle w:val="NormalWeb"/>
        <w:spacing w:before="0" w:beforeAutospacing="0" w:after="420" w:afterAutospacing="0"/>
        <w:rPr>
          <w:rFonts w:asciiTheme="minorHAnsi" w:hAnsiTheme="minorHAnsi" w:cstheme="minorHAnsi"/>
          <w:color w:val="00B0F0"/>
          <w:sz w:val="22"/>
          <w:szCs w:val="22"/>
        </w:rPr>
      </w:pPr>
      <w:r w:rsidRPr="00FC4BC0">
        <w:rPr>
          <w:rFonts w:asciiTheme="minorHAnsi" w:hAnsiTheme="minorHAnsi" w:cstheme="minorHAnsi"/>
          <w:sz w:val="22"/>
          <w:szCs w:val="22"/>
        </w:rPr>
        <w:t xml:space="preserve">On returning to the police vehicle, I updated the control room that the incident </w:t>
      </w:r>
      <w:proofErr w:type="gramStart"/>
      <w:r w:rsidRPr="00FC4BC0">
        <w:rPr>
          <w:rFonts w:asciiTheme="minorHAnsi" w:hAnsiTheme="minorHAnsi" w:cstheme="minorHAnsi"/>
          <w:sz w:val="22"/>
          <w:szCs w:val="22"/>
        </w:rPr>
        <w:t>had been dealt with</w:t>
      </w:r>
      <w:proofErr w:type="gramEnd"/>
      <w:r w:rsidRPr="00FC4BC0">
        <w:rPr>
          <w:rFonts w:asciiTheme="minorHAnsi" w:hAnsiTheme="minorHAnsi" w:cstheme="minorHAnsi"/>
          <w:sz w:val="22"/>
          <w:szCs w:val="22"/>
        </w:rPr>
        <w:t xml:space="preserve"> and the log could now be closed. On return to the station, I began to complete the relevant (Niche </w:t>
      </w:r>
      <w:r w:rsidRPr="00FC4BC0">
        <w:rPr>
          <w:rFonts w:asciiTheme="minorHAnsi" w:hAnsiTheme="minorHAnsi" w:cstheme="minorHAnsi"/>
          <w:sz w:val="22"/>
          <w:szCs w:val="22"/>
        </w:rPr>
        <w:lastRenderedPageBreak/>
        <w:t xml:space="preserve">RMS) updates. This included recording the individuals personal details such as names, date of births and addresses. This also allowed me to be able to check any previous history involving anti-social behaviour by the individuals. </w:t>
      </w:r>
      <w:r w:rsidRPr="00FC4BC0">
        <w:rPr>
          <w:rFonts w:asciiTheme="minorHAnsi" w:hAnsiTheme="minorHAnsi" w:cstheme="minorHAnsi"/>
          <w:color w:val="00B0F0"/>
          <w:sz w:val="22"/>
          <w:szCs w:val="22"/>
        </w:rPr>
        <w:t xml:space="preserve"> </w:t>
      </w:r>
    </w:p>
    <w:p w14:paraId="75D1D8DD" w14:textId="77777777" w:rsidR="00FC4BC0" w:rsidRPr="00FC4BC0" w:rsidRDefault="00FC4BC0" w:rsidP="00FC4BC0">
      <w:pPr>
        <w:pStyle w:val="NormalWeb"/>
        <w:spacing w:before="0" w:beforeAutospacing="0" w:after="420" w:afterAutospacing="0"/>
        <w:rPr>
          <w:rFonts w:asciiTheme="minorHAnsi" w:hAnsiTheme="minorHAnsi" w:cstheme="minorHAnsi"/>
          <w:sz w:val="22"/>
          <w:szCs w:val="22"/>
        </w:rPr>
      </w:pPr>
      <w:r w:rsidRPr="00FC4BC0">
        <w:rPr>
          <w:rFonts w:asciiTheme="minorHAnsi" w:hAnsiTheme="minorHAnsi" w:cstheme="minorHAnsi"/>
          <w:sz w:val="22"/>
          <w:szCs w:val="22"/>
        </w:rPr>
        <w:t xml:space="preserve">Once these updates were </w:t>
      </w:r>
      <w:proofErr w:type="gramStart"/>
      <w:r w:rsidRPr="00FC4BC0">
        <w:rPr>
          <w:rFonts w:asciiTheme="minorHAnsi" w:hAnsiTheme="minorHAnsi" w:cstheme="minorHAnsi"/>
          <w:sz w:val="22"/>
          <w:szCs w:val="22"/>
        </w:rPr>
        <w:t>complete</w:t>
      </w:r>
      <w:proofErr w:type="gramEnd"/>
      <w:r w:rsidRPr="00FC4BC0">
        <w:rPr>
          <w:rFonts w:asciiTheme="minorHAnsi" w:hAnsiTheme="minorHAnsi" w:cstheme="minorHAnsi"/>
          <w:sz w:val="22"/>
          <w:szCs w:val="22"/>
        </w:rPr>
        <w:t xml:space="preserve"> my tutor and I evaluated my performance during the incident and what I did well and what could be improved on next time. I believe the incident went well and I was happy how I took control from the very start by engaging with the owner of the vehicle. I identified early that a stop search of all of the individuals inside the vehicle was going to need to </w:t>
      </w:r>
      <w:proofErr w:type="gramStart"/>
      <w:r w:rsidRPr="00FC4BC0">
        <w:rPr>
          <w:rFonts w:asciiTheme="minorHAnsi" w:hAnsiTheme="minorHAnsi" w:cstheme="minorHAnsi"/>
          <w:sz w:val="22"/>
          <w:szCs w:val="22"/>
        </w:rPr>
        <w:t>be conducted</w:t>
      </w:r>
      <w:proofErr w:type="gramEnd"/>
      <w:r w:rsidRPr="00FC4BC0">
        <w:rPr>
          <w:rFonts w:asciiTheme="minorHAnsi" w:hAnsiTheme="minorHAnsi" w:cstheme="minorHAnsi"/>
          <w:sz w:val="22"/>
          <w:szCs w:val="22"/>
        </w:rPr>
        <w:t xml:space="preserve">, given the information of cannabis being smoking and that there were still some drugs remaining in the vehicle. I believe I conducted the stop search in accordance with the code of ethics and applied the nine policing principles, complying with the standards of professional behaviour. I communicated well with all individuals and made sure they were aware of every procedure I was applying during the stop search of them, the search of the vehicle, and then issuing them with the Covid 19 tickets for breaching government regulations. I felt this was important, as I wanted them </w:t>
      </w:r>
      <w:proofErr w:type="gramStart"/>
      <w:r w:rsidRPr="00FC4BC0">
        <w:rPr>
          <w:rFonts w:asciiTheme="minorHAnsi" w:hAnsiTheme="minorHAnsi" w:cstheme="minorHAnsi"/>
          <w:sz w:val="22"/>
          <w:szCs w:val="22"/>
        </w:rPr>
        <w:t>to fully understand</w:t>
      </w:r>
      <w:proofErr w:type="gramEnd"/>
      <w:r w:rsidRPr="00FC4BC0">
        <w:rPr>
          <w:rFonts w:asciiTheme="minorHAnsi" w:hAnsiTheme="minorHAnsi" w:cstheme="minorHAnsi"/>
          <w:sz w:val="22"/>
          <w:szCs w:val="22"/>
        </w:rPr>
        <w:t xml:space="preserve"> every step of the process and why I was carrying out these actions. I believe I came to the correct decision to order the four individual’s in the vehicle with Covid 19 tickets for breaching the current government guidelines on meeting with people from different households. Along with the tickets, I think I made the correct decision in seizing the small amount of cannabis from the vehicle and issuing the male who admitted it was his cannabis with a cannabis street warning. This was the first time I had issued both the Covid 19 tickets and cannabis street warning and my tutor agreed these were both the correct ways of dealing with the incident, considering it was the male’s first cannabis street warning and he had no previous convictions from our (PNC) checks. My tutor did highlight a potential area for improvement during conducting the car search. As this was my first car search, he felt that the search was slightly rushed, and that it </w:t>
      </w:r>
      <w:proofErr w:type="gramStart"/>
      <w:r w:rsidRPr="00FC4BC0">
        <w:rPr>
          <w:rFonts w:asciiTheme="minorHAnsi" w:hAnsiTheme="minorHAnsi" w:cstheme="minorHAnsi"/>
          <w:sz w:val="22"/>
          <w:szCs w:val="22"/>
        </w:rPr>
        <w:t>could have been completed</w:t>
      </w:r>
      <w:proofErr w:type="gramEnd"/>
      <w:r w:rsidRPr="00FC4BC0">
        <w:rPr>
          <w:rFonts w:asciiTheme="minorHAnsi" w:hAnsiTheme="minorHAnsi" w:cstheme="minorHAnsi"/>
          <w:sz w:val="22"/>
          <w:szCs w:val="22"/>
        </w:rPr>
        <w:t xml:space="preserve"> more thoroughly, particularly when searching certain compartments of the vehicle. Overall, he was pleased with how I took control of the situation while he observed my performance and did not feel the need to step in at any stage. In regards to the feedback concerning the vehicle search, I will take on board my tutor’s feedback and apply this to my next vehicle search to make sure I improve in this area. </w:t>
      </w:r>
    </w:p>
    <w:p w14:paraId="0E798DB9" w14:textId="7CC9F8D7" w:rsidR="00FC4BC0" w:rsidRPr="00FC4BC0" w:rsidRDefault="00FC4BC0" w:rsidP="00FC4BC0">
      <w:pPr>
        <w:pStyle w:val="NormalWeb"/>
        <w:spacing w:before="0" w:beforeAutospacing="0" w:after="420" w:afterAutospacing="0"/>
        <w:rPr>
          <w:rFonts w:asciiTheme="minorHAnsi" w:hAnsiTheme="minorHAnsi" w:cstheme="minorHAnsi"/>
          <w:color w:val="70AD47" w:themeColor="accent6"/>
          <w:sz w:val="22"/>
          <w:szCs w:val="22"/>
        </w:rPr>
      </w:pPr>
      <w:r w:rsidRPr="00FC4BC0">
        <w:rPr>
          <w:rFonts w:asciiTheme="minorHAnsi" w:hAnsiTheme="minorHAnsi" w:cstheme="minorHAnsi"/>
          <w:sz w:val="22"/>
          <w:szCs w:val="22"/>
        </w:rPr>
        <w:t>Word c</w:t>
      </w:r>
      <w:r w:rsidR="005432CF">
        <w:rPr>
          <w:rFonts w:asciiTheme="minorHAnsi" w:hAnsiTheme="minorHAnsi" w:cstheme="minorHAnsi"/>
          <w:sz w:val="22"/>
          <w:szCs w:val="22"/>
        </w:rPr>
        <w:t>ount 2174</w:t>
      </w:r>
      <w:r w:rsidRPr="00FC4BC0">
        <w:rPr>
          <w:rFonts w:asciiTheme="minorHAnsi" w:hAnsiTheme="minorHAnsi" w:cstheme="minorHAnsi"/>
          <w:sz w:val="22"/>
          <w:szCs w:val="22"/>
        </w:rPr>
        <w:t>.</w:t>
      </w:r>
    </w:p>
    <w:p w14:paraId="7760313A" w14:textId="77777777" w:rsidR="00FC4BC0" w:rsidRPr="00450C83" w:rsidRDefault="00FC4BC0" w:rsidP="00340E9A">
      <w:pPr>
        <w:ind w:right="237"/>
        <w:jc w:val="both"/>
        <w:rPr>
          <w:b/>
          <w:sz w:val="24"/>
          <w:szCs w:val="24"/>
        </w:rPr>
      </w:pP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B4DA333" w14:textId="77777777" w:rsidR="004923DA" w:rsidRPr="00270EEB" w:rsidRDefault="5848403C" w:rsidP="5848403C">
      <w:pPr>
        <w:keepNext/>
        <w:spacing w:before="240" w:after="60"/>
        <w:ind w:right="237"/>
        <w:jc w:val="both"/>
        <w:rPr>
          <w:b/>
          <w:bCs/>
          <w:sz w:val="24"/>
          <w:szCs w:val="24"/>
        </w:rPr>
      </w:pPr>
      <w:r w:rsidRPr="5848403C">
        <w:rPr>
          <w:b/>
          <w:bCs/>
          <w:sz w:val="24"/>
          <w:szCs w:val="24"/>
        </w:rPr>
        <w:lastRenderedPageBreak/>
        <w:t>Bibliography</w:t>
      </w:r>
    </w:p>
    <w:p w14:paraId="5C7A9DD6" w14:textId="6A9DDB1D" w:rsidR="00390074" w:rsidRPr="00270EEB" w:rsidRDefault="5848403C" w:rsidP="5848403C">
      <w:pPr>
        <w:keepNext/>
        <w:spacing w:before="240" w:after="60"/>
        <w:ind w:right="237"/>
        <w:jc w:val="both"/>
        <w:rPr>
          <w:b/>
          <w:bCs/>
          <w:sz w:val="24"/>
          <w:szCs w:val="24"/>
        </w:rPr>
      </w:pPr>
      <w:r w:rsidRPr="5848403C">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6706116D" w14:textId="77777777" w:rsidR="00390074" w:rsidRPr="00270EEB" w:rsidRDefault="00390074" w:rsidP="5848403C">
      <w:pPr>
        <w:ind w:right="237"/>
        <w:jc w:val="both"/>
        <w:rPr>
          <w:b/>
          <w:bCs/>
          <w:sz w:val="24"/>
          <w:szCs w:val="24"/>
        </w:rPr>
      </w:pPr>
    </w:p>
    <w:p w14:paraId="7A38EB79" w14:textId="79095898" w:rsidR="00197E2B" w:rsidRPr="00B7267E" w:rsidRDefault="00B7267E" w:rsidP="00197E2B">
      <w:pPr>
        <w:keepNext/>
        <w:ind w:right="237"/>
        <w:rPr>
          <w:rFonts w:ascii="Calibri" w:hAnsi="Calibri" w:cs="Calibri"/>
          <w:bCs/>
          <w:sz w:val="22"/>
          <w:szCs w:val="22"/>
        </w:rPr>
      </w:pPr>
      <w:r w:rsidRPr="00B7267E">
        <w:rPr>
          <w:rFonts w:ascii="Calibri" w:hAnsi="Calibri" w:cs="Calibri"/>
          <w:bCs/>
          <w:sz w:val="22"/>
          <w:szCs w:val="22"/>
        </w:rPr>
        <w:t>Stanley, N. (2021),</w:t>
      </w:r>
      <w:r w:rsidR="00197E2B" w:rsidRPr="00B7267E">
        <w:rPr>
          <w:rFonts w:ascii="Calibri" w:hAnsi="Calibri" w:cs="Calibri"/>
          <w:bCs/>
          <w:sz w:val="22"/>
          <w:szCs w:val="22"/>
        </w:rPr>
        <w:t xml:space="preserve"> How to get good sleep, even if </w:t>
      </w:r>
      <w:proofErr w:type="gramStart"/>
      <w:r w:rsidR="00197E2B" w:rsidRPr="00B7267E">
        <w:rPr>
          <w:rFonts w:ascii="Calibri" w:hAnsi="Calibri" w:cs="Calibri"/>
          <w:bCs/>
          <w:sz w:val="22"/>
          <w:szCs w:val="22"/>
        </w:rPr>
        <w:t>you’re</w:t>
      </w:r>
      <w:proofErr w:type="gramEnd"/>
      <w:r w:rsidR="00197E2B" w:rsidRPr="00B7267E">
        <w:rPr>
          <w:rFonts w:ascii="Calibri" w:hAnsi="Calibri" w:cs="Calibri"/>
          <w:bCs/>
          <w:sz w:val="22"/>
          <w:szCs w:val="22"/>
        </w:rPr>
        <w:t xml:space="preserve"> a shift worker. Accessed on 12</w:t>
      </w:r>
      <w:r w:rsidR="00197E2B" w:rsidRPr="00B7267E">
        <w:rPr>
          <w:rFonts w:ascii="Calibri" w:hAnsi="Calibri" w:cs="Calibri"/>
          <w:bCs/>
          <w:sz w:val="22"/>
          <w:szCs w:val="22"/>
          <w:vertAlign w:val="superscript"/>
        </w:rPr>
        <w:t>th</w:t>
      </w:r>
      <w:r w:rsidR="00197E2B" w:rsidRPr="00B7267E">
        <w:rPr>
          <w:rFonts w:ascii="Calibri" w:hAnsi="Calibri" w:cs="Calibri"/>
          <w:bCs/>
          <w:sz w:val="22"/>
          <w:szCs w:val="22"/>
        </w:rPr>
        <w:t xml:space="preserve"> February available at </w:t>
      </w:r>
      <w:hyperlink r:id="rId15" w:history="1">
        <w:r w:rsidR="00197E2B" w:rsidRPr="00B7267E">
          <w:rPr>
            <w:rStyle w:val="Hyperlink"/>
            <w:rFonts w:ascii="Calibri" w:hAnsi="Calibri" w:cs="Calibri"/>
            <w:bCs/>
            <w:sz w:val="22"/>
            <w:szCs w:val="22"/>
          </w:rPr>
          <w:t>https://www.sleepstation.org.uk/articles/sleep-tips/shift-work-sleep/</w:t>
        </w:r>
      </w:hyperlink>
      <w:r w:rsidR="00197E2B" w:rsidRPr="00B7267E">
        <w:rPr>
          <w:rFonts w:ascii="Calibri" w:hAnsi="Calibri" w:cs="Calibri"/>
          <w:bCs/>
          <w:sz w:val="22"/>
          <w:szCs w:val="22"/>
        </w:rPr>
        <w:t xml:space="preserve"> </w:t>
      </w:r>
    </w:p>
    <w:p w14:paraId="3C2A3D25" w14:textId="77777777" w:rsidR="00197E2B" w:rsidRDefault="00197E2B" w:rsidP="00197E2B">
      <w:pPr>
        <w:keepNext/>
        <w:ind w:right="237"/>
        <w:rPr>
          <w:rFonts w:ascii="Calibri" w:hAnsi="Calibri" w:cs="Calibri"/>
          <w:bCs/>
          <w:sz w:val="24"/>
          <w:szCs w:val="24"/>
        </w:rPr>
      </w:pPr>
    </w:p>
    <w:p w14:paraId="48064A04" w14:textId="46FA39A2" w:rsidR="00B7267E" w:rsidRPr="00B7267E" w:rsidRDefault="00B7267E" w:rsidP="00197E2B">
      <w:pPr>
        <w:keepNext/>
        <w:ind w:right="237"/>
        <w:rPr>
          <w:rFonts w:ascii="Calibri" w:hAnsi="Calibri" w:cs="Calibri"/>
          <w:bCs/>
          <w:sz w:val="22"/>
          <w:szCs w:val="24"/>
        </w:rPr>
      </w:pPr>
      <w:proofErr w:type="spellStart"/>
      <w:r>
        <w:rPr>
          <w:rFonts w:ascii="Calibri" w:hAnsi="Calibri" w:cs="Calibri"/>
          <w:bCs/>
          <w:sz w:val="22"/>
          <w:szCs w:val="24"/>
        </w:rPr>
        <w:t>Hendrick</w:t>
      </w:r>
      <w:proofErr w:type="spellEnd"/>
      <w:r>
        <w:rPr>
          <w:rFonts w:ascii="Calibri" w:hAnsi="Calibri" w:cs="Calibri"/>
          <w:bCs/>
          <w:sz w:val="22"/>
          <w:szCs w:val="24"/>
        </w:rPr>
        <w:t xml:space="preserve">, B. (2010), </w:t>
      </w:r>
      <w:r w:rsidR="00197E2B" w:rsidRPr="00B7267E">
        <w:rPr>
          <w:rFonts w:ascii="Calibri" w:hAnsi="Calibri" w:cs="Calibri"/>
          <w:bCs/>
          <w:sz w:val="22"/>
          <w:szCs w:val="24"/>
        </w:rPr>
        <w:t>Exercise helps you sleep. Accessed on 12</w:t>
      </w:r>
      <w:r w:rsidR="00197E2B" w:rsidRPr="00B7267E">
        <w:rPr>
          <w:rFonts w:ascii="Calibri" w:hAnsi="Calibri" w:cs="Calibri"/>
          <w:bCs/>
          <w:sz w:val="22"/>
          <w:szCs w:val="24"/>
          <w:vertAlign w:val="superscript"/>
        </w:rPr>
        <w:t>th</w:t>
      </w:r>
      <w:r w:rsidR="00197E2B" w:rsidRPr="00B7267E">
        <w:rPr>
          <w:rFonts w:ascii="Calibri" w:hAnsi="Calibri" w:cs="Calibri"/>
          <w:bCs/>
          <w:sz w:val="22"/>
          <w:szCs w:val="24"/>
        </w:rPr>
        <w:t xml:space="preserve"> February available at </w:t>
      </w:r>
      <w:hyperlink r:id="rId16" w:history="1">
        <w:r w:rsidR="00197E2B" w:rsidRPr="00B7267E">
          <w:rPr>
            <w:rStyle w:val="Hyperlink"/>
            <w:rFonts w:ascii="Calibri" w:hAnsi="Calibri" w:cs="Calibri"/>
            <w:bCs/>
            <w:sz w:val="22"/>
            <w:szCs w:val="24"/>
          </w:rPr>
          <w:t>https://www.webmd.com/sleep-disorders/news/20100917/exercise-helps-you-sleep#:~:text=Exercise%20Helps%20Sleep%20Quality.%20Researchers%20say%20the%20participants,more%20vitality%2C%20and%20less%20sleepiness%20in%20the%20daytime</w:t>
        </w:r>
      </w:hyperlink>
      <w:r w:rsidR="00197E2B" w:rsidRPr="00B7267E">
        <w:rPr>
          <w:rFonts w:ascii="Calibri" w:hAnsi="Calibri" w:cs="Calibri"/>
          <w:bCs/>
          <w:sz w:val="22"/>
          <w:szCs w:val="24"/>
        </w:rPr>
        <w:t xml:space="preserve"> </w:t>
      </w:r>
    </w:p>
    <w:p w14:paraId="2279B97B" w14:textId="77777777" w:rsidR="00B7267E" w:rsidRPr="00B7267E" w:rsidRDefault="00B7267E" w:rsidP="00197E2B">
      <w:pPr>
        <w:keepNext/>
        <w:ind w:right="237"/>
        <w:rPr>
          <w:rFonts w:ascii="Calibri" w:hAnsi="Calibri" w:cs="Calibri"/>
          <w:bCs/>
          <w:sz w:val="22"/>
          <w:szCs w:val="24"/>
        </w:rPr>
      </w:pPr>
    </w:p>
    <w:p w14:paraId="2BE557BA" w14:textId="4106367E" w:rsidR="00B7267E" w:rsidRPr="00B7267E" w:rsidRDefault="00B7267E" w:rsidP="00B7267E">
      <w:pPr>
        <w:keepNext/>
        <w:ind w:right="237"/>
        <w:rPr>
          <w:rFonts w:ascii="Calibri" w:hAnsi="Calibri" w:cs="Calibri"/>
          <w:bCs/>
          <w:sz w:val="22"/>
          <w:szCs w:val="24"/>
        </w:rPr>
      </w:pPr>
      <w:r w:rsidRPr="00B7267E">
        <w:rPr>
          <w:rFonts w:ascii="Calibri" w:hAnsi="Calibri" w:cs="Calibri"/>
          <w:bCs/>
          <w:sz w:val="22"/>
          <w:szCs w:val="24"/>
        </w:rPr>
        <w:t>Cuddy, A. (2010), 7 positive ways body language can change your life for the better. Accessed on 16</w:t>
      </w:r>
      <w:r w:rsidRPr="00B7267E">
        <w:rPr>
          <w:rFonts w:ascii="Calibri" w:hAnsi="Calibri" w:cs="Calibri"/>
          <w:bCs/>
          <w:sz w:val="22"/>
          <w:szCs w:val="24"/>
          <w:vertAlign w:val="superscript"/>
        </w:rPr>
        <w:t>th</w:t>
      </w:r>
      <w:r w:rsidRPr="00B7267E">
        <w:rPr>
          <w:rFonts w:ascii="Calibri" w:hAnsi="Calibri" w:cs="Calibri"/>
          <w:bCs/>
          <w:sz w:val="22"/>
          <w:szCs w:val="24"/>
        </w:rPr>
        <w:t xml:space="preserve"> February available at </w:t>
      </w:r>
      <w:hyperlink r:id="rId17" w:history="1">
        <w:r w:rsidRPr="00B7267E">
          <w:rPr>
            <w:rStyle w:val="Hyperlink"/>
            <w:rFonts w:ascii="Calibri" w:hAnsi="Calibri" w:cs="Calibri"/>
            <w:bCs/>
            <w:sz w:val="22"/>
            <w:szCs w:val="24"/>
          </w:rPr>
          <w:t>https://mentalizer.com/positive-body-language-impact.html</w:t>
        </w:r>
      </w:hyperlink>
      <w:r w:rsidRPr="00B7267E">
        <w:rPr>
          <w:rFonts w:ascii="Calibri" w:hAnsi="Calibri" w:cs="Calibri"/>
          <w:bCs/>
          <w:sz w:val="22"/>
          <w:szCs w:val="24"/>
        </w:rPr>
        <w:t xml:space="preserve"> </w:t>
      </w:r>
    </w:p>
    <w:p w14:paraId="2665580A" w14:textId="77777777" w:rsidR="00B7267E" w:rsidRPr="00B7267E" w:rsidRDefault="00B7267E" w:rsidP="00B7267E">
      <w:pPr>
        <w:keepNext/>
        <w:ind w:right="237"/>
        <w:rPr>
          <w:rFonts w:ascii="Calibri" w:hAnsi="Calibri" w:cs="Calibri"/>
          <w:bCs/>
          <w:sz w:val="22"/>
          <w:szCs w:val="24"/>
        </w:rPr>
      </w:pPr>
    </w:p>
    <w:p w14:paraId="4D4F73DC" w14:textId="77777777" w:rsidR="00B7267E" w:rsidRDefault="00B7267E" w:rsidP="00B7267E">
      <w:pPr>
        <w:keepNext/>
        <w:ind w:right="237"/>
        <w:rPr>
          <w:rFonts w:ascii="Calibri" w:hAnsi="Calibri" w:cs="Calibri"/>
          <w:bCs/>
          <w:sz w:val="24"/>
          <w:szCs w:val="24"/>
        </w:rPr>
      </w:pPr>
      <w:proofErr w:type="spellStart"/>
      <w:r w:rsidRPr="00B7267E">
        <w:rPr>
          <w:rFonts w:ascii="Calibri" w:hAnsi="Calibri" w:cs="Calibri"/>
          <w:bCs/>
          <w:sz w:val="22"/>
          <w:szCs w:val="24"/>
        </w:rPr>
        <w:t>Titchener</w:t>
      </w:r>
      <w:proofErr w:type="spellEnd"/>
      <w:r w:rsidRPr="00B7267E">
        <w:rPr>
          <w:rFonts w:ascii="Calibri" w:hAnsi="Calibri" w:cs="Calibri"/>
          <w:bCs/>
          <w:sz w:val="22"/>
          <w:szCs w:val="24"/>
        </w:rPr>
        <w:t>, N. (2020)</w:t>
      </w:r>
      <w:r>
        <w:rPr>
          <w:rFonts w:ascii="Calibri" w:hAnsi="Calibri" w:cs="Calibri"/>
          <w:bCs/>
          <w:sz w:val="22"/>
          <w:szCs w:val="24"/>
        </w:rPr>
        <w:t>, Voluntary police interviews at police stations: Your rights according to UK law. Accessed on 16</w:t>
      </w:r>
      <w:r w:rsidRPr="00B7267E">
        <w:rPr>
          <w:rFonts w:ascii="Calibri" w:hAnsi="Calibri" w:cs="Calibri"/>
          <w:bCs/>
          <w:sz w:val="22"/>
          <w:szCs w:val="24"/>
          <w:vertAlign w:val="superscript"/>
        </w:rPr>
        <w:t>th</w:t>
      </w:r>
      <w:r>
        <w:rPr>
          <w:rFonts w:ascii="Calibri" w:hAnsi="Calibri" w:cs="Calibri"/>
          <w:bCs/>
          <w:sz w:val="22"/>
          <w:szCs w:val="24"/>
        </w:rPr>
        <w:t xml:space="preserve"> February available at </w:t>
      </w:r>
      <w:hyperlink r:id="rId18" w:history="1">
        <w:r w:rsidRPr="00B7267E">
          <w:rPr>
            <w:rStyle w:val="Hyperlink"/>
            <w:rFonts w:ascii="Calibri" w:hAnsi="Calibri" w:cs="Calibri"/>
            <w:bCs/>
            <w:sz w:val="22"/>
            <w:szCs w:val="24"/>
          </w:rPr>
          <w:t>https://www.lawtonsl</w:t>
        </w:r>
        <w:r w:rsidRPr="00B7267E">
          <w:rPr>
            <w:rStyle w:val="Hyperlink"/>
            <w:rFonts w:ascii="Calibri" w:hAnsi="Calibri" w:cs="Calibri"/>
            <w:bCs/>
            <w:sz w:val="22"/>
            <w:szCs w:val="24"/>
          </w:rPr>
          <w:t>a</w:t>
        </w:r>
        <w:r w:rsidRPr="00B7267E">
          <w:rPr>
            <w:rStyle w:val="Hyperlink"/>
            <w:rFonts w:ascii="Calibri" w:hAnsi="Calibri" w:cs="Calibri"/>
            <w:bCs/>
            <w:sz w:val="22"/>
            <w:szCs w:val="24"/>
          </w:rPr>
          <w:t>w.co.uk/resources/voluntary-police-interviews-your-rights/</w:t>
        </w:r>
      </w:hyperlink>
      <w:r>
        <w:rPr>
          <w:rFonts w:ascii="Calibri" w:hAnsi="Calibri" w:cs="Calibri"/>
          <w:bCs/>
          <w:sz w:val="22"/>
          <w:szCs w:val="24"/>
        </w:rPr>
        <w:t xml:space="preserve"> </w:t>
      </w:r>
      <w:r>
        <w:rPr>
          <w:rFonts w:ascii="Calibri" w:hAnsi="Calibri" w:cs="Calibri"/>
          <w:bCs/>
          <w:sz w:val="24"/>
          <w:szCs w:val="24"/>
        </w:rPr>
        <w:t xml:space="preserve"> </w:t>
      </w:r>
      <w:r w:rsidRPr="00B7267E">
        <w:rPr>
          <w:rFonts w:ascii="Calibri" w:hAnsi="Calibri" w:cs="Calibri"/>
          <w:bCs/>
          <w:sz w:val="24"/>
          <w:szCs w:val="24"/>
        </w:rPr>
        <w:t xml:space="preserve">  </w:t>
      </w:r>
      <w:r>
        <w:rPr>
          <w:rFonts w:ascii="Calibri" w:hAnsi="Calibri" w:cs="Calibri"/>
          <w:bCs/>
          <w:sz w:val="24"/>
          <w:szCs w:val="24"/>
        </w:rPr>
        <w:t xml:space="preserve"> </w:t>
      </w:r>
    </w:p>
    <w:p w14:paraId="40E2B905" w14:textId="77777777" w:rsidR="00B7267E" w:rsidRDefault="00B7267E" w:rsidP="00B7267E">
      <w:pPr>
        <w:keepNext/>
        <w:ind w:right="237"/>
        <w:rPr>
          <w:rFonts w:ascii="Calibri" w:hAnsi="Calibri" w:cs="Calibri"/>
          <w:bCs/>
          <w:sz w:val="24"/>
          <w:szCs w:val="24"/>
        </w:rPr>
      </w:pPr>
    </w:p>
    <w:p w14:paraId="1328958F" w14:textId="58800535" w:rsidR="00B7267E" w:rsidRDefault="00B7267E" w:rsidP="00B7267E">
      <w:pPr>
        <w:keepNext/>
        <w:ind w:right="237"/>
        <w:rPr>
          <w:rFonts w:ascii="Calibri" w:hAnsi="Calibri" w:cs="Calibri"/>
          <w:bCs/>
          <w:sz w:val="22"/>
          <w:szCs w:val="24"/>
        </w:rPr>
      </w:pPr>
      <w:r w:rsidRPr="00B7267E">
        <w:rPr>
          <w:rFonts w:ascii="Calibri" w:hAnsi="Calibri" w:cs="Calibri"/>
          <w:bCs/>
          <w:sz w:val="22"/>
          <w:szCs w:val="24"/>
        </w:rPr>
        <w:t>BBC News (2008),</w:t>
      </w:r>
      <w:r>
        <w:rPr>
          <w:rFonts w:ascii="Calibri" w:hAnsi="Calibri" w:cs="Calibri"/>
          <w:bCs/>
          <w:sz w:val="22"/>
          <w:szCs w:val="24"/>
        </w:rPr>
        <w:t xml:space="preserve"> Jury played murder police tapes. Accessed on 22</w:t>
      </w:r>
      <w:r w:rsidRPr="00B7267E">
        <w:rPr>
          <w:rFonts w:ascii="Calibri" w:hAnsi="Calibri" w:cs="Calibri"/>
          <w:bCs/>
          <w:sz w:val="22"/>
          <w:szCs w:val="24"/>
          <w:vertAlign w:val="superscript"/>
        </w:rPr>
        <w:t>nd</w:t>
      </w:r>
      <w:r>
        <w:rPr>
          <w:rFonts w:ascii="Calibri" w:hAnsi="Calibri" w:cs="Calibri"/>
          <w:bCs/>
          <w:sz w:val="22"/>
          <w:szCs w:val="24"/>
        </w:rPr>
        <w:t xml:space="preserve"> February available at </w:t>
      </w:r>
      <w:hyperlink r:id="rId19" w:history="1">
        <w:r w:rsidRPr="007602D4">
          <w:rPr>
            <w:rStyle w:val="Hyperlink"/>
            <w:rFonts w:ascii="Calibri" w:hAnsi="Calibri" w:cs="Calibri"/>
            <w:bCs/>
            <w:sz w:val="22"/>
            <w:szCs w:val="24"/>
          </w:rPr>
          <w:t>http://news.bbc.co.uk/1/hi/wales/7682666.stm</w:t>
        </w:r>
      </w:hyperlink>
      <w:r>
        <w:rPr>
          <w:rFonts w:ascii="Calibri" w:hAnsi="Calibri" w:cs="Calibri"/>
          <w:bCs/>
          <w:sz w:val="22"/>
          <w:szCs w:val="24"/>
        </w:rPr>
        <w:t xml:space="preserve"> </w:t>
      </w:r>
    </w:p>
    <w:p w14:paraId="42549C8B" w14:textId="4B07A8A9" w:rsidR="005432CF" w:rsidRDefault="005432CF" w:rsidP="00B7267E">
      <w:pPr>
        <w:keepNext/>
        <w:ind w:right="237"/>
        <w:rPr>
          <w:rFonts w:ascii="Calibri" w:hAnsi="Calibri" w:cs="Calibri"/>
          <w:bCs/>
          <w:sz w:val="22"/>
          <w:szCs w:val="24"/>
        </w:rPr>
      </w:pPr>
    </w:p>
    <w:p w14:paraId="7FDE4783" w14:textId="6D9E7404" w:rsidR="005432CF" w:rsidRDefault="005432CF" w:rsidP="00B7267E">
      <w:pPr>
        <w:keepNext/>
        <w:ind w:right="237"/>
        <w:rPr>
          <w:rFonts w:ascii="Calibri" w:hAnsi="Calibri" w:cs="Calibri"/>
          <w:bCs/>
          <w:sz w:val="22"/>
          <w:szCs w:val="24"/>
        </w:rPr>
      </w:pPr>
      <w:r>
        <w:rPr>
          <w:rFonts w:ascii="Calibri" w:hAnsi="Calibri" w:cs="Calibri"/>
          <w:bCs/>
          <w:sz w:val="22"/>
          <w:szCs w:val="24"/>
        </w:rPr>
        <w:t>Anti-Social Behaviour Crime A</w:t>
      </w:r>
      <w:r w:rsidRPr="005432CF">
        <w:rPr>
          <w:rFonts w:ascii="Calibri" w:hAnsi="Calibri" w:cs="Calibri"/>
          <w:bCs/>
          <w:sz w:val="22"/>
          <w:szCs w:val="24"/>
        </w:rPr>
        <w:t>ct and Polic</w:t>
      </w:r>
      <w:r>
        <w:rPr>
          <w:rFonts w:ascii="Calibri" w:hAnsi="Calibri" w:cs="Calibri"/>
          <w:bCs/>
          <w:sz w:val="22"/>
          <w:szCs w:val="24"/>
        </w:rPr>
        <w:t>e A</w:t>
      </w:r>
      <w:r w:rsidRPr="005432CF">
        <w:rPr>
          <w:rFonts w:ascii="Calibri" w:hAnsi="Calibri" w:cs="Calibri"/>
          <w:bCs/>
          <w:sz w:val="22"/>
          <w:szCs w:val="24"/>
        </w:rPr>
        <w:t>ct</w:t>
      </w:r>
      <w:r>
        <w:rPr>
          <w:rFonts w:ascii="Calibri" w:hAnsi="Calibri" w:cs="Calibri"/>
          <w:bCs/>
          <w:sz w:val="22"/>
          <w:szCs w:val="24"/>
        </w:rPr>
        <w:t xml:space="preserve"> (2014). Accessed on 1</w:t>
      </w:r>
      <w:r w:rsidRPr="005432CF">
        <w:rPr>
          <w:rFonts w:ascii="Calibri" w:hAnsi="Calibri" w:cs="Calibri"/>
          <w:bCs/>
          <w:sz w:val="22"/>
          <w:szCs w:val="24"/>
          <w:vertAlign w:val="superscript"/>
        </w:rPr>
        <w:t>st</w:t>
      </w:r>
      <w:r>
        <w:rPr>
          <w:rFonts w:ascii="Calibri" w:hAnsi="Calibri" w:cs="Calibri"/>
          <w:bCs/>
          <w:sz w:val="22"/>
          <w:szCs w:val="24"/>
        </w:rPr>
        <w:t xml:space="preserve"> March available at </w:t>
      </w:r>
      <w:hyperlink r:id="rId20" w:history="1">
        <w:r w:rsidRPr="007602D4">
          <w:rPr>
            <w:rStyle w:val="Hyperlink"/>
            <w:rFonts w:ascii="Calibri" w:hAnsi="Calibri" w:cs="Calibri"/>
            <w:bCs/>
            <w:sz w:val="22"/>
            <w:szCs w:val="24"/>
          </w:rPr>
          <w:t>https://www.legislation.gov.uk/ukpga/2014/12/section/2</w:t>
        </w:r>
      </w:hyperlink>
      <w:r>
        <w:rPr>
          <w:rFonts w:ascii="Calibri" w:hAnsi="Calibri" w:cs="Calibri"/>
          <w:bCs/>
          <w:sz w:val="22"/>
          <w:szCs w:val="24"/>
        </w:rPr>
        <w:t xml:space="preserve"> </w:t>
      </w:r>
    </w:p>
    <w:p w14:paraId="2CC50829" w14:textId="77777777" w:rsidR="00B7267E" w:rsidRDefault="00B7267E" w:rsidP="00B7267E">
      <w:pPr>
        <w:keepNext/>
        <w:ind w:right="237"/>
        <w:rPr>
          <w:rFonts w:ascii="Calibri" w:hAnsi="Calibri" w:cs="Calibri"/>
          <w:bCs/>
          <w:sz w:val="22"/>
          <w:szCs w:val="24"/>
        </w:rPr>
      </w:pPr>
    </w:p>
    <w:p w14:paraId="36AC01B3" w14:textId="77777777" w:rsidR="005432CF" w:rsidRDefault="00B7267E" w:rsidP="00B7267E">
      <w:pPr>
        <w:keepNext/>
        <w:ind w:right="237"/>
        <w:rPr>
          <w:rFonts w:ascii="Calibri" w:hAnsi="Calibri" w:cs="Calibri"/>
          <w:bCs/>
          <w:sz w:val="22"/>
          <w:szCs w:val="24"/>
        </w:rPr>
      </w:pPr>
      <w:r>
        <w:rPr>
          <w:rFonts w:ascii="Calibri" w:hAnsi="Calibri" w:cs="Calibri"/>
          <w:bCs/>
          <w:sz w:val="22"/>
          <w:szCs w:val="24"/>
        </w:rPr>
        <w:t>College of Policing (2021), Stop and Search Legal Basis. Accessed on 1</w:t>
      </w:r>
      <w:r w:rsidRPr="00B7267E">
        <w:rPr>
          <w:rFonts w:ascii="Calibri" w:hAnsi="Calibri" w:cs="Calibri"/>
          <w:bCs/>
          <w:sz w:val="22"/>
          <w:szCs w:val="24"/>
          <w:vertAlign w:val="superscript"/>
        </w:rPr>
        <w:t>st</w:t>
      </w:r>
      <w:r>
        <w:rPr>
          <w:rFonts w:ascii="Calibri" w:hAnsi="Calibri" w:cs="Calibri"/>
          <w:bCs/>
          <w:sz w:val="22"/>
          <w:szCs w:val="24"/>
        </w:rPr>
        <w:t xml:space="preserve"> March available at </w:t>
      </w:r>
      <w:hyperlink r:id="rId21" w:history="1">
        <w:r w:rsidRPr="007602D4">
          <w:rPr>
            <w:rStyle w:val="Hyperlink"/>
            <w:rFonts w:ascii="Calibri" w:hAnsi="Calibri" w:cs="Calibri"/>
            <w:bCs/>
            <w:sz w:val="22"/>
            <w:szCs w:val="24"/>
          </w:rPr>
          <w:t>https://www.app.college.police.uk/app-content/stop-and-search/legal/legal-basis/</w:t>
        </w:r>
      </w:hyperlink>
      <w:r>
        <w:rPr>
          <w:rFonts w:ascii="Calibri" w:hAnsi="Calibri" w:cs="Calibri"/>
          <w:bCs/>
          <w:sz w:val="22"/>
          <w:szCs w:val="24"/>
        </w:rPr>
        <w:t xml:space="preserve"> </w:t>
      </w:r>
    </w:p>
    <w:p w14:paraId="5FA74490" w14:textId="77777777" w:rsidR="005432CF" w:rsidRDefault="005432CF" w:rsidP="00B7267E">
      <w:pPr>
        <w:keepNext/>
        <w:ind w:right="237"/>
        <w:rPr>
          <w:rFonts w:ascii="Calibri" w:hAnsi="Calibri" w:cs="Calibri"/>
          <w:bCs/>
          <w:sz w:val="22"/>
          <w:szCs w:val="24"/>
        </w:rPr>
      </w:pPr>
    </w:p>
    <w:p w14:paraId="22A1F887" w14:textId="77777777" w:rsidR="005432CF" w:rsidRDefault="005432CF" w:rsidP="00B7267E">
      <w:pPr>
        <w:keepNext/>
        <w:ind w:right="237"/>
        <w:rPr>
          <w:rFonts w:ascii="Calibri" w:hAnsi="Calibri" w:cs="Calibri"/>
          <w:bCs/>
          <w:sz w:val="22"/>
          <w:szCs w:val="24"/>
        </w:rPr>
      </w:pPr>
      <w:r>
        <w:rPr>
          <w:rFonts w:ascii="Calibri" w:hAnsi="Calibri" w:cs="Calibri"/>
          <w:bCs/>
          <w:sz w:val="22"/>
          <w:szCs w:val="24"/>
        </w:rPr>
        <w:t xml:space="preserve">Gould, I. (2020), Actions </w:t>
      </w:r>
      <w:proofErr w:type="gramStart"/>
      <w:r>
        <w:rPr>
          <w:rFonts w:ascii="Calibri" w:hAnsi="Calibri" w:cs="Calibri"/>
          <w:bCs/>
          <w:sz w:val="22"/>
          <w:szCs w:val="24"/>
        </w:rPr>
        <w:t>Against</w:t>
      </w:r>
      <w:proofErr w:type="gramEnd"/>
      <w:r>
        <w:rPr>
          <w:rFonts w:ascii="Calibri" w:hAnsi="Calibri" w:cs="Calibri"/>
          <w:bCs/>
          <w:sz w:val="22"/>
          <w:szCs w:val="24"/>
        </w:rPr>
        <w:t xml:space="preserve"> the Police Solicitor. Accessed on 1</w:t>
      </w:r>
      <w:r w:rsidRPr="005432CF">
        <w:rPr>
          <w:rFonts w:ascii="Calibri" w:hAnsi="Calibri" w:cs="Calibri"/>
          <w:bCs/>
          <w:sz w:val="22"/>
          <w:szCs w:val="24"/>
          <w:vertAlign w:val="superscript"/>
        </w:rPr>
        <w:t>st</w:t>
      </w:r>
      <w:r>
        <w:rPr>
          <w:rFonts w:ascii="Calibri" w:hAnsi="Calibri" w:cs="Calibri"/>
          <w:bCs/>
          <w:sz w:val="22"/>
          <w:szCs w:val="24"/>
        </w:rPr>
        <w:t xml:space="preserve"> March available at </w:t>
      </w:r>
      <w:hyperlink r:id="rId22" w:history="1">
        <w:r w:rsidRPr="007602D4">
          <w:rPr>
            <w:rStyle w:val="Hyperlink"/>
            <w:rFonts w:ascii="Calibri" w:hAnsi="Calibri" w:cs="Calibri"/>
            <w:bCs/>
            <w:sz w:val="22"/>
            <w:szCs w:val="24"/>
          </w:rPr>
          <w:t>https://www.legislation.gov.uk/ukpga/2014/12/section/2</w:t>
        </w:r>
      </w:hyperlink>
      <w:r>
        <w:rPr>
          <w:rFonts w:ascii="Calibri" w:hAnsi="Calibri" w:cs="Calibri"/>
          <w:bCs/>
          <w:sz w:val="22"/>
          <w:szCs w:val="24"/>
        </w:rPr>
        <w:t xml:space="preserve"> </w:t>
      </w:r>
    </w:p>
    <w:p w14:paraId="295689D0" w14:textId="77777777" w:rsidR="005432CF" w:rsidRDefault="005432CF" w:rsidP="00B7267E">
      <w:pPr>
        <w:keepNext/>
        <w:ind w:right="237"/>
        <w:rPr>
          <w:rFonts w:ascii="Calibri" w:hAnsi="Calibri" w:cs="Calibri"/>
          <w:bCs/>
          <w:sz w:val="22"/>
          <w:szCs w:val="24"/>
        </w:rPr>
      </w:pPr>
    </w:p>
    <w:p w14:paraId="6ED77802" w14:textId="7F5938BE" w:rsidR="0093018C" w:rsidRPr="00B7267E" w:rsidRDefault="005432CF" w:rsidP="00B7267E">
      <w:pPr>
        <w:keepNext/>
        <w:ind w:right="237"/>
        <w:rPr>
          <w:rFonts w:ascii="Calibri" w:hAnsi="Calibri" w:cs="Calibri"/>
          <w:bCs/>
          <w:sz w:val="22"/>
          <w:szCs w:val="24"/>
        </w:rPr>
      </w:pPr>
      <w:r>
        <w:rPr>
          <w:rFonts w:ascii="Calibri" w:hAnsi="Calibri" w:cs="Calibri"/>
          <w:bCs/>
          <w:sz w:val="22"/>
          <w:szCs w:val="24"/>
        </w:rPr>
        <w:t>Niche RMS (2020), A Single, Unified Operational Policing System. Accessed on 1</w:t>
      </w:r>
      <w:r w:rsidRPr="005432CF">
        <w:rPr>
          <w:rFonts w:ascii="Calibri" w:hAnsi="Calibri" w:cs="Calibri"/>
          <w:bCs/>
          <w:sz w:val="22"/>
          <w:szCs w:val="24"/>
          <w:vertAlign w:val="superscript"/>
        </w:rPr>
        <w:t>st</w:t>
      </w:r>
      <w:r>
        <w:rPr>
          <w:rFonts w:ascii="Calibri" w:hAnsi="Calibri" w:cs="Calibri"/>
          <w:bCs/>
          <w:sz w:val="22"/>
          <w:szCs w:val="24"/>
        </w:rPr>
        <w:t xml:space="preserve"> March available at </w:t>
      </w:r>
      <w:hyperlink r:id="rId23" w:history="1">
        <w:r w:rsidRPr="007602D4">
          <w:rPr>
            <w:rStyle w:val="Hyperlink"/>
            <w:rFonts w:ascii="Calibri" w:hAnsi="Calibri" w:cs="Calibri"/>
            <w:bCs/>
            <w:sz w:val="22"/>
            <w:szCs w:val="24"/>
          </w:rPr>
          <w:t>https://nicherms.com/products/</w:t>
        </w:r>
      </w:hyperlink>
      <w:r>
        <w:rPr>
          <w:rFonts w:ascii="Calibri" w:hAnsi="Calibri" w:cs="Calibri"/>
          <w:bCs/>
          <w:sz w:val="22"/>
          <w:szCs w:val="24"/>
        </w:rPr>
        <w:t xml:space="preserve"> </w:t>
      </w:r>
      <w:r w:rsidR="00BC5725" w:rsidRPr="00197E2B">
        <w:rPr>
          <w:rFonts w:ascii="Calibri" w:hAnsi="Calibri" w:cs="Calibri"/>
          <w:bCs/>
          <w:sz w:val="24"/>
          <w:szCs w:val="24"/>
        </w:rPr>
        <w:br w:type="page"/>
      </w:r>
    </w:p>
    <w:p w14:paraId="5B23D6C4" w14:textId="77777777" w:rsidR="0093018C" w:rsidRPr="005D583E" w:rsidRDefault="0093018C" w:rsidP="5848403C">
      <w:pPr>
        <w:pBdr>
          <w:top w:val="single" w:sz="6" w:space="1" w:color="auto"/>
          <w:left w:val="single" w:sz="6" w:space="1" w:color="auto"/>
          <w:bottom w:val="single" w:sz="6" w:space="1" w:color="auto"/>
          <w:right w:val="single" w:sz="6" w:space="1" w:color="auto"/>
        </w:pBdr>
        <w:ind w:right="237"/>
        <w:jc w:val="both"/>
        <w:rPr>
          <w:b/>
          <w:bCs/>
          <w:sz w:val="24"/>
          <w:szCs w:val="24"/>
        </w:rPr>
      </w:pPr>
    </w:p>
    <w:p w14:paraId="7EAB4358" w14:textId="63EAC074"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t xml:space="preserve">CONFIDENTIALITY and PLAGIARISM – to </w:t>
      </w:r>
      <w:proofErr w:type="gramStart"/>
      <w:r w:rsidRPr="1717EFC7">
        <w:rPr>
          <w:rFonts w:eastAsia="Arial"/>
          <w:b/>
          <w:bCs/>
          <w:color w:val="000000" w:themeColor="text1"/>
          <w:sz w:val="24"/>
          <w:szCs w:val="24"/>
        </w:rPr>
        <w:t>be completed</w:t>
      </w:r>
      <w:proofErr w:type="gramEnd"/>
      <w:r w:rsidRPr="1717EFC7">
        <w:rPr>
          <w:rFonts w:eastAsia="Arial"/>
          <w:b/>
          <w:bCs/>
          <w:color w:val="000000" w:themeColor="text1"/>
          <w:sz w:val="24"/>
          <w:szCs w:val="24"/>
        </w:rPr>
        <w:t xml:space="preserve"> by the learner</w:t>
      </w:r>
    </w:p>
    <w:p w14:paraId="72B015ED" w14:textId="783FD73C" w:rsidR="5848403C" w:rsidRDefault="5848403C" w:rsidP="5848403C">
      <w:pPr>
        <w:jc w:val="both"/>
        <w:rPr>
          <w:rFonts w:eastAsia="Arial"/>
          <w:color w:val="000000" w:themeColor="text1"/>
          <w:sz w:val="24"/>
          <w:szCs w:val="24"/>
        </w:rPr>
      </w:pPr>
    </w:p>
    <w:p w14:paraId="37B1A9B1" w14:textId="098F1E8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D98CBB5" w14:textId="7EC30E2C" w:rsidR="5848403C" w:rsidRDefault="5848403C" w:rsidP="5848403C">
      <w:pPr>
        <w:jc w:val="both"/>
        <w:rPr>
          <w:rFonts w:eastAsia="Arial"/>
          <w:color w:val="000000" w:themeColor="text1"/>
          <w:sz w:val="24"/>
          <w:szCs w:val="24"/>
        </w:rPr>
      </w:pPr>
    </w:p>
    <w:p w14:paraId="3A0AFA71" w14:textId="374B884F" w:rsidR="5848403C" w:rsidRDefault="005432CF" w:rsidP="5848403C">
      <w:pPr>
        <w:jc w:val="both"/>
        <w:rPr>
          <w:rFonts w:eastAsia="Arial"/>
          <w:color w:val="000000" w:themeColor="text1"/>
          <w:sz w:val="24"/>
          <w:szCs w:val="24"/>
        </w:rPr>
      </w:pPr>
      <w:r>
        <w:rPr>
          <w:rFonts w:eastAsia="Arial"/>
          <w:color w:val="000000" w:themeColor="text1"/>
          <w:sz w:val="24"/>
          <w:szCs w:val="24"/>
        </w:rPr>
        <w:t xml:space="preserve">Signed:  </w:t>
      </w:r>
      <w:r w:rsidR="00DB6650">
        <w:rPr>
          <w:rFonts w:eastAsia="Arial"/>
          <w:color w:val="000000" w:themeColor="text1"/>
          <w:sz w:val="24"/>
          <w:szCs w:val="24"/>
        </w:rPr>
        <w:t xml:space="preserve">W </w:t>
      </w:r>
      <w:proofErr w:type="spellStart"/>
      <w:proofErr w:type="gramStart"/>
      <w:r w:rsidR="00DB6650">
        <w:rPr>
          <w:rFonts w:eastAsia="Arial"/>
          <w:color w:val="000000" w:themeColor="text1"/>
          <w:sz w:val="24"/>
          <w:szCs w:val="24"/>
        </w:rPr>
        <w:t>Tancock</w:t>
      </w:r>
      <w:proofErr w:type="spellEnd"/>
      <w:r>
        <w:rPr>
          <w:rFonts w:eastAsia="Arial"/>
          <w:color w:val="000000" w:themeColor="text1"/>
          <w:sz w:val="24"/>
          <w:szCs w:val="24"/>
        </w:rPr>
        <w:t xml:space="preserve">  </w:t>
      </w:r>
      <w:r w:rsidR="5848403C" w:rsidRPr="5848403C">
        <w:rPr>
          <w:rFonts w:eastAsia="Arial"/>
          <w:color w:val="000000" w:themeColor="text1"/>
          <w:sz w:val="24"/>
          <w:szCs w:val="24"/>
        </w:rPr>
        <w:t>(</w:t>
      </w:r>
      <w:proofErr w:type="gramEnd"/>
      <w:r w:rsidR="5848403C" w:rsidRPr="5848403C">
        <w:rPr>
          <w:rFonts w:eastAsia="Arial"/>
          <w:color w:val="000000" w:themeColor="text1"/>
          <w:sz w:val="24"/>
          <w:szCs w:val="24"/>
        </w:rPr>
        <w:t>Learner</w:t>
      </w:r>
      <w:r>
        <w:rPr>
          <w:rFonts w:eastAsia="Arial"/>
          <w:color w:val="000000" w:themeColor="text1"/>
          <w:sz w:val="24"/>
          <w:szCs w:val="24"/>
        </w:rPr>
        <w:t>)</w:t>
      </w:r>
    </w:p>
    <w:p w14:paraId="5473B39D" w14:textId="25489F28" w:rsidR="5848403C" w:rsidRDefault="5848403C" w:rsidP="5848403C">
      <w:pPr>
        <w:jc w:val="both"/>
        <w:rPr>
          <w:rFonts w:eastAsia="Arial"/>
          <w:color w:val="000000" w:themeColor="text1"/>
          <w:sz w:val="24"/>
          <w:szCs w:val="24"/>
        </w:rPr>
      </w:pPr>
    </w:p>
    <w:p w14:paraId="0572E841" w14:textId="2758ABF4" w:rsidR="5848403C" w:rsidRDefault="005432CF" w:rsidP="5848403C">
      <w:pPr>
        <w:jc w:val="both"/>
        <w:rPr>
          <w:rFonts w:eastAsia="Arial"/>
          <w:color w:val="000000" w:themeColor="text1"/>
          <w:sz w:val="24"/>
          <w:szCs w:val="24"/>
        </w:rPr>
      </w:pPr>
      <w:r>
        <w:rPr>
          <w:rFonts w:eastAsia="Arial"/>
          <w:color w:val="000000" w:themeColor="text1"/>
          <w:sz w:val="24"/>
          <w:szCs w:val="24"/>
        </w:rPr>
        <w:t>Date: 06/03</w:t>
      </w:r>
      <w:r w:rsidR="00DB6650">
        <w:rPr>
          <w:rFonts w:eastAsia="Arial"/>
          <w:color w:val="000000" w:themeColor="text1"/>
          <w:sz w:val="24"/>
          <w:szCs w:val="24"/>
        </w:rPr>
        <w:t>/2021</w:t>
      </w:r>
      <w:r>
        <w:rPr>
          <w:rFonts w:eastAsia="Arial"/>
          <w:color w:val="000000" w:themeColor="text1"/>
          <w:sz w:val="24"/>
          <w:szCs w:val="24"/>
        </w:rPr>
        <w:t xml:space="preserve"> </w:t>
      </w:r>
    </w:p>
    <w:p w14:paraId="73107FB2" w14:textId="508AD9EC" w:rsidR="5848403C" w:rsidRDefault="5848403C" w:rsidP="5848403C">
      <w:pPr>
        <w:ind w:right="180"/>
        <w:jc w:val="both"/>
        <w:rPr>
          <w:rFonts w:eastAsia="Arial"/>
          <w:color w:val="000000" w:themeColor="text1"/>
          <w:sz w:val="24"/>
          <w:szCs w:val="24"/>
        </w:rPr>
      </w:pPr>
    </w:p>
    <w:p w14:paraId="03F095FE" w14:textId="3FC8555D" w:rsidR="5848403C" w:rsidRDefault="5848403C" w:rsidP="5848403C">
      <w:pPr>
        <w:jc w:val="both"/>
        <w:rPr>
          <w:rFonts w:eastAsia="Arial"/>
          <w:color w:val="000000" w:themeColor="text1"/>
          <w:sz w:val="24"/>
          <w:szCs w:val="24"/>
        </w:rPr>
      </w:pPr>
    </w:p>
    <w:p w14:paraId="22B9C8E7" w14:textId="700CF00A" w:rsidR="5848403C" w:rsidRDefault="5848403C" w:rsidP="5848403C">
      <w:pPr>
        <w:ind w:right="237"/>
        <w:jc w:val="both"/>
        <w:rPr>
          <w:sz w:val="24"/>
          <w:szCs w:val="24"/>
        </w:rPr>
        <w:sectPr w:rsidR="5848403C" w:rsidSect="0022001B">
          <w:pgSz w:w="11906" w:h="16838" w:code="9"/>
          <w:pgMar w:top="1440" w:right="1440" w:bottom="1440" w:left="1440" w:header="720" w:footer="720" w:gutter="0"/>
          <w:cols w:space="720"/>
          <w:docGrid w:linePitch="272"/>
        </w:sectPr>
      </w:pPr>
    </w:p>
    <w:p w14:paraId="415BEA4F" w14:textId="7BA51687" w:rsidR="5848403C" w:rsidRDefault="1717EFC7" w:rsidP="1717EFC7">
      <w:pPr>
        <w:rPr>
          <w:rFonts w:eastAsia="Arial"/>
          <w:color w:val="000000" w:themeColor="text1"/>
          <w:sz w:val="24"/>
          <w:szCs w:val="24"/>
        </w:rPr>
      </w:pPr>
      <w:r w:rsidRPr="1717EFC7">
        <w:rPr>
          <w:rFonts w:eastAsia="Arial"/>
          <w:b/>
          <w:bCs/>
          <w:color w:val="000000" w:themeColor="text1"/>
          <w:sz w:val="24"/>
          <w:szCs w:val="24"/>
        </w:rPr>
        <w:lastRenderedPageBreak/>
        <w:t>Confirmation of the progress on the Occupational Competency Portfolio (OCP).</w:t>
      </w:r>
    </w:p>
    <w:p w14:paraId="3F50D29A" w14:textId="5640796F" w:rsidR="5848403C" w:rsidRDefault="5848403C" w:rsidP="5848403C">
      <w:pPr>
        <w:rPr>
          <w:rFonts w:eastAsia="Arial"/>
          <w:color w:val="000000" w:themeColor="text1"/>
          <w:sz w:val="24"/>
          <w:szCs w:val="24"/>
        </w:rPr>
      </w:pPr>
    </w:p>
    <w:p w14:paraId="2E294A5F" w14:textId="25EFA144" w:rsidR="5848403C" w:rsidRDefault="5848403C" w:rsidP="5848403C">
      <w:pPr>
        <w:rPr>
          <w:rFonts w:eastAsia="Arial"/>
          <w:color w:val="000000" w:themeColor="text1"/>
          <w:sz w:val="24"/>
          <w:szCs w:val="24"/>
        </w:rPr>
      </w:pPr>
      <w:r w:rsidRPr="5848403C">
        <w:rPr>
          <w:rFonts w:eastAsia="Arial"/>
          <w:color w:val="000000" w:themeColor="text1"/>
          <w:sz w:val="24"/>
          <w:szCs w:val="24"/>
        </w:rPr>
        <w:t xml:space="preserve">I confirm that I am progressing with the Occupational Competency Portfolio (OCP) in accordance to the regulations. </w:t>
      </w:r>
    </w:p>
    <w:p w14:paraId="1CC68254" w14:textId="7D407271" w:rsidR="5848403C" w:rsidRDefault="5848403C" w:rsidP="5848403C">
      <w:pPr>
        <w:rPr>
          <w:rFonts w:eastAsia="Arial"/>
          <w:color w:val="000000" w:themeColor="text1"/>
          <w:sz w:val="24"/>
          <w:szCs w:val="24"/>
        </w:rPr>
      </w:pPr>
    </w:p>
    <w:p w14:paraId="763F8F59" w14:textId="6C1E34A6"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_ _ </w:t>
      </w:r>
      <w:r w:rsidR="00BE6A82">
        <w:rPr>
          <w:rFonts w:eastAsia="Arial"/>
          <w:color w:val="000000" w:themeColor="text1"/>
          <w:sz w:val="24"/>
          <w:szCs w:val="24"/>
        </w:rPr>
        <w:t>W TANCOCK</w:t>
      </w:r>
      <w:r w:rsidRPr="5848403C">
        <w:rPr>
          <w:rFonts w:eastAsia="Arial"/>
          <w:color w:val="000000" w:themeColor="text1"/>
          <w:sz w:val="24"/>
          <w:szCs w:val="24"/>
        </w:rPr>
        <w:t>_ _ _ _ _ _ _ _ _ _ _ _ _ (Learner)</w:t>
      </w:r>
    </w:p>
    <w:p w14:paraId="3EC01EFA" w14:textId="0F1AEED0" w:rsidR="5848403C" w:rsidRDefault="5848403C" w:rsidP="5848403C">
      <w:pPr>
        <w:jc w:val="both"/>
        <w:rPr>
          <w:rFonts w:eastAsia="Arial"/>
          <w:color w:val="000000" w:themeColor="text1"/>
          <w:sz w:val="24"/>
          <w:szCs w:val="24"/>
        </w:rPr>
      </w:pPr>
    </w:p>
    <w:p w14:paraId="6058463E" w14:textId="5186C22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_ </w:t>
      </w:r>
      <w:r w:rsidR="00BE6A82">
        <w:rPr>
          <w:rFonts w:eastAsia="Arial"/>
          <w:color w:val="000000" w:themeColor="text1"/>
          <w:sz w:val="24"/>
          <w:szCs w:val="24"/>
        </w:rPr>
        <w:t>06/03/2021</w:t>
      </w:r>
      <w:r w:rsidRPr="5848403C">
        <w:rPr>
          <w:rFonts w:eastAsia="Arial"/>
          <w:color w:val="000000" w:themeColor="text1"/>
          <w:sz w:val="24"/>
          <w:szCs w:val="24"/>
        </w:rPr>
        <w:t>_ _ _ _ _ _ _ _ _</w:t>
      </w:r>
    </w:p>
    <w:p w14:paraId="76D2E6CD" w14:textId="104A7DFF" w:rsidR="5848403C" w:rsidRDefault="5848403C" w:rsidP="5848403C">
      <w:pPr>
        <w:rPr>
          <w:rFonts w:eastAsia="Arial"/>
          <w:color w:val="000000" w:themeColor="text1"/>
          <w:sz w:val="24"/>
          <w:szCs w:val="24"/>
        </w:rPr>
      </w:pPr>
    </w:p>
    <w:p w14:paraId="1A0FF0EC" w14:textId="0C951A99" w:rsidR="5848403C" w:rsidRDefault="5848403C" w:rsidP="5848403C">
      <w:pPr>
        <w:rPr>
          <w:rFonts w:eastAsia="Arial"/>
          <w:color w:val="000000" w:themeColor="text1"/>
          <w:sz w:val="24"/>
          <w:szCs w:val="24"/>
        </w:rPr>
      </w:pPr>
    </w:p>
    <w:p w14:paraId="024A9AD6" w14:textId="194F454E"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_ _ </w:t>
      </w:r>
      <w:r w:rsidR="00BE6A82">
        <w:rPr>
          <w:rFonts w:eastAsia="Arial"/>
          <w:color w:val="000000" w:themeColor="text1"/>
          <w:sz w:val="24"/>
          <w:szCs w:val="24"/>
        </w:rPr>
        <w:t>D LEWIS</w:t>
      </w:r>
      <w:r w:rsidRPr="5848403C">
        <w:rPr>
          <w:rFonts w:eastAsia="Arial"/>
          <w:color w:val="000000" w:themeColor="text1"/>
          <w:sz w:val="24"/>
          <w:szCs w:val="24"/>
        </w:rPr>
        <w:t xml:space="preserve">_ _ _ _ _ _ _ _ _ _ _ _ _ (Tutor Constable) </w:t>
      </w:r>
    </w:p>
    <w:p w14:paraId="143CEFC4" w14:textId="5E98B60C" w:rsidR="5848403C" w:rsidRDefault="5848403C" w:rsidP="5848403C">
      <w:pPr>
        <w:jc w:val="both"/>
        <w:rPr>
          <w:rFonts w:eastAsia="Arial"/>
          <w:color w:val="000000" w:themeColor="text1"/>
          <w:sz w:val="24"/>
          <w:szCs w:val="24"/>
        </w:rPr>
      </w:pPr>
    </w:p>
    <w:p w14:paraId="1F0252AC" w14:textId="78481679"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_ _ </w:t>
      </w:r>
      <w:r w:rsidR="00BE6A82">
        <w:rPr>
          <w:rFonts w:eastAsia="Arial"/>
          <w:color w:val="000000" w:themeColor="text1"/>
          <w:sz w:val="24"/>
          <w:szCs w:val="24"/>
        </w:rPr>
        <w:t>06/03/2021</w:t>
      </w:r>
      <w:bookmarkStart w:id="0" w:name="_GoBack"/>
      <w:bookmarkEnd w:id="0"/>
      <w:r w:rsidRPr="5848403C">
        <w:rPr>
          <w:rFonts w:eastAsia="Arial"/>
          <w:color w:val="000000" w:themeColor="text1"/>
          <w:sz w:val="24"/>
          <w:szCs w:val="24"/>
        </w:rPr>
        <w:t>_ _ _ _ _ _ _ _</w:t>
      </w:r>
    </w:p>
    <w:p w14:paraId="2D39D2D5" w14:textId="666342B6" w:rsidR="5848403C" w:rsidRDefault="5848403C" w:rsidP="5848403C">
      <w:pPr>
        <w:rPr>
          <w:rFonts w:eastAsia="Arial"/>
          <w:color w:val="000000" w:themeColor="text1"/>
          <w:sz w:val="24"/>
          <w:szCs w:val="24"/>
        </w:rPr>
      </w:pPr>
    </w:p>
    <w:p w14:paraId="63F4B661" w14:textId="739C2B3E" w:rsidR="5848403C" w:rsidRDefault="5848403C" w:rsidP="5848403C">
      <w:pPr>
        <w:rPr>
          <w:rFonts w:eastAsia="Arial"/>
          <w:color w:val="000000" w:themeColor="text1"/>
          <w:sz w:val="24"/>
          <w:szCs w:val="24"/>
        </w:rPr>
      </w:pPr>
    </w:p>
    <w:p w14:paraId="22699BD9" w14:textId="4629C4A0" w:rsidR="5848403C" w:rsidRDefault="5848403C" w:rsidP="5848403C">
      <w:pPr>
        <w:rPr>
          <w:rFonts w:eastAsia="Arial"/>
          <w:color w:val="000000" w:themeColor="text1"/>
          <w:sz w:val="24"/>
          <w:szCs w:val="24"/>
        </w:rPr>
      </w:pPr>
      <w:r w:rsidRPr="5848403C">
        <w:rPr>
          <w:rFonts w:eastAsia="Arial"/>
          <w:b/>
          <w:bCs/>
          <w:color w:val="000000" w:themeColor="text1"/>
          <w:sz w:val="24"/>
          <w:szCs w:val="24"/>
        </w:rPr>
        <w:t>(Please print this page, sign it, and scan it and add it back into the document)</w:t>
      </w:r>
    </w:p>
    <w:p w14:paraId="6C39F012" w14:textId="379B492C" w:rsidR="5848403C" w:rsidRDefault="5848403C" w:rsidP="5848403C"/>
    <w:sectPr w:rsidR="5848403C"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8D2822" w14:textId="77777777" w:rsidR="00DA39B7" w:rsidRDefault="00DA39B7">
      <w:r>
        <w:separator/>
      </w:r>
    </w:p>
  </w:endnote>
  <w:endnote w:type="continuationSeparator" w:id="0">
    <w:p w14:paraId="4354F8D4" w14:textId="77777777" w:rsidR="00DA39B7" w:rsidRDefault="00DA39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0F73DC6C" w:rsidR="00197E2B" w:rsidRDefault="00197E2B">
    <w:pPr>
      <w:pStyle w:val="Footer"/>
      <w:jc w:val="right"/>
    </w:pPr>
    <w:r>
      <w:fldChar w:fldCharType="begin"/>
    </w:r>
    <w:r>
      <w:instrText xml:space="preserve"> PAGE   \* MERGEFORMAT </w:instrText>
    </w:r>
    <w:r>
      <w:fldChar w:fldCharType="separate"/>
    </w:r>
    <w:r w:rsidR="00BE6A82">
      <w:rPr>
        <w:noProof/>
      </w:rPr>
      <w:t>20</w:t>
    </w:r>
    <w:r>
      <w:rPr>
        <w:noProof/>
      </w:rPr>
      <w:fldChar w:fldCharType="end"/>
    </w:r>
  </w:p>
  <w:p w14:paraId="790812FF" w14:textId="77777777" w:rsidR="00197E2B" w:rsidRPr="00BB5EAA" w:rsidRDefault="00197E2B"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E57795" w14:textId="77777777" w:rsidR="00DA39B7" w:rsidRDefault="00DA39B7">
      <w:r>
        <w:separator/>
      </w:r>
    </w:p>
  </w:footnote>
  <w:footnote w:type="continuationSeparator" w:id="0">
    <w:p w14:paraId="651670F0" w14:textId="77777777" w:rsidR="00DA39B7" w:rsidRDefault="00DA39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1"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16E46"/>
    <w:rsid w:val="00020EEC"/>
    <w:rsid w:val="00025650"/>
    <w:rsid w:val="00026FAB"/>
    <w:rsid w:val="00027B1F"/>
    <w:rsid w:val="0003088B"/>
    <w:rsid w:val="000325D9"/>
    <w:rsid w:val="00033C47"/>
    <w:rsid w:val="000372B2"/>
    <w:rsid w:val="0004079F"/>
    <w:rsid w:val="000407DC"/>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631B"/>
    <w:rsid w:val="000C378F"/>
    <w:rsid w:val="000C6892"/>
    <w:rsid w:val="000C6FFE"/>
    <w:rsid w:val="000D0BB6"/>
    <w:rsid w:val="000D4604"/>
    <w:rsid w:val="000E26B0"/>
    <w:rsid w:val="000F1599"/>
    <w:rsid w:val="000F1769"/>
    <w:rsid w:val="000F6196"/>
    <w:rsid w:val="000F7ECD"/>
    <w:rsid w:val="00102E64"/>
    <w:rsid w:val="0010312C"/>
    <w:rsid w:val="00106DC7"/>
    <w:rsid w:val="0011237D"/>
    <w:rsid w:val="00112391"/>
    <w:rsid w:val="00113DB1"/>
    <w:rsid w:val="00114F52"/>
    <w:rsid w:val="0012135C"/>
    <w:rsid w:val="001347F8"/>
    <w:rsid w:val="00137BB5"/>
    <w:rsid w:val="00137E05"/>
    <w:rsid w:val="001447F6"/>
    <w:rsid w:val="00147DE3"/>
    <w:rsid w:val="00150794"/>
    <w:rsid w:val="001608C4"/>
    <w:rsid w:val="00171418"/>
    <w:rsid w:val="00190913"/>
    <w:rsid w:val="001961CF"/>
    <w:rsid w:val="00197E2B"/>
    <w:rsid w:val="001A59BB"/>
    <w:rsid w:val="001A6A51"/>
    <w:rsid w:val="001A79C4"/>
    <w:rsid w:val="001B331A"/>
    <w:rsid w:val="001C0E74"/>
    <w:rsid w:val="001C6CEC"/>
    <w:rsid w:val="001D1C68"/>
    <w:rsid w:val="001D229F"/>
    <w:rsid w:val="001D6162"/>
    <w:rsid w:val="001E7592"/>
    <w:rsid w:val="001F3878"/>
    <w:rsid w:val="001F4552"/>
    <w:rsid w:val="001F6939"/>
    <w:rsid w:val="002019EB"/>
    <w:rsid w:val="002030F2"/>
    <w:rsid w:val="00205051"/>
    <w:rsid w:val="00211F65"/>
    <w:rsid w:val="0022001B"/>
    <w:rsid w:val="00220D06"/>
    <w:rsid w:val="002219BA"/>
    <w:rsid w:val="002246A0"/>
    <w:rsid w:val="00224AF9"/>
    <w:rsid w:val="00230439"/>
    <w:rsid w:val="00235176"/>
    <w:rsid w:val="00236061"/>
    <w:rsid w:val="0024100E"/>
    <w:rsid w:val="00241C1B"/>
    <w:rsid w:val="0024288B"/>
    <w:rsid w:val="002446F6"/>
    <w:rsid w:val="00255D8E"/>
    <w:rsid w:val="002657E9"/>
    <w:rsid w:val="0026665E"/>
    <w:rsid w:val="00270EEB"/>
    <w:rsid w:val="0027147E"/>
    <w:rsid w:val="00274DE8"/>
    <w:rsid w:val="002761F4"/>
    <w:rsid w:val="00276DEF"/>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1434"/>
    <w:rsid w:val="002E7017"/>
    <w:rsid w:val="002F4F6E"/>
    <w:rsid w:val="003015C3"/>
    <w:rsid w:val="0030698D"/>
    <w:rsid w:val="0030778C"/>
    <w:rsid w:val="0031350A"/>
    <w:rsid w:val="00316815"/>
    <w:rsid w:val="003168CA"/>
    <w:rsid w:val="00321255"/>
    <w:rsid w:val="0032230D"/>
    <w:rsid w:val="00322A0B"/>
    <w:rsid w:val="00335FC5"/>
    <w:rsid w:val="00340E9A"/>
    <w:rsid w:val="003516C0"/>
    <w:rsid w:val="00352E59"/>
    <w:rsid w:val="00354DBE"/>
    <w:rsid w:val="00355210"/>
    <w:rsid w:val="00365DF9"/>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32CF"/>
    <w:rsid w:val="00546187"/>
    <w:rsid w:val="005463F1"/>
    <w:rsid w:val="00557D77"/>
    <w:rsid w:val="00562EAA"/>
    <w:rsid w:val="00563B58"/>
    <w:rsid w:val="005640C4"/>
    <w:rsid w:val="00564C53"/>
    <w:rsid w:val="0056684C"/>
    <w:rsid w:val="00571847"/>
    <w:rsid w:val="00574A0C"/>
    <w:rsid w:val="00576E4C"/>
    <w:rsid w:val="0057780F"/>
    <w:rsid w:val="00581E0A"/>
    <w:rsid w:val="00586D89"/>
    <w:rsid w:val="005916B8"/>
    <w:rsid w:val="005A1B4C"/>
    <w:rsid w:val="005A1BA3"/>
    <w:rsid w:val="005A545C"/>
    <w:rsid w:val="005B4607"/>
    <w:rsid w:val="005C1567"/>
    <w:rsid w:val="005C6CE5"/>
    <w:rsid w:val="005D3F07"/>
    <w:rsid w:val="005D583E"/>
    <w:rsid w:val="005E13EA"/>
    <w:rsid w:val="005E53BD"/>
    <w:rsid w:val="00601C05"/>
    <w:rsid w:val="00606E27"/>
    <w:rsid w:val="006108C9"/>
    <w:rsid w:val="00615C7E"/>
    <w:rsid w:val="0062158D"/>
    <w:rsid w:val="00630F39"/>
    <w:rsid w:val="006326D1"/>
    <w:rsid w:val="00632E0A"/>
    <w:rsid w:val="00633165"/>
    <w:rsid w:val="00633784"/>
    <w:rsid w:val="00636B6C"/>
    <w:rsid w:val="006447DE"/>
    <w:rsid w:val="0065276E"/>
    <w:rsid w:val="00654329"/>
    <w:rsid w:val="00654CEC"/>
    <w:rsid w:val="00655507"/>
    <w:rsid w:val="006712A7"/>
    <w:rsid w:val="006733CC"/>
    <w:rsid w:val="00674FC2"/>
    <w:rsid w:val="00677E42"/>
    <w:rsid w:val="00682334"/>
    <w:rsid w:val="00684453"/>
    <w:rsid w:val="00684B16"/>
    <w:rsid w:val="00696F65"/>
    <w:rsid w:val="006A7A6D"/>
    <w:rsid w:val="006B5E67"/>
    <w:rsid w:val="006C2EB5"/>
    <w:rsid w:val="006D18A3"/>
    <w:rsid w:val="006D5970"/>
    <w:rsid w:val="006E481E"/>
    <w:rsid w:val="006E795F"/>
    <w:rsid w:val="006F408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730EC"/>
    <w:rsid w:val="00784EC4"/>
    <w:rsid w:val="007872F2"/>
    <w:rsid w:val="007874BC"/>
    <w:rsid w:val="00787DE7"/>
    <w:rsid w:val="007908E0"/>
    <w:rsid w:val="00793EB3"/>
    <w:rsid w:val="00794205"/>
    <w:rsid w:val="00797012"/>
    <w:rsid w:val="007A1F6A"/>
    <w:rsid w:val="007A2CF8"/>
    <w:rsid w:val="007B0DE3"/>
    <w:rsid w:val="007B491F"/>
    <w:rsid w:val="007B5CB2"/>
    <w:rsid w:val="007B7191"/>
    <w:rsid w:val="007C1634"/>
    <w:rsid w:val="007C1D94"/>
    <w:rsid w:val="007C2879"/>
    <w:rsid w:val="007C2FA8"/>
    <w:rsid w:val="007C6A87"/>
    <w:rsid w:val="007C705D"/>
    <w:rsid w:val="007D0A07"/>
    <w:rsid w:val="007D0C96"/>
    <w:rsid w:val="007D133D"/>
    <w:rsid w:val="007D3EB4"/>
    <w:rsid w:val="007D3F16"/>
    <w:rsid w:val="007D78CC"/>
    <w:rsid w:val="007D7D78"/>
    <w:rsid w:val="007E32FA"/>
    <w:rsid w:val="007F3F7E"/>
    <w:rsid w:val="007F5497"/>
    <w:rsid w:val="007F63AC"/>
    <w:rsid w:val="008134D1"/>
    <w:rsid w:val="00813CEC"/>
    <w:rsid w:val="0081534C"/>
    <w:rsid w:val="008171E4"/>
    <w:rsid w:val="0081788E"/>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A479C"/>
    <w:rsid w:val="008B07DE"/>
    <w:rsid w:val="008B28E7"/>
    <w:rsid w:val="008B42E7"/>
    <w:rsid w:val="008C14C7"/>
    <w:rsid w:val="008C2FFB"/>
    <w:rsid w:val="008C6EEA"/>
    <w:rsid w:val="008D5813"/>
    <w:rsid w:val="008D634E"/>
    <w:rsid w:val="008D778A"/>
    <w:rsid w:val="008E01E5"/>
    <w:rsid w:val="008F22BD"/>
    <w:rsid w:val="009079BD"/>
    <w:rsid w:val="00912BD9"/>
    <w:rsid w:val="00920E5B"/>
    <w:rsid w:val="00926436"/>
    <w:rsid w:val="0093018C"/>
    <w:rsid w:val="00932CCA"/>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22D"/>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B71BF"/>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5282"/>
    <w:rsid w:val="00B17FA0"/>
    <w:rsid w:val="00B24344"/>
    <w:rsid w:val="00B26769"/>
    <w:rsid w:val="00B31C91"/>
    <w:rsid w:val="00B3747F"/>
    <w:rsid w:val="00B43194"/>
    <w:rsid w:val="00B46E9F"/>
    <w:rsid w:val="00B47734"/>
    <w:rsid w:val="00B50FBA"/>
    <w:rsid w:val="00B558EB"/>
    <w:rsid w:val="00B577D3"/>
    <w:rsid w:val="00B60466"/>
    <w:rsid w:val="00B6548F"/>
    <w:rsid w:val="00B66369"/>
    <w:rsid w:val="00B70A21"/>
    <w:rsid w:val="00B7267E"/>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1D91"/>
    <w:rsid w:val="00BD1F45"/>
    <w:rsid w:val="00BD30B1"/>
    <w:rsid w:val="00BE0EF5"/>
    <w:rsid w:val="00BE0F7B"/>
    <w:rsid w:val="00BE10C2"/>
    <w:rsid w:val="00BE6A82"/>
    <w:rsid w:val="00BF75A9"/>
    <w:rsid w:val="00C01D14"/>
    <w:rsid w:val="00C025B4"/>
    <w:rsid w:val="00C115DA"/>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11C62"/>
    <w:rsid w:val="00D22C8F"/>
    <w:rsid w:val="00D33491"/>
    <w:rsid w:val="00D35418"/>
    <w:rsid w:val="00D44F8E"/>
    <w:rsid w:val="00D44FD0"/>
    <w:rsid w:val="00D5733C"/>
    <w:rsid w:val="00D6037A"/>
    <w:rsid w:val="00D607EF"/>
    <w:rsid w:val="00D60F88"/>
    <w:rsid w:val="00D625E7"/>
    <w:rsid w:val="00D646BD"/>
    <w:rsid w:val="00D70239"/>
    <w:rsid w:val="00D71201"/>
    <w:rsid w:val="00D720C7"/>
    <w:rsid w:val="00D77A04"/>
    <w:rsid w:val="00D81D06"/>
    <w:rsid w:val="00D8652C"/>
    <w:rsid w:val="00D876E6"/>
    <w:rsid w:val="00D93CA6"/>
    <w:rsid w:val="00D94C3D"/>
    <w:rsid w:val="00D951B9"/>
    <w:rsid w:val="00DA1025"/>
    <w:rsid w:val="00DA22EC"/>
    <w:rsid w:val="00DA39B7"/>
    <w:rsid w:val="00DA5860"/>
    <w:rsid w:val="00DA5B41"/>
    <w:rsid w:val="00DB2767"/>
    <w:rsid w:val="00DB6650"/>
    <w:rsid w:val="00DC418E"/>
    <w:rsid w:val="00DC4729"/>
    <w:rsid w:val="00DD233A"/>
    <w:rsid w:val="00DE556F"/>
    <w:rsid w:val="00E03B6D"/>
    <w:rsid w:val="00E17160"/>
    <w:rsid w:val="00E35BEC"/>
    <w:rsid w:val="00E42DC4"/>
    <w:rsid w:val="00E50821"/>
    <w:rsid w:val="00E50EF8"/>
    <w:rsid w:val="00E51F91"/>
    <w:rsid w:val="00E66D20"/>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05D7"/>
    <w:rsid w:val="00EB2173"/>
    <w:rsid w:val="00EB62E6"/>
    <w:rsid w:val="00ED1B30"/>
    <w:rsid w:val="00ED250E"/>
    <w:rsid w:val="00ED528D"/>
    <w:rsid w:val="00EE1AC1"/>
    <w:rsid w:val="00EE39D6"/>
    <w:rsid w:val="00EE413C"/>
    <w:rsid w:val="00EE52AD"/>
    <w:rsid w:val="00F00945"/>
    <w:rsid w:val="00F01F92"/>
    <w:rsid w:val="00F10A08"/>
    <w:rsid w:val="00F13770"/>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6399"/>
    <w:rsid w:val="00F709C0"/>
    <w:rsid w:val="00F927A1"/>
    <w:rsid w:val="00F92E4D"/>
    <w:rsid w:val="00FA3764"/>
    <w:rsid w:val="00FA56ED"/>
    <w:rsid w:val="00FB5FA6"/>
    <w:rsid w:val="00FB693F"/>
    <w:rsid w:val="00FC1310"/>
    <w:rsid w:val="00FC2FF3"/>
    <w:rsid w:val="00FC3263"/>
    <w:rsid w:val="00FC4BC0"/>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1717EFC7"/>
    <w:rsid w:val="4096612A"/>
    <w:rsid w:val="4E216C8D"/>
    <w:rsid w:val="5848403C"/>
    <w:rsid w:val="5A3BBC78"/>
    <w:rsid w:val="6D8D0C1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semiHidden/>
    <w:unhideWhenUsed/>
    <w:rsid w:val="00FC4BC0"/>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FC4BC0"/>
    <w:rPr>
      <w:b/>
      <w:bCs/>
    </w:rPr>
  </w:style>
  <w:style w:type="character" w:styleId="FollowedHyperlink">
    <w:name w:val="FollowedHyperlink"/>
    <w:basedOn w:val="DefaultParagraphFont"/>
    <w:uiPriority w:val="99"/>
    <w:semiHidden/>
    <w:unhideWhenUsed/>
    <w:rsid w:val="00B7267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lawtonslaw.co.uk/resources/voluntary-police-interviews-your-rights/" TargetMode="External"/><Relationship Id="rId3" Type="http://schemas.openxmlformats.org/officeDocument/2006/relationships/customXml" Target="../customXml/item3.xml"/><Relationship Id="rId21" Type="http://schemas.openxmlformats.org/officeDocument/2006/relationships/hyperlink" Target="https://www.app.college.police.uk/app-content/stop-and-search/legal/legal-basis/"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mentalizer.com/positive-body-language-impact.html"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webmd.com/sleep-disorders/news/20100917/exercise-helps-you-sleep#:~:text=Exercise%20Helps%20Sleep%20Quality.%20Researchers%20say%20the%20participants,more%20vitality%2C%20and%20less%20sleepiness%20in%20the%20daytime" TargetMode="External"/><Relationship Id="rId20" Type="http://schemas.openxmlformats.org/officeDocument/2006/relationships/hyperlink" Target="https://www.legislation.gov.uk/ukpga/2014/12/section/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sleepstation.org.uk/articles/sleep-tips/shift-work-sleep/" TargetMode="External"/><Relationship Id="rId23" Type="http://schemas.openxmlformats.org/officeDocument/2006/relationships/hyperlink" Target="https://nicherms.com/products/" TargetMode="External"/><Relationship Id="rId10" Type="http://schemas.openxmlformats.org/officeDocument/2006/relationships/endnotes" Target="endnotes.xml"/><Relationship Id="rId19" Type="http://schemas.openxmlformats.org/officeDocument/2006/relationships/hyperlink" Target="http://news.bbc.co.uk/1/hi/wales/7682666.s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legislation.gov.uk/ukpga/2014/12/section/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0E4DD6-B50E-4E45-8DA2-48D77BCFD4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3.xml><?xml version="1.0" encoding="utf-8"?>
<ds:datastoreItem xmlns:ds="http://schemas.openxmlformats.org/officeDocument/2006/customXml" ds:itemID="{0EE4CF55-A4C9-48B9-9928-4B592A115C4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2A98E6B-A5C7-420C-B4E8-27C09ADE85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20</Pages>
  <Words>7279</Words>
  <Characters>41496</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48678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Tancock, Wayne</cp:lastModifiedBy>
  <cp:revision>16</cp:revision>
  <cp:lastPrinted>2019-09-26T14:40:00Z</cp:lastPrinted>
  <dcterms:created xsi:type="dcterms:W3CDTF">2021-01-28T09:08:00Z</dcterms:created>
  <dcterms:modified xsi:type="dcterms:W3CDTF">2021-03-06T17:06:00Z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Protective Marking Classification">
    <vt:lpwstr>OFFICIAL - NO MARKING SWYDDOGOL-DIM ANGEN MARC</vt:lpwstr>
  </property>
  <property fmtid="{D5CDD505-2E9C-101B-9397-08002B2CF9AE}" pid="4" name="Additional Descriptor">
    <vt:lpwstr/>
  </property>
  <property fmtid="{D5CDD505-2E9C-101B-9397-08002B2CF9AE}" pid="5" name="Impact Level">
    <vt:i4>0</vt:i4>
  </property>
</Properties>
</file>