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E58C5" w14:textId="6ABBA45F" w:rsidR="003C30E0" w:rsidRPr="003C30E0" w:rsidRDefault="003C30E0">
      <w:pPr>
        <w:rPr>
          <w:b/>
          <w:bCs/>
          <w:sz w:val="40"/>
          <w:szCs w:val="40"/>
        </w:rPr>
      </w:pPr>
      <w:r w:rsidRPr="003C30E0">
        <w:rPr>
          <w:sz w:val="40"/>
          <w:szCs w:val="40"/>
        </w:rPr>
        <w:t xml:space="preserve"> </w:t>
      </w:r>
      <w:r>
        <w:rPr>
          <w:sz w:val="40"/>
          <w:szCs w:val="40"/>
        </w:rPr>
        <w:t xml:space="preserve">          </w:t>
      </w:r>
      <w:r w:rsidRPr="003C30E0">
        <w:rPr>
          <w:b/>
          <w:bCs/>
          <w:sz w:val="40"/>
          <w:szCs w:val="40"/>
        </w:rPr>
        <w:t>The University of Wales Trinity Saint David</w:t>
      </w:r>
    </w:p>
    <w:p w14:paraId="573FDD09" w14:textId="77777777" w:rsidR="003C30E0" w:rsidRPr="003C30E0" w:rsidRDefault="003C30E0">
      <w:pPr>
        <w:rPr>
          <w:b/>
          <w:bCs/>
          <w:sz w:val="40"/>
          <w:szCs w:val="40"/>
        </w:rPr>
      </w:pPr>
    </w:p>
    <w:p w14:paraId="18D644C8" w14:textId="77777777" w:rsidR="003C30E0" w:rsidRPr="003C30E0" w:rsidRDefault="003C30E0">
      <w:pPr>
        <w:rPr>
          <w:b/>
          <w:bCs/>
          <w:sz w:val="40"/>
          <w:szCs w:val="40"/>
        </w:rPr>
      </w:pPr>
    </w:p>
    <w:p w14:paraId="3CC8DBAB" w14:textId="77777777" w:rsidR="003C30E0" w:rsidRDefault="003C30E0">
      <w:pPr>
        <w:rPr>
          <w:sz w:val="40"/>
          <w:szCs w:val="40"/>
        </w:rPr>
      </w:pPr>
    </w:p>
    <w:p w14:paraId="2F8AF798" w14:textId="77777777" w:rsidR="003C30E0" w:rsidRDefault="003C30E0">
      <w:pPr>
        <w:rPr>
          <w:sz w:val="40"/>
          <w:szCs w:val="40"/>
        </w:rPr>
      </w:pPr>
    </w:p>
    <w:p w14:paraId="7563685F" w14:textId="40239B4B" w:rsidR="003C30E0" w:rsidRPr="003C30E0" w:rsidRDefault="003C30E0">
      <w:pPr>
        <w:rPr>
          <w:sz w:val="28"/>
          <w:szCs w:val="28"/>
        </w:rPr>
      </w:pPr>
      <w:r w:rsidRPr="003C30E0">
        <w:rPr>
          <w:sz w:val="28"/>
          <w:szCs w:val="28"/>
        </w:rPr>
        <w:t>Module ECAD 7003</w:t>
      </w:r>
      <w:r w:rsidR="0064435C">
        <w:rPr>
          <w:sz w:val="28"/>
          <w:szCs w:val="28"/>
        </w:rPr>
        <w:t>/6009 -</w:t>
      </w:r>
      <w:r w:rsidRPr="003C30E0">
        <w:rPr>
          <w:sz w:val="28"/>
          <w:szCs w:val="28"/>
        </w:rPr>
        <w:t xml:space="preserve"> Learners, Schools &amp; Communities: where am I teaching?</w:t>
      </w:r>
    </w:p>
    <w:p w14:paraId="235CE334" w14:textId="27E45910" w:rsidR="003C30E0" w:rsidRPr="003C30E0" w:rsidRDefault="003C30E0">
      <w:pPr>
        <w:rPr>
          <w:sz w:val="28"/>
          <w:szCs w:val="28"/>
        </w:rPr>
      </w:pPr>
      <w:r>
        <w:rPr>
          <w:sz w:val="28"/>
          <w:szCs w:val="28"/>
        </w:rPr>
        <w:t>Assignment Component 2</w:t>
      </w:r>
    </w:p>
    <w:p w14:paraId="21F589CB" w14:textId="77777777" w:rsidR="003C30E0" w:rsidRDefault="003C30E0">
      <w:pPr>
        <w:rPr>
          <w:sz w:val="40"/>
          <w:szCs w:val="40"/>
        </w:rPr>
      </w:pPr>
    </w:p>
    <w:p w14:paraId="0AAE34B3" w14:textId="77777777" w:rsidR="003C30E0" w:rsidRDefault="003C30E0">
      <w:pPr>
        <w:rPr>
          <w:sz w:val="40"/>
          <w:szCs w:val="40"/>
        </w:rPr>
      </w:pPr>
    </w:p>
    <w:p w14:paraId="140BCEAA" w14:textId="0272DD27" w:rsidR="001D7A16" w:rsidRPr="003C30E0" w:rsidRDefault="003C30E0" w:rsidP="003C30E0">
      <w:pPr>
        <w:jc w:val="center"/>
        <w:rPr>
          <w:b/>
          <w:bCs/>
          <w:sz w:val="40"/>
          <w:szCs w:val="40"/>
        </w:rPr>
      </w:pPr>
      <w:r w:rsidRPr="003C30E0">
        <w:rPr>
          <w:b/>
          <w:bCs/>
          <w:sz w:val="40"/>
          <w:szCs w:val="40"/>
        </w:rPr>
        <w:t>How a School Develops One Aspect of its SDP: a Report That Critically Reflects on the Actions, Impact</w:t>
      </w:r>
      <w:r w:rsidR="00081128">
        <w:rPr>
          <w:b/>
          <w:bCs/>
          <w:sz w:val="40"/>
          <w:szCs w:val="40"/>
        </w:rPr>
        <w:t>,</w:t>
      </w:r>
      <w:r w:rsidRPr="003C30E0">
        <w:rPr>
          <w:b/>
          <w:bCs/>
          <w:sz w:val="40"/>
          <w:szCs w:val="40"/>
        </w:rPr>
        <w:t xml:space="preserve"> and Evidence Base</w:t>
      </w:r>
    </w:p>
    <w:p w14:paraId="2085144E" w14:textId="77777777" w:rsidR="003C30E0" w:rsidRPr="003C30E0" w:rsidRDefault="003C30E0" w:rsidP="003C30E0">
      <w:pPr>
        <w:jc w:val="center"/>
        <w:rPr>
          <w:b/>
          <w:bCs/>
          <w:sz w:val="40"/>
          <w:szCs w:val="40"/>
        </w:rPr>
      </w:pPr>
    </w:p>
    <w:p w14:paraId="27431E46" w14:textId="2ACD6354" w:rsidR="003C30E0" w:rsidRDefault="003C30E0" w:rsidP="003C30E0">
      <w:pPr>
        <w:rPr>
          <w:sz w:val="40"/>
          <w:szCs w:val="40"/>
        </w:rPr>
      </w:pPr>
    </w:p>
    <w:p w14:paraId="5201BA5F" w14:textId="77777777" w:rsidR="003C30E0" w:rsidRDefault="003C30E0" w:rsidP="003C30E0">
      <w:pPr>
        <w:rPr>
          <w:sz w:val="40"/>
          <w:szCs w:val="40"/>
        </w:rPr>
      </w:pPr>
    </w:p>
    <w:p w14:paraId="698ECE9B" w14:textId="77777777" w:rsidR="003C30E0" w:rsidRDefault="003C30E0" w:rsidP="003C30E0">
      <w:pPr>
        <w:rPr>
          <w:sz w:val="40"/>
          <w:szCs w:val="40"/>
        </w:rPr>
      </w:pPr>
    </w:p>
    <w:p w14:paraId="7877F1FC" w14:textId="391CEF55" w:rsidR="003C30E0" w:rsidRPr="003C30E0" w:rsidRDefault="003C30E0" w:rsidP="003C30E0">
      <w:pPr>
        <w:rPr>
          <w:sz w:val="28"/>
          <w:szCs w:val="28"/>
        </w:rPr>
      </w:pPr>
      <w:r w:rsidRPr="003C30E0">
        <w:rPr>
          <w:sz w:val="28"/>
          <w:szCs w:val="28"/>
        </w:rPr>
        <w:t>PGCE Secondary</w:t>
      </w:r>
    </w:p>
    <w:p w14:paraId="567AA186" w14:textId="04EB47C7" w:rsidR="003C30E0" w:rsidRPr="003C30E0" w:rsidRDefault="003C30E0" w:rsidP="003C30E0">
      <w:pPr>
        <w:rPr>
          <w:sz w:val="28"/>
          <w:szCs w:val="28"/>
        </w:rPr>
      </w:pPr>
      <w:r w:rsidRPr="003C30E0">
        <w:rPr>
          <w:sz w:val="28"/>
          <w:szCs w:val="28"/>
        </w:rPr>
        <w:t>Student Anca Pancu (2022259)</w:t>
      </w:r>
    </w:p>
    <w:p w14:paraId="4A5E95AB" w14:textId="77777777" w:rsidR="003C30E0" w:rsidRDefault="003C30E0" w:rsidP="003C30E0">
      <w:pPr>
        <w:jc w:val="center"/>
        <w:rPr>
          <w:sz w:val="40"/>
          <w:szCs w:val="40"/>
        </w:rPr>
      </w:pPr>
    </w:p>
    <w:p w14:paraId="115181F3" w14:textId="77777777" w:rsidR="003C30E0" w:rsidRDefault="003C30E0" w:rsidP="003C30E0">
      <w:pPr>
        <w:jc w:val="center"/>
        <w:rPr>
          <w:sz w:val="40"/>
          <w:szCs w:val="40"/>
        </w:rPr>
      </w:pPr>
    </w:p>
    <w:p w14:paraId="6DC50DA1" w14:textId="77777777" w:rsidR="003C30E0" w:rsidRDefault="003C30E0" w:rsidP="003C30E0">
      <w:pPr>
        <w:jc w:val="center"/>
        <w:rPr>
          <w:sz w:val="40"/>
          <w:szCs w:val="40"/>
        </w:rPr>
      </w:pPr>
    </w:p>
    <w:p w14:paraId="5483D1C6" w14:textId="77777777" w:rsidR="003C30E0" w:rsidRDefault="003C30E0" w:rsidP="003C30E0">
      <w:pPr>
        <w:jc w:val="center"/>
        <w:rPr>
          <w:sz w:val="24"/>
          <w:szCs w:val="24"/>
        </w:rPr>
      </w:pPr>
    </w:p>
    <w:p w14:paraId="47F0B1EA" w14:textId="57891E53" w:rsidR="003C30E0" w:rsidRPr="009746ED" w:rsidRDefault="003C30E0" w:rsidP="003C30E0">
      <w:pPr>
        <w:jc w:val="both"/>
        <w:rPr>
          <w:b/>
          <w:bCs/>
          <w:sz w:val="24"/>
          <w:szCs w:val="24"/>
        </w:rPr>
      </w:pPr>
      <w:r w:rsidRPr="009746ED">
        <w:rPr>
          <w:b/>
          <w:bCs/>
          <w:sz w:val="24"/>
          <w:szCs w:val="24"/>
        </w:rPr>
        <w:t>Introduction</w:t>
      </w:r>
    </w:p>
    <w:p w14:paraId="63B04997" w14:textId="0684CEF9" w:rsidR="00C408C0" w:rsidRDefault="00C408C0" w:rsidP="0064435C">
      <w:pPr>
        <w:jc w:val="both"/>
        <w:rPr>
          <w:sz w:val="24"/>
          <w:szCs w:val="24"/>
        </w:rPr>
      </w:pPr>
      <w:r w:rsidRPr="00C408C0">
        <w:rPr>
          <w:sz w:val="24"/>
          <w:szCs w:val="24"/>
        </w:rPr>
        <w:t xml:space="preserve">The School Developing Plan is a crucial tool for schools looking to strategically improve their organizational processes, operations, and outcomes. According to Meyers and Vangronigen (2019), this plan can be seen as a planning process that involves identifying the main measures necessary to raise standards, dedicating the necessary resources to these measures, and setting key outcomes and targets to achieve. By focusing on these key elements, schools can develop a comprehensive plan that will guide them </w:t>
      </w:r>
      <w:r>
        <w:rPr>
          <w:sz w:val="24"/>
          <w:szCs w:val="24"/>
        </w:rPr>
        <w:t>toward</w:t>
      </w:r>
      <w:r w:rsidRPr="00C408C0">
        <w:rPr>
          <w:sz w:val="24"/>
          <w:szCs w:val="24"/>
        </w:rPr>
        <w:t xml:space="preserve"> success and help them achieve their goals.</w:t>
      </w:r>
    </w:p>
    <w:p w14:paraId="7F28BD72" w14:textId="15DF7777" w:rsidR="003C30E0" w:rsidRDefault="009746ED" w:rsidP="003C30E0">
      <w:pPr>
        <w:jc w:val="both"/>
        <w:rPr>
          <w:sz w:val="24"/>
          <w:szCs w:val="24"/>
        </w:rPr>
      </w:pPr>
      <w:r w:rsidRPr="009746ED">
        <w:rPr>
          <w:sz w:val="24"/>
          <w:szCs w:val="24"/>
        </w:rPr>
        <w:t>This study focuses on effective leadership standards in schools, with a particular emphasis on how a School Development Plan (SDP) can help to ensure that these standards are being met. The research is based on data collected from Placement School, a Comprehensive Secondary School located in Carmarthenshire, Wales. The data was gathered during the student-teacher professional experience and included an analysis of the school's SDP and Self Evaluation Report. The main objective of the study is to explore how the SDP can provide a clear vision and direction for the school leadership team,</w:t>
      </w:r>
      <w:r w:rsidR="003C7D22">
        <w:rPr>
          <w:sz w:val="24"/>
          <w:szCs w:val="24"/>
        </w:rPr>
        <w:t xml:space="preserve"> to develop one of the main priorities: </w:t>
      </w:r>
      <w:r w:rsidR="003C7D22" w:rsidRPr="003C7D22">
        <w:rPr>
          <w:i/>
          <w:iCs/>
          <w:sz w:val="24"/>
          <w:szCs w:val="24"/>
        </w:rPr>
        <w:t>Develop leadership for growth and learning</w:t>
      </w:r>
      <w:r w:rsidR="003C7D22">
        <w:rPr>
          <w:sz w:val="24"/>
          <w:szCs w:val="24"/>
        </w:rPr>
        <w:t xml:space="preserve"> and</w:t>
      </w:r>
      <w:r w:rsidRPr="009746ED">
        <w:rPr>
          <w:sz w:val="24"/>
          <w:szCs w:val="24"/>
        </w:rPr>
        <w:t xml:space="preserve"> thereby </w:t>
      </w:r>
      <w:r w:rsidR="003C7D22">
        <w:rPr>
          <w:sz w:val="24"/>
          <w:szCs w:val="24"/>
        </w:rPr>
        <w:t>support</w:t>
      </w:r>
      <w:r w:rsidRPr="009746ED">
        <w:rPr>
          <w:sz w:val="24"/>
          <w:szCs w:val="24"/>
        </w:rPr>
        <w:t xml:space="preserve"> them in meeting effective leadership standards. </w:t>
      </w:r>
    </w:p>
    <w:p w14:paraId="6D7E2E7F" w14:textId="1CC166B2" w:rsidR="009746ED" w:rsidRPr="00791D6A" w:rsidRDefault="009746ED" w:rsidP="003C30E0">
      <w:pPr>
        <w:jc w:val="both"/>
        <w:rPr>
          <w:b/>
          <w:bCs/>
          <w:sz w:val="24"/>
          <w:szCs w:val="24"/>
        </w:rPr>
      </w:pPr>
      <w:r w:rsidRPr="00791D6A">
        <w:rPr>
          <w:b/>
          <w:bCs/>
          <w:sz w:val="24"/>
          <w:szCs w:val="24"/>
        </w:rPr>
        <w:t>Literature review</w:t>
      </w:r>
    </w:p>
    <w:p w14:paraId="045108F4" w14:textId="3ECE111A" w:rsidR="00CC2188" w:rsidRDefault="00CC2188" w:rsidP="00CC2188">
      <w:pPr>
        <w:jc w:val="both"/>
        <w:rPr>
          <w:sz w:val="24"/>
          <w:szCs w:val="24"/>
        </w:rPr>
      </w:pPr>
      <w:r>
        <w:rPr>
          <w:sz w:val="24"/>
          <w:szCs w:val="24"/>
        </w:rPr>
        <w:t>T</w:t>
      </w:r>
      <w:r w:rsidRPr="00CC2188">
        <w:rPr>
          <w:sz w:val="24"/>
          <w:szCs w:val="24"/>
        </w:rPr>
        <w:t>he Welsh Government's vision for the school priority "Develop Leadership for Growth and Learning" is to create a strong and sustainable leadership culture across the education system in Wales. The aim is to ensure that leaders at all levels have the necessary skills, knowledge, and expertise to support continuous improvement in teaching and learning, as well as the development of a high-quality and equitable education system.</w:t>
      </w:r>
      <w:r>
        <w:rPr>
          <w:sz w:val="24"/>
          <w:szCs w:val="24"/>
        </w:rPr>
        <w:t xml:space="preserve"> </w:t>
      </w:r>
      <w:r w:rsidRPr="00CC2188">
        <w:rPr>
          <w:sz w:val="24"/>
          <w:szCs w:val="24"/>
        </w:rPr>
        <w:t>The Welsh Government's approach to leadership development is based on three key principles: collaboration, equity, and coherence. Collaboration refers to the importance of working together across schools and organizations to share best practices and support collective learning. Equity involves ensuring that leadership development opportunities are accessible to all, regardless of background or circumstances. Finally, coherence refers to the need for leadership development to be aligned with broader education policy and to support the achievement of national goals and priorities.</w:t>
      </w:r>
      <w:r w:rsidR="00A07314">
        <w:rPr>
          <w:sz w:val="24"/>
          <w:szCs w:val="24"/>
        </w:rPr>
        <w:t xml:space="preserve"> </w:t>
      </w:r>
      <w:r w:rsidRPr="00CC2188">
        <w:rPr>
          <w:sz w:val="24"/>
          <w:szCs w:val="24"/>
        </w:rPr>
        <w:t>To achieve this vision, the Welsh Government has implemented a range of initiatives and programs, including the National Academy for Educational Leadership, which provides professional development opportunities for leaders at all levels, and the National Professional Learning Community, which supports collaboration and knowledge sharing across schools and regions. These initiatives are designed to help develop a strong and sustainable leadership culture that can support the growth and learning of students and educators alike.</w:t>
      </w:r>
      <w:r w:rsidR="00A07314">
        <w:rPr>
          <w:sz w:val="24"/>
          <w:szCs w:val="24"/>
        </w:rPr>
        <w:t xml:space="preserve"> (Welsh Government, n.d</w:t>
      </w:r>
      <w:r w:rsidR="00081128">
        <w:rPr>
          <w:sz w:val="24"/>
          <w:szCs w:val="24"/>
        </w:rPr>
        <w:t>.</w:t>
      </w:r>
      <w:r w:rsidR="00A07314">
        <w:rPr>
          <w:sz w:val="24"/>
          <w:szCs w:val="24"/>
        </w:rPr>
        <w:t>).</w:t>
      </w:r>
    </w:p>
    <w:p w14:paraId="53B2BF9E" w14:textId="4FDDF833" w:rsidR="00A07314" w:rsidRDefault="00A07314" w:rsidP="00CC2188">
      <w:pPr>
        <w:jc w:val="both"/>
        <w:rPr>
          <w:sz w:val="24"/>
          <w:szCs w:val="24"/>
        </w:rPr>
      </w:pPr>
      <w:r w:rsidRPr="00A07314">
        <w:rPr>
          <w:sz w:val="24"/>
          <w:szCs w:val="24"/>
        </w:rPr>
        <w:t xml:space="preserve">In their 2019-2020 annual report, Estyn identified leadership as a key factor in school improvement. The report highlights that "strong leadership is critical in driving school improvement and raising standards" (Estyn, 2020, p. 13). It also emphasizes the importance of developing leadership capacity at all levels of the education system, from individual schools </w:t>
      </w:r>
      <w:r w:rsidRPr="00A07314">
        <w:rPr>
          <w:sz w:val="24"/>
          <w:szCs w:val="24"/>
        </w:rPr>
        <w:lastRenderedPageBreak/>
        <w:t>to regional and national levels.</w:t>
      </w:r>
      <w:r>
        <w:rPr>
          <w:sz w:val="24"/>
          <w:szCs w:val="24"/>
        </w:rPr>
        <w:t xml:space="preserve"> </w:t>
      </w:r>
      <w:r w:rsidRPr="00A07314">
        <w:rPr>
          <w:sz w:val="24"/>
          <w:szCs w:val="24"/>
        </w:rPr>
        <w:t>Estyn's perspective is that developing leadership for growth and learning is essential for improving the quality of education in Wales. By providing leaders with the skills, knowledge, and support they need to drive school improvement and raise standards, the education system can better meet the needs of all learners and ensure that every student has access to a high-quality education.</w:t>
      </w:r>
    </w:p>
    <w:p w14:paraId="3F459B81" w14:textId="0945334F" w:rsidR="009746ED" w:rsidRDefault="00260A7D" w:rsidP="003C30E0">
      <w:pPr>
        <w:jc w:val="both"/>
        <w:rPr>
          <w:sz w:val="24"/>
          <w:szCs w:val="24"/>
        </w:rPr>
      </w:pPr>
      <w:r>
        <w:rPr>
          <w:sz w:val="24"/>
          <w:szCs w:val="24"/>
        </w:rPr>
        <w:t xml:space="preserve">In </w:t>
      </w:r>
      <w:r w:rsidRPr="00260A7D">
        <w:rPr>
          <w:sz w:val="24"/>
          <w:szCs w:val="24"/>
        </w:rPr>
        <w:t>Successful Futures: Independent Review of Curriculum and Assessment Arrangements in Wales</w:t>
      </w:r>
      <w:r>
        <w:rPr>
          <w:sz w:val="24"/>
          <w:szCs w:val="24"/>
        </w:rPr>
        <w:t xml:space="preserve">, </w:t>
      </w:r>
      <w:r w:rsidRPr="00260A7D">
        <w:rPr>
          <w:sz w:val="24"/>
          <w:szCs w:val="24"/>
        </w:rPr>
        <w:t>Donaldson recommends the establishment of a new National Academy for Educational Leadership, which would provide training, support, and development opportunities for leaders at all levels of the education system. The report also recommends the creation of new professional standards for leadership and management in education, which would provide a framework for the development of leadership capacity in the education system</w:t>
      </w:r>
      <w:r>
        <w:rPr>
          <w:sz w:val="24"/>
          <w:szCs w:val="24"/>
        </w:rPr>
        <w:t xml:space="preserve"> and states </w:t>
      </w:r>
      <w:r w:rsidRPr="00260A7D">
        <w:rPr>
          <w:sz w:val="24"/>
          <w:szCs w:val="24"/>
        </w:rPr>
        <w:t xml:space="preserve">the importance of leadership development for </w:t>
      </w:r>
      <w:r>
        <w:rPr>
          <w:sz w:val="24"/>
          <w:szCs w:val="24"/>
        </w:rPr>
        <w:t xml:space="preserve">the </w:t>
      </w:r>
      <w:r w:rsidRPr="00260A7D">
        <w:rPr>
          <w:sz w:val="24"/>
          <w:szCs w:val="24"/>
        </w:rPr>
        <w:t>successful implementation of the new curriculum,</w:t>
      </w:r>
      <w:r>
        <w:rPr>
          <w:sz w:val="24"/>
          <w:szCs w:val="24"/>
        </w:rPr>
        <w:t xml:space="preserve"> </w:t>
      </w:r>
      <w:r w:rsidR="00081128">
        <w:rPr>
          <w:sz w:val="24"/>
          <w:szCs w:val="24"/>
        </w:rPr>
        <w:t>highlighting</w:t>
      </w:r>
      <w:r w:rsidRPr="00260A7D">
        <w:rPr>
          <w:sz w:val="24"/>
          <w:szCs w:val="24"/>
        </w:rPr>
        <w:t xml:space="preserve"> a framework for the development of leadership capacity in the education system.</w:t>
      </w:r>
      <w:r>
        <w:rPr>
          <w:sz w:val="24"/>
          <w:szCs w:val="24"/>
        </w:rPr>
        <w:t xml:space="preserve"> (Donaldson, 2015). </w:t>
      </w:r>
    </w:p>
    <w:p w14:paraId="4AD4DE10" w14:textId="7C18DDC7" w:rsidR="009746ED" w:rsidRDefault="00791D6A" w:rsidP="003C30E0">
      <w:pPr>
        <w:jc w:val="both"/>
        <w:rPr>
          <w:sz w:val="24"/>
          <w:szCs w:val="24"/>
        </w:rPr>
      </w:pPr>
      <w:r w:rsidRPr="00791D6A">
        <w:rPr>
          <w:sz w:val="24"/>
          <w:szCs w:val="24"/>
        </w:rPr>
        <w:t xml:space="preserve">Effective leadership for improving teaching and learning involves several key factors. Leaders need to articulate a clear vision that is widely shared, set high expectations for themselves and others, allocate resources strategically to support goals, invest in staff development and capacity-building, foster collaboration and communication, monitor progress </w:t>
      </w:r>
      <w:r>
        <w:rPr>
          <w:sz w:val="24"/>
          <w:szCs w:val="24"/>
        </w:rPr>
        <w:t>toward</w:t>
      </w:r>
      <w:r w:rsidRPr="00791D6A">
        <w:rPr>
          <w:sz w:val="24"/>
          <w:szCs w:val="24"/>
        </w:rPr>
        <w:t xml:space="preserve"> objectives, and be committed to continuous improvement through risk-taking and new approaches</w:t>
      </w:r>
      <w:r>
        <w:rPr>
          <w:sz w:val="24"/>
          <w:szCs w:val="24"/>
        </w:rPr>
        <w:t xml:space="preserve"> (</w:t>
      </w:r>
      <w:r w:rsidRPr="00791D6A">
        <w:rPr>
          <w:sz w:val="24"/>
          <w:szCs w:val="24"/>
        </w:rPr>
        <w:t>Leithwood et al. 2004</w:t>
      </w:r>
      <w:r w:rsidR="002A5220">
        <w:rPr>
          <w:sz w:val="24"/>
          <w:szCs w:val="24"/>
        </w:rPr>
        <w:t xml:space="preserve">, </w:t>
      </w:r>
      <w:r w:rsidR="002A5220" w:rsidRPr="002A5220">
        <w:rPr>
          <w:sz w:val="24"/>
          <w:szCs w:val="24"/>
        </w:rPr>
        <w:t>Leithwood, Harris &amp; Hopkins, 2008</w:t>
      </w:r>
      <w:r w:rsidRPr="00791D6A">
        <w:rPr>
          <w:sz w:val="24"/>
          <w:szCs w:val="24"/>
        </w:rPr>
        <w:t>)</w:t>
      </w:r>
      <w:r>
        <w:rPr>
          <w:sz w:val="24"/>
          <w:szCs w:val="24"/>
        </w:rPr>
        <w:t>.</w:t>
      </w:r>
    </w:p>
    <w:p w14:paraId="3592DEF3" w14:textId="1A45D215" w:rsidR="00882D4D" w:rsidRDefault="002A5657" w:rsidP="003C30E0">
      <w:pPr>
        <w:jc w:val="both"/>
        <w:rPr>
          <w:sz w:val="24"/>
          <w:szCs w:val="24"/>
        </w:rPr>
      </w:pPr>
      <w:r w:rsidRPr="002A5657">
        <w:rPr>
          <w:sz w:val="24"/>
          <w:szCs w:val="24"/>
        </w:rPr>
        <w:t>There is a growing body of research that highlights the key importance</w:t>
      </w:r>
      <w:r w:rsidR="00882D4D" w:rsidRPr="00882D4D">
        <w:rPr>
          <w:sz w:val="24"/>
          <w:szCs w:val="24"/>
        </w:rPr>
        <w:t xml:space="preserve"> </w:t>
      </w:r>
      <w:r>
        <w:rPr>
          <w:sz w:val="24"/>
          <w:szCs w:val="24"/>
        </w:rPr>
        <w:t xml:space="preserve">of </w:t>
      </w:r>
      <w:r w:rsidR="00882D4D" w:rsidRPr="00882D4D">
        <w:rPr>
          <w:sz w:val="24"/>
          <w:szCs w:val="24"/>
        </w:rPr>
        <w:t>school culture play</w:t>
      </w:r>
      <w:r>
        <w:rPr>
          <w:sz w:val="24"/>
          <w:szCs w:val="24"/>
        </w:rPr>
        <w:t>ing</w:t>
      </w:r>
      <w:r w:rsidR="00882D4D" w:rsidRPr="00882D4D">
        <w:rPr>
          <w:sz w:val="24"/>
          <w:szCs w:val="24"/>
        </w:rPr>
        <w:t xml:space="preserve"> a critical role in determining a school's capacity for change and development. Schools with a strong culture of collaboration shared responsibility and</w:t>
      </w:r>
      <w:r w:rsidR="00882D4D">
        <w:rPr>
          <w:sz w:val="24"/>
          <w:szCs w:val="24"/>
        </w:rPr>
        <w:t xml:space="preserve"> </w:t>
      </w:r>
      <w:r w:rsidR="00882D4D" w:rsidRPr="00882D4D">
        <w:rPr>
          <w:sz w:val="24"/>
          <w:szCs w:val="24"/>
        </w:rPr>
        <w:t>trust tend to be more successful in implementing reforms and improving student outcomes</w:t>
      </w:r>
      <w:r>
        <w:rPr>
          <w:sz w:val="24"/>
          <w:szCs w:val="24"/>
        </w:rPr>
        <w:t>.</w:t>
      </w:r>
      <w:r w:rsidR="00882D4D">
        <w:rPr>
          <w:sz w:val="24"/>
          <w:szCs w:val="24"/>
        </w:rPr>
        <w:t xml:space="preserve"> </w:t>
      </w:r>
      <w:r w:rsidR="00146F53">
        <w:rPr>
          <w:sz w:val="24"/>
          <w:szCs w:val="24"/>
        </w:rPr>
        <w:t xml:space="preserve">However, not all schools have the </w:t>
      </w:r>
      <w:r w:rsidR="00146F53" w:rsidRPr="00146F53">
        <w:rPr>
          <w:sz w:val="24"/>
          <w:szCs w:val="24"/>
        </w:rPr>
        <w:t>capacity for change and development. The</w:t>
      </w:r>
      <w:r w:rsidR="00146F53">
        <w:rPr>
          <w:sz w:val="24"/>
          <w:szCs w:val="24"/>
        </w:rPr>
        <w:t>re are several reasons</w:t>
      </w:r>
      <w:r w:rsidR="00146F53" w:rsidRPr="00146F53">
        <w:rPr>
          <w:sz w:val="24"/>
          <w:szCs w:val="24"/>
        </w:rPr>
        <w:t xml:space="preserve"> </w:t>
      </w:r>
      <w:r w:rsidR="00146F53">
        <w:rPr>
          <w:sz w:val="24"/>
          <w:szCs w:val="24"/>
        </w:rPr>
        <w:t>including</w:t>
      </w:r>
      <w:r w:rsidR="00146F53" w:rsidRPr="00146F53">
        <w:rPr>
          <w:sz w:val="24"/>
          <w:szCs w:val="24"/>
        </w:rPr>
        <w:t xml:space="preserve"> resistance to change from teachers and staff, lack of resources, ineffective leadership, negative or toxic organizational culture, and external factors beyond the school's control. These factors can make it difficult for schools to implement new programs or initiatives, sustain improvements over time, and plan for the future. It's important for schools to recognize these challenges and work to address them in order to improve their capacity for change and development </w:t>
      </w:r>
      <w:r w:rsidR="00882D4D">
        <w:rPr>
          <w:sz w:val="24"/>
          <w:szCs w:val="24"/>
        </w:rPr>
        <w:t>(</w:t>
      </w:r>
      <w:r w:rsidR="00882D4D" w:rsidRPr="00882D4D">
        <w:rPr>
          <w:sz w:val="24"/>
          <w:szCs w:val="24"/>
        </w:rPr>
        <w:t>Bryk</w:t>
      </w:r>
      <w:r w:rsidR="0010688D">
        <w:rPr>
          <w:sz w:val="24"/>
          <w:szCs w:val="24"/>
        </w:rPr>
        <w:t xml:space="preserve"> &amp; </w:t>
      </w:r>
      <w:r w:rsidR="00882D4D" w:rsidRPr="00882D4D">
        <w:rPr>
          <w:sz w:val="24"/>
          <w:szCs w:val="24"/>
        </w:rPr>
        <w:t>Schneider</w:t>
      </w:r>
      <w:r w:rsidR="00882D4D">
        <w:rPr>
          <w:sz w:val="24"/>
          <w:szCs w:val="24"/>
        </w:rPr>
        <w:t>, 2002;</w:t>
      </w:r>
      <w:r w:rsidR="00882D4D" w:rsidRPr="00882D4D">
        <w:t xml:space="preserve"> </w:t>
      </w:r>
      <w:r w:rsidR="00882D4D" w:rsidRPr="00882D4D">
        <w:rPr>
          <w:sz w:val="24"/>
          <w:szCs w:val="24"/>
        </w:rPr>
        <w:t xml:space="preserve">Brion-Meisels </w:t>
      </w:r>
      <w:r w:rsidR="0010688D">
        <w:rPr>
          <w:sz w:val="24"/>
          <w:szCs w:val="24"/>
        </w:rPr>
        <w:t>&amp;</w:t>
      </w:r>
      <w:r w:rsidR="00882D4D" w:rsidRPr="00882D4D">
        <w:rPr>
          <w:sz w:val="24"/>
          <w:szCs w:val="24"/>
        </w:rPr>
        <w:t xml:space="preserve"> Jones</w:t>
      </w:r>
      <w:r w:rsidR="00882D4D">
        <w:rPr>
          <w:sz w:val="24"/>
          <w:szCs w:val="24"/>
        </w:rPr>
        <w:t>, 2018).</w:t>
      </w:r>
      <w:r w:rsidR="00357529" w:rsidRPr="00357529">
        <w:t xml:space="preserve"> </w:t>
      </w:r>
      <w:r w:rsidR="00357529" w:rsidRPr="00357529">
        <w:rPr>
          <w:sz w:val="24"/>
          <w:szCs w:val="24"/>
        </w:rPr>
        <w:t>The aforementioned factors, which may impede a school's capacity for change and development, underscore the criticality of effective leadership in cultivating a professional School Development Plan (SDP). Such leadership is vital in fostering a conducive learning atmosphere, nurturing a robust school culture, and catalysing advancements in student outcomes.</w:t>
      </w:r>
      <w:r w:rsidR="00C609BB" w:rsidRPr="00C609BB">
        <w:t xml:space="preserve"> </w:t>
      </w:r>
      <w:r w:rsidR="00C609BB" w:rsidRPr="00C609BB">
        <w:rPr>
          <w:sz w:val="24"/>
          <w:szCs w:val="24"/>
        </w:rPr>
        <w:t>The Professional Teaching Standards for Wales (Education Workforce Council, 2017)</w:t>
      </w:r>
      <w:r w:rsidR="00C609BB">
        <w:rPr>
          <w:sz w:val="24"/>
          <w:szCs w:val="24"/>
        </w:rPr>
        <w:t xml:space="preserve"> </w:t>
      </w:r>
      <w:r w:rsidR="00C609BB" w:rsidRPr="00C609BB">
        <w:rPr>
          <w:sz w:val="24"/>
          <w:szCs w:val="24"/>
        </w:rPr>
        <w:t>outlines</w:t>
      </w:r>
      <w:r w:rsidR="00C609BB">
        <w:rPr>
          <w:sz w:val="24"/>
          <w:szCs w:val="24"/>
        </w:rPr>
        <w:t xml:space="preserve"> </w:t>
      </w:r>
      <w:r w:rsidR="00C609BB" w:rsidRPr="00C609BB">
        <w:rPr>
          <w:sz w:val="24"/>
          <w:szCs w:val="24"/>
        </w:rPr>
        <w:t>the importance of ongoing professional development in leadership and the need for schools to provide opportunities for teachers to develop their leadership skills</w:t>
      </w:r>
      <w:r w:rsidR="00C609BB">
        <w:rPr>
          <w:sz w:val="24"/>
          <w:szCs w:val="24"/>
        </w:rPr>
        <w:t xml:space="preserve"> </w:t>
      </w:r>
      <w:r w:rsidR="00C609BB" w:rsidRPr="00C609BB">
        <w:rPr>
          <w:sz w:val="24"/>
          <w:szCs w:val="24"/>
        </w:rPr>
        <w:t>for creating a culture of continuous improvement in schools.</w:t>
      </w:r>
    </w:p>
    <w:p w14:paraId="71CECB05" w14:textId="77777777" w:rsidR="00860142" w:rsidRDefault="00860142" w:rsidP="003C30E0">
      <w:pPr>
        <w:jc w:val="both"/>
        <w:rPr>
          <w:sz w:val="24"/>
          <w:szCs w:val="24"/>
        </w:rPr>
      </w:pPr>
    </w:p>
    <w:p w14:paraId="754FF9FE" w14:textId="77777777" w:rsidR="00860142" w:rsidRDefault="00860142" w:rsidP="003C30E0">
      <w:pPr>
        <w:jc w:val="both"/>
        <w:rPr>
          <w:sz w:val="24"/>
          <w:szCs w:val="24"/>
        </w:rPr>
      </w:pPr>
    </w:p>
    <w:p w14:paraId="0C324FB1" w14:textId="28C0684E" w:rsidR="00AD7987" w:rsidRDefault="00AD7987" w:rsidP="003C30E0">
      <w:pPr>
        <w:jc w:val="both"/>
        <w:rPr>
          <w:b/>
          <w:bCs/>
          <w:sz w:val="24"/>
          <w:szCs w:val="24"/>
        </w:rPr>
      </w:pPr>
      <w:r w:rsidRPr="00AD7987">
        <w:rPr>
          <w:b/>
          <w:bCs/>
          <w:sz w:val="24"/>
          <w:szCs w:val="24"/>
        </w:rPr>
        <w:lastRenderedPageBreak/>
        <w:t xml:space="preserve">Developing an action plan </w:t>
      </w:r>
    </w:p>
    <w:p w14:paraId="27F0F1F6" w14:textId="2C596193" w:rsidR="005E5FA2" w:rsidRDefault="00AD7987" w:rsidP="00860142">
      <w:pPr>
        <w:jc w:val="both"/>
        <w:rPr>
          <w:sz w:val="24"/>
          <w:szCs w:val="24"/>
        </w:rPr>
      </w:pPr>
      <w:r>
        <w:rPr>
          <w:sz w:val="24"/>
          <w:szCs w:val="24"/>
        </w:rPr>
        <w:t>The school</w:t>
      </w:r>
      <w:r w:rsidRPr="00AD7987">
        <w:rPr>
          <w:sz w:val="24"/>
          <w:szCs w:val="24"/>
        </w:rPr>
        <w:t xml:space="preserve"> development process refers to the ongoing efforts of schools to identify and address areas for improvement in order to enhance student learning and achievement</w:t>
      </w:r>
      <w:r w:rsidR="00216137">
        <w:rPr>
          <w:sz w:val="24"/>
          <w:szCs w:val="24"/>
        </w:rPr>
        <w:t xml:space="preserve"> </w:t>
      </w:r>
      <w:r w:rsidR="0010688D">
        <w:rPr>
          <w:sz w:val="24"/>
          <w:szCs w:val="24"/>
        </w:rPr>
        <w:t>(</w:t>
      </w:r>
      <w:r w:rsidR="0010688D" w:rsidRPr="00216137">
        <w:rPr>
          <w:sz w:val="24"/>
          <w:szCs w:val="24"/>
        </w:rPr>
        <w:t>Jones, &amp;</w:t>
      </w:r>
      <w:r w:rsidR="00216137" w:rsidRPr="00216137">
        <w:rPr>
          <w:sz w:val="24"/>
          <w:szCs w:val="24"/>
        </w:rPr>
        <w:t xml:space="preserve"> Hadfield</w:t>
      </w:r>
      <w:r w:rsidR="0010688D">
        <w:rPr>
          <w:sz w:val="24"/>
          <w:szCs w:val="24"/>
        </w:rPr>
        <w:t xml:space="preserve">, </w:t>
      </w:r>
      <w:r w:rsidR="00216137" w:rsidRPr="00216137">
        <w:rPr>
          <w:sz w:val="24"/>
          <w:szCs w:val="24"/>
        </w:rPr>
        <w:t>2017)</w:t>
      </w:r>
      <w:r w:rsidR="0010688D">
        <w:rPr>
          <w:sz w:val="24"/>
          <w:szCs w:val="24"/>
        </w:rPr>
        <w:t xml:space="preserve">. </w:t>
      </w:r>
      <w:r w:rsidRPr="00AD7987">
        <w:rPr>
          <w:sz w:val="24"/>
          <w:szCs w:val="24"/>
        </w:rPr>
        <w:t>This process typically involves the development and implementation of a School Development Plan (SDP), which outlines the school's goals, strategies, and actions for achieving improvement</w:t>
      </w:r>
      <w:r w:rsidRPr="00AD7987">
        <w:rPr>
          <w:b/>
          <w:bCs/>
          <w:sz w:val="24"/>
          <w:szCs w:val="24"/>
        </w:rPr>
        <w:t>.</w:t>
      </w:r>
      <w:r w:rsidR="00860142">
        <w:rPr>
          <w:b/>
          <w:bCs/>
          <w:sz w:val="24"/>
          <w:szCs w:val="24"/>
        </w:rPr>
        <w:t xml:space="preserve"> </w:t>
      </w:r>
      <w:r w:rsidR="00860142" w:rsidRPr="00860142">
        <w:rPr>
          <w:sz w:val="24"/>
          <w:szCs w:val="24"/>
        </w:rPr>
        <w:t>Fullan</w:t>
      </w:r>
      <w:r w:rsidR="00860142">
        <w:rPr>
          <w:sz w:val="24"/>
          <w:szCs w:val="24"/>
        </w:rPr>
        <w:t xml:space="preserve"> (2001) emphasizes the importance of a school development plan</w:t>
      </w:r>
      <w:r w:rsidR="00216137">
        <w:rPr>
          <w:sz w:val="24"/>
          <w:szCs w:val="24"/>
        </w:rPr>
        <w:t xml:space="preserve"> </w:t>
      </w:r>
      <w:r w:rsidR="00AB2D9A">
        <w:rPr>
          <w:sz w:val="24"/>
          <w:szCs w:val="24"/>
        </w:rPr>
        <w:t>to bring</w:t>
      </w:r>
      <w:r w:rsidR="00216137">
        <w:rPr>
          <w:sz w:val="24"/>
          <w:szCs w:val="24"/>
        </w:rPr>
        <w:t xml:space="preserve"> about meaningful changes. He argues that school needs to create a clear vision of where they want to go and then develop a plan for getting there. </w:t>
      </w:r>
    </w:p>
    <w:p w14:paraId="0D39764E" w14:textId="576596CD" w:rsidR="00A1375A" w:rsidRPr="00860142" w:rsidRDefault="00860142" w:rsidP="00A1375A">
      <w:pPr>
        <w:jc w:val="both"/>
        <w:rPr>
          <w:sz w:val="24"/>
          <w:szCs w:val="24"/>
        </w:rPr>
      </w:pPr>
      <w:r w:rsidRPr="00860142">
        <w:rPr>
          <w:sz w:val="24"/>
          <w:szCs w:val="24"/>
        </w:rPr>
        <w:t xml:space="preserve">The SDP </w:t>
      </w:r>
      <w:r w:rsidR="00B03CF6">
        <w:rPr>
          <w:sz w:val="24"/>
          <w:szCs w:val="24"/>
        </w:rPr>
        <w:t xml:space="preserve">in the placement school </w:t>
      </w:r>
      <w:r w:rsidR="005E5FA2">
        <w:rPr>
          <w:sz w:val="24"/>
          <w:szCs w:val="24"/>
        </w:rPr>
        <w:t xml:space="preserve">was </w:t>
      </w:r>
      <w:r w:rsidRPr="00860142">
        <w:rPr>
          <w:sz w:val="24"/>
          <w:szCs w:val="24"/>
        </w:rPr>
        <w:t>created by a team of stakeholders, including school leaders, teachers, parents, students</w:t>
      </w:r>
      <w:r w:rsidR="00A27426">
        <w:rPr>
          <w:sz w:val="24"/>
          <w:szCs w:val="24"/>
        </w:rPr>
        <w:t>, and outside partnering organizations,</w:t>
      </w:r>
      <w:r w:rsidRPr="00860142">
        <w:rPr>
          <w:sz w:val="24"/>
          <w:szCs w:val="24"/>
        </w:rPr>
        <w:t xml:space="preserve"> and is based on a comprehensive assessment of the school's strengths and weaknesses</w:t>
      </w:r>
      <w:r w:rsidR="005E5FA2">
        <w:rPr>
          <w:sz w:val="24"/>
          <w:szCs w:val="24"/>
        </w:rPr>
        <w:t xml:space="preserve"> and a Post Inspection Acting Plan provided by Estyn in 2022.</w:t>
      </w:r>
      <w:r w:rsidRPr="00860142">
        <w:rPr>
          <w:sz w:val="24"/>
          <w:szCs w:val="24"/>
        </w:rPr>
        <w:t xml:space="preserve"> The plan outlines specific targets for improvement</w:t>
      </w:r>
      <w:r w:rsidR="00A27426">
        <w:rPr>
          <w:sz w:val="24"/>
          <w:szCs w:val="24"/>
        </w:rPr>
        <w:t xml:space="preserve"> (Priorities),</w:t>
      </w:r>
      <w:r w:rsidRPr="00860142">
        <w:rPr>
          <w:sz w:val="24"/>
          <w:szCs w:val="24"/>
        </w:rPr>
        <w:t xml:space="preserve"> identifies the resources and support needed to achieve those targets</w:t>
      </w:r>
      <w:r w:rsidR="00A27426">
        <w:rPr>
          <w:sz w:val="24"/>
          <w:szCs w:val="24"/>
        </w:rPr>
        <w:t xml:space="preserve"> </w:t>
      </w:r>
      <w:r w:rsidR="007A4146">
        <w:rPr>
          <w:sz w:val="24"/>
          <w:szCs w:val="24"/>
        </w:rPr>
        <w:t>(Internal</w:t>
      </w:r>
      <w:r w:rsidR="00A27426">
        <w:rPr>
          <w:sz w:val="24"/>
          <w:szCs w:val="24"/>
        </w:rPr>
        <w:t xml:space="preserve"> and External Support the school will access to achieve priority)</w:t>
      </w:r>
      <w:r w:rsidRPr="00860142">
        <w:rPr>
          <w:sz w:val="24"/>
          <w:szCs w:val="24"/>
        </w:rPr>
        <w:t>, specifies the roles and responsibilities of different stakeholders in the implementation process</w:t>
      </w:r>
      <w:r w:rsidR="00A27426">
        <w:rPr>
          <w:sz w:val="24"/>
          <w:szCs w:val="24"/>
        </w:rPr>
        <w:t xml:space="preserve">, resources, key actions/activities to secure progress and success criteria. </w:t>
      </w:r>
      <w:r w:rsidR="005A47CD">
        <w:rPr>
          <w:sz w:val="24"/>
          <w:szCs w:val="24"/>
        </w:rPr>
        <w:t>The SDP was created for 3 years (2022 to 2023) and focused on five priorities: Develop the school’s ethos and values</w:t>
      </w:r>
      <w:r w:rsidR="00AB2D9A">
        <w:rPr>
          <w:sz w:val="24"/>
          <w:szCs w:val="24"/>
        </w:rPr>
        <w:t>;</w:t>
      </w:r>
      <w:r w:rsidR="005A47CD">
        <w:rPr>
          <w:sz w:val="24"/>
          <w:szCs w:val="24"/>
        </w:rPr>
        <w:t xml:space="preserve"> Develop Leadership for growth and learning</w:t>
      </w:r>
      <w:r w:rsidR="00AB2D9A">
        <w:rPr>
          <w:sz w:val="24"/>
          <w:szCs w:val="24"/>
        </w:rPr>
        <w:t>;</w:t>
      </w:r>
      <w:r w:rsidR="005A47CD">
        <w:rPr>
          <w:sz w:val="24"/>
          <w:szCs w:val="24"/>
        </w:rPr>
        <w:t xml:space="preserve"> Develop curriculum design and delivery</w:t>
      </w:r>
      <w:r w:rsidR="00AB2D9A">
        <w:rPr>
          <w:sz w:val="24"/>
          <w:szCs w:val="24"/>
        </w:rPr>
        <w:t>;</w:t>
      </w:r>
      <w:r w:rsidR="005A47CD">
        <w:rPr>
          <w:sz w:val="24"/>
          <w:szCs w:val="24"/>
        </w:rPr>
        <w:t xml:space="preserve"> Develop effective learning and teaching provision</w:t>
      </w:r>
      <w:r w:rsidR="006D1122">
        <w:rPr>
          <w:sz w:val="24"/>
          <w:szCs w:val="24"/>
        </w:rPr>
        <w:t>,</w:t>
      </w:r>
      <w:r w:rsidR="005A47CD">
        <w:rPr>
          <w:sz w:val="24"/>
          <w:szCs w:val="24"/>
        </w:rPr>
        <w:t xml:space="preserve"> and Secure strong progress in pupil’s </w:t>
      </w:r>
      <w:r w:rsidR="006D1122">
        <w:rPr>
          <w:sz w:val="24"/>
          <w:szCs w:val="24"/>
        </w:rPr>
        <w:t xml:space="preserve">skills, knowledge and experiences. </w:t>
      </w:r>
      <w:r>
        <w:rPr>
          <w:sz w:val="24"/>
          <w:szCs w:val="24"/>
        </w:rPr>
        <w:t xml:space="preserve"> </w:t>
      </w:r>
      <w:r w:rsidRPr="00860142">
        <w:rPr>
          <w:sz w:val="24"/>
          <w:szCs w:val="24"/>
        </w:rPr>
        <w:t xml:space="preserve">Once the SDP </w:t>
      </w:r>
      <w:r w:rsidR="007A4146">
        <w:rPr>
          <w:sz w:val="24"/>
          <w:szCs w:val="24"/>
        </w:rPr>
        <w:t>was</w:t>
      </w:r>
      <w:r w:rsidRPr="00860142">
        <w:rPr>
          <w:sz w:val="24"/>
          <w:szCs w:val="24"/>
        </w:rPr>
        <w:t xml:space="preserve"> developed, the school beg</w:t>
      </w:r>
      <w:r w:rsidR="007A4146">
        <w:rPr>
          <w:sz w:val="24"/>
          <w:szCs w:val="24"/>
        </w:rPr>
        <w:t>an</w:t>
      </w:r>
      <w:r w:rsidRPr="00860142">
        <w:rPr>
          <w:sz w:val="24"/>
          <w:szCs w:val="24"/>
        </w:rPr>
        <w:t xml:space="preserve"> the implementation phase, which involves putting the strategies and actions identified in the plan into practice.</w:t>
      </w:r>
      <w:r w:rsidRPr="00860142">
        <w:t xml:space="preserve"> </w:t>
      </w:r>
      <w:r>
        <w:rPr>
          <w:sz w:val="24"/>
          <w:szCs w:val="24"/>
        </w:rPr>
        <w:t>Throughout</w:t>
      </w:r>
      <w:r w:rsidRPr="00860142">
        <w:rPr>
          <w:sz w:val="24"/>
          <w:szCs w:val="24"/>
        </w:rPr>
        <w:t xml:space="preserve"> the implementation phase, the school monitors progress </w:t>
      </w:r>
      <w:r w:rsidR="00216137">
        <w:rPr>
          <w:sz w:val="24"/>
          <w:szCs w:val="24"/>
        </w:rPr>
        <w:t>toward</w:t>
      </w:r>
      <w:r w:rsidRPr="00860142">
        <w:rPr>
          <w:sz w:val="24"/>
          <w:szCs w:val="24"/>
        </w:rPr>
        <w:t xml:space="preserve"> achieving the targets set out in the SDP and makes adjustments as needed. This</w:t>
      </w:r>
      <w:r w:rsidR="005E5FA2">
        <w:rPr>
          <w:sz w:val="24"/>
          <w:szCs w:val="24"/>
        </w:rPr>
        <w:t xml:space="preserve"> involves</w:t>
      </w:r>
      <w:r w:rsidRPr="00860142">
        <w:rPr>
          <w:sz w:val="24"/>
          <w:szCs w:val="24"/>
        </w:rPr>
        <w:t xml:space="preserve"> modifying strategies or reallocating resources to ensure that the plan remains on track.</w:t>
      </w:r>
      <w:r w:rsidR="00A1375A">
        <w:rPr>
          <w:sz w:val="24"/>
          <w:szCs w:val="24"/>
        </w:rPr>
        <w:t xml:space="preserve"> The main way of monitoring and tracking progress used in the </w:t>
      </w:r>
      <w:r w:rsidR="00B03CF6">
        <w:rPr>
          <w:sz w:val="24"/>
          <w:szCs w:val="24"/>
        </w:rPr>
        <w:t xml:space="preserve">placement school is to regularly monitor and track progress by collecting and analysing data on </w:t>
      </w:r>
      <w:r w:rsidR="00A1375A" w:rsidRPr="00A1375A">
        <w:rPr>
          <w:sz w:val="24"/>
          <w:szCs w:val="24"/>
        </w:rPr>
        <w:t>key performance indicators, such as student achievement, attendance, and behaviour, and comparing them to the targets set in the plan.</w:t>
      </w:r>
      <w:r w:rsidR="00B03CF6">
        <w:rPr>
          <w:sz w:val="24"/>
          <w:szCs w:val="24"/>
        </w:rPr>
        <w:t xml:space="preserve"> A self-evaluation report is developed every year that analyses</w:t>
      </w:r>
      <w:r w:rsidR="00A1375A" w:rsidRPr="00A1375A">
        <w:rPr>
          <w:sz w:val="24"/>
          <w:szCs w:val="24"/>
        </w:rPr>
        <w:t xml:space="preserve"> the school's performance against the goals and objectives </w:t>
      </w:r>
      <w:r w:rsidR="00B03CF6">
        <w:rPr>
          <w:sz w:val="24"/>
          <w:szCs w:val="24"/>
        </w:rPr>
        <w:t>of</w:t>
      </w:r>
      <w:r w:rsidR="00A1375A" w:rsidRPr="00A1375A">
        <w:rPr>
          <w:sz w:val="24"/>
          <w:szCs w:val="24"/>
        </w:rPr>
        <w:t xml:space="preserve"> the SDP. This</w:t>
      </w:r>
      <w:r w:rsidR="00B346A6">
        <w:rPr>
          <w:sz w:val="24"/>
          <w:szCs w:val="24"/>
        </w:rPr>
        <w:t xml:space="preserve"> involves</w:t>
      </w:r>
      <w:r w:rsidR="00A1375A" w:rsidRPr="00A1375A">
        <w:rPr>
          <w:sz w:val="24"/>
          <w:szCs w:val="24"/>
        </w:rPr>
        <w:t xml:space="preserve"> gathering feedback from teachers, students, and parents, as well as reviewing the school's own performance data and other evidence.</w:t>
      </w:r>
      <w:r w:rsidR="00B03CF6">
        <w:rPr>
          <w:sz w:val="24"/>
          <w:szCs w:val="24"/>
        </w:rPr>
        <w:t xml:space="preserve"> </w:t>
      </w:r>
      <w:r w:rsidR="00A1375A" w:rsidRPr="00A1375A">
        <w:rPr>
          <w:sz w:val="24"/>
          <w:szCs w:val="24"/>
        </w:rPr>
        <w:t xml:space="preserve"> </w:t>
      </w:r>
      <w:r w:rsidR="00B03CF6">
        <w:rPr>
          <w:sz w:val="24"/>
          <w:szCs w:val="24"/>
        </w:rPr>
        <w:t>An</w:t>
      </w:r>
      <w:r w:rsidR="00A1375A" w:rsidRPr="00A1375A">
        <w:rPr>
          <w:sz w:val="24"/>
          <w:szCs w:val="24"/>
        </w:rPr>
        <w:t xml:space="preserve"> external evaluation from third-party organizations, such as school inspectors</w:t>
      </w:r>
      <w:r w:rsidR="00B03CF6">
        <w:rPr>
          <w:sz w:val="24"/>
          <w:szCs w:val="24"/>
        </w:rPr>
        <w:t xml:space="preserve"> (Estyn</w:t>
      </w:r>
      <w:r w:rsidR="00E76C98">
        <w:rPr>
          <w:sz w:val="24"/>
          <w:szCs w:val="24"/>
        </w:rPr>
        <w:t>, 2022</w:t>
      </w:r>
      <w:r w:rsidR="00B03CF6">
        <w:rPr>
          <w:sz w:val="24"/>
          <w:szCs w:val="24"/>
        </w:rPr>
        <w:t>)</w:t>
      </w:r>
      <w:r w:rsidR="00A1375A" w:rsidRPr="00A1375A">
        <w:rPr>
          <w:sz w:val="24"/>
          <w:szCs w:val="24"/>
        </w:rPr>
        <w:t xml:space="preserve"> or consultants</w:t>
      </w:r>
      <w:r w:rsidR="00B03CF6">
        <w:rPr>
          <w:sz w:val="24"/>
          <w:szCs w:val="24"/>
        </w:rPr>
        <w:t xml:space="preserve"> is used to monitor the progress.</w:t>
      </w:r>
      <w:r w:rsidR="00A1375A" w:rsidRPr="00A1375A">
        <w:rPr>
          <w:sz w:val="24"/>
          <w:szCs w:val="24"/>
        </w:rPr>
        <w:t xml:space="preserve"> This can </w:t>
      </w:r>
      <w:r w:rsidR="00AB2D9A">
        <w:rPr>
          <w:sz w:val="24"/>
          <w:szCs w:val="24"/>
        </w:rPr>
        <w:t>objectively assess</w:t>
      </w:r>
      <w:r w:rsidR="00A1375A" w:rsidRPr="00A1375A">
        <w:rPr>
          <w:sz w:val="24"/>
          <w:szCs w:val="24"/>
        </w:rPr>
        <w:t xml:space="preserve"> the school's performance and help identify areas for improvement</w:t>
      </w:r>
      <w:r w:rsidR="00B346A6">
        <w:rPr>
          <w:sz w:val="24"/>
          <w:szCs w:val="24"/>
        </w:rPr>
        <w:t>. The</w:t>
      </w:r>
      <w:r w:rsidR="00A1375A" w:rsidRPr="00A1375A">
        <w:rPr>
          <w:sz w:val="24"/>
          <w:szCs w:val="24"/>
        </w:rPr>
        <w:t xml:space="preserve"> </w:t>
      </w:r>
      <w:r w:rsidR="00B346A6">
        <w:rPr>
          <w:sz w:val="24"/>
          <w:szCs w:val="24"/>
        </w:rPr>
        <w:t>s</w:t>
      </w:r>
      <w:r w:rsidR="00A1375A" w:rsidRPr="00A1375A">
        <w:rPr>
          <w:sz w:val="24"/>
          <w:szCs w:val="24"/>
        </w:rPr>
        <w:t>chool can also evaluate the effectiveness of the SDP itself by reviewing the plan on a regular basis and making any necessary revisions. This can involve gathering feedback from stakeholders and assessing whether the strategies and actions in the plan are still relevant and effective.</w:t>
      </w:r>
      <w:r w:rsidR="00B346A6">
        <w:rPr>
          <w:sz w:val="24"/>
          <w:szCs w:val="24"/>
        </w:rPr>
        <w:t xml:space="preserve"> </w:t>
      </w:r>
    </w:p>
    <w:p w14:paraId="1AC2AFD1" w14:textId="6A90AC81" w:rsidR="00AD7987" w:rsidRDefault="00860142" w:rsidP="00860142">
      <w:pPr>
        <w:jc w:val="both"/>
        <w:rPr>
          <w:sz w:val="24"/>
          <w:szCs w:val="24"/>
        </w:rPr>
      </w:pPr>
      <w:r w:rsidRPr="00860142">
        <w:rPr>
          <w:sz w:val="24"/>
          <w:szCs w:val="24"/>
        </w:rPr>
        <w:t>Evaluation is an important component of the school development process</w:t>
      </w:r>
      <w:r w:rsidR="007A4146">
        <w:rPr>
          <w:sz w:val="24"/>
          <w:szCs w:val="24"/>
        </w:rPr>
        <w:t>;</w:t>
      </w:r>
      <w:r w:rsidR="007A4146" w:rsidRPr="007A4146">
        <w:t xml:space="preserve"> </w:t>
      </w:r>
      <w:r w:rsidR="007A4146" w:rsidRPr="007A4146">
        <w:rPr>
          <w:sz w:val="24"/>
          <w:szCs w:val="24"/>
        </w:rPr>
        <w:t>"assessment is an integral part of the development process and is necessary for monitoring the success of the plan and its strategies" (Harris, 2003</w:t>
      </w:r>
      <w:r w:rsidR="007A4146">
        <w:rPr>
          <w:sz w:val="24"/>
          <w:szCs w:val="24"/>
        </w:rPr>
        <w:t xml:space="preserve">, </w:t>
      </w:r>
      <w:r w:rsidR="007A4146" w:rsidRPr="007A4146">
        <w:rPr>
          <w:sz w:val="24"/>
          <w:szCs w:val="24"/>
        </w:rPr>
        <w:t>p. 13)</w:t>
      </w:r>
      <w:r w:rsidRPr="00860142">
        <w:rPr>
          <w:sz w:val="24"/>
          <w:szCs w:val="24"/>
        </w:rPr>
        <w:t xml:space="preserve"> This involves assessing the effectiveness of the strategies and actions implemented as part of the SDP and determining whether the targets set out in the plan have been achieved. </w:t>
      </w:r>
      <w:r>
        <w:rPr>
          <w:sz w:val="24"/>
          <w:szCs w:val="24"/>
        </w:rPr>
        <w:t>The evaluation</w:t>
      </w:r>
      <w:r w:rsidR="005E5FA2">
        <w:rPr>
          <w:sz w:val="24"/>
          <w:szCs w:val="24"/>
        </w:rPr>
        <w:t xml:space="preserve"> </w:t>
      </w:r>
      <w:r w:rsidRPr="00860142">
        <w:rPr>
          <w:sz w:val="24"/>
          <w:szCs w:val="24"/>
        </w:rPr>
        <w:t xml:space="preserve">also </w:t>
      </w:r>
      <w:r w:rsidR="005E5FA2">
        <w:rPr>
          <w:sz w:val="24"/>
          <w:szCs w:val="24"/>
        </w:rPr>
        <w:t>involves</w:t>
      </w:r>
      <w:r w:rsidRPr="00860142">
        <w:rPr>
          <w:sz w:val="24"/>
          <w:szCs w:val="24"/>
        </w:rPr>
        <w:t xml:space="preserve"> gathering feedback from </w:t>
      </w:r>
      <w:r w:rsidRPr="00860142">
        <w:rPr>
          <w:sz w:val="24"/>
          <w:szCs w:val="24"/>
        </w:rPr>
        <w:lastRenderedPageBreak/>
        <w:t>stakeholders, including teachers, students, and parents, to identify areas for improvement in the next phase of the school development process</w:t>
      </w:r>
      <w:r w:rsidR="007A4146">
        <w:rPr>
          <w:sz w:val="24"/>
          <w:szCs w:val="24"/>
        </w:rPr>
        <w:t xml:space="preserve">. </w:t>
      </w:r>
    </w:p>
    <w:p w14:paraId="269D8EB3" w14:textId="77581F41" w:rsidR="00963599" w:rsidRDefault="0010688D" w:rsidP="00860142">
      <w:pPr>
        <w:jc w:val="both"/>
        <w:rPr>
          <w:sz w:val="24"/>
          <w:szCs w:val="24"/>
        </w:rPr>
      </w:pPr>
      <w:r w:rsidRPr="0010688D">
        <w:rPr>
          <w:sz w:val="24"/>
          <w:szCs w:val="24"/>
        </w:rPr>
        <w:t>To secure progress and success criteria in a S</w:t>
      </w:r>
      <w:r>
        <w:rPr>
          <w:sz w:val="24"/>
          <w:szCs w:val="24"/>
        </w:rPr>
        <w:t>chool</w:t>
      </w:r>
      <w:r w:rsidRPr="0010688D">
        <w:rPr>
          <w:sz w:val="24"/>
          <w:szCs w:val="24"/>
        </w:rPr>
        <w:t xml:space="preserve"> Development Plan (SDP), several key actions and activities </w:t>
      </w:r>
      <w:r w:rsidR="005E5FA2">
        <w:rPr>
          <w:sz w:val="24"/>
          <w:szCs w:val="24"/>
        </w:rPr>
        <w:t>were considered</w:t>
      </w:r>
      <w:r w:rsidRPr="0010688D">
        <w:rPr>
          <w:sz w:val="24"/>
          <w:szCs w:val="24"/>
        </w:rPr>
        <w:t xml:space="preserve">. These include setting clear and measurable objectives, establishing a timeline, identifying potential roadblocks, assigning responsibilities, and regularly monitoring and reporting progress. </w:t>
      </w:r>
      <w:r w:rsidR="00E80001">
        <w:rPr>
          <w:sz w:val="24"/>
          <w:szCs w:val="24"/>
        </w:rPr>
        <w:t>The key actions/activities to secure progress, for the priority (</w:t>
      </w:r>
      <w:r w:rsidR="00E80001" w:rsidRPr="00E80001">
        <w:rPr>
          <w:sz w:val="24"/>
          <w:szCs w:val="24"/>
        </w:rPr>
        <w:t>develop leadership for growth and learning</w:t>
      </w:r>
      <w:r w:rsidR="00E80001">
        <w:rPr>
          <w:sz w:val="24"/>
          <w:szCs w:val="24"/>
        </w:rPr>
        <w:t xml:space="preserve">) analysed in this study </w:t>
      </w:r>
      <w:r w:rsidR="00E80001" w:rsidRPr="00E80001">
        <w:rPr>
          <w:sz w:val="24"/>
          <w:szCs w:val="24"/>
        </w:rPr>
        <w:t xml:space="preserve">include reviewing and developing an understanding of leadership roles and </w:t>
      </w:r>
      <w:r w:rsidR="002A5220">
        <w:rPr>
          <w:sz w:val="24"/>
          <w:szCs w:val="24"/>
        </w:rPr>
        <w:t xml:space="preserve">responsibilities </w:t>
      </w:r>
      <w:r w:rsidR="002A5220" w:rsidRPr="002A5220">
        <w:rPr>
          <w:sz w:val="24"/>
          <w:szCs w:val="24"/>
        </w:rPr>
        <w:t>(Leithwood, Harris &amp; Hopkins, 2008)</w:t>
      </w:r>
      <w:r w:rsidR="00E80001" w:rsidRPr="00E80001">
        <w:rPr>
          <w:sz w:val="24"/>
          <w:szCs w:val="24"/>
        </w:rPr>
        <w:t xml:space="preserve">, as well as developing all leaders' capacity to secure improvement. To ensure progress, the school aims to establish an effective Performance Management process and review and develop robust self-evaluation processes. All leaders and staff will be trained to undertake effective self-evaluation using a range of activities and information, which will inform effective improvement planning to secure improvement in provision and standards. </w:t>
      </w:r>
    </w:p>
    <w:p w14:paraId="521B7DF8" w14:textId="74883D6B" w:rsidR="0010688D" w:rsidRDefault="0010688D" w:rsidP="00860142">
      <w:pPr>
        <w:jc w:val="both"/>
        <w:rPr>
          <w:sz w:val="24"/>
          <w:szCs w:val="24"/>
        </w:rPr>
      </w:pPr>
      <w:r w:rsidRPr="0010688D">
        <w:rPr>
          <w:sz w:val="24"/>
          <w:szCs w:val="24"/>
        </w:rPr>
        <w:t>Success criteria</w:t>
      </w:r>
      <w:r w:rsidR="005E5FA2">
        <w:rPr>
          <w:sz w:val="24"/>
          <w:szCs w:val="24"/>
        </w:rPr>
        <w:t xml:space="preserve"> </w:t>
      </w:r>
      <w:r w:rsidRPr="0010688D">
        <w:rPr>
          <w:sz w:val="24"/>
          <w:szCs w:val="24"/>
        </w:rPr>
        <w:t xml:space="preserve">include achieving specific targets or milestones </w:t>
      </w:r>
      <w:r>
        <w:rPr>
          <w:sz w:val="24"/>
          <w:szCs w:val="24"/>
        </w:rPr>
        <w:t xml:space="preserve">and </w:t>
      </w:r>
      <w:r w:rsidRPr="0010688D">
        <w:rPr>
          <w:sz w:val="24"/>
          <w:szCs w:val="24"/>
        </w:rPr>
        <w:t xml:space="preserve">improving Key Performance Indicators. </w:t>
      </w:r>
      <w:r w:rsidR="00E80001">
        <w:rPr>
          <w:sz w:val="24"/>
          <w:szCs w:val="24"/>
        </w:rPr>
        <w:t>The</w:t>
      </w:r>
      <w:r w:rsidRPr="0010688D">
        <w:rPr>
          <w:sz w:val="24"/>
          <w:szCs w:val="24"/>
        </w:rPr>
        <w:t xml:space="preserve"> success criteria are clearly defined and measurable to track and evaluate progress objectively.</w:t>
      </w:r>
      <w:r w:rsidR="00963599" w:rsidRPr="00963599">
        <w:t xml:space="preserve"> </w:t>
      </w:r>
      <w:r w:rsidR="00963599" w:rsidRPr="00963599">
        <w:rPr>
          <w:sz w:val="24"/>
          <w:szCs w:val="24"/>
        </w:rPr>
        <w:t xml:space="preserve">The success criteria outlined in the </w:t>
      </w:r>
      <w:r w:rsidR="00963599">
        <w:rPr>
          <w:sz w:val="24"/>
          <w:szCs w:val="24"/>
        </w:rPr>
        <w:t xml:space="preserve">placement school’s </w:t>
      </w:r>
      <w:r w:rsidR="00963599" w:rsidRPr="00963599">
        <w:rPr>
          <w:sz w:val="24"/>
          <w:szCs w:val="24"/>
        </w:rPr>
        <w:t xml:space="preserve">plan prioritize the development of leadership capacity and effective accountability processes to drive school improvement. Professional learning </w:t>
      </w:r>
      <w:r w:rsidR="00B72A22">
        <w:rPr>
          <w:sz w:val="24"/>
          <w:szCs w:val="24"/>
        </w:rPr>
        <w:t>programs</w:t>
      </w:r>
      <w:r w:rsidR="00963599" w:rsidRPr="00963599">
        <w:rPr>
          <w:sz w:val="24"/>
          <w:szCs w:val="24"/>
        </w:rPr>
        <w:t xml:space="preserve"> and a </w:t>
      </w:r>
      <w:r w:rsidR="00E45D36">
        <w:rPr>
          <w:sz w:val="24"/>
          <w:szCs w:val="24"/>
        </w:rPr>
        <w:t>well-modelled</w:t>
      </w:r>
      <w:r w:rsidR="00963599" w:rsidRPr="00963599">
        <w:rPr>
          <w:sz w:val="24"/>
          <w:szCs w:val="24"/>
        </w:rPr>
        <w:t xml:space="preserve"> MER </w:t>
      </w:r>
      <w:r w:rsidR="00B72A22">
        <w:rPr>
          <w:sz w:val="24"/>
          <w:szCs w:val="24"/>
        </w:rPr>
        <w:t>(</w:t>
      </w:r>
      <w:r w:rsidR="00B72A22" w:rsidRPr="00B72A22">
        <w:rPr>
          <w:sz w:val="24"/>
          <w:szCs w:val="24"/>
        </w:rPr>
        <w:t>Monitoring, Evaluation, and Review</w:t>
      </w:r>
      <w:r w:rsidR="00B72A22">
        <w:rPr>
          <w:sz w:val="24"/>
          <w:szCs w:val="24"/>
        </w:rPr>
        <w:t xml:space="preserve">) </w:t>
      </w:r>
      <w:r w:rsidR="00963599" w:rsidRPr="00963599">
        <w:rPr>
          <w:sz w:val="24"/>
          <w:szCs w:val="24"/>
        </w:rPr>
        <w:t>process are designed to develop all leaders to improve their capacity to drive improvement. The plan aims to broaden and distribute leadership capacity effectively, with well-understood responsibilities that prioritize teaching and learning and skills provision. Leaders at all levels are expected to understand how to secure school improvement through robust monitoring and accountability, and as a result, develop improvements in their areas. Strong line management and accountability processes focus on learning and teaching, pupil progress, and skill development, leading to improvement. Additionally, performance management processes are developed to ensure effective target setting, monitoring, and evaluation of improvement. These success criteria emphasize the importance of effective leadership and accountability processes in driving school improvement.</w:t>
      </w:r>
      <w:r w:rsidRPr="0010688D">
        <w:rPr>
          <w:sz w:val="24"/>
          <w:szCs w:val="24"/>
        </w:rPr>
        <w:t xml:space="preserve"> By implementing these key actions and activities, the SDP can achieve its intended outcomes and ensure success</w:t>
      </w:r>
      <w:r w:rsidR="00F674E6">
        <w:rPr>
          <w:sz w:val="24"/>
          <w:szCs w:val="24"/>
        </w:rPr>
        <w:t xml:space="preserve"> (</w:t>
      </w:r>
      <w:r w:rsidR="00F674E6" w:rsidRPr="00F674E6">
        <w:rPr>
          <w:sz w:val="24"/>
          <w:szCs w:val="24"/>
        </w:rPr>
        <w:t>Day</w:t>
      </w:r>
      <w:r w:rsidR="00F674E6">
        <w:rPr>
          <w:sz w:val="24"/>
          <w:szCs w:val="24"/>
        </w:rPr>
        <w:t xml:space="preserve"> et al.,</w:t>
      </w:r>
      <w:r w:rsidR="00F674E6" w:rsidRPr="00F674E6">
        <w:rPr>
          <w:sz w:val="24"/>
          <w:szCs w:val="24"/>
        </w:rPr>
        <w:t>2010)</w:t>
      </w:r>
      <w:r w:rsidR="00F674E6">
        <w:rPr>
          <w:sz w:val="24"/>
          <w:szCs w:val="24"/>
        </w:rPr>
        <w:t>.</w:t>
      </w:r>
    </w:p>
    <w:p w14:paraId="0985E883" w14:textId="2DC1F869" w:rsidR="00B72A22" w:rsidRPr="001B5090" w:rsidRDefault="00B72A22" w:rsidP="00860142">
      <w:pPr>
        <w:jc w:val="both"/>
        <w:rPr>
          <w:b/>
          <w:bCs/>
          <w:sz w:val="24"/>
          <w:szCs w:val="24"/>
        </w:rPr>
      </w:pPr>
      <w:r w:rsidRPr="001B5090">
        <w:rPr>
          <w:b/>
          <w:bCs/>
          <w:sz w:val="24"/>
          <w:szCs w:val="24"/>
        </w:rPr>
        <w:t>Reflection and evaluation</w:t>
      </w:r>
    </w:p>
    <w:p w14:paraId="5BC5F1D7" w14:textId="5A898429" w:rsidR="00B72A22" w:rsidRDefault="00EB44D4" w:rsidP="00860142">
      <w:pPr>
        <w:jc w:val="both"/>
        <w:rPr>
          <w:sz w:val="24"/>
          <w:szCs w:val="24"/>
        </w:rPr>
      </w:pPr>
      <w:r w:rsidRPr="00EB44D4">
        <w:rPr>
          <w:sz w:val="24"/>
          <w:szCs w:val="24"/>
        </w:rPr>
        <w:t>As a reviewer of the placement school development plan, it is important to acknowledge that limited access to information and limited experience can constrain the depth and breadth of one's perspective.</w:t>
      </w:r>
      <w:r>
        <w:rPr>
          <w:sz w:val="24"/>
          <w:szCs w:val="24"/>
        </w:rPr>
        <w:t xml:space="preserve"> </w:t>
      </w:r>
      <w:r w:rsidRPr="00EB44D4">
        <w:rPr>
          <w:sz w:val="24"/>
          <w:szCs w:val="24"/>
        </w:rPr>
        <w:t>Therefore, it is essential</w:t>
      </w:r>
      <w:r>
        <w:rPr>
          <w:sz w:val="24"/>
          <w:szCs w:val="24"/>
        </w:rPr>
        <w:t xml:space="preserve"> </w:t>
      </w:r>
      <w:r w:rsidRPr="00EB44D4">
        <w:rPr>
          <w:sz w:val="24"/>
          <w:szCs w:val="24"/>
        </w:rPr>
        <w:t>to approach th</w:t>
      </w:r>
      <w:r>
        <w:rPr>
          <w:sz w:val="24"/>
          <w:szCs w:val="24"/>
        </w:rPr>
        <w:t>is</w:t>
      </w:r>
      <w:r w:rsidRPr="00EB44D4">
        <w:rPr>
          <w:sz w:val="24"/>
          <w:szCs w:val="24"/>
        </w:rPr>
        <w:t xml:space="preserve"> analysis with a critical and reflective lens, acknowledging potential limitations and seeking out additional information or perspectives where possible</w:t>
      </w:r>
      <w:r>
        <w:rPr>
          <w:sz w:val="24"/>
          <w:szCs w:val="24"/>
        </w:rPr>
        <w:t>.</w:t>
      </w:r>
    </w:p>
    <w:p w14:paraId="1CF4E953" w14:textId="7D6CDF0B" w:rsidR="001B5090" w:rsidRDefault="001B5090" w:rsidP="00860142">
      <w:pPr>
        <w:jc w:val="both"/>
        <w:rPr>
          <w:sz w:val="24"/>
          <w:szCs w:val="24"/>
        </w:rPr>
      </w:pPr>
      <w:r w:rsidRPr="001B5090">
        <w:rPr>
          <w:sz w:val="24"/>
          <w:szCs w:val="24"/>
        </w:rPr>
        <w:t xml:space="preserve">According to the school's latest self-evaluation report for 2022-2023, the majority of the progress made toward the Priority goal is reported as 'Satisfactory,' highlighting the need for further improvement. In response to this, the Senior Leadership Team </w:t>
      </w:r>
      <w:r w:rsidR="001D069D">
        <w:rPr>
          <w:sz w:val="24"/>
          <w:szCs w:val="24"/>
        </w:rPr>
        <w:t xml:space="preserve">(SLT) </w:t>
      </w:r>
      <w:r w:rsidRPr="001B5090">
        <w:rPr>
          <w:sz w:val="24"/>
          <w:szCs w:val="24"/>
        </w:rPr>
        <w:t xml:space="preserve">has been taking a leading role in implementing more rigorous monitoring practices and supporting staff to </w:t>
      </w:r>
      <w:r w:rsidRPr="001B5090">
        <w:rPr>
          <w:sz w:val="24"/>
          <w:szCs w:val="24"/>
        </w:rPr>
        <w:lastRenderedPageBreak/>
        <w:t>develop their capacity to interpret and utilize data effectively to drive improvements in standards and outcomes for learners. While the report notes that middle leadership is strong in some specific areas, there are inconsistencies across the school. However, the systems for self-evaluation and improvement planning demonstrate a culture of openness and reflection, which is critical to the ongoing development and improvement of the school</w:t>
      </w:r>
      <w:r w:rsidR="002A5220" w:rsidRPr="002A5220">
        <w:rPr>
          <w:sz w:val="24"/>
          <w:szCs w:val="24"/>
        </w:rPr>
        <w:t xml:space="preserve">. </w:t>
      </w:r>
      <w:r w:rsidRPr="001B5090">
        <w:rPr>
          <w:sz w:val="24"/>
          <w:szCs w:val="24"/>
        </w:rPr>
        <w:t>Further efforts are needed to address the areas where improvement is required and to build upon the strengths identified in the report.</w:t>
      </w:r>
      <w:r w:rsidR="00132F3E">
        <w:rPr>
          <w:sz w:val="24"/>
          <w:szCs w:val="24"/>
        </w:rPr>
        <w:t xml:space="preserve"> </w:t>
      </w:r>
      <w:r w:rsidR="00132F3E" w:rsidRPr="00132F3E">
        <w:rPr>
          <w:sz w:val="24"/>
          <w:szCs w:val="24"/>
        </w:rPr>
        <w:t>Line management meetings prioritize the enhancement of teaching and learning quality, whereby detailed responses to identified priorities are included within the comprehensive School Development Plan (SDP), incorporating both costings and responsibilities. Furthermore, effective management of professional development for senior and middle leaders is also practiced. This includes opportunities to attend County and Partneriaeth courses and meetings, as well as encouraging networking and collaboration with leaders from other secondary schools in the local community.</w:t>
      </w:r>
    </w:p>
    <w:p w14:paraId="321233C3" w14:textId="7EAE727A" w:rsidR="00272ABA" w:rsidRDefault="001D069D" w:rsidP="00860142">
      <w:pPr>
        <w:jc w:val="both"/>
        <w:rPr>
          <w:sz w:val="24"/>
          <w:szCs w:val="24"/>
        </w:rPr>
      </w:pPr>
      <w:r>
        <w:rPr>
          <w:sz w:val="24"/>
          <w:szCs w:val="24"/>
        </w:rPr>
        <w:t>The SLT is</w:t>
      </w:r>
      <w:r w:rsidRPr="001D069D">
        <w:rPr>
          <w:sz w:val="24"/>
          <w:szCs w:val="24"/>
        </w:rPr>
        <w:t xml:space="preserve"> measuring effectiveness </w:t>
      </w:r>
      <w:r>
        <w:rPr>
          <w:sz w:val="24"/>
          <w:szCs w:val="24"/>
        </w:rPr>
        <w:t xml:space="preserve">by </w:t>
      </w:r>
      <w:r w:rsidRPr="001D069D">
        <w:rPr>
          <w:sz w:val="24"/>
          <w:szCs w:val="24"/>
        </w:rPr>
        <w:t xml:space="preserve">conducting regular evaluations or surveys to gather feedback from participants, such as teachers and leaders, on the usefulness, relevance, and quality of the meetings and the SDP. This feedback </w:t>
      </w:r>
      <w:r>
        <w:rPr>
          <w:sz w:val="24"/>
          <w:szCs w:val="24"/>
        </w:rPr>
        <w:t>is</w:t>
      </w:r>
      <w:r w:rsidRPr="001D069D">
        <w:rPr>
          <w:sz w:val="24"/>
          <w:szCs w:val="24"/>
        </w:rPr>
        <w:t xml:space="preserve"> analysed and used to identify areas for improvement or refinement. Additionally, the outcomes of the SDP could be compared with the school's overall performance data to determine the extent to which they have contributed to improved outcomes.</w:t>
      </w:r>
      <w:r w:rsidR="0008339C">
        <w:rPr>
          <w:sz w:val="24"/>
          <w:szCs w:val="24"/>
        </w:rPr>
        <w:t xml:space="preserve"> The</w:t>
      </w:r>
      <w:r w:rsidR="0008339C" w:rsidRPr="0008339C">
        <w:rPr>
          <w:sz w:val="24"/>
          <w:szCs w:val="24"/>
        </w:rPr>
        <w:t xml:space="preserve"> school is committed to continuous improvement and evaluating the effectiveness of line management meetings</w:t>
      </w:r>
      <w:r w:rsidR="00272ABA">
        <w:rPr>
          <w:sz w:val="24"/>
          <w:szCs w:val="24"/>
        </w:rPr>
        <w:t xml:space="preserve"> by adopting </w:t>
      </w:r>
      <w:r w:rsidR="00272ABA" w:rsidRPr="00272ABA">
        <w:rPr>
          <w:sz w:val="24"/>
          <w:szCs w:val="24"/>
        </w:rPr>
        <w:t>Learning Forward standards, which emphasize the importance of ongoing, job-embedded learning that is collaborative and focused on student outcomes</w:t>
      </w:r>
      <w:r w:rsidR="0008339C" w:rsidRPr="0008339C">
        <w:rPr>
          <w:sz w:val="24"/>
          <w:szCs w:val="24"/>
        </w:rPr>
        <w:t xml:space="preserve"> and the SDP is an important part of this process.</w:t>
      </w:r>
      <w:r w:rsidR="00272ABA">
        <w:rPr>
          <w:sz w:val="24"/>
          <w:szCs w:val="24"/>
        </w:rPr>
        <w:t xml:space="preserve"> </w:t>
      </w:r>
    </w:p>
    <w:p w14:paraId="2B16BBBD" w14:textId="77777777" w:rsidR="000936B8" w:rsidRDefault="000936B8" w:rsidP="00860142">
      <w:pPr>
        <w:jc w:val="both"/>
        <w:rPr>
          <w:sz w:val="24"/>
          <w:szCs w:val="24"/>
        </w:rPr>
      </w:pPr>
    </w:p>
    <w:p w14:paraId="363A3E0C" w14:textId="24EE7272" w:rsidR="000936B8" w:rsidRPr="00E45D36" w:rsidRDefault="000936B8" w:rsidP="00860142">
      <w:pPr>
        <w:jc w:val="both"/>
        <w:rPr>
          <w:b/>
          <w:bCs/>
          <w:sz w:val="24"/>
          <w:szCs w:val="24"/>
        </w:rPr>
      </w:pPr>
      <w:r w:rsidRPr="00E45D36">
        <w:rPr>
          <w:b/>
          <w:bCs/>
          <w:sz w:val="24"/>
          <w:szCs w:val="24"/>
        </w:rPr>
        <w:t>Conclusion</w:t>
      </w:r>
    </w:p>
    <w:p w14:paraId="407426A9" w14:textId="05ABF270" w:rsidR="000936B8" w:rsidRDefault="000936B8" w:rsidP="000936B8">
      <w:pPr>
        <w:jc w:val="both"/>
        <w:rPr>
          <w:sz w:val="24"/>
          <w:szCs w:val="24"/>
        </w:rPr>
      </w:pPr>
      <w:r>
        <w:rPr>
          <w:sz w:val="24"/>
          <w:szCs w:val="24"/>
        </w:rPr>
        <w:t>T</w:t>
      </w:r>
      <w:r w:rsidRPr="000936B8">
        <w:rPr>
          <w:sz w:val="24"/>
          <w:szCs w:val="24"/>
        </w:rPr>
        <w:t>he School Development Plan is a vital tool for schools looking to strategically improve their organizational processes, operations, and outcomes. Effective leadership standards in schools play a critical role in ensuring that these standards are met, and a School Development Plan can provide a clear vision and direction for school leadership teams to develop leadership for growth and learning. The Welsh Government has implemented several initiatives to develop a strong and sustainable leadership culture, and Estyn emphasizes the importance of developing leadership capacity at all levels of the education system. There is a growing body of research that highlights the key importance of school culture and effective leadership in cultivating a professional School Development Plan. The Professional Teaching Standards for Wales also emphasizes the importance of ongoing professional development in leadership. By implementing these strategies, schools can improve their capacity for change and development and plan for the future, ultimately leading to improved student outcomes.</w:t>
      </w:r>
    </w:p>
    <w:p w14:paraId="4C7AEA74" w14:textId="77777777" w:rsidR="00C91C5B" w:rsidRDefault="00DF71AB" w:rsidP="00DF71AB">
      <w:pPr>
        <w:jc w:val="both"/>
        <w:rPr>
          <w:sz w:val="24"/>
          <w:szCs w:val="24"/>
        </w:rPr>
      </w:pPr>
      <w:r w:rsidRPr="00DF71AB">
        <w:rPr>
          <w:sz w:val="24"/>
          <w:szCs w:val="24"/>
        </w:rPr>
        <w:t>Through this research paper, I have gained a deeper understanding of the importance of effective leadership and professional development in promoting successful teaching and learning outcomes. I have also learned about a range of practical strategies for improving the effectiveness of line management meetings and the SDP, as well as the importance of evaluating their effectiveness on an ongoing basis.</w:t>
      </w:r>
    </w:p>
    <w:p w14:paraId="1BC4BFA1" w14:textId="1023E7A9" w:rsidR="000936B8" w:rsidRPr="000936B8" w:rsidRDefault="00DF71AB" w:rsidP="00DF71AB">
      <w:pPr>
        <w:jc w:val="both"/>
        <w:rPr>
          <w:sz w:val="24"/>
          <w:szCs w:val="24"/>
        </w:rPr>
      </w:pPr>
      <w:r w:rsidRPr="00DF71AB">
        <w:rPr>
          <w:sz w:val="24"/>
          <w:szCs w:val="24"/>
        </w:rPr>
        <w:lastRenderedPageBreak/>
        <w:t>Moving forward, this knowledge and understanding can inform my teaching practice by providing me with a range of tools and strategies for enhancing my own professional development and leadership skills. I can use this knowledge to help support other educators in the placement school, as well as to develop effective strategies for achieving positive outcomes for students.</w:t>
      </w:r>
    </w:p>
    <w:p w14:paraId="42FBEF9F" w14:textId="77777777" w:rsidR="000936B8" w:rsidRPr="000936B8" w:rsidRDefault="000936B8" w:rsidP="000936B8">
      <w:pPr>
        <w:jc w:val="both"/>
        <w:rPr>
          <w:sz w:val="24"/>
          <w:szCs w:val="24"/>
        </w:rPr>
      </w:pPr>
    </w:p>
    <w:p w14:paraId="4F49FDEE" w14:textId="2281367D" w:rsidR="000936B8" w:rsidRPr="00C91C5B" w:rsidRDefault="000936B8" w:rsidP="000936B8">
      <w:pPr>
        <w:jc w:val="both"/>
        <w:rPr>
          <w:b/>
          <w:bCs/>
          <w:sz w:val="24"/>
          <w:szCs w:val="24"/>
        </w:rPr>
      </w:pPr>
      <w:r w:rsidRPr="00C91C5B">
        <w:rPr>
          <w:b/>
          <w:bCs/>
          <w:sz w:val="24"/>
          <w:szCs w:val="24"/>
        </w:rPr>
        <w:t>References:</w:t>
      </w:r>
    </w:p>
    <w:p w14:paraId="649F7457" w14:textId="77777777" w:rsidR="000936B8" w:rsidRPr="000936B8" w:rsidRDefault="000936B8" w:rsidP="000936B8">
      <w:pPr>
        <w:jc w:val="both"/>
        <w:rPr>
          <w:sz w:val="24"/>
          <w:szCs w:val="24"/>
        </w:rPr>
      </w:pPr>
      <w:r w:rsidRPr="000936B8">
        <w:rPr>
          <w:sz w:val="24"/>
          <w:szCs w:val="24"/>
        </w:rPr>
        <w:t xml:space="preserve">Bryk, A. S., &amp; Schneider, B. (2002). </w:t>
      </w:r>
      <w:r w:rsidRPr="00C91C5B">
        <w:rPr>
          <w:i/>
          <w:iCs/>
          <w:sz w:val="24"/>
          <w:szCs w:val="24"/>
        </w:rPr>
        <w:t>Trust in Schools: A Core Resource for Improvement</w:t>
      </w:r>
      <w:r w:rsidRPr="000936B8">
        <w:rPr>
          <w:sz w:val="24"/>
          <w:szCs w:val="24"/>
        </w:rPr>
        <w:t>. New York: Russell Sage Foundation.</w:t>
      </w:r>
    </w:p>
    <w:p w14:paraId="543F287D" w14:textId="77777777" w:rsidR="000936B8" w:rsidRDefault="000936B8" w:rsidP="000936B8">
      <w:pPr>
        <w:jc w:val="both"/>
        <w:rPr>
          <w:sz w:val="24"/>
          <w:szCs w:val="24"/>
        </w:rPr>
      </w:pPr>
      <w:r w:rsidRPr="000936B8">
        <w:rPr>
          <w:sz w:val="24"/>
          <w:szCs w:val="24"/>
        </w:rPr>
        <w:t xml:space="preserve">Brion-Meisels, G., &amp; Jones, S. M. (2018). </w:t>
      </w:r>
      <w:r w:rsidRPr="00C91C5B">
        <w:rPr>
          <w:i/>
          <w:iCs/>
          <w:sz w:val="24"/>
          <w:szCs w:val="24"/>
        </w:rPr>
        <w:t>Fostering Positive School Cultures in Diverse, Urban Communities: A Review of the Literature</w:t>
      </w:r>
      <w:r w:rsidRPr="000936B8">
        <w:rPr>
          <w:sz w:val="24"/>
          <w:szCs w:val="24"/>
        </w:rPr>
        <w:t>. Review of Research in Education, 42(1), 313-346.</w:t>
      </w:r>
    </w:p>
    <w:p w14:paraId="2AE05DE8" w14:textId="44CC7C7B" w:rsidR="00997D6E" w:rsidRPr="000936B8" w:rsidRDefault="00997D6E" w:rsidP="000936B8">
      <w:pPr>
        <w:jc w:val="both"/>
        <w:rPr>
          <w:sz w:val="24"/>
          <w:szCs w:val="24"/>
        </w:rPr>
      </w:pPr>
      <w:r w:rsidRPr="00997D6E">
        <w:rPr>
          <w:sz w:val="24"/>
          <w:szCs w:val="24"/>
        </w:rPr>
        <w:t xml:space="preserve">Day, C., Sammons, P., Leithwood, K., Hopkins, D., Gu, Q., Brown, E., &amp; Ahtaridou, E. (2010). </w:t>
      </w:r>
      <w:r w:rsidRPr="00C91C5B">
        <w:rPr>
          <w:i/>
          <w:iCs/>
          <w:sz w:val="24"/>
          <w:szCs w:val="24"/>
        </w:rPr>
        <w:t>Successful school leadership in action: The cases of four English secondary schools. Leadership and Policy in Schools</w:t>
      </w:r>
      <w:r w:rsidRPr="00997D6E">
        <w:rPr>
          <w:sz w:val="24"/>
          <w:szCs w:val="24"/>
        </w:rPr>
        <w:t>, 9(1), 1-38.</w:t>
      </w:r>
    </w:p>
    <w:p w14:paraId="1601190E" w14:textId="0732D7A5" w:rsidR="000936B8" w:rsidRPr="000936B8" w:rsidRDefault="000936B8" w:rsidP="000936B8">
      <w:pPr>
        <w:jc w:val="both"/>
        <w:rPr>
          <w:sz w:val="24"/>
          <w:szCs w:val="24"/>
        </w:rPr>
      </w:pPr>
      <w:r w:rsidRPr="000936B8">
        <w:rPr>
          <w:sz w:val="24"/>
          <w:szCs w:val="24"/>
        </w:rPr>
        <w:t xml:space="preserve">Donaldson, G. (2015). </w:t>
      </w:r>
      <w:r w:rsidRPr="00C91C5B">
        <w:rPr>
          <w:i/>
          <w:iCs/>
          <w:sz w:val="24"/>
          <w:szCs w:val="24"/>
        </w:rPr>
        <w:t>Successful Futures: Independent Review of Curriculum and Assessment Arrangements in Wales.</w:t>
      </w:r>
      <w:r w:rsidRPr="000936B8">
        <w:rPr>
          <w:sz w:val="24"/>
          <w:szCs w:val="24"/>
        </w:rPr>
        <w:t xml:space="preserve"> Welsh Government</w:t>
      </w:r>
      <w:r w:rsidR="007B21F5">
        <w:rPr>
          <w:sz w:val="24"/>
          <w:szCs w:val="24"/>
        </w:rPr>
        <w:t>.</w:t>
      </w:r>
      <w:r w:rsidR="008C5A1A">
        <w:rPr>
          <w:sz w:val="24"/>
          <w:szCs w:val="24"/>
        </w:rPr>
        <w:t xml:space="preserve"> </w:t>
      </w:r>
      <w:r w:rsidR="007B21F5">
        <w:rPr>
          <w:sz w:val="24"/>
          <w:szCs w:val="24"/>
        </w:rPr>
        <w:t>A</w:t>
      </w:r>
      <w:r w:rsidR="008C5A1A">
        <w:rPr>
          <w:sz w:val="24"/>
          <w:szCs w:val="24"/>
        </w:rPr>
        <w:t>vailable at:</w:t>
      </w:r>
      <w:r w:rsidR="008C5A1A" w:rsidRPr="008C5A1A">
        <w:t xml:space="preserve"> </w:t>
      </w:r>
      <w:hyperlink r:id="rId6" w:history="1">
        <w:r w:rsidR="008C5A1A" w:rsidRPr="00D946EF">
          <w:rPr>
            <w:rStyle w:val="Hyperlink"/>
            <w:sz w:val="24"/>
            <w:szCs w:val="24"/>
          </w:rPr>
          <w:t>https://www.google.com/url?sa=t&amp;rct=j&amp;q=&amp;esrc=s&amp;source=web&amp;cd=&amp;ved=2ahUKEwiGpq2Y06v-AhWZbcAKHV5OBx8QFnoECA4QAQ&amp;url=https%3A%2F%2Fwww.gov.wales%2Fsites%2Fdefault%2Ffiles%2Fpublications%2F2018-03%2Fsuccessful-futures.pdf&amp;usg=AOvVaw2zlKq2Ht6HbofN2Q-9EOdI</w:t>
        </w:r>
      </w:hyperlink>
      <w:r w:rsidR="008C5A1A">
        <w:rPr>
          <w:sz w:val="24"/>
          <w:szCs w:val="24"/>
        </w:rPr>
        <w:t xml:space="preserve"> </w:t>
      </w:r>
      <w:r w:rsidR="008C5A1A" w:rsidRPr="008C5A1A">
        <w:rPr>
          <w:sz w:val="24"/>
          <w:szCs w:val="24"/>
        </w:rPr>
        <w:t>(accessed April 2023).</w:t>
      </w:r>
    </w:p>
    <w:p w14:paraId="5CF64CE0" w14:textId="5B183368" w:rsidR="009300F3" w:rsidRDefault="000936B8" w:rsidP="000936B8">
      <w:pPr>
        <w:jc w:val="both"/>
        <w:rPr>
          <w:sz w:val="24"/>
          <w:szCs w:val="24"/>
        </w:rPr>
      </w:pPr>
      <w:r w:rsidRPr="000936B8">
        <w:rPr>
          <w:sz w:val="24"/>
          <w:szCs w:val="24"/>
        </w:rPr>
        <w:t xml:space="preserve">Education Workforce Council. (2017). </w:t>
      </w:r>
      <w:r w:rsidRPr="00C91C5B">
        <w:rPr>
          <w:i/>
          <w:iCs/>
          <w:sz w:val="24"/>
          <w:szCs w:val="24"/>
        </w:rPr>
        <w:t>Professional Teaching Standards for Wales.</w:t>
      </w:r>
      <w:r w:rsidRPr="000936B8">
        <w:rPr>
          <w:sz w:val="24"/>
          <w:szCs w:val="24"/>
        </w:rPr>
        <w:t xml:space="preserve"> </w:t>
      </w:r>
      <w:r w:rsidR="009300F3">
        <w:rPr>
          <w:sz w:val="24"/>
          <w:szCs w:val="24"/>
        </w:rPr>
        <w:t xml:space="preserve">Available at: </w:t>
      </w:r>
      <w:hyperlink r:id="rId7" w:history="1">
        <w:r w:rsidR="009300F3" w:rsidRPr="00D946EF">
          <w:rPr>
            <w:rStyle w:val="Hyperlink"/>
            <w:sz w:val="24"/>
            <w:szCs w:val="24"/>
          </w:rPr>
          <w:t>https://www.ewc.wales/site/index.php/en/professional-teaching-standards-for-wales.html</w:t>
        </w:r>
      </w:hyperlink>
      <w:r w:rsidR="009300F3">
        <w:rPr>
          <w:sz w:val="24"/>
          <w:szCs w:val="24"/>
        </w:rPr>
        <w:t xml:space="preserve">, </w:t>
      </w:r>
      <w:r w:rsidR="008C5A1A">
        <w:rPr>
          <w:sz w:val="24"/>
          <w:szCs w:val="24"/>
        </w:rPr>
        <w:t>(</w:t>
      </w:r>
      <w:r w:rsidR="009300F3">
        <w:rPr>
          <w:sz w:val="24"/>
          <w:szCs w:val="24"/>
        </w:rPr>
        <w:t xml:space="preserve">accessed </w:t>
      </w:r>
      <w:r w:rsidR="008C5A1A">
        <w:rPr>
          <w:sz w:val="24"/>
          <w:szCs w:val="24"/>
        </w:rPr>
        <w:t>April 2023).</w:t>
      </w:r>
    </w:p>
    <w:p w14:paraId="3E7FF231" w14:textId="691E0C33" w:rsidR="008C5A1A" w:rsidRPr="008C5A1A" w:rsidRDefault="000936B8" w:rsidP="008C5A1A">
      <w:pPr>
        <w:jc w:val="both"/>
        <w:rPr>
          <w:sz w:val="24"/>
          <w:szCs w:val="24"/>
        </w:rPr>
      </w:pPr>
      <w:r w:rsidRPr="000936B8">
        <w:rPr>
          <w:sz w:val="24"/>
          <w:szCs w:val="24"/>
        </w:rPr>
        <w:t xml:space="preserve">Estyn. (2020). </w:t>
      </w:r>
      <w:r w:rsidR="00997D6E" w:rsidRPr="00C91C5B">
        <w:rPr>
          <w:i/>
          <w:iCs/>
          <w:sz w:val="24"/>
          <w:szCs w:val="24"/>
        </w:rPr>
        <w:t>School improvement guidance</w:t>
      </w:r>
      <w:r w:rsidR="00997D6E">
        <w:rPr>
          <w:sz w:val="24"/>
          <w:szCs w:val="24"/>
        </w:rPr>
        <w:t>.</w:t>
      </w:r>
      <w:r w:rsidRPr="000936B8">
        <w:rPr>
          <w:sz w:val="24"/>
          <w:szCs w:val="24"/>
        </w:rPr>
        <w:t xml:space="preserve"> </w:t>
      </w:r>
      <w:r w:rsidR="008C5A1A">
        <w:rPr>
          <w:sz w:val="24"/>
          <w:szCs w:val="24"/>
        </w:rPr>
        <w:t>Available at:</w:t>
      </w:r>
    </w:p>
    <w:p w14:paraId="62A59A3F" w14:textId="1C648E32" w:rsidR="000936B8" w:rsidRDefault="008C5A1A" w:rsidP="008C5A1A">
      <w:pPr>
        <w:jc w:val="both"/>
        <w:rPr>
          <w:sz w:val="24"/>
          <w:szCs w:val="24"/>
        </w:rPr>
      </w:pPr>
      <w:r w:rsidRPr="008C5A1A">
        <w:rPr>
          <w:sz w:val="24"/>
          <w:szCs w:val="24"/>
        </w:rPr>
        <w:t>https://www.estyn.gov.wales</w:t>
      </w:r>
      <w:r w:rsidR="00997D6E">
        <w:rPr>
          <w:sz w:val="24"/>
          <w:szCs w:val="24"/>
        </w:rPr>
        <w:t>/</w:t>
      </w:r>
      <w:r w:rsidRPr="008C5A1A">
        <w:rPr>
          <w:sz w:val="24"/>
          <w:szCs w:val="24"/>
        </w:rPr>
        <w:t>improvement-resources (accessed April 2023).</w:t>
      </w:r>
    </w:p>
    <w:p w14:paraId="0511F4E8" w14:textId="72E459B3" w:rsidR="00C91C5B" w:rsidRDefault="00C91C5B" w:rsidP="008C5A1A">
      <w:pPr>
        <w:jc w:val="both"/>
        <w:rPr>
          <w:sz w:val="24"/>
          <w:szCs w:val="24"/>
        </w:rPr>
      </w:pPr>
      <w:r w:rsidRPr="00C91C5B">
        <w:rPr>
          <w:sz w:val="24"/>
          <w:szCs w:val="24"/>
        </w:rPr>
        <w:t>Fullan, M. (2001</w:t>
      </w:r>
      <w:r w:rsidRPr="00C91C5B">
        <w:rPr>
          <w:i/>
          <w:iCs/>
          <w:sz w:val="24"/>
          <w:szCs w:val="24"/>
        </w:rPr>
        <w:t>). Leading in a culture of change</w:t>
      </w:r>
      <w:r w:rsidRPr="00C91C5B">
        <w:rPr>
          <w:sz w:val="24"/>
          <w:szCs w:val="24"/>
        </w:rPr>
        <w:t>. John Wiley &amp; Sons.</w:t>
      </w:r>
    </w:p>
    <w:p w14:paraId="061B4280" w14:textId="0418E381" w:rsidR="000936B8" w:rsidRDefault="000936B8" w:rsidP="000936B8">
      <w:pPr>
        <w:jc w:val="both"/>
        <w:rPr>
          <w:sz w:val="24"/>
          <w:szCs w:val="24"/>
        </w:rPr>
      </w:pPr>
      <w:r w:rsidRPr="000936B8">
        <w:rPr>
          <w:sz w:val="24"/>
          <w:szCs w:val="24"/>
        </w:rPr>
        <w:t xml:space="preserve">Leithwood, K., Louis, K. S. Anderson, S., &amp; Wahlstrom, K. (2004). </w:t>
      </w:r>
      <w:r w:rsidRPr="00C91C5B">
        <w:rPr>
          <w:i/>
          <w:iCs/>
          <w:sz w:val="24"/>
          <w:szCs w:val="24"/>
        </w:rPr>
        <w:t>How Leadership Influences Student Learning</w:t>
      </w:r>
      <w:r w:rsidRPr="000936B8">
        <w:rPr>
          <w:sz w:val="24"/>
          <w:szCs w:val="24"/>
        </w:rPr>
        <w:t>. New York: Wallace Foundation.</w:t>
      </w:r>
    </w:p>
    <w:p w14:paraId="6C9B54A9" w14:textId="41B899E3" w:rsidR="00DF71AB" w:rsidRPr="000936B8" w:rsidRDefault="00DF71AB" w:rsidP="000936B8">
      <w:pPr>
        <w:jc w:val="both"/>
        <w:rPr>
          <w:sz w:val="24"/>
          <w:szCs w:val="24"/>
        </w:rPr>
      </w:pPr>
      <w:r w:rsidRPr="00DF71AB">
        <w:rPr>
          <w:sz w:val="24"/>
          <w:szCs w:val="24"/>
        </w:rPr>
        <w:t xml:space="preserve">Leithwood, K., Harris, A., &amp; Hopkins, D. (2008). </w:t>
      </w:r>
      <w:r w:rsidRPr="00C91C5B">
        <w:rPr>
          <w:i/>
          <w:iCs/>
          <w:sz w:val="24"/>
          <w:szCs w:val="24"/>
        </w:rPr>
        <w:t>Seven strong claims about successful school leadership</w:t>
      </w:r>
      <w:r w:rsidRPr="00DF71AB">
        <w:rPr>
          <w:sz w:val="24"/>
          <w:szCs w:val="24"/>
        </w:rPr>
        <w:t>. Harvard British Journal of Educational Studies, 58(1), 69-86.</w:t>
      </w:r>
    </w:p>
    <w:p w14:paraId="5ED2D348" w14:textId="77777777" w:rsidR="000936B8" w:rsidRPr="000936B8" w:rsidRDefault="000936B8" w:rsidP="000936B8">
      <w:pPr>
        <w:jc w:val="both"/>
        <w:rPr>
          <w:sz w:val="24"/>
          <w:szCs w:val="24"/>
        </w:rPr>
      </w:pPr>
      <w:r w:rsidRPr="000936B8">
        <w:rPr>
          <w:sz w:val="24"/>
          <w:szCs w:val="24"/>
        </w:rPr>
        <w:t xml:space="preserve">Meyers, C., &amp; Vangronigen, D. (2019). </w:t>
      </w:r>
      <w:r w:rsidRPr="00C91C5B">
        <w:rPr>
          <w:i/>
          <w:iCs/>
          <w:sz w:val="24"/>
          <w:szCs w:val="24"/>
        </w:rPr>
        <w:t>The School Development Plan: A Roadmap to Excellence</w:t>
      </w:r>
      <w:r w:rsidRPr="000936B8">
        <w:rPr>
          <w:sz w:val="24"/>
          <w:szCs w:val="24"/>
        </w:rPr>
        <w:t>. Educational Leadership, 77(4), 30-36.</w:t>
      </w:r>
    </w:p>
    <w:p w14:paraId="74A07FF6" w14:textId="296E1970" w:rsidR="000936B8" w:rsidRDefault="000936B8" w:rsidP="000936B8">
      <w:pPr>
        <w:jc w:val="both"/>
        <w:rPr>
          <w:sz w:val="24"/>
          <w:szCs w:val="24"/>
        </w:rPr>
      </w:pPr>
      <w:r w:rsidRPr="000936B8">
        <w:rPr>
          <w:sz w:val="24"/>
          <w:szCs w:val="24"/>
        </w:rPr>
        <w:t xml:space="preserve">Welsh Government. (n.d.). Developing leadership for growth and learning. </w:t>
      </w:r>
      <w:r w:rsidR="008C5A1A">
        <w:rPr>
          <w:sz w:val="24"/>
          <w:szCs w:val="24"/>
        </w:rPr>
        <w:t>Available at:</w:t>
      </w:r>
      <w:r w:rsidRPr="000936B8">
        <w:rPr>
          <w:sz w:val="24"/>
          <w:szCs w:val="24"/>
        </w:rPr>
        <w:t xml:space="preserve"> </w:t>
      </w:r>
      <w:hyperlink r:id="rId8" w:history="1">
        <w:r w:rsidR="008C5A1A" w:rsidRPr="00D946EF">
          <w:rPr>
            <w:rStyle w:val="Hyperlink"/>
            <w:sz w:val="24"/>
            <w:szCs w:val="24"/>
          </w:rPr>
          <w:t>https://gov.wales/developing-leadership-growth-and-learning</w:t>
        </w:r>
      </w:hyperlink>
      <w:r w:rsidR="008C5A1A">
        <w:rPr>
          <w:sz w:val="24"/>
          <w:szCs w:val="24"/>
        </w:rPr>
        <w:t xml:space="preserve"> </w:t>
      </w:r>
      <w:r w:rsidR="008C5A1A" w:rsidRPr="008C5A1A">
        <w:rPr>
          <w:sz w:val="24"/>
          <w:szCs w:val="24"/>
        </w:rPr>
        <w:t>(accessed April 2023).</w:t>
      </w:r>
    </w:p>
    <w:p w14:paraId="1D5FD337" w14:textId="77777777" w:rsidR="000936B8" w:rsidRDefault="000936B8" w:rsidP="000936B8">
      <w:pPr>
        <w:jc w:val="both"/>
        <w:rPr>
          <w:sz w:val="24"/>
          <w:szCs w:val="24"/>
        </w:rPr>
      </w:pPr>
    </w:p>
    <w:sectPr w:rsidR="000936B8" w:rsidSect="00E3708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C31DD" w14:textId="77777777" w:rsidR="001210D7" w:rsidRDefault="001210D7" w:rsidP="003C30E0">
      <w:pPr>
        <w:spacing w:after="0" w:line="240" w:lineRule="auto"/>
      </w:pPr>
      <w:r>
        <w:separator/>
      </w:r>
    </w:p>
  </w:endnote>
  <w:endnote w:type="continuationSeparator" w:id="0">
    <w:p w14:paraId="5F8DFC94" w14:textId="77777777" w:rsidR="001210D7" w:rsidRDefault="001210D7" w:rsidP="003C3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264830"/>
      <w:docPartObj>
        <w:docPartGallery w:val="Page Numbers (Bottom of Page)"/>
        <w:docPartUnique/>
      </w:docPartObj>
    </w:sdtPr>
    <w:sdtEndPr>
      <w:rPr>
        <w:color w:val="7F7F7F" w:themeColor="background1" w:themeShade="7F"/>
        <w:spacing w:val="60"/>
      </w:rPr>
    </w:sdtEndPr>
    <w:sdtContent>
      <w:p w14:paraId="4C205921" w14:textId="2150A8AA" w:rsidR="003C30E0" w:rsidRDefault="003C30E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41E3F2D" w14:textId="77777777" w:rsidR="003C30E0" w:rsidRDefault="003C3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3DB1A" w14:textId="77777777" w:rsidR="001210D7" w:rsidRDefault="001210D7" w:rsidP="003C30E0">
      <w:pPr>
        <w:spacing w:after="0" w:line="240" w:lineRule="auto"/>
      </w:pPr>
      <w:r>
        <w:separator/>
      </w:r>
    </w:p>
  </w:footnote>
  <w:footnote w:type="continuationSeparator" w:id="0">
    <w:p w14:paraId="17559273" w14:textId="77777777" w:rsidR="001210D7" w:rsidRDefault="001210D7" w:rsidP="003C30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E0"/>
    <w:rsid w:val="0007055A"/>
    <w:rsid w:val="00081128"/>
    <w:rsid w:val="0008339C"/>
    <w:rsid w:val="000936B8"/>
    <w:rsid w:val="0010688D"/>
    <w:rsid w:val="001210D7"/>
    <w:rsid w:val="00132F3E"/>
    <w:rsid w:val="00146F53"/>
    <w:rsid w:val="001B5090"/>
    <w:rsid w:val="001D069D"/>
    <w:rsid w:val="001D7A16"/>
    <w:rsid w:val="00216137"/>
    <w:rsid w:val="00260A7D"/>
    <w:rsid w:val="00272ABA"/>
    <w:rsid w:val="002A11C6"/>
    <w:rsid w:val="002A5220"/>
    <w:rsid w:val="002A5657"/>
    <w:rsid w:val="002C7E8D"/>
    <w:rsid w:val="00357529"/>
    <w:rsid w:val="003C30E0"/>
    <w:rsid w:val="003C7D22"/>
    <w:rsid w:val="003D1788"/>
    <w:rsid w:val="00584E51"/>
    <w:rsid w:val="005A47CD"/>
    <w:rsid w:val="005E5FA2"/>
    <w:rsid w:val="0064435C"/>
    <w:rsid w:val="006D1122"/>
    <w:rsid w:val="00791D6A"/>
    <w:rsid w:val="007A4146"/>
    <w:rsid w:val="007B21F5"/>
    <w:rsid w:val="00860142"/>
    <w:rsid w:val="00882D4D"/>
    <w:rsid w:val="008C5A1A"/>
    <w:rsid w:val="008F210D"/>
    <w:rsid w:val="009300F3"/>
    <w:rsid w:val="009425AF"/>
    <w:rsid w:val="00963599"/>
    <w:rsid w:val="009746ED"/>
    <w:rsid w:val="00997D6E"/>
    <w:rsid w:val="00A07314"/>
    <w:rsid w:val="00A106D6"/>
    <w:rsid w:val="00A1375A"/>
    <w:rsid w:val="00A27426"/>
    <w:rsid w:val="00AB2D9A"/>
    <w:rsid w:val="00AD7987"/>
    <w:rsid w:val="00B03CF6"/>
    <w:rsid w:val="00B346A6"/>
    <w:rsid w:val="00B72A22"/>
    <w:rsid w:val="00BB6A8A"/>
    <w:rsid w:val="00BF3F92"/>
    <w:rsid w:val="00C408C0"/>
    <w:rsid w:val="00C462FC"/>
    <w:rsid w:val="00C609BB"/>
    <w:rsid w:val="00C91C5B"/>
    <w:rsid w:val="00CC2188"/>
    <w:rsid w:val="00D76EC9"/>
    <w:rsid w:val="00DE2E7A"/>
    <w:rsid w:val="00DF71AB"/>
    <w:rsid w:val="00E03341"/>
    <w:rsid w:val="00E10860"/>
    <w:rsid w:val="00E37081"/>
    <w:rsid w:val="00E45D36"/>
    <w:rsid w:val="00E76C98"/>
    <w:rsid w:val="00E80001"/>
    <w:rsid w:val="00EB44D4"/>
    <w:rsid w:val="00F674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F7FDF"/>
  <w15:chartTrackingRefBased/>
  <w15:docId w15:val="{EF734865-5297-480B-A62E-98F4F02A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3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0E0"/>
  </w:style>
  <w:style w:type="paragraph" w:styleId="Footer">
    <w:name w:val="footer"/>
    <w:basedOn w:val="Normal"/>
    <w:link w:val="FooterChar"/>
    <w:uiPriority w:val="99"/>
    <w:unhideWhenUsed/>
    <w:rsid w:val="003C3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0E0"/>
  </w:style>
  <w:style w:type="character" w:styleId="Hyperlink">
    <w:name w:val="Hyperlink"/>
    <w:basedOn w:val="DefaultParagraphFont"/>
    <w:uiPriority w:val="99"/>
    <w:unhideWhenUsed/>
    <w:rsid w:val="009300F3"/>
    <w:rPr>
      <w:color w:val="0563C1" w:themeColor="hyperlink"/>
      <w:u w:val="single"/>
    </w:rPr>
  </w:style>
  <w:style w:type="character" w:styleId="UnresolvedMention">
    <w:name w:val="Unresolved Mention"/>
    <w:basedOn w:val="DefaultParagraphFont"/>
    <w:uiPriority w:val="99"/>
    <w:semiHidden/>
    <w:unhideWhenUsed/>
    <w:rsid w:val="009300F3"/>
    <w:rPr>
      <w:color w:val="605E5C"/>
      <w:shd w:val="clear" w:color="auto" w:fill="E1DFDD"/>
    </w:rPr>
  </w:style>
  <w:style w:type="character" w:styleId="FollowedHyperlink">
    <w:name w:val="FollowedHyperlink"/>
    <w:basedOn w:val="DefaultParagraphFont"/>
    <w:uiPriority w:val="99"/>
    <w:semiHidden/>
    <w:unhideWhenUsed/>
    <w:rsid w:val="008C5A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eveloping-leadership-growth-and-learning" TargetMode="External"/><Relationship Id="rId3" Type="http://schemas.openxmlformats.org/officeDocument/2006/relationships/webSettings" Target="webSettings.xml"/><Relationship Id="rId7" Type="http://schemas.openxmlformats.org/officeDocument/2006/relationships/hyperlink" Target="https://www.ewc.wales/site/index.php/en/professional-teaching-standards-for-wale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t&amp;rct=j&amp;q=&amp;esrc=s&amp;source=web&amp;cd=&amp;ved=2ahUKEwiGpq2Y06v-AhWZbcAKHV5OBx8QFnoECA4QAQ&amp;url=https%3A%2F%2Fwww.gov.wales%2Fsites%2Fdefault%2Ffiles%2Fpublications%2F2018-03%2Fsuccessful-futures.pdf&amp;usg=AOvVaw2zlKq2Ht6HbofN2Q-9EOdI"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770</TotalTime>
  <Pages>7</Pages>
  <Words>3023</Words>
  <Characters>17233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Pancu (2022259)</dc:creator>
  <cp:keywords/>
  <dc:description/>
  <cp:lastModifiedBy>Anca Pancu (2022259)</cp:lastModifiedBy>
  <cp:revision>14</cp:revision>
  <dcterms:created xsi:type="dcterms:W3CDTF">2023-04-14T09:11:00Z</dcterms:created>
  <dcterms:modified xsi:type="dcterms:W3CDTF">2023-04-15T11:10:00Z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8838a3dd-d4b2-456d-95e5-862f9a5cfb8c</vt:lpwstr>
  </property>
</Properties>
</file>