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CC850" w14:textId="3C2302B7" w:rsidR="008E1279" w:rsidRDefault="00BA2F6D" w:rsidP="006853FB">
      <w:pPr>
        <w:spacing w:after="0"/>
      </w:pPr>
      <w:r>
        <w:t>Targets from previous assignment:</w:t>
      </w:r>
    </w:p>
    <w:p w14:paraId="7F0FB2BC" w14:textId="6E82363E" w:rsidR="00BA2F6D" w:rsidRDefault="00BA2F6D" w:rsidP="00BA2F6D">
      <w:pPr>
        <w:pStyle w:val="ListParagraph"/>
        <w:numPr>
          <w:ilvl w:val="0"/>
          <w:numId w:val="9"/>
        </w:numPr>
        <w:spacing w:after="0"/>
      </w:pPr>
      <w:r>
        <w:t>Proof read all text and make sure there is proper use of apostrophes.</w:t>
      </w:r>
    </w:p>
    <w:p w14:paraId="6E1C1E8F" w14:textId="40F0691A" w:rsidR="00BA2F6D" w:rsidRDefault="00BA2F6D" w:rsidP="00BA2F6D">
      <w:pPr>
        <w:pStyle w:val="ListParagraph"/>
        <w:numPr>
          <w:ilvl w:val="0"/>
          <w:numId w:val="9"/>
        </w:numPr>
        <w:spacing w:after="0"/>
      </w:pPr>
      <w:r>
        <w:t xml:space="preserve">Justify all my </w:t>
      </w:r>
      <w:r w:rsidR="00CC4887">
        <w:t>own opinions with relevant sources</w:t>
      </w:r>
    </w:p>
    <w:p w14:paraId="3AB25A04" w14:textId="59FCD06C" w:rsidR="00CC4887" w:rsidRDefault="00CC4887" w:rsidP="00BA2F6D">
      <w:pPr>
        <w:pStyle w:val="ListParagraph"/>
        <w:numPr>
          <w:ilvl w:val="0"/>
          <w:numId w:val="9"/>
        </w:numPr>
        <w:spacing w:after="0"/>
      </w:pPr>
      <w:r>
        <w:t xml:space="preserve">Ensure all work </w:t>
      </w:r>
      <w:r w:rsidR="000F1B13">
        <w:t>makes sense when reading it</w:t>
      </w:r>
    </w:p>
    <w:p w14:paraId="7212C217" w14:textId="77777777" w:rsidR="00BA2F6D" w:rsidRDefault="00BA2F6D" w:rsidP="006853FB">
      <w:pPr>
        <w:spacing w:after="0"/>
      </w:pPr>
    </w:p>
    <w:p w14:paraId="08C83E07" w14:textId="77777777" w:rsidR="00BA2F6D" w:rsidRDefault="00BA2F6D" w:rsidP="006853FB">
      <w:pPr>
        <w:spacing w:after="0"/>
      </w:pPr>
    </w:p>
    <w:p w14:paraId="51471FCE" w14:textId="10368829" w:rsidR="008E1279" w:rsidRPr="000C5216" w:rsidRDefault="008E1279" w:rsidP="000C5216">
      <w:pPr>
        <w:spacing w:after="0"/>
        <w:jc w:val="center"/>
        <w:rPr>
          <w:b/>
          <w:bCs/>
          <w:sz w:val="24"/>
          <w:szCs w:val="24"/>
          <w:u w:val="single"/>
        </w:rPr>
      </w:pPr>
      <w:r w:rsidRPr="000C5216">
        <w:rPr>
          <w:b/>
          <w:bCs/>
          <w:sz w:val="24"/>
          <w:szCs w:val="24"/>
          <w:u w:val="single"/>
        </w:rPr>
        <w:t>How do focused listening tasks</w:t>
      </w:r>
      <w:r w:rsidR="00952D0A">
        <w:rPr>
          <w:b/>
          <w:bCs/>
          <w:sz w:val="24"/>
          <w:szCs w:val="24"/>
          <w:u w:val="single"/>
        </w:rPr>
        <w:t xml:space="preserve"> during circle time</w:t>
      </w:r>
      <w:r w:rsidRPr="000C5216">
        <w:rPr>
          <w:b/>
          <w:bCs/>
          <w:sz w:val="24"/>
          <w:szCs w:val="24"/>
          <w:u w:val="single"/>
        </w:rPr>
        <w:t xml:space="preserve"> affect </w:t>
      </w:r>
      <w:r w:rsidR="000C5216" w:rsidRPr="000C5216">
        <w:rPr>
          <w:b/>
          <w:bCs/>
          <w:sz w:val="24"/>
          <w:szCs w:val="24"/>
          <w:u w:val="single"/>
        </w:rPr>
        <w:t>pupil engagement?</w:t>
      </w:r>
    </w:p>
    <w:p w14:paraId="6DCD6E17" w14:textId="77777777" w:rsidR="008E1279" w:rsidRDefault="008E1279" w:rsidP="006853FB">
      <w:pPr>
        <w:spacing w:after="0"/>
      </w:pPr>
    </w:p>
    <w:p w14:paraId="1511182E" w14:textId="3E1FD689" w:rsidR="003D4165" w:rsidRPr="003D4165" w:rsidRDefault="003D4165" w:rsidP="006853F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Introduction</w:t>
      </w:r>
    </w:p>
    <w:p w14:paraId="3F056310" w14:textId="04CD1408" w:rsidR="000440C6" w:rsidRDefault="00F8244A" w:rsidP="006853FB">
      <w:pPr>
        <w:spacing w:after="0"/>
      </w:pPr>
      <w:r>
        <w:t xml:space="preserve">This work aims to identify </w:t>
      </w:r>
      <w:r w:rsidR="00E05D6A">
        <w:t>if</w:t>
      </w:r>
      <w:r>
        <w:t xml:space="preserve"> </w:t>
      </w:r>
      <w:r w:rsidR="00EE6A9B">
        <w:t xml:space="preserve">focused tasks affect pupil engagement by </w:t>
      </w:r>
      <w:r w:rsidR="005D5221">
        <w:t xml:space="preserve">providing an </w:t>
      </w:r>
      <w:r w:rsidR="00EE6A9B">
        <w:t>observation</w:t>
      </w:r>
      <w:r w:rsidR="003B569D">
        <w:t>,</w:t>
      </w:r>
      <w:r w:rsidR="00EE6A9B">
        <w:t xml:space="preserve"> </w:t>
      </w:r>
      <w:r w:rsidR="005D5221">
        <w:t>using the Leuven Scale</w:t>
      </w:r>
      <w:r w:rsidR="003B569D">
        <w:t>, of</w:t>
      </w:r>
      <w:r w:rsidR="005D5221">
        <w:t xml:space="preserve"> </w:t>
      </w:r>
      <w:r w:rsidR="00675661">
        <w:t>three pupils</w:t>
      </w:r>
      <w:r w:rsidR="003B569D">
        <w:t xml:space="preserve"> in Year one and two</w:t>
      </w:r>
      <w:r w:rsidR="00675661">
        <w:t xml:space="preserve"> for </w:t>
      </w:r>
      <w:r w:rsidR="003B569D">
        <w:t>three</w:t>
      </w:r>
      <w:r w:rsidR="00675661">
        <w:t xml:space="preserve"> minute intervals</w:t>
      </w:r>
      <w:r w:rsidR="00DB538B">
        <w:t>. During this observation</w:t>
      </w:r>
      <w:r w:rsidR="00BE1B48">
        <w:t xml:space="preserve">, the aim is to identify whether tasks within a </w:t>
      </w:r>
      <w:r w:rsidR="00022573">
        <w:t xml:space="preserve">large </w:t>
      </w:r>
      <w:r w:rsidR="00BE1B48">
        <w:t xml:space="preserve">group of individuals </w:t>
      </w:r>
      <w:r w:rsidR="00022573">
        <w:t xml:space="preserve">in their primary indoor learning environment will </w:t>
      </w:r>
      <w:r w:rsidR="00596FF1">
        <w:t>alter the outcome of the</w:t>
      </w:r>
      <w:r w:rsidR="00196715">
        <w:t xml:space="preserve">ir engagement. This work will also be an opportunity to discuss environmental factors which </w:t>
      </w:r>
      <w:r w:rsidR="00471B4B">
        <w:t xml:space="preserve">could disrupt or support the chosen pupil’s </w:t>
      </w:r>
      <w:r w:rsidR="00C344AE">
        <w:t>activity</w:t>
      </w:r>
      <w:r w:rsidR="00471B4B">
        <w:t xml:space="preserve"> levels</w:t>
      </w:r>
      <w:r w:rsidR="00C344AE">
        <w:t xml:space="preserve">. </w:t>
      </w:r>
      <w:r w:rsidR="008F57C5">
        <w:t xml:space="preserve">During this observation there </w:t>
      </w:r>
      <w:r w:rsidR="00025C32">
        <w:t>are</w:t>
      </w:r>
      <w:r w:rsidR="008F57C5">
        <w:t xml:space="preserve"> </w:t>
      </w:r>
      <w:r w:rsidR="0004239A">
        <w:t>twenty three pupils, three of which have been chosen to be observed over a nine minute period</w:t>
      </w:r>
      <w:r w:rsidR="00025C32">
        <w:t xml:space="preserve">. Due to the complexity of the activity it is important to understand that the three chosen individuals had to listen to a </w:t>
      </w:r>
      <w:r w:rsidR="00420D15">
        <w:t xml:space="preserve">range of Welsh songs and rate them one through ten </w:t>
      </w:r>
      <w:r w:rsidR="00F728CB">
        <w:t>and p</w:t>
      </w:r>
      <w:r w:rsidR="00CC03F3">
        <w:t xml:space="preserve">rovide </w:t>
      </w:r>
      <w:r w:rsidR="00420D15">
        <w:t xml:space="preserve">either a happy or sad face </w:t>
      </w:r>
      <w:r w:rsidR="00CC03F3">
        <w:t>on their marking table</w:t>
      </w:r>
      <w:r w:rsidR="00952D0A">
        <w:t xml:space="preserve"> during circle time</w:t>
      </w:r>
      <w:r w:rsidR="00CC03F3">
        <w:t xml:space="preserve">. This </w:t>
      </w:r>
      <w:r w:rsidR="00C10617">
        <w:t>presented some findings</w:t>
      </w:r>
      <w:r w:rsidR="00E642BD">
        <w:t>,</w:t>
      </w:r>
      <w:r w:rsidR="00C10617">
        <w:t xml:space="preserve"> within the observation</w:t>
      </w:r>
      <w:r w:rsidR="00E642BD">
        <w:t xml:space="preserve">, of some children discussing their concerns for not understanding the task with other peers which may have resulted in inaccurate results. This will be discussed later on in </w:t>
      </w:r>
      <w:r w:rsidR="006E5905">
        <w:t>the</w:t>
      </w:r>
      <w:r w:rsidR="002E5321">
        <w:t xml:space="preserve"> discussion and findings</w:t>
      </w:r>
      <w:r w:rsidR="00696F11">
        <w:t xml:space="preserve"> </w:t>
      </w:r>
      <w:r w:rsidR="003D4165">
        <w:t xml:space="preserve">section. </w:t>
      </w:r>
    </w:p>
    <w:p w14:paraId="039B0A85" w14:textId="77777777" w:rsidR="000440C6" w:rsidRDefault="000440C6" w:rsidP="006853FB">
      <w:pPr>
        <w:spacing w:after="0"/>
      </w:pPr>
    </w:p>
    <w:p w14:paraId="5E7360A6" w14:textId="56BC20E6" w:rsidR="003D4165" w:rsidRPr="003D4165" w:rsidRDefault="003D4165" w:rsidP="006853FB">
      <w:pPr>
        <w:spacing w:after="0"/>
        <w:rPr>
          <w:b/>
          <w:bCs/>
          <w:u w:val="single"/>
        </w:rPr>
      </w:pPr>
      <w:r w:rsidRPr="003D4165">
        <w:rPr>
          <w:b/>
          <w:bCs/>
          <w:u w:val="single"/>
        </w:rPr>
        <w:t>Literature Review</w:t>
      </w:r>
    </w:p>
    <w:p w14:paraId="14A85ED7" w14:textId="23A9C66F" w:rsidR="000A20FF" w:rsidRDefault="008B6516" w:rsidP="006853FB">
      <w:pPr>
        <w:spacing w:after="0"/>
      </w:pPr>
      <w:r>
        <w:t xml:space="preserve">Within the Foundation Phase it aims to provide learners with high quality experiences within their learning environment while </w:t>
      </w:r>
      <w:r w:rsidR="006853FB">
        <w:t xml:space="preserve">also </w:t>
      </w:r>
      <w:r>
        <w:t>supporting approaches</w:t>
      </w:r>
      <w:r w:rsidR="006853FB">
        <w:t xml:space="preserve"> towards early education for learners before the age of five years old </w:t>
      </w:r>
      <w:r>
        <w:t>(Education Endowment Foundation, 2023).</w:t>
      </w:r>
      <w:r w:rsidR="006853FB">
        <w:t xml:space="preserve"> </w:t>
      </w:r>
      <w:r w:rsidR="003258EA">
        <w:t xml:space="preserve">The Curriculum introduced cross-curricular links within Foundation Phase Learning to reverse learners lack of activity by initiating child-led learning to improve motivation and engagement levels (Briggs and Hansen, 2012, p. 4). </w:t>
      </w:r>
      <w:r w:rsidR="004E119F">
        <w:t>It is evident to see that d</w:t>
      </w:r>
      <w:r w:rsidR="00114A1E">
        <w:t xml:space="preserve">uring </w:t>
      </w:r>
      <w:r w:rsidR="005D6DDE">
        <w:t xml:space="preserve">the observation, the children had to engage in a range of </w:t>
      </w:r>
      <w:r w:rsidR="008C5463">
        <w:t>different Areas of Learning</w:t>
      </w:r>
      <w:r w:rsidR="00C731F6">
        <w:t xml:space="preserve"> by </w:t>
      </w:r>
      <w:r w:rsidR="000A20FF">
        <w:t>listening to a piece of music</w:t>
      </w:r>
      <w:r w:rsidR="00B57415">
        <w:t xml:space="preserve"> and writing their score onto a checklist </w:t>
      </w:r>
      <w:r w:rsidR="007D5746">
        <w:t>establishing a link such as Communication and Language</w:t>
      </w:r>
      <w:r w:rsidR="00071850">
        <w:t xml:space="preserve"> from listening to the music and having a group discussion on their opinion</w:t>
      </w:r>
      <w:r w:rsidR="007D5746">
        <w:t xml:space="preserve"> and also Physical Development</w:t>
      </w:r>
      <w:r w:rsidR="00E421A1">
        <w:t xml:space="preserve"> supporting their fine motor skills</w:t>
      </w:r>
      <w:r w:rsidR="003258EA">
        <w:t xml:space="preserve"> by using pencils to write on their paper</w:t>
      </w:r>
      <w:r w:rsidR="00E421A1">
        <w:t xml:space="preserve">. </w:t>
      </w:r>
      <w:r w:rsidR="004E119F">
        <w:t xml:space="preserve">Supported by the Department of Education and Skills (2003), this has ensured the implementation of a ‘broad and rich curriculum’ to provide </w:t>
      </w:r>
      <w:r w:rsidR="004E119F">
        <w:t xml:space="preserve">the </w:t>
      </w:r>
      <w:r w:rsidR="004E119F">
        <w:t xml:space="preserve">with the enjoyment of learning ensuring an effective learning environment </w:t>
      </w:r>
      <w:r w:rsidR="00D55EA7">
        <w:t xml:space="preserve">with high standards of teaching practice throughout. </w:t>
      </w:r>
    </w:p>
    <w:p w14:paraId="2EFBCE5C" w14:textId="77777777" w:rsidR="007B3C35" w:rsidRDefault="007B3C35" w:rsidP="006853FB">
      <w:pPr>
        <w:spacing w:after="0"/>
      </w:pPr>
    </w:p>
    <w:p w14:paraId="1D04278F" w14:textId="68CA381C" w:rsidR="006853FB" w:rsidRDefault="000C5216" w:rsidP="006853FB">
      <w:pPr>
        <w:spacing w:after="0"/>
      </w:pPr>
      <w:r>
        <w:t>The Foundation Phase environment greatly emphasises the need for a play-based and practical approach to learning with enriched outdoor and indoor environments in order to supply learners with the need to explore their surroundings</w:t>
      </w:r>
      <w:r w:rsidR="009E3DDD">
        <w:t xml:space="preserve"> (Maynard, Morgan and Waters, 2010). </w:t>
      </w:r>
      <w:r w:rsidR="00A07608">
        <w:t xml:space="preserve">One ESTYN </w:t>
      </w:r>
      <w:r w:rsidR="00333AF9">
        <w:t xml:space="preserve">inspection from 2017 </w:t>
      </w:r>
      <w:r w:rsidR="00116F06">
        <w:t xml:space="preserve">outlines the benefits of </w:t>
      </w:r>
      <w:r w:rsidR="004B1D82">
        <w:t xml:space="preserve">the Curriculum and identifies the encouragement </w:t>
      </w:r>
      <w:r w:rsidR="00B75CCC">
        <w:t xml:space="preserve">for a ‘wide range of stimuli’ </w:t>
      </w:r>
      <w:r w:rsidR="00302DA5">
        <w:t xml:space="preserve">to ensure </w:t>
      </w:r>
      <w:r w:rsidR="004B7EDE">
        <w:t xml:space="preserve">effectiveness for independent learners </w:t>
      </w:r>
      <w:r w:rsidR="00B4776B">
        <w:t>within Wales (ESTYN, 2017)</w:t>
      </w:r>
      <w:r w:rsidR="00E6417A">
        <w:t xml:space="preserve">. </w:t>
      </w:r>
    </w:p>
    <w:p w14:paraId="3E87E1A9" w14:textId="0C1DCCA3" w:rsidR="006E5CC6" w:rsidRDefault="006E721D" w:rsidP="006853FB">
      <w:pPr>
        <w:spacing w:after="0"/>
      </w:pPr>
      <w:r>
        <w:t xml:space="preserve">The Welsh Assembly Government </w:t>
      </w:r>
      <w:r w:rsidR="00D240DA">
        <w:t xml:space="preserve">(2023) supports the </w:t>
      </w:r>
      <w:r w:rsidR="00C72781">
        <w:t>concept of the practitioner providing</w:t>
      </w:r>
      <w:r w:rsidR="00283358">
        <w:t xml:space="preserve"> enriched learning environments for learners to explore independently </w:t>
      </w:r>
      <w:r w:rsidR="002942C2">
        <w:t xml:space="preserve">as a </w:t>
      </w:r>
      <w:r w:rsidR="001246DC">
        <w:t xml:space="preserve">means to </w:t>
      </w:r>
      <w:r w:rsidR="00F94EAA">
        <w:t xml:space="preserve">develop over the seven </w:t>
      </w:r>
      <w:r w:rsidR="0019255E">
        <w:t>Areas of Learning (AoL)</w:t>
      </w:r>
      <w:r w:rsidR="00C72781">
        <w:t xml:space="preserve">. </w:t>
      </w:r>
      <w:r w:rsidR="004F0A56">
        <w:t>This also ensures a practitioner’s</w:t>
      </w:r>
      <w:r w:rsidR="0019255E">
        <w:t xml:space="preserve"> necessary </w:t>
      </w:r>
      <w:r w:rsidR="00B25DD6">
        <w:t>mean to p</w:t>
      </w:r>
      <w:r w:rsidR="0077660D">
        <w:t xml:space="preserve">rovide good practice in order to </w:t>
      </w:r>
      <w:r w:rsidR="00131714">
        <w:t>continue the progress of learning</w:t>
      </w:r>
      <w:r w:rsidR="001312DB">
        <w:t xml:space="preserve"> while continually developing knowledge and understanding of teaching</w:t>
      </w:r>
      <w:r w:rsidR="004A1E53">
        <w:t xml:space="preserve"> (Department </w:t>
      </w:r>
      <w:r w:rsidR="00B035F4">
        <w:t>for Children, Education, Lifelong Learning and Skills, 2023).</w:t>
      </w:r>
    </w:p>
    <w:p w14:paraId="69214CB2" w14:textId="77777777" w:rsidR="007B3C35" w:rsidRDefault="007B3C35" w:rsidP="006853FB">
      <w:pPr>
        <w:spacing w:after="0"/>
      </w:pPr>
    </w:p>
    <w:p w14:paraId="0180A211" w14:textId="0A5234FF" w:rsidR="00326F19" w:rsidRDefault="000C66A2" w:rsidP="00326F19">
      <w:pPr>
        <w:spacing w:after="0"/>
      </w:pPr>
      <w:r>
        <w:lastRenderedPageBreak/>
        <w:t>Many authors have discussed the</w:t>
      </w:r>
      <w:r w:rsidR="008C77EB">
        <w:t xml:space="preserve">ir views of circle time within a setting and the </w:t>
      </w:r>
      <w:r w:rsidR="00AE4E44">
        <w:t>impact it has on pupil engagement such as</w:t>
      </w:r>
      <w:r w:rsidR="008C77EB">
        <w:t xml:space="preserve"> </w:t>
      </w:r>
      <w:r w:rsidR="00C03FE0">
        <w:t>Miller and Moran (2005)</w:t>
      </w:r>
      <w:r w:rsidR="00AE4E44">
        <w:t>,</w:t>
      </w:r>
      <w:r w:rsidR="00C03FE0">
        <w:t xml:space="preserve"> </w:t>
      </w:r>
      <w:r w:rsidR="00C81A7C">
        <w:t xml:space="preserve">who </w:t>
      </w:r>
      <w:r w:rsidR="00C03FE0">
        <w:t xml:space="preserve">discuss the </w:t>
      </w:r>
      <w:r w:rsidR="001E0BF2">
        <w:t>necessity for c</w:t>
      </w:r>
      <w:r w:rsidR="00026F19" w:rsidRPr="004F150B">
        <w:t xml:space="preserve">ircle time </w:t>
      </w:r>
      <w:r w:rsidR="001E0BF2">
        <w:t xml:space="preserve">as it </w:t>
      </w:r>
      <w:r w:rsidR="004F150B" w:rsidRPr="004F150B">
        <w:t xml:space="preserve">encourages positive attitude </w:t>
      </w:r>
      <w:r w:rsidR="00D91974">
        <w:t xml:space="preserve">and self-esteem with learners </w:t>
      </w:r>
      <w:r w:rsidR="000F207F">
        <w:t>providing effective personal, social and emotional development</w:t>
      </w:r>
      <w:r w:rsidR="00951B0B">
        <w:t xml:space="preserve"> </w:t>
      </w:r>
      <w:r w:rsidR="00E302F2">
        <w:t>later progressing onto engagement within learning</w:t>
      </w:r>
      <w:r w:rsidR="002F3741">
        <w:t>. However</w:t>
      </w:r>
      <w:r w:rsidR="00610945">
        <w:t xml:space="preserve">, </w:t>
      </w:r>
      <w:r w:rsidR="00715198">
        <w:t xml:space="preserve">Lown </w:t>
      </w:r>
      <w:r w:rsidR="000F3242">
        <w:t xml:space="preserve">(2002) views circle time as ‘time off from the academic curriculum’ if </w:t>
      </w:r>
      <w:r w:rsidR="00FF19DF">
        <w:t>it is not implemented correctly</w:t>
      </w:r>
      <w:r w:rsidR="00AE4E44">
        <w:t xml:space="preserve"> </w:t>
      </w:r>
      <w:r w:rsidR="00B9253F">
        <w:t>(</w:t>
      </w:r>
      <w:r w:rsidR="00943488">
        <w:t xml:space="preserve">Leeds Trinity University, 2016, p. </w:t>
      </w:r>
      <w:r w:rsidR="005A4E6A">
        <w:t>2)</w:t>
      </w:r>
      <w:r w:rsidR="00FF19DF">
        <w:t xml:space="preserve">. </w:t>
      </w:r>
      <w:r w:rsidR="00326F19">
        <w:t>Circle time within a Foundation Phase setting provides effectiveness for student achievement and well-being, however it is only effective if the teacher is able to create an environment to do so</w:t>
      </w:r>
      <w:r w:rsidR="00134A40">
        <w:t>, such as having more flexibility with their timetable (Mosely, 2015).</w:t>
      </w:r>
    </w:p>
    <w:p w14:paraId="7055BE48" w14:textId="7DDFBCF6" w:rsidR="00715198" w:rsidRDefault="00085E40" w:rsidP="006853FB">
      <w:pPr>
        <w:spacing w:after="0"/>
      </w:pPr>
      <w:r>
        <w:t xml:space="preserve">It is evident to see that although there are </w:t>
      </w:r>
      <w:r w:rsidR="00874E87">
        <w:t xml:space="preserve">conflicting views between authors, acceptable </w:t>
      </w:r>
      <w:r w:rsidR="00F5475B">
        <w:t xml:space="preserve">and professional teaching practices within an Early Years setting can provide learners with the </w:t>
      </w:r>
      <w:r w:rsidR="004024C1">
        <w:t xml:space="preserve">correct aid </w:t>
      </w:r>
      <w:r w:rsidR="006740F8">
        <w:t>to enhance their engagement during circle time activities</w:t>
      </w:r>
    </w:p>
    <w:p w14:paraId="4FF56FBE" w14:textId="77777777" w:rsidR="005C600F" w:rsidRDefault="005C600F" w:rsidP="006853FB">
      <w:pPr>
        <w:spacing w:after="0"/>
      </w:pPr>
    </w:p>
    <w:p w14:paraId="6817D48A" w14:textId="4D6711E6" w:rsidR="005C600F" w:rsidRDefault="00845B88" w:rsidP="006853F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Methodology</w:t>
      </w:r>
    </w:p>
    <w:p w14:paraId="0EE29949" w14:textId="27684DF9" w:rsidR="00845B88" w:rsidRPr="00845B88" w:rsidRDefault="00D16AC3" w:rsidP="006853FB">
      <w:pPr>
        <w:spacing w:after="0"/>
      </w:pPr>
      <w:r>
        <w:t>Within this research the L</w:t>
      </w:r>
      <w:r w:rsidR="00021550">
        <w:t xml:space="preserve">euven Scale will be used as a way to measure the learner’s engagement levels. </w:t>
      </w:r>
      <w:r w:rsidR="0084785B">
        <w:t>This observation is describe</w:t>
      </w:r>
      <w:r w:rsidR="00F72240">
        <w:t>d</w:t>
      </w:r>
      <w:r w:rsidR="0084785B">
        <w:t xml:space="preserve"> as a non-participant observation </w:t>
      </w:r>
      <w:r w:rsidR="00F77EAC">
        <w:t xml:space="preserve">where the researcher does not take an active part within the task and also </w:t>
      </w:r>
      <w:r w:rsidR="00F72240">
        <w:t xml:space="preserve">only watches the learners within their environment. Although this can be seen as </w:t>
      </w:r>
      <w:r w:rsidR="00802675">
        <w:t xml:space="preserve">a useful means of observing, many people view this method </w:t>
      </w:r>
      <w:r w:rsidR="008C527A">
        <w:t xml:space="preserve">as a </w:t>
      </w:r>
      <w:r w:rsidR="009035CF">
        <w:t xml:space="preserve">disadvantage resulting in </w:t>
      </w:r>
      <w:r w:rsidR="00B93177">
        <w:t>invalid data due to the subject’s change in behaviour</w:t>
      </w:r>
      <w:r w:rsidR="00E87B5E">
        <w:t xml:space="preserve"> due to an unfamiliar person</w:t>
      </w:r>
      <w:r w:rsidR="00310CBE">
        <w:t xml:space="preserve"> (</w:t>
      </w:r>
      <w:r w:rsidR="00D3371B">
        <w:t>Encyclopedia.com, 2023</w:t>
      </w:r>
      <w:r w:rsidR="00BD1C39">
        <w:t xml:space="preserve">). </w:t>
      </w:r>
      <w:r w:rsidR="00A47D9C">
        <w:t xml:space="preserve">However, </w:t>
      </w:r>
      <w:r w:rsidR="00551450">
        <w:t xml:space="preserve">non-participant observations can be seen as an advantage </w:t>
      </w:r>
      <w:r w:rsidR="00B85192">
        <w:t xml:space="preserve">by the reason of </w:t>
      </w:r>
      <w:r w:rsidR="00551450">
        <w:t xml:space="preserve">the researcher having no involvement with the participants, resulting in more natural and </w:t>
      </w:r>
      <w:r w:rsidR="006400A7">
        <w:t>reliable results (</w:t>
      </w:r>
      <w:r w:rsidR="00175085">
        <w:t>Thompson, 2016).</w:t>
      </w:r>
    </w:p>
    <w:p w14:paraId="6C1589F7" w14:textId="77777777" w:rsidR="006E5CC6" w:rsidRDefault="006E5CC6" w:rsidP="006853FB">
      <w:pPr>
        <w:spacing w:after="0"/>
      </w:pPr>
    </w:p>
    <w:p w14:paraId="4924AA7F" w14:textId="3EA69916" w:rsidR="00AC7FB5" w:rsidRDefault="00AC7FB5" w:rsidP="006853FB">
      <w:pPr>
        <w:spacing w:after="0"/>
      </w:pPr>
      <w:r>
        <w:t>The Leuven Scale is a five point scale which allow</w:t>
      </w:r>
      <w:r w:rsidR="00FE0A69">
        <w:t xml:space="preserve">s individuals to measure a child’s </w:t>
      </w:r>
      <w:r w:rsidR="00E723FD">
        <w:t xml:space="preserve">level of involvement ranging from one which describes low activity to five meaning sustained intense activity. </w:t>
      </w:r>
      <w:r w:rsidR="00B52869">
        <w:t xml:space="preserve">It has been described that if a child is not </w:t>
      </w:r>
      <w:r w:rsidR="00691D25">
        <w:t>operating at level four or five then their learning will become limited (</w:t>
      </w:r>
      <w:r w:rsidR="00D53C25">
        <w:t xml:space="preserve">Lewis, 2011). Although this has been </w:t>
      </w:r>
      <w:r w:rsidR="00C16AB4">
        <w:t xml:space="preserve">stated, it does not take into account the fluctuation of children’s activity levels throughout their day </w:t>
      </w:r>
      <w:r w:rsidR="00517779">
        <w:t xml:space="preserve">and sets unrealistic ideas that all children can operate at levels four and five throughout their </w:t>
      </w:r>
      <w:r w:rsidR="00643FA5">
        <w:t>learning experience (Lewis, 2011).</w:t>
      </w:r>
      <w:r w:rsidR="00D868C7">
        <w:t xml:space="preserve"> Children </w:t>
      </w:r>
      <w:r w:rsidR="000B0BD8">
        <w:t>with</w:t>
      </w:r>
      <w:r w:rsidR="00830819">
        <w:t xml:space="preserve"> a higher state of involvement are more likely to show </w:t>
      </w:r>
      <w:r w:rsidR="006E46BC">
        <w:t>confidence within their environment which will result in an eagerness to explore</w:t>
      </w:r>
      <w:r w:rsidR="000B0BD8">
        <w:t xml:space="preserve"> compared to children of a lower state of involvement </w:t>
      </w:r>
      <w:r w:rsidR="00472C9C">
        <w:t xml:space="preserve">which will show signs of anxiety leading to less learning taking place </w:t>
      </w:r>
      <w:r w:rsidR="00107393">
        <w:t>(Cheqdin, 2019).</w:t>
      </w:r>
    </w:p>
    <w:p w14:paraId="599F0105" w14:textId="77777777" w:rsidR="00B6472E" w:rsidRDefault="00B6472E" w:rsidP="006853FB">
      <w:pPr>
        <w:spacing w:after="0"/>
      </w:pPr>
    </w:p>
    <w:p w14:paraId="74CE97C9" w14:textId="4E2D5B00" w:rsidR="00B6472E" w:rsidRPr="004F150B" w:rsidRDefault="00B6472E" w:rsidP="006853FB">
      <w:pPr>
        <w:spacing w:after="0"/>
      </w:pPr>
      <w:r>
        <w:t xml:space="preserve">Within </w:t>
      </w:r>
      <w:r w:rsidR="005E2F72">
        <w:t xml:space="preserve">my observation, I will be observing children in a circle time setting performing a task </w:t>
      </w:r>
      <w:r w:rsidR="00484A75">
        <w:t xml:space="preserve">based </w:t>
      </w:r>
      <w:r w:rsidR="008B3C0A">
        <w:t xml:space="preserve">on listening and </w:t>
      </w:r>
      <w:r w:rsidR="00A157FE">
        <w:t>scoring. I will also be using the Leuven Scale</w:t>
      </w:r>
      <w:r w:rsidR="004C30AE">
        <w:t>, s</w:t>
      </w:r>
      <w:r w:rsidR="00550811">
        <w:t xml:space="preserve">hown in </w:t>
      </w:r>
      <w:r w:rsidR="00044CC9">
        <w:t>A</w:t>
      </w:r>
      <w:r w:rsidR="00550811">
        <w:t>ppendix 1,</w:t>
      </w:r>
      <w:r w:rsidR="00A157FE">
        <w:t xml:space="preserve"> in order to record my findings </w:t>
      </w:r>
      <w:r w:rsidR="00E208B2">
        <w:t xml:space="preserve">on </w:t>
      </w:r>
      <w:r w:rsidR="00AF66D9">
        <w:t xml:space="preserve">the effects circle time activities have on children’s engagement levels. </w:t>
      </w:r>
    </w:p>
    <w:p w14:paraId="7965840B" w14:textId="46878C1D" w:rsidR="006853FB" w:rsidRDefault="006853FB" w:rsidP="006853FB">
      <w:pPr>
        <w:spacing w:after="0"/>
      </w:pPr>
    </w:p>
    <w:p w14:paraId="327369B7" w14:textId="4357B98C" w:rsidR="00897D73" w:rsidRDefault="00897D73" w:rsidP="006853F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Discussion and Findings</w:t>
      </w:r>
    </w:p>
    <w:p w14:paraId="5AF21DBE" w14:textId="1F45CBD0" w:rsidR="00415F71" w:rsidRDefault="00747D07" w:rsidP="006853FB">
      <w:pPr>
        <w:spacing w:after="0"/>
      </w:pPr>
      <w:r w:rsidRPr="00BC21A9">
        <w:t xml:space="preserve">Ethical </w:t>
      </w:r>
      <w:r w:rsidR="00BC21A9">
        <w:t xml:space="preserve">decisions are choices made by researchers in relation to </w:t>
      </w:r>
      <w:r w:rsidR="00F85981">
        <w:t xml:space="preserve">the balance between benefit and risk guided by </w:t>
      </w:r>
      <w:r w:rsidR="00603F9C">
        <w:t xml:space="preserve">important ethical guidelines </w:t>
      </w:r>
      <w:r w:rsidR="004944CC">
        <w:t xml:space="preserve">and ethic approval processes. </w:t>
      </w:r>
      <w:r w:rsidR="00997EBA">
        <w:t xml:space="preserve">It is important to understand the ethical </w:t>
      </w:r>
      <w:r w:rsidR="00505877">
        <w:t xml:space="preserve">considerations within research of young children. As </w:t>
      </w:r>
      <w:r w:rsidR="00360753">
        <w:t xml:space="preserve">disclosed in the </w:t>
      </w:r>
      <w:r w:rsidR="00191075">
        <w:t xml:space="preserve">British Educational Research </w:t>
      </w:r>
      <w:r w:rsidR="00FC7E39">
        <w:t>Association (</w:t>
      </w:r>
      <w:r w:rsidR="000F31A4">
        <w:t>BERA</w:t>
      </w:r>
      <w:r w:rsidR="00FC7E39">
        <w:t>)</w:t>
      </w:r>
      <w:r w:rsidR="000F31A4">
        <w:t xml:space="preserve"> document for Ethical Guidelines for Educational Research (2018)</w:t>
      </w:r>
      <w:r w:rsidR="00EF0C88">
        <w:t xml:space="preserve"> </w:t>
      </w:r>
      <w:r w:rsidR="00697A65">
        <w:t xml:space="preserve">researchers have the responsibility to </w:t>
      </w:r>
      <w:r w:rsidR="009E62B5">
        <w:t xml:space="preserve">not disclose any personal information regarding the participants, such as their name, identity or </w:t>
      </w:r>
      <w:r w:rsidR="000844D8">
        <w:t xml:space="preserve">background. Also </w:t>
      </w:r>
      <w:r w:rsidR="004B5B52">
        <w:t xml:space="preserve">all individuals must be protected from any risk which may result in </w:t>
      </w:r>
      <w:r w:rsidR="00B5290C">
        <w:t>unnecessary harm</w:t>
      </w:r>
      <w:r w:rsidR="00A80CA9">
        <w:t>,</w:t>
      </w:r>
      <w:r w:rsidR="00C53840">
        <w:t xml:space="preserve"> by providing </w:t>
      </w:r>
      <w:r w:rsidR="00A80CA9">
        <w:t xml:space="preserve">safe environments to partake in the observation this will </w:t>
      </w:r>
      <w:r w:rsidR="00FC7E39">
        <w:t xml:space="preserve">ensure to </w:t>
      </w:r>
      <w:r w:rsidR="00AB7171">
        <w:t>minimise the risk of harm to the individual. Due to the nature of this observation</w:t>
      </w:r>
      <w:r w:rsidR="009B4B0B">
        <w:t>,</w:t>
      </w:r>
      <w:r w:rsidR="00AB7171">
        <w:t xml:space="preserve"> </w:t>
      </w:r>
      <w:r w:rsidR="00722204">
        <w:t xml:space="preserve">informed consent from the parents will not be obtained as </w:t>
      </w:r>
      <w:r w:rsidR="00FE220F">
        <w:t>it is during the children’s own learning experience</w:t>
      </w:r>
      <w:r w:rsidR="009B4B0B">
        <w:t>. H</w:t>
      </w:r>
      <w:r w:rsidR="00FE220F">
        <w:t xml:space="preserve">owever assent from the child will need to be taken into consideration and applied while doing the observation. Assent from the individual </w:t>
      </w:r>
      <w:r w:rsidR="00BF2EB3">
        <w:t xml:space="preserve">is the expression of their </w:t>
      </w:r>
      <w:r w:rsidR="00BF2EB3">
        <w:lastRenderedPageBreak/>
        <w:t xml:space="preserve">approval </w:t>
      </w:r>
      <w:r w:rsidR="006B3E87">
        <w:t xml:space="preserve">while doing so in a meaning way in which they understand </w:t>
      </w:r>
      <w:r w:rsidR="00A0410B">
        <w:t xml:space="preserve">(Oulton, Gibson, </w:t>
      </w:r>
      <w:r w:rsidR="00C301A6">
        <w:t>et. al,</w:t>
      </w:r>
      <w:r w:rsidR="001B6C26">
        <w:t xml:space="preserve"> 2016)</w:t>
      </w:r>
      <w:r w:rsidR="002A3D6E">
        <w:t xml:space="preserve"> t</w:t>
      </w:r>
      <w:r w:rsidR="009B4B0B">
        <w:t xml:space="preserve">his could include methods </w:t>
      </w:r>
      <w:r w:rsidR="008C0BB4">
        <w:t xml:space="preserve">such as choosing coloured bibs </w:t>
      </w:r>
      <w:r w:rsidR="00415F71">
        <w:t>for them to take part.</w:t>
      </w:r>
    </w:p>
    <w:p w14:paraId="23E3A648" w14:textId="480AA1E8" w:rsidR="00897D73" w:rsidRDefault="00C301A6" w:rsidP="006853FB">
      <w:pPr>
        <w:spacing w:after="0"/>
      </w:pPr>
      <w:r>
        <w:t xml:space="preserve"> </w:t>
      </w:r>
      <w:r w:rsidR="00CB58A7">
        <w:t xml:space="preserve">All research </w:t>
      </w:r>
      <w:r w:rsidR="005E5C68">
        <w:t xml:space="preserve">data collected has to </w:t>
      </w:r>
      <w:r w:rsidR="00AC0F12">
        <w:t xml:space="preserve">be collected confidentially and carefully </w:t>
      </w:r>
      <w:r w:rsidR="0018005C">
        <w:t xml:space="preserve">managed when distributing information, this means </w:t>
      </w:r>
      <w:r w:rsidR="00A16A52">
        <w:t xml:space="preserve">that if certain data is needed then full justification of why it has been collected </w:t>
      </w:r>
      <w:r w:rsidR="005C269F">
        <w:t>will need to be disclosed (</w:t>
      </w:r>
      <w:r w:rsidR="00C07AC5">
        <w:t xml:space="preserve">Ramrathan, le </w:t>
      </w:r>
      <w:proofErr w:type="spellStart"/>
      <w:r w:rsidR="00C07AC5">
        <w:t>Grangge</w:t>
      </w:r>
      <w:proofErr w:type="spellEnd"/>
      <w:r w:rsidR="00C07AC5">
        <w:t xml:space="preserve">, Shawa, 2016, </w:t>
      </w:r>
      <w:r w:rsidR="005C269F">
        <w:t>p. 44</w:t>
      </w:r>
      <w:r w:rsidR="00C07AC5">
        <w:t>1).</w:t>
      </w:r>
    </w:p>
    <w:p w14:paraId="27E426CE" w14:textId="0C76E980" w:rsidR="009C3180" w:rsidRDefault="009C3180" w:rsidP="006853FB">
      <w:pPr>
        <w:spacing w:after="0"/>
      </w:pPr>
      <w:r>
        <w:t xml:space="preserve">Within my research I have carefully considered the use of data protection by ensuring </w:t>
      </w:r>
      <w:r w:rsidR="004E3BA3">
        <w:t xml:space="preserve">all children have been named Child 1, 2 and 3 and I have not disclosed any information regarding the school or </w:t>
      </w:r>
      <w:r w:rsidR="005B3CEE">
        <w:t xml:space="preserve">it’s location. Also all children </w:t>
      </w:r>
      <w:r w:rsidR="00440257">
        <w:t>have provided their</w:t>
      </w:r>
      <w:r w:rsidR="005B3CEE">
        <w:t xml:space="preserve"> assent to do this task as </w:t>
      </w:r>
      <w:r w:rsidR="006D14B2">
        <w:t xml:space="preserve">the data was collected during circle time as part of their lesson plan designed by the teacher. </w:t>
      </w:r>
    </w:p>
    <w:p w14:paraId="6513C186" w14:textId="77777777" w:rsidR="004944CC" w:rsidRDefault="004944CC" w:rsidP="006853FB">
      <w:pPr>
        <w:spacing w:after="0"/>
      </w:pPr>
    </w:p>
    <w:p w14:paraId="1A52C4B8" w14:textId="5998EF32" w:rsidR="00440257" w:rsidRDefault="008C6778" w:rsidP="006853FB">
      <w:pPr>
        <w:spacing w:after="0"/>
      </w:pPr>
      <w:r>
        <w:t xml:space="preserve">During my observation </w:t>
      </w:r>
      <w:r w:rsidR="00F820B9">
        <w:t xml:space="preserve">it is evident to see that there was a wide differentiation between the three </w:t>
      </w:r>
      <w:r w:rsidR="003A3E03">
        <w:t xml:space="preserve">participants. As seen in Appendix 2, Child 1 </w:t>
      </w:r>
      <w:r w:rsidR="004E0C30">
        <w:t xml:space="preserve">had the lowest level of activity throughout the activity </w:t>
      </w:r>
      <w:r w:rsidR="00323372">
        <w:t xml:space="preserve">with the highest level of activity scoring at level 3. </w:t>
      </w:r>
      <w:r w:rsidR="004809DC">
        <w:t xml:space="preserve">When designing this scale of assessment </w:t>
      </w:r>
      <w:r w:rsidR="00323372">
        <w:t xml:space="preserve">I </w:t>
      </w:r>
      <w:r w:rsidR="004809DC">
        <w:t xml:space="preserve">did not take into consideration any surrounding factors which may have </w:t>
      </w:r>
      <w:r w:rsidR="0020044B">
        <w:t>deterred the children from this activity. As a result of this I created a</w:t>
      </w:r>
      <w:r w:rsidR="007217C0">
        <w:t xml:space="preserve">nother table which showed any other comments which needed to be made during this observation. I found that Child 1 </w:t>
      </w:r>
      <w:r w:rsidR="00C85B7C">
        <w:t xml:space="preserve">was distracted by </w:t>
      </w:r>
      <w:r w:rsidR="000C2962">
        <w:t xml:space="preserve">peers </w:t>
      </w:r>
      <w:r w:rsidR="00E9368C">
        <w:t xml:space="preserve">which resulted in his low engagement </w:t>
      </w:r>
      <w:r w:rsidR="00427644">
        <w:t xml:space="preserve">with no </w:t>
      </w:r>
      <w:r w:rsidR="007938CB">
        <w:t xml:space="preserve">interest in the activity during circle time. </w:t>
      </w:r>
    </w:p>
    <w:p w14:paraId="0DA7E1C2" w14:textId="77777777" w:rsidR="007938CB" w:rsidRDefault="007938CB" w:rsidP="006853FB">
      <w:pPr>
        <w:spacing w:after="0"/>
      </w:pPr>
    </w:p>
    <w:p w14:paraId="33FBEE29" w14:textId="0C4AC9AD" w:rsidR="007938CB" w:rsidRDefault="007938CB" w:rsidP="006853FB">
      <w:pPr>
        <w:spacing w:after="0"/>
      </w:pPr>
      <w:r>
        <w:t xml:space="preserve">Child 2 was situated in between two peers who were not associated with them </w:t>
      </w:r>
      <w:r w:rsidR="001E2FDE">
        <w:t>compared to Child 1</w:t>
      </w:r>
      <w:r w:rsidR="00CF3568">
        <w:t xml:space="preserve"> </w:t>
      </w:r>
      <w:r w:rsidR="00F86820">
        <w:t>which may have resulted in their high levels of engagement, as seen in the observation</w:t>
      </w:r>
      <w:r w:rsidR="005615D0">
        <w:t xml:space="preserve"> document, this child </w:t>
      </w:r>
      <w:r w:rsidR="00603814">
        <w:t xml:space="preserve">was scored level 5 showing sustained activity </w:t>
      </w:r>
      <w:r w:rsidR="005615D0">
        <w:t xml:space="preserve">throughout the whole </w:t>
      </w:r>
      <w:r w:rsidR="00603814">
        <w:t>session</w:t>
      </w:r>
      <w:r w:rsidR="005615D0">
        <w:t xml:space="preserve">. </w:t>
      </w:r>
    </w:p>
    <w:p w14:paraId="0A87D59A" w14:textId="77777777" w:rsidR="00CF3568" w:rsidRDefault="00CF3568" w:rsidP="006853FB">
      <w:pPr>
        <w:spacing w:after="0"/>
      </w:pPr>
    </w:p>
    <w:p w14:paraId="3CE41C0C" w14:textId="2FD0D339" w:rsidR="00CF3568" w:rsidRPr="00897D73" w:rsidRDefault="00CF3568" w:rsidP="006853FB">
      <w:pPr>
        <w:spacing w:after="0"/>
      </w:pPr>
      <w:r>
        <w:t xml:space="preserve">Child 3 showed </w:t>
      </w:r>
      <w:r w:rsidR="00567A22">
        <w:t xml:space="preserve">continuous engagement to begin with however they </w:t>
      </w:r>
      <w:r w:rsidR="004D521A">
        <w:t xml:space="preserve">were easily distracted by their peers. As the </w:t>
      </w:r>
      <w:r w:rsidR="00EF7103">
        <w:t xml:space="preserve">activity </w:t>
      </w:r>
      <w:r w:rsidR="00F87030">
        <w:t xml:space="preserve">progressed </w:t>
      </w:r>
      <w:r w:rsidR="00490798">
        <w:t xml:space="preserve">Child 3 did show more engagement with the activity </w:t>
      </w:r>
      <w:r w:rsidR="004C0EAD">
        <w:t xml:space="preserve">but this was not sustained enough to have </w:t>
      </w:r>
      <w:r w:rsidR="003C4F7A">
        <w:t xml:space="preserve">scored Child 3 a five. Child 3 was also situated between their friends </w:t>
      </w:r>
      <w:r w:rsidR="00F67CA1">
        <w:t xml:space="preserve">which resulted in their engagement levels </w:t>
      </w:r>
      <w:r w:rsidR="00BF50F8">
        <w:t xml:space="preserve">being slightly lower than Child 2, however in my other notes when being observed, Child 3 was discussing their opinion on </w:t>
      </w:r>
      <w:r w:rsidR="008E7D09">
        <w:t xml:space="preserve">the current song so this was </w:t>
      </w:r>
      <w:r w:rsidR="00437D39">
        <w:t xml:space="preserve">difficult to chose the correct </w:t>
      </w:r>
      <w:r w:rsidR="002E6777">
        <w:t xml:space="preserve">number of engagement due to the vagueness of the system. </w:t>
      </w:r>
    </w:p>
    <w:p w14:paraId="3642FCF2" w14:textId="77777777" w:rsidR="00E72BC6" w:rsidRPr="00E72BC6" w:rsidRDefault="00E72BC6" w:rsidP="006853FB">
      <w:pPr>
        <w:spacing w:after="0"/>
        <w:rPr>
          <w:b/>
          <w:bCs/>
          <w:u w:val="single"/>
        </w:rPr>
      </w:pPr>
    </w:p>
    <w:p w14:paraId="59170096" w14:textId="6BDB87E2" w:rsidR="006853FB" w:rsidRPr="004F150B" w:rsidRDefault="005B3C0B" w:rsidP="006853FB">
      <w:pPr>
        <w:spacing w:after="0"/>
      </w:pPr>
      <w:r>
        <w:t xml:space="preserve">Overall during this observation it was evident to see that depending on the </w:t>
      </w:r>
      <w:r w:rsidR="0016032B">
        <w:t xml:space="preserve">placement of the participants, it hugely effected the outcome of the child’s engagement levels. As this was a whole class task it </w:t>
      </w:r>
      <w:r w:rsidR="000E0C08">
        <w:t xml:space="preserve">may have differed the results due to the volume of children involved and also introduced </w:t>
      </w:r>
      <w:r w:rsidR="00101226">
        <w:t>more distractions to the observed participants. However, during their circle time activity</w:t>
      </w:r>
      <w:r w:rsidR="00225DB5">
        <w:t xml:space="preserve"> as it was a group discussion task this introduced </w:t>
      </w:r>
      <w:r w:rsidR="00657078">
        <w:t xml:space="preserve">more need for discussions which could have resulted in </w:t>
      </w:r>
      <w:r w:rsidR="00D21C7B">
        <w:t xml:space="preserve">inaccurate outcomes from my own personal understanding of engagement levels. </w:t>
      </w:r>
      <w:r w:rsidR="00F557DD">
        <w:t>In my own opinion I believe t</w:t>
      </w:r>
      <w:r w:rsidR="00B243B6">
        <w:t xml:space="preserve">his observation method </w:t>
      </w:r>
      <w:r w:rsidR="00F557DD">
        <w:t xml:space="preserve">was </w:t>
      </w:r>
      <w:r w:rsidR="00284855">
        <w:t>not the most accurate way</w:t>
      </w:r>
      <w:r w:rsidR="00F557DD">
        <w:t xml:space="preserve"> that I could have recorded the</w:t>
      </w:r>
      <w:r w:rsidR="00765CB3">
        <w:t xml:space="preserve"> </w:t>
      </w:r>
      <w:r w:rsidR="00284855">
        <w:t xml:space="preserve">children’s engagement levels due to the range of </w:t>
      </w:r>
      <w:r w:rsidR="00F557DD">
        <w:t>social aspects</w:t>
      </w:r>
      <w:r w:rsidR="00765CB3">
        <w:t xml:space="preserve"> and group discussions</w:t>
      </w:r>
      <w:r w:rsidR="00F557DD">
        <w:t xml:space="preserve"> the participants took part in. </w:t>
      </w:r>
    </w:p>
    <w:p w14:paraId="258F9A5E" w14:textId="1121DE2B" w:rsidR="006853FB" w:rsidRDefault="006853FB" w:rsidP="006853FB">
      <w:pPr>
        <w:spacing w:after="0"/>
      </w:pPr>
    </w:p>
    <w:p w14:paraId="4E044F84" w14:textId="4CB0376D" w:rsidR="00631829" w:rsidRDefault="00631829" w:rsidP="006853F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Conclusion and recommendations</w:t>
      </w:r>
    </w:p>
    <w:p w14:paraId="2314EBF0" w14:textId="4C745637" w:rsidR="00631829" w:rsidRDefault="00986DF9" w:rsidP="006853FB">
      <w:pPr>
        <w:spacing w:after="0"/>
      </w:pPr>
      <w:r>
        <w:t xml:space="preserve">During this observation it was evident to see that </w:t>
      </w:r>
      <w:r w:rsidR="00D34C84">
        <w:t xml:space="preserve">circle time improves children’s engagement by actively </w:t>
      </w:r>
      <w:r w:rsidR="00E65AF1">
        <w:t xml:space="preserve">including all individuals in the session while also promoting healthy social and emotional development. However I feel that this observation method was </w:t>
      </w:r>
      <w:r w:rsidR="00CD3D70">
        <w:t xml:space="preserve">less effective in recording this particular activity as it produced vague findings </w:t>
      </w:r>
      <w:r w:rsidR="00E448FE">
        <w:t xml:space="preserve">resulting in </w:t>
      </w:r>
      <w:r w:rsidR="00B109DB">
        <w:t xml:space="preserve">inaccurate results. </w:t>
      </w:r>
      <w:r w:rsidR="009A32AE">
        <w:t xml:space="preserve">The Leuven Scale </w:t>
      </w:r>
      <w:r w:rsidR="000045F0">
        <w:t>did not take into consideration the environment around the individuals and also does not identify whether the children have any Additional Learning Needs</w:t>
      </w:r>
      <w:r w:rsidR="003B3FE7">
        <w:t xml:space="preserve"> which may have been a factor in their engagement levels. It also generalises the individuals </w:t>
      </w:r>
      <w:r w:rsidR="00BF2A39">
        <w:t xml:space="preserve">and their needs while </w:t>
      </w:r>
      <w:r w:rsidR="00387386">
        <w:t xml:space="preserve">proving some difficulties when trying to observe the individuals at the same time. However, when using the Leuven Scale it </w:t>
      </w:r>
      <w:r w:rsidR="00387386">
        <w:lastRenderedPageBreak/>
        <w:t xml:space="preserve">was easy to </w:t>
      </w:r>
      <w:r w:rsidR="00EB7D77">
        <w:t xml:space="preserve">complete and also encourages </w:t>
      </w:r>
      <w:r w:rsidR="00494C19">
        <w:t xml:space="preserve">distance from the individual’s when doing this observation which provides more accurate results in their engagement levels. </w:t>
      </w:r>
    </w:p>
    <w:p w14:paraId="5B54DF2D" w14:textId="3240BB79" w:rsidR="006853FB" w:rsidRPr="004F150B" w:rsidRDefault="00494C19" w:rsidP="006853FB">
      <w:pPr>
        <w:spacing w:after="0"/>
      </w:pPr>
      <w:r>
        <w:t>During this observation, I firstly started with a fifteen minute observation which I soon realised was too long to measure the individual’s engagement levels as after ten minutes the children were less engaged</w:t>
      </w:r>
      <w:r w:rsidR="006565FA">
        <w:t xml:space="preserve">. I also </w:t>
      </w:r>
      <w:r w:rsidR="00AB3F5E">
        <w:t xml:space="preserve">believe that if I had observed more children </w:t>
      </w:r>
    </w:p>
    <w:p w14:paraId="1BB75334" w14:textId="62FFB16E" w:rsidR="006853FB" w:rsidRPr="004F150B" w:rsidRDefault="006853FB" w:rsidP="006853FB">
      <w:pPr>
        <w:spacing w:after="0"/>
      </w:pPr>
    </w:p>
    <w:p w14:paraId="0646A401" w14:textId="46370350" w:rsidR="006853FB" w:rsidRPr="004F150B" w:rsidRDefault="000B5D7A" w:rsidP="006853FB">
      <w:pPr>
        <w:spacing w:after="0"/>
      </w:pPr>
      <w:r>
        <w:t>i</w:t>
      </w:r>
      <w:r w:rsidR="00AB3F5E">
        <w:t xml:space="preserve">t may have resulted in more accurate and solid </w:t>
      </w:r>
      <w:r w:rsidR="000C4382">
        <w:t xml:space="preserve">outcomes, however with the complexity of the task not all individuals would have been measured at the correct timings due to the volume of </w:t>
      </w:r>
      <w:r w:rsidR="00AD1B65">
        <w:t>observations</w:t>
      </w:r>
      <w:r w:rsidR="009636F6">
        <w:t xml:space="preserve"> I would have to complete</w:t>
      </w:r>
      <w:r w:rsidR="00AD1B65">
        <w:t xml:space="preserve">. </w:t>
      </w:r>
      <w:r w:rsidR="00151898">
        <w:t>Overall</w:t>
      </w:r>
      <w:r w:rsidR="000A58D4">
        <w:t xml:space="preserve">, reflecting on this observation, the environmental factors around the observed individuals did </w:t>
      </w:r>
      <w:r w:rsidR="00E300D6">
        <w:t xml:space="preserve">contribute to the low levels of engagement such as where they were situated within the circle and if this observation was to be done again I would ensure that </w:t>
      </w:r>
      <w:r w:rsidR="006B1D86">
        <w:t xml:space="preserve">a smaller focus group is used in order to limit the </w:t>
      </w:r>
      <w:r w:rsidR="00EC5BE6">
        <w:t xml:space="preserve">disruptions of the individuals. </w:t>
      </w:r>
    </w:p>
    <w:p w14:paraId="45D55715" w14:textId="247A94DA" w:rsidR="006853FB" w:rsidRPr="004F150B" w:rsidRDefault="006853FB" w:rsidP="006853FB">
      <w:pPr>
        <w:spacing w:after="0"/>
      </w:pPr>
    </w:p>
    <w:p w14:paraId="42922949" w14:textId="77777777" w:rsidR="000D441B" w:rsidRPr="004F150B" w:rsidRDefault="000D441B" w:rsidP="006853FB">
      <w:pPr>
        <w:spacing w:after="0"/>
      </w:pPr>
    </w:p>
    <w:p w14:paraId="3C3E4B10" w14:textId="77777777" w:rsidR="000D441B" w:rsidRPr="004F150B" w:rsidRDefault="000D441B" w:rsidP="006853FB">
      <w:pPr>
        <w:spacing w:after="0"/>
      </w:pPr>
    </w:p>
    <w:p w14:paraId="72A21AB7" w14:textId="77777777" w:rsidR="000D441B" w:rsidRPr="004F150B" w:rsidRDefault="000D441B" w:rsidP="006853FB">
      <w:pPr>
        <w:spacing w:after="0"/>
      </w:pPr>
    </w:p>
    <w:p w14:paraId="0D39F29E" w14:textId="77777777" w:rsidR="000D441B" w:rsidRDefault="000D441B" w:rsidP="006853FB">
      <w:pPr>
        <w:spacing w:after="0"/>
      </w:pPr>
    </w:p>
    <w:p w14:paraId="1805E127" w14:textId="77777777" w:rsidR="00550811" w:rsidRDefault="00550811" w:rsidP="006853FB">
      <w:pPr>
        <w:spacing w:after="0"/>
      </w:pPr>
    </w:p>
    <w:p w14:paraId="489441B1" w14:textId="77777777" w:rsidR="00550811" w:rsidRDefault="00550811" w:rsidP="006853FB">
      <w:pPr>
        <w:spacing w:after="0"/>
      </w:pPr>
    </w:p>
    <w:p w14:paraId="43067D17" w14:textId="77777777" w:rsidR="00550811" w:rsidRDefault="00550811" w:rsidP="006853FB">
      <w:pPr>
        <w:spacing w:after="0"/>
      </w:pPr>
    </w:p>
    <w:p w14:paraId="09D40364" w14:textId="77777777" w:rsidR="00550811" w:rsidRDefault="00550811" w:rsidP="006853FB">
      <w:pPr>
        <w:spacing w:after="0"/>
      </w:pPr>
    </w:p>
    <w:p w14:paraId="09D92A69" w14:textId="77777777" w:rsidR="00550811" w:rsidRDefault="00550811" w:rsidP="006853FB">
      <w:pPr>
        <w:spacing w:after="0"/>
      </w:pPr>
    </w:p>
    <w:p w14:paraId="4309DEBE" w14:textId="77777777" w:rsidR="009636F6" w:rsidRDefault="009636F6" w:rsidP="006853FB">
      <w:pPr>
        <w:spacing w:after="0"/>
      </w:pPr>
    </w:p>
    <w:p w14:paraId="277839AD" w14:textId="77777777" w:rsidR="009636F6" w:rsidRDefault="009636F6" w:rsidP="006853FB">
      <w:pPr>
        <w:spacing w:after="0"/>
      </w:pPr>
    </w:p>
    <w:p w14:paraId="7E6BB401" w14:textId="77777777" w:rsidR="009636F6" w:rsidRDefault="009636F6" w:rsidP="006853FB">
      <w:pPr>
        <w:spacing w:after="0"/>
      </w:pPr>
    </w:p>
    <w:p w14:paraId="759727B2" w14:textId="77777777" w:rsidR="009636F6" w:rsidRDefault="009636F6" w:rsidP="006853FB">
      <w:pPr>
        <w:spacing w:after="0"/>
      </w:pPr>
    </w:p>
    <w:p w14:paraId="5E33ED04" w14:textId="77777777" w:rsidR="009636F6" w:rsidRDefault="009636F6" w:rsidP="006853FB">
      <w:pPr>
        <w:spacing w:after="0"/>
      </w:pPr>
    </w:p>
    <w:p w14:paraId="0F20FB88" w14:textId="77777777" w:rsidR="009636F6" w:rsidRDefault="009636F6" w:rsidP="006853FB">
      <w:pPr>
        <w:spacing w:after="0"/>
      </w:pPr>
    </w:p>
    <w:p w14:paraId="5F8CD931" w14:textId="77777777" w:rsidR="009636F6" w:rsidRDefault="009636F6" w:rsidP="006853FB">
      <w:pPr>
        <w:spacing w:after="0"/>
      </w:pPr>
    </w:p>
    <w:p w14:paraId="5DA2E42D" w14:textId="77777777" w:rsidR="009636F6" w:rsidRDefault="009636F6" w:rsidP="006853FB">
      <w:pPr>
        <w:spacing w:after="0"/>
      </w:pPr>
    </w:p>
    <w:p w14:paraId="3C54869C" w14:textId="77777777" w:rsidR="009636F6" w:rsidRDefault="009636F6" w:rsidP="006853FB">
      <w:pPr>
        <w:spacing w:after="0"/>
      </w:pPr>
    </w:p>
    <w:p w14:paraId="1872ACC8" w14:textId="77777777" w:rsidR="009636F6" w:rsidRDefault="009636F6" w:rsidP="006853FB">
      <w:pPr>
        <w:spacing w:after="0"/>
      </w:pPr>
    </w:p>
    <w:p w14:paraId="7DE034DD" w14:textId="77777777" w:rsidR="009636F6" w:rsidRDefault="009636F6" w:rsidP="006853FB">
      <w:pPr>
        <w:spacing w:after="0"/>
      </w:pPr>
    </w:p>
    <w:p w14:paraId="7CC6C6CE" w14:textId="77777777" w:rsidR="009636F6" w:rsidRDefault="009636F6" w:rsidP="006853FB">
      <w:pPr>
        <w:spacing w:after="0"/>
      </w:pPr>
    </w:p>
    <w:p w14:paraId="6BFC50F9" w14:textId="77777777" w:rsidR="009636F6" w:rsidRDefault="009636F6" w:rsidP="006853FB">
      <w:pPr>
        <w:spacing w:after="0"/>
      </w:pPr>
    </w:p>
    <w:p w14:paraId="2F59401E" w14:textId="77777777" w:rsidR="009636F6" w:rsidRDefault="009636F6" w:rsidP="006853FB">
      <w:pPr>
        <w:spacing w:after="0"/>
      </w:pPr>
    </w:p>
    <w:p w14:paraId="4FFCB454" w14:textId="77777777" w:rsidR="009636F6" w:rsidRDefault="009636F6" w:rsidP="006853FB">
      <w:pPr>
        <w:spacing w:after="0"/>
      </w:pPr>
    </w:p>
    <w:p w14:paraId="6728377E" w14:textId="77777777" w:rsidR="009636F6" w:rsidRDefault="009636F6" w:rsidP="006853FB">
      <w:pPr>
        <w:spacing w:after="0"/>
      </w:pPr>
    </w:p>
    <w:p w14:paraId="65CBFD7D" w14:textId="77777777" w:rsidR="009636F6" w:rsidRDefault="009636F6" w:rsidP="006853FB">
      <w:pPr>
        <w:spacing w:after="0"/>
      </w:pPr>
    </w:p>
    <w:p w14:paraId="6FDC8C34" w14:textId="77777777" w:rsidR="009636F6" w:rsidRDefault="009636F6" w:rsidP="006853FB">
      <w:pPr>
        <w:spacing w:after="0"/>
      </w:pPr>
    </w:p>
    <w:p w14:paraId="21BC4743" w14:textId="77777777" w:rsidR="009636F6" w:rsidRDefault="009636F6" w:rsidP="006853FB">
      <w:pPr>
        <w:spacing w:after="0"/>
      </w:pPr>
    </w:p>
    <w:p w14:paraId="492306F1" w14:textId="77777777" w:rsidR="009636F6" w:rsidRDefault="009636F6" w:rsidP="006853FB">
      <w:pPr>
        <w:spacing w:after="0"/>
      </w:pPr>
    </w:p>
    <w:p w14:paraId="032F76FC" w14:textId="77777777" w:rsidR="009636F6" w:rsidRDefault="009636F6" w:rsidP="006853FB">
      <w:pPr>
        <w:spacing w:after="0"/>
      </w:pPr>
    </w:p>
    <w:p w14:paraId="10518321" w14:textId="77777777" w:rsidR="009636F6" w:rsidRDefault="009636F6" w:rsidP="006853FB">
      <w:pPr>
        <w:spacing w:after="0"/>
      </w:pPr>
    </w:p>
    <w:p w14:paraId="4CD8AF14" w14:textId="77777777" w:rsidR="009636F6" w:rsidRDefault="009636F6" w:rsidP="006853FB">
      <w:pPr>
        <w:spacing w:after="0"/>
      </w:pPr>
    </w:p>
    <w:p w14:paraId="2BB32A18" w14:textId="77777777" w:rsidR="009636F6" w:rsidRDefault="009636F6" w:rsidP="006853FB">
      <w:pPr>
        <w:spacing w:after="0"/>
      </w:pPr>
    </w:p>
    <w:p w14:paraId="4823B842" w14:textId="77777777" w:rsidR="009636F6" w:rsidRDefault="009636F6" w:rsidP="006853FB">
      <w:pPr>
        <w:spacing w:after="0"/>
      </w:pPr>
    </w:p>
    <w:p w14:paraId="1BB3F7DF" w14:textId="77777777" w:rsidR="009636F6" w:rsidRDefault="009636F6" w:rsidP="006853FB">
      <w:pPr>
        <w:spacing w:after="0"/>
      </w:pPr>
    </w:p>
    <w:p w14:paraId="39F3C278" w14:textId="77777777" w:rsidR="009636F6" w:rsidRDefault="009636F6" w:rsidP="006853FB">
      <w:pPr>
        <w:spacing w:after="0"/>
      </w:pPr>
    </w:p>
    <w:p w14:paraId="3F55326F" w14:textId="77777777" w:rsidR="009636F6" w:rsidRDefault="009636F6" w:rsidP="006853FB">
      <w:pPr>
        <w:spacing w:after="0"/>
      </w:pPr>
    </w:p>
    <w:p w14:paraId="42785102" w14:textId="77777777" w:rsidR="009636F6" w:rsidRDefault="009636F6" w:rsidP="006853FB">
      <w:pPr>
        <w:spacing w:after="0"/>
      </w:pPr>
    </w:p>
    <w:p w14:paraId="560890E4" w14:textId="77777777" w:rsidR="009636F6" w:rsidRDefault="009636F6" w:rsidP="006853FB">
      <w:pPr>
        <w:spacing w:after="0"/>
      </w:pPr>
    </w:p>
    <w:p w14:paraId="448E5949" w14:textId="77777777" w:rsidR="009636F6" w:rsidRDefault="009636F6" w:rsidP="006853FB">
      <w:pPr>
        <w:spacing w:after="0"/>
      </w:pPr>
    </w:p>
    <w:p w14:paraId="4C900577" w14:textId="77777777" w:rsidR="009636F6" w:rsidRDefault="009636F6" w:rsidP="006853FB">
      <w:pPr>
        <w:spacing w:after="0"/>
      </w:pPr>
    </w:p>
    <w:p w14:paraId="2F97DCD7" w14:textId="77777777" w:rsidR="009636F6" w:rsidRDefault="009636F6" w:rsidP="006853FB">
      <w:pPr>
        <w:spacing w:after="0"/>
      </w:pPr>
    </w:p>
    <w:p w14:paraId="49F7A782" w14:textId="77777777" w:rsidR="009636F6" w:rsidRDefault="009636F6" w:rsidP="006853FB">
      <w:pPr>
        <w:spacing w:after="0"/>
      </w:pPr>
    </w:p>
    <w:p w14:paraId="33BA5901" w14:textId="4940DA6A" w:rsidR="009C63E9" w:rsidRPr="009C63E9" w:rsidRDefault="009C63E9" w:rsidP="006853FB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Reference List</w:t>
      </w:r>
    </w:p>
    <w:p w14:paraId="73822CB1" w14:textId="77777777" w:rsidR="009C63E9" w:rsidRDefault="009C63E9" w:rsidP="006853FB">
      <w:pPr>
        <w:spacing w:after="0"/>
      </w:pPr>
    </w:p>
    <w:p w14:paraId="11B93AF9" w14:textId="0EF54C70" w:rsidR="00550811" w:rsidRPr="0093022D" w:rsidRDefault="00A8279B" w:rsidP="006853FB">
      <w:pPr>
        <w:spacing w:after="0"/>
      </w:pPr>
      <w:r>
        <w:t>B</w:t>
      </w:r>
      <w:r w:rsidR="00EF5413">
        <w:t>rit</w:t>
      </w:r>
      <w:r w:rsidR="00BC0CF3">
        <w:t>ish Educational Research Association [BERA].</w:t>
      </w:r>
      <w:r w:rsidR="009C1608">
        <w:t xml:space="preserve"> (2018) </w:t>
      </w:r>
      <w:r w:rsidR="00415F6D">
        <w:rPr>
          <w:i/>
          <w:iCs/>
        </w:rPr>
        <w:t>Ethical Guidelines for Educational Research</w:t>
      </w:r>
      <w:r w:rsidR="00BC0CF3">
        <w:rPr>
          <w:i/>
          <w:iCs/>
        </w:rPr>
        <w:t xml:space="preserve">, </w:t>
      </w:r>
      <w:r w:rsidR="0093022D">
        <w:t xml:space="preserve">fourth edition, London. Available at: </w:t>
      </w:r>
      <w:hyperlink r:id="rId10" w:history="1">
        <w:r w:rsidR="009402CF">
          <w:rPr>
            <w:rStyle w:val="Hyperlink"/>
          </w:rPr>
          <w:t>BERA-Ethical-Guidelines-for-Educational-Research_4thEdn_2018.pdf</w:t>
        </w:r>
      </w:hyperlink>
      <w:r w:rsidR="009402CF">
        <w:t xml:space="preserve"> (Accessed 25</w:t>
      </w:r>
      <w:r w:rsidR="009402CF" w:rsidRPr="009402CF">
        <w:rPr>
          <w:vertAlign w:val="superscript"/>
        </w:rPr>
        <w:t>th</w:t>
      </w:r>
      <w:r w:rsidR="009402CF">
        <w:t xml:space="preserve"> February 2023). </w:t>
      </w:r>
    </w:p>
    <w:p w14:paraId="173594E2" w14:textId="77777777" w:rsidR="000D441B" w:rsidRPr="004F150B" w:rsidRDefault="000D441B" w:rsidP="006853FB">
      <w:pPr>
        <w:spacing w:after="0"/>
      </w:pPr>
    </w:p>
    <w:p w14:paraId="0DAD28F8" w14:textId="031D543F" w:rsidR="006853FB" w:rsidRDefault="00B526F9" w:rsidP="006853FB">
      <w:pPr>
        <w:spacing w:after="0"/>
      </w:pPr>
      <w:r>
        <w:t xml:space="preserve">Briggs, M. and Hansen, A. (2012) </w:t>
      </w:r>
      <w:r>
        <w:rPr>
          <w:i/>
          <w:iCs/>
        </w:rPr>
        <w:t>Play-based Learning in the Primary Schoo</w:t>
      </w:r>
      <w:r w:rsidR="00463056">
        <w:rPr>
          <w:i/>
          <w:iCs/>
        </w:rPr>
        <w:t xml:space="preserve">l. </w:t>
      </w:r>
      <w:r w:rsidR="00463056">
        <w:t>Oxford: Sage.</w:t>
      </w:r>
    </w:p>
    <w:p w14:paraId="2A18FAC9" w14:textId="1B59C1F2" w:rsidR="008E1279" w:rsidRDefault="008E1279" w:rsidP="006853FB">
      <w:pPr>
        <w:spacing w:after="0"/>
      </w:pPr>
    </w:p>
    <w:p w14:paraId="79CF70E8" w14:textId="4EF439CA" w:rsidR="00215BD3" w:rsidRPr="00E72BC6" w:rsidRDefault="00215BD3" w:rsidP="006853FB">
      <w:pPr>
        <w:spacing w:after="0"/>
      </w:pPr>
      <w:r>
        <w:t xml:space="preserve">Cheqdin. (2019) </w:t>
      </w:r>
      <w:r>
        <w:rPr>
          <w:i/>
          <w:iCs/>
        </w:rPr>
        <w:t>What You Should Know About the Leuven Scale for Early Years</w:t>
      </w:r>
      <w:r w:rsidR="00E72BC6">
        <w:rPr>
          <w:i/>
          <w:iCs/>
        </w:rPr>
        <w:t xml:space="preserve">. </w:t>
      </w:r>
      <w:r w:rsidR="00E72BC6">
        <w:t xml:space="preserve">Available at: </w:t>
      </w:r>
      <w:hyperlink r:id="rId11" w:history="1">
        <w:r w:rsidR="00E72BC6">
          <w:rPr>
            <w:rStyle w:val="Hyperlink"/>
          </w:rPr>
          <w:t>The Leuven Scale for Early Years : What Should Childcare Providers Know (cheqdin.com)</w:t>
        </w:r>
      </w:hyperlink>
      <w:r w:rsidR="00E72BC6">
        <w:t xml:space="preserve"> (Accessed 24</w:t>
      </w:r>
      <w:r w:rsidR="00E72BC6" w:rsidRPr="00E72BC6">
        <w:rPr>
          <w:vertAlign w:val="superscript"/>
        </w:rPr>
        <w:t>th</w:t>
      </w:r>
      <w:r w:rsidR="00E72BC6">
        <w:t xml:space="preserve"> February 2023). </w:t>
      </w:r>
    </w:p>
    <w:p w14:paraId="6B1816B0" w14:textId="77777777" w:rsidR="00215BD3" w:rsidRDefault="00215BD3" w:rsidP="006853FB">
      <w:pPr>
        <w:spacing w:after="0"/>
      </w:pPr>
    </w:p>
    <w:p w14:paraId="41CCEE02" w14:textId="3E2E8C07" w:rsidR="00B035F4" w:rsidRDefault="00B035F4" w:rsidP="006853FB">
      <w:pPr>
        <w:spacing w:after="0"/>
      </w:pPr>
      <w:r>
        <w:t>Department for Children, Education, Lifelong Learning and Skills</w:t>
      </w:r>
      <w:r>
        <w:t>. (</w:t>
      </w:r>
      <w:r>
        <w:t>2023</w:t>
      </w:r>
      <w:r>
        <w:t>)</w:t>
      </w:r>
      <w:r w:rsidR="00CF392E">
        <w:t xml:space="preserve"> </w:t>
      </w:r>
      <w:r w:rsidR="00CF392E">
        <w:rPr>
          <w:i/>
          <w:iCs/>
        </w:rPr>
        <w:t xml:space="preserve">Learning and Teaching Pedagogy. </w:t>
      </w:r>
      <w:r w:rsidR="00CF392E">
        <w:t xml:space="preserve">Available at: </w:t>
      </w:r>
      <w:hyperlink r:id="rId12" w:history="1">
        <w:r w:rsidR="000D441B">
          <w:rPr>
            <w:rStyle w:val="Hyperlink"/>
          </w:rPr>
          <w:t xml:space="preserve">DCELLS FP Teaching Pedagogy report </w:t>
        </w:r>
        <w:proofErr w:type="spellStart"/>
        <w:r w:rsidR="000D441B">
          <w:rPr>
            <w:rStyle w:val="Hyperlink"/>
          </w:rPr>
          <w:t>E.indd</w:t>
        </w:r>
        <w:proofErr w:type="spellEnd"/>
        <w:r w:rsidR="000D441B">
          <w:rPr>
            <w:rStyle w:val="Hyperlink"/>
          </w:rPr>
          <w:t xml:space="preserve"> (</w:t>
        </w:r>
        <w:proofErr w:type="spellStart"/>
        <w:r w:rsidR="000D441B">
          <w:rPr>
            <w:rStyle w:val="Hyperlink"/>
          </w:rPr>
          <w:t>gov.wales</w:t>
        </w:r>
        <w:proofErr w:type="spellEnd"/>
        <w:r w:rsidR="000D441B">
          <w:rPr>
            <w:rStyle w:val="Hyperlink"/>
          </w:rPr>
          <w:t>)</w:t>
        </w:r>
      </w:hyperlink>
      <w:r w:rsidR="000D441B">
        <w:t xml:space="preserve"> (Accessed 22</w:t>
      </w:r>
      <w:r w:rsidR="000D441B" w:rsidRPr="000D441B">
        <w:rPr>
          <w:vertAlign w:val="superscript"/>
        </w:rPr>
        <w:t>nd</w:t>
      </w:r>
      <w:r w:rsidR="000D441B">
        <w:t xml:space="preserve"> February 2023). </w:t>
      </w:r>
    </w:p>
    <w:p w14:paraId="20A498C3" w14:textId="77777777" w:rsidR="000D441B" w:rsidRPr="00CF392E" w:rsidRDefault="000D441B" w:rsidP="006853FB">
      <w:pPr>
        <w:spacing w:after="0"/>
      </w:pPr>
    </w:p>
    <w:p w14:paraId="5D721AFB" w14:textId="2F894CDE" w:rsidR="008E1279" w:rsidRPr="008E1279" w:rsidRDefault="008E1279" w:rsidP="006853FB">
      <w:pPr>
        <w:spacing w:after="0"/>
      </w:pPr>
      <w:r>
        <w:t xml:space="preserve">Department for Education and Skills. (2003) </w:t>
      </w:r>
      <w:r>
        <w:rPr>
          <w:i/>
          <w:iCs/>
        </w:rPr>
        <w:t xml:space="preserve">Excellence and enjoyment: a strategy for primary schools. </w:t>
      </w:r>
      <w:r>
        <w:t xml:space="preserve">Available at: </w:t>
      </w:r>
      <w:hyperlink r:id="rId13" w:history="1">
        <w:r>
          <w:rPr>
            <w:rStyle w:val="Hyperlink"/>
          </w:rPr>
          <w:t>pri_excel_enjoy_strat_Redacted.pdf (ioe.ac.uk)</w:t>
        </w:r>
      </w:hyperlink>
      <w:r>
        <w:t xml:space="preserve"> (Accessed 22</w:t>
      </w:r>
      <w:r w:rsidRPr="008E1279">
        <w:rPr>
          <w:vertAlign w:val="superscript"/>
        </w:rPr>
        <w:t>nd</w:t>
      </w:r>
      <w:r>
        <w:t xml:space="preserve"> February 2023).</w:t>
      </w:r>
    </w:p>
    <w:p w14:paraId="4ECC80BC" w14:textId="77777777" w:rsidR="006853FB" w:rsidRDefault="006853FB" w:rsidP="006853FB">
      <w:pPr>
        <w:spacing w:after="0"/>
      </w:pPr>
    </w:p>
    <w:p w14:paraId="742B979F" w14:textId="727E0834" w:rsidR="006853FB" w:rsidRDefault="006853FB" w:rsidP="006853FB">
      <w:pPr>
        <w:spacing w:after="0"/>
      </w:pPr>
      <w:r>
        <w:t>Education Endowment Foundation</w:t>
      </w:r>
      <w:r w:rsidR="008E1279">
        <w:t xml:space="preserve">. </w:t>
      </w:r>
      <w:r>
        <w:t xml:space="preserve">(2023) </w:t>
      </w:r>
      <w:r>
        <w:rPr>
          <w:i/>
          <w:iCs/>
        </w:rPr>
        <w:t xml:space="preserve">Evidence on early years from the Teaching and Learning Toolkit alongside the findings from recent EEF projects. </w:t>
      </w:r>
      <w:r>
        <w:t xml:space="preserve">Available at: </w:t>
      </w:r>
      <w:hyperlink r:id="rId14" w:history="1">
        <w:r>
          <w:rPr>
            <w:rStyle w:val="Hyperlink"/>
          </w:rPr>
          <w:t>Early Years | EEF (educationendowmentfoundation.org.uk)</w:t>
        </w:r>
      </w:hyperlink>
      <w:r>
        <w:t xml:space="preserve"> (Accessed 22</w:t>
      </w:r>
      <w:r w:rsidRPr="006853FB">
        <w:rPr>
          <w:vertAlign w:val="superscript"/>
        </w:rPr>
        <w:t>nd</w:t>
      </w:r>
      <w:r>
        <w:t xml:space="preserve"> February 2023)</w:t>
      </w:r>
      <w:r w:rsidR="008E1279">
        <w:t xml:space="preserve">. </w:t>
      </w:r>
    </w:p>
    <w:p w14:paraId="3FE66207" w14:textId="77777777" w:rsidR="00B4776B" w:rsidRDefault="00B4776B" w:rsidP="006853FB">
      <w:pPr>
        <w:spacing w:after="0"/>
      </w:pPr>
    </w:p>
    <w:p w14:paraId="78D3887C" w14:textId="15D2304F" w:rsidR="00BD1C39" w:rsidRPr="00C21339" w:rsidRDefault="00BD1C39" w:rsidP="006853FB">
      <w:pPr>
        <w:spacing w:after="0"/>
      </w:pPr>
      <w:r w:rsidRPr="004B33F3">
        <w:rPr>
          <w:lang w:val="fr-FR"/>
        </w:rPr>
        <w:t xml:space="preserve">Encyclopedia.com. (2023) </w:t>
      </w:r>
      <w:r w:rsidR="004B33F3" w:rsidRPr="004B33F3">
        <w:rPr>
          <w:i/>
          <w:iCs/>
          <w:lang w:val="fr-FR"/>
        </w:rPr>
        <w:t xml:space="preserve">Non-Participant Observation. </w:t>
      </w:r>
      <w:r w:rsidR="004B33F3" w:rsidRPr="00C21339">
        <w:t>Available at :</w:t>
      </w:r>
      <w:r w:rsidR="00C21339" w:rsidRPr="00C21339">
        <w:t xml:space="preserve"> </w:t>
      </w:r>
      <w:hyperlink r:id="rId15" w:history="1">
        <w:r w:rsidR="00C21339" w:rsidRPr="00C21339">
          <w:rPr>
            <w:rStyle w:val="Hyperlink"/>
          </w:rPr>
          <w:t>non-participant observation | Encyclopedia.com</w:t>
        </w:r>
      </w:hyperlink>
      <w:r w:rsidR="00C21339" w:rsidRPr="00C21339">
        <w:t xml:space="preserve"> (Accessed 24th</w:t>
      </w:r>
      <w:r w:rsidR="00C21339">
        <w:t xml:space="preserve"> February 2023)</w:t>
      </w:r>
      <w:r w:rsidR="00F032F8">
        <w:t>.</w:t>
      </w:r>
    </w:p>
    <w:p w14:paraId="3A2450B2" w14:textId="77777777" w:rsidR="00BD1C39" w:rsidRPr="00C21339" w:rsidRDefault="00BD1C39" w:rsidP="006853FB">
      <w:pPr>
        <w:spacing w:after="0"/>
      </w:pPr>
    </w:p>
    <w:p w14:paraId="6129CE85" w14:textId="220F3746" w:rsidR="00B4776B" w:rsidRPr="00CF3F23" w:rsidRDefault="00B4776B" w:rsidP="006853FB">
      <w:pPr>
        <w:spacing w:after="0"/>
      </w:pPr>
      <w:r>
        <w:t>ESTYN</w:t>
      </w:r>
      <w:r w:rsidR="00CF3F23">
        <w:t xml:space="preserve">. </w:t>
      </w:r>
      <w:r>
        <w:t>(2003)</w:t>
      </w:r>
      <w:r w:rsidR="00CF3F23">
        <w:t xml:space="preserve"> </w:t>
      </w:r>
      <w:r w:rsidR="00CF3F23">
        <w:rPr>
          <w:i/>
          <w:iCs/>
        </w:rPr>
        <w:t xml:space="preserve">Encouraging independent and inquisitive learners in the Foundation Phase. </w:t>
      </w:r>
      <w:r w:rsidR="00CF3F23">
        <w:t xml:space="preserve">Available at: </w:t>
      </w:r>
      <w:hyperlink r:id="rId16" w:history="1">
        <w:r w:rsidR="00E6417A">
          <w:rPr>
            <w:rStyle w:val="Hyperlink"/>
          </w:rPr>
          <w:t>Encouraging independent and inquisitive learners in the Foundation Phase | Estyn (</w:t>
        </w:r>
        <w:proofErr w:type="spellStart"/>
        <w:r w:rsidR="00E6417A">
          <w:rPr>
            <w:rStyle w:val="Hyperlink"/>
          </w:rPr>
          <w:t>gov.wales</w:t>
        </w:r>
        <w:proofErr w:type="spellEnd"/>
        <w:r w:rsidR="00E6417A">
          <w:rPr>
            <w:rStyle w:val="Hyperlink"/>
          </w:rPr>
          <w:t>)</w:t>
        </w:r>
      </w:hyperlink>
      <w:r w:rsidR="00E6417A">
        <w:t xml:space="preserve"> (Accessed 22</w:t>
      </w:r>
      <w:r w:rsidR="00E6417A" w:rsidRPr="00E6417A">
        <w:rPr>
          <w:vertAlign w:val="superscript"/>
        </w:rPr>
        <w:t>nd</w:t>
      </w:r>
      <w:r w:rsidR="00E6417A">
        <w:t xml:space="preserve"> February 2023). </w:t>
      </w:r>
    </w:p>
    <w:p w14:paraId="680DAF58" w14:textId="700CB7EE" w:rsidR="009E3DDD" w:rsidRDefault="009E3DDD" w:rsidP="006853FB">
      <w:pPr>
        <w:spacing w:after="0"/>
      </w:pPr>
    </w:p>
    <w:p w14:paraId="6CA0F5F5" w14:textId="0D001E0E" w:rsidR="005A4E6A" w:rsidRPr="00A366A6" w:rsidRDefault="005A4E6A" w:rsidP="006853FB">
      <w:pPr>
        <w:spacing w:after="0"/>
      </w:pPr>
      <w:r>
        <w:t>Leeds Trinity University</w:t>
      </w:r>
      <w:r w:rsidR="00A366A6">
        <w:t xml:space="preserve">. (2016) </w:t>
      </w:r>
      <w:r w:rsidR="00A366A6">
        <w:rPr>
          <w:i/>
          <w:iCs/>
        </w:rPr>
        <w:t xml:space="preserve">The value of circle time as an intervention strategy. </w:t>
      </w:r>
      <w:r w:rsidR="00A366A6">
        <w:t xml:space="preserve">Available at: </w:t>
      </w:r>
      <w:hyperlink r:id="rId17" w:history="1">
        <w:r w:rsidR="00AB7312">
          <w:rPr>
            <w:rStyle w:val="Hyperlink"/>
          </w:rPr>
          <w:t>A Rationale for the Use of Circle Time (leedstrinity.ac.uk)</w:t>
        </w:r>
      </w:hyperlink>
      <w:r w:rsidR="00AB7312">
        <w:t xml:space="preserve"> (Accessed 22</w:t>
      </w:r>
      <w:r w:rsidR="00AB7312" w:rsidRPr="00AB7312">
        <w:rPr>
          <w:vertAlign w:val="superscript"/>
        </w:rPr>
        <w:t>nd</w:t>
      </w:r>
      <w:r w:rsidR="00AB7312">
        <w:t xml:space="preserve"> February 2023). </w:t>
      </w:r>
    </w:p>
    <w:p w14:paraId="454DD512" w14:textId="77777777" w:rsidR="005A4E6A" w:rsidRDefault="005A4E6A" w:rsidP="006853FB">
      <w:pPr>
        <w:spacing w:after="0"/>
      </w:pPr>
    </w:p>
    <w:p w14:paraId="5CBCE950" w14:textId="440E398C" w:rsidR="00643FA5" w:rsidRPr="00E90161" w:rsidRDefault="00643FA5" w:rsidP="006853FB">
      <w:pPr>
        <w:spacing w:after="0"/>
      </w:pPr>
      <w:r>
        <w:t>Lewis, K</w:t>
      </w:r>
      <w:r w:rsidR="00AC4C7D">
        <w:t xml:space="preserve">. (2011) </w:t>
      </w:r>
      <w:r w:rsidR="00AC4C7D">
        <w:rPr>
          <w:i/>
          <w:iCs/>
        </w:rPr>
        <w:t>Ferre Laevers emotional well being and involvement scales</w:t>
      </w:r>
      <w:r w:rsidR="00E90161">
        <w:t xml:space="preserve">. Available at: </w:t>
      </w:r>
      <w:hyperlink r:id="rId18" w:history="1">
        <w:r w:rsidR="00E90161">
          <w:rPr>
            <w:rStyle w:val="Hyperlink"/>
          </w:rPr>
          <w:t xml:space="preserve">Early Learning Resources Ferre Laevers emotional </w:t>
        </w:r>
        <w:proofErr w:type="spellStart"/>
        <w:r w:rsidR="00E90161">
          <w:rPr>
            <w:rStyle w:val="Hyperlink"/>
          </w:rPr>
          <w:t>well being</w:t>
        </w:r>
        <w:proofErr w:type="spellEnd"/>
        <w:r w:rsidR="00E90161">
          <w:rPr>
            <w:rStyle w:val="Hyperlink"/>
          </w:rPr>
          <w:t xml:space="preserve"> and involvement scales (earlylearninghq.org.uk)</w:t>
        </w:r>
      </w:hyperlink>
      <w:r w:rsidR="00E90161">
        <w:t xml:space="preserve"> (Accessed 24</w:t>
      </w:r>
      <w:r w:rsidR="00E90161" w:rsidRPr="00E90161">
        <w:rPr>
          <w:vertAlign w:val="superscript"/>
        </w:rPr>
        <w:t>th</w:t>
      </w:r>
      <w:r w:rsidR="00E90161">
        <w:t xml:space="preserve"> February 2023).</w:t>
      </w:r>
    </w:p>
    <w:p w14:paraId="42E697DD" w14:textId="77777777" w:rsidR="00643FA5" w:rsidRDefault="00643FA5" w:rsidP="006853FB">
      <w:pPr>
        <w:spacing w:after="0"/>
      </w:pPr>
    </w:p>
    <w:p w14:paraId="32F9140E" w14:textId="75E2FE7E" w:rsidR="009E3DDD" w:rsidRDefault="009E3DDD" w:rsidP="006853FB">
      <w:pPr>
        <w:spacing w:after="0"/>
      </w:pPr>
      <w:r>
        <w:t xml:space="preserve">Maynard, T., Morgan, A., Waters, J. (2010) </w:t>
      </w:r>
      <w:r>
        <w:rPr>
          <w:i/>
          <w:iCs/>
        </w:rPr>
        <w:t xml:space="preserve">The Teaching and Learning Research Programme in Wales: The Foundation Phase. Available at: </w:t>
      </w:r>
      <w:hyperlink r:id="rId19" w:anchor=":~:text=The%20Foundation%20Phase%20Frameworki%20emphasises%20a%20practical%2C%20experiential,diversity%20are%20at%20the%20heart%20of%20the%20curriculum." w:history="1">
        <w:r>
          <w:rPr>
            <w:rStyle w:val="Hyperlink"/>
          </w:rPr>
          <w:t>101206-foundation-phase-briefing-en.pdf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  <w:r>
        <w:t xml:space="preserve"> (Accessed 22</w:t>
      </w:r>
      <w:r w:rsidRPr="009E3DDD">
        <w:rPr>
          <w:vertAlign w:val="superscript"/>
        </w:rPr>
        <w:t>nd</w:t>
      </w:r>
      <w:r>
        <w:t xml:space="preserve"> February 2023).</w:t>
      </w:r>
    </w:p>
    <w:p w14:paraId="2EB2911D" w14:textId="77777777" w:rsidR="00B5180A" w:rsidRDefault="00B5180A" w:rsidP="006853FB">
      <w:pPr>
        <w:spacing w:after="0"/>
      </w:pPr>
    </w:p>
    <w:p w14:paraId="29E23040" w14:textId="7478459A" w:rsidR="00B5180A" w:rsidRDefault="00B5180A" w:rsidP="006853FB">
      <w:pPr>
        <w:spacing w:after="0"/>
      </w:pPr>
      <w:r>
        <w:t xml:space="preserve">Mosely, J. (2015) </w:t>
      </w:r>
      <w:r>
        <w:rPr>
          <w:i/>
          <w:iCs/>
        </w:rPr>
        <w:t>Classroom practice- how circle time can turn learning around</w:t>
      </w:r>
      <w:r w:rsidR="00913EF5">
        <w:rPr>
          <w:i/>
          <w:iCs/>
        </w:rPr>
        <w:t xml:space="preserve">. </w:t>
      </w:r>
      <w:r w:rsidR="00913EF5">
        <w:t xml:space="preserve">Available at: </w:t>
      </w:r>
      <w:hyperlink r:id="rId20" w:history="1">
        <w:r w:rsidR="00913EF5">
          <w:rPr>
            <w:rStyle w:val="Hyperlink"/>
          </w:rPr>
          <w:t xml:space="preserve">Classroom practice - How circle time can turn learning around | </w:t>
        </w:r>
        <w:proofErr w:type="spellStart"/>
        <w:r w:rsidR="00913EF5">
          <w:rPr>
            <w:rStyle w:val="Hyperlink"/>
          </w:rPr>
          <w:t>Tes</w:t>
        </w:r>
        <w:proofErr w:type="spellEnd"/>
        <w:r w:rsidR="00913EF5">
          <w:rPr>
            <w:rStyle w:val="Hyperlink"/>
          </w:rPr>
          <w:t xml:space="preserve"> Magazine</w:t>
        </w:r>
      </w:hyperlink>
      <w:r w:rsidR="00913EF5">
        <w:t xml:space="preserve"> (Accessed </w:t>
      </w:r>
      <w:r w:rsidR="007510EB">
        <w:t>24</w:t>
      </w:r>
      <w:r w:rsidR="007510EB" w:rsidRPr="007510EB">
        <w:rPr>
          <w:vertAlign w:val="superscript"/>
        </w:rPr>
        <w:t>th</w:t>
      </w:r>
      <w:r w:rsidR="007510EB">
        <w:t xml:space="preserve"> </w:t>
      </w:r>
      <w:r w:rsidR="00913EF5">
        <w:t xml:space="preserve">February 2023). </w:t>
      </w:r>
    </w:p>
    <w:p w14:paraId="41117740" w14:textId="77777777" w:rsidR="00EC2D2C" w:rsidRDefault="00EC2D2C" w:rsidP="00175085">
      <w:pPr>
        <w:tabs>
          <w:tab w:val="left" w:pos="2390"/>
        </w:tabs>
        <w:rPr>
          <w:lang w:val="fr-FR"/>
        </w:rPr>
      </w:pPr>
    </w:p>
    <w:p w14:paraId="0966D8DD" w14:textId="157487A2" w:rsidR="00EC2D2C" w:rsidRDefault="00C301A6" w:rsidP="00175085">
      <w:pPr>
        <w:tabs>
          <w:tab w:val="left" w:pos="2390"/>
        </w:tabs>
      </w:pPr>
      <w:proofErr w:type="spellStart"/>
      <w:r w:rsidRPr="006C009D">
        <w:rPr>
          <w:lang w:val="fr-FR"/>
        </w:rPr>
        <w:t>Oulton</w:t>
      </w:r>
      <w:proofErr w:type="spellEnd"/>
      <w:r w:rsidRPr="006C009D">
        <w:rPr>
          <w:lang w:val="fr-FR"/>
        </w:rPr>
        <w:t>, K</w:t>
      </w:r>
      <w:r w:rsidR="006C009D" w:rsidRPr="006C009D">
        <w:rPr>
          <w:lang w:val="fr-FR"/>
        </w:rPr>
        <w:t>., Gibson, F., et</w:t>
      </w:r>
      <w:r w:rsidR="006C009D">
        <w:rPr>
          <w:lang w:val="fr-FR"/>
        </w:rPr>
        <w:t xml:space="preserve">. al. </w:t>
      </w:r>
      <w:r w:rsidR="006C009D" w:rsidRPr="00A25548">
        <w:t xml:space="preserve">(2016) </w:t>
      </w:r>
      <w:r w:rsidR="00A25548" w:rsidRPr="00A25548">
        <w:rPr>
          <w:i/>
          <w:iCs/>
        </w:rPr>
        <w:t>Assent for children’s participation i</w:t>
      </w:r>
      <w:r w:rsidR="00A25548">
        <w:rPr>
          <w:i/>
          <w:iCs/>
        </w:rPr>
        <w:t>n research: why it matters and making it meaningful</w:t>
      </w:r>
      <w:r w:rsidR="00026389">
        <w:rPr>
          <w:i/>
          <w:iCs/>
        </w:rPr>
        <w:t xml:space="preserve">. </w:t>
      </w:r>
      <w:r w:rsidR="00026389">
        <w:t xml:space="preserve">Available at: </w:t>
      </w:r>
      <w:hyperlink r:id="rId21" w:history="1">
        <w:r w:rsidR="00026389">
          <w:rPr>
            <w:rStyle w:val="Hyperlink"/>
          </w:rPr>
          <w:t>Assent for children's participation in research: why it matters and making it meaningful - PubMed (nih.gov)</w:t>
        </w:r>
      </w:hyperlink>
      <w:r w:rsidR="00026389">
        <w:t xml:space="preserve"> (Accessed 25</w:t>
      </w:r>
      <w:r w:rsidR="00026389" w:rsidRPr="00026389">
        <w:rPr>
          <w:vertAlign w:val="superscript"/>
        </w:rPr>
        <w:t>th</w:t>
      </w:r>
      <w:r w:rsidR="00026389">
        <w:t xml:space="preserve"> February 2023). </w:t>
      </w:r>
    </w:p>
    <w:p w14:paraId="3C150DB5" w14:textId="655B5600" w:rsidR="00EC2D2C" w:rsidRPr="006F5E55" w:rsidRDefault="00EC2D2C" w:rsidP="00175085">
      <w:pPr>
        <w:tabs>
          <w:tab w:val="left" w:pos="2390"/>
        </w:tabs>
        <w:rPr>
          <w:i/>
          <w:iCs/>
        </w:rPr>
      </w:pPr>
      <w:proofErr w:type="spellStart"/>
      <w:r w:rsidRPr="006F5E55">
        <w:t>Ramrrathan</w:t>
      </w:r>
      <w:proofErr w:type="spellEnd"/>
      <w:r w:rsidRPr="006F5E55">
        <w:t>, L.,</w:t>
      </w:r>
      <w:r w:rsidR="002835A4" w:rsidRPr="006F5E55">
        <w:t xml:space="preserve"> le Grange, L., Shawa, L</w:t>
      </w:r>
      <w:r w:rsidR="006F5E55" w:rsidRPr="006F5E55">
        <w:t xml:space="preserve">ester Brian. (2016) </w:t>
      </w:r>
      <w:r w:rsidR="006F5E55" w:rsidRPr="006F5E55">
        <w:rPr>
          <w:i/>
          <w:iCs/>
        </w:rPr>
        <w:t>Ethic</w:t>
      </w:r>
      <w:r w:rsidR="006F5E55">
        <w:rPr>
          <w:i/>
          <w:iCs/>
        </w:rPr>
        <w:t xml:space="preserve">s in educational research. </w:t>
      </w:r>
    </w:p>
    <w:p w14:paraId="23D3E722" w14:textId="14FB553C" w:rsidR="00175085" w:rsidRDefault="00175085" w:rsidP="00175085">
      <w:pPr>
        <w:tabs>
          <w:tab w:val="left" w:pos="2390"/>
        </w:tabs>
      </w:pPr>
      <w:r w:rsidRPr="006F5E55">
        <w:t xml:space="preserve">Thompson, K. </w:t>
      </w:r>
      <w:r w:rsidR="001670A9" w:rsidRPr="006F5E55">
        <w:t xml:space="preserve">(2016) </w:t>
      </w:r>
      <w:r w:rsidR="001670A9" w:rsidRPr="006F5E55">
        <w:rPr>
          <w:i/>
          <w:iCs/>
        </w:rPr>
        <w:t xml:space="preserve">Non-Participant Observation. </w:t>
      </w:r>
      <w:r w:rsidR="001670A9" w:rsidRPr="001670A9">
        <w:t xml:space="preserve">Available at : </w:t>
      </w:r>
      <w:hyperlink r:id="rId22" w:history="1">
        <w:r w:rsidR="001670A9" w:rsidRPr="001670A9">
          <w:rPr>
            <w:rStyle w:val="Hyperlink"/>
          </w:rPr>
          <w:t xml:space="preserve">Non-Participant Observation – </w:t>
        </w:r>
        <w:proofErr w:type="spellStart"/>
        <w:r w:rsidR="001670A9" w:rsidRPr="001670A9">
          <w:rPr>
            <w:rStyle w:val="Hyperlink"/>
          </w:rPr>
          <w:t>ReviseSociology</w:t>
        </w:r>
        <w:proofErr w:type="spellEnd"/>
      </w:hyperlink>
      <w:r w:rsidR="001670A9" w:rsidRPr="001670A9">
        <w:t xml:space="preserve"> (Accessed 24th February</w:t>
      </w:r>
      <w:r w:rsidR="001670A9">
        <w:t xml:space="preserve"> 2023). </w:t>
      </w:r>
    </w:p>
    <w:p w14:paraId="0C7168D7" w14:textId="77777777" w:rsidR="00EC2D2C" w:rsidRDefault="00EC2D2C" w:rsidP="00175085">
      <w:pPr>
        <w:tabs>
          <w:tab w:val="left" w:pos="2390"/>
        </w:tabs>
      </w:pPr>
    </w:p>
    <w:p w14:paraId="59813E52" w14:textId="77777777" w:rsidR="00550811" w:rsidRDefault="00550811" w:rsidP="00175085">
      <w:pPr>
        <w:tabs>
          <w:tab w:val="left" w:pos="2390"/>
        </w:tabs>
      </w:pPr>
    </w:p>
    <w:p w14:paraId="1C7713A6" w14:textId="77777777" w:rsidR="00044CC9" w:rsidRDefault="00044CC9" w:rsidP="00175085">
      <w:pPr>
        <w:tabs>
          <w:tab w:val="left" w:pos="2390"/>
        </w:tabs>
      </w:pPr>
    </w:p>
    <w:p w14:paraId="7AEBBF0A" w14:textId="77777777" w:rsidR="00044CC9" w:rsidRDefault="00044CC9" w:rsidP="00175085">
      <w:pPr>
        <w:tabs>
          <w:tab w:val="left" w:pos="2390"/>
        </w:tabs>
      </w:pPr>
    </w:p>
    <w:p w14:paraId="27CE4D40" w14:textId="77777777" w:rsidR="00044CC9" w:rsidRDefault="00044CC9" w:rsidP="00175085">
      <w:pPr>
        <w:tabs>
          <w:tab w:val="left" w:pos="2390"/>
        </w:tabs>
      </w:pPr>
    </w:p>
    <w:p w14:paraId="474A0320" w14:textId="77777777" w:rsidR="00044CC9" w:rsidRDefault="00044CC9" w:rsidP="00175085">
      <w:pPr>
        <w:tabs>
          <w:tab w:val="left" w:pos="2390"/>
        </w:tabs>
      </w:pPr>
    </w:p>
    <w:p w14:paraId="6A41C86D" w14:textId="77777777" w:rsidR="00044CC9" w:rsidRDefault="00044CC9" w:rsidP="00175085">
      <w:pPr>
        <w:tabs>
          <w:tab w:val="left" w:pos="2390"/>
        </w:tabs>
      </w:pPr>
    </w:p>
    <w:p w14:paraId="01A92239" w14:textId="77777777" w:rsidR="00044CC9" w:rsidRDefault="00044CC9" w:rsidP="00175085">
      <w:pPr>
        <w:tabs>
          <w:tab w:val="left" w:pos="2390"/>
        </w:tabs>
      </w:pPr>
    </w:p>
    <w:p w14:paraId="236F0E8B" w14:textId="77777777" w:rsidR="00044CC9" w:rsidRDefault="00044CC9" w:rsidP="00175085">
      <w:pPr>
        <w:tabs>
          <w:tab w:val="left" w:pos="2390"/>
        </w:tabs>
      </w:pPr>
    </w:p>
    <w:p w14:paraId="32B2C277" w14:textId="77777777" w:rsidR="00044CC9" w:rsidRDefault="00044CC9" w:rsidP="00175085">
      <w:pPr>
        <w:tabs>
          <w:tab w:val="left" w:pos="2390"/>
        </w:tabs>
      </w:pPr>
    </w:p>
    <w:p w14:paraId="0792B6EC" w14:textId="77777777" w:rsidR="00044CC9" w:rsidRDefault="00044CC9" w:rsidP="00175085">
      <w:pPr>
        <w:tabs>
          <w:tab w:val="left" w:pos="2390"/>
        </w:tabs>
      </w:pPr>
    </w:p>
    <w:p w14:paraId="2CC7E376" w14:textId="77777777" w:rsidR="00044CC9" w:rsidRDefault="00044CC9" w:rsidP="00175085">
      <w:pPr>
        <w:tabs>
          <w:tab w:val="left" w:pos="2390"/>
        </w:tabs>
      </w:pPr>
    </w:p>
    <w:p w14:paraId="124E7E97" w14:textId="77777777" w:rsidR="00044CC9" w:rsidRDefault="00044CC9" w:rsidP="00175085">
      <w:pPr>
        <w:tabs>
          <w:tab w:val="left" w:pos="2390"/>
        </w:tabs>
      </w:pPr>
    </w:p>
    <w:p w14:paraId="434CBE22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5C991B22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00D7965E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2AE694BB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5DF0712E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77EAC186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54E58943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30601B71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71F2DB94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57CACA6D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26E0D248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218AA3D7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76617370" w14:textId="77777777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</w:p>
    <w:p w14:paraId="12ECC610" w14:textId="5E0AFCCD" w:rsidR="009C63E9" w:rsidRDefault="009C63E9" w:rsidP="00175085">
      <w:pPr>
        <w:tabs>
          <w:tab w:val="left" w:pos="2390"/>
        </w:tabs>
        <w:rPr>
          <w:b/>
          <w:bCs/>
          <w:u w:val="single"/>
        </w:rPr>
      </w:pPr>
      <w:r>
        <w:rPr>
          <w:b/>
          <w:bCs/>
          <w:u w:val="single"/>
        </w:rPr>
        <w:t xml:space="preserve">Appendices </w:t>
      </w:r>
    </w:p>
    <w:p w14:paraId="2BAAFB84" w14:textId="1396955D" w:rsidR="00D768E6" w:rsidRDefault="00FD417E" w:rsidP="00175085">
      <w:pPr>
        <w:tabs>
          <w:tab w:val="left" w:pos="2390"/>
        </w:tabs>
        <w:rPr>
          <w:b/>
          <w:bCs/>
          <w:u w:val="single"/>
        </w:rPr>
      </w:pPr>
      <w:r>
        <w:rPr>
          <w:b/>
          <w:bCs/>
          <w:u w:val="single"/>
        </w:rPr>
        <w:t>A</w:t>
      </w:r>
      <w:r w:rsidR="00044CC9">
        <w:rPr>
          <w:b/>
          <w:bCs/>
          <w:u w:val="single"/>
        </w:rPr>
        <w:t xml:space="preserve">ppendix 1. </w:t>
      </w:r>
    </w:p>
    <w:tbl>
      <w:tblPr>
        <w:tblW w:w="9794" w:type="dxa"/>
        <w:tblInd w:w="-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936"/>
        <w:gridCol w:w="910"/>
        <w:gridCol w:w="966"/>
        <w:gridCol w:w="966"/>
        <w:gridCol w:w="881"/>
        <w:gridCol w:w="981"/>
        <w:gridCol w:w="981"/>
        <w:gridCol w:w="836"/>
        <w:gridCol w:w="498"/>
        <w:gridCol w:w="334"/>
      </w:tblGrid>
      <w:tr w:rsidR="00100C26" w:rsidRPr="00100C26" w14:paraId="4162B97D" w14:textId="77777777" w:rsidTr="00B1452B">
        <w:trPr>
          <w:gridAfter w:val="1"/>
          <w:wAfter w:w="334" w:type="dxa"/>
          <w:trHeight w:val="39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5E3D4E" w14:textId="77777777" w:rsidR="00100C26" w:rsidRPr="00100C26" w:rsidRDefault="00100C26" w:rsidP="00100C26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Area of Learning </w:t>
            </w:r>
          </w:p>
        </w:tc>
      </w:tr>
      <w:tr w:rsidR="00100C26" w:rsidRPr="00100C26" w14:paraId="64DA1586" w14:textId="77777777" w:rsidTr="00B1452B">
        <w:trPr>
          <w:gridAfter w:val="1"/>
          <w:wAfter w:w="334" w:type="dxa"/>
          <w:trHeight w:val="33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72C41C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Observer Name: Kayla Hopkins </w:t>
            </w:r>
          </w:p>
        </w:tc>
      </w:tr>
      <w:tr w:rsidR="00100C26" w:rsidRPr="00100C26" w14:paraId="05FC3FD6" w14:textId="77777777" w:rsidTr="00B1452B">
        <w:trPr>
          <w:gridAfter w:val="1"/>
          <w:wAfter w:w="334" w:type="dxa"/>
          <w:trHeight w:val="141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78AE18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What is the observation topic? </w:t>
            </w:r>
          </w:p>
          <w:p w14:paraId="39BB7E39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Pupil Engagement. </w:t>
            </w:r>
          </w:p>
          <w:p w14:paraId="68E630B0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61E6C3ED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Age range of observation:  </w:t>
            </w:r>
          </w:p>
          <w:p w14:paraId="6CF73BD4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Foundation Phase </w:t>
            </w:r>
          </w:p>
          <w:p w14:paraId="63BF20F6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36605B67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What are the pupils doing? </w:t>
            </w:r>
          </w:p>
          <w:p w14:paraId="299F56AF" w14:textId="640D02EA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 xml:space="preserve">The Pupils are participating in a </w:t>
            </w:r>
            <w:r w:rsidR="00470986">
              <w:rPr>
                <w:rFonts w:ascii="Calibri" w:eastAsia="Times New Roman" w:hAnsi="Calibri" w:cs="Calibri"/>
              </w:rPr>
              <w:t>circle time session</w:t>
            </w:r>
            <w:r w:rsidRPr="00100C26">
              <w:rPr>
                <w:rFonts w:ascii="Calibri" w:eastAsia="Times New Roman" w:hAnsi="Calibri" w:cs="Calibri"/>
              </w:rPr>
              <w:t>. </w:t>
            </w:r>
          </w:p>
          <w:p w14:paraId="60CD505D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3F90E2FE" w14:textId="7777777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Time scale:  </w:t>
            </w:r>
          </w:p>
          <w:p w14:paraId="3460F0A2" w14:textId="08D21967" w:rsidR="00100C26" w:rsidRPr="00100C26" w:rsidRDefault="00100C26" w:rsidP="00100C2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 xml:space="preserve">Pupils will be observed for </w:t>
            </w:r>
            <w:r w:rsidR="00453C88">
              <w:rPr>
                <w:rFonts w:ascii="Calibri" w:eastAsia="Times New Roman" w:hAnsi="Calibri" w:cs="Calibri"/>
              </w:rPr>
              <w:t xml:space="preserve">nine minutes in three </w:t>
            </w:r>
            <w:r w:rsidRPr="00100C26">
              <w:rPr>
                <w:rFonts w:ascii="Calibri" w:eastAsia="Times New Roman" w:hAnsi="Calibri" w:cs="Calibri"/>
              </w:rPr>
              <w:t>minute intervals.  </w:t>
            </w:r>
          </w:p>
        </w:tc>
      </w:tr>
      <w:tr w:rsidR="00B1452B" w:rsidRPr="00B1452B" w14:paraId="5C14D1BC" w14:textId="77777777" w:rsidTr="00B1452B">
        <w:trPr>
          <w:trHeight w:val="48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DB47A4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Scale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A580FF5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F68F861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1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0D7AED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531C031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0A71FCD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2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7BA2A8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01C072A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E4B7AB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3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B0DCD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B1452B" w:rsidRPr="00B1452B" w14:paraId="0A820EE1" w14:textId="77777777" w:rsidTr="00B1452B">
        <w:trPr>
          <w:trHeight w:val="1305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BF0AE4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2D118E64" w14:textId="77777777" w:rsidR="00B1452B" w:rsidRPr="00B1452B" w:rsidRDefault="00B1452B" w:rsidP="00B1452B">
            <w:pPr>
              <w:numPr>
                <w:ilvl w:val="0"/>
                <w:numId w:val="3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159069B3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NO/Low activity </w:t>
            </w:r>
          </w:p>
          <w:p w14:paraId="6033A38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6933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1B99B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627A1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8B0CE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7AC35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A50778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1C7425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A05222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7BC003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B1452B" w:rsidRPr="00B1452B" w14:paraId="68D94D1B" w14:textId="77777777" w:rsidTr="00B1452B">
        <w:trPr>
          <w:trHeight w:val="1575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194C5" w14:textId="77777777" w:rsidR="00B1452B" w:rsidRPr="00B1452B" w:rsidRDefault="00B1452B" w:rsidP="00B1452B">
            <w:pPr>
              <w:numPr>
                <w:ilvl w:val="0"/>
                <w:numId w:val="4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18352AE7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Some engagement however still showing interrupted activity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B9185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CA7E9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6780E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C92F81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303EE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EB0CDA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58B93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C78C9C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6A3DF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B1452B" w:rsidRPr="00B1452B" w14:paraId="1F35256C" w14:textId="77777777" w:rsidTr="00B1452B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6FED1B" w14:textId="77777777" w:rsidR="00B1452B" w:rsidRPr="00B1452B" w:rsidRDefault="00B1452B" w:rsidP="00B1452B">
            <w:pPr>
              <w:numPr>
                <w:ilvl w:val="0"/>
                <w:numId w:val="5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27E81F05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Continuous activity however can become easily distracted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FAC030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AB9BD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6A655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7BDD4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2A5BA3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0A4C2A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18B9D4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9DDA4D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CC7F1B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B1452B" w:rsidRPr="00B1452B" w14:paraId="5F3C9197" w14:textId="77777777" w:rsidTr="00B1452B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E96864" w14:textId="77777777" w:rsidR="00B1452B" w:rsidRPr="00B1452B" w:rsidRDefault="00B1452B" w:rsidP="00B1452B">
            <w:pPr>
              <w:numPr>
                <w:ilvl w:val="0"/>
                <w:numId w:val="6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19569B1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Continuous activity with involvement without distractions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88CE99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6A861E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A81220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CC3EAC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8D3FA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CFA430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DA99F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5121A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84A862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B1452B" w:rsidRPr="00B1452B" w14:paraId="1FF25B82" w14:textId="77777777" w:rsidTr="00B1452B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AA2D77" w14:textId="77777777" w:rsidR="00B1452B" w:rsidRPr="00B1452B" w:rsidRDefault="00B1452B" w:rsidP="00B1452B">
            <w:pPr>
              <w:numPr>
                <w:ilvl w:val="0"/>
                <w:numId w:val="7"/>
              </w:numPr>
              <w:spacing w:after="0" w:line="240" w:lineRule="auto"/>
              <w:ind w:left="1080" w:firstLine="0"/>
              <w:textAlignment w:val="baseline"/>
              <w:rPr>
                <w:rFonts w:ascii="Calibri" w:eastAsia="Times New Roman" w:hAnsi="Calibri" w:cs="Calibri"/>
              </w:rPr>
            </w:pPr>
            <w:r w:rsidRPr="00B1452B">
              <w:rPr>
                <w:rFonts w:ascii="Calibri" w:eastAsia="Times New Roman" w:hAnsi="Calibri" w:cs="Calibri"/>
              </w:rPr>
              <w:lastRenderedPageBreak/>
              <w:t> </w:t>
            </w:r>
          </w:p>
          <w:p w14:paraId="689EFF60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Sustained activity throughout showing concentration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B7FB37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2D31B0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D81C6F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C78C97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69548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DC6016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5F09CD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B07E732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3D4E51" w14:textId="77777777" w:rsidR="00B1452B" w:rsidRPr="00B1452B" w:rsidRDefault="00B1452B" w:rsidP="00B1452B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3FCBB3A8" w14:textId="7BAE06BE" w:rsidR="00D768E6" w:rsidRPr="00B1452B" w:rsidRDefault="00D768E6" w:rsidP="00B1452B">
      <w:pPr>
        <w:tabs>
          <w:tab w:val="left" w:pos="2390"/>
        </w:tabs>
        <w:rPr>
          <w:b/>
          <w:bCs/>
          <w:u w:val="single"/>
        </w:rPr>
      </w:pPr>
    </w:p>
    <w:p w14:paraId="65F7A7F0" w14:textId="77777777" w:rsidR="000E5D9B" w:rsidRDefault="000E5D9B" w:rsidP="000E5D9B">
      <w:pPr>
        <w:tabs>
          <w:tab w:val="left" w:pos="2390"/>
        </w:tabs>
        <w:rPr>
          <w:b/>
          <w:bCs/>
          <w:u w:val="single"/>
        </w:rPr>
      </w:pPr>
    </w:p>
    <w:p w14:paraId="3F49C821" w14:textId="442C69C5" w:rsidR="000E5D9B" w:rsidRPr="00FD417E" w:rsidRDefault="00FD417E" w:rsidP="00FD417E">
      <w:pPr>
        <w:tabs>
          <w:tab w:val="left" w:pos="2390"/>
        </w:tabs>
        <w:rPr>
          <w:b/>
          <w:bCs/>
          <w:u w:val="single"/>
        </w:rPr>
      </w:pPr>
      <w:r>
        <w:rPr>
          <w:b/>
          <w:bCs/>
          <w:u w:val="single"/>
        </w:rPr>
        <w:t xml:space="preserve">Appendix 2. </w:t>
      </w:r>
    </w:p>
    <w:tbl>
      <w:tblPr>
        <w:tblW w:w="9794" w:type="dxa"/>
        <w:tblInd w:w="-4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936"/>
        <w:gridCol w:w="910"/>
        <w:gridCol w:w="966"/>
        <w:gridCol w:w="966"/>
        <w:gridCol w:w="881"/>
        <w:gridCol w:w="981"/>
        <w:gridCol w:w="981"/>
        <w:gridCol w:w="836"/>
        <w:gridCol w:w="498"/>
        <w:gridCol w:w="334"/>
      </w:tblGrid>
      <w:tr w:rsidR="000E5D9B" w:rsidRPr="00100C26" w14:paraId="76E83759" w14:textId="77777777" w:rsidTr="002016CE">
        <w:trPr>
          <w:gridAfter w:val="1"/>
          <w:wAfter w:w="334" w:type="dxa"/>
          <w:trHeight w:val="39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F7781" w14:textId="77777777" w:rsidR="000E5D9B" w:rsidRPr="00100C26" w:rsidRDefault="000E5D9B" w:rsidP="002016CE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Area of Learning </w:t>
            </w:r>
          </w:p>
        </w:tc>
      </w:tr>
      <w:tr w:rsidR="000E5D9B" w:rsidRPr="00100C26" w14:paraId="30CF78D4" w14:textId="77777777" w:rsidTr="002016CE">
        <w:trPr>
          <w:gridAfter w:val="1"/>
          <w:wAfter w:w="334" w:type="dxa"/>
          <w:trHeight w:val="33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046F8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Observer Name: Kayla Hopkins </w:t>
            </w:r>
          </w:p>
        </w:tc>
      </w:tr>
      <w:tr w:rsidR="000E5D9B" w:rsidRPr="00100C26" w14:paraId="2A4EEFED" w14:textId="77777777" w:rsidTr="002016CE">
        <w:trPr>
          <w:gridAfter w:val="1"/>
          <w:wAfter w:w="334" w:type="dxa"/>
          <w:trHeight w:val="1410"/>
        </w:trPr>
        <w:tc>
          <w:tcPr>
            <w:tcW w:w="94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5B239A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What is the observation topic? </w:t>
            </w:r>
          </w:p>
          <w:p w14:paraId="1D718278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Pupil Engagement. </w:t>
            </w:r>
          </w:p>
          <w:p w14:paraId="26A6FFED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6FB4E1C4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Age range of observation:  </w:t>
            </w:r>
          </w:p>
          <w:p w14:paraId="0945FEAA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Foundation Phase </w:t>
            </w:r>
          </w:p>
          <w:p w14:paraId="5D4766F2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17452BAE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What are the pupils doing? </w:t>
            </w:r>
          </w:p>
          <w:p w14:paraId="53A97CEA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 xml:space="preserve">The Pupils are participating in a </w:t>
            </w:r>
            <w:r>
              <w:rPr>
                <w:rFonts w:ascii="Calibri" w:eastAsia="Times New Roman" w:hAnsi="Calibri" w:cs="Calibri"/>
              </w:rPr>
              <w:t>circle time session</w:t>
            </w:r>
            <w:r w:rsidRPr="00100C26">
              <w:rPr>
                <w:rFonts w:ascii="Calibri" w:eastAsia="Times New Roman" w:hAnsi="Calibri" w:cs="Calibri"/>
              </w:rPr>
              <w:t>. </w:t>
            </w:r>
          </w:p>
          <w:p w14:paraId="2829FA85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 </w:t>
            </w:r>
          </w:p>
          <w:p w14:paraId="6D7C8E2A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>Time scale:  </w:t>
            </w:r>
          </w:p>
          <w:p w14:paraId="5E66D6E5" w14:textId="77777777" w:rsidR="000E5D9B" w:rsidRPr="00100C26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100C26">
              <w:rPr>
                <w:rFonts w:ascii="Calibri" w:eastAsia="Times New Roman" w:hAnsi="Calibri" w:cs="Calibri"/>
              </w:rPr>
              <w:t xml:space="preserve">Pupils will be observed for </w:t>
            </w:r>
            <w:r>
              <w:rPr>
                <w:rFonts w:ascii="Calibri" w:eastAsia="Times New Roman" w:hAnsi="Calibri" w:cs="Calibri"/>
              </w:rPr>
              <w:t xml:space="preserve">nine minutes in three </w:t>
            </w:r>
            <w:r w:rsidRPr="00100C26">
              <w:rPr>
                <w:rFonts w:ascii="Calibri" w:eastAsia="Times New Roman" w:hAnsi="Calibri" w:cs="Calibri"/>
              </w:rPr>
              <w:t>minute intervals.  </w:t>
            </w:r>
          </w:p>
        </w:tc>
      </w:tr>
      <w:tr w:rsidR="000E5D9B" w:rsidRPr="00B1452B" w14:paraId="29244197" w14:textId="77777777" w:rsidTr="002016CE">
        <w:trPr>
          <w:trHeight w:val="48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571DAE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Scale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61A7A18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0CADB6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1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502C2E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BBB9CE0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77E381C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2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3B5207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EC6B7CC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886047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  <w:b/>
                <w:bCs/>
              </w:rPr>
              <w:t>Child 3</w:t>
            </w: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6656FF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0E5D9B" w:rsidRPr="00B1452B" w14:paraId="729F8DB8" w14:textId="77777777" w:rsidTr="002016CE">
        <w:trPr>
          <w:trHeight w:val="1305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F5063C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  <w:p w14:paraId="48FD1778" w14:textId="386E7899" w:rsidR="000E5D9B" w:rsidRPr="00FD417E" w:rsidRDefault="000E5D9B" w:rsidP="00FD417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</w:rPr>
            </w:pPr>
            <w:r w:rsidRPr="00FD417E">
              <w:rPr>
                <w:rFonts w:ascii="Calibri" w:eastAsia="Times New Roman" w:hAnsi="Calibri" w:cs="Calibri"/>
              </w:rPr>
              <w:t> </w:t>
            </w:r>
          </w:p>
          <w:p w14:paraId="307A312F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NO/Low activity </w:t>
            </w:r>
          </w:p>
          <w:p w14:paraId="5ABDA2B4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7A9EF" w14:textId="3975308D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5FD463B8" wp14:editId="34439478">
                      <wp:simplePos x="0" y="0"/>
                      <wp:positionH relativeFrom="column">
                        <wp:posOffset>334130</wp:posOffset>
                      </wp:positionH>
                      <wp:positionV relativeFrom="paragraph">
                        <wp:posOffset>453905</wp:posOffset>
                      </wp:positionV>
                      <wp:extent cx="360" cy="360"/>
                      <wp:effectExtent l="114300" t="114300" r="95250" b="15240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F0713A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21.35pt;margin-top:30.8pt;width:9.95pt;height: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IgEVGTTAQAAmwQAABAAAABkcnMvaW5rL2luazEueG1stJNN&#10;b5wwEIbvlfofLOfQSwHbsGGDwuaUlSqlUpUPqT0ScBYrYK9ss+z++wyG9RJlc6lagRCM8Tszz7y+&#10;vtm3DdpxbYSSOaYhwYjLUlVCbnL89LgOlhgZW8iqaJTkOT5wg29WX79cC/naNhk8EShIM7y1TY5r&#10;a7dZFPV9H/ZxqPQmYoTE0Q/5+vMOr6ZdFX8RUlhIaY6hUknL93YQy0SV49Luif8ftB9Up0vul4eI&#10;Lk9/WF2UfK10W1ivWBdS8gbJooW6f2NkD1t4EZBnwzVGrYCGAxbSJE2Wt1cQKPY5nn13UKKBSloc&#10;ndf88x801x81h7Jill6mGE0lVXw31BQ55tnnvf/Sasu1FfyEeYQyLRxQOX47PiMozY1qumE2GO2K&#10;pgNklBCwxZSbRmeAfNQDNv9UD7h8qjcv7j2aqb05hwmat9RxtFa0HIzebr3HrAHhIfxgtTsOjLA4&#10;ICxg6SNNsgRuEtKYzkYxufio+aw7U3u9Z33yq1vx1MbOelHZ2kMnYbzw0OfIz22tudjU9u/2lqpR&#10;cBymWV/cppSxZNaTy+fNduboOv+hqfV7/pLjC3d6kds5BlzvBBHEkkW6+P6NwBUs6RV9Z2KfBaaz&#10;egMAAP//AwBQSwMEFAAGAAgAAAAhAJzZvB/ZAAAABwEAAA8AAABkcnMvZG93bnJldi54bWxMjkFu&#10;gzAURPeVegfrR+quMSBKIoqJqkgcoCEHMNgFBP52bIfQ2/d31a5GoxnNvOq0mYWt2ofJooB0nwDT&#10;2Fs14SDg2javR2AhSlRysagFfOsAp/r5qZKlsg/81OslDoxGMJRSwBijKzkP/aiNDHvrNFL2Zb2R&#10;kawfuPLyQeNm4VmSFNzICelhlE6fR93Pl7sR0OFszoebcatrcpz9te2avBXiZbd9vAOLeot/ZfjF&#10;J3Soiamzd1SBLQLy7EBNAUVaAKO8yEg7Acf0DXhd8f/89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EF61mkBAAAHAwAADgAAAAAAAAAAAAAAAAA8AgAA&#10;ZHJzL2Uyb0RvYy54bWxQSwECLQAUAAYACAAAACEAiARUZNMBAACbBAAAEAAAAAAAAAAAAAAAAADR&#10;AwAAZHJzL2luay9pbmsxLnhtbFBLAQItABQABgAIAAAAIQCc2bwf2QAAAAcBAAAPAAAAAAAAAAAA&#10;AAAAANIFAABkcnMvZG93bnJldi54bWxQSwECLQAUAAYACAAAACEAeRi8nb8AAAAhAQAAGQAAAAAA&#10;AAAAAAAAAADYBgAAZHJzL19yZWxzL2Uyb0RvYy54bWwucmVsc1BLBQYAAAAABgAGAHgBAADOBwAA&#10;AAA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DF07CB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3AEC0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7CECE7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995481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4B92A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452C6A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C5B6FF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0A4255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0E5D9B" w:rsidRPr="00B1452B" w14:paraId="56CD46F3" w14:textId="77777777" w:rsidTr="002016CE">
        <w:trPr>
          <w:trHeight w:val="1575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0CB9B0" w14:textId="2D1A3A50" w:rsidR="000E5D9B" w:rsidRPr="00FD417E" w:rsidRDefault="000E5D9B" w:rsidP="00FD417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</w:rPr>
            </w:pPr>
            <w:r w:rsidRPr="00FD417E">
              <w:rPr>
                <w:rFonts w:ascii="Calibri" w:eastAsia="Times New Roman" w:hAnsi="Calibri" w:cs="Calibri"/>
              </w:rPr>
              <w:t> </w:t>
            </w:r>
          </w:p>
          <w:p w14:paraId="793C79DD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Some engagement however still showing interrupted activity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1C06E7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4189E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538541" w14:textId="63393DDF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6078AA0" wp14:editId="331AC15F">
                      <wp:simplePos x="0" y="0"/>
                      <wp:positionH relativeFrom="column">
                        <wp:posOffset>334800</wp:posOffset>
                      </wp:positionH>
                      <wp:positionV relativeFrom="paragraph">
                        <wp:posOffset>522545</wp:posOffset>
                      </wp:positionV>
                      <wp:extent cx="360" cy="360"/>
                      <wp:effectExtent l="114300" t="114300" r="95250" b="152400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E3D1B9" id="Ink 2" o:spid="_x0000_s1026" type="#_x0000_t75" style="position:absolute;margin-left:21.4pt;margin-top:36.2pt;width:9.95pt;height: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7GCH8NMBAACbBAAAEAAAAGRycy9pbmsvaW5rMS54&#10;bWy0k1FvmzAQx98n7TtY7sNeBtiGlASV9KmRJm3StHbS+kjBDVbBjowJybffYRyHqunL1AmE4Iz/&#10;d/e7v29uD22D9lx3Qskc05BgxGWpKiG3Of79sAmWGHWmkFXRKMlzfOQdvl1//nQj5EvbZPBEoCC7&#10;8a1tclwbs8uiaBiGcIhDpbcRIySOvsmXH9/x2u2q+LOQwkDK7hQqlTT8YEaxTFQ5Ls2B+P9B+171&#10;uuR+eYzo8vyH0UXJN0q3hfGKdSElb5AsWqj7D0bmuIMXAXm2XGPUCmg4YCFN0mR5t4JAccjx7LuH&#10;EjuopMXRZc3H/6C5eas5lhWz9DrFyJVU8f1YU2SZZ+/3/lOrHddG8DPmCYpbOKJy+rZ8JlCad6rp&#10;x9lgtC+aHpBRQsAWLjeNLgB5qwdsPlQPuLyrNy/uNRrX3pyDg+YtdRqtES0Ho7c77zHTgfAYvjfa&#10;HgdGWBwQFrD0gSZZMt7h9YrNRuFcfNJ80n1Xe70nffarXfHUps4GUZnaQydhvPDQ58gvba252Nbm&#10;3/aWqlFwHNysr+5Sylgy68nm82a7cHSt/5Br/Rd/zvGVPb3I7pwCtneKCGLJIl18/ULgCpZ0RV+Z&#10;2GeB6az/AgAA//8DAFBLAwQUAAYACAAAACEA5lK5pt0AAAAHAQAADwAAAGRycy9kb3ducmV2Lnht&#10;bEzOQU7DMBAF0D0Sd7AGiR11MFULIU6FEK2QWBE4wCSeJinxOIqdNOH0mBUsR3/0/8t2s+3ERINv&#10;HWu4XSUgiCtnWq41fH7sb+5B+IBssHNMGhbysMsvLzJMjTvzO01FqEUsYZ+ihiaEPpXSVw1Z9CvX&#10;E8fs6AaLIZ5DLc2A51huO6mSZCMtthwXGuzpuaHqqxithtPrYVnG7+PbhGO/P0ynpcSXQuvrq/np&#10;EUSgOfw9wy8/0iGPptKNbLzoNKxVlAcNW7UGEfON2oIoNTyoO5B5Jv/78x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In9rG4BAAAHAwAADgAAAAAAAAAA&#10;AAAAAAA8AgAAZHJzL2Uyb0RvYy54bWxQSwECLQAUAAYACAAAACEA7GCH8NMBAACbBAAAEAAAAAAA&#10;AAAAAAAAAADWAwAAZHJzL2luay9pbmsxLnhtbFBLAQItABQABgAIAAAAIQDmUrmm3QAAAAcBAAAP&#10;AAAAAAAAAAAAAAAAANcFAABkcnMvZG93bnJldi54bWxQSwECLQAUAAYACAAAACEAeRi8nb8AAAAh&#10;AQAAGQAAAAAAAAAAAAAAAADhBgAAZHJzL19yZWxzL2Uyb0RvYy54bWwucmVsc1BLBQYAAAAABgAG&#10;AHgBAADXBwAAAAA=&#10;">
                      <v:imagedata r:id="rId26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2C0D05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FC3CB4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B18E9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B848D0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CE4D7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7EE2BE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0E5D9B" w:rsidRPr="00B1452B" w14:paraId="07E4D771" w14:textId="77777777" w:rsidTr="002016CE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27AD66" w14:textId="6F7F84A8" w:rsidR="000E5D9B" w:rsidRPr="00FD417E" w:rsidRDefault="000E5D9B" w:rsidP="00FD417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</w:rPr>
            </w:pPr>
            <w:r w:rsidRPr="00FD417E">
              <w:rPr>
                <w:rFonts w:ascii="Calibri" w:eastAsia="Times New Roman" w:hAnsi="Calibri" w:cs="Calibri"/>
              </w:rPr>
              <w:t> </w:t>
            </w:r>
          </w:p>
          <w:p w14:paraId="3933E2B8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Continuous activity however can become easily distracted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8D7D5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0D6969" w14:textId="55301DD8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31F5D8C3" wp14:editId="1EC53BB1">
                      <wp:simplePos x="0" y="0"/>
                      <wp:positionH relativeFrom="column">
                        <wp:posOffset>326570</wp:posOffset>
                      </wp:positionH>
                      <wp:positionV relativeFrom="paragraph">
                        <wp:posOffset>469900</wp:posOffset>
                      </wp:positionV>
                      <wp:extent cx="360" cy="360"/>
                      <wp:effectExtent l="114300" t="114300" r="95250" b="152400"/>
                      <wp:wrapNone/>
                      <wp:docPr id="3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C91CD8" id="Ink 3" o:spid="_x0000_s1026" type="#_x0000_t75" style="position:absolute;margin-left:20.75pt;margin-top:32.05pt;width:9.95pt;height: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KQfnBTTAQAAmwQAABAAAABkcnMvaW5rL2luazEueG1stJPB&#10;bpwwEIbvlfoOlnPopYBt2EJQ2JyyUqVWqpJUao8EnMUK2CvbLLtv38GwXqJsLlUrEIIx/mfmm983&#10;t4euRXuujVCywDQkGHFZqVrIbYF/Pm6CDCNjS1mXrZK8wEdu8O3644cbIV+6NocnAgVpxreuLXBj&#10;7S6PomEYwiEOld5GjJA4+ipfvn/D63lXzZ+FFBZSmlOoUtLygx3FclEXuLIH4v8H7QfV64r75TGi&#10;q/MfVpcV3yjdldYrNqWUvEWy7KDuXxjZ4w5eBOTZco1RJ6DhgIU0SZPs7hoC5aHAi+8eSjRQSYej&#10;y5q//4Pm5q3mWFbM0i8pRnNJNd+PNUWOef5+7z+02nFtBT9jnqDMC0dUTd+OzwRKc6PafpwNRvuy&#10;7QEZJQRsMeem0QUgb/WAzT/VAy7v6i2Le41mbm/JYYbmLXUarRUdB6N3O+8xa0B4DD9Y7Y4DIywO&#10;CAtY+kiTPIE7CzNCF6OYXXzSfNK9abzekz771a14alNng6ht46GTMF556Evkl7Y2XGwb+3d7K9Uq&#10;OA7zrK/uUspYsujJ5fNmu3B0nf/Q3Po9fy7wlTu9yO2cAq53gghiySpdff5E4Aoyek1fmdhngems&#10;/wAAAP//AwBQSwMEFAAGAAgAAAAhAHXxTIvYAAAABwEAAA8AAABkcnMvZG93bnJldi54bWxMjkFu&#10;gzAURPeVegfrV+quMVQujQgmqiJxgIYcwOBfQOBvx3YIvX3dVbsczejNq46bWdiKPkyWJOS7DBhS&#10;b/VEg4RL27zsgYWoSKvFEkr4xgDH+vGhUqW2d/rE9RwHliAUSiVhjNGVnId+RKPCzjqk1H1Zb1RM&#10;0Q9ce3VPcLPw1ywruFETpYdROTyN2M/nm5HQ0WxO71fjVtcImv2l7RrRSvn8tH0cgEXc4t8YfvWT&#10;OtTJqbM30oEtEkT+lpYSCpEDS32RC2CdhL3IgNcV/+9f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YQXrWaQEAAAcDAAAOAAAAAAAAAAAAAAAAADwCAABk&#10;cnMvZTJvRG9jLnhtbFBLAQItABQABgAIAAAAIQCkH5wU0wEAAJsEAAAQAAAAAAAAAAAAAAAAANED&#10;AABkcnMvaW5rL2luazEueG1sUEsBAi0AFAAGAAgAAAAhAHXxTIvYAAAABwEAAA8AAAAAAAAAAAAA&#10;AAAA0gUAAGRycy9kb3ducmV2LnhtbFBLAQItABQABgAIAAAAIQB5GLydvwAAACEBAAAZAAAAAAAA&#10;AAAAAAAAANcGAABkcnMvX3JlbHMvZTJvRG9jLnhtbC5yZWxzUEsFBgAAAAAGAAYAeAEAAM0HAAAA&#10;AA=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91CAF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236BAB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E6837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4D7DDC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24BC5" w14:textId="5C0B5700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3A157D15" wp14:editId="3557BDD1">
                      <wp:simplePos x="0" y="0"/>
                      <wp:positionH relativeFrom="column">
                        <wp:posOffset>318890</wp:posOffset>
                      </wp:positionH>
                      <wp:positionV relativeFrom="paragraph">
                        <wp:posOffset>538300</wp:posOffset>
                      </wp:positionV>
                      <wp:extent cx="360" cy="360"/>
                      <wp:effectExtent l="114300" t="114300" r="95250" b="152400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E8D36F" id="Ink 7" o:spid="_x0000_s1026" type="#_x0000_t75" style="position:absolute;margin-left:20.15pt;margin-top:37.45pt;width:9.95pt;height:9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Kba3gfTAQAAmwQAABAAAABkcnMvaW5rL2luazEueG1stJNN&#10;b5wwEIbvlfofLOfQSwFj2LBBYXPKSpVSqcqH1B4JOIsVbK9ss+z++wyG9RJlc6laISE8xu/MPPP6&#10;+mYvWrRj2nAlCxyHBCMmK1VzuSnw0+M6WGJkbCnrslWSFfjADL5Zff1yzeWraHN4I1CQZvgSbYEb&#10;a7d5FPV9H/ZJqPQmooQk0Q/5+vMOr6ZTNXvhkltIaY6hSknL9nYQy3ld4Mruif8ftB9Upyvmt4eI&#10;rk5/WF1WbK20KK1XbEopWYtkKaDu3xjZwxY+OOTZMI2R4NBwQMM4zdLl7RUEyn2BZ+sOSjRQicDR&#10;ec0//0Fz/VFzKCuh2WWG0VRSzXZDTZFjnn/e+y+ttkxbzk6YRyjTxgFV49rxGUFpZlTbDbPBaFe2&#10;HSCLCQFbTLnj6AyQj3rA5p/qAZdP9ebFvUcztTfnMEHzljqO1nLBwOhi6z1mDQgP4Qer3XWghCYB&#10;oQHNHuM0Txc5oWGyoLNRTC4+aj7rzjRe71mf/Op2PLWxs57XtvHQCUh76HPk5442jG8a+3dnK9Uq&#10;uA7TrC9us5jSdNaTy+fNdubqOv+hqfV79lLgC3d7kTs5BlzvBBFE00W2+P6NwBMs46v4nYl9FpjO&#10;6g0AAP//AwBQSwMEFAAGAAgAAAAhAJdxX4nZAAAABwEAAA8AAABkcnMvZG93bnJldi54bWxMjk1u&#10;gzAUhPeVegfrVequsZui/BAeURWJAzTkAAY7gMDPju0Qevu6q3Y5mtE3X3FczMRm7cNgCeF9JYBp&#10;aq0aqEO41NXbDliIkpScLGmEbx3gWD4/FTJX9kFfej7HjiUIhVwi9DG6nPPQ9trIsLJOU+qu1hsZ&#10;U/QdV14+EtxMfC3Ehhs5UHropdOnXrfj+W4QGhrNaXszbnZVRqO/1E2V1YivL8vnAVjUS/wbw69+&#10;UocyOTX2TiqwCSETH2mJsM32wFK/EWtgDcI+2wEvC/7fv/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EF61mkBAAAHAwAADgAAAAAAAAAAAAAAAAA8AgAA&#10;ZHJzL2Uyb0RvYy54bWxQSwECLQAUAAYACAAAACEAptreB9MBAACbBAAAEAAAAAAAAAAAAAAAAADR&#10;AwAAZHJzL2luay9pbmsxLnhtbFBLAQItABQABgAIAAAAIQCXcV+J2QAAAAcBAAAPAAAAAAAAAAAA&#10;AAAAANIFAABkcnMvZG93bnJldi54bWxQSwECLQAUAAYACAAAACEAeRi8nb8AAAAhAQAAGQAAAAAA&#10;AAAAAAAAAADYBgAAZHJzL19yZWxzL2Uyb0RvYy54bWwucmVsc1BLBQYAAAAABgAGAHgBAADOBwAA&#10;AAA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19F27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C38C2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0E5D9B" w:rsidRPr="00B1452B" w14:paraId="7694FF06" w14:textId="77777777" w:rsidTr="002016CE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29B5A8" w14:textId="7465165A" w:rsidR="000E5D9B" w:rsidRPr="00FD417E" w:rsidRDefault="000E5D9B" w:rsidP="00FD41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</w:rPr>
            </w:pPr>
            <w:r w:rsidRPr="00FD417E">
              <w:rPr>
                <w:rFonts w:ascii="Calibri" w:eastAsia="Times New Roman" w:hAnsi="Calibri" w:cs="Calibri"/>
              </w:rPr>
              <w:t> </w:t>
            </w:r>
          </w:p>
          <w:p w14:paraId="682AE34B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Continuous activity with involvement without distractions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5E986D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0A61D1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576F10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4C6E03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254195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51B875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1E5DB6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FDD69A" w14:textId="3177B23C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57FD6996" wp14:editId="6829DA92">
                      <wp:simplePos x="0" y="0"/>
                      <wp:positionH relativeFrom="column">
                        <wp:posOffset>297875</wp:posOffset>
                      </wp:positionH>
                      <wp:positionV relativeFrom="paragraph">
                        <wp:posOffset>496510</wp:posOffset>
                      </wp:positionV>
                      <wp:extent cx="360" cy="360"/>
                      <wp:effectExtent l="114300" t="114300" r="95250" b="15240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C13073" id="Ink 8" o:spid="_x0000_s1026" type="#_x0000_t75" style="position:absolute;margin-left:18.5pt;margin-top:34.15pt;width:9.95pt;height:9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NaO+h7VAQAAmwQAABAAAABkcnMvaW5rL2luazEueG1stJNR&#10;b5swEMffJ+07WO7DXgYYQ0qCSvrUSJM2aVo7aX2k4AarYEe2Ccm332Ech6rpy9QJCeEz/t/d7/6+&#10;uT10LdozpbkUBY5DghETlay52Bb498MmWGKkTSnqspWCFfjINL5df/50w8VL1+bwRqAg9PjVtQVu&#10;jNnlUTQMQzgkoVTbiBKSRN/Ey4/veO1O1eyZC24gpT6FKikMO5hRLOd1gStzIP5/0L6XvaqY3x4j&#10;qjr/YVRZsY1UXWm8YlMKwVokyg7q/oOROe7gg0OeLVMYdRwaDmgYp1m6vFtBoDwUeLbuoUQNlXQ4&#10;uqz5+B80N281x7ISml1nGLmSarYfa4os8/z93n8quWPKcHbGPEFxG0dUTWvLZwKlmJZtP84Go33Z&#10;9oAsJgRs4XLH0QUgb/WAzYfqAZd39ebFvUbj2ptzcNC8pU6jNbxjYPRu5z1mNAiP4Xuj7HWghCYB&#10;oQHNHuI0Txc5ScLrZDUbhXPxSfNJ9brxek/q7Fe746lNnQ28No2HTsJk4aHPkV862jC+bcy/na1k&#10;K+E6uFlf3WUxpemsJ5vPm+3C1bX+Q671X+y5wFf29iJ7cgrY3gkiiKaLbPH1C4EnWMar+JWJfRaY&#10;zvovAAAA//8DAFBLAwQUAAYACAAAACEAylvg7NoAAAAHAQAADwAAAGRycy9kb3ducmV2LnhtbEyP&#10;wU7DMBBE70j8g7VI3KhDW9IQsqlQpXwATT/AiZckSrw2sZuGv8ec4Dia0cyb4riaSSw0+8EywvMm&#10;AUHcWj1wh3Cpq6cMhA+KtZosE8I3eTiW93eFyrW98Qct59CJWMI+Vwh9CC6X0rc9GeU31hFH79PO&#10;RoUo507qWd1iuZnkNklSadTAcaFXjk49teP5ahAaHs3p8GXc4qo9j/Olbqp9jfj4sL6/gQi0hr8w&#10;/OJHdCgjU2OvrL2YEHaHeCUgpNkORPRf0lcQDUKWbUGWhfzPX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2EF61mkBAAAHAwAADgAAAAAAAAAAAAAAAAA8&#10;AgAAZHJzL2Uyb0RvYy54bWxQSwECLQAUAAYACAAAACEA1o76HtUBAACbBAAAEAAAAAAAAAAAAAAA&#10;AADRAwAAZHJzL2luay9pbmsxLnhtbFBLAQItABQABgAIAAAAIQDKW+Ds2gAAAAcBAAAPAAAAAAAA&#10;AAAAAAAAANQFAABkcnMvZG93bnJldi54bWxQSwECLQAUAAYACAAAACEAeRi8nb8AAAAhAQAAGQAA&#10;AAAAAAAAAAAAAADbBgAAZHJzL19yZWxzL2Uyb0RvYy54bWwucmVsc1BLBQYAAAAABgAGAHgBAADR&#10;BwAAAAA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1E905C" w14:textId="78356BDB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3477B7E1" wp14:editId="5C585F19">
                      <wp:simplePos x="0" y="0"/>
                      <wp:positionH relativeFrom="column">
                        <wp:posOffset>337340</wp:posOffset>
                      </wp:positionH>
                      <wp:positionV relativeFrom="paragraph">
                        <wp:posOffset>504070</wp:posOffset>
                      </wp:positionV>
                      <wp:extent cx="360" cy="360"/>
                      <wp:effectExtent l="114300" t="114300" r="95250" b="152400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23615F" id="Ink 9" o:spid="_x0000_s1026" type="#_x0000_t75" style="position:absolute;margin-left:21.6pt;margin-top:34.75pt;width:9.95pt;height:9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J/axuAQAABwMAAA4AAABkcnMvZTJvRG9jLnhtbJxSzU7DMAy+I/EO&#10;Ve6s7TZVqFq7AxPSDsAO8AAhTdaIJq6cdO3eHrfdWAEhpF0ix1Y+fz9ZrTtTBQeJToPNWDyLWCCt&#10;gELbfcbeXh/v7lngPLcFr8DKjB2lY+v89mbV1qmcQwlVITEgEOvSts5Y6X2dhqETpTTczaCWloYK&#10;0HBPV9yHBfKW0E0VzqMoCVvAokYQ0jnqbsYhywd8paTwL0o56YMqY8k8WRI/T9UiiqjCvlokVL2f&#10;e2G+4ukeeV1qcaLFr2BluLZE4gtqwz0PGtS/oIwWCA6UnwkwISilhRw0kbo4+qFuaz96ZfFSNJgK&#10;sF5av+Poz/4Ng2tWmIosaJ+goIR444GdEMmg/wMZSW9ANIb4jKmgrLinL+FKXTsyOtVFxnBbxBf+&#10;9vBwUbDDi67n7wNKJDxJ/utJp9D0ZhOToMsY5XnszyFL2flAUHOIWVC/LyaY49vzhomptPZbfNN7&#10;T2nyf/NPAAAA//8DAFBLAwQUAAYACAAAACEArQBkGdUBAACbBAAAEAAAAGRycy9pbmsvaW5rMS54&#10;bWy0k01vnDAQhu+V+h8s59BLAdtA2KCwOWWlSq1UNanUHgk4ixVsr2yz7P77Dh/rJcrmUrVCQniM&#10;35l55vXt3UG2aM+NFVoVmIYEI64qXQu1LfDPx02wwsi6UtVlqxUv8JFbfLf++OFWqBfZ5vBGoKDs&#10;8CXbAjfO7fIo6vs+7ONQm23ECImjL+rl21e8nk/V/Fko4SClPYUqrRw/uEEsF3WBK3cg/n/QftCd&#10;qbjfHiKmOv/hTFnxjTaydF6xKZXiLVKlhLp/YeSOO/gQkGfLDUZSQMMBC2mSJav7GwiUhwIv1h2U&#10;aKESiaPLmr//g+bmreZQVsyy6wyjuaSa74eaopF5/n7v343eceMEP2OeoMwbR1RN65HPBMpwq9tu&#10;mA1G+7LtABklBGwx56bRBSBv9YDNP9UDLu/qLYt7jWZub8lhhuYtdRqtE5KD0eXOe8xZEB7CD86M&#10;14ERFgeEBSx7pEmepDlJwuuULkYxu/ik+WQ623i9J3P267jjqU2d9aJ2jYdOwjj10JfILx1tuNg2&#10;7u/OVrrVcB3mWV/dZ5SxZNHTmM+b7cLVHf2H5tZ/8OcCX423F40np8DYO0UEsSTN0s+fCDzBit7Q&#10;Vyb2WWA66z8AAAD//wMAUEsDBBQABgAIAAAAIQAZw+5W3QAAAAcBAAAPAAAAZHJzL2Rvd25yZXYu&#10;eG1sTI7NToNAFIX3Jr7D5Jq4s0N/JC1yaYyxjYkr0Qe4MLdAZWYIM1Dw6R1XdnlyTr7zpftJt2Lk&#10;3jXWICwXEQg2pVWNqRC+Pg8PWxDOk1HUWsMIMzvYZ7c3KSXKXswHj7mvRIAYlxBC7X2XSOnKmjW5&#10;he3YhO5ke00+xL6SqqdLgOtWrqIolpoaEx5q6vil5vI7HzTC+e04z8PP6X2koTscx/Nc0GuOeH83&#10;PT+B8Dz5/zH86Qd1yIJTYQejnGgRNutVWCLEu0cQoY/XSxAFwna3AZml8to/+wU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sif2sbgEAAAcDAAAOAAAAAAAA&#10;AAAAAAAAADwCAABkcnMvZTJvRG9jLnhtbFBLAQItABQABgAIAAAAIQCtAGQZ1QEAAJsEAAAQAAAA&#10;AAAAAAAAAAAAANYDAABkcnMvaW5rL2luazEueG1sUEsBAi0AFAAGAAgAAAAhABnD7lbdAAAABwEA&#10;AA8AAAAAAAAAAAAAAAAA2QUAAGRycy9kb3ducmV2LnhtbFBLAQItABQABgAIAAAAIQB5GLydvwAA&#10;ACEBAAAZAAAAAAAAAAAAAAAAAOMGAABkcnMvX3JlbHMvZTJvRG9jLnhtbC5yZWxzUEsFBgAAAAAG&#10;AAYAeAEAANkHAAAAAA==&#10;">
                      <v:imagedata r:id="rId26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</w:tr>
      <w:tr w:rsidR="000E5D9B" w:rsidRPr="00B1452B" w14:paraId="508C1893" w14:textId="77777777" w:rsidTr="002016CE">
        <w:trPr>
          <w:trHeight w:val="1500"/>
        </w:trPr>
        <w:tc>
          <w:tcPr>
            <w:tcW w:w="1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086EB5" w14:textId="2B86E464" w:rsidR="000E5D9B" w:rsidRPr="00FD417E" w:rsidRDefault="000E5D9B" w:rsidP="00FD41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</w:rPr>
            </w:pPr>
          </w:p>
          <w:p w14:paraId="578BF463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Sustained activity throughout showing concentration 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2B639D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995C39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73B68C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2EE969" w14:textId="184D094F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5E6AD6D1" wp14:editId="07185D14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423485</wp:posOffset>
                      </wp:positionV>
                      <wp:extent cx="360" cy="360"/>
                      <wp:effectExtent l="114300" t="114300" r="95250" b="15240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92C718" id="Ink 4" o:spid="_x0000_s1026" type="#_x0000_t75" style="position:absolute;margin-left:18.7pt;margin-top:28.4pt;width:9.95pt;height: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MpeonDJAQAAkAQAABAAAABkcnMvaW5rL2luazEueG1stJPB&#10;bqMwEIbvlfYdLPccMIaUFpX01EgrbaXVtpV2jxTcYBXbkW1C8vYdjONQNb2sdi/IjO1/Zr75fXu3&#10;Fx3aMW24kiVOIoIRk7VquNyU+PlpvbjGyNhKNlWnJCvxgRl8t/p2ccvlm+gK+CJQkGZcia7ErbXb&#10;Io6HYYiGNFJ6E1NC0vi7fHv4gVf+VsNeueQWUppjqFbSsr0dxQrelLi2exLOg/aj6nXNwvYY0fXp&#10;hNVVzdZKi8oGxbaSknVIVgLq/o2RPWxhwSHPhmmMBIeGFzRKsjy7vr+BQLUv8ey/hxINVCJwfF7z&#10;z3/QXH/WHMtKaX6VY+RLathurCl2zIuve/+p1ZZpy9kJ8wTFbxxQPf07PhMozYzq+nE2GO2qrgdk&#10;CSFgC587ic8A+awHbP6pHnD5Um9e3Ec0vr05Bw8tWOo4WssFA6OLbfCYNSA8hh+tds+BEpouCF3Q&#10;/CnJiiwrlmlEb+hsFN7FR80X3Zs26L3ok1/dTqA2dTbwxrYBOonSZYA+R37uasv4prV/d7dWnYLn&#10;4Gd9eZ8nlGaznly+YLYzT9f5D/nWf7HXEl+614vczSngeieIIJot8+UH5wZpGMnqHQAA//8DAFBL&#10;AwQUAAYACAAAACEALzQB/NkAAAAHAQAADwAAAGRycy9kb3ducmV2LnhtbEyPQU7DMBRE90jcwfpI&#10;7KgDTWMU4lSoUg5A0wM4sUmixN/GdtNwez4rWI5mNPOmOm52YasJcXIo4XmXATPYOz3hIOHSNk+v&#10;wGJSqNXi0Ej4NhGO9f1dpUrtbvhh1nMaGJVgLJWEMSVfch770VgVd84bJO/TBasSyTBwHdSNyu3C&#10;X7Ks4FZNSAuj8uY0mn4+X62EDmd7El/Wr77JcQ6XtmvyVsrHh+39DVgyW/oLwy8+oUNNTJ27oo5s&#10;kbAXOSUlHAp6QP5B7IF1EkQhgNcV/89f/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YQXrWaQEAAAcDAAAOAAAAAAAAAAAAAAAAADwCAABkcnMvZTJvRG9j&#10;LnhtbFBLAQItABQABgAIAAAAIQDKXqJwyQEAAJAEAAAQAAAAAAAAAAAAAAAAANEDAABkcnMvaW5r&#10;L2luazEueG1sUEsBAi0AFAAGAAgAAAAhAC80AfzZAAAABwEAAA8AAAAAAAAAAAAAAAAAyAUAAGRy&#10;cy9kb3ducmV2LnhtbFBLAQItABQABgAIAAAAIQB5GLydvwAAACEBAAAZAAAAAAAAAAAAAAAAAM4G&#10;AABkcnMvX3JlbHMvZTJvRG9jLnhtbC5yZWxzUEsFBgAAAAAGAAYAeAEAAMQHAAAAAA=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BD1EBD" w14:textId="353B6365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4260F541" wp14:editId="60EA3237">
                      <wp:simplePos x="0" y="0"/>
                      <wp:positionH relativeFrom="column">
                        <wp:posOffset>319465</wp:posOffset>
                      </wp:positionH>
                      <wp:positionV relativeFrom="paragraph">
                        <wp:posOffset>454085</wp:posOffset>
                      </wp:positionV>
                      <wp:extent cx="360" cy="360"/>
                      <wp:effectExtent l="114300" t="114300" r="95250" b="1524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0E6234" id="Ink 5" o:spid="_x0000_s1026" type="#_x0000_t75" style="position:absolute;margin-left:20.2pt;margin-top:30.8pt;width:9.95pt;height: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KmsI+HUAQAAmwQAABAAAABkcnMvaW5rL2luazEueG1stJPB&#10;bpwwEIbvlfIOlnPIpYAxUAgKm1NWitRKVZJK7ZGAs1gBe2WbZfftO4DXS5TNpWqEhPAY/zPzze+b&#10;233Xoh1TmktR4NAnGDFRyZqLTYF/Pa29DCNtSlGXrRSswAem8e3q4ssNF69dm8MbgYLQ41fXFrgx&#10;ZpsHwTAM/hD5Um0CSkgU3IvXH9/xyp6q2QsX3EBKfQxVUhi2N6NYzusCV2ZP3P+g/Sh7VTG3PUZU&#10;dfrDqLJia6m60jjFphSCtUiUHdT9GyNz2MIHhzwbpjDqODTsUT+M0zi7u4ZAuS/wYt1DiRoq6XBw&#10;XvPPJ2iu32uOZUU0/ZZiZEuq2W6sKZiY5x/3/lPJLVOGsxPmGYrdOKBqXk98ZlCKadn242ww2pVt&#10;D8hCQsAWNncYnAHyXg/Y/Fc94PKh3rK4t2hse0sOFpqz1HG0hncMjN5tnceMBuEx/GjUdB0ooZFH&#10;qEfTpzDO4zhPYj/JssUorIuPms+q143Te1Ynv047jtrc2cBr0zjoxI8SB32J/NzRhvFNY/7tbCVb&#10;CdfBzvryLg0pjRc9Tfmc2c5c3cl/yLb+wF4KfDndXjSdnANT7wQRROMkTb5eEXi8LLwO35jYZYHp&#10;rP4CAAD//wMAUEsDBBQABgAIAAAAIQBrOH6O2AAAAAcBAAAPAAAAZHJzL2Rvd25yZXYueG1sTI5B&#10;TsMwFET3SNzB+kjsqB0IaRXyU6FKOQBND+DEJokSfxvbTcPtMStYjmb05lXHzSxs1T5MlhCynQCm&#10;qbdqogHh0jZPB2AhSlJysaQRvnWAY31/V8lS2Rt96PUcB5YgFEqJMMboSs5DP2ojw846Tan7tN7I&#10;mKIfuPLyluBm4c9CFNzIidLDKJ0+jbqfz1eD0NFsTvsv41bX5DT7S9s1eYv4+LC9vwGLeot/Y/jV&#10;T+pQJ6fOXkkFtiDkIk9LhCIrgKW+EC/AOoRD9gq8rvh///o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2EF61mkBAAAHAwAADgAAAAAAAAAAAAAAAAA8AgAA&#10;ZHJzL2Uyb0RvYy54bWxQSwECLQAUAAYACAAAACEAqawj4dQBAACbBAAAEAAAAAAAAAAAAAAAAADR&#10;AwAAZHJzL2luay9pbmsxLnhtbFBLAQItABQABgAIAAAAIQBrOH6O2AAAAAcBAAAPAAAAAAAAAAAA&#10;AAAAANMFAABkcnMvZG93bnJldi54bWxQSwECLQAUAAYACAAAACEAeRi8nb8AAAAhAQAAGQAAAAAA&#10;AAAAAAAAAADYBgAAZHJzL19yZWxzL2Uyb0RvYy54bWwucmVsc1BLBQYAAAAABgAGAHgBAADOBwAA&#10;AAA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50F7F9" w14:textId="61AE9414" w:rsidR="000E5D9B" w:rsidRPr="00B1452B" w:rsidRDefault="008C6778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0173A8CC" wp14:editId="18887885">
                      <wp:simplePos x="0" y="0"/>
                      <wp:positionH relativeFrom="column">
                        <wp:posOffset>339270</wp:posOffset>
                      </wp:positionH>
                      <wp:positionV relativeFrom="paragraph">
                        <wp:posOffset>454085</wp:posOffset>
                      </wp:positionV>
                      <wp:extent cx="360" cy="360"/>
                      <wp:effectExtent l="114300" t="114300" r="95250" b="15240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1C3A53" id="Ink 6" o:spid="_x0000_s1026" type="#_x0000_t75" style="position:absolute;margin-left:21.75pt;margin-top:30.8pt;width:9.95pt;height: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BetZpAQAABwMAAA4AAABkcnMvZTJvRG9jLnhtbJxSy27CMBC8V+o/&#10;WL6XBKhQFRE4FFXi0JZD+wHGD2I19kZrQ8Lfd0N4hFZVJS7WPrSzMzuezhtXsp3GYMHnfDhIOdNe&#10;grJ+k/PPj5eHJ85CFF6JErzO+V4HPp/d303rKtMjKKBUGhmB+JDVVc6LGKssSYIstBNhAJX21DSA&#10;TkRKcZMoFDWhuzIZpekkqQFVhSB1CFRddE0+O+Abo2V8NyboyMqcT8ZpSvziOcJztD5FyWwqsg2K&#10;qrDySEvcwMoJ64nEGWohomBbtL+gnJUIAUwcSHAJGGOlPmgidcP0h7ql/2qVDR/lFjMJPmofVwLj&#10;6X6Hxi0rXMnZun4FRQ6JbQR+RKQD/W9IR3oBcuuIT+cK6lJE+hKhsFXgDDOrco5LNbzw97vni4IV&#10;XnS9XTfIkeQo+a+RxqBrj01MWJNz8njfvgcvdROZpOJ4QmVJ9TboYXazpw29o9LaK/v6eUup939n&#10;3wAAAP//AwBQSwMEFAAGAAgAAAAhAAERkdjVAQAAmwQAABAAAABkcnMvaW5rL2luazEueG1stJNR&#10;b5swEMffJ+07WO7DXgbYhoQUlfSpkSZt0rR20vpIwQ1WsR0ZE5Jvv8MQh6rpy9QJCeEz/t/d7/6+&#10;uT3IBu25aYVWOaYhwYirUldCbXP8+2ETrDBqbaGqotGK5/jIW3y7/vzpRqgX2WTwRqCg2uFLNjmu&#10;rd1lUdT3fdjHoTbbiBESR9/Uy4/veD2dqvizUMJCyvYUKrWy/GAHsUxUOS7tgfj/Qfted6bkfnuI&#10;mPL8hzVFyTfayMJ6xbpQijdIFRLq/oORPe7gQ0CeLTcYSQENByykSZqs7q4hUBxyPFt3UGILlUgc&#10;XdZ8/A+am7eaQ1kxS5cpRlNJFd8PNUWOefZ+7z+N3nFjBT9jHqFMG0dUjmvHZwRleKubbpgNRvui&#10;6QAZJQRsMeWm0QUgb/WAzYfqAZd39ebFvUYztTfnMEHzljqN1grJwehy5z1mWxAewvfWuOvACIsD&#10;wgKWPtAkS5JssQwpXc5GMbn4pPlkurb2ek/m7Fe346mNnfWisrWHTsJ44aHPkV86WnOxre2/nS11&#10;o+E6TLO+ukspY8msJ5fPm+3C1XX+Q1Prv/hzjq/c7UXu5BhwvRNEEEsW6eLrFwJPsKLX9JWJfRaY&#10;zvovAAAA//8DAFBLAwQUAAYACAAAACEAl8ceZ9kAAAAHAQAADwAAAGRycy9kb3ducmV2LnhtbEyO&#10;QW6DMBRE95V6B+tH6q4xNIRElE9UReIADTmAwS4g8LdjO4Tevu6qXY5m9OaVp1XPbFHOj4YQ0m0C&#10;TFFn5Eg9wrWpX4/AfBAkxWxIIXwrD6fq+akUhTQP+lTLJfQsQsgXAmEIwRac+25QWvitsYpi92Wc&#10;FiFG13PpxCPC9czfkiTnWowUHwZh1XlQ3XS5a4SWJn0+3LRdbJ3R5K5NW2cN4stm/XgHFtQa/sbw&#10;qx/VoYpOrbmT9GxGyHb7uETI0xxY7PNdBqxFOKZ74FXJ//tX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YQXrWaQEAAAcDAAAOAAAAAAAAAAAAAAAAADwC&#10;AABkcnMvZTJvRG9jLnhtbFBLAQItABQABgAIAAAAIQABEZHY1QEAAJsEAAAQAAAAAAAAAAAAAAAA&#10;ANEDAABkcnMvaW5rL2luazEueG1sUEsBAi0AFAAGAAgAAAAhAJfHHmfZAAAABwEAAA8AAAAAAAAA&#10;AAAAAAAA1AUAAGRycy9kb3ducmV2LnhtbFBLAQItABQABgAIAAAAIQB5GLydvwAAACEBAAAZAAAA&#10;AAAAAAAAAAAAANoGAABkcnMvX3JlbHMvZTJvRG9jLnhtbC5yZWxzUEsFBgAAAAAGAAYAeAEAANAH&#10;AAAAAA==&#10;">
                      <v:imagedata r:id="rId24" o:title=""/>
                    </v:shape>
                  </w:pict>
                </mc:Fallback>
              </mc:AlternateContent>
            </w:r>
            <w:r w:rsidR="000E5D9B"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45F7F5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62614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2FB052" w14:textId="77777777" w:rsidR="000E5D9B" w:rsidRPr="00B1452B" w:rsidRDefault="000E5D9B" w:rsidP="002016C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B1452B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299790A0" w14:textId="77777777" w:rsidR="000E5D9B" w:rsidRPr="00B1452B" w:rsidRDefault="000E5D9B" w:rsidP="000E5D9B">
      <w:pPr>
        <w:tabs>
          <w:tab w:val="left" w:pos="2390"/>
        </w:tabs>
        <w:rPr>
          <w:b/>
          <w:bCs/>
          <w:u w:val="single"/>
        </w:rPr>
      </w:pPr>
    </w:p>
    <w:p w14:paraId="36942012" w14:textId="77777777" w:rsidR="000E5D9B" w:rsidRPr="00550811" w:rsidRDefault="000E5D9B" w:rsidP="000E5D9B">
      <w:pPr>
        <w:tabs>
          <w:tab w:val="left" w:pos="2390"/>
        </w:tabs>
        <w:rPr>
          <w:b/>
          <w:bCs/>
          <w:u w:val="single"/>
        </w:rPr>
      </w:pPr>
    </w:p>
    <w:p w14:paraId="3FB0B1C8" w14:textId="4F2F55B4" w:rsidR="00D768E6" w:rsidRPr="00550811" w:rsidRDefault="00D768E6" w:rsidP="00175085">
      <w:pPr>
        <w:tabs>
          <w:tab w:val="left" w:pos="2390"/>
        </w:tabs>
        <w:rPr>
          <w:b/>
          <w:bCs/>
          <w:u w:val="single"/>
        </w:rPr>
      </w:pPr>
    </w:p>
    <w:sectPr w:rsidR="00D768E6" w:rsidRPr="00550811">
      <w:head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F9A5B" w14:textId="77777777" w:rsidR="008B6516" w:rsidRDefault="008B6516" w:rsidP="008B6516">
      <w:pPr>
        <w:spacing w:after="0" w:line="240" w:lineRule="auto"/>
      </w:pPr>
      <w:r>
        <w:separator/>
      </w:r>
    </w:p>
  </w:endnote>
  <w:endnote w:type="continuationSeparator" w:id="0">
    <w:p w14:paraId="39AB35C8" w14:textId="77777777" w:rsidR="008B6516" w:rsidRDefault="008B6516" w:rsidP="008B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3794F" w14:textId="77777777" w:rsidR="008B6516" w:rsidRDefault="008B6516" w:rsidP="008B6516">
      <w:pPr>
        <w:spacing w:after="0" w:line="240" w:lineRule="auto"/>
      </w:pPr>
      <w:r>
        <w:separator/>
      </w:r>
    </w:p>
  </w:footnote>
  <w:footnote w:type="continuationSeparator" w:id="0">
    <w:p w14:paraId="53064997" w14:textId="77777777" w:rsidR="008B6516" w:rsidRDefault="008B6516" w:rsidP="008B6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5E42" w14:textId="7CB0E1AE" w:rsidR="008B6516" w:rsidRDefault="008B6516">
    <w:pPr>
      <w:pStyle w:val="Header"/>
      <w:rPr>
        <w:b/>
        <w:bCs/>
        <w:u w:val="single"/>
      </w:rPr>
    </w:pPr>
    <w:r>
      <w:rPr>
        <w:b/>
        <w:bCs/>
        <w:u w:val="single"/>
      </w:rPr>
      <w:t>Kayla Hopkins</w:t>
    </w:r>
  </w:p>
  <w:p w14:paraId="28CED2AA" w14:textId="08C1E1F3" w:rsidR="008B6516" w:rsidRPr="008B6516" w:rsidRDefault="008B6516">
    <w:pPr>
      <w:pStyle w:val="Header"/>
      <w:rPr>
        <w:b/>
        <w:bCs/>
        <w:u w:val="single"/>
      </w:rPr>
    </w:pPr>
    <w:r>
      <w:rPr>
        <w:b/>
        <w:bCs/>
        <w:u w:val="single"/>
      </w:rPr>
      <w:t>ECAD4010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F07F8"/>
    <w:multiLevelType w:val="hybridMultilevel"/>
    <w:tmpl w:val="FAC86C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C3CA7"/>
    <w:multiLevelType w:val="hybridMultilevel"/>
    <w:tmpl w:val="FB105A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F7E77"/>
    <w:multiLevelType w:val="hybridMultilevel"/>
    <w:tmpl w:val="703C0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41EFA"/>
    <w:multiLevelType w:val="multilevel"/>
    <w:tmpl w:val="0AB07F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353F78"/>
    <w:multiLevelType w:val="multilevel"/>
    <w:tmpl w:val="36AE41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337776"/>
    <w:multiLevelType w:val="multilevel"/>
    <w:tmpl w:val="8722AE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710E41"/>
    <w:multiLevelType w:val="hybridMultilevel"/>
    <w:tmpl w:val="835AA2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26DAB"/>
    <w:multiLevelType w:val="multilevel"/>
    <w:tmpl w:val="0456B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2A2125"/>
    <w:multiLevelType w:val="multilevel"/>
    <w:tmpl w:val="797E74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8747322">
    <w:abstractNumId w:val="6"/>
  </w:num>
  <w:num w:numId="2" w16cid:durableId="337854868">
    <w:abstractNumId w:val="1"/>
  </w:num>
  <w:num w:numId="3" w16cid:durableId="114911322">
    <w:abstractNumId w:val="7"/>
  </w:num>
  <w:num w:numId="4" w16cid:durableId="69350921">
    <w:abstractNumId w:val="8"/>
  </w:num>
  <w:num w:numId="5" w16cid:durableId="746994013">
    <w:abstractNumId w:val="4"/>
  </w:num>
  <w:num w:numId="6" w16cid:durableId="1809663172">
    <w:abstractNumId w:val="5"/>
  </w:num>
  <w:num w:numId="7" w16cid:durableId="1288044669">
    <w:abstractNumId w:val="3"/>
  </w:num>
  <w:num w:numId="8" w16cid:durableId="762382085">
    <w:abstractNumId w:val="0"/>
  </w:num>
  <w:num w:numId="9" w16cid:durableId="373504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516"/>
    <w:rsid w:val="000045F0"/>
    <w:rsid w:val="00021550"/>
    <w:rsid w:val="00022573"/>
    <w:rsid w:val="00025C32"/>
    <w:rsid w:val="00026389"/>
    <w:rsid w:val="00026F19"/>
    <w:rsid w:val="000356C6"/>
    <w:rsid w:val="00041294"/>
    <w:rsid w:val="0004239A"/>
    <w:rsid w:val="000440C6"/>
    <w:rsid w:val="00044CC9"/>
    <w:rsid w:val="00071850"/>
    <w:rsid w:val="000844D8"/>
    <w:rsid w:val="00085E40"/>
    <w:rsid w:val="000A0E04"/>
    <w:rsid w:val="000A20FF"/>
    <w:rsid w:val="000A58D4"/>
    <w:rsid w:val="000B0BD8"/>
    <w:rsid w:val="000B5D7A"/>
    <w:rsid w:val="000C2962"/>
    <w:rsid w:val="000C4382"/>
    <w:rsid w:val="000C5216"/>
    <w:rsid w:val="000C66A2"/>
    <w:rsid w:val="000D441B"/>
    <w:rsid w:val="000E0C08"/>
    <w:rsid w:val="000E5D9B"/>
    <w:rsid w:val="000F1B13"/>
    <w:rsid w:val="000F207F"/>
    <w:rsid w:val="000F31A4"/>
    <w:rsid w:val="000F3242"/>
    <w:rsid w:val="00100C26"/>
    <w:rsid w:val="00101226"/>
    <w:rsid w:val="00107393"/>
    <w:rsid w:val="00114A1E"/>
    <w:rsid w:val="00116F06"/>
    <w:rsid w:val="00123791"/>
    <w:rsid w:val="001246DC"/>
    <w:rsid w:val="001312DB"/>
    <w:rsid w:val="00131714"/>
    <w:rsid w:val="001337E3"/>
    <w:rsid w:val="00134A40"/>
    <w:rsid w:val="00151898"/>
    <w:rsid w:val="0016032B"/>
    <w:rsid w:val="001670A9"/>
    <w:rsid w:val="00175085"/>
    <w:rsid w:val="0018005C"/>
    <w:rsid w:val="00191075"/>
    <w:rsid w:val="0019255E"/>
    <w:rsid w:val="00196715"/>
    <w:rsid w:val="001B6C26"/>
    <w:rsid w:val="001E0BF2"/>
    <w:rsid w:val="001E2FDE"/>
    <w:rsid w:val="0020044B"/>
    <w:rsid w:val="00215BD3"/>
    <w:rsid w:val="00225DB5"/>
    <w:rsid w:val="00283358"/>
    <w:rsid w:val="002835A4"/>
    <w:rsid w:val="00284855"/>
    <w:rsid w:val="002942C2"/>
    <w:rsid w:val="002A3D6E"/>
    <w:rsid w:val="002C1AE8"/>
    <w:rsid w:val="002E5321"/>
    <w:rsid w:val="002E6777"/>
    <w:rsid w:val="002F3741"/>
    <w:rsid w:val="00302DA5"/>
    <w:rsid w:val="00310CBE"/>
    <w:rsid w:val="00323372"/>
    <w:rsid w:val="003258EA"/>
    <w:rsid w:val="00326F19"/>
    <w:rsid w:val="00333AF9"/>
    <w:rsid w:val="00360753"/>
    <w:rsid w:val="00387386"/>
    <w:rsid w:val="00395B27"/>
    <w:rsid w:val="0039789B"/>
    <w:rsid w:val="003A3E03"/>
    <w:rsid w:val="003B3FE7"/>
    <w:rsid w:val="003B569D"/>
    <w:rsid w:val="003C4F7A"/>
    <w:rsid w:val="003D4165"/>
    <w:rsid w:val="004024C1"/>
    <w:rsid w:val="00415F6D"/>
    <w:rsid w:val="00415F71"/>
    <w:rsid w:val="00420D15"/>
    <w:rsid w:val="00427644"/>
    <w:rsid w:val="00437D39"/>
    <w:rsid w:val="00440257"/>
    <w:rsid w:val="00453C88"/>
    <w:rsid w:val="00463056"/>
    <w:rsid w:val="00470986"/>
    <w:rsid w:val="00471B4B"/>
    <w:rsid w:val="00472C9C"/>
    <w:rsid w:val="004809DC"/>
    <w:rsid w:val="00484A75"/>
    <w:rsid w:val="00490798"/>
    <w:rsid w:val="00491017"/>
    <w:rsid w:val="004944CC"/>
    <w:rsid w:val="00494C19"/>
    <w:rsid w:val="004A1E53"/>
    <w:rsid w:val="004B1D82"/>
    <w:rsid w:val="004B33F3"/>
    <w:rsid w:val="004B5B52"/>
    <w:rsid w:val="004B7EDE"/>
    <w:rsid w:val="004C0EAD"/>
    <w:rsid w:val="004C30AE"/>
    <w:rsid w:val="004D165E"/>
    <w:rsid w:val="004D521A"/>
    <w:rsid w:val="004E0C30"/>
    <w:rsid w:val="004E119F"/>
    <w:rsid w:val="004E3BA3"/>
    <w:rsid w:val="004F0A56"/>
    <w:rsid w:val="004F150B"/>
    <w:rsid w:val="00505877"/>
    <w:rsid w:val="00517779"/>
    <w:rsid w:val="00520C0C"/>
    <w:rsid w:val="00530337"/>
    <w:rsid w:val="00550811"/>
    <w:rsid w:val="00551450"/>
    <w:rsid w:val="005615D0"/>
    <w:rsid w:val="00567A22"/>
    <w:rsid w:val="00587AF6"/>
    <w:rsid w:val="00596FF1"/>
    <w:rsid w:val="005A4E6A"/>
    <w:rsid w:val="005B3C0B"/>
    <w:rsid w:val="005B3CEE"/>
    <w:rsid w:val="005C269F"/>
    <w:rsid w:val="005C600F"/>
    <w:rsid w:val="005D5221"/>
    <w:rsid w:val="005D6DDE"/>
    <w:rsid w:val="005E112A"/>
    <w:rsid w:val="005E2F72"/>
    <w:rsid w:val="005E5C68"/>
    <w:rsid w:val="00603814"/>
    <w:rsid w:val="00603F9C"/>
    <w:rsid w:val="00610945"/>
    <w:rsid w:val="00631829"/>
    <w:rsid w:val="006400A7"/>
    <w:rsid w:val="00643FA5"/>
    <w:rsid w:val="00644165"/>
    <w:rsid w:val="006565FA"/>
    <w:rsid w:val="00657078"/>
    <w:rsid w:val="006740F8"/>
    <w:rsid w:val="00675661"/>
    <w:rsid w:val="006853FB"/>
    <w:rsid w:val="00691D25"/>
    <w:rsid w:val="00696F11"/>
    <w:rsid w:val="00697A65"/>
    <w:rsid w:val="006B1D86"/>
    <w:rsid w:val="006B3E87"/>
    <w:rsid w:val="006C009D"/>
    <w:rsid w:val="006D14B2"/>
    <w:rsid w:val="006E46BC"/>
    <w:rsid w:val="006E5905"/>
    <w:rsid w:val="006E5CC6"/>
    <w:rsid w:val="006E721D"/>
    <w:rsid w:val="006F5E55"/>
    <w:rsid w:val="00715198"/>
    <w:rsid w:val="007217C0"/>
    <w:rsid w:val="00722204"/>
    <w:rsid w:val="00747D07"/>
    <w:rsid w:val="007510EB"/>
    <w:rsid w:val="00765CB3"/>
    <w:rsid w:val="0077660D"/>
    <w:rsid w:val="007938CB"/>
    <w:rsid w:val="007B3C35"/>
    <w:rsid w:val="007D5746"/>
    <w:rsid w:val="00802675"/>
    <w:rsid w:val="00830819"/>
    <w:rsid w:val="00845B88"/>
    <w:rsid w:val="0084785B"/>
    <w:rsid w:val="008637F8"/>
    <w:rsid w:val="00874E87"/>
    <w:rsid w:val="00897D73"/>
    <w:rsid w:val="008B3C0A"/>
    <w:rsid w:val="008B6516"/>
    <w:rsid w:val="008B71BD"/>
    <w:rsid w:val="008C0BB4"/>
    <w:rsid w:val="008C527A"/>
    <w:rsid w:val="008C5463"/>
    <w:rsid w:val="008C6778"/>
    <w:rsid w:val="008C77EB"/>
    <w:rsid w:val="008E1279"/>
    <w:rsid w:val="008E7D09"/>
    <w:rsid w:val="008F57C5"/>
    <w:rsid w:val="009035CF"/>
    <w:rsid w:val="00913EF5"/>
    <w:rsid w:val="0093022D"/>
    <w:rsid w:val="009402CF"/>
    <w:rsid w:val="00943488"/>
    <w:rsid w:val="00951B0B"/>
    <w:rsid w:val="00952D0A"/>
    <w:rsid w:val="009636F6"/>
    <w:rsid w:val="00986DF9"/>
    <w:rsid w:val="00997EBA"/>
    <w:rsid w:val="009A32AE"/>
    <w:rsid w:val="009B4B0B"/>
    <w:rsid w:val="009C1608"/>
    <w:rsid w:val="009C3180"/>
    <w:rsid w:val="009C63E9"/>
    <w:rsid w:val="009E3DDD"/>
    <w:rsid w:val="009E62B5"/>
    <w:rsid w:val="00A0410B"/>
    <w:rsid w:val="00A07608"/>
    <w:rsid w:val="00A157FE"/>
    <w:rsid w:val="00A16A52"/>
    <w:rsid w:val="00A25548"/>
    <w:rsid w:val="00A366A6"/>
    <w:rsid w:val="00A41BFD"/>
    <w:rsid w:val="00A444B3"/>
    <w:rsid w:val="00A47D9C"/>
    <w:rsid w:val="00A80CA9"/>
    <w:rsid w:val="00A8279B"/>
    <w:rsid w:val="00AB3F5E"/>
    <w:rsid w:val="00AB7171"/>
    <w:rsid w:val="00AB7312"/>
    <w:rsid w:val="00AC0F12"/>
    <w:rsid w:val="00AC1D76"/>
    <w:rsid w:val="00AC4C7D"/>
    <w:rsid w:val="00AC7FB5"/>
    <w:rsid w:val="00AD1B65"/>
    <w:rsid w:val="00AD1EA2"/>
    <w:rsid w:val="00AE4E44"/>
    <w:rsid w:val="00AF66D9"/>
    <w:rsid w:val="00B035F4"/>
    <w:rsid w:val="00B109DB"/>
    <w:rsid w:val="00B1452B"/>
    <w:rsid w:val="00B243B6"/>
    <w:rsid w:val="00B25DD6"/>
    <w:rsid w:val="00B4776B"/>
    <w:rsid w:val="00B5180A"/>
    <w:rsid w:val="00B526F9"/>
    <w:rsid w:val="00B52869"/>
    <w:rsid w:val="00B5290C"/>
    <w:rsid w:val="00B57415"/>
    <w:rsid w:val="00B6472E"/>
    <w:rsid w:val="00B75CCC"/>
    <w:rsid w:val="00B85192"/>
    <w:rsid w:val="00B9253F"/>
    <w:rsid w:val="00B93177"/>
    <w:rsid w:val="00BA2F6D"/>
    <w:rsid w:val="00BC0CF3"/>
    <w:rsid w:val="00BC21A9"/>
    <w:rsid w:val="00BD1C39"/>
    <w:rsid w:val="00BE1B48"/>
    <w:rsid w:val="00BF2A39"/>
    <w:rsid w:val="00BF2EB3"/>
    <w:rsid w:val="00BF50F8"/>
    <w:rsid w:val="00C03FE0"/>
    <w:rsid w:val="00C07AC5"/>
    <w:rsid w:val="00C10617"/>
    <w:rsid w:val="00C16AB4"/>
    <w:rsid w:val="00C21339"/>
    <w:rsid w:val="00C301A6"/>
    <w:rsid w:val="00C344AE"/>
    <w:rsid w:val="00C53840"/>
    <w:rsid w:val="00C72781"/>
    <w:rsid w:val="00C731F6"/>
    <w:rsid w:val="00C81A7C"/>
    <w:rsid w:val="00C85B7C"/>
    <w:rsid w:val="00CB58A7"/>
    <w:rsid w:val="00CC03F3"/>
    <w:rsid w:val="00CC4887"/>
    <w:rsid w:val="00CD3D70"/>
    <w:rsid w:val="00CE6470"/>
    <w:rsid w:val="00CF3568"/>
    <w:rsid w:val="00CF392E"/>
    <w:rsid w:val="00CF3F23"/>
    <w:rsid w:val="00D16AC3"/>
    <w:rsid w:val="00D21C7B"/>
    <w:rsid w:val="00D240DA"/>
    <w:rsid w:val="00D3371B"/>
    <w:rsid w:val="00D34C84"/>
    <w:rsid w:val="00D53C25"/>
    <w:rsid w:val="00D55EA7"/>
    <w:rsid w:val="00D768E6"/>
    <w:rsid w:val="00D868C7"/>
    <w:rsid w:val="00D91974"/>
    <w:rsid w:val="00DB538B"/>
    <w:rsid w:val="00DE4C80"/>
    <w:rsid w:val="00E05D6A"/>
    <w:rsid w:val="00E208B2"/>
    <w:rsid w:val="00E300D6"/>
    <w:rsid w:val="00E302F2"/>
    <w:rsid w:val="00E3727E"/>
    <w:rsid w:val="00E421A1"/>
    <w:rsid w:val="00E448FE"/>
    <w:rsid w:val="00E6417A"/>
    <w:rsid w:val="00E642BD"/>
    <w:rsid w:val="00E65AF1"/>
    <w:rsid w:val="00E723FD"/>
    <w:rsid w:val="00E72BC6"/>
    <w:rsid w:val="00E75B2A"/>
    <w:rsid w:val="00E87B5E"/>
    <w:rsid w:val="00E90161"/>
    <w:rsid w:val="00E9368C"/>
    <w:rsid w:val="00EB7D77"/>
    <w:rsid w:val="00EC2D2C"/>
    <w:rsid w:val="00EC5BE6"/>
    <w:rsid w:val="00EE6A9B"/>
    <w:rsid w:val="00EF0C88"/>
    <w:rsid w:val="00EF5413"/>
    <w:rsid w:val="00EF7103"/>
    <w:rsid w:val="00F032F8"/>
    <w:rsid w:val="00F214BC"/>
    <w:rsid w:val="00F5475B"/>
    <w:rsid w:val="00F557DD"/>
    <w:rsid w:val="00F67CA1"/>
    <w:rsid w:val="00F72240"/>
    <w:rsid w:val="00F728CB"/>
    <w:rsid w:val="00F77EAC"/>
    <w:rsid w:val="00F820B9"/>
    <w:rsid w:val="00F8244A"/>
    <w:rsid w:val="00F85981"/>
    <w:rsid w:val="00F86820"/>
    <w:rsid w:val="00F87030"/>
    <w:rsid w:val="00F94EAA"/>
    <w:rsid w:val="00FC7E39"/>
    <w:rsid w:val="00FD417E"/>
    <w:rsid w:val="00FD762F"/>
    <w:rsid w:val="00FE0A69"/>
    <w:rsid w:val="00FE220F"/>
    <w:rsid w:val="00FF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04215E"/>
  <w15:chartTrackingRefBased/>
  <w15:docId w15:val="{9EA8DC9F-FD69-4FD9-99D5-1D77626E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516"/>
  </w:style>
  <w:style w:type="paragraph" w:styleId="Footer">
    <w:name w:val="footer"/>
    <w:basedOn w:val="Normal"/>
    <w:link w:val="FooterChar"/>
    <w:uiPriority w:val="99"/>
    <w:unhideWhenUsed/>
    <w:rsid w:val="008B65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516"/>
  </w:style>
  <w:style w:type="character" w:styleId="Hyperlink">
    <w:name w:val="Hyperlink"/>
    <w:basedOn w:val="DefaultParagraphFont"/>
    <w:uiPriority w:val="99"/>
    <w:semiHidden/>
    <w:unhideWhenUsed/>
    <w:rsid w:val="006853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B71B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768E6"/>
    <w:pPr>
      <w:ind w:left="720"/>
      <w:contextualSpacing/>
    </w:pPr>
  </w:style>
  <w:style w:type="paragraph" w:customStyle="1" w:styleId="paragraph">
    <w:name w:val="paragraph"/>
    <w:basedOn w:val="Normal"/>
    <w:rsid w:val="00100C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100C26"/>
  </w:style>
  <w:style w:type="character" w:customStyle="1" w:styleId="eop">
    <w:name w:val="eop"/>
    <w:basedOn w:val="DefaultParagraphFont"/>
    <w:rsid w:val="00100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0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8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8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3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8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2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7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4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5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9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2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0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1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2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49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1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23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0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5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35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4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3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12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9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9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25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3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5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9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5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8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2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2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0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era.ioe.ac.uk/4817/7/pri_excel_enjoy_strat_Redacted.pdf" TargetMode="External"/><Relationship Id="rId18" Type="http://schemas.openxmlformats.org/officeDocument/2006/relationships/hyperlink" Target="https://www.earlylearninghq.org.uk/earlylearninghq-blog/the-leuven-well-being-and-involvement-scales/" TargetMode="External"/><Relationship Id="rId26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hyperlink" Target="https://pubmed.ncbi.nlm.nih.gov/27133591/" TargetMode="External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s://hwb.gov.wales/api/storage/8f0b360f-f1f6-4bec-b11a-df88168007f9/learning-and-teaching-pedagogy.pdf" TargetMode="External"/><Relationship Id="rId17" Type="http://schemas.openxmlformats.org/officeDocument/2006/relationships/hyperlink" Target="https://research.leedstrinity.ac.uk/ws/portalfiles/portal/258880/circle_time_for_Journal_of_Educational_and_Developmental_Psychology.pdf" TargetMode="External"/><Relationship Id="rId25" Type="http://schemas.openxmlformats.org/officeDocument/2006/relationships/customXml" Target="ink/ink2.xml"/><Relationship Id="rId33" Type="http://schemas.openxmlformats.org/officeDocument/2006/relationships/customXml" Target="ink/ink9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effective-practice/encouraging-independent-and-inquisitive-learners-foundation-phase" TargetMode="External"/><Relationship Id="rId20" Type="http://schemas.openxmlformats.org/officeDocument/2006/relationships/hyperlink" Target="https://www.tes.com/magazine/archive/classroom-practice-how-circle-time-can-turn-learning-around" TargetMode="External"/><Relationship Id="rId29" Type="http://schemas.openxmlformats.org/officeDocument/2006/relationships/customXml" Target="ink/ink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eqdin.com/leuven-scale-for-early-years" TargetMode="External"/><Relationship Id="rId24" Type="http://schemas.openxmlformats.org/officeDocument/2006/relationships/image" Target="media/image1.png"/><Relationship Id="rId32" Type="http://schemas.openxmlformats.org/officeDocument/2006/relationships/customXml" Target="ink/ink8.xml"/><Relationship Id="rId5" Type="http://schemas.openxmlformats.org/officeDocument/2006/relationships/styles" Target="styles.xml"/><Relationship Id="rId15" Type="http://schemas.openxmlformats.org/officeDocument/2006/relationships/hyperlink" Target="https://www.encyclopedia.com/social-sciences/dictionaries-thesauruses-pictures-and-press-releases/non-participant-observation" TargetMode="External"/><Relationship Id="rId23" Type="http://schemas.openxmlformats.org/officeDocument/2006/relationships/customXml" Target="ink/ink1.xml"/><Relationship Id="rId28" Type="http://schemas.openxmlformats.org/officeDocument/2006/relationships/customXml" Target="ink/ink4.xml"/><Relationship Id="rId36" Type="http://schemas.openxmlformats.org/officeDocument/2006/relationships/theme" Target="theme/theme1.xml"/><Relationship Id="rId10" Type="http://schemas.openxmlformats.org/officeDocument/2006/relationships/hyperlink" Target="file:///C:\Users\kayla\Downloads\BERA-Ethical-Guidelines-for-Educational-Research_4thEdn_2018.pdf" TargetMode="External"/><Relationship Id="rId19" Type="http://schemas.openxmlformats.org/officeDocument/2006/relationships/hyperlink" Target="https://www.gov.wales/sites/default/files/statistics-and-research/2019-09/101206-foundation-phase-briefing-en.pdf" TargetMode="External"/><Relationship Id="rId31" Type="http://schemas.openxmlformats.org/officeDocument/2006/relationships/customXml" Target="ink/ink7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ducationendowmentfoundation.org.uk/guidance-for-teachers/early-years" TargetMode="External"/><Relationship Id="rId22" Type="http://schemas.openxmlformats.org/officeDocument/2006/relationships/hyperlink" Target="https://revisesociology.com/2016/04/01/non-participant-observation/?utm_content=cmp-true" TargetMode="External"/><Relationship Id="rId27" Type="http://schemas.openxmlformats.org/officeDocument/2006/relationships/customXml" Target="ink/ink3.xml"/><Relationship Id="rId30" Type="http://schemas.openxmlformats.org/officeDocument/2006/relationships/customXml" Target="ink/ink6.xml"/><Relationship Id="rId35" Type="http://schemas.openxmlformats.org/officeDocument/2006/relationships/fontTable" Target="fontTable.xml"/><Relationship Id="rId8" Type="http://schemas.openxmlformats.org/officeDocument/2006/relationships/footnotes" Target="footnot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40.131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44.692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48.801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5:02.352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5:03.639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5:04.651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1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53.292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54.588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27T14:44:56.116"/>
    </inkml:context>
    <inkml:brush xml:id="br0">
      <inkml:brushProperty name="width" value="0.35" units="cm"/>
      <inkml:brushProperty name="height" value="0.35" units="cm"/>
      <inkml:brushProperty name="color" value="#E71224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0" ma:contentTypeDescription="Create a new document." ma:contentTypeScope="" ma:versionID="ce939059758f93de31c7ffb69e59cd45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af781ee3e3ed77a46b12093446a1db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FB703A54-1247-4374-B419-B3DB64A87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390A05-FDD5-4D19-B0CB-D475A7E5FE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90A705-16F4-42AF-BCBC-660FE08435A7}">
  <ds:schemaRefs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0cb976d4-72d8-43fd-a100-21d54766e958"/>
    <ds:schemaRef ds:uri="da3f2772-8f1e-4acb-bd98-3a0ee892f48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2803</Words>
  <Characters>15978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Hopkins</dc:creator>
  <cp:keywords/>
  <dc:description/>
  <cp:lastModifiedBy>Kayla Hopkins (2203265)</cp:lastModifiedBy>
  <cp:revision>2</cp:revision>
  <dcterms:created xsi:type="dcterms:W3CDTF">2023-02-27T16:12:00Z</dcterms:created>
  <dcterms:modified xsi:type="dcterms:W3CDTF">2023-02-27T16:12:00Z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