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2450F" w14:textId="09A5741F" w:rsidR="004878A0" w:rsidRDefault="004878A0" w:rsidP="004878A0">
      <w:pPr>
        <w:pStyle w:val="NoSpacing"/>
        <w:spacing w:before="1540" w:after="240"/>
        <w:jc w:val="center"/>
        <w:rPr>
          <w:color w:val="4472C4" w:themeColor="accent1"/>
        </w:rPr>
      </w:pPr>
      <w:r>
        <w:rPr>
          <w:noProof/>
          <w:color w:val="4472C4" w:themeColor="accent1"/>
          <w:lang w:val="en-GB" w:eastAsia="en-GB"/>
        </w:rPr>
        <w:drawing>
          <wp:inline distT="0" distB="0" distL="0" distR="0" wp14:anchorId="3163416B" wp14:editId="5019D24B">
            <wp:extent cx="1419225" cy="752475"/>
            <wp:effectExtent l="0" t="0" r="9525"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id w:val="1735040861"/>
        <w:placeholder>
          <w:docPart w:val="4EC65C40F3B94BA58E3486D34950C645"/>
        </w:placeholder>
        <w:dataBinding w:prefixMappings="xmlns:ns0='http://purl.org/dc/elements/1.1/' xmlns:ns1='http://schemas.openxmlformats.org/package/2006/metadata/core-properties' " w:xpath="/ns1:coreProperties[1]/ns0:title[1]" w:storeItemID="{6C3C8BC8-F283-45AE-878A-BAB7291924A1}"/>
        <w:text/>
      </w:sdtPr>
      <w:sdtEndPr/>
      <w:sdtContent>
        <w:p w14:paraId="69E03381" w14:textId="2865E43E" w:rsidR="004878A0" w:rsidRPr="00847181" w:rsidRDefault="00263F09" w:rsidP="004878A0">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sidRPr="00847181">
            <w:rPr>
              <w:rFonts w:ascii="Times New Roman" w:eastAsiaTheme="majorEastAsia" w:hAnsi="Times New Roman" w:cs="Times New Roman"/>
              <w:caps/>
              <w:color w:val="4472C4" w:themeColor="accent1"/>
              <w:sz w:val="72"/>
              <w:szCs w:val="72"/>
            </w:rPr>
            <w:t xml:space="preserve">Global </w:t>
          </w:r>
          <w:r w:rsidR="00E303C8" w:rsidRPr="00847181">
            <w:rPr>
              <w:rFonts w:ascii="Times New Roman" w:eastAsiaTheme="majorEastAsia" w:hAnsi="Times New Roman" w:cs="Times New Roman"/>
              <w:caps/>
              <w:color w:val="4472C4" w:themeColor="accent1"/>
              <w:sz w:val="72"/>
              <w:szCs w:val="72"/>
            </w:rPr>
            <w:t>Challenges</w:t>
          </w:r>
        </w:p>
      </w:sdtContent>
    </w:sdt>
    <w:sdt>
      <w:sdtPr>
        <w:rPr>
          <w:rFonts w:ascii="Times New Roman" w:hAnsi="Times New Roman" w:cs="Times New Roman"/>
          <w:color w:val="4472C4" w:themeColor="accent1"/>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5924BAA5" w14:textId="6E667403" w:rsidR="004878A0" w:rsidRDefault="00263F09" w:rsidP="004878A0">
          <w:pPr>
            <w:pStyle w:val="NoSpacing"/>
            <w:jc w:val="center"/>
            <w:rPr>
              <w:rFonts w:eastAsiaTheme="minorEastAsia"/>
              <w:color w:val="4472C4" w:themeColor="accent1"/>
              <w:sz w:val="28"/>
              <w:szCs w:val="28"/>
            </w:rPr>
          </w:pPr>
          <w:r w:rsidRPr="00847181">
            <w:rPr>
              <w:rFonts w:ascii="Times New Roman" w:hAnsi="Times New Roman" w:cs="Times New Roman"/>
              <w:color w:val="4472C4" w:themeColor="accent1"/>
              <w:sz w:val="28"/>
              <w:szCs w:val="28"/>
            </w:rPr>
            <w:t>ASSIGNMENT</w:t>
          </w:r>
        </w:p>
      </w:sdtContent>
    </w:sdt>
    <w:p w14:paraId="71194386" w14:textId="272D609C" w:rsidR="004878A0" w:rsidRDefault="004878A0" w:rsidP="004878A0">
      <w:pPr>
        <w:pStyle w:val="NoSpacing"/>
        <w:jc w:val="center"/>
        <w:rPr>
          <w:color w:val="4472C4" w:themeColor="accent1"/>
        </w:rPr>
      </w:pPr>
      <w:r>
        <w:rPr>
          <w:noProof/>
        </w:rPr>
        <mc:AlternateContent>
          <mc:Choice Requires="wps">
            <w:drawing>
              <wp:anchor distT="0" distB="0" distL="114300" distR="114300" simplePos="0" relativeHeight="251658240" behindDoc="0" locked="0" layoutInCell="1" allowOverlap="1" wp14:anchorId="370AB8E0" wp14:editId="5BBE1B6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7312660" cy="613410"/>
                <wp:effectExtent l="0" t="0" r="0" b="635"/>
                <wp:wrapNone/>
                <wp:docPr id="142" name="Text Box 142"/>
                <wp:cNvGraphicFramePr/>
                <a:graphic xmlns:a="http://schemas.openxmlformats.org/drawingml/2006/main">
                  <a:graphicData uri="http://schemas.microsoft.com/office/word/2010/wordprocessingShape">
                    <wps:wsp>
                      <wps:cNvSpPr txBox="1"/>
                      <wps:spPr>
                        <a:xfrm>
                          <a:off x="0" y="0"/>
                          <a:ext cx="59436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6-07-24T00:00:00Z">
                                <w:dateFormat w:val="MMMM d, yyyy"/>
                                <w:lid w:val="en-US"/>
                                <w:storeMappedDataAs w:val="dateTime"/>
                                <w:calendar w:val="gregorian"/>
                              </w:date>
                            </w:sdtPr>
                            <w:sdtEndPr/>
                            <w:sdtContent>
                              <w:p w14:paraId="47D300AE" w14:textId="6DE0F72D" w:rsidR="004878A0" w:rsidRDefault="00C75987" w:rsidP="004878A0">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July 24</w:t>
                                </w:r>
                                <w:r w:rsidR="002C775A">
                                  <w:rPr>
                                    <w:rFonts w:ascii="Times New Roman" w:hAnsi="Times New Roman" w:cs="Times New Roman"/>
                                    <w:caps/>
                                    <w:color w:val="4472C4" w:themeColor="accent1"/>
                                    <w:sz w:val="28"/>
                                    <w:szCs w:val="28"/>
                                  </w:rPr>
                                  <w:t>, 2026</w:t>
                                </w:r>
                              </w:p>
                            </w:sdtContent>
                          </w:sdt>
                          <w:p w14:paraId="04CDFED0" w14:textId="4A66B45E" w:rsidR="004878A0" w:rsidRDefault="004F3DCC" w:rsidP="004878A0">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B36B65">
                                  <w:rPr>
                                    <w:caps/>
                                    <w:color w:val="4472C4" w:themeColor="accent1"/>
                                  </w:rPr>
                                  <w:t>UWTSD</w:t>
                                </w:r>
                              </w:sdtContent>
                            </w:sdt>
                          </w:p>
                          <w:p w14:paraId="6DB51EBE" w14:textId="77777777" w:rsidR="004878A0" w:rsidRDefault="004F3DCC" w:rsidP="004878A0">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878A0">
                                  <w:rPr>
                                    <w:color w:val="4472C4" w:themeColor="accent1"/>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0AB8E0" id="_x0000_t202" coordsize="21600,21600" o:spt="202" path="m,l,21600r21600,l21600,xe">
                <v:stroke joinstyle="miter"/>
                <v:path gradientshapeok="t" o:connecttype="rect"/>
              </v:shapetype>
              <v:shape id="Text Box 142" o:spid="_x0000_s1026" type="#_x0000_t202" style="position:absolute;left:0;text-align:left;margin-left:0;margin-top:0;width:575.8pt;height:48.3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6-07-24T00:00:00Z">
                          <w:dateFormat w:val="MMMM d, yyyy"/>
                          <w:lid w:val="en-US"/>
                          <w:storeMappedDataAs w:val="dateTime"/>
                          <w:calendar w:val="gregorian"/>
                        </w:date>
                      </w:sdtPr>
                      <w:sdtEndPr/>
                      <w:sdtContent>
                        <w:p w14:paraId="47D300AE" w14:textId="6DE0F72D" w:rsidR="004878A0" w:rsidRDefault="00C75987" w:rsidP="004878A0">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July 24</w:t>
                          </w:r>
                          <w:r w:rsidR="002C775A">
                            <w:rPr>
                              <w:rFonts w:ascii="Times New Roman" w:hAnsi="Times New Roman" w:cs="Times New Roman"/>
                              <w:caps/>
                              <w:color w:val="4472C4" w:themeColor="accent1"/>
                              <w:sz w:val="28"/>
                              <w:szCs w:val="28"/>
                            </w:rPr>
                            <w:t>, 2026</w:t>
                          </w:r>
                        </w:p>
                      </w:sdtContent>
                    </w:sdt>
                    <w:p w14:paraId="04CDFED0" w14:textId="4A66B45E" w:rsidR="004878A0" w:rsidRDefault="004F3DCC" w:rsidP="004878A0">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B36B65">
                            <w:rPr>
                              <w:caps/>
                              <w:color w:val="4472C4" w:themeColor="accent1"/>
                            </w:rPr>
                            <w:t>UWTSD</w:t>
                          </w:r>
                        </w:sdtContent>
                      </w:sdt>
                    </w:p>
                    <w:p w14:paraId="6DB51EBE" w14:textId="77777777" w:rsidR="004878A0" w:rsidRDefault="004F3DCC" w:rsidP="004878A0">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878A0">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47D169C2" wp14:editId="0D0E47AB">
            <wp:extent cx="762000" cy="485775"/>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2CDB619F" w14:textId="1F1A6D69" w:rsidR="00395878" w:rsidRDefault="00E303C8" w:rsidP="003B6FC9">
      <w:pPr>
        <w:spacing w:after="0" w:line="240" w:lineRule="auto"/>
        <w:jc w:val="center"/>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7181">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Global Business Challenges (</w:t>
      </w:r>
      <w:r w:rsidR="00BC3689" w:rsidRPr="00847181">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BMMB7006)</w:t>
      </w:r>
    </w:p>
    <w:p w14:paraId="04D950D5" w14:textId="77777777" w:rsidR="00847181" w:rsidRPr="00847181" w:rsidRDefault="00847181" w:rsidP="003B6FC9">
      <w:pPr>
        <w:spacing w:after="0" w:line="240" w:lineRule="auto"/>
        <w:jc w:val="center"/>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10D50B" w14:textId="77777777" w:rsidR="00BC3689" w:rsidRDefault="00BC3689" w:rsidP="003B6FC9">
      <w:pPr>
        <w:spacing w:after="0" w:line="240" w:lineRule="auto"/>
        <w:jc w:val="center"/>
        <w:rPr>
          <w:rFonts w:ascii="Times New Roman" w:hAnsi="Times New Roman" w:cs="Times New Roman"/>
          <w:b/>
          <w:bCs/>
          <w:sz w:val="40"/>
          <w:szCs w:val="40"/>
        </w:rPr>
      </w:pPr>
    </w:p>
    <w:p w14:paraId="0778961E" w14:textId="4C296E9B" w:rsidR="00230CE8" w:rsidRPr="00847181" w:rsidRDefault="00230CE8" w:rsidP="00847181">
      <w:pPr>
        <w:spacing w:after="0" w:line="240" w:lineRule="auto"/>
        <w:rPr>
          <w:rFonts w:ascii="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7181">
        <w:rPr>
          <w:rFonts w:ascii="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Submitted by:</w:t>
      </w:r>
    </w:p>
    <w:p w14:paraId="465EEB6D" w14:textId="0900DCD7" w:rsidR="00230CE8" w:rsidRPr="00847181" w:rsidRDefault="00230CE8" w:rsidP="003B6FC9">
      <w:pPr>
        <w:spacing w:after="0" w:line="240" w:lineRule="auto"/>
        <w:jc w:val="center"/>
        <w:rPr>
          <w:rFonts w:ascii="Times New Roman" w:hAnsi="Times New Roman" w:cs="Times New Roman"/>
          <w:b/>
          <w:bCs/>
          <w:sz w:val="24"/>
          <w:szCs w:val="24"/>
        </w:rPr>
      </w:pPr>
      <w:r w:rsidRPr="00847181">
        <w:rPr>
          <w:rFonts w:ascii="Times New Roman" w:hAnsi="Times New Roman" w:cs="Times New Roman"/>
          <w:b/>
          <w:bCs/>
          <w:sz w:val="24"/>
          <w:szCs w:val="24"/>
        </w:rPr>
        <w:t>Antar Podder</w:t>
      </w:r>
    </w:p>
    <w:p w14:paraId="7FA86731" w14:textId="28B4FEEC" w:rsidR="00230CE8" w:rsidRPr="00847181" w:rsidRDefault="00230CE8" w:rsidP="003B6FC9">
      <w:pPr>
        <w:spacing w:after="0" w:line="240" w:lineRule="auto"/>
        <w:jc w:val="center"/>
        <w:rPr>
          <w:rFonts w:ascii="Times New Roman" w:hAnsi="Times New Roman" w:cs="Times New Roman"/>
          <w:b/>
          <w:bCs/>
          <w:sz w:val="24"/>
          <w:szCs w:val="24"/>
        </w:rPr>
      </w:pPr>
      <w:r w:rsidRPr="00847181">
        <w:rPr>
          <w:rFonts w:ascii="Times New Roman" w:hAnsi="Times New Roman" w:cs="Times New Roman"/>
          <w:b/>
          <w:bCs/>
          <w:sz w:val="24"/>
          <w:szCs w:val="24"/>
        </w:rPr>
        <w:t>ID: 2505892</w:t>
      </w:r>
    </w:p>
    <w:p w14:paraId="60C69356" w14:textId="55FBBC94" w:rsidR="00847181" w:rsidRDefault="00847181" w:rsidP="003B6FC9">
      <w:pPr>
        <w:spacing w:after="0" w:line="240" w:lineRule="auto"/>
        <w:jc w:val="center"/>
        <w:rPr>
          <w:rFonts w:ascii="Times New Roman" w:hAnsi="Times New Roman" w:cs="Times New Roman"/>
          <w:b/>
          <w:bCs/>
          <w:sz w:val="24"/>
          <w:szCs w:val="24"/>
        </w:rPr>
      </w:pPr>
      <w:r w:rsidRPr="00847181">
        <w:rPr>
          <w:rFonts w:ascii="Times New Roman" w:hAnsi="Times New Roman" w:cs="Times New Roman"/>
          <w:b/>
          <w:bCs/>
          <w:sz w:val="24"/>
          <w:szCs w:val="24"/>
        </w:rPr>
        <w:t>University of Wales Trinity Saint David (Swansea)</w:t>
      </w:r>
    </w:p>
    <w:p w14:paraId="4005403E" w14:textId="77777777" w:rsidR="00847181" w:rsidRDefault="00847181" w:rsidP="003B6FC9">
      <w:pPr>
        <w:spacing w:after="0" w:line="240" w:lineRule="auto"/>
        <w:jc w:val="center"/>
        <w:rPr>
          <w:rFonts w:ascii="Times New Roman" w:hAnsi="Times New Roman" w:cs="Times New Roman"/>
          <w:b/>
          <w:bCs/>
          <w:sz w:val="24"/>
          <w:szCs w:val="24"/>
        </w:rPr>
      </w:pPr>
    </w:p>
    <w:p w14:paraId="1E8FA476" w14:textId="77777777" w:rsidR="00847181" w:rsidRDefault="00847181" w:rsidP="003B6FC9">
      <w:pPr>
        <w:spacing w:after="0" w:line="240" w:lineRule="auto"/>
        <w:jc w:val="center"/>
        <w:rPr>
          <w:rFonts w:ascii="Times New Roman" w:hAnsi="Times New Roman" w:cs="Times New Roman"/>
          <w:b/>
          <w:bCs/>
          <w:sz w:val="24"/>
          <w:szCs w:val="24"/>
        </w:rPr>
      </w:pPr>
    </w:p>
    <w:p w14:paraId="612081E5" w14:textId="77777777" w:rsidR="00847181" w:rsidRDefault="00847181" w:rsidP="003B6FC9">
      <w:pPr>
        <w:spacing w:after="0" w:line="240" w:lineRule="auto"/>
        <w:jc w:val="center"/>
        <w:rPr>
          <w:rFonts w:ascii="Times New Roman" w:hAnsi="Times New Roman" w:cs="Times New Roman"/>
          <w:b/>
          <w:bCs/>
          <w:sz w:val="24"/>
          <w:szCs w:val="24"/>
        </w:rPr>
      </w:pPr>
    </w:p>
    <w:p w14:paraId="7DF2D9F4" w14:textId="77777777" w:rsidR="00847181" w:rsidRDefault="00847181" w:rsidP="003B6FC9">
      <w:pPr>
        <w:spacing w:after="0" w:line="240" w:lineRule="auto"/>
        <w:jc w:val="center"/>
        <w:rPr>
          <w:rFonts w:ascii="Times New Roman" w:hAnsi="Times New Roman" w:cs="Times New Roman"/>
          <w:b/>
          <w:bCs/>
          <w:sz w:val="24"/>
          <w:szCs w:val="24"/>
        </w:rPr>
      </w:pPr>
    </w:p>
    <w:p w14:paraId="69ACC107" w14:textId="77777777" w:rsidR="00847181" w:rsidRPr="00847181" w:rsidRDefault="00847181" w:rsidP="003B6FC9">
      <w:pPr>
        <w:spacing w:after="0" w:line="240" w:lineRule="auto"/>
        <w:jc w:val="center"/>
        <w:rPr>
          <w:rFonts w:ascii="Times New Roman" w:hAnsi="Times New Roman" w:cs="Times New Roman"/>
          <w:b/>
          <w:bCs/>
          <w:sz w:val="24"/>
          <w:szCs w:val="24"/>
        </w:rPr>
      </w:pPr>
    </w:p>
    <w:p w14:paraId="3A8C4C6C" w14:textId="77777777" w:rsidR="00230CE8" w:rsidRDefault="00230CE8" w:rsidP="003B6FC9">
      <w:pPr>
        <w:spacing w:after="0" w:line="240" w:lineRule="auto"/>
        <w:jc w:val="center"/>
        <w:rPr>
          <w:rFonts w:ascii="Times New Roman" w:hAnsi="Times New Roman" w:cs="Times New Roman"/>
          <w:b/>
          <w:bCs/>
          <w:sz w:val="40"/>
          <w:szCs w:val="40"/>
        </w:rPr>
      </w:pPr>
    </w:p>
    <w:p w14:paraId="01CE7741" w14:textId="6874CDD6" w:rsidR="00230CE8" w:rsidRPr="00847181" w:rsidRDefault="00632C71" w:rsidP="00847181">
      <w:pPr>
        <w:spacing w:after="0" w:line="240" w:lineRule="auto"/>
        <w:rPr>
          <w:rFonts w:ascii="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7181">
        <w:rPr>
          <w:rFonts w:ascii="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Submitted to:</w:t>
      </w:r>
    </w:p>
    <w:p w14:paraId="5BA8C8A8" w14:textId="557EC830" w:rsidR="00632C71" w:rsidRPr="00847181" w:rsidRDefault="00847181" w:rsidP="003B6FC9">
      <w:pPr>
        <w:spacing w:after="0" w:line="240" w:lineRule="auto"/>
        <w:jc w:val="center"/>
        <w:rPr>
          <w:rFonts w:ascii="Times New Roman" w:hAnsi="Times New Roman" w:cs="Times New Roman"/>
          <w:b/>
          <w:bCs/>
          <w:sz w:val="24"/>
          <w:szCs w:val="24"/>
        </w:rPr>
      </w:pPr>
      <w:r w:rsidRPr="00847181">
        <w:rPr>
          <w:rFonts w:ascii="Arial" w:hAnsi="Arial"/>
          <w:b/>
          <w:bCs/>
          <w:sz w:val="24"/>
          <w:szCs w:val="24"/>
        </w:rPr>
        <w:t>Rebecca Francis-Davies</w:t>
      </w:r>
    </w:p>
    <w:p w14:paraId="708EC9C4" w14:textId="27DFF0F5" w:rsidR="00847181" w:rsidRPr="00847181" w:rsidRDefault="00847181" w:rsidP="00847181">
      <w:pPr>
        <w:spacing w:after="0" w:line="240" w:lineRule="auto"/>
        <w:jc w:val="center"/>
        <w:rPr>
          <w:rFonts w:ascii="Times New Roman" w:hAnsi="Times New Roman" w:cs="Times New Roman"/>
          <w:b/>
          <w:bCs/>
          <w:sz w:val="24"/>
          <w:szCs w:val="24"/>
        </w:rPr>
      </w:pPr>
      <w:r w:rsidRPr="00847181">
        <w:rPr>
          <w:rFonts w:ascii="Times New Roman" w:hAnsi="Times New Roman" w:cs="Times New Roman"/>
          <w:b/>
          <w:bCs/>
          <w:sz w:val="24"/>
          <w:szCs w:val="24"/>
        </w:rPr>
        <w:t>University of Wales Trinity Saint David (Swansea)</w:t>
      </w:r>
    </w:p>
    <w:p w14:paraId="741B48FB" w14:textId="77777777" w:rsidR="00395878" w:rsidRDefault="00395878" w:rsidP="003B6FC9">
      <w:pPr>
        <w:spacing w:after="0" w:line="240" w:lineRule="auto"/>
        <w:jc w:val="center"/>
        <w:rPr>
          <w:rFonts w:ascii="Times New Roman" w:hAnsi="Times New Roman" w:cs="Times New Roman"/>
          <w:b/>
          <w:bCs/>
          <w:sz w:val="40"/>
          <w:szCs w:val="40"/>
        </w:rPr>
      </w:pPr>
    </w:p>
    <w:p w14:paraId="03AB4C60" w14:textId="77777777" w:rsidR="00395878" w:rsidRDefault="00395878" w:rsidP="003B6FC9">
      <w:pPr>
        <w:spacing w:after="0" w:line="240" w:lineRule="auto"/>
        <w:jc w:val="center"/>
        <w:rPr>
          <w:rFonts w:ascii="Times New Roman" w:hAnsi="Times New Roman" w:cs="Times New Roman"/>
          <w:b/>
          <w:bCs/>
          <w:sz w:val="40"/>
          <w:szCs w:val="40"/>
        </w:rPr>
      </w:pPr>
    </w:p>
    <w:p w14:paraId="02ED399C" w14:textId="77777777" w:rsidR="00395878" w:rsidRDefault="00395878" w:rsidP="003B6FC9">
      <w:pPr>
        <w:spacing w:after="0" w:line="240" w:lineRule="auto"/>
        <w:jc w:val="center"/>
        <w:rPr>
          <w:rFonts w:ascii="Times New Roman" w:hAnsi="Times New Roman" w:cs="Times New Roman"/>
          <w:b/>
          <w:bCs/>
          <w:sz w:val="40"/>
          <w:szCs w:val="40"/>
        </w:rPr>
      </w:pPr>
    </w:p>
    <w:p w14:paraId="46298340" w14:textId="77777777" w:rsidR="00395878" w:rsidRDefault="00395878" w:rsidP="003B6FC9">
      <w:pPr>
        <w:spacing w:after="0" w:line="240" w:lineRule="auto"/>
        <w:jc w:val="center"/>
        <w:rPr>
          <w:rFonts w:ascii="Times New Roman" w:hAnsi="Times New Roman" w:cs="Times New Roman"/>
          <w:b/>
          <w:bCs/>
          <w:sz w:val="40"/>
          <w:szCs w:val="40"/>
        </w:rPr>
      </w:pPr>
    </w:p>
    <w:p w14:paraId="7106DE37" w14:textId="7E56B7FD" w:rsidR="003B6FC9" w:rsidRPr="00A80C2F" w:rsidRDefault="003B6FC9" w:rsidP="00A80C2F">
      <w:pPr>
        <w:spacing w:after="0" w:line="240" w:lineRule="auto"/>
        <w:rPr>
          <w:rFonts w:ascii="Times New Roman" w:eastAsia="Times New Roman" w:hAnsi="Times New Roman" w:cs="Times New Roman"/>
          <w:sz w:val="24"/>
          <w:szCs w:val="24"/>
        </w:rPr>
      </w:pPr>
    </w:p>
    <w:p w14:paraId="74D23F79" w14:textId="6918F61B" w:rsidR="00903381" w:rsidRDefault="00A80C2F" w:rsidP="004F65C2">
      <w:pPr>
        <w:pStyle w:val="Heading1"/>
      </w:pPr>
      <w:bookmarkStart w:id="0" w:name="_Toc235787562"/>
      <w:r w:rsidRPr="00931A30">
        <w:lastRenderedPageBreak/>
        <w:t>EXECUTIVE SUMMARY</w:t>
      </w:r>
      <w:bookmarkEnd w:id="0"/>
    </w:p>
    <w:p w14:paraId="5FC985E2" w14:textId="1A958313" w:rsidR="001D2E2B" w:rsidRDefault="0024557C" w:rsidP="004D478B">
      <w:pPr>
        <w:pStyle w:val="NormalWeb"/>
        <w:jc w:val="both"/>
      </w:pPr>
      <w:r>
        <w:t>This report</w:t>
      </w:r>
      <w:r w:rsidR="00992BFF">
        <w:t xml:space="preserve"> explains how Artificial Intelligence is changing the </w:t>
      </w:r>
      <w:r w:rsidR="00E17C41">
        <w:t>way multinational companies manage risk</w:t>
      </w:r>
      <w:r w:rsidR="00F76B67">
        <w:t>.</w:t>
      </w:r>
      <w:r w:rsidR="00E17C41">
        <w:t xml:space="preserve"> HSBC plc is used here.</w:t>
      </w:r>
      <w:r w:rsidR="005C589F">
        <w:t xml:space="preserve"> Like other </w:t>
      </w:r>
      <w:r w:rsidR="00F76B67">
        <w:t>sectors</w:t>
      </w:r>
      <w:r w:rsidR="005C589F">
        <w:t xml:space="preserve"> in the banking sector</w:t>
      </w:r>
      <w:r w:rsidR="004E5F9D">
        <w:t>, AI is growing very fast; multinational banks now use AI for fraud detection, customer service, financial analysis, and even decision-making</w:t>
      </w:r>
      <w:r w:rsidR="001E413F">
        <w:t xml:space="preserve">. AI helps </w:t>
      </w:r>
      <w:r w:rsidR="00F76B67">
        <w:t>businesses</w:t>
      </w:r>
      <w:r w:rsidR="001E413F">
        <w:t xml:space="preserve"> to boosts its work efficiency</w:t>
      </w:r>
      <w:r w:rsidR="008A7F66">
        <w:t xml:space="preserve">, </w:t>
      </w:r>
      <w:r w:rsidR="004E5F9D">
        <w:t>reduce</w:t>
      </w:r>
      <w:r w:rsidR="008A7F66">
        <w:t xml:space="preserve"> </w:t>
      </w:r>
      <w:r w:rsidR="00F76B67">
        <w:t>risk,</w:t>
      </w:r>
      <w:r w:rsidR="008A7F66">
        <w:t xml:space="preserve"> reduce human error</w:t>
      </w:r>
      <w:r w:rsidR="001915D3">
        <w:t>,</w:t>
      </w:r>
      <w:r w:rsidR="008A7F66">
        <w:t xml:space="preserve"> and identify </w:t>
      </w:r>
      <w:r w:rsidR="001915D3">
        <w:t>errors</w:t>
      </w:r>
      <w:r w:rsidR="008A7F66">
        <w:t xml:space="preserve"> in the early stage</w:t>
      </w:r>
      <w:r w:rsidR="00EF1A36">
        <w:t xml:space="preserve">. But every </w:t>
      </w:r>
      <w:r w:rsidR="004E5F9D">
        <w:t>one of these</w:t>
      </w:r>
      <w:r w:rsidR="00EF1A36">
        <w:t xml:space="preserve"> has both positive and negative </w:t>
      </w:r>
      <w:r w:rsidR="004E5F9D">
        <w:t>sides</w:t>
      </w:r>
      <w:r w:rsidR="00EF1A36">
        <w:t>.</w:t>
      </w:r>
    </w:p>
    <w:p w14:paraId="49F825E7" w14:textId="7B0D3AB9" w:rsidR="00D458EF" w:rsidRDefault="00D458EF" w:rsidP="004D478B">
      <w:pPr>
        <w:pStyle w:val="NormalWeb"/>
        <w:jc w:val="both"/>
      </w:pPr>
      <w:r>
        <w:t xml:space="preserve">This report will </w:t>
      </w:r>
      <w:r w:rsidR="004E5F9D">
        <w:t>focus</w:t>
      </w:r>
      <w:r>
        <w:t xml:space="preserve"> on some areas</w:t>
      </w:r>
      <w:r w:rsidR="004E5F9D">
        <w:t>,</w:t>
      </w:r>
      <w:r>
        <w:t xml:space="preserve"> such as </w:t>
      </w:r>
      <w:r w:rsidR="00F42856">
        <w:t xml:space="preserve">how political, regulatory, and technological </w:t>
      </w:r>
      <w:r w:rsidR="004E5F9D">
        <w:t>changes affect</w:t>
      </w:r>
      <w:r w:rsidR="00F42856">
        <w:t xml:space="preserve"> </w:t>
      </w:r>
      <w:r w:rsidR="001732B9">
        <w:t>multinational businesses</w:t>
      </w:r>
      <w:r w:rsidR="004E5F9D">
        <w:t>,</w:t>
      </w:r>
      <w:r w:rsidR="001732B9">
        <w:t xml:space="preserve"> and also </w:t>
      </w:r>
      <w:r w:rsidR="004E5F9D">
        <w:t>provide</w:t>
      </w:r>
      <w:r w:rsidR="001732B9">
        <w:t xml:space="preserve"> detailed </w:t>
      </w:r>
      <w:r w:rsidR="004E5F9D">
        <w:t>advice on</w:t>
      </w:r>
      <w:r w:rsidR="001732B9">
        <w:t xml:space="preserve"> how </w:t>
      </w:r>
      <w:r w:rsidR="004E5F9D">
        <w:t>senior executives can</w:t>
      </w:r>
      <w:r w:rsidR="001C1B20">
        <w:t xml:space="preserve"> manage these challenges to get the best possible outcome.</w:t>
      </w:r>
      <w:r w:rsidR="005C561B">
        <w:t xml:space="preserve"> This report also </w:t>
      </w:r>
      <w:r w:rsidR="004E5F9D">
        <w:t>focuses</w:t>
      </w:r>
      <w:r w:rsidR="005C561B">
        <w:t xml:space="preserve"> on data governance, ethical AI use</w:t>
      </w:r>
      <w:r w:rsidR="00F060C8">
        <w:t xml:space="preserve">, regulatory </w:t>
      </w:r>
      <w:r w:rsidR="00867084">
        <w:t>compliance</w:t>
      </w:r>
      <w:r w:rsidR="004E5F9D">
        <w:t>,</w:t>
      </w:r>
      <w:r w:rsidR="00867084">
        <w:t xml:space="preserve"> and </w:t>
      </w:r>
      <w:r w:rsidR="004E5F9D">
        <w:t>consumers'</w:t>
      </w:r>
      <w:r w:rsidR="00867084">
        <w:t xml:space="preserve"> trust</w:t>
      </w:r>
      <w:r w:rsidR="0066340C">
        <w:t>. For HSBC, as a multinational bank</w:t>
      </w:r>
      <w:r w:rsidR="004E5F9D">
        <w:t>,</w:t>
      </w:r>
      <w:r w:rsidR="0066340C">
        <w:t xml:space="preserve"> these </w:t>
      </w:r>
      <w:r w:rsidR="004E5F9D">
        <w:t>risks</w:t>
      </w:r>
      <w:r w:rsidR="0066340C">
        <w:t xml:space="preserve"> are higher because </w:t>
      </w:r>
      <w:r w:rsidR="003716A4">
        <w:t xml:space="preserve">they operate their business </w:t>
      </w:r>
      <w:r w:rsidR="00E25EBD">
        <w:t>in many countries</w:t>
      </w:r>
      <w:r w:rsidR="003214E0">
        <w:t>,</w:t>
      </w:r>
      <w:r w:rsidR="00E25EBD">
        <w:t xml:space="preserve"> and every </w:t>
      </w:r>
      <w:r w:rsidR="00760DFC">
        <w:t>country</w:t>
      </w:r>
      <w:r w:rsidR="00E25EBD">
        <w:t xml:space="preserve"> has different laws and </w:t>
      </w:r>
      <w:r w:rsidR="004E5F9D">
        <w:t>regulations. Also</w:t>
      </w:r>
      <w:r w:rsidR="00B525F1">
        <w:t xml:space="preserve">, this report has used </w:t>
      </w:r>
      <w:r w:rsidR="00F14D29">
        <w:t>PESTEL analysis to find out external factors that can affect global businesses.</w:t>
      </w:r>
    </w:p>
    <w:p w14:paraId="6CE9AB90" w14:textId="3CD32F4F" w:rsidR="00E15D40" w:rsidRDefault="00E15D40" w:rsidP="004D478B">
      <w:pPr>
        <w:pStyle w:val="NormalWeb"/>
        <w:jc w:val="both"/>
      </w:pPr>
      <w:r>
        <w:t xml:space="preserve">This report compares the regulatory environment in the UK and </w:t>
      </w:r>
      <w:r w:rsidR="00760DFC">
        <w:t xml:space="preserve">the </w:t>
      </w:r>
      <w:r>
        <w:t xml:space="preserve">EU and </w:t>
      </w:r>
      <w:r w:rsidR="004E5F9D">
        <w:t>sectors</w:t>
      </w:r>
      <w:r w:rsidR="00F76B67">
        <w:t xml:space="preserve"> in the banking sector</w:t>
      </w:r>
      <w:r w:rsidR="00760DFC">
        <w:t>.</w:t>
      </w:r>
      <w:r w:rsidR="00F76B67">
        <w:t xml:space="preserve"> AI is growing very fast; multinational banks now use AI for fraud detection, customer service, financial analysis, and even decision-making</w:t>
      </w:r>
      <w:r w:rsidR="00B0473C">
        <w:t xml:space="preserve">. </w:t>
      </w:r>
      <w:r w:rsidR="005B2E26">
        <w:t>This report compares the artificial intelligence regulatory approaches of the United Kingdom and the European Union. The comparison examines the UK's principle-based regulatory framework and the European Union's AI Act to evaluate how these different approaches influence HSBC's AI governance, regulatory compliance</w:t>
      </w:r>
      <w:r w:rsidR="00BC6FA5">
        <w:t>,</w:t>
      </w:r>
      <w:r w:rsidR="005B2E26">
        <w:t xml:space="preserve"> and international business operations. </w:t>
      </w:r>
      <w:r w:rsidR="001915D3">
        <w:t xml:space="preserve">The </w:t>
      </w:r>
      <w:r w:rsidR="00D929B9">
        <w:t>UK</w:t>
      </w:r>
      <w:r w:rsidR="006C1989">
        <w:t xml:space="preserve"> has a more flexible approach</w:t>
      </w:r>
      <w:r w:rsidR="001915D3">
        <w:t>;</w:t>
      </w:r>
      <w:r w:rsidR="006C1989">
        <w:t xml:space="preserve"> on the other hand</w:t>
      </w:r>
      <w:r w:rsidR="001915D3">
        <w:t>, the</w:t>
      </w:r>
      <w:r w:rsidR="006C1989">
        <w:t xml:space="preserve"> EU </w:t>
      </w:r>
      <w:r w:rsidR="00D213AC">
        <w:t>uses</w:t>
      </w:r>
      <w:r w:rsidR="006C1989">
        <w:t xml:space="preserve"> stric</w:t>
      </w:r>
      <w:r w:rsidR="00712D71">
        <w:t>ter rules</w:t>
      </w:r>
      <w:r w:rsidR="00315CEA">
        <w:t>,</w:t>
      </w:r>
      <w:r w:rsidR="00712D71">
        <w:t xml:space="preserve"> for example</w:t>
      </w:r>
      <w:r w:rsidR="00315CEA">
        <w:t>, the</w:t>
      </w:r>
      <w:r w:rsidR="00712D71">
        <w:t xml:space="preserve"> EU AI Act. This creates </w:t>
      </w:r>
      <w:r w:rsidR="00315CEA">
        <w:t xml:space="preserve">a </w:t>
      </w:r>
      <w:r w:rsidR="00712D71">
        <w:t xml:space="preserve">challenge for HSBC because they need to adapt </w:t>
      </w:r>
      <w:r w:rsidR="00D213AC">
        <w:t>its</w:t>
      </w:r>
      <w:r w:rsidR="00712D71">
        <w:t xml:space="preserve"> AI system to meet all the regulations.</w:t>
      </w:r>
      <w:r w:rsidR="00822220">
        <w:t xml:space="preserve"> The analysis found that AI provides significant opportunities for HSBC by improving fraud detection, operational efficiency, and customer service. However, differences between UK and EU AI regulations create governance and compliance challenges that require stronger risk management and AI governance.</w:t>
      </w:r>
    </w:p>
    <w:p w14:paraId="634B69D2" w14:textId="6FB4FCD2" w:rsidR="008F3A9A" w:rsidRDefault="00E048E0" w:rsidP="004D478B">
      <w:pPr>
        <w:pStyle w:val="NormalWeb"/>
        <w:jc w:val="both"/>
      </w:pPr>
      <w:r>
        <w:t xml:space="preserve">Moreover, AI can </w:t>
      </w:r>
      <w:r w:rsidR="006B346A">
        <w:t>help</w:t>
      </w:r>
      <w:r>
        <w:t xml:space="preserve"> to improve business</w:t>
      </w:r>
      <w:r w:rsidR="004D478B">
        <w:t>,</w:t>
      </w:r>
      <w:r>
        <w:t xml:space="preserve"> but</w:t>
      </w:r>
      <w:r w:rsidR="004D478B">
        <w:t xml:space="preserve"> it</w:t>
      </w:r>
      <w:r>
        <w:t xml:space="preserve"> has some </w:t>
      </w:r>
      <w:r w:rsidR="00315CEA">
        <w:t>challenges</w:t>
      </w:r>
      <w:r>
        <w:t xml:space="preserve"> to manage</w:t>
      </w:r>
      <w:r w:rsidR="00336587">
        <w:t xml:space="preserve">. Without strong data governance, control, </w:t>
      </w:r>
      <w:r w:rsidR="004D478B">
        <w:t xml:space="preserve">and </w:t>
      </w:r>
      <w:r w:rsidR="006B346A">
        <w:t>transparency,</w:t>
      </w:r>
      <w:r w:rsidR="001A4A65">
        <w:t xml:space="preserve"> AI can damage HSBC’s reputation and reduce </w:t>
      </w:r>
      <w:r w:rsidR="00315CEA">
        <w:t>consumers'</w:t>
      </w:r>
      <w:r w:rsidR="001A4A65">
        <w:t xml:space="preserve"> trust </w:t>
      </w:r>
      <w:r w:rsidR="00D213AC">
        <w:t>in</w:t>
      </w:r>
      <w:r w:rsidR="001A4A65">
        <w:t xml:space="preserve"> HSBC</w:t>
      </w:r>
      <w:r w:rsidR="00552EDA">
        <w:t>.</w:t>
      </w:r>
      <w:r w:rsidR="00667AC0">
        <w:t xml:space="preserve"> The report finds that although AI creates significant opportunities to improve operational efficiency, customer service</w:t>
      </w:r>
      <w:r w:rsidR="004808DA">
        <w:t>,</w:t>
      </w:r>
      <w:r w:rsidR="00667AC0">
        <w:t xml:space="preserve"> and fraud detection, it also introduces governance, ethical</w:t>
      </w:r>
      <w:r w:rsidR="004808DA">
        <w:t>,</w:t>
      </w:r>
      <w:r w:rsidR="00667AC0">
        <w:t xml:space="preserve"> and regulatory risks. The analysis concludes that HSBC should strengthen its AI governance framework, improve data governance, enhance regulatory compliance, and invest in responsible AI practices to maintain customer trust and achieve long-term competitive advantage.</w:t>
      </w:r>
    </w:p>
    <w:p w14:paraId="43617F44" w14:textId="2F214DD4" w:rsidR="00552EDA" w:rsidRDefault="006B346A" w:rsidP="004D478B">
      <w:pPr>
        <w:pStyle w:val="NormalWeb"/>
        <w:jc w:val="both"/>
      </w:pPr>
      <w:r>
        <w:t>Finally</w:t>
      </w:r>
      <w:r w:rsidR="00552EDA">
        <w:t xml:space="preserve">, this report provides a </w:t>
      </w:r>
      <w:r w:rsidR="004D478B">
        <w:t>step-by-step implementation plan for HSBC and also outlines the challenges HSBC can face during implementation and how to handle them</w:t>
      </w:r>
      <w:r w:rsidR="00D76D56">
        <w:t>.</w:t>
      </w:r>
      <w:r w:rsidR="00F76B67">
        <w:t xml:space="preserve"> Managing AI </w:t>
      </w:r>
      <w:r w:rsidR="004D478B">
        <w:t>efficiently</w:t>
      </w:r>
      <w:r w:rsidR="00F76B67">
        <w:t xml:space="preserve"> and carefully can improve </w:t>
      </w:r>
      <w:r w:rsidR="004D478B">
        <w:t xml:space="preserve">a </w:t>
      </w:r>
      <w:r w:rsidR="00F76B67">
        <w:t>business</w:t>
      </w:r>
      <w:r w:rsidR="004D478B">
        <w:t>,</w:t>
      </w:r>
      <w:r w:rsidR="00F76B67">
        <w:t xml:space="preserve"> and if not managed carefully</w:t>
      </w:r>
      <w:r w:rsidR="004D478B">
        <w:t>,</w:t>
      </w:r>
      <w:r w:rsidR="00F76B67">
        <w:t xml:space="preserve"> it can ruin </w:t>
      </w:r>
      <w:r w:rsidR="004D478B">
        <w:t>a business</w:t>
      </w:r>
      <w:r w:rsidR="00F76B67">
        <w:t>.</w:t>
      </w:r>
    </w:p>
    <w:p w14:paraId="67E264FF" w14:textId="77777777" w:rsidR="001D2E2B" w:rsidRDefault="001D2E2B" w:rsidP="006E76D4">
      <w:pPr>
        <w:pStyle w:val="NoSpacing"/>
        <w:rPr>
          <w:rFonts w:ascii="Times New Roman" w:hAnsi="Times New Roman" w:cs="Times New Roman"/>
          <w:b/>
          <w:bCs/>
          <w:sz w:val="24"/>
          <w:szCs w:val="24"/>
        </w:rPr>
      </w:pPr>
    </w:p>
    <w:p w14:paraId="3C1D30C8" w14:textId="77777777" w:rsidR="001D2E2B" w:rsidRPr="00931A30" w:rsidRDefault="001D2E2B" w:rsidP="006E76D4">
      <w:pPr>
        <w:pStyle w:val="NoSpacing"/>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624730790"/>
        <w:docPartObj>
          <w:docPartGallery w:val="Table of Contents"/>
          <w:docPartUnique/>
        </w:docPartObj>
      </w:sdtPr>
      <w:sdtEndPr>
        <w:rPr>
          <w:b/>
          <w:bCs/>
          <w:noProof/>
        </w:rPr>
      </w:sdtEndPr>
      <w:sdtContent>
        <w:p w14:paraId="71DA1A26" w14:textId="62534ADD" w:rsidR="000824C5" w:rsidRDefault="000824C5">
          <w:pPr>
            <w:pStyle w:val="TOCHeading"/>
          </w:pPr>
          <w:r>
            <w:t>Table of Contents</w:t>
          </w:r>
        </w:p>
        <w:p w14:paraId="33B43273" w14:textId="254A47FA" w:rsidR="00D84371" w:rsidRDefault="000824C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5787562" w:history="1">
            <w:r w:rsidR="00D84371" w:rsidRPr="00375187">
              <w:rPr>
                <w:rStyle w:val="Hyperlink"/>
                <w:noProof/>
              </w:rPr>
              <w:t>EXECUTIVE SUMMARY</w:t>
            </w:r>
            <w:r w:rsidR="00D84371">
              <w:rPr>
                <w:noProof/>
                <w:webHidden/>
              </w:rPr>
              <w:tab/>
            </w:r>
            <w:r w:rsidR="00D84371">
              <w:rPr>
                <w:noProof/>
                <w:webHidden/>
              </w:rPr>
              <w:fldChar w:fldCharType="begin"/>
            </w:r>
            <w:r w:rsidR="00D84371">
              <w:rPr>
                <w:noProof/>
                <w:webHidden/>
              </w:rPr>
              <w:instrText xml:space="preserve"> PAGEREF _Toc235787562 \h </w:instrText>
            </w:r>
            <w:r w:rsidR="00D84371">
              <w:rPr>
                <w:noProof/>
                <w:webHidden/>
              </w:rPr>
            </w:r>
            <w:r w:rsidR="00D84371">
              <w:rPr>
                <w:noProof/>
                <w:webHidden/>
              </w:rPr>
              <w:fldChar w:fldCharType="separate"/>
            </w:r>
            <w:r w:rsidR="00D84371">
              <w:rPr>
                <w:noProof/>
                <w:webHidden/>
              </w:rPr>
              <w:t>2</w:t>
            </w:r>
            <w:r w:rsidR="00D84371">
              <w:rPr>
                <w:noProof/>
                <w:webHidden/>
              </w:rPr>
              <w:fldChar w:fldCharType="end"/>
            </w:r>
          </w:hyperlink>
        </w:p>
        <w:p w14:paraId="2300435D" w14:textId="275E56D9" w:rsidR="00D84371" w:rsidRDefault="004F3DCC">
          <w:pPr>
            <w:pStyle w:val="TOC1"/>
            <w:tabs>
              <w:tab w:val="right" w:leader="dot" w:pos="9350"/>
            </w:tabs>
            <w:rPr>
              <w:rFonts w:eastAsiaTheme="minorEastAsia"/>
              <w:noProof/>
            </w:rPr>
          </w:pPr>
          <w:hyperlink w:anchor="_Toc235787563" w:history="1">
            <w:r w:rsidR="00D84371" w:rsidRPr="00375187">
              <w:rPr>
                <w:rStyle w:val="Hyperlink"/>
                <w:noProof/>
              </w:rPr>
              <w:t>ABBREVIATIONS</w:t>
            </w:r>
            <w:r w:rsidR="00D84371">
              <w:rPr>
                <w:noProof/>
                <w:webHidden/>
              </w:rPr>
              <w:tab/>
            </w:r>
            <w:r w:rsidR="00D84371">
              <w:rPr>
                <w:noProof/>
                <w:webHidden/>
              </w:rPr>
              <w:fldChar w:fldCharType="begin"/>
            </w:r>
            <w:r w:rsidR="00D84371">
              <w:rPr>
                <w:noProof/>
                <w:webHidden/>
              </w:rPr>
              <w:instrText xml:space="preserve"> PAGEREF _Toc235787563 \h </w:instrText>
            </w:r>
            <w:r w:rsidR="00D84371">
              <w:rPr>
                <w:noProof/>
                <w:webHidden/>
              </w:rPr>
            </w:r>
            <w:r w:rsidR="00D84371">
              <w:rPr>
                <w:noProof/>
                <w:webHidden/>
              </w:rPr>
              <w:fldChar w:fldCharType="separate"/>
            </w:r>
            <w:r w:rsidR="00D84371">
              <w:rPr>
                <w:noProof/>
                <w:webHidden/>
              </w:rPr>
              <w:t>5</w:t>
            </w:r>
            <w:r w:rsidR="00D84371">
              <w:rPr>
                <w:noProof/>
                <w:webHidden/>
              </w:rPr>
              <w:fldChar w:fldCharType="end"/>
            </w:r>
          </w:hyperlink>
        </w:p>
        <w:p w14:paraId="5C251B9A" w14:textId="598F9804" w:rsidR="00D84371" w:rsidRDefault="004F3DCC">
          <w:pPr>
            <w:pStyle w:val="TOC1"/>
            <w:tabs>
              <w:tab w:val="right" w:leader="dot" w:pos="9350"/>
            </w:tabs>
            <w:rPr>
              <w:rFonts w:eastAsiaTheme="minorEastAsia"/>
              <w:noProof/>
            </w:rPr>
          </w:pPr>
          <w:hyperlink w:anchor="_Toc235787564" w:history="1">
            <w:r w:rsidR="00D84371" w:rsidRPr="00375187">
              <w:rPr>
                <w:rStyle w:val="Hyperlink"/>
                <w:noProof/>
              </w:rPr>
              <w:t>INTRODUCTION</w:t>
            </w:r>
            <w:r w:rsidR="00D84371">
              <w:rPr>
                <w:noProof/>
                <w:webHidden/>
              </w:rPr>
              <w:tab/>
            </w:r>
            <w:r w:rsidR="00D84371">
              <w:rPr>
                <w:noProof/>
                <w:webHidden/>
              </w:rPr>
              <w:fldChar w:fldCharType="begin"/>
            </w:r>
            <w:r w:rsidR="00D84371">
              <w:rPr>
                <w:noProof/>
                <w:webHidden/>
              </w:rPr>
              <w:instrText xml:space="preserve"> PAGEREF _Toc235787564 \h </w:instrText>
            </w:r>
            <w:r w:rsidR="00D84371">
              <w:rPr>
                <w:noProof/>
                <w:webHidden/>
              </w:rPr>
            </w:r>
            <w:r w:rsidR="00D84371">
              <w:rPr>
                <w:noProof/>
                <w:webHidden/>
              </w:rPr>
              <w:fldChar w:fldCharType="separate"/>
            </w:r>
            <w:r w:rsidR="00D84371">
              <w:rPr>
                <w:noProof/>
                <w:webHidden/>
              </w:rPr>
              <w:t>6</w:t>
            </w:r>
            <w:r w:rsidR="00D84371">
              <w:rPr>
                <w:noProof/>
                <w:webHidden/>
              </w:rPr>
              <w:fldChar w:fldCharType="end"/>
            </w:r>
          </w:hyperlink>
        </w:p>
        <w:p w14:paraId="16A0D477" w14:textId="0CC8F6F3" w:rsidR="00D84371" w:rsidRDefault="004F3DCC">
          <w:pPr>
            <w:pStyle w:val="TOC1"/>
            <w:tabs>
              <w:tab w:val="right" w:leader="dot" w:pos="9350"/>
            </w:tabs>
            <w:rPr>
              <w:rFonts w:eastAsiaTheme="minorEastAsia"/>
              <w:noProof/>
            </w:rPr>
          </w:pPr>
          <w:hyperlink w:anchor="_Toc235787565" w:history="1">
            <w:r w:rsidR="00D84371" w:rsidRPr="00375187">
              <w:rPr>
                <w:rStyle w:val="Hyperlink"/>
                <w:noProof/>
              </w:rPr>
              <w:t>Main Findings</w:t>
            </w:r>
            <w:r w:rsidR="00D84371">
              <w:rPr>
                <w:noProof/>
                <w:webHidden/>
              </w:rPr>
              <w:tab/>
            </w:r>
            <w:r w:rsidR="00D84371">
              <w:rPr>
                <w:noProof/>
                <w:webHidden/>
              </w:rPr>
              <w:fldChar w:fldCharType="begin"/>
            </w:r>
            <w:r w:rsidR="00D84371">
              <w:rPr>
                <w:noProof/>
                <w:webHidden/>
              </w:rPr>
              <w:instrText xml:space="preserve"> PAGEREF _Toc235787565 \h </w:instrText>
            </w:r>
            <w:r w:rsidR="00D84371">
              <w:rPr>
                <w:noProof/>
                <w:webHidden/>
              </w:rPr>
            </w:r>
            <w:r w:rsidR="00D84371">
              <w:rPr>
                <w:noProof/>
                <w:webHidden/>
              </w:rPr>
              <w:fldChar w:fldCharType="separate"/>
            </w:r>
            <w:r w:rsidR="00D84371">
              <w:rPr>
                <w:noProof/>
                <w:webHidden/>
              </w:rPr>
              <w:t>7</w:t>
            </w:r>
            <w:r w:rsidR="00D84371">
              <w:rPr>
                <w:noProof/>
                <w:webHidden/>
              </w:rPr>
              <w:fldChar w:fldCharType="end"/>
            </w:r>
          </w:hyperlink>
        </w:p>
        <w:p w14:paraId="330393D3" w14:textId="5F89F25F" w:rsidR="00D84371" w:rsidRDefault="004F3DCC">
          <w:pPr>
            <w:pStyle w:val="TOC1"/>
            <w:tabs>
              <w:tab w:val="right" w:leader="dot" w:pos="9350"/>
            </w:tabs>
            <w:rPr>
              <w:rFonts w:eastAsiaTheme="minorEastAsia"/>
              <w:noProof/>
            </w:rPr>
          </w:pPr>
          <w:hyperlink w:anchor="_Toc235787566" w:history="1">
            <w:r w:rsidR="00D84371" w:rsidRPr="00375187">
              <w:rPr>
                <w:rStyle w:val="Hyperlink"/>
                <w:noProof/>
              </w:rPr>
              <w:t>PESTEL Analysis of AI Risk Environment (HSBC)</w:t>
            </w:r>
            <w:r w:rsidR="00D84371">
              <w:rPr>
                <w:noProof/>
                <w:webHidden/>
              </w:rPr>
              <w:tab/>
            </w:r>
            <w:r w:rsidR="00D84371">
              <w:rPr>
                <w:noProof/>
                <w:webHidden/>
              </w:rPr>
              <w:fldChar w:fldCharType="begin"/>
            </w:r>
            <w:r w:rsidR="00D84371">
              <w:rPr>
                <w:noProof/>
                <w:webHidden/>
              </w:rPr>
              <w:instrText xml:space="preserve"> PAGEREF _Toc235787566 \h </w:instrText>
            </w:r>
            <w:r w:rsidR="00D84371">
              <w:rPr>
                <w:noProof/>
                <w:webHidden/>
              </w:rPr>
            </w:r>
            <w:r w:rsidR="00D84371">
              <w:rPr>
                <w:noProof/>
                <w:webHidden/>
              </w:rPr>
              <w:fldChar w:fldCharType="separate"/>
            </w:r>
            <w:r w:rsidR="00D84371">
              <w:rPr>
                <w:noProof/>
                <w:webHidden/>
              </w:rPr>
              <w:t>7</w:t>
            </w:r>
            <w:r w:rsidR="00D84371">
              <w:rPr>
                <w:noProof/>
                <w:webHidden/>
              </w:rPr>
              <w:fldChar w:fldCharType="end"/>
            </w:r>
          </w:hyperlink>
        </w:p>
        <w:p w14:paraId="2B4AE124" w14:textId="041523EC" w:rsidR="00D84371" w:rsidRDefault="004F3DCC">
          <w:pPr>
            <w:pStyle w:val="TOC2"/>
            <w:tabs>
              <w:tab w:val="right" w:leader="dot" w:pos="9350"/>
            </w:tabs>
            <w:rPr>
              <w:rFonts w:eastAsiaTheme="minorEastAsia"/>
              <w:noProof/>
            </w:rPr>
          </w:pPr>
          <w:hyperlink w:anchor="_Toc235787567" w:history="1">
            <w:r w:rsidR="00D84371" w:rsidRPr="00375187">
              <w:rPr>
                <w:rStyle w:val="Hyperlink"/>
                <w:noProof/>
              </w:rPr>
              <w:t>Political Factors</w:t>
            </w:r>
            <w:r w:rsidR="00D84371">
              <w:rPr>
                <w:noProof/>
                <w:webHidden/>
              </w:rPr>
              <w:tab/>
            </w:r>
            <w:r w:rsidR="00D84371">
              <w:rPr>
                <w:noProof/>
                <w:webHidden/>
              </w:rPr>
              <w:fldChar w:fldCharType="begin"/>
            </w:r>
            <w:r w:rsidR="00D84371">
              <w:rPr>
                <w:noProof/>
                <w:webHidden/>
              </w:rPr>
              <w:instrText xml:space="preserve"> PAGEREF _Toc235787567 \h </w:instrText>
            </w:r>
            <w:r w:rsidR="00D84371">
              <w:rPr>
                <w:noProof/>
                <w:webHidden/>
              </w:rPr>
            </w:r>
            <w:r w:rsidR="00D84371">
              <w:rPr>
                <w:noProof/>
                <w:webHidden/>
              </w:rPr>
              <w:fldChar w:fldCharType="separate"/>
            </w:r>
            <w:r w:rsidR="00D84371">
              <w:rPr>
                <w:noProof/>
                <w:webHidden/>
              </w:rPr>
              <w:t>8</w:t>
            </w:r>
            <w:r w:rsidR="00D84371">
              <w:rPr>
                <w:noProof/>
                <w:webHidden/>
              </w:rPr>
              <w:fldChar w:fldCharType="end"/>
            </w:r>
          </w:hyperlink>
        </w:p>
        <w:p w14:paraId="72ABF399" w14:textId="486CCE8A" w:rsidR="00D84371" w:rsidRDefault="004F3DCC">
          <w:pPr>
            <w:pStyle w:val="TOC2"/>
            <w:tabs>
              <w:tab w:val="right" w:leader="dot" w:pos="9350"/>
            </w:tabs>
            <w:rPr>
              <w:rFonts w:eastAsiaTheme="minorEastAsia"/>
              <w:noProof/>
            </w:rPr>
          </w:pPr>
          <w:hyperlink w:anchor="_Toc235787568" w:history="1">
            <w:r w:rsidR="00D84371" w:rsidRPr="00375187">
              <w:rPr>
                <w:rStyle w:val="Hyperlink"/>
                <w:noProof/>
              </w:rPr>
              <w:t>Economic Factors</w:t>
            </w:r>
            <w:r w:rsidR="00D84371">
              <w:rPr>
                <w:noProof/>
                <w:webHidden/>
              </w:rPr>
              <w:tab/>
            </w:r>
            <w:r w:rsidR="00D84371">
              <w:rPr>
                <w:noProof/>
                <w:webHidden/>
              </w:rPr>
              <w:fldChar w:fldCharType="begin"/>
            </w:r>
            <w:r w:rsidR="00D84371">
              <w:rPr>
                <w:noProof/>
                <w:webHidden/>
              </w:rPr>
              <w:instrText xml:space="preserve"> PAGEREF _Toc235787568 \h </w:instrText>
            </w:r>
            <w:r w:rsidR="00D84371">
              <w:rPr>
                <w:noProof/>
                <w:webHidden/>
              </w:rPr>
            </w:r>
            <w:r w:rsidR="00D84371">
              <w:rPr>
                <w:noProof/>
                <w:webHidden/>
              </w:rPr>
              <w:fldChar w:fldCharType="separate"/>
            </w:r>
            <w:r w:rsidR="00D84371">
              <w:rPr>
                <w:noProof/>
                <w:webHidden/>
              </w:rPr>
              <w:t>8</w:t>
            </w:r>
            <w:r w:rsidR="00D84371">
              <w:rPr>
                <w:noProof/>
                <w:webHidden/>
              </w:rPr>
              <w:fldChar w:fldCharType="end"/>
            </w:r>
          </w:hyperlink>
        </w:p>
        <w:p w14:paraId="49AD2666" w14:textId="149D095E" w:rsidR="00D84371" w:rsidRDefault="004F3DCC">
          <w:pPr>
            <w:pStyle w:val="TOC2"/>
            <w:tabs>
              <w:tab w:val="right" w:leader="dot" w:pos="9350"/>
            </w:tabs>
            <w:rPr>
              <w:rFonts w:eastAsiaTheme="minorEastAsia"/>
              <w:noProof/>
            </w:rPr>
          </w:pPr>
          <w:hyperlink w:anchor="_Toc235787569" w:history="1">
            <w:r w:rsidR="00D84371" w:rsidRPr="00375187">
              <w:rPr>
                <w:rStyle w:val="Hyperlink"/>
                <w:noProof/>
              </w:rPr>
              <w:t>Social Factors</w:t>
            </w:r>
            <w:r w:rsidR="00D84371">
              <w:rPr>
                <w:noProof/>
                <w:webHidden/>
              </w:rPr>
              <w:tab/>
            </w:r>
            <w:r w:rsidR="00D84371">
              <w:rPr>
                <w:noProof/>
                <w:webHidden/>
              </w:rPr>
              <w:fldChar w:fldCharType="begin"/>
            </w:r>
            <w:r w:rsidR="00D84371">
              <w:rPr>
                <w:noProof/>
                <w:webHidden/>
              </w:rPr>
              <w:instrText xml:space="preserve"> PAGEREF _Toc235787569 \h </w:instrText>
            </w:r>
            <w:r w:rsidR="00D84371">
              <w:rPr>
                <w:noProof/>
                <w:webHidden/>
              </w:rPr>
            </w:r>
            <w:r w:rsidR="00D84371">
              <w:rPr>
                <w:noProof/>
                <w:webHidden/>
              </w:rPr>
              <w:fldChar w:fldCharType="separate"/>
            </w:r>
            <w:r w:rsidR="00D84371">
              <w:rPr>
                <w:noProof/>
                <w:webHidden/>
              </w:rPr>
              <w:t>8</w:t>
            </w:r>
            <w:r w:rsidR="00D84371">
              <w:rPr>
                <w:noProof/>
                <w:webHidden/>
              </w:rPr>
              <w:fldChar w:fldCharType="end"/>
            </w:r>
          </w:hyperlink>
        </w:p>
        <w:p w14:paraId="12A6ED9A" w14:textId="330308C4" w:rsidR="00D84371" w:rsidRDefault="004F3DCC">
          <w:pPr>
            <w:pStyle w:val="TOC2"/>
            <w:tabs>
              <w:tab w:val="right" w:leader="dot" w:pos="9350"/>
            </w:tabs>
            <w:rPr>
              <w:rFonts w:eastAsiaTheme="minorEastAsia"/>
              <w:noProof/>
            </w:rPr>
          </w:pPr>
          <w:hyperlink w:anchor="_Toc235787570" w:history="1">
            <w:r w:rsidR="00D84371" w:rsidRPr="00375187">
              <w:rPr>
                <w:rStyle w:val="Hyperlink"/>
                <w:noProof/>
              </w:rPr>
              <w:t>Technological Factors</w:t>
            </w:r>
            <w:r w:rsidR="00D84371">
              <w:rPr>
                <w:noProof/>
                <w:webHidden/>
              </w:rPr>
              <w:tab/>
            </w:r>
            <w:r w:rsidR="00D84371">
              <w:rPr>
                <w:noProof/>
                <w:webHidden/>
              </w:rPr>
              <w:fldChar w:fldCharType="begin"/>
            </w:r>
            <w:r w:rsidR="00D84371">
              <w:rPr>
                <w:noProof/>
                <w:webHidden/>
              </w:rPr>
              <w:instrText xml:space="preserve"> PAGEREF _Toc235787570 \h </w:instrText>
            </w:r>
            <w:r w:rsidR="00D84371">
              <w:rPr>
                <w:noProof/>
                <w:webHidden/>
              </w:rPr>
            </w:r>
            <w:r w:rsidR="00D84371">
              <w:rPr>
                <w:noProof/>
                <w:webHidden/>
              </w:rPr>
              <w:fldChar w:fldCharType="separate"/>
            </w:r>
            <w:r w:rsidR="00D84371">
              <w:rPr>
                <w:noProof/>
                <w:webHidden/>
              </w:rPr>
              <w:t>8</w:t>
            </w:r>
            <w:r w:rsidR="00D84371">
              <w:rPr>
                <w:noProof/>
                <w:webHidden/>
              </w:rPr>
              <w:fldChar w:fldCharType="end"/>
            </w:r>
          </w:hyperlink>
        </w:p>
        <w:p w14:paraId="28F5D88E" w14:textId="507DDDD8" w:rsidR="00D84371" w:rsidRDefault="004F3DCC">
          <w:pPr>
            <w:pStyle w:val="TOC2"/>
            <w:tabs>
              <w:tab w:val="right" w:leader="dot" w:pos="9350"/>
            </w:tabs>
            <w:rPr>
              <w:rFonts w:eastAsiaTheme="minorEastAsia"/>
              <w:noProof/>
            </w:rPr>
          </w:pPr>
          <w:hyperlink w:anchor="_Toc235787571" w:history="1">
            <w:r w:rsidR="00D84371" w:rsidRPr="00375187">
              <w:rPr>
                <w:rStyle w:val="Hyperlink"/>
                <w:bCs/>
                <w:noProof/>
              </w:rPr>
              <w:t>Environmental Factors</w:t>
            </w:r>
            <w:r w:rsidR="00D84371">
              <w:rPr>
                <w:noProof/>
                <w:webHidden/>
              </w:rPr>
              <w:tab/>
            </w:r>
            <w:r w:rsidR="00D84371">
              <w:rPr>
                <w:noProof/>
                <w:webHidden/>
              </w:rPr>
              <w:fldChar w:fldCharType="begin"/>
            </w:r>
            <w:r w:rsidR="00D84371">
              <w:rPr>
                <w:noProof/>
                <w:webHidden/>
              </w:rPr>
              <w:instrText xml:space="preserve"> PAGEREF _Toc235787571 \h </w:instrText>
            </w:r>
            <w:r w:rsidR="00D84371">
              <w:rPr>
                <w:noProof/>
                <w:webHidden/>
              </w:rPr>
            </w:r>
            <w:r w:rsidR="00D84371">
              <w:rPr>
                <w:noProof/>
                <w:webHidden/>
              </w:rPr>
              <w:fldChar w:fldCharType="separate"/>
            </w:r>
            <w:r w:rsidR="00D84371">
              <w:rPr>
                <w:noProof/>
                <w:webHidden/>
              </w:rPr>
              <w:t>9</w:t>
            </w:r>
            <w:r w:rsidR="00D84371">
              <w:rPr>
                <w:noProof/>
                <w:webHidden/>
              </w:rPr>
              <w:fldChar w:fldCharType="end"/>
            </w:r>
          </w:hyperlink>
        </w:p>
        <w:p w14:paraId="7A818E7B" w14:textId="0A811ADE" w:rsidR="00D84371" w:rsidRDefault="004F3DCC">
          <w:pPr>
            <w:pStyle w:val="TOC2"/>
            <w:tabs>
              <w:tab w:val="right" w:leader="dot" w:pos="9350"/>
            </w:tabs>
            <w:rPr>
              <w:rFonts w:eastAsiaTheme="minorEastAsia"/>
              <w:noProof/>
            </w:rPr>
          </w:pPr>
          <w:hyperlink w:anchor="_Toc235787572" w:history="1">
            <w:r w:rsidR="00D84371" w:rsidRPr="00375187">
              <w:rPr>
                <w:rStyle w:val="Hyperlink"/>
                <w:noProof/>
              </w:rPr>
              <w:t>Legal Factors</w:t>
            </w:r>
            <w:r w:rsidR="00D84371">
              <w:rPr>
                <w:noProof/>
                <w:webHidden/>
              </w:rPr>
              <w:tab/>
            </w:r>
            <w:r w:rsidR="00D84371">
              <w:rPr>
                <w:noProof/>
                <w:webHidden/>
              </w:rPr>
              <w:fldChar w:fldCharType="begin"/>
            </w:r>
            <w:r w:rsidR="00D84371">
              <w:rPr>
                <w:noProof/>
                <w:webHidden/>
              </w:rPr>
              <w:instrText xml:space="preserve"> PAGEREF _Toc235787572 \h </w:instrText>
            </w:r>
            <w:r w:rsidR="00D84371">
              <w:rPr>
                <w:noProof/>
                <w:webHidden/>
              </w:rPr>
            </w:r>
            <w:r w:rsidR="00D84371">
              <w:rPr>
                <w:noProof/>
                <w:webHidden/>
              </w:rPr>
              <w:fldChar w:fldCharType="separate"/>
            </w:r>
            <w:r w:rsidR="00D84371">
              <w:rPr>
                <w:noProof/>
                <w:webHidden/>
              </w:rPr>
              <w:t>9</w:t>
            </w:r>
            <w:r w:rsidR="00D84371">
              <w:rPr>
                <w:noProof/>
                <w:webHidden/>
              </w:rPr>
              <w:fldChar w:fldCharType="end"/>
            </w:r>
          </w:hyperlink>
        </w:p>
        <w:p w14:paraId="57440F26" w14:textId="5943DA4E" w:rsidR="00D84371" w:rsidRDefault="004F3DCC">
          <w:pPr>
            <w:pStyle w:val="TOC1"/>
            <w:tabs>
              <w:tab w:val="right" w:leader="dot" w:pos="9350"/>
            </w:tabs>
            <w:rPr>
              <w:rFonts w:eastAsiaTheme="minorEastAsia"/>
              <w:noProof/>
            </w:rPr>
          </w:pPr>
          <w:hyperlink w:anchor="_Toc235787573" w:history="1">
            <w:r w:rsidR="00D84371" w:rsidRPr="00375187">
              <w:rPr>
                <w:rStyle w:val="Hyperlink"/>
                <w:noProof/>
              </w:rPr>
              <w:t>Porter's Five Forces Analysis</w:t>
            </w:r>
            <w:r w:rsidR="00D84371">
              <w:rPr>
                <w:noProof/>
                <w:webHidden/>
              </w:rPr>
              <w:tab/>
            </w:r>
            <w:r w:rsidR="00D84371">
              <w:rPr>
                <w:noProof/>
                <w:webHidden/>
              </w:rPr>
              <w:fldChar w:fldCharType="begin"/>
            </w:r>
            <w:r w:rsidR="00D84371">
              <w:rPr>
                <w:noProof/>
                <w:webHidden/>
              </w:rPr>
              <w:instrText xml:space="preserve"> PAGEREF _Toc235787573 \h </w:instrText>
            </w:r>
            <w:r w:rsidR="00D84371">
              <w:rPr>
                <w:noProof/>
                <w:webHidden/>
              </w:rPr>
            </w:r>
            <w:r w:rsidR="00D84371">
              <w:rPr>
                <w:noProof/>
                <w:webHidden/>
              </w:rPr>
              <w:fldChar w:fldCharType="separate"/>
            </w:r>
            <w:r w:rsidR="00D84371">
              <w:rPr>
                <w:noProof/>
                <w:webHidden/>
              </w:rPr>
              <w:t>9</w:t>
            </w:r>
            <w:r w:rsidR="00D84371">
              <w:rPr>
                <w:noProof/>
                <w:webHidden/>
              </w:rPr>
              <w:fldChar w:fldCharType="end"/>
            </w:r>
          </w:hyperlink>
        </w:p>
        <w:p w14:paraId="6906186B" w14:textId="78B9DF92" w:rsidR="00D84371" w:rsidRDefault="004F3DCC">
          <w:pPr>
            <w:pStyle w:val="TOC1"/>
            <w:tabs>
              <w:tab w:val="right" w:leader="dot" w:pos="9350"/>
            </w:tabs>
            <w:rPr>
              <w:rFonts w:eastAsiaTheme="minorEastAsia"/>
              <w:noProof/>
            </w:rPr>
          </w:pPr>
          <w:hyperlink w:anchor="_Toc235787574" w:history="1">
            <w:r w:rsidR="00D84371" w:rsidRPr="00375187">
              <w:rPr>
                <w:rStyle w:val="Hyperlink"/>
                <w:noProof/>
              </w:rPr>
              <w:t>Impact of Political Change</w:t>
            </w:r>
            <w:r w:rsidR="00D84371">
              <w:rPr>
                <w:noProof/>
                <w:webHidden/>
              </w:rPr>
              <w:tab/>
            </w:r>
            <w:r w:rsidR="00D84371">
              <w:rPr>
                <w:noProof/>
                <w:webHidden/>
              </w:rPr>
              <w:fldChar w:fldCharType="begin"/>
            </w:r>
            <w:r w:rsidR="00D84371">
              <w:rPr>
                <w:noProof/>
                <w:webHidden/>
              </w:rPr>
              <w:instrText xml:space="preserve"> PAGEREF _Toc235787574 \h </w:instrText>
            </w:r>
            <w:r w:rsidR="00D84371">
              <w:rPr>
                <w:noProof/>
                <w:webHidden/>
              </w:rPr>
            </w:r>
            <w:r w:rsidR="00D84371">
              <w:rPr>
                <w:noProof/>
                <w:webHidden/>
              </w:rPr>
              <w:fldChar w:fldCharType="separate"/>
            </w:r>
            <w:r w:rsidR="00D84371">
              <w:rPr>
                <w:noProof/>
                <w:webHidden/>
              </w:rPr>
              <w:t>10</w:t>
            </w:r>
            <w:r w:rsidR="00D84371">
              <w:rPr>
                <w:noProof/>
                <w:webHidden/>
              </w:rPr>
              <w:fldChar w:fldCharType="end"/>
            </w:r>
          </w:hyperlink>
        </w:p>
        <w:p w14:paraId="29E3A520" w14:textId="205C1FDC" w:rsidR="00D84371" w:rsidRDefault="004F3DCC">
          <w:pPr>
            <w:pStyle w:val="TOC1"/>
            <w:tabs>
              <w:tab w:val="right" w:leader="dot" w:pos="9350"/>
            </w:tabs>
            <w:rPr>
              <w:rFonts w:eastAsiaTheme="minorEastAsia"/>
              <w:noProof/>
            </w:rPr>
          </w:pPr>
          <w:hyperlink w:anchor="_Toc235787575" w:history="1">
            <w:r w:rsidR="00D84371" w:rsidRPr="00375187">
              <w:rPr>
                <w:rStyle w:val="Hyperlink"/>
                <w:noProof/>
              </w:rPr>
              <w:t>Impact of Technological Change</w:t>
            </w:r>
            <w:r w:rsidR="00D84371">
              <w:rPr>
                <w:noProof/>
                <w:webHidden/>
              </w:rPr>
              <w:tab/>
            </w:r>
            <w:r w:rsidR="00D84371">
              <w:rPr>
                <w:noProof/>
                <w:webHidden/>
              </w:rPr>
              <w:fldChar w:fldCharType="begin"/>
            </w:r>
            <w:r w:rsidR="00D84371">
              <w:rPr>
                <w:noProof/>
                <w:webHidden/>
              </w:rPr>
              <w:instrText xml:space="preserve"> PAGEREF _Toc235787575 \h </w:instrText>
            </w:r>
            <w:r w:rsidR="00D84371">
              <w:rPr>
                <w:noProof/>
                <w:webHidden/>
              </w:rPr>
            </w:r>
            <w:r w:rsidR="00D84371">
              <w:rPr>
                <w:noProof/>
                <w:webHidden/>
              </w:rPr>
              <w:fldChar w:fldCharType="separate"/>
            </w:r>
            <w:r w:rsidR="00D84371">
              <w:rPr>
                <w:noProof/>
                <w:webHidden/>
              </w:rPr>
              <w:t>10</w:t>
            </w:r>
            <w:r w:rsidR="00D84371">
              <w:rPr>
                <w:noProof/>
                <w:webHidden/>
              </w:rPr>
              <w:fldChar w:fldCharType="end"/>
            </w:r>
          </w:hyperlink>
        </w:p>
        <w:p w14:paraId="1D4297D1" w14:textId="651FAA30" w:rsidR="00D84371" w:rsidRDefault="004F3DCC">
          <w:pPr>
            <w:pStyle w:val="TOC1"/>
            <w:tabs>
              <w:tab w:val="right" w:leader="dot" w:pos="9350"/>
            </w:tabs>
            <w:rPr>
              <w:rFonts w:eastAsiaTheme="minorEastAsia"/>
              <w:noProof/>
            </w:rPr>
          </w:pPr>
          <w:hyperlink w:anchor="_Toc235787576" w:history="1">
            <w:r w:rsidR="00D84371" w:rsidRPr="00375187">
              <w:rPr>
                <w:rStyle w:val="Hyperlink"/>
                <w:noProof/>
              </w:rPr>
              <w:t>Impact of Regulatory Change</w:t>
            </w:r>
            <w:r w:rsidR="00D84371">
              <w:rPr>
                <w:noProof/>
                <w:webHidden/>
              </w:rPr>
              <w:tab/>
            </w:r>
            <w:r w:rsidR="00D84371">
              <w:rPr>
                <w:noProof/>
                <w:webHidden/>
              </w:rPr>
              <w:fldChar w:fldCharType="begin"/>
            </w:r>
            <w:r w:rsidR="00D84371">
              <w:rPr>
                <w:noProof/>
                <w:webHidden/>
              </w:rPr>
              <w:instrText xml:space="preserve"> PAGEREF _Toc235787576 \h </w:instrText>
            </w:r>
            <w:r w:rsidR="00D84371">
              <w:rPr>
                <w:noProof/>
                <w:webHidden/>
              </w:rPr>
            </w:r>
            <w:r w:rsidR="00D84371">
              <w:rPr>
                <w:noProof/>
                <w:webHidden/>
              </w:rPr>
              <w:fldChar w:fldCharType="separate"/>
            </w:r>
            <w:r w:rsidR="00D84371">
              <w:rPr>
                <w:noProof/>
                <w:webHidden/>
              </w:rPr>
              <w:t>11</w:t>
            </w:r>
            <w:r w:rsidR="00D84371">
              <w:rPr>
                <w:noProof/>
                <w:webHidden/>
              </w:rPr>
              <w:fldChar w:fldCharType="end"/>
            </w:r>
          </w:hyperlink>
        </w:p>
        <w:p w14:paraId="1EC6E294" w14:textId="0A8AD137" w:rsidR="00D84371" w:rsidRDefault="004F3DCC">
          <w:pPr>
            <w:pStyle w:val="TOC1"/>
            <w:tabs>
              <w:tab w:val="right" w:leader="dot" w:pos="9350"/>
            </w:tabs>
            <w:rPr>
              <w:rFonts w:eastAsiaTheme="minorEastAsia"/>
              <w:noProof/>
            </w:rPr>
          </w:pPr>
          <w:hyperlink w:anchor="_Toc235787577" w:history="1">
            <w:r w:rsidR="00D84371" w:rsidRPr="00375187">
              <w:rPr>
                <w:rStyle w:val="Hyperlink"/>
                <w:noProof/>
              </w:rPr>
              <w:t>Comparison Between the UK and the European Union AI Regulatory Approaches</w:t>
            </w:r>
            <w:r w:rsidR="00D84371">
              <w:rPr>
                <w:noProof/>
                <w:webHidden/>
              </w:rPr>
              <w:tab/>
            </w:r>
            <w:r w:rsidR="00D84371">
              <w:rPr>
                <w:noProof/>
                <w:webHidden/>
              </w:rPr>
              <w:fldChar w:fldCharType="begin"/>
            </w:r>
            <w:r w:rsidR="00D84371">
              <w:rPr>
                <w:noProof/>
                <w:webHidden/>
              </w:rPr>
              <w:instrText xml:space="preserve"> PAGEREF _Toc235787577 \h </w:instrText>
            </w:r>
            <w:r w:rsidR="00D84371">
              <w:rPr>
                <w:noProof/>
                <w:webHidden/>
              </w:rPr>
            </w:r>
            <w:r w:rsidR="00D84371">
              <w:rPr>
                <w:noProof/>
                <w:webHidden/>
              </w:rPr>
              <w:fldChar w:fldCharType="separate"/>
            </w:r>
            <w:r w:rsidR="00D84371">
              <w:rPr>
                <w:noProof/>
                <w:webHidden/>
              </w:rPr>
              <w:t>11</w:t>
            </w:r>
            <w:r w:rsidR="00D84371">
              <w:rPr>
                <w:noProof/>
                <w:webHidden/>
              </w:rPr>
              <w:fldChar w:fldCharType="end"/>
            </w:r>
          </w:hyperlink>
        </w:p>
        <w:p w14:paraId="4EEEFD57" w14:textId="53C4A1FD" w:rsidR="00D84371" w:rsidRDefault="004F3DCC">
          <w:pPr>
            <w:pStyle w:val="TOC1"/>
            <w:tabs>
              <w:tab w:val="right" w:leader="dot" w:pos="9350"/>
            </w:tabs>
            <w:rPr>
              <w:rFonts w:eastAsiaTheme="minorEastAsia"/>
              <w:noProof/>
            </w:rPr>
          </w:pPr>
          <w:hyperlink w:anchor="_Toc235787578" w:history="1">
            <w:r w:rsidR="00D84371" w:rsidRPr="00375187">
              <w:rPr>
                <w:rStyle w:val="Hyperlink"/>
                <w:noProof/>
              </w:rPr>
              <w:t>Senior-Level Advisory: Political, Technological, and Regulatory Change and Their Impact on HSBC Clients (ADVISE)</w:t>
            </w:r>
            <w:r w:rsidR="00D84371">
              <w:rPr>
                <w:noProof/>
                <w:webHidden/>
              </w:rPr>
              <w:tab/>
            </w:r>
            <w:r w:rsidR="00D84371">
              <w:rPr>
                <w:noProof/>
                <w:webHidden/>
              </w:rPr>
              <w:fldChar w:fldCharType="begin"/>
            </w:r>
            <w:r w:rsidR="00D84371">
              <w:rPr>
                <w:noProof/>
                <w:webHidden/>
              </w:rPr>
              <w:instrText xml:space="preserve"> PAGEREF _Toc235787578 \h </w:instrText>
            </w:r>
            <w:r w:rsidR="00D84371">
              <w:rPr>
                <w:noProof/>
                <w:webHidden/>
              </w:rPr>
            </w:r>
            <w:r w:rsidR="00D84371">
              <w:rPr>
                <w:noProof/>
                <w:webHidden/>
              </w:rPr>
              <w:fldChar w:fldCharType="separate"/>
            </w:r>
            <w:r w:rsidR="00D84371">
              <w:rPr>
                <w:noProof/>
                <w:webHidden/>
              </w:rPr>
              <w:t>12</w:t>
            </w:r>
            <w:r w:rsidR="00D84371">
              <w:rPr>
                <w:noProof/>
                <w:webHidden/>
              </w:rPr>
              <w:fldChar w:fldCharType="end"/>
            </w:r>
          </w:hyperlink>
        </w:p>
        <w:p w14:paraId="4179C793" w14:textId="4E778BDA" w:rsidR="00D84371" w:rsidRDefault="004F3DCC">
          <w:pPr>
            <w:pStyle w:val="TOC2"/>
            <w:tabs>
              <w:tab w:val="right" w:leader="dot" w:pos="9350"/>
            </w:tabs>
            <w:rPr>
              <w:rFonts w:eastAsiaTheme="minorEastAsia"/>
              <w:noProof/>
            </w:rPr>
          </w:pPr>
          <w:hyperlink w:anchor="_Toc235787579" w:history="1">
            <w:r w:rsidR="00D84371" w:rsidRPr="00375187">
              <w:rPr>
                <w:rStyle w:val="Hyperlink"/>
                <w:noProof/>
              </w:rPr>
              <w:t>Risk Monitoring Systems</w:t>
            </w:r>
            <w:r w:rsidR="00D84371">
              <w:rPr>
                <w:noProof/>
                <w:webHidden/>
              </w:rPr>
              <w:tab/>
            </w:r>
            <w:r w:rsidR="00D84371">
              <w:rPr>
                <w:noProof/>
                <w:webHidden/>
              </w:rPr>
              <w:fldChar w:fldCharType="begin"/>
            </w:r>
            <w:r w:rsidR="00D84371">
              <w:rPr>
                <w:noProof/>
                <w:webHidden/>
              </w:rPr>
              <w:instrText xml:space="preserve"> PAGEREF _Toc235787579 \h </w:instrText>
            </w:r>
            <w:r w:rsidR="00D84371">
              <w:rPr>
                <w:noProof/>
                <w:webHidden/>
              </w:rPr>
            </w:r>
            <w:r w:rsidR="00D84371">
              <w:rPr>
                <w:noProof/>
                <w:webHidden/>
              </w:rPr>
              <w:fldChar w:fldCharType="separate"/>
            </w:r>
            <w:r w:rsidR="00D84371">
              <w:rPr>
                <w:noProof/>
                <w:webHidden/>
              </w:rPr>
              <w:t>13</w:t>
            </w:r>
            <w:r w:rsidR="00D84371">
              <w:rPr>
                <w:noProof/>
                <w:webHidden/>
              </w:rPr>
              <w:fldChar w:fldCharType="end"/>
            </w:r>
          </w:hyperlink>
        </w:p>
        <w:p w14:paraId="77EA2B7D" w14:textId="07882E12" w:rsidR="00D84371" w:rsidRDefault="004F3DCC">
          <w:pPr>
            <w:pStyle w:val="TOC2"/>
            <w:tabs>
              <w:tab w:val="right" w:leader="dot" w:pos="9350"/>
            </w:tabs>
            <w:rPr>
              <w:rFonts w:eastAsiaTheme="minorEastAsia"/>
              <w:noProof/>
            </w:rPr>
          </w:pPr>
          <w:hyperlink w:anchor="_Toc235787580" w:history="1">
            <w:r w:rsidR="00D84371" w:rsidRPr="00375187">
              <w:rPr>
                <w:rStyle w:val="Hyperlink"/>
                <w:noProof/>
              </w:rPr>
              <w:t>Implementing Responsible AI Governance</w:t>
            </w:r>
            <w:r w:rsidR="00D84371">
              <w:rPr>
                <w:noProof/>
                <w:webHidden/>
              </w:rPr>
              <w:tab/>
            </w:r>
            <w:r w:rsidR="00D84371">
              <w:rPr>
                <w:noProof/>
                <w:webHidden/>
              </w:rPr>
              <w:fldChar w:fldCharType="begin"/>
            </w:r>
            <w:r w:rsidR="00D84371">
              <w:rPr>
                <w:noProof/>
                <w:webHidden/>
              </w:rPr>
              <w:instrText xml:space="preserve"> PAGEREF _Toc235787580 \h </w:instrText>
            </w:r>
            <w:r w:rsidR="00D84371">
              <w:rPr>
                <w:noProof/>
                <w:webHidden/>
              </w:rPr>
            </w:r>
            <w:r w:rsidR="00D84371">
              <w:rPr>
                <w:noProof/>
                <w:webHidden/>
              </w:rPr>
              <w:fldChar w:fldCharType="separate"/>
            </w:r>
            <w:r w:rsidR="00D84371">
              <w:rPr>
                <w:noProof/>
                <w:webHidden/>
              </w:rPr>
              <w:t>13</w:t>
            </w:r>
            <w:r w:rsidR="00D84371">
              <w:rPr>
                <w:noProof/>
                <w:webHidden/>
              </w:rPr>
              <w:fldChar w:fldCharType="end"/>
            </w:r>
          </w:hyperlink>
        </w:p>
        <w:p w14:paraId="6D93597C" w14:textId="71C253D7" w:rsidR="00D84371" w:rsidRDefault="004F3DCC">
          <w:pPr>
            <w:pStyle w:val="TOC2"/>
            <w:tabs>
              <w:tab w:val="right" w:leader="dot" w:pos="9350"/>
            </w:tabs>
            <w:rPr>
              <w:rFonts w:eastAsiaTheme="minorEastAsia"/>
              <w:noProof/>
            </w:rPr>
          </w:pPr>
          <w:hyperlink w:anchor="_Toc235787581" w:history="1">
            <w:r w:rsidR="00D84371" w:rsidRPr="00375187">
              <w:rPr>
                <w:rStyle w:val="Hyperlink"/>
                <w:noProof/>
              </w:rPr>
              <w:t>Enhancing Data Governance</w:t>
            </w:r>
            <w:r w:rsidR="00D84371">
              <w:rPr>
                <w:noProof/>
                <w:webHidden/>
              </w:rPr>
              <w:tab/>
            </w:r>
            <w:r w:rsidR="00D84371">
              <w:rPr>
                <w:noProof/>
                <w:webHidden/>
              </w:rPr>
              <w:fldChar w:fldCharType="begin"/>
            </w:r>
            <w:r w:rsidR="00D84371">
              <w:rPr>
                <w:noProof/>
                <w:webHidden/>
              </w:rPr>
              <w:instrText xml:space="preserve"> PAGEREF _Toc235787581 \h </w:instrText>
            </w:r>
            <w:r w:rsidR="00D84371">
              <w:rPr>
                <w:noProof/>
                <w:webHidden/>
              </w:rPr>
            </w:r>
            <w:r w:rsidR="00D84371">
              <w:rPr>
                <w:noProof/>
                <w:webHidden/>
              </w:rPr>
              <w:fldChar w:fldCharType="separate"/>
            </w:r>
            <w:r w:rsidR="00D84371">
              <w:rPr>
                <w:noProof/>
                <w:webHidden/>
              </w:rPr>
              <w:t>13</w:t>
            </w:r>
            <w:r w:rsidR="00D84371">
              <w:rPr>
                <w:noProof/>
                <w:webHidden/>
              </w:rPr>
              <w:fldChar w:fldCharType="end"/>
            </w:r>
          </w:hyperlink>
        </w:p>
        <w:p w14:paraId="48DCECA6" w14:textId="7309431D" w:rsidR="00D84371" w:rsidRDefault="004F3DCC">
          <w:pPr>
            <w:pStyle w:val="TOC2"/>
            <w:tabs>
              <w:tab w:val="right" w:leader="dot" w:pos="9350"/>
            </w:tabs>
            <w:rPr>
              <w:rFonts w:eastAsiaTheme="minorEastAsia"/>
              <w:noProof/>
            </w:rPr>
          </w:pPr>
          <w:hyperlink w:anchor="_Toc235787582" w:history="1">
            <w:r w:rsidR="00D84371" w:rsidRPr="00375187">
              <w:rPr>
                <w:rStyle w:val="Hyperlink"/>
                <w:noProof/>
              </w:rPr>
              <w:t>Strong Regulatory Compliance</w:t>
            </w:r>
            <w:r w:rsidR="00D84371">
              <w:rPr>
                <w:noProof/>
                <w:webHidden/>
              </w:rPr>
              <w:tab/>
            </w:r>
            <w:r w:rsidR="00D84371">
              <w:rPr>
                <w:noProof/>
                <w:webHidden/>
              </w:rPr>
              <w:fldChar w:fldCharType="begin"/>
            </w:r>
            <w:r w:rsidR="00D84371">
              <w:rPr>
                <w:noProof/>
                <w:webHidden/>
              </w:rPr>
              <w:instrText xml:space="preserve"> PAGEREF _Toc235787582 \h </w:instrText>
            </w:r>
            <w:r w:rsidR="00D84371">
              <w:rPr>
                <w:noProof/>
                <w:webHidden/>
              </w:rPr>
            </w:r>
            <w:r w:rsidR="00D84371">
              <w:rPr>
                <w:noProof/>
                <w:webHidden/>
              </w:rPr>
              <w:fldChar w:fldCharType="separate"/>
            </w:r>
            <w:r w:rsidR="00D84371">
              <w:rPr>
                <w:noProof/>
                <w:webHidden/>
              </w:rPr>
              <w:t>13</w:t>
            </w:r>
            <w:r w:rsidR="00D84371">
              <w:rPr>
                <w:noProof/>
                <w:webHidden/>
              </w:rPr>
              <w:fldChar w:fldCharType="end"/>
            </w:r>
          </w:hyperlink>
        </w:p>
        <w:p w14:paraId="5E6F66DB" w14:textId="3C652347" w:rsidR="00D84371" w:rsidRDefault="004F3DCC">
          <w:pPr>
            <w:pStyle w:val="TOC2"/>
            <w:tabs>
              <w:tab w:val="right" w:leader="dot" w:pos="9350"/>
            </w:tabs>
            <w:rPr>
              <w:rFonts w:eastAsiaTheme="minorEastAsia"/>
              <w:noProof/>
            </w:rPr>
          </w:pPr>
          <w:hyperlink w:anchor="_Toc235787583" w:history="1">
            <w:r w:rsidR="00D84371" w:rsidRPr="00375187">
              <w:rPr>
                <w:rStyle w:val="Hyperlink"/>
                <w:noProof/>
              </w:rPr>
              <w:t>Maintaining Customer Trust</w:t>
            </w:r>
            <w:r w:rsidR="00D84371">
              <w:rPr>
                <w:noProof/>
                <w:webHidden/>
              </w:rPr>
              <w:tab/>
            </w:r>
            <w:r w:rsidR="00D84371">
              <w:rPr>
                <w:noProof/>
                <w:webHidden/>
              </w:rPr>
              <w:fldChar w:fldCharType="begin"/>
            </w:r>
            <w:r w:rsidR="00D84371">
              <w:rPr>
                <w:noProof/>
                <w:webHidden/>
              </w:rPr>
              <w:instrText xml:space="preserve"> PAGEREF _Toc235787583 \h </w:instrText>
            </w:r>
            <w:r w:rsidR="00D84371">
              <w:rPr>
                <w:noProof/>
                <w:webHidden/>
              </w:rPr>
            </w:r>
            <w:r w:rsidR="00D84371">
              <w:rPr>
                <w:noProof/>
                <w:webHidden/>
              </w:rPr>
              <w:fldChar w:fldCharType="separate"/>
            </w:r>
            <w:r w:rsidR="00D84371">
              <w:rPr>
                <w:noProof/>
                <w:webHidden/>
              </w:rPr>
              <w:t>14</w:t>
            </w:r>
            <w:r w:rsidR="00D84371">
              <w:rPr>
                <w:noProof/>
                <w:webHidden/>
              </w:rPr>
              <w:fldChar w:fldCharType="end"/>
            </w:r>
          </w:hyperlink>
        </w:p>
        <w:p w14:paraId="72C9D57E" w14:textId="474E84AB" w:rsidR="00D84371" w:rsidRDefault="004F3DCC">
          <w:pPr>
            <w:pStyle w:val="TOC1"/>
            <w:tabs>
              <w:tab w:val="right" w:leader="dot" w:pos="9350"/>
            </w:tabs>
            <w:rPr>
              <w:rFonts w:eastAsiaTheme="minorEastAsia"/>
              <w:noProof/>
            </w:rPr>
          </w:pPr>
          <w:hyperlink w:anchor="_Toc235787584" w:history="1">
            <w:r w:rsidR="00D84371" w:rsidRPr="00375187">
              <w:rPr>
                <w:rStyle w:val="Hyperlink"/>
                <w:noProof/>
              </w:rPr>
              <w:t>How International economic environment &amp; microeconomic factors influence global business?</w:t>
            </w:r>
            <w:r w:rsidR="00D84371">
              <w:rPr>
                <w:noProof/>
                <w:webHidden/>
              </w:rPr>
              <w:tab/>
            </w:r>
            <w:r w:rsidR="00D84371">
              <w:rPr>
                <w:noProof/>
                <w:webHidden/>
              </w:rPr>
              <w:fldChar w:fldCharType="begin"/>
            </w:r>
            <w:r w:rsidR="00D84371">
              <w:rPr>
                <w:noProof/>
                <w:webHidden/>
              </w:rPr>
              <w:instrText xml:space="preserve"> PAGEREF _Toc235787584 \h </w:instrText>
            </w:r>
            <w:r w:rsidR="00D84371">
              <w:rPr>
                <w:noProof/>
                <w:webHidden/>
              </w:rPr>
            </w:r>
            <w:r w:rsidR="00D84371">
              <w:rPr>
                <w:noProof/>
                <w:webHidden/>
              </w:rPr>
              <w:fldChar w:fldCharType="separate"/>
            </w:r>
            <w:r w:rsidR="00D84371">
              <w:rPr>
                <w:noProof/>
                <w:webHidden/>
              </w:rPr>
              <w:t>14</w:t>
            </w:r>
            <w:r w:rsidR="00D84371">
              <w:rPr>
                <w:noProof/>
                <w:webHidden/>
              </w:rPr>
              <w:fldChar w:fldCharType="end"/>
            </w:r>
          </w:hyperlink>
        </w:p>
        <w:p w14:paraId="44103F3B" w14:textId="1B844F59" w:rsidR="00D84371" w:rsidRDefault="004F3DCC">
          <w:pPr>
            <w:pStyle w:val="TOC2"/>
            <w:tabs>
              <w:tab w:val="right" w:leader="dot" w:pos="9350"/>
            </w:tabs>
            <w:rPr>
              <w:rFonts w:eastAsiaTheme="minorEastAsia"/>
              <w:noProof/>
            </w:rPr>
          </w:pPr>
          <w:hyperlink w:anchor="_Toc235787585" w:history="1">
            <w:r w:rsidR="00D84371" w:rsidRPr="00375187">
              <w:rPr>
                <w:rStyle w:val="Hyperlink"/>
                <w:noProof/>
              </w:rPr>
              <w:t>Trade Policies</w:t>
            </w:r>
            <w:r w:rsidR="00D84371">
              <w:rPr>
                <w:noProof/>
                <w:webHidden/>
              </w:rPr>
              <w:tab/>
            </w:r>
            <w:r w:rsidR="00D84371">
              <w:rPr>
                <w:noProof/>
                <w:webHidden/>
              </w:rPr>
              <w:fldChar w:fldCharType="begin"/>
            </w:r>
            <w:r w:rsidR="00D84371">
              <w:rPr>
                <w:noProof/>
                <w:webHidden/>
              </w:rPr>
              <w:instrText xml:space="preserve"> PAGEREF _Toc235787585 \h </w:instrText>
            </w:r>
            <w:r w:rsidR="00D84371">
              <w:rPr>
                <w:noProof/>
                <w:webHidden/>
              </w:rPr>
            </w:r>
            <w:r w:rsidR="00D84371">
              <w:rPr>
                <w:noProof/>
                <w:webHidden/>
              </w:rPr>
              <w:fldChar w:fldCharType="separate"/>
            </w:r>
            <w:r w:rsidR="00D84371">
              <w:rPr>
                <w:noProof/>
                <w:webHidden/>
              </w:rPr>
              <w:t>14</w:t>
            </w:r>
            <w:r w:rsidR="00D84371">
              <w:rPr>
                <w:noProof/>
                <w:webHidden/>
              </w:rPr>
              <w:fldChar w:fldCharType="end"/>
            </w:r>
          </w:hyperlink>
        </w:p>
        <w:p w14:paraId="3E568909" w14:textId="223E8D13" w:rsidR="00D84371" w:rsidRDefault="004F3DCC">
          <w:pPr>
            <w:pStyle w:val="TOC2"/>
            <w:tabs>
              <w:tab w:val="right" w:leader="dot" w:pos="9350"/>
            </w:tabs>
            <w:rPr>
              <w:rFonts w:eastAsiaTheme="minorEastAsia"/>
              <w:noProof/>
            </w:rPr>
          </w:pPr>
          <w:hyperlink w:anchor="_Toc235787586" w:history="1">
            <w:r w:rsidR="00D84371" w:rsidRPr="00375187">
              <w:rPr>
                <w:rStyle w:val="Hyperlink"/>
                <w:noProof/>
              </w:rPr>
              <w:t>Interest Rates</w:t>
            </w:r>
            <w:r w:rsidR="00D84371">
              <w:rPr>
                <w:noProof/>
                <w:webHidden/>
              </w:rPr>
              <w:tab/>
            </w:r>
            <w:r w:rsidR="00D84371">
              <w:rPr>
                <w:noProof/>
                <w:webHidden/>
              </w:rPr>
              <w:fldChar w:fldCharType="begin"/>
            </w:r>
            <w:r w:rsidR="00D84371">
              <w:rPr>
                <w:noProof/>
                <w:webHidden/>
              </w:rPr>
              <w:instrText xml:space="preserve"> PAGEREF _Toc235787586 \h </w:instrText>
            </w:r>
            <w:r w:rsidR="00D84371">
              <w:rPr>
                <w:noProof/>
                <w:webHidden/>
              </w:rPr>
            </w:r>
            <w:r w:rsidR="00D84371">
              <w:rPr>
                <w:noProof/>
                <w:webHidden/>
              </w:rPr>
              <w:fldChar w:fldCharType="separate"/>
            </w:r>
            <w:r w:rsidR="00D84371">
              <w:rPr>
                <w:noProof/>
                <w:webHidden/>
              </w:rPr>
              <w:t>14</w:t>
            </w:r>
            <w:r w:rsidR="00D84371">
              <w:rPr>
                <w:noProof/>
                <w:webHidden/>
              </w:rPr>
              <w:fldChar w:fldCharType="end"/>
            </w:r>
          </w:hyperlink>
        </w:p>
        <w:p w14:paraId="18D3E681" w14:textId="48E7DC18" w:rsidR="00D84371" w:rsidRDefault="004F3DCC">
          <w:pPr>
            <w:pStyle w:val="TOC2"/>
            <w:tabs>
              <w:tab w:val="right" w:leader="dot" w:pos="9350"/>
            </w:tabs>
            <w:rPr>
              <w:rFonts w:eastAsiaTheme="minorEastAsia"/>
              <w:noProof/>
            </w:rPr>
          </w:pPr>
          <w:hyperlink w:anchor="_Toc235787587" w:history="1">
            <w:r w:rsidR="00D84371" w:rsidRPr="00375187">
              <w:rPr>
                <w:rStyle w:val="Hyperlink"/>
                <w:noProof/>
              </w:rPr>
              <w:t>Inflation Rates</w:t>
            </w:r>
            <w:r w:rsidR="00D84371">
              <w:rPr>
                <w:noProof/>
                <w:webHidden/>
              </w:rPr>
              <w:tab/>
            </w:r>
            <w:r w:rsidR="00D84371">
              <w:rPr>
                <w:noProof/>
                <w:webHidden/>
              </w:rPr>
              <w:fldChar w:fldCharType="begin"/>
            </w:r>
            <w:r w:rsidR="00D84371">
              <w:rPr>
                <w:noProof/>
                <w:webHidden/>
              </w:rPr>
              <w:instrText xml:space="preserve"> PAGEREF _Toc235787587 \h </w:instrText>
            </w:r>
            <w:r w:rsidR="00D84371">
              <w:rPr>
                <w:noProof/>
                <w:webHidden/>
              </w:rPr>
            </w:r>
            <w:r w:rsidR="00D84371">
              <w:rPr>
                <w:noProof/>
                <w:webHidden/>
              </w:rPr>
              <w:fldChar w:fldCharType="separate"/>
            </w:r>
            <w:r w:rsidR="00D84371">
              <w:rPr>
                <w:noProof/>
                <w:webHidden/>
              </w:rPr>
              <w:t>14</w:t>
            </w:r>
            <w:r w:rsidR="00D84371">
              <w:rPr>
                <w:noProof/>
                <w:webHidden/>
              </w:rPr>
              <w:fldChar w:fldCharType="end"/>
            </w:r>
          </w:hyperlink>
        </w:p>
        <w:p w14:paraId="143E9A3D" w14:textId="1053A002" w:rsidR="00D84371" w:rsidRDefault="004F3DCC">
          <w:pPr>
            <w:pStyle w:val="TOC2"/>
            <w:tabs>
              <w:tab w:val="right" w:leader="dot" w:pos="9350"/>
            </w:tabs>
            <w:rPr>
              <w:rFonts w:eastAsiaTheme="minorEastAsia"/>
              <w:noProof/>
            </w:rPr>
          </w:pPr>
          <w:hyperlink w:anchor="_Toc235787588" w:history="1">
            <w:r w:rsidR="00D84371" w:rsidRPr="00375187">
              <w:rPr>
                <w:rStyle w:val="Hyperlink"/>
                <w:noProof/>
              </w:rPr>
              <w:t>Exchange Rates</w:t>
            </w:r>
            <w:r w:rsidR="00D84371">
              <w:rPr>
                <w:noProof/>
                <w:webHidden/>
              </w:rPr>
              <w:tab/>
            </w:r>
            <w:r w:rsidR="00D84371">
              <w:rPr>
                <w:noProof/>
                <w:webHidden/>
              </w:rPr>
              <w:fldChar w:fldCharType="begin"/>
            </w:r>
            <w:r w:rsidR="00D84371">
              <w:rPr>
                <w:noProof/>
                <w:webHidden/>
              </w:rPr>
              <w:instrText xml:space="preserve"> PAGEREF _Toc235787588 \h </w:instrText>
            </w:r>
            <w:r w:rsidR="00D84371">
              <w:rPr>
                <w:noProof/>
                <w:webHidden/>
              </w:rPr>
            </w:r>
            <w:r w:rsidR="00D84371">
              <w:rPr>
                <w:noProof/>
                <w:webHidden/>
              </w:rPr>
              <w:fldChar w:fldCharType="separate"/>
            </w:r>
            <w:r w:rsidR="00D84371">
              <w:rPr>
                <w:noProof/>
                <w:webHidden/>
              </w:rPr>
              <w:t>15</w:t>
            </w:r>
            <w:r w:rsidR="00D84371">
              <w:rPr>
                <w:noProof/>
                <w:webHidden/>
              </w:rPr>
              <w:fldChar w:fldCharType="end"/>
            </w:r>
          </w:hyperlink>
        </w:p>
        <w:p w14:paraId="40AFD28D" w14:textId="46FA8D15" w:rsidR="00D84371" w:rsidRDefault="004F3DCC">
          <w:pPr>
            <w:pStyle w:val="TOC2"/>
            <w:tabs>
              <w:tab w:val="right" w:leader="dot" w:pos="9350"/>
            </w:tabs>
            <w:rPr>
              <w:rFonts w:eastAsiaTheme="minorEastAsia"/>
              <w:noProof/>
            </w:rPr>
          </w:pPr>
          <w:hyperlink w:anchor="_Toc235787589" w:history="1">
            <w:r w:rsidR="00D84371" w:rsidRPr="00375187">
              <w:rPr>
                <w:rStyle w:val="Hyperlink"/>
                <w:noProof/>
              </w:rPr>
              <w:t>Legal Rules and Regulations</w:t>
            </w:r>
            <w:r w:rsidR="00D84371">
              <w:rPr>
                <w:noProof/>
                <w:webHidden/>
              </w:rPr>
              <w:tab/>
            </w:r>
            <w:r w:rsidR="00D84371">
              <w:rPr>
                <w:noProof/>
                <w:webHidden/>
              </w:rPr>
              <w:fldChar w:fldCharType="begin"/>
            </w:r>
            <w:r w:rsidR="00D84371">
              <w:rPr>
                <w:noProof/>
                <w:webHidden/>
              </w:rPr>
              <w:instrText xml:space="preserve"> PAGEREF _Toc235787589 \h </w:instrText>
            </w:r>
            <w:r w:rsidR="00D84371">
              <w:rPr>
                <w:noProof/>
                <w:webHidden/>
              </w:rPr>
            </w:r>
            <w:r w:rsidR="00D84371">
              <w:rPr>
                <w:noProof/>
                <w:webHidden/>
              </w:rPr>
              <w:fldChar w:fldCharType="separate"/>
            </w:r>
            <w:r w:rsidR="00D84371">
              <w:rPr>
                <w:noProof/>
                <w:webHidden/>
              </w:rPr>
              <w:t>15</w:t>
            </w:r>
            <w:r w:rsidR="00D84371">
              <w:rPr>
                <w:noProof/>
                <w:webHidden/>
              </w:rPr>
              <w:fldChar w:fldCharType="end"/>
            </w:r>
          </w:hyperlink>
        </w:p>
        <w:p w14:paraId="342D547F" w14:textId="2AC0F238" w:rsidR="00D84371" w:rsidRDefault="004F3DCC">
          <w:pPr>
            <w:pStyle w:val="TOC2"/>
            <w:tabs>
              <w:tab w:val="right" w:leader="dot" w:pos="9350"/>
            </w:tabs>
            <w:rPr>
              <w:rFonts w:eastAsiaTheme="minorEastAsia"/>
              <w:noProof/>
            </w:rPr>
          </w:pPr>
          <w:hyperlink w:anchor="_Toc235787590" w:history="1">
            <w:r w:rsidR="00D84371" w:rsidRPr="00375187">
              <w:rPr>
                <w:rStyle w:val="Hyperlink"/>
                <w:noProof/>
              </w:rPr>
              <w:t>Recession</w:t>
            </w:r>
            <w:r w:rsidR="00D84371">
              <w:rPr>
                <w:noProof/>
                <w:webHidden/>
              </w:rPr>
              <w:tab/>
            </w:r>
            <w:r w:rsidR="00D84371">
              <w:rPr>
                <w:noProof/>
                <w:webHidden/>
              </w:rPr>
              <w:fldChar w:fldCharType="begin"/>
            </w:r>
            <w:r w:rsidR="00D84371">
              <w:rPr>
                <w:noProof/>
                <w:webHidden/>
              </w:rPr>
              <w:instrText xml:space="preserve"> PAGEREF _Toc235787590 \h </w:instrText>
            </w:r>
            <w:r w:rsidR="00D84371">
              <w:rPr>
                <w:noProof/>
                <w:webHidden/>
              </w:rPr>
            </w:r>
            <w:r w:rsidR="00D84371">
              <w:rPr>
                <w:noProof/>
                <w:webHidden/>
              </w:rPr>
              <w:fldChar w:fldCharType="separate"/>
            </w:r>
            <w:r w:rsidR="00D84371">
              <w:rPr>
                <w:noProof/>
                <w:webHidden/>
              </w:rPr>
              <w:t>15</w:t>
            </w:r>
            <w:r w:rsidR="00D84371">
              <w:rPr>
                <w:noProof/>
                <w:webHidden/>
              </w:rPr>
              <w:fldChar w:fldCharType="end"/>
            </w:r>
          </w:hyperlink>
        </w:p>
        <w:p w14:paraId="4A0F6DD8" w14:textId="0A009468" w:rsidR="00D84371" w:rsidRDefault="004F3DCC">
          <w:pPr>
            <w:pStyle w:val="TOC1"/>
            <w:tabs>
              <w:tab w:val="right" w:leader="dot" w:pos="9350"/>
            </w:tabs>
            <w:rPr>
              <w:rFonts w:eastAsiaTheme="minorEastAsia"/>
              <w:noProof/>
            </w:rPr>
          </w:pPr>
          <w:hyperlink w:anchor="_Toc235787591" w:history="1">
            <w:r w:rsidR="00D84371" w:rsidRPr="00375187">
              <w:rPr>
                <w:rStyle w:val="Hyperlink"/>
                <w:noProof/>
              </w:rPr>
              <w:t>Artificial Intelligence</w:t>
            </w:r>
            <w:r w:rsidR="00D84371">
              <w:rPr>
                <w:noProof/>
                <w:webHidden/>
              </w:rPr>
              <w:tab/>
            </w:r>
            <w:r w:rsidR="00D84371">
              <w:rPr>
                <w:noProof/>
                <w:webHidden/>
              </w:rPr>
              <w:fldChar w:fldCharType="begin"/>
            </w:r>
            <w:r w:rsidR="00D84371">
              <w:rPr>
                <w:noProof/>
                <w:webHidden/>
              </w:rPr>
              <w:instrText xml:space="preserve"> PAGEREF _Toc235787591 \h </w:instrText>
            </w:r>
            <w:r w:rsidR="00D84371">
              <w:rPr>
                <w:noProof/>
                <w:webHidden/>
              </w:rPr>
            </w:r>
            <w:r w:rsidR="00D84371">
              <w:rPr>
                <w:noProof/>
                <w:webHidden/>
              </w:rPr>
              <w:fldChar w:fldCharType="separate"/>
            </w:r>
            <w:r w:rsidR="00D84371">
              <w:rPr>
                <w:noProof/>
                <w:webHidden/>
              </w:rPr>
              <w:t>16</w:t>
            </w:r>
            <w:r w:rsidR="00D84371">
              <w:rPr>
                <w:noProof/>
                <w:webHidden/>
              </w:rPr>
              <w:fldChar w:fldCharType="end"/>
            </w:r>
          </w:hyperlink>
        </w:p>
        <w:p w14:paraId="4CF5CBEA" w14:textId="159238F0" w:rsidR="00D84371" w:rsidRDefault="004F3DCC">
          <w:pPr>
            <w:pStyle w:val="TOC1"/>
            <w:tabs>
              <w:tab w:val="right" w:leader="dot" w:pos="9350"/>
            </w:tabs>
            <w:rPr>
              <w:rFonts w:eastAsiaTheme="minorEastAsia"/>
              <w:noProof/>
            </w:rPr>
          </w:pPr>
          <w:hyperlink w:anchor="_Toc235787592" w:history="1">
            <w:r w:rsidR="00D84371" w:rsidRPr="00375187">
              <w:rPr>
                <w:rStyle w:val="Hyperlink"/>
                <w:noProof/>
              </w:rPr>
              <w:t>Resource-Based View (RBV)</w:t>
            </w:r>
            <w:r w:rsidR="00D84371">
              <w:rPr>
                <w:noProof/>
                <w:webHidden/>
              </w:rPr>
              <w:tab/>
            </w:r>
            <w:r w:rsidR="00D84371">
              <w:rPr>
                <w:noProof/>
                <w:webHidden/>
              </w:rPr>
              <w:fldChar w:fldCharType="begin"/>
            </w:r>
            <w:r w:rsidR="00D84371">
              <w:rPr>
                <w:noProof/>
                <w:webHidden/>
              </w:rPr>
              <w:instrText xml:space="preserve"> PAGEREF _Toc235787592 \h </w:instrText>
            </w:r>
            <w:r w:rsidR="00D84371">
              <w:rPr>
                <w:noProof/>
                <w:webHidden/>
              </w:rPr>
            </w:r>
            <w:r w:rsidR="00D84371">
              <w:rPr>
                <w:noProof/>
                <w:webHidden/>
              </w:rPr>
              <w:fldChar w:fldCharType="separate"/>
            </w:r>
            <w:r w:rsidR="00D84371">
              <w:rPr>
                <w:noProof/>
                <w:webHidden/>
              </w:rPr>
              <w:t>16</w:t>
            </w:r>
            <w:r w:rsidR="00D84371">
              <w:rPr>
                <w:noProof/>
                <w:webHidden/>
              </w:rPr>
              <w:fldChar w:fldCharType="end"/>
            </w:r>
          </w:hyperlink>
        </w:p>
        <w:p w14:paraId="0C9C9EB0" w14:textId="4F794071" w:rsidR="00D84371" w:rsidRDefault="004F3DCC">
          <w:pPr>
            <w:pStyle w:val="TOC1"/>
            <w:tabs>
              <w:tab w:val="right" w:leader="dot" w:pos="9350"/>
            </w:tabs>
            <w:rPr>
              <w:rFonts w:eastAsiaTheme="minorEastAsia"/>
              <w:noProof/>
            </w:rPr>
          </w:pPr>
          <w:hyperlink w:anchor="_Toc235787593" w:history="1">
            <w:r w:rsidR="00D84371" w:rsidRPr="00375187">
              <w:rPr>
                <w:rStyle w:val="Hyperlink"/>
                <w:noProof/>
              </w:rPr>
              <w:t>Institutional Theory</w:t>
            </w:r>
            <w:r w:rsidR="00D84371">
              <w:rPr>
                <w:noProof/>
                <w:webHidden/>
              </w:rPr>
              <w:tab/>
            </w:r>
            <w:r w:rsidR="00D84371">
              <w:rPr>
                <w:noProof/>
                <w:webHidden/>
              </w:rPr>
              <w:fldChar w:fldCharType="begin"/>
            </w:r>
            <w:r w:rsidR="00D84371">
              <w:rPr>
                <w:noProof/>
                <w:webHidden/>
              </w:rPr>
              <w:instrText xml:space="preserve"> PAGEREF _Toc235787593 \h </w:instrText>
            </w:r>
            <w:r w:rsidR="00D84371">
              <w:rPr>
                <w:noProof/>
                <w:webHidden/>
              </w:rPr>
            </w:r>
            <w:r w:rsidR="00D84371">
              <w:rPr>
                <w:noProof/>
                <w:webHidden/>
              </w:rPr>
              <w:fldChar w:fldCharType="separate"/>
            </w:r>
            <w:r w:rsidR="00D84371">
              <w:rPr>
                <w:noProof/>
                <w:webHidden/>
              </w:rPr>
              <w:t>17</w:t>
            </w:r>
            <w:r w:rsidR="00D84371">
              <w:rPr>
                <w:noProof/>
                <w:webHidden/>
              </w:rPr>
              <w:fldChar w:fldCharType="end"/>
            </w:r>
          </w:hyperlink>
        </w:p>
        <w:p w14:paraId="6F806EC5" w14:textId="5D67192E" w:rsidR="00D84371" w:rsidRDefault="004F3DCC">
          <w:pPr>
            <w:pStyle w:val="TOC1"/>
            <w:tabs>
              <w:tab w:val="right" w:leader="dot" w:pos="9350"/>
            </w:tabs>
            <w:rPr>
              <w:rFonts w:eastAsiaTheme="minorEastAsia"/>
              <w:noProof/>
            </w:rPr>
          </w:pPr>
          <w:hyperlink w:anchor="_Toc235787594" w:history="1">
            <w:r w:rsidR="00D84371" w:rsidRPr="00375187">
              <w:rPr>
                <w:rStyle w:val="Hyperlink"/>
                <w:noProof/>
              </w:rPr>
              <w:t>The Brussels Effect</w:t>
            </w:r>
            <w:r w:rsidR="00D84371">
              <w:rPr>
                <w:noProof/>
                <w:webHidden/>
              </w:rPr>
              <w:tab/>
            </w:r>
            <w:r w:rsidR="00D84371">
              <w:rPr>
                <w:noProof/>
                <w:webHidden/>
              </w:rPr>
              <w:fldChar w:fldCharType="begin"/>
            </w:r>
            <w:r w:rsidR="00D84371">
              <w:rPr>
                <w:noProof/>
                <w:webHidden/>
              </w:rPr>
              <w:instrText xml:space="preserve"> PAGEREF _Toc235787594 \h </w:instrText>
            </w:r>
            <w:r w:rsidR="00D84371">
              <w:rPr>
                <w:noProof/>
                <w:webHidden/>
              </w:rPr>
            </w:r>
            <w:r w:rsidR="00D84371">
              <w:rPr>
                <w:noProof/>
                <w:webHidden/>
              </w:rPr>
              <w:fldChar w:fldCharType="separate"/>
            </w:r>
            <w:r w:rsidR="00D84371">
              <w:rPr>
                <w:noProof/>
                <w:webHidden/>
              </w:rPr>
              <w:t>17</w:t>
            </w:r>
            <w:r w:rsidR="00D84371">
              <w:rPr>
                <w:noProof/>
                <w:webHidden/>
              </w:rPr>
              <w:fldChar w:fldCharType="end"/>
            </w:r>
          </w:hyperlink>
        </w:p>
        <w:p w14:paraId="2D267B8C" w14:textId="59C9C557" w:rsidR="00D84371" w:rsidRDefault="004F3DCC">
          <w:pPr>
            <w:pStyle w:val="TOC1"/>
            <w:tabs>
              <w:tab w:val="right" w:leader="dot" w:pos="9350"/>
            </w:tabs>
            <w:rPr>
              <w:rFonts w:eastAsiaTheme="minorEastAsia"/>
              <w:noProof/>
            </w:rPr>
          </w:pPr>
          <w:hyperlink w:anchor="_Toc235787595" w:history="1">
            <w:r w:rsidR="00D84371" w:rsidRPr="00375187">
              <w:rPr>
                <w:rStyle w:val="Hyperlink"/>
                <w:noProof/>
              </w:rPr>
              <w:t>AI Ethics</w:t>
            </w:r>
            <w:r w:rsidR="00D84371">
              <w:rPr>
                <w:noProof/>
                <w:webHidden/>
              </w:rPr>
              <w:tab/>
            </w:r>
            <w:r w:rsidR="00D84371">
              <w:rPr>
                <w:noProof/>
                <w:webHidden/>
              </w:rPr>
              <w:fldChar w:fldCharType="begin"/>
            </w:r>
            <w:r w:rsidR="00D84371">
              <w:rPr>
                <w:noProof/>
                <w:webHidden/>
              </w:rPr>
              <w:instrText xml:space="preserve"> PAGEREF _Toc235787595 \h </w:instrText>
            </w:r>
            <w:r w:rsidR="00D84371">
              <w:rPr>
                <w:noProof/>
                <w:webHidden/>
              </w:rPr>
            </w:r>
            <w:r w:rsidR="00D84371">
              <w:rPr>
                <w:noProof/>
                <w:webHidden/>
              </w:rPr>
              <w:fldChar w:fldCharType="separate"/>
            </w:r>
            <w:r w:rsidR="00D84371">
              <w:rPr>
                <w:noProof/>
                <w:webHidden/>
              </w:rPr>
              <w:t>18</w:t>
            </w:r>
            <w:r w:rsidR="00D84371">
              <w:rPr>
                <w:noProof/>
                <w:webHidden/>
              </w:rPr>
              <w:fldChar w:fldCharType="end"/>
            </w:r>
          </w:hyperlink>
        </w:p>
        <w:p w14:paraId="385E66A1" w14:textId="734A6AE1" w:rsidR="00D84371" w:rsidRDefault="004F3DCC">
          <w:pPr>
            <w:pStyle w:val="TOC1"/>
            <w:tabs>
              <w:tab w:val="right" w:leader="dot" w:pos="9350"/>
            </w:tabs>
            <w:rPr>
              <w:rFonts w:eastAsiaTheme="minorEastAsia"/>
              <w:noProof/>
            </w:rPr>
          </w:pPr>
          <w:hyperlink w:anchor="_Toc235787596" w:history="1">
            <w:r w:rsidR="00D84371" w:rsidRPr="00375187">
              <w:rPr>
                <w:rStyle w:val="Hyperlink"/>
                <w:noProof/>
              </w:rPr>
              <w:t>Other Factors</w:t>
            </w:r>
            <w:r w:rsidR="00D84371">
              <w:rPr>
                <w:noProof/>
                <w:webHidden/>
              </w:rPr>
              <w:tab/>
            </w:r>
            <w:r w:rsidR="00D84371">
              <w:rPr>
                <w:noProof/>
                <w:webHidden/>
              </w:rPr>
              <w:fldChar w:fldCharType="begin"/>
            </w:r>
            <w:r w:rsidR="00D84371">
              <w:rPr>
                <w:noProof/>
                <w:webHidden/>
              </w:rPr>
              <w:instrText xml:space="preserve"> PAGEREF _Toc235787596 \h </w:instrText>
            </w:r>
            <w:r w:rsidR="00D84371">
              <w:rPr>
                <w:noProof/>
                <w:webHidden/>
              </w:rPr>
            </w:r>
            <w:r w:rsidR="00D84371">
              <w:rPr>
                <w:noProof/>
                <w:webHidden/>
              </w:rPr>
              <w:fldChar w:fldCharType="separate"/>
            </w:r>
            <w:r w:rsidR="00D84371">
              <w:rPr>
                <w:noProof/>
                <w:webHidden/>
              </w:rPr>
              <w:t>18</w:t>
            </w:r>
            <w:r w:rsidR="00D84371">
              <w:rPr>
                <w:noProof/>
                <w:webHidden/>
              </w:rPr>
              <w:fldChar w:fldCharType="end"/>
            </w:r>
          </w:hyperlink>
        </w:p>
        <w:p w14:paraId="1893EDE1" w14:textId="30FD4A7A" w:rsidR="00D84371" w:rsidRDefault="004F3DCC">
          <w:pPr>
            <w:pStyle w:val="TOC2"/>
            <w:tabs>
              <w:tab w:val="right" w:leader="dot" w:pos="9350"/>
            </w:tabs>
            <w:rPr>
              <w:rFonts w:eastAsiaTheme="minorEastAsia"/>
              <w:noProof/>
            </w:rPr>
          </w:pPr>
          <w:hyperlink w:anchor="_Toc235787597" w:history="1">
            <w:r w:rsidR="00D84371" w:rsidRPr="00375187">
              <w:rPr>
                <w:rStyle w:val="Hyperlink"/>
                <w:rFonts w:eastAsia="Times New Roman"/>
                <w:noProof/>
              </w:rPr>
              <w:t>Data Governance</w:t>
            </w:r>
            <w:r w:rsidR="00D84371">
              <w:rPr>
                <w:noProof/>
                <w:webHidden/>
              </w:rPr>
              <w:tab/>
            </w:r>
            <w:r w:rsidR="00D84371">
              <w:rPr>
                <w:noProof/>
                <w:webHidden/>
              </w:rPr>
              <w:fldChar w:fldCharType="begin"/>
            </w:r>
            <w:r w:rsidR="00D84371">
              <w:rPr>
                <w:noProof/>
                <w:webHidden/>
              </w:rPr>
              <w:instrText xml:space="preserve"> PAGEREF _Toc235787597 \h </w:instrText>
            </w:r>
            <w:r w:rsidR="00D84371">
              <w:rPr>
                <w:noProof/>
                <w:webHidden/>
              </w:rPr>
            </w:r>
            <w:r w:rsidR="00D84371">
              <w:rPr>
                <w:noProof/>
                <w:webHidden/>
              </w:rPr>
              <w:fldChar w:fldCharType="separate"/>
            </w:r>
            <w:r w:rsidR="00D84371">
              <w:rPr>
                <w:noProof/>
                <w:webHidden/>
              </w:rPr>
              <w:t>18</w:t>
            </w:r>
            <w:r w:rsidR="00D84371">
              <w:rPr>
                <w:noProof/>
                <w:webHidden/>
              </w:rPr>
              <w:fldChar w:fldCharType="end"/>
            </w:r>
          </w:hyperlink>
        </w:p>
        <w:p w14:paraId="7E199DD6" w14:textId="640F8331" w:rsidR="00D84371" w:rsidRDefault="004F3DCC">
          <w:pPr>
            <w:pStyle w:val="TOC2"/>
            <w:tabs>
              <w:tab w:val="right" w:leader="dot" w:pos="9350"/>
            </w:tabs>
            <w:rPr>
              <w:rFonts w:eastAsiaTheme="minorEastAsia"/>
              <w:noProof/>
            </w:rPr>
          </w:pPr>
          <w:hyperlink w:anchor="_Toc235787598" w:history="1">
            <w:r w:rsidR="00D84371" w:rsidRPr="00375187">
              <w:rPr>
                <w:rStyle w:val="Hyperlink"/>
                <w:rFonts w:eastAsia="Times New Roman"/>
                <w:noProof/>
              </w:rPr>
              <w:t>CSR in AI Use</w:t>
            </w:r>
            <w:r w:rsidR="00D84371">
              <w:rPr>
                <w:noProof/>
                <w:webHidden/>
              </w:rPr>
              <w:tab/>
            </w:r>
            <w:r w:rsidR="00D84371">
              <w:rPr>
                <w:noProof/>
                <w:webHidden/>
              </w:rPr>
              <w:fldChar w:fldCharType="begin"/>
            </w:r>
            <w:r w:rsidR="00D84371">
              <w:rPr>
                <w:noProof/>
                <w:webHidden/>
              </w:rPr>
              <w:instrText xml:space="preserve"> PAGEREF _Toc235787598 \h </w:instrText>
            </w:r>
            <w:r w:rsidR="00D84371">
              <w:rPr>
                <w:noProof/>
                <w:webHidden/>
              </w:rPr>
            </w:r>
            <w:r w:rsidR="00D84371">
              <w:rPr>
                <w:noProof/>
                <w:webHidden/>
              </w:rPr>
              <w:fldChar w:fldCharType="separate"/>
            </w:r>
            <w:r w:rsidR="00D84371">
              <w:rPr>
                <w:noProof/>
                <w:webHidden/>
              </w:rPr>
              <w:t>19</w:t>
            </w:r>
            <w:r w:rsidR="00D84371">
              <w:rPr>
                <w:noProof/>
                <w:webHidden/>
              </w:rPr>
              <w:fldChar w:fldCharType="end"/>
            </w:r>
          </w:hyperlink>
        </w:p>
        <w:p w14:paraId="37C9176C" w14:textId="0FD40D1E" w:rsidR="00D84371" w:rsidRDefault="004F3DCC">
          <w:pPr>
            <w:pStyle w:val="TOC1"/>
            <w:tabs>
              <w:tab w:val="right" w:leader="dot" w:pos="9350"/>
            </w:tabs>
            <w:rPr>
              <w:rFonts w:eastAsiaTheme="minorEastAsia"/>
              <w:noProof/>
            </w:rPr>
          </w:pPr>
          <w:hyperlink w:anchor="_Toc235787599" w:history="1">
            <w:r w:rsidR="00D84371" w:rsidRPr="00375187">
              <w:rPr>
                <w:rStyle w:val="Hyperlink"/>
                <w:noProof/>
              </w:rPr>
              <w:t>Stakeholders Theory</w:t>
            </w:r>
            <w:r w:rsidR="00D84371">
              <w:rPr>
                <w:noProof/>
                <w:webHidden/>
              </w:rPr>
              <w:tab/>
            </w:r>
            <w:r w:rsidR="00D84371">
              <w:rPr>
                <w:noProof/>
                <w:webHidden/>
              </w:rPr>
              <w:fldChar w:fldCharType="begin"/>
            </w:r>
            <w:r w:rsidR="00D84371">
              <w:rPr>
                <w:noProof/>
                <w:webHidden/>
              </w:rPr>
              <w:instrText xml:space="preserve"> PAGEREF _Toc235787599 \h </w:instrText>
            </w:r>
            <w:r w:rsidR="00D84371">
              <w:rPr>
                <w:noProof/>
                <w:webHidden/>
              </w:rPr>
            </w:r>
            <w:r w:rsidR="00D84371">
              <w:rPr>
                <w:noProof/>
                <w:webHidden/>
              </w:rPr>
              <w:fldChar w:fldCharType="separate"/>
            </w:r>
            <w:r w:rsidR="00D84371">
              <w:rPr>
                <w:noProof/>
                <w:webHidden/>
              </w:rPr>
              <w:t>19</w:t>
            </w:r>
            <w:r w:rsidR="00D84371">
              <w:rPr>
                <w:noProof/>
                <w:webHidden/>
              </w:rPr>
              <w:fldChar w:fldCharType="end"/>
            </w:r>
          </w:hyperlink>
        </w:p>
        <w:p w14:paraId="38946DAA" w14:textId="7354D7C0" w:rsidR="00D84371" w:rsidRDefault="004F3DCC">
          <w:pPr>
            <w:pStyle w:val="TOC2"/>
            <w:tabs>
              <w:tab w:val="right" w:leader="dot" w:pos="9350"/>
            </w:tabs>
            <w:rPr>
              <w:rFonts w:eastAsiaTheme="minorEastAsia"/>
              <w:noProof/>
            </w:rPr>
          </w:pPr>
          <w:hyperlink w:anchor="_Toc235787600" w:history="1">
            <w:r w:rsidR="00D84371" w:rsidRPr="00375187">
              <w:rPr>
                <w:rStyle w:val="Hyperlink"/>
                <w:noProof/>
              </w:rPr>
              <w:t>Customers</w:t>
            </w:r>
            <w:r w:rsidR="00D84371">
              <w:rPr>
                <w:noProof/>
                <w:webHidden/>
              </w:rPr>
              <w:tab/>
            </w:r>
            <w:r w:rsidR="00D84371">
              <w:rPr>
                <w:noProof/>
                <w:webHidden/>
              </w:rPr>
              <w:fldChar w:fldCharType="begin"/>
            </w:r>
            <w:r w:rsidR="00D84371">
              <w:rPr>
                <w:noProof/>
                <w:webHidden/>
              </w:rPr>
              <w:instrText xml:space="preserve"> PAGEREF _Toc235787600 \h </w:instrText>
            </w:r>
            <w:r w:rsidR="00D84371">
              <w:rPr>
                <w:noProof/>
                <w:webHidden/>
              </w:rPr>
            </w:r>
            <w:r w:rsidR="00D84371">
              <w:rPr>
                <w:noProof/>
                <w:webHidden/>
              </w:rPr>
              <w:fldChar w:fldCharType="separate"/>
            </w:r>
            <w:r w:rsidR="00D84371">
              <w:rPr>
                <w:noProof/>
                <w:webHidden/>
              </w:rPr>
              <w:t>19</w:t>
            </w:r>
            <w:r w:rsidR="00D84371">
              <w:rPr>
                <w:noProof/>
                <w:webHidden/>
              </w:rPr>
              <w:fldChar w:fldCharType="end"/>
            </w:r>
          </w:hyperlink>
        </w:p>
        <w:p w14:paraId="313FEE06" w14:textId="649E96D2" w:rsidR="00D84371" w:rsidRDefault="004F3DCC">
          <w:pPr>
            <w:pStyle w:val="TOC2"/>
            <w:tabs>
              <w:tab w:val="right" w:leader="dot" w:pos="9350"/>
            </w:tabs>
            <w:rPr>
              <w:rFonts w:eastAsiaTheme="minorEastAsia"/>
              <w:noProof/>
            </w:rPr>
          </w:pPr>
          <w:hyperlink w:anchor="_Toc235787601" w:history="1">
            <w:r w:rsidR="00D84371" w:rsidRPr="00375187">
              <w:rPr>
                <w:rStyle w:val="Hyperlink"/>
                <w:noProof/>
              </w:rPr>
              <w:t>Regulators and Governments</w:t>
            </w:r>
            <w:r w:rsidR="00D84371">
              <w:rPr>
                <w:noProof/>
                <w:webHidden/>
              </w:rPr>
              <w:tab/>
            </w:r>
            <w:r w:rsidR="00D84371">
              <w:rPr>
                <w:noProof/>
                <w:webHidden/>
              </w:rPr>
              <w:fldChar w:fldCharType="begin"/>
            </w:r>
            <w:r w:rsidR="00D84371">
              <w:rPr>
                <w:noProof/>
                <w:webHidden/>
              </w:rPr>
              <w:instrText xml:space="preserve"> PAGEREF _Toc235787601 \h </w:instrText>
            </w:r>
            <w:r w:rsidR="00D84371">
              <w:rPr>
                <w:noProof/>
                <w:webHidden/>
              </w:rPr>
            </w:r>
            <w:r w:rsidR="00D84371">
              <w:rPr>
                <w:noProof/>
                <w:webHidden/>
              </w:rPr>
              <w:fldChar w:fldCharType="separate"/>
            </w:r>
            <w:r w:rsidR="00D84371">
              <w:rPr>
                <w:noProof/>
                <w:webHidden/>
              </w:rPr>
              <w:t>20</w:t>
            </w:r>
            <w:r w:rsidR="00D84371">
              <w:rPr>
                <w:noProof/>
                <w:webHidden/>
              </w:rPr>
              <w:fldChar w:fldCharType="end"/>
            </w:r>
          </w:hyperlink>
        </w:p>
        <w:p w14:paraId="7C9B18CB" w14:textId="76426C72" w:rsidR="00D84371" w:rsidRDefault="004F3DCC">
          <w:pPr>
            <w:pStyle w:val="TOC2"/>
            <w:tabs>
              <w:tab w:val="right" w:leader="dot" w:pos="9350"/>
            </w:tabs>
            <w:rPr>
              <w:rFonts w:eastAsiaTheme="minorEastAsia"/>
              <w:noProof/>
            </w:rPr>
          </w:pPr>
          <w:hyperlink w:anchor="_Toc235787602" w:history="1">
            <w:r w:rsidR="00D84371" w:rsidRPr="00375187">
              <w:rPr>
                <w:rStyle w:val="Hyperlink"/>
                <w:noProof/>
              </w:rPr>
              <w:t>Employees</w:t>
            </w:r>
            <w:r w:rsidR="00D84371">
              <w:rPr>
                <w:noProof/>
                <w:webHidden/>
              </w:rPr>
              <w:tab/>
            </w:r>
            <w:r w:rsidR="00D84371">
              <w:rPr>
                <w:noProof/>
                <w:webHidden/>
              </w:rPr>
              <w:fldChar w:fldCharType="begin"/>
            </w:r>
            <w:r w:rsidR="00D84371">
              <w:rPr>
                <w:noProof/>
                <w:webHidden/>
              </w:rPr>
              <w:instrText xml:space="preserve"> PAGEREF _Toc235787602 \h </w:instrText>
            </w:r>
            <w:r w:rsidR="00D84371">
              <w:rPr>
                <w:noProof/>
                <w:webHidden/>
              </w:rPr>
            </w:r>
            <w:r w:rsidR="00D84371">
              <w:rPr>
                <w:noProof/>
                <w:webHidden/>
              </w:rPr>
              <w:fldChar w:fldCharType="separate"/>
            </w:r>
            <w:r w:rsidR="00D84371">
              <w:rPr>
                <w:noProof/>
                <w:webHidden/>
              </w:rPr>
              <w:t>20</w:t>
            </w:r>
            <w:r w:rsidR="00D84371">
              <w:rPr>
                <w:noProof/>
                <w:webHidden/>
              </w:rPr>
              <w:fldChar w:fldCharType="end"/>
            </w:r>
          </w:hyperlink>
        </w:p>
        <w:p w14:paraId="651321EC" w14:textId="0A77264D" w:rsidR="00D84371" w:rsidRDefault="004F3DCC">
          <w:pPr>
            <w:pStyle w:val="TOC2"/>
            <w:tabs>
              <w:tab w:val="right" w:leader="dot" w:pos="9350"/>
            </w:tabs>
            <w:rPr>
              <w:rFonts w:eastAsiaTheme="minorEastAsia"/>
              <w:noProof/>
            </w:rPr>
          </w:pPr>
          <w:hyperlink w:anchor="_Toc235787603" w:history="1">
            <w:r w:rsidR="00D84371" w:rsidRPr="00375187">
              <w:rPr>
                <w:rStyle w:val="Hyperlink"/>
                <w:noProof/>
              </w:rPr>
              <w:t>Shareholders and Investors</w:t>
            </w:r>
            <w:r w:rsidR="00D84371">
              <w:rPr>
                <w:noProof/>
                <w:webHidden/>
              </w:rPr>
              <w:tab/>
            </w:r>
            <w:r w:rsidR="00D84371">
              <w:rPr>
                <w:noProof/>
                <w:webHidden/>
              </w:rPr>
              <w:fldChar w:fldCharType="begin"/>
            </w:r>
            <w:r w:rsidR="00D84371">
              <w:rPr>
                <w:noProof/>
                <w:webHidden/>
              </w:rPr>
              <w:instrText xml:space="preserve"> PAGEREF _Toc235787603 \h </w:instrText>
            </w:r>
            <w:r w:rsidR="00D84371">
              <w:rPr>
                <w:noProof/>
                <w:webHidden/>
              </w:rPr>
            </w:r>
            <w:r w:rsidR="00D84371">
              <w:rPr>
                <w:noProof/>
                <w:webHidden/>
              </w:rPr>
              <w:fldChar w:fldCharType="separate"/>
            </w:r>
            <w:r w:rsidR="00D84371">
              <w:rPr>
                <w:noProof/>
                <w:webHidden/>
              </w:rPr>
              <w:t>20</w:t>
            </w:r>
            <w:r w:rsidR="00D84371">
              <w:rPr>
                <w:noProof/>
                <w:webHidden/>
              </w:rPr>
              <w:fldChar w:fldCharType="end"/>
            </w:r>
          </w:hyperlink>
        </w:p>
        <w:p w14:paraId="2A095671" w14:textId="683705C0" w:rsidR="00D84371" w:rsidRDefault="004F3DCC">
          <w:pPr>
            <w:pStyle w:val="TOC1"/>
            <w:tabs>
              <w:tab w:val="right" w:leader="dot" w:pos="9350"/>
            </w:tabs>
            <w:rPr>
              <w:rFonts w:eastAsiaTheme="minorEastAsia"/>
              <w:noProof/>
            </w:rPr>
          </w:pPr>
          <w:hyperlink w:anchor="_Toc235787604" w:history="1">
            <w:r w:rsidR="00D84371" w:rsidRPr="00375187">
              <w:rPr>
                <w:rStyle w:val="Hyperlink"/>
                <w:noProof/>
              </w:rPr>
              <w:t>Recommendations</w:t>
            </w:r>
            <w:r w:rsidR="00D84371">
              <w:rPr>
                <w:noProof/>
                <w:webHidden/>
              </w:rPr>
              <w:tab/>
            </w:r>
            <w:r w:rsidR="00D84371">
              <w:rPr>
                <w:noProof/>
                <w:webHidden/>
              </w:rPr>
              <w:fldChar w:fldCharType="begin"/>
            </w:r>
            <w:r w:rsidR="00D84371">
              <w:rPr>
                <w:noProof/>
                <w:webHidden/>
              </w:rPr>
              <w:instrText xml:space="preserve"> PAGEREF _Toc235787604 \h </w:instrText>
            </w:r>
            <w:r w:rsidR="00D84371">
              <w:rPr>
                <w:noProof/>
                <w:webHidden/>
              </w:rPr>
            </w:r>
            <w:r w:rsidR="00D84371">
              <w:rPr>
                <w:noProof/>
                <w:webHidden/>
              </w:rPr>
              <w:fldChar w:fldCharType="separate"/>
            </w:r>
            <w:r w:rsidR="00D84371">
              <w:rPr>
                <w:noProof/>
                <w:webHidden/>
              </w:rPr>
              <w:t>20</w:t>
            </w:r>
            <w:r w:rsidR="00D84371">
              <w:rPr>
                <w:noProof/>
                <w:webHidden/>
              </w:rPr>
              <w:fldChar w:fldCharType="end"/>
            </w:r>
          </w:hyperlink>
        </w:p>
        <w:p w14:paraId="4346029E" w14:textId="3E25BF63" w:rsidR="00D84371" w:rsidRDefault="004F3DCC">
          <w:pPr>
            <w:pStyle w:val="TOC2"/>
            <w:tabs>
              <w:tab w:val="right" w:leader="dot" w:pos="9350"/>
            </w:tabs>
            <w:rPr>
              <w:rFonts w:eastAsiaTheme="minorEastAsia"/>
              <w:noProof/>
            </w:rPr>
          </w:pPr>
          <w:hyperlink w:anchor="_Toc235787605" w:history="1">
            <w:r w:rsidR="00D84371" w:rsidRPr="00375187">
              <w:rPr>
                <w:rStyle w:val="Hyperlink"/>
                <w:noProof/>
              </w:rPr>
              <w:t>Build an AI Governance Framework</w:t>
            </w:r>
            <w:r w:rsidR="00D84371">
              <w:rPr>
                <w:noProof/>
                <w:webHidden/>
              </w:rPr>
              <w:tab/>
            </w:r>
            <w:r w:rsidR="00D84371">
              <w:rPr>
                <w:noProof/>
                <w:webHidden/>
              </w:rPr>
              <w:fldChar w:fldCharType="begin"/>
            </w:r>
            <w:r w:rsidR="00D84371">
              <w:rPr>
                <w:noProof/>
                <w:webHidden/>
              </w:rPr>
              <w:instrText xml:space="preserve"> PAGEREF _Toc235787605 \h </w:instrText>
            </w:r>
            <w:r w:rsidR="00D84371">
              <w:rPr>
                <w:noProof/>
                <w:webHidden/>
              </w:rPr>
            </w:r>
            <w:r w:rsidR="00D84371">
              <w:rPr>
                <w:noProof/>
                <w:webHidden/>
              </w:rPr>
              <w:fldChar w:fldCharType="separate"/>
            </w:r>
            <w:r w:rsidR="00D84371">
              <w:rPr>
                <w:noProof/>
                <w:webHidden/>
              </w:rPr>
              <w:t>20</w:t>
            </w:r>
            <w:r w:rsidR="00D84371">
              <w:rPr>
                <w:noProof/>
                <w:webHidden/>
              </w:rPr>
              <w:fldChar w:fldCharType="end"/>
            </w:r>
          </w:hyperlink>
        </w:p>
        <w:p w14:paraId="6FDF51DE" w14:textId="0309EBDA" w:rsidR="00D84371" w:rsidRDefault="004F3DCC">
          <w:pPr>
            <w:pStyle w:val="TOC2"/>
            <w:tabs>
              <w:tab w:val="right" w:leader="dot" w:pos="9350"/>
            </w:tabs>
            <w:rPr>
              <w:rFonts w:eastAsiaTheme="minorEastAsia"/>
              <w:noProof/>
            </w:rPr>
          </w:pPr>
          <w:hyperlink w:anchor="_Toc235787606" w:history="1">
            <w:r w:rsidR="00D84371" w:rsidRPr="00375187">
              <w:rPr>
                <w:rStyle w:val="Hyperlink"/>
                <w:noProof/>
              </w:rPr>
              <w:t>Data Governance and Consumers Privacy</w:t>
            </w:r>
            <w:r w:rsidR="00D84371">
              <w:rPr>
                <w:noProof/>
                <w:webHidden/>
              </w:rPr>
              <w:tab/>
            </w:r>
            <w:r w:rsidR="00D84371">
              <w:rPr>
                <w:noProof/>
                <w:webHidden/>
              </w:rPr>
              <w:fldChar w:fldCharType="begin"/>
            </w:r>
            <w:r w:rsidR="00D84371">
              <w:rPr>
                <w:noProof/>
                <w:webHidden/>
              </w:rPr>
              <w:instrText xml:space="preserve"> PAGEREF _Toc235787606 \h </w:instrText>
            </w:r>
            <w:r w:rsidR="00D84371">
              <w:rPr>
                <w:noProof/>
                <w:webHidden/>
              </w:rPr>
            </w:r>
            <w:r w:rsidR="00D84371">
              <w:rPr>
                <w:noProof/>
                <w:webHidden/>
              </w:rPr>
              <w:fldChar w:fldCharType="separate"/>
            </w:r>
            <w:r w:rsidR="00D84371">
              <w:rPr>
                <w:noProof/>
                <w:webHidden/>
              </w:rPr>
              <w:t>21</w:t>
            </w:r>
            <w:r w:rsidR="00D84371">
              <w:rPr>
                <w:noProof/>
                <w:webHidden/>
              </w:rPr>
              <w:fldChar w:fldCharType="end"/>
            </w:r>
          </w:hyperlink>
        </w:p>
        <w:p w14:paraId="6554B61F" w14:textId="598930AA" w:rsidR="00D84371" w:rsidRDefault="004F3DCC">
          <w:pPr>
            <w:pStyle w:val="TOC2"/>
            <w:tabs>
              <w:tab w:val="right" w:leader="dot" w:pos="9350"/>
            </w:tabs>
            <w:rPr>
              <w:rFonts w:eastAsiaTheme="minorEastAsia"/>
              <w:noProof/>
            </w:rPr>
          </w:pPr>
          <w:hyperlink w:anchor="_Toc235787607" w:history="1">
            <w:r w:rsidR="00D84371" w:rsidRPr="00375187">
              <w:rPr>
                <w:rStyle w:val="Hyperlink"/>
                <w:noProof/>
              </w:rPr>
              <w:t>Ethical AI</w:t>
            </w:r>
            <w:r w:rsidR="00D84371">
              <w:rPr>
                <w:noProof/>
                <w:webHidden/>
              </w:rPr>
              <w:tab/>
            </w:r>
            <w:r w:rsidR="00D84371">
              <w:rPr>
                <w:noProof/>
                <w:webHidden/>
              </w:rPr>
              <w:fldChar w:fldCharType="begin"/>
            </w:r>
            <w:r w:rsidR="00D84371">
              <w:rPr>
                <w:noProof/>
                <w:webHidden/>
              </w:rPr>
              <w:instrText xml:space="preserve"> PAGEREF _Toc235787607 \h </w:instrText>
            </w:r>
            <w:r w:rsidR="00D84371">
              <w:rPr>
                <w:noProof/>
                <w:webHidden/>
              </w:rPr>
            </w:r>
            <w:r w:rsidR="00D84371">
              <w:rPr>
                <w:noProof/>
                <w:webHidden/>
              </w:rPr>
              <w:fldChar w:fldCharType="separate"/>
            </w:r>
            <w:r w:rsidR="00D84371">
              <w:rPr>
                <w:noProof/>
                <w:webHidden/>
              </w:rPr>
              <w:t>21</w:t>
            </w:r>
            <w:r w:rsidR="00D84371">
              <w:rPr>
                <w:noProof/>
                <w:webHidden/>
              </w:rPr>
              <w:fldChar w:fldCharType="end"/>
            </w:r>
          </w:hyperlink>
        </w:p>
        <w:p w14:paraId="7DDBA27E" w14:textId="7518E38D" w:rsidR="00D84371" w:rsidRDefault="004F3DCC">
          <w:pPr>
            <w:pStyle w:val="TOC2"/>
            <w:tabs>
              <w:tab w:val="right" w:leader="dot" w:pos="9350"/>
            </w:tabs>
            <w:rPr>
              <w:rFonts w:eastAsiaTheme="minorEastAsia"/>
              <w:noProof/>
            </w:rPr>
          </w:pPr>
          <w:hyperlink w:anchor="_Toc235787608" w:history="1">
            <w:r w:rsidR="00D84371" w:rsidRPr="00375187">
              <w:rPr>
                <w:rStyle w:val="Hyperlink"/>
                <w:noProof/>
              </w:rPr>
              <w:t>Continuously Monitor Global Regulatory Change</w:t>
            </w:r>
            <w:r w:rsidR="00D84371">
              <w:rPr>
                <w:noProof/>
                <w:webHidden/>
              </w:rPr>
              <w:tab/>
            </w:r>
            <w:r w:rsidR="00D84371">
              <w:rPr>
                <w:noProof/>
                <w:webHidden/>
              </w:rPr>
              <w:fldChar w:fldCharType="begin"/>
            </w:r>
            <w:r w:rsidR="00D84371">
              <w:rPr>
                <w:noProof/>
                <w:webHidden/>
              </w:rPr>
              <w:instrText xml:space="preserve"> PAGEREF _Toc235787608 \h </w:instrText>
            </w:r>
            <w:r w:rsidR="00D84371">
              <w:rPr>
                <w:noProof/>
                <w:webHidden/>
              </w:rPr>
            </w:r>
            <w:r w:rsidR="00D84371">
              <w:rPr>
                <w:noProof/>
                <w:webHidden/>
              </w:rPr>
              <w:fldChar w:fldCharType="separate"/>
            </w:r>
            <w:r w:rsidR="00D84371">
              <w:rPr>
                <w:noProof/>
                <w:webHidden/>
              </w:rPr>
              <w:t>21</w:t>
            </w:r>
            <w:r w:rsidR="00D84371">
              <w:rPr>
                <w:noProof/>
                <w:webHidden/>
              </w:rPr>
              <w:fldChar w:fldCharType="end"/>
            </w:r>
          </w:hyperlink>
        </w:p>
        <w:p w14:paraId="6DF5B6CE" w14:textId="1ED8DCE1" w:rsidR="00D84371" w:rsidRDefault="004F3DCC">
          <w:pPr>
            <w:pStyle w:val="TOC2"/>
            <w:tabs>
              <w:tab w:val="right" w:leader="dot" w:pos="9350"/>
            </w:tabs>
            <w:rPr>
              <w:rFonts w:eastAsiaTheme="minorEastAsia"/>
              <w:noProof/>
            </w:rPr>
          </w:pPr>
          <w:hyperlink w:anchor="_Toc235787609" w:history="1">
            <w:r w:rsidR="00D84371" w:rsidRPr="00375187">
              <w:rPr>
                <w:rStyle w:val="Hyperlink"/>
                <w:noProof/>
              </w:rPr>
              <w:t>Protect Customer Trust Through Transparency</w:t>
            </w:r>
            <w:r w:rsidR="00D84371">
              <w:rPr>
                <w:noProof/>
                <w:webHidden/>
              </w:rPr>
              <w:tab/>
            </w:r>
            <w:r w:rsidR="00D84371">
              <w:rPr>
                <w:noProof/>
                <w:webHidden/>
              </w:rPr>
              <w:fldChar w:fldCharType="begin"/>
            </w:r>
            <w:r w:rsidR="00D84371">
              <w:rPr>
                <w:noProof/>
                <w:webHidden/>
              </w:rPr>
              <w:instrText xml:space="preserve"> PAGEREF _Toc235787609 \h </w:instrText>
            </w:r>
            <w:r w:rsidR="00D84371">
              <w:rPr>
                <w:noProof/>
                <w:webHidden/>
              </w:rPr>
            </w:r>
            <w:r w:rsidR="00D84371">
              <w:rPr>
                <w:noProof/>
                <w:webHidden/>
              </w:rPr>
              <w:fldChar w:fldCharType="separate"/>
            </w:r>
            <w:r w:rsidR="00D84371">
              <w:rPr>
                <w:noProof/>
                <w:webHidden/>
              </w:rPr>
              <w:t>21</w:t>
            </w:r>
            <w:r w:rsidR="00D84371">
              <w:rPr>
                <w:noProof/>
                <w:webHidden/>
              </w:rPr>
              <w:fldChar w:fldCharType="end"/>
            </w:r>
          </w:hyperlink>
        </w:p>
        <w:p w14:paraId="0672E092" w14:textId="107AE9F5" w:rsidR="00D84371" w:rsidRDefault="004F3DCC">
          <w:pPr>
            <w:pStyle w:val="TOC1"/>
            <w:tabs>
              <w:tab w:val="right" w:leader="dot" w:pos="9350"/>
            </w:tabs>
            <w:rPr>
              <w:rFonts w:eastAsiaTheme="minorEastAsia"/>
              <w:noProof/>
            </w:rPr>
          </w:pPr>
          <w:hyperlink w:anchor="_Toc235787610" w:history="1">
            <w:r w:rsidR="00D84371" w:rsidRPr="00375187">
              <w:rPr>
                <w:rStyle w:val="Hyperlink"/>
                <w:noProof/>
              </w:rPr>
              <w:t>Implementation Plan</w:t>
            </w:r>
            <w:r w:rsidR="00D84371">
              <w:rPr>
                <w:noProof/>
                <w:webHidden/>
              </w:rPr>
              <w:tab/>
            </w:r>
            <w:r w:rsidR="00D84371">
              <w:rPr>
                <w:noProof/>
                <w:webHidden/>
              </w:rPr>
              <w:fldChar w:fldCharType="begin"/>
            </w:r>
            <w:r w:rsidR="00D84371">
              <w:rPr>
                <w:noProof/>
                <w:webHidden/>
              </w:rPr>
              <w:instrText xml:space="preserve"> PAGEREF _Toc235787610 \h </w:instrText>
            </w:r>
            <w:r w:rsidR="00D84371">
              <w:rPr>
                <w:noProof/>
                <w:webHidden/>
              </w:rPr>
            </w:r>
            <w:r w:rsidR="00D84371">
              <w:rPr>
                <w:noProof/>
                <w:webHidden/>
              </w:rPr>
              <w:fldChar w:fldCharType="separate"/>
            </w:r>
            <w:r w:rsidR="00D84371">
              <w:rPr>
                <w:noProof/>
                <w:webHidden/>
              </w:rPr>
              <w:t>22</w:t>
            </w:r>
            <w:r w:rsidR="00D84371">
              <w:rPr>
                <w:noProof/>
                <w:webHidden/>
              </w:rPr>
              <w:fldChar w:fldCharType="end"/>
            </w:r>
          </w:hyperlink>
        </w:p>
        <w:p w14:paraId="001DEB87" w14:textId="5DBF56B0" w:rsidR="00D84371" w:rsidRDefault="004F3DCC">
          <w:pPr>
            <w:pStyle w:val="TOC2"/>
            <w:tabs>
              <w:tab w:val="right" w:leader="dot" w:pos="9350"/>
            </w:tabs>
            <w:rPr>
              <w:rFonts w:eastAsiaTheme="minorEastAsia"/>
              <w:noProof/>
            </w:rPr>
          </w:pPr>
          <w:hyperlink w:anchor="_Toc235787611" w:history="1">
            <w:r w:rsidR="00D84371" w:rsidRPr="00375187">
              <w:rPr>
                <w:rStyle w:val="Hyperlink"/>
                <w:noProof/>
              </w:rPr>
              <w:t>Designing an AI Governance Framework</w:t>
            </w:r>
            <w:r w:rsidR="00D84371">
              <w:rPr>
                <w:noProof/>
                <w:webHidden/>
              </w:rPr>
              <w:tab/>
            </w:r>
            <w:r w:rsidR="00D84371">
              <w:rPr>
                <w:noProof/>
                <w:webHidden/>
              </w:rPr>
              <w:fldChar w:fldCharType="begin"/>
            </w:r>
            <w:r w:rsidR="00D84371">
              <w:rPr>
                <w:noProof/>
                <w:webHidden/>
              </w:rPr>
              <w:instrText xml:space="preserve"> PAGEREF _Toc235787611 \h </w:instrText>
            </w:r>
            <w:r w:rsidR="00D84371">
              <w:rPr>
                <w:noProof/>
                <w:webHidden/>
              </w:rPr>
            </w:r>
            <w:r w:rsidR="00D84371">
              <w:rPr>
                <w:noProof/>
                <w:webHidden/>
              </w:rPr>
              <w:fldChar w:fldCharType="separate"/>
            </w:r>
            <w:r w:rsidR="00D84371">
              <w:rPr>
                <w:noProof/>
                <w:webHidden/>
              </w:rPr>
              <w:t>23</w:t>
            </w:r>
            <w:r w:rsidR="00D84371">
              <w:rPr>
                <w:noProof/>
                <w:webHidden/>
              </w:rPr>
              <w:fldChar w:fldCharType="end"/>
            </w:r>
          </w:hyperlink>
        </w:p>
        <w:p w14:paraId="16E14D26" w14:textId="36485608" w:rsidR="00D84371" w:rsidRDefault="004F3DCC">
          <w:pPr>
            <w:pStyle w:val="TOC2"/>
            <w:tabs>
              <w:tab w:val="right" w:leader="dot" w:pos="9350"/>
            </w:tabs>
            <w:rPr>
              <w:rFonts w:eastAsiaTheme="minorEastAsia"/>
              <w:noProof/>
            </w:rPr>
          </w:pPr>
          <w:hyperlink w:anchor="_Toc235787612" w:history="1">
            <w:r w:rsidR="00D84371" w:rsidRPr="00375187">
              <w:rPr>
                <w:rStyle w:val="Hyperlink"/>
                <w:noProof/>
              </w:rPr>
              <w:t>Build Strong Data Governance</w:t>
            </w:r>
            <w:r w:rsidR="00D84371">
              <w:rPr>
                <w:noProof/>
                <w:webHidden/>
              </w:rPr>
              <w:tab/>
            </w:r>
            <w:r w:rsidR="00D84371">
              <w:rPr>
                <w:noProof/>
                <w:webHidden/>
              </w:rPr>
              <w:fldChar w:fldCharType="begin"/>
            </w:r>
            <w:r w:rsidR="00D84371">
              <w:rPr>
                <w:noProof/>
                <w:webHidden/>
              </w:rPr>
              <w:instrText xml:space="preserve"> PAGEREF _Toc235787612 \h </w:instrText>
            </w:r>
            <w:r w:rsidR="00D84371">
              <w:rPr>
                <w:noProof/>
                <w:webHidden/>
              </w:rPr>
            </w:r>
            <w:r w:rsidR="00D84371">
              <w:rPr>
                <w:noProof/>
                <w:webHidden/>
              </w:rPr>
              <w:fldChar w:fldCharType="separate"/>
            </w:r>
            <w:r w:rsidR="00D84371">
              <w:rPr>
                <w:noProof/>
                <w:webHidden/>
              </w:rPr>
              <w:t>23</w:t>
            </w:r>
            <w:r w:rsidR="00D84371">
              <w:rPr>
                <w:noProof/>
                <w:webHidden/>
              </w:rPr>
              <w:fldChar w:fldCharType="end"/>
            </w:r>
          </w:hyperlink>
        </w:p>
        <w:p w14:paraId="5C5959A3" w14:textId="0268514A" w:rsidR="00D84371" w:rsidRDefault="004F3DCC">
          <w:pPr>
            <w:pStyle w:val="TOC2"/>
            <w:tabs>
              <w:tab w:val="right" w:leader="dot" w:pos="9350"/>
            </w:tabs>
            <w:rPr>
              <w:rFonts w:eastAsiaTheme="minorEastAsia"/>
              <w:noProof/>
            </w:rPr>
          </w:pPr>
          <w:hyperlink w:anchor="_Toc235787613" w:history="1">
            <w:r w:rsidR="00D84371" w:rsidRPr="00375187">
              <w:rPr>
                <w:rStyle w:val="Hyperlink"/>
                <w:noProof/>
              </w:rPr>
              <w:t>Implement Ethical AI Framework</w:t>
            </w:r>
            <w:r w:rsidR="00D84371">
              <w:rPr>
                <w:noProof/>
                <w:webHidden/>
              </w:rPr>
              <w:tab/>
            </w:r>
            <w:r w:rsidR="00D84371">
              <w:rPr>
                <w:noProof/>
                <w:webHidden/>
              </w:rPr>
              <w:fldChar w:fldCharType="begin"/>
            </w:r>
            <w:r w:rsidR="00D84371">
              <w:rPr>
                <w:noProof/>
                <w:webHidden/>
              </w:rPr>
              <w:instrText xml:space="preserve"> PAGEREF _Toc235787613 \h </w:instrText>
            </w:r>
            <w:r w:rsidR="00D84371">
              <w:rPr>
                <w:noProof/>
                <w:webHidden/>
              </w:rPr>
            </w:r>
            <w:r w:rsidR="00D84371">
              <w:rPr>
                <w:noProof/>
                <w:webHidden/>
              </w:rPr>
              <w:fldChar w:fldCharType="separate"/>
            </w:r>
            <w:r w:rsidR="00D84371">
              <w:rPr>
                <w:noProof/>
                <w:webHidden/>
              </w:rPr>
              <w:t>24</w:t>
            </w:r>
            <w:r w:rsidR="00D84371">
              <w:rPr>
                <w:noProof/>
                <w:webHidden/>
              </w:rPr>
              <w:fldChar w:fldCharType="end"/>
            </w:r>
          </w:hyperlink>
        </w:p>
        <w:p w14:paraId="6AD09836" w14:textId="47BD9262" w:rsidR="00D84371" w:rsidRDefault="004F3DCC">
          <w:pPr>
            <w:pStyle w:val="TOC2"/>
            <w:tabs>
              <w:tab w:val="right" w:leader="dot" w:pos="9350"/>
            </w:tabs>
            <w:rPr>
              <w:rFonts w:eastAsiaTheme="minorEastAsia"/>
              <w:noProof/>
            </w:rPr>
          </w:pPr>
          <w:hyperlink w:anchor="_Toc235787614" w:history="1">
            <w:r w:rsidR="00D84371" w:rsidRPr="00375187">
              <w:rPr>
                <w:rStyle w:val="Hyperlink"/>
                <w:noProof/>
              </w:rPr>
              <w:t>Strong Regulatory Compliance Systems</w:t>
            </w:r>
            <w:r w:rsidR="00D84371">
              <w:rPr>
                <w:noProof/>
                <w:webHidden/>
              </w:rPr>
              <w:tab/>
            </w:r>
            <w:r w:rsidR="00D84371">
              <w:rPr>
                <w:noProof/>
                <w:webHidden/>
              </w:rPr>
              <w:fldChar w:fldCharType="begin"/>
            </w:r>
            <w:r w:rsidR="00D84371">
              <w:rPr>
                <w:noProof/>
                <w:webHidden/>
              </w:rPr>
              <w:instrText xml:space="preserve"> PAGEREF _Toc235787614 \h </w:instrText>
            </w:r>
            <w:r w:rsidR="00D84371">
              <w:rPr>
                <w:noProof/>
                <w:webHidden/>
              </w:rPr>
            </w:r>
            <w:r w:rsidR="00D84371">
              <w:rPr>
                <w:noProof/>
                <w:webHidden/>
              </w:rPr>
              <w:fldChar w:fldCharType="separate"/>
            </w:r>
            <w:r w:rsidR="00D84371">
              <w:rPr>
                <w:noProof/>
                <w:webHidden/>
              </w:rPr>
              <w:t>24</w:t>
            </w:r>
            <w:r w:rsidR="00D84371">
              <w:rPr>
                <w:noProof/>
                <w:webHidden/>
              </w:rPr>
              <w:fldChar w:fldCharType="end"/>
            </w:r>
          </w:hyperlink>
        </w:p>
        <w:p w14:paraId="5F6C4567" w14:textId="24E59FD5" w:rsidR="00D84371" w:rsidRDefault="004F3DCC">
          <w:pPr>
            <w:pStyle w:val="TOC2"/>
            <w:tabs>
              <w:tab w:val="right" w:leader="dot" w:pos="9350"/>
            </w:tabs>
            <w:rPr>
              <w:rFonts w:eastAsiaTheme="minorEastAsia"/>
              <w:noProof/>
            </w:rPr>
          </w:pPr>
          <w:hyperlink w:anchor="_Toc235787615" w:history="1">
            <w:r w:rsidR="00D84371" w:rsidRPr="00375187">
              <w:rPr>
                <w:rStyle w:val="Hyperlink"/>
                <w:noProof/>
              </w:rPr>
              <w:t>Cybersecurity &amp; AI Risk Controls</w:t>
            </w:r>
            <w:r w:rsidR="00D84371">
              <w:rPr>
                <w:noProof/>
                <w:webHidden/>
              </w:rPr>
              <w:tab/>
            </w:r>
            <w:r w:rsidR="00D84371">
              <w:rPr>
                <w:noProof/>
                <w:webHidden/>
              </w:rPr>
              <w:fldChar w:fldCharType="begin"/>
            </w:r>
            <w:r w:rsidR="00D84371">
              <w:rPr>
                <w:noProof/>
                <w:webHidden/>
              </w:rPr>
              <w:instrText xml:space="preserve"> PAGEREF _Toc235787615 \h </w:instrText>
            </w:r>
            <w:r w:rsidR="00D84371">
              <w:rPr>
                <w:noProof/>
                <w:webHidden/>
              </w:rPr>
            </w:r>
            <w:r w:rsidR="00D84371">
              <w:rPr>
                <w:noProof/>
                <w:webHidden/>
              </w:rPr>
              <w:fldChar w:fldCharType="separate"/>
            </w:r>
            <w:r w:rsidR="00D84371">
              <w:rPr>
                <w:noProof/>
                <w:webHidden/>
              </w:rPr>
              <w:t>24</w:t>
            </w:r>
            <w:r w:rsidR="00D84371">
              <w:rPr>
                <w:noProof/>
                <w:webHidden/>
              </w:rPr>
              <w:fldChar w:fldCharType="end"/>
            </w:r>
          </w:hyperlink>
        </w:p>
        <w:p w14:paraId="57AF6EF0" w14:textId="58E74D3A" w:rsidR="00D84371" w:rsidRDefault="004F3DCC">
          <w:pPr>
            <w:pStyle w:val="TOC2"/>
            <w:tabs>
              <w:tab w:val="right" w:leader="dot" w:pos="9350"/>
            </w:tabs>
            <w:rPr>
              <w:rFonts w:eastAsiaTheme="minorEastAsia"/>
              <w:noProof/>
            </w:rPr>
          </w:pPr>
          <w:hyperlink w:anchor="_Toc235787616" w:history="1">
            <w:r w:rsidR="00D84371" w:rsidRPr="00375187">
              <w:rPr>
                <w:rStyle w:val="Hyperlink"/>
                <w:noProof/>
              </w:rPr>
              <w:t>Training and Hire</w:t>
            </w:r>
            <w:r w:rsidR="00D84371">
              <w:rPr>
                <w:noProof/>
                <w:webHidden/>
              </w:rPr>
              <w:tab/>
            </w:r>
            <w:r w:rsidR="00D84371">
              <w:rPr>
                <w:noProof/>
                <w:webHidden/>
              </w:rPr>
              <w:fldChar w:fldCharType="begin"/>
            </w:r>
            <w:r w:rsidR="00D84371">
              <w:rPr>
                <w:noProof/>
                <w:webHidden/>
              </w:rPr>
              <w:instrText xml:space="preserve"> PAGEREF _Toc235787616 \h </w:instrText>
            </w:r>
            <w:r w:rsidR="00D84371">
              <w:rPr>
                <w:noProof/>
                <w:webHidden/>
              </w:rPr>
            </w:r>
            <w:r w:rsidR="00D84371">
              <w:rPr>
                <w:noProof/>
                <w:webHidden/>
              </w:rPr>
              <w:fldChar w:fldCharType="separate"/>
            </w:r>
            <w:r w:rsidR="00D84371">
              <w:rPr>
                <w:noProof/>
                <w:webHidden/>
              </w:rPr>
              <w:t>25</w:t>
            </w:r>
            <w:r w:rsidR="00D84371">
              <w:rPr>
                <w:noProof/>
                <w:webHidden/>
              </w:rPr>
              <w:fldChar w:fldCharType="end"/>
            </w:r>
          </w:hyperlink>
        </w:p>
        <w:p w14:paraId="003FC3F5" w14:textId="1AF18F60" w:rsidR="00D84371" w:rsidRDefault="004F3DCC">
          <w:pPr>
            <w:pStyle w:val="TOC2"/>
            <w:tabs>
              <w:tab w:val="right" w:leader="dot" w:pos="9350"/>
            </w:tabs>
            <w:rPr>
              <w:rFonts w:eastAsiaTheme="minorEastAsia"/>
              <w:noProof/>
            </w:rPr>
          </w:pPr>
          <w:hyperlink w:anchor="_Toc235787617" w:history="1">
            <w:r w:rsidR="00D84371" w:rsidRPr="00375187">
              <w:rPr>
                <w:rStyle w:val="Hyperlink"/>
                <w:rFonts w:eastAsia="Times New Roman"/>
                <w:noProof/>
              </w:rPr>
              <w:t>Testing and Improvement</w:t>
            </w:r>
            <w:r w:rsidR="00D84371">
              <w:rPr>
                <w:noProof/>
                <w:webHidden/>
              </w:rPr>
              <w:tab/>
            </w:r>
            <w:r w:rsidR="00D84371">
              <w:rPr>
                <w:noProof/>
                <w:webHidden/>
              </w:rPr>
              <w:fldChar w:fldCharType="begin"/>
            </w:r>
            <w:r w:rsidR="00D84371">
              <w:rPr>
                <w:noProof/>
                <w:webHidden/>
              </w:rPr>
              <w:instrText xml:space="preserve"> PAGEREF _Toc235787617 \h </w:instrText>
            </w:r>
            <w:r w:rsidR="00D84371">
              <w:rPr>
                <w:noProof/>
                <w:webHidden/>
              </w:rPr>
            </w:r>
            <w:r w:rsidR="00D84371">
              <w:rPr>
                <w:noProof/>
                <w:webHidden/>
              </w:rPr>
              <w:fldChar w:fldCharType="separate"/>
            </w:r>
            <w:r w:rsidR="00D84371">
              <w:rPr>
                <w:noProof/>
                <w:webHidden/>
              </w:rPr>
              <w:t>25</w:t>
            </w:r>
            <w:r w:rsidR="00D84371">
              <w:rPr>
                <w:noProof/>
                <w:webHidden/>
              </w:rPr>
              <w:fldChar w:fldCharType="end"/>
            </w:r>
          </w:hyperlink>
        </w:p>
        <w:p w14:paraId="294D4E85" w14:textId="0215C6B3" w:rsidR="00D84371" w:rsidRDefault="004F3DCC">
          <w:pPr>
            <w:pStyle w:val="TOC2"/>
            <w:tabs>
              <w:tab w:val="right" w:leader="dot" w:pos="9350"/>
            </w:tabs>
            <w:rPr>
              <w:rFonts w:eastAsiaTheme="minorEastAsia"/>
              <w:noProof/>
            </w:rPr>
          </w:pPr>
          <w:hyperlink w:anchor="_Toc235787618" w:history="1">
            <w:r w:rsidR="00D84371" w:rsidRPr="00375187">
              <w:rPr>
                <w:rStyle w:val="Hyperlink"/>
                <w:rFonts w:eastAsia="Times New Roman"/>
                <w:noProof/>
              </w:rPr>
              <w:t>Consumer trust and transparency</w:t>
            </w:r>
            <w:r w:rsidR="00D84371">
              <w:rPr>
                <w:noProof/>
                <w:webHidden/>
              </w:rPr>
              <w:tab/>
            </w:r>
            <w:r w:rsidR="00D84371">
              <w:rPr>
                <w:noProof/>
                <w:webHidden/>
              </w:rPr>
              <w:fldChar w:fldCharType="begin"/>
            </w:r>
            <w:r w:rsidR="00D84371">
              <w:rPr>
                <w:noProof/>
                <w:webHidden/>
              </w:rPr>
              <w:instrText xml:space="preserve"> PAGEREF _Toc235787618 \h </w:instrText>
            </w:r>
            <w:r w:rsidR="00D84371">
              <w:rPr>
                <w:noProof/>
                <w:webHidden/>
              </w:rPr>
            </w:r>
            <w:r w:rsidR="00D84371">
              <w:rPr>
                <w:noProof/>
                <w:webHidden/>
              </w:rPr>
              <w:fldChar w:fldCharType="separate"/>
            </w:r>
            <w:r w:rsidR="00D84371">
              <w:rPr>
                <w:noProof/>
                <w:webHidden/>
              </w:rPr>
              <w:t>25</w:t>
            </w:r>
            <w:r w:rsidR="00D84371">
              <w:rPr>
                <w:noProof/>
                <w:webHidden/>
              </w:rPr>
              <w:fldChar w:fldCharType="end"/>
            </w:r>
          </w:hyperlink>
        </w:p>
        <w:p w14:paraId="15CA06DB" w14:textId="277B94FE" w:rsidR="00D84371" w:rsidRDefault="004F3DCC">
          <w:pPr>
            <w:pStyle w:val="TOC2"/>
            <w:tabs>
              <w:tab w:val="right" w:leader="dot" w:pos="9350"/>
            </w:tabs>
            <w:rPr>
              <w:rFonts w:eastAsiaTheme="minorEastAsia"/>
              <w:noProof/>
            </w:rPr>
          </w:pPr>
          <w:hyperlink w:anchor="_Toc235787619" w:history="1">
            <w:r w:rsidR="00D84371" w:rsidRPr="00375187">
              <w:rPr>
                <w:rStyle w:val="Hyperlink"/>
                <w:noProof/>
              </w:rPr>
              <w:t>Continuous Monitoring &amp; Improvement</w:t>
            </w:r>
            <w:r w:rsidR="00D84371">
              <w:rPr>
                <w:noProof/>
                <w:webHidden/>
              </w:rPr>
              <w:tab/>
            </w:r>
            <w:r w:rsidR="00D84371">
              <w:rPr>
                <w:noProof/>
                <w:webHidden/>
              </w:rPr>
              <w:fldChar w:fldCharType="begin"/>
            </w:r>
            <w:r w:rsidR="00D84371">
              <w:rPr>
                <w:noProof/>
                <w:webHidden/>
              </w:rPr>
              <w:instrText xml:space="preserve"> PAGEREF _Toc235787619 \h </w:instrText>
            </w:r>
            <w:r w:rsidR="00D84371">
              <w:rPr>
                <w:noProof/>
                <w:webHidden/>
              </w:rPr>
            </w:r>
            <w:r w:rsidR="00D84371">
              <w:rPr>
                <w:noProof/>
                <w:webHidden/>
              </w:rPr>
              <w:fldChar w:fldCharType="separate"/>
            </w:r>
            <w:r w:rsidR="00D84371">
              <w:rPr>
                <w:noProof/>
                <w:webHidden/>
              </w:rPr>
              <w:t>26</w:t>
            </w:r>
            <w:r w:rsidR="00D84371">
              <w:rPr>
                <w:noProof/>
                <w:webHidden/>
              </w:rPr>
              <w:fldChar w:fldCharType="end"/>
            </w:r>
          </w:hyperlink>
        </w:p>
        <w:p w14:paraId="0275CCD0" w14:textId="6A8F6F27" w:rsidR="00D84371" w:rsidRDefault="004F3DCC">
          <w:pPr>
            <w:pStyle w:val="TOC1"/>
            <w:tabs>
              <w:tab w:val="right" w:leader="dot" w:pos="9350"/>
            </w:tabs>
            <w:rPr>
              <w:rFonts w:eastAsiaTheme="minorEastAsia"/>
              <w:noProof/>
            </w:rPr>
          </w:pPr>
          <w:hyperlink w:anchor="_Toc235787620" w:history="1">
            <w:r w:rsidR="00D84371" w:rsidRPr="00375187">
              <w:rPr>
                <w:rStyle w:val="Hyperlink"/>
                <w:noProof/>
              </w:rPr>
              <w:t>Conclusion</w:t>
            </w:r>
            <w:r w:rsidR="00D84371">
              <w:rPr>
                <w:noProof/>
                <w:webHidden/>
              </w:rPr>
              <w:tab/>
            </w:r>
            <w:r w:rsidR="00D84371">
              <w:rPr>
                <w:noProof/>
                <w:webHidden/>
              </w:rPr>
              <w:fldChar w:fldCharType="begin"/>
            </w:r>
            <w:r w:rsidR="00D84371">
              <w:rPr>
                <w:noProof/>
                <w:webHidden/>
              </w:rPr>
              <w:instrText xml:space="preserve"> PAGEREF _Toc235787620 \h </w:instrText>
            </w:r>
            <w:r w:rsidR="00D84371">
              <w:rPr>
                <w:noProof/>
                <w:webHidden/>
              </w:rPr>
            </w:r>
            <w:r w:rsidR="00D84371">
              <w:rPr>
                <w:noProof/>
                <w:webHidden/>
              </w:rPr>
              <w:fldChar w:fldCharType="separate"/>
            </w:r>
            <w:r w:rsidR="00D84371">
              <w:rPr>
                <w:noProof/>
                <w:webHidden/>
              </w:rPr>
              <w:t>26</w:t>
            </w:r>
            <w:r w:rsidR="00D84371">
              <w:rPr>
                <w:noProof/>
                <w:webHidden/>
              </w:rPr>
              <w:fldChar w:fldCharType="end"/>
            </w:r>
          </w:hyperlink>
        </w:p>
        <w:p w14:paraId="7C3F0573" w14:textId="6FE30C2D" w:rsidR="00D84371" w:rsidRDefault="004F3DCC">
          <w:pPr>
            <w:pStyle w:val="TOC1"/>
            <w:tabs>
              <w:tab w:val="right" w:leader="dot" w:pos="9350"/>
            </w:tabs>
            <w:rPr>
              <w:rFonts w:eastAsiaTheme="minorEastAsia"/>
              <w:noProof/>
            </w:rPr>
          </w:pPr>
          <w:hyperlink w:anchor="_Toc235787621" w:history="1">
            <w:r w:rsidR="00D84371" w:rsidRPr="00375187">
              <w:rPr>
                <w:rStyle w:val="Hyperlink"/>
                <w:noProof/>
              </w:rPr>
              <w:t>Bibliography</w:t>
            </w:r>
            <w:r w:rsidR="00D84371">
              <w:rPr>
                <w:noProof/>
                <w:webHidden/>
              </w:rPr>
              <w:tab/>
            </w:r>
            <w:r w:rsidR="00D84371">
              <w:rPr>
                <w:noProof/>
                <w:webHidden/>
              </w:rPr>
              <w:fldChar w:fldCharType="begin"/>
            </w:r>
            <w:r w:rsidR="00D84371">
              <w:rPr>
                <w:noProof/>
                <w:webHidden/>
              </w:rPr>
              <w:instrText xml:space="preserve"> PAGEREF _Toc235787621 \h </w:instrText>
            </w:r>
            <w:r w:rsidR="00D84371">
              <w:rPr>
                <w:noProof/>
                <w:webHidden/>
              </w:rPr>
            </w:r>
            <w:r w:rsidR="00D84371">
              <w:rPr>
                <w:noProof/>
                <w:webHidden/>
              </w:rPr>
              <w:fldChar w:fldCharType="separate"/>
            </w:r>
            <w:r w:rsidR="00D84371">
              <w:rPr>
                <w:noProof/>
                <w:webHidden/>
              </w:rPr>
              <w:t>27</w:t>
            </w:r>
            <w:r w:rsidR="00D84371">
              <w:rPr>
                <w:noProof/>
                <w:webHidden/>
              </w:rPr>
              <w:fldChar w:fldCharType="end"/>
            </w:r>
          </w:hyperlink>
        </w:p>
        <w:p w14:paraId="572A19F7" w14:textId="18C10E55" w:rsidR="000824C5" w:rsidRDefault="000824C5">
          <w:r>
            <w:rPr>
              <w:b/>
              <w:bCs/>
              <w:noProof/>
            </w:rPr>
            <w:fldChar w:fldCharType="end"/>
          </w:r>
        </w:p>
      </w:sdtContent>
    </w:sdt>
    <w:p w14:paraId="0EF20C46" w14:textId="1BE76DAE" w:rsidR="00A80C2F" w:rsidRDefault="00A80C2F" w:rsidP="006E76D4">
      <w:pPr>
        <w:pStyle w:val="NoSpacing"/>
        <w:rPr>
          <w:rFonts w:ascii="Times New Roman" w:hAnsi="Times New Roman" w:cs="Times New Roman"/>
          <w:b/>
          <w:bCs/>
          <w:sz w:val="24"/>
          <w:szCs w:val="24"/>
        </w:rPr>
      </w:pPr>
    </w:p>
    <w:p w14:paraId="2D296218" w14:textId="77777777" w:rsidR="007C6B37" w:rsidRDefault="007C6B37" w:rsidP="006E76D4">
      <w:pPr>
        <w:pStyle w:val="NoSpacing"/>
        <w:rPr>
          <w:rFonts w:ascii="Times New Roman" w:hAnsi="Times New Roman" w:cs="Times New Roman"/>
          <w:b/>
          <w:bCs/>
          <w:sz w:val="24"/>
          <w:szCs w:val="24"/>
        </w:rPr>
      </w:pPr>
    </w:p>
    <w:p w14:paraId="0144629C" w14:textId="77777777" w:rsidR="007C6B37" w:rsidRDefault="007C6B37" w:rsidP="006E76D4">
      <w:pPr>
        <w:pStyle w:val="NoSpacing"/>
        <w:rPr>
          <w:rFonts w:ascii="Times New Roman" w:hAnsi="Times New Roman" w:cs="Times New Roman"/>
          <w:b/>
          <w:bCs/>
          <w:sz w:val="24"/>
          <w:szCs w:val="24"/>
        </w:rPr>
      </w:pPr>
    </w:p>
    <w:p w14:paraId="69FA4771" w14:textId="77777777" w:rsidR="007C6B37" w:rsidRDefault="007C6B37" w:rsidP="006E76D4">
      <w:pPr>
        <w:pStyle w:val="NoSpacing"/>
        <w:rPr>
          <w:rFonts w:ascii="Times New Roman" w:hAnsi="Times New Roman" w:cs="Times New Roman"/>
          <w:b/>
          <w:bCs/>
          <w:sz w:val="24"/>
          <w:szCs w:val="24"/>
        </w:rPr>
      </w:pPr>
    </w:p>
    <w:p w14:paraId="15BCE955" w14:textId="4FA73730" w:rsidR="00A80C2F" w:rsidRPr="00931A30" w:rsidRDefault="00A80C2F" w:rsidP="007C6B37">
      <w:pPr>
        <w:pStyle w:val="Heading1"/>
      </w:pPr>
      <w:bookmarkStart w:id="1" w:name="_Toc235787563"/>
      <w:r w:rsidRPr="00931A30">
        <w:lastRenderedPageBreak/>
        <w:t>ABBREVIATIONS</w:t>
      </w:r>
      <w:bookmarkEnd w:id="1"/>
    </w:p>
    <w:p w14:paraId="35F1F513" w14:textId="77777777" w:rsidR="001A69F9" w:rsidRDefault="001A69F9" w:rsidP="001A69F9">
      <w:pPr>
        <w:pStyle w:val="NoSpacing"/>
        <w:rPr>
          <w:rFonts w:ascii="Times New Roman" w:hAnsi="Times New Roman" w:cs="Times New Roman"/>
          <w:sz w:val="24"/>
          <w:szCs w:val="24"/>
        </w:rPr>
      </w:pPr>
    </w:p>
    <w:p w14:paraId="5AE522EC" w14:textId="3F1C2631" w:rsidR="001A69F9" w:rsidRPr="00C00C42" w:rsidRDefault="001A69F9" w:rsidP="00C00C42">
      <w:pPr>
        <w:pStyle w:val="NoSpacing"/>
        <w:rPr>
          <w:rFonts w:ascii="Times New Roman" w:hAnsi="Times New Roman" w:cs="Times New Roman"/>
          <w:sz w:val="24"/>
          <w:szCs w:val="24"/>
        </w:rPr>
      </w:pPr>
      <w:r w:rsidRPr="00C00C42">
        <w:rPr>
          <w:rFonts w:ascii="Times New Roman" w:hAnsi="Times New Roman" w:cs="Times New Roman"/>
          <w:b/>
          <w:bCs/>
          <w:sz w:val="24"/>
          <w:szCs w:val="24"/>
        </w:rPr>
        <w:t>UK:</w:t>
      </w:r>
      <w:r w:rsidRPr="00C00C42">
        <w:rPr>
          <w:rFonts w:ascii="Times New Roman" w:hAnsi="Times New Roman" w:cs="Times New Roman"/>
          <w:sz w:val="24"/>
          <w:szCs w:val="24"/>
        </w:rPr>
        <w:t xml:space="preserve"> United Kingdom</w:t>
      </w:r>
    </w:p>
    <w:p w14:paraId="0B501BF4" w14:textId="06FEBD18" w:rsidR="00A80C2F" w:rsidRPr="00C00C42" w:rsidRDefault="001A69F9" w:rsidP="00C00C42">
      <w:pPr>
        <w:pStyle w:val="NoSpacing"/>
        <w:rPr>
          <w:rFonts w:ascii="Times New Roman" w:hAnsi="Times New Roman" w:cs="Times New Roman"/>
          <w:sz w:val="24"/>
          <w:szCs w:val="24"/>
        </w:rPr>
      </w:pPr>
      <w:r w:rsidRPr="00C00C42">
        <w:rPr>
          <w:rFonts w:ascii="Times New Roman" w:hAnsi="Times New Roman" w:cs="Times New Roman"/>
          <w:b/>
          <w:bCs/>
          <w:sz w:val="24"/>
          <w:szCs w:val="24"/>
        </w:rPr>
        <w:t>AI:</w:t>
      </w:r>
      <w:r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t>Artificial Intelligence</w:t>
      </w:r>
      <w:r w:rsidR="00A80C2F" w:rsidRPr="00C00C42">
        <w:rPr>
          <w:rFonts w:ascii="Times New Roman" w:hAnsi="Times New Roman" w:cs="Times New Roman"/>
          <w:sz w:val="24"/>
          <w:szCs w:val="24"/>
        </w:rPr>
        <w:br/>
      </w:r>
      <w:r w:rsidRPr="00C00C42">
        <w:rPr>
          <w:rFonts w:ascii="Times New Roman" w:hAnsi="Times New Roman" w:cs="Times New Roman"/>
          <w:b/>
          <w:bCs/>
          <w:sz w:val="24"/>
          <w:szCs w:val="24"/>
        </w:rPr>
        <w:t>EU:</w:t>
      </w:r>
      <w:r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t>European Union</w:t>
      </w:r>
      <w:r w:rsidR="001B5B24"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br/>
      </w:r>
      <w:r w:rsidRPr="00C00C42">
        <w:rPr>
          <w:rFonts w:ascii="Times New Roman" w:hAnsi="Times New Roman" w:cs="Times New Roman"/>
          <w:b/>
          <w:bCs/>
          <w:sz w:val="24"/>
          <w:szCs w:val="24"/>
        </w:rPr>
        <w:t>FCA:</w:t>
      </w:r>
      <w:r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t>Financial Conduct Authority</w:t>
      </w:r>
      <w:r w:rsidR="00A80C2F" w:rsidRPr="00C00C42">
        <w:rPr>
          <w:rFonts w:ascii="Times New Roman" w:hAnsi="Times New Roman" w:cs="Times New Roman"/>
          <w:sz w:val="24"/>
          <w:szCs w:val="24"/>
        </w:rPr>
        <w:br/>
      </w:r>
      <w:r w:rsidRPr="00C00C42">
        <w:rPr>
          <w:rFonts w:ascii="Times New Roman" w:hAnsi="Times New Roman" w:cs="Times New Roman"/>
          <w:b/>
          <w:bCs/>
          <w:sz w:val="24"/>
          <w:szCs w:val="24"/>
        </w:rPr>
        <w:t>AML</w:t>
      </w:r>
      <w:r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t>Anti-Money Laundering</w:t>
      </w:r>
      <w:r w:rsidR="00A80C2F" w:rsidRPr="00C00C42">
        <w:rPr>
          <w:rFonts w:ascii="Times New Roman" w:hAnsi="Times New Roman" w:cs="Times New Roman"/>
          <w:sz w:val="24"/>
          <w:szCs w:val="24"/>
        </w:rPr>
        <w:br/>
      </w:r>
      <w:r w:rsidRPr="00C00C42">
        <w:rPr>
          <w:rFonts w:ascii="Times New Roman" w:hAnsi="Times New Roman" w:cs="Times New Roman"/>
          <w:b/>
          <w:bCs/>
          <w:sz w:val="24"/>
          <w:szCs w:val="24"/>
        </w:rPr>
        <w:t>ML:</w:t>
      </w:r>
      <w:r w:rsidRPr="00C00C42">
        <w:rPr>
          <w:rFonts w:ascii="Times New Roman" w:hAnsi="Times New Roman" w:cs="Times New Roman"/>
          <w:sz w:val="24"/>
          <w:szCs w:val="24"/>
        </w:rPr>
        <w:t xml:space="preserve"> </w:t>
      </w:r>
      <w:r w:rsidR="00A80C2F" w:rsidRPr="00C00C42">
        <w:rPr>
          <w:rFonts w:ascii="Times New Roman" w:hAnsi="Times New Roman" w:cs="Times New Roman"/>
          <w:sz w:val="24"/>
          <w:szCs w:val="24"/>
        </w:rPr>
        <w:t>Machine Learning</w:t>
      </w:r>
    </w:p>
    <w:p w14:paraId="5FC2895C" w14:textId="5BE8D252" w:rsidR="002C69AA" w:rsidRPr="00C00C42" w:rsidRDefault="001A69F9" w:rsidP="00C00C42">
      <w:pPr>
        <w:pStyle w:val="NoSpacing"/>
        <w:rPr>
          <w:rFonts w:ascii="Times New Roman" w:hAnsi="Times New Roman" w:cs="Times New Roman"/>
          <w:sz w:val="24"/>
          <w:szCs w:val="24"/>
        </w:rPr>
      </w:pPr>
      <w:r w:rsidRPr="00C00C42">
        <w:rPr>
          <w:rFonts w:ascii="Times New Roman" w:hAnsi="Times New Roman" w:cs="Times New Roman"/>
          <w:b/>
          <w:bCs/>
          <w:sz w:val="24"/>
          <w:szCs w:val="24"/>
        </w:rPr>
        <w:t>GDPR</w:t>
      </w:r>
      <w:r w:rsidRPr="00C00C42">
        <w:rPr>
          <w:rFonts w:ascii="Times New Roman" w:hAnsi="Times New Roman" w:cs="Times New Roman"/>
          <w:sz w:val="24"/>
          <w:szCs w:val="24"/>
        </w:rPr>
        <w:t xml:space="preserve">: General Data </w:t>
      </w:r>
      <w:r w:rsidR="00122BF2">
        <w:rPr>
          <w:rFonts w:ascii="Times New Roman" w:hAnsi="Times New Roman" w:cs="Times New Roman"/>
          <w:sz w:val="24"/>
          <w:szCs w:val="24"/>
        </w:rPr>
        <w:t>Protection</w:t>
      </w:r>
      <w:r w:rsidRPr="00C00C42">
        <w:rPr>
          <w:rFonts w:ascii="Times New Roman" w:hAnsi="Times New Roman" w:cs="Times New Roman"/>
          <w:sz w:val="24"/>
          <w:szCs w:val="24"/>
        </w:rPr>
        <w:t xml:space="preserve"> Regulation</w:t>
      </w:r>
    </w:p>
    <w:p w14:paraId="7538D5D3" w14:textId="42D649A2" w:rsidR="00A053D8" w:rsidRPr="00C00C42" w:rsidRDefault="00A053D8" w:rsidP="00C00C42">
      <w:pPr>
        <w:pStyle w:val="NoSpacing"/>
        <w:rPr>
          <w:rFonts w:ascii="Times New Roman" w:hAnsi="Times New Roman" w:cs="Times New Roman"/>
          <w:sz w:val="24"/>
          <w:szCs w:val="24"/>
        </w:rPr>
      </w:pPr>
      <w:r w:rsidRPr="00C00C42">
        <w:rPr>
          <w:rFonts w:ascii="Times New Roman" w:hAnsi="Times New Roman" w:cs="Times New Roman"/>
          <w:b/>
          <w:bCs/>
          <w:sz w:val="24"/>
          <w:szCs w:val="24"/>
        </w:rPr>
        <w:t>OECD:</w:t>
      </w:r>
      <w:r w:rsidRPr="00C00C42">
        <w:rPr>
          <w:rFonts w:ascii="Times New Roman" w:hAnsi="Times New Roman" w:cs="Times New Roman"/>
          <w:sz w:val="24"/>
          <w:szCs w:val="24"/>
        </w:rPr>
        <w:t xml:space="preserve"> </w:t>
      </w:r>
      <w:r w:rsidR="00BB1C65" w:rsidRPr="00C00C42">
        <w:rPr>
          <w:rFonts w:ascii="Times New Roman" w:hAnsi="Times New Roman" w:cs="Times New Roman"/>
          <w:sz w:val="24"/>
          <w:szCs w:val="24"/>
        </w:rPr>
        <w:t>Organization for Economic Co-operation and Development</w:t>
      </w:r>
    </w:p>
    <w:p w14:paraId="2B0F5829" w14:textId="76FA0F2F" w:rsidR="007C6B37" w:rsidRPr="00C00C42" w:rsidRDefault="00BB1C65" w:rsidP="00C00C42">
      <w:pPr>
        <w:pStyle w:val="NoSpacing"/>
        <w:rPr>
          <w:rFonts w:ascii="Times New Roman" w:hAnsi="Times New Roman" w:cs="Times New Roman"/>
          <w:sz w:val="24"/>
          <w:szCs w:val="24"/>
        </w:rPr>
      </w:pPr>
      <w:r w:rsidRPr="00C00C42">
        <w:rPr>
          <w:rFonts w:ascii="Times New Roman" w:hAnsi="Times New Roman" w:cs="Times New Roman"/>
          <w:b/>
          <w:bCs/>
          <w:sz w:val="24"/>
          <w:szCs w:val="24"/>
        </w:rPr>
        <w:t>CSR</w:t>
      </w:r>
      <w:r w:rsidRPr="00C00C42">
        <w:rPr>
          <w:rFonts w:ascii="Times New Roman" w:hAnsi="Times New Roman" w:cs="Times New Roman"/>
          <w:sz w:val="24"/>
          <w:szCs w:val="24"/>
        </w:rPr>
        <w:t xml:space="preserve">: </w:t>
      </w:r>
      <w:r w:rsidR="00FB5968" w:rsidRPr="00C00C42">
        <w:rPr>
          <w:rFonts w:ascii="Times New Roman" w:hAnsi="Times New Roman" w:cs="Times New Roman"/>
          <w:sz w:val="24"/>
          <w:szCs w:val="24"/>
        </w:rPr>
        <w:t>Corporate Social Responsibility</w:t>
      </w:r>
    </w:p>
    <w:p w14:paraId="68723D8C" w14:textId="3573AFAF" w:rsidR="0025256A" w:rsidRPr="0025256A" w:rsidRDefault="0025256A" w:rsidP="00C00C42">
      <w:pPr>
        <w:spacing w:after="0" w:line="240" w:lineRule="auto"/>
        <w:rPr>
          <w:rFonts w:ascii="Times New Roman" w:eastAsia="Times New Roman" w:hAnsi="Times New Roman" w:cs="Times New Roman"/>
          <w:sz w:val="24"/>
          <w:szCs w:val="24"/>
        </w:rPr>
      </w:pPr>
      <w:r w:rsidRPr="0025256A">
        <w:rPr>
          <w:rFonts w:ascii="Times New Roman" w:eastAsia="Times New Roman" w:hAnsi="Times New Roman" w:cs="Times New Roman"/>
          <w:b/>
          <w:bCs/>
          <w:sz w:val="24"/>
          <w:szCs w:val="24"/>
        </w:rPr>
        <w:t>RBV</w:t>
      </w:r>
      <w:r w:rsidRPr="00C00C42">
        <w:rPr>
          <w:rFonts w:ascii="Times New Roman" w:eastAsia="Times New Roman" w:hAnsi="Times New Roman" w:cs="Times New Roman"/>
          <w:sz w:val="24"/>
          <w:szCs w:val="24"/>
        </w:rPr>
        <w:t xml:space="preserve">: </w:t>
      </w:r>
      <w:r w:rsidRPr="0025256A">
        <w:rPr>
          <w:rFonts w:ascii="Times New Roman" w:eastAsia="Times New Roman" w:hAnsi="Times New Roman" w:cs="Times New Roman"/>
          <w:sz w:val="24"/>
          <w:szCs w:val="24"/>
        </w:rPr>
        <w:t xml:space="preserve">Resource-Based View </w:t>
      </w:r>
    </w:p>
    <w:p w14:paraId="01B01C20" w14:textId="6E2ACBEB" w:rsidR="0025256A" w:rsidRPr="0025256A" w:rsidRDefault="0025256A" w:rsidP="00C00C42">
      <w:pPr>
        <w:spacing w:after="0" w:line="240" w:lineRule="auto"/>
        <w:rPr>
          <w:rFonts w:ascii="Times New Roman" w:eastAsia="Times New Roman" w:hAnsi="Times New Roman" w:cs="Times New Roman"/>
          <w:sz w:val="24"/>
          <w:szCs w:val="24"/>
        </w:rPr>
      </w:pPr>
      <w:r w:rsidRPr="0025256A">
        <w:rPr>
          <w:rFonts w:ascii="Times New Roman" w:eastAsia="Times New Roman" w:hAnsi="Times New Roman" w:cs="Times New Roman"/>
          <w:b/>
          <w:bCs/>
          <w:sz w:val="24"/>
          <w:szCs w:val="24"/>
        </w:rPr>
        <w:t>VRIO</w:t>
      </w:r>
      <w:r w:rsidR="008C0A1B" w:rsidRPr="00C00C42">
        <w:rPr>
          <w:rFonts w:ascii="Times New Roman" w:eastAsia="Times New Roman" w:hAnsi="Times New Roman" w:cs="Times New Roman"/>
          <w:sz w:val="24"/>
          <w:szCs w:val="24"/>
        </w:rPr>
        <w:t xml:space="preserve">: </w:t>
      </w:r>
      <w:r w:rsidRPr="0025256A">
        <w:rPr>
          <w:rFonts w:ascii="Times New Roman" w:eastAsia="Times New Roman" w:hAnsi="Times New Roman" w:cs="Times New Roman"/>
          <w:sz w:val="24"/>
          <w:szCs w:val="24"/>
        </w:rPr>
        <w:t xml:space="preserve">Valuable, Rare, Inimitable and </w:t>
      </w:r>
      <w:r w:rsidR="008C0A1B" w:rsidRPr="00C00C42">
        <w:rPr>
          <w:rFonts w:ascii="Times New Roman" w:eastAsia="Times New Roman" w:hAnsi="Times New Roman" w:cs="Times New Roman"/>
          <w:sz w:val="24"/>
          <w:szCs w:val="24"/>
        </w:rPr>
        <w:t>Organized</w:t>
      </w:r>
      <w:r w:rsidRPr="0025256A">
        <w:rPr>
          <w:rFonts w:ascii="Times New Roman" w:eastAsia="Times New Roman" w:hAnsi="Times New Roman" w:cs="Times New Roman"/>
          <w:sz w:val="24"/>
          <w:szCs w:val="24"/>
        </w:rPr>
        <w:t xml:space="preserve"> </w:t>
      </w:r>
    </w:p>
    <w:p w14:paraId="4288D507" w14:textId="204622DB" w:rsidR="0025256A" w:rsidRPr="0025256A" w:rsidRDefault="0025256A" w:rsidP="00C00C42">
      <w:pPr>
        <w:spacing w:after="0" w:line="240" w:lineRule="auto"/>
        <w:rPr>
          <w:rFonts w:ascii="Times New Roman" w:eastAsia="Times New Roman" w:hAnsi="Times New Roman" w:cs="Times New Roman"/>
          <w:sz w:val="24"/>
          <w:szCs w:val="24"/>
        </w:rPr>
      </w:pPr>
      <w:r w:rsidRPr="0025256A">
        <w:rPr>
          <w:rFonts w:ascii="Times New Roman" w:eastAsia="Times New Roman" w:hAnsi="Times New Roman" w:cs="Times New Roman"/>
          <w:b/>
          <w:bCs/>
          <w:sz w:val="24"/>
          <w:szCs w:val="24"/>
        </w:rPr>
        <w:t>PESTEL</w:t>
      </w:r>
      <w:r w:rsidR="008C0A1B" w:rsidRPr="00C00C42">
        <w:rPr>
          <w:rFonts w:ascii="Times New Roman" w:eastAsia="Times New Roman" w:hAnsi="Times New Roman" w:cs="Times New Roman"/>
          <w:sz w:val="24"/>
          <w:szCs w:val="24"/>
        </w:rPr>
        <w:t xml:space="preserve">: </w:t>
      </w:r>
      <w:r w:rsidRPr="0025256A">
        <w:rPr>
          <w:rFonts w:ascii="Times New Roman" w:eastAsia="Times New Roman" w:hAnsi="Times New Roman" w:cs="Times New Roman"/>
          <w:sz w:val="24"/>
          <w:szCs w:val="24"/>
        </w:rPr>
        <w:t xml:space="preserve">Political, Economic, Social, Technological, Environmental and </w:t>
      </w:r>
      <w:r w:rsidR="00C00C42" w:rsidRPr="00C00C42">
        <w:rPr>
          <w:rFonts w:ascii="Times New Roman" w:eastAsia="Times New Roman" w:hAnsi="Times New Roman" w:cs="Times New Roman"/>
          <w:sz w:val="24"/>
          <w:szCs w:val="24"/>
        </w:rPr>
        <w:t>Legal</w:t>
      </w:r>
    </w:p>
    <w:p w14:paraId="1661516D" w14:textId="4D484B73" w:rsidR="0025256A" w:rsidRPr="0025256A" w:rsidRDefault="0025256A" w:rsidP="00C00C42">
      <w:pPr>
        <w:spacing w:after="0" w:line="240" w:lineRule="auto"/>
        <w:rPr>
          <w:rFonts w:ascii="Times New Roman" w:eastAsia="Times New Roman" w:hAnsi="Times New Roman" w:cs="Times New Roman"/>
          <w:sz w:val="24"/>
          <w:szCs w:val="24"/>
        </w:rPr>
      </w:pPr>
      <w:r w:rsidRPr="0025256A">
        <w:rPr>
          <w:rFonts w:ascii="Times New Roman" w:eastAsia="Times New Roman" w:hAnsi="Times New Roman" w:cs="Times New Roman"/>
          <w:b/>
          <w:bCs/>
          <w:sz w:val="24"/>
          <w:szCs w:val="24"/>
        </w:rPr>
        <w:t>KPI</w:t>
      </w:r>
      <w:r w:rsidR="00C00C42" w:rsidRPr="00C00C42">
        <w:rPr>
          <w:rFonts w:ascii="Times New Roman" w:eastAsia="Times New Roman" w:hAnsi="Times New Roman" w:cs="Times New Roman"/>
          <w:sz w:val="24"/>
          <w:szCs w:val="24"/>
        </w:rPr>
        <w:t xml:space="preserve">: </w:t>
      </w:r>
      <w:r w:rsidRPr="0025256A">
        <w:rPr>
          <w:rFonts w:ascii="Times New Roman" w:eastAsia="Times New Roman" w:hAnsi="Times New Roman" w:cs="Times New Roman"/>
          <w:sz w:val="24"/>
          <w:szCs w:val="24"/>
        </w:rPr>
        <w:t xml:space="preserve">Key Performance Indicator </w:t>
      </w:r>
    </w:p>
    <w:p w14:paraId="2E7D7AF2" w14:textId="3A36397D" w:rsidR="0025256A" w:rsidRDefault="0025256A" w:rsidP="00C00C42">
      <w:pPr>
        <w:spacing w:after="0" w:line="240" w:lineRule="auto"/>
        <w:rPr>
          <w:rFonts w:ascii="Times New Roman" w:eastAsia="Times New Roman" w:hAnsi="Times New Roman" w:cs="Times New Roman"/>
          <w:sz w:val="24"/>
          <w:szCs w:val="24"/>
        </w:rPr>
      </w:pPr>
      <w:r w:rsidRPr="0025256A">
        <w:rPr>
          <w:rFonts w:ascii="Times New Roman" w:eastAsia="Times New Roman" w:hAnsi="Times New Roman" w:cs="Times New Roman"/>
          <w:b/>
          <w:bCs/>
          <w:sz w:val="24"/>
          <w:szCs w:val="24"/>
        </w:rPr>
        <w:t>IT</w:t>
      </w:r>
      <w:r w:rsidR="00C00C42" w:rsidRPr="00C00C42">
        <w:rPr>
          <w:rFonts w:ascii="Times New Roman" w:eastAsia="Times New Roman" w:hAnsi="Times New Roman" w:cs="Times New Roman"/>
          <w:sz w:val="24"/>
          <w:szCs w:val="24"/>
        </w:rPr>
        <w:t xml:space="preserve">: </w:t>
      </w:r>
      <w:r w:rsidRPr="0025256A">
        <w:rPr>
          <w:rFonts w:ascii="Times New Roman" w:eastAsia="Times New Roman" w:hAnsi="Times New Roman" w:cs="Times New Roman"/>
          <w:sz w:val="24"/>
          <w:szCs w:val="24"/>
        </w:rPr>
        <w:t xml:space="preserve">Information Technology </w:t>
      </w:r>
    </w:p>
    <w:p w14:paraId="459B3EDD" w14:textId="068CE332"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KPI</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Key Performance Indicator </w:t>
      </w:r>
    </w:p>
    <w:p w14:paraId="6FC77B93" w14:textId="6495499A"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CRO</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Chief Risk Officer </w:t>
      </w:r>
    </w:p>
    <w:p w14:paraId="52DCA7B1" w14:textId="5DF601B9"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CDO</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Chief Data Officer </w:t>
      </w:r>
    </w:p>
    <w:p w14:paraId="761A23B7" w14:textId="5BF5B70A"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CCO</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Chief Compliance Officer </w:t>
      </w:r>
    </w:p>
    <w:p w14:paraId="63D90B54" w14:textId="25123C97"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CISO</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Chief Information Security Officer </w:t>
      </w:r>
    </w:p>
    <w:p w14:paraId="18948C6E" w14:textId="57D724DF" w:rsidR="009D5B3B" w:rsidRPr="009D5B3B" w:rsidRDefault="009D5B3B" w:rsidP="009D5B3B">
      <w:pPr>
        <w:spacing w:after="0" w:line="240" w:lineRule="auto"/>
        <w:rPr>
          <w:rFonts w:ascii="Times New Roman" w:eastAsia="Times New Roman" w:hAnsi="Times New Roman" w:cs="Times New Roman"/>
          <w:sz w:val="24"/>
          <w:szCs w:val="24"/>
        </w:rPr>
      </w:pPr>
      <w:r w:rsidRPr="009D5B3B">
        <w:rPr>
          <w:rFonts w:ascii="Times New Roman" w:eastAsia="Times New Roman" w:hAnsi="Times New Roman" w:cs="Times New Roman"/>
          <w:b/>
          <w:bCs/>
          <w:sz w:val="24"/>
          <w:szCs w:val="24"/>
        </w:rPr>
        <w:t>HR</w:t>
      </w:r>
      <w:r w:rsidR="00122BF2">
        <w:rPr>
          <w:rFonts w:ascii="Times New Roman" w:eastAsia="Times New Roman" w:hAnsi="Times New Roman" w:cs="Times New Roman"/>
          <w:sz w:val="24"/>
          <w:szCs w:val="24"/>
        </w:rPr>
        <w:t xml:space="preserve">: </w:t>
      </w:r>
      <w:r w:rsidRPr="009D5B3B">
        <w:rPr>
          <w:rFonts w:ascii="Times New Roman" w:eastAsia="Times New Roman" w:hAnsi="Times New Roman" w:cs="Times New Roman"/>
          <w:sz w:val="24"/>
          <w:szCs w:val="24"/>
        </w:rPr>
        <w:t xml:space="preserve">Human </w:t>
      </w:r>
      <w:r w:rsidR="007D410E">
        <w:rPr>
          <w:rFonts w:ascii="Times New Roman" w:eastAsia="Times New Roman" w:hAnsi="Times New Roman" w:cs="Times New Roman"/>
          <w:sz w:val="24"/>
          <w:szCs w:val="24"/>
        </w:rPr>
        <w:t>Resources</w:t>
      </w:r>
    </w:p>
    <w:p w14:paraId="79BDA862" w14:textId="77777777" w:rsidR="007C6B37" w:rsidRPr="00C00C42" w:rsidRDefault="007C6B37" w:rsidP="00C00C42">
      <w:pPr>
        <w:spacing w:after="0" w:line="240" w:lineRule="auto"/>
        <w:rPr>
          <w:rFonts w:ascii="Times New Roman" w:eastAsia="Times New Roman" w:hAnsi="Times New Roman" w:cs="Times New Roman"/>
          <w:sz w:val="24"/>
          <w:szCs w:val="24"/>
        </w:rPr>
      </w:pPr>
    </w:p>
    <w:p w14:paraId="03A685B1" w14:textId="77777777" w:rsidR="007C6B37" w:rsidRDefault="007C6B37" w:rsidP="00A80C2F">
      <w:pPr>
        <w:spacing w:after="0" w:line="240" w:lineRule="auto"/>
        <w:rPr>
          <w:rFonts w:ascii="Times New Roman" w:eastAsia="Times New Roman" w:hAnsi="Times New Roman" w:cs="Times New Roman"/>
          <w:sz w:val="24"/>
          <w:szCs w:val="24"/>
        </w:rPr>
      </w:pPr>
    </w:p>
    <w:p w14:paraId="54B5BB9E" w14:textId="77777777" w:rsidR="007C6B37" w:rsidRDefault="007C6B37" w:rsidP="00A80C2F">
      <w:pPr>
        <w:spacing w:after="0" w:line="240" w:lineRule="auto"/>
        <w:rPr>
          <w:rFonts w:ascii="Times New Roman" w:eastAsia="Times New Roman" w:hAnsi="Times New Roman" w:cs="Times New Roman"/>
          <w:sz w:val="24"/>
          <w:szCs w:val="24"/>
        </w:rPr>
      </w:pPr>
    </w:p>
    <w:p w14:paraId="186879B6" w14:textId="77777777" w:rsidR="007C6B37" w:rsidRDefault="007C6B37" w:rsidP="00A80C2F">
      <w:pPr>
        <w:spacing w:after="0" w:line="240" w:lineRule="auto"/>
        <w:rPr>
          <w:rFonts w:ascii="Times New Roman" w:eastAsia="Times New Roman" w:hAnsi="Times New Roman" w:cs="Times New Roman"/>
          <w:sz w:val="24"/>
          <w:szCs w:val="24"/>
        </w:rPr>
      </w:pPr>
    </w:p>
    <w:p w14:paraId="7BA47BBF" w14:textId="77777777" w:rsidR="007C6B37" w:rsidRDefault="007C6B37" w:rsidP="00A80C2F">
      <w:pPr>
        <w:spacing w:after="0" w:line="240" w:lineRule="auto"/>
        <w:rPr>
          <w:rFonts w:ascii="Times New Roman" w:eastAsia="Times New Roman" w:hAnsi="Times New Roman" w:cs="Times New Roman"/>
          <w:sz w:val="24"/>
          <w:szCs w:val="24"/>
        </w:rPr>
      </w:pPr>
    </w:p>
    <w:p w14:paraId="6F59C264" w14:textId="77777777" w:rsidR="007C6B37" w:rsidRDefault="007C6B37" w:rsidP="00A80C2F">
      <w:pPr>
        <w:spacing w:after="0" w:line="240" w:lineRule="auto"/>
        <w:rPr>
          <w:rFonts w:ascii="Times New Roman" w:eastAsia="Times New Roman" w:hAnsi="Times New Roman" w:cs="Times New Roman"/>
          <w:sz w:val="24"/>
          <w:szCs w:val="24"/>
        </w:rPr>
      </w:pPr>
    </w:p>
    <w:p w14:paraId="0B7E101F" w14:textId="77777777" w:rsidR="007C6B37" w:rsidRDefault="007C6B37" w:rsidP="00A80C2F">
      <w:pPr>
        <w:spacing w:after="0" w:line="240" w:lineRule="auto"/>
        <w:rPr>
          <w:rFonts w:ascii="Times New Roman" w:eastAsia="Times New Roman" w:hAnsi="Times New Roman" w:cs="Times New Roman"/>
          <w:sz w:val="24"/>
          <w:szCs w:val="24"/>
        </w:rPr>
      </w:pPr>
    </w:p>
    <w:p w14:paraId="0D19B7C6" w14:textId="77777777" w:rsidR="007C6B37" w:rsidRDefault="007C6B37" w:rsidP="00A80C2F">
      <w:pPr>
        <w:spacing w:after="0" w:line="240" w:lineRule="auto"/>
        <w:rPr>
          <w:rFonts w:ascii="Times New Roman" w:eastAsia="Times New Roman" w:hAnsi="Times New Roman" w:cs="Times New Roman"/>
          <w:sz w:val="24"/>
          <w:szCs w:val="24"/>
        </w:rPr>
      </w:pPr>
    </w:p>
    <w:p w14:paraId="11625F68" w14:textId="77777777" w:rsidR="007C6B37" w:rsidRDefault="007C6B37" w:rsidP="00A80C2F">
      <w:pPr>
        <w:spacing w:after="0" w:line="240" w:lineRule="auto"/>
        <w:rPr>
          <w:rFonts w:ascii="Times New Roman" w:eastAsia="Times New Roman" w:hAnsi="Times New Roman" w:cs="Times New Roman"/>
          <w:sz w:val="24"/>
          <w:szCs w:val="24"/>
        </w:rPr>
      </w:pPr>
    </w:p>
    <w:p w14:paraId="4E2B564E" w14:textId="77777777" w:rsidR="007C6B37" w:rsidRDefault="007C6B37" w:rsidP="00A80C2F">
      <w:pPr>
        <w:spacing w:after="0" w:line="240" w:lineRule="auto"/>
        <w:rPr>
          <w:rFonts w:ascii="Times New Roman" w:eastAsia="Times New Roman" w:hAnsi="Times New Roman" w:cs="Times New Roman"/>
          <w:sz w:val="24"/>
          <w:szCs w:val="24"/>
        </w:rPr>
      </w:pPr>
    </w:p>
    <w:p w14:paraId="1F298198" w14:textId="77777777" w:rsidR="007C6B37" w:rsidRDefault="007C6B37" w:rsidP="00A80C2F">
      <w:pPr>
        <w:spacing w:after="0" w:line="240" w:lineRule="auto"/>
        <w:rPr>
          <w:rFonts w:ascii="Times New Roman" w:eastAsia="Times New Roman" w:hAnsi="Times New Roman" w:cs="Times New Roman"/>
          <w:sz w:val="24"/>
          <w:szCs w:val="24"/>
        </w:rPr>
      </w:pPr>
    </w:p>
    <w:p w14:paraId="159E1D7A" w14:textId="77777777" w:rsidR="007C6B37" w:rsidRDefault="007C6B37" w:rsidP="00A80C2F">
      <w:pPr>
        <w:spacing w:after="0" w:line="240" w:lineRule="auto"/>
        <w:rPr>
          <w:rFonts w:ascii="Times New Roman" w:eastAsia="Times New Roman" w:hAnsi="Times New Roman" w:cs="Times New Roman"/>
          <w:sz w:val="24"/>
          <w:szCs w:val="24"/>
        </w:rPr>
      </w:pPr>
    </w:p>
    <w:p w14:paraId="68AEFB96" w14:textId="77777777" w:rsidR="007C6B37" w:rsidRDefault="007C6B37" w:rsidP="00A80C2F">
      <w:pPr>
        <w:spacing w:after="0" w:line="240" w:lineRule="auto"/>
        <w:rPr>
          <w:rFonts w:ascii="Times New Roman" w:eastAsia="Times New Roman" w:hAnsi="Times New Roman" w:cs="Times New Roman"/>
          <w:sz w:val="24"/>
          <w:szCs w:val="24"/>
        </w:rPr>
      </w:pPr>
    </w:p>
    <w:p w14:paraId="5E607FC9" w14:textId="77777777" w:rsidR="007C6B37" w:rsidRDefault="007C6B37" w:rsidP="00A80C2F">
      <w:pPr>
        <w:spacing w:after="0" w:line="240" w:lineRule="auto"/>
        <w:rPr>
          <w:rFonts w:ascii="Times New Roman" w:eastAsia="Times New Roman" w:hAnsi="Times New Roman" w:cs="Times New Roman"/>
          <w:sz w:val="24"/>
          <w:szCs w:val="24"/>
        </w:rPr>
      </w:pPr>
    </w:p>
    <w:p w14:paraId="76B2AF77" w14:textId="77777777" w:rsidR="007C6B37" w:rsidRDefault="007C6B37" w:rsidP="00A80C2F">
      <w:pPr>
        <w:spacing w:after="0" w:line="240" w:lineRule="auto"/>
        <w:rPr>
          <w:rFonts w:ascii="Times New Roman" w:eastAsia="Times New Roman" w:hAnsi="Times New Roman" w:cs="Times New Roman"/>
          <w:sz w:val="24"/>
          <w:szCs w:val="24"/>
        </w:rPr>
      </w:pPr>
    </w:p>
    <w:p w14:paraId="36704774" w14:textId="77777777" w:rsidR="007C6B37" w:rsidRDefault="007C6B37" w:rsidP="00A80C2F">
      <w:pPr>
        <w:spacing w:after="0" w:line="240" w:lineRule="auto"/>
        <w:rPr>
          <w:rFonts w:ascii="Times New Roman" w:eastAsia="Times New Roman" w:hAnsi="Times New Roman" w:cs="Times New Roman"/>
          <w:sz w:val="24"/>
          <w:szCs w:val="24"/>
        </w:rPr>
      </w:pPr>
    </w:p>
    <w:p w14:paraId="0B57D5D2" w14:textId="77777777" w:rsidR="007C6B37" w:rsidRDefault="007C6B37" w:rsidP="00A80C2F">
      <w:pPr>
        <w:spacing w:after="0" w:line="240" w:lineRule="auto"/>
        <w:rPr>
          <w:rFonts w:ascii="Times New Roman" w:eastAsia="Times New Roman" w:hAnsi="Times New Roman" w:cs="Times New Roman"/>
          <w:sz w:val="24"/>
          <w:szCs w:val="24"/>
        </w:rPr>
      </w:pPr>
    </w:p>
    <w:p w14:paraId="3233FF5F" w14:textId="77777777" w:rsidR="007C6B37" w:rsidRDefault="007C6B37" w:rsidP="00A80C2F">
      <w:pPr>
        <w:spacing w:after="0" w:line="240" w:lineRule="auto"/>
        <w:rPr>
          <w:rFonts w:ascii="Times New Roman" w:eastAsia="Times New Roman" w:hAnsi="Times New Roman" w:cs="Times New Roman"/>
          <w:sz w:val="24"/>
          <w:szCs w:val="24"/>
        </w:rPr>
      </w:pPr>
    </w:p>
    <w:p w14:paraId="048E4E70" w14:textId="77777777" w:rsidR="007C6B37" w:rsidRDefault="007C6B37" w:rsidP="00A80C2F">
      <w:pPr>
        <w:spacing w:after="0" w:line="240" w:lineRule="auto"/>
        <w:rPr>
          <w:rFonts w:ascii="Times New Roman" w:eastAsia="Times New Roman" w:hAnsi="Times New Roman" w:cs="Times New Roman"/>
          <w:sz w:val="24"/>
          <w:szCs w:val="24"/>
        </w:rPr>
      </w:pPr>
    </w:p>
    <w:p w14:paraId="2920D6D7" w14:textId="77777777" w:rsidR="007C6B37" w:rsidRDefault="007C6B37" w:rsidP="00A80C2F">
      <w:pPr>
        <w:spacing w:after="0" w:line="240" w:lineRule="auto"/>
        <w:rPr>
          <w:rFonts w:ascii="Times New Roman" w:eastAsia="Times New Roman" w:hAnsi="Times New Roman" w:cs="Times New Roman"/>
          <w:sz w:val="24"/>
          <w:szCs w:val="24"/>
        </w:rPr>
      </w:pPr>
    </w:p>
    <w:p w14:paraId="59449D7B" w14:textId="77777777" w:rsidR="007C6B37" w:rsidRDefault="007C6B37" w:rsidP="00A80C2F">
      <w:pPr>
        <w:spacing w:after="0" w:line="240" w:lineRule="auto"/>
        <w:rPr>
          <w:rFonts w:ascii="Times New Roman" w:eastAsia="Times New Roman" w:hAnsi="Times New Roman" w:cs="Times New Roman"/>
          <w:sz w:val="24"/>
          <w:szCs w:val="24"/>
        </w:rPr>
      </w:pPr>
    </w:p>
    <w:p w14:paraId="7B891843" w14:textId="77777777" w:rsidR="007C6B37" w:rsidRDefault="007C6B37" w:rsidP="00A80C2F">
      <w:pPr>
        <w:spacing w:after="0" w:line="240" w:lineRule="auto"/>
        <w:rPr>
          <w:rFonts w:ascii="Times New Roman" w:eastAsia="Times New Roman" w:hAnsi="Times New Roman" w:cs="Times New Roman"/>
          <w:sz w:val="24"/>
          <w:szCs w:val="24"/>
        </w:rPr>
      </w:pPr>
    </w:p>
    <w:p w14:paraId="7BBF9B95" w14:textId="77777777" w:rsidR="007C6B37" w:rsidRDefault="007C6B37" w:rsidP="00A80C2F">
      <w:pPr>
        <w:spacing w:after="0" w:line="240" w:lineRule="auto"/>
        <w:rPr>
          <w:rFonts w:ascii="Times New Roman" w:eastAsia="Times New Roman" w:hAnsi="Times New Roman" w:cs="Times New Roman"/>
          <w:sz w:val="24"/>
          <w:szCs w:val="24"/>
        </w:rPr>
      </w:pPr>
    </w:p>
    <w:p w14:paraId="502A2FE4" w14:textId="02CEFC86" w:rsidR="00A810A2" w:rsidRPr="008561F5" w:rsidRDefault="00A80C2F" w:rsidP="008561F5">
      <w:pPr>
        <w:pStyle w:val="Heading1"/>
      </w:pPr>
      <w:bookmarkStart w:id="2" w:name="_Toc235787564"/>
      <w:r w:rsidRPr="00931A30">
        <w:lastRenderedPageBreak/>
        <w:t>INTRODUCTION</w:t>
      </w:r>
      <w:bookmarkEnd w:id="2"/>
    </w:p>
    <w:p w14:paraId="68CAEF9F" w14:textId="7461FAE4" w:rsidR="00631045" w:rsidRPr="008A52FB" w:rsidRDefault="00A810A2" w:rsidP="00D04DE8">
      <w:pPr>
        <w:spacing w:before="100" w:beforeAutospacing="1" w:after="100" w:afterAutospacing="1" w:line="240" w:lineRule="auto"/>
        <w:jc w:val="both"/>
        <w:rPr>
          <w:rFonts w:ascii="Times New Roman" w:eastAsia="Times New Roman" w:hAnsi="Times New Roman" w:cs="Times New Roman"/>
          <w:sz w:val="24"/>
          <w:szCs w:val="24"/>
        </w:rPr>
      </w:pPr>
      <w:r w:rsidRPr="008A52FB">
        <w:rPr>
          <w:rFonts w:ascii="Times New Roman" w:hAnsi="Times New Roman" w:cs="Times New Roman"/>
          <w:sz w:val="24"/>
          <w:szCs w:val="24"/>
        </w:rPr>
        <w:t xml:space="preserve">Artificial intelligence (AI) has become an important technology for businesses, with </w:t>
      </w:r>
      <w:r w:rsidR="008A52FB" w:rsidRPr="008A52FB">
        <w:rPr>
          <w:rFonts w:ascii="Times New Roman" w:hAnsi="Times New Roman" w:cs="Times New Roman"/>
          <w:sz w:val="24"/>
          <w:szCs w:val="24"/>
        </w:rPr>
        <w:t>organizations</w:t>
      </w:r>
      <w:r w:rsidRPr="008A52FB">
        <w:rPr>
          <w:rFonts w:ascii="Times New Roman" w:hAnsi="Times New Roman" w:cs="Times New Roman"/>
          <w:sz w:val="24"/>
          <w:szCs w:val="24"/>
        </w:rPr>
        <w:t xml:space="preserve"> across many industries using AI to improve efficiency, decision-making</w:t>
      </w:r>
      <w:r w:rsidR="00DC7241">
        <w:rPr>
          <w:rFonts w:ascii="Times New Roman" w:hAnsi="Times New Roman" w:cs="Times New Roman"/>
          <w:sz w:val="24"/>
          <w:szCs w:val="24"/>
        </w:rPr>
        <w:t>,</w:t>
      </w:r>
      <w:r w:rsidRPr="008A52FB">
        <w:rPr>
          <w:rFonts w:ascii="Times New Roman" w:hAnsi="Times New Roman" w:cs="Times New Roman"/>
          <w:sz w:val="24"/>
          <w:szCs w:val="24"/>
        </w:rPr>
        <w:t xml:space="preserve"> and customer experience. In the banking sector, AI is widely used for fraud detection, customer service, financial analysis, risk management</w:t>
      </w:r>
      <w:r w:rsidR="00C81217">
        <w:rPr>
          <w:rFonts w:ascii="Times New Roman" w:hAnsi="Times New Roman" w:cs="Times New Roman"/>
          <w:sz w:val="24"/>
          <w:szCs w:val="24"/>
        </w:rPr>
        <w:t>,</w:t>
      </w:r>
      <w:r w:rsidRPr="008A52FB">
        <w:rPr>
          <w:rFonts w:ascii="Times New Roman" w:hAnsi="Times New Roman" w:cs="Times New Roman"/>
          <w:sz w:val="24"/>
          <w:szCs w:val="24"/>
        </w:rPr>
        <w:t xml:space="preserve"> and process automation. As one of the world's largest multinational banks, operating in more than 56 countries, HSBC has also adopted AI to improve its banking services, strengthen risk management</w:t>
      </w:r>
      <w:r w:rsidR="008561F5">
        <w:rPr>
          <w:rFonts w:ascii="Times New Roman" w:hAnsi="Times New Roman" w:cs="Times New Roman"/>
          <w:sz w:val="24"/>
          <w:szCs w:val="24"/>
        </w:rPr>
        <w:t>,</w:t>
      </w:r>
      <w:r w:rsidRPr="008A52FB">
        <w:rPr>
          <w:rFonts w:ascii="Times New Roman" w:hAnsi="Times New Roman" w:cs="Times New Roman"/>
          <w:sz w:val="24"/>
          <w:szCs w:val="24"/>
        </w:rPr>
        <w:t xml:space="preserve"> and enhance operational efficiency</w:t>
      </w:r>
      <w:sdt>
        <w:sdtPr>
          <w:rPr>
            <w:rFonts w:ascii="Times New Roman" w:hAnsi="Times New Roman" w:cs="Times New Roman"/>
            <w:sz w:val="24"/>
            <w:szCs w:val="24"/>
          </w:rPr>
          <w:id w:val="-1175644433"/>
          <w:citation/>
        </w:sdtPr>
        <w:sdtEndPr/>
        <w:sdtContent>
          <w:r w:rsidR="008A52FB" w:rsidRPr="008A52FB">
            <w:rPr>
              <w:rFonts w:ascii="Times New Roman" w:hAnsi="Times New Roman" w:cs="Times New Roman"/>
              <w:sz w:val="24"/>
              <w:szCs w:val="24"/>
            </w:rPr>
            <w:fldChar w:fldCharType="begin"/>
          </w:r>
          <w:r w:rsidR="008A52FB" w:rsidRPr="008A52FB">
            <w:rPr>
              <w:rFonts w:ascii="Times New Roman" w:eastAsia="Times New Roman" w:hAnsi="Times New Roman" w:cs="Times New Roman"/>
              <w:sz w:val="24"/>
              <w:szCs w:val="24"/>
            </w:rPr>
            <w:instrText xml:space="preserve"> CITATION Pat241 \l 1033 </w:instrText>
          </w:r>
          <w:r w:rsidR="008A52FB" w:rsidRPr="008A52FB">
            <w:rPr>
              <w:rFonts w:ascii="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(Pattnaik, 2024)</w:t>
          </w:r>
          <w:r w:rsidR="008A52FB" w:rsidRPr="008A52FB">
            <w:rPr>
              <w:rFonts w:ascii="Times New Roman" w:hAnsi="Times New Roman" w:cs="Times New Roman"/>
              <w:sz w:val="24"/>
              <w:szCs w:val="24"/>
            </w:rPr>
            <w:fldChar w:fldCharType="end"/>
          </w:r>
        </w:sdtContent>
      </w:sdt>
      <w:r w:rsidR="0062345B" w:rsidRPr="008A52FB">
        <w:rPr>
          <w:rFonts w:ascii="Times New Roman" w:eastAsia="Times New Roman" w:hAnsi="Times New Roman" w:cs="Times New Roman"/>
          <w:sz w:val="24"/>
          <w:szCs w:val="24"/>
        </w:rPr>
        <w:t>.</w:t>
      </w:r>
    </w:p>
    <w:p w14:paraId="336C7307" w14:textId="7CF1CF01" w:rsidR="00904393" w:rsidRPr="004B7988" w:rsidRDefault="00BA7C5E" w:rsidP="00D04DE8">
      <w:pPr>
        <w:spacing w:before="100" w:beforeAutospacing="1" w:after="100" w:afterAutospacing="1" w:line="240" w:lineRule="auto"/>
        <w:jc w:val="both"/>
        <w:rPr>
          <w:rFonts w:ascii="Times New Roman" w:eastAsia="Times New Roman" w:hAnsi="Times New Roman" w:cs="Times New Roman"/>
          <w:sz w:val="24"/>
          <w:szCs w:val="24"/>
        </w:rPr>
      </w:pPr>
      <w:r w:rsidRPr="004B7988">
        <w:rPr>
          <w:rFonts w:ascii="Times New Roman" w:eastAsia="Times New Roman" w:hAnsi="Times New Roman" w:cs="Times New Roman"/>
          <w:sz w:val="24"/>
          <w:szCs w:val="24"/>
        </w:rPr>
        <w:t xml:space="preserve">Artificial </w:t>
      </w:r>
      <w:r w:rsidR="00176FC4" w:rsidRPr="004B7988">
        <w:rPr>
          <w:rFonts w:ascii="Times New Roman" w:eastAsia="Times New Roman" w:hAnsi="Times New Roman" w:cs="Times New Roman"/>
          <w:sz w:val="24"/>
          <w:szCs w:val="24"/>
        </w:rPr>
        <w:t>Intelligence</w:t>
      </w:r>
      <w:r w:rsidRPr="004B7988">
        <w:rPr>
          <w:rFonts w:ascii="Times New Roman" w:eastAsia="Times New Roman" w:hAnsi="Times New Roman" w:cs="Times New Roman"/>
          <w:sz w:val="24"/>
          <w:szCs w:val="24"/>
        </w:rPr>
        <w:t xml:space="preserve"> helps </w:t>
      </w:r>
      <w:r w:rsidR="000B2C2D" w:rsidRPr="004B7988">
        <w:rPr>
          <w:rFonts w:ascii="Times New Roman" w:eastAsia="Times New Roman" w:hAnsi="Times New Roman" w:cs="Times New Roman"/>
          <w:sz w:val="24"/>
          <w:szCs w:val="24"/>
        </w:rPr>
        <w:t>banks</w:t>
      </w:r>
      <w:r w:rsidR="006D2928" w:rsidRPr="004B7988">
        <w:rPr>
          <w:rFonts w:ascii="Times New Roman" w:eastAsia="Times New Roman" w:hAnsi="Times New Roman" w:cs="Times New Roman"/>
          <w:sz w:val="24"/>
          <w:szCs w:val="24"/>
        </w:rPr>
        <w:t xml:space="preserve"> process </w:t>
      </w:r>
      <w:r w:rsidR="0009405C" w:rsidRPr="004B7988">
        <w:rPr>
          <w:rFonts w:ascii="Times New Roman" w:eastAsia="Times New Roman" w:hAnsi="Times New Roman" w:cs="Times New Roman"/>
          <w:sz w:val="24"/>
          <w:szCs w:val="24"/>
        </w:rPr>
        <w:t xml:space="preserve">a </w:t>
      </w:r>
      <w:r w:rsidR="006D2928" w:rsidRPr="004B7988">
        <w:rPr>
          <w:rFonts w:ascii="Times New Roman" w:eastAsia="Times New Roman" w:hAnsi="Times New Roman" w:cs="Times New Roman"/>
          <w:sz w:val="24"/>
          <w:szCs w:val="24"/>
        </w:rPr>
        <w:t xml:space="preserve">huge </w:t>
      </w:r>
      <w:r w:rsidR="0009405C" w:rsidRPr="004B7988">
        <w:rPr>
          <w:rFonts w:ascii="Times New Roman" w:eastAsia="Times New Roman" w:hAnsi="Times New Roman" w:cs="Times New Roman"/>
          <w:sz w:val="24"/>
          <w:szCs w:val="24"/>
        </w:rPr>
        <w:t>amount</w:t>
      </w:r>
      <w:r w:rsidR="006D2928" w:rsidRPr="004B7988">
        <w:rPr>
          <w:rFonts w:ascii="Times New Roman" w:eastAsia="Times New Roman" w:hAnsi="Times New Roman" w:cs="Times New Roman"/>
          <w:sz w:val="24"/>
          <w:szCs w:val="24"/>
        </w:rPr>
        <w:t xml:space="preserve"> of financial </w:t>
      </w:r>
      <w:r w:rsidR="0009405C" w:rsidRPr="004B7988">
        <w:rPr>
          <w:rFonts w:ascii="Times New Roman" w:eastAsia="Times New Roman" w:hAnsi="Times New Roman" w:cs="Times New Roman"/>
          <w:sz w:val="24"/>
          <w:szCs w:val="24"/>
        </w:rPr>
        <w:t>data</w:t>
      </w:r>
      <w:r w:rsidR="006D2928" w:rsidRPr="004B7988">
        <w:rPr>
          <w:rFonts w:ascii="Times New Roman" w:eastAsia="Times New Roman" w:hAnsi="Times New Roman" w:cs="Times New Roman"/>
          <w:sz w:val="24"/>
          <w:szCs w:val="24"/>
        </w:rPr>
        <w:t xml:space="preserve"> and </w:t>
      </w:r>
      <w:r w:rsidR="00176FC4" w:rsidRPr="004B7988">
        <w:rPr>
          <w:rFonts w:ascii="Times New Roman" w:eastAsia="Times New Roman" w:hAnsi="Times New Roman" w:cs="Times New Roman"/>
          <w:sz w:val="24"/>
          <w:szCs w:val="24"/>
        </w:rPr>
        <w:t>identify</w:t>
      </w:r>
      <w:r w:rsidR="006D2928" w:rsidRPr="004B7988">
        <w:rPr>
          <w:rFonts w:ascii="Times New Roman" w:eastAsia="Times New Roman" w:hAnsi="Times New Roman" w:cs="Times New Roman"/>
          <w:sz w:val="24"/>
          <w:szCs w:val="24"/>
        </w:rPr>
        <w:t xml:space="preserve"> </w:t>
      </w:r>
      <w:r w:rsidR="0009405C" w:rsidRPr="004B7988">
        <w:rPr>
          <w:rFonts w:ascii="Times New Roman" w:eastAsia="Times New Roman" w:hAnsi="Times New Roman" w:cs="Times New Roman"/>
          <w:sz w:val="24"/>
          <w:szCs w:val="24"/>
        </w:rPr>
        <w:t>transaction</w:t>
      </w:r>
      <w:r w:rsidR="00176FC4" w:rsidRPr="004B7988">
        <w:rPr>
          <w:rFonts w:ascii="Times New Roman" w:eastAsia="Times New Roman" w:hAnsi="Times New Roman" w:cs="Times New Roman"/>
          <w:sz w:val="24"/>
          <w:szCs w:val="24"/>
        </w:rPr>
        <w:t xml:space="preserve"> patterns that a human </w:t>
      </w:r>
      <w:r w:rsidR="00D638EC" w:rsidRPr="004B7988">
        <w:rPr>
          <w:rFonts w:ascii="Times New Roman" w:eastAsia="Times New Roman" w:hAnsi="Times New Roman" w:cs="Times New Roman"/>
          <w:sz w:val="24"/>
          <w:szCs w:val="24"/>
        </w:rPr>
        <w:t>cannot</w:t>
      </w:r>
      <w:r w:rsidR="00176FC4" w:rsidRPr="004B7988">
        <w:rPr>
          <w:rFonts w:ascii="Times New Roman" w:eastAsia="Times New Roman" w:hAnsi="Times New Roman" w:cs="Times New Roman"/>
          <w:sz w:val="24"/>
          <w:szCs w:val="24"/>
        </w:rPr>
        <w:t xml:space="preserve"> </w:t>
      </w:r>
      <w:r w:rsidR="0009405C" w:rsidRPr="004B7988">
        <w:rPr>
          <w:rFonts w:ascii="Times New Roman" w:eastAsia="Times New Roman" w:hAnsi="Times New Roman" w:cs="Times New Roman"/>
          <w:sz w:val="24"/>
          <w:szCs w:val="24"/>
        </w:rPr>
        <w:t>detect</w:t>
      </w:r>
      <w:r w:rsidR="00176FC4" w:rsidRPr="004B7988">
        <w:rPr>
          <w:rFonts w:ascii="Times New Roman" w:eastAsia="Times New Roman" w:hAnsi="Times New Roman" w:cs="Times New Roman"/>
          <w:sz w:val="24"/>
          <w:szCs w:val="24"/>
        </w:rPr>
        <w:t xml:space="preserve"> easily</w:t>
      </w:r>
      <w:r w:rsidR="005F71D9">
        <w:rPr>
          <w:rFonts w:ascii="Times New Roman" w:eastAsia="Times New Roman" w:hAnsi="Times New Roman" w:cs="Times New Roman"/>
          <w:sz w:val="24"/>
          <w:szCs w:val="24"/>
        </w:rPr>
        <w:t>,</w:t>
      </w:r>
      <w:r w:rsidR="004B7988" w:rsidRPr="004B7988">
        <w:rPr>
          <w:rFonts w:ascii="Times New Roman" w:eastAsia="Times New Roman" w:hAnsi="Times New Roman" w:cs="Times New Roman"/>
          <w:sz w:val="24"/>
          <w:szCs w:val="24"/>
        </w:rPr>
        <w:t xml:space="preserve"> and </w:t>
      </w:r>
      <w:r w:rsidR="004B7988" w:rsidRPr="004B7988">
        <w:rPr>
          <w:rFonts w:ascii="Times New Roman" w:hAnsi="Times New Roman" w:cs="Times New Roman"/>
          <w:sz w:val="24"/>
          <w:szCs w:val="24"/>
        </w:rPr>
        <w:t>AI also strengthens operational efficiency and risk management in financial institutions</w:t>
      </w:r>
      <w:sdt>
        <w:sdtPr>
          <w:rPr>
            <w:rFonts w:ascii="Times New Roman" w:hAnsi="Times New Roman" w:cs="Times New Roman"/>
            <w:sz w:val="24"/>
            <w:szCs w:val="24"/>
          </w:rPr>
          <w:id w:val="608249329"/>
          <w:citation/>
        </w:sdtPr>
        <w:sdtEndPr/>
        <w:sdtContent>
          <w:r w:rsidR="00CA6252">
            <w:rPr>
              <w:rFonts w:ascii="Times New Roman" w:hAnsi="Times New Roman" w:cs="Times New Roman"/>
              <w:sz w:val="24"/>
              <w:szCs w:val="24"/>
            </w:rPr>
            <w:fldChar w:fldCharType="begin"/>
          </w:r>
          <w:r w:rsidR="00CA6252">
            <w:rPr>
              <w:rFonts w:ascii="Times New Roman" w:hAnsi="Times New Roman" w:cs="Times New Roman"/>
              <w:sz w:val="24"/>
              <w:szCs w:val="24"/>
            </w:rPr>
            <w:instrText xml:space="preserve"> CITATION Pat241 \l 1033 </w:instrText>
          </w:r>
          <w:r w:rsidR="00CA6252">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(Pattnaik, 2024)</w:t>
          </w:r>
          <w:r w:rsidR="00CA6252">
            <w:rPr>
              <w:rFonts w:ascii="Times New Roman" w:hAnsi="Times New Roman" w:cs="Times New Roman"/>
              <w:sz w:val="24"/>
              <w:szCs w:val="24"/>
            </w:rPr>
            <w:fldChar w:fldCharType="end"/>
          </w:r>
        </w:sdtContent>
      </w:sdt>
      <w:r w:rsidR="004B7988" w:rsidRPr="004B7988">
        <w:rPr>
          <w:rFonts w:ascii="Times New Roman" w:hAnsi="Times New Roman" w:cs="Times New Roman"/>
          <w:sz w:val="24"/>
          <w:szCs w:val="24"/>
        </w:rPr>
        <w:t>.</w:t>
      </w:r>
      <w:r w:rsidR="004B7988">
        <w:rPr>
          <w:rFonts w:ascii="Times New Roman" w:hAnsi="Times New Roman" w:cs="Times New Roman"/>
          <w:sz w:val="24"/>
          <w:szCs w:val="24"/>
        </w:rPr>
        <w:t xml:space="preserve"> </w:t>
      </w:r>
      <w:r w:rsidR="00CA6252">
        <w:rPr>
          <w:rFonts w:ascii="Times New Roman" w:eastAsia="Times New Roman" w:hAnsi="Times New Roman" w:cs="Times New Roman"/>
          <w:sz w:val="24"/>
          <w:szCs w:val="24"/>
        </w:rPr>
        <w:t>HSBC</w:t>
      </w:r>
      <w:r w:rsidR="000B2C2D" w:rsidRPr="004B7988">
        <w:rPr>
          <w:rFonts w:ascii="Times New Roman" w:eastAsia="Times New Roman" w:hAnsi="Times New Roman" w:cs="Times New Roman"/>
          <w:sz w:val="24"/>
          <w:szCs w:val="24"/>
        </w:rPr>
        <w:t xml:space="preserve"> uses AI</w:t>
      </w:r>
      <w:r w:rsidR="00583E86" w:rsidRPr="004B7988">
        <w:rPr>
          <w:rFonts w:ascii="Times New Roman" w:eastAsia="Times New Roman" w:hAnsi="Times New Roman" w:cs="Times New Roman"/>
          <w:sz w:val="24"/>
          <w:szCs w:val="24"/>
        </w:rPr>
        <w:t xml:space="preserve"> to detect </w:t>
      </w:r>
      <w:r w:rsidR="0009405C" w:rsidRPr="004B7988">
        <w:rPr>
          <w:rFonts w:ascii="Times New Roman" w:eastAsia="Times New Roman" w:hAnsi="Times New Roman" w:cs="Times New Roman"/>
          <w:sz w:val="24"/>
          <w:szCs w:val="24"/>
        </w:rPr>
        <w:t>financial</w:t>
      </w:r>
      <w:r w:rsidR="00583E86" w:rsidRPr="004B7988">
        <w:rPr>
          <w:rFonts w:ascii="Times New Roman" w:eastAsia="Times New Roman" w:hAnsi="Times New Roman" w:cs="Times New Roman"/>
          <w:sz w:val="24"/>
          <w:szCs w:val="24"/>
        </w:rPr>
        <w:t xml:space="preserve"> crime</w:t>
      </w:r>
      <w:r w:rsidR="000949AE" w:rsidRPr="004B7988">
        <w:rPr>
          <w:rFonts w:ascii="Times New Roman" w:eastAsia="Times New Roman" w:hAnsi="Times New Roman" w:cs="Times New Roman"/>
          <w:sz w:val="24"/>
          <w:szCs w:val="24"/>
        </w:rPr>
        <w:t xml:space="preserve"> and </w:t>
      </w:r>
      <w:r w:rsidR="0009405C" w:rsidRPr="004B7988">
        <w:rPr>
          <w:rFonts w:ascii="Times New Roman" w:eastAsia="Times New Roman" w:hAnsi="Times New Roman" w:cs="Times New Roman"/>
          <w:sz w:val="24"/>
          <w:szCs w:val="24"/>
        </w:rPr>
        <w:t>suspicious transactions</w:t>
      </w:r>
      <w:r w:rsidR="000949AE" w:rsidRPr="004B7988">
        <w:rPr>
          <w:rFonts w:ascii="Times New Roman" w:eastAsia="Times New Roman" w:hAnsi="Times New Roman" w:cs="Times New Roman"/>
          <w:sz w:val="24"/>
          <w:szCs w:val="24"/>
        </w:rPr>
        <w:t>.</w:t>
      </w:r>
    </w:p>
    <w:p w14:paraId="4B7B20A3" w14:textId="283A377A" w:rsidR="00440D8A" w:rsidRDefault="004D7A31" w:rsidP="00D04DE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sidR="00440D8A">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international bank, HSBC</w:t>
      </w:r>
      <w:r w:rsidR="00440D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needs to manage </w:t>
      </w:r>
      <w:r w:rsidR="00D43D35">
        <w:rPr>
          <w:rFonts w:ascii="Times New Roman" w:eastAsia="Times New Roman" w:hAnsi="Times New Roman" w:cs="Times New Roman"/>
          <w:sz w:val="24"/>
          <w:szCs w:val="24"/>
        </w:rPr>
        <w:t xml:space="preserve">political, technological, and regulatory factors to run its business globally without disruption and achieve the best possible outcomes </w:t>
      </w:r>
      <w:r w:rsidR="00C81217">
        <w:rPr>
          <w:rFonts w:ascii="Times New Roman" w:eastAsia="Times New Roman" w:hAnsi="Times New Roman" w:cs="Times New Roman"/>
          <w:sz w:val="24"/>
          <w:szCs w:val="24"/>
        </w:rPr>
        <w:t>for</w:t>
      </w:r>
      <w:r w:rsidR="00440D8A">
        <w:rPr>
          <w:rFonts w:ascii="Times New Roman" w:eastAsia="Times New Roman" w:hAnsi="Times New Roman" w:cs="Times New Roman"/>
          <w:sz w:val="24"/>
          <w:szCs w:val="24"/>
        </w:rPr>
        <w:t xml:space="preserve"> overall HSBC client satisfaction.</w:t>
      </w:r>
      <w:r w:rsidR="00953BC4">
        <w:rPr>
          <w:rFonts w:ascii="Times New Roman" w:eastAsia="Times New Roman" w:hAnsi="Times New Roman" w:cs="Times New Roman"/>
          <w:sz w:val="24"/>
          <w:szCs w:val="24"/>
        </w:rPr>
        <w:t xml:space="preserve"> </w:t>
      </w:r>
      <w:r w:rsidR="00D31311">
        <w:rPr>
          <w:rFonts w:ascii="Times New Roman" w:eastAsia="Times New Roman" w:hAnsi="Times New Roman" w:cs="Times New Roman"/>
          <w:sz w:val="24"/>
          <w:szCs w:val="24"/>
        </w:rPr>
        <w:t>HSBC</w:t>
      </w:r>
      <w:r w:rsidR="005178C9">
        <w:rPr>
          <w:rFonts w:ascii="Times New Roman" w:eastAsia="Times New Roman" w:hAnsi="Times New Roman" w:cs="Times New Roman"/>
          <w:sz w:val="24"/>
          <w:szCs w:val="24"/>
        </w:rPr>
        <w:t>,</w:t>
      </w:r>
      <w:r w:rsidR="00D31311">
        <w:rPr>
          <w:rFonts w:ascii="Times New Roman" w:eastAsia="Times New Roman" w:hAnsi="Times New Roman" w:cs="Times New Roman"/>
          <w:sz w:val="24"/>
          <w:szCs w:val="24"/>
        </w:rPr>
        <w:t xml:space="preserve"> a leading global bank, also </w:t>
      </w:r>
      <w:r w:rsidR="006E66D5">
        <w:rPr>
          <w:rFonts w:ascii="Times New Roman" w:eastAsia="Times New Roman" w:hAnsi="Times New Roman" w:cs="Times New Roman"/>
          <w:sz w:val="24"/>
          <w:szCs w:val="24"/>
        </w:rPr>
        <w:t>monitors the international economic environment; it needs</w:t>
      </w:r>
      <w:r w:rsidR="004B285E">
        <w:rPr>
          <w:rFonts w:ascii="Times New Roman" w:eastAsia="Times New Roman" w:hAnsi="Times New Roman" w:cs="Times New Roman"/>
          <w:sz w:val="24"/>
          <w:szCs w:val="24"/>
        </w:rPr>
        <w:t xml:space="preserve"> to consider </w:t>
      </w:r>
      <w:r w:rsidR="005178C9">
        <w:rPr>
          <w:rFonts w:ascii="Times New Roman" w:eastAsia="Times New Roman" w:hAnsi="Times New Roman" w:cs="Times New Roman"/>
          <w:sz w:val="24"/>
          <w:szCs w:val="24"/>
        </w:rPr>
        <w:t>the</w:t>
      </w:r>
      <w:r w:rsidR="004B285E">
        <w:rPr>
          <w:rFonts w:ascii="Times New Roman" w:eastAsia="Times New Roman" w:hAnsi="Times New Roman" w:cs="Times New Roman"/>
          <w:sz w:val="24"/>
          <w:szCs w:val="24"/>
        </w:rPr>
        <w:t xml:space="preserve"> </w:t>
      </w:r>
      <w:r w:rsidR="00C81217">
        <w:rPr>
          <w:rFonts w:ascii="Times New Roman" w:eastAsia="Times New Roman" w:hAnsi="Times New Roman" w:cs="Times New Roman"/>
          <w:sz w:val="24"/>
          <w:szCs w:val="24"/>
        </w:rPr>
        <w:t>impact</w:t>
      </w:r>
      <w:r w:rsidR="00953BC4">
        <w:rPr>
          <w:rFonts w:ascii="Times New Roman" w:eastAsia="Times New Roman" w:hAnsi="Times New Roman" w:cs="Times New Roman"/>
          <w:sz w:val="24"/>
          <w:szCs w:val="24"/>
        </w:rPr>
        <w:t xml:space="preserve"> on </w:t>
      </w:r>
      <w:r w:rsidR="005178C9">
        <w:rPr>
          <w:rFonts w:ascii="Times New Roman" w:eastAsia="Times New Roman" w:hAnsi="Times New Roman" w:cs="Times New Roman"/>
          <w:sz w:val="24"/>
          <w:szCs w:val="24"/>
        </w:rPr>
        <w:t>its</w:t>
      </w:r>
      <w:r w:rsidR="00953BC4">
        <w:rPr>
          <w:rFonts w:ascii="Times New Roman" w:eastAsia="Times New Roman" w:hAnsi="Times New Roman" w:cs="Times New Roman"/>
          <w:sz w:val="24"/>
          <w:szCs w:val="24"/>
        </w:rPr>
        <w:t xml:space="preserve"> global business perspective.</w:t>
      </w:r>
    </w:p>
    <w:p w14:paraId="0D821EB2" w14:textId="69C0D127" w:rsidR="00811C2E" w:rsidRPr="00014782" w:rsidRDefault="00E178CB" w:rsidP="00D04DE8">
      <w:pPr>
        <w:spacing w:before="100" w:beforeAutospacing="1" w:after="100" w:afterAutospacing="1" w:line="240" w:lineRule="auto"/>
        <w:jc w:val="both"/>
        <w:rPr>
          <w:rFonts w:ascii="Times New Roman" w:eastAsia="Times New Roman" w:hAnsi="Times New Roman" w:cs="Times New Roman"/>
          <w:b/>
          <w:bCs/>
          <w:sz w:val="24"/>
          <w:szCs w:val="24"/>
        </w:rPr>
      </w:pPr>
      <w:r w:rsidRPr="00014782">
        <w:rPr>
          <w:rFonts w:ascii="Times New Roman" w:hAnsi="Times New Roman" w:cs="Times New Roman"/>
          <w:sz w:val="24"/>
          <w:szCs w:val="24"/>
        </w:rPr>
        <w:t xml:space="preserve">According to </w:t>
      </w:r>
      <w:proofErr w:type="spellStart"/>
      <w:r w:rsidRPr="00014782">
        <w:rPr>
          <w:rFonts w:ascii="Times New Roman" w:hAnsi="Times New Roman" w:cs="Times New Roman"/>
          <w:sz w:val="24"/>
          <w:szCs w:val="24"/>
        </w:rPr>
        <w:t>Floridi</w:t>
      </w:r>
      <w:proofErr w:type="spellEnd"/>
      <w:r w:rsidRPr="00014782">
        <w:rPr>
          <w:rFonts w:ascii="Times New Roman" w:hAnsi="Times New Roman" w:cs="Times New Roman"/>
          <w:sz w:val="24"/>
          <w:szCs w:val="24"/>
        </w:rPr>
        <w:t xml:space="preserve"> and Cowls, </w:t>
      </w:r>
      <w:r w:rsidR="00014782">
        <w:rPr>
          <w:rFonts w:ascii="Times New Roman" w:hAnsi="Times New Roman" w:cs="Times New Roman"/>
          <w:sz w:val="24"/>
          <w:szCs w:val="24"/>
        </w:rPr>
        <w:t xml:space="preserve">an </w:t>
      </w:r>
      <w:r w:rsidRPr="00014782">
        <w:rPr>
          <w:rFonts w:ascii="Times New Roman" w:hAnsi="Times New Roman" w:cs="Times New Roman"/>
          <w:sz w:val="24"/>
          <w:szCs w:val="24"/>
        </w:rPr>
        <w:t xml:space="preserve">AI </w:t>
      </w:r>
      <w:r w:rsidR="00014782">
        <w:rPr>
          <w:rFonts w:ascii="Times New Roman" w:hAnsi="Times New Roman" w:cs="Times New Roman"/>
          <w:sz w:val="24"/>
          <w:szCs w:val="24"/>
        </w:rPr>
        <w:t>system</w:t>
      </w:r>
      <w:r w:rsidRPr="00014782">
        <w:rPr>
          <w:rFonts w:ascii="Times New Roman" w:hAnsi="Times New Roman" w:cs="Times New Roman"/>
          <w:sz w:val="24"/>
          <w:szCs w:val="24"/>
        </w:rPr>
        <w:t xml:space="preserve"> should follow five ethical </w:t>
      </w:r>
      <w:r w:rsidR="006E66D5">
        <w:rPr>
          <w:rFonts w:ascii="Times New Roman" w:hAnsi="Times New Roman" w:cs="Times New Roman"/>
          <w:sz w:val="24"/>
          <w:szCs w:val="24"/>
        </w:rPr>
        <w:t>principles,</w:t>
      </w:r>
      <w:r w:rsidR="00B430EB" w:rsidRPr="00014782">
        <w:rPr>
          <w:rFonts w:ascii="Times New Roman" w:hAnsi="Times New Roman" w:cs="Times New Roman"/>
          <w:sz w:val="24"/>
          <w:szCs w:val="24"/>
        </w:rPr>
        <w:t xml:space="preserve"> and these </w:t>
      </w:r>
      <w:r w:rsidR="006E66D5">
        <w:rPr>
          <w:rFonts w:ascii="Times New Roman" w:hAnsi="Times New Roman" w:cs="Times New Roman"/>
          <w:sz w:val="24"/>
          <w:szCs w:val="24"/>
        </w:rPr>
        <w:t xml:space="preserve">are </w:t>
      </w:r>
      <w:r w:rsidR="00B430EB" w:rsidRPr="00014782">
        <w:rPr>
          <w:rFonts w:ascii="Times New Roman" w:hAnsi="Times New Roman" w:cs="Times New Roman"/>
          <w:sz w:val="24"/>
          <w:szCs w:val="24"/>
        </w:rPr>
        <w:t xml:space="preserve">beneficence, non-maleficence, autonomy, justice, and </w:t>
      </w:r>
      <w:r w:rsidR="00014782" w:rsidRPr="00014782">
        <w:rPr>
          <w:rFonts w:ascii="Times New Roman" w:hAnsi="Times New Roman" w:cs="Times New Roman"/>
          <w:sz w:val="24"/>
          <w:szCs w:val="24"/>
        </w:rPr>
        <w:t>explicability</w:t>
      </w:r>
      <w:sdt>
        <w:sdtPr>
          <w:rPr>
            <w:rFonts w:ascii="Times New Roman" w:hAnsi="Times New Roman" w:cs="Times New Roman"/>
            <w:sz w:val="24"/>
            <w:szCs w:val="24"/>
          </w:rPr>
          <w:id w:val="1283228468"/>
          <w:citation/>
        </w:sdtPr>
        <w:sdtEndPr/>
        <w:sdtContent>
          <w:r w:rsidR="006C646A">
            <w:rPr>
              <w:rFonts w:ascii="Times New Roman" w:hAnsi="Times New Roman" w:cs="Times New Roman"/>
              <w:sz w:val="24"/>
              <w:szCs w:val="24"/>
            </w:rPr>
            <w:fldChar w:fldCharType="begin"/>
          </w:r>
          <w:r w:rsidR="006C646A">
            <w:rPr>
              <w:rFonts w:ascii="Times New Roman" w:hAnsi="Times New Roman" w:cs="Times New Roman"/>
              <w:sz w:val="24"/>
              <w:szCs w:val="24"/>
            </w:rPr>
            <w:instrText xml:space="preserve"> CITATION Flo19 \l 1033 </w:instrText>
          </w:r>
          <w:r w:rsidR="006C646A">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006C646A">
            <w:rPr>
              <w:rFonts w:ascii="Times New Roman" w:hAnsi="Times New Roman" w:cs="Times New Roman"/>
              <w:sz w:val="24"/>
              <w:szCs w:val="24"/>
            </w:rPr>
            <w:fldChar w:fldCharType="end"/>
          </w:r>
        </w:sdtContent>
      </w:sdt>
      <w:r w:rsidR="00014782" w:rsidRPr="00014782">
        <w:rPr>
          <w:rFonts w:ascii="Times New Roman" w:hAnsi="Times New Roman" w:cs="Times New Roman"/>
          <w:sz w:val="24"/>
          <w:szCs w:val="24"/>
        </w:rPr>
        <w:t xml:space="preserve">. These principles help </w:t>
      </w:r>
      <w:r w:rsidR="006C646A" w:rsidRPr="00014782">
        <w:rPr>
          <w:rFonts w:ascii="Times New Roman" w:hAnsi="Times New Roman" w:cs="Times New Roman"/>
          <w:sz w:val="24"/>
          <w:szCs w:val="24"/>
        </w:rPr>
        <w:t>organizations</w:t>
      </w:r>
      <w:r w:rsidR="00014782" w:rsidRPr="00014782">
        <w:rPr>
          <w:rFonts w:ascii="Times New Roman" w:hAnsi="Times New Roman" w:cs="Times New Roman"/>
          <w:sz w:val="24"/>
          <w:szCs w:val="24"/>
        </w:rPr>
        <w:t xml:space="preserve"> use AI responsibly and maintain public trust.</w:t>
      </w:r>
      <w:r w:rsidR="00014782" w:rsidRPr="00014782">
        <w:rPr>
          <w:rFonts w:ascii="Times New Roman" w:hAnsi="Times New Roman" w:cs="Times New Roman"/>
          <w:b/>
          <w:bCs/>
          <w:sz w:val="24"/>
          <w:szCs w:val="24"/>
        </w:rPr>
        <w:t xml:space="preserve"> </w:t>
      </w:r>
      <w:r w:rsidR="00014782" w:rsidRPr="00014782">
        <w:rPr>
          <w:rStyle w:val="Strong"/>
          <w:rFonts w:ascii="Times New Roman" w:hAnsi="Times New Roman" w:cs="Times New Roman"/>
          <w:b w:val="0"/>
          <w:bCs w:val="0"/>
          <w:sz w:val="24"/>
          <w:szCs w:val="24"/>
        </w:rPr>
        <w:t xml:space="preserve">Beneficence means AI should provide benefits to individuals and society, while non-maleficence requires </w:t>
      </w:r>
      <w:r w:rsidR="006C646A" w:rsidRPr="00014782">
        <w:rPr>
          <w:rStyle w:val="Strong"/>
          <w:rFonts w:ascii="Times New Roman" w:hAnsi="Times New Roman" w:cs="Times New Roman"/>
          <w:b w:val="0"/>
          <w:bCs w:val="0"/>
          <w:sz w:val="24"/>
          <w:szCs w:val="24"/>
        </w:rPr>
        <w:t>organizations</w:t>
      </w:r>
      <w:r w:rsidR="00014782" w:rsidRPr="00014782">
        <w:rPr>
          <w:rStyle w:val="Strong"/>
          <w:rFonts w:ascii="Times New Roman" w:hAnsi="Times New Roman" w:cs="Times New Roman"/>
          <w:b w:val="0"/>
          <w:bCs w:val="0"/>
          <w:sz w:val="24"/>
          <w:szCs w:val="24"/>
        </w:rPr>
        <w:t xml:space="preserve"> to </w:t>
      </w:r>
      <w:r w:rsidR="006C646A" w:rsidRPr="00014782">
        <w:rPr>
          <w:rStyle w:val="Strong"/>
          <w:rFonts w:ascii="Times New Roman" w:hAnsi="Times New Roman" w:cs="Times New Roman"/>
          <w:b w:val="0"/>
          <w:bCs w:val="0"/>
          <w:sz w:val="24"/>
          <w:szCs w:val="24"/>
        </w:rPr>
        <w:t>minimize</w:t>
      </w:r>
      <w:r w:rsidR="00014782" w:rsidRPr="00014782">
        <w:rPr>
          <w:rStyle w:val="Strong"/>
          <w:rFonts w:ascii="Times New Roman" w:hAnsi="Times New Roman" w:cs="Times New Roman"/>
          <w:b w:val="0"/>
          <w:bCs w:val="0"/>
          <w:sz w:val="24"/>
          <w:szCs w:val="24"/>
        </w:rPr>
        <w:t xml:space="preserve"> harm and prevent negative outcomes. Autonomy ensures that people maintain control over important decisions rather than relying entirely on AI systems. Justice focuses on fairness by reducing discrimination and bias in AI decision-making. Explicability means that AI systems should be transparent and their decisions should be understandable and accountable. By following these principles, </w:t>
      </w:r>
      <w:r w:rsidR="006C646A" w:rsidRPr="00014782">
        <w:rPr>
          <w:rStyle w:val="Strong"/>
          <w:rFonts w:ascii="Times New Roman" w:hAnsi="Times New Roman" w:cs="Times New Roman"/>
          <w:b w:val="0"/>
          <w:bCs w:val="0"/>
          <w:sz w:val="24"/>
          <w:szCs w:val="24"/>
        </w:rPr>
        <w:t>organizations</w:t>
      </w:r>
      <w:r w:rsidR="00014782" w:rsidRPr="00014782">
        <w:rPr>
          <w:rStyle w:val="Strong"/>
          <w:rFonts w:ascii="Times New Roman" w:hAnsi="Times New Roman" w:cs="Times New Roman"/>
          <w:b w:val="0"/>
          <w:bCs w:val="0"/>
          <w:sz w:val="24"/>
          <w:szCs w:val="24"/>
        </w:rPr>
        <w:t xml:space="preserve"> can improve ethical decision-making, strengthen stakeholder confidence, and reduce the legal, operational, and reputational risks associated with AI adoption</w:t>
      </w:r>
      <w:sdt>
        <w:sdtPr>
          <w:rPr>
            <w:rStyle w:val="Strong"/>
            <w:rFonts w:ascii="Times New Roman" w:hAnsi="Times New Roman" w:cs="Times New Roman"/>
            <w:b w:val="0"/>
            <w:bCs w:val="0"/>
            <w:sz w:val="24"/>
            <w:szCs w:val="24"/>
          </w:rPr>
          <w:id w:val="-1404453226"/>
          <w:citation/>
        </w:sdtPr>
        <w:sdtEndPr>
          <w:rPr>
            <w:rStyle w:val="Strong"/>
          </w:rPr>
        </w:sdtEndPr>
        <w:sdtContent>
          <w:r w:rsidR="006C10AB">
            <w:rPr>
              <w:rStyle w:val="Strong"/>
              <w:rFonts w:ascii="Times New Roman" w:hAnsi="Times New Roman" w:cs="Times New Roman"/>
              <w:b w:val="0"/>
              <w:bCs w:val="0"/>
              <w:sz w:val="24"/>
              <w:szCs w:val="24"/>
            </w:rPr>
            <w:fldChar w:fldCharType="begin"/>
          </w:r>
          <w:r w:rsidR="006C10AB">
            <w:rPr>
              <w:rStyle w:val="Strong"/>
              <w:rFonts w:ascii="Times New Roman" w:hAnsi="Times New Roman" w:cs="Times New Roman"/>
              <w:b w:val="0"/>
              <w:bCs w:val="0"/>
              <w:sz w:val="24"/>
              <w:szCs w:val="24"/>
            </w:rPr>
            <w:instrText xml:space="preserve"> CITATION Flo19 \l 1033 </w:instrText>
          </w:r>
          <w:r w:rsidR="006C10AB">
            <w:rPr>
              <w:rStyle w:val="Strong"/>
              <w:rFonts w:ascii="Times New Roman" w:hAnsi="Times New Roman" w:cs="Times New Roman"/>
              <w:b w:val="0"/>
              <w:bCs w:val="0"/>
              <w:sz w:val="24"/>
              <w:szCs w:val="24"/>
            </w:rPr>
            <w:fldChar w:fldCharType="separate"/>
          </w:r>
          <w:r w:rsidR="00D065C5">
            <w:rPr>
              <w:rStyle w:val="Strong"/>
              <w:rFonts w:ascii="Times New Roman" w:hAnsi="Times New Roman" w:cs="Times New Roman"/>
              <w:b w:val="0"/>
              <w:bCs w:val="0"/>
              <w:noProof/>
              <w:sz w:val="24"/>
              <w:szCs w:val="24"/>
            </w:rPr>
            <w:t xml:space="preserve"> </w:t>
          </w:r>
          <w:r w:rsidR="00D065C5" w:rsidRPr="00D065C5">
            <w:rPr>
              <w:rFonts w:ascii="Times New Roman" w:hAnsi="Times New Roman" w:cs="Times New Roman"/>
              <w:noProof/>
              <w:sz w:val="24"/>
              <w:szCs w:val="24"/>
            </w:rPr>
            <w:t>(Floridi, 2019)</w:t>
          </w:r>
          <w:r w:rsidR="006C10AB">
            <w:rPr>
              <w:rStyle w:val="Strong"/>
              <w:rFonts w:ascii="Times New Roman" w:hAnsi="Times New Roman" w:cs="Times New Roman"/>
              <w:b w:val="0"/>
              <w:bCs w:val="0"/>
              <w:sz w:val="24"/>
              <w:szCs w:val="24"/>
            </w:rPr>
            <w:fldChar w:fldCharType="end"/>
          </w:r>
        </w:sdtContent>
      </w:sdt>
      <w:r w:rsidR="00014782" w:rsidRPr="00014782">
        <w:rPr>
          <w:rStyle w:val="Strong"/>
          <w:rFonts w:ascii="Times New Roman" w:hAnsi="Times New Roman" w:cs="Times New Roman"/>
          <w:b w:val="0"/>
          <w:bCs w:val="0"/>
          <w:sz w:val="24"/>
          <w:szCs w:val="24"/>
        </w:rPr>
        <w:t>.</w:t>
      </w:r>
      <w:r w:rsidR="00014782" w:rsidRPr="00014782">
        <w:rPr>
          <w:rFonts w:ascii="Times New Roman" w:hAnsi="Times New Roman" w:cs="Times New Roman"/>
          <w:b/>
          <w:bCs/>
          <w:sz w:val="24"/>
          <w:szCs w:val="24"/>
        </w:rPr>
        <w:t xml:space="preserve"> </w:t>
      </w:r>
    </w:p>
    <w:p w14:paraId="0BA61954" w14:textId="68F83595" w:rsidR="00A9730B" w:rsidRPr="002C6C98" w:rsidRDefault="0057616F" w:rsidP="00D04DE8">
      <w:pPr>
        <w:spacing w:before="100" w:beforeAutospacing="1" w:after="100" w:afterAutospacing="1" w:line="240" w:lineRule="auto"/>
        <w:jc w:val="both"/>
        <w:rPr>
          <w:rFonts w:ascii="Times New Roman" w:eastAsia="Times New Roman" w:hAnsi="Times New Roman" w:cs="Times New Roman"/>
          <w:sz w:val="24"/>
          <w:szCs w:val="24"/>
        </w:rPr>
      </w:pPr>
      <w:r w:rsidRPr="002C6C98">
        <w:rPr>
          <w:rFonts w:ascii="Times New Roman" w:eastAsia="Times New Roman" w:hAnsi="Times New Roman" w:cs="Times New Roman"/>
          <w:sz w:val="24"/>
          <w:szCs w:val="24"/>
        </w:rPr>
        <w:t>However</w:t>
      </w:r>
      <w:r w:rsidR="008C7524" w:rsidRPr="002C6C98">
        <w:rPr>
          <w:rFonts w:ascii="Times New Roman" w:eastAsia="Times New Roman" w:hAnsi="Times New Roman" w:cs="Times New Roman"/>
          <w:sz w:val="24"/>
          <w:szCs w:val="24"/>
        </w:rPr>
        <w:t xml:space="preserve">, </w:t>
      </w:r>
      <w:r w:rsidR="005178C9" w:rsidRPr="002C6C98">
        <w:rPr>
          <w:rFonts w:ascii="Times New Roman" w:eastAsia="Times New Roman" w:hAnsi="Times New Roman" w:cs="Times New Roman"/>
          <w:sz w:val="24"/>
          <w:szCs w:val="24"/>
        </w:rPr>
        <w:t xml:space="preserve">the </w:t>
      </w:r>
      <w:r w:rsidR="008C7524" w:rsidRPr="002C6C98">
        <w:rPr>
          <w:rFonts w:ascii="Times New Roman" w:eastAsia="Times New Roman" w:hAnsi="Times New Roman" w:cs="Times New Roman"/>
          <w:sz w:val="24"/>
          <w:szCs w:val="24"/>
        </w:rPr>
        <w:t xml:space="preserve">rapid growth of artificial intelligence </w:t>
      </w:r>
      <w:r w:rsidR="005178C9" w:rsidRPr="002C6C98">
        <w:rPr>
          <w:rFonts w:ascii="Times New Roman" w:eastAsia="Times New Roman" w:hAnsi="Times New Roman" w:cs="Times New Roman"/>
          <w:sz w:val="24"/>
          <w:szCs w:val="24"/>
        </w:rPr>
        <w:t xml:space="preserve">has </w:t>
      </w:r>
      <w:r w:rsidR="008C7524" w:rsidRPr="002C6C98">
        <w:rPr>
          <w:rFonts w:ascii="Times New Roman" w:eastAsia="Times New Roman" w:hAnsi="Times New Roman" w:cs="Times New Roman"/>
          <w:sz w:val="24"/>
          <w:szCs w:val="24"/>
        </w:rPr>
        <w:t>also created risks</w:t>
      </w:r>
      <w:r w:rsidR="00B73B76" w:rsidRPr="002C6C98">
        <w:rPr>
          <w:rFonts w:ascii="Times New Roman" w:eastAsia="Times New Roman" w:hAnsi="Times New Roman" w:cs="Times New Roman"/>
          <w:sz w:val="24"/>
          <w:szCs w:val="24"/>
        </w:rPr>
        <w:t xml:space="preserve"> such as data misuse, cyber threats, </w:t>
      </w:r>
      <w:r w:rsidR="00A9730B" w:rsidRPr="002C6C98">
        <w:rPr>
          <w:rFonts w:ascii="Times New Roman" w:eastAsia="Times New Roman" w:hAnsi="Times New Roman" w:cs="Times New Roman"/>
          <w:sz w:val="24"/>
          <w:szCs w:val="24"/>
        </w:rPr>
        <w:t>etc. Regulators in the UK and the EU are therefore focusing on stronger AI governance frameworks to protect consumers and financial stability</w:t>
      </w:r>
      <w:sdt>
        <w:sdtPr>
          <w:rPr>
            <w:rFonts w:ascii="Times New Roman" w:eastAsia="Times New Roman" w:hAnsi="Times New Roman" w:cs="Times New Roman"/>
            <w:sz w:val="24"/>
            <w:szCs w:val="24"/>
          </w:rPr>
          <w:id w:val="1349830174"/>
          <w:citation/>
        </w:sdtPr>
        <w:sdtEndPr/>
        <w:sdtContent>
          <w:r w:rsidR="00DA0E8F" w:rsidRPr="002C6C98">
            <w:rPr>
              <w:rFonts w:ascii="Times New Roman" w:eastAsia="Times New Roman" w:hAnsi="Times New Roman" w:cs="Times New Roman"/>
              <w:sz w:val="24"/>
              <w:szCs w:val="24"/>
            </w:rPr>
            <w:fldChar w:fldCharType="begin"/>
          </w:r>
          <w:r w:rsidR="002219A4" w:rsidRPr="002C6C98">
            <w:rPr>
              <w:rFonts w:ascii="Times New Roman" w:eastAsia="Times New Roman" w:hAnsi="Times New Roman" w:cs="Times New Roman"/>
              <w:sz w:val="24"/>
              <w:szCs w:val="24"/>
            </w:rPr>
            <w:instrText xml:space="preserve">CITATION The26 \l 1033 </w:instrText>
          </w:r>
          <w:r w:rsidR="00DA0E8F" w:rsidRPr="002C6C98">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(Financial Conduct Authority, 2026)</w:t>
          </w:r>
          <w:r w:rsidR="00DA0E8F" w:rsidRPr="002C6C98">
            <w:rPr>
              <w:rFonts w:ascii="Times New Roman" w:eastAsia="Times New Roman" w:hAnsi="Times New Roman" w:cs="Times New Roman"/>
              <w:sz w:val="24"/>
              <w:szCs w:val="24"/>
            </w:rPr>
            <w:fldChar w:fldCharType="end"/>
          </w:r>
        </w:sdtContent>
      </w:sdt>
      <w:r w:rsidR="00A9730B" w:rsidRPr="002C6C98">
        <w:rPr>
          <w:rFonts w:ascii="Times New Roman" w:eastAsia="Times New Roman" w:hAnsi="Times New Roman" w:cs="Times New Roman"/>
          <w:sz w:val="24"/>
          <w:szCs w:val="24"/>
        </w:rPr>
        <w:t>.</w:t>
      </w:r>
      <w:r w:rsidR="006E61B8" w:rsidRPr="002C6C98">
        <w:rPr>
          <w:rFonts w:ascii="Times New Roman" w:eastAsia="Times New Roman" w:hAnsi="Times New Roman" w:cs="Times New Roman"/>
          <w:sz w:val="24"/>
          <w:szCs w:val="24"/>
        </w:rPr>
        <w:t xml:space="preserve"> </w:t>
      </w:r>
      <w:r w:rsidR="006E61B8" w:rsidRPr="002C6C98">
        <w:rPr>
          <w:rFonts w:ascii="Times New Roman" w:hAnsi="Times New Roman" w:cs="Times New Roman"/>
          <w:sz w:val="24"/>
          <w:szCs w:val="24"/>
        </w:rPr>
        <w:t>This report examines how the rapid growth of artificial intelligence affects risk management within HSBC. It analyses political, technological and regulatory changes, compares the AI regulatory approaches of the United Kingdom and the European Union, and evaluates how data governance, ethical AI and regulatory compliance influence customer trust. Finally, the report provides recommendations and an implementation plan to support HSBC's responsible and sustainable use of AI.</w:t>
      </w:r>
    </w:p>
    <w:p w14:paraId="223C01B2" w14:textId="77777777" w:rsidR="00621CFB" w:rsidRDefault="00621CFB" w:rsidP="007C6B37">
      <w:pPr>
        <w:pStyle w:val="Heading1"/>
      </w:pPr>
    </w:p>
    <w:p w14:paraId="512A6706" w14:textId="77777777" w:rsidR="00CE6670" w:rsidRDefault="00CE6670" w:rsidP="007C6B37">
      <w:pPr>
        <w:pStyle w:val="Heading1"/>
      </w:pPr>
    </w:p>
    <w:p w14:paraId="704B41F9" w14:textId="40A6918B" w:rsidR="006D31B2" w:rsidRDefault="006D31B2" w:rsidP="007C6B37">
      <w:pPr>
        <w:pStyle w:val="Heading1"/>
      </w:pPr>
      <w:bookmarkStart w:id="3" w:name="_Toc235787565"/>
      <w:r>
        <w:lastRenderedPageBreak/>
        <w:t>Main Findings</w:t>
      </w:r>
      <w:bookmarkEnd w:id="3"/>
    </w:p>
    <w:p w14:paraId="668E73C9" w14:textId="77777777" w:rsidR="009A3ABF" w:rsidRPr="00863D34" w:rsidRDefault="005F4FC0" w:rsidP="00B83278">
      <w:pPr>
        <w:pStyle w:val="Heading1"/>
      </w:pPr>
      <w:bookmarkStart w:id="4" w:name="_Toc235787566"/>
      <w:r w:rsidRPr="00863D34">
        <w:rPr>
          <w:rStyle w:val="Strong"/>
          <w:b/>
          <w:bCs/>
        </w:rPr>
        <w:t>PESTEL Analysis of AI Risk Environment (HSBC)</w:t>
      </w:r>
      <w:bookmarkEnd w:id="4"/>
      <w:r w:rsidRPr="00863D34">
        <w:t xml:space="preserve"> </w:t>
      </w:r>
    </w:p>
    <w:p w14:paraId="076F8E97" w14:textId="6DC054E3" w:rsidR="00AB4E8B" w:rsidRPr="00D43640" w:rsidRDefault="00AC5F9E" w:rsidP="00BC347E">
      <w:pPr>
        <w:spacing w:before="100" w:beforeAutospacing="1" w:after="100" w:afterAutospacing="1" w:line="240" w:lineRule="auto"/>
        <w:jc w:val="both"/>
        <w:rPr>
          <w:rFonts w:ascii="Times New Roman" w:hAnsi="Times New Roman" w:cs="Times New Roman"/>
          <w:sz w:val="24"/>
          <w:szCs w:val="24"/>
        </w:rPr>
      </w:pPr>
      <w:r w:rsidRPr="00D43640">
        <w:rPr>
          <w:rFonts w:ascii="Times New Roman" w:hAnsi="Times New Roman" w:cs="Times New Roman"/>
          <w:sz w:val="24"/>
          <w:szCs w:val="24"/>
        </w:rPr>
        <w:t xml:space="preserve">PESTEL is </w:t>
      </w:r>
      <w:r w:rsidR="006F11C7" w:rsidRPr="00D43640">
        <w:rPr>
          <w:rFonts w:ascii="Times New Roman" w:hAnsi="Times New Roman" w:cs="Times New Roman"/>
          <w:sz w:val="24"/>
          <w:szCs w:val="24"/>
        </w:rPr>
        <w:t xml:space="preserve">a </w:t>
      </w:r>
      <w:r w:rsidRPr="00D43640">
        <w:rPr>
          <w:rFonts w:ascii="Times New Roman" w:hAnsi="Times New Roman" w:cs="Times New Roman"/>
          <w:sz w:val="24"/>
          <w:szCs w:val="24"/>
        </w:rPr>
        <w:t xml:space="preserve">tool </w:t>
      </w:r>
      <w:r w:rsidR="001E7445" w:rsidRPr="00D43640">
        <w:rPr>
          <w:rFonts w:ascii="Times New Roman" w:hAnsi="Times New Roman" w:cs="Times New Roman"/>
          <w:sz w:val="24"/>
          <w:szCs w:val="24"/>
        </w:rPr>
        <w:t>used to analyze</w:t>
      </w:r>
      <w:r w:rsidRPr="00D43640">
        <w:rPr>
          <w:rFonts w:ascii="Times New Roman" w:hAnsi="Times New Roman" w:cs="Times New Roman"/>
          <w:sz w:val="24"/>
          <w:szCs w:val="24"/>
        </w:rPr>
        <w:t xml:space="preserve"> </w:t>
      </w:r>
      <w:r w:rsidR="006A753E" w:rsidRPr="00D43640">
        <w:rPr>
          <w:rFonts w:ascii="Times New Roman" w:hAnsi="Times New Roman" w:cs="Times New Roman"/>
          <w:sz w:val="24"/>
          <w:szCs w:val="24"/>
        </w:rPr>
        <w:t xml:space="preserve">external factors that can affect </w:t>
      </w:r>
      <w:r w:rsidR="00804F9C" w:rsidRPr="00D43640">
        <w:rPr>
          <w:rFonts w:ascii="Times New Roman" w:hAnsi="Times New Roman" w:cs="Times New Roman"/>
          <w:sz w:val="24"/>
          <w:szCs w:val="24"/>
        </w:rPr>
        <w:t>businesses</w:t>
      </w:r>
      <w:r w:rsidR="00CF2B95" w:rsidRPr="00D43640">
        <w:rPr>
          <w:rFonts w:ascii="Times New Roman" w:hAnsi="Times New Roman" w:cs="Times New Roman"/>
          <w:sz w:val="24"/>
          <w:szCs w:val="24"/>
        </w:rPr>
        <w:t>. It</w:t>
      </w:r>
      <w:r w:rsidR="00804F9C" w:rsidRPr="00D43640">
        <w:rPr>
          <w:rFonts w:ascii="Times New Roman" w:hAnsi="Times New Roman" w:cs="Times New Roman"/>
          <w:sz w:val="24"/>
          <w:szCs w:val="24"/>
        </w:rPr>
        <w:t xml:space="preserve"> includes political, </w:t>
      </w:r>
      <w:r w:rsidR="008A0B45" w:rsidRPr="00D43640">
        <w:rPr>
          <w:rFonts w:ascii="Times New Roman" w:hAnsi="Times New Roman" w:cs="Times New Roman"/>
          <w:sz w:val="24"/>
          <w:szCs w:val="24"/>
        </w:rPr>
        <w:t>economic</w:t>
      </w:r>
      <w:r w:rsidR="00804F9C" w:rsidRPr="00D43640">
        <w:rPr>
          <w:rFonts w:ascii="Times New Roman" w:hAnsi="Times New Roman" w:cs="Times New Roman"/>
          <w:sz w:val="24"/>
          <w:szCs w:val="24"/>
        </w:rPr>
        <w:t xml:space="preserve">, social, technological, environmental &amp; legal </w:t>
      </w:r>
      <w:r w:rsidR="00DD2956" w:rsidRPr="00D43640">
        <w:rPr>
          <w:rFonts w:ascii="Times New Roman" w:hAnsi="Times New Roman" w:cs="Times New Roman"/>
          <w:sz w:val="24"/>
          <w:szCs w:val="24"/>
        </w:rPr>
        <w:t>factors</w:t>
      </w:r>
      <w:r w:rsidR="00FD78E5" w:rsidRPr="00D43640">
        <w:rPr>
          <w:rFonts w:ascii="Times New Roman" w:hAnsi="Times New Roman" w:cs="Times New Roman"/>
          <w:sz w:val="24"/>
          <w:szCs w:val="24"/>
        </w:rPr>
        <w:t>,</w:t>
      </w:r>
      <w:r w:rsidR="00DD2956" w:rsidRPr="00D43640">
        <w:rPr>
          <w:rFonts w:ascii="Times New Roman" w:hAnsi="Times New Roman" w:cs="Times New Roman"/>
          <w:sz w:val="24"/>
          <w:szCs w:val="24"/>
        </w:rPr>
        <w:t xml:space="preserve"> and by </w:t>
      </w:r>
      <w:r w:rsidR="001E7445" w:rsidRPr="00D43640">
        <w:rPr>
          <w:rFonts w:ascii="Times New Roman" w:hAnsi="Times New Roman" w:cs="Times New Roman"/>
          <w:sz w:val="24"/>
          <w:szCs w:val="24"/>
        </w:rPr>
        <w:t>using</w:t>
      </w:r>
      <w:r w:rsidR="00BC7E09" w:rsidRPr="00D43640">
        <w:rPr>
          <w:rFonts w:ascii="Times New Roman" w:hAnsi="Times New Roman" w:cs="Times New Roman"/>
          <w:sz w:val="24"/>
          <w:szCs w:val="24"/>
        </w:rPr>
        <w:t xml:space="preserve"> this tool </w:t>
      </w:r>
      <w:r w:rsidR="006F11C7" w:rsidRPr="00D43640">
        <w:rPr>
          <w:rFonts w:ascii="Times New Roman" w:hAnsi="Times New Roman" w:cs="Times New Roman"/>
          <w:sz w:val="24"/>
          <w:szCs w:val="24"/>
        </w:rPr>
        <w:t xml:space="preserve">properly, </w:t>
      </w:r>
      <w:r w:rsidR="00DD2956" w:rsidRPr="00D43640">
        <w:rPr>
          <w:rFonts w:ascii="Times New Roman" w:hAnsi="Times New Roman" w:cs="Times New Roman"/>
          <w:sz w:val="24"/>
          <w:szCs w:val="24"/>
        </w:rPr>
        <w:t>business</w:t>
      </w:r>
      <w:r w:rsidR="00BC7E09" w:rsidRPr="00D43640">
        <w:rPr>
          <w:rFonts w:ascii="Times New Roman" w:hAnsi="Times New Roman" w:cs="Times New Roman"/>
          <w:sz w:val="24"/>
          <w:szCs w:val="24"/>
        </w:rPr>
        <w:t xml:space="preserve">es can make better decisions and plan </w:t>
      </w:r>
      <w:r w:rsidR="008A0B45" w:rsidRPr="00D43640">
        <w:rPr>
          <w:rFonts w:ascii="Times New Roman" w:hAnsi="Times New Roman" w:cs="Times New Roman"/>
          <w:sz w:val="24"/>
          <w:szCs w:val="24"/>
        </w:rPr>
        <w:t>accurately</w:t>
      </w:r>
      <w:r w:rsidR="00B36A04" w:rsidRPr="00D43640">
        <w:rPr>
          <w:rFonts w:ascii="Times New Roman" w:hAnsi="Times New Roman" w:cs="Times New Roman"/>
          <w:sz w:val="24"/>
          <w:szCs w:val="24"/>
        </w:rPr>
        <w:t xml:space="preserve">. By evaluating these external forces, </w:t>
      </w:r>
      <w:r w:rsidR="00D43640" w:rsidRPr="00D43640">
        <w:rPr>
          <w:rFonts w:ascii="Times New Roman" w:hAnsi="Times New Roman" w:cs="Times New Roman"/>
          <w:sz w:val="24"/>
          <w:szCs w:val="24"/>
        </w:rPr>
        <w:t>organizations</w:t>
      </w:r>
      <w:r w:rsidR="00B36A04" w:rsidRPr="00D43640">
        <w:rPr>
          <w:rFonts w:ascii="Times New Roman" w:hAnsi="Times New Roman" w:cs="Times New Roman"/>
          <w:sz w:val="24"/>
          <w:szCs w:val="24"/>
        </w:rPr>
        <w:t xml:space="preserve"> can identify opportunities and threats, make better strategic decisions</w:t>
      </w:r>
      <w:r w:rsidR="00D43640">
        <w:rPr>
          <w:rFonts w:ascii="Times New Roman" w:hAnsi="Times New Roman" w:cs="Times New Roman"/>
          <w:sz w:val="24"/>
          <w:szCs w:val="24"/>
        </w:rPr>
        <w:t>,</w:t>
      </w:r>
      <w:r w:rsidR="00B36A04" w:rsidRPr="00D43640">
        <w:rPr>
          <w:rFonts w:ascii="Times New Roman" w:hAnsi="Times New Roman" w:cs="Times New Roman"/>
          <w:sz w:val="24"/>
          <w:szCs w:val="24"/>
        </w:rPr>
        <w:t xml:space="preserve"> and develop more effective business plans</w:t>
      </w:r>
      <w:sdt>
        <w:sdtPr>
          <w:rPr>
            <w:rFonts w:ascii="Times New Roman" w:hAnsi="Times New Roman" w:cs="Times New Roman"/>
            <w:sz w:val="24"/>
            <w:szCs w:val="24"/>
          </w:rPr>
          <w:id w:val="-1221819898"/>
          <w:citation/>
        </w:sdtPr>
        <w:sdtEndPr/>
        <w:sdtContent>
          <w:r w:rsidR="008A0B45" w:rsidRPr="00D43640">
            <w:rPr>
              <w:rFonts w:ascii="Times New Roman" w:hAnsi="Times New Roman" w:cs="Times New Roman"/>
              <w:sz w:val="24"/>
              <w:szCs w:val="24"/>
            </w:rPr>
            <w:fldChar w:fldCharType="begin"/>
          </w:r>
          <w:r w:rsidR="002D0066" w:rsidRPr="00D43640">
            <w:rPr>
              <w:rFonts w:ascii="Times New Roman" w:hAnsi="Times New Roman" w:cs="Times New Roman"/>
              <w:sz w:val="24"/>
              <w:szCs w:val="24"/>
            </w:rPr>
            <w:instrText xml:space="preserve">CITATION CIP25 \l 1033 </w:instrText>
          </w:r>
          <w:r w:rsidR="008A0B45" w:rsidRPr="00D43640">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(Johnson, 2020)</w:t>
          </w:r>
          <w:r w:rsidR="008A0B45" w:rsidRPr="00D43640">
            <w:rPr>
              <w:rFonts w:ascii="Times New Roman" w:hAnsi="Times New Roman" w:cs="Times New Roman"/>
              <w:sz w:val="24"/>
              <w:szCs w:val="24"/>
            </w:rPr>
            <w:fldChar w:fldCharType="end"/>
          </w:r>
        </w:sdtContent>
      </w:sdt>
      <w:r w:rsidR="008A0B45" w:rsidRPr="00D43640">
        <w:rPr>
          <w:rFonts w:ascii="Times New Roman" w:hAnsi="Times New Roman" w:cs="Times New Roman"/>
          <w:sz w:val="24"/>
          <w:szCs w:val="24"/>
        </w:rPr>
        <w:t>.</w:t>
      </w:r>
    </w:p>
    <w:p w14:paraId="0518A79E" w14:textId="77777777" w:rsidR="00E42B4D" w:rsidRDefault="00E42B4D" w:rsidP="009A3ABF">
      <w:pPr>
        <w:spacing w:before="100" w:beforeAutospacing="1" w:after="100" w:afterAutospacing="1" w:line="240" w:lineRule="auto"/>
        <w:rPr>
          <w:rFonts w:ascii="Times New Roman" w:hAnsi="Times New Roman" w:cs="Times New Roman"/>
          <w:sz w:val="24"/>
          <w:szCs w:val="24"/>
        </w:rPr>
      </w:pPr>
    </w:p>
    <w:p w14:paraId="28A7B4EE" w14:textId="77777777" w:rsidR="00E42B4D" w:rsidRDefault="00E42B4D" w:rsidP="009A3ABF">
      <w:pPr>
        <w:spacing w:before="100" w:beforeAutospacing="1" w:after="100" w:afterAutospacing="1" w:line="240" w:lineRule="auto"/>
        <w:rPr>
          <w:rFonts w:ascii="Times New Roman" w:hAnsi="Times New Roman" w:cs="Times New Roman"/>
          <w:sz w:val="24"/>
          <w:szCs w:val="24"/>
        </w:rPr>
      </w:pPr>
    </w:p>
    <w:p w14:paraId="34FDB95F" w14:textId="27C20DB0" w:rsidR="00E42B4D" w:rsidRDefault="00E42B4D" w:rsidP="009A3ABF">
      <w:pPr>
        <w:spacing w:before="100" w:beforeAutospacing="1" w:after="100" w:afterAutospacing="1" w:line="240" w:lineRule="auto"/>
        <w:rPr>
          <w:rFonts w:ascii="Times New Roman" w:hAnsi="Times New Roman" w:cs="Times New Roman"/>
          <w:sz w:val="24"/>
          <w:szCs w:val="24"/>
        </w:rPr>
      </w:pPr>
      <w:r>
        <w:rPr>
          <w:noProof/>
        </w:rPr>
        <w:drawing>
          <wp:inline distT="0" distB="0" distL="0" distR="0" wp14:anchorId="5A93ED88" wp14:editId="7C5A2988">
            <wp:extent cx="5810250" cy="3692525"/>
            <wp:effectExtent l="0" t="0" r="0" b="2222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609F137" w14:textId="7EDC514E" w:rsidR="00E42B4D" w:rsidRDefault="0073336D" w:rsidP="0073336D">
      <w:pPr>
        <w:spacing w:before="100" w:beforeAutospacing="1" w:after="100" w:afterAutospacing="1" w:line="240" w:lineRule="auto"/>
        <w:jc w:val="center"/>
        <w:rPr>
          <w:rFonts w:ascii="Times New Roman" w:hAnsi="Times New Roman" w:cs="Times New Roman"/>
          <w:sz w:val="24"/>
          <w:szCs w:val="24"/>
        </w:rPr>
      </w:pPr>
      <w:r w:rsidRPr="0073336D">
        <w:rPr>
          <w:rFonts w:ascii="Times New Roman" w:hAnsi="Times New Roman" w:cs="Times New Roman"/>
          <w:b/>
          <w:bCs/>
          <w:sz w:val="24"/>
          <w:szCs w:val="24"/>
        </w:rPr>
        <w:t>Diagram:</w:t>
      </w:r>
      <w:r>
        <w:rPr>
          <w:rFonts w:ascii="Times New Roman" w:hAnsi="Times New Roman" w:cs="Times New Roman"/>
          <w:sz w:val="24"/>
          <w:szCs w:val="24"/>
        </w:rPr>
        <w:t xml:space="preserve"> PESTEL analysis</w:t>
      </w:r>
    </w:p>
    <w:p w14:paraId="40E66C70" w14:textId="77777777" w:rsidR="00030008" w:rsidRDefault="00030008" w:rsidP="00621CFB">
      <w:pPr>
        <w:pStyle w:val="Heading2"/>
        <w:rPr>
          <w:rStyle w:val="Strong"/>
          <w:b/>
          <w:bCs w:val="0"/>
        </w:rPr>
      </w:pPr>
    </w:p>
    <w:p w14:paraId="7E89D5E3" w14:textId="77777777" w:rsidR="00030008" w:rsidRDefault="00030008" w:rsidP="00621CFB">
      <w:pPr>
        <w:pStyle w:val="Heading2"/>
        <w:rPr>
          <w:rStyle w:val="Strong"/>
          <w:b/>
          <w:bCs w:val="0"/>
        </w:rPr>
      </w:pPr>
    </w:p>
    <w:p w14:paraId="532200DD" w14:textId="77777777" w:rsidR="00D3659C" w:rsidRDefault="00D3659C" w:rsidP="00621CFB">
      <w:pPr>
        <w:pStyle w:val="Heading2"/>
        <w:rPr>
          <w:rStyle w:val="Strong"/>
          <w:b/>
          <w:bCs w:val="0"/>
        </w:rPr>
      </w:pPr>
    </w:p>
    <w:p w14:paraId="36061BFA" w14:textId="77777777" w:rsidR="00113D85" w:rsidRPr="00113D85" w:rsidRDefault="00113D85" w:rsidP="00113D85"/>
    <w:p w14:paraId="352FFD6E" w14:textId="77777777" w:rsidR="00113D85" w:rsidRDefault="00113D85" w:rsidP="00B83278">
      <w:pPr>
        <w:pStyle w:val="Heading2"/>
        <w:rPr>
          <w:rStyle w:val="Strong"/>
          <w:b/>
          <w:bCs w:val="0"/>
        </w:rPr>
      </w:pPr>
      <w:bookmarkStart w:id="5" w:name="_Toc235787567"/>
    </w:p>
    <w:p w14:paraId="06048833" w14:textId="75FEB57F" w:rsidR="00113D85" w:rsidRPr="00113D85" w:rsidRDefault="009A3ABF" w:rsidP="00113D85">
      <w:pPr>
        <w:pStyle w:val="Heading2"/>
      </w:pPr>
      <w:r w:rsidRPr="00B83278">
        <w:rPr>
          <w:rStyle w:val="Strong"/>
          <w:b/>
          <w:bCs w:val="0"/>
        </w:rPr>
        <w:t>Political Factors</w:t>
      </w:r>
      <w:bookmarkEnd w:id="5"/>
    </w:p>
    <w:p w14:paraId="010491B4" w14:textId="77777777" w:rsidR="00113D85" w:rsidRDefault="00113D85" w:rsidP="0068067D">
      <w:pPr>
        <w:jc w:val="both"/>
        <w:rPr>
          <w:rFonts w:ascii="Times New Roman" w:hAnsi="Times New Roman" w:cs="Times New Roman"/>
          <w:sz w:val="24"/>
          <w:szCs w:val="24"/>
        </w:rPr>
      </w:pPr>
    </w:p>
    <w:p w14:paraId="4B9B26C1" w14:textId="76E9C3AC" w:rsidR="00EF009F" w:rsidRPr="001D0321" w:rsidRDefault="00EF009F" w:rsidP="0068067D">
      <w:pPr>
        <w:jc w:val="both"/>
        <w:rPr>
          <w:rStyle w:val="Strong"/>
          <w:rFonts w:ascii="Times New Roman" w:hAnsi="Times New Roman" w:cs="Times New Roman"/>
          <w:b w:val="0"/>
          <w:bCs w:val="0"/>
          <w:sz w:val="24"/>
          <w:szCs w:val="24"/>
        </w:rPr>
      </w:pPr>
      <w:r w:rsidRPr="001D0321">
        <w:rPr>
          <w:rFonts w:ascii="Times New Roman" w:hAnsi="Times New Roman" w:cs="Times New Roman"/>
          <w:sz w:val="24"/>
          <w:szCs w:val="24"/>
        </w:rPr>
        <w:t>The political and regulatory environment plays an important role in how HSBC develops and uses artificial intelligence. In the United Kingdom, the government has adopted a principle-based approach to AI regulation, which encourages innovation while expecting organizations to manage AI risks responsibly</w:t>
      </w:r>
      <w:sdt>
        <w:sdtPr>
          <w:rPr>
            <w:rStyle w:val="Strong"/>
            <w:rFonts w:ascii="Times New Roman" w:hAnsi="Times New Roman" w:cs="Times New Roman"/>
            <w:b w:val="0"/>
            <w:bCs w:val="0"/>
            <w:sz w:val="24"/>
            <w:szCs w:val="24"/>
          </w:rPr>
          <w:id w:val="-1768457743"/>
          <w:citation/>
        </w:sdtPr>
        <w:sdtEndPr>
          <w:rPr>
            <w:rStyle w:val="Strong"/>
          </w:rPr>
        </w:sdtEndPr>
        <w:sdtContent>
          <w:r w:rsidR="00081B9B" w:rsidRPr="001D0321">
            <w:rPr>
              <w:rStyle w:val="Strong"/>
              <w:rFonts w:ascii="Times New Roman" w:hAnsi="Times New Roman" w:cs="Times New Roman"/>
              <w:b w:val="0"/>
              <w:bCs w:val="0"/>
              <w:sz w:val="24"/>
              <w:szCs w:val="24"/>
            </w:rPr>
            <w:fldChar w:fldCharType="begin"/>
          </w:r>
          <w:r w:rsidR="00081B9B" w:rsidRPr="001D0321">
            <w:rPr>
              <w:rStyle w:val="Strong"/>
              <w:rFonts w:ascii="Times New Roman" w:hAnsi="Times New Roman" w:cs="Times New Roman"/>
              <w:b w:val="0"/>
              <w:bCs w:val="0"/>
              <w:sz w:val="24"/>
              <w:szCs w:val="24"/>
            </w:rPr>
            <w:instrText xml:space="preserve"> CITATION GOV23 \l 1033 </w:instrText>
          </w:r>
          <w:r w:rsidR="00081B9B" w:rsidRPr="001D0321">
            <w:rPr>
              <w:rStyle w:val="Strong"/>
              <w:rFonts w:ascii="Times New Roman" w:hAnsi="Times New Roman" w:cs="Times New Roman"/>
              <w:b w:val="0"/>
              <w:bCs w:val="0"/>
              <w:sz w:val="24"/>
              <w:szCs w:val="24"/>
            </w:rPr>
            <w:fldChar w:fldCharType="separate"/>
          </w:r>
          <w:r w:rsidR="00D065C5">
            <w:rPr>
              <w:rStyle w:val="Strong"/>
              <w:rFonts w:ascii="Times New Roman" w:hAnsi="Times New Roman" w:cs="Times New Roman"/>
              <w:b w:val="0"/>
              <w:bCs w:val="0"/>
              <w:noProof/>
              <w:sz w:val="24"/>
              <w:szCs w:val="24"/>
            </w:rPr>
            <w:t xml:space="preserve"> </w:t>
          </w:r>
          <w:r w:rsidR="00D065C5" w:rsidRPr="00D065C5">
            <w:rPr>
              <w:rFonts w:ascii="Times New Roman" w:hAnsi="Times New Roman" w:cs="Times New Roman"/>
              <w:noProof/>
              <w:sz w:val="24"/>
              <w:szCs w:val="24"/>
            </w:rPr>
            <w:t>(GOV.UK, 2023)</w:t>
          </w:r>
          <w:r w:rsidR="00081B9B" w:rsidRPr="001D0321">
            <w:rPr>
              <w:rStyle w:val="Strong"/>
              <w:rFonts w:ascii="Times New Roman" w:hAnsi="Times New Roman" w:cs="Times New Roman"/>
              <w:b w:val="0"/>
              <w:bCs w:val="0"/>
              <w:sz w:val="24"/>
              <w:szCs w:val="24"/>
            </w:rPr>
            <w:fldChar w:fldCharType="end"/>
          </w:r>
        </w:sdtContent>
      </w:sdt>
      <w:r w:rsidR="00081B9B" w:rsidRPr="001D0321">
        <w:rPr>
          <w:rStyle w:val="Strong"/>
          <w:rFonts w:ascii="Times New Roman" w:hAnsi="Times New Roman" w:cs="Times New Roman"/>
          <w:b w:val="0"/>
          <w:bCs w:val="0"/>
          <w:sz w:val="24"/>
          <w:szCs w:val="24"/>
        </w:rPr>
        <w:t>. O</w:t>
      </w:r>
      <w:r w:rsidR="00C424C9" w:rsidRPr="001D0321">
        <w:rPr>
          <w:rStyle w:val="Strong"/>
          <w:rFonts w:ascii="Times New Roman" w:hAnsi="Times New Roman" w:cs="Times New Roman"/>
          <w:b w:val="0"/>
          <w:bCs w:val="0"/>
          <w:sz w:val="24"/>
          <w:szCs w:val="24"/>
        </w:rPr>
        <w:t xml:space="preserve">n the other </w:t>
      </w:r>
      <w:r w:rsidR="00081B9B" w:rsidRPr="001D0321">
        <w:rPr>
          <w:rStyle w:val="Strong"/>
          <w:rFonts w:ascii="Times New Roman" w:hAnsi="Times New Roman" w:cs="Times New Roman"/>
          <w:b w:val="0"/>
          <w:bCs w:val="0"/>
          <w:sz w:val="24"/>
          <w:szCs w:val="24"/>
        </w:rPr>
        <w:t>hand,</w:t>
      </w:r>
      <w:r w:rsidR="00C424C9" w:rsidRPr="001D0321">
        <w:rPr>
          <w:rStyle w:val="Strong"/>
          <w:rFonts w:ascii="Times New Roman" w:hAnsi="Times New Roman" w:cs="Times New Roman"/>
          <w:b w:val="0"/>
          <w:bCs w:val="0"/>
          <w:sz w:val="24"/>
          <w:szCs w:val="24"/>
        </w:rPr>
        <w:t xml:space="preserve"> </w:t>
      </w:r>
      <w:r w:rsidR="00785CA9" w:rsidRPr="001D0321">
        <w:rPr>
          <w:rFonts w:ascii="Times New Roman" w:hAnsi="Times New Roman" w:cs="Times New Roman"/>
          <w:sz w:val="24"/>
          <w:szCs w:val="24"/>
        </w:rPr>
        <w:t xml:space="preserve">the European Union has introduced the AI Act, which provides legally binding rules for AI systems based on their level of risk </w:t>
      </w:r>
      <w:sdt>
        <w:sdtPr>
          <w:rPr>
            <w:rStyle w:val="Strong"/>
            <w:rFonts w:ascii="Times New Roman" w:hAnsi="Times New Roman" w:cs="Times New Roman"/>
            <w:b w:val="0"/>
            <w:bCs w:val="0"/>
            <w:sz w:val="24"/>
            <w:szCs w:val="24"/>
          </w:rPr>
          <w:id w:val="1508631151"/>
          <w:citation/>
        </w:sdtPr>
        <w:sdtEndPr>
          <w:rPr>
            <w:rStyle w:val="Strong"/>
          </w:rPr>
        </w:sdtEndPr>
        <w:sdtContent>
          <w:r w:rsidR="00E103EB" w:rsidRPr="001D0321">
            <w:rPr>
              <w:rStyle w:val="Strong"/>
              <w:rFonts w:ascii="Times New Roman" w:hAnsi="Times New Roman" w:cs="Times New Roman"/>
              <w:b w:val="0"/>
              <w:bCs w:val="0"/>
              <w:sz w:val="24"/>
              <w:szCs w:val="24"/>
            </w:rPr>
            <w:fldChar w:fldCharType="begin"/>
          </w:r>
          <w:r w:rsidR="00E103EB" w:rsidRPr="001D0321">
            <w:rPr>
              <w:rStyle w:val="Strong"/>
              <w:rFonts w:ascii="Times New Roman" w:hAnsi="Times New Roman" w:cs="Times New Roman"/>
              <w:b w:val="0"/>
              <w:bCs w:val="0"/>
              <w:sz w:val="24"/>
              <w:szCs w:val="24"/>
            </w:rPr>
            <w:instrText xml:space="preserve"> CITATION EUR25 \l 1033 </w:instrText>
          </w:r>
          <w:r w:rsidR="00E103EB" w:rsidRPr="001D0321">
            <w:rPr>
              <w:rStyle w:val="Strong"/>
              <w:rFonts w:ascii="Times New Roman" w:hAnsi="Times New Roman" w:cs="Times New Roman"/>
              <w:b w:val="0"/>
              <w:bCs w:val="0"/>
              <w:sz w:val="24"/>
              <w:szCs w:val="24"/>
            </w:rPr>
            <w:fldChar w:fldCharType="separate"/>
          </w:r>
          <w:r w:rsidR="00D065C5" w:rsidRPr="00D065C5">
            <w:rPr>
              <w:rFonts w:ascii="Times New Roman" w:hAnsi="Times New Roman" w:cs="Times New Roman"/>
              <w:noProof/>
              <w:sz w:val="24"/>
              <w:szCs w:val="24"/>
            </w:rPr>
            <w:t>(EUROPA, 2025)</w:t>
          </w:r>
          <w:r w:rsidR="00E103EB" w:rsidRPr="001D0321">
            <w:rPr>
              <w:rStyle w:val="Strong"/>
              <w:rFonts w:ascii="Times New Roman" w:hAnsi="Times New Roman" w:cs="Times New Roman"/>
              <w:b w:val="0"/>
              <w:bCs w:val="0"/>
              <w:sz w:val="24"/>
              <w:szCs w:val="24"/>
            </w:rPr>
            <w:fldChar w:fldCharType="end"/>
          </w:r>
        </w:sdtContent>
      </w:sdt>
      <w:r w:rsidR="00FE1F10" w:rsidRPr="001D0321">
        <w:rPr>
          <w:rStyle w:val="Strong"/>
          <w:rFonts w:ascii="Times New Roman" w:hAnsi="Times New Roman" w:cs="Times New Roman"/>
          <w:b w:val="0"/>
          <w:bCs w:val="0"/>
          <w:sz w:val="24"/>
          <w:szCs w:val="24"/>
        </w:rPr>
        <w:t>.</w:t>
      </w:r>
      <w:r w:rsidR="00F7175F" w:rsidRPr="001D0321">
        <w:rPr>
          <w:rStyle w:val="Strong"/>
          <w:rFonts w:ascii="Times New Roman" w:hAnsi="Times New Roman" w:cs="Times New Roman"/>
          <w:b w:val="0"/>
          <w:bCs w:val="0"/>
          <w:sz w:val="24"/>
          <w:szCs w:val="24"/>
        </w:rPr>
        <w:t xml:space="preserve"> In the </w:t>
      </w:r>
      <w:r w:rsidR="009E7149" w:rsidRPr="001D0321">
        <w:rPr>
          <w:rStyle w:val="Strong"/>
          <w:rFonts w:ascii="Times New Roman" w:hAnsi="Times New Roman" w:cs="Times New Roman"/>
          <w:b w:val="0"/>
          <w:bCs w:val="0"/>
          <w:sz w:val="24"/>
          <w:szCs w:val="24"/>
        </w:rPr>
        <w:t>UK</w:t>
      </w:r>
      <w:r w:rsidR="00F77808" w:rsidRPr="001D0321">
        <w:rPr>
          <w:rStyle w:val="Strong"/>
          <w:rFonts w:ascii="Times New Roman" w:hAnsi="Times New Roman" w:cs="Times New Roman"/>
          <w:b w:val="0"/>
          <w:bCs w:val="0"/>
          <w:sz w:val="24"/>
          <w:szCs w:val="24"/>
        </w:rPr>
        <w:t xml:space="preserve">, </w:t>
      </w:r>
      <w:r w:rsidR="001564EB" w:rsidRPr="001D0321">
        <w:rPr>
          <w:rStyle w:val="Strong"/>
          <w:rFonts w:ascii="Times New Roman" w:hAnsi="Times New Roman" w:cs="Times New Roman"/>
          <w:b w:val="0"/>
          <w:bCs w:val="0"/>
          <w:sz w:val="24"/>
          <w:szCs w:val="24"/>
        </w:rPr>
        <w:t xml:space="preserve">the </w:t>
      </w:r>
      <w:r w:rsidR="00F7175F" w:rsidRPr="001D0321">
        <w:rPr>
          <w:rStyle w:val="Strong"/>
          <w:rFonts w:ascii="Times New Roman" w:hAnsi="Times New Roman" w:cs="Times New Roman"/>
          <w:b w:val="0"/>
          <w:bCs w:val="0"/>
          <w:sz w:val="24"/>
          <w:szCs w:val="24"/>
        </w:rPr>
        <w:t xml:space="preserve">FCA </w:t>
      </w:r>
      <w:r w:rsidR="001564EB" w:rsidRPr="001D0321">
        <w:rPr>
          <w:rStyle w:val="Strong"/>
          <w:rFonts w:ascii="Times New Roman" w:hAnsi="Times New Roman" w:cs="Times New Roman"/>
          <w:b w:val="0"/>
          <w:bCs w:val="0"/>
          <w:sz w:val="24"/>
          <w:szCs w:val="24"/>
        </w:rPr>
        <w:t>is</w:t>
      </w:r>
      <w:r w:rsidR="00F7175F" w:rsidRPr="001D0321">
        <w:rPr>
          <w:rStyle w:val="Strong"/>
          <w:rFonts w:ascii="Times New Roman" w:hAnsi="Times New Roman" w:cs="Times New Roman"/>
          <w:b w:val="0"/>
          <w:bCs w:val="0"/>
          <w:sz w:val="24"/>
          <w:szCs w:val="24"/>
        </w:rPr>
        <w:t xml:space="preserve"> </w:t>
      </w:r>
      <w:r w:rsidR="009E7149" w:rsidRPr="001D0321">
        <w:rPr>
          <w:rStyle w:val="Strong"/>
          <w:rFonts w:ascii="Times New Roman" w:hAnsi="Times New Roman" w:cs="Times New Roman"/>
          <w:b w:val="0"/>
          <w:bCs w:val="0"/>
          <w:sz w:val="24"/>
          <w:szCs w:val="24"/>
        </w:rPr>
        <w:t xml:space="preserve">increasing oversight </w:t>
      </w:r>
      <w:r w:rsidR="0068067D" w:rsidRPr="001D0321">
        <w:rPr>
          <w:rStyle w:val="Strong"/>
          <w:rFonts w:ascii="Times New Roman" w:hAnsi="Times New Roman" w:cs="Times New Roman"/>
          <w:b w:val="0"/>
          <w:bCs w:val="0"/>
          <w:sz w:val="24"/>
          <w:szCs w:val="24"/>
        </w:rPr>
        <w:t>of</w:t>
      </w:r>
      <w:r w:rsidR="009E7149" w:rsidRPr="001D0321">
        <w:rPr>
          <w:rStyle w:val="Strong"/>
          <w:rFonts w:ascii="Times New Roman" w:hAnsi="Times New Roman" w:cs="Times New Roman"/>
          <w:b w:val="0"/>
          <w:bCs w:val="0"/>
          <w:sz w:val="24"/>
          <w:szCs w:val="24"/>
        </w:rPr>
        <w:t xml:space="preserve"> AI fairness and transparency.</w:t>
      </w:r>
      <w:r w:rsidR="00A20395" w:rsidRPr="001D0321">
        <w:rPr>
          <w:rStyle w:val="Strong"/>
          <w:rFonts w:ascii="Times New Roman" w:hAnsi="Times New Roman" w:cs="Times New Roman"/>
          <w:b w:val="0"/>
          <w:bCs w:val="0"/>
          <w:sz w:val="24"/>
          <w:szCs w:val="24"/>
        </w:rPr>
        <w:t xml:space="preserve"> </w:t>
      </w:r>
      <w:r w:rsidR="00A20395" w:rsidRPr="001D0321">
        <w:rPr>
          <w:rFonts w:ascii="Times New Roman" w:hAnsi="Times New Roman" w:cs="Times New Roman"/>
          <w:sz w:val="24"/>
          <w:szCs w:val="24"/>
        </w:rPr>
        <w:t>As a multinational bank, HSBC must adapt its AI governance practices to comply with the EU AI Act's risk-based requirements. This requires the bank to strengthen transparency, accountability</w:t>
      </w:r>
      <w:r w:rsidR="0068067D" w:rsidRPr="001D0321">
        <w:rPr>
          <w:rFonts w:ascii="Times New Roman" w:hAnsi="Times New Roman" w:cs="Times New Roman"/>
          <w:sz w:val="24"/>
          <w:szCs w:val="24"/>
        </w:rPr>
        <w:t>,</w:t>
      </w:r>
      <w:r w:rsidR="00A20395" w:rsidRPr="001D0321">
        <w:rPr>
          <w:rFonts w:ascii="Times New Roman" w:hAnsi="Times New Roman" w:cs="Times New Roman"/>
          <w:sz w:val="24"/>
          <w:szCs w:val="24"/>
        </w:rPr>
        <w:t xml:space="preserve"> and regulatory compliance when developing and using AI systems</w:t>
      </w:r>
      <w:sdt>
        <w:sdtPr>
          <w:rPr>
            <w:rFonts w:ascii="Times New Roman" w:hAnsi="Times New Roman" w:cs="Times New Roman"/>
            <w:sz w:val="24"/>
            <w:szCs w:val="24"/>
          </w:rPr>
          <w:id w:val="1039938348"/>
          <w:citation/>
        </w:sdtPr>
        <w:sdtEndPr/>
        <w:sdtContent>
          <w:r w:rsidR="000E6E4D" w:rsidRPr="001D0321">
            <w:rPr>
              <w:rFonts w:ascii="Times New Roman" w:hAnsi="Times New Roman" w:cs="Times New Roman"/>
              <w:sz w:val="24"/>
              <w:szCs w:val="24"/>
            </w:rPr>
            <w:fldChar w:fldCharType="begin"/>
          </w:r>
          <w:r w:rsidR="000E6E4D" w:rsidRPr="001D0321">
            <w:rPr>
              <w:rFonts w:ascii="Times New Roman" w:hAnsi="Times New Roman" w:cs="Times New Roman"/>
              <w:sz w:val="24"/>
              <w:szCs w:val="24"/>
            </w:rPr>
            <w:instrText xml:space="preserve"> CITATION Vea21 \l 1033 </w:instrText>
          </w:r>
          <w:r w:rsidR="000E6E4D" w:rsidRPr="001D0321">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(Veale, 2021)</w:t>
          </w:r>
          <w:r w:rsidR="000E6E4D" w:rsidRPr="001D0321">
            <w:rPr>
              <w:rFonts w:ascii="Times New Roman" w:hAnsi="Times New Roman" w:cs="Times New Roman"/>
              <w:sz w:val="24"/>
              <w:szCs w:val="24"/>
            </w:rPr>
            <w:fldChar w:fldCharType="end"/>
          </w:r>
        </w:sdtContent>
      </w:sdt>
      <w:r w:rsidR="00A20395" w:rsidRPr="001D0321">
        <w:rPr>
          <w:rFonts w:ascii="Times New Roman" w:hAnsi="Times New Roman" w:cs="Times New Roman"/>
          <w:sz w:val="24"/>
          <w:szCs w:val="24"/>
        </w:rPr>
        <w:t>.</w:t>
      </w:r>
      <w:r w:rsidR="009C7558" w:rsidRPr="001D0321">
        <w:rPr>
          <w:rFonts w:ascii="Times New Roman" w:hAnsi="Times New Roman" w:cs="Times New Roman"/>
          <w:sz w:val="24"/>
          <w:szCs w:val="24"/>
        </w:rPr>
        <w:t xml:space="preserve"> Therefore, political changes require HSBC to continuously update its AI governance framework to reduce compliance risks while maintaining innovation across international markets.</w:t>
      </w:r>
    </w:p>
    <w:p w14:paraId="596970B2" w14:textId="315526F9" w:rsidR="00A82FB4" w:rsidRPr="00EF009F" w:rsidRDefault="00A82FB4" w:rsidP="00EF009F">
      <w:r>
        <w:t xml:space="preserve"> </w:t>
      </w:r>
    </w:p>
    <w:p w14:paraId="23BB094A" w14:textId="4D3D3B09" w:rsidR="005F4FC0" w:rsidRPr="00B83278" w:rsidRDefault="006A7B9F" w:rsidP="00B83278">
      <w:pPr>
        <w:pStyle w:val="Heading2"/>
      </w:pPr>
      <w:bookmarkStart w:id="6" w:name="_Toc235787568"/>
      <w:r w:rsidRPr="00B83278">
        <w:t>Economic Factors</w:t>
      </w:r>
      <w:bookmarkEnd w:id="6"/>
    </w:p>
    <w:p w14:paraId="2155C45A" w14:textId="77777777" w:rsidR="00F66011" w:rsidRDefault="00F66011" w:rsidP="00EC0814">
      <w:pPr>
        <w:spacing w:after="0" w:line="240" w:lineRule="auto"/>
        <w:jc w:val="both"/>
        <w:rPr>
          <w:rFonts w:ascii="Times New Roman" w:eastAsia="Times New Roman" w:hAnsi="Symbol" w:cs="Times New Roman"/>
          <w:sz w:val="24"/>
          <w:szCs w:val="24"/>
        </w:rPr>
      </w:pPr>
    </w:p>
    <w:p w14:paraId="3BCD4E23" w14:textId="23E9F287" w:rsidR="00D93252" w:rsidRPr="00FE4867" w:rsidRDefault="005B05C0" w:rsidP="00EC0814">
      <w:pPr>
        <w:spacing w:after="0" w:line="240" w:lineRule="auto"/>
        <w:jc w:val="both"/>
        <w:rPr>
          <w:rFonts w:ascii="Times New Roman" w:eastAsia="Times New Roman" w:hAnsi="Times New Roman" w:cs="Times New Roman"/>
          <w:sz w:val="24"/>
          <w:szCs w:val="24"/>
        </w:rPr>
      </w:pPr>
      <w:r w:rsidRPr="00FE4867">
        <w:rPr>
          <w:rFonts w:ascii="Times New Roman" w:eastAsia="Times New Roman" w:hAnsi="Times New Roman" w:cs="Times New Roman"/>
          <w:sz w:val="24"/>
          <w:szCs w:val="24"/>
        </w:rPr>
        <w:t xml:space="preserve">Economic factors are one of the crucial parts </w:t>
      </w:r>
      <w:r w:rsidR="0039041B" w:rsidRPr="00FE4867">
        <w:rPr>
          <w:rFonts w:ascii="Times New Roman" w:eastAsia="Times New Roman" w:hAnsi="Times New Roman" w:cs="Times New Roman"/>
          <w:sz w:val="24"/>
          <w:szCs w:val="24"/>
        </w:rPr>
        <w:t xml:space="preserve">for </w:t>
      </w:r>
      <w:r w:rsidR="00350ECD" w:rsidRPr="00FE4867">
        <w:rPr>
          <w:rFonts w:ascii="Times New Roman" w:eastAsia="Times New Roman" w:hAnsi="Times New Roman" w:cs="Times New Roman"/>
          <w:sz w:val="24"/>
          <w:szCs w:val="24"/>
        </w:rPr>
        <w:t xml:space="preserve">the </w:t>
      </w:r>
      <w:r w:rsidR="0039041B" w:rsidRPr="00FE4867">
        <w:rPr>
          <w:rFonts w:ascii="Times New Roman" w:eastAsia="Times New Roman" w:hAnsi="Times New Roman" w:cs="Times New Roman"/>
          <w:sz w:val="24"/>
          <w:szCs w:val="24"/>
        </w:rPr>
        <w:t xml:space="preserve">banking </w:t>
      </w:r>
      <w:r w:rsidR="00350ECD" w:rsidRPr="00FE4867">
        <w:rPr>
          <w:rFonts w:ascii="Times New Roman" w:eastAsia="Times New Roman" w:hAnsi="Times New Roman" w:cs="Times New Roman"/>
          <w:sz w:val="24"/>
          <w:szCs w:val="24"/>
        </w:rPr>
        <w:t>sector</w:t>
      </w:r>
      <w:r w:rsidR="0039041B" w:rsidRPr="00FE4867">
        <w:rPr>
          <w:rFonts w:ascii="Times New Roman" w:eastAsia="Times New Roman" w:hAnsi="Times New Roman" w:cs="Times New Roman"/>
          <w:sz w:val="24"/>
          <w:szCs w:val="24"/>
        </w:rPr>
        <w:t xml:space="preserve">, </w:t>
      </w:r>
      <w:r w:rsidR="00B04C9A" w:rsidRPr="00FE4867">
        <w:rPr>
          <w:rFonts w:ascii="Times New Roman" w:eastAsia="Times New Roman" w:hAnsi="Times New Roman" w:cs="Times New Roman"/>
          <w:sz w:val="24"/>
          <w:szCs w:val="24"/>
        </w:rPr>
        <w:t xml:space="preserve">including </w:t>
      </w:r>
      <w:r w:rsidR="0039041B" w:rsidRPr="00FE4867">
        <w:rPr>
          <w:rFonts w:ascii="Times New Roman" w:eastAsia="Times New Roman" w:hAnsi="Times New Roman" w:cs="Times New Roman"/>
          <w:sz w:val="24"/>
          <w:szCs w:val="24"/>
        </w:rPr>
        <w:t>inflation, interest rates,</w:t>
      </w:r>
      <w:r w:rsidR="00EC0814" w:rsidRPr="00FE4867">
        <w:rPr>
          <w:rFonts w:ascii="Times New Roman" w:eastAsia="Times New Roman" w:hAnsi="Times New Roman" w:cs="Times New Roman"/>
          <w:sz w:val="24"/>
          <w:szCs w:val="24"/>
        </w:rPr>
        <w:t xml:space="preserve"> exchange</w:t>
      </w:r>
      <w:r w:rsidR="001A56C1" w:rsidRPr="00FE4867">
        <w:rPr>
          <w:rFonts w:ascii="Times New Roman" w:eastAsia="Times New Roman" w:hAnsi="Times New Roman" w:cs="Times New Roman"/>
          <w:sz w:val="24"/>
          <w:szCs w:val="24"/>
        </w:rPr>
        <w:t xml:space="preserve"> rates, GDP growth</w:t>
      </w:r>
      <w:r w:rsidR="00B04C9A" w:rsidRPr="00FE4867">
        <w:rPr>
          <w:rFonts w:ascii="Times New Roman" w:eastAsia="Times New Roman" w:hAnsi="Times New Roman" w:cs="Times New Roman"/>
          <w:sz w:val="24"/>
          <w:szCs w:val="24"/>
        </w:rPr>
        <w:t>,</w:t>
      </w:r>
      <w:r w:rsidR="001A56C1" w:rsidRPr="00FE4867">
        <w:rPr>
          <w:rFonts w:ascii="Times New Roman" w:eastAsia="Times New Roman" w:hAnsi="Times New Roman" w:cs="Times New Roman"/>
          <w:sz w:val="24"/>
          <w:szCs w:val="24"/>
        </w:rPr>
        <w:t xml:space="preserve"> </w:t>
      </w:r>
      <w:r w:rsidR="00EC0814" w:rsidRPr="00FE4867">
        <w:rPr>
          <w:rFonts w:ascii="Times New Roman" w:eastAsia="Times New Roman" w:hAnsi="Times New Roman" w:cs="Times New Roman"/>
          <w:sz w:val="24"/>
          <w:szCs w:val="24"/>
        </w:rPr>
        <w:t>etc.</w:t>
      </w:r>
      <w:r w:rsidR="001A56C1" w:rsidRPr="00FE4867">
        <w:rPr>
          <w:rFonts w:ascii="Times New Roman" w:eastAsia="Times New Roman" w:hAnsi="Times New Roman" w:cs="Times New Roman"/>
          <w:sz w:val="24"/>
          <w:szCs w:val="24"/>
        </w:rPr>
        <w:t xml:space="preserve"> </w:t>
      </w:r>
      <w:r w:rsidR="00B04C9A" w:rsidRPr="00FE4867">
        <w:rPr>
          <w:rFonts w:ascii="Times New Roman" w:eastAsia="Times New Roman" w:hAnsi="Times New Roman" w:cs="Times New Roman"/>
          <w:sz w:val="24"/>
          <w:szCs w:val="24"/>
        </w:rPr>
        <w:t>These</w:t>
      </w:r>
      <w:r w:rsidR="001A56C1" w:rsidRPr="00FE4867">
        <w:rPr>
          <w:rFonts w:ascii="Times New Roman" w:eastAsia="Times New Roman" w:hAnsi="Times New Roman" w:cs="Times New Roman"/>
          <w:sz w:val="24"/>
          <w:szCs w:val="24"/>
        </w:rPr>
        <w:t xml:space="preserve"> are the economic factors. </w:t>
      </w:r>
      <w:r w:rsidR="0009027A" w:rsidRPr="00FE4867">
        <w:rPr>
          <w:rFonts w:ascii="Times New Roman" w:eastAsia="Times New Roman" w:hAnsi="Times New Roman" w:cs="Times New Roman"/>
          <w:sz w:val="24"/>
          <w:szCs w:val="24"/>
        </w:rPr>
        <w:t xml:space="preserve">To </w:t>
      </w:r>
      <w:r w:rsidR="00B04C9A" w:rsidRPr="00FE4867">
        <w:rPr>
          <w:rFonts w:ascii="Times New Roman" w:eastAsia="Times New Roman" w:hAnsi="Times New Roman" w:cs="Times New Roman"/>
          <w:sz w:val="24"/>
          <w:szCs w:val="24"/>
        </w:rPr>
        <w:t>establish</w:t>
      </w:r>
      <w:r w:rsidR="0009027A" w:rsidRPr="00FE4867">
        <w:rPr>
          <w:rFonts w:ascii="Times New Roman" w:eastAsia="Times New Roman" w:hAnsi="Times New Roman" w:cs="Times New Roman"/>
          <w:sz w:val="24"/>
          <w:szCs w:val="24"/>
        </w:rPr>
        <w:t xml:space="preserve"> </w:t>
      </w:r>
      <w:r w:rsidR="00EC0814" w:rsidRPr="00FE4867">
        <w:rPr>
          <w:rFonts w:ascii="Times New Roman" w:eastAsia="Times New Roman" w:hAnsi="Times New Roman" w:cs="Times New Roman"/>
          <w:sz w:val="24"/>
          <w:szCs w:val="24"/>
        </w:rPr>
        <w:t>AI,</w:t>
      </w:r>
      <w:r w:rsidR="0009027A" w:rsidRPr="00FE4867">
        <w:rPr>
          <w:rFonts w:ascii="Times New Roman" w:eastAsia="Times New Roman" w:hAnsi="Times New Roman" w:cs="Times New Roman"/>
          <w:sz w:val="24"/>
          <w:szCs w:val="24"/>
        </w:rPr>
        <w:t xml:space="preserve"> it </w:t>
      </w:r>
      <w:r w:rsidR="00EC0814" w:rsidRPr="00FE4867">
        <w:rPr>
          <w:rFonts w:ascii="Times New Roman" w:eastAsia="Times New Roman" w:hAnsi="Times New Roman" w:cs="Times New Roman"/>
          <w:sz w:val="24"/>
          <w:szCs w:val="24"/>
        </w:rPr>
        <w:t>needs</w:t>
      </w:r>
      <w:r w:rsidR="0009027A" w:rsidRPr="00FE4867">
        <w:rPr>
          <w:rFonts w:ascii="Times New Roman" w:eastAsia="Times New Roman" w:hAnsi="Times New Roman" w:cs="Times New Roman"/>
          <w:sz w:val="24"/>
          <w:szCs w:val="24"/>
        </w:rPr>
        <w:t xml:space="preserve"> </w:t>
      </w:r>
      <w:r w:rsidR="00B04C9A" w:rsidRPr="00FE4867">
        <w:rPr>
          <w:rFonts w:ascii="Times New Roman" w:eastAsia="Times New Roman" w:hAnsi="Times New Roman" w:cs="Times New Roman"/>
          <w:sz w:val="24"/>
          <w:szCs w:val="24"/>
        </w:rPr>
        <w:t xml:space="preserve">a </w:t>
      </w:r>
      <w:r w:rsidR="0009027A" w:rsidRPr="00FE4867">
        <w:rPr>
          <w:rFonts w:ascii="Times New Roman" w:eastAsia="Times New Roman" w:hAnsi="Times New Roman" w:cs="Times New Roman"/>
          <w:sz w:val="24"/>
          <w:szCs w:val="24"/>
        </w:rPr>
        <w:t>high amount of investment in infrastructure, data</w:t>
      </w:r>
      <w:r w:rsidR="003A4B5D" w:rsidRPr="00FE4867">
        <w:rPr>
          <w:rFonts w:ascii="Times New Roman" w:eastAsia="Times New Roman" w:hAnsi="Times New Roman" w:cs="Times New Roman"/>
          <w:sz w:val="24"/>
          <w:szCs w:val="24"/>
        </w:rPr>
        <w:t xml:space="preserve">, and </w:t>
      </w:r>
      <w:r w:rsidR="00B04C9A" w:rsidRPr="00FE4867">
        <w:rPr>
          <w:rFonts w:ascii="Times New Roman" w:eastAsia="Times New Roman" w:hAnsi="Times New Roman" w:cs="Times New Roman"/>
          <w:sz w:val="24"/>
          <w:szCs w:val="24"/>
        </w:rPr>
        <w:t xml:space="preserve">a </w:t>
      </w:r>
      <w:r w:rsidR="003A4B5D" w:rsidRPr="00FE4867">
        <w:rPr>
          <w:rFonts w:ascii="Times New Roman" w:eastAsia="Times New Roman" w:hAnsi="Times New Roman" w:cs="Times New Roman"/>
          <w:sz w:val="24"/>
          <w:szCs w:val="24"/>
        </w:rPr>
        <w:t>skilled workforce</w:t>
      </w:r>
      <w:r w:rsidR="00EC0814" w:rsidRPr="00FE4867">
        <w:rPr>
          <w:rFonts w:ascii="Times New Roman" w:eastAsia="Times New Roman" w:hAnsi="Times New Roman" w:cs="Times New Roman"/>
          <w:sz w:val="24"/>
          <w:szCs w:val="24"/>
        </w:rPr>
        <w:t xml:space="preserve">. Rising interest rates can impact </w:t>
      </w:r>
      <w:r w:rsidR="00B04C9A" w:rsidRPr="00FE4867">
        <w:rPr>
          <w:rFonts w:ascii="Times New Roman" w:eastAsia="Times New Roman" w:hAnsi="Times New Roman" w:cs="Times New Roman"/>
          <w:sz w:val="24"/>
          <w:szCs w:val="24"/>
        </w:rPr>
        <w:t>HSBC's</w:t>
      </w:r>
      <w:r w:rsidR="00FA6B3A" w:rsidRPr="00FE4867">
        <w:rPr>
          <w:rFonts w:ascii="Times New Roman" w:eastAsia="Times New Roman" w:hAnsi="Times New Roman" w:cs="Times New Roman"/>
          <w:sz w:val="24"/>
          <w:szCs w:val="24"/>
        </w:rPr>
        <w:t xml:space="preserve"> ability to invest </w:t>
      </w:r>
      <w:r w:rsidR="00B04C9A" w:rsidRPr="00FE4867">
        <w:rPr>
          <w:rFonts w:ascii="Times New Roman" w:eastAsia="Times New Roman" w:hAnsi="Times New Roman" w:cs="Times New Roman"/>
          <w:sz w:val="24"/>
          <w:szCs w:val="24"/>
        </w:rPr>
        <w:t>in</w:t>
      </w:r>
      <w:r w:rsidR="00FA6B3A" w:rsidRPr="00FE4867">
        <w:rPr>
          <w:rFonts w:ascii="Times New Roman" w:eastAsia="Times New Roman" w:hAnsi="Times New Roman" w:cs="Times New Roman"/>
          <w:sz w:val="24"/>
          <w:szCs w:val="24"/>
        </w:rPr>
        <w:t xml:space="preserve"> AI for </w:t>
      </w:r>
      <w:r w:rsidR="00B04C9A" w:rsidRPr="00FE4867">
        <w:rPr>
          <w:rFonts w:ascii="Times New Roman" w:eastAsia="Times New Roman" w:hAnsi="Times New Roman" w:cs="Times New Roman"/>
          <w:sz w:val="24"/>
          <w:szCs w:val="24"/>
        </w:rPr>
        <w:t xml:space="preserve">the </w:t>
      </w:r>
      <w:r w:rsidR="00FA6B3A" w:rsidRPr="00FE4867">
        <w:rPr>
          <w:rFonts w:ascii="Times New Roman" w:eastAsia="Times New Roman" w:hAnsi="Times New Roman" w:cs="Times New Roman"/>
          <w:sz w:val="24"/>
          <w:szCs w:val="24"/>
        </w:rPr>
        <w:t xml:space="preserve">long </w:t>
      </w:r>
      <w:r w:rsidR="00B04C9A" w:rsidRPr="00FE4867">
        <w:rPr>
          <w:rFonts w:ascii="Times New Roman" w:eastAsia="Times New Roman" w:hAnsi="Times New Roman" w:cs="Times New Roman"/>
          <w:sz w:val="24"/>
          <w:szCs w:val="24"/>
        </w:rPr>
        <w:t>term</w:t>
      </w:r>
      <w:r w:rsidR="00FA6B3A" w:rsidRPr="00FE4867">
        <w:rPr>
          <w:rFonts w:ascii="Times New Roman" w:eastAsia="Times New Roman" w:hAnsi="Times New Roman" w:cs="Times New Roman"/>
          <w:sz w:val="24"/>
          <w:szCs w:val="24"/>
        </w:rPr>
        <w:t>.</w:t>
      </w:r>
      <w:r w:rsidR="00EF635A" w:rsidRPr="00FE4867">
        <w:rPr>
          <w:rFonts w:ascii="Times New Roman" w:eastAsia="Times New Roman" w:hAnsi="Times New Roman" w:cs="Times New Roman"/>
          <w:sz w:val="24"/>
          <w:szCs w:val="24"/>
        </w:rPr>
        <w:t xml:space="preserve"> Artificial </w:t>
      </w:r>
      <w:r w:rsidR="00F124E2" w:rsidRPr="00FE4867">
        <w:rPr>
          <w:rFonts w:ascii="Times New Roman" w:eastAsia="Times New Roman" w:hAnsi="Times New Roman" w:cs="Times New Roman"/>
          <w:sz w:val="24"/>
          <w:szCs w:val="24"/>
        </w:rPr>
        <w:t>intelligence</w:t>
      </w:r>
      <w:r w:rsidR="00EF635A" w:rsidRPr="00FE4867">
        <w:rPr>
          <w:rFonts w:ascii="Times New Roman" w:eastAsia="Times New Roman" w:hAnsi="Times New Roman" w:cs="Times New Roman"/>
          <w:sz w:val="24"/>
          <w:szCs w:val="24"/>
        </w:rPr>
        <w:t xml:space="preserve"> can improve </w:t>
      </w:r>
      <w:r w:rsidR="00F124E2" w:rsidRPr="00FE4867">
        <w:rPr>
          <w:rFonts w:ascii="Times New Roman" w:eastAsia="Times New Roman" w:hAnsi="Times New Roman" w:cs="Times New Roman"/>
          <w:sz w:val="24"/>
          <w:szCs w:val="24"/>
        </w:rPr>
        <w:t>efficiency</w:t>
      </w:r>
      <w:r w:rsidR="00B04C9A" w:rsidRPr="00FE4867">
        <w:rPr>
          <w:rFonts w:ascii="Times New Roman" w:eastAsia="Times New Roman" w:hAnsi="Times New Roman" w:cs="Times New Roman"/>
          <w:sz w:val="24"/>
          <w:szCs w:val="24"/>
        </w:rPr>
        <w:t>,</w:t>
      </w:r>
      <w:r w:rsidR="00F124E2" w:rsidRPr="00FE4867">
        <w:rPr>
          <w:rFonts w:ascii="Times New Roman" w:eastAsia="Times New Roman" w:hAnsi="Times New Roman" w:cs="Times New Roman"/>
          <w:sz w:val="24"/>
          <w:szCs w:val="24"/>
        </w:rPr>
        <w:t xml:space="preserve"> but it </w:t>
      </w:r>
      <w:r w:rsidR="00544A88" w:rsidRPr="00FE4867">
        <w:rPr>
          <w:rFonts w:ascii="Times New Roman" w:eastAsia="Times New Roman" w:hAnsi="Times New Roman" w:cs="Times New Roman"/>
          <w:sz w:val="24"/>
          <w:szCs w:val="24"/>
        </w:rPr>
        <w:t>needs</w:t>
      </w:r>
      <w:r w:rsidR="00F124E2" w:rsidRPr="00FE4867">
        <w:rPr>
          <w:rFonts w:ascii="Times New Roman" w:eastAsia="Times New Roman" w:hAnsi="Times New Roman" w:cs="Times New Roman"/>
          <w:sz w:val="24"/>
          <w:szCs w:val="24"/>
        </w:rPr>
        <w:t xml:space="preserve"> high investments</w:t>
      </w:r>
      <w:sdt>
        <w:sdtPr>
          <w:rPr>
            <w:rFonts w:ascii="Times New Roman" w:eastAsia="Times New Roman" w:hAnsi="Times New Roman" w:cs="Times New Roman"/>
            <w:sz w:val="24"/>
            <w:szCs w:val="24"/>
          </w:rPr>
          <w:id w:val="483205284"/>
          <w:citation/>
        </w:sdtPr>
        <w:sdtEndPr/>
        <w:sdtContent>
          <w:r w:rsidR="0088794F" w:rsidRPr="00FE4867">
            <w:rPr>
              <w:rFonts w:ascii="Times New Roman" w:eastAsia="Times New Roman" w:hAnsi="Times New Roman" w:cs="Times New Roman"/>
              <w:sz w:val="24"/>
              <w:szCs w:val="24"/>
            </w:rPr>
            <w:fldChar w:fldCharType="begin"/>
          </w:r>
          <w:r w:rsidR="0088794F" w:rsidRPr="00FE4867">
            <w:rPr>
              <w:rFonts w:ascii="Times New Roman" w:eastAsia="Times New Roman" w:hAnsi="Times New Roman" w:cs="Times New Roman"/>
              <w:sz w:val="24"/>
              <w:szCs w:val="24"/>
            </w:rPr>
            <w:instrText xml:space="preserve"> CITATION Pat241 \l 1033 </w:instrText>
          </w:r>
          <w:r w:rsidR="0088794F" w:rsidRPr="00FE4867">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(Pattnaik, 2024)</w:t>
          </w:r>
          <w:r w:rsidR="0088794F" w:rsidRPr="00FE4867">
            <w:rPr>
              <w:rFonts w:ascii="Times New Roman" w:eastAsia="Times New Roman" w:hAnsi="Times New Roman" w:cs="Times New Roman"/>
              <w:sz w:val="24"/>
              <w:szCs w:val="24"/>
            </w:rPr>
            <w:fldChar w:fldCharType="end"/>
          </w:r>
        </w:sdtContent>
      </w:sdt>
      <w:r w:rsidR="00F124E2" w:rsidRPr="00FE4867">
        <w:rPr>
          <w:rFonts w:ascii="Times New Roman" w:eastAsia="Times New Roman" w:hAnsi="Times New Roman" w:cs="Times New Roman"/>
          <w:sz w:val="24"/>
          <w:szCs w:val="24"/>
        </w:rPr>
        <w:t>.</w:t>
      </w:r>
      <w:r w:rsidR="00BB1EFC" w:rsidRPr="00FE4867">
        <w:rPr>
          <w:rFonts w:ascii="Times New Roman" w:eastAsia="Times New Roman" w:hAnsi="Times New Roman" w:cs="Times New Roman"/>
          <w:sz w:val="24"/>
          <w:szCs w:val="24"/>
        </w:rPr>
        <w:t xml:space="preserve"> </w:t>
      </w:r>
      <w:r w:rsidR="00BB1EFC" w:rsidRPr="00FE4867">
        <w:rPr>
          <w:rFonts w:ascii="Times New Roman" w:hAnsi="Times New Roman" w:cs="Times New Roman"/>
          <w:sz w:val="24"/>
          <w:szCs w:val="24"/>
        </w:rPr>
        <w:t>High interest rates can increase the cost of investing in artificial intelligence because technology infrastructure, skilled employees</w:t>
      </w:r>
      <w:r w:rsidR="00F44CFD" w:rsidRPr="00FE4867">
        <w:rPr>
          <w:rFonts w:ascii="Times New Roman" w:hAnsi="Times New Roman" w:cs="Times New Roman"/>
          <w:sz w:val="24"/>
          <w:szCs w:val="24"/>
        </w:rPr>
        <w:t>,</w:t>
      </w:r>
      <w:r w:rsidR="00BB1EFC" w:rsidRPr="00FE4867">
        <w:rPr>
          <w:rFonts w:ascii="Times New Roman" w:hAnsi="Times New Roman" w:cs="Times New Roman"/>
          <w:sz w:val="24"/>
          <w:szCs w:val="24"/>
        </w:rPr>
        <w:t xml:space="preserve"> and digital transformation require significant financial resources. However, successful AI adoption can improve operational efficiency, automate routine tasks</w:t>
      </w:r>
      <w:r w:rsidR="00F44CFD" w:rsidRPr="00FE4867">
        <w:rPr>
          <w:rFonts w:ascii="Times New Roman" w:hAnsi="Times New Roman" w:cs="Times New Roman"/>
          <w:sz w:val="24"/>
          <w:szCs w:val="24"/>
        </w:rPr>
        <w:t>,</w:t>
      </w:r>
      <w:r w:rsidR="00BB1EFC" w:rsidRPr="00FE4867">
        <w:rPr>
          <w:rFonts w:ascii="Times New Roman" w:hAnsi="Times New Roman" w:cs="Times New Roman"/>
          <w:sz w:val="24"/>
          <w:szCs w:val="24"/>
        </w:rPr>
        <w:t xml:space="preserve"> and reduce long-term operating costs</w:t>
      </w:r>
      <w:r w:rsidR="00F44CFD" w:rsidRPr="00FE4867">
        <w:rPr>
          <w:rFonts w:ascii="Times New Roman" w:hAnsi="Times New Roman" w:cs="Times New Roman"/>
          <w:sz w:val="24"/>
          <w:szCs w:val="24"/>
        </w:rPr>
        <w:t>.</w:t>
      </w:r>
    </w:p>
    <w:p w14:paraId="591CACDC" w14:textId="77777777" w:rsidR="00621CFB" w:rsidRDefault="00621CFB" w:rsidP="00621CFB">
      <w:pPr>
        <w:pStyle w:val="Heading2"/>
      </w:pPr>
    </w:p>
    <w:p w14:paraId="1AF69F8D" w14:textId="32B80821" w:rsidR="005F4FC0" w:rsidRPr="00243FA9" w:rsidRDefault="00E26443" w:rsidP="00621CFB">
      <w:pPr>
        <w:pStyle w:val="Heading2"/>
      </w:pPr>
      <w:bookmarkStart w:id="7" w:name="_Toc235787569"/>
      <w:r w:rsidRPr="00243FA9">
        <w:t>Social Factors</w:t>
      </w:r>
      <w:bookmarkEnd w:id="7"/>
    </w:p>
    <w:p w14:paraId="5F317F5E" w14:textId="41719F8E" w:rsidR="00E26443" w:rsidRPr="003E147F" w:rsidRDefault="00E61E3A" w:rsidP="00243FA9">
      <w:pPr>
        <w:spacing w:before="100" w:beforeAutospacing="1" w:after="100" w:afterAutospacing="1" w:line="240" w:lineRule="auto"/>
        <w:jc w:val="both"/>
        <w:rPr>
          <w:rFonts w:ascii="Times New Roman" w:hAnsi="Times New Roman" w:cs="Times New Roman"/>
          <w:sz w:val="24"/>
          <w:szCs w:val="24"/>
        </w:rPr>
      </w:pPr>
      <w:r w:rsidRPr="00243FA9">
        <w:rPr>
          <w:rFonts w:ascii="Times New Roman" w:hAnsi="Times New Roman" w:cs="Times New Roman"/>
          <w:sz w:val="24"/>
          <w:szCs w:val="24"/>
        </w:rPr>
        <w:t xml:space="preserve">For </w:t>
      </w:r>
      <w:r w:rsidR="00243FA9" w:rsidRPr="00243FA9">
        <w:rPr>
          <w:rFonts w:ascii="Times New Roman" w:hAnsi="Times New Roman" w:cs="Times New Roman"/>
          <w:sz w:val="24"/>
          <w:szCs w:val="24"/>
        </w:rPr>
        <w:t>HSBC,</w:t>
      </w:r>
      <w:r w:rsidRPr="00243FA9">
        <w:rPr>
          <w:rFonts w:ascii="Times New Roman" w:hAnsi="Times New Roman" w:cs="Times New Roman"/>
          <w:sz w:val="24"/>
          <w:szCs w:val="24"/>
        </w:rPr>
        <w:t xml:space="preserve"> social factors such as data privacy, fairness &amp; transparency </w:t>
      </w:r>
      <w:r w:rsidR="008B0DAC">
        <w:rPr>
          <w:rFonts w:ascii="Times New Roman" w:hAnsi="Times New Roman" w:cs="Times New Roman"/>
          <w:sz w:val="24"/>
          <w:szCs w:val="24"/>
        </w:rPr>
        <w:t>are</w:t>
      </w:r>
      <w:r w:rsidR="00A5710A" w:rsidRPr="00243FA9">
        <w:rPr>
          <w:rFonts w:ascii="Times New Roman" w:hAnsi="Times New Roman" w:cs="Times New Roman"/>
          <w:sz w:val="24"/>
          <w:szCs w:val="24"/>
        </w:rPr>
        <w:t xml:space="preserve"> key factors.</w:t>
      </w:r>
      <w:r w:rsidR="00243FA9" w:rsidRPr="00243FA9">
        <w:rPr>
          <w:rFonts w:ascii="Times New Roman" w:hAnsi="Times New Roman" w:cs="Times New Roman"/>
          <w:sz w:val="24"/>
          <w:szCs w:val="24"/>
        </w:rPr>
        <w:t xml:space="preserve"> Because any bias in lending or fraud detection can create discrimination</w:t>
      </w:r>
      <w:r w:rsidR="008B0DAC">
        <w:rPr>
          <w:rFonts w:ascii="Times New Roman" w:hAnsi="Times New Roman" w:cs="Times New Roman"/>
          <w:sz w:val="24"/>
          <w:szCs w:val="24"/>
        </w:rPr>
        <w:t>,</w:t>
      </w:r>
      <w:r w:rsidR="00243FA9" w:rsidRPr="00243FA9">
        <w:rPr>
          <w:rFonts w:ascii="Times New Roman" w:hAnsi="Times New Roman" w:cs="Times New Roman"/>
          <w:sz w:val="24"/>
          <w:szCs w:val="24"/>
        </w:rPr>
        <w:t xml:space="preserve"> and as everyone knows</w:t>
      </w:r>
      <w:r w:rsidR="008B0DAC">
        <w:rPr>
          <w:rFonts w:ascii="Times New Roman" w:hAnsi="Times New Roman" w:cs="Times New Roman"/>
          <w:sz w:val="24"/>
          <w:szCs w:val="24"/>
        </w:rPr>
        <w:t>,</w:t>
      </w:r>
      <w:r w:rsidR="00243FA9" w:rsidRPr="00243FA9">
        <w:rPr>
          <w:rFonts w:ascii="Times New Roman" w:hAnsi="Times New Roman" w:cs="Times New Roman"/>
          <w:sz w:val="24"/>
          <w:szCs w:val="24"/>
        </w:rPr>
        <w:t xml:space="preserve"> banking systems </w:t>
      </w:r>
      <w:r w:rsidR="008B0DAC">
        <w:rPr>
          <w:rFonts w:ascii="Times New Roman" w:hAnsi="Times New Roman" w:cs="Times New Roman"/>
          <w:sz w:val="24"/>
          <w:szCs w:val="24"/>
        </w:rPr>
        <w:t>run</w:t>
      </w:r>
      <w:r w:rsidR="00243FA9" w:rsidRPr="00243FA9">
        <w:rPr>
          <w:rFonts w:ascii="Times New Roman" w:hAnsi="Times New Roman" w:cs="Times New Roman"/>
          <w:sz w:val="24"/>
          <w:szCs w:val="24"/>
        </w:rPr>
        <w:t xml:space="preserve"> on trust</w:t>
      </w:r>
      <w:r w:rsidR="008B0DAC">
        <w:rPr>
          <w:rFonts w:ascii="Times New Roman" w:hAnsi="Times New Roman" w:cs="Times New Roman"/>
          <w:sz w:val="24"/>
          <w:szCs w:val="24"/>
        </w:rPr>
        <w:t>,</w:t>
      </w:r>
      <w:r w:rsidR="00243FA9" w:rsidRPr="00243FA9">
        <w:rPr>
          <w:rFonts w:ascii="Times New Roman" w:hAnsi="Times New Roman" w:cs="Times New Roman"/>
          <w:sz w:val="24"/>
          <w:szCs w:val="24"/>
        </w:rPr>
        <w:t xml:space="preserve"> misuse of AI can directly harm HSBC’s reputation</w:t>
      </w:r>
      <w:r w:rsidR="00D129B7" w:rsidRPr="00123335">
        <w:rPr>
          <w:rFonts w:ascii="Times New Roman" w:hAnsi="Times New Roman" w:cs="Times New Roman"/>
          <w:sz w:val="24"/>
          <w:szCs w:val="24"/>
        </w:rPr>
        <w:t>.</w:t>
      </w:r>
      <w:r w:rsidR="00123335" w:rsidRPr="00123335">
        <w:rPr>
          <w:rFonts w:ascii="Times New Roman" w:hAnsi="Times New Roman" w:cs="Times New Roman"/>
          <w:sz w:val="24"/>
          <w:szCs w:val="24"/>
        </w:rPr>
        <w:t xml:space="preserve"> Social factors such as fairness, transparency</w:t>
      </w:r>
      <w:r w:rsidR="005D6473">
        <w:rPr>
          <w:rFonts w:ascii="Times New Roman" w:hAnsi="Times New Roman" w:cs="Times New Roman"/>
          <w:sz w:val="24"/>
          <w:szCs w:val="24"/>
        </w:rPr>
        <w:t>,</w:t>
      </w:r>
      <w:r w:rsidR="00123335" w:rsidRPr="00123335">
        <w:rPr>
          <w:rFonts w:ascii="Times New Roman" w:hAnsi="Times New Roman" w:cs="Times New Roman"/>
          <w:sz w:val="24"/>
          <w:szCs w:val="24"/>
        </w:rPr>
        <w:t xml:space="preserve"> and accountability are essential for building customer trust. </w:t>
      </w:r>
      <w:proofErr w:type="spellStart"/>
      <w:r w:rsidR="00123335" w:rsidRPr="00123335">
        <w:rPr>
          <w:rFonts w:ascii="Times New Roman" w:hAnsi="Times New Roman" w:cs="Times New Roman"/>
          <w:sz w:val="24"/>
          <w:szCs w:val="24"/>
        </w:rPr>
        <w:t>Floridi</w:t>
      </w:r>
      <w:proofErr w:type="spellEnd"/>
      <w:r w:rsidR="00123335" w:rsidRPr="00123335">
        <w:rPr>
          <w:rFonts w:ascii="Times New Roman" w:hAnsi="Times New Roman" w:cs="Times New Roman"/>
          <w:sz w:val="24"/>
          <w:szCs w:val="24"/>
        </w:rPr>
        <w:t xml:space="preserve"> and Cowls (2019) argue that ethical AI should protect users' rights and ensure AI decisions are fair, transparent</w:t>
      </w:r>
      <w:r w:rsidR="005D6473">
        <w:rPr>
          <w:rFonts w:ascii="Times New Roman" w:hAnsi="Times New Roman" w:cs="Times New Roman"/>
          <w:sz w:val="24"/>
          <w:szCs w:val="24"/>
        </w:rPr>
        <w:t>,</w:t>
      </w:r>
      <w:r w:rsidR="00123335" w:rsidRPr="00123335">
        <w:rPr>
          <w:rFonts w:ascii="Times New Roman" w:hAnsi="Times New Roman" w:cs="Times New Roman"/>
          <w:sz w:val="24"/>
          <w:szCs w:val="24"/>
        </w:rPr>
        <w:t xml:space="preserve"> and explainable</w:t>
      </w:r>
      <w:sdt>
        <w:sdtPr>
          <w:rPr>
            <w:rFonts w:ascii="Times New Roman" w:hAnsi="Times New Roman" w:cs="Times New Roman"/>
            <w:sz w:val="24"/>
            <w:szCs w:val="24"/>
          </w:rPr>
          <w:id w:val="1090358352"/>
          <w:citation/>
        </w:sdtPr>
        <w:sdtEndPr/>
        <w:sdtContent>
          <w:r w:rsidR="005D6473">
            <w:rPr>
              <w:rFonts w:ascii="Times New Roman" w:hAnsi="Times New Roman" w:cs="Times New Roman"/>
              <w:sz w:val="24"/>
              <w:szCs w:val="24"/>
            </w:rPr>
            <w:fldChar w:fldCharType="begin"/>
          </w:r>
          <w:r w:rsidR="005D6473">
            <w:rPr>
              <w:rFonts w:ascii="Times New Roman" w:hAnsi="Times New Roman" w:cs="Times New Roman"/>
              <w:sz w:val="24"/>
              <w:szCs w:val="24"/>
            </w:rPr>
            <w:instrText xml:space="preserve"> CITATION Flo19 \l 1033 </w:instrText>
          </w:r>
          <w:r w:rsidR="005D6473">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005D6473">
            <w:rPr>
              <w:rFonts w:ascii="Times New Roman" w:hAnsi="Times New Roman" w:cs="Times New Roman"/>
              <w:sz w:val="24"/>
              <w:szCs w:val="24"/>
            </w:rPr>
            <w:fldChar w:fldCharType="end"/>
          </w:r>
        </w:sdtContent>
      </w:sdt>
      <w:r w:rsidR="00123335" w:rsidRPr="00123335">
        <w:rPr>
          <w:rFonts w:ascii="Times New Roman" w:hAnsi="Times New Roman" w:cs="Times New Roman"/>
          <w:sz w:val="24"/>
          <w:szCs w:val="24"/>
        </w:rPr>
        <w:t>.</w:t>
      </w:r>
      <w:r w:rsidR="003E147F">
        <w:rPr>
          <w:rFonts w:ascii="Times New Roman" w:hAnsi="Times New Roman" w:cs="Times New Roman"/>
          <w:sz w:val="24"/>
          <w:szCs w:val="24"/>
        </w:rPr>
        <w:t xml:space="preserve"> </w:t>
      </w:r>
      <w:r w:rsidR="003E147F" w:rsidRPr="003E147F">
        <w:rPr>
          <w:rFonts w:ascii="Times New Roman" w:hAnsi="Times New Roman" w:cs="Times New Roman"/>
          <w:sz w:val="24"/>
          <w:szCs w:val="24"/>
        </w:rPr>
        <w:t>AI systems can also create ethical challenges such as algorithmic bias, discrimination</w:t>
      </w:r>
      <w:r w:rsidR="003E147F">
        <w:rPr>
          <w:rFonts w:ascii="Times New Roman" w:hAnsi="Times New Roman" w:cs="Times New Roman"/>
          <w:sz w:val="24"/>
          <w:szCs w:val="24"/>
        </w:rPr>
        <w:t>,</w:t>
      </w:r>
      <w:r w:rsidR="003E147F" w:rsidRPr="003E147F">
        <w:rPr>
          <w:rFonts w:ascii="Times New Roman" w:hAnsi="Times New Roman" w:cs="Times New Roman"/>
          <w:sz w:val="24"/>
          <w:szCs w:val="24"/>
        </w:rPr>
        <w:t xml:space="preserve"> and a lack of transparency. According to </w:t>
      </w:r>
      <w:r w:rsidR="003E147F" w:rsidRPr="003E147F">
        <w:rPr>
          <w:rStyle w:val="Strong"/>
          <w:rFonts w:ascii="Times New Roman" w:hAnsi="Times New Roman" w:cs="Times New Roman"/>
          <w:b w:val="0"/>
          <w:bCs w:val="0"/>
          <w:sz w:val="24"/>
          <w:szCs w:val="24"/>
        </w:rPr>
        <w:t>Mittelstadt et al. (2016)</w:t>
      </w:r>
      <w:r w:rsidR="003E147F" w:rsidRPr="003E147F">
        <w:rPr>
          <w:rFonts w:ascii="Times New Roman" w:hAnsi="Times New Roman" w:cs="Times New Roman"/>
          <w:sz w:val="24"/>
          <w:szCs w:val="24"/>
        </w:rPr>
        <w:t>, organizations should ensure AI systems are fair, accountable</w:t>
      </w:r>
      <w:r w:rsidR="003E147F">
        <w:rPr>
          <w:rFonts w:ascii="Times New Roman" w:hAnsi="Times New Roman" w:cs="Times New Roman"/>
          <w:sz w:val="24"/>
          <w:szCs w:val="24"/>
        </w:rPr>
        <w:t>,</w:t>
      </w:r>
      <w:r w:rsidR="003E147F" w:rsidRPr="003E147F">
        <w:rPr>
          <w:rFonts w:ascii="Times New Roman" w:hAnsi="Times New Roman" w:cs="Times New Roman"/>
          <w:sz w:val="24"/>
          <w:szCs w:val="24"/>
        </w:rPr>
        <w:t xml:space="preserve"> and transparent to reduce these risks</w:t>
      </w:r>
      <w:sdt>
        <w:sdtPr>
          <w:rPr>
            <w:rFonts w:ascii="Times New Roman" w:hAnsi="Times New Roman" w:cs="Times New Roman"/>
            <w:sz w:val="24"/>
            <w:szCs w:val="24"/>
          </w:rPr>
          <w:id w:val="407887259"/>
          <w:citation/>
        </w:sdtPr>
        <w:sdtEndPr/>
        <w:sdtContent>
          <w:r w:rsidR="00D60182">
            <w:rPr>
              <w:rFonts w:ascii="Times New Roman" w:hAnsi="Times New Roman" w:cs="Times New Roman"/>
              <w:sz w:val="24"/>
              <w:szCs w:val="24"/>
            </w:rPr>
            <w:fldChar w:fldCharType="begin"/>
          </w:r>
          <w:r w:rsidR="00D60182">
            <w:rPr>
              <w:rFonts w:ascii="Times New Roman" w:hAnsi="Times New Roman" w:cs="Times New Roman"/>
              <w:sz w:val="24"/>
              <w:szCs w:val="24"/>
            </w:rPr>
            <w:instrText xml:space="preserve"> CITATION Mit16 \l 1033 </w:instrText>
          </w:r>
          <w:r w:rsidR="00D60182">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(Mittelstadt, et al., 2016)</w:t>
          </w:r>
          <w:r w:rsidR="00D60182">
            <w:rPr>
              <w:rFonts w:ascii="Times New Roman" w:hAnsi="Times New Roman" w:cs="Times New Roman"/>
              <w:sz w:val="24"/>
              <w:szCs w:val="24"/>
            </w:rPr>
            <w:fldChar w:fldCharType="end"/>
          </w:r>
        </w:sdtContent>
      </w:sdt>
      <w:r w:rsidR="003E147F" w:rsidRPr="003E147F">
        <w:rPr>
          <w:rFonts w:ascii="Times New Roman" w:hAnsi="Times New Roman" w:cs="Times New Roman"/>
          <w:sz w:val="24"/>
          <w:szCs w:val="24"/>
        </w:rPr>
        <w:t>.</w:t>
      </w:r>
      <w:r w:rsidR="0042630A">
        <w:rPr>
          <w:rFonts w:ascii="Times New Roman" w:hAnsi="Times New Roman" w:cs="Times New Roman"/>
          <w:sz w:val="24"/>
          <w:szCs w:val="24"/>
        </w:rPr>
        <w:t xml:space="preserve"> </w:t>
      </w:r>
    </w:p>
    <w:p w14:paraId="645ADB3E" w14:textId="77777777" w:rsidR="004B0B28" w:rsidRDefault="004B0B28" w:rsidP="00621CFB">
      <w:pPr>
        <w:pStyle w:val="Heading2"/>
      </w:pPr>
      <w:bookmarkStart w:id="8" w:name="_Toc235787570"/>
      <w:r w:rsidRPr="004B0B28">
        <w:t>Technological Factors</w:t>
      </w:r>
      <w:bookmarkEnd w:id="8"/>
    </w:p>
    <w:p w14:paraId="03E0F627" w14:textId="5500C237" w:rsidR="004B0B28" w:rsidRPr="002F1B6B" w:rsidRDefault="004B0B28" w:rsidP="00F76277">
      <w:pPr>
        <w:spacing w:before="100" w:beforeAutospacing="1" w:after="100" w:afterAutospacing="1" w:line="240" w:lineRule="auto"/>
        <w:jc w:val="both"/>
        <w:rPr>
          <w:rFonts w:ascii="Times New Roman" w:eastAsia="Times New Roman" w:hAnsi="Times New Roman" w:cs="Times New Roman"/>
          <w:sz w:val="24"/>
          <w:szCs w:val="24"/>
        </w:rPr>
      </w:pPr>
      <w:r w:rsidRPr="002F1B6B">
        <w:rPr>
          <w:rFonts w:ascii="Times New Roman" w:eastAsia="Times New Roman" w:hAnsi="Times New Roman" w:cs="Times New Roman"/>
          <w:sz w:val="24"/>
          <w:szCs w:val="24"/>
        </w:rPr>
        <w:t xml:space="preserve">Technology is the key </w:t>
      </w:r>
      <w:r w:rsidR="001E4371" w:rsidRPr="002F1B6B">
        <w:rPr>
          <w:rFonts w:ascii="Times New Roman" w:eastAsia="Times New Roman" w:hAnsi="Times New Roman" w:cs="Times New Roman"/>
          <w:sz w:val="24"/>
          <w:szCs w:val="24"/>
        </w:rPr>
        <w:t xml:space="preserve">to </w:t>
      </w:r>
      <w:r w:rsidR="008B0DAC" w:rsidRPr="002F1B6B">
        <w:rPr>
          <w:rFonts w:ascii="Times New Roman" w:eastAsia="Times New Roman" w:hAnsi="Times New Roman" w:cs="Times New Roman"/>
          <w:sz w:val="24"/>
          <w:szCs w:val="24"/>
        </w:rPr>
        <w:t>running</w:t>
      </w:r>
      <w:r w:rsidR="001E4371" w:rsidRPr="002F1B6B">
        <w:rPr>
          <w:rFonts w:ascii="Times New Roman" w:eastAsia="Times New Roman" w:hAnsi="Times New Roman" w:cs="Times New Roman"/>
          <w:sz w:val="24"/>
          <w:szCs w:val="24"/>
        </w:rPr>
        <w:t xml:space="preserve"> businesses in this modern world. </w:t>
      </w:r>
      <w:r w:rsidR="00F76277" w:rsidRPr="002F1B6B">
        <w:rPr>
          <w:rFonts w:ascii="Times New Roman" w:eastAsia="Times New Roman" w:hAnsi="Times New Roman" w:cs="Times New Roman"/>
          <w:sz w:val="24"/>
          <w:szCs w:val="24"/>
        </w:rPr>
        <w:t>Although</w:t>
      </w:r>
      <w:r w:rsidR="00807E1D" w:rsidRPr="002F1B6B">
        <w:rPr>
          <w:rFonts w:ascii="Times New Roman" w:eastAsia="Times New Roman" w:hAnsi="Times New Roman" w:cs="Times New Roman"/>
          <w:sz w:val="24"/>
          <w:szCs w:val="24"/>
        </w:rPr>
        <w:t xml:space="preserve"> </w:t>
      </w:r>
      <w:r w:rsidR="001E4371" w:rsidRPr="002F1B6B">
        <w:rPr>
          <w:rFonts w:ascii="Times New Roman" w:eastAsia="Times New Roman" w:hAnsi="Times New Roman" w:cs="Times New Roman"/>
          <w:sz w:val="24"/>
          <w:szCs w:val="24"/>
        </w:rPr>
        <w:t xml:space="preserve">AI has several </w:t>
      </w:r>
      <w:r w:rsidR="00807E1D" w:rsidRPr="002F1B6B">
        <w:rPr>
          <w:rFonts w:ascii="Times New Roman" w:eastAsia="Times New Roman" w:hAnsi="Times New Roman" w:cs="Times New Roman"/>
          <w:sz w:val="24"/>
          <w:szCs w:val="24"/>
        </w:rPr>
        <w:t xml:space="preserve">positive </w:t>
      </w:r>
      <w:r w:rsidR="00F76277" w:rsidRPr="002F1B6B">
        <w:rPr>
          <w:rFonts w:ascii="Times New Roman" w:eastAsia="Times New Roman" w:hAnsi="Times New Roman" w:cs="Times New Roman"/>
          <w:sz w:val="24"/>
          <w:szCs w:val="24"/>
        </w:rPr>
        <w:t>things</w:t>
      </w:r>
      <w:r w:rsidR="008B0DAC" w:rsidRPr="002F1B6B">
        <w:rPr>
          <w:rFonts w:ascii="Times New Roman" w:eastAsia="Times New Roman" w:hAnsi="Times New Roman" w:cs="Times New Roman"/>
          <w:sz w:val="24"/>
          <w:szCs w:val="24"/>
        </w:rPr>
        <w:t>,</w:t>
      </w:r>
      <w:r w:rsidR="00807E1D" w:rsidRPr="002F1B6B">
        <w:rPr>
          <w:rFonts w:ascii="Times New Roman" w:eastAsia="Times New Roman" w:hAnsi="Times New Roman" w:cs="Times New Roman"/>
          <w:sz w:val="24"/>
          <w:szCs w:val="24"/>
        </w:rPr>
        <w:t xml:space="preserve"> it can </w:t>
      </w:r>
      <w:r w:rsidR="008B0DAC" w:rsidRPr="002F1B6B">
        <w:rPr>
          <w:rFonts w:ascii="Times New Roman" w:eastAsia="Times New Roman" w:hAnsi="Times New Roman" w:cs="Times New Roman"/>
          <w:sz w:val="24"/>
          <w:szCs w:val="24"/>
        </w:rPr>
        <w:t>also increase cyberattacks and system risks. If the</w:t>
      </w:r>
      <w:r w:rsidR="0085183F" w:rsidRPr="002F1B6B">
        <w:rPr>
          <w:rFonts w:ascii="Times New Roman" w:eastAsia="Times New Roman" w:hAnsi="Times New Roman" w:cs="Times New Roman"/>
          <w:sz w:val="24"/>
          <w:szCs w:val="24"/>
        </w:rPr>
        <w:t xml:space="preserve"> data </w:t>
      </w:r>
      <w:r w:rsidR="008B0DAC" w:rsidRPr="002F1B6B">
        <w:rPr>
          <w:rFonts w:ascii="Times New Roman" w:eastAsia="Times New Roman" w:hAnsi="Times New Roman" w:cs="Times New Roman"/>
          <w:sz w:val="24"/>
          <w:szCs w:val="24"/>
        </w:rPr>
        <w:t>used by</w:t>
      </w:r>
      <w:r w:rsidR="0085183F" w:rsidRPr="002F1B6B">
        <w:rPr>
          <w:rFonts w:ascii="Times New Roman" w:eastAsia="Times New Roman" w:hAnsi="Times New Roman" w:cs="Times New Roman"/>
          <w:sz w:val="24"/>
          <w:szCs w:val="24"/>
        </w:rPr>
        <w:t xml:space="preserve"> AI is not </w:t>
      </w:r>
      <w:r w:rsidR="00F76277" w:rsidRPr="002F1B6B">
        <w:rPr>
          <w:rFonts w:ascii="Times New Roman" w:eastAsia="Times New Roman" w:hAnsi="Times New Roman" w:cs="Times New Roman"/>
          <w:sz w:val="24"/>
          <w:szCs w:val="24"/>
        </w:rPr>
        <w:lastRenderedPageBreak/>
        <w:t>appropriate</w:t>
      </w:r>
      <w:r w:rsidR="0085183F" w:rsidRPr="002F1B6B">
        <w:rPr>
          <w:rFonts w:ascii="Times New Roman" w:eastAsia="Times New Roman" w:hAnsi="Times New Roman" w:cs="Times New Roman"/>
          <w:sz w:val="24"/>
          <w:szCs w:val="24"/>
        </w:rPr>
        <w:t xml:space="preserve"> or </w:t>
      </w:r>
      <w:r w:rsidR="0092654A" w:rsidRPr="002F1B6B">
        <w:rPr>
          <w:rFonts w:ascii="Times New Roman" w:eastAsia="Times New Roman" w:hAnsi="Times New Roman" w:cs="Times New Roman"/>
          <w:sz w:val="24"/>
          <w:szCs w:val="24"/>
        </w:rPr>
        <w:t xml:space="preserve">is </w:t>
      </w:r>
      <w:r w:rsidR="0085183F" w:rsidRPr="002F1B6B">
        <w:rPr>
          <w:rFonts w:ascii="Times New Roman" w:eastAsia="Times New Roman" w:hAnsi="Times New Roman" w:cs="Times New Roman"/>
          <w:sz w:val="24"/>
          <w:szCs w:val="24"/>
        </w:rPr>
        <w:t>poor</w:t>
      </w:r>
      <w:r w:rsidR="00516AF5" w:rsidRPr="002F1B6B">
        <w:rPr>
          <w:rFonts w:ascii="Times New Roman" w:eastAsia="Times New Roman" w:hAnsi="Times New Roman" w:cs="Times New Roman"/>
          <w:sz w:val="24"/>
          <w:szCs w:val="24"/>
        </w:rPr>
        <w:t>,</w:t>
      </w:r>
      <w:r w:rsidR="0085183F" w:rsidRPr="002F1B6B">
        <w:rPr>
          <w:rFonts w:ascii="Times New Roman" w:eastAsia="Times New Roman" w:hAnsi="Times New Roman" w:cs="Times New Roman"/>
          <w:sz w:val="24"/>
          <w:szCs w:val="24"/>
        </w:rPr>
        <w:t xml:space="preserve"> it can provide wrong results</w:t>
      </w:r>
      <w:r w:rsidR="00F76277" w:rsidRPr="002F1B6B">
        <w:rPr>
          <w:rFonts w:ascii="Times New Roman" w:eastAsia="Times New Roman" w:hAnsi="Times New Roman" w:cs="Times New Roman"/>
          <w:sz w:val="24"/>
          <w:szCs w:val="24"/>
        </w:rPr>
        <w:t>, and hackers can use AI for fraud</w:t>
      </w:r>
      <w:sdt>
        <w:sdtPr>
          <w:rPr>
            <w:rFonts w:ascii="Times New Roman" w:eastAsia="Times New Roman" w:hAnsi="Times New Roman" w:cs="Times New Roman"/>
            <w:sz w:val="24"/>
            <w:szCs w:val="24"/>
          </w:rPr>
          <w:id w:val="-1462191377"/>
          <w:citation/>
        </w:sdtPr>
        <w:sdtEndPr/>
        <w:sdtContent>
          <w:r w:rsidR="00AE31E1" w:rsidRPr="002F1B6B">
            <w:rPr>
              <w:rFonts w:ascii="Times New Roman" w:eastAsia="Times New Roman" w:hAnsi="Times New Roman" w:cs="Times New Roman"/>
              <w:sz w:val="24"/>
              <w:szCs w:val="24"/>
            </w:rPr>
            <w:fldChar w:fldCharType="begin"/>
          </w:r>
          <w:r w:rsidR="0088794F" w:rsidRPr="002F1B6B">
            <w:rPr>
              <w:rFonts w:ascii="Times New Roman" w:eastAsia="Times New Roman" w:hAnsi="Times New Roman" w:cs="Times New Roman"/>
              <w:sz w:val="24"/>
              <w:szCs w:val="24"/>
            </w:rPr>
            <w:instrText xml:space="preserve">CITATION Ban24 \l 1033 </w:instrText>
          </w:r>
          <w:r w:rsidR="00AE31E1" w:rsidRPr="002F1B6B">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(FCA, 2024)</w:t>
          </w:r>
          <w:r w:rsidR="00AE31E1" w:rsidRPr="002F1B6B">
            <w:rPr>
              <w:rFonts w:ascii="Times New Roman" w:eastAsia="Times New Roman" w:hAnsi="Times New Roman" w:cs="Times New Roman"/>
              <w:sz w:val="24"/>
              <w:szCs w:val="24"/>
            </w:rPr>
            <w:fldChar w:fldCharType="end"/>
          </w:r>
        </w:sdtContent>
      </w:sdt>
      <w:r w:rsidR="00AE31E1" w:rsidRPr="002F1B6B">
        <w:rPr>
          <w:rFonts w:ascii="Times New Roman" w:eastAsia="Times New Roman" w:hAnsi="Times New Roman" w:cs="Times New Roman"/>
          <w:sz w:val="24"/>
          <w:szCs w:val="24"/>
        </w:rPr>
        <w:t>.</w:t>
      </w:r>
      <w:r w:rsidR="0018461D" w:rsidRPr="002F1B6B">
        <w:rPr>
          <w:rFonts w:ascii="Times New Roman" w:hAnsi="Times New Roman" w:cs="Times New Roman"/>
          <w:sz w:val="24"/>
          <w:szCs w:val="24"/>
        </w:rPr>
        <w:t>AI helps HSBC improve fraud detection and work more efficiently. However, criminals can also use AI to carry out cyberattacks and fraud</w:t>
      </w:r>
      <w:sdt>
        <w:sdtPr>
          <w:rPr>
            <w:rFonts w:ascii="Times New Roman" w:hAnsi="Times New Roman" w:cs="Times New Roman"/>
            <w:sz w:val="24"/>
            <w:szCs w:val="24"/>
          </w:rPr>
          <w:id w:val="1147870571"/>
          <w:citation/>
        </w:sdtPr>
        <w:sdtEndPr/>
        <w:sdtContent>
          <w:r w:rsidR="002F1B6B" w:rsidRPr="002F1B6B">
            <w:rPr>
              <w:rFonts w:ascii="Times New Roman" w:hAnsi="Times New Roman" w:cs="Times New Roman"/>
              <w:sz w:val="24"/>
              <w:szCs w:val="24"/>
            </w:rPr>
            <w:fldChar w:fldCharType="begin"/>
          </w:r>
          <w:r w:rsidR="002F1B6B" w:rsidRPr="002F1B6B">
            <w:rPr>
              <w:rFonts w:ascii="Times New Roman" w:hAnsi="Times New Roman" w:cs="Times New Roman"/>
              <w:sz w:val="24"/>
              <w:szCs w:val="24"/>
            </w:rPr>
            <w:instrText xml:space="preserve"> CITATION Pat241 \l 1033 </w:instrText>
          </w:r>
          <w:r w:rsidR="002F1B6B" w:rsidRPr="002F1B6B">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(Pattnaik, 2024)</w:t>
          </w:r>
          <w:r w:rsidR="002F1B6B" w:rsidRPr="002F1B6B">
            <w:rPr>
              <w:rFonts w:ascii="Times New Roman" w:hAnsi="Times New Roman" w:cs="Times New Roman"/>
              <w:sz w:val="24"/>
              <w:szCs w:val="24"/>
            </w:rPr>
            <w:fldChar w:fldCharType="end"/>
          </w:r>
        </w:sdtContent>
      </w:sdt>
      <w:r w:rsidR="0018461D" w:rsidRPr="002F1B6B">
        <w:rPr>
          <w:rFonts w:ascii="Times New Roman" w:hAnsi="Times New Roman" w:cs="Times New Roman"/>
          <w:sz w:val="24"/>
          <w:szCs w:val="24"/>
        </w:rPr>
        <w:t xml:space="preserve">. Therefore, HSBC should invest in strong cybersecurity and AI monitoring systems to protect customer data and maintain secure banking services </w:t>
      </w:r>
    </w:p>
    <w:p w14:paraId="4F533B99" w14:textId="77777777" w:rsidR="00567CE6" w:rsidRPr="002B5D76" w:rsidRDefault="00567CE6" w:rsidP="00621CFB">
      <w:pPr>
        <w:pStyle w:val="Heading2"/>
        <w:rPr>
          <w:rStyle w:val="Strong"/>
          <w:b/>
          <w:bCs w:val="0"/>
        </w:rPr>
      </w:pPr>
      <w:bookmarkStart w:id="9" w:name="_Toc235787571"/>
      <w:r w:rsidRPr="002B5D76">
        <w:rPr>
          <w:rStyle w:val="Strong"/>
          <w:b/>
        </w:rPr>
        <w:t>Environmental Factors</w:t>
      </w:r>
      <w:bookmarkEnd w:id="9"/>
    </w:p>
    <w:p w14:paraId="48435056" w14:textId="0B97A9D4" w:rsidR="00682F52" w:rsidRDefault="009C36CA" w:rsidP="00BC347E">
      <w:pPr>
        <w:pStyle w:val="NormalWeb"/>
        <w:jc w:val="both"/>
      </w:pPr>
      <w:r w:rsidRPr="005E6BBE">
        <w:rPr>
          <w:rStyle w:val="Strong"/>
          <w:b w:val="0"/>
          <w:bCs w:val="0"/>
        </w:rPr>
        <w:t xml:space="preserve">Artificial </w:t>
      </w:r>
      <w:r w:rsidR="005E6BBE" w:rsidRPr="005E6BBE">
        <w:rPr>
          <w:rStyle w:val="Strong"/>
          <w:b w:val="0"/>
          <w:bCs w:val="0"/>
        </w:rPr>
        <w:t>Intelligence</w:t>
      </w:r>
      <w:r w:rsidRPr="005E6BBE">
        <w:rPr>
          <w:rStyle w:val="Strong"/>
          <w:b w:val="0"/>
          <w:bCs w:val="0"/>
        </w:rPr>
        <w:t xml:space="preserve"> system </w:t>
      </w:r>
      <w:r w:rsidR="00F30295" w:rsidRPr="005E6BBE">
        <w:rPr>
          <w:rStyle w:val="Strong"/>
          <w:b w:val="0"/>
          <w:bCs w:val="0"/>
        </w:rPr>
        <w:t xml:space="preserve">training and development </w:t>
      </w:r>
      <w:r w:rsidR="00DB74CC">
        <w:rPr>
          <w:rStyle w:val="Strong"/>
          <w:b w:val="0"/>
          <w:bCs w:val="0"/>
        </w:rPr>
        <w:t>processes</w:t>
      </w:r>
      <w:r w:rsidR="00F30295" w:rsidRPr="005E6BBE">
        <w:rPr>
          <w:rStyle w:val="Strong"/>
          <w:b w:val="0"/>
          <w:bCs w:val="0"/>
        </w:rPr>
        <w:t xml:space="preserve"> mainly </w:t>
      </w:r>
      <w:r w:rsidR="003C3F6C">
        <w:rPr>
          <w:rStyle w:val="Strong"/>
          <w:b w:val="0"/>
          <w:bCs w:val="0"/>
        </w:rPr>
        <w:t xml:space="preserve">run </w:t>
      </w:r>
      <w:r w:rsidR="003C3F6C" w:rsidRPr="005E6BBE">
        <w:rPr>
          <w:rStyle w:val="Strong"/>
          <w:b w:val="0"/>
          <w:bCs w:val="0"/>
        </w:rPr>
        <w:t>on</w:t>
      </w:r>
      <w:r w:rsidR="00F30295" w:rsidRPr="005E6BBE">
        <w:rPr>
          <w:rStyle w:val="Strong"/>
          <w:b w:val="0"/>
          <w:bCs w:val="0"/>
        </w:rPr>
        <w:t xml:space="preserve"> data centers</w:t>
      </w:r>
      <w:r w:rsidR="00516AF5">
        <w:rPr>
          <w:rStyle w:val="Strong"/>
          <w:b w:val="0"/>
          <w:bCs w:val="0"/>
        </w:rPr>
        <w:t>,</w:t>
      </w:r>
      <w:r w:rsidR="00F30295" w:rsidRPr="005E6BBE">
        <w:rPr>
          <w:rStyle w:val="Strong"/>
          <w:b w:val="0"/>
          <w:bCs w:val="0"/>
        </w:rPr>
        <w:t xml:space="preserve"> and it requires a </w:t>
      </w:r>
      <w:r w:rsidR="005B53EF" w:rsidRPr="005E6BBE">
        <w:rPr>
          <w:rStyle w:val="Strong"/>
          <w:b w:val="0"/>
          <w:bCs w:val="0"/>
        </w:rPr>
        <w:t xml:space="preserve">huge </w:t>
      </w:r>
      <w:r w:rsidR="00516AF5">
        <w:rPr>
          <w:rStyle w:val="Strong"/>
          <w:b w:val="0"/>
          <w:bCs w:val="0"/>
        </w:rPr>
        <w:t>amount</w:t>
      </w:r>
      <w:r w:rsidR="005B53EF" w:rsidRPr="005E6BBE">
        <w:rPr>
          <w:rStyle w:val="Strong"/>
          <w:b w:val="0"/>
          <w:bCs w:val="0"/>
        </w:rPr>
        <w:t xml:space="preserve"> of power</w:t>
      </w:r>
      <w:r w:rsidR="00516AF5">
        <w:rPr>
          <w:rStyle w:val="Strong"/>
          <w:b w:val="0"/>
          <w:bCs w:val="0"/>
        </w:rPr>
        <w:t>,</w:t>
      </w:r>
      <w:r w:rsidR="005B53EF" w:rsidRPr="005E6BBE">
        <w:rPr>
          <w:rStyle w:val="Strong"/>
          <w:b w:val="0"/>
          <w:bCs w:val="0"/>
        </w:rPr>
        <w:t xml:space="preserve"> and it will </w:t>
      </w:r>
      <w:r w:rsidR="00516AF5">
        <w:rPr>
          <w:rStyle w:val="Strong"/>
          <w:b w:val="0"/>
          <w:bCs w:val="0"/>
        </w:rPr>
        <w:t>double</w:t>
      </w:r>
      <w:r w:rsidR="005B53EF" w:rsidRPr="005E6BBE">
        <w:rPr>
          <w:rStyle w:val="Strong"/>
          <w:b w:val="0"/>
          <w:bCs w:val="0"/>
        </w:rPr>
        <w:t xml:space="preserve"> by the year 2030</w:t>
      </w:r>
      <w:sdt>
        <w:sdtPr>
          <w:rPr>
            <w:rStyle w:val="Strong"/>
            <w:b w:val="0"/>
            <w:bCs w:val="0"/>
          </w:rPr>
          <w:id w:val="-524172117"/>
          <w:citation/>
        </w:sdtPr>
        <w:sdtEndPr>
          <w:rPr>
            <w:rStyle w:val="Strong"/>
          </w:rPr>
        </w:sdtEndPr>
        <w:sdtContent>
          <w:r w:rsidR="00A63798">
            <w:rPr>
              <w:rStyle w:val="Strong"/>
              <w:b w:val="0"/>
              <w:bCs w:val="0"/>
            </w:rPr>
            <w:fldChar w:fldCharType="begin"/>
          </w:r>
          <w:r w:rsidR="00A63798">
            <w:rPr>
              <w:rStyle w:val="Strong"/>
              <w:b w:val="0"/>
              <w:bCs w:val="0"/>
            </w:rPr>
            <w:instrText xml:space="preserve"> CITATION IEA26 \l 1033 </w:instrText>
          </w:r>
          <w:r w:rsidR="00A63798">
            <w:rPr>
              <w:rStyle w:val="Strong"/>
              <w:b w:val="0"/>
              <w:bCs w:val="0"/>
            </w:rPr>
            <w:fldChar w:fldCharType="separate"/>
          </w:r>
          <w:r w:rsidR="00D065C5">
            <w:rPr>
              <w:rStyle w:val="Strong"/>
              <w:b w:val="0"/>
              <w:bCs w:val="0"/>
              <w:noProof/>
            </w:rPr>
            <w:t xml:space="preserve"> </w:t>
          </w:r>
          <w:r w:rsidR="00D065C5">
            <w:rPr>
              <w:noProof/>
            </w:rPr>
            <w:t>(IEA, 2026)</w:t>
          </w:r>
          <w:r w:rsidR="00A63798">
            <w:rPr>
              <w:rStyle w:val="Strong"/>
              <w:b w:val="0"/>
              <w:bCs w:val="0"/>
            </w:rPr>
            <w:fldChar w:fldCharType="end"/>
          </w:r>
        </w:sdtContent>
      </w:sdt>
      <w:r w:rsidR="005B53EF" w:rsidRPr="005E6BBE">
        <w:rPr>
          <w:rStyle w:val="Strong"/>
          <w:b w:val="0"/>
          <w:bCs w:val="0"/>
        </w:rPr>
        <w:t>.</w:t>
      </w:r>
      <w:r w:rsidR="003E0326">
        <w:rPr>
          <w:rStyle w:val="Strong"/>
          <w:b w:val="0"/>
          <w:bCs w:val="0"/>
        </w:rPr>
        <w:t xml:space="preserve"> </w:t>
      </w:r>
      <w:r w:rsidR="003E0326">
        <w:t>According to the European Central Bank, b</w:t>
      </w:r>
      <w:r w:rsidR="00B1639F">
        <w:t xml:space="preserve">anks are also </w:t>
      </w:r>
      <w:r w:rsidR="00655785">
        <w:t>under</w:t>
      </w:r>
      <w:r w:rsidR="00B1639F">
        <w:t xml:space="preserve"> </w:t>
      </w:r>
      <w:r w:rsidR="00516AF5">
        <w:t>pressure</w:t>
      </w:r>
      <w:r w:rsidR="00B1639F">
        <w:t xml:space="preserve"> from </w:t>
      </w:r>
      <w:r w:rsidR="004155F8">
        <w:t>regulators</w:t>
      </w:r>
      <w:r w:rsidR="00B1639F">
        <w:t xml:space="preserve"> and stakeholders to meet ESG and climate change</w:t>
      </w:r>
      <w:r w:rsidR="00CA07EA">
        <w:t xml:space="preserve"> requirements to manage </w:t>
      </w:r>
      <w:r w:rsidR="004155F8">
        <w:t>environmental risk properly</w:t>
      </w:r>
      <w:sdt>
        <w:sdtPr>
          <w:id w:val="160203980"/>
          <w:citation/>
        </w:sdtPr>
        <w:sdtEndPr/>
        <w:sdtContent>
          <w:r w:rsidR="003E0326">
            <w:fldChar w:fldCharType="begin"/>
          </w:r>
          <w:r w:rsidR="003E0326">
            <w:instrText xml:space="preserve"> CITATION Eur26 \l 1033 </w:instrText>
          </w:r>
          <w:r w:rsidR="003E0326">
            <w:fldChar w:fldCharType="separate"/>
          </w:r>
          <w:r w:rsidR="00D065C5">
            <w:rPr>
              <w:noProof/>
            </w:rPr>
            <w:t xml:space="preserve"> (European Central Bank, 2026)</w:t>
          </w:r>
          <w:r w:rsidR="003E0326">
            <w:fldChar w:fldCharType="end"/>
          </w:r>
        </w:sdtContent>
      </w:sdt>
      <w:r w:rsidR="00CA07EA">
        <w:t>.</w:t>
      </w:r>
      <w:r w:rsidR="00655785">
        <w:t xml:space="preserve"> Artificial intelligence systems require large data centers for training and operation, which consume significant amounts of electricity and contribute to environmental challenges</w:t>
      </w:r>
      <w:sdt>
        <w:sdtPr>
          <w:id w:val="-707032271"/>
          <w:citation/>
        </w:sdtPr>
        <w:sdtEndPr/>
        <w:sdtContent>
          <w:r w:rsidR="00655785">
            <w:fldChar w:fldCharType="begin"/>
          </w:r>
          <w:r w:rsidR="00655785">
            <w:instrText xml:space="preserve"> CITATION Ale26 \l 1033 </w:instrText>
          </w:r>
          <w:r w:rsidR="00655785">
            <w:fldChar w:fldCharType="separate"/>
          </w:r>
          <w:r w:rsidR="00D065C5">
            <w:rPr>
              <w:noProof/>
            </w:rPr>
            <w:t xml:space="preserve"> (Vries-Gao, 2026)</w:t>
          </w:r>
          <w:r w:rsidR="00655785">
            <w:fldChar w:fldCharType="end"/>
          </w:r>
        </w:sdtContent>
      </w:sdt>
      <w:r w:rsidR="00655785">
        <w:t xml:space="preserve">. So, banks like HSBC need to balance AI innovation with environmental sustainability by improving energy efficiency and adopting more sustainable technologies. </w:t>
      </w:r>
    </w:p>
    <w:p w14:paraId="629E249A" w14:textId="37768860" w:rsidR="00682F52" w:rsidRPr="00682F52" w:rsidRDefault="00682F52" w:rsidP="00621CFB">
      <w:pPr>
        <w:pStyle w:val="Heading2"/>
      </w:pPr>
      <w:bookmarkStart w:id="10" w:name="_Toc235787572"/>
      <w:r w:rsidRPr="00682F52">
        <w:t>Legal Factors</w:t>
      </w:r>
      <w:bookmarkEnd w:id="10"/>
    </w:p>
    <w:p w14:paraId="2164C375" w14:textId="30121D5E" w:rsidR="00B836A0" w:rsidRDefault="00636AEA" w:rsidP="00835C9A">
      <w:pPr>
        <w:pStyle w:val="NormalWeb"/>
        <w:jc w:val="both"/>
      </w:pPr>
      <w:r>
        <w:t xml:space="preserve">Strict laws like the </w:t>
      </w:r>
      <w:r w:rsidR="004155F8">
        <w:t>General Data Protection Regulation</w:t>
      </w:r>
      <w:r w:rsidR="004961A3">
        <w:t xml:space="preserve"> control how banks </w:t>
      </w:r>
      <w:r w:rsidR="009E5513">
        <w:t>collect,</w:t>
      </w:r>
      <w:r w:rsidR="004961A3">
        <w:t xml:space="preserve"> store</w:t>
      </w:r>
      <w:r w:rsidR="004155F8">
        <w:t>,</w:t>
      </w:r>
      <w:r w:rsidR="004961A3">
        <w:t xml:space="preserve"> and use </w:t>
      </w:r>
      <w:r w:rsidR="004155F8">
        <w:t>consumers'</w:t>
      </w:r>
      <w:r w:rsidR="004961A3">
        <w:t xml:space="preserve"> data</w:t>
      </w:r>
      <w:sdt>
        <w:sdtPr>
          <w:id w:val="-168564974"/>
          <w:citation/>
        </w:sdtPr>
        <w:sdtEndPr/>
        <w:sdtContent>
          <w:r w:rsidR="001E682E">
            <w:fldChar w:fldCharType="begin"/>
          </w:r>
          <w:r w:rsidR="001E682E">
            <w:instrText xml:space="preserve"> CITATION Eur16 \l 1033 </w:instrText>
          </w:r>
          <w:r w:rsidR="001E682E">
            <w:fldChar w:fldCharType="separate"/>
          </w:r>
          <w:r w:rsidR="00D065C5">
            <w:rPr>
              <w:noProof/>
            </w:rPr>
            <w:t xml:space="preserve"> (Europeon Union, 2016)</w:t>
          </w:r>
          <w:r w:rsidR="001E682E">
            <w:fldChar w:fldCharType="end"/>
          </w:r>
        </w:sdtContent>
      </w:sdt>
      <w:r w:rsidR="001E682E">
        <w:t>.</w:t>
      </w:r>
      <w:r w:rsidR="009E5513">
        <w:t xml:space="preserve"> </w:t>
      </w:r>
      <w:r w:rsidR="003F0000">
        <w:t>There is increasing legal pressure for AI to be transparent, explainable, and accountable</w:t>
      </w:r>
      <w:r w:rsidR="004155F8">
        <w:t>. If</w:t>
      </w:r>
      <w:r w:rsidR="003F0000">
        <w:t xml:space="preserve"> banks fail to follow these laws, they face heavy fines, lawsuits, and regulatory penalties.</w:t>
      </w:r>
      <w:r w:rsidR="00835C9A">
        <w:t xml:space="preserve"> </w:t>
      </w:r>
      <w:r w:rsidR="003D35D1" w:rsidRPr="006C36DD">
        <w:t xml:space="preserve">HSBC operates as one of the world’s largest multinational banks, serving millions of customers across more than </w:t>
      </w:r>
      <w:r w:rsidR="00523903" w:rsidRPr="006C36DD">
        <w:t>56</w:t>
      </w:r>
      <w:r w:rsidR="003D35D1" w:rsidRPr="006C36DD">
        <w:t xml:space="preserve"> countries. Because of its global presence, the bank is strongly affected by changes in politics, technology, and regulation. </w:t>
      </w:r>
      <w:r w:rsidR="00DC1705" w:rsidRPr="00DC1705">
        <w:rPr>
          <w:rStyle w:val="Strong"/>
          <w:b w:val="0"/>
          <w:bCs w:val="0"/>
        </w:rPr>
        <w:t xml:space="preserve">According to Veale and </w:t>
      </w:r>
      <w:proofErr w:type="spellStart"/>
      <w:r w:rsidR="00DC1705" w:rsidRPr="00DC1705">
        <w:rPr>
          <w:rStyle w:val="Strong"/>
          <w:b w:val="0"/>
          <w:bCs w:val="0"/>
        </w:rPr>
        <w:t>Borgesius</w:t>
      </w:r>
      <w:proofErr w:type="spellEnd"/>
      <w:r w:rsidR="00DC1705" w:rsidRPr="00DC1705">
        <w:rPr>
          <w:rStyle w:val="Strong"/>
          <w:b w:val="0"/>
          <w:bCs w:val="0"/>
        </w:rPr>
        <w:t xml:space="preserve"> (2021), </w:t>
      </w:r>
      <w:r w:rsidR="008F709F" w:rsidRPr="00DC1705">
        <w:rPr>
          <w:rStyle w:val="Strong"/>
          <w:b w:val="0"/>
          <w:bCs w:val="0"/>
        </w:rPr>
        <w:t>organizations</w:t>
      </w:r>
      <w:r w:rsidR="00DC1705" w:rsidRPr="00DC1705">
        <w:rPr>
          <w:rStyle w:val="Strong"/>
          <w:b w:val="0"/>
          <w:bCs w:val="0"/>
        </w:rPr>
        <w:t xml:space="preserve"> using AI should strengthen transparency, accountability</w:t>
      </w:r>
      <w:r w:rsidR="00B83278">
        <w:rPr>
          <w:rStyle w:val="Strong"/>
          <w:b w:val="0"/>
          <w:bCs w:val="0"/>
        </w:rPr>
        <w:t>,</w:t>
      </w:r>
      <w:r w:rsidR="00DC1705" w:rsidRPr="00DC1705">
        <w:rPr>
          <w:rStyle w:val="Strong"/>
          <w:b w:val="0"/>
          <w:bCs w:val="0"/>
        </w:rPr>
        <w:t xml:space="preserve"> and governance to comply with evolving AI regulations</w:t>
      </w:r>
      <w:r w:rsidR="003D35D1" w:rsidRPr="006C36DD">
        <w:t xml:space="preserve"> </w:t>
      </w:r>
      <w:r w:rsidR="00B83278">
        <w:t xml:space="preserve">and </w:t>
      </w:r>
      <w:r w:rsidR="003D35D1" w:rsidRPr="006C36DD">
        <w:t>customers</w:t>
      </w:r>
      <w:sdt>
        <w:sdtPr>
          <w:id w:val="-260296721"/>
          <w:citation/>
        </w:sdtPr>
        <w:sdtEndPr/>
        <w:sdtContent>
          <w:r w:rsidR="006C36DD">
            <w:fldChar w:fldCharType="begin"/>
          </w:r>
          <w:r w:rsidR="00702635">
            <w:instrText xml:space="preserve">CITATION HSB263 \l 1033 </w:instrText>
          </w:r>
          <w:r w:rsidR="00DC1705">
            <w:instrText xml:space="preserve"> \m Vea21</w:instrText>
          </w:r>
          <w:r w:rsidR="006C36DD">
            <w:fldChar w:fldCharType="separate"/>
          </w:r>
          <w:r w:rsidR="00D065C5">
            <w:rPr>
              <w:noProof/>
            </w:rPr>
            <w:t xml:space="preserve"> (HSBC, 2026; Veale, 2021)</w:t>
          </w:r>
          <w:r w:rsidR="006C36DD">
            <w:fldChar w:fldCharType="end"/>
          </w:r>
        </w:sdtContent>
      </w:sdt>
      <w:r w:rsidR="003D35D1" w:rsidRPr="006C36DD">
        <w:t>.</w:t>
      </w:r>
      <w:r w:rsidR="009B0939">
        <w:t xml:space="preserve"> </w:t>
      </w:r>
      <w:r w:rsidR="00C81DF0">
        <w:t>Therefore, HSBC must continuously update its AI governance and compliance framework to comply with evolving international regulations while protecting customer data and maintaining public trust.</w:t>
      </w:r>
    </w:p>
    <w:p w14:paraId="4F6A82FA" w14:textId="77777777" w:rsidR="00B836A0" w:rsidRPr="00B836A0" w:rsidRDefault="00B836A0" w:rsidP="00621CFB">
      <w:pPr>
        <w:pStyle w:val="Heading1"/>
      </w:pPr>
      <w:bookmarkStart w:id="11" w:name="_Toc235787573"/>
      <w:r w:rsidRPr="00B836A0">
        <w:t>Porter's Five Forces Analysis</w:t>
      </w:r>
      <w:bookmarkEnd w:id="11"/>
    </w:p>
    <w:p w14:paraId="015BF8CE" w14:textId="0E315CA1" w:rsidR="00EE1BE6" w:rsidRPr="00B836A0" w:rsidRDefault="009C45C5" w:rsidP="007B0B6E">
      <w:pPr>
        <w:pStyle w:val="NormalWeb"/>
        <w:jc w:val="both"/>
        <w:rPr>
          <w:b/>
        </w:rPr>
      </w:pPr>
      <w:r w:rsidRPr="002E3A10">
        <w:rPr>
          <w:bCs/>
        </w:rPr>
        <w:t xml:space="preserve">Porter’s Five Forces model </w:t>
      </w:r>
      <w:r w:rsidR="00FD62FE">
        <w:rPr>
          <w:bCs/>
        </w:rPr>
        <w:t>was</w:t>
      </w:r>
      <w:r w:rsidRPr="002E3A10">
        <w:rPr>
          <w:bCs/>
        </w:rPr>
        <w:t xml:space="preserve"> developed by</w:t>
      </w:r>
      <w:r>
        <w:rPr>
          <w:b/>
        </w:rPr>
        <w:t xml:space="preserve"> </w:t>
      </w:r>
      <w:r w:rsidR="00F3438C">
        <w:t>Michael E. Porter</w:t>
      </w:r>
      <w:r w:rsidR="00FD62FE">
        <w:t xml:space="preserve"> i</w:t>
      </w:r>
      <w:r w:rsidR="00F3438C">
        <w:t>n 1980</w:t>
      </w:r>
      <w:r w:rsidR="009B3F25">
        <w:t>. It</w:t>
      </w:r>
      <w:r w:rsidR="00F3438C">
        <w:t xml:space="preserve"> </w:t>
      </w:r>
      <w:r w:rsidR="00FD62FE">
        <w:t>was</w:t>
      </w:r>
      <w:r w:rsidR="00F3438C">
        <w:t xml:space="preserve"> used to </w:t>
      </w:r>
      <w:r w:rsidR="00FD62FE">
        <w:t>analyze</w:t>
      </w:r>
      <w:r w:rsidR="00F3438C">
        <w:t xml:space="preserve"> the competitive environment of an </w:t>
      </w:r>
      <w:r w:rsidR="002E3A10">
        <w:t>industry.</w:t>
      </w:r>
      <w:r w:rsidR="00F3438C">
        <w:t xml:space="preserve"> </w:t>
      </w:r>
      <w:r w:rsidR="00C469D6">
        <w:t xml:space="preserve">The model </w:t>
      </w:r>
      <w:r w:rsidR="002E3A10">
        <w:t>examines</w:t>
      </w:r>
      <w:r w:rsidR="00C469D6">
        <w:t xml:space="preserve"> competitive rivalry, </w:t>
      </w:r>
      <w:r w:rsidR="00286A50">
        <w:t>the</w:t>
      </w:r>
      <w:r w:rsidR="00C469D6">
        <w:t xml:space="preserve"> threat of </w:t>
      </w:r>
      <w:r w:rsidR="00286A50">
        <w:t xml:space="preserve">new </w:t>
      </w:r>
      <w:r w:rsidR="002E3A10">
        <w:t>entrants,</w:t>
      </w:r>
      <w:r w:rsidR="00286A50">
        <w:t xml:space="preserve"> the bargaining power </w:t>
      </w:r>
      <w:r w:rsidR="00FD62FE">
        <w:t>of</w:t>
      </w:r>
      <w:r w:rsidR="00286A50">
        <w:t xml:space="preserve"> buyers and suppliers</w:t>
      </w:r>
      <w:r w:rsidR="00FD62FE">
        <w:t>,</w:t>
      </w:r>
      <w:r w:rsidR="00286A50">
        <w:t xml:space="preserve"> and the threat of </w:t>
      </w:r>
      <w:r w:rsidR="009B3F25">
        <w:t>substitutes</w:t>
      </w:r>
      <w:r w:rsidR="00FD62FE">
        <w:t>. Understanding</w:t>
      </w:r>
      <w:r w:rsidR="002E2216">
        <w:t xml:space="preserve"> these factors will </w:t>
      </w:r>
      <w:r w:rsidR="00FD62FE">
        <w:t>help</w:t>
      </w:r>
      <w:r w:rsidR="002E2216">
        <w:t xml:space="preserve"> companies to develop strategi</w:t>
      </w:r>
      <w:r w:rsidR="002E3A10">
        <w:t xml:space="preserve">es to maintain </w:t>
      </w:r>
      <w:r w:rsidR="00FD62FE">
        <w:t xml:space="preserve">a </w:t>
      </w:r>
      <w:r w:rsidR="002E3A10">
        <w:t>competitive advantage</w:t>
      </w:r>
      <w:sdt>
        <w:sdtPr>
          <w:id w:val="-1537348683"/>
          <w:citation/>
        </w:sdtPr>
        <w:sdtEndPr/>
        <w:sdtContent>
          <w:r w:rsidR="0043645B">
            <w:fldChar w:fldCharType="begin"/>
          </w:r>
          <w:r w:rsidR="0043645B">
            <w:instrText xml:space="preserve"> CITATION Mic05 \l 1033 </w:instrText>
          </w:r>
          <w:r w:rsidR="0043645B">
            <w:fldChar w:fldCharType="separate"/>
          </w:r>
          <w:r w:rsidR="00D065C5">
            <w:rPr>
              <w:noProof/>
            </w:rPr>
            <w:t xml:space="preserve"> (Porter., 2005)</w:t>
          </w:r>
          <w:r w:rsidR="0043645B">
            <w:fldChar w:fldCharType="end"/>
          </w:r>
        </w:sdtContent>
      </w:sdt>
      <w:r w:rsidR="002E3A10">
        <w:t>.</w:t>
      </w:r>
    </w:p>
    <w:p w14:paraId="575CB097" w14:textId="7A227765" w:rsidR="00B836A0" w:rsidRPr="00081948" w:rsidRDefault="007B0B6E" w:rsidP="00081948">
      <w:pPr>
        <w:pStyle w:val="NormalWeb"/>
        <w:jc w:val="both"/>
        <w:rPr>
          <w:bCs/>
        </w:rPr>
      </w:pPr>
      <w:r w:rsidRPr="00081948">
        <w:rPr>
          <w:bCs/>
        </w:rPr>
        <w:t xml:space="preserve">In </w:t>
      </w:r>
      <w:r w:rsidR="009B3F25" w:rsidRPr="00081948">
        <w:rPr>
          <w:bCs/>
        </w:rPr>
        <w:t xml:space="preserve">the </w:t>
      </w:r>
      <w:r w:rsidRPr="00081948">
        <w:rPr>
          <w:bCs/>
        </w:rPr>
        <w:t xml:space="preserve">case of HSBC, competitive rivalry is very high because it </w:t>
      </w:r>
      <w:r w:rsidR="009B3F25" w:rsidRPr="00081948">
        <w:rPr>
          <w:bCs/>
        </w:rPr>
        <w:t>competes</w:t>
      </w:r>
      <w:r w:rsidRPr="00081948">
        <w:rPr>
          <w:bCs/>
        </w:rPr>
        <w:t xml:space="preserve"> with other global banks</w:t>
      </w:r>
      <w:r w:rsidR="003B7C3F" w:rsidRPr="00081948">
        <w:rPr>
          <w:bCs/>
        </w:rPr>
        <w:t xml:space="preserve"> such as Barclays, Lloyds, NatWest</w:t>
      </w:r>
      <w:r w:rsidR="009B3F25" w:rsidRPr="00081948">
        <w:rPr>
          <w:bCs/>
        </w:rPr>
        <w:t>,</w:t>
      </w:r>
      <w:r w:rsidR="003B7C3F" w:rsidRPr="00081948">
        <w:rPr>
          <w:bCs/>
        </w:rPr>
        <w:t xml:space="preserve"> and </w:t>
      </w:r>
      <w:r w:rsidR="0060231B" w:rsidRPr="00081948">
        <w:rPr>
          <w:bCs/>
        </w:rPr>
        <w:t>international digital banks that are increasingly adopting AI.</w:t>
      </w:r>
      <w:r w:rsidR="008D511C" w:rsidRPr="00081948">
        <w:rPr>
          <w:bCs/>
        </w:rPr>
        <w:t xml:space="preserve"> The threat of new entrants is moderate because the banking industry requires </w:t>
      </w:r>
      <w:r w:rsidR="0059231C" w:rsidRPr="00081948">
        <w:rPr>
          <w:bCs/>
        </w:rPr>
        <w:t>a major amount of capital investment, strict regulatory approval</w:t>
      </w:r>
      <w:r w:rsidR="009B3F25" w:rsidRPr="00081948">
        <w:rPr>
          <w:bCs/>
        </w:rPr>
        <w:t>,</w:t>
      </w:r>
      <w:r w:rsidR="0059231C" w:rsidRPr="00081948">
        <w:rPr>
          <w:bCs/>
        </w:rPr>
        <w:t xml:space="preserve"> and </w:t>
      </w:r>
      <w:r w:rsidR="009B3F25" w:rsidRPr="00081948">
        <w:rPr>
          <w:bCs/>
        </w:rPr>
        <w:t>advanced</w:t>
      </w:r>
      <w:r w:rsidR="00E61B1E" w:rsidRPr="00081948">
        <w:rPr>
          <w:bCs/>
        </w:rPr>
        <w:t xml:space="preserve"> technological capabilities. </w:t>
      </w:r>
      <w:r w:rsidR="008C4E0C" w:rsidRPr="00081948">
        <w:rPr>
          <w:bCs/>
        </w:rPr>
        <w:t>However, fintech companies are increasing competition by providing AI-powered financial services.</w:t>
      </w:r>
      <w:r w:rsidR="009B3F25" w:rsidRPr="00081948">
        <w:rPr>
          <w:bCs/>
        </w:rPr>
        <w:t xml:space="preserve"> </w:t>
      </w:r>
      <w:r w:rsidR="00B836A0" w:rsidRPr="00081948">
        <w:rPr>
          <w:bCs/>
        </w:rPr>
        <w:t>The bargaining power of customers is high because customers can easily compare banking services and switch to competitors that provide better digital services, lower costs</w:t>
      </w:r>
      <w:r w:rsidR="009B3F25" w:rsidRPr="00081948">
        <w:rPr>
          <w:bCs/>
        </w:rPr>
        <w:t>,</w:t>
      </w:r>
      <w:r w:rsidR="00B836A0" w:rsidRPr="00081948">
        <w:rPr>
          <w:bCs/>
        </w:rPr>
        <w:t xml:space="preserve"> and </w:t>
      </w:r>
      <w:r w:rsidR="00B836A0" w:rsidRPr="00081948">
        <w:rPr>
          <w:bCs/>
        </w:rPr>
        <w:lastRenderedPageBreak/>
        <w:t xml:space="preserve">more </w:t>
      </w:r>
      <w:r w:rsidR="00306DE9" w:rsidRPr="00081948">
        <w:rPr>
          <w:bCs/>
        </w:rPr>
        <w:t>personalized</w:t>
      </w:r>
      <w:r w:rsidR="00B836A0" w:rsidRPr="00081948">
        <w:rPr>
          <w:bCs/>
        </w:rPr>
        <w:t xml:space="preserve"> AI-driven experiences. The bargaining power of suppliers is also important because HSBC depends on technology providers, cloud computing companies</w:t>
      </w:r>
      <w:r w:rsidR="009B3F25" w:rsidRPr="00081948">
        <w:rPr>
          <w:bCs/>
        </w:rPr>
        <w:t>,</w:t>
      </w:r>
      <w:r w:rsidR="00B836A0" w:rsidRPr="00081948">
        <w:rPr>
          <w:bCs/>
        </w:rPr>
        <w:t xml:space="preserve"> and AI software developers to support its digital transformation. Finally, the threat of substitutes is increasing as digital payment platforms, online financial service providers</w:t>
      </w:r>
      <w:r w:rsidR="009B3F25" w:rsidRPr="00081948">
        <w:rPr>
          <w:bCs/>
        </w:rPr>
        <w:t>,</w:t>
      </w:r>
      <w:r w:rsidR="00B836A0" w:rsidRPr="00081948">
        <w:rPr>
          <w:bCs/>
        </w:rPr>
        <w:t xml:space="preserve"> and fintech firms continue to offer alternatives to traditional banking services.</w:t>
      </w:r>
    </w:p>
    <w:p w14:paraId="5785825C" w14:textId="1401E4C6" w:rsidR="00931A30" w:rsidRPr="00B239ED" w:rsidRDefault="00B836A0" w:rsidP="00B239ED">
      <w:pPr>
        <w:pStyle w:val="NormalWeb"/>
        <w:jc w:val="both"/>
        <w:rPr>
          <w:bCs/>
        </w:rPr>
      </w:pPr>
      <w:r w:rsidRPr="00081948">
        <w:rPr>
          <w:bCs/>
        </w:rPr>
        <w:t>From HSBC's perspective, Porter's Five Forces analysis shows that continuous investment in artificial intelligence, strong AI governance</w:t>
      </w:r>
      <w:r w:rsidR="009B3F25" w:rsidRPr="00081948">
        <w:rPr>
          <w:bCs/>
        </w:rPr>
        <w:t>,</w:t>
      </w:r>
      <w:r w:rsidRPr="00081948">
        <w:rPr>
          <w:bCs/>
        </w:rPr>
        <w:t xml:space="preserve"> and regulatory compliance are essential for maintaining competitive advantage in an increasingly competitive global banking industry. </w:t>
      </w:r>
    </w:p>
    <w:p w14:paraId="17BA9552" w14:textId="11C47B9E" w:rsidR="00380B91" w:rsidRDefault="00A80C2F" w:rsidP="002B5D76">
      <w:pPr>
        <w:pStyle w:val="Heading1"/>
      </w:pPr>
      <w:bookmarkStart w:id="12" w:name="_Toc235787574"/>
      <w:r w:rsidRPr="00931A30">
        <w:t>I</w:t>
      </w:r>
      <w:r w:rsidR="00380B91">
        <w:t>mpact of Political Change</w:t>
      </w:r>
      <w:bookmarkEnd w:id="12"/>
    </w:p>
    <w:p w14:paraId="7A99C7AC" w14:textId="0FC58BA8" w:rsidR="001D5EB0" w:rsidRPr="008E620E" w:rsidRDefault="00D652B7" w:rsidP="00732ED1">
      <w:pPr>
        <w:jc w:val="both"/>
        <w:rPr>
          <w:rFonts w:ascii="Times New Roman" w:eastAsia="Times New Roman" w:hAnsi="Times New Roman" w:cs="Times New Roman"/>
          <w:sz w:val="24"/>
          <w:szCs w:val="24"/>
        </w:rPr>
      </w:pPr>
      <w:r w:rsidRPr="008E620E">
        <w:rPr>
          <w:rFonts w:ascii="Times New Roman" w:eastAsia="Times New Roman" w:hAnsi="Times New Roman" w:cs="Times New Roman"/>
          <w:sz w:val="24"/>
          <w:szCs w:val="24"/>
        </w:rPr>
        <w:t xml:space="preserve">Political decisions </w:t>
      </w:r>
      <w:r w:rsidR="00785628" w:rsidRPr="008E620E">
        <w:rPr>
          <w:rFonts w:ascii="Times New Roman" w:eastAsia="Times New Roman" w:hAnsi="Times New Roman" w:cs="Times New Roman"/>
          <w:sz w:val="24"/>
          <w:szCs w:val="24"/>
        </w:rPr>
        <w:t xml:space="preserve">are one of the key </w:t>
      </w:r>
      <w:r w:rsidR="00382FCB" w:rsidRPr="008E620E">
        <w:rPr>
          <w:rFonts w:ascii="Times New Roman" w:eastAsia="Times New Roman" w:hAnsi="Times New Roman" w:cs="Times New Roman"/>
          <w:sz w:val="24"/>
          <w:szCs w:val="24"/>
        </w:rPr>
        <w:t>factors</w:t>
      </w:r>
      <w:r w:rsidR="00785628" w:rsidRPr="008E620E">
        <w:rPr>
          <w:rFonts w:ascii="Times New Roman" w:eastAsia="Times New Roman" w:hAnsi="Times New Roman" w:cs="Times New Roman"/>
          <w:sz w:val="24"/>
          <w:szCs w:val="24"/>
        </w:rPr>
        <w:t xml:space="preserve"> that </w:t>
      </w:r>
      <w:r w:rsidR="00F23707" w:rsidRPr="008E620E">
        <w:rPr>
          <w:rFonts w:ascii="Times New Roman" w:eastAsia="Times New Roman" w:hAnsi="Times New Roman" w:cs="Times New Roman"/>
          <w:sz w:val="24"/>
          <w:szCs w:val="24"/>
        </w:rPr>
        <w:t>influence</w:t>
      </w:r>
      <w:r w:rsidR="00785628" w:rsidRPr="008E620E">
        <w:rPr>
          <w:rFonts w:ascii="Times New Roman" w:eastAsia="Times New Roman" w:hAnsi="Times New Roman" w:cs="Times New Roman"/>
          <w:sz w:val="24"/>
          <w:szCs w:val="24"/>
        </w:rPr>
        <w:t xml:space="preserve"> how a multinational company can operate </w:t>
      </w:r>
      <w:r w:rsidR="00F23707" w:rsidRPr="008E620E">
        <w:rPr>
          <w:rFonts w:ascii="Times New Roman" w:eastAsia="Times New Roman" w:hAnsi="Times New Roman" w:cs="Times New Roman"/>
          <w:sz w:val="24"/>
          <w:szCs w:val="24"/>
        </w:rPr>
        <w:t>its</w:t>
      </w:r>
      <w:r w:rsidR="00785628" w:rsidRPr="008E620E">
        <w:rPr>
          <w:rFonts w:ascii="Times New Roman" w:eastAsia="Times New Roman" w:hAnsi="Times New Roman" w:cs="Times New Roman"/>
          <w:sz w:val="24"/>
          <w:szCs w:val="24"/>
        </w:rPr>
        <w:t xml:space="preserve"> business</w:t>
      </w:r>
      <w:r w:rsidR="005F2C70" w:rsidRPr="008E620E">
        <w:rPr>
          <w:rFonts w:ascii="Times New Roman" w:eastAsia="Times New Roman" w:hAnsi="Times New Roman" w:cs="Times New Roman"/>
          <w:sz w:val="24"/>
          <w:szCs w:val="24"/>
        </w:rPr>
        <w:t xml:space="preserve">. </w:t>
      </w:r>
      <w:r w:rsidR="00B239ED" w:rsidRPr="008E620E">
        <w:rPr>
          <w:rFonts w:ascii="Times New Roman" w:eastAsia="Times New Roman" w:hAnsi="Times New Roman" w:cs="Times New Roman"/>
          <w:sz w:val="24"/>
          <w:szCs w:val="24"/>
        </w:rPr>
        <w:t>Governments</w:t>
      </w:r>
      <w:r w:rsidR="005F2C70" w:rsidRPr="008E620E">
        <w:rPr>
          <w:rFonts w:ascii="Times New Roman" w:eastAsia="Times New Roman" w:hAnsi="Times New Roman" w:cs="Times New Roman"/>
          <w:sz w:val="24"/>
          <w:szCs w:val="24"/>
        </w:rPr>
        <w:t xml:space="preserve"> create policies that </w:t>
      </w:r>
      <w:r w:rsidR="00F23707" w:rsidRPr="008E620E">
        <w:rPr>
          <w:rFonts w:ascii="Times New Roman" w:eastAsia="Times New Roman" w:hAnsi="Times New Roman" w:cs="Times New Roman"/>
          <w:sz w:val="24"/>
          <w:szCs w:val="24"/>
        </w:rPr>
        <w:t>shape</w:t>
      </w:r>
      <w:r w:rsidR="005F2C70" w:rsidRPr="008E620E">
        <w:rPr>
          <w:rFonts w:ascii="Times New Roman" w:eastAsia="Times New Roman" w:hAnsi="Times New Roman" w:cs="Times New Roman"/>
          <w:sz w:val="24"/>
          <w:szCs w:val="24"/>
        </w:rPr>
        <w:t xml:space="preserve"> financial regulations,</w:t>
      </w:r>
      <w:r w:rsidR="00FE6451" w:rsidRPr="008E620E">
        <w:rPr>
          <w:rFonts w:ascii="Times New Roman" w:eastAsia="Times New Roman" w:hAnsi="Times New Roman" w:cs="Times New Roman"/>
          <w:sz w:val="24"/>
          <w:szCs w:val="24"/>
        </w:rPr>
        <w:t xml:space="preserve"> technology</w:t>
      </w:r>
      <w:r w:rsidR="00F23707" w:rsidRPr="008E620E">
        <w:rPr>
          <w:rFonts w:ascii="Times New Roman" w:eastAsia="Times New Roman" w:hAnsi="Times New Roman" w:cs="Times New Roman"/>
          <w:sz w:val="24"/>
          <w:szCs w:val="24"/>
        </w:rPr>
        <w:t>,</w:t>
      </w:r>
      <w:r w:rsidR="00FE6451" w:rsidRPr="008E620E">
        <w:rPr>
          <w:rFonts w:ascii="Times New Roman" w:eastAsia="Times New Roman" w:hAnsi="Times New Roman" w:cs="Times New Roman"/>
          <w:sz w:val="24"/>
          <w:szCs w:val="24"/>
        </w:rPr>
        <w:t xml:space="preserve"> and data protection rules. In the UK, </w:t>
      </w:r>
      <w:r w:rsidR="00F23707" w:rsidRPr="008E620E">
        <w:rPr>
          <w:rFonts w:ascii="Times New Roman" w:eastAsia="Times New Roman" w:hAnsi="Times New Roman" w:cs="Times New Roman"/>
          <w:sz w:val="24"/>
          <w:szCs w:val="24"/>
        </w:rPr>
        <w:t xml:space="preserve">the </w:t>
      </w:r>
      <w:r w:rsidR="00382FCB" w:rsidRPr="008E620E">
        <w:rPr>
          <w:rFonts w:ascii="Times New Roman" w:eastAsia="Times New Roman" w:hAnsi="Times New Roman" w:cs="Times New Roman"/>
          <w:sz w:val="24"/>
          <w:szCs w:val="24"/>
        </w:rPr>
        <w:t>FCA</w:t>
      </w:r>
      <w:r w:rsidR="000B7EF2" w:rsidRPr="008E620E">
        <w:rPr>
          <w:rFonts w:ascii="Times New Roman" w:eastAsia="Times New Roman" w:hAnsi="Times New Roman" w:cs="Times New Roman"/>
          <w:sz w:val="24"/>
          <w:szCs w:val="24"/>
        </w:rPr>
        <w:t xml:space="preserve"> encourages</w:t>
      </w:r>
      <w:r w:rsidR="00A15699" w:rsidRPr="008E620E">
        <w:rPr>
          <w:rFonts w:ascii="Times New Roman" w:eastAsia="Times New Roman" w:hAnsi="Times New Roman" w:cs="Times New Roman"/>
          <w:sz w:val="24"/>
          <w:szCs w:val="24"/>
        </w:rPr>
        <w:t xml:space="preserve"> </w:t>
      </w:r>
      <w:r w:rsidR="00961949" w:rsidRPr="008E620E">
        <w:rPr>
          <w:rFonts w:ascii="Times New Roman" w:eastAsia="Times New Roman" w:hAnsi="Times New Roman" w:cs="Times New Roman"/>
          <w:sz w:val="24"/>
          <w:szCs w:val="24"/>
        </w:rPr>
        <w:t xml:space="preserve">AI innovation and </w:t>
      </w:r>
      <w:r w:rsidR="00F23707" w:rsidRPr="008E620E">
        <w:rPr>
          <w:rFonts w:ascii="Times New Roman" w:eastAsia="Times New Roman" w:hAnsi="Times New Roman" w:cs="Times New Roman"/>
          <w:sz w:val="24"/>
          <w:szCs w:val="24"/>
        </w:rPr>
        <w:t>protects consumers</w:t>
      </w:r>
      <w:r w:rsidR="000B7EF2" w:rsidRPr="008E620E">
        <w:rPr>
          <w:rFonts w:ascii="Times New Roman" w:eastAsia="Times New Roman" w:hAnsi="Times New Roman" w:cs="Times New Roman"/>
          <w:sz w:val="24"/>
          <w:szCs w:val="24"/>
        </w:rPr>
        <w:t>,</w:t>
      </w:r>
      <w:r w:rsidR="00961949" w:rsidRPr="008E620E">
        <w:rPr>
          <w:rFonts w:ascii="Times New Roman" w:eastAsia="Times New Roman" w:hAnsi="Times New Roman" w:cs="Times New Roman"/>
          <w:sz w:val="24"/>
          <w:szCs w:val="24"/>
        </w:rPr>
        <w:t xml:space="preserve"> while </w:t>
      </w:r>
      <w:r w:rsidR="00DD6320" w:rsidRPr="008E620E">
        <w:rPr>
          <w:rFonts w:ascii="Times New Roman" w:eastAsia="Times New Roman" w:hAnsi="Times New Roman" w:cs="Times New Roman"/>
          <w:sz w:val="24"/>
          <w:szCs w:val="24"/>
        </w:rPr>
        <w:t>innovation of AI in the banking sector</w:t>
      </w:r>
      <w:sdt>
        <w:sdtPr>
          <w:rPr>
            <w:rFonts w:ascii="Times New Roman" w:eastAsia="Times New Roman" w:hAnsi="Times New Roman" w:cs="Times New Roman"/>
            <w:sz w:val="24"/>
            <w:szCs w:val="24"/>
          </w:rPr>
          <w:id w:val="-626384098"/>
          <w:citation/>
        </w:sdtPr>
        <w:sdtEndPr/>
        <w:sdtContent>
          <w:r w:rsidR="00E630D6" w:rsidRPr="008E620E">
            <w:rPr>
              <w:rFonts w:ascii="Times New Roman" w:eastAsia="Times New Roman" w:hAnsi="Times New Roman" w:cs="Times New Roman"/>
              <w:sz w:val="24"/>
              <w:szCs w:val="24"/>
            </w:rPr>
            <w:fldChar w:fldCharType="begin"/>
          </w:r>
          <w:r w:rsidR="00E630D6" w:rsidRPr="008E620E">
            <w:rPr>
              <w:rFonts w:ascii="Times New Roman" w:eastAsia="Times New Roman" w:hAnsi="Times New Roman" w:cs="Times New Roman"/>
              <w:sz w:val="24"/>
              <w:szCs w:val="24"/>
            </w:rPr>
            <w:instrText xml:space="preserve"> CITATION The26 \l 1033 </w:instrText>
          </w:r>
          <w:r w:rsidR="00E630D6" w:rsidRPr="008E620E">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(Financial Conduct Authority, 2026)</w:t>
          </w:r>
          <w:r w:rsidR="00E630D6" w:rsidRPr="008E620E">
            <w:rPr>
              <w:rFonts w:ascii="Times New Roman" w:eastAsia="Times New Roman" w:hAnsi="Times New Roman" w:cs="Times New Roman"/>
              <w:sz w:val="24"/>
              <w:szCs w:val="24"/>
            </w:rPr>
            <w:fldChar w:fldCharType="end"/>
          </w:r>
        </w:sdtContent>
      </w:sdt>
      <w:r w:rsidR="00DD6320" w:rsidRPr="008E620E">
        <w:rPr>
          <w:rFonts w:ascii="Times New Roman" w:eastAsia="Times New Roman" w:hAnsi="Times New Roman" w:cs="Times New Roman"/>
          <w:sz w:val="24"/>
          <w:szCs w:val="24"/>
        </w:rPr>
        <w:t>.</w:t>
      </w:r>
      <w:r w:rsidR="00036BAA" w:rsidRPr="008E620E">
        <w:rPr>
          <w:rFonts w:ascii="Times New Roman" w:eastAsia="Times New Roman" w:hAnsi="Times New Roman" w:cs="Times New Roman"/>
          <w:sz w:val="24"/>
          <w:szCs w:val="24"/>
        </w:rPr>
        <w:t xml:space="preserve"> </w:t>
      </w:r>
      <w:r w:rsidR="00E630D6" w:rsidRPr="008E620E">
        <w:rPr>
          <w:rFonts w:ascii="Times New Roman" w:eastAsia="Times New Roman" w:hAnsi="Times New Roman" w:cs="Times New Roman"/>
          <w:sz w:val="24"/>
          <w:szCs w:val="24"/>
        </w:rPr>
        <w:t>Political poli</w:t>
      </w:r>
      <w:r w:rsidR="004C1C49" w:rsidRPr="008E620E">
        <w:rPr>
          <w:rFonts w:ascii="Times New Roman" w:eastAsia="Times New Roman" w:hAnsi="Times New Roman" w:cs="Times New Roman"/>
          <w:sz w:val="24"/>
          <w:szCs w:val="24"/>
        </w:rPr>
        <w:t xml:space="preserve">cy </w:t>
      </w:r>
      <w:r w:rsidR="000B7EF2" w:rsidRPr="008E620E">
        <w:rPr>
          <w:rFonts w:ascii="Times New Roman" w:eastAsia="Times New Roman" w:hAnsi="Times New Roman" w:cs="Times New Roman"/>
          <w:sz w:val="24"/>
          <w:szCs w:val="24"/>
        </w:rPr>
        <w:t xml:space="preserve">is </w:t>
      </w:r>
      <w:r w:rsidR="004C1C49" w:rsidRPr="008E620E">
        <w:rPr>
          <w:rFonts w:ascii="Times New Roman" w:eastAsia="Times New Roman" w:hAnsi="Times New Roman" w:cs="Times New Roman"/>
          <w:sz w:val="24"/>
          <w:szCs w:val="24"/>
        </w:rPr>
        <w:t>also a main factor for international banks like HSBC</w:t>
      </w:r>
      <w:r w:rsidR="009D6065" w:rsidRPr="008E620E">
        <w:rPr>
          <w:rFonts w:ascii="Times New Roman" w:eastAsia="Times New Roman" w:hAnsi="Times New Roman" w:cs="Times New Roman"/>
          <w:sz w:val="24"/>
          <w:szCs w:val="24"/>
        </w:rPr>
        <w:t>;</w:t>
      </w:r>
      <w:r w:rsidR="000F4508" w:rsidRPr="008E620E">
        <w:rPr>
          <w:rFonts w:ascii="Times New Roman" w:eastAsia="Times New Roman" w:hAnsi="Times New Roman" w:cs="Times New Roman"/>
          <w:sz w:val="24"/>
          <w:szCs w:val="24"/>
        </w:rPr>
        <w:t xml:space="preserve"> for </w:t>
      </w:r>
      <w:r w:rsidR="000B7EF2" w:rsidRPr="008E620E">
        <w:rPr>
          <w:rFonts w:ascii="Times New Roman" w:eastAsia="Times New Roman" w:hAnsi="Times New Roman" w:cs="Times New Roman"/>
          <w:sz w:val="24"/>
          <w:szCs w:val="24"/>
        </w:rPr>
        <w:t>example,</w:t>
      </w:r>
      <w:r w:rsidR="000F4508" w:rsidRPr="008E620E">
        <w:rPr>
          <w:rFonts w:ascii="Times New Roman" w:eastAsia="Times New Roman" w:hAnsi="Times New Roman" w:cs="Times New Roman"/>
          <w:sz w:val="24"/>
          <w:szCs w:val="24"/>
        </w:rPr>
        <w:t xml:space="preserve"> trade </w:t>
      </w:r>
      <w:r w:rsidR="00382FCB" w:rsidRPr="008E620E">
        <w:rPr>
          <w:rFonts w:ascii="Times New Roman" w:eastAsia="Times New Roman" w:hAnsi="Times New Roman" w:cs="Times New Roman"/>
          <w:sz w:val="24"/>
          <w:szCs w:val="24"/>
        </w:rPr>
        <w:t>agreements</w:t>
      </w:r>
      <w:r w:rsidR="00597FE3" w:rsidRPr="008E620E">
        <w:rPr>
          <w:rFonts w:ascii="Times New Roman" w:eastAsia="Times New Roman" w:hAnsi="Times New Roman" w:cs="Times New Roman"/>
          <w:sz w:val="24"/>
          <w:szCs w:val="24"/>
        </w:rPr>
        <w:t xml:space="preserve">. Also, </w:t>
      </w:r>
      <w:r w:rsidR="000B7EF2" w:rsidRPr="008E620E">
        <w:rPr>
          <w:rFonts w:ascii="Times New Roman" w:eastAsia="Times New Roman" w:hAnsi="Times New Roman" w:cs="Times New Roman"/>
          <w:sz w:val="24"/>
          <w:szCs w:val="24"/>
        </w:rPr>
        <w:t>cross-border</w:t>
      </w:r>
      <w:r w:rsidR="00597FE3" w:rsidRPr="008E620E">
        <w:rPr>
          <w:rFonts w:ascii="Times New Roman" w:eastAsia="Times New Roman" w:hAnsi="Times New Roman" w:cs="Times New Roman"/>
          <w:sz w:val="24"/>
          <w:szCs w:val="24"/>
        </w:rPr>
        <w:t xml:space="preserve"> </w:t>
      </w:r>
      <w:r w:rsidR="00C07DBC" w:rsidRPr="008E620E">
        <w:rPr>
          <w:rFonts w:ascii="Times New Roman" w:eastAsia="Times New Roman" w:hAnsi="Times New Roman" w:cs="Times New Roman"/>
          <w:sz w:val="24"/>
          <w:szCs w:val="24"/>
        </w:rPr>
        <w:t xml:space="preserve">data regulations </w:t>
      </w:r>
      <w:r w:rsidR="00382FCB" w:rsidRPr="008E620E">
        <w:rPr>
          <w:rFonts w:ascii="Times New Roman" w:eastAsia="Times New Roman" w:hAnsi="Times New Roman" w:cs="Times New Roman"/>
          <w:sz w:val="24"/>
          <w:szCs w:val="24"/>
        </w:rPr>
        <w:t>affect</w:t>
      </w:r>
      <w:r w:rsidR="00C07DBC" w:rsidRPr="008E620E">
        <w:rPr>
          <w:rFonts w:ascii="Times New Roman" w:eastAsia="Times New Roman" w:hAnsi="Times New Roman" w:cs="Times New Roman"/>
          <w:sz w:val="24"/>
          <w:szCs w:val="24"/>
        </w:rPr>
        <w:t xml:space="preserve"> how HSBC will manage </w:t>
      </w:r>
      <w:r w:rsidR="000B7EF2" w:rsidRPr="008E620E">
        <w:rPr>
          <w:rFonts w:ascii="Times New Roman" w:eastAsia="Times New Roman" w:hAnsi="Times New Roman" w:cs="Times New Roman"/>
          <w:sz w:val="24"/>
          <w:szCs w:val="24"/>
        </w:rPr>
        <w:t xml:space="preserve">its </w:t>
      </w:r>
      <w:r w:rsidR="00C07DBC" w:rsidRPr="008E620E">
        <w:rPr>
          <w:rFonts w:ascii="Times New Roman" w:eastAsia="Times New Roman" w:hAnsi="Times New Roman" w:cs="Times New Roman"/>
          <w:sz w:val="24"/>
          <w:szCs w:val="24"/>
        </w:rPr>
        <w:t>global data system.</w:t>
      </w:r>
      <w:r w:rsidR="00A27009" w:rsidRPr="008E620E">
        <w:rPr>
          <w:rFonts w:ascii="Times New Roman" w:eastAsia="Times New Roman" w:hAnsi="Times New Roman" w:cs="Times New Roman"/>
          <w:sz w:val="24"/>
          <w:szCs w:val="24"/>
        </w:rPr>
        <w:t xml:space="preserve"> Political discussions in the UK parliament </w:t>
      </w:r>
      <w:r w:rsidR="003F4811" w:rsidRPr="008E620E">
        <w:rPr>
          <w:rFonts w:ascii="Times New Roman" w:eastAsia="Times New Roman" w:hAnsi="Times New Roman" w:cs="Times New Roman"/>
          <w:sz w:val="24"/>
          <w:szCs w:val="24"/>
        </w:rPr>
        <w:t xml:space="preserve">have also mentioned </w:t>
      </w:r>
      <w:r w:rsidR="009D6065" w:rsidRPr="008E620E">
        <w:rPr>
          <w:rFonts w:ascii="Times New Roman" w:eastAsia="Times New Roman" w:hAnsi="Times New Roman" w:cs="Times New Roman"/>
          <w:sz w:val="24"/>
          <w:szCs w:val="24"/>
        </w:rPr>
        <w:t>risks</w:t>
      </w:r>
      <w:r w:rsidR="003F4811" w:rsidRPr="008E620E">
        <w:rPr>
          <w:rFonts w:ascii="Times New Roman" w:eastAsia="Times New Roman" w:hAnsi="Times New Roman" w:cs="Times New Roman"/>
          <w:sz w:val="24"/>
          <w:szCs w:val="24"/>
        </w:rPr>
        <w:t xml:space="preserve"> related to AI in financial services</w:t>
      </w:r>
      <w:r w:rsidR="000B7EF2" w:rsidRPr="008E620E">
        <w:rPr>
          <w:rFonts w:ascii="Times New Roman" w:eastAsia="Times New Roman" w:hAnsi="Times New Roman" w:cs="Times New Roman"/>
          <w:sz w:val="24"/>
          <w:szCs w:val="24"/>
        </w:rPr>
        <w:t>,</w:t>
      </w:r>
      <w:r w:rsidR="00B63A12" w:rsidRPr="008E620E">
        <w:rPr>
          <w:rFonts w:ascii="Times New Roman" w:eastAsia="Times New Roman" w:hAnsi="Times New Roman" w:cs="Times New Roman"/>
          <w:sz w:val="24"/>
          <w:szCs w:val="24"/>
        </w:rPr>
        <w:t xml:space="preserve"> such as fraud, </w:t>
      </w:r>
      <w:r w:rsidR="000B7EF2" w:rsidRPr="008E620E">
        <w:rPr>
          <w:rFonts w:ascii="Times New Roman" w:eastAsia="Times New Roman" w:hAnsi="Times New Roman" w:cs="Times New Roman"/>
          <w:sz w:val="24"/>
          <w:szCs w:val="24"/>
        </w:rPr>
        <w:t>bias</w:t>
      </w:r>
      <w:r w:rsidR="00B63A12" w:rsidRPr="008E620E">
        <w:rPr>
          <w:rFonts w:ascii="Times New Roman" w:eastAsia="Times New Roman" w:hAnsi="Times New Roman" w:cs="Times New Roman"/>
          <w:sz w:val="24"/>
          <w:szCs w:val="24"/>
        </w:rPr>
        <w:t>, &amp; financial instability</w:t>
      </w:r>
      <w:sdt>
        <w:sdtPr>
          <w:rPr>
            <w:rFonts w:ascii="Times New Roman" w:eastAsia="Times New Roman" w:hAnsi="Times New Roman" w:cs="Times New Roman"/>
            <w:sz w:val="24"/>
            <w:szCs w:val="24"/>
          </w:rPr>
          <w:id w:val="-546218392"/>
          <w:citation/>
        </w:sdtPr>
        <w:sdtEndPr/>
        <w:sdtContent>
          <w:r w:rsidR="002C7788" w:rsidRPr="008E620E">
            <w:rPr>
              <w:rFonts w:ascii="Times New Roman" w:eastAsia="Times New Roman" w:hAnsi="Times New Roman" w:cs="Times New Roman"/>
              <w:sz w:val="24"/>
              <w:szCs w:val="24"/>
            </w:rPr>
            <w:fldChar w:fldCharType="begin"/>
          </w:r>
          <w:r w:rsidR="002C7788" w:rsidRPr="008E620E">
            <w:rPr>
              <w:rFonts w:ascii="Times New Roman" w:eastAsia="Times New Roman" w:hAnsi="Times New Roman" w:cs="Times New Roman"/>
              <w:sz w:val="24"/>
              <w:szCs w:val="24"/>
            </w:rPr>
            <w:instrText xml:space="preserve"> CITATION UKP26 \l 1033 </w:instrText>
          </w:r>
          <w:r w:rsidR="002C7788" w:rsidRPr="008E620E">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(UK Parliament, 2026)</w:t>
          </w:r>
          <w:r w:rsidR="002C7788" w:rsidRPr="008E620E">
            <w:rPr>
              <w:rFonts w:ascii="Times New Roman" w:eastAsia="Times New Roman" w:hAnsi="Times New Roman" w:cs="Times New Roman"/>
              <w:sz w:val="24"/>
              <w:szCs w:val="24"/>
            </w:rPr>
            <w:fldChar w:fldCharType="end"/>
          </w:r>
        </w:sdtContent>
      </w:sdt>
      <w:r w:rsidR="00B63A12" w:rsidRPr="008E620E">
        <w:rPr>
          <w:rFonts w:ascii="Times New Roman" w:eastAsia="Times New Roman" w:hAnsi="Times New Roman" w:cs="Times New Roman"/>
          <w:sz w:val="24"/>
          <w:szCs w:val="24"/>
        </w:rPr>
        <w:t>.</w:t>
      </w:r>
      <w:r w:rsidR="00A80C2F" w:rsidRPr="008E620E">
        <w:rPr>
          <w:rFonts w:ascii="Times New Roman" w:eastAsia="Times New Roman" w:hAnsi="Times New Roman" w:cs="Times New Roman"/>
          <w:sz w:val="24"/>
          <w:szCs w:val="24"/>
        </w:rPr>
        <w:t>For HSBC, political stability and regulatory cooperation between countries are essential for managing global banking risks.</w:t>
      </w:r>
      <w:r w:rsidR="008E620E" w:rsidRPr="008E620E">
        <w:rPr>
          <w:rFonts w:ascii="Times New Roman" w:eastAsia="Times New Roman" w:hAnsi="Times New Roman" w:cs="Times New Roman"/>
          <w:sz w:val="24"/>
          <w:szCs w:val="24"/>
        </w:rPr>
        <w:t xml:space="preserve"> </w:t>
      </w:r>
      <w:r w:rsidR="001D5EB0" w:rsidRPr="008E620E">
        <w:rPr>
          <w:rFonts w:ascii="Times New Roman" w:hAnsi="Times New Roman" w:cs="Times New Roman"/>
          <w:sz w:val="24"/>
          <w:szCs w:val="24"/>
        </w:rPr>
        <w:t>Frequent changes in government policies and financial regulations require HSBC to continuously update its AI governance, compliance procedures</w:t>
      </w:r>
      <w:r w:rsidR="008E620E" w:rsidRPr="008E620E">
        <w:rPr>
          <w:rFonts w:ascii="Times New Roman" w:hAnsi="Times New Roman" w:cs="Times New Roman"/>
          <w:sz w:val="24"/>
          <w:szCs w:val="24"/>
        </w:rPr>
        <w:t>,</w:t>
      </w:r>
      <w:r w:rsidR="001D5EB0" w:rsidRPr="008E620E">
        <w:rPr>
          <w:rFonts w:ascii="Times New Roman" w:hAnsi="Times New Roman" w:cs="Times New Roman"/>
          <w:sz w:val="24"/>
          <w:szCs w:val="24"/>
        </w:rPr>
        <w:t xml:space="preserve"> and risk management systems. Different political priorities and regulatory approaches across countries create compliance challenges and increase the cost of implementing a consistent AI strategy across global operations. In addition, changes in international political relationships can affect cross-border data governance and technology partnerships, requiring HSBC to adapt its AI systems to different legal and regulatory requirements</w:t>
      </w:r>
      <w:sdt>
        <w:sdtPr>
          <w:rPr>
            <w:rFonts w:ascii="Times New Roman" w:hAnsi="Times New Roman" w:cs="Times New Roman"/>
            <w:sz w:val="24"/>
            <w:szCs w:val="24"/>
          </w:rPr>
          <w:id w:val="-101106023"/>
          <w:citation/>
        </w:sdtPr>
        <w:sdtEndPr/>
        <w:sdtContent>
          <w:r w:rsidR="008E620E" w:rsidRPr="008E620E">
            <w:rPr>
              <w:rFonts w:ascii="Times New Roman" w:hAnsi="Times New Roman" w:cs="Times New Roman"/>
              <w:sz w:val="24"/>
              <w:szCs w:val="24"/>
            </w:rPr>
            <w:fldChar w:fldCharType="begin"/>
          </w:r>
          <w:r w:rsidR="008E620E" w:rsidRPr="008E620E">
            <w:rPr>
              <w:rFonts w:ascii="Times New Roman" w:hAnsi="Times New Roman" w:cs="Times New Roman"/>
              <w:sz w:val="24"/>
              <w:szCs w:val="24"/>
            </w:rPr>
            <w:instrText xml:space="preserve"> CITATION Vea21 \l 1033 </w:instrText>
          </w:r>
          <w:r w:rsidR="008E620E" w:rsidRPr="008E620E">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(Veale, 2021)</w:t>
          </w:r>
          <w:r w:rsidR="008E620E" w:rsidRPr="008E620E">
            <w:rPr>
              <w:rFonts w:ascii="Times New Roman" w:hAnsi="Times New Roman" w:cs="Times New Roman"/>
              <w:sz w:val="24"/>
              <w:szCs w:val="24"/>
            </w:rPr>
            <w:fldChar w:fldCharType="end"/>
          </w:r>
        </w:sdtContent>
      </w:sdt>
      <w:r w:rsidR="008A72FA" w:rsidRPr="008E620E">
        <w:rPr>
          <w:rFonts w:ascii="Times New Roman" w:hAnsi="Times New Roman" w:cs="Times New Roman"/>
          <w:sz w:val="24"/>
          <w:szCs w:val="24"/>
        </w:rPr>
        <w:t>.</w:t>
      </w:r>
    </w:p>
    <w:p w14:paraId="2A02C3D4" w14:textId="77777777" w:rsidR="001C38FA" w:rsidRPr="00A80C2F" w:rsidRDefault="001C38FA" w:rsidP="00A80C2F">
      <w:pPr>
        <w:spacing w:after="0" w:line="240" w:lineRule="auto"/>
        <w:rPr>
          <w:rFonts w:ascii="Times New Roman" w:eastAsia="Times New Roman" w:hAnsi="Times New Roman" w:cs="Times New Roman"/>
          <w:sz w:val="24"/>
          <w:szCs w:val="24"/>
        </w:rPr>
      </w:pPr>
    </w:p>
    <w:p w14:paraId="2BADBB2F" w14:textId="395133F4" w:rsidR="00380B91" w:rsidRDefault="00A80C2F" w:rsidP="002B5D76">
      <w:pPr>
        <w:pStyle w:val="Heading1"/>
      </w:pPr>
      <w:bookmarkStart w:id="13" w:name="_Toc235787575"/>
      <w:r w:rsidRPr="00931A30">
        <w:t>I</w:t>
      </w:r>
      <w:r w:rsidR="00380B91">
        <w:t>mpact of Tech</w:t>
      </w:r>
      <w:r w:rsidR="00E37394">
        <w:t>no</w:t>
      </w:r>
      <w:r w:rsidR="00380B91">
        <w:t>lo</w:t>
      </w:r>
      <w:r w:rsidR="00E37394">
        <w:t>gical Change</w:t>
      </w:r>
      <w:bookmarkEnd w:id="13"/>
    </w:p>
    <w:p w14:paraId="22E5A5B9" w14:textId="3354559D" w:rsidR="00581DD4" w:rsidRPr="00B8412C" w:rsidRDefault="00220B63" w:rsidP="008E620E">
      <w:pPr>
        <w:jc w:val="both"/>
        <w:rPr>
          <w:rFonts w:ascii="Times New Roman" w:eastAsia="Times New Roman" w:hAnsi="Times New Roman" w:cs="Times New Roman"/>
          <w:sz w:val="24"/>
          <w:szCs w:val="24"/>
        </w:rPr>
      </w:pPr>
      <w:r w:rsidRPr="00A469C1">
        <w:rPr>
          <w:rFonts w:ascii="Times New Roman" w:eastAsia="Times New Roman" w:hAnsi="Times New Roman" w:cs="Times New Roman"/>
          <w:sz w:val="24"/>
          <w:szCs w:val="24"/>
        </w:rPr>
        <w:t xml:space="preserve">In the </w:t>
      </w:r>
      <w:r w:rsidR="00EB5F21" w:rsidRPr="00A469C1">
        <w:rPr>
          <w:rFonts w:ascii="Times New Roman" w:eastAsia="Times New Roman" w:hAnsi="Times New Roman" w:cs="Times New Roman"/>
          <w:sz w:val="24"/>
          <w:szCs w:val="24"/>
        </w:rPr>
        <w:t xml:space="preserve">banking industry </w:t>
      </w:r>
      <w:r w:rsidR="000B7EF2">
        <w:rPr>
          <w:rFonts w:ascii="Times New Roman" w:eastAsia="Times New Roman" w:hAnsi="Times New Roman" w:cs="Times New Roman"/>
          <w:sz w:val="24"/>
          <w:szCs w:val="24"/>
        </w:rPr>
        <w:t>nowadays,</w:t>
      </w:r>
      <w:r w:rsidR="00D271C2" w:rsidRPr="00A469C1">
        <w:rPr>
          <w:rFonts w:ascii="Times New Roman" w:eastAsia="Times New Roman" w:hAnsi="Times New Roman" w:cs="Times New Roman"/>
          <w:sz w:val="24"/>
          <w:szCs w:val="24"/>
        </w:rPr>
        <w:t xml:space="preserve"> technology </w:t>
      </w:r>
      <w:r w:rsidR="000B7EF2">
        <w:rPr>
          <w:rFonts w:ascii="Times New Roman" w:eastAsia="Times New Roman" w:hAnsi="Times New Roman" w:cs="Times New Roman"/>
          <w:sz w:val="24"/>
          <w:szCs w:val="24"/>
        </w:rPr>
        <w:t>has become an</w:t>
      </w:r>
      <w:r w:rsidR="00D271C2" w:rsidRPr="00A469C1">
        <w:rPr>
          <w:rFonts w:ascii="Times New Roman" w:eastAsia="Times New Roman" w:hAnsi="Times New Roman" w:cs="Times New Roman"/>
          <w:sz w:val="24"/>
          <w:szCs w:val="24"/>
        </w:rPr>
        <w:t xml:space="preserve"> </w:t>
      </w:r>
      <w:r w:rsidR="00746C2D" w:rsidRPr="00A469C1">
        <w:rPr>
          <w:rFonts w:ascii="Times New Roman" w:eastAsia="Times New Roman" w:hAnsi="Times New Roman" w:cs="Times New Roman"/>
          <w:sz w:val="24"/>
          <w:szCs w:val="24"/>
        </w:rPr>
        <w:t>important factor. AI technology</w:t>
      </w:r>
      <w:r w:rsidR="000B7EF2">
        <w:rPr>
          <w:rFonts w:ascii="Times New Roman" w:eastAsia="Times New Roman" w:hAnsi="Times New Roman" w:cs="Times New Roman"/>
          <w:sz w:val="24"/>
          <w:szCs w:val="24"/>
        </w:rPr>
        <w:t>,</w:t>
      </w:r>
      <w:r w:rsidR="00746C2D" w:rsidRPr="00A469C1">
        <w:rPr>
          <w:rFonts w:ascii="Times New Roman" w:eastAsia="Times New Roman" w:hAnsi="Times New Roman" w:cs="Times New Roman"/>
          <w:sz w:val="24"/>
          <w:szCs w:val="24"/>
        </w:rPr>
        <w:t xml:space="preserve"> such as </w:t>
      </w:r>
      <w:r w:rsidR="00B671BA" w:rsidRPr="00A469C1">
        <w:rPr>
          <w:rFonts w:ascii="Times New Roman" w:eastAsia="Times New Roman" w:hAnsi="Times New Roman" w:cs="Times New Roman"/>
          <w:sz w:val="24"/>
          <w:szCs w:val="24"/>
        </w:rPr>
        <w:t xml:space="preserve">machine </w:t>
      </w:r>
      <w:r w:rsidR="00A469C1" w:rsidRPr="00A469C1">
        <w:rPr>
          <w:rFonts w:ascii="Times New Roman" w:eastAsia="Times New Roman" w:hAnsi="Times New Roman" w:cs="Times New Roman"/>
          <w:sz w:val="24"/>
          <w:szCs w:val="24"/>
        </w:rPr>
        <w:t>learning</w:t>
      </w:r>
      <w:r w:rsidR="000B7EF2">
        <w:rPr>
          <w:rFonts w:ascii="Times New Roman" w:eastAsia="Times New Roman" w:hAnsi="Times New Roman" w:cs="Times New Roman"/>
          <w:sz w:val="24"/>
          <w:szCs w:val="24"/>
        </w:rPr>
        <w:t xml:space="preserve"> and</w:t>
      </w:r>
      <w:r w:rsidR="00B671BA" w:rsidRPr="00A469C1">
        <w:rPr>
          <w:rFonts w:ascii="Times New Roman" w:eastAsia="Times New Roman" w:hAnsi="Times New Roman" w:cs="Times New Roman"/>
          <w:sz w:val="24"/>
          <w:szCs w:val="24"/>
        </w:rPr>
        <w:t xml:space="preserve"> language processing</w:t>
      </w:r>
      <w:r w:rsidR="000B7EF2">
        <w:rPr>
          <w:rFonts w:ascii="Times New Roman" w:eastAsia="Times New Roman" w:hAnsi="Times New Roman" w:cs="Times New Roman"/>
          <w:sz w:val="24"/>
          <w:szCs w:val="24"/>
        </w:rPr>
        <w:t>,</w:t>
      </w:r>
      <w:r w:rsidR="00B671BA" w:rsidRPr="00A469C1">
        <w:rPr>
          <w:rFonts w:ascii="Times New Roman" w:eastAsia="Times New Roman" w:hAnsi="Times New Roman" w:cs="Times New Roman"/>
          <w:sz w:val="24"/>
          <w:szCs w:val="24"/>
        </w:rPr>
        <w:t xml:space="preserve"> a</w:t>
      </w:r>
      <w:r w:rsidR="00C60725" w:rsidRPr="00A469C1">
        <w:rPr>
          <w:rFonts w:ascii="Times New Roman" w:eastAsia="Times New Roman" w:hAnsi="Times New Roman" w:cs="Times New Roman"/>
          <w:sz w:val="24"/>
          <w:szCs w:val="24"/>
        </w:rPr>
        <w:t xml:space="preserve">llows banks to </w:t>
      </w:r>
      <w:r w:rsidR="000B7EF2">
        <w:rPr>
          <w:rFonts w:ascii="Times New Roman" w:eastAsia="Times New Roman" w:hAnsi="Times New Roman" w:cs="Times New Roman"/>
          <w:sz w:val="24"/>
          <w:szCs w:val="24"/>
        </w:rPr>
        <w:t>analyze</w:t>
      </w:r>
      <w:r w:rsidR="00C60725" w:rsidRPr="00A469C1">
        <w:rPr>
          <w:rFonts w:ascii="Times New Roman" w:eastAsia="Times New Roman" w:hAnsi="Times New Roman" w:cs="Times New Roman"/>
          <w:sz w:val="24"/>
          <w:szCs w:val="24"/>
        </w:rPr>
        <w:t xml:space="preserve"> data faster and more accurately.</w:t>
      </w:r>
      <w:r w:rsidR="008E620E">
        <w:rPr>
          <w:rFonts w:ascii="Times New Roman" w:eastAsia="Times New Roman" w:hAnsi="Times New Roman" w:cs="Times New Roman"/>
          <w:sz w:val="24"/>
          <w:szCs w:val="24"/>
        </w:rPr>
        <w:t xml:space="preserve"> </w:t>
      </w:r>
      <w:r w:rsidR="00C60725" w:rsidRPr="00A469C1">
        <w:rPr>
          <w:rFonts w:ascii="Times New Roman" w:eastAsia="Times New Roman" w:hAnsi="Times New Roman" w:cs="Times New Roman"/>
          <w:sz w:val="24"/>
          <w:szCs w:val="24"/>
        </w:rPr>
        <w:t xml:space="preserve">In the case of HSBC, it has successfully </w:t>
      </w:r>
      <w:r w:rsidR="006D59F0" w:rsidRPr="00A469C1">
        <w:rPr>
          <w:rFonts w:ascii="Times New Roman" w:eastAsia="Times New Roman" w:hAnsi="Times New Roman" w:cs="Times New Roman"/>
          <w:sz w:val="24"/>
          <w:szCs w:val="24"/>
        </w:rPr>
        <w:t xml:space="preserve">developed AI tools to detect financial crime and improve monitoring. HSBC </w:t>
      </w:r>
      <w:r w:rsidR="000B7EF2">
        <w:rPr>
          <w:rFonts w:ascii="Times New Roman" w:eastAsia="Times New Roman" w:hAnsi="Times New Roman" w:cs="Times New Roman"/>
          <w:sz w:val="24"/>
          <w:szCs w:val="24"/>
        </w:rPr>
        <w:t>has</w:t>
      </w:r>
      <w:r w:rsidR="006D59F0" w:rsidRPr="00A469C1">
        <w:rPr>
          <w:rFonts w:ascii="Times New Roman" w:eastAsia="Times New Roman" w:hAnsi="Times New Roman" w:cs="Times New Roman"/>
          <w:sz w:val="24"/>
          <w:szCs w:val="24"/>
        </w:rPr>
        <w:t xml:space="preserve"> </w:t>
      </w:r>
      <w:r w:rsidR="006B0ECC" w:rsidRPr="00A469C1">
        <w:rPr>
          <w:rFonts w:ascii="Times New Roman" w:eastAsia="Times New Roman" w:hAnsi="Times New Roman" w:cs="Times New Roman"/>
          <w:sz w:val="24"/>
          <w:szCs w:val="24"/>
        </w:rPr>
        <w:t xml:space="preserve">partnered with </w:t>
      </w:r>
      <w:r w:rsidR="000B7EF2">
        <w:rPr>
          <w:rFonts w:ascii="Times New Roman" w:eastAsia="Times New Roman" w:hAnsi="Times New Roman" w:cs="Times New Roman"/>
          <w:sz w:val="24"/>
          <w:szCs w:val="24"/>
        </w:rPr>
        <w:t>Google</w:t>
      </w:r>
      <w:r w:rsidR="006B0ECC" w:rsidRPr="00A469C1">
        <w:rPr>
          <w:rFonts w:ascii="Times New Roman" w:eastAsia="Times New Roman" w:hAnsi="Times New Roman" w:cs="Times New Roman"/>
          <w:sz w:val="24"/>
          <w:szCs w:val="24"/>
        </w:rPr>
        <w:t xml:space="preserve"> and developed a system called Dynamic Risk Assessment</w:t>
      </w:r>
      <w:r w:rsidR="009D6065">
        <w:rPr>
          <w:rFonts w:ascii="Times New Roman" w:eastAsia="Times New Roman" w:hAnsi="Times New Roman" w:cs="Times New Roman"/>
          <w:sz w:val="24"/>
          <w:szCs w:val="24"/>
        </w:rPr>
        <w:t>;</w:t>
      </w:r>
      <w:r w:rsidR="009C5376" w:rsidRPr="00A469C1">
        <w:rPr>
          <w:rFonts w:ascii="Times New Roman" w:eastAsia="Times New Roman" w:hAnsi="Times New Roman" w:cs="Times New Roman"/>
          <w:sz w:val="24"/>
          <w:szCs w:val="24"/>
        </w:rPr>
        <w:t xml:space="preserve"> the main task of this system is </w:t>
      </w:r>
      <w:r w:rsidR="000B7EF2">
        <w:rPr>
          <w:rFonts w:ascii="Times New Roman" w:eastAsia="Times New Roman" w:hAnsi="Times New Roman" w:cs="Times New Roman"/>
          <w:sz w:val="24"/>
          <w:szCs w:val="24"/>
        </w:rPr>
        <w:t>to identify</w:t>
      </w:r>
      <w:r w:rsidR="009C5376" w:rsidRPr="00A469C1">
        <w:rPr>
          <w:rFonts w:ascii="Times New Roman" w:eastAsia="Times New Roman" w:hAnsi="Times New Roman" w:cs="Times New Roman"/>
          <w:sz w:val="24"/>
          <w:szCs w:val="24"/>
        </w:rPr>
        <w:t xml:space="preserve"> suspicious transactions </w:t>
      </w:r>
      <w:r w:rsidR="00DF439D" w:rsidRPr="00A469C1">
        <w:rPr>
          <w:rFonts w:ascii="Times New Roman" w:eastAsia="Times New Roman" w:hAnsi="Times New Roman" w:cs="Times New Roman"/>
          <w:sz w:val="24"/>
          <w:szCs w:val="24"/>
        </w:rPr>
        <w:t>more effectively.</w:t>
      </w:r>
      <w:r w:rsidR="006B0ECC" w:rsidRPr="00A469C1">
        <w:rPr>
          <w:rFonts w:ascii="Times New Roman" w:eastAsia="Times New Roman" w:hAnsi="Times New Roman" w:cs="Times New Roman"/>
          <w:sz w:val="24"/>
          <w:szCs w:val="24"/>
        </w:rPr>
        <w:t xml:space="preserve"> </w:t>
      </w:r>
      <w:r w:rsidR="008E620E">
        <w:rPr>
          <w:rFonts w:ascii="Times New Roman" w:eastAsia="Times New Roman" w:hAnsi="Times New Roman" w:cs="Times New Roman"/>
          <w:sz w:val="24"/>
          <w:szCs w:val="24"/>
        </w:rPr>
        <w:t xml:space="preserve"> </w:t>
      </w:r>
      <w:r w:rsidR="00BB18BD" w:rsidRPr="00B8412C">
        <w:rPr>
          <w:rFonts w:ascii="Times New Roman" w:eastAsia="Times New Roman" w:hAnsi="Times New Roman" w:cs="Times New Roman"/>
          <w:sz w:val="24"/>
          <w:szCs w:val="24"/>
        </w:rPr>
        <w:t xml:space="preserve">AI </w:t>
      </w:r>
      <w:r w:rsidR="000B7EF2" w:rsidRPr="00B8412C">
        <w:rPr>
          <w:rFonts w:ascii="Times New Roman" w:eastAsia="Times New Roman" w:hAnsi="Times New Roman" w:cs="Times New Roman"/>
          <w:sz w:val="24"/>
          <w:szCs w:val="24"/>
        </w:rPr>
        <w:t xml:space="preserve">is </w:t>
      </w:r>
      <w:r w:rsidR="00BB18BD" w:rsidRPr="00B8412C">
        <w:rPr>
          <w:rFonts w:ascii="Times New Roman" w:eastAsia="Times New Roman" w:hAnsi="Times New Roman" w:cs="Times New Roman"/>
          <w:sz w:val="24"/>
          <w:szCs w:val="24"/>
        </w:rPr>
        <w:t xml:space="preserve">also a </w:t>
      </w:r>
      <w:r w:rsidR="00853157" w:rsidRPr="00B8412C">
        <w:rPr>
          <w:rFonts w:ascii="Times New Roman" w:eastAsia="Times New Roman" w:hAnsi="Times New Roman" w:cs="Times New Roman"/>
          <w:sz w:val="24"/>
          <w:szCs w:val="24"/>
        </w:rPr>
        <w:t>useful tool</w:t>
      </w:r>
      <w:r w:rsidR="00BB18BD" w:rsidRPr="00B8412C">
        <w:rPr>
          <w:rFonts w:ascii="Times New Roman" w:eastAsia="Times New Roman" w:hAnsi="Times New Roman" w:cs="Times New Roman"/>
          <w:sz w:val="24"/>
          <w:szCs w:val="24"/>
        </w:rPr>
        <w:t xml:space="preserve"> to improve </w:t>
      </w:r>
      <w:r w:rsidR="00D208A7" w:rsidRPr="00B8412C">
        <w:rPr>
          <w:rFonts w:ascii="Times New Roman" w:eastAsia="Times New Roman" w:hAnsi="Times New Roman" w:cs="Times New Roman"/>
          <w:sz w:val="24"/>
          <w:szCs w:val="24"/>
        </w:rPr>
        <w:t xml:space="preserve">efficiency in </w:t>
      </w:r>
      <w:r w:rsidR="009D6065">
        <w:rPr>
          <w:rFonts w:ascii="Times New Roman" w:eastAsia="Times New Roman" w:hAnsi="Times New Roman" w:cs="Times New Roman"/>
          <w:sz w:val="24"/>
          <w:szCs w:val="24"/>
        </w:rPr>
        <w:t>operations</w:t>
      </w:r>
      <w:r w:rsidR="00D208A7" w:rsidRPr="00B8412C">
        <w:rPr>
          <w:rFonts w:ascii="Times New Roman" w:eastAsia="Times New Roman" w:hAnsi="Times New Roman" w:cs="Times New Roman"/>
          <w:sz w:val="24"/>
          <w:szCs w:val="24"/>
        </w:rPr>
        <w:t xml:space="preserve"> and customer </w:t>
      </w:r>
      <w:r w:rsidR="000B7EF2" w:rsidRPr="00B8412C">
        <w:rPr>
          <w:rFonts w:ascii="Times New Roman" w:eastAsia="Times New Roman" w:hAnsi="Times New Roman" w:cs="Times New Roman"/>
          <w:sz w:val="24"/>
          <w:szCs w:val="24"/>
        </w:rPr>
        <w:t>service</w:t>
      </w:r>
      <w:r w:rsidR="00D208A7" w:rsidRPr="00B8412C">
        <w:rPr>
          <w:rFonts w:ascii="Times New Roman" w:eastAsia="Times New Roman" w:hAnsi="Times New Roman" w:cs="Times New Roman"/>
          <w:sz w:val="24"/>
          <w:szCs w:val="24"/>
        </w:rPr>
        <w:t xml:space="preserve">. </w:t>
      </w:r>
      <w:r w:rsidR="000341E9" w:rsidRPr="00B8412C">
        <w:rPr>
          <w:rFonts w:ascii="Times New Roman" w:eastAsia="Times New Roman" w:hAnsi="Times New Roman" w:cs="Times New Roman"/>
          <w:sz w:val="24"/>
          <w:szCs w:val="24"/>
        </w:rPr>
        <w:t xml:space="preserve">Such as, AI </w:t>
      </w:r>
      <w:r w:rsidR="000B7EF2" w:rsidRPr="00B8412C">
        <w:rPr>
          <w:rFonts w:ascii="Times New Roman" w:eastAsia="Times New Roman" w:hAnsi="Times New Roman" w:cs="Times New Roman"/>
          <w:sz w:val="24"/>
          <w:szCs w:val="24"/>
        </w:rPr>
        <w:t>chatbots help</w:t>
      </w:r>
      <w:r w:rsidR="000341E9" w:rsidRPr="00B8412C">
        <w:rPr>
          <w:rFonts w:ascii="Times New Roman" w:eastAsia="Times New Roman" w:hAnsi="Times New Roman" w:cs="Times New Roman"/>
          <w:sz w:val="24"/>
          <w:szCs w:val="24"/>
        </w:rPr>
        <w:t xml:space="preserve"> banks to respond to </w:t>
      </w:r>
      <w:r w:rsidR="000B7EF2" w:rsidRPr="00B8412C">
        <w:rPr>
          <w:rFonts w:ascii="Times New Roman" w:eastAsia="Times New Roman" w:hAnsi="Times New Roman" w:cs="Times New Roman"/>
          <w:sz w:val="24"/>
          <w:szCs w:val="24"/>
        </w:rPr>
        <w:t>customers</w:t>
      </w:r>
      <w:r w:rsidR="000341E9" w:rsidRPr="00B8412C">
        <w:rPr>
          <w:rFonts w:ascii="Times New Roman" w:eastAsia="Times New Roman" w:hAnsi="Times New Roman" w:cs="Times New Roman"/>
          <w:sz w:val="24"/>
          <w:szCs w:val="24"/>
        </w:rPr>
        <w:t xml:space="preserve"> </w:t>
      </w:r>
      <w:r w:rsidR="00853157" w:rsidRPr="00B8412C">
        <w:rPr>
          <w:rFonts w:ascii="Times New Roman" w:eastAsia="Times New Roman" w:hAnsi="Times New Roman" w:cs="Times New Roman"/>
          <w:sz w:val="24"/>
          <w:szCs w:val="24"/>
        </w:rPr>
        <w:t>faster</w:t>
      </w:r>
      <w:r w:rsidR="00127B5E" w:rsidRPr="00B8412C">
        <w:rPr>
          <w:rFonts w:ascii="Times New Roman" w:eastAsia="Times New Roman" w:hAnsi="Times New Roman" w:cs="Times New Roman"/>
          <w:sz w:val="24"/>
          <w:szCs w:val="24"/>
        </w:rPr>
        <w:t xml:space="preserve"> and offer services </w:t>
      </w:r>
      <w:r w:rsidR="000B7EF2" w:rsidRPr="00B8412C">
        <w:rPr>
          <w:rFonts w:ascii="Times New Roman" w:eastAsia="Times New Roman" w:hAnsi="Times New Roman" w:cs="Times New Roman"/>
          <w:sz w:val="24"/>
          <w:szCs w:val="24"/>
        </w:rPr>
        <w:t>that</w:t>
      </w:r>
      <w:r w:rsidR="00127B5E" w:rsidRPr="00B8412C">
        <w:rPr>
          <w:rFonts w:ascii="Times New Roman" w:eastAsia="Times New Roman" w:hAnsi="Times New Roman" w:cs="Times New Roman"/>
          <w:sz w:val="24"/>
          <w:szCs w:val="24"/>
        </w:rPr>
        <w:t xml:space="preserve"> the customers </w:t>
      </w:r>
      <w:r w:rsidR="000B7EF2" w:rsidRPr="00B8412C">
        <w:rPr>
          <w:rFonts w:ascii="Times New Roman" w:eastAsia="Times New Roman" w:hAnsi="Times New Roman" w:cs="Times New Roman"/>
          <w:sz w:val="24"/>
          <w:szCs w:val="24"/>
        </w:rPr>
        <w:t>want.</w:t>
      </w:r>
      <w:r w:rsidR="00F14D7D" w:rsidRPr="00B8412C">
        <w:rPr>
          <w:rFonts w:ascii="Times New Roman" w:eastAsia="Times New Roman" w:hAnsi="Times New Roman" w:cs="Times New Roman"/>
          <w:sz w:val="24"/>
          <w:szCs w:val="24"/>
        </w:rPr>
        <w:t xml:space="preserve"> </w:t>
      </w:r>
      <w:r w:rsidR="00B8412C" w:rsidRPr="00B8412C">
        <w:rPr>
          <w:rFonts w:ascii="Times New Roman" w:hAnsi="Times New Roman" w:cs="Times New Roman"/>
          <w:sz w:val="24"/>
          <w:szCs w:val="24"/>
        </w:rPr>
        <w:t xml:space="preserve">According to the </w:t>
      </w:r>
      <w:r w:rsidR="00B8412C" w:rsidRPr="00B8412C">
        <w:rPr>
          <w:rStyle w:val="Strong"/>
          <w:rFonts w:ascii="Times New Roman" w:hAnsi="Times New Roman" w:cs="Times New Roman"/>
          <w:b w:val="0"/>
          <w:bCs w:val="0"/>
          <w:sz w:val="24"/>
          <w:szCs w:val="24"/>
        </w:rPr>
        <w:t>Resource-Based View (RBV)</w:t>
      </w:r>
      <w:r w:rsidR="00B8412C" w:rsidRPr="00B8412C">
        <w:rPr>
          <w:rFonts w:ascii="Times New Roman" w:hAnsi="Times New Roman" w:cs="Times New Roman"/>
          <w:sz w:val="24"/>
          <w:szCs w:val="24"/>
        </w:rPr>
        <w:t xml:space="preserve"> developed by </w:t>
      </w:r>
      <w:r w:rsidR="00B8412C" w:rsidRPr="00B8412C">
        <w:rPr>
          <w:rStyle w:val="Strong"/>
          <w:rFonts w:ascii="Times New Roman" w:hAnsi="Times New Roman" w:cs="Times New Roman"/>
          <w:b w:val="0"/>
          <w:bCs w:val="0"/>
          <w:sz w:val="24"/>
          <w:szCs w:val="24"/>
        </w:rPr>
        <w:t>Barney (1991)</w:t>
      </w:r>
      <w:r w:rsidR="00B8412C" w:rsidRPr="00B8412C">
        <w:rPr>
          <w:rFonts w:ascii="Times New Roman" w:hAnsi="Times New Roman" w:cs="Times New Roman"/>
          <w:b/>
          <w:bCs/>
          <w:sz w:val="24"/>
          <w:szCs w:val="24"/>
        </w:rPr>
        <w:t>,</w:t>
      </w:r>
      <w:r w:rsidR="00B8412C" w:rsidRPr="00B8412C">
        <w:rPr>
          <w:rFonts w:ascii="Times New Roman" w:hAnsi="Times New Roman" w:cs="Times New Roman"/>
          <w:sz w:val="24"/>
          <w:szCs w:val="24"/>
        </w:rPr>
        <w:t xml:space="preserve"> organizations gain sustainable competitive advantage when they possess valuable, rare, inimitable</w:t>
      </w:r>
      <w:r w:rsidR="00142D40">
        <w:rPr>
          <w:rFonts w:ascii="Times New Roman" w:hAnsi="Times New Roman" w:cs="Times New Roman"/>
          <w:sz w:val="24"/>
          <w:szCs w:val="24"/>
        </w:rPr>
        <w:t>,</w:t>
      </w:r>
      <w:r w:rsidR="00B8412C" w:rsidRPr="00B8412C">
        <w:rPr>
          <w:rFonts w:ascii="Times New Roman" w:hAnsi="Times New Roman" w:cs="Times New Roman"/>
          <w:sz w:val="24"/>
          <w:szCs w:val="24"/>
        </w:rPr>
        <w:t xml:space="preserve"> and well-organized (VRIO) resources</w:t>
      </w:r>
      <w:sdt>
        <w:sdtPr>
          <w:rPr>
            <w:rFonts w:ascii="Times New Roman" w:hAnsi="Times New Roman" w:cs="Times New Roman"/>
            <w:sz w:val="24"/>
            <w:szCs w:val="24"/>
          </w:rPr>
          <w:id w:val="-1537808176"/>
          <w:citation/>
        </w:sdtPr>
        <w:sdtEndPr/>
        <w:sdtContent>
          <w:r w:rsidR="00CF2C77">
            <w:rPr>
              <w:rFonts w:ascii="Times New Roman" w:hAnsi="Times New Roman" w:cs="Times New Roman"/>
              <w:sz w:val="24"/>
              <w:szCs w:val="24"/>
            </w:rPr>
            <w:fldChar w:fldCharType="begin"/>
          </w:r>
          <w:r w:rsidR="00CF2C77">
            <w:rPr>
              <w:rFonts w:ascii="Times New Roman" w:hAnsi="Times New Roman" w:cs="Times New Roman"/>
              <w:sz w:val="24"/>
              <w:szCs w:val="24"/>
            </w:rPr>
            <w:instrText xml:space="preserve"> CITATION Bar91 \l 1033 </w:instrText>
          </w:r>
          <w:r w:rsidR="00CF2C77">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(Barney, 1991)</w:t>
          </w:r>
          <w:r w:rsidR="00CF2C77">
            <w:rPr>
              <w:rFonts w:ascii="Times New Roman" w:hAnsi="Times New Roman" w:cs="Times New Roman"/>
              <w:sz w:val="24"/>
              <w:szCs w:val="24"/>
            </w:rPr>
            <w:fldChar w:fldCharType="end"/>
          </w:r>
        </w:sdtContent>
      </w:sdt>
      <w:r w:rsidR="00B8412C" w:rsidRPr="00B8412C">
        <w:rPr>
          <w:rFonts w:ascii="Times New Roman" w:hAnsi="Times New Roman" w:cs="Times New Roman"/>
          <w:sz w:val="24"/>
          <w:szCs w:val="24"/>
        </w:rPr>
        <w:t>. HSBC's artificial intelligence systems, customer databases, skilled employees</w:t>
      </w:r>
      <w:r w:rsidR="00CF2C77">
        <w:rPr>
          <w:rFonts w:ascii="Times New Roman" w:hAnsi="Times New Roman" w:cs="Times New Roman"/>
          <w:sz w:val="24"/>
          <w:szCs w:val="24"/>
        </w:rPr>
        <w:t>,</w:t>
      </w:r>
      <w:r w:rsidR="00B8412C" w:rsidRPr="00B8412C">
        <w:rPr>
          <w:rFonts w:ascii="Times New Roman" w:hAnsi="Times New Roman" w:cs="Times New Roman"/>
          <w:sz w:val="24"/>
          <w:szCs w:val="24"/>
        </w:rPr>
        <w:t xml:space="preserve"> and partnership with Google represent strategic resources that </w:t>
      </w:r>
      <w:r w:rsidR="00B8412C" w:rsidRPr="00B8412C">
        <w:rPr>
          <w:rFonts w:ascii="Times New Roman" w:hAnsi="Times New Roman" w:cs="Times New Roman"/>
          <w:sz w:val="24"/>
          <w:szCs w:val="24"/>
        </w:rPr>
        <w:lastRenderedPageBreak/>
        <w:t>competitors cannot easily copy. These resources allow HSBC to improve operational efficiency, strengthen fraud detection</w:t>
      </w:r>
      <w:r w:rsidR="00B8412C">
        <w:rPr>
          <w:rFonts w:ascii="Times New Roman" w:hAnsi="Times New Roman" w:cs="Times New Roman"/>
          <w:sz w:val="24"/>
          <w:szCs w:val="24"/>
        </w:rPr>
        <w:t>,</w:t>
      </w:r>
      <w:r w:rsidR="00B8412C" w:rsidRPr="00B8412C">
        <w:rPr>
          <w:rFonts w:ascii="Times New Roman" w:hAnsi="Times New Roman" w:cs="Times New Roman"/>
          <w:sz w:val="24"/>
          <w:szCs w:val="24"/>
        </w:rPr>
        <w:t xml:space="preserve"> and deliver better customer </w:t>
      </w:r>
      <w:r w:rsidR="00621CFB">
        <w:rPr>
          <w:rFonts w:ascii="Times New Roman" w:hAnsi="Times New Roman" w:cs="Times New Roman"/>
          <w:sz w:val="24"/>
          <w:szCs w:val="24"/>
        </w:rPr>
        <w:t>service</w:t>
      </w:r>
      <w:r w:rsidR="00B8412C" w:rsidRPr="00B8412C">
        <w:rPr>
          <w:rFonts w:ascii="Times New Roman" w:hAnsi="Times New Roman" w:cs="Times New Roman"/>
          <w:sz w:val="24"/>
          <w:szCs w:val="24"/>
        </w:rPr>
        <w:t xml:space="preserve">, creating </w:t>
      </w:r>
      <w:r w:rsidR="00142D40">
        <w:rPr>
          <w:rFonts w:ascii="Times New Roman" w:hAnsi="Times New Roman" w:cs="Times New Roman"/>
          <w:sz w:val="24"/>
          <w:szCs w:val="24"/>
        </w:rPr>
        <w:t xml:space="preserve">a </w:t>
      </w:r>
      <w:r w:rsidR="00B8412C" w:rsidRPr="00B8412C">
        <w:rPr>
          <w:rFonts w:ascii="Times New Roman" w:hAnsi="Times New Roman" w:cs="Times New Roman"/>
          <w:sz w:val="24"/>
          <w:szCs w:val="24"/>
        </w:rPr>
        <w:t>long-term competitive advantage.</w:t>
      </w:r>
    </w:p>
    <w:p w14:paraId="5F4B8C6F" w14:textId="38D0B1A0" w:rsidR="00E37394" w:rsidRPr="00903381" w:rsidRDefault="0068546C" w:rsidP="00903381">
      <w:pPr>
        <w:spacing w:before="100" w:beforeAutospacing="1" w:after="100" w:afterAutospacing="1" w:line="240" w:lineRule="auto"/>
        <w:jc w:val="both"/>
        <w:rPr>
          <w:rFonts w:ascii="Times New Roman" w:eastAsia="Times New Roman" w:hAnsi="Times New Roman" w:cs="Times New Roman"/>
          <w:sz w:val="24"/>
          <w:szCs w:val="24"/>
        </w:rPr>
      </w:pPr>
      <w:r w:rsidRPr="00A469C1">
        <w:rPr>
          <w:rFonts w:ascii="Times New Roman" w:hAnsi="Times New Roman" w:cs="Times New Roman"/>
          <w:sz w:val="24"/>
          <w:szCs w:val="24"/>
        </w:rPr>
        <w:t xml:space="preserve">Even though AI creates many </w:t>
      </w:r>
      <w:r w:rsidR="00853157" w:rsidRPr="00A469C1">
        <w:rPr>
          <w:rFonts w:ascii="Times New Roman" w:hAnsi="Times New Roman" w:cs="Times New Roman"/>
          <w:sz w:val="24"/>
          <w:szCs w:val="24"/>
        </w:rPr>
        <w:t>advantages, it</w:t>
      </w:r>
      <w:r w:rsidR="00CD0231" w:rsidRPr="00A469C1">
        <w:rPr>
          <w:rFonts w:ascii="Times New Roman" w:hAnsi="Times New Roman" w:cs="Times New Roman"/>
          <w:sz w:val="24"/>
          <w:szCs w:val="24"/>
        </w:rPr>
        <w:t xml:space="preserve"> also creates many risks</w:t>
      </w:r>
      <w:r w:rsidR="00F56EDD" w:rsidRPr="00A469C1">
        <w:rPr>
          <w:rFonts w:ascii="Times New Roman" w:hAnsi="Times New Roman" w:cs="Times New Roman"/>
          <w:sz w:val="24"/>
          <w:szCs w:val="24"/>
        </w:rPr>
        <w:t xml:space="preserve">, such as cybersecurity and fraud risk. As banks </w:t>
      </w:r>
      <w:r w:rsidR="00294FB0">
        <w:rPr>
          <w:rFonts w:ascii="Times New Roman" w:hAnsi="Times New Roman" w:cs="Times New Roman"/>
          <w:sz w:val="24"/>
          <w:szCs w:val="24"/>
        </w:rPr>
        <w:t>use</w:t>
      </w:r>
      <w:r w:rsidR="00F56EDD" w:rsidRPr="00A469C1">
        <w:rPr>
          <w:rFonts w:ascii="Times New Roman" w:hAnsi="Times New Roman" w:cs="Times New Roman"/>
          <w:sz w:val="24"/>
          <w:szCs w:val="24"/>
        </w:rPr>
        <w:t xml:space="preserve"> AI to</w:t>
      </w:r>
      <w:r w:rsidR="00837840" w:rsidRPr="00A469C1">
        <w:rPr>
          <w:rFonts w:ascii="Times New Roman" w:hAnsi="Times New Roman" w:cs="Times New Roman"/>
          <w:sz w:val="24"/>
          <w:szCs w:val="24"/>
        </w:rPr>
        <w:t xml:space="preserve"> monitor </w:t>
      </w:r>
      <w:r w:rsidR="00853157" w:rsidRPr="00A469C1">
        <w:rPr>
          <w:rFonts w:ascii="Times New Roman" w:hAnsi="Times New Roman" w:cs="Times New Roman"/>
          <w:sz w:val="24"/>
          <w:szCs w:val="24"/>
        </w:rPr>
        <w:t>and reduce</w:t>
      </w:r>
      <w:r w:rsidR="00837840" w:rsidRPr="00A469C1">
        <w:rPr>
          <w:rFonts w:ascii="Times New Roman" w:hAnsi="Times New Roman" w:cs="Times New Roman"/>
          <w:sz w:val="24"/>
          <w:szCs w:val="24"/>
        </w:rPr>
        <w:t xml:space="preserve"> financial crime</w:t>
      </w:r>
      <w:r w:rsidR="00294FB0">
        <w:rPr>
          <w:rFonts w:ascii="Times New Roman" w:hAnsi="Times New Roman" w:cs="Times New Roman"/>
          <w:sz w:val="24"/>
          <w:szCs w:val="24"/>
        </w:rPr>
        <w:t>,</w:t>
      </w:r>
      <w:r w:rsidR="00837840" w:rsidRPr="00A469C1">
        <w:rPr>
          <w:rFonts w:ascii="Times New Roman" w:hAnsi="Times New Roman" w:cs="Times New Roman"/>
          <w:sz w:val="24"/>
          <w:szCs w:val="24"/>
        </w:rPr>
        <w:t xml:space="preserve"> criminals can use AI </w:t>
      </w:r>
      <w:r w:rsidR="00294FB0">
        <w:rPr>
          <w:rFonts w:ascii="Times New Roman" w:hAnsi="Times New Roman" w:cs="Times New Roman"/>
          <w:sz w:val="24"/>
          <w:szCs w:val="24"/>
        </w:rPr>
        <w:t>to</w:t>
      </w:r>
      <w:r w:rsidR="00F86187" w:rsidRPr="00A469C1">
        <w:rPr>
          <w:rFonts w:ascii="Times New Roman" w:hAnsi="Times New Roman" w:cs="Times New Roman"/>
          <w:sz w:val="24"/>
          <w:szCs w:val="24"/>
        </w:rPr>
        <w:t xml:space="preserve"> make tools that are difficult to detect </w:t>
      </w:r>
      <w:r w:rsidR="00853157" w:rsidRPr="00A469C1">
        <w:rPr>
          <w:rFonts w:ascii="Times New Roman" w:hAnsi="Times New Roman" w:cs="Times New Roman"/>
          <w:sz w:val="24"/>
          <w:szCs w:val="24"/>
        </w:rPr>
        <w:t>cyberattacks</w:t>
      </w:r>
      <w:r w:rsidR="00205760" w:rsidRPr="00A469C1">
        <w:rPr>
          <w:rFonts w:ascii="Times New Roman" w:hAnsi="Times New Roman" w:cs="Times New Roman"/>
          <w:sz w:val="24"/>
          <w:szCs w:val="24"/>
        </w:rPr>
        <w:t xml:space="preserve">. For example, AI can </w:t>
      </w:r>
      <w:r w:rsidR="00853157" w:rsidRPr="00A469C1">
        <w:rPr>
          <w:rFonts w:ascii="Times New Roman" w:hAnsi="Times New Roman" w:cs="Times New Roman"/>
          <w:sz w:val="24"/>
          <w:szCs w:val="24"/>
        </w:rPr>
        <w:t>help</w:t>
      </w:r>
      <w:r w:rsidR="00205760" w:rsidRPr="00A469C1">
        <w:rPr>
          <w:rFonts w:ascii="Times New Roman" w:hAnsi="Times New Roman" w:cs="Times New Roman"/>
          <w:sz w:val="24"/>
          <w:szCs w:val="24"/>
        </w:rPr>
        <w:t xml:space="preserve"> </w:t>
      </w:r>
      <w:r w:rsidR="00294FB0">
        <w:rPr>
          <w:rFonts w:ascii="Times New Roman" w:hAnsi="Times New Roman" w:cs="Times New Roman"/>
          <w:sz w:val="24"/>
          <w:szCs w:val="24"/>
        </w:rPr>
        <w:t>hackers</w:t>
      </w:r>
      <w:r w:rsidR="00205760" w:rsidRPr="00A469C1">
        <w:rPr>
          <w:rFonts w:ascii="Times New Roman" w:hAnsi="Times New Roman" w:cs="Times New Roman"/>
          <w:sz w:val="24"/>
          <w:szCs w:val="24"/>
        </w:rPr>
        <w:t xml:space="preserve"> to automate </w:t>
      </w:r>
      <w:r w:rsidR="00853157" w:rsidRPr="00A469C1">
        <w:rPr>
          <w:rFonts w:ascii="Times New Roman" w:hAnsi="Times New Roman" w:cs="Times New Roman"/>
          <w:sz w:val="24"/>
          <w:szCs w:val="24"/>
        </w:rPr>
        <w:t>attacks and create realistic phishing emails.</w:t>
      </w:r>
      <w:r w:rsidR="00A469C1" w:rsidRPr="00A469C1">
        <w:rPr>
          <w:rFonts w:ascii="Times New Roman" w:eastAsia="Times New Roman" w:hAnsi="Times New Roman" w:cs="Times New Roman"/>
          <w:sz w:val="24"/>
          <w:szCs w:val="24"/>
        </w:rPr>
        <w:t xml:space="preserve"> So, </w:t>
      </w:r>
      <w:r w:rsidR="00A469C1" w:rsidRPr="00CE099A">
        <w:rPr>
          <w:rFonts w:ascii="Times New Roman" w:eastAsia="Times New Roman" w:hAnsi="Times New Roman" w:cs="Times New Roman"/>
          <w:sz w:val="24"/>
          <w:szCs w:val="24"/>
        </w:rPr>
        <w:t>organizations</w:t>
      </w:r>
      <w:r w:rsidR="00CE099A" w:rsidRPr="00CE099A">
        <w:rPr>
          <w:rFonts w:ascii="Times New Roman" w:eastAsia="Times New Roman" w:hAnsi="Times New Roman" w:cs="Times New Roman"/>
          <w:sz w:val="24"/>
          <w:szCs w:val="24"/>
        </w:rPr>
        <w:t xml:space="preserve"> must be more careful when adopting new technologies</w:t>
      </w:r>
      <w:sdt>
        <w:sdtPr>
          <w:rPr>
            <w:rFonts w:ascii="Times New Roman" w:eastAsia="Times New Roman" w:hAnsi="Times New Roman" w:cs="Times New Roman"/>
            <w:sz w:val="24"/>
            <w:szCs w:val="24"/>
          </w:rPr>
          <w:id w:val="731205287"/>
          <w:citation/>
        </w:sdtPr>
        <w:sdtEndPr/>
        <w:sdtContent>
          <w:r w:rsidR="00A469C1" w:rsidRPr="00A469C1">
            <w:rPr>
              <w:rFonts w:ascii="Times New Roman" w:eastAsia="Times New Roman" w:hAnsi="Times New Roman" w:cs="Times New Roman"/>
              <w:sz w:val="24"/>
              <w:szCs w:val="24"/>
            </w:rPr>
            <w:fldChar w:fldCharType="begin"/>
          </w:r>
          <w:r w:rsidR="00A469C1" w:rsidRPr="00A469C1">
            <w:rPr>
              <w:rFonts w:ascii="Times New Roman" w:eastAsia="Times New Roman" w:hAnsi="Times New Roman" w:cs="Times New Roman"/>
              <w:sz w:val="24"/>
              <w:szCs w:val="24"/>
            </w:rPr>
            <w:instrText xml:space="preserve"> CITATION HSB26 \l 1033 </w:instrText>
          </w:r>
          <w:r w:rsidR="00A469C1" w:rsidRPr="00A469C1">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(HSBC UK, 2026)</w:t>
          </w:r>
          <w:r w:rsidR="00A469C1" w:rsidRPr="00A469C1">
            <w:rPr>
              <w:rFonts w:ascii="Times New Roman" w:eastAsia="Times New Roman" w:hAnsi="Times New Roman" w:cs="Times New Roman"/>
              <w:sz w:val="24"/>
              <w:szCs w:val="24"/>
            </w:rPr>
            <w:fldChar w:fldCharType="end"/>
          </w:r>
        </w:sdtContent>
      </w:sdt>
      <w:r w:rsidR="00CE099A" w:rsidRPr="00CE099A">
        <w:rPr>
          <w:rFonts w:ascii="Times New Roman" w:eastAsia="Times New Roman" w:hAnsi="Times New Roman" w:cs="Times New Roman"/>
          <w:sz w:val="24"/>
          <w:szCs w:val="24"/>
        </w:rPr>
        <w:t xml:space="preserve">. </w:t>
      </w:r>
    </w:p>
    <w:p w14:paraId="52144EE8" w14:textId="192C9B39" w:rsidR="00E37394" w:rsidRPr="00931A30" w:rsidRDefault="00E37394" w:rsidP="002B5D76">
      <w:pPr>
        <w:pStyle w:val="Heading1"/>
      </w:pPr>
      <w:bookmarkStart w:id="14" w:name="_Toc235787576"/>
      <w:r>
        <w:t>Impact of Regulatory Change</w:t>
      </w:r>
      <w:bookmarkEnd w:id="14"/>
    </w:p>
    <w:p w14:paraId="160C8872" w14:textId="21F862A6" w:rsidR="002644D6" w:rsidRPr="00172771" w:rsidRDefault="004F4EF6" w:rsidP="00931BBA">
      <w:pPr>
        <w:spacing w:before="100" w:beforeAutospacing="1" w:after="100" w:afterAutospacing="1" w:line="240" w:lineRule="auto"/>
        <w:jc w:val="both"/>
        <w:rPr>
          <w:rFonts w:ascii="Times New Roman" w:eastAsia="Times New Roman" w:hAnsi="Times New Roman" w:cs="Times New Roman"/>
          <w:sz w:val="24"/>
          <w:szCs w:val="24"/>
        </w:rPr>
      </w:pPr>
      <w:r w:rsidRPr="00172771">
        <w:rPr>
          <w:rFonts w:ascii="Times New Roman" w:eastAsia="Times New Roman" w:hAnsi="Times New Roman" w:cs="Times New Roman"/>
          <w:sz w:val="24"/>
          <w:szCs w:val="24"/>
        </w:rPr>
        <w:t>In the modern world</w:t>
      </w:r>
      <w:r w:rsidR="00294FB0" w:rsidRPr="00172771">
        <w:rPr>
          <w:rFonts w:ascii="Times New Roman" w:eastAsia="Times New Roman" w:hAnsi="Times New Roman" w:cs="Times New Roman"/>
          <w:sz w:val="24"/>
          <w:szCs w:val="24"/>
        </w:rPr>
        <w:t>,</w:t>
      </w:r>
      <w:r w:rsidRPr="00172771">
        <w:rPr>
          <w:rFonts w:ascii="Times New Roman" w:eastAsia="Times New Roman" w:hAnsi="Times New Roman" w:cs="Times New Roman"/>
          <w:sz w:val="24"/>
          <w:szCs w:val="24"/>
        </w:rPr>
        <w:t xml:space="preserve"> where AI </w:t>
      </w:r>
      <w:r w:rsidR="00294FB0" w:rsidRPr="00172771">
        <w:rPr>
          <w:rFonts w:ascii="Times New Roman" w:eastAsia="Times New Roman" w:hAnsi="Times New Roman" w:cs="Times New Roman"/>
          <w:sz w:val="24"/>
          <w:szCs w:val="24"/>
        </w:rPr>
        <w:t xml:space="preserve">has </w:t>
      </w:r>
      <w:r w:rsidRPr="00172771">
        <w:rPr>
          <w:rFonts w:ascii="Times New Roman" w:eastAsia="Times New Roman" w:hAnsi="Times New Roman" w:cs="Times New Roman"/>
          <w:sz w:val="24"/>
          <w:szCs w:val="24"/>
        </w:rPr>
        <w:t xml:space="preserve">become a </w:t>
      </w:r>
      <w:r w:rsidR="001351DB" w:rsidRPr="00172771">
        <w:rPr>
          <w:rFonts w:ascii="Times New Roman" w:eastAsia="Times New Roman" w:hAnsi="Times New Roman" w:cs="Times New Roman"/>
          <w:sz w:val="24"/>
          <w:szCs w:val="24"/>
        </w:rPr>
        <w:t>crucial tool</w:t>
      </w:r>
      <w:r w:rsidRPr="00172771">
        <w:rPr>
          <w:rFonts w:ascii="Times New Roman" w:eastAsia="Times New Roman" w:hAnsi="Times New Roman" w:cs="Times New Roman"/>
          <w:sz w:val="24"/>
          <w:szCs w:val="24"/>
        </w:rPr>
        <w:t xml:space="preserve"> in every </w:t>
      </w:r>
      <w:r w:rsidR="00294FB0" w:rsidRPr="00172771">
        <w:rPr>
          <w:rFonts w:ascii="Times New Roman" w:eastAsia="Times New Roman" w:hAnsi="Times New Roman" w:cs="Times New Roman"/>
          <w:sz w:val="24"/>
          <w:szCs w:val="24"/>
        </w:rPr>
        <w:t>aspect</w:t>
      </w:r>
      <w:r w:rsidRPr="00172771">
        <w:rPr>
          <w:rFonts w:ascii="Times New Roman" w:eastAsia="Times New Roman" w:hAnsi="Times New Roman" w:cs="Times New Roman"/>
          <w:sz w:val="24"/>
          <w:szCs w:val="24"/>
        </w:rPr>
        <w:t xml:space="preserve"> of business</w:t>
      </w:r>
      <w:r w:rsidR="002F6403" w:rsidRPr="00172771">
        <w:rPr>
          <w:rFonts w:ascii="Times New Roman" w:eastAsia="Times New Roman" w:hAnsi="Times New Roman" w:cs="Times New Roman"/>
          <w:sz w:val="24"/>
          <w:szCs w:val="24"/>
        </w:rPr>
        <w:t xml:space="preserve">, regulation is a critical factor that </w:t>
      </w:r>
      <w:r w:rsidR="00294FB0" w:rsidRPr="00172771">
        <w:rPr>
          <w:rFonts w:ascii="Times New Roman" w:eastAsia="Times New Roman" w:hAnsi="Times New Roman" w:cs="Times New Roman"/>
          <w:sz w:val="24"/>
          <w:szCs w:val="24"/>
        </w:rPr>
        <w:t>influences</w:t>
      </w:r>
      <w:r w:rsidR="002F6403" w:rsidRPr="00172771">
        <w:rPr>
          <w:rFonts w:ascii="Times New Roman" w:eastAsia="Times New Roman" w:hAnsi="Times New Roman" w:cs="Times New Roman"/>
          <w:sz w:val="24"/>
          <w:szCs w:val="24"/>
        </w:rPr>
        <w:t xml:space="preserve"> AI adoption in </w:t>
      </w:r>
      <w:r w:rsidR="001351DB" w:rsidRPr="00172771">
        <w:rPr>
          <w:rFonts w:ascii="Times New Roman" w:eastAsia="Times New Roman" w:hAnsi="Times New Roman" w:cs="Times New Roman"/>
          <w:sz w:val="24"/>
          <w:szCs w:val="24"/>
        </w:rPr>
        <w:t>banks. The European Union has already published an AI Act</w:t>
      </w:r>
      <w:r w:rsidR="003C4B30" w:rsidRPr="00172771">
        <w:rPr>
          <w:rFonts w:ascii="Times New Roman" w:eastAsia="Times New Roman" w:hAnsi="Times New Roman" w:cs="Times New Roman"/>
          <w:sz w:val="24"/>
          <w:szCs w:val="24"/>
        </w:rPr>
        <w:t xml:space="preserve">, which explains some of the AI </w:t>
      </w:r>
      <w:r w:rsidR="000262D7" w:rsidRPr="00172771">
        <w:rPr>
          <w:rFonts w:ascii="Times New Roman" w:eastAsia="Times New Roman" w:hAnsi="Times New Roman" w:cs="Times New Roman"/>
          <w:sz w:val="24"/>
          <w:szCs w:val="24"/>
        </w:rPr>
        <w:t xml:space="preserve">features </w:t>
      </w:r>
      <w:r w:rsidR="00294FB0" w:rsidRPr="00172771">
        <w:rPr>
          <w:rFonts w:ascii="Times New Roman" w:eastAsia="Times New Roman" w:hAnsi="Times New Roman" w:cs="Times New Roman"/>
          <w:sz w:val="24"/>
          <w:szCs w:val="24"/>
        </w:rPr>
        <w:t xml:space="preserve">and </w:t>
      </w:r>
      <w:r w:rsidR="000262D7" w:rsidRPr="00172771">
        <w:rPr>
          <w:rFonts w:ascii="Times New Roman" w:eastAsia="Times New Roman" w:hAnsi="Times New Roman" w:cs="Times New Roman"/>
          <w:sz w:val="24"/>
          <w:szCs w:val="24"/>
        </w:rPr>
        <w:t>applications in the banking sector as high risk</w:t>
      </w:r>
      <w:r w:rsidR="00294FB0" w:rsidRPr="00172771">
        <w:rPr>
          <w:rFonts w:ascii="Times New Roman" w:eastAsia="Times New Roman" w:hAnsi="Times New Roman" w:cs="Times New Roman"/>
          <w:sz w:val="24"/>
          <w:szCs w:val="24"/>
        </w:rPr>
        <w:t>,</w:t>
      </w:r>
      <w:r w:rsidR="000262D7" w:rsidRPr="00172771">
        <w:rPr>
          <w:rFonts w:ascii="Times New Roman" w:eastAsia="Times New Roman" w:hAnsi="Times New Roman" w:cs="Times New Roman"/>
          <w:sz w:val="24"/>
          <w:szCs w:val="24"/>
        </w:rPr>
        <w:t xml:space="preserve"> and </w:t>
      </w:r>
      <w:r w:rsidR="002644D6" w:rsidRPr="00172771">
        <w:rPr>
          <w:rFonts w:ascii="Times New Roman" w:eastAsia="Times New Roman" w:hAnsi="Times New Roman" w:cs="Times New Roman"/>
          <w:sz w:val="24"/>
          <w:szCs w:val="24"/>
        </w:rPr>
        <w:t>therefore,</w:t>
      </w:r>
      <w:r w:rsidR="00242A75" w:rsidRPr="00172771">
        <w:rPr>
          <w:rFonts w:ascii="Times New Roman" w:eastAsia="Times New Roman" w:hAnsi="Times New Roman" w:cs="Times New Roman"/>
          <w:sz w:val="24"/>
          <w:szCs w:val="24"/>
        </w:rPr>
        <w:t xml:space="preserve"> to protect customers</w:t>
      </w:r>
      <w:r w:rsidR="00294FB0" w:rsidRPr="00172771">
        <w:rPr>
          <w:rFonts w:ascii="Times New Roman" w:eastAsia="Times New Roman" w:hAnsi="Times New Roman" w:cs="Times New Roman"/>
          <w:sz w:val="24"/>
          <w:szCs w:val="24"/>
        </w:rPr>
        <w:t>,</w:t>
      </w:r>
      <w:r w:rsidR="00242A75" w:rsidRPr="00172771">
        <w:rPr>
          <w:rFonts w:ascii="Times New Roman" w:eastAsia="Times New Roman" w:hAnsi="Times New Roman" w:cs="Times New Roman"/>
          <w:sz w:val="24"/>
          <w:szCs w:val="24"/>
        </w:rPr>
        <w:t xml:space="preserve"> st</w:t>
      </w:r>
      <w:r w:rsidR="00650463" w:rsidRPr="00172771">
        <w:rPr>
          <w:rFonts w:ascii="Times New Roman" w:eastAsia="Times New Roman" w:hAnsi="Times New Roman" w:cs="Times New Roman"/>
          <w:sz w:val="24"/>
          <w:szCs w:val="24"/>
        </w:rPr>
        <w:t xml:space="preserve">rict transparency and risk management </w:t>
      </w:r>
      <w:r w:rsidR="00294FB0" w:rsidRPr="00172771">
        <w:rPr>
          <w:rFonts w:ascii="Times New Roman" w:eastAsia="Times New Roman" w:hAnsi="Times New Roman" w:cs="Times New Roman"/>
          <w:sz w:val="24"/>
          <w:szCs w:val="24"/>
        </w:rPr>
        <w:t>are</w:t>
      </w:r>
      <w:r w:rsidR="00650463" w:rsidRPr="00172771">
        <w:rPr>
          <w:rFonts w:ascii="Times New Roman" w:eastAsia="Times New Roman" w:hAnsi="Times New Roman" w:cs="Times New Roman"/>
          <w:sz w:val="24"/>
          <w:szCs w:val="24"/>
        </w:rPr>
        <w:t xml:space="preserve"> required</w:t>
      </w:r>
      <w:sdt>
        <w:sdtPr>
          <w:rPr>
            <w:rFonts w:ascii="Times New Roman" w:eastAsia="Times New Roman" w:hAnsi="Times New Roman" w:cs="Times New Roman"/>
            <w:sz w:val="24"/>
            <w:szCs w:val="24"/>
          </w:rPr>
          <w:id w:val="-1896264653"/>
          <w:citation/>
        </w:sdtPr>
        <w:sdtEndPr/>
        <w:sdtContent>
          <w:r w:rsidR="004D43A8" w:rsidRPr="00172771">
            <w:rPr>
              <w:rFonts w:ascii="Times New Roman" w:eastAsia="Times New Roman" w:hAnsi="Times New Roman" w:cs="Times New Roman"/>
              <w:sz w:val="24"/>
              <w:szCs w:val="24"/>
            </w:rPr>
            <w:fldChar w:fldCharType="begin"/>
          </w:r>
          <w:r w:rsidR="004D43A8" w:rsidRPr="00172771">
            <w:rPr>
              <w:rFonts w:ascii="Times New Roman" w:eastAsia="Times New Roman" w:hAnsi="Times New Roman" w:cs="Times New Roman"/>
              <w:sz w:val="24"/>
              <w:szCs w:val="24"/>
            </w:rPr>
            <w:instrText xml:space="preserve"> CITATION Eur24 \l 1033 </w:instrText>
          </w:r>
          <w:r w:rsidR="004D43A8" w:rsidRPr="00172771">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(Eurofi Magazine, 2024)</w:t>
          </w:r>
          <w:r w:rsidR="004D43A8" w:rsidRPr="00172771">
            <w:rPr>
              <w:rFonts w:ascii="Times New Roman" w:eastAsia="Times New Roman" w:hAnsi="Times New Roman" w:cs="Times New Roman"/>
              <w:sz w:val="24"/>
              <w:szCs w:val="24"/>
            </w:rPr>
            <w:fldChar w:fldCharType="end"/>
          </w:r>
        </w:sdtContent>
      </w:sdt>
      <w:r w:rsidR="00650463" w:rsidRPr="00172771">
        <w:rPr>
          <w:rFonts w:ascii="Times New Roman" w:eastAsia="Times New Roman" w:hAnsi="Times New Roman" w:cs="Times New Roman"/>
          <w:sz w:val="24"/>
          <w:szCs w:val="24"/>
        </w:rPr>
        <w:t>.</w:t>
      </w:r>
      <w:r w:rsidR="001351DB" w:rsidRPr="00172771">
        <w:rPr>
          <w:rFonts w:ascii="Times New Roman" w:eastAsia="Times New Roman" w:hAnsi="Times New Roman" w:cs="Times New Roman"/>
          <w:sz w:val="24"/>
          <w:szCs w:val="24"/>
        </w:rPr>
        <w:t xml:space="preserve"> </w:t>
      </w:r>
    </w:p>
    <w:p w14:paraId="179DC364" w14:textId="35F4A0F5" w:rsidR="004B2381" w:rsidRPr="00172771" w:rsidRDefault="0067163E" w:rsidP="004B71CA">
      <w:pPr>
        <w:spacing w:before="100" w:beforeAutospacing="1" w:after="100" w:afterAutospacing="1" w:line="240" w:lineRule="auto"/>
        <w:jc w:val="both"/>
        <w:rPr>
          <w:rFonts w:ascii="Times New Roman" w:eastAsia="Times New Roman" w:hAnsi="Times New Roman" w:cs="Times New Roman"/>
          <w:sz w:val="24"/>
          <w:szCs w:val="24"/>
        </w:rPr>
      </w:pPr>
      <w:r w:rsidRPr="00172771">
        <w:rPr>
          <w:rFonts w:ascii="Times New Roman" w:eastAsia="Times New Roman" w:hAnsi="Times New Roman" w:cs="Times New Roman"/>
          <w:sz w:val="24"/>
          <w:szCs w:val="24"/>
        </w:rPr>
        <w:t xml:space="preserve">In the UK, 75% of </w:t>
      </w:r>
      <w:r w:rsidR="00CC780C" w:rsidRPr="00172771">
        <w:rPr>
          <w:rFonts w:ascii="Times New Roman" w:eastAsia="Times New Roman" w:hAnsi="Times New Roman" w:cs="Times New Roman"/>
          <w:sz w:val="24"/>
          <w:szCs w:val="24"/>
        </w:rPr>
        <w:t>financial firm already using AI</w:t>
      </w:r>
      <w:r w:rsidR="00294FB0" w:rsidRPr="00172771">
        <w:rPr>
          <w:rFonts w:ascii="Times New Roman" w:eastAsia="Times New Roman" w:hAnsi="Times New Roman" w:cs="Times New Roman"/>
          <w:sz w:val="24"/>
          <w:szCs w:val="24"/>
        </w:rPr>
        <w:t>,</w:t>
      </w:r>
      <w:r w:rsidR="00CC780C" w:rsidRPr="00172771">
        <w:rPr>
          <w:rFonts w:ascii="Times New Roman" w:eastAsia="Times New Roman" w:hAnsi="Times New Roman" w:cs="Times New Roman"/>
          <w:sz w:val="24"/>
          <w:szCs w:val="24"/>
        </w:rPr>
        <w:t xml:space="preserve"> and </w:t>
      </w:r>
      <w:r w:rsidR="00294FB0" w:rsidRPr="00172771">
        <w:rPr>
          <w:rFonts w:ascii="Times New Roman" w:eastAsia="Times New Roman" w:hAnsi="Times New Roman" w:cs="Times New Roman"/>
          <w:sz w:val="24"/>
          <w:szCs w:val="24"/>
        </w:rPr>
        <w:t xml:space="preserve">the </w:t>
      </w:r>
      <w:r w:rsidR="00CC780C" w:rsidRPr="00172771">
        <w:rPr>
          <w:rFonts w:ascii="Times New Roman" w:eastAsia="Times New Roman" w:hAnsi="Times New Roman" w:cs="Times New Roman"/>
          <w:sz w:val="24"/>
          <w:szCs w:val="24"/>
        </w:rPr>
        <w:t xml:space="preserve">next 10% </w:t>
      </w:r>
      <w:r w:rsidR="009D6065" w:rsidRPr="00172771">
        <w:rPr>
          <w:rFonts w:ascii="Times New Roman" w:eastAsia="Times New Roman" w:hAnsi="Times New Roman" w:cs="Times New Roman"/>
          <w:sz w:val="24"/>
          <w:szCs w:val="24"/>
        </w:rPr>
        <w:t>are</w:t>
      </w:r>
      <w:r w:rsidR="00CC780C" w:rsidRPr="00172771">
        <w:rPr>
          <w:rFonts w:ascii="Times New Roman" w:eastAsia="Times New Roman" w:hAnsi="Times New Roman" w:cs="Times New Roman"/>
          <w:sz w:val="24"/>
          <w:szCs w:val="24"/>
        </w:rPr>
        <w:t xml:space="preserve"> planning to shift</w:t>
      </w:r>
      <w:r w:rsidR="001F1CF7" w:rsidRPr="00172771">
        <w:rPr>
          <w:rFonts w:ascii="Times New Roman" w:eastAsia="Times New Roman" w:hAnsi="Times New Roman" w:cs="Times New Roman"/>
          <w:sz w:val="24"/>
          <w:szCs w:val="24"/>
        </w:rPr>
        <w:t xml:space="preserve">. Because of this continuous AI </w:t>
      </w:r>
      <w:r w:rsidR="00931A30" w:rsidRPr="00172771">
        <w:rPr>
          <w:rFonts w:ascii="Times New Roman" w:eastAsia="Times New Roman" w:hAnsi="Times New Roman" w:cs="Times New Roman"/>
          <w:sz w:val="24"/>
          <w:szCs w:val="24"/>
        </w:rPr>
        <w:t>popularity</w:t>
      </w:r>
      <w:r w:rsidR="001F1CF7" w:rsidRPr="00172771">
        <w:rPr>
          <w:rFonts w:ascii="Times New Roman" w:eastAsia="Times New Roman" w:hAnsi="Times New Roman" w:cs="Times New Roman"/>
          <w:sz w:val="24"/>
          <w:szCs w:val="24"/>
        </w:rPr>
        <w:t xml:space="preserve"> in the financial sector</w:t>
      </w:r>
      <w:r w:rsidR="005E05E7" w:rsidRPr="00172771">
        <w:rPr>
          <w:rFonts w:ascii="Times New Roman" w:eastAsia="Times New Roman" w:hAnsi="Times New Roman" w:cs="Times New Roman"/>
          <w:sz w:val="24"/>
          <w:szCs w:val="24"/>
        </w:rPr>
        <w:t xml:space="preserve">, UK regulators are </w:t>
      </w:r>
      <w:r w:rsidR="0047377B" w:rsidRPr="00172771">
        <w:rPr>
          <w:rFonts w:ascii="Times New Roman" w:eastAsia="Times New Roman" w:hAnsi="Times New Roman" w:cs="Times New Roman"/>
          <w:sz w:val="24"/>
          <w:szCs w:val="24"/>
        </w:rPr>
        <w:t xml:space="preserve">analyzing how AI </w:t>
      </w:r>
      <w:r w:rsidR="00294FB0" w:rsidRPr="00172771">
        <w:rPr>
          <w:rFonts w:ascii="Times New Roman" w:eastAsia="Times New Roman" w:hAnsi="Times New Roman" w:cs="Times New Roman"/>
          <w:sz w:val="24"/>
          <w:szCs w:val="24"/>
        </w:rPr>
        <w:t>affects</w:t>
      </w:r>
      <w:r w:rsidR="0047377B" w:rsidRPr="00172771">
        <w:rPr>
          <w:rFonts w:ascii="Times New Roman" w:eastAsia="Times New Roman" w:hAnsi="Times New Roman" w:cs="Times New Roman"/>
          <w:sz w:val="24"/>
          <w:szCs w:val="24"/>
        </w:rPr>
        <w:t xml:space="preserve"> the financial market and </w:t>
      </w:r>
      <w:r w:rsidR="00294FB0" w:rsidRPr="00172771">
        <w:rPr>
          <w:rFonts w:ascii="Times New Roman" w:eastAsia="Times New Roman" w:hAnsi="Times New Roman" w:cs="Times New Roman"/>
          <w:sz w:val="24"/>
          <w:szCs w:val="24"/>
        </w:rPr>
        <w:t>consumer</w:t>
      </w:r>
      <w:r w:rsidR="0047377B" w:rsidRPr="00172771">
        <w:rPr>
          <w:rFonts w:ascii="Times New Roman" w:eastAsia="Times New Roman" w:hAnsi="Times New Roman" w:cs="Times New Roman"/>
          <w:sz w:val="24"/>
          <w:szCs w:val="24"/>
        </w:rPr>
        <w:t xml:space="preserve"> protection</w:t>
      </w:r>
      <w:r w:rsidR="00294FB0" w:rsidRPr="00172771">
        <w:rPr>
          <w:rFonts w:ascii="Times New Roman" w:eastAsia="Times New Roman" w:hAnsi="Times New Roman" w:cs="Times New Roman"/>
          <w:sz w:val="24"/>
          <w:szCs w:val="24"/>
        </w:rPr>
        <w:t>,</w:t>
      </w:r>
      <w:r w:rsidR="0047377B" w:rsidRPr="00172771">
        <w:rPr>
          <w:rFonts w:ascii="Times New Roman" w:eastAsia="Times New Roman" w:hAnsi="Times New Roman" w:cs="Times New Roman"/>
          <w:sz w:val="24"/>
          <w:szCs w:val="24"/>
        </w:rPr>
        <w:t xml:space="preserve"> and how </w:t>
      </w:r>
      <w:r w:rsidR="00294FB0" w:rsidRPr="00172771">
        <w:rPr>
          <w:rFonts w:ascii="Times New Roman" w:eastAsia="Times New Roman" w:hAnsi="Times New Roman" w:cs="Times New Roman"/>
          <w:sz w:val="24"/>
          <w:szCs w:val="24"/>
        </w:rPr>
        <w:t>they can</w:t>
      </w:r>
      <w:r w:rsidR="0047377B" w:rsidRPr="00172771">
        <w:rPr>
          <w:rFonts w:ascii="Times New Roman" w:eastAsia="Times New Roman" w:hAnsi="Times New Roman" w:cs="Times New Roman"/>
          <w:sz w:val="24"/>
          <w:szCs w:val="24"/>
        </w:rPr>
        <w:t xml:space="preserve"> </w:t>
      </w:r>
      <w:r w:rsidR="0007577A" w:rsidRPr="00172771">
        <w:rPr>
          <w:rFonts w:ascii="Times New Roman" w:eastAsia="Times New Roman" w:hAnsi="Times New Roman" w:cs="Times New Roman"/>
          <w:sz w:val="24"/>
          <w:szCs w:val="24"/>
        </w:rPr>
        <w:t xml:space="preserve">protect consumers from </w:t>
      </w:r>
      <w:r w:rsidR="00D4765A" w:rsidRPr="00172771">
        <w:rPr>
          <w:rFonts w:ascii="Times New Roman" w:eastAsia="Times New Roman" w:hAnsi="Times New Roman" w:cs="Times New Roman"/>
          <w:sz w:val="24"/>
          <w:szCs w:val="24"/>
        </w:rPr>
        <w:t>it</w:t>
      </w:r>
      <w:sdt>
        <w:sdtPr>
          <w:rPr>
            <w:rFonts w:ascii="Times New Roman" w:eastAsia="Times New Roman" w:hAnsi="Times New Roman" w:cs="Times New Roman"/>
            <w:sz w:val="24"/>
            <w:szCs w:val="24"/>
          </w:rPr>
          <w:id w:val="1417976731"/>
          <w:citation/>
        </w:sdtPr>
        <w:sdtEndPr/>
        <w:sdtContent>
          <w:r w:rsidR="00D4765A" w:rsidRPr="00172771">
            <w:rPr>
              <w:rFonts w:ascii="Times New Roman" w:eastAsia="Times New Roman" w:hAnsi="Times New Roman" w:cs="Times New Roman"/>
              <w:sz w:val="24"/>
              <w:szCs w:val="24"/>
            </w:rPr>
            <w:fldChar w:fldCharType="begin"/>
          </w:r>
          <w:r w:rsidR="0088794F" w:rsidRPr="00172771">
            <w:rPr>
              <w:rFonts w:ascii="Times New Roman" w:eastAsia="Times New Roman" w:hAnsi="Times New Roman" w:cs="Times New Roman"/>
              <w:sz w:val="24"/>
              <w:szCs w:val="24"/>
            </w:rPr>
            <w:instrText xml:space="preserve">CITATION Ban24 \l 1033 </w:instrText>
          </w:r>
          <w:r w:rsidR="00D4765A" w:rsidRPr="00172771">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(FCA, 2024)</w:t>
          </w:r>
          <w:r w:rsidR="00D4765A" w:rsidRPr="00172771">
            <w:rPr>
              <w:rFonts w:ascii="Times New Roman" w:eastAsia="Times New Roman" w:hAnsi="Times New Roman" w:cs="Times New Roman"/>
              <w:sz w:val="24"/>
              <w:szCs w:val="24"/>
            </w:rPr>
            <w:fldChar w:fldCharType="end"/>
          </w:r>
        </w:sdtContent>
      </w:sdt>
      <w:r w:rsidR="00D4765A" w:rsidRPr="00172771">
        <w:rPr>
          <w:rFonts w:ascii="Times New Roman" w:eastAsia="Times New Roman" w:hAnsi="Times New Roman" w:cs="Times New Roman"/>
          <w:sz w:val="24"/>
          <w:szCs w:val="24"/>
        </w:rPr>
        <w:t>.</w:t>
      </w:r>
      <w:r w:rsidR="0047377B" w:rsidRPr="00172771">
        <w:rPr>
          <w:rFonts w:ascii="Times New Roman" w:eastAsia="Times New Roman" w:hAnsi="Times New Roman" w:cs="Times New Roman"/>
          <w:sz w:val="24"/>
          <w:szCs w:val="24"/>
        </w:rPr>
        <w:t xml:space="preserve"> </w:t>
      </w:r>
      <w:r w:rsidR="00931BBA" w:rsidRPr="00172771">
        <w:rPr>
          <w:rFonts w:ascii="Times New Roman" w:eastAsia="Times New Roman" w:hAnsi="Times New Roman" w:cs="Times New Roman"/>
          <w:sz w:val="24"/>
          <w:szCs w:val="24"/>
        </w:rPr>
        <w:t xml:space="preserve"> </w:t>
      </w:r>
      <w:r w:rsidR="00A80C2F" w:rsidRPr="00172771">
        <w:rPr>
          <w:rFonts w:ascii="Times New Roman" w:eastAsia="Times New Roman" w:hAnsi="Times New Roman" w:cs="Times New Roman"/>
          <w:sz w:val="24"/>
          <w:szCs w:val="24"/>
        </w:rPr>
        <w:t>Regulatory changes force banks to develop stronger governance systems for AI, including transparency, fairness, and accountability.</w:t>
      </w:r>
    </w:p>
    <w:p w14:paraId="34B5F822" w14:textId="64CB541C" w:rsidR="00172771" w:rsidRPr="00172771" w:rsidRDefault="00172771" w:rsidP="004B71CA">
      <w:pPr>
        <w:spacing w:before="100" w:beforeAutospacing="1" w:after="100" w:afterAutospacing="1" w:line="240" w:lineRule="auto"/>
        <w:jc w:val="both"/>
        <w:rPr>
          <w:rFonts w:ascii="Times New Roman" w:eastAsia="Times New Roman" w:hAnsi="Times New Roman" w:cs="Times New Roman"/>
          <w:sz w:val="24"/>
          <w:szCs w:val="24"/>
        </w:rPr>
      </w:pPr>
      <w:r w:rsidRPr="00172771">
        <w:rPr>
          <w:rFonts w:ascii="Times New Roman" w:hAnsi="Times New Roman" w:cs="Times New Roman"/>
          <w:sz w:val="24"/>
          <w:szCs w:val="24"/>
        </w:rPr>
        <w:t xml:space="preserve">According to Veale and </w:t>
      </w:r>
      <w:proofErr w:type="spellStart"/>
      <w:r w:rsidRPr="00172771">
        <w:rPr>
          <w:rFonts w:ascii="Times New Roman" w:hAnsi="Times New Roman" w:cs="Times New Roman"/>
          <w:sz w:val="24"/>
          <w:szCs w:val="24"/>
        </w:rPr>
        <w:t>Borgesius</w:t>
      </w:r>
      <w:proofErr w:type="spellEnd"/>
      <w:r w:rsidRPr="00172771">
        <w:rPr>
          <w:rFonts w:ascii="Times New Roman" w:hAnsi="Times New Roman" w:cs="Times New Roman"/>
          <w:sz w:val="24"/>
          <w:szCs w:val="24"/>
        </w:rPr>
        <w:t xml:space="preserve"> (2021), effective AI governance requires organizations to balance innovation with transparency, accountability</w:t>
      </w:r>
      <w:r>
        <w:rPr>
          <w:rFonts w:ascii="Times New Roman" w:hAnsi="Times New Roman" w:cs="Times New Roman"/>
          <w:sz w:val="24"/>
          <w:szCs w:val="24"/>
        </w:rPr>
        <w:t>,</w:t>
      </w:r>
      <w:r w:rsidRPr="00172771">
        <w:rPr>
          <w:rFonts w:ascii="Times New Roman" w:hAnsi="Times New Roman" w:cs="Times New Roman"/>
          <w:sz w:val="24"/>
          <w:szCs w:val="24"/>
        </w:rPr>
        <w:t xml:space="preserve"> and regulatory compliance</w:t>
      </w:r>
      <w:sdt>
        <w:sdtPr>
          <w:rPr>
            <w:rFonts w:ascii="Times New Roman" w:hAnsi="Times New Roman" w:cs="Times New Roman"/>
            <w:sz w:val="24"/>
            <w:szCs w:val="24"/>
          </w:rPr>
          <w:id w:val="-1620824756"/>
          <w:citation/>
        </w:sdtPr>
        <w:sdtEndPr/>
        <w:sdtContent>
          <w:r w:rsidR="00A01A01">
            <w:rPr>
              <w:rFonts w:ascii="Times New Roman" w:hAnsi="Times New Roman" w:cs="Times New Roman"/>
              <w:sz w:val="24"/>
              <w:szCs w:val="24"/>
            </w:rPr>
            <w:fldChar w:fldCharType="begin"/>
          </w:r>
          <w:r w:rsidR="00A01A01">
            <w:rPr>
              <w:rFonts w:ascii="Times New Roman" w:hAnsi="Times New Roman" w:cs="Times New Roman"/>
              <w:sz w:val="24"/>
              <w:szCs w:val="24"/>
            </w:rPr>
            <w:instrText xml:space="preserve"> CITATION Vea21 \l 1033 </w:instrText>
          </w:r>
          <w:r w:rsidR="00A01A01">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(Veale, 2021)</w:t>
          </w:r>
          <w:r w:rsidR="00A01A01">
            <w:rPr>
              <w:rFonts w:ascii="Times New Roman" w:hAnsi="Times New Roman" w:cs="Times New Roman"/>
              <w:sz w:val="24"/>
              <w:szCs w:val="24"/>
            </w:rPr>
            <w:fldChar w:fldCharType="end"/>
          </w:r>
        </w:sdtContent>
      </w:sdt>
      <w:r w:rsidRPr="00172771">
        <w:rPr>
          <w:rFonts w:ascii="Times New Roman" w:hAnsi="Times New Roman" w:cs="Times New Roman"/>
          <w:sz w:val="24"/>
          <w:szCs w:val="24"/>
        </w:rPr>
        <w:t>. For HSBC, regulatory changes mean that the bank must continuously review its AI systems, improve data governance</w:t>
      </w:r>
      <w:r>
        <w:rPr>
          <w:rFonts w:ascii="Times New Roman" w:hAnsi="Times New Roman" w:cs="Times New Roman"/>
          <w:sz w:val="24"/>
          <w:szCs w:val="24"/>
        </w:rPr>
        <w:t>,</w:t>
      </w:r>
      <w:r w:rsidRPr="00172771">
        <w:rPr>
          <w:rFonts w:ascii="Times New Roman" w:hAnsi="Times New Roman" w:cs="Times New Roman"/>
          <w:sz w:val="24"/>
          <w:szCs w:val="24"/>
        </w:rPr>
        <w:t xml:space="preserve"> and strengthen internal risk management processes to ensure compliance with both UK and EU regulatory requirements. Strong AI governance will also help HSBC reduce legal risks, maintain customer trust</w:t>
      </w:r>
      <w:r w:rsidR="00A01A01">
        <w:rPr>
          <w:rFonts w:ascii="Times New Roman" w:hAnsi="Times New Roman" w:cs="Times New Roman"/>
          <w:sz w:val="24"/>
          <w:szCs w:val="24"/>
        </w:rPr>
        <w:t>,</w:t>
      </w:r>
      <w:r w:rsidRPr="00172771">
        <w:rPr>
          <w:rFonts w:ascii="Times New Roman" w:hAnsi="Times New Roman" w:cs="Times New Roman"/>
          <w:sz w:val="24"/>
          <w:szCs w:val="24"/>
        </w:rPr>
        <w:t xml:space="preserve"> and support the responsible use of artificial intelligence across its international operations.</w:t>
      </w:r>
    </w:p>
    <w:p w14:paraId="5390230C" w14:textId="77777777" w:rsidR="00CB0A49" w:rsidRPr="00CB0A49" w:rsidRDefault="00CB0A49" w:rsidP="00BA2A18">
      <w:pPr>
        <w:pStyle w:val="Heading1"/>
        <w:jc w:val="both"/>
      </w:pPr>
      <w:bookmarkStart w:id="15" w:name="_Toc235787577"/>
      <w:r w:rsidRPr="00CB0A49">
        <w:t>Comparison Between the UK and the European Union AI Regulatory Approaches</w:t>
      </w:r>
      <w:bookmarkEnd w:id="15"/>
    </w:p>
    <w:p w14:paraId="5B9D58A0" w14:textId="218D65D4" w:rsidR="00CB0A49" w:rsidRDefault="00491D30" w:rsidP="00AC56D0">
      <w:pPr>
        <w:pStyle w:val="isselectedend"/>
        <w:jc w:val="both"/>
      </w:pPr>
      <w:r>
        <w:t>The UK and the European Union (EU) have different rules for using artificial intelligence (AI). This can make things difficult for big banks like HSBC that work in many countries. The UK does not have one big AI law</w:t>
      </w:r>
      <w:r w:rsidR="00E7379C">
        <w:t xml:space="preserve"> like </w:t>
      </w:r>
      <w:r w:rsidR="0070709E">
        <w:t>the EU AI Act</w:t>
      </w:r>
      <w:r>
        <w:t xml:space="preserve">. </w:t>
      </w:r>
      <w:r w:rsidR="0070709E">
        <w:t>Instead</w:t>
      </w:r>
      <w:r w:rsidR="002E0AA7">
        <w:t>, it has the Financial Conduct Authority (FCA),</w:t>
      </w:r>
      <w:r w:rsidR="001D584A">
        <w:t xml:space="preserve"> which is responsible for </w:t>
      </w:r>
      <w:r>
        <w:t>guid</w:t>
      </w:r>
      <w:r w:rsidR="001D584A">
        <w:t>ing</w:t>
      </w:r>
      <w:r>
        <w:t xml:space="preserve"> businesses on how to use AI safely and responsibly. The UK also wants businesses to keep creating new ideas and improving AI. This gives companies more freedom, but it also means they must make sure AI is used safely and does not cause problems</w:t>
      </w:r>
      <w:r w:rsidR="00DF21D0">
        <w:t>.</w:t>
      </w:r>
    </w:p>
    <w:p w14:paraId="184F4019" w14:textId="69CB65EF" w:rsidR="00135381" w:rsidRPr="00A52A09" w:rsidRDefault="00A52A09" w:rsidP="007622B2">
      <w:pPr>
        <w:pStyle w:val="isselectedend"/>
        <w:jc w:val="both"/>
      </w:pPr>
      <w:r w:rsidRPr="00A52A09">
        <w:t>On the other hand</w:t>
      </w:r>
      <w:r w:rsidR="00CB0A49" w:rsidRPr="00A52A09">
        <w:t>, the European Union has introduced the AI Act, which is the world's first comprehensive legal framework for artificial intelligence</w:t>
      </w:r>
      <w:sdt>
        <w:sdtPr>
          <w:id w:val="652415952"/>
          <w:citation/>
        </w:sdtPr>
        <w:sdtEndPr/>
        <w:sdtContent>
          <w:r w:rsidR="00D83B3A">
            <w:fldChar w:fldCharType="begin"/>
          </w:r>
          <w:r w:rsidR="00D83B3A">
            <w:instrText xml:space="preserve"> CITATION EUA24 \l 1033 </w:instrText>
          </w:r>
          <w:r w:rsidR="00D83B3A">
            <w:fldChar w:fldCharType="separate"/>
          </w:r>
          <w:r w:rsidR="00D065C5">
            <w:rPr>
              <w:noProof/>
            </w:rPr>
            <w:t xml:space="preserve"> (EU AI Act, 2024)</w:t>
          </w:r>
          <w:r w:rsidR="00D83B3A">
            <w:fldChar w:fldCharType="end"/>
          </w:r>
        </w:sdtContent>
      </w:sdt>
      <w:r w:rsidR="00CB0A49" w:rsidRPr="00A52A09">
        <w:t xml:space="preserve">. The AI Act follows a risk-based approach by classifying AI systems according to their level of risk. High-risk AI </w:t>
      </w:r>
      <w:r w:rsidR="00CB0A49" w:rsidRPr="00A52A09">
        <w:lastRenderedPageBreak/>
        <w:t>systems, including many applications used in the financial sector, must comply with strict requirements relating to transparency, human oversight, data quality, accountability</w:t>
      </w:r>
      <w:r w:rsidR="007622B2">
        <w:t>,</w:t>
      </w:r>
      <w:r w:rsidR="00CB0A49" w:rsidRPr="00A52A09">
        <w:t xml:space="preserve"> and risk management before they can be </w:t>
      </w:r>
      <w:r w:rsidR="006402DB">
        <w:t>used</w:t>
      </w:r>
      <w:r w:rsidR="00CB0A49" w:rsidRPr="00A52A09">
        <w:t>.</w:t>
      </w:r>
      <w:r w:rsidR="00A34D72">
        <w:t xml:space="preserve"> </w:t>
      </w:r>
      <w:r w:rsidR="00A34D72" w:rsidRPr="00A34D72">
        <w:rPr>
          <w:rStyle w:val="Strong"/>
          <w:b w:val="0"/>
          <w:bCs w:val="0"/>
        </w:rPr>
        <w:t>According to Bradford (2020), the European Union often influences global business practices because multinational organizations choose to apply EU regulations across all of their international operations instead of maintaining different compliance systems for different countries</w:t>
      </w:r>
      <w:sdt>
        <w:sdtPr>
          <w:rPr>
            <w:rStyle w:val="Strong"/>
            <w:b w:val="0"/>
            <w:bCs w:val="0"/>
          </w:rPr>
          <w:id w:val="1239448047"/>
          <w:citation/>
        </w:sdtPr>
        <w:sdtEndPr>
          <w:rPr>
            <w:rStyle w:val="Strong"/>
          </w:rPr>
        </w:sdtEndPr>
        <w:sdtContent>
          <w:r w:rsidR="00A34D72">
            <w:rPr>
              <w:rStyle w:val="Strong"/>
              <w:b w:val="0"/>
              <w:bCs w:val="0"/>
            </w:rPr>
            <w:fldChar w:fldCharType="begin"/>
          </w:r>
          <w:r w:rsidR="00A34D72">
            <w:rPr>
              <w:rStyle w:val="Strong"/>
              <w:b w:val="0"/>
              <w:bCs w:val="0"/>
            </w:rPr>
            <w:instrText xml:space="preserve"> CITATION Anu20 \l 1033 </w:instrText>
          </w:r>
          <w:r w:rsidR="00A34D72">
            <w:rPr>
              <w:rStyle w:val="Strong"/>
              <w:b w:val="0"/>
              <w:bCs w:val="0"/>
            </w:rPr>
            <w:fldChar w:fldCharType="separate"/>
          </w:r>
          <w:r w:rsidR="00D065C5">
            <w:rPr>
              <w:rStyle w:val="Strong"/>
              <w:b w:val="0"/>
              <w:bCs w:val="0"/>
              <w:noProof/>
            </w:rPr>
            <w:t xml:space="preserve"> </w:t>
          </w:r>
          <w:r w:rsidR="00D065C5">
            <w:rPr>
              <w:noProof/>
            </w:rPr>
            <w:t>(Bradford, 2020)</w:t>
          </w:r>
          <w:r w:rsidR="00A34D72">
            <w:rPr>
              <w:rStyle w:val="Strong"/>
              <w:b w:val="0"/>
              <w:bCs w:val="0"/>
            </w:rPr>
            <w:fldChar w:fldCharType="end"/>
          </w:r>
        </w:sdtContent>
      </w:sdt>
      <w:r w:rsidR="00A34D72" w:rsidRPr="00A34D72">
        <w:rPr>
          <w:rStyle w:val="Strong"/>
          <w:b w:val="0"/>
          <w:bCs w:val="0"/>
        </w:rPr>
        <w:t>.</w:t>
      </w:r>
    </w:p>
    <w:p w14:paraId="33772596" w14:textId="032718DD" w:rsidR="00CB0A49" w:rsidRDefault="00F9430B" w:rsidP="003516CA">
      <w:pPr>
        <w:spacing w:before="100" w:beforeAutospacing="1" w:after="100" w:afterAutospacing="1" w:line="240" w:lineRule="auto"/>
        <w:jc w:val="both"/>
        <w:rPr>
          <w:rFonts w:ascii="Times New Roman" w:eastAsia="Times New Roman" w:hAnsi="Times New Roman" w:cs="Times New Roman"/>
          <w:sz w:val="24"/>
          <w:szCs w:val="24"/>
        </w:rPr>
      </w:pPr>
      <w:r w:rsidRPr="008A2816">
        <w:rPr>
          <w:rFonts w:ascii="Times New Roman" w:eastAsia="Times New Roman" w:hAnsi="Times New Roman" w:cs="Times New Roman"/>
          <w:sz w:val="24"/>
          <w:szCs w:val="24"/>
        </w:rPr>
        <w:t>HSBC works in both the UK and the EU, so it must follow the AI rules of both places. This is not easy because the UK and the EU have different rules. HSBC cannot use the same AI rules in every country. It must follow the UK's more flexible approach and also follow the EU's stricter AI law.</w:t>
      </w:r>
      <w:r w:rsidR="008A2816" w:rsidRPr="008A2816">
        <w:rPr>
          <w:rFonts w:ascii="Times New Roman" w:eastAsia="Times New Roman" w:hAnsi="Times New Roman" w:cs="Times New Roman"/>
          <w:sz w:val="24"/>
          <w:szCs w:val="24"/>
        </w:rPr>
        <w:t xml:space="preserve"> </w:t>
      </w:r>
      <w:r w:rsidR="008A2816" w:rsidRPr="008A2816">
        <w:rPr>
          <w:rStyle w:val="Strong"/>
          <w:rFonts w:ascii="Times New Roman" w:hAnsi="Times New Roman" w:cs="Times New Roman"/>
          <w:b w:val="0"/>
          <w:bCs w:val="0"/>
          <w:sz w:val="24"/>
          <w:szCs w:val="24"/>
        </w:rPr>
        <w:t>Institutional Theory suggests that organizations adapt their policies and governance practices to meet regulatory and institutional expectations</w:t>
      </w:r>
      <w:sdt>
        <w:sdtPr>
          <w:rPr>
            <w:rStyle w:val="Strong"/>
            <w:rFonts w:ascii="Times New Roman" w:hAnsi="Times New Roman" w:cs="Times New Roman"/>
            <w:b w:val="0"/>
            <w:bCs w:val="0"/>
            <w:sz w:val="24"/>
            <w:szCs w:val="24"/>
          </w:rPr>
          <w:id w:val="-1587224892"/>
          <w:citation/>
        </w:sdtPr>
        <w:sdtEndPr>
          <w:rPr>
            <w:rStyle w:val="Strong"/>
          </w:rPr>
        </w:sdtEndPr>
        <w:sdtContent>
          <w:r w:rsidR="008A2816">
            <w:rPr>
              <w:rStyle w:val="Strong"/>
              <w:rFonts w:ascii="Times New Roman" w:hAnsi="Times New Roman" w:cs="Times New Roman"/>
              <w:b w:val="0"/>
              <w:bCs w:val="0"/>
              <w:sz w:val="24"/>
              <w:szCs w:val="24"/>
            </w:rPr>
            <w:fldChar w:fldCharType="begin"/>
          </w:r>
          <w:r w:rsidR="008A2816">
            <w:rPr>
              <w:rStyle w:val="Strong"/>
              <w:rFonts w:ascii="Times New Roman" w:hAnsi="Times New Roman" w:cs="Times New Roman"/>
              <w:b w:val="0"/>
              <w:bCs w:val="0"/>
              <w:sz w:val="24"/>
              <w:szCs w:val="24"/>
            </w:rPr>
            <w:instrText xml:space="preserve"> CITATION DiM83 \l 1033 </w:instrText>
          </w:r>
          <w:r w:rsidR="008A2816">
            <w:rPr>
              <w:rStyle w:val="Strong"/>
              <w:rFonts w:ascii="Times New Roman" w:hAnsi="Times New Roman" w:cs="Times New Roman"/>
              <w:b w:val="0"/>
              <w:bCs w:val="0"/>
              <w:sz w:val="24"/>
              <w:szCs w:val="24"/>
            </w:rPr>
            <w:fldChar w:fldCharType="separate"/>
          </w:r>
          <w:r w:rsidR="00D065C5">
            <w:rPr>
              <w:rStyle w:val="Strong"/>
              <w:rFonts w:ascii="Times New Roman" w:hAnsi="Times New Roman" w:cs="Times New Roman"/>
              <w:b w:val="0"/>
              <w:bCs w:val="0"/>
              <w:noProof/>
              <w:sz w:val="24"/>
              <w:szCs w:val="24"/>
            </w:rPr>
            <w:t xml:space="preserve"> </w:t>
          </w:r>
          <w:r w:rsidR="00D065C5" w:rsidRPr="00D065C5">
            <w:rPr>
              <w:rFonts w:ascii="Times New Roman" w:hAnsi="Times New Roman" w:cs="Times New Roman"/>
              <w:noProof/>
              <w:sz w:val="24"/>
              <w:szCs w:val="24"/>
            </w:rPr>
            <w:t>(DiMaggio, 1983)</w:t>
          </w:r>
          <w:r w:rsidR="008A2816">
            <w:rPr>
              <w:rStyle w:val="Strong"/>
              <w:rFonts w:ascii="Times New Roman" w:hAnsi="Times New Roman" w:cs="Times New Roman"/>
              <w:b w:val="0"/>
              <w:bCs w:val="0"/>
              <w:sz w:val="24"/>
              <w:szCs w:val="24"/>
            </w:rPr>
            <w:fldChar w:fldCharType="end"/>
          </w:r>
        </w:sdtContent>
      </w:sdt>
      <w:r w:rsidR="008A2816" w:rsidRPr="008A2816">
        <w:rPr>
          <w:rStyle w:val="Strong"/>
          <w:rFonts w:ascii="Times New Roman" w:hAnsi="Times New Roman" w:cs="Times New Roman"/>
          <w:b w:val="0"/>
          <w:bCs w:val="0"/>
          <w:sz w:val="24"/>
          <w:szCs w:val="24"/>
        </w:rPr>
        <w:t>.</w:t>
      </w:r>
      <w:r w:rsidR="008A2816">
        <w:rPr>
          <w:rStyle w:val="Strong"/>
          <w:rFonts w:ascii="Times New Roman" w:hAnsi="Times New Roman" w:cs="Times New Roman"/>
          <w:b w:val="0"/>
          <w:bCs w:val="0"/>
          <w:sz w:val="24"/>
          <w:szCs w:val="24"/>
        </w:rPr>
        <w:t xml:space="preserve"> So,</w:t>
      </w:r>
      <w:r w:rsidR="008A2816" w:rsidRPr="008A2816">
        <w:rPr>
          <w:rStyle w:val="Strong"/>
          <w:rFonts w:ascii="Times New Roman" w:hAnsi="Times New Roman" w:cs="Times New Roman"/>
          <w:b w:val="0"/>
          <w:bCs w:val="0"/>
          <w:sz w:val="24"/>
          <w:szCs w:val="24"/>
        </w:rPr>
        <w:t xml:space="preserve"> HSBC must continuously update its AI governance framework to comply with both UK and EU regulatory requirements.</w:t>
      </w:r>
      <w:r w:rsidR="008A2816">
        <w:rPr>
          <w:rFonts w:ascii="Times New Roman" w:eastAsia="Times New Roman" w:hAnsi="Times New Roman" w:cs="Times New Roman"/>
          <w:sz w:val="24"/>
          <w:szCs w:val="24"/>
        </w:rPr>
        <w:t xml:space="preserve"> </w:t>
      </w:r>
      <w:r w:rsidRPr="00F9430B">
        <w:rPr>
          <w:rFonts w:ascii="Times New Roman" w:eastAsia="Times New Roman" w:hAnsi="Times New Roman" w:cs="Times New Roman"/>
          <w:sz w:val="24"/>
          <w:szCs w:val="24"/>
        </w:rPr>
        <w:t xml:space="preserve">If HSBC follows both sets of rules, it can avoid legal problems, </w:t>
      </w:r>
      <w:r w:rsidR="00D85E1D">
        <w:rPr>
          <w:rFonts w:ascii="Times New Roman" w:eastAsia="Times New Roman" w:hAnsi="Times New Roman" w:cs="Times New Roman"/>
          <w:sz w:val="24"/>
          <w:szCs w:val="24"/>
        </w:rPr>
        <w:t>maintain customers' trust, and continue to conduct</w:t>
      </w:r>
      <w:r w:rsidRPr="00F9430B">
        <w:rPr>
          <w:rFonts w:ascii="Times New Roman" w:eastAsia="Times New Roman" w:hAnsi="Times New Roman" w:cs="Times New Roman"/>
          <w:sz w:val="24"/>
          <w:szCs w:val="24"/>
        </w:rPr>
        <w:t xml:space="preserve"> business successfully in different countries.</w:t>
      </w:r>
    </w:p>
    <w:p w14:paraId="2238D189" w14:textId="6F910E98" w:rsidR="00A9683D" w:rsidRPr="00A9683D" w:rsidRDefault="00B800F4" w:rsidP="003516CA">
      <w:pPr>
        <w:spacing w:before="100" w:beforeAutospacing="1" w:after="100" w:afterAutospacing="1" w:line="240" w:lineRule="auto"/>
        <w:jc w:val="both"/>
        <w:rPr>
          <w:rFonts w:ascii="Times New Roman" w:hAnsi="Times New Roman" w:cs="Times New Roman"/>
          <w:b/>
          <w:bCs/>
          <w:sz w:val="24"/>
          <w:szCs w:val="24"/>
        </w:rPr>
      </w:pPr>
      <w:r w:rsidRPr="00A9683D">
        <w:rPr>
          <w:rFonts w:ascii="Times New Roman" w:hAnsi="Times New Roman" w:cs="Times New Roman"/>
          <w:sz w:val="24"/>
          <w:szCs w:val="24"/>
        </w:rPr>
        <w:t>The United Kingdom follows a principle-based and innovation-friendly approach to AI regulation</w:t>
      </w:r>
      <w:sdt>
        <w:sdtPr>
          <w:rPr>
            <w:rFonts w:ascii="Times New Roman" w:hAnsi="Times New Roman" w:cs="Times New Roman"/>
            <w:sz w:val="24"/>
            <w:szCs w:val="24"/>
          </w:rPr>
          <w:id w:val="1057364711"/>
          <w:citation/>
        </w:sdtPr>
        <w:sdtEndPr/>
        <w:sdtContent>
          <w:r w:rsidR="00501F38" w:rsidRPr="00A9683D">
            <w:rPr>
              <w:rFonts w:ascii="Times New Roman" w:hAnsi="Times New Roman" w:cs="Times New Roman"/>
              <w:sz w:val="24"/>
              <w:szCs w:val="24"/>
            </w:rPr>
            <w:fldChar w:fldCharType="begin"/>
          </w:r>
          <w:r w:rsidR="00501F38" w:rsidRPr="00A9683D">
            <w:rPr>
              <w:rFonts w:ascii="Times New Roman" w:hAnsi="Times New Roman" w:cs="Times New Roman"/>
              <w:sz w:val="24"/>
              <w:szCs w:val="24"/>
            </w:rPr>
            <w:instrText xml:space="preserve"> CITATION Gov231 \l 1033 </w:instrText>
          </w:r>
          <w:r w:rsidR="00501F38" w:rsidRPr="00A9683D">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(Gov.UK, 2023)</w:t>
          </w:r>
          <w:r w:rsidR="00501F38" w:rsidRPr="00A9683D">
            <w:rPr>
              <w:rFonts w:ascii="Times New Roman" w:hAnsi="Times New Roman" w:cs="Times New Roman"/>
              <w:sz w:val="24"/>
              <w:szCs w:val="24"/>
            </w:rPr>
            <w:fldChar w:fldCharType="end"/>
          </w:r>
        </w:sdtContent>
      </w:sdt>
      <w:r w:rsidRPr="00A9683D">
        <w:rPr>
          <w:rFonts w:ascii="Times New Roman" w:hAnsi="Times New Roman" w:cs="Times New Roman"/>
          <w:sz w:val="24"/>
          <w:szCs w:val="24"/>
        </w:rPr>
        <w:t xml:space="preserve">. </w:t>
      </w:r>
      <w:r w:rsidR="00224EFD" w:rsidRPr="00A9683D">
        <w:rPr>
          <w:rFonts w:ascii="Times New Roman" w:hAnsi="Times New Roman" w:cs="Times New Roman"/>
          <w:sz w:val="24"/>
          <w:szCs w:val="24"/>
        </w:rPr>
        <w:t>On the other hand</w:t>
      </w:r>
      <w:r w:rsidRPr="00A9683D">
        <w:rPr>
          <w:rFonts w:ascii="Times New Roman" w:hAnsi="Times New Roman" w:cs="Times New Roman"/>
          <w:sz w:val="24"/>
          <w:szCs w:val="24"/>
        </w:rPr>
        <w:t>, the European Union has introduced the AI Act, which applies a risk-based approach and imposes stricter legal requirements on high-risk AI systems</w:t>
      </w:r>
      <w:sdt>
        <w:sdtPr>
          <w:rPr>
            <w:rFonts w:ascii="Times New Roman" w:hAnsi="Times New Roman" w:cs="Times New Roman"/>
            <w:sz w:val="24"/>
            <w:szCs w:val="24"/>
          </w:rPr>
          <w:id w:val="-123771688"/>
          <w:citation/>
        </w:sdtPr>
        <w:sdtEndPr/>
        <w:sdtContent>
          <w:r w:rsidR="004D619F" w:rsidRPr="00A9683D">
            <w:rPr>
              <w:rFonts w:ascii="Times New Roman" w:hAnsi="Times New Roman" w:cs="Times New Roman"/>
              <w:sz w:val="24"/>
              <w:szCs w:val="24"/>
            </w:rPr>
            <w:fldChar w:fldCharType="begin"/>
          </w:r>
          <w:r w:rsidR="004D619F" w:rsidRPr="00A9683D">
            <w:rPr>
              <w:rFonts w:ascii="Times New Roman" w:hAnsi="Times New Roman" w:cs="Times New Roman"/>
              <w:sz w:val="24"/>
              <w:szCs w:val="24"/>
            </w:rPr>
            <w:instrText xml:space="preserve"> CITATION EUA24 \l 1033 </w:instrText>
          </w:r>
          <w:r w:rsidR="004D619F" w:rsidRPr="00A9683D">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(EU AI Act, 2024)</w:t>
          </w:r>
          <w:r w:rsidR="004D619F" w:rsidRPr="00A9683D">
            <w:rPr>
              <w:rFonts w:ascii="Times New Roman" w:hAnsi="Times New Roman" w:cs="Times New Roman"/>
              <w:sz w:val="24"/>
              <w:szCs w:val="24"/>
            </w:rPr>
            <w:fldChar w:fldCharType="end"/>
          </w:r>
        </w:sdtContent>
      </w:sdt>
      <w:r w:rsidRPr="00A9683D">
        <w:rPr>
          <w:rFonts w:ascii="Times New Roman" w:hAnsi="Times New Roman" w:cs="Times New Roman"/>
          <w:sz w:val="24"/>
          <w:szCs w:val="24"/>
        </w:rPr>
        <w:t>. These different regulatory approaches create governance challenges for HSBC because the bank must comply with both regulatory systems</w:t>
      </w:r>
      <w:r w:rsidRPr="00A9683D">
        <w:rPr>
          <w:rFonts w:ascii="Times New Roman" w:hAnsi="Times New Roman" w:cs="Times New Roman"/>
          <w:b/>
          <w:bCs/>
          <w:sz w:val="24"/>
          <w:szCs w:val="24"/>
        </w:rPr>
        <w:t>.</w:t>
      </w:r>
      <w:r w:rsidR="00A9683D" w:rsidRPr="00A9683D">
        <w:rPr>
          <w:rFonts w:ascii="Times New Roman" w:hAnsi="Times New Roman" w:cs="Times New Roman"/>
          <w:b/>
          <w:bCs/>
          <w:sz w:val="24"/>
          <w:szCs w:val="24"/>
        </w:rPr>
        <w:t xml:space="preserve"> </w:t>
      </w:r>
      <w:proofErr w:type="spellStart"/>
      <w:r w:rsidR="00A9683D" w:rsidRPr="00A9683D">
        <w:rPr>
          <w:rStyle w:val="Strong"/>
          <w:rFonts w:ascii="Times New Roman" w:hAnsi="Times New Roman" w:cs="Times New Roman"/>
          <w:b w:val="0"/>
          <w:bCs w:val="0"/>
          <w:sz w:val="24"/>
          <w:szCs w:val="24"/>
        </w:rPr>
        <w:t>Floridi</w:t>
      </w:r>
      <w:proofErr w:type="spellEnd"/>
      <w:r w:rsidR="00A9683D" w:rsidRPr="00A9683D">
        <w:rPr>
          <w:rStyle w:val="Strong"/>
          <w:rFonts w:ascii="Times New Roman" w:hAnsi="Times New Roman" w:cs="Times New Roman"/>
          <w:b w:val="0"/>
          <w:bCs w:val="0"/>
          <w:sz w:val="24"/>
          <w:szCs w:val="24"/>
        </w:rPr>
        <w:t xml:space="preserve"> and Cowls (2019) argue that responsible AI should promote fairness, transparency, accountability</w:t>
      </w:r>
      <w:r w:rsidR="00FA2BF2">
        <w:rPr>
          <w:rStyle w:val="Strong"/>
          <w:rFonts w:ascii="Times New Roman" w:hAnsi="Times New Roman" w:cs="Times New Roman"/>
          <w:b w:val="0"/>
          <w:bCs w:val="0"/>
          <w:sz w:val="24"/>
          <w:szCs w:val="24"/>
        </w:rPr>
        <w:t>,</w:t>
      </w:r>
      <w:r w:rsidR="00A9683D" w:rsidRPr="00A9683D">
        <w:rPr>
          <w:rStyle w:val="Strong"/>
          <w:rFonts w:ascii="Times New Roman" w:hAnsi="Times New Roman" w:cs="Times New Roman"/>
          <w:b w:val="0"/>
          <w:bCs w:val="0"/>
          <w:sz w:val="24"/>
          <w:szCs w:val="24"/>
        </w:rPr>
        <w:t xml:space="preserve"> and </w:t>
      </w:r>
      <w:proofErr w:type="spellStart"/>
      <w:r w:rsidR="00A01A01">
        <w:rPr>
          <w:rStyle w:val="Strong"/>
          <w:rFonts w:ascii="Times New Roman" w:hAnsi="Times New Roman" w:cs="Times New Roman"/>
          <w:b w:val="0"/>
          <w:bCs w:val="0"/>
          <w:sz w:val="24"/>
          <w:szCs w:val="24"/>
        </w:rPr>
        <w:t>explainability</w:t>
      </w:r>
      <w:proofErr w:type="spellEnd"/>
      <w:sdt>
        <w:sdtPr>
          <w:rPr>
            <w:rStyle w:val="Strong"/>
            <w:rFonts w:ascii="Times New Roman" w:hAnsi="Times New Roman" w:cs="Times New Roman"/>
            <w:b w:val="0"/>
            <w:bCs w:val="0"/>
            <w:sz w:val="24"/>
            <w:szCs w:val="24"/>
          </w:rPr>
          <w:id w:val="1410724573"/>
          <w:citation/>
        </w:sdtPr>
        <w:sdtEndPr>
          <w:rPr>
            <w:rStyle w:val="Strong"/>
          </w:rPr>
        </w:sdtEndPr>
        <w:sdtContent>
          <w:r w:rsidR="00A9683D">
            <w:rPr>
              <w:rStyle w:val="Strong"/>
              <w:rFonts w:ascii="Times New Roman" w:hAnsi="Times New Roman" w:cs="Times New Roman"/>
              <w:b w:val="0"/>
              <w:bCs w:val="0"/>
              <w:sz w:val="24"/>
              <w:szCs w:val="24"/>
            </w:rPr>
            <w:fldChar w:fldCharType="begin"/>
          </w:r>
          <w:r w:rsidR="00A9683D">
            <w:rPr>
              <w:rStyle w:val="Strong"/>
              <w:rFonts w:ascii="Times New Roman" w:hAnsi="Times New Roman" w:cs="Times New Roman"/>
              <w:b w:val="0"/>
              <w:bCs w:val="0"/>
              <w:sz w:val="24"/>
              <w:szCs w:val="24"/>
            </w:rPr>
            <w:instrText xml:space="preserve"> CITATION Flo19 \l 1033 </w:instrText>
          </w:r>
          <w:r w:rsidR="00A9683D">
            <w:rPr>
              <w:rStyle w:val="Strong"/>
              <w:rFonts w:ascii="Times New Roman" w:hAnsi="Times New Roman" w:cs="Times New Roman"/>
              <w:b w:val="0"/>
              <w:bCs w:val="0"/>
              <w:sz w:val="24"/>
              <w:szCs w:val="24"/>
            </w:rPr>
            <w:fldChar w:fldCharType="separate"/>
          </w:r>
          <w:r w:rsidR="00D065C5">
            <w:rPr>
              <w:rStyle w:val="Strong"/>
              <w:rFonts w:ascii="Times New Roman" w:hAnsi="Times New Roman" w:cs="Times New Roman"/>
              <w:b w:val="0"/>
              <w:bCs w:val="0"/>
              <w:noProof/>
              <w:sz w:val="24"/>
              <w:szCs w:val="24"/>
            </w:rPr>
            <w:t xml:space="preserve"> </w:t>
          </w:r>
          <w:r w:rsidR="00D065C5" w:rsidRPr="00D065C5">
            <w:rPr>
              <w:rFonts w:ascii="Times New Roman" w:hAnsi="Times New Roman" w:cs="Times New Roman"/>
              <w:noProof/>
              <w:sz w:val="24"/>
              <w:szCs w:val="24"/>
            </w:rPr>
            <w:t>(Floridi, 2019)</w:t>
          </w:r>
          <w:r w:rsidR="00A9683D">
            <w:rPr>
              <w:rStyle w:val="Strong"/>
              <w:rFonts w:ascii="Times New Roman" w:hAnsi="Times New Roman" w:cs="Times New Roman"/>
              <w:b w:val="0"/>
              <w:bCs w:val="0"/>
              <w:sz w:val="24"/>
              <w:szCs w:val="24"/>
            </w:rPr>
            <w:fldChar w:fldCharType="end"/>
          </w:r>
        </w:sdtContent>
      </w:sdt>
      <w:r w:rsidR="00A9683D" w:rsidRPr="00A9683D">
        <w:rPr>
          <w:rStyle w:val="Strong"/>
          <w:rFonts w:ascii="Times New Roman" w:hAnsi="Times New Roman" w:cs="Times New Roman"/>
          <w:b w:val="0"/>
          <w:bCs w:val="0"/>
          <w:sz w:val="24"/>
          <w:szCs w:val="24"/>
        </w:rPr>
        <w:t>. These principles support the governance requirements introduced under the EU AI Act and help organizations such as HSBC strengthen customer trust.</w:t>
      </w:r>
    </w:p>
    <w:p w14:paraId="53D7AE14" w14:textId="3E2E2D9B" w:rsidR="00CB0A49" w:rsidRPr="00FA2BF2" w:rsidRDefault="004D619F" w:rsidP="00FA2BF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w:t>
      </w:r>
      <w:r w:rsidR="00D471F9">
        <w:rPr>
          <w:rFonts w:ascii="Times New Roman" w:hAnsi="Times New Roman" w:cs="Times New Roman"/>
          <w:sz w:val="24"/>
          <w:szCs w:val="24"/>
        </w:rPr>
        <w:t>table below can show it more clearly.</w:t>
      </w:r>
    </w:p>
    <w:tbl>
      <w:tblPr>
        <w:tblStyle w:val="TableGrid"/>
        <w:tblW w:w="0" w:type="auto"/>
        <w:tblLook w:val="04A0" w:firstRow="1" w:lastRow="0" w:firstColumn="1" w:lastColumn="0" w:noHBand="0" w:noVBand="1"/>
      </w:tblPr>
      <w:tblGrid>
        <w:gridCol w:w="3116"/>
        <w:gridCol w:w="3117"/>
        <w:gridCol w:w="3117"/>
      </w:tblGrid>
      <w:tr w:rsidR="003516CA" w14:paraId="789051E0" w14:textId="77777777" w:rsidTr="003516CA">
        <w:tc>
          <w:tcPr>
            <w:tcW w:w="3116" w:type="dxa"/>
          </w:tcPr>
          <w:p w14:paraId="43431789" w14:textId="420B26FB" w:rsidR="003516CA" w:rsidRDefault="003C7DBA" w:rsidP="00E13D27">
            <w:pPr>
              <w:pStyle w:val="NormalWeb"/>
              <w:jc w:val="center"/>
              <w:rPr>
                <w:b/>
                <w:bCs/>
              </w:rPr>
            </w:pPr>
            <w:r>
              <w:rPr>
                <w:b/>
                <w:bCs/>
              </w:rPr>
              <w:t>Subject</w:t>
            </w:r>
          </w:p>
        </w:tc>
        <w:tc>
          <w:tcPr>
            <w:tcW w:w="3117" w:type="dxa"/>
          </w:tcPr>
          <w:p w14:paraId="7FEAB004" w14:textId="6757E5D2" w:rsidR="003516CA" w:rsidRDefault="003C7DBA" w:rsidP="00E13D27">
            <w:pPr>
              <w:pStyle w:val="NormalWeb"/>
              <w:jc w:val="center"/>
              <w:rPr>
                <w:b/>
                <w:bCs/>
              </w:rPr>
            </w:pPr>
            <w:r>
              <w:rPr>
                <w:b/>
                <w:bCs/>
              </w:rPr>
              <w:t>UK</w:t>
            </w:r>
          </w:p>
        </w:tc>
        <w:tc>
          <w:tcPr>
            <w:tcW w:w="3117" w:type="dxa"/>
          </w:tcPr>
          <w:p w14:paraId="696F9411" w14:textId="71B6174C" w:rsidR="003516CA" w:rsidRDefault="003C7DBA" w:rsidP="00E13D27">
            <w:pPr>
              <w:pStyle w:val="NormalWeb"/>
              <w:jc w:val="center"/>
              <w:rPr>
                <w:b/>
                <w:bCs/>
              </w:rPr>
            </w:pPr>
            <w:r>
              <w:rPr>
                <w:b/>
                <w:bCs/>
              </w:rPr>
              <w:t>EU</w:t>
            </w:r>
          </w:p>
        </w:tc>
      </w:tr>
      <w:tr w:rsidR="003516CA" w14:paraId="543A9C0D" w14:textId="77777777" w:rsidTr="003516CA">
        <w:tc>
          <w:tcPr>
            <w:tcW w:w="3116" w:type="dxa"/>
          </w:tcPr>
          <w:p w14:paraId="53A1E853" w14:textId="28E380B0" w:rsidR="003516CA" w:rsidRPr="00E13D27" w:rsidRDefault="003C7DBA" w:rsidP="00E13D27">
            <w:pPr>
              <w:pStyle w:val="NormalWeb"/>
              <w:jc w:val="center"/>
            </w:pPr>
            <w:r w:rsidRPr="00E13D27">
              <w:t>AI regulation</w:t>
            </w:r>
          </w:p>
        </w:tc>
        <w:tc>
          <w:tcPr>
            <w:tcW w:w="3117" w:type="dxa"/>
          </w:tcPr>
          <w:p w14:paraId="055A8C00" w14:textId="55F5DA97" w:rsidR="003516CA" w:rsidRPr="00E13D27" w:rsidRDefault="00E13D27" w:rsidP="00E13D27">
            <w:pPr>
              <w:pStyle w:val="NormalWeb"/>
              <w:jc w:val="center"/>
            </w:pPr>
            <w:r>
              <w:t>Principle-based</w:t>
            </w:r>
            <w:r w:rsidR="00B31F6B" w:rsidRPr="00E13D27">
              <w:t xml:space="preserve"> approach</w:t>
            </w:r>
          </w:p>
        </w:tc>
        <w:tc>
          <w:tcPr>
            <w:tcW w:w="3117" w:type="dxa"/>
          </w:tcPr>
          <w:p w14:paraId="7DB9994A" w14:textId="0E912C3F" w:rsidR="003516CA" w:rsidRPr="00E13D27" w:rsidRDefault="00B31F6B" w:rsidP="00E13D27">
            <w:pPr>
              <w:pStyle w:val="NormalWeb"/>
              <w:jc w:val="center"/>
            </w:pPr>
            <w:r w:rsidRPr="00E13D27">
              <w:t xml:space="preserve">EU AI Act </w:t>
            </w:r>
            <w:r w:rsidR="00D92DB9" w:rsidRPr="00E13D27">
              <w:t>(</w:t>
            </w:r>
            <w:r w:rsidR="00E13D27">
              <w:t>risk-based</w:t>
            </w:r>
            <w:r w:rsidR="00D92DB9" w:rsidRPr="00E13D27">
              <w:t xml:space="preserve"> approach)</w:t>
            </w:r>
          </w:p>
        </w:tc>
      </w:tr>
      <w:tr w:rsidR="003516CA" w14:paraId="160FEDF9" w14:textId="77777777" w:rsidTr="003516CA">
        <w:tc>
          <w:tcPr>
            <w:tcW w:w="3116" w:type="dxa"/>
          </w:tcPr>
          <w:p w14:paraId="6781756A" w14:textId="09C73A5F" w:rsidR="003516CA" w:rsidRPr="00E13D27" w:rsidRDefault="00D92DB9" w:rsidP="00E13D27">
            <w:pPr>
              <w:pStyle w:val="NormalWeb"/>
              <w:jc w:val="center"/>
            </w:pPr>
            <w:r w:rsidRPr="00E13D27">
              <w:t>Regulator</w:t>
            </w:r>
          </w:p>
        </w:tc>
        <w:tc>
          <w:tcPr>
            <w:tcW w:w="3117" w:type="dxa"/>
          </w:tcPr>
          <w:p w14:paraId="6C82436A" w14:textId="4FAB166B" w:rsidR="003516CA" w:rsidRPr="00E13D27" w:rsidRDefault="00D92DB9" w:rsidP="00E13D27">
            <w:pPr>
              <w:pStyle w:val="NormalWeb"/>
              <w:jc w:val="center"/>
            </w:pPr>
            <w:r w:rsidRPr="00E13D27">
              <w:t>FCA</w:t>
            </w:r>
          </w:p>
        </w:tc>
        <w:tc>
          <w:tcPr>
            <w:tcW w:w="3117" w:type="dxa"/>
          </w:tcPr>
          <w:p w14:paraId="5C612687" w14:textId="4A082E80" w:rsidR="003516CA" w:rsidRPr="00E13D27" w:rsidRDefault="00E66088" w:rsidP="00E13D27">
            <w:pPr>
              <w:pStyle w:val="NormalWeb"/>
              <w:jc w:val="center"/>
            </w:pPr>
            <w:r w:rsidRPr="00E13D27">
              <w:t>EU AI Act</w:t>
            </w:r>
          </w:p>
        </w:tc>
      </w:tr>
      <w:tr w:rsidR="003516CA" w14:paraId="59D4D9B0" w14:textId="77777777" w:rsidTr="002B4379">
        <w:trPr>
          <w:trHeight w:val="395"/>
        </w:trPr>
        <w:tc>
          <w:tcPr>
            <w:tcW w:w="3116" w:type="dxa"/>
          </w:tcPr>
          <w:p w14:paraId="7C2936A1" w14:textId="6B203A94" w:rsidR="003516CA" w:rsidRPr="00E13D27" w:rsidRDefault="002B4379" w:rsidP="00E13D27">
            <w:pPr>
              <w:pStyle w:val="NormalWeb"/>
              <w:jc w:val="center"/>
            </w:pPr>
            <w:r w:rsidRPr="00E13D27">
              <w:t>Rules</w:t>
            </w:r>
          </w:p>
        </w:tc>
        <w:tc>
          <w:tcPr>
            <w:tcW w:w="3117" w:type="dxa"/>
          </w:tcPr>
          <w:p w14:paraId="5421C223" w14:textId="6CFF1888" w:rsidR="003516CA" w:rsidRPr="00E13D27" w:rsidRDefault="002B4379" w:rsidP="00E13D27">
            <w:pPr>
              <w:pStyle w:val="NormalWeb"/>
              <w:jc w:val="center"/>
            </w:pPr>
            <w:r w:rsidRPr="00E13D27">
              <w:t>Flexible</w:t>
            </w:r>
          </w:p>
        </w:tc>
        <w:tc>
          <w:tcPr>
            <w:tcW w:w="3117" w:type="dxa"/>
          </w:tcPr>
          <w:p w14:paraId="2E21981A" w14:textId="3D1FF81B" w:rsidR="003516CA" w:rsidRPr="00E13D27" w:rsidRDefault="002B4379" w:rsidP="00E13D27">
            <w:pPr>
              <w:pStyle w:val="NormalWeb"/>
              <w:jc w:val="center"/>
            </w:pPr>
            <w:r w:rsidRPr="00E13D27">
              <w:t>Strict</w:t>
            </w:r>
          </w:p>
        </w:tc>
      </w:tr>
      <w:tr w:rsidR="003516CA" w14:paraId="5224418B" w14:textId="77777777" w:rsidTr="003516CA">
        <w:tc>
          <w:tcPr>
            <w:tcW w:w="3116" w:type="dxa"/>
          </w:tcPr>
          <w:p w14:paraId="55B01046" w14:textId="2814A76E" w:rsidR="003516CA" w:rsidRDefault="0034794F" w:rsidP="00E13D27">
            <w:pPr>
              <w:pStyle w:val="NormalWeb"/>
              <w:jc w:val="center"/>
              <w:rPr>
                <w:b/>
                <w:bCs/>
              </w:rPr>
            </w:pPr>
            <w:r>
              <w:t>AI Requirements</w:t>
            </w:r>
          </w:p>
        </w:tc>
        <w:tc>
          <w:tcPr>
            <w:tcW w:w="3117" w:type="dxa"/>
          </w:tcPr>
          <w:p w14:paraId="5E6D3760" w14:textId="7B44B04C" w:rsidR="003516CA" w:rsidRDefault="00E561C8" w:rsidP="00E13D27">
            <w:pPr>
              <w:pStyle w:val="NormalWeb"/>
              <w:jc w:val="center"/>
              <w:rPr>
                <w:b/>
                <w:bCs/>
              </w:rPr>
            </w:pPr>
            <w:r>
              <w:t>General guidance</w:t>
            </w:r>
          </w:p>
        </w:tc>
        <w:tc>
          <w:tcPr>
            <w:tcW w:w="3117" w:type="dxa"/>
          </w:tcPr>
          <w:p w14:paraId="1EF257EF" w14:textId="781BB3D4" w:rsidR="003516CA" w:rsidRPr="00E13D27" w:rsidRDefault="00E561C8" w:rsidP="00E13D27">
            <w:pPr>
              <w:pStyle w:val="NormalWeb"/>
              <w:jc w:val="center"/>
            </w:pPr>
            <w:r w:rsidRPr="00E13D27">
              <w:t>Must follow the law</w:t>
            </w:r>
          </w:p>
        </w:tc>
      </w:tr>
      <w:tr w:rsidR="003516CA" w14:paraId="55AA4F31" w14:textId="77777777" w:rsidTr="003516CA">
        <w:tc>
          <w:tcPr>
            <w:tcW w:w="3116" w:type="dxa"/>
          </w:tcPr>
          <w:p w14:paraId="53F3438B" w14:textId="2023072D" w:rsidR="003516CA" w:rsidRPr="00BA2A18" w:rsidRDefault="00E561C8" w:rsidP="00E13D27">
            <w:pPr>
              <w:pStyle w:val="NormalWeb"/>
              <w:jc w:val="center"/>
              <w:rPr>
                <w:b/>
                <w:bCs/>
                <w:u w:val="single"/>
              </w:rPr>
            </w:pPr>
            <w:r w:rsidRPr="00BA2A18">
              <w:rPr>
                <w:u w:val="single"/>
              </w:rPr>
              <w:t>Impact on HSBC</w:t>
            </w:r>
          </w:p>
        </w:tc>
        <w:tc>
          <w:tcPr>
            <w:tcW w:w="3117" w:type="dxa"/>
          </w:tcPr>
          <w:p w14:paraId="3673015D" w14:textId="451995B6" w:rsidR="003516CA" w:rsidRPr="00BA2A18" w:rsidRDefault="00E13D27" w:rsidP="00E13D27">
            <w:pPr>
              <w:pStyle w:val="NormalWeb"/>
              <w:jc w:val="center"/>
              <w:rPr>
                <w:b/>
                <w:bCs/>
                <w:u w:val="single"/>
              </w:rPr>
            </w:pPr>
            <w:r w:rsidRPr="00BA2A18">
              <w:rPr>
                <w:u w:val="single"/>
              </w:rPr>
              <w:t>Easier to introduce AI</w:t>
            </w:r>
          </w:p>
        </w:tc>
        <w:tc>
          <w:tcPr>
            <w:tcW w:w="3117" w:type="dxa"/>
          </w:tcPr>
          <w:p w14:paraId="75082CC4" w14:textId="22BB10D6" w:rsidR="003516CA" w:rsidRPr="00BA2A18" w:rsidRDefault="00E13D27" w:rsidP="00E13D27">
            <w:pPr>
              <w:pStyle w:val="NormalWeb"/>
              <w:jc w:val="center"/>
              <w:rPr>
                <w:b/>
                <w:bCs/>
                <w:u w:val="single"/>
              </w:rPr>
            </w:pPr>
            <w:r w:rsidRPr="00BA2A18">
              <w:rPr>
                <w:u w:val="single"/>
              </w:rPr>
              <w:t>More compliance work</w:t>
            </w:r>
          </w:p>
        </w:tc>
      </w:tr>
    </w:tbl>
    <w:p w14:paraId="5405CEC7" w14:textId="77777777" w:rsidR="003516CA" w:rsidRPr="00CB0A49" w:rsidRDefault="003516CA" w:rsidP="00072BA6">
      <w:pPr>
        <w:pStyle w:val="NormalWeb"/>
        <w:jc w:val="center"/>
        <w:rPr>
          <w:b/>
          <w:bCs/>
        </w:rPr>
      </w:pPr>
    </w:p>
    <w:p w14:paraId="23E73822" w14:textId="3ABF878D" w:rsidR="003516CA" w:rsidRPr="004B71CA" w:rsidRDefault="00D471F9" w:rsidP="00FA2BF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sidR="00072BA6">
        <w:rPr>
          <w:rFonts w:ascii="Times New Roman" w:eastAsia="Times New Roman" w:hAnsi="Times New Roman" w:cs="Times New Roman"/>
          <w:sz w:val="24"/>
          <w:szCs w:val="24"/>
        </w:rPr>
        <w:t>Comparison</w:t>
      </w:r>
      <w:r>
        <w:rPr>
          <w:rFonts w:ascii="Times New Roman" w:eastAsia="Times New Roman" w:hAnsi="Times New Roman" w:cs="Times New Roman"/>
          <w:sz w:val="24"/>
          <w:szCs w:val="24"/>
        </w:rPr>
        <w:t xml:space="preserve"> between UK &amp; EU</w:t>
      </w:r>
      <w:r w:rsidR="00072BA6">
        <w:rPr>
          <w:rFonts w:ascii="Times New Roman" w:eastAsia="Times New Roman" w:hAnsi="Times New Roman" w:cs="Times New Roman"/>
          <w:sz w:val="24"/>
          <w:szCs w:val="24"/>
        </w:rPr>
        <w:t xml:space="preserve"> AI regulations.</w:t>
      </w:r>
    </w:p>
    <w:p w14:paraId="27CFC299" w14:textId="5BC16BFC" w:rsidR="00054024" w:rsidRPr="00931A30" w:rsidRDefault="004B2381" w:rsidP="002E089E">
      <w:pPr>
        <w:pStyle w:val="Heading1"/>
        <w:jc w:val="both"/>
      </w:pPr>
      <w:bookmarkStart w:id="16" w:name="_Toc235787578"/>
      <w:r w:rsidRPr="00931A30">
        <w:t>Senior-Level Advisory: Political, Technological</w:t>
      </w:r>
      <w:r w:rsidR="00294FB0">
        <w:t>,</w:t>
      </w:r>
      <w:r w:rsidRPr="00931A30">
        <w:t xml:space="preserve"> and Regulatory Change and Their Impact on HSBC Clients</w:t>
      </w:r>
      <w:r w:rsidR="00931A30">
        <w:t xml:space="preserve"> </w:t>
      </w:r>
      <w:r w:rsidR="00931A30" w:rsidRPr="00931A30">
        <w:t>(ADVISE</w:t>
      </w:r>
      <w:r w:rsidR="00AB25BE" w:rsidRPr="00931A30">
        <w:t>)</w:t>
      </w:r>
      <w:bookmarkEnd w:id="16"/>
    </w:p>
    <w:p w14:paraId="02D8ED1A" w14:textId="6DFB9878" w:rsidR="00AB25BE" w:rsidRDefault="00AB25BE" w:rsidP="00EA1135">
      <w:pPr>
        <w:pStyle w:val="NormalWeb"/>
        <w:jc w:val="both"/>
      </w:pPr>
      <w:r>
        <w:t xml:space="preserve">To manage political, technological, and regulatory changes effectively, HSBC should adopt several </w:t>
      </w:r>
      <w:r w:rsidR="00294FB0">
        <w:t>strategies,</w:t>
      </w:r>
      <w:r w:rsidR="006F158F">
        <w:t xml:space="preserve"> such as</w:t>
      </w:r>
      <w:r w:rsidR="004F08E6">
        <w:t>:</w:t>
      </w:r>
    </w:p>
    <w:p w14:paraId="2B7867C4" w14:textId="30AE7311" w:rsidR="002A3706" w:rsidRPr="00BC552F" w:rsidRDefault="00AB25BE" w:rsidP="00BC552F">
      <w:pPr>
        <w:pStyle w:val="Heading2"/>
        <w:rPr>
          <w:rStyle w:val="Strong"/>
          <w:b/>
          <w:bCs w:val="0"/>
        </w:rPr>
      </w:pPr>
      <w:bookmarkStart w:id="17" w:name="_Toc235787579"/>
      <w:r w:rsidRPr="00BC552F">
        <w:rPr>
          <w:rStyle w:val="Strong"/>
          <w:b/>
          <w:bCs w:val="0"/>
        </w:rPr>
        <w:lastRenderedPageBreak/>
        <w:t>Risk Monitoring Systems</w:t>
      </w:r>
      <w:bookmarkEnd w:id="17"/>
    </w:p>
    <w:p w14:paraId="05DD2FD7" w14:textId="77777777" w:rsidR="009F450E" w:rsidRPr="009F450E" w:rsidRDefault="009F450E" w:rsidP="009F450E"/>
    <w:p w14:paraId="01AACBEC" w14:textId="60D17A3B" w:rsidR="002A3706" w:rsidRPr="009F450E" w:rsidRDefault="009F450E" w:rsidP="009F450E">
      <w:pPr>
        <w:jc w:val="both"/>
        <w:rPr>
          <w:rStyle w:val="Strong"/>
          <w:rFonts w:ascii="Times New Roman" w:hAnsi="Times New Roman" w:cs="Times New Roman"/>
          <w:b w:val="0"/>
          <w:bCs w:val="0"/>
          <w:sz w:val="24"/>
          <w:szCs w:val="24"/>
        </w:rPr>
      </w:pPr>
      <w:r w:rsidRPr="009F450E">
        <w:rPr>
          <w:rFonts w:ascii="Times New Roman" w:hAnsi="Times New Roman" w:cs="Times New Roman"/>
          <w:sz w:val="24"/>
          <w:szCs w:val="24"/>
        </w:rPr>
        <w:t>HSBC should continue investing in advanced risk management tools that monitor political developments, technological risks</w:t>
      </w:r>
      <w:r>
        <w:rPr>
          <w:rFonts w:ascii="Times New Roman" w:hAnsi="Times New Roman" w:cs="Times New Roman"/>
          <w:sz w:val="24"/>
          <w:szCs w:val="24"/>
        </w:rPr>
        <w:t>,</w:t>
      </w:r>
      <w:r w:rsidRPr="009F450E">
        <w:rPr>
          <w:rFonts w:ascii="Times New Roman" w:hAnsi="Times New Roman" w:cs="Times New Roman"/>
          <w:sz w:val="24"/>
          <w:szCs w:val="24"/>
        </w:rPr>
        <w:t xml:space="preserve"> and regulatory changes across global markets. A proactive risk monitoring system will help the bank identify emerging risks at an early stage, improve decision-making, and reduce operational and regulatory risks </w:t>
      </w:r>
      <w:sdt>
        <w:sdtPr>
          <w:rPr>
            <w:rFonts w:ascii="Times New Roman" w:hAnsi="Times New Roman" w:cs="Times New Roman"/>
            <w:sz w:val="24"/>
            <w:szCs w:val="24"/>
          </w:rPr>
          <w:id w:val="-2040113869"/>
          <w:citation/>
        </w:sdtPr>
        <w:sdtEndPr/>
        <w:sdtContent>
          <w:r w:rsidRPr="009F450E">
            <w:rPr>
              <w:rFonts w:ascii="Times New Roman" w:hAnsi="Times New Roman" w:cs="Times New Roman"/>
              <w:sz w:val="24"/>
              <w:szCs w:val="24"/>
            </w:rPr>
            <w:fldChar w:fldCharType="begin"/>
          </w:r>
          <w:r w:rsidRPr="009F450E">
            <w:rPr>
              <w:rFonts w:ascii="Times New Roman" w:hAnsi="Times New Roman" w:cs="Times New Roman"/>
              <w:sz w:val="24"/>
              <w:szCs w:val="24"/>
            </w:rPr>
            <w:instrText xml:space="preserve"> CITATION Joe18 \l 1033 </w:instrText>
          </w:r>
          <w:r w:rsidRPr="009F450E">
            <w:rPr>
              <w:rFonts w:ascii="Times New Roman" w:hAnsi="Times New Roman" w:cs="Times New Roman"/>
              <w:sz w:val="24"/>
              <w:szCs w:val="24"/>
            </w:rPr>
            <w:fldChar w:fldCharType="separate"/>
          </w:r>
          <w:r w:rsidR="00D065C5" w:rsidRPr="00D065C5">
            <w:rPr>
              <w:rFonts w:ascii="Times New Roman" w:hAnsi="Times New Roman" w:cs="Times New Roman"/>
              <w:noProof/>
              <w:sz w:val="24"/>
              <w:szCs w:val="24"/>
            </w:rPr>
            <w:t>(Lanz, 2018)</w:t>
          </w:r>
          <w:r w:rsidRPr="009F450E">
            <w:rPr>
              <w:rFonts w:ascii="Times New Roman" w:hAnsi="Times New Roman" w:cs="Times New Roman"/>
              <w:sz w:val="24"/>
              <w:szCs w:val="24"/>
            </w:rPr>
            <w:fldChar w:fldCharType="end"/>
          </w:r>
        </w:sdtContent>
      </w:sdt>
      <w:r w:rsidRPr="009F450E">
        <w:rPr>
          <w:rFonts w:ascii="Times New Roman" w:hAnsi="Times New Roman" w:cs="Times New Roman"/>
          <w:sz w:val="24"/>
          <w:szCs w:val="24"/>
        </w:rPr>
        <w:t>. HSBC should also regularly review these risks and update its business strategies to respond effectively to changes in the external environment.</w:t>
      </w:r>
    </w:p>
    <w:p w14:paraId="62965EF0" w14:textId="1DE313B9" w:rsidR="00650246" w:rsidRPr="00BC552F" w:rsidRDefault="00AB25BE" w:rsidP="00BC552F">
      <w:pPr>
        <w:pStyle w:val="Heading2"/>
      </w:pPr>
      <w:bookmarkStart w:id="18" w:name="_Toc235787580"/>
      <w:r w:rsidRPr="00BC552F">
        <w:rPr>
          <w:rStyle w:val="Strong"/>
          <w:b/>
          <w:bCs w:val="0"/>
        </w:rPr>
        <w:t>Implementing Responsible AI Governance</w:t>
      </w:r>
      <w:bookmarkEnd w:id="18"/>
    </w:p>
    <w:p w14:paraId="25C39F66" w14:textId="77777777" w:rsidR="001B5013" w:rsidRDefault="001B5013" w:rsidP="001B5013">
      <w:pPr>
        <w:jc w:val="both"/>
        <w:rPr>
          <w:rFonts w:ascii="Times New Roman" w:hAnsi="Times New Roman" w:cs="Times New Roman"/>
          <w:sz w:val="24"/>
          <w:szCs w:val="24"/>
        </w:rPr>
      </w:pPr>
    </w:p>
    <w:p w14:paraId="5010CA9C" w14:textId="08D23D81" w:rsidR="00E8664B" w:rsidRPr="001B5013" w:rsidRDefault="00FD7B2D" w:rsidP="001B5013">
      <w:pPr>
        <w:jc w:val="both"/>
        <w:rPr>
          <w:rFonts w:ascii="Times New Roman" w:hAnsi="Times New Roman" w:cs="Times New Roman"/>
          <w:sz w:val="24"/>
          <w:szCs w:val="24"/>
        </w:rPr>
      </w:pPr>
      <w:r w:rsidRPr="001B5013">
        <w:rPr>
          <w:rFonts w:ascii="Times New Roman" w:hAnsi="Times New Roman" w:cs="Times New Roman"/>
          <w:sz w:val="24"/>
          <w:szCs w:val="24"/>
        </w:rPr>
        <w:t xml:space="preserve">HSBC's AI governance framework should also incorporate the ethical AI principles proposed by </w:t>
      </w:r>
      <w:proofErr w:type="spellStart"/>
      <w:r w:rsidRPr="001B5013">
        <w:rPr>
          <w:rFonts w:ascii="Times New Roman" w:hAnsi="Times New Roman" w:cs="Times New Roman"/>
          <w:sz w:val="24"/>
          <w:szCs w:val="24"/>
        </w:rPr>
        <w:t>Floridi</w:t>
      </w:r>
      <w:proofErr w:type="spellEnd"/>
      <w:r w:rsidRPr="001B5013">
        <w:rPr>
          <w:rFonts w:ascii="Times New Roman" w:hAnsi="Times New Roman" w:cs="Times New Roman"/>
          <w:sz w:val="24"/>
          <w:szCs w:val="24"/>
        </w:rPr>
        <w:t xml:space="preserve"> and Cowls (2019), ensuring AI systems remain transparent, fair, accountable, and explainable</w:t>
      </w:r>
      <w:sdt>
        <w:sdtPr>
          <w:rPr>
            <w:rFonts w:ascii="Times New Roman" w:hAnsi="Times New Roman" w:cs="Times New Roman"/>
            <w:sz w:val="24"/>
            <w:szCs w:val="24"/>
          </w:rPr>
          <w:id w:val="1631972098"/>
          <w:citation/>
        </w:sdtPr>
        <w:sdtEndPr/>
        <w:sdtContent>
          <w:r w:rsidRPr="001B5013">
            <w:rPr>
              <w:rFonts w:ascii="Times New Roman" w:hAnsi="Times New Roman" w:cs="Times New Roman"/>
              <w:sz w:val="24"/>
              <w:szCs w:val="24"/>
            </w:rPr>
            <w:fldChar w:fldCharType="begin"/>
          </w:r>
          <w:r w:rsidRPr="001B5013">
            <w:rPr>
              <w:rFonts w:ascii="Times New Roman" w:hAnsi="Times New Roman" w:cs="Times New Roman"/>
              <w:sz w:val="24"/>
              <w:szCs w:val="24"/>
            </w:rPr>
            <w:instrText xml:space="preserve"> CITATION Flo19 \l 1033 </w:instrText>
          </w:r>
          <w:r w:rsidRPr="001B5013">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Pr="001B5013">
            <w:rPr>
              <w:rFonts w:ascii="Times New Roman" w:hAnsi="Times New Roman" w:cs="Times New Roman"/>
              <w:sz w:val="24"/>
              <w:szCs w:val="24"/>
            </w:rPr>
            <w:fldChar w:fldCharType="end"/>
          </w:r>
        </w:sdtContent>
      </w:sdt>
      <w:r w:rsidRPr="001B5013">
        <w:rPr>
          <w:rFonts w:ascii="Times New Roman" w:hAnsi="Times New Roman" w:cs="Times New Roman"/>
          <w:sz w:val="24"/>
          <w:szCs w:val="24"/>
        </w:rPr>
        <w:t>.</w:t>
      </w:r>
      <w:r w:rsidR="00092F55" w:rsidRPr="001B5013">
        <w:rPr>
          <w:rFonts w:ascii="Times New Roman" w:hAnsi="Times New Roman" w:cs="Times New Roman"/>
          <w:sz w:val="24"/>
          <w:szCs w:val="24"/>
        </w:rPr>
        <w:t xml:space="preserve"> </w:t>
      </w:r>
      <w:r w:rsidR="00E8664B" w:rsidRPr="001B5013">
        <w:rPr>
          <w:rFonts w:ascii="Times New Roman" w:hAnsi="Times New Roman" w:cs="Times New Roman"/>
          <w:sz w:val="24"/>
          <w:szCs w:val="24"/>
        </w:rPr>
        <w:t xml:space="preserve">HSBC should </w:t>
      </w:r>
      <w:r w:rsidR="0045702F" w:rsidRPr="001B5013">
        <w:rPr>
          <w:rFonts w:ascii="Times New Roman" w:hAnsi="Times New Roman" w:cs="Times New Roman"/>
          <w:sz w:val="24"/>
          <w:szCs w:val="24"/>
        </w:rPr>
        <w:t xml:space="preserve">establish </w:t>
      </w:r>
      <w:r w:rsidR="00294FB0" w:rsidRPr="001B5013">
        <w:rPr>
          <w:rFonts w:ascii="Times New Roman" w:hAnsi="Times New Roman" w:cs="Times New Roman"/>
          <w:sz w:val="24"/>
          <w:szCs w:val="24"/>
        </w:rPr>
        <w:t xml:space="preserve">a </w:t>
      </w:r>
      <w:r w:rsidR="0045702F" w:rsidRPr="001B5013">
        <w:rPr>
          <w:rFonts w:ascii="Times New Roman" w:hAnsi="Times New Roman" w:cs="Times New Roman"/>
          <w:sz w:val="24"/>
          <w:szCs w:val="24"/>
        </w:rPr>
        <w:t xml:space="preserve">strong governance system to manage the use of AI </w:t>
      </w:r>
      <w:r w:rsidR="00294FB0" w:rsidRPr="001B5013">
        <w:rPr>
          <w:rFonts w:ascii="Times New Roman" w:hAnsi="Times New Roman" w:cs="Times New Roman"/>
          <w:sz w:val="24"/>
          <w:szCs w:val="24"/>
        </w:rPr>
        <w:t>systems</w:t>
      </w:r>
      <w:r w:rsidR="0045702F" w:rsidRPr="001B5013">
        <w:rPr>
          <w:rFonts w:ascii="Times New Roman" w:hAnsi="Times New Roman" w:cs="Times New Roman"/>
          <w:sz w:val="24"/>
          <w:szCs w:val="24"/>
        </w:rPr>
        <w:t xml:space="preserve"> in the </w:t>
      </w:r>
      <w:r w:rsidR="00940B5C" w:rsidRPr="001B5013">
        <w:rPr>
          <w:rFonts w:ascii="Times New Roman" w:hAnsi="Times New Roman" w:cs="Times New Roman"/>
          <w:sz w:val="24"/>
          <w:szCs w:val="24"/>
        </w:rPr>
        <w:t>bank</w:t>
      </w:r>
      <w:r w:rsidR="00294FB0" w:rsidRPr="001B5013">
        <w:rPr>
          <w:rFonts w:ascii="Times New Roman" w:hAnsi="Times New Roman" w:cs="Times New Roman"/>
          <w:sz w:val="24"/>
          <w:szCs w:val="24"/>
        </w:rPr>
        <w:t>,</w:t>
      </w:r>
      <w:r w:rsidR="00940B5C" w:rsidRPr="001B5013">
        <w:rPr>
          <w:rFonts w:ascii="Times New Roman" w:hAnsi="Times New Roman" w:cs="Times New Roman"/>
          <w:sz w:val="24"/>
          <w:szCs w:val="24"/>
        </w:rPr>
        <w:t xml:space="preserve"> and </w:t>
      </w:r>
      <w:r w:rsidR="00294FB0" w:rsidRPr="001B5013">
        <w:rPr>
          <w:rFonts w:ascii="Times New Roman" w:hAnsi="Times New Roman" w:cs="Times New Roman"/>
          <w:sz w:val="24"/>
          <w:szCs w:val="24"/>
        </w:rPr>
        <w:t xml:space="preserve">the </w:t>
      </w:r>
      <w:r w:rsidR="00B5026B" w:rsidRPr="001B5013">
        <w:rPr>
          <w:rFonts w:ascii="Times New Roman" w:hAnsi="Times New Roman" w:cs="Times New Roman"/>
          <w:sz w:val="24"/>
          <w:szCs w:val="24"/>
        </w:rPr>
        <w:t xml:space="preserve">developed AI system </w:t>
      </w:r>
      <w:r w:rsidR="00D174A4" w:rsidRPr="001B5013">
        <w:rPr>
          <w:rFonts w:ascii="Times New Roman" w:hAnsi="Times New Roman" w:cs="Times New Roman"/>
          <w:sz w:val="24"/>
          <w:szCs w:val="24"/>
        </w:rPr>
        <w:t xml:space="preserve">must ensure that AI </w:t>
      </w:r>
      <w:r w:rsidR="00294FB0" w:rsidRPr="001B5013">
        <w:rPr>
          <w:rFonts w:ascii="Times New Roman" w:hAnsi="Times New Roman" w:cs="Times New Roman"/>
          <w:sz w:val="24"/>
          <w:szCs w:val="24"/>
        </w:rPr>
        <w:t>decision-making</w:t>
      </w:r>
      <w:r w:rsidR="00D174A4" w:rsidRPr="001B5013">
        <w:rPr>
          <w:rFonts w:ascii="Times New Roman" w:hAnsi="Times New Roman" w:cs="Times New Roman"/>
          <w:sz w:val="24"/>
          <w:szCs w:val="24"/>
        </w:rPr>
        <w:t xml:space="preserve"> is fair and transparent</w:t>
      </w:r>
      <w:r w:rsidR="00294FB0" w:rsidRPr="001B5013">
        <w:rPr>
          <w:rFonts w:ascii="Times New Roman" w:hAnsi="Times New Roman" w:cs="Times New Roman"/>
          <w:sz w:val="24"/>
          <w:szCs w:val="24"/>
        </w:rPr>
        <w:t>. Following</w:t>
      </w:r>
      <w:r w:rsidR="00567450" w:rsidRPr="001B5013">
        <w:rPr>
          <w:rFonts w:ascii="Times New Roman" w:hAnsi="Times New Roman" w:cs="Times New Roman"/>
          <w:sz w:val="24"/>
          <w:szCs w:val="24"/>
        </w:rPr>
        <w:t xml:space="preserve"> proper </w:t>
      </w:r>
      <w:r w:rsidR="003B3B80" w:rsidRPr="001B5013">
        <w:rPr>
          <w:rFonts w:ascii="Times New Roman" w:hAnsi="Times New Roman" w:cs="Times New Roman"/>
          <w:sz w:val="24"/>
          <w:szCs w:val="24"/>
        </w:rPr>
        <w:t>governance</w:t>
      </w:r>
      <w:r w:rsidR="00567450" w:rsidRPr="001B5013">
        <w:rPr>
          <w:rFonts w:ascii="Times New Roman" w:hAnsi="Times New Roman" w:cs="Times New Roman"/>
          <w:sz w:val="24"/>
          <w:szCs w:val="24"/>
        </w:rPr>
        <w:t xml:space="preserve"> helps HSBC </w:t>
      </w:r>
      <w:r w:rsidR="00C41E22" w:rsidRPr="001B5013">
        <w:rPr>
          <w:rFonts w:ascii="Times New Roman" w:hAnsi="Times New Roman" w:cs="Times New Roman"/>
          <w:sz w:val="24"/>
          <w:szCs w:val="24"/>
        </w:rPr>
        <w:t xml:space="preserve">monitor how algorithms </w:t>
      </w:r>
      <w:r w:rsidR="00294FB0" w:rsidRPr="001B5013">
        <w:rPr>
          <w:rFonts w:ascii="Times New Roman" w:hAnsi="Times New Roman" w:cs="Times New Roman"/>
          <w:sz w:val="24"/>
          <w:szCs w:val="24"/>
        </w:rPr>
        <w:t>operate</w:t>
      </w:r>
      <w:r w:rsidR="00C41E22" w:rsidRPr="001B5013">
        <w:rPr>
          <w:rFonts w:ascii="Times New Roman" w:hAnsi="Times New Roman" w:cs="Times New Roman"/>
          <w:sz w:val="24"/>
          <w:szCs w:val="24"/>
        </w:rPr>
        <w:t xml:space="preserve"> </w:t>
      </w:r>
      <w:r w:rsidR="00117534" w:rsidRPr="001B5013">
        <w:rPr>
          <w:rFonts w:ascii="Times New Roman" w:hAnsi="Times New Roman" w:cs="Times New Roman"/>
          <w:sz w:val="24"/>
          <w:szCs w:val="24"/>
        </w:rPr>
        <w:t xml:space="preserve">and </w:t>
      </w:r>
      <w:r w:rsidR="00FA2BF2" w:rsidRPr="001B5013">
        <w:rPr>
          <w:rFonts w:ascii="Times New Roman" w:hAnsi="Times New Roman" w:cs="Times New Roman"/>
          <w:sz w:val="24"/>
          <w:szCs w:val="24"/>
        </w:rPr>
        <w:t xml:space="preserve">ensure that </w:t>
      </w:r>
      <w:r w:rsidR="00117534" w:rsidRPr="001B5013">
        <w:rPr>
          <w:rFonts w:ascii="Times New Roman" w:hAnsi="Times New Roman" w:cs="Times New Roman"/>
          <w:sz w:val="24"/>
          <w:szCs w:val="24"/>
        </w:rPr>
        <w:t xml:space="preserve">AI </w:t>
      </w:r>
      <w:r w:rsidR="00294FB0" w:rsidRPr="001B5013">
        <w:rPr>
          <w:rFonts w:ascii="Times New Roman" w:hAnsi="Times New Roman" w:cs="Times New Roman"/>
          <w:sz w:val="24"/>
          <w:szCs w:val="24"/>
        </w:rPr>
        <w:t>systems</w:t>
      </w:r>
      <w:r w:rsidR="00117534" w:rsidRPr="001B5013">
        <w:rPr>
          <w:rFonts w:ascii="Times New Roman" w:hAnsi="Times New Roman" w:cs="Times New Roman"/>
          <w:sz w:val="24"/>
          <w:szCs w:val="24"/>
        </w:rPr>
        <w:t xml:space="preserve"> comply with legal </w:t>
      </w:r>
      <w:r w:rsidR="00294FB0" w:rsidRPr="001B5013">
        <w:rPr>
          <w:rFonts w:ascii="Times New Roman" w:hAnsi="Times New Roman" w:cs="Times New Roman"/>
          <w:sz w:val="24"/>
          <w:szCs w:val="24"/>
        </w:rPr>
        <w:t>requirements</w:t>
      </w:r>
      <w:r w:rsidR="00AB436D" w:rsidRPr="001B5013">
        <w:rPr>
          <w:rFonts w:ascii="Times New Roman" w:hAnsi="Times New Roman" w:cs="Times New Roman"/>
          <w:sz w:val="24"/>
          <w:szCs w:val="24"/>
        </w:rPr>
        <w:t xml:space="preserve"> and all the requirements set by </w:t>
      </w:r>
      <w:r w:rsidR="00FA2BF2" w:rsidRPr="001B5013">
        <w:rPr>
          <w:rFonts w:ascii="Times New Roman" w:hAnsi="Times New Roman" w:cs="Times New Roman"/>
          <w:sz w:val="24"/>
          <w:szCs w:val="24"/>
        </w:rPr>
        <w:t xml:space="preserve">the </w:t>
      </w:r>
      <w:r w:rsidR="00AB436D" w:rsidRPr="001B5013">
        <w:rPr>
          <w:rFonts w:ascii="Times New Roman" w:hAnsi="Times New Roman" w:cs="Times New Roman"/>
          <w:sz w:val="24"/>
          <w:szCs w:val="24"/>
        </w:rPr>
        <w:t>OECD</w:t>
      </w:r>
      <w:r w:rsidR="006A7868" w:rsidRPr="001B5013">
        <w:rPr>
          <w:rFonts w:ascii="Times New Roman" w:hAnsi="Times New Roman" w:cs="Times New Roman"/>
          <w:sz w:val="24"/>
          <w:szCs w:val="24"/>
        </w:rPr>
        <w:t xml:space="preserve"> &amp; GDPR</w:t>
      </w:r>
      <w:sdt>
        <w:sdtPr>
          <w:rPr>
            <w:rFonts w:ascii="Times New Roman" w:hAnsi="Times New Roman" w:cs="Times New Roman"/>
            <w:sz w:val="24"/>
            <w:szCs w:val="24"/>
          </w:rPr>
          <w:id w:val="1443655317"/>
          <w:citation/>
        </w:sdtPr>
        <w:sdtEndPr/>
        <w:sdtContent>
          <w:r w:rsidR="00E971AF" w:rsidRPr="001B5013">
            <w:rPr>
              <w:rFonts w:ascii="Times New Roman" w:hAnsi="Times New Roman" w:cs="Times New Roman"/>
              <w:sz w:val="24"/>
              <w:szCs w:val="24"/>
            </w:rPr>
            <w:fldChar w:fldCharType="begin"/>
          </w:r>
          <w:r w:rsidR="00E971AF" w:rsidRPr="001B5013">
            <w:rPr>
              <w:rFonts w:ascii="Times New Roman" w:hAnsi="Times New Roman" w:cs="Times New Roman"/>
              <w:sz w:val="24"/>
              <w:szCs w:val="24"/>
            </w:rPr>
            <w:instrText xml:space="preserve"> CITATION IBM26 \l 1033 </w:instrText>
          </w:r>
          <w:r w:rsidR="00E971AF" w:rsidRPr="001B5013">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(IBM, 2026)</w:t>
          </w:r>
          <w:r w:rsidR="00E971AF" w:rsidRPr="001B5013">
            <w:rPr>
              <w:rFonts w:ascii="Times New Roman" w:hAnsi="Times New Roman" w:cs="Times New Roman"/>
              <w:sz w:val="24"/>
              <w:szCs w:val="24"/>
            </w:rPr>
            <w:fldChar w:fldCharType="end"/>
          </w:r>
        </w:sdtContent>
      </w:sdt>
      <w:r w:rsidR="0013654D" w:rsidRPr="001B5013">
        <w:rPr>
          <w:rFonts w:ascii="Times New Roman" w:hAnsi="Times New Roman" w:cs="Times New Roman"/>
          <w:sz w:val="24"/>
          <w:szCs w:val="24"/>
        </w:rPr>
        <w:t xml:space="preserve">. HSBC also </w:t>
      </w:r>
      <w:r w:rsidR="00294FB0" w:rsidRPr="001B5013">
        <w:rPr>
          <w:rFonts w:ascii="Times New Roman" w:hAnsi="Times New Roman" w:cs="Times New Roman"/>
          <w:sz w:val="24"/>
          <w:szCs w:val="24"/>
        </w:rPr>
        <w:t>needs</w:t>
      </w:r>
      <w:r w:rsidR="0013654D" w:rsidRPr="001B5013">
        <w:rPr>
          <w:rFonts w:ascii="Times New Roman" w:hAnsi="Times New Roman" w:cs="Times New Roman"/>
          <w:sz w:val="24"/>
          <w:szCs w:val="24"/>
        </w:rPr>
        <w:t xml:space="preserve"> to regularly review</w:t>
      </w:r>
      <w:r w:rsidR="006D34EF" w:rsidRPr="001B5013">
        <w:rPr>
          <w:rFonts w:ascii="Times New Roman" w:hAnsi="Times New Roman" w:cs="Times New Roman"/>
          <w:sz w:val="24"/>
          <w:szCs w:val="24"/>
        </w:rPr>
        <w:t xml:space="preserve"> the developed AI system.</w:t>
      </w:r>
      <w:r w:rsidR="00CE6BD3" w:rsidRPr="001B5013">
        <w:rPr>
          <w:rFonts w:ascii="Times New Roman" w:hAnsi="Times New Roman" w:cs="Times New Roman"/>
          <w:sz w:val="24"/>
          <w:szCs w:val="24"/>
        </w:rPr>
        <w:t xml:space="preserve"> Regulators also say that </w:t>
      </w:r>
      <w:r w:rsidR="00A56591" w:rsidRPr="001B5013">
        <w:rPr>
          <w:rFonts w:ascii="Times New Roman" w:hAnsi="Times New Roman" w:cs="Times New Roman"/>
          <w:sz w:val="24"/>
          <w:szCs w:val="24"/>
        </w:rPr>
        <w:t>banks</w:t>
      </w:r>
      <w:r w:rsidR="00CE6BD3" w:rsidRPr="001B5013">
        <w:rPr>
          <w:rFonts w:ascii="Times New Roman" w:hAnsi="Times New Roman" w:cs="Times New Roman"/>
          <w:sz w:val="24"/>
          <w:szCs w:val="24"/>
        </w:rPr>
        <w:t xml:space="preserve"> using AI must properly monitor and control how these systems work. </w:t>
      </w:r>
      <w:r w:rsidR="00A56591" w:rsidRPr="001B5013">
        <w:rPr>
          <w:rFonts w:ascii="Times New Roman" w:hAnsi="Times New Roman" w:cs="Times New Roman"/>
          <w:sz w:val="24"/>
          <w:szCs w:val="24"/>
        </w:rPr>
        <w:t>HSBC</w:t>
      </w:r>
      <w:r w:rsidR="00CE6BD3" w:rsidRPr="001B5013">
        <w:rPr>
          <w:rFonts w:ascii="Times New Roman" w:hAnsi="Times New Roman" w:cs="Times New Roman"/>
          <w:sz w:val="24"/>
          <w:szCs w:val="24"/>
        </w:rPr>
        <w:t xml:space="preserve"> should have clear supervision, risk management processes, and regular checks to make sure AI systems do not harm customers or create unfair </w:t>
      </w:r>
      <w:r w:rsidR="00DF018B" w:rsidRPr="001B5013">
        <w:rPr>
          <w:rFonts w:ascii="Times New Roman" w:hAnsi="Times New Roman" w:cs="Times New Roman"/>
          <w:sz w:val="24"/>
          <w:szCs w:val="24"/>
        </w:rPr>
        <w:t>outcomes.</w:t>
      </w:r>
      <w:r w:rsidR="00CE6BD3" w:rsidRPr="001B5013">
        <w:rPr>
          <w:rFonts w:ascii="Times New Roman" w:hAnsi="Times New Roman" w:cs="Times New Roman"/>
          <w:sz w:val="24"/>
          <w:szCs w:val="24"/>
        </w:rPr>
        <w:t xml:space="preserve"> In simple terms, good AI governance helps </w:t>
      </w:r>
      <w:r w:rsidR="00DF018B" w:rsidRPr="001B5013">
        <w:rPr>
          <w:rFonts w:ascii="Times New Roman" w:hAnsi="Times New Roman" w:cs="Times New Roman"/>
          <w:sz w:val="24"/>
          <w:szCs w:val="24"/>
        </w:rPr>
        <w:t>HSBC</w:t>
      </w:r>
      <w:r w:rsidR="00CE6BD3" w:rsidRPr="001B5013">
        <w:rPr>
          <w:rFonts w:ascii="Times New Roman" w:hAnsi="Times New Roman" w:cs="Times New Roman"/>
          <w:sz w:val="24"/>
          <w:szCs w:val="24"/>
        </w:rPr>
        <w:t xml:space="preserve"> use new technology safely while protecting customers and keeping the financial system stable.</w:t>
      </w:r>
      <w:r w:rsidR="006D34EF" w:rsidRPr="001B5013">
        <w:rPr>
          <w:rFonts w:ascii="Times New Roman" w:hAnsi="Times New Roman" w:cs="Times New Roman"/>
          <w:sz w:val="24"/>
          <w:szCs w:val="24"/>
        </w:rPr>
        <w:t xml:space="preserve"> </w:t>
      </w:r>
      <w:r w:rsidR="00037046" w:rsidRPr="001B5013">
        <w:rPr>
          <w:rFonts w:ascii="Times New Roman" w:hAnsi="Times New Roman" w:cs="Times New Roman"/>
          <w:sz w:val="24"/>
          <w:szCs w:val="24"/>
        </w:rPr>
        <w:t>Effective AI governance will help HSBC reduce legal and reputational risks while strengthening customer trust and supporting long-term sustainable business performance.</w:t>
      </w:r>
    </w:p>
    <w:p w14:paraId="0A0F4519" w14:textId="1EDFFC3D" w:rsidR="00650246" w:rsidRPr="00BC552F" w:rsidRDefault="00AB25BE" w:rsidP="00BC552F">
      <w:pPr>
        <w:pStyle w:val="Heading2"/>
      </w:pPr>
      <w:bookmarkStart w:id="19" w:name="_Toc235787581"/>
      <w:r w:rsidRPr="00BC552F">
        <w:rPr>
          <w:rStyle w:val="Strong"/>
          <w:b/>
          <w:bCs w:val="0"/>
        </w:rPr>
        <w:t>Enhancing Data Governance</w:t>
      </w:r>
      <w:bookmarkEnd w:id="19"/>
    </w:p>
    <w:p w14:paraId="1DD7650D" w14:textId="49726127" w:rsidR="004D7279" w:rsidRDefault="00AB25BE" w:rsidP="004D7279">
      <w:pPr>
        <w:pStyle w:val="NormalWeb"/>
        <w:jc w:val="both"/>
      </w:pPr>
      <w:r>
        <w:t>Strong data governance frameworks should be implemented to protect customer data and comply with global data protection regulations.</w:t>
      </w:r>
      <w:r w:rsidR="004D7279">
        <w:t xml:space="preserve"> </w:t>
      </w:r>
      <w:r w:rsidR="000A586A">
        <w:t xml:space="preserve">According to the </w:t>
      </w:r>
      <w:r w:rsidR="004D7279" w:rsidRPr="000A586A">
        <w:rPr>
          <w:rStyle w:val="Strong"/>
          <w:b w:val="0"/>
          <w:bCs w:val="0"/>
        </w:rPr>
        <w:t>Organization</w:t>
      </w:r>
      <w:r w:rsidR="000A586A" w:rsidRPr="000A586A">
        <w:rPr>
          <w:rStyle w:val="Strong"/>
          <w:b w:val="0"/>
          <w:bCs w:val="0"/>
        </w:rPr>
        <w:t xml:space="preserve"> for Economic Co-operation and Development (OECD)</w:t>
      </w:r>
      <w:r w:rsidR="000A586A" w:rsidRPr="000A586A">
        <w:rPr>
          <w:b/>
          <w:bCs/>
        </w:rPr>
        <w:t>,</w:t>
      </w:r>
      <w:r w:rsidR="000A586A">
        <w:t xml:space="preserve"> responsible data governance is essential for maintaining trust in digital technologies</w:t>
      </w:r>
      <w:sdt>
        <w:sdtPr>
          <w:id w:val="2065524824"/>
          <w:citation/>
        </w:sdtPr>
        <w:sdtEndPr/>
        <w:sdtContent>
          <w:r w:rsidR="006C783C">
            <w:fldChar w:fldCharType="begin"/>
          </w:r>
          <w:r w:rsidR="006C783C">
            <w:instrText xml:space="preserve"> CITATION OEC24 \l 1033 </w:instrText>
          </w:r>
          <w:r w:rsidR="006C783C">
            <w:fldChar w:fldCharType="separate"/>
          </w:r>
          <w:r w:rsidR="00D065C5">
            <w:rPr>
              <w:noProof/>
            </w:rPr>
            <w:t xml:space="preserve"> (OECD, 2024)</w:t>
          </w:r>
          <w:r w:rsidR="006C783C">
            <w:fldChar w:fldCharType="end"/>
          </w:r>
        </w:sdtContent>
      </w:sdt>
      <w:r w:rsidR="000A586A">
        <w:t>.</w:t>
      </w:r>
    </w:p>
    <w:p w14:paraId="389B02B1" w14:textId="3CF910F0" w:rsidR="008C2244" w:rsidRPr="00BC552F" w:rsidRDefault="00AB25BE" w:rsidP="00BC552F">
      <w:pPr>
        <w:pStyle w:val="Heading2"/>
      </w:pPr>
      <w:bookmarkStart w:id="20" w:name="_Toc235787582"/>
      <w:r w:rsidRPr="00BC552F">
        <w:rPr>
          <w:rStyle w:val="Strong"/>
          <w:b/>
          <w:bCs w:val="0"/>
        </w:rPr>
        <w:t>Str</w:t>
      </w:r>
      <w:r w:rsidR="00995999" w:rsidRPr="00BC552F">
        <w:rPr>
          <w:rStyle w:val="Strong"/>
          <w:b/>
          <w:bCs w:val="0"/>
        </w:rPr>
        <w:t>ong</w:t>
      </w:r>
      <w:r w:rsidRPr="00BC552F">
        <w:rPr>
          <w:rStyle w:val="Strong"/>
          <w:b/>
          <w:bCs w:val="0"/>
        </w:rPr>
        <w:t xml:space="preserve"> Regulatory Compliance</w:t>
      </w:r>
      <w:bookmarkEnd w:id="20"/>
    </w:p>
    <w:p w14:paraId="276EA915" w14:textId="55CEB50D" w:rsidR="003C271D" w:rsidRDefault="003C271D" w:rsidP="006F63C1">
      <w:pPr>
        <w:pStyle w:val="NormalWeb"/>
        <w:jc w:val="both"/>
      </w:pPr>
      <w:r>
        <w:t>HSBC should maintain strong relationships with regulators and continuously update its compliance systems to meet changing legal requirements. Regular compliance reviews, staff training, and internal audits will help the bank identify regulatory risks early and reduce the likelihood of financial penalties or reputational damage</w:t>
      </w:r>
      <w:sdt>
        <w:sdtPr>
          <w:id w:val="-1285888164"/>
          <w:citation/>
        </w:sdtPr>
        <w:sdtEndPr/>
        <w:sdtContent>
          <w:r>
            <w:fldChar w:fldCharType="begin"/>
          </w:r>
          <w:r>
            <w:instrText xml:space="preserve"> CITATION Vea21 \l 1033 </w:instrText>
          </w:r>
          <w:r>
            <w:fldChar w:fldCharType="separate"/>
          </w:r>
          <w:r w:rsidR="00D065C5">
            <w:rPr>
              <w:noProof/>
            </w:rPr>
            <w:t xml:space="preserve"> (Veale, 2021)</w:t>
          </w:r>
          <w:r>
            <w:fldChar w:fldCharType="end"/>
          </w:r>
        </w:sdtContent>
      </w:sdt>
      <w:r>
        <w:t>.</w:t>
      </w:r>
    </w:p>
    <w:p w14:paraId="19038A76" w14:textId="6C9BA94C" w:rsidR="00353B1C" w:rsidRPr="00BC552F" w:rsidRDefault="00AB25BE" w:rsidP="00BC552F">
      <w:pPr>
        <w:pStyle w:val="Heading2"/>
      </w:pPr>
      <w:bookmarkStart w:id="21" w:name="_Toc235787583"/>
      <w:r w:rsidRPr="00BC552F">
        <w:rPr>
          <w:rStyle w:val="Strong"/>
          <w:b/>
          <w:bCs w:val="0"/>
        </w:rPr>
        <w:lastRenderedPageBreak/>
        <w:t>Maintaining Customer Trust</w:t>
      </w:r>
      <w:bookmarkEnd w:id="21"/>
      <w:r w:rsidRPr="00BC552F">
        <w:br/>
      </w:r>
    </w:p>
    <w:p w14:paraId="0E2DEF73" w14:textId="41FDA2A5" w:rsidR="00A80C2F" w:rsidRPr="00696A1B" w:rsidRDefault="00696A1B" w:rsidP="00696A1B">
      <w:pPr>
        <w:spacing w:after="0" w:line="240" w:lineRule="auto"/>
        <w:jc w:val="both"/>
        <w:rPr>
          <w:rFonts w:ascii="Times New Roman" w:eastAsia="Times New Roman" w:hAnsi="Times New Roman" w:cs="Times New Roman"/>
          <w:sz w:val="24"/>
          <w:szCs w:val="24"/>
        </w:rPr>
      </w:pPr>
      <w:r w:rsidRPr="00696A1B">
        <w:rPr>
          <w:rFonts w:ascii="Times New Roman" w:hAnsi="Times New Roman" w:cs="Times New Roman"/>
          <w:sz w:val="24"/>
          <w:szCs w:val="24"/>
        </w:rPr>
        <w:t>HSBC should ensure that AI decisions are transparent, fair, and explainable to maintain customer trust. Clear communication about how AI systems are used, together with strong data protection measures, will improve customer confidence and support the responsible use of artificial intelligence in banking</w:t>
      </w:r>
      <w:sdt>
        <w:sdtPr>
          <w:rPr>
            <w:rFonts w:ascii="Times New Roman" w:hAnsi="Times New Roman" w:cs="Times New Roman"/>
            <w:sz w:val="24"/>
            <w:szCs w:val="24"/>
          </w:rPr>
          <w:id w:val="-722288565"/>
          <w:citation/>
        </w:sdtPr>
        <w:sdtEndPr/>
        <w:sdtContent>
          <w:r w:rsidRPr="00696A1B">
            <w:rPr>
              <w:rFonts w:ascii="Times New Roman" w:hAnsi="Times New Roman" w:cs="Times New Roman"/>
              <w:sz w:val="24"/>
              <w:szCs w:val="24"/>
            </w:rPr>
            <w:fldChar w:fldCharType="begin"/>
          </w:r>
          <w:r w:rsidRPr="00696A1B">
            <w:rPr>
              <w:rFonts w:ascii="Times New Roman" w:hAnsi="Times New Roman" w:cs="Times New Roman"/>
              <w:sz w:val="24"/>
              <w:szCs w:val="24"/>
            </w:rPr>
            <w:instrText xml:space="preserve"> CITATION Flo19 \l 1033 </w:instrText>
          </w:r>
          <w:r w:rsidRPr="00696A1B">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Pr="00696A1B">
            <w:rPr>
              <w:rFonts w:ascii="Times New Roman" w:hAnsi="Times New Roman" w:cs="Times New Roman"/>
              <w:sz w:val="24"/>
              <w:szCs w:val="24"/>
            </w:rPr>
            <w:fldChar w:fldCharType="end"/>
          </w:r>
        </w:sdtContent>
      </w:sdt>
      <w:r w:rsidRPr="00696A1B">
        <w:rPr>
          <w:rFonts w:ascii="Times New Roman" w:hAnsi="Times New Roman" w:cs="Times New Roman"/>
          <w:sz w:val="24"/>
          <w:szCs w:val="24"/>
        </w:rPr>
        <w:t>.</w:t>
      </w:r>
    </w:p>
    <w:p w14:paraId="7A01CF6E" w14:textId="098E76D2" w:rsidR="00CE7C5C" w:rsidRDefault="00AA2ACA" w:rsidP="00E86B94">
      <w:pPr>
        <w:pStyle w:val="Heading1"/>
      </w:pPr>
      <w:bookmarkStart w:id="22" w:name="_Toc235787584"/>
      <w:r w:rsidRPr="00310BCB">
        <w:t>How Inter</w:t>
      </w:r>
      <w:r w:rsidR="001A69F9" w:rsidRPr="00310BCB">
        <w:t>national economic environment &amp; microeconomic factors influence global business?</w:t>
      </w:r>
      <w:bookmarkEnd w:id="22"/>
    </w:p>
    <w:p w14:paraId="3EC76A70" w14:textId="3C8F7C01" w:rsidR="00E86B94" w:rsidRPr="00E86B94" w:rsidRDefault="00E86B94" w:rsidP="00E86B94">
      <w:pPr>
        <w:jc w:val="both"/>
        <w:rPr>
          <w:rFonts w:ascii="Times New Roman" w:hAnsi="Times New Roman" w:cs="Times New Roman"/>
          <w:sz w:val="24"/>
          <w:szCs w:val="24"/>
        </w:rPr>
      </w:pPr>
      <w:r w:rsidRPr="00E86B94">
        <w:rPr>
          <w:rFonts w:ascii="Times New Roman" w:hAnsi="Times New Roman" w:cs="Times New Roman"/>
          <w:sz w:val="24"/>
          <w:szCs w:val="24"/>
        </w:rPr>
        <w:t xml:space="preserve">HSBC operates </w:t>
      </w:r>
      <w:r>
        <w:rPr>
          <w:rFonts w:ascii="Times New Roman" w:hAnsi="Times New Roman" w:cs="Times New Roman"/>
          <w:sz w:val="24"/>
          <w:szCs w:val="24"/>
        </w:rPr>
        <w:t>in</w:t>
      </w:r>
      <w:r w:rsidRPr="00E86B94">
        <w:rPr>
          <w:rFonts w:ascii="Times New Roman" w:hAnsi="Times New Roman" w:cs="Times New Roman"/>
          <w:sz w:val="24"/>
          <w:szCs w:val="24"/>
        </w:rPr>
        <w:t xml:space="preserve"> many international markets, so its performance is affected by changes in the global economic environment.</w:t>
      </w:r>
      <w:r>
        <w:rPr>
          <w:rFonts w:ascii="Times New Roman" w:hAnsi="Times New Roman" w:cs="Times New Roman"/>
          <w:sz w:val="24"/>
          <w:szCs w:val="24"/>
        </w:rPr>
        <w:t xml:space="preserve"> Some i</w:t>
      </w:r>
      <w:r w:rsidRPr="00E86B94">
        <w:rPr>
          <w:rFonts w:ascii="Times New Roman" w:hAnsi="Times New Roman" w:cs="Times New Roman"/>
          <w:sz w:val="24"/>
          <w:szCs w:val="24"/>
        </w:rPr>
        <w:t>mportant macroeconomic factors include trade policies, interest rates, inflation, exchange rates, economic regulation, and recessions. These factors influence customer borrowing, loan repayments, investment decisions, operating costs and the overall profitability of the bank.</w:t>
      </w:r>
    </w:p>
    <w:p w14:paraId="430FB737" w14:textId="7F4AF765" w:rsidR="001F2546" w:rsidRPr="00E65D9A" w:rsidRDefault="000F7661" w:rsidP="00A02983">
      <w:pPr>
        <w:pStyle w:val="Heading2"/>
      </w:pPr>
      <w:bookmarkStart w:id="23" w:name="_Toc235787585"/>
      <w:r w:rsidRPr="00E65D9A">
        <w:t>Trade Policies</w:t>
      </w:r>
      <w:bookmarkEnd w:id="23"/>
      <w:r w:rsidRPr="00E65D9A">
        <w:t xml:space="preserve"> </w:t>
      </w:r>
    </w:p>
    <w:p w14:paraId="2DCA2A4B" w14:textId="52A30559" w:rsidR="000B18E8" w:rsidRDefault="006E159D" w:rsidP="002C44ED">
      <w:pPr>
        <w:spacing w:before="100" w:beforeAutospacing="1" w:after="100" w:afterAutospacing="1" w:line="240" w:lineRule="auto"/>
        <w:jc w:val="both"/>
        <w:rPr>
          <w:rFonts w:ascii="Times New Roman" w:eastAsia="Times New Roman" w:hAnsi="Times New Roman" w:cs="Times New Roman"/>
          <w:sz w:val="24"/>
          <w:szCs w:val="24"/>
        </w:rPr>
      </w:pPr>
      <w:r w:rsidRPr="00E65D9A">
        <w:rPr>
          <w:rFonts w:ascii="Times New Roman" w:eastAsia="Times New Roman" w:hAnsi="Times New Roman" w:cs="Times New Roman"/>
          <w:sz w:val="24"/>
          <w:szCs w:val="24"/>
        </w:rPr>
        <w:t>In every country</w:t>
      </w:r>
      <w:r w:rsidR="00BE6043">
        <w:rPr>
          <w:rFonts w:ascii="Times New Roman" w:eastAsia="Times New Roman" w:hAnsi="Times New Roman" w:cs="Times New Roman"/>
          <w:sz w:val="24"/>
          <w:szCs w:val="24"/>
        </w:rPr>
        <w:t>,</w:t>
      </w:r>
      <w:r w:rsidRPr="00E65D9A">
        <w:rPr>
          <w:rFonts w:ascii="Times New Roman" w:eastAsia="Times New Roman" w:hAnsi="Times New Roman" w:cs="Times New Roman"/>
          <w:sz w:val="24"/>
          <w:szCs w:val="24"/>
        </w:rPr>
        <w:t xml:space="preserve"> each and </w:t>
      </w:r>
      <w:r w:rsidR="003B51DF" w:rsidRPr="00E65D9A">
        <w:rPr>
          <w:rFonts w:ascii="Times New Roman" w:eastAsia="Times New Roman" w:hAnsi="Times New Roman" w:cs="Times New Roman"/>
          <w:sz w:val="24"/>
          <w:szCs w:val="24"/>
        </w:rPr>
        <w:t>all</w:t>
      </w:r>
      <w:r w:rsidRPr="00E65D9A">
        <w:rPr>
          <w:rFonts w:ascii="Times New Roman" w:eastAsia="Times New Roman" w:hAnsi="Times New Roman" w:cs="Times New Roman"/>
          <w:sz w:val="24"/>
          <w:szCs w:val="24"/>
        </w:rPr>
        <w:t xml:space="preserve"> trade policies are maintained and controlled by </w:t>
      </w:r>
      <w:r w:rsidR="00BE6043">
        <w:rPr>
          <w:rFonts w:ascii="Times New Roman" w:eastAsia="Times New Roman" w:hAnsi="Times New Roman" w:cs="Times New Roman"/>
          <w:sz w:val="24"/>
          <w:szCs w:val="24"/>
        </w:rPr>
        <w:t xml:space="preserve">the </w:t>
      </w:r>
      <w:r w:rsidR="007D188C" w:rsidRPr="00E65D9A">
        <w:rPr>
          <w:rFonts w:ascii="Times New Roman" w:eastAsia="Times New Roman" w:hAnsi="Times New Roman" w:cs="Times New Roman"/>
          <w:sz w:val="24"/>
          <w:szCs w:val="24"/>
        </w:rPr>
        <w:t xml:space="preserve">government itself. </w:t>
      </w:r>
      <w:r w:rsidR="00390113" w:rsidRPr="00E65D9A">
        <w:rPr>
          <w:rFonts w:ascii="Times New Roman" w:eastAsia="Times New Roman" w:hAnsi="Times New Roman" w:cs="Times New Roman"/>
          <w:sz w:val="24"/>
          <w:szCs w:val="24"/>
        </w:rPr>
        <w:t xml:space="preserve">The government </w:t>
      </w:r>
      <w:r w:rsidR="0097330C">
        <w:rPr>
          <w:rFonts w:ascii="Times New Roman" w:eastAsia="Times New Roman" w:hAnsi="Times New Roman" w:cs="Times New Roman"/>
          <w:sz w:val="24"/>
          <w:szCs w:val="24"/>
        </w:rPr>
        <w:t>controls</w:t>
      </w:r>
      <w:r w:rsidR="00390113" w:rsidRPr="00E65D9A">
        <w:rPr>
          <w:rFonts w:ascii="Times New Roman" w:eastAsia="Times New Roman" w:hAnsi="Times New Roman" w:cs="Times New Roman"/>
          <w:sz w:val="24"/>
          <w:szCs w:val="24"/>
        </w:rPr>
        <w:t xml:space="preserve"> it by maintaining some factors such as</w:t>
      </w:r>
      <w:r w:rsidR="00843D72" w:rsidRPr="00E65D9A">
        <w:rPr>
          <w:rFonts w:ascii="Times New Roman" w:eastAsia="Times New Roman" w:hAnsi="Times New Roman" w:cs="Times New Roman"/>
          <w:sz w:val="24"/>
          <w:szCs w:val="24"/>
        </w:rPr>
        <w:t xml:space="preserve"> </w:t>
      </w:r>
      <w:r w:rsidR="00BE6043">
        <w:rPr>
          <w:rFonts w:ascii="Times New Roman" w:eastAsia="Times New Roman" w:hAnsi="Times New Roman" w:cs="Times New Roman"/>
          <w:sz w:val="24"/>
          <w:szCs w:val="24"/>
        </w:rPr>
        <w:t>taxes</w:t>
      </w:r>
      <w:r w:rsidR="00843D72" w:rsidRPr="00E65D9A">
        <w:rPr>
          <w:rFonts w:ascii="Times New Roman" w:eastAsia="Times New Roman" w:hAnsi="Times New Roman" w:cs="Times New Roman"/>
          <w:sz w:val="24"/>
          <w:szCs w:val="24"/>
        </w:rPr>
        <w:t>,</w:t>
      </w:r>
      <w:r w:rsidR="00164D37" w:rsidRPr="00E65D9A">
        <w:rPr>
          <w:rFonts w:ascii="Times New Roman" w:eastAsia="Times New Roman" w:hAnsi="Times New Roman" w:cs="Times New Roman"/>
          <w:sz w:val="24"/>
          <w:szCs w:val="24"/>
        </w:rPr>
        <w:t xml:space="preserve"> trade agreements, &amp; regulations. If a government </w:t>
      </w:r>
      <w:r w:rsidR="00BE6043">
        <w:rPr>
          <w:rFonts w:ascii="Times New Roman" w:eastAsia="Times New Roman" w:hAnsi="Times New Roman" w:cs="Times New Roman"/>
          <w:sz w:val="24"/>
          <w:szCs w:val="24"/>
        </w:rPr>
        <w:t>implements a</w:t>
      </w:r>
      <w:r w:rsidR="00164D37" w:rsidRPr="00E65D9A">
        <w:rPr>
          <w:rFonts w:ascii="Times New Roman" w:eastAsia="Times New Roman" w:hAnsi="Times New Roman" w:cs="Times New Roman"/>
          <w:sz w:val="24"/>
          <w:szCs w:val="24"/>
        </w:rPr>
        <w:t xml:space="preserve"> harder trade policy</w:t>
      </w:r>
      <w:r w:rsidR="00BE6043">
        <w:rPr>
          <w:rFonts w:ascii="Times New Roman" w:eastAsia="Times New Roman" w:hAnsi="Times New Roman" w:cs="Times New Roman"/>
          <w:sz w:val="24"/>
          <w:szCs w:val="24"/>
        </w:rPr>
        <w:t>,</w:t>
      </w:r>
      <w:r w:rsidR="00164D37" w:rsidRPr="00E65D9A">
        <w:rPr>
          <w:rFonts w:ascii="Times New Roman" w:eastAsia="Times New Roman" w:hAnsi="Times New Roman" w:cs="Times New Roman"/>
          <w:sz w:val="24"/>
          <w:szCs w:val="24"/>
        </w:rPr>
        <w:t xml:space="preserve"> it </w:t>
      </w:r>
      <w:r w:rsidR="00BE6043">
        <w:rPr>
          <w:rFonts w:ascii="Times New Roman" w:eastAsia="Times New Roman" w:hAnsi="Times New Roman" w:cs="Times New Roman"/>
          <w:sz w:val="24"/>
          <w:szCs w:val="24"/>
        </w:rPr>
        <w:t xml:space="preserve">is </w:t>
      </w:r>
      <w:r w:rsidR="00164D37" w:rsidRPr="00E65D9A">
        <w:rPr>
          <w:rFonts w:ascii="Times New Roman" w:eastAsia="Times New Roman" w:hAnsi="Times New Roman" w:cs="Times New Roman"/>
          <w:sz w:val="24"/>
          <w:szCs w:val="24"/>
        </w:rPr>
        <w:t xml:space="preserve">going to be hard for </w:t>
      </w:r>
      <w:r w:rsidR="00BE6043">
        <w:rPr>
          <w:rFonts w:ascii="Times New Roman" w:eastAsia="Times New Roman" w:hAnsi="Times New Roman" w:cs="Times New Roman"/>
          <w:sz w:val="24"/>
          <w:szCs w:val="24"/>
        </w:rPr>
        <w:t xml:space="preserve">an </w:t>
      </w:r>
      <w:r w:rsidR="00164D37" w:rsidRPr="00E65D9A">
        <w:rPr>
          <w:rFonts w:ascii="Times New Roman" w:eastAsia="Times New Roman" w:hAnsi="Times New Roman" w:cs="Times New Roman"/>
          <w:sz w:val="24"/>
          <w:szCs w:val="24"/>
        </w:rPr>
        <w:t>MNC</w:t>
      </w:r>
      <w:r w:rsidR="00FB5EC1" w:rsidRPr="00E65D9A">
        <w:rPr>
          <w:rFonts w:ascii="Times New Roman" w:eastAsia="Times New Roman" w:hAnsi="Times New Roman" w:cs="Times New Roman"/>
          <w:sz w:val="24"/>
          <w:szCs w:val="24"/>
        </w:rPr>
        <w:t xml:space="preserve"> like HSBC</w:t>
      </w:r>
      <w:r w:rsidR="00164D37" w:rsidRPr="00E65D9A">
        <w:rPr>
          <w:rFonts w:ascii="Times New Roman" w:eastAsia="Times New Roman" w:hAnsi="Times New Roman" w:cs="Times New Roman"/>
          <w:sz w:val="24"/>
          <w:szCs w:val="24"/>
        </w:rPr>
        <w:t xml:space="preserve"> to operate businesses </w:t>
      </w:r>
      <w:r w:rsidR="00BE6043">
        <w:rPr>
          <w:rFonts w:ascii="Times New Roman" w:eastAsia="Times New Roman" w:hAnsi="Times New Roman" w:cs="Times New Roman"/>
          <w:sz w:val="24"/>
          <w:szCs w:val="24"/>
        </w:rPr>
        <w:t>in</w:t>
      </w:r>
      <w:r w:rsidR="00164D37" w:rsidRPr="00E65D9A">
        <w:rPr>
          <w:rFonts w:ascii="Times New Roman" w:eastAsia="Times New Roman" w:hAnsi="Times New Roman" w:cs="Times New Roman"/>
          <w:sz w:val="24"/>
          <w:szCs w:val="24"/>
        </w:rPr>
        <w:t xml:space="preserve"> that country</w:t>
      </w:r>
      <w:sdt>
        <w:sdtPr>
          <w:rPr>
            <w:rFonts w:ascii="Times New Roman" w:eastAsia="Times New Roman" w:hAnsi="Times New Roman" w:cs="Times New Roman"/>
            <w:sz w:val="24"/>
            <w:szCs w:val="24"/>
          </w:rPr>
          <w:id w:val="1160428624"/>
          <w:citation/>
        </w:sdtPr>
        <w:sdtEndPr/>
        <w:sdtContent>
          <w:r w:rsidR="00FB5EC1" w:rsidRPr="00E65D9A">
            <w:rPr>
              <w:rFonts w:ascii="Times New Roman" w:eastAsia="Times New Roman" w:hAnsi="Times New Roman" w:cs="Times New Roman"/>
              <w:sz w:val="24"/>
              <w:szCs w:val="24"/>
            </w:rPr>
            <w:fldChar w:fldCharType="begin"/>
          </w:r>
          <w:r w:rsidR="00FB5EC1" w:rsidRPr="00E65D9A">
            <w:rPr>
              <w:rFonts w:ascii="Times New Roman" w:eastAsia="Times New Roman" w:hAnsi="Times New Roman" w:cs="Times New Roman"/>
              <w:sz w:val="24"/>
              <w:szCs w:val="24"/>
            </w:rPr>
            <w:instrText xml:space="preserve"> CITATION Wor26 \l 1033 </w:instrText>
          </w:r>
          <w:r w:rsidR="00FB5EC1" w:rsidRPr="00E65D9A">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(World Trade Organization , 2026)</w:t>
          </w:r>
          <w:r w:rsidR="00FB5EC1" w:rsidRPr="00E65D9A">
            <w:rPr>
              <w:rFonts w:ascii="Times New Roman" w:eastAsia="Times New Roman" w:hAnsi="Times New Roman" w:cs="Times New Roman"/>
              <w:sz w:val="24"/>
              <w:szCs w:val="24"/>
            </w:rPr>
            <w:fldChar w:fldCharType="end"/>
          </w:r>
        </w:sdtContent>
      </w:sdt>
      <w:r w:rsidR="00FB5EC1" w:rsidRPr="00E65D9A">
        <w:rPr>
          <w:rFonts w:ascii="Times New Roman" w:eastAsia="Times New Roman" w:hAnsi="Times New Roman" w:cs="Times New Roman"/>
          <w:sz w:val="24"/>
          <w:szCs w:val="24"/>
        </w:rPr>
        <w:t>.</w:t>
      </w:r>
    </w:p>
    <w:p w14:paraId="10CF347A" w14:textId="6E5AE93D" w:rsidR="000B18E8" w:rsidRPr="009142D6" w:rsidRDefault="003D01DD" w:rsidP="00A02983">
      <w:pPr>
        <w:pStyle w:val="Heading2"/>
      </w:pPr>
      <w:bookmarkStart w:id="24" w:name="_Toc235787586"/>
      <w:r w:rsidRPr="009142D6">
        <w:t>Interest Rates</w:t>
      </w:r>
      <w:bookmarkEnd w:id="24"/>
    </w:p>
    <w:p w14:paraId="391B3B02" w14:textId="72679C08" w:rsidR="00FF0D63" w:rsidRPr="0097330C" w:rsidRDefault="004B6793" w:rsidP="00E65D9A">
      <w:pPr>
        <w:spacing w:before="100" w:beforeAutospacing="1" w:after="100" w:afterAutospacing="1" w:line="240" w:lineRule="auto"/>
        <w:jc w:val="both"/>
        <w:rPr>
          <w:rFonts w:ascii="Times New Roman" w:hAnsi="Times New Roman" w:cs="Times New Roman"/>
          <w:sz w:val="24"/>
          <w:szCs w:val="24"/>
        </w:rPr>
      </w:pPr>
      <w:r w:rsidRPr="0097330C">
        <w:rPr>
          <w:rFonts w:ascii="Times New Roman" w:hAnsi="Times New Roman" w:cs="Times New Roman"/>
          <w:sz w:val="24"/>
          <w:szCs w:val="24"/>
        </w:rPr>
        <w:t xml:space="preserve">Interest </w:t>
      </w:r>
      <w:r w:rsidR="00BC552F">
        <w:rPr>
          <w:rFonts w:ascii="Times New Roman" w:hAnsi="Times New Roman" w:cs="Times New Roman"/>
          <w:sz w:val="24"/>
          <w:szCs w:val="24"/>
        </w:rPr>
        <w:t>rates are</w:t>
      </w:r>
      <w:r w:rsidRPr="0097330C">
        <w:rPr>
          <w:rFonts w:ascii="Times New Roman" w:hAnsi="Times New Roman" w:cs="Times New Roman"/>
          <w:sz w:val="24"/>
          <w:szCs w:val="24"/>
        </w:rPr>
        <w:t xml:space="preserve"> a significant factor </w:t>
      </w:r>
      <w:r w:rsidR="00BE6043" w:rsidRPr="0097330C">
        <w:rPr>
          <w:rFonts w:ascii="Times New Roman" w:hAnsi="Times New Roman" w:cs="Times New Roman"/>
          <w:sz w:val="24"/>
          <w:szCs w:val="24"/>
        </w:rPr>
        <w:t>in the</w:t>
      </w:r>
      <w:r w:rsidRPr="0097330C">
        <w:rPr>
          <w:rFonts w:ascii="Times New Roman" w:hAnsi="Times New Roman" w:cs="Times New Roman"/>
          <w:sz w:val="24"/>
          <w:szCs w:val="24"/>
        </w:rPr>
        <w:t xml:space="preserve"> </w:t>
      </w:r>
      <w:r w:rsidR="004C3F71" w:rsidRPr="0097330C">
        <w:rPr>
          <w:rFonts w:ascii="Times New Roman" w:hAnsi="Times New Roman" w:cs="Times New Roman"/>
          <w:sz w:val="24"/>
          <w:szCs w:val="24"/>
        </w:rPr>
        <w:t>financial sector</w:t>
      </w:r>
      <w:r w:rsidR="00BE6043" w:rsidRPr="0097330C">
        <w:rPr>
          <w:rFonts w:ascii="Times New Roman" w:hAnsi="Times New Roman" w:cs="Times New Roman"/>
          <w:sz w:val="24"/>
          <w:szCs w:val="24"/>
        </w:rPr>
        <w:t>, such as</w:t>
      </w:r>
      <w:r w:rsidR="004C3F71" w:rsidRPr="0097330C">
        <w:rPr>
          <w:rFonts w:ascii="Times New Roman" w:hAnsi="Times New Roman" w:cs="Times New Roman"/>
          <w:sz w:val="24"/>
          <w:szCs w:val="24"/>
        </w:rPr>
        <w:t xml:space="preserve"> HSBC. Interest factor affects how people </w:t>
      </w:r>
      <w:r w:rsidR="00BE6043" w:rsidRPr="0097330C">
        <w:rPr>
          <w:rFonts w:ascii="Times New Roman" w:hAnsi="Times New Roman" w:cs="Times New Roman"/>
          <w:sz w:val="24"/>
          <w:szCs w:val="24"/>
        </w:rPr>
        <w:t>make</w:t>
      </w:r>
      <w:r w:rsidR="00A05CE4" w:rsidRPr="0097330C">
        <w:rPr>
          <w:rFonts w:ascii="Times New Roman" w:hAnsi="Times New Roman" w:cs="Times New Roman"/>
          <w:sz w:val="24"/>
          <w:szCs w:val="24"/>
        </w:rPr>
        <w:t xml:space="preserve"> </w:t>
      </w:r>
      <w:r w:rsidR="004C3F71" w:rsidRPr="0097330C">
        <w:rPr>
          <w:rFonts w:ascii="Times New Roman" w:hAnsi="Times New Roman" w:cs="Times New Roman"/>
          <w:sz w:val="24"/>
          <w:szCs w:val="24"/>
        </w:rPr>
        <w:t>borrow</w:t>
      </w:r>
      <w:r w:rsidR="00A05CE4" w:rsidRPr="0097330C">
        <w:rPr>
          <w:rFonts w:ascii="Times New Roman" w:hAnsi="Times New Roman" w:cs="Times New Roman"/>
          <w:sz w:val="24"/>
          <w:szCs w:val="24"/>
        </w:rPr>
        <w:t>ing</w:t>
      </w:r>
      <w:r w:rsidR="004C3F71" w:rsidRPr="0097330C">
        <w:rPr>
          <w:rFonts w:ascii="Times New Roman" w:hAnsi="Times New Roman" w:cs="Times New Roman"/>
          <w:sz w:val="24"/>
          <w:szCs w:val="24"/>
        </w:rPr>
        <w:t xml:space="preserve"> and lend</w:t>
      </w:r>
      <w:r w:rsidR="00A05CE4" w:rsidRPr="0097330C">
        <w:rPr>
          <w:rFonts w:ascii="Times New Roman" w:hAnsi="Times New Roman" w:cs="Times New Roman"/>
          <w:sz w:val="24"/>
          <w:szCs w:val="24"/>
        </w:rPr>
        <w:t>ing decisions.</w:t>
      </w:r>
      <w:r w:rsidR="00620F11" w:rsidRPr="0097330C">
        <w:rPr>
          <w:rFonts w:ascii="Times New Roman" w:hAnsi="Times New Roman" w:cs="Times New Roman"/>
          <w:sz w:val="24"/>
          <w:szCs w:val="24"/>
        </w:rPr>
        <w:t xml:space="preserve"> For </w:t>
      </w:r>
      <w:r w:rsidR="002967EC" w:rsidRPr="0097330C">
        <w:rPr>
          <w:rFonts w:ascii="Times New Roman" w:hAnsi="Times New Roman" w:cs="Times New Roman"/>
          <w:sz w:val="24"/>
          <w:szCs w:val="24"/>
        </w:rPr>
        <w:t>example,</w:t>
      </w:r>
      <w:r w:rsidR="00620F11" w:rsidRPr="0097330C">
        <w:rPr>
          <w:rFonts w:ascii="Times New Roman" w:hAnsi="Times New Roman" w:cs="Times New Roman"/>
          <w:sz w:val="24"/>
          <w:szCs w:val="24"/>
        </w:rPr>
        <w:t xml:space="preserve"> in 2022</w:t>
      </w:r>
      <w:r w:rsidR="00BE6043" w:rsidRPr="0097330C">
        <w:rPr>
          <w:rFonts w:ascii="Times New Roman" w:hAnsi="Times New Roman" w:cs="Times New Roman"/>
          <w:sz w:val="24"/>
          <w:szCs w:val="24"/>
        </w:rPr>
        <w:t>, the</w:t>
      </w:r>
      <w:r w:rsidR="00BA70EC" w:rsidRPr="0097330C">
        <w:rPr>
          <w:rFonts w:ascii="Times New Roman" w:hAnsi="Times New Roman" w:cs="Times New Roman"/>
          <w:sz w:val="24"/>
          <w:szCs w:val="24"/>
        </w:rPr>
        <w:t xml:space="preserve"> Bank of England increases their interest rate</w:t>
      </w:r>
      <w:r w:rsidR="00BE6043" w:rsidRPr="0097330C">
        <w:rPr>
          <w:rFonts w:ascii="Times New Roman" w:hAnsi="Times New Roman" w:cs="Times New Roman"/>
          <w:sz w:val="24"/>
          <w:szCs w:val="24"/>
        </w:rPr>
        <w:t>.</w:t>
      </w:r>
      <w:r w:rsidR="00050189" w:rsidRPr="0097330C">
        <w:rPr>
          <w:rFonts w:ascii="Times New Roman" w:hAnsi="Times New Roman" w:cs="Times New Roman"/>
          <w:sz w:val="24"/>
          <w:szCs w:val="24"/>
        </w:rPr>
        <w:t xml:space="preserve"> Because of this reason</w:t>
      </w:r>
      <w:r w:rsidR="00BE6043" w:rsidRPr="0097330C">
        <w:rPr>
          <w:rFonts w:ascii="Times New Roman" w:hAnsi="Times New Roman" w:cs="Times New Roman"/>
          <w:sz w:val="24"/>
          <w:szCs w:val="24"/>
        </w:rPr>
        <w:t>,</w:t>
      </w:r>
      <w:r w:rsidR="00050189" w:rsidRPr="0097330C">
        <w:rPr>
          <w:rFonts w:ascii="Times New Roman" w:hAnsi="Times New Roman" w:cs="Times New Roman"/>
          <w:sz w:val="24"/>
          <w:szCs w:val="24"/>
        </w:rPr>
        <w:t xml:space="preserve"> </w:t>
      </w:r>
      <w:r w:rsidR="002967EC" w:rsidRPr="0097330C">
        <w:rPr>
          <w:rFonts w:ascii="Times New Roman" w:hAnsi="Times New Roman" w:cs="Times New Roman"/>
          <w:sz w:val="24"/>
          <w:szCs w:val="24"/>
        </w:rPr>
        <w:t>international</w:t>
      </w:r>
      <w:r w:rsidR="00050189" w:rsidRPr="0097330C">
        <w:rPr>
          <w:rFonts w:ascii="Times New Roman" w:hAnsi="Times New Roman" w:cs="Times New Roman"/>
          <w:sz w:val="24"/>
          <w:szCs w:val="24"/>
        </w:rPr>
        <w:t xml:space="preserve"> banks like HSBC can earn more pro</w:t>
      </w:r>
      <w:r w:rsidR="00E65D9A" w:rsidRPr="0097330C">
        <w:rPr>
          <w:rFonts w:ascii="Times New Roman" w:hAnsi="Times New Roman" w:cs="Times New Roman"/>
          <w:sz w:val="24"/>
          <w:szCs w:val="24"/>
        </w:rPr>
        <w:t>fit from loans</w:t>
      </w:r>
      <w:r w:rsidR="00BE6043" w:rsidRPr="0097330C">
        <w:rPr>
          <w:rFonts w:ascii="Times New Roman" w:hAnsi="Times New Roman" w:cs="Times New Roman"/>
          <w:sz w:val="24"/>
          <w:szCs w:val="24"/>
        </w:rPr>
        <w:t>,</w:t>
      </w:r>
      <w:r w:rsidR="00E65D9A" w:rsidRPr="0097330C">
        <w:rPr>
          <w:rFonts w:ascii="Times New Roman" w:hAnsi="Times New Roman" w:cs="Times New Roman"/>
          <w:sz w:val="24"/>
          <w:szCs w:val="24"/>
        </w:rPr>
        <w:t xml:space="preserve"> and that </w:t>
      </w:r>
      <w:r w:rsidR="00BE6043" w:rsidRPr="0097330C">
        <w:rPr>
          <w:rFonts w:ascii="Times New Roman" w:hAnsi="Times New Roman" w:cs="Times New Roman"/>
          <w:sz w:val="24"/>
          <w:szCs w:val="24"/>
        </w:rPr>
        <w:t>results in</w:t>
      </w:r>
      <w:r w:rsidR="00E65D9A" w:rsidRPr="0097330C">
        <w:rPr>
          <w:rFonts w:ascii="Times New Roman" w:hAnsi="Times New Roman" w:cs="Times New Roman"/>
          <w:sz w:val="24"/>
          <w:szCs w:val="24"/>
        </w:rPr>
        <w:t xml:space="preserve"> higher interest income for HSBC</w:t>
      </w:r>
      <w:sdt>
        <w:sdtPr>
          <w:rPr>
            <w:rFonts w:ascii="Times New Roman" w:hAnsi="Times New Roman" w:cs="Times New Roman"/>
            <w:sz w:val="24"/>
            <w:szCs w:val="24"/>
          </w:rPr>
          <w:id w:val="1308822735"/>
          <w:citation/>
        </w:sdtPr>
        <w:sdtEndPr/>
        <w:sdtContent>
          <w:r w:rsidR="00E65D9A" w:rsidRPr="0097330C">
            <w:rPr>
              <w:rFonts w:ascii="Times New Roman" w:hAnsi="Times New Roman" w:cs="Times New Roman"/>
              <w:sz w:val="24"/>
              <w:szCs w:val="24"/>
            </w:rPr>
            <w:fldChar w:fldCharType="begin"/>
          </w:r>
          <w:r w:rsidR="00E65D9A" w:rsidRPr="0097330C">
            <w:rPr>
              <w:rFonts w:ascii="Times New Roman" w:hAnsi="Times New Roman" w:cs="Times New Roman"/>
              <w:sz w:val="24"/>
              <w:szCs w:val="24"/>
            </w:rPr>
            <w:instrText xml:space="preserve"> CITATION Ban26 \l 1033 </w:instrText>
          </w:r>
          <w:r w:rsidR="00E65D9A" w:rsidRPr="0097330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(Bank of England, 2026)</w:t>
          </w:r>
          <w:r w:rsidR="00E65D9A" w:rsidRPr="0097330C">
            <w:rPr>
              <w:rFonts w:ascii="Times New Roman" w:hAnsi="Times New Roman" w:cs="Times New Roman"/>
              <w:sz w:val="24"/>
              <w:szCs w:val="24"/>
            </w:rPr>
            <w:fldChar w:fldCharType="end"/>
          </w:r>
        </w:sdtContent>
      </w:sdt>
      <w:r w:rsidR="00E65D9A" w:rsidRPr="0097330C">
        <w:rPr>
          <w:rFonts w:ascii="Times New Roman" w:hAnsi="Times New Roman" w:cs="Times New Roman"/>
          <w:sz w:val="24"/>
          <w:szCs w:val="24"/>
        </w:rPr>
        <w:t>.</w:t>
      </w:r>
      <w:r w:rsidR="0097330C" w:rsidRPr="0097330C">
        <w:rPr>
          <w:rFonts w:ascii="Times New Roman" w:hAnsi="Times New Roman" w:cs="Times New Roman"/>
          <w:sz w:val="24"/>
          <w:szCs w:val="24"/>
        </w:rPr>
        <w:t xml:space="preserve"> </w:t>
      </w:r>
      <w:r w:rsidR="00FF0D63" w:rsidRPr="0097330C">
        <w:rPr>
          <w:rFonts w:ascii="Times New Roman" w:hAnsi="Times New Roman" w:cs="Times New Roman"/>
          <w:sz w:val="24"/>
          <w:szCs w:val="24"/>
        </w:rPr>
        <w:t>However, higher interest rates do not always create positive outcomes for banks. They can also reduce loan demand and increase default risk, meaning HSBC must balance the benefit of higher interest income with stronger credit-risk management</w:t>
      </w:r>
      <w:sdt>
        <w:sdtPr>
          <w:rPr>
            <w:rFonts w:ascii="Times New Roman" w:hAnsi="Times New Roman" w:cs="Times New Roman"/>
            <w:sz w:val="24"/>
            <w:szCs w:val="24"/>
          </w:rPr>
          <w:id w:val="183407226"/>
          <w:citation/>
        </w:sdtPr>
        <w:sdtEndPr/>
        <w:sdtContent>
          <w:r w:rsidR="0097330C" w:rsidRPr="0097330C">
            <w:rPr>
              <w:rFonts w:ascii="Times New Roman" w:hAnsi="Times New Roman" w:cs="Times New Roman"/>
              <w:sz w:val="24"/>
              <w:szCs w:val="24"/>
            </w:rPr>
            <w:fldChar w:fldCharType="begin"/>
          </w:r>
          <w:r w:rsidR="0097330C" w:rsidRPr="0097330C">
            <w:rPr>
              <w:rFonts w:ascii="Times New Roman" w:hAnsi="Times New Roman" w:cs="Times New Roman"/>
              <w:sz w:val="24"/>
              <w:szCs w:val="24"/>
            </w:rPr>
            <w:instrText xml:space="preserve"> CITATION Bor17 \l 1033 </w:instrText>
          </w:r>
          <w:r w:rsidR="0097330C" w:rsidRPr="0097330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(Borio, 2017)</w:t>
          </w:r>
          <w:r w:rsidR="0097330C" w:rsidRPr="0097330C">
            <w:rPr>
              <w:rFonts w:ascii="Times New Roman" w:hAnsi="Times New Roman" w:cs="Times New Roman"/>
              <w:sz w:val="24"/>
              <w:szCs w:val="24"/>
            </w:rPr>
            <w:fldChar w:fldCharType="end"/>
          </w:r>
        </w:sdtContent>
      </w:sdt>
      <w:r w:rsidR="00FF0D63" w:rsidRPr="0097330C">
        <w:rPr>
          <w:rFonts w:ascii="Times New Roman" w:hAnsi="Times New Roman" w:cs="Times New Roman"/>
          <w:sz w:val="24"/>
          <w:szCs w:val="24"/>
        </w:rPr>
        <w:t>.</w:t>
      </w:r>
    </w:p>
    <w:p w14:paraId="752C9671" w14:textId="39247A7A" w:rsidR="002967EC" w:rsidRPr="009142D6" w:rsidRDefault="009C3DC5" w:rsidP="00A02983">
      <w:pPr>
        <w:pStyle w:val="Heading2"/>
        <w:rPr>
          <w:rFonts w:eastAsia="Times New Roman"/>
        </w:rPr>
      </w:pPr>
      <w:bookmarkStart w:id="25" w:name="_Toc235787587"/>
      <w:r w:rsidRPr="009142D6">
        <w:t>Inflation Rates</w:t>
      </w:r>
      <w:bookmarkEnd w:id="25"/>
    </w:p>
    <w:p w14:paraId="7EF810D5" w14:textId="28935722" w:rsidR="001964AC" w:rsidRPr="00560978" w:rsidRDefault="00A24F69" w:rsidP="00C14173">
      <w:pPr>
        <w:spacing w:before="100" w:beforeAutospacing="1" w:after="100" w:afterAutospacing="1" w:line="240" w:lineRule="auto"/>
        <w:jc w:val="both"/>
        <w:rPr>
          <w:rFonts w:ascii="Times New Roman" w:hAnsi="Times New Roman" w:cs="Times New Roman"/>
          <w:sz w:val="24"/>
          <w:szCs w:val="24"/>
        </w:rPr>
      </w:pPr>
      <w:r w:rsidRPr="00560978">
        <w:rPr>
          <w:rFonts w:ascii="Times New Roman" w:hAnsi="Times New Roman" w:cs="Times New Roman"/>
          <w:sz w:val="24"/>
          <w:szCs w:val="24"/>
        </w:rPr>
        <w:t xml:space="preserve">Inflation refers </w:t>
      </w:r>
      <w:r w:rsidR="00BE6043" w:rsidRPr="00560978">
        <w:rPr>
          <w:rFonts w:ascii="Times New Roman" w:hAnsi="Times New Roman" w:cs="Times New Roman"/>
          <w:sz w:val="24"/>
          <w:szCs w:val="24"/>
        </w:rPr>
        <w:t>to the</w:t>
      </w:r>
      <w:r w:rsidR="008605E0" w:rsidRPr="00560978">
        <w:rPr>
          <w:rFonts w:ascii="Times New Roman" w:hAnsi="Times New Roman" w:cs="Times New Roman"/>
          <w:sz w:val="24"/>
          <w:szCs w:val="24"/>
        </w:rPr>
        <w:t xml:space="preserve"> growth </w:t>
      </w:r>
      <w:r w:rsidR="00A817A8">
        <w:rPr>
          <w:rFonts w:ascii="Times New Roman" w:hAnsi="Times New Roman" w:cs="Times New Roman"/>
          <w:sz w:val="24"/>
          <w:szCs w:val="24"/>
        </w:rPr>
        <w:t>in the prices of goods and services, which results in a reduction in people's</w:t>
      </w:r>
      <w:r w:rsidR="00837987" w:rsidRPr="00560978">
        <w:rPr>
          <w:rFonts w:ascii="Times New Roman" w:hAnsi="Times New Roman" w:cs="Times New Roman"/>
          <w:sz w:val="24"/>
          <w:szCs w:val="24"/>
        </w:rPr>
        <w:t xml:space="preserve"> purchasing power</w:t>
      </w:r>
      <w:r w:rsidR="00BE6043" w:rsidRPr="00560978">
        <w:rPr>
          <w:rFonts w:ascii="Times New Roman" w:hAnsi="Times New Roman" w:cs="Times New Roman"/>
          <w:sz w:val="24"/>
          <w:szCs w:val="24"/>
        </w:rPr>
        <w:t>. If</w:t>
      </w:r>
      <w:r w:rsidR="00837987" w:rsidRPr="00560978">
        <w:rPr>
          <w:rFonts w:ascii="Times New Roman" w:hAnsi="Times New Roman" w:cs="Times New Roman"/>
          <w:sz w:val="24"/>
          <w:szCs w:val="24"/>
        </w:rPr>
        <w:t xml:space="preserve"> inflation goes up</w:t>
      </w:r>
      <w:r w:rsidR="00BE6043" w:rsidRPr="00560978">
        <w:rPr>
          <w:rFonts w:ascii="Times New Roman" w:hAnsi="Times New Roman" w:cs="Times New Roman"/>
          <w:sz w:val="24"/>
          <w:szCs w:val="24"/>
        </w:rPr>
        <w:t>,</w:t>
      </w:r>
      <w:r w:rsidR="00837987" w:rsidRPr="00560978">
        <w:rPr>
          <w:rFonts w:ascii="Times New Roman" w:hAnsi="Times New Roman" w:cs="Times New Roman"/>
          <w:sz w:val="24"/>
          <w:szCs w:val="24"/>
        </w:rPr>
        <w:t xml:space="preserve"> </w:t>
      </w:r>
      <w:r w:rsidR="00D435DD" w:rsidRPr="00560978">
        <w:rPr>
          <w:rFonts w:ascii="Times New Roman" w:hAnsi="Times New Roman" w:cs="Times New Roman"/>
          <w:sz w:val="24"/>
          <w:szCs w:val="24"/>
        </w:rPr>
        <w:t xml:space="preserve">people need to </w:t>
      </w:r>
      <w:r w:rsidR="00BE6043" w:rsidRPr="00560978">
        <w:rPr>
          <w:rFonts w:ascii="Times New Roman" w:hAnsi="Times New Roman" w:cs="Times New Roman"/>
          <w:sz w:val="24"/>
          <w:szCs w:val="24"/>
        </w:rPr>
        <w:t>allocate</w:t>
      </w:r>
      <w:r w:rsidR="00D435DD" w:rsidRPr="00560978">
        <w:rPr>
          <w:rFonts w:ascii="Times New Roman" w:hAnsi="Times New Roman" w:cs="Times New Roman"/>
          <w:sz w:val="24"/>
          <w:szCs w:val="24"/>
        </w:rPr>
        <w:t xml:space="preserve"> their money </w:t>
      </w:r>
      <w:r w:rsidR="00BE6043" w:rsidRPr="00560978">
        <w:rPr>
          <w:rFonts w:ascii="Times New Roman" w:hAnsi="Times New Roman" w:cs="Times New Roman"/>
          <w:sz w:val="24"/>
          <w:szCs w:val="24"/>
        </w:rPr>
        <w:t>to</w:t>
      </w:r>
      <w:r w:rsidR="00D435DD" w:rsidRPr="00560978">
        <w:rPr>
          <w:rFonts w:ascii="Times New Roman" w:hAnsi="Times New Roman" w:cs="Times New Roman"/>
          <w:sz w:val="24"/>
          <w:szCs w:val="24"/>
        </w:rPr>
        <w:t xml:space="preserve"> basic </w:t>
      </w:r>
      <w:r w:rsidR="00BE6043" w:rsidRPr="00560978">
        <w:rPr>
          <w:rFonts w:ascii="Times New Roman" w:hAnsi="Times New Roman" w:cs="Times New Roman"/>
          <w:sz w:val="24"/>
          <w:szCs w:val="24"/>
        </w:rPr>
        <w:t>needs</w:t>
      </w:r>
      <w:r w:rsidR="00D435DD" w:rsidRPr="00560978">
        <w:rPr>
          <w:rFonts w:ascii="Times New Roman" w:hAnsi="Times New Roman" w:cs="Times New Roman"/>
          <w:sz w:val="24"/>
          <w:szCs w:val="24"/>
        </w:rPr>
        <w:t xml:space="preserve"> rather than any </w:t>
      </w:r>
      <w:r w:rsidR="00BE6043" w:rsidRPr="00560978">
        <w:rPr>
          <w:rFonts w:ascii="Times New Roman" w:hAnsi="Times New Roman" w:cs="Times New Roman"/>
          <w:sz w:val="24"/>
          <w:szCs w:val="24"/>
        </w:rPr>
        <w:t>other</w:t>
      </w:r>
      <w:r w:rsidR="00D435DD" w:rsidRPr="00560978">
        <w:rPr>
          <w:rFonts w:ascii="Times New Roman" w:hAnsi="Times New Roman" w:cs="Times New Roman"/>
          <w:sz w:val="24"/>
          <w:szCs w:val="24"/>
        </w:rPr>
        <w:t xml:space="preserve"> things that </w:t>
      </w:r>
      <w:r w:rsidR="002F297C" w:rsidRPr="00560978">
        <w:rPr>
          <w:rFonts w:ascii="Times New Roman" w:hAnsi="Times New Roman" w:cs="Times New Roman"/>
          <w:sz w:val="24"/>
          <w:szCs w:val="24"/>
        </w:rPr>
        <w:t>result</w:t>
      </w:r>
      <w:r w:rsidR="00A817A8">
        <w:rPr>
          <w:rFonts w:ascii="Times New Roman" w:hAnsi="Times New Roman" w:cs="Times New Roman"/>
          <w:sz w:val="24"/>
          <w:szCs w:val="24"/>
        </w:rPr>
        <w:t>,</w:t>
      </w:r>
      <w:r w:rsidR="00416AD3" w:rsidRPr="00560978">
        <w:rPr>
          <w:rFonts w:ascii="Times New Roman" w:hAnsi="Times New Roman" w:cs="Times New Roman"/>
          <w:sz w:val="24"/>
          <w:szCs w:val="24"/>
        </w:rPr>
        <w:t xml:space="preserve"> they have less money to repay loans or put money in savings accounts</w:t>
      </w:r>
      <w:r w:rsidR="00BE6043" w:rsidRPr="00560978">
        <w:rPr>
          <w:rFonts w:ascii="Times New Roman" w:hAnsi="Times New Roman" w:cs="Times New Roman"/>
          <w:sz w:val="24"/>
          <w:szCs w:val="24"/>
        </w:rPr>
        <w:t>,</w:t>
      </w:r>
      <w:r w:rsidR="002F297C" w:rsidRPr="00560978">
        <w:rPr>
          <w:rFonts w:ascii="Times New Roman" w:hAnsi="Times New Roman" w:cs="Times New Roman"/>
          <w:sz w:val="24"/>
          <w:szCs w:val="24"/>
        </w:rPr>
        <w:t xml:space="preserve"> and this thing will influence HSBC</w:t>
      </w:r>
      <w:sdt>
        <w:sdtPr>
          <w:rPr>
            <w:rFonts w:ascii="Times New Roman" w:hAnsi="Times New Roman" w:cs="Times New Roman"/>
            <w:sz w:val="24"/>
            <w:szCs w:val="24"/>
          </w:rPr>
          <w:id w:val="-2739953"/>
          <w:citation/>
        </w:sdtPr>
        <w:sdtEndPr/>
        <w:sdtContent>
          <w:r w:rsidR="000D7DA4" w:rsidRPr="00560978">
            <w:rPr>
              <w:rFonts w:ascii="Times New Roman" w:hAnsi="Times New Roman" w:cs="Times New Roman"/>
              <w:sz w:val="24"/>
              <w:szCs w:val="24"/>
            </w:rPr>
            <w:fldChar w:fldCharType="begin"/>
          </w:r>
          <w:r w:rsidR="00D70296" w:rsidRPr="00560978">
            <w:rPr>
              <w:rFonts w:ascii="Times New Roman" w:hAnsi="Times New Roman" w:cs="Times New Roman"/>
              <w:sz w:val="24"/>
              <w:szCs w:val="24"/>
            </w:rPr>
            <w:instrText xml:space="preserve">CITATION Cey26 \l 1033 </w:instrText>
          </w:r>
          <w:r w:rsidR="000D7DA4" w:rsidRPr="00560978">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(Oner, 2026)</w:t>
          </w:r>
          <w:r w:rsidR="000D7DA4" w:rsidRPr="00560978">
            <w:rPr>
              <w:rFonts w:ascii="Times New Roman" w:hAnsi="Times New Roman" w:cs="Times New Roman"/>
              <w:sz w:val="24"/>
              <w:szCs w:val="24"/>
            </w:rPr>
            <w:fldChar w:fldCharType="end"/>
          </w:r>
        </w:sdtContent>
      </w:sdt>
      <w:r w:rsidR="002F297C" w:rsidRPr="00560978">
        <w:rPr>
          <w:rFonts w:ascii="Times New Roman" w:hAnsi="Times New Roman" w:cs="Times New Roman"/>
          <w:sz w:val="24"/>
          <w:szCs w:val="24"/>
        </w:rPr>
        <w:t>.</w:t>
      </w:r>
      <w:r w:rsidR="00C14173" w:rsidRPr="00560978">
        <w:rPr>
          <w:rFonts w:ascii="Times New Roman" w:hAnsi="Times New Roman" w:cs="Times New Roman"/>
          <w:sz w:val="24"/>
          <w:szCs w:val="24"/>
        </w:rPr>
        <w:t xml:space="preserve"> </w:t>
      </w:r>
      <w:r w:rsidR="006F7F75" w:rsidRPr="00560978">
        <w:rPr>
          <w:rFonts w:ascii="Times New Roman" w:hAnsi="Times New Roman" w:cs="Times New Roman"/>
        </w:rPr>
        <w:t>An</w:t>
      </w:r>
      <w:r w:rsidR="008B1C52" w:rsidRPr="00560978">
        <w:rPr>
          <w:rFonts w:ascii="Times New Roman" w:hAnsi="Times New Roman" w:cs="Times New Roman"/>
        </w:rPr>
        <w:t xml:space="preserve"> example </w:t>
      </w:r>
      <w:r w:rsidR="00121BCC" w:rsidRPr="00560978">
        <w:rPr>
          <w:rFonts w:ascii="Times New Roman" w:hAnsi="Times New Roman" w:cs="Times New Roman"/>
        </w:rPr>
        <w:t>is</w:t>
      </w:r>
      <w:r w:rsidR="00590733" w:rsidRPr="00560978">
        <w:rPr>
          <w:rFonts w:ascii="Times New Roman" w:hAnsi="Times New Roman" w:cs="Times New Roman"/>
        </w:rPr>
        <w:t xml:space="preserve"> </w:t>
      </w:r>
      <w:r w:rsidR="006F7F75" w:rsidRPr="00560978">
        <w:rPr>
          <w:rFonts w:ascii="Times New Roman" w:hAnsi="Times New Roman" w:cs="Times New Roman"/>
        </w:rPr>
        <w:t>during</w:t>
      </w:r>
      <w:r w:rsidR="008B1C52" w:rsidRPr="00560978">
        <w:rPr>
          <w:rFonts w:ascii="Times New Roman" w:hAnsi="Times New Roman" w:cs="Times New Roman"/>
        </w:rPr>
        <w:t xml:space="preserve"> </w:t>
      </w:r>
      <w:r w:rsidR="008B1C52" w:rsidRPr="00560978">
        <w:rPr>
          <w:rStyle w:val="Strong"/>
          <w:rFonts w:ascii="Times New Roman" w:hAnsi="Times New Roman" w:cs="Times New Roman"/>
          <w:b w:val="0"/>
          <w:bCs w:val="0"/>
        </w:rPr>
        <w:t>2022</w:t>
      </w:r>
      <w:r w:rsidR="008B1C52" w:rsidRPr="00560978">
        <w:rPr>
          <w:rFonts w:ascii="Times New Roman" w:hAnsi="Times New Roman" w:cs="Times New Roman"/>
        </w:rPr>
        <w:t>, inflation in the UK and globally increased sharply due to energy price rises and supply chain issues</w:t>
      </w:r>
      <w:r w:rsidR="00121BCC" w:rsidRPr="00560978">
        <w:rPr>
          <w:rFonts w:ascii="Times New Roman" w:hAnsi="Times New Roman" w:cs="Times New Roman"/>
        </w:rPr>
        <w:t>;</w:t>
      </w:r>
      <w:r w:rsidR="004A020B" w:rsidRPr="00560978">
        <w:rPr>
          <w:rFonts w:ascii="Times New Roman" w:hAnsi="Times New Roman" w:cs="Times New Roman"/>
        </w:rPr>
        <w:t xml:space="preserve"> because of this reason </w:t>
      </w:r>
      <w:r w:rsidR="000C5AF2" w:rsidRPr="00560978">
        <w:rPr>
          <w:rFonts w:ascii="Times New Roman" w:hAnsi="Times New Roman" w:cs="Times New Roman"/>
        </w:rPr>
        <w:t xml:space="preserve">people are </w:t>
      </w:r>
      <w:r w:rsidR="00590733" w:rsidRPr="00560978">
        <w:rPr>
          <w:rFonts w:ascii="Times New Roman" w:hAnsi="Times New Roman" w:cs="Times New Roman"/>
        </w:rPr>
        <w:t>struggling</w:t>
      </w:r>
      <w:r w:rsidR="000C5AF2" w:rsidRPr="00560978">
        <w:rPr>
          <w:rFonts w:ascii="Times New Roman" w:hAnsi="Times New Roman" w:cs="Times New Roman"/>
        </w:rPr>
        <w:t xml:space="preserve"> financially</w:t>
      </w:r>
      <w:r w:rsidR="00590733" w:rsidRPr="00560978">
        <w:rPr>
          <w:rFonts w:ascii="Times New Roman" w:hAnsi="Times New Roman" w:cs="Times New Roman"/>
        </w:rPr>
        <w:t>,</w:t>
      </w:r>
      <w:r w:rsidR="000C5AF2" w:rsidRPr="00560978">
        <w:rPr>
          <w:rFonts w:ascii="Times New Roman" w:hAnsi="Times New Roman" w:cs="Times New Roman"/>
        </w:rPr>
        <w:t xml:space="preserve"> and HSBC had to increase </w:t>
      </w:r>
      <w:r w:rsidR="00590733" w:rsidRPr="00560978">
        <w:rPr>
          <w:rFonts w:ascii="Times New Roman" w:hAnsi="Times New Roman" w:cs="Times New Roman"/>
        </w:rPr>
        <w:t>its</w:t>
      </w:r>
      <w:r w:rsidR="000C5AF2" w:rsidRPr="00560978">
        <w:rPr>
          <w:rFonts w:ascii="Times New Roman" w:hAnsi="Times New Roman" w:cs="Times New Roman"/>
        </w:rPr>
        <w:t xml:space="preserve"> provision for bad loans</w:t>
      </w:r>
      <w:r w:rsidR="00590733" w:rsidRPr="00560978">
        <w:rPr>
          <w:rFonts w:ascii="Times New Roman" w:hAnsi="Times New Roman" w:cs="Times New Roman"/>
        </w:rPr>
        <w:t>,</w:t>
      </w:r>
      <w:r w:rsidR="006F7F75" w:rsidRPr="00560978">
        <w:rPr>
          <w:rFonts w:ascii="Times New Roman" w:hAnsi="Times New Roman" w:cs="Times New Roman"/>
        </w:rPr>
        <w:t xml:space="preserve"> and that result a </w:t>
      </w:r>
      <w:r w:rsidR="00B3250F" w:rsidRPr="00560978">
        <w:rPr>
          <w:rFonts w:ascii="Times New Roman" w:hAnsi="Times New Roman" w:cs="Times New Roman"/>
        </w:rPr>
        <w:t>financial</w:t>
      </w:r>
      <w:r w:rsidR="006F7F75" w:rsidRPr="00560978">
        <w:rPr>
          <w:rFonts w:ascii="Times New Roman" w:hAnsi="Times New Roman" w:cs="Times New Roman"/>
        </w:rPr>
        <w:t xml:space="preserve"> risk for HSBC</w:t>
      </w:r>
      <w:sdt>
        <w:sdtPr>
          <w:rPr>
            <w:rFonts w:ascii="Times New Roman" w:hAnsi="Times New Roman" w:cs="Times New Roman"/>
            <w:sz w:val="24"/>
            <w:szCs w:val="24"/>
          </w:rPr>
          <w:id w:val="1429694933"/>
          <w:citation/>
        </w:sdtPr>
        <w:sdtEndPr/>
        <w:sdtContent>
          <w:r w:rsidR="00036F82" w:rsidRPr="00560978">
            <w:rPr>
              <w:rFonts w:ascii="Times New Roman" w:hAnsi="Times New Roman" w:cs="Times New Roman"/>
              <w:sz w:val="24"/>
              <w:szCs w:val="24"/>
            </w:rPr>
            <w:fldChar w:fldCharType="begin"/>
          </w:r>
          <w:r w:rsidR="00116A43" w:rsidRPr="00560978">
            <w:rPr>
              <w:rFonts w:ascii="Times New Roman" w:hAnsi="Times New Roman" w:cs="Times New Roman"/>
              <w:sz w:val="24"/>
              <w:szCs w:val="24"/>
            </w:rPr>
            <w:instrText xml:space="preserve">CITATION And22 \l 1033 </w:instrText>
          </w:r>
          <w:r w:rsidR="00036F82" w:rsidRPr="00560978">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(King, 2022)</w:t>
          </w:r>
          <w:r w:rsidR="00036F82" w:rsidRPr="00560978">
            <w:rPr>
              <w:rFonts w:ascii="Times New Roman" w:hAnsi="Times New Roman" w:cs="Times New Roman"/>
              <w:sz w:val="24"/>
              <w:szCs w:val="24"/>
            </w:rPr>
            <w:fldChar w:fldCharType="end"/>
          </w:r>
        </w:sdtContent>
      </w:sdt>
      <w:r w:rsidR="006F7F75" w:rsidRPr="00560978">
        <w:rPr>
          <w:rFonts w:ascii="Times New Roman" w:hAnsi="Times New Roman" w:cs="Times New Roman"/>
          <w:sz w:val="24"/>
          <w:szCs w:val="24"/>
        </w:rPr>
        <w:t>.</w:t>
      </w:r>
    </w:p>
    <w:p w14:paraId="75ECD33C" w14:textId="77777777" w:rsidR="002C44ED" w:rsidRDefault="00751661" w:rsidP="002C44ED">
      <w:pPr>
        <w:pStyle w:val="NormalWeb"/>
        <w:jc w:val="center"/>
      </w:pPr>
      <w:r w:rsidRPr="00751661">
        <w:rPr>
          <w:noProof/>
        </w:rPr>
        <w:lastRenderedPageBreak/>
        <w:drawing>
          <wp:inline distT="0" distB="0" distL="0" distR="0" wp14:anchorId="635EB54E" wp14:editId="5AB457DD">
            <wp:extent cx="3568141" cy="2485603"/>
            <wp:effectExtent l="133350" t="76200" r="89535" b="1244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69604" cy="248662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160E2D4" w14:textId="2A304680" w:rsidR="006C754D" w:rsidRDefault="00751661" w:rsidP="002C44ED">
      <w:pPr>
        <w:pStyle w:val="NormalWeb"/>
        <w:jc w:val="center"/>
      </w:pPr>
      <w:r w:rsidRPr="002C7F71">
        <w:rPr>
          <w:b/>
          <w:bCs/>
        </w:rPr>
        <w:t>Infographic</w:t>
      </w:r>
      <w:r>
        <w:t>: Infla</w:t>
      </w:r>
      <w:r w:rsidR="002C7F71">
        <w:t xml:space="preserve">tion hike and </w:t>
      </w:r>
      <w:r w:rsidR="00892115">
        <w:t>decline</w:t>
      </w:r>
      <w:r w:rsidR="002C7F71">
        <w:t xml:space="preserve"> in </w:t>
      </w:r>
      <w:r w:rsidR="00892115">
        <w:t xml:space="preserve">the </w:t>
      </w:r>
      <w:r w:rsidR="002C7F71">
        <w:t>UK between 2022</w:t>
      </w:r>
      <w:r w:rsidR="00892115">
        <w:t xml:space="preserve"> and </w:t>
      </w:r>
      <w:r w:rsidR="002C7F71">
        <w:t>2025</w:t>
      </w:r>
      <w:sdt>
        <w:sdtPr>
          <w:id w:val="382983156"/>
          <w:citation/>
        </w:sdtPr>
        <w:sdtEndPr/>
        <w:sdtContent>
          <w:r w:rsidR="00E0400B">
            <w:fldChar w:fldCharType="begin"/>
          </w:r>
          <w:r w:rsidR="00121BCC">
            <w:instrText xml:space="preserve">CITATION Ant25 \l 1033 </w:instrText>
          </w:r>
          <w:r w:rsidR="00E0400B">
            <w:fldChar w:fldCharType="separate"/>
          </w:r>
          <w:r w:rsidR="00D065C5">
            <w:rPr>
              <w:noProof/>
            </w:rPr>
            <w:t xml:space="preserve"> (Bull, 2025)</w:t>
          </w:r>
          <w:r w:rsidR="00E0400B">
            <w:fldChar w:fldCharType="end"/>
          </w:r>
        </w:sdtContent>
      </w:sdt>
      <w:r w:rsidR="002C7F71">
        <w:t>.</w:t>
      </w:r>
    </w:p>
    <w:p w14:paraId="6A07D395" w14:textId="4F66C115" w:rsidR="001964AC" w:rsidRPr="000244AC" w:rsidRDefault="00FD0C4A" w:rsidP="00A02983">
      <w:pPr>
        <w:pStyle w:val="Heading2"/>
      </w:pPr>
      <w:bookmarkStart w:id="26" w:name="_Toc235787588"/>
      <w:r w:rsidRPr="000244AC">
        <w:t>Exchange Rates</w:t>
      </w:r>
      <w:bookmarkEnd w:id="26"/>
    </w:p>
    <w:p w14:paraId="1F8EA8F7" w14:textId="333ACBB1" w:rsidR="006C1EC4" w:rsidRPr="00560978" w:rsidRDefault="00892115" w:rsidP="00560978">
      <w:pPr>
        <w:spacing w:before="100" w:beforeAutospacing="1" w:after="100" w:afterAutospacing="1" w:line="240" w:lineRule="auto"/>
        <w:jc w:val="both"/>
        <w:rPr>
          <w:rFonts w:ascii="Times New Roman" w:hAnsi="Times New Roman" w:cs="Times New Roman"/>
          <w:sz w:val="24"/>
          <w:szCs w:val="24"/>
        </w:rPr>
      </w:pPr>
      <w:r w:rsidRPr="00892115">
        <w:rPr>
          <w:rFonts w:ascii="Times New Roman" w:hAnsi="Times New Roman" w:cs="Times New Roman"/>
          <w:sz w:val="24"/>
          <w:szCs w:val="24"/>
        </w:rPr>
        <w:t>The exchange</w:t>
      </w:r>
      <w:r w:rsidR="004205B1" w:rsidRPr="00892115">
        <w:rPr>
          <w:rFonts w:ascii="Times New Roman" w:hAnsi="Times New Roman" w:cs="Times New Roman"/>
          <w:sz w:val="24"/>
          <w:szCs w:val="24"/>
        </w:rPr>
        <w:t xml:space="preserve"> rate refers </w:t>
      </w:r>
      <w:r w:rsidRPr="00892115">
        <w:rPr>
          <w:rFonts w:ascii="Times New Roman" w:hAnsi="Times New Roman" w:cs="Times New Roman"/>
          <w:sz w:val="24"/>
          <w:szCs w:val="24"/>
        </w:rPr>
        <w:t xml:space="preserve">to </w:t>
      </w:r>
      <w:r w:rsidR="00F4370F" w:rsidRPr="00892115">
        <w:rPr>
          <w:rFonts w:ascii="Times New Roman" w:hAnsi="Times New Roman" w:cs="Times New Roman"/>
          <w:sz w:val="24"/>
          <w:szCs w:val="24"/>
        </w:rPr>
        <w:t xml:space="preserve">the price of a </w:t>
      </w:r>
      <w:r w:rsidRPr="00892115">
        <w:rPr>
          <w:rFonts w:ascii="Times New Roman" w:hAnsi="Times New Roman" w:cs="Times New Roman"/>
          <w:sz w:val="24"/>
          <w:szCs w:val="24"/>
        </w:rPr>
        <w:t>country's</w:t>
      </w:r>
      <w:r w:rsidR="00F4370F" w:rsidRPr="00892115">
        <w:rPr>
          <w:rFonts w:ascii="Times New Roman" w:hAnsi="Times New Roman" w:cs="Times New Roman"/>
          <w:sz w:val="24"/>
          <w:szCs w:val="24"/>
        </w:rPr>
        <w:t xml:space="preserve"> currency in relation </w:t>
      </w:r>
      <w:r w:rsidRPr="00892115">
        <w:rPr>
          <w:rFonts w:ascii="Times New Roman" w:hAnsi="Times New Roman" w:cs="Times New Roman"/>
          <w:sz w:val="24"/>
          <w:szCs w:val="24"/>
        </w:rPr>
        <w:t>to</w:t>
      </w:r>
      <w:r w:rsidR="00F4370F" w:rsidRPr="00892115">
        <w:rPr>
          <w:rFonts w:ascii="Times New Roman" w:hAnsi="Times New Roman" w:cs="Times New Roman"/>
          <w:sz w:val="24"/>
          <w:szCs w:val="24"/>
        </w:rPr>
        <w:t xml:space="preserve"> another </w:t>
      </w:r>
      <w:r w:rsidRPr="00892115">
        <w:rPr>
          <w:rFonts w:ascii="Times New Roman" w:hAnsi="Times New Roman" w:cs="Times New Roman"/>
          <w:sz w:val="24"/>
          <w:szCs w:val="24"/>
        </w:rPr>
        <w:t>country's</w:t>
      </w:r>
      <w:r w:rsidR="00F4370F" w:rsidRPr="00892115">
        <w:rPr>
          <w:rFonts w:ascii="Times New Roman" w:hAnsi="Times New Roman" w:cs="Times New Roman"/>
          <w:sz w:val="24"/>
          <w:szCs w:val="24"/>
        </w:rPr>
        <w:t xml:space="preserve"> currency</w:t>
      </w:r>
      <w:sdt>
        <w:sdtPr>
          <w:rPr>
            <w:rFonts w:ascii="Times New Roman" w:hAnsi="Times New Roman" w:cs="Times New Roman"/>
            <w:sz w:val="24"/>
            <w:szCs w:val="24"/>
          </w:rPr>
          <w:id w:val="-1520694590"/>
          <w:citation/>
        </w:sdtPr>
        <w:sdtEndPr/>
        <w:sdtContent>
          <w:r w:rsidR="00F4370F" w:rsidRPr="00892115">
            <w:rPr>
              <w:rFonts w:ascii="Times New Roman" w:hAnsi="Times New Roman" w:cs="Times New Roman"/>
              <w:sz w:val="24"/>
              <w:szCs w:val="24"/>
            </w:rPr>
            <w:fldChar w:fldCharType="begin"/>
          </w:r>
          <w:r w:rsidR="00F4370F" w:rsidRPr="00892115">
            <w:rPr>
              <w:rFonts w:ascii="Times New Roman" w:hAnsi="Times New Roman" w:cs="Times New Roman"/>
              <w:sz w:val="24"/>
              <w:szCs w:val="24"/>
            </w:rPr>
            <w:instrText xml:space="preserve"> CITATION OEC241 \l 1033 </w:instrText>
          </w:r>
          <w:r w:rsidR="00F4370F" w:rsidRPr="00892115">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(OECD, 2024)</w:t>
          </w:r>
          <w:r w:rsidR="00F4370F" w:rsidRPr="00892115">
            <w:rPr>
              <w:rFonts w:ascii="Times New Roman" w:hAnsi="Times New Roman" w:cs="Times New Roman"/>
              <w:sz w:val="24"/>
              <w:szCs w:val="24"/>
            </w:rPr>
            <w:fldChar w:fldCharType="end"/>
          </w:r>
        </w:sdtContent>
      </w:sdt>
      <w:r w:rsidR="00F4370F" w:rsidRPr="00892115">
        <w:rPr>
          <w:rFonts w:ascii="Times New Roman" w:hAnsi="Times New Roman" w:cs="Times New Roman"/>
          <w:sz w:val="24"/>
          <w:szCs w:val="24"/>
        </w:rPr>
        <w:t xml:space="preserve">. </w:t>
      </w:r>
      <w:r w:rsidR="009155FD" w:rsidRPr="00892115">
        <w:rPr>
          <w:rFonts w:ascii="Times New Roman" w:hAnsi="Times New Roman" w:cs="Times New Roman"/>
          <w:sz w:val="24"/>
          <w:szCs w:val="24"/>
        </w:rPr>
        <w:t>HSBC is</w:t>
      </w:r>
      <w:r w:rsidR="008E1C46" w:rsidRPr="00892115">
        <w:rPr>
          <w:rFonts w:ascii="Times New Roman" w:hAnsi="Times New Roman" w:cs="Times New Roman"/>
          <w:sz w:val="24"/>
          <w:szCs w:val="24"/>
        </w:rPr>
        <w:t xml:space="preserve"> </w:t>
      </w:r>
      <w:r w:rsidR="009155FD" w:rsidRPr="00892115">
        <w:rPr>
          <w:rFonts w:ascii="Times New Roman" w:hAnsi="Times New Roman" w:cs="Times New Roman"/>
          <w:sz w:val="24"/>
          <w:szCs w:val="24"/>
        </w:rPr>
        <w:t>an</w:t>
      </w:r>
      <w:r w:rsidR="008E1C46" w:rsidRPr="00892115">
        <w:rPr>
          <w:rFonts w:ascii="Times New Roman" w:hAnsi="Times New Roman" w:cs="Times New Roman"/>
          <w:sz w:val="24"/>
          <w:szCs w:val="24"/>
        </w:rPr>
        <w:t xml:space="preserve"> international bank that operates globally</w:t>
      </w:r>
      <w:r w:rsidRPr="00892115">
        <w:rPr>
          <w:rFonts w:ascii="Times New Roman" w:hAnsi="Times New Roman" w:cs="Times New Roman"/>
          <w:sz w:val="24"/>
          <w:szCs w:val="24"/>
        </w:rPr>
        <w:t>,</w:t>
      </w:r>
      <w:r w:rsidR="008E1C46" w:rsidRPr="00892115">
        <w:rPr>
          <w:rFonts w:ascii="Times New Roman" w:hAnsi="Times New Roman" w:cs="Times New Roman"/>
          <w:sz w:val="24"/>
          <w:szCs w:val="24"/>
        </w:rPr>
        <w:t xml:space="preserve"> </w:t>
      </w:r>
      <w:r w:rsidR="00D1651E" w:rsidRPr="00892115">
        <w:rPr>
          <w:rFonts w:ascii="Times New Roman" w:hAnsi="Times New Roman" w:cs="Times New Roman"/>
          <w:sz w:val="24"/>
          <w:szCs w:val="24"/>
        </w:rPr>
        <w:t xml:space="preserve">so they </w:t>
      </w:r>
      <w:r w:rsidR="009155FD" w:rsidRPr="00892115">
        <w:rPr>
          <w:rFonts w:ascii="Times New Roman" w:hAnsi="Times New Roman" w:cs="Times New Roman"/>
          <w:sz w:val="24"/>
          <w:szCs w:val="24"/>
        </w:rPr>
        <w:t>deal</w:t>
      </w:r>
      <w:r w:rsidR="00D1651E" w:rsidRPr="00892115">
        <w:rPr>
          <w:rFonts w:ascii="Times New Roman" w:hAnsi="Times New Roman" w:cs="Times New Roman"/>
          <w:sz w:val="24"/>
          <w:szCs w:val="24"/>
        </w:rPr>
        <w:t xml:space="preserve"> with </w:t>
      </w:r>
      <w:r w:rsidR="002E089E">
        <w:rPr>
          <w:rFonts w:ascii="Times New Roman" w:hAnsi="Times New Roman" w:cs="Times New Roman"/>
          <w:sz w:val="24"/>
          <w:szCs w:val="24"/>
        </w:rPr>
        <w:t>multiple currencies</w:t>
      </w:r>
      <w:r w:rsidRPr="00892115">
        <w:rPr>
          <w:rFonts w:ascii="Times New Roman" w:hAnsi="Times New Roman" w:cs="Times New Roman"/>
          <w:sz w:val="24"/>
          <w:szCs w:val="24"/>
        </w:rPr>
        <w:t>,</w:t>
      </w:r>
      <w:r w:rsidR="00D1651E" w:rsidRPr="00892115">
        <w:rPr>
          <w:rFonts w:ascii="Times New Roman" w:hAnsi="Times New Roman" w:cs="Times New Roman"/>
          <w:sz w:val="24"/>
          <w:szCs w:val="24"/>
        </w:rPr>
        <w:t xml:space="preserve"> and any change in exchange </w:t>
      </w:r>
      <w:r w:rsidR="0095224E">
        <w:rPr>
          <w:rFonts w:ascii="Times New Roman" w:hAnsi="Times New Roman" w:cs="Times New Roman"/>
          <w:sz w:val="24"/>
          <w:szCs w:val="24"/>
        </w:rPr>
        <w:t>rates</w:t>
      </w:r>
      <w:r w:rsidR="00D1651E" w:rsidRPr="00892115">
        <w:rPr>
          <w:rFonts w:ascii="Times New Roman" w:hAnsi="Times New Roman" w:cs="Times New Roman"/>
          <w:sz w:val="24"/>
          <w:szCs w:val="24"/>
        </w:rPr>
        <w:t xml:space="preserve"> can directly influence HSBC</w:t>
      </w:r>
      <w:r w:rsidR="006C1EC4" w:rsidRPr="00892115">
        <w:rPr>
          <w:rFonts w:ascii="Times New Roman" w:hAnsi="Times New Roman" w:cs="Times New Roman"/>
          <w:sz w:val="24"/>
          <w:szCs w:val="24"/>
        </w:rPr>
        <w:t>.</w:t>
      </w:r>
      <w:r w:rsidR="009155FD" w:rsidRPr="00892115">
        <w:rPr>
          <w:rFonts w:ascii="Times New Roman" w:hAnsi="Times New Roman" w:cs="Times New Roman"/>
          <w:sz w:val="24"/>
          <w:szCs w:val="24"/>
        </w:rPr>
        <w:t xml:space="preserve"> </w:t>
      </w:r>
      <w:r w:rsidR="001C4ADB" w:rsidRPr="00892115">
        <w:rPr>
          <w:rFonts w:ascii="Times New Roman" w:hAnsi="Times New Roman" w:cs="Times New Roman"/>
          <w:sz w:val="24"/>
          <w:szCs w:val="24"/>
        </w:rPr>
        <w:t xml:space="preserve">When </w:t>
      </w:r>
      <w:r w:rsidRPr="00892115">
        <w:rPr>
          <w:rFonts w:ascii="Times New Roman" w:hAnsi="Times New Roman" w:cs="Times New Roman"/>
          <w:sz w:val="24"/>
          <w:szCs w:val="24"/>
        </w:rPr>
        <w:t xml:space="preserve">the </w:t>
      </w:r>
      <w:r w:rsidR="001C4ADB" w:rsidRPr="00892115">
        <w:rPr>
          <w:rFonts w:ascii="Times New Roman" w:hAnsi="Times New Roman" w:cs="Times New Roman"/>
          <w:sz w:val="24"/>
          <w:szCs w:val="24"/>
        </w:rPr>
        <w:t xml:space="preserve">exchange rate fluctuates, it </w:t>
      </w:r>
      <w:r w:rsidR="009155FD" w:rsidRPr="00892115">
        <w:rPr>
          <w:rFonts w:ascii="Times New Roman" w:hAnsi="Times New Roman" w:cs="Times New Roman"/>
          <w:sz w:val="24"/>
          <w:szCs w:val="24"/>
        </w:rPr>
        <w:t>creates</w:t>
      </w:r>
      <w:r w:rsidR="001C4ADB" w:rsidRPr="00892115">
        <w:rPr>
          <w:rFonts w:ascii="Times New Roman" w:hAnsi="Times New Roman" w:cs="Times New Roman"/>
          <w:sz w:val="24"/>
          <w:szCs w:val="24"/>
        </w:rPr>
        <w:t xml:space="preserve"> </w:t>
      </w:r>
      <w:r w:rsidR="009155FD" w:rsidRPr="00892115">
        <w:rPr>
          <w:rFonts w:ascii="Times New Roman" w:hAnsi="Times New Roman" w:cs="Times New Roman"/>
          <w:sz w:val="24"/>
          <w:szCs w:val="24"/>
        </w:rPr>
        <w:t>uncertainty</w:t>
      </w:r>
      <w:r w:rsidR="001C4ADB" w:rsidRPr="00892115">
        <w:rPr>
          <w:rFonts w:ascii="Times New Roman" w:hAnsi="Times New Roman" w:cs="Times New Roman"/>
          <w:sz w:val="24"/>
          <w:szCs w:val="24"/>
        </w:rPr>
        <w:t xml:space="preserve"> in </w:t>
      </w:r>
      <w:r w:rsidR="00727C61" w:rsidRPr="00892115">
        <w:rPr>
          <w:rFonts w:ascii="Times New Roman" w:hAnsi="Times New Roman" w:cs="Times New Roman"/>
          <w:sz w:val="24"/>
          <w:szCs w:val="24"/>
        </w:rPr>
        <w:t xml:space="preserve">global business </w:t>
      </w:r>
      <w:r w:rsidRPr="00892115">
        <w:rPr>
          <w:rFonts w:ascii="Times New Roman" w:hAnsi="Times New Roman" w:cs="Times New Roman"/>
          <w:sz w:val="24"/>
          <w:szCs w:val="24"/>
        </w:rPr>
        <w:t>operations</w:t>
      </w:r>
      <w:r w:rsidR="00727C61" w:rsidRPr="00892115">
        <w:rPr>
          <w:rFonts w:ascii="Times New Roman" w:hAnsi="Times New Roman" w:cs="Times New Roman"/>
          <w:sz w:val="24"/>
          <w:szCs w:val="24"/>
        </w:rPr>
        <w:t>.</w:t>
      </w:r>
    </w:p>
    <w:p w14:paraId="241FD96E" w14:textId="5DD3294D" w:rsidR="001964AC" w:rsidRPr="000244AC" w:rsidRDefault="00493885" w:rsidP="00A02983">
      <w:pPr>
        <w:pStyle w:val="Heading2"/>
      </w:pPr>
      <w:bookmarkStart w:id="27" w:name="_Toc235787589"/>
      <w:r w:rsidRPr="000244AC">
        <w:t>Legal Rules and Regulations</w:t>
      </w:r>
      <w:bookmarkEnd w:id="27"/>
      <w:r w:rsidRPr="000244AC">
        <w:t xml:space="preserve"> </w:t>
      </w:r>
    </w:p>
    <w:p w14:paraId="30D2FCB7" w14:textId="06A1F0E4" w:rsidR="004803C0" w:rsidRDefault="002946FD" w:rsidP="0056097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rules and regulations </w:t>
      </w:r>
      <w:r w:rsidR="007F19BD">
        <w:rPr>
          <w:rFonts w:ascii="Times New Roman" w:eastAsia="Times New Roman" w:hAnsi="Times New Roman" w:cs="Times New Roman"/>
          <w:sz w:val="24"/>
          <w:szCs w:val="24"/>
        </w:rPr>
        <w:t>refer</w:t>
      </w:r>
      <w:r>
        <w:rPr>
          <w:rFonts w:ascii="Times New Roman" w:eastAsia="Times New Roman" w:hAnsi="Times New Roman" w:cs="Times New Roman"/>
          <w:sz w:val="24"/>
          <w:szCs w:val="24"/>
        </w:rPr>
        <w:t xml:space="preserve"> to the rules and guidelines set by each </w:t>
      </w:r>
      <w:r w:rsidR="007F19BD">
        <w:rPr>
          <w:rFonts w:ascii="Times New Roman" w:eastAsia="Times New Roman" w:hAnsi="Times New Roman" w:cs="Times New Roman"/>
          <w:sz w:val="24"/>
          <w:szCs w:val="24"/>
        </w:rPr>
        <w:t>country’s</w:t>
      </w:r>
      <w:r>
        <w:rPr>
          <w:rFonts w:ascii="Times New Roman" w:eastAsia="Times New Roman" w:hAnsi="Times New Roman" w:cs="Times New Roman"/>
          <w:sz w:val="24"/>
          <w:szCs w:val="24"/>
        </w:rPr>
        <w:t xml:space="preserve"> governments and financial bodies </w:t>
      </w:r>
      <w:r w:rsidR="00034851">
        <w:rPr>
          <w:rFonts w:ascii="Times New Roman" w:eastAsia="Times New Roman" w:hAnsi="Times New Roman" w:cs="Times New Roman"/>
          <w:sz w:val="24"/>
          <w:szCs w:val="24"/>
        </w:rPr>
        <w:t xml:space="preserve">of </w:t>
      </w:r>
      <w:r w:rsidR="009F0F33">
        <w:rPr>
          <w:rFonts w:ascii="Times New Roman" w:eastAsia="Times New Roman" w:hAnsi="Times New Roman" w:cs="Times New Roman"/>
          <w:sz w:val="24"/>
          <w:szCs w:val="24"/>
        </w:rPr>
        <w:t>those</w:t>
      </w:r>
      <w:r w:rsidR="00034851">
        <w:rPr>
          <w:rFonts w:ascii="Times New Roman" w:eastAsia="Times New Roman" w:hAnsi="Times New Roman" w:cs="Times New Roman"/>
          <w:sz w:val="24"/>
          <w:szCs w:val="24"/>
        </w:rPr>
        <w:t xml:space="preserve"> countries</w:t>
      </w:r>
      <w:r w:rsidR="009F0F33">
        <w:rPr>
          <w:rFonts w:ascii="Times New Roman" w:eastAsia="Times New Roman" w:hAnsi="Times New Roman" w:cs="Times New Roman"/>
          <w:sz w:val="24"/>
          <w:szCs w:val="24"/>
        </w:rPr>
        <w:t>,</w:t>
      </w:r>
      <w:r w:rsidR="00034851">
        <w:rPr>
          <w:rFonts w:ascii="Times New Roman" w:eastAsia="Times New Roman" w:hAnsi="Times New Roman" w:cs="Times New Roman"/>
          <w:sz w:val="24"/>
          <w:szCs w:val="24"/>
        </w:rPr>
        <w:t xml:space="preserve"> and HSBC must follow </w:t>
      </w:r>
      <w:r w:rsidR="009F0F33">
        <w:rPr>
          <w:rFonts w:ascii="Times New Roman" w:eastAsia="Times New Roman" w:hAnsi="Times New Roman" w:cs="Times New Roman"/>
          <w:sz w:val="24"/>
          <w:szCs w:val="24"/>
        </w:rPr>
        <w:t xml:space="preserve">these rules and guidelines </w:t>
      </w:r>
      <w:r w:rsidR="00034851">
        <w:rPr>
          <w:rFonts w:ascii="Times New Roman" w:eastAsia="Times New Roman" w:hAnsi="Times New Roman" w:cs="Times New Roman"/>
          <w:sz w:val="24"/>
          <w:szCs w:val="24"/>
        </w:rPr>
        <w:t xml:space="preserve">to run the banking operation </w:t>
      </w:r>
      <w:r w:rsidR="009F0F33">
        <w:rPr>
          <w:rFonts w:ascii="Times New Roman" w:eastAsia="Times New Roman" w:hAnsi="Times New Roman" w:cs="Times New Roman"/>
          <w:sz w:val="24"/>
          <w:szCs w:val="24"/>
        </w:rPr>
        <w:t>in</w:t>
      </w:r>
      <w:r w:rsidR="00034851">
        <w:rPr>
          <w:rFonts w:ascii="Times New Roman" w:eastAsia="Times New Roman" w:hAnsi="Times New Roman" w:cs="Times New Roman"/>
          <w:sz w:val="24"/>
          <w:szCs w:val="24"/>
        </w:rPr>
        <w:t xml:space="preserve"> </w:t>
      </w:r>
      <w:r w:rsidR="007F19BD">
        <w:rPr>
          <w:rFonts w:ascii="Times New Roman" w:eastAsia="Times New Roman" w:hAnsi="Times New Roman" w:cs="Times New Roman"/>
          <w:sz w:val="24"/>
          <w:szCs w:val="24"/>
        </w:rPr>
        <w:t>those countries</w:t>
      </w:r>
      <w:r w:rsidR="00034851">
        <w:rPr>
          <w:rFonts w:ascii="Times New Roman" w:eastAsia="Times New Roman" w:hAnsi="Times New Roman" w:cs="Times New Roman"/>
          <w:sz w:val="24"/>
          <w:szCs w:val="24"/>
        </w:rPr>
        <w:t>.</w:t>
      </w:r>
      <w:r w:rsidR="00886E5A">
        <w:rPr>
          <w:rFonts w:ascii="Times New Roman" w:eastAsia="Times New Roman" w:hAnsi="Times New Roman" w:cs="Times New Roman"/>
          <w:sz w:val="24"/>
          <w:szCs w:val="24"/>
        </w:rPr>
        <w:t xml:space="preserve"> For example, in the United </w:t>
      </w:r>
      <w:r w:rsidR="007F19BD">
        <w:rPr>
          <w:rFonts w:ascii="Times New Roman" w:eastAsia="Times New Roman" w:hAnsi="Times New Roman" w:cs="Times New Roman"/>
          <w:sz w:val="24"/>
          <w:szCs w:val="24"/>
        </w:rPr>
        <w:t>Kingdom</w:t>
      </w:r>
      <w:r w:rsidR="009F0F33">
        <w:rPr>
          <w:rFonts w:ascii="Times New Roman" w:eastAsia="Times New Roman" w:hAnsi="Times New Roman" w:cs="Times New Roman"/>
          <w:sz w:val="24"/>
          <w:szCs w:val="24"/>
        </w:rPr>
        <w:t>,</w:t>
      </w:r>
      <w:r w:rsidR="00886E5A">
        <w:rPr>
          <w:rFonts w:ascii="Times New Roman" w:eastAsia="Times New Roman" w:hAnsi="Times New Roman" w:cs="Times New Roman"/>
          <w:sz w:val="24"/>
          <w:szCs w:val="24"/>
        </w:rPr>
        <w:t xml:space="preserve"> it is </w:t>
      </w:r>
      <w:r w:rsidR="009F0F33">
        <w:rPr>
          <w:rFonts w:ascii="Times New Roman" w:eastAsia="Times New Roman" w:hAnsi="Times New Roman" w:cs="Times New Roman"/>
          <w:sz w:val="24"/>
          <w:szCs w:val="24"/>
        </w:rPr>
        <w:t xml:space="preserve">the </w:t>
      </w:r>
      <w:r w:rsidR="00886E5A">
        <w:rPr>
          <w:rFonts w:ascii="Times New Roman" w:eastAsia="Times New Roman" w:hAnsi="Times New Roman" w:cs="Times New Roman"/>
          <w:sz w:val="24"/>
          <w:szCs w:val="24"/>
        </w:rPr>
        <w:t>FCA</w:t>
      </w:r>
      <w:r w:rsidR="007F19BD">
        <w:rPr>
          <w:rFonts w:ascii="Times New Roman" w:eastAsia="Times New Roman" w:hAnsi="Times New Roman" w:cs="Times New Roman"/>
          <w:sz w:val="24"/>
          <w:szCs w:val="24"/>
        </w:rPr>
        <w:t>.</w:t>
      </w:r>
      <w:r w:rsidR="007E4BC9">
        <w:rPr>
          <w:rFonts w:ascii="Times New Roman" w:eastAsia="Times New Roman" w:hAnsi="Times New Roman" w:cs="Times New Roman"/>
          <w:sz w:val="24"/>
          <w:szCs w:val="24"/>
        </w:rPr>
        <w:t xml:space="preserve"> HSBC must follow rules related to </w:t>
      </w:r>
      <w:r w:rsidR="00083A6C">
        <w:rPr>
          <w:rFonts w:ascii="Times New Roman" w:eastAsia="Times New Roman" w:hAnsi="Times New Roman" w:cs="Times New Roman"/>
          <w:sz w:val="24"/>
          <w:szCs w:val="24"/>
        </w:rPr>
        <w:t xml:space="preserve">money </w:t>
      </w:r>
      <w:r w:rsidR="00571EE9">
        <w:rPr>
          <w:rFonts w:ascii="Times New Roman" w:eastAsia="Times New Roman" w:hAnsi="Times New Roman" w:cs="Times New Roman"/>
          <w:sz w:val="24"/>
          <w:szCs w:val="24"/>
        </w:rPr>
        <w:t>laundering,</w:t>
      </w:r>
      <w:r w:rsidR="00083A6C">
        <w:rPr>
          <w:rFonts w:ascii="Times New Roman" w:eastAsia="Times New Roman" w:hAnsi="Times New Roman" w:cs="Times New Roman"/>
          <w:sz w:val="24"/>
          <w:szCs w:val="24"/>
        </w:rPr>
        <w:t xml:space="preserve"> data protection, &amp; consumer protection.</w:t>
      </w:r>
      <w:r w:rsidR="00947073">
        <w:rPr>
          <w:rFonts w:ascii="Times New Roman" w:eastAsia="Times New Roman" w:hAnsi="Times New Roman" w:cs="Times New Roman"/>
          <w:sz w:val="24"/>
          <w:szCs w:val="24"/>
        </w:rPr>
        <w:t xml:space="preserve"> If HSBC failed to follow these </w:t>
      </w:r>
      <w:r w:rsidR="00560978">
        <w:rPr>
          <w:rFonts w:ascii="Times New Roman" w:eastAsia="Times New Roman" w:hAnsi="Times New Roman" w:cs="Times New Roman"/>
          <w:sz w:val="24"/>
          <w:szCs w:val="24"/>
        </w:rPr>
        <w:t>rules,</w:t>
      </w:r>
      <w:r w:rsidR="00947073">
        <w:rPr>
          <w:rFonts w:ascii="Times New Roman" w:eastAsia="Times New Roman" w:hAnsi="Times New Roman" w:cs="Times New Roman"/>
          <w:sz w:val="24"/>
          <w:szCs w:val="24"/>
        </w:rPr>
        <w:t xml:space="preserve"> </w:t>
      </w:r>
      <w:r w:rsidR="00560978">
        <w:rPr>
          <w:rFonts w:ascii="Times New Roman" w:eastAsia="Times New Roman" w:hAnsi="Times New Roman" w:cs="Times New Roman"/>
          <w:sz w:val="24"/>
          <w:szCs w:val="24"/>
        </w:rPr>
        <w:t>it</w:t>
      </w:r>
      <w:r w:rsidR="00947073">
        <w:rPr>
          <w:rFonts w:ascii="Times New Roman" w:eastAsia="Times New Roman" w:hAnsi="Times New Roman" w:cs="Times New Roman"/>
          <w:sz w:val="24"/>
          <w:szCs w:val="24"/>
        </w:rPr>
        <w:t xml:space="preserve"> may face fines</w:t>
      </w:r>
      <w:r w:rsidR="0095224E">
        <w:rPr>
          <w:rFonts w:ascii="Times New Roman" w:eastAsia="Times New Roman" w:hAnsi="Times New Roman" w:cs="Times New Roman"/>
          <w:sz w:val="24"/>
          <w:szCs w:val="24"/>
        </w:rPr>
        <w:t xml:space="preserve"> and</w:t>
      </w:r>
      <w:r w:rsidR="00947073">
        <w:rPr>
          <w:rFonts w:ascii="Times New Roman" w:eastAsia="Times New Roman" w:hAnsi="Times New Roman" w:cs="Times New Roman"/>
          <w:sz w:val="24"/>
          <w:szCs w:val="24"/>
        </w:rPr>
        <w:t xml:space="preserve"> </w:t>
      </w:r>
      <w:r w:rsidR="009F0F33">
        <w:rPr>
          <w:rFonts w:ascii="Times New Roman" w:eastAsia="Times New Roman" w:hAnsi="Times New Roman" w:cs="Times New Roman"/>
          <w:sz w:val="24"/>
          <w:szCs w:val="24"/>
        </w:rPr>
        <w:t>penalties,</w:t>
      </w:r>
      <w:r w:rsidR="00571EE9">
        <w:rPr>
          <w:rFonts w:ascii="Times New Roman" w:eastAsia="Times New Roman" w:hAnsi="Times New Roman" w:cs="Times New Roman"/>
          <w:sz w:val="24"/>
          <w:szCs w:val="24"/>
        </w:rPr>
        <w:t xml:space="preserve"> and this can harm HSBC’s reputation and </w:t>
      </w:r>
      <w:r w:rsidR="009F0F33">
        <w:rPr>
          <w:rFonts w:ascii="Times New Roman" w:eastAsia="Times New Roman" w:hAnsi="Times New Roman" w:cs="Times New Roman"/>
          <w:sz w:val="24"/>
          <w:szCs w:val="24"/>
        </w:rPr>
        <w:t>customers’</w:t>
      </w:r>
      <w:r w:rsidR="00571EE9">
        <w:rPr>
          <w:rFonts w:ascii="Times New Roman" w:eastAsia="Times New Roman" w:hAnsi="Times New Roman" w:cs="Times New Roman"/>
          <w:sz w:val="24"/>
          <w:szCs w:val="24"/>
        </w:rPr>
        <w:t xml:space="preserve"> trust.</w:t>
      </w:r>
      <w:r w:rsidR="00560978">
        <w:rPr>
          <w:rFonts w:ascii="Times New Roman" w:eastAsia="Times New Roman" w:hAnsi="Times New Roman" w:cs="Times New Roman"/>
          <w:sz w:val="24"/>
          <w:szCs w:val="24"/>
        </w:rPr>
        <w:t xml:space="preserve"> </w:t>
      </w:r>
      <w:r w:rsidR="004803C0">
        <w:rPr>
          <w:rFonts w:ascii="Times New Roman" w:eastAsia="Times New Roman" w:hAnsi="Times New Roman" w:cs="Times New Roman"/>
          <w:sz w:val="24"/>
          <w:szCs w:val="24"/>
        </w:rPr>
        <w:t xml:space="preserve">For example, in </w:t>
      </w:r>
      <w:r w:rsidR="006823F3">
        <w:rPr>
          <w:rFonts w:ascii="Times New Roman" w:eastAsia="Times New Roman" w:hAnsi="Times New Roman" w:cs="Times New Roman"/>
          <w:sz w:val="24"/>
          <w:szCs w:val="24"/>
        </w:rPr>
        <w:t>2012,</w:t>
      </w:r>
      <w:r w:rsidR="004803C0">
        <w:rPr>
          <w:rFonts w:ascii="Times New Roman" w:eastAsia="Times New Roman" w:hAnsi="Times New Roman" w:cs="Times New Roman"/>
          <w:sz w:val="24"/>
          <w:szCs w:val="24"/>
        </w:rPr>
        <w:t xml:space="preserve"> HSBC </w:t>
      </w:r>
      <w:r w:rsidR="004803C0" w:rsidRPr="004803C0">
        <w:rPr>
          <w:rFonts w:ascii="Times New Roman" w:eastAsia="Times New Roman" w:hAnsi="Times New Roman" w:cs="Times New Roman"/>
          <w:sz w:val="24"/>
          <w:szCs w:val="24"/>
        </w:rPr>
        <w:t xml:space="preserve">paid </w:t>
      </w:r>
      <w:r w:rsidR="009F0F33">
        <w:rPr>
          <w:rFonts w:ascii="Times New Roman" w:eastAsia="Times New Roman" w:hAnsi="Times New Roman" w:cs="Times New Roman"/>
          <w:sz w:val="24"/>
          <w:szCs w:val="24"/>
        </w:rPr>
        <w:t>a $1.9</w:t>
      </w:r>
      <w:r w:rsidR="004803C0" w:rsidRPr="002946FD">
        <w:rPr>
          <w:rFonts w:ascii="Times New Roman" w:eastAsia="Times New Roman" w:hAnsi="Times New Roman" w:cs="Times New Roman"/>
          <w:sz w:val="24"/>
          <w:szCs w:val="24"/>
        </w:rPr>
        <w:t xml:space="preserve"> billion fine for </w:t>
      </w:r>
      <w:r w:rsidR="004803C0">
        <w:rPr>
          <w:rFonts w:ascii="Times New Roman" w:eastAsia="Times New Roman" w:hAnsi="Times New Roman" w:cs="Times New Roman"/>
          <w:sz w:val="24"/>
          <w:szCs w:val="24"/>
        </w:rPr>
        <w:t xml:space="preserve">anti-money laundering </w:t>
      </w:r>
      <w:r w:rsidR="004803C0" w:rsidRPr="002946FD">
        <w:rPr>
          <w:rFonts w:ascii="Times New Roman" w:eastAsia="Times New Roman" w:hAnsi="Times New Roman" w:cs="Times New Roman"/>
          <w:sz w:val="24"/>
          <w:szCs w:val="24"/>
        </w:rPr>
        <w:t xml:space="preserve">failures </w:t>
      </w:r>
      <w:r w:rsidR="00CE0AA2">
        <w:rPr>
          <w:rFonts w:ascii="Times New Roman" w:eastAsia="Times New Roman" w:hAnsi="Times New Roman" w:cs="Times New Roman"/>
          <w:sz w:val="24"/>
          <w:szCs w:val="24"/>
        </w:rPr>
        <w:t xml:space="preserve">in the United States of America, </w:t>
      </w:r>
      <w:r w:rsidR="009F0F33">
        <w:rPr>
          <w:rFonts w:ascii="Times New Roman" w:eastAsia="Times New Roman" w:hAnsi="Times New Roman" w:cs="Times New Roman"/>
          <w:sz w:val="24"/>
          <w:szCs w:val="24"/>
        </w:rPr>
        <w:t xml:space="preserve">and </w:t>
      </w:r>
      <w:r w:rsidR="00CE0AA2">
        <w:rPr>
          <w:rFonts w:ascii="Times New Roman" w:eastAsia="Times New Roman" w:hAnsi="Times New Roman" w:cs="Times New Roman"/>
          <w:sz w:val="24"/>
          <w:szCs w:val="24"/>
        </w:rPr>
        <w:t xml:space="preserve">then HSBC invested a huge </w:t>
      </w:r>
      <w:r w:rsidR="00F2400E">
        <w:rPr>
          <w:rFonts w:ascii="Times New Roman" w:eastAsia="Times New Roman" w:hAnsi="Times New Roman" w:cs="Times New Roman"/>
          <w:sz w:val="24"/>
          <w:szCs w:val="24"/>
        </w:rPr>
        <w:t xml:space="preserve">amount to protect </w:t>
      </w:r>
      <w:r w:rsidR="009F0F33">
        <w:rPr>
          <w:rFonts w:ascii="Times New Roman" w:eastAsia="Times New Roman" w:hAnsi="Times New Roman" w:cs="Times New Roman"/>
          <w:sz w:val="24"/>
          <w:szCs w:val="24"/>
        </w:rPr>
        <w:t>itself</w:t>
      </w:r>
      <w:r w:rsidR="00F2400E">
        <w:rPr>
          <w:rFonts w:ascii="Times New Roman" w:eastAsia="Times New Roman" w:hAnsi="Times New Roman" w:cs="Times New Roman"/>
          <w:sz w:val="24"/>
          <w:szCs w:val="24"/>
        </w:rPr>
        <w:t xml:space="preserve"> from </w:t>
      </w:r>
      <w:r w:rsidR="009F0F33">
        <w:rPr>
          <w:rFonts w:ascii="Times New Roman" w:eastAsia="Times New Roman" w:hAnsi="Times New Roman" w:cs="Times New Roman"/>
          <w:sz w:val="24"/>
          <w:szCs w:val="24"/>
        </w:rPr>
        <w:t>such failures</w:t>
      </w:r>
      <w:r w:rsidR="00F2400E">
        <w:rPr>
          <w:rFonts w:ascii="Times New Roman" w:eastAsia="Times New Roman" w:hAnsi="Times New Roman" w:cs="Times New Roman"/>
          <w:sz w:val="24"/>
          <w:szCs w:val="24"/>
        </w:rPr>
        <w:t xml:space="preserve"> in the future</w:t>
      </w:r>
      <w:sdt>
        <w:sdtPr>
          <w:rPr>
            <w:rFonts w:ascii="Times New Roman" w:eastAsia="Times New Roman" w:hAnsi="Times New Roman" w:cs="Times New Roman"/>
            <w:sz w:val="24"/>
            <w:szCs w:val="24"/>
          </w:rPr>
          <w:id w:val="-1836993304"/>
          <w:citation/>
        </w:sdtPr>
        <w:sdtEndPr/>
        <w:sdtContent>
          <w:r w:rsidR="006823F3">
            <w:rPr>
              <w:rFonts w:ascii="Times New Roman" w:eastAsia="Times New Roman" w:hAnsi="Times New Roman" w:cs="Times New Roman"/>
              <w:sz w:val="24"/>
              <w:szCs w:val="24"/>
            </w:rPr>
            <w:fldChar w:fldCharType="begin"/>
          </w:r>
          <w:r w:rsidR="006823F3">
            <w:rPr>
              <w:rFonts w:ascii="Times New Roman" w:eastAsia="Times New Roman" w:hAnsi="Times New Roman" w:cs="Times New Roman"/>
              <w:sz w:val="24"/>
              <w:szCs w:val="24"/>
            </w:rPr>
            <w:instrText xml:space="preserve"> CITATION The14 \l 1033 </w:instrText>
          </w:r>
          <w:r w:rsidR="006823F3">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(The Guardian, 2014)</w:t>
          </w:r>
          <w:r w:rsidR="006823F3">
            <w:rPr>
              <w:rFonts w:ascii="Times New Roman" w:eastAsia="Times New Roman" w:hAnsi="Times New Roman" w:cs="Times New Roman"/>
              <w:sz w:val="24"/>
              <w:szCs w:val="24"/>
            </w:rPr>
            <w:fldChar w:fldCharType="end"/>
          </w:r>
        </w:sdtContent>
      </w:sdt>
      <w:r w:rsidR="00F2400E">
        <w:rPr>
          <w:rFonts w:ascii="Times New Roman" w:eastAsia="Times New Roman" w:hAnsi="Times New Roman" w:cs="Times New Roman"/>
          <w:sz w:val="24"/>
          <w:szCs w:val="24"/>
        </w:rPr>
        <w:t>.</w:t>
      </w:r>
    </w:p>
    <w:p w14:paraId="144DB23E" w14:textId="77777777" w:rsidR="00FA5795" w:rsidRDefault="00FA5795" w:rsidP="004674AF">
      <w:pPr>
        <w:spacing w:after="0" w:line="240" w:lineRule="auto"/>
        <w:jc w:val="both"/>
        <w:rPr>
          <w:rFonts w:ascii="Times New Roman" w:eastAsia="Times New Roman" w:hAnsi="Times New Roman" w:cs="Times New Roman"/>
          <w:sz w:val="24"/>
          <w:szCs w:val="24"/>
        </w:rPr>
      </w:pPr>
    </w:p>
    <w:p w14:paraId="3DC66BD0" w14:textId="5E714DFC" w:rsidR="00493885" w:rsidRPr="000244AC" w:rsidRDefault="007E59CB" w:rsidP="00FA5795">
      <w:pPr>
        <w:pStyle w:val="Heading2"/>
        <w:rPr>
          <w:rFonts w:eastAsia="Times New Roman"/>
        </w:rPr>
      </w:pPr>
      <w:bookmarkStart w:id="28" w:name="_Toc235787590"/>
      <w:r w:rsidRPr="000244AC">
        <w:t>Recession</w:t>
      </w:r>
      <w:bookmarkEnd w:id="28"/>
      <w:r w:rsidRPr="000244AC">
        <w:t xml:space="preserve"> </w:t>
      </w:r>
    </w:p>
    <w:p w14:paraId="7A2C62F8" w14:textId="50BF3415" w:rsidR="00C30C97" w:rsidRDefault="009F0F33" w:rsidP="00393580">
      <w:pPr>
        <w:spacing w:before="100" w:beforeAutospacing="1" w:after="100" w:afterAutospacing="1" w:line="240" w:lineRule="auto"/>
        <w:jc w:val="both"/>
        <w:rPr>
          <w:rFonts w:ascii="Times New Roman" w:eastAsia="Times New Roman" w:hAnsi="Times New Roman" w:cs="Times New Roman"/>
          <w:sz w:val="24"/>
          <w:szCs w:val="24"/>
        </w:rPr>
      </w:pPr>
      <w:r w:rsidRPr="00015830">
        <w:rPr>
          <w:rFonts w:ascii="Times New Roman" w:eastAsia="Times New Roman" w:hAnsi="Times New Roman" w:cs="Times New Roman"/>
          <w:sz w:val="24"/>
          <w:szCs w:val="24"/>
        </w:rPr>
        <w:t>A recession</w:t>
      </w:r>
      <w:r w:rsidR="007C5C3A" w:rsidRPr="00015830">
        <w:rPr>
          <w:rFonts w:ascii="Times New Roman" w:eastAsia="Times New Roman" w:hAnsi="Times New Roman" w:cs="Times New Roman"/>
          <w:sz w:val="24"/>
          <w:szCs w:val="24"/>
        </w:rPr>
        <w:t xml:space="preserve"> is a </w:t>
      </w:r>
      <w:r w:rsidR="001E5C3D" w:rsidRPr="00015830">
        <w:rPr>
          <w:rFonts w:ascii="Times New Roman" w:eastAsia="Times New Roman" w:hAnsi="Times New Roman" w:cs="Times New Roman"/>
          <w:sz w:val="24"/>
          <w:szCs w:val="24"/>
        </w:rPr>
        <w:t xml:space="preserve">fall </w:t>
      </w:r>
      <w:r w:rsidRPr="00015830">
        <w:rPr>
          <w:rFonts w:ascii="Times New Roman" w:eastAsia="Times New Roman" w:hAnsi="Times New Roman" w:cs="Times New Roman"/>
          <w:sz w:val="24"/>
          <w:szCs w:val="24"/>
        </w:rPr>
        <w:t xml:space="preserve">in the </w:t>
      </w:r>
      <w:r w:rsidR="00592527" w:rsidRPr="00015830">
        <w:rPr>
          <w:rFonts w:ascii="Times New Roman" w:eastAsia="Times New Roman" w:hAnsi="Times New Roman" w:cs="Times New Roman"/>
          <w:sz w:val="24"/>
          <w:szCs w:val="24"/>
        </w:rPr>
        <w:t>economy</w:t>
      </w:r>
      <w:r w:rsidRPr="00015830">
        <w:rPr>
          <w:rFonts w:ascii="Times New Roman" w:eastAsia="Times New Roman" w:hAnsi="Times New Roman" w:cs="Times New Roman"/>
          <w:sz w:val="24"/>
          <w:szCs w:val="24"/>
        </w:rPr>
        <w:t>,</w:t>
      </w:r>
      <w:r w:rsidR="00592527" w:rsidRPr="00015830">
        <w:rPr>
          <w:rFonts w:ascii="Times New Roman" w:eastAsia="Times New Roman" w:hAnsi="Times New Roman" w:cs="Times New Roman"/>
          <w:sz w:val="24"/>
          <w:szCs w:val="24"/>
        </w:rPr>
        <w:t xml:space="preserve"> and unemployment </w:t>
      </w:r>
      <w:r w:rsidRPr="00015830">
        <w:rPr>
          <w:rFonts w:ascii="Times New Roman" w:eastAsia="Times New Roman" w:hAnsi="Times New Roman" w:cs="Times New Roman"/>
          <w:sz w:val="24"/>
          <w:szCs w:val="24"/>
        </w:rPr>
        <w:t>arises</w:t>
      </w:r>
      <w:sdt>
        <w:sdtPr>
          <w:rPr>
            <w:rFonts w:ascii="Times New Roman" w:eastAsia="Times New Roman" w:hAnsi="Times New Roman" w:cs="Times New Roman"/>
            <w:sz w:val="24"/>
            <w:szCs w:val="24"/>
          </w:rPr>
          <w:id w:val="1491907973"/>
          <w:citation/>
        </w:sdtPr>
        <w:sdtEndPr/>
        <w:sdtContent>
          <w:r w:rsidR="00592527" w:rsidRPr="00015830">
            <w:rPr>
              <w:rFonts w:ascii="Times New Roman" w:eastAsia="Times New Roman" w:hAnsi="Times New Roman" w:cs="Times New Roman"/>
              <w:sz w:val="24"/>
              <w:szCs w:val="24"/>
            </w:rPr>
            <w:fldChar w:fldCharType="begin"/>
          </w:r>
          <w:r w:rsidR="00560978" w:rsidRPr="00015830">
            <w:rPr>
              <w:rFonts w:ascii="Times New Roman" w:eastAsia="Times New Roman" w:hAnsi="Times New Roman" w:cs="Times New Roman"/>
              <w:sz w:val="24"/>
              <w:szCs w:val="24"/>
            </w:rPr>
            <w:instrText xml:space="preserve">CITATION Sti26 \l 1033 </w:instrText>
          </w:r>
          <w:r w:rsidR="00592527" w:rsidRPr="00015830">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(Kose, 2026)</w:t>
          </w:r>
          <w:r w:rsidR="00592527" w:rsidRPr="00015830">
            <w:rPr>
              <w:rFonts w:ascii="Times New Roman" w:eastAsia="Times New Roman" w:hAnsi="Times New Roman" w:cs="Times New Roman"/>
              <w:sz w:val="24"/>
              <w:szCs w:val="24"/>
            </w:rPr>
            <w:fldChar w:fldCharType="end"/>
          </w:r>
        </w:sdtContent>
      </w:sdt>
      <w:r w:rsidR="00592527" w:rsidRPr="00015830">
        <w:rPr>
          <w:rFonts w:ascii="Times New Roman" w:eastAsia="Times New Roman" w:hAnsi="Times New Roman" w:cs="Times New Roman"/>
          <w:sz w:val="24"/>
          <w:szCs w:val="24"/>
        </w:rPr>
        <w:t>.</w:t>
      </w:r>
      <w:r w:rsidR="009F4BFB" w:rsidRPr="00015830">
        <w:rPr>
          <w:rFonts w:ascii="Times New Roman" w:eastAsia="Times New Roman" w:hAnsi="Times New Roman" w:cs="Times New Roman"/>
          <w:sz w:val="24"/>
          <w:szCs w:val="24"/>
        </w:rPr>
        <w:t xml:space="preserve"> </w:t>
      </w:r>
      <w:r w:rsidR="0014607F" w:rsidRPr="00015830">
        <w:rPr>
          <w:rFonts w:ascii="Times New Roman" w:eastAsia="Times New Roman" w:hAnsi="Times New Roman" w:cs="Times New Roman"/>
          <w:sz w:val="24"/>
          <w:szCs w:val="24"/>
        </w:rPr>
        <w:t xml:space="preserve">In the case of HSBC, </w:t>
      </w:r>
      <w:r w:rsidR="0095224E" w:rsidRPr="00015830">
        <w:rPr>
          <w:rFonts w:ascii="Times New Roman" w:eastAsia="Times New Roman" w:hAnsi="Times New Roman" w:cs="Times New Roman"/>
          <w:sz w:val="24"/>
          <w:szCs w:val="24"/>
        </w:rPr>
        <w:t xml:space="preserve">a </w:t>
      </w:r>
      <w:r w:rsidR="0014607F" w:rsidRPr="00015830">
        <w:rPr>
          <w:rFonts w:ascii="Times New Roman" w:eastAsia="Times New Roman" w:hAnsi="Times New Roman" w:cs="Times New Roman"/>
          <w:sz w:val="24"/>
          <w:szCs w:val="24"/>
        </w:rPr>
        <w:t xml:space="preserve">recession has a huge impact </w:t>
      </w:r>
      <w:r w:rsidR="00034E6E" w:rsidRPr="00015830">
        <w:rPr>
          <w:rFonts w:ascii="Times New Roman" w:eastAsia="Times New Roman" w:hAnsi="Times New Roman" w:cs="Times New Roman"/>
          <w:sz w:val="24"/>
          <w:szCs w:val="24"/>
        </w:rPr>
        <w:t>cause on that time</w:t>
      </w:r>
      <w:r w:rsidRPr="00015830">
        <w:rPr>
          <w:rFonts w:ascii="Times New Roman" w:eastAsia="Times New Roman" w:hAnsi="Times New Roman" w:cs="Times New Roman"/>
          <w:sz w:val="24"/>
          <w:szCs w:val="24"/>
        </w:rPr>
        <w:t>,</w:t>
      </w:r>
      <w:r w:rsidR="00034E6E" w:rsidRPr="00015830">
        <w:rPr>
          <w:rFonts w:ascii="Times New Roman" w:eastAsia="Times New Roman" w:hAnsi="Times New Roman" w:cs="Times New Roman"/>
          <w:sz w:val="24"/>
          <w:szCs w:val="24"/>
        </w:rPr>
        <w:t xml:space="preserve"> businesses borrow less money from banks,</w:t>
      </w:r>
      <w:r w:rsidR="000A18B4" w:rsidRPr="00015830">
        <w:rPr>
          <w:rFonts w:ascii="Times New Roman" w:eastAsia="Times New Roman" w:hAnsi="Times New Roman" w:cs="Times New Roman"/>
          <w:sz w:val="24"/>
          <w:szCs w:val="24"/>
        </w:rPr>
        <w:t xml:space="preserve"> customers can </w:t>
      </w:r>
      <w:r w:rsidR="000B3F22" w:rsidRPr="00015830">
        <w:rPr>
          <w:rFonts w:ascii="Times New Roman" w:eastAsia="Times New Roman" w:hAnsi="Times New Roman" w:cs="Times New Roman"/>
          <w:sz w:val="24"/>
          <w:szCs w:val="24"/>
        </w:rPr>
        <w:t>lose</w:t>
      </w:r>
      <w:r w:rsidR="000A18B4" w:rsidRPr="00015830">
        <w:rPr>
          <w:rFonts w:ascii="Times New Roman" w:eastAsia="Times New Roman" w:hAnsi="Times New Roman" w:cs="Times New Roman"/>
          <w:sz w:val="24"/>
          <w:szCs w:val="24"/>
        </w:rPr>
        <w:t xml:space="preserve"> their jobs, HSBC’s </w:t>
      </w:r>
      <w:r w:rsidRPr="00015830">
        <w:rPr>
          <w:rFonts w:ascii="Times New Roman" w:eastAsia="Times New Roman" w:hAnsi="Times New Roman" w:cs="Times New Roman"/>
          <w:sz w:val="24"/>
          <w:szCs w:val="24"/>
        </w:rPr>
        <w:t>loans</w:t>
      </w:r>
      <w:r w:rsidR="000A18B4" w:rsidRPr="00015830">
        <w:rPr>
          <w:rFonts w:ascii="Times New Roman" w:eastAsia="Times New Roman" w:hAnsi="Times New Roman" w:cs="Times New Roman"/>
          <w:sz w:val="24"/>
          <w:szCs w:val="24"/>
        </w:rPr>
        <w:t xml:space="preserve"> can </w:t>
      </w:r>
      <w:r w:rsidR="00393580" w:rsidRPr="00015830">
        <w:rPr>
          <w:rFonts w:ascii="Times New Roman" w:eastAsia="Times New Roman" w:hAnsi="Times New Roman" w:cs="Times New Roman"/>
          <w:sz w:val="24"/>
          <w:szCs w:val="24"/>
        </w:rPr>
        <w:t>default</w:t>
      </w:r>
      <w:r w:rsidRPr="00015830">
        <w:rPr>
          <w:rFonts w:ascii="Times New Roman" w:eastAsia="Times New Roman" w:hAnsi="Times New Roman" w:cs="Times New Roman"/>
          <w:sz w:val="24"/>
          <w:szCs w:val="24"/>
        </w:rPr>
        <w:t>,</w:t>
      </w:r>
      <w:r w:rsidR="000A18B4" w:rsidRPr="00015830">
        <w:rPr>
          <w:rFonts w:ascii="Times New Roman" w:eastAsia="Times New Roman" w:hAnsi="Times New Roman" w:cs="Times New Roman"/>
          <w:sz w:val="24"/>
          <w:szCs w:val="24"/>
        </w:rPr>
        <w:t xml:space="preserve"> and HSBC can </w:t>
      </w:r>
      <w:r w:rsidR="00393580" w:rsidRPr="00015830">
        <w:rPr>
          <w:rFonts w:ascii="Times New Roman" w:eastAsia="Times New Roman" w:hAnsi="Times New Roman" w:cs="Times New Roman"/>
          <w:sz w:val="24"/>
          <w:szCs w:val="24"/>
        </w:rPr>
        <w:t xml:space="preserve">face </w:t>
      </w:r>
      <w:r w:rsidR="00316FB3" w:rsidRPr="00015830">
        <w:rPr>
          <w:rFonts w:ascii="Times New Roman" w:eastAsia="Times New Roman" w:hAnsi="Times New Roman" w:cs="Times New Roman"/>
          <w:sz w:val="24"/>
          <w:szCs w:val="24"/>
        </w:rPr>
        <w:t>an</w:t>
      </w:r>
      <w:r w:rsidR="00393580" w:rsidRPr="00015830">
        <w:rPr>
          <w:rFonts w:ascii="Times New Roman" w:eastAsia="Times New Roman" w:hAnsi="Times New Roman" w:cs="Times New Roman"/>
          <w:sz w:val="24"/>
          <w:szCs w:val="24"/>
        </w:rPr>
        <w:t xml:space="preserve"> overall profit </w:t>
      </w:r>
      <w:r w:rsidRPr="00015830">
        <w:rPr>
          <w:rFonts w:ascii="Times New Roman" w:eastAsia="Times New Roman" w:hAnsi="Times New Roman" w:cs="Times New Roman"/>
          <w:sz w:val="24"/>
          <w:szCs w:val="24"/>
        </w:rPr>
        <w:t>decline</w:t>
      </w:r>
      <w:r w:rsidR="00393580" w:rsidRPr="00015830">
        <w:rPr>
          <w:rFonts w:ascii="Times New Roman" w:eastAsia="Times New Roman" w:hAnsi="Times New Roman" w:cs="Times New Roman"/>
          <w:sz w:val="24"/>
          <w:szCs w:val="24"/>
        </w:rPr>
        <w:t xml:space="preserve"> or loss.</w:t>
      </w:r>
      <w:r w:rsidR="00560978" w:rsidRPr="00015830">
        <w:rPr>
          <w:rFonts w:ascii="Times New Roman" w:eastAsia="Times New Roman" w:hAnsi="Times New Roman" w:cs="Times New Roman"/>
          <w:sz w:val="24"/>
          <w:szCs w:val="24"/>
        </w:rPr>
        <w:t xml:space="preserve"> </w:t>
      </w:r>
      <w:r w:rsidR="002B3DB7" w:rsidRPr="00015830">
        <w:rPr>
          <w:rFonts w:ascii="Times New Roman" w:eastAsia="Times New Roman" w:hAnsi="Times New Roman" w:cs="Times New Roman"/>
          <w:sz w:val="24"/>
          <w:szCs w:val="24"/>
        </w:rPr>
        <w:t>For example</w:t>
      </w:r>
      <w:r w:rsidRPr="00015830">
        <w:rPr>
          <w:rFonts w:ascii="Times New Roman" w:eastAsia="Times New Roman" w:hAnsi="Times New Roman" w:cs="Times New Roman"/>
          <w:sz w:val="24"/>
          <w:szCs w:val="24"/>
        </w:rPr>
        <w:t>,</w:t>
      </w:r>
      <w:r w:rsidR="002B3DB7" w:rsidRPr="00015830">
        <w:rPr>
          <w:rFonts w:ascii="Times New Roman" w:eastAsia="Times New Roman" w:hAnsi="Times New Roman" w:cs="Times New Roman"/>
          <w:sz w:val="24"/>
          <w:szCs w:val="24"/>
        </w:rPr>
        <w:t xml:space="preserve"> during the </w:t>
      </w:r>
      <w:r w:rsidRPr="00015830">
        <w:rPr>
          <w:rFonts w:ascii="Times New Roman" w:eastAsia="Times New Roman" w:hAnsi="Times New Roman" w:cs="Times New Roman"/>
          <w:sz w:val="24"/>
          <w:szCs w:val="24"/>
        </w:rPr>
        <w:t>COVID-19 pandemic</w:t>
      </w:r>
      <w:r w:rsidR="00BF3EC8" w:rsidRPr="00015830">
        <w:rPr>
          <w:rFonts w:ascii="Times New Roman" w:eastAsia="Times New Roman" w:hAnsi="Times New Roman" w:cs="Times New Roman"/>
          <w:sz w:val="24"/>
          <w:szCs w:val="24"/>
        </w:rPr>
        <w:t>. HSBC reported credit losses</w:t>
      </w:r>
      <w:r w:rsidRPr="00015830">
        <w:rPr>
          <w:rFonts w:ascii="Times New Roman" w:eastAsia="Times New Roman" w:hAnsi="Times New Roman" w:cs="Times New Roman"/>
          <w:sz w:val="24"/>
          <w:szCs w:val="24"/>
        </w:rPr>
        <w:t>,</w:t>
      </w:r>
      <w:r w:rsidR="00BF3EC8" w:rsidRPr="00015830">
        <w:rPr>
          <w:rFonts w:ascii="Times New Roman" w:eastAsia="Times New Roman" w:hAnsi="Times New Roman" w:cs="Times New Roman"/>
          <w:sz w:val="24"/>
          <w:szCs w:val="24"/>
        </w:rPr>
        <w:t xml:space="preserve"> and they </w:t>
      </w:r>
      <w:r w:rsidR="00560978" w:rsidRPr="00015830">
        <w:rPr>
          <w:rFonts w:ascii="Times New Roman" w:eastAsia="Times New Roman" w:hAnsi="Times New Roman" w:cs="Times New Roman"/>
          <w:sz w:val="24"/>
          <w:szCs w:val="24"/>
        </w:rPr>
        <w:t>needed</w:t>
      </w:r>
      <w:r w:rsidR="00BF3EC8" w:rsidRPr="00015830">
        <w:rPr>
          <w:rFonts w:ascii="Times New Roman" w:eastAsia="Times New Roman" w:hAnsi="Times New Roman" w:cs="Times New Roman"/>
          <w:sz w:val="24"/>
          <w:szCs w:val="24"/>
        </w:rPr>
        <w:t xml:space="preserve"> to </w:t>
      </w:r>
      <w:r w:rsidR="00BD0C62" w:rsidRPr="00015830">
        <w:rPr>
          <w:rFonts w:ascii="Times New Roman" w:eastAsia="Times New Roman" w:hAnsi="Times New Roman" w:cs="Times New Roman"/>
          <w:sz w:val="24"/>
          <w:szCs w:val="24"/>
        </w:rPr>
        <w:t xml:space="preserve">set </w:t>
      </w:r>
      <w:r w:rsidR="0034480F" w:rsidRPr="00015830">
        <w:rPr>
          <w:rFonts w:ascii="Times New Roman" w:eastAsia="Times New Roman" w:hAnsi="Times New Roman" w:cs="Times New Roman"/>
          <w:sz w:val="24"/>
          <w:szCs w:val="24"/>
        </w:rPr>
        <w:t xml:space="preserve">aside </w:t>
      </w:r>
      <w:r w:rsidR="00BD0C62" w:rsidRPr="00015830">
        <w:rPr>
          <w:rFonts w:ascii="Times New Roman" w:eastAsia="Times New Roman" w:hAnsi="Times New Roman" w:cs="Times New Roman"/>
          <w:sz w:val="24"/>
          <w:szCs w:val="24"/>
        </w:rPr>
        <w:t>billions to cover potential bad loans</w:t>
      </w:r>
      <w:r w:rsidR="00C05A0D" w:rsidRPr="00015830">
        <w:rPr>
          <w:rFonts w:ascii="Times New Roman" w:eastAsia="Times New Roman" w:hAnsi="Times New Roman" w:cs="Times New Roman"/>
          <w:sz w:val="24"/>
          <w:szCs w:val="24"/>
        </w:rPr>
        <w:t>;</w:t>
      </w:r>
      <w:r w:rsidR="00BD0C62" w:rsidRPr="00015830">
        <w:rPr>
          <w:rFonts w:ascii="Times New Roman" w:eastAsia="Times New Roman" w:hAnsi="Times New Roman" w:cs="Times New Roman"/>
          <w:sz w:val="24"/>
          <w:szCs w:val="24"/>
        </w:rPr>
        <w:t xml:space="preserve"> their </w:t>
      </w:r>
      <w:r w:rsidR="006676D4" w:rsidRPr="00015830">
        <w:rPr>
          <w:rFonts w:ascii="Times New Roman" w:eastAsia="Times New Roman" w:hAnsi="Times New Roman" w:cs="Times New Roman"/>
          <w:sz w:val="24"/>
          <w:szCs w:val="24"/>
        </w:rPr>
        <w:t>profit dropped significantly</w:t>
      </w:r>
      <w:sdt>
        <w:sdtPr>
          <w:rPr>
            <w:rFonts w:ascii="Times New Roman" w:eastAsia="Times New Roman" w:hAnsi="Times New Roman" w:cs="Times New Roman"/>
            <w:sz w:val="24"/>
            <w:szCs w:val="24"/>
          </w:rPr>
          <w:id w:val="-380096842"/>
          <w:citation/>
        </w:sdtPr>
        <w:sdtEndPr/>
        <w:sdtContent>
          <w:r w:rsidR="00A616B8" w:rsidRPr="00015830">
            <w:rPr>
              <w:rFonts w:ascii="Times New Roman" w:eastAsia="Times New Roman" w:hAnsi="Times New Roman" w:cs="Times New Roman"/>
              <w:sz w:val="24"/>
              <w:szCs w:val="24"/>
            </w:rPr>
            <w:fldChar w:fldCharType="begin"/>
          </w:r>
          <w:r w:rsidR="00335CCA">
            <w:rPr>
              <w:rFonts w:ascii="Times New Roman" w:eastAsia="Times New Roman" w:hAnsi="Times New Roman" w:cs="Times New Roman"/>
              <w:sz w:val="24"/>
              <w:szCs w:val="24"/>
            </w:rPr>
            <w:instrText xml:space="preserve">CITATION ins20 \l 1033 </w:instrText>
          </w:r>
          <w:r w:rsidR="00A616B8" w:rsidRPr="00015830">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(HSBC Plc Holdings, 2021)</w:t>
          </w:r>
          <w:r w:rsidR="00A616B8" w:rsidRPr="00015830">
            <w:rPr>
              <w:rFonts w:ascii="Times New Roman" w:eastAsia="Times New Roman" w:hAnsi="Times New Roman" w:cs="Times New Roman"/>
              <w:sz w:val="24"/>
              <w:szCs w:val="24"/>
            </w:rPr>
            <w:fldChar w:fldCharType="end"/>
          </w:r>
        </w:sdtContent>
      </w:sdt>
      <w:r w:rsidR="00316FB3" w:rsidRPr="00015830">
        <w:rPr>
          <w:rFonts w:ascii="Times New Roman" w:eastAsia="Times New Roman" w:hAnsi="Times New Roman" w:cs="Times New Roman"/>
          <w:sz w:val="24"/>
          <w:szCs w:val="24"/>
        </w:rPr>
        <w:t>.</w:t>
      </w:r>
      <w:r w:rsidR="00015830" w:rsidRPr="00015830">
        <w:rPr>
          <w:rFonts w:ascii="Times New Roman" w:eastAsia="Times New Roman" w:hAnsi="Times New Roman" w:cs="Times New Roman"/>
          <w:sz w:val="24"/>
          <w:szCs w:val="24"/>
        </w:rPr>
        <w:t xml:space="preserve"> </w:t>
      </w:r>
      <w:r w:rsidR="00015830" w:rsidRPr="00015830">
        <w:rPr>
          <w:rFonts w:ascii="Times New Roman" w:hAnsi="Times New Roman" w:cs="Times New Roman"/>
          <w:sz w:val="24"/>
          <w:szCs w:val="24"/>
        </w:rPr>
        <w:t xml:space="preserve">During a recession, banks usually become more careful when giving </w:t>
      </w:r>
      <w:r w:rsidR="00015830" w:rsidRPr="00015830">
        <w:rPr>
          <w:rFonts w:ascii="Times New Roman" w:hAnsi="Times New Roman" w:cs="Times New Roman"/>
          <w:sz w:val="24"/>
          <w:szCs w:val="24"/>
        </w:rPr>
        <w:lastRenderedPageBreak/>
        <w:t>loans because more customers may not be able to repay their loans. This can reduce HSBC's loan income and increase bad loans, which can lower the bank's overall profit</w:t>
      </w:r>
      <w:sdt>
        <w:sdtPr>
          <w:rPr>
            <w:rFonts w:ascii="Times New Roman" w:hAnsi="Times New Roman" w:cs="Times New Roman"/>
            <w:sz w:val="24"/>
            <w:szCs w:val="24"/>
          </w:rPr>
          <w:id w:val="-362739695"/>
          <w:citation/>
        </w:sdtPr>
        <w:sdtEndPr/>
        <w:sdtContent>
          <w:r w:rsidR="00015830" w:rsidRPr="00015830">
            <w:rPr>
              <w:rFonts w:ascii="Times New Roman" w:hAnsi="Times New Roman" w:cs="Times New Roman"/>
              <w:sz w:val="24"/>
              <w:szCs w:val="24"/>
            </w:rPr>
            <w:fldChar w:fldCharType="begin"/>
          </w:r>
          <w:r w:rsidR="00015830" w:rsidRPr="00015830">
            <w:rPr>
              <w:rFonts w:ascii="Times New Roman" w:hAnsi="Times New Roman" w:cs="Times New Roman"/>
              <w:sz w:val="24"/>
              <w:szCs w:val="24"/>
            </w:rPr>
            <w:instrText xml:space="preserve"> CITATION Lae20 \l 1033 </w:instrText>
          </w:r>
          <w:r w:rsidR="00015830" w:rsidRPr="00015830">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(Laeven, 2020)</w:t>
          </w:r>
          <w:r w:rsidR="00015830" w:rsidRPr="00015830">
            <w:rPr>
              <w:rFonts w:ascii="Times New Roman" w:hAnsi="Times New Roman" w:cs="Times New Roman"/>
              <w:sz w:val="24"/>
              <w:szCs w:val="24"/>
            </w:rPr>
            <w:fldChar w:fldCharType="end"/>
          </w:r>
        </w:sdtContent>
      </w:sdt>
      <w:r w:rsidR="00015830" w:rsidRPr="00015830">
        <w:rPr>
          <w:rFonts w:ascii="Times New Roman" w:hAnsi="Times New Roman" w:cs="Times New Roman"/>
          <w:sz w:val="24"/>
          <w:szCs w:val="24"/>
        </w:rPr>
        <w:t>.</w:t>
      </w:r>
    </w:p>
    <w:p w14:paraId="20F7C03E" w14:textId="2F639400" w:rsidR="009F4BFB" w:rsidRPr="000244AC" w:rsidRDefault="00FA7EE0" w:rsidP="00FA5795">
      <w:pPr>
        <w:pStyle w:val="Heading1"/>
      </w:pPr>
      <w:bookmarkStart w:id="29" w:name="_Toc235787591"/>
      <w:r w:rsidRPr="000244AC">
        <w:t>Artificial Intelligence</w:t>
      </w:r>
      <w:bookmarkEnd w:id="29"/>
      <w:r w:rsidRPr="000244AC">
        <w:t xml:space="preserve"> </w:t>
      </w:r>
    </w:p>
    <w:p w14:paraId="4DA4AE4C" w14:textId="7547BF5F" w:rsidR="00CA038A" w:rsidRDefault="00CA038A" w:rsidP="00DF1933">
      <w:pPr>
        <w:pStyle w:val="NormalWeb"/>
        <w:jc w:val="both"/>
      </w:pPr>
      <w:r>
        <w:t xml:space="preserve">Artificial intelligence is changing global businesses </w:t>
      </w:r>
      <w:r w:rsidR="00525A23">
        <w:t>through</w:t>
      </w:r>
      <w:r>
        <w:t xml:space="preserve"> its </w:t>
      </w:r>
      <w:r w:rsidR="00525A23">
        <w:t>influence</w:t>
      </w:r>
      <w:r>
        <w:t xml:space="preserve">. AI can help </w:t>
      </w:r>
      <w:r w:rsidR="00525A23">
        <w:t>businesses</w:t>
      </w:r>
      <w:r>
        <w:t xml:space="preserve"> to enhance business efficiency, </w:t>
      </w:r>
      <w:r w:rsidR="00525A23">
        <w:t>decision-making</w:t>
      </w:r>
      <w:r>
        <w:t xml:space="preserve">, and customer </w:t>
      </w:r>
      <w:r w:rsidR="006A1515">
        <w:t>service</w:t>
      </w:r>
      <w:r>
        <w:t>. As HSBC operates its business globally</w:t>
      </w:r>
      <w:r w:rsidR="006A1515">
        <w:t>,</w:t>
      </w:r>
      <w:r>
        <w:t xml:space="preserve"> AI at HSBC is not an optional factor</w:t>
      </w:r>
      <w:r w:rsidR="006A1515">
        <w:t>;</w:t>
      </w:r>
      <w:r>
        <w:t xml:space="preserve"> now </w:t>
      </w:r>
      <w:r w:rsidR="006A1515">
        <w:t>it has</w:t>
      </w:r>
      <w:r>
        <w:t xml:space="preserve"> become </w:t>
      </w:r>
      <w:r w:rsidR="006A1515">
        <w:t xml:space="preserve">a </w:t>
      </w:r>
      <w:r>
        <w:t>compulsory business strategy.</w:t>
      </w:r>
    </w:p>
    <w:p w14:paraId="1E53CB47" w14:textId="2384509F" w:rsidR="008C0309" w:rsidRDefault="009F4549" w:rsidP="001F0EB9">
      <w:pPr>
        <w:pStyle w:val="NormalWeb"/>
        <w:jc w:val="both"/>
      </w:pPr>
      <w:r>
        <w:t xml:space="preserve">HSBC has already invested </w:t>
      </w:r>
      <w:r w:rsidR="006D0FDA">
        <w:t>in AI</w:t>
      </w:r>
      <w:r w:rsidR="006A1515">
        <w:t>,</w:t>
      </w:r>
      <w:r w:rsidR="006D0FDA">
        <w:t xml:space="preserve"> namely, “Transforming HSBC with AI”</w:t>
      </w:r>
      <w:r w:rsidR="006A1515">
        <w:t>.</w:t>
      </w:r>
      <w:r w:rsidR="00DF1933">
        <w:t xml:space="preserve"> AI automates repetitive tasks such as data processing, transaction monitoring, and customer queries</w:t>
      </w:r>
      <w:r w:rsidR="006A1515">
        <w:t>,</w:t>
      </w:r>
      <w:r w:rsidR="00DF1933">
        <w:t xml:space="preserve"> and this helps HSBC in faster operations, lower labor </w:t>
      </w:r>
      <w:r w:rsidR="006A1515">
        <w:t>costs</w:t>
      </w:r>
      <w:r w:rsidR="00DF1933">
        <w:t>, and higher productivity</w:t>
      </w:r>
      <w:sdt>
        <w:sdtPr>
          <w:id w:val="-158936597"/>
          <w:citation/>
        </w:sdtPr>
        <w:sdtEndPr/>
        <w:sdtContent>
          <w:r w:rsidR="00DF1933">
            <w:fldChar w:fldCharType="begin"/>
          </w:r>
          <w:r w:rsidR="00DF1933">
            <w:instrText xml:space="preserve"> CITATION HSB262 \l 1033 </w:instrText>
          </w:r>
          <w:r w:rsidR="00DF1933">
            <w:fldChar w:fldCharType="separate"/>
          </w:r>
          <w:r w:rsidR="00D065C5">
            <w:rPr>
              <w:noProof/>
            </w:rPr>
            <w:t xml:space="preserve"> (HSBC, 2026)</w:t>
          </w:r>
          <w:r w:rsidR="00DF1933">
            <w:fldChar w:fldCharType="end"/>
          </w:r>
        </w:sdtContent>
      </w:sdt>
      <w:r w:rsidR="00DF1933">
        <w:t>.</w:t>
      </w:r>
      <w:r w:rsidR="00192E80">
        <w:t xml:space="preserve"> </w:t>
      </w:r>
      <w:r w:rsidR="004272E1">
        <w:t>By using AI</w:t>
      </w:r>
      <w:r w:rsidR="006A1515">
        <w:t>,</w:t>
      </w:r>
      <w:r w:rsidR="004272E1">
        <w:t xml:space="preserve"> HSBC </w:t>
      </w:r>
      <w:r w:rsidR="006A1515">
        <w:t>can</w:t>
      </w:r>
      <w:r w:rsidR="004272E1">
        <w:t xml:space="preserve"> </w:t>
      </w:r>
      <w:r w:rsidR="006A1515">
        <w:t>reduce</w:t>
      </w:r>
      <w:r w:rsidR="004272E1">
        <w:t xml:space="preserve"> its </w:t>
      </w:r>
      <w:r w:rsidR="0095224E">
        <w:t>costs</w:t>
      </w:r>
      <w:r w:rsidR="006A1515">
        <w:t>;</w:t>
      </w:r>
      <w:r w:rsidR="00192E80">
        <w:t xml:space="preserve"> therefore</w:t>
      </w:r>
      <w:r w:rsidR="004272E1">
        <w:t xml:space="preserve">, </w:t>
      </w:r>
      <w:r w:rsidR="00A54940">
        <w:t>it has considered 20,000</w:t>
      </w:r>
      <w:r w:rsidR="009B71F1">
        <w:t xml:space="preserve"> </w:t>
      </w:r>
      <w:r w:rsidR="006A1515">
        <w:t>job</w:t>
      </w:r>
      <w:r w:rsidR="009B71F1">
        <w:t xml:space="preserve"> cuts</w:t>
      </w:r>
      <w:sdt>
        <w:sdtPr>
          <w:id w:val="-811713782"/>
          <w:citation/>
        </w:sdtPr>
        <w:sdtEndPr/>
        <w:sdtContent>
          <w:r w:rsidR="00192E80">
            <w:fldChar w:fldCharType="begin"/>
          </w:r>
          <w:r w:rsidR="00192E80">
            <w:instrText xml:space="preserve"> CITATION Sim26 \l 1033 </w:instrText>
          </w:r>
          <w:r w:rsidR="00192E80">
            <w:fldChar w:fldCharType="separate"/>
          </w:r>
          <w:r w:rsidR="00D065C5">
            <w:rPr>
              <w:noProof/>
            </w:rPr>
            <w:t xml:space="preserve"> (Simon Duffy, 2026)</w:t>
          </w:r>
          <w:r w:rsidR="00192E80">
            <w:fldChar w:fldCharType="end"/>
          </w:r>
        </w:sdtContent>
      </w:sdt>
      <w:r w:rsidR="00192E80">
        <w:t>.</w:t>
      </w:r>
      <w:r w:rsidR="007F1AD9">
        <w:t xml:space="preserve"> </w:t>
      </w:r>
      <w:r w:rsidR="0062714A">
        <w:t>The Resource-Based View also explains why HSBC continues investing heavily in artificial intelligence. Barney (1991) argues that firms create sustainable competitive advantage by developing unique internal resources that competitors cannot easily imitate. HSBC's AI capability, financial data, digital infrastructure, and experienced workforce therefore become strategic assets that strengthen its competitive position in international banking while improving innovation and operational performance</w:t>
      </w:r>
      <w:sdt>
        <w:sdtPr>
          <w:id w:val="1473024033"/>
          <w:citation/>
        </w:sdtPr>
        <w:sdtEndPr/>
        <w:sdtContent>
          <w:r w:rsidR="00E644C9">
            <w:fldChar w:fldCharType="begin"/>
          </w:r>
          <w:r w:rsidR="00E644C9">
            <w:instrText xml:space="preserve"> CITATION Bar91 \l 1033 </w:instrText>
          </w:r>
          <w:r w:rsidR="00E644C9">
            <w:fldChar w:fldCharType="separate"/>
          </w:r>
          <w:r w:rsidR="00D065C5">
            <w:rPr>
              <w:noProof/>
            </w:rPr>
            <w:t xml:space="preserve"> (Barney, 1991)</w:t>
          </w:r>
          <w:r w:rsidR="00E644C9">
            <w:fldChar w:fldCharType="end"/>
          </w:r>
        </w:sdtContent>
      </w:sdt>
      <w:r w:rsidR="0062714A">
        <w:t>.</w:t>
      </w:r>
      <w:r w:rsidR="00127FB5">
        <w:t xml:space="preserve">By using AI at HSBC, they have now </w:t>
      </w:r>
      <w:r w:rsidR="006A1515">
        <w:t xml:space="preserve">been </w:t>
      </w:r>
      <w:r w:rsidR="00127FB5">
        <w:t xml:space="preserve">able to </w:t>
      </w:r>
      <w:r w:rsidR="008C0309">
        <w:t xml:space="preserve">do better fraud </w:t>
      </w:r>
      <w:r w:rsidR="001F0EB9">
        <w:t>detection,</w:t>
      </w:r>
      <w:r w:rsidR="008C0309">
        <w:t xml:space="preserve"> cy</w:t>
      </w:r>
      <w:r w:rsidR="008C0309" w:rsidRPr="008C0309">
        <w:t>bersecurity</w:t>
      </w:r>
      <w:r w:rsidR="009B61E1">
        <w:t>,</w:t>
      </w:r>
      <w:r w:rsidR="008C0309">
        <w:t xml:space="preserve"> and t</w:t>
      </w:r>
      <w:r w:rsidR="008C0309" w:rsidRPr="008C0309">
        <w:t>ransaction monitoring</w:t>
      </w:r>
      <w:r w:rsidR="008C0309">
        <w:t>. Also</w:t>
      </w:r>
      <w:r w:rsidR="009B61E1">
        <w:t>,</w:t>
      </w:r>
      <w:r w:rsidR="008C0309">
        <w:t xml:space="preserve"> </w:t>
      </w:r>
      <w:r w:rsidR="009B61E1">
        <w:t>AI</w:t>
      </w:r>
      <w:r w:rsidR="008C0309">
        <w:t xml:space="preserve"> can provide </w:t>
      </w:r>
      <w:r w:rsidR="001F0EB9">
        <w:t xml:space="preserve">better </w:t>
      </w:r>
      <w:r w:rsidR="009B61E1">
        <w:t>personalized</w:t>
      </w:r>
      <w:r w:rsidR="001F0EB9">
        <w:t xml:space="preserve"> customer service</w:t>
      </w:r>
      <w:sdt>
        <w:sdtPr>
          <w:id w:val="-2009509522"/>
          <w:citation/>
        </w:sdtPr>
        <w:sdtEndPr/>
        <w:sdtContent>
          <w:r w:rsidR="00D372F3">
            <w:fldChar w:fldCharType="begin"/>
          </w:r>
          <w:r w:rsidR="00D372F3">
            <w:instrText xml:space="preserve"> CITATION Riy23 \l 1033 </w:instrText>
          </w:r>
          <w:r w:rsidR="00D372F3">
            <w:fldChar w:fldCharType="separate"/>
          </w:r>
          <w:r w:rsidR="00D065C5">
            <w:rPr>
              <w:noProof/>
            </w:rPr>
            <w:t xml:space="preserve"> (Riya Pahuja, 2023)</w:t>
          </w:r>
          <w:r w:rsidR="00D372F3">
            <w:fldChar w:fldCharType="end"/>
          </w:r>
        </w:sdtContent>
      </w:sdt>
      <w:r w:rsidR="001F0EB9">
        <w:t>.</w:t>
      </w:r>
    </w:p>
    <w:p w14:paraId="401170D6" w14:textId="77777777" w:rsidR="00C47BCE" w:rsidRPr="00F474C1" w:rsidRDefault="00C47BCE" w:rsidP="005D2825">
      <w:pPr>
        <w:pStyle w:val="Heading1"/>
      </w:pPr>
      <w:bookmarkStart w:id="30" w:name="_Toc235787592"/>
      <w:r w:rsidRPr="00F474C1">
        <w:t>Resource-Based View (RBV)</w:t>
      </w:r>
      <w:bookmarkEnd w:id="30"/>
    </w:p>
    <w:p w14:paraId="78229F53" w14:textId="19718DB3" w:rsidR="00C47BCE" w:rsidRDefault="00C47BCE" w:rsidP="00CB2A27">
      <w:pPr>
        <w:pStyle w:val="isselectedend"/>
        <w:jc w:val="both"/>
        <w:rPr>
          <w:bCs/>
        </w:rPr>
      </w:pPr>
      <w:r w:rsidRPr="00CB2A27">
        <w:rPr>
          <w:bCs/>
        </w:rPr>
        <w:t xml:space="preserve">The Resource-Based View (RBV) was developed by Barney </w:t>
      </w:r>
      <w:r w:rsidR="005D1910" w:rsidRPr="00CB2A27">
        <w:rPr>
          <w:bCs/>
        </w:rPr>
        <w:t>in 1991</w:t>
      </w:r>
      <w:r w:rsidRPr="00CB2A27">
        <w:rPr>
          <w:bCs/>
        </w:rPr>
        <w:t xml:space="preserve">. The theory explains that </w:t>
      </w:r>
      <w:r w:rsidR="00E7013C" w:rsidRPr="00CB2A27">
        <w:rPr>
          <w:bCs/>
        </w:rPr>
        <w:t>organizations</w:t>
      </w:r>
      <w:r w:rsidRPr="00CB2A27">
        <w:rPr>
          <w:bCs/>
        </w:rPr>
        <w:t xml:space="preserve"> achieve sustainable competitive advantage by developing valuable, rare, inimitable</w:t>
      </w:r>
      <w:r w:rsidR="00E7013C" w:rsidRPr="00CB2A27">
        <w:rPr>
          <w:bCs/>
        </w:rPr>
        <w:t>,</w:t>
      </w:r>
      <w:r w:rsidRPr="00CB2A27">
        <w:rPr>
          <w:bCs/>
        </w:rPr>
        <w:t xml:space="preserve"> and </w:t>
      </w:r>
      <w:r w:rsidR="00E7013C" w:rsidRPr="00CB2A27">
        <w:rPr>
          <w:bCs/>
        </w:rPr>
        <w:t>organized</w:t>
      </w:r>
      <w:r w:rsidRPr="00CB2A27">
        <w:rPr>
          <w:bCs/>
        </w:rPr>
        <w:t xml:space="preserve"> (VRIO) resources that competitors cannot easily copy. These resources may include technology, knowledge, skilled employees, </w:t>
      </w:r>
      <w:r w:rsidR="00E7013C" w:rsidRPr="00CB2A27">
        <w:rPr>
          <w:bCs/>
        </w:rPr>
        <w:t>organizational</w:t>
      </w:r>
      <w:r w:rsidRPr="00CB2A27">
        <w:rPr>
          <w:bCs/>
        </w:rPr>
        <w:t xml:space="preserve"> capabilities</w:t>
      </w:r>
      <w:r w:rsidR="00CB2A27">
        <w:rPr>
          <w:bCs/>
        </w:rPr>
        <w:t>,</w:t>
      </w:r>
      <w:r w:rsidRPr="00CB2A27">
        <w:rPr>
          <w:bCs/>
        </w:rPr>
        <w:t xml:space="preserve"> and strategic partnerships</w:t>
      </w:r>
      <w:sdt>
        <w:sdtPr>
          <w:rPr>
            <w:bCs/>
          </w:rPr>
          <w:id w:val="1801639559"/>
          <w:citation/>
        </w:sdtPr>
        <w:sdtEndPr/>
        <w:sdtContent>
          <w:r w:rsidR="00C246E2">
            <w:rPr>
              <w:bCs/>
            </w:rPr>
            <w:fldChar w:fldCharType="begin"/>
          </w:r>
          <w:r w:rsidR="00C246E2">
            <w:rPr>
              <w:bCs/>
            </w:rPr>
            <w:instrText xml:space="preserve"> CITATION Bar911 \l 1033 </w:instrText>
          </w:r>
          <w:r w:rsidR="00C246E2">
            <w:rPr>
              <w:bCs/>
            </w:rPr>
            <w:fldChar w:fldCharType="separate"/>
          </w:r>
          <w:r w:rsidR="00D065C5">
            <w:rPr>
              <w:bCs/>
              <w:noProof/>
            </w:rPr>
            <w:t xml:space="preserve"> </w:t>
          </w:r>
          <w:r w:rsidR="00D065C5">
            <w:rPr>
              <w:noProof/>
            </w:rPr>
            <w:t>(Barney, 1991)</w:t>
          </w:r>
          <w:r w:rsidR="00C246E2">
            <w:rPr>
              <w:bCs/>
            </w:rPr>
            <w:fldChar w:fldCharType="end"/>
          </w:r>
        </w:sdtContent>
      </w:sdt>
      <w:r w:rsidRPr="00CB2A27">
        <w:rPr>
          <w:bCs/>
        </w:rPr>
        <w:t>.</w:t>
      </w:r>
    </w:p>
    <w:p w14:paraId="45553F04" w14:textId="1E919FF9" w:rsidR="005A4A41" w:rsidRDefault="000D52A7" w:rsidP="00BE7882">
      <w:pPr>
        <w:pStyle w:val="isselectedend"/>
        <w:jc w:val="both"/>
        <w:rPr>
          <w:bCs/>
        </w:rPr>
      </w:pPr>
      <w:r>
        <w:rPr>
          <w:bCs/>
        </w:rPr>
        <w:t xml:space="preserve">RBV is highly </w:t>
      </w:r>
      <w:r w:rsidR="00337244">
        <w:rPr>
          <w:bCs/>
        </w:rPr>
        <w:t xml:space="preserve">relevant to HSBC because the bank has already invested a </w:t>
      </w:r>
      <w:r w:rsidR="00C41DC9">
        <w:rPr>
          <w:bCs/>
        </w:rPr>
        <w:t>large</w:t>
      </w:r>
      <w:r w:rsidR="00337244">
        <w:rPr>
          <w:bCs/>
        </w:rPr>
        <w:t xml:space="preserve"> amount of money in AI, digital infrastructure, consumer databases, and highly skilled employees, and has also developed strategic partnerships, such as its collaboration with Google Cloud to improve financial crime detection through AI</w:t>
      </w:r>
      <w:sdt>
        <w:sdtPr>
          <w:rPr>
            <w:bCs/>
          </w:rPr>
          <w:id w:val="1249612727"/>
          <w:citation/>
        </w:sdtPr>
        <w:sdtEndPr/>
        <w:sdtContent>
          <w:r w:rsidR="00E25921">
            <w:rPr>
              <w:bCs/>
            </w:rPr>
            <w:fldChar w:fldCharType="begin"/>
          </w:r>
          <w:r w:rsidR="00E25921">
            <w:rPr>
              <w:bCs/>
            </w:rPr>
            <w:instrText xml:space="preserve"> CITATION HSB264 \l 1033 </w:instrText>
          </w:r>
          <w:r w:rsidR="00E25921">
            <w:rPr>
              <w:bCs/>
            </w:rPr>
            <w:fldChar w:fldCharType="separate"/>
          </w:r>
          <w:r w:rsidR="00D065C5">
            <w:rPr>
              <w:bCs/>
              <w:noProof/>
            </w:rPr>
            <w:t xml:space="preserve"> </w:t>
          </w:r>
          <w:r w:rsidR="00D065C5">
            <w:rPr>
              <w:noProof/>
            </w:rPr>
            <w:t>(HSBC, 2026)</w:t>
          </w:r>
          <w:r w:rsidR="00E25921">
            <w:rPr>
              <w:bCs/>
            </w:rPr>
            <w:fldChar w:fldCharType="end"/>
          </w:r>
        </w:sdtContent>
      </w:sdt>
      <w:r w:rsidR="00C47BCE" w:rsidRPr="00DA73F3">
        <w:rPr>
          <w:bCs/>
        </w:rPr>
        <w:t xml:space="preserve">. These resources </w:t>
      </w:r>
      <w:r w:rsidR="00CC1CBE" w:rsidRPr="00DA73F3">
        <w:rPr>
          <w:bCs/>
        </w:rPr>
        <w:t>will help</w:t>
      </w:r>
      <w:r w:rsidR="00C47BCE" w:rsidRPr="00DA73F3">
        <w:rPr>
          <w:bCs/>
        </w:rPr>
        <w:t xml:space="preserve"> HSBC to process large volumes of financial data, detect suspicious transactions more accurately, improve customer service</w:t>
      </w:r>
      <w:r w:rsidR="00DA73F3" w:rsidRPr="00DA73F3">
        <w:rPr>
          <w:bCs/>
        </w:rPr>
        <w:t>,</w:t>
      </w:r>
      <w:r w:rsidR="00C47BCE" w:rsidRPr="00DA73F3">
        <w:rPr>
          <w:bCs/>
        </w:rPr>
        <w:t xml:space="preserve"> and strengthen operational efficiency. Because these resources require significant investment, technical expertise</w:t>
      </w:r>
      <w:r w:rsidR="00DA73F3" w:rsidRPr="00DA73F3">
        <w:rPr>
          <w:bCs/>
        </w:rPr>
        <w:t>,</w:t>
      </w:r>
      <w:r w:rsidR="00C47BCE" w:rsidRPr="00DA73F3">
        <w:rPr>
          <w:bCs/>
        </w:rPr>
        <w:t xml:space="preserve"> and </w:t>
      </w:r>
      <w:r w:rsidR="00DA73F3" w:rsidRPr="00DA73F3">
        <w:rPr>
          <w:bCs/>
        </w:rPr>
        <w:t>organizational</w:t>
      </w:r>
      <w:r w:rsidR="00C47BCE" w:rsidRPr="00DA73F3">
        <w:rPr>
          <w:bCs/>
        </w:rPr>
        <w:t xml:space="preserve"> experience, they are difficult for competitors to</w:t>
      </w:r>
      <w:r w:rsidR="008A7592">
        <w:rPr>
          <w:bCs/>
        </w:rPr>
        <w:t xml:space="preserve"> copy</w:t>
      </w:r>
      <w:r w:rsidR="00C47BCE" w:rsidRPr="00DA73F3">
        <w:rPr>
          <w:bCs/>
        </w:rPr>
        <w:t>.</w:t>
      </w:r>
      <w:r w:rsidR="00DA73F3">
        <w:rPr>
          <w:bCs/>
        </w:rPr>
        <w:t xml:space="preserve"> But the RBV </w:t>
      </w:r>
      <w:r w:rsidR="00BE7882">
        <w:rPr>
          <w:bCs/>
        </w:rPr>
        <w:t xml:space="preserve">also has some limits. </w:t>
      </w:r>
      <w:r w:rsidR="00C47BCE" w:rsidRPr="00330DE4">
        <w:rPr>
          <w:bCs/>
        </w:rPr>
        <w:t>Possessing valuable resources alone does not guarantee long-term success</w:t>
      </w:r>
      <w:r w:rsidR="00E25921">
        <w:rPr>
          <w:bCs/>
        </w:rPr>
        <w:t>, as technology evolves rapidly and competitors continually invest in comparable</w:t>
      </w:r>
      <w:r w:rsidR="00C47BCE" w:rsidRPr="00330DE4">
        <w:rPr>
          <w:bCs/>
        </w:rPr>
        <w:t xml:space="preserve"> AI capabilities. </w:t>
      </w:r>
      <w:r w:rsidR="00330DE4" w:rsidRPr="00330DE4">
        <w:rPr>
          <w:bCs/>
        </w:rPr>
        <w:t>So</w:t>
      </w:r>
      <w:r w:rsidR="00C47BCE" w:rsidRPr="00330DE4">
        <w:rPr>
          <w:bCs/>
        </w:rPr>
        <w:t>, HSBC must continuously improve its AI systems, invest in employee skills</w:t>
      </w:r>
      <w:r w:rsidR="00E25921">
        <w:rPr>
          <w:bCs/>
        </w:rPr>
        <w:t>,</w:t>
      </w:r>
      <w:r w:rsidR="00C47BCE" w:rsidRPr="00330DE4">
        <w:rPr>
          <w:bCs/>
        </w:rPr>
        <w:t xml:space="preserve"> and adapt to technological developments to maintain its competitive advantage in the global banking industry</w:t>
      </w:r>
      <w:sdt>
        <w:sdtPr>
          <w:rPr>
            <w:bCs/>
          </w:rPr>
          <w:id w:val="877593520"/>
          <w:citation/>
        </w:sdtPr>
        <w:sdtEndPr/>
        <w:sdtContent>
          <w:r w:rsidR="00300909">
            <w:rPr>
              <w:bCs/>
            </w:rPr>
            <w:fldChar w:fldCharType="begin"/>
          </w:r>
          <w:r w:rsidR="00300909">
            <w:rPr>
              <w:bCs/>
            </w:rPr>
            <w:instrText xml:space="preserve"> CITATION Bar91 \l 1033 </w:instrText>
          </w:r>
          <w:r w:rsidR="00300909">
            <w:rPr>
              <w:bCs/>
            </w:rPr>
            <w:fldChar w:fldCharType="separate"/>
          </w:r>
          <w:r w:rsidR="00D065C5">
            <w:rPr>
              <w:bCs/>
              <w:noProof/>
            </w:rPr>
            <w:t xml:space="preserve"> </w:t>
          </w:r>
          <w:r w:rsidR="00D065C5">
            <w:rPr>
              <w:noProof/>
            </w:rPr>
            <w:t>(Barney, 1991)</w:t>
          </w:r>
          <w:r w:rsidR="00300909">
            <w:rPr>
              <w:bCs/>
            </w:rPr>
            <w:fldChar w:fldCharType="end"/>
          </w:r>
        </w:sdtContent>
      </w:sdt>
      <w:r w:rsidR="00C47BCE" w:rsidRPr="00330DE4">
        <w:rPr>
          <w:bCs/>
        </w:rPr>
        <w:t>.</w:t>
      </w:r>
    </w:p>
    <w:p w14:paraId="2BEA5D27" w14:textId="77777777" w:rsidR="00BA2502" w:rsidRPr="00BE7882" w:rsidRDefault="00BA2502" w:rsidP="00BE7882">
      <w:pPr>
        <w:pStyle w:val="isselectedend"/>
        <w:jc w:val="both"/>
        <w:rPr>
          <w:bCs/>
        </w:rPr>
      </w:pPr>
    </w:p>
    <w:p w14:paraId="5BFF2AA1" w14:textId="77777777" w:rsidR="007134EB" w:rsidRPr="007134EB" w:rsidRDefault="007134EB" w:rsidP="005D2825">
      <w:pPr>
        <w:pStyle w:val="Heading1"/>
      </w:pPr>
      <w:bookmarkStart w:id="31" w:name="_Toc235787593"/>
      <w:r w:rsidRPr="007134EB">
        <w:lastRenderedPageBreak/>
        <w:t>Institutional Theory</w:t>
      </w:r>
      <w:bookmarkEnd w:id="31"/>
    </w:p>
    <w:p w14:paraId="671359FF" w14:textId="071454ED" w:rsidR="007134EB" w:rsidRDefault="007134EB" w:rsidP="005974D2">
      <w:pPr>
        <w:pStyle w:val="isselectedend"/>
        <w:jc w:val="both"/>
        <w:rPr>
          <w:bCs/>
        </w:rPr>
      </w:pPr>
      <w:r w:rsidRPr="005974D2">
        <w:rPr>
          <w:bCs/>
        </w:rPr>
        <w:t xml:space="preserve">Institutional Theory was developed by DiMaggio and Powell (1983). The theory suggests that </w:t>
      </w:r>
      <w:r w:rsidR="005974D2" w:rsidRPr="005974D2">
        <w:rPr>
          <w:bCs/>
        </w:rPr>
        <w:t>organizations</w:t>
      </w:r>
      <w:r w:rsidRPr="005974D2">
        <w:rPr>
          <w:bCs/>
        </w:rPr>
        <w:t xml:space="preserve"> often change their structures, policies</w:t>
      </w:r>
      <w:r w:rsidR="005A4A41">
        <w:rPr>
          <w:bCs/>
        </w:rPr>
        <w:t>,</w:t>
      </w:r>
      <w:r w:rsidRPr="005974D2">
        <w:rPr>
          <w:bCs/>
        </w:rPr>
        <w:t xml:space="preserve"> and business practices to meet legal requirements, regulatory expectations</w:t>
      </w:r>
      <w:r w:rsidR="005A4A41">
        <w:rPr>
          <w:bCs/>
        </w:rPr>
        <w:t>,</w:t>
      </w:r>
      <w:r w:rsidRPr="005974D2">
        <w:rPr>
          <w:bCs/>
        </w:rPr>
        <w:t xml:space="preserve"> and industry standards. </w:t>
      </w:r>
      <w:r w:rsidR="005974D2" w:rsidRPr="005974D2">
        <w:rPr>
          <w:bCs/>
        </w:rPr>
        <w:t>Organizations</w:t>
      </w:r>
      <w:r w:rsidRPr="005974D2">
        <w:rPr>
          <w:bCs/>
        </w:rPr>
        <w:t xml:space="preserve"> do this not only to improve performance but also to gain legitimacy, maintain public trust</w:t>
      </w:r>
      <w:r w:rsidR="005A4A41">
        <w:rPr>
          <w:bCs/>
        </w:rPr>
        <w:t>,</w:t>
      </w:r>
      <w:r w:rsidRPr="005974D2">
        <w:rPr>
          <w:bCs/>
        </w:rPr>
        <w:t xml:space="preserve"> and satisfy stakeholders</w:t>
      </w:r>
      <w:sdt>
        <w:sdtPr>
          <w:rPr>
            <w:bCs/>
          </w:rPr>
          <w:id w:val="1666354768"/>
          <w:citation/>
        </w:sdtPr>
        <w:sdtEndPr/>
        <w:sdtContent>
          <w:r w:rsidR="00453B82">
            <w:rPr>
              <w:bCs/>
            </w:rPr>
            <w:fldChar w:fldCharType="begin"/>
          </w:r>
          <w:r w:rsidR="00453B82">
            <w:rPr>
              <w:bCs/>
            </w:rPr>
            <w:instrText xml:space="preserve"> CITATION DiM83 \l 1033 </w:instrText>
          </w:r>
          <w:r w:rsidR="00453B82">
            <w:rPr>
              <w:bCs/>
            </w:rPr>
            <w:fldChar w:fldCharType="separate"/>
          </w:r>
          <w:r w:rsidR="00D065C5">
            <w:rPr>
              <w:bCs/>
              <w:noProof/>
            </w:rPr>
            <w:t xml:space="preserve"> </w:t>
          </w:r>
          <w:r w:rsidR="00D065C5">
            <w:rPr>
              <w:noProof/>
            </w:rPr>
            <w:t>(DiMaggio, 1983)</w:t>
          </w:r>
          <w:r w:rsidR="00453B82">
            <w:rPr>
              <w:bCs/>
            </w:rPr>
            <w:fldChar w:fldCharType="end"/>
          </w:r>
        </w:sdtContent>
      </w:sdt>
      <w:r w:rsidRPr="005974D2">
        <w:rPr>
          <w:bCs/>
        </w:rPr>
        <w:t>.</w:t>
      </w:r>
    </w:p>
    <w:p w14:paraId="2FE24444" w14:textId="01D3BB0F" w:rsidR="00F474C1" w:rsidRPr="00453B82" w:rsidRDefault="00D34C1C" w:rsidP="00453B82">
      <w:pPr>
        <w:pStyle w:val="isselectedend"/>
        <w:jc w:val="both"/>
        <w:rPr>
          <w:bCs/>
        </w:rPr>
      </w:pPr>
      <w:r>
        <w:rPr>
          <w:bCs/>
        </w:rPr>
        <w:t>Institutional</w:t>
      </w:r>
      <w:r w:rsidR="005A4A41">
        <w:rPr>
          <w:bCs/>
        </w:rPr>
        <w:t xml:space="preserve"> Theory is relevant to HSBC because the </w:t>
      </w:r>
      <w:r w:rsidR="00AC5E9A">
        <w:rPr>
          <w:bCs/>
        </w:rPr>
        <w:t>bank operates its business internationally</w:t>
      </w:r>
      <w:r w:rsidR="00A97D2A">
        <w:rPr>
          <w:bCs/>
        </w:rPr>
        <w:t>,</w:t>
      </w:r>
      <w:r w:rsidR="00AC5E9A">
        <w:rPr>
          <w:bCs/>
        </w:rPr>
        <w:t xml:space="preserve"> and every </w:t>
      </w:r>
      <w:r>
        <w:rPr>
          <w:bCs/>
        </w:rPr>
        <w:t>country</w:t>
      </w:r>
      <w:r w:rsidR="00AC5E9A">
        <w:rPr>
          <w:bCs/>
        </w:rPr>
        <w:t xml:space="preserve"> has different financial rules and regulations</w:t>
      </w:r>
      <w:r w:rsidR="00A97D2A">
        <w:rPr>
          <w:bCs/>
        </w:rPr>
        <w:t>,</w:t>
      </w:r>
      <w:r w:rsidR="00AC5E9A">
        <w:rPr>
          <w:bCs/>
        </w:rPr>
        <w:t xml:space="preserve"> </w:t>
      </w:r>
      <w:r w:rsidR="00EF3310">
        <w:rPr>
          <w:bCs/>
        </w:rPr>
        <w:t>a</w:t>
      </w:r>
      <w:r w:rsidR="00D96450">
        <w:rPr>
          <w:bCs/>
        </w:rPr>
        <w:t>nd</w:t>
      </w:r>
      <w:r w:rsidR="00AC5E9A">
        <w:rPr>
          <w:bCs/>
        </w:rPr>
        <w:t xml:space="preserve"> AI governance </w:t>
      </w:r>
      <w:r w:rsidR="00A97D2A">
        <w:rPr>
          <w:bCs/>
        </w:rPr>
        <w:t>requirements. HSBC</w:t>
      </w:r>
      <w:r w:rsidR="000159CA" w:rsidRPr="000159CA">
        <w:t xml:space="preserve"> must follow the rules of the UK Financial Conduct Authority (FCA), the European Union AI Act, GDPR, and the laws of other countries where it operates. As governments make new AI rules, HSBC must regularly update its AI policies, risk management, and compliance systems. By following these rules, HSBC can reduce legal problems, protect its reputation, and build customer trust.</w:t>
      </w:r>
      <w:r w:rsidR="0023505F">
        <w:t xml:space="preserve"> </w:t>
      </w:r>
      <w:r w:rsidR="00056018">
        <w:t>But this t</w:t>
      </w:r>
      <w:r w:rsidR="000159CA" w:rsidRPr="000159CA">
        <w:t xml:space="preserve">heory also has some limitations. If HSBC focuses too much on following rules, it may become less flexible, spend more money, and take longer to develop new AI technology. </w:t>
      </w:r>
      <w:r w:rsidR="00EF3310">
        <w:t>So</w:t>
      </w:r>
      <w:r w:rsidR="000159CA" w:rsidRPr="000159CA">
        <w:t>, HSBC should follow regulations while also continuing to improve and develop new AI systems. This will help the bank stay competitive and use AI responsibly</w:t>
      </w:r>
      <w:sdt>
        <w:sdtPr>
          <w:id w:val="1064455861"/>
          <w:citation/>
        </w:sdtPr>
        <w:sdtEndPr/>
        <w:sdtContent>
          <w:r w:rsidR="00453B82">
            <w:fldChar w:fldCharType="begin"/>
          </w:r>
          <w:r w:rsidR="00453B82">
            <w:instrText xml:space="preserve"> CITATION DiM83 \l 1033 </w:instrText>
          </w:r>
          <w:r w:rsidR="00453B82">
            <w:fldChar w:fldCharType="separate"/>
          </w:r>
          <w:r w:rsidR="00D065C5">
            <w:rPr>
              <w:noProof/>
            </w:rPr>
            <w:t xml:space="preserve"> (DiMaggio, 1983)</w:t>
          </w:r>
          <w:r w:rsidR="00453B82">
            <w:fldChar w:fldCharType="end"/>
          </w:r>
        </w:sdtContent>
      </w:sdt>
      <w:r w:rsidR="000159CA" w:rsidRPr="000159CA">
        <w:t>.</w:t>
      </w:r>
    </w:p>
    <w:p w14:paraId="78A1F968" w14:textId="77777777" w:rsidR="00C94C68" w:rsidRPr="00C94C68" w:rsidRDefault="00C94C68" w:rsidP="005D2825">
      <w:pPr>
        <w:pStyle w:val="Heading1"/>
      </w:pPr>
      <w:bookmarkStart w:id="32" w:name="_Toc235787594"/>
      <w:r w:rsidRPr="00C94C68">
        <w:t>The Brussels Effect</w:t>
      </w:r>
      <w:bookmarkEnd w:id="32"/>
    </w:p>
    <w:p w14:paraId="5698873B" w14:textId="4C2C4A87" w:rsidR="006533C2" w:rsidRPr="006533C2" w:rsidRDefault="006533C2" w:rsidP="00D7775D">
      <w:pPr>
        <w:spacing w:before="100" w:beforeAutospacing="1" w:after="100" w:afterAutospacing="1" w:line="240" w:lineRule="auto"/>
        <w:jc w:val="both"/>
        <w:rPr>
          <w:rFonts w:ascii="Times New Roman" w:eastAsia="Times New Roman" w:hAnsi="Times New Roman" w:cs="Times New Roman"/>
          <w:sz w:val="24"/>
          <w:szCs w:val="24"/>
        </w:rPr>
      </w:pPr>
      <w:r w:rsidRPr="006533C2">
        <w:rPr>
          <w:rFonts w:ascii="Times New Roman" w:eastAsia="Times New Roman" w:hAnsi="Times New Roman" w:cs="Times New Roman"/>
          <w:sz w:val="24"/>
          <w:szCs w:val="24"/>
        </w:rPr>
        <w:t>The Brussels Effect was introduced by Bradford (2020). It explains how the European Union (EU) influences businesses around the world through its rules and regulations. Because the EU is one of the world's biggest markets, many international companies follow EU rules in all the countries where they operate instead of using different rules for different countries. This helps companies make their work easier and keep the same standards everywhere</w:t>
      </w:r>
      <w:sdt>
        <w:sdtPr>
          <w:rPr>
            <w:rFonts w:ascii="Times New Roman" w:eastAsia="Times New Roman" w:hAnsi="Times New Roman" w:cs="Times New Roman"/>
            <w:sz w:val="24"/>
            <w:szCs w:val="24"/>
          </w:rPr>
          <w:id w:val="-1426025350"/>
          <w:citation/>
        </w:sdtPr>
        <w:sdtEndPr/>
        <w:sdtContent>
          <w:r w:rsidR="0023103C">
            <w:rPr>
              <w:rFonts w:ascii="Times New Roman" w:eastAsia="Times New Roman" w:hAnsi="Times New Roman" w:cs="Times New Roman"/>
              <w:sz w:val="24"/>
              <w:szCs w:val="24"/>
            </w:rPr>
            <w:fldChar w:fldCharType="begin"/>
          </w:r>
          <w:r w:rsidR="0023103C">
            <w:rPr>
              <w:rFonts w:ascii="Times New Roman" w:eastAsia="Times New Roman" w:hAnsi="Times New Roman" w:cs="Times New Roman"/>
              <w:sz w:val="24"/>
              <w:szCs w:val="24"/>
            </w:rPr>
            <w:instrText xml:space="preserve"> CITATION Anu20 \l 1033 </w:instrText>
          </w:r>
          <w:r w:rsidR="0023103C">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(Bradford, 2020)</w:t>
          </w:r>
          <w:r w:rsidR="0023103C">
            <w:rPr>
              <w:rFonts w:ascii="Times New Roman" w:eastAsia="Times New Roman" w:hAnsi="Times New Roman" w:cs="Times New Roman"/>
              <w:sz w:val="24"/>
              <w:szCs w:val="24"/>
            </w:rPr>
            <w:fldChar w:fldCharType="end"/>
          </w:r>
        </w:sdtContent>
      </w:sdt>
      <w:r w:rsidRPr="006533C2">
        <w:rPr>
          <w:rFonts w:ascii="Times New Roman" w:eastAsia="Times New Roman" w:hAnsi="Times New Roman" w:cs="Times New Roman"/>
          <w:sz w:val="24"/>
          <w:szCs w:val="24"/>
        </w:rPr>
        <w:t>.</w:t>
      </w:r>
    </w:p>
    <w:p w14:paraId="7FE775DA" w14:textId="719341CA" w:rsidR="006533C2" w:rsidRDefault="006533C2" w:rsidP="00D7775D">
      <w:pPr>
        <w:spacing w:before="100" w:beforeAutospacing="1" w:after="100" w:afterAutospacing="1" w:line="240" w:lineRule="auto"/>
        <w:jc w:val="both"/>
        <w:rPr>
          <w:rFonts w:ascii="Times New Roman" w:eastAsia="Times New Roman" w:hAnsi="Times New Roman" w:cs="Times New Roman"/>
          <w:sz w:val="24"/>
          <w:szCs w:val="24"/>
        </w:rPr>
      </w:pPr>
      <w:r w:rsidRPr="006533C2">
        <w:rPr>
          <w:rFonts w:ascii="Times New Roman" w:eastAsia="Times New Roman" w:hAnsi="Times New Roman" w:cs="Times New Roman"/>
          <w:sz w:val="24"/>
          <w:szCs w:val="24"/>
        </w:rPr>
        <w:t>The Brussels Effect is important for HSBC because the bank operates in the UK, the EU, and many other countries. The EU Artificial Intelligence Act and the General Data Protection Regulation (GDPR) have changed how HSBC develops and uses AI systems. Even in countries where these rules are not required by law, HSBC may still follow them across its global business. This helps the bank keep the same standards, reduce legal risks, and build customer trust. It also makes it easier for HSBC to manage its business in different countries and show that it uses AI responsibly.</w:t>
      </w:r>
      <w:r w:rsidR="0095224E">
        <w:rPr>
          <w:rFonts w:ascii="Times New Roman" w:eastAsia="Times New Roman" w:hAnsi="Times New Roman" w:cs="Times New Roman"/>
          <w:sz w:val="24"/>
          <w:szCs w:val="24"/>
        </w:rPr>
        <w:t xml:space="preserve"> </w:t>
      </w:r>
      <w:r w:rsidRPr="006533C2">
        <w:rPr>
          <w:rFonts w:ascii="Times New Roman" w:eastAsia="Times New Roman" w:hAnsi="Times New Roman" w:cs="Times New Roman"/>
          <w:sz w:val="24"/>
          <w:szCs w:val="24"/>
        </w:rPr>
        <w:t>However, the Brussels Effect also has some disadvantages. Following EU rules in every country can cost more money, require more investment in technology and staff training, and make it harder for HSBC to change its way of working in different countries.</w:t>
      </w:r>
      <w:r w:rsidR="000225C7">
        <w:rPr>
          <w:rFonts w:ascii="Times New Roman" w:eastAsia="Times New Roman" w:hAnsi="Times New Roman" w:cs="Times New Roman"/>
          <w:sz w:val="24"/>
          <w:szCs w:val="24"/>
        </w:rPr>
        <w:t xml:space="preserve"> So</w:t>
      </w:r>
      <w:r w:rsidRPr="006533C2">
        <w:rPr>
          <w:rFonts w:ascii="Times New Roman" w:eastAsia="Times New Roman" w:hAnsi="Times New Roman" w:cs="Times New Roman"/>
          <w:sz w:val="24"/>
          <w:szCs w:val="24"/>
        </w:rPr>
        <w:t xml:space="preserve">, HSBC should follow global standards while also </w:t>
      </w:r>
      <w:r w:rsidR="007C56A2">
        <w:rPr>
          <w:rFonts w:ascii="Times New Roman" w:eastAsia="Times New Roman" w:hAnsi="Times New Roman" w:cs="Times New Roman"/>
          <w:sz w:val="24"/>
          <w:szCs w:val="24"/>
        </w:rPr>
        <w:t>following</w:t>
      </w:r>
      <w:r w:rsidRPr="006533C2">
        <w:rPr>
          <w:rFonts w:ascii="Times New Roman" w:eastAsia="Times New Roman" w:hAnsi="Times New Roman" w:cs="Times New Roman"/>
          <w:sz w:val="24"/>
          <w:szCs w:val="24"/>
        </w:rPr>
        <w:t xml:space="preserve"> the local laws of each country. This will help the bank stay compliant and work more efficiently</w:t>
      </w:r>
      <w:sdt>
        <w:sdtPr>
          <w:rPr>
            <w:rFonts w:ascii="Times New Roman" w:eastAsia="Times New Roman" w:hAnsi="Times New Roman" w:cs="Times New Roman"/>
            <w:sz w:val="24"/>
            <w:szCs w:val="24"/>
          </w:rPr>
          <w:id w:val="-505205548"/>
          <w:citation/>
        </w:sdtPr>
        <w:sdtEndPr/>
        <w:sdtContent>
          <w:r w:rsidR="00474D08">
            <w:rPr>
              <w:rFonts w:ascii="Times New Roman" w:eastAsia="Times New Roman" w:hAnsi="Times New Roman" w:cs="Times New Roman"/>
              <w:sz w:val="24"/>
              <w:szCs w:val="24"/>
            </w:rPr>
            <w:fldChar w:fldCharType="begin"/>
          </w:r>
          <w:r w:rsidR="00474D08">
            <w:rPr>
              <w:rFonts w:ascii="Times New Roman" w:eastAsia="Times New Roman" w:hAnsi="Times New Roman" w:cs="Times New Roman"/>
              <w:sz w:val="24"/>
              <w:szCs w:val="24"/>
            </w:rPr>
            <w:instrText xml:space="preserve"> CITATION Anu20 \l 1033 </w:instrText>
          </w:r>
          <w:r w:rsidR="00474D08">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(Bradford, 2020)</w:t>
          </w:r>
          <w:r w:rsidR="00474D08">
            <w:rPr>
              <w:rFonts w:ascii="Times New Roman" w:eastAsia="Times New Roman" w:hAnsi="Times New Roman" w:cs="Times New Roman"/>
              <w:sz w:val="24"/>
              <w:szCs w:val="24"/>
            </w:rPr>
            <w:fldChar w:fldCharType="end"/>
          </w:r>
        </w:sdtContent>
      </w:sdt>
      <w:r w:rsidRPr="006533C2">
        <w:rPr>
          <w:rFonts w:ascii="Times New Roman" w:eastAsia="Times New Roman" w:hAnsi="Times New Roman" w:cs="Times New Roman"/>
          <w:sz w:val="24"/>
          <w:szCs w:val="24"/>
        </w:rPr>
        <w:t>.</w:t>
      </w:r>
    </w:p>
    <w:p w14:paraId="46941C06" w14:textId="77777777" w:rsidR="00BA2502" w:rsidRDefault="00BA2502" w:rsidP="00D7775D">
      <w:pPr>
        <w:spacing w:before="100" w:beforeAutospacing="1" w:after="100" w:afterAutospacing="1" w:line="240" w:lineRule="auto"/>
        <w:jc w:val="both"/>
        <w:rPr>
          <w:rFonts w:ascii="Times New Roman" w:eastAsia="Times New Roman" w:hAnsi="Times New Roman" w:cs="Times New Roman"/>
          <w:sz w:val="24"/>
          <w:szCs w:val="24"/>
        </w:rPr>
      </w:pPr>
    </w:p>
    <w:p w14:paraId="37545624" w14:textId="77777777" w:rsidR="00BA2502" w:rsidRDefault="00BA2502" w:rsidP="00D7775D">
      <w:pPr>
        <w:spacing w:before="100" w:beforeAutospacing="1" w:after="100" w:afterAutospacing="1" w:line="240" w:lineRule="auto"/>
        <w:jc w:val="both"/>
        <w:rPr>
          <w:rFonts w:ascii="Times New Roman" w:eastAsia="Times New Roman" w:hAnsi="Times New Roman" w:cs="Times New Roman"/>
          <w:sz w:val="24"/>
          <w:szCs w:val="24"/>
        </w:rPr>
      </w:pPr>
    </w:p>
    <w:p w14:paraId="7A709E1F" w14:textId="77777777" w:rsidR="00BA2502" w:rsidRDefault="00BA2502" w:rsidP="00D7775D">
      <w:pPr>
        <w:spacing w:before="100" w:beforeAutospacing="1" w:after="100" w:afterAutospacing="1" w:line="240" w:lineRule="auto"/>
        <w:jc w:val="both"/>
        <w:rPr>
          <w:rFonts w:ascii="Times New Roman" w:eastAsia="Times New Roman" w:hAnsi="Times New Roman" w:cs="Times New Roman"/>
          <w:sz w:val="24"/>
          <w:szCs w:val="24"/>
        </w:rPr>
      </w:pPr>
    </w:p>
    <w:p w14:paraId="799CD0A8" w14:textId="77777777" w:rsidR="00E44DDE" w:rsidRDefault="00E44DDE" w:rsidP="002C44ED">
      <w:pPr>
        <w:pStyle w:val="Heading1"/>
      </w:pPr>
      <w:bookmarkStart w:id="33" w:name="_Toc235787595"/>
      <w:r>
        <w:lastRenderedPageBreak/>
        <w:t>AI Ethics</w:t>
      </w:r>
      <w:bookmarkEnd w:id="33"/>
    </w:p>
    <w:p w14:paraId="0FFDB213" w14:textId="24C41834" w:rsidR="00E44DDE" w:rsidRDefault="00E44DDE" w:rsidP="00BD0712">
      <w:pPr>
        <w:pStyle w:val="NormalWeb"/>
        <w:jc w:val="both"/>
      </w:pPr>
      <w:r>
        <w:t>Artificial intelligence provides many benefits for HSBC, including better fraud detection, faster customer service</w:t>
      </w:r>
      <w:r w:rsidR="00D56225">
        <w:t>,</w:t>
      </w:r>
      <w:r>
        <w:t xml:space="preserve"> and improved risk management. </w:t>
      </w:r>
      <w:r w:rsidR="00D56225">
        <w:t>But</w:t>
      </w:r>
      <w:r>
        <w:t xml:space="preserve"> AI also creates ethical challenges that can affect customers and the bank's reputation. AI systems may produce biased decisions, reduce transparency</w:t>
      </w:r>
      <w:r w:rsidR="00D56225">
        <w:t>,</w:t>
      </w:r>
      <w:r>
        <w:t xml:space="preserve"> and raise concerns about privacy if they are not properly managed</w:t>
      </w:r>
      <w:sdt>
        <w:sdtPr>
          <w:id w:val="-1842158027"/>
          <w:citation/>
        </w:sdtPr>
        <w:sdtEndPr/>
        <w:sdtContent>
          <w:r w:rsidR="00D56225">
            <w:fldChar w:fldCharType="begin"/>
          </w:r>
          <w:r w:rsidR="00D56225">
            <w:instrText xml:space="preserve"> CITATION Flo19 \l 1033 </w:instrText>
          </w:r>
          <w:r w:rsidR="00D56225">
            <w:fldChar w:fldCharType="separate"/>
          </w:r>
          <w:r w:rsidR="00D065C5">
            <w:rPr>
              <w:noProof/>
            </w:rPr>
            <w:t xml:space="preserve"> (Floridi, 2019)</w:t>
          </w:r>
          <w:r w:rsidR="00D56225">
            <w:fldChar w:fldCharType="end"/>
          </w:r>
        </w:sdtContent>
      </w:sdt>
      <w:r>
        <w:t>. Because HSBC uses AI to support important financial decisions, it must ensure that AI systems are fair, transparent, accountable</w:t>
      </w:r>
      <w:r w:rsidR="001F52F8">
        <w:t>,</w:t>
      </w:r>
      <w:r>
        <w:t xml:space="preserve"> and protect customer data. Strong AI governance also helps HSBC comply with regulations in the United Kingdom and the European Union while maintaining customer trust. By following ethical AI principles, HSBC can reduce legal and reputational risks and achieve sustainable long-term growth</w:t>
      </w:r>
      <w:sdt>
        <w:sdtPr>
          <w:id w:val="1655176090"/>
          <w:citation/>
        </w:sdtPr>
        <w:sdtEndPr/>
        <w:sdtContent>
          <w:r w:rsidR="001F52F8">
            <w:fldChar w:fldCharType="begin"/>
          </w:r>
          <w:r w:rsidR="001F52F8">
            <w:instrText xml:space="preserve"> CITATION Mit16 \l 1033 </w:instrText>
          </w:r>
          <w:r w:rsidR="001F52F8">
            <w:fldChar w:fldCharType="separate"/>
          </w:r>
          <w:r w:rsidR="00D065C5">
            <w:rPr>
              <w:noProof/>
            </w:rPr>
            <w:t xml:space="preserve"> (Mittelstadt, et al., 2016)</w:t>
          </w:r>
          <w:r w:rsidR="001F52F8">
            <w:fldChar w:fldCharType="end"/>
          </w:r>
        </w:sdtContent>
      </w:sdt>
      <w:r w:rsidR="00B3302F">
        <w:t>.</w:t>
      </w:r>
      <w:r w:rsidR="00366CEF">
        <w:t xml:space="preserve"> HSBC should establish clear AI governance policies to ensure that AI systems remain fair, transparent</w:t>
      </w:r>
      <w:r w:rsidR="00D86597">
        <w:t>,</w:t>
      </w:r>
      <w:r w:rsidR="00366CEF">
        <w:t xml:space="preserve"> and accountable. Following internationally recognized AI ethics principles can help HSBC strengthen customer trust, improve regulatory compliance</w:t>
      </w:r>
      <w:r w:rsidR="00983977">
        <w:t>,</w:t>
      </w:r>
      <w:r w:rsidR="00366CEF">
        <w:t xml:space="preserve"> and reduce ethical and reputational risks</w:t>
      </w:r>
      <w:sdt>
        <w:sdtPr>
          <w:id w:val="-362589161"/>
          <w:citation/>
        </w:sdtPr>
        <w:sdtEndPr/>
        <w:sdtContent>
          <w:r w:rsidR="00366CEF">
            <w:fldChar w:fldCharType="begin"/>
          </w:r>
          <w:r w:rsidR="00366CEF">
            <w:instrText xml:space="preserve"> CITATION Job19 \l 1033 </w:instrText>
          </w:r>
          <w:r w:rsidR="00366CEF">
            <w:fldChar w:fldCharType="separate"/>
          </w:r>
          <w:r w:rsidR="00D065C5">
            <w:rPr>
              <w:noProof/>
            </w:rPr>
            <w:t xml:space="preserve"> (Jobin, 2019)</w:t>
          </w:r>
          <w:r w:rsidR="00366CEF">
            <w:fldChar w:fldCharType="end"/>
          </w:r>
        </w:sdtContent>
      </w:sdt>
      <w:r w:rsidR="00366CEF">
        <w:t>.</w:t>
      </w:r>
    </w:p>
    <w:p w14:paraId="636A6DC5" w14:textId="03D79413" w:rsidR="00232435" w:rsidRPr="005D2825" w:rsidRDefault="003A5B32" w:rsidP="005D2825">
      <w:pPr>
        <w:pStyle w:val="Heading1"/>
      </w:pPr>
      <w:bookmarkStart w:id="34" w:name="_Toc235787596"/>
      <w:r w:rsidRPr="005D2825">
        <w:t>Other Fa</w:t>
      </w:r>
      <w:r w:rsidR="00232435" w:rsidRPr="005D2825">
        <w:t>ctors</w:t>
      </w:r>
      <w:bookmarkEnd w:id="34"/>
    </w:p>
    <w:p w14:paraId="56BD0EA9" w14:textId="0C4D804D" w:rsidR="00232435" w:rsidRPr="00232435" w:rsidRDefault="00232435" w:rsidP="00FA5795">
      <w:pPr>
        <w:pStyle w:val="Heading2"/>
        <w:rPr>
          <w:rFonts w:eastAsia="Times New Roman"/>
        </w:rPr>
      </w:pPr>
      <w:bookmarkStart w:id="35" w:name="_Toc235787597"/>
      <w:r w:rsidRPr="00232435">
        <w:rPr>
          <w:rFonts w:eastAsia="Times New Roman"/>
        </w:rPr>
        <w:t>Data Governance</w:t>
      </w:r>
      <w:bookmarkEnd w:id="35"/>
    </w:p>
    <w:p w14:paraId="116713CB" w14:textId="2AE9074C" w:rsidR="007F743C" w:rsidRDefault="00210F98" w:rsidP="002C44ED">
      <w:pPr>
        <w:pStyle w:val="NormalWeb"/>
        <w:jc w:val="both"/>
      </w:pPr>
      <w:r>
        <w:t>Data governance refers</w:t>
      </w:r>
      <w:r w:rsidR="00FD6C0E">
        <w:t xml:space="preserve"> </w:t>
      </w:r>
      <w:r w:rsidR="00642221">
        <w:t xml:space="preserve">to </w:t>
      </w:r>
      <w:r w:rsidR="00FD6C0E">
        <w:t>how data is controlled, managed</w:t>
      </w:r>
      <w:r w:rsidR="00642221">
        <w:t>,</w:t>
      </w:r>
      <w:r w:rsidR="00FD6C0E">
        <w:t xml:space="preserve"> and used properly</w:t>
      </w:r>
      <w:r w:rsidR="009F292E">
        <w:t xml:space="preserve"> from the time it </w:t>
      </w:r>
      <w:r w:rsidR="00642221">
        <w:t xml:space="preserve">is </w:t>
      </w:r>
      <w:r w:rsidR="009F292E">
        <w:t xml:space="preserve">created to </w:t>
      </w:r>
      <w:r w:rsidR="00EC49AE">
        <w:t>when</w:t>
      </w:r>
      <w:r w:rsidR="004E0270">
        <w:t xml:space="preserve"> it is</w:t>
      </w:r>
      <w:r w:rsidR="00D213AC">
        <w:t>,</w:t>
      </w:r>
      <w:r w:rsidR="004E0270">
        <w:t xml:space="preserve"> </w:t>
      </w:r>
      <w:r w:rsidR="0091524E">
        <w:t>including</w:t>
      </w:r>
      <w:r w:rsidR="005C19E2">
        <w:t xml:space="preserve"> </w:t>
      </w:r>
      <w:r w:rsidR="004E0270" w:rsidRPr="004E0270">
        <w:t>how data is stored and protect</w:t>
      </w:r>
      <w:r w:rsidR="0024131D">
        <w:t xml:space="preserve">ed, </w:t>
      </w:r>
      <w:r w:rsidR="0091524E" w:rsidRPr="004E0270">
        <w:t xml:space="preserve">how </w:t>
      </w:r>
      <w:r w:rsidR="00EC49AE">
        <w:t>data should be used</w:t>
      </w:r>
      <w:r w:rsidR="00D213AC">
        <w:t>,</w:t>
      </w:r>
      <w:r w:rsidR="004E0270" w:rsidRPr="004E0270">
        <w:t xml:space="preserve"> </w:t>
      </w:r>
      <w:r w:rsidR="005C19E2">
        <w:t>and l</w:t>
      </w:r>
      <w:r w:rsidR="004E0270" w:rsidRPr="004E0270">
        <w:t>egal control over data use</w:t>
      </w:r>
      <w:sdt>
        <w:sdtPr>
          <w:id w:val="-583988380"/>
          <w:citation/>
        </w:sdtPr>
        <w:sdtEndPr/>
        <w:sdtContent>
          <w:r w:rsidR="007F743C">
            <w:fldChar w:fldCharType="begin"/>
          </w:r>
          <w:r w:rsidR="007F743C">
            <w:instrText xml:space="preserve"> CITATION OEC261 \l 1033 </w:instrText>
          </w:r>
          <w:r w:rsidR="007F743C">
            <w:fldChar w:fldCharType="separate"/>
          </w:r>
          <w:r w:rsidR="00D065C5">
            <w:rPr>
              <w:noProof/>
            </w:rPr>
            <w:t xml:space="preserve"> (OECD, 2026)</w:t>
          </w:r>
          <w:r w:rsidR="007F743C">
            <w:fldChar w:fldCharType="end"/>
          </w:r>
        </w:sdtContent>
      </w:sdt>
      <w:r w:rsidR="0091524E">
        <w:t xml:space="preserve">. </w:t>
      </w:r>
      <w:r w:rsidR="0091524E" w:rsidRPr="0091524E">
        <w:t>Governments focus on data governance to</w:t>
      </w:r>
      <w:r w:rsidR="0032737B">
        <w:t>:</w:t>
      </w:r>
    </w:p>
    <w:p w14:paraId="4829322A" w14:textId="0AED8132" w:rsidR="004F5B2C" w:rsidRDefault="002354AC" w:rsidP="002354AC">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48203C6" wp14:editId="6A21A1BD">
            <wp:extent cx="5569912" cy="2697480"/>
            <wp:effectExtent l="171450" t="133350" r="107315" b="2171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a:extLst>
                        <a:ext uri="{28A0092B-C50C-407E-A947-70E740481C1C}">
                          <a14:useLocalDpi xmlns:a14="http://schemas.microsoft.com/office/drawing/2010/main" val="0"/>
                        </a:ext>
                      </a:extLst>
                    </a:blip>
                    <a:stretch>
                      <a:fillRect/>
                    </a:stretch>
                  </pic:blipFill>
                  <pic:spPr>
                    <a:xfrm>
                      <a:off x="0" y="0"/>
                      <a:ext cx="5571802" cy="269839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14:paraId="5E82326B" w14:textId="77777777" w:rsidR="002354AC" w:rsidRDefault="002354AC" w:rsidP="00A80C2F">
      <w:pPr>
        <w:spacing w:before="100" w:beforeAutospacing="1" w:after="100" w:afterAutospacing="1" w:line="240" w:lineRule="auto"/>
        <w:rPr>
          <w:rFonts w:ascii="Times New Roman" w:eastAsia="Times New Roman" w:hAnsi="Times New Roman" w:cs="Times New Roman"/>
          <w:sz w:val="24"/>
          <w:szCs w:val="24"/>
        </w:rPr>
      </w:pPr>
    </w:p>
    <w:p w14:paraId="2B1FFD17" w14:textId="56112A61" w:rsidR="00EF3AAD" w:rsidRDefault="002354AC" w:rsidP="00EF3AAD">
      <w:pPr>
        <w:spacing w:before="100" w:beforeAutospacing="1" w:after="100" w:afterAutospacing="1" w:line="240" w:lineRule="auto"/>
        <w:jc w:val="center"/>
        <w:rPr>
          <w:rFonts w:ascii="Times New Roman" w:eastAsia="Times New Roman" w:hAnsi="Times New Roman" w:cs="Times New Roman"/>
          <w:sz w:val="24"/>
          <w:szCs w:val="24"/>
        </w:rPr>
      </w:pPr>
      <w:r w:rsidRPr="00672376">
        <w:rPr>
          <w:rFonts w:ascii="Times New Roman" w:eastAsia="Times New Roman" w:hAnsi="Times New Roman" w:cs="Times New Roman"/>
          <w:b/>
          <w:bCs/>
          <w:sz w:val="24"/>
          <w:szCs w:val="24"/>
        </w:rPr>
        <w:t>Infographic:</w:t>
      </w:r>
      <w:r>
        <w:rPr>
          <w:rFonts w:ascii="Times New Roman" w:eastAsia="Times New Roman" w:hAnsi="Times New Roman" w:cs="Times New Roman"/>
          <w:sz w:val="24"/>
          <w:szCs w:val="24"/>
        </w:rPr>
        <w:t xml:space="preserve"> Data Governance Policy</w:t>
      </w:r>
      <w:sdt>
        <w:sdtPr>
          <w:rPr>
            <w:rFonts w:ascii="Times New Roman" w:eastAsia="Times New Roman" w:hAnsi="Times New Roman" w:cs="Times New Roman"/>
            <w:sz w:val="24"/>
            <w:szCs w:val="24"/>
          </w:rPr>
          <w:id w:val="-508211273"/>
          <w:citation/>
        </w:sdtPr>
        <w:sdtEndPr/>
        <w:sdtContent>
          <w:r w:rsidR="00672376">
            <w:rPr>
              <w:rFonts w:ascii="Times New Roman" w:eastAsia="Times New Roman" w:hAnsi="Times New Roman" w:cs="Times New Roman"/>
              <w:sz w:val="24"/>
              <w:szCs w:val="24"/>
            </w:rPr>
            <w:fldChar w:fldCharType="begin"/>
          </w:r>
          <w:r w:rsidR="00672376">
            <w:rPr>
              <w:rFonts w:ascii="Times New Roman" w:eastAsia="Times New Roman" w:hAnsi="Times New Roman" w:cs="Times New Roman"/>
              <w:sz w:val="24"/>
              <w:szCs w:val="24"/>
            </w:rPr>
            <w:instrText xml:space="preserve"> CITATION Bri24 \l 1033 </w:instrText>
          </w:r>
          <w:r w:rsidR="00672376">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(British Business Bank, 2024)</w:t>
          </w:r>
          <w:r w:rsidR="00672376">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7545019D" w14:textId="3DDE983D" w:rsidR="00EF3AAD" w:rsidRDefault="00EF3AAD" w:rsidP="00533B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HSBC has implemented </w:t>
      </w:r>
      <w:r w:rsidR="007F1485">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AI data system </w:t>
      </w:r>
      <w:r w:rsidR="005972E7">
        <w:rPr>
          <w:rFonts w:ascii="Times New Roman" w:eastAsia="Times New Roman" w:hAnsi="Times New Roman" w:cs="Times New Roman"/>
          <w:sz w:val="24"/>
          <w:szCs w:val="24"/>
        </w:rPr>
        <w:t xml:space="preserve">by which HSBC can reduce financial crimes and can protect consumer </w:t>
      </w:r>
      <w:r w:rsidR="001520E2">
        <w:rPr>
          <w:rFonts w:ascii="Times New Roman" w:eastAsia="Times New Roman" w:hAnsi="Times New Roman" w:cs="Times New Roman"/>
          <w:sz w:val="24"/>
          <w:szCs w:val="24"/>
        </w:rPr>
        <w:t>data</w:t>
      </w:r>
      <w:r w:rsidR="005972E7">
        <w:rPr>
          <w:rFonts w:ascii="Times New Roman" w:eastAsia="Times New Roman" w:hAnsi="Times New Roman" w:cs="Times New Roman"/>
          <w:sz w:val="24"/>
          <w:szCs w:val="24"/>
        </w:rPr>
        <w:t>.</w:t>
      </w:r>
      <w:r w:rsidR="001520E2">
        <w:rPr>
          <w:rFonts w:ascii="Times New Roman" w:eastAsia="Times New Roman" w:hAnsi="Symbol" w:cs="Times New Roman"/>
          <w:sz w:val="24"/>
          <w:szCs w:val="24"/>
        </w:rPr>
        <w:t xml:space="preserve"> </w:t>
      </w:r>
      <w:r w:rsidR="00106098" w:rsidRPr="00106098">
        <w:rPr>
          <w:rFonts w:ascii="Times New Roman" w:eastAsia="Times New Roman" w:hAnsi="Times New Roman" w:cs="Times New Roman"/>
          <w:sz w:val="24"/>
          <w:szCs w:val="24"/>
        </w:rPr>
        <w:t xml:space="preserve">HSBC uses AI to </w:t>
      </w:r>
      <w:r w:rsidR="007B6364">
        <w:rPr>
          <w:rFonts w:ascii="Times New Roman" w:eastAsia="Times New Roman" w:hAnsi="Times New Roman" w:cs="Times New Roman"/>
          <w:sz w:val="24"/>
          <w:szCs w:val="24"/>
        </w:rPr>
        <w:t>analyses</w:t>
      </w:r>
      <w:r w:rsidR="00106098" w:rsidRPr="00106098">
        <w:rPr>
          <w:rFonts w:ascii="Times New Roman" w:eastAsia="Times New Roman" w:hAnsi="Times New Roman" w:cs="Times New Roman"/>
          <w:sz w:val="24"/>
          <w:szCs w:val="24"/>
        </w:rPr>
        <w:t xml:space="preserve"> huge transaction data and detect suspicious activity</w:t>
      </w:r>
      <w:r w:rsidR="001520E2">
        <w:rPr>
          <w:rFonts w:ascii="Times New Roman" w:eastAsia="Times New Roman" w:hAnsi="Times New Roman" w:cs="Times New Roman"/>
          <w:sz w:val="24"/>
          <w:szCs w:val="24"/>
        </w:rPr>
        <w:t xml:space="preserve">. </w:t>
      </w:r>
      <w:r w:rsidR="00106098" w:rsidRPr="00106098">
        <w:rPr>
          <w:rFonts w:ascii="Times New Roman" w:eastAsia="Times New Roman" w:hAnsi="Times New Roman" w:cs="Times New Roman"/>
          <w:sz w:val="24"/>
          <w:szCs w:val="24"/>
        </w:rPr>
        <w:t xml:space="preserve">Their AI system can process </w:t>
      </w:r>
      <w:r w:rsidR="00106098" w:rsidRPr="001520E2">
        <w:rPr>
          <w:rFonts w:ascii="Times New Roman" w:eastAsia="Times New Roman" w:hAnsi="Times New Roman" w:cs="Times New Roman"/>
          <w:sz w:val="24"/>
          <w:szCs w:val="24"/>
        </w:rPr>
        <w:t>millions of transactions and find hidden fraud patterns</w:t>
      </w:r>
      <w:r w:rsidR="00533B9D">
        <w:rPr>
          <w:rFonts w:ascii="Times New Roman" w:eastAsia="Times New Roman" w:hAnsi="Times New Roman" w:cs="Times New Roman"/>
          <w:sz w:val="24"/>
          <w:szCs w:val="24"/>
        </w:rPr>
        <w:t>.</w:t>
      </w:r>
    </w:p>
    <w:p w14:paraId="6B331F35" w14:textId="69B77E8B" w:rsidR="00ED7599" w:rsidRDefault="000F6327" w:rsidP="00C42BF8">
      <w:pPr>
        <w:jc w:val="both"/>
        <w:rPr>
          <w:rFonts w:ascii="Times New Roman" w:eastAsia="Times New Roman" w:hAnsi="Times New Roman" w:cs="Times New Roman"/>
          <w:sz w:val="24"/>
          <w:szCs w:val="24"/>
        </w:rPr>
      </w:pPr>
      <w:r w:rsidRPr="000F6327">
        <w:rPr>
          <w:rFonts w:ascii="Times New Roman" w:eastAsia="Times New Roman" w:hAnsi="Times New Roman" w:cs="Times New Roman"/>
          <w:sz w:val="24"/>
          <w:szCs w:val="24"/>
        </w:rPr>
        <w:t>HSBC uses AI to monitor transactions and follow laws like GDPR</w:t>
      </w:r>
      <w:r w:rsidR="007F1485">
        <w:rPr>
          <w:rFonts w:ascii="Times New Roman" w:eastAsia="Times New Roman" w:hAnsi="Times New Roman" w:cs="Times New Roman"/>
          <w:sz w:val="24"/>
          <w:szCs w:val="24"/>
        </w:rPr>
        <w:t>,</w:t>
      </w:r>
      <w:r w:rsidRPr="000F6327">
        <w:rPr>
          <w:rFonts w:ascii="Times New Roman" w:eastAsia="Times New Roman" w:hAnsi="Times New Roman" w:cs="Times New Roman"/>
          <w:sz w:val="24"/>
          <w:szCs w:val="24"/>
        </w:rPr>
        <w:t xml:space="preserve"> </w:t>
      </w:r>
      <w:r w:rsidR="005605D9">
        <w:rPr>
          <w:rFonts w:ascii="Times New Roman" w:eastAsia="Times New Roman" w:hAnsi="Times New Roman" w:cs="Times New Roman"/>
          <w:sz w:val="24"/>
          <w:szCs w:val="24"/>
        </w:rPr>
        <w:t xml:space="preserve">and </w:t>
      </w:r>
      <w:r w:rsidRPr="000F6327">
        <w:rPr>
          <w:rFonts w:ascii="Times New Roman" w:eastAsia="Times New Roman" w:hAnsi="Times New Roman" w:cs="Times New Roman"/>
          <w:sz w:val="24"/>
          <w:szCs w:val="24"/>
        </w:rPr>
        <w:t xml:space="preserve">AI reduces errors and improves compliance </w:t>
      </w:r>
      <w:r w:rsidR="005605D9" w:rsidRPr="000F6327">
        <w:rPr>
          <w:rFonts w:ascii="Times New Roman" w:eastAsia="Times New Roman" w:hAnsi="Times New Roman" w:cs="Times New Roman"/>
          <w:sz w:val="24"/>
          <w:szCs w:val="24"/>
        </w:rPr>
        <w:t>accura</w:t>
      </w:r>
      <w:r w:rsidR="005605D9">
        <w:rPr>
          <w:rFonts w:ascii="Times New Roman" w:eastAsia="Times New Roman" w:hAnsi="Times New Roman" w:cs="Times New Roman"/>
          <w:sz w:val="24"/>
          <w:szCs w:val="24"/>
        </w:rPr>
        <w:t>cy</w:t>
      </w:r>
      <w:r w:rsidR="00AD3073">
        <w:rPr>
          <w:rFonts w:ascii="Times New Roman" w:eastAsia="Times New Roman" w:hAnsi="Times New Roman" w:cs="Times New Roman"/>
          <w:sz w:val="24"/>
          <w:szCs w:val="24"/>
        </w:rPr>
        <w:t xml:space="preserve">. </w:t>
      </w:r>
      <w:r w:rsidR="00AD3073" w:rsidRPr="00AD3073">
        <w:rPr>
          <w:rFonts w:ascii="Times New Roman" w:eastAsia="Times New Roman" w:hAnsi="Times New Roman" w:cs="Times New Roman"/>
          <w:sz w:val="24"/>
          <w:szCs w:val="24"/>
        </w:rPr>
        <w:t>HSBC updates systems to comply with data protection laws (GDPR)</w:t>
      </w:r>
      <w:r w:rsidR="00EC49AE">
        <w:rPr>
          <w:rFonts w:ascii="Times New Roman" w:eastAsia="Times New Roman" w:hAnsi="Times New Roman" w:cs="Times New Roman"/>
          <w:sz w:val="24"/>
          <w:szCs w:val="24"/>
        </w:rPr>
        <w:t>,</w:t>
      </w:r>
      <w:r w:rsidR="00AD3073" w:rsidRPr="00AD3073">
        <w:rPr>
          <w:rFonts w:ascii="Times New Roman" w:eastAsia="Times New Roman" w:hAnsi="Times New Roman" w:cs="Times New Roman"/>
          <w:sz w:val="24"/>
          <w:szCs w:val="24"/>
        </w:rPr>
        <w:t xml:space="preserve"> </w:t>
      </w:r>
      <w:r w:rsidR="00DE0643">
        <w:rPr>
          <w:rFonts w:ascii="Times New Roman" w:eastAsia="Times New Roman" w:hAnsi="Times New Roman" w:cs="Times New Roman"/>
          <w:sz w:val="24"/>
          <w:szCs w:val="24"/>
        </w:rPr>
        <w:t xml:space="preserve">and </w:t>
      </w:r>
      <w:r w:rsidR="00AD3073" w:rsidRPr="00AD3073">
        <w:rPr>
          <w:rFonts w:ascii="Times New Roman" w:eastAsia="Times New Roman" w:hAnsi="Times New Roman" w:cs="Times New Roman"/>
          <w:sz w:val="24"/>
          <w:szCs w:val="24"/>
        </w:rPr>
        <w:t>AI improves AML (anti-money laundering) compliance and reduces false alerts</w:t>
      </w:r>
      <w:sdt>
        <w:sdtPr>
          <w:rPr>
            <w:rFonts w:ascii="Times New Roman" w:eastAsia="Times New Roman" w:hAnsi="Times New Roman" w:cs="Times New Roman"/>
            <w:sz w:val="24"/>
            <w:szCs w:val="24"/>
          </w:rPr>
          <w:id w:val="-452866791"/>
          <w:citation/>
        </w:sdtPr>
        <w:sdtEndPr/>
        <w:sdtContent>
          <w:r w:rsidR="000B6D7E">
            <w:rPr>
              <w:rFonts w:ascii="Times New Roman" w:eastAsia="Times New Roman" w:hAnsi="Times New Roman" w:cs="Times New Roman"/>
              <w:sz w:val="24"/>
              <w:szCs w:val="24"/>
            </w:rPr>
            <w:fldChar w:fldCharType="begin"/>
          </w:r>
          <w:r w:rsidR="000B6D7E">
            <w:rPr>
              <w:rFonts w:ascii="Times New Roman" w:eastAsia="Times New Roman" w:hAnsi="Times New Roman" w:cs="Times New Roman"/>
              <w:sz w:val="24"/>
              <w:szCs w:val="24"/>
            </w:rPr>
            <w:instrText xml:space="preserve"> CITATION Not26 \l 1033 </w:instrText>
          </w:r>
          <w:r w:rsidR="000B6D7E">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(Notice HSBC, 2026)</w:t>
          </w:r>
          <w:r w:rsidR="000B6D7E">
            <w:rPr>
              <w:rFonts w:ascii="Times New Roman" w:eastAsia="Times New Roman" w:hAnsi="Times New Roman" w:cs="Times New Roman"/>
              <w:sz w:val="24"/>
              <w:szCs w:val="24"/>
            </w:rPr>
            <w:fldChar w:fldCharType="end"/>
          </w:r>
        </w:sdtContent>
      </w:sdt>
      <w:r w:rsidR="00DE0643">
        <w:rPr>
          <w:rFonts w:ascii="Times New Roman" w:eastAsia="Times New Roman" w:hAnsi="Times New Roman" w:cs="Times New Roman"/>
          <w:sz w:val="24"/>
          <w:szCs w:val="24"/>
        </w:rPr>
        <w:t>.</w:t>
      </w:r>
    </w:p>
    <w:p w14:paraId="2E187E3E" w14:textId="77777777" w:rsidR="00470D17" w:rsidRDefault="00470D17" w:rsidP="00A80C2F">
      <w:pPr>
        <w:spacing w:after="0" w:line="240" w:lineRule="auto"/>
        <w:rPr>
          <w:rFonts w:ascii="Times New Roman" w:eastAsia="Times New Roman" w:hAnsi="Times New Roman" w:cs="Times New Roman"/>
          <w:sz w:val="24"/>
          <w:szCs w:val="24"/>
        </w:rPr>
      </w:pPr>
    </w:p>
    <w:p w14:paraId="0215569A" w14:textId="690D02B6" w:rsidR="00470D17" w:rsidRPr="00C47DAD" w:rsidRDefault="00470D17" w:rsidP="00FA5795">
      <w:pPr>
        <w:pStyle w:val="Heading2"/>
        <w:rPr>
          <w:rFonts w:eastAsia="Times New Roman"/>
        </w:rPr>
      </w:pPr>
      <w:bookmarkStart w:id="36" w:name="_Toc235787598"/>
      <w:r w:rsidRPr="00C47DAD">
        <w:rPr>
          <w:rFonts w:eastAsia="Times New Roman"/>
        </w:rPr>
        <w:t xml:space="preserve">CSR </w:t>
      </w:r>
      <w:r w:rsidR="00C47DAD" w:rsidRPr="00C47DAD">
        <w:rPr>
          <w:rFonts w:eastAsia="Times New Roman"/>
        </w:rPr>
        <w:t>in AI Use</w:t>
      </w:r>
      <w:bookmarkEnd w:id="36"/>
    </w:p>
    <w:p w14:paraId="5343D926" w14:textId="77777777" w:rsidR="00470D17" w:rsidRDefault="00470D17" w:rsidP="00A80C2F">
      <w:pPr>
        <w:spacing w:after="0" w:line="240" w:lineRule="auto"/>
        <w:rPr>
          <w:rFonts w:ascii="Times New Roman" w:eastAsia="Times New Roman" w:hAnsi="Times New Roman" w:cs="Times New Roman"/>
          <w:sz w:val="24"/>
          <w:szCs w:val="24"/>
        </w:rPr>
      </w:pPr>
    </w:p>
    <w:p w14:paraId="4459519E" w14:textId="313BB818" w:rsidR="00A31250" w:rsidRDefault="00C47DAD" w:rsidP="009261F5">
      <w:pPr>
        <w:jc w:val="both"/>
        <w:rPr>
          <w:rFonts w:ascii="Times New Roman" w:hAnsi="Times New Roman" w:cs="Times New Roman"/>
          <w:sz w:val="24"/>
          <w:szCs w:val="24"/>
        </w:rPr>
      </w:pPr>
      <w:r w:rsidRPr="009261F5">
        <w:rPr>
          <w:rFonts w:ascii="Times New Roman" w:hAnsi="Times New Roman" w:cs="Times New Roman"/>
          <w:sz w:val="24"/>
          <w:szCs w:val="24"/>
        </w:rPr>
        <w:t>Corporate Social Responsibility</w:t>
      </w:r>
      <w:r w:rsidR="00D132AF" w:rsidRPr="009261F5">
        <w:rPr>
          <w:rFonts w:ascii="Times New Roman" w:hAnsi="Times New Roman" w:cs="Times New Roman"/>
          <w:sz w:val="24"/>
          <w:szCs w:val="24"/>
        </w:rPr>
        <w:t>,</w:t>
      </w:r>
      <w:r w:rsidRPr="009261F5">
        <w:rPr>
          <w:rFonts w:ascii="Times New Roman" w:hAnsi="Times New Roman" w:cs="Times New Roman"/>
          <w:sz w:val="24"/>
          <w:szCs w:val="24"/>
        </w:rPr>
        <w:t xml:space="preserve"> or CSR</w:t>
      </w:r>
      <w:r w:rsidR="00BA3D4C" w:rsidRPr="009261F5">
        <w:rPr>
          <w:rFonts w:ascii="Times New Roman" w:hAnsi="Times New Roman" w:cs="Times New Roman"/>
          <w:sz w:val="24"/>
          <w:szCs w:val="24"/>
        </w:rPr>
        <w:t xml:space="preserve">, refers </w:t>
      </w:r>
      <w:r w:rsidR="00E930EA" w:rsidRPr="009261F5">
        <w:rPr>
          <w:rFonts w:ascii="Times New Roman" w:hAnsi="Times New Roman" w:cs="Times New Roman"/>
          <w:sz w:val="24"/>
          <w:szCs w:val="24"/>
        </w:rPr>
        <w:t xml:space="preserve">to the idea </w:t>
      </w:r>
      <w:r w:rsidR="00BA3D4C" w:rsidRPr="009261F5">
        <w:rPr>
          <w:rFonts w:ascii="Times New Roman" w:hAnsi="Times New Roman" w:cs="Times New Roman"/>
          <w:sz w:val="24"/>
          <w:szCs w:val="24"/>
        </w:rPr>
        <w:t xml:space="preserve">that </w:t>
      </w:r>
      <w:r w:rsidR="00E930EA" w:rsidRPr="009261F5">
        <w:rPr>
          <w:rFonts w:ascii="Times New Roman" w:hAnsi="Times New Roman" w:cs="Times New Roman"/>
          <w:sz w:val="24"/>
          <w:szCs w:val="24"/>
        </w:rPr>
        <w:t>businesses have</w:t>
      </w:r>
      <w:r w:rsidR="00BA3D4C" w:rsidRPr="009261F5">
        <w:rPr>
          <w:rFonts w:ascii="Times New Roman" w:hAnsi="Times New Roman" w:cs="Times New Roman"/>
          <w:sz w:val="24"/>
          <w:szCs w:val="24"/>
        </w:rPr>
        <w:t xml:space="preserve"> some responsibility </w:t>
      </w:r>
      <w:r w:rsidR="008B0EAA" w:rsidRPr="009261F5">
        <w:rPr>
          <w:rFonts w:ascii="Times New Roman" w:hAnsi="Times New Roman" w:cs="Times New Roman"/>
          <w:sz w:val="24"/>
          <w:szCs w:val="24"/>
        </w:rPr>
        <w:t>to society</w:t>
      </w:r>
      <w:sdt>
        <w:sdtPr>
          <w:rPr>
            <w:rFonts w:ascii="Times New Roman" w:hAnsi="Times New Roman" w:cs="Times New Roman"/>
            <w:sz w:val="24"/>
            <w:szCs w:val="24"/>
          </w:rPr>
          <w:id w:val="-2077658444"/>
          <w:citation/>
        </w:sdtPr>
        <w:sdtEndPr/>
        <w:sdtContent>
          <w:r w:rsidR="008B0EAA" w:rsidRPr="009261F5">
            <w:rPr>
              <w:rFonts w:ascii="Times New Roman" w:hAnsi="Times New Roman" w:cs="Times New Roman"/>
              <w:sz w:val="24"/>
              <w:szCs w:val="24"/>
            </w:rPr>
            <w:fldChar w:fldCharType="begin"/>
          </w:r>
          <w:r w:rsidR="00FA59A2">
            <w:rPr>
              <w:rFonts w:ascii="Times New Roman" w:hAnsi="Times New Roman" w:cs="Times New Roman"/>
              <w:sz w:val="24"/>
              <w:szCs w:val="24"/>
            </w:rPr>
            <w:instrText xml:space="preserve">CITATION Tim21 \l 1033 </w:instrText>
          </w:r>
          <w:r w:rsidR="008B0EAA" w:rsidRPr="009261F5">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(Carroll, 1991)</w:t>
          </w:r>
          <w:r w:rsidR="008B0EAA" w:rsidRPr="009261F5">
            <w:rPr>
              <w:rFonts w:ascii="Times New Roman" w:hAnsi="Times New Roman" w:cs="Times New Roman"/>
              <w:sz w:val="24"/>
              <w:szCs w:val="24"/>
            </w:rPr>
            <w:fldChar w:fldCharType="end"/>
          </w:r>
        </w:sdtContent>
      </w:sdt>
      <w:r w:rsidR="008B0EAA" w:rsidRPr="009261F5">
        <w:rPr>
          <w:rFonts w:ascii="Times New Roman" w:hAnsi="Times New Roman" w:cs="Times New Roman"/>
          <w:sz w:val="24"/>
          <w:szCs w:val="24"/>
        </w:rPr>
        <w:t>.</w:t>
      </w:r>
      <w:r w:rsidR="009045CE" w:rsidRPr="009261F5">
        <w:rPr>
          <w:rFonts w:ascii="Times New Roman" w:hAnsi="Times New Roman" w:cs="Times New Roman"/>
          <w:sz w:val="24"/>
          <w:szCs w:val="24"/>
        </w:rPr>
        <w:t xml:space="preserve"> AI is not just a tool </w:t>
      </w:r>
      <w:r w:rsidR="006F7204" w:rsidRPr="009261F5">
        <w:rPr>
          <w:rFonts w:ascii="Times New Roman" w:hAnsi="Times New Roman" w:cs="Times New Roman"/>
          <w:sz w:val="24"/>
          <w:szCs w:val="24"/>
        </w:rPr>
        <w:t>nowadays;</w:t>
      </w:r>
      <w:r w:rsidR="009045CE" w:rsidRPr="009261F5">
        <w:rPr>
          <w:rFonts w:ascii="Times New Roman" w:hAnsi="Times New Roman" w:cs="Times New Roman"/>
          <w:sz w:val="24"/>
          <w:szCs w:val="24"/>
        </w:rPr>
        <w:t xml:space="preserve"> it </w:t>
      </w:r>
      <w:r w:rsidR="00E930EA" w:rsidRPr="009261F5">
        <w:rPr>
          <w:rFonts w:ascii="Times New Roman" w:hAnsi="Times New Roman" w:cs="Times New Roman"/>
          <w:sz w:val="24"/>
          <w:szCs w:val="24"/>
        </w:rPr>
        <w:t xml:space="preserve">has </w:t>
      </w:r>
      <w:r w:rsidR="009045CE" w:rsidRPr="009261F5">
        <w:rPr>
          <w:rFonts w:ascii="Times New Roman" w:hAnsi="Times New Roman" w:cs="Times New Roman"/>
          <w:sz w:val="24"/>
          <w:szCs w:val="24"/>
        </w:rPr>
        <w:t xml:space="preserve">become a major </w:t>
      </w:r>
      <w:r w:rsidR="00E930EA" w:rsidRPr="009261F5">
        <w:rPr>
          <w:rFonts w:ascii="Times New Roman" w:hAnsi="Times New Roman" w:cs="Times New Roman"/>
          <w:sz w:val="24"/>
          <w:szCs w:val="24"/>
        </w:rPr>
        <w:t>tool</w:t>
      </w:r>
      <w:r w:rsidR="009045CE" w:rsidRPr="009261F5">
        <w:rPr>
          <w:rFonts w:ascii="Times New Roman" w:hAnsi="Times New Roman" w:cs="Times New Roman"/>
          <w:sz w:val="24"/>
          <w:szCs w:val="24"/>
        </w:rPr>
        <w:t xml:space="preserve"> for businesses.</w:t>
      </w:r>
      <w:r w:rsidR="00901930" w:rsidRPr="009261F5">
        <w:rPr>
          <w:rFonts w:ascii="Times New Roman" w:hAnsi="Times New Roman" w:cs="Times New Roman"/>
          <w:sz w:val="24"/>
          <w:szCs w:val="24"/>
        </w:rPr>
        <w:t xml:space="preserve"> </w:t>
      </w:r>
      <w:r w:rsidR="009045CE" w:rsidRPr="009261F5">
        <w:rPr>
          <w:rFonts w:ascii="Times New Roman" w:hAnsi="Times New Roman" w:cs="Times New Roman"/>
          <w:sz w:val="24"/>
          <w:szCs w:val="24"/>
        </w:rPr>
        <w:t xml:space="preserve">AI use is </w:t>
      </w:r>
      <w:r w:rsidR="004E30F1">
        <w:rPr>
          <w:rFonts w:ascii="Times New Roman" w:hAnsi="Times New Roman" w:cs="Times New Roman"/>
          <w:sz w:val="24"/>
          <w:szCs w:val="24"/>
        </w:rPr>
        <w:t>related</w:t>
      </w:r>
      <w:r w:rsidR="009045CE" w:rsidRPr="009261F5">
        <w:rPr>
          <w:rFonts w:ascii="Times New Roman" w:hAnsi="Times New Roman" w:cs="Times New Roman"/>
          <w:sz w:val="24"/>
          <w:szCs w:val="24"/>
        </w:rPr>
        <w:t xml:space="preserve"> </w:t>
      </w:r>
      <w:r w:rsidR="00D132AF" w:rsidRPr="009261F5">
        <w:rPr>
          <w:rFonts w:ascii="Times New Roman" w:hAnsi="Times New Roman" w:cs="Times New Roman"/>
          <w:sz w:val="24"/>
          <w:szCs w:val="24"/>
        </w:rPr>
        <w:t>to</w:t>
      </w:r>
      <w:r w:rsidR="009045CE" w:rsidRPr="009261F5">
        <w:rPr>
          <w:rFonts w:ascii="Times New Roman" w:hAnsi="Times New Roman" w:cs="Times New Roman"/>
          <w:sz w:val="24"/>
          <w:szCs w:val="24"/>
        </w:rPr>
        <w:t xml:space="preserve"> </w:t>
      </w:r>
      <w:r w:rsidR="00890981">
        <w:rPr>
          <w:rFonts w:ascii="Times New Roman" w:hAnsi="Times New Roman" w:cs="Times New Roman"/>
          <w:sz w:val="24"/>
          <w:szCs w:val="24"/>
        </w:rPr>
        <w:t>consumers'</w:t>
      </w:r>
      <w:r w:rsidR="009045CE" w:rsidRPr="009261F5">
        <w:rPr>
          <w:rFonts w:ascii="Times New Roman" w:hAnsi="Times New Roman" w:cs="Times New Roman"/>
          <w:sz w:val="24"/>
          <w:szCs w:val="24"/>
        </w:rPr>
        <w:t xml:space="preserve"> privacy</w:t>
      </w:r>
      <w:r w:rsidR="00D132AF" w:rsidRPr="009261F5">
        <w:rPr>
          <w:rFonts w:ascii="Times New Roman" w:hAnsi="Times New Roman" w:cs="Times New Roman"/>
          <w:sz w:val="24"/>
          <w:szCs w:val="24"/>
        </w:rPr>
        <w:t>,</w:t>
      </w:r>
      <w:r w:rsidR="009045CE" w:rsidRPr="009261F5">
        <w:rPr>
          <w:rFonts w:ascii="Times New Roman" w:hAnsi="Times New Roman" w:cs="Times New Roman"/>
          <w:sz w:val="24"/>
          <w:szCs w:val="24"/>
        </w:rPr>
        <w:t xml:space="preserve"> such as consumer data</w:t>
      </w:r>
      <w:r w:rsidR="00E141EA" w:rsidRPr="009261F5">
        <w:rPr>
          <w:rFonts w:ascii="Times New Roman" w:hAnsi="Times New Roman" w:cs="Times New Roman"/>
          <w:sz w:val="24"/>
          <w:szCs w:val="24"/>
        </w:rPr>
        <w:t>, fairness</w:t>
      </w:r>
      <w:r w:rsidR="00D132AF" w:rsidRPr="009261F5">
        <w:rPr>
          <w:rFonts w:ascii="Times New Roman" w:hAnsi="Times New Roman" w:cs="Times New Roman"/>
          <w:sz w:val="24"/>
          <w:szCs w:val="24"/>
        </w:rPr>
        <w:t>,</w:t>
      </w:r>
      <w:r w:rsidR="00E141EA" w:rsidRPr="009261F5">
        <w:rPr>
          <w:rFonts w:ascii="Times New Roman" w:hAnsi="Times New Roman" w:cs="Times New Roman"/>
          <w:sz w:val="24"/>
          <w:szCs w:val="24"/>
        </w:rPr>
        <w:t xml:space="preserve"> and transparency</w:t>
      </w:r>
      <w:r w:rsidR="00642221">
        <w:rPr>
          <w:rFonts w:ascii="Times New Roman" w:hAnsi="Times New Roman" w:cs="Times New Roman"/>
          <w:sz w:val="24"/>
          <w:szCs w:val="24"/>
        </w:rPr>
        <w:t>;</w:t>
      </w:r>
      <w:r w:rsidR="001F2C39" w:rsidRPr="009261F5">
        <w:rPr>
          <w:rFonts w:ascii="Times New Roman" w:hAnsi="Times New Roman" w:cs="Times New Roman"/>
          <w:sz w:val="24"/>
          <w:szCs w:val="24"/>
        </w:rPr>
        <w:t xml:space="preserve"> to protect consumers</w:t>
      </w:r>
      <w:r w:rsidR="007F1485">
        <w:rPr>
          <w:rFonts w:ascii="Times New Roman" w:hAnsi="Times New Roman" w:cs="Times New Roman"/>
          <w:sz w:val="24"/>
          <w:szCs w:val="24"/>
        </w:rPr>
        <w:t>,</w:t>
      </w:r>
      <w:r w:rsidR="001F2C39" w:rsidRPr="009261F5">
        <w:rPr>
          <w:rFonts w:ascii="Times New Roman" w:hAnsi="Times New Roman" w:cs="Times New Roman"/>
          <w:sz w:val="24"/>
          <w:szCs w:val="24"/>
        </w:rPr>
        <w:t xml:space="preserve"> AI use should be linked with corporate social responsibility</w:t>
      </w:r>
      <w:r w:rsidR="00D132AF" w:rsidRPr="009261F5">
        <w:rPr>
          <w:rFonts w:ascii="Times New Roman" w:hAnsi="Times New Roman" w:cs="Times New Roman"/>
          <w:sz w:val="24"/>
          <w:szCs w:val="24"/>
        </w:rPr>
        <w:t>.</w:t>
      </w:r>
      <w:r w:rsidR="00B504BB">
        <w:rPr>
          <w:rFonts w:ascii="Times New Roman" w:hAnsi="Times New Roman" w:cs="Times New Roman"/>
          <w:sz w:val="24"/>
          <w:szCs w:val="24"/>
        </w:rPr>
        <w:t xml:space="preserve"> </w:t>
      </w:r>
      <w:r w:rsidR="00B504BB" w:rsidRPr="00B504BB">
        <w:rPr>
          <w:rFonts w:ascii="Times New Roman" w:eastAsia="Times New Roman" w:hAnsi="Times New Roman" w:cs="Times New Roman"/>
          <w:sz w:val="24"/>
          <w:szCs w:val="24"/>
        </w:rPr>
        <w:t>As artificial intelligence becomes increasingly important in banking, HSBC should ensure that its AI systems are used responsibly and ethically. AI systems process large amounts of customer data and influence important decisions such as fraud detection and credit assessment. Therefore, AI should be designed to protect customer privacy, promote fairness, avoid discrimination</w:t>
      </w:r>
      <w:r w:rsidR="00F56EF5">
        <w:rPr>
          <w:rFonts w:ascii="Times New Roman" w:eastAsia="Times New Roman" w:hAnsi="Times New Roman" w:cs="Times New Roman"/>
          <w:sz w:val="24"/>
          <w:szCs w:val="24"/>
        </w:rPr>
        <w:t>,</w:t>
      </w:r>
      <w:r w:rsidR="00B504BB" w:rsidRPr="00B504BB">
        <w:rPr>
          <w:rFonts w:ascii="Times New Roman" w:eastAsia="Times New Roman" w:hAnsi="Times New Roman" w:cs="Times New Roman"/>
          <w:sz w:val="24"/>
          <w:szCs w:val="24"/>
        </w:rPr>
        <w:t xml:space="preserve"> and maintain transparency</w:t>
      </w:r>
      <w:sdt>
        <w:sdtPr>
          <w:rPr>
            <w:rFonts w:ascii="Times New Roman" w:eastAsia="Times New Roman" w:hAnsi="Times New Roman" w:cs="Times New Roman"/>
            <w:sz w:val="24"/>
            <w:szCs w:val="24"/>
          </w:rPr>
          <w:id w:val="367808759"/>
          <w:citation/>
        </w:sdtPr>
        <w:sdtEndPr/>
        <w:sdtContent>
          <w:r w:rsidR="00B70FA7">
            <w:rPr>
              <w:rFonts w:ascii="Times New Roman" w:eastAsia="Times New Roman" w:hAnsi="Times New Roman" w:cs="Times New Roman"/>
              <w:sz w:val="24"/>
              <w:szCs w:val="24"/>
            </w:rPr>
            <w:fldChar w:fldCharType="begin"/>
          </w:r>
          <w:r w:rsidR="00B70FA7">
            <w:rPr>
              <w:rFonts w:ascii="Times New Roman" w:eastAsia="Times New Roman" w:hAnsi="Times New Roman" w:cs="Times New Roman"/>
              <w:sz w:val="24"/>
              <w:szCs w:val="24"/>
            </w:rPr>
            <w:instrText xml:space="preserve"> CITATION Flo19 \l 1033 </w:instrText>
          </w:r>
          <w:r w:rsidR="00B70FA7">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(Floridi, 2019)</w:t>
          </w:r>
          <w:r w:rsidR="00B70FA7">
            <w:rPr>
              <w:rFonts w:ascii="Times New Roman" w:eastAsia="Times New Roman" w:hAnsi="Times New Roman" w:cs="Times New Roman"/>
              <w:sz w:val="24"/>
              <w:szCs w:val="24"/>
            </w:rPr>
            <w:fldChar w:fldCharType="end"/>
          </w:r>
        </w:sdtContent>
      </w:sdt>
      <w:r w:rsidR="00B504BB" w:rsidRPr="00B504BB">
        <w:rPr>
          <w:rFonts w:ascii="Times New Roman" w:eastAsia="Times New Roman" w:hAnsi="Times New Roman" w:cs="Times New Roman"/>
          <w:sz w:val="24"/>
          <w:szCs w:val="24"/>
        </w:rPr>
        <w:t>.</w:t>
      </w:r>
      <w:r w:rsidR="00B504BB">
        <w:rPr>
          <w:rFonts w:ascii="Times New Roman" w:eastAsia="Times New Roman" w:hAnsi="Times New Roman" w:cs="Times New Roman"/>
          <w:sz w:val="24"/>
          <w:szCs w:val="24"/>
        </w:rPr>
        <w:t xml:space="preserve"> </w:t>
      </w:r>
      <w:r w:rsidR="00B504BB" w:rsidRPr="00B504BB">
        <w:rPr>
          <w:rFonts w:ascii="Times New Roman" w:eastAsia="Times New Roman" w:hAnsi="Times New Roman" w:cs="Times New Roman"/>
          <w:sz w:val="24"/>
          <w:szCs w:val="24"/>
        </w:rPr>
        <w:t>Integrating CSR into AI governance can help HSBC strengthen customer trust, improve accountability</w:t>
      </w:r>
      <w:r w:rsidR="00F56EF5">
        <w:rPr>
          <w:rFonts w:ascii="Times New Roman" w:eastAsia="Times New Roman" w:hAnsi="Times New Roman" w:cs="Times New Roman"/>
          <w:sz w:val="24"/>
          <w:szCs w:val="24"/>
        </w:rPr>
        <w:t>,</w:t>
      </w:r>
      <w:r w:rsidR="00B504BB" w:rsidRPr="00B504BB">
        <w:rPr>
          <w:rFonts w:ascii="Times New Roman" w:eastAsia="Times New Roman" w:hAnsi="Times New Roman" w:cs="Times New Roman"/>
          <w:sz w:val="24"/>
          <w:szCs w:val="24"/>
        </w:rPr>
        <w:t xml:space="preserve"> and support responsible innovation</w:t>
      </w:r>
      <w:r w:rsidR="00F56EF5">
        <w:rPr>
          <w:rFonts w:ascii="Times New Roman" w:hAnsi="Times New Roman" w:cs="Times New Roman"/>
          <w:sz w:val="24"/>
          <w:szCs w:val="24"/>
        </w:rPr>
        <w:t xml:space="preserve">. </w:t>
      </w:r>
      <w:r w:rsidR="007F1485">
        <w:rPr>
          <w:rFonts w:ascii="Times New Roman" w:hAnsi="Times New Roman" w:cs="Times New Roman"/>
          <w:sz w:val="24"/>
          <w:szCs w:val="24"/>
        </w:rPr>
        <w:t xml:space="preserve">The </w:t>
      </w:r>
      <w:r w:rsidR="00A847B6" w:rsidRPr="009261F5">
        <w:rPr>
          <w:rFonts w:ascii="Times New Roman" w:hAnsi="Times New Roman" w:cs="Times New Roman"/>
          <w:sz w:val="24"/>
          <w:szCs w:val="24"/>
        </w:rPr>
        <w:t xml:space="preserve">EU already </w:t>
      </w:r>
      <w:r w:rsidR="007F1485">
        <w:rPr>
          <w:rFonts w:ascii="Times New Roman" w:hAnsi="Times New Roman" w:cs="Times New Roman"/>
          <w:sz w:val="24"/>
          <w:szCs w:val="24"/>
        </w:rPr>
        <w:t>provides</w:t>
      </w:r>
      <w:r w:rsidR="00A847B6" w:rsidRPr="009261F5">
        <w:rPr>
          <w:rFonts w:ascii="Times New Roman" w:hAnsi="Times New Roman" w:cs="Times New Roman"/>
          <w:sz w:val="24"/>
          <w:szCs w:val="24"/>
        </w:rPr>
        <w:t xml:space="preserve"> </w:t>
      </w:r>
      <w:r w:rsidR="00A31250" w:rsidRPr="009261F5">
        <w:rPr>
          <w:rFonts w:ascii="Times New Roman" w:hAnsi="Times New Roman" w:cs="Times New Roman"/>
          <w:sz w:val="24"/>
          <w:szCs w:val="24"/>
        </w:rPr>
        <w:t>“Ethics guidelines for trustworthy AI”</w:t>
      </w:r>
      <w:r w:rsidR="007F1485">
        <w:rPr>
          <w:rFonts w:ascii="Times New Roman" w:hAnsi="Times New Roman" w:cs="Times New Roman"/>
          <w:sz w:val="24"/>
          <w:szCs w:val="24"/>
        </w:rPr>
        <w:t>.</w:t>
      </w:r>
      <w:r w:rsidR="00860FC5" w:rsidRPr="009261F5">
        <w:rPr>
          <w:rFonts w:ascii="Times New Roman" w:hAnsi="Times New Roman" w:cs="Times New Roman"/>
          <w:sz w:val="24"/>
          <w:szCs w:val="24"/>
        </w:rPr>
        <w:t xml:space="preserve"> HSBC should follow </w:t>
      </w:r>
      <w:r w:rsidR="004E30F1">
        <w:rPr>
          <w:rFonts w:ascii="Times New Roman" w:hAnsi="Times New Roman" w:cs="Times New Roman"/>
          <w:sz w:val="24"/>
          <w:szCs w:val="24"/>
        </w:rPr>
        <w:t>this to make its use of AI</w:t>
      </w:r>
      <w:r w:rsidR="00860FC5" w:rsidRPr="009261F5">
        <w:rPr>
          <w:rFonts w:ascii="Times New Roman" w:hAnsi="Times New Roman" w:cs="Times New Roman"/>
          <w:sz w:val="24"/>
          <w:szCs w:val="24"/>
        </w:rPr>
        <w:t xml:space="preserve"> more </w:t>
      </w:r>
      <w:r w:rsidR="00F8505A" w:rsidRPr="009261F5">
        <w:rPr>
          <w:rFonts w:ascii="Times New Roman" w:hAnsi="Times New Roman" w:cs="Times New Roman"/>
          <w:sz w:val="24"/>
          <w:szCs w:val="24"/>
        </w:rPr>
        <w:t xml:space="preserve">transparent </w:t>
      </w:r>
      <w:r w:rsidR="00622AB5" w:rsidRPr="009261F5">
        <w:rPr>
          <w:rFonts w:ascii="Times New Roman" w:hAnsi="Times New Roman" w:cs="Times New Roman"/>
          <w:sz w:val="24"/>
          <w:szCs w:val="24"/>
        </w:rPr>
        <w:t>and safer for consumers</w:t>
      </w:r>
      <w:sdt>
        <w:sdtPr>
          <w:rPr>
            <w:rFonts w:ascii="Times New Roman" w:hAnsi="Times New Roman" w:cs="Times New Roman"/>
            <w:sz w:val="24"/>
            <w:szCs w:val="24"/>
          </w:rPr>
          <w:id w:val="-1648051474"/>
          <w:citation/>
        </w:sdtPr>
        <w:sdtEndPr/>
        <w:sdtContent>
          <w:r w:rsidR="00622AB5" w:rsidRPr="009261F5">
            <w:rPr>
              <w:rFonts w:ascii="Times New Roman" w:hAnsi="Times New Roman" w:cs="Times New Roman"/>
              <w:sz w:val="24"/>
              <w:szCs w:val="24"/>
            </w:rPr>
            <w:fldChar w:fldCharType="begin"/>
          </w:r>
          <w:r w:rsidR="00622AB5" w:rsidRPr="009261F5">
            <w:rPr>
              <w:rFonts w:ascii="Times New Roman" w:hAnsi="Times New Roman" w:cs="Times New Roman"/>
              <w:sz w:val="24"/>
              <w:szCs w:val="24"/>
            </w:rPr>
            <w:instrText xml:space="preserve"> CITATION Eur19 \l 1033 </w:instrText>
          </w:r>
          <w:r w:rsidR="00622AB5" w:rsidRPr="009261F5">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(European Commission, 2019)</w:t>
          </w:r>
          <w:r w:rsidR="00622AB5" w:rsidRPr="009261F5">
            <w:rPr>
              <w:rFonts w:ascii="Times New Roman" w:hAnsi="Times New Roman" w:cs="Times New Roman"/>
              <w:sz w:val="24"/>
              <w:szCs w:val="24"/>
            </w:rPr>
            <w:fldChar w:fldCharType="end"/>
          </w:r>
        </w:sdtContent>
      </w:sdt>
      <w:r w:rsidR="00622AB5" w:rsidRPr="009261F5">
        <w:rPr>
          <w:rFonts w:ascii="Times New Roman" w:hAnsi="Times New Roman" w:cs="Times New Roman"/>
          <w:sz w:val="24"/>
          <w:szCs w:val="24"/>
        </w:rPr>
        <w:t>.</w:t>
      </w:r>
    </w:p>
    <w:p w14:paraId="776F5FA9" w14:textId="575E1BA1" w:rsidR="00E06382" w:rsidRDefault="00E06382" w:rsidP="00FA5795">
      <w:pPr>
        <w:pStyle w:val="Heading1"/>
      </w:pPr>
      <w:bookmarkStart w:id="37" w:name="_Toc235787599"/>
      <w:r w:rsidRPr="00E06382">
        <w:t>Stakeholders Theory</w:t>
      </w:r>
      <w:bookmarkEnd w:id="37"/>
    </w:p>
    <w:p w14:paraId="4DFAF08E" w14:textId="477B7707" w:rsidR="00AB19CE" w:rsidRDefault="006C150F" w:rsidP="00FA5795">
      <w:pPr>
        <w:pStyle w:val="NormalWeb"/>
        <w:jc w:val="both"/>
      </w:pPr>
      <w:r>
        <w:t>Stakeholder theory was developed by R. Edward Freeman in 1984</w:t>
      </w:r>
      <w:r w:rsidR="00CC0D38">
        <w:t xml:space="preserve"> </w:t>
      </w:r>
      <w:r w:rsidR="00D86597">
        <w:t>and</w:t>
      </w:r>
      <w:r w:rsidR="00CC0D38">
        <w:t xml:space="preserve"> </w:t>
      </w:r>
      <w:r w:rsidR="00774734">
        <w:t xml:space="preserve">refers </w:t>
      </w:r>
      <w:r w:rsidR="00425C2B">
        <w:t xml:space="preserve">to </w:t>
      </w:r>
      <w:r w:rsidR="00774734">
        <w:t xml:space="preserve">businesses </w:t>
      </w:r>
      <w:r w:rsidR="00425C2B">
        <w:t>creating</w:t>
      </w:r>
      <w:r w:rsidR="00774734">
        <w:t xml:space="preserve"> </w:t>
      </w:r>
      <w:r w:rsidR="00522C07">
        <w:t>value for all stakeholders affected by the business decisions</w:t>
      </w:r>
      <w:r w:rsidR="00AC1A1E">
        <w:t>,</w:t>
      </w:r>
      <w:r w:rsidR="00522C07">
        <w:t xml:space="preserve"> </w:t>
      </w:r>
      <w:r w:rsidR="00642221">
        <w:t>which</w:t>
      </w:r>
      <w:r w:rsidR="00522C07">
        <w:t xml:space="preserve"> includes </w:t>
      </w:r>
      <w:r w:rsidR="00425C2B">
        <w:t xml:space="preserve">consumers, regulators, </w:t>
      </w:r>
      <w:r w:rsidR="00815619">
        <w:t>governments, and</w:t>
      </w:r>
      <w:r w:rsidR="00425C2B">
        <w:t xml:space="preserve"> investors</w:t>
      </w:r>
      <w:sdt>
        <w:sdtPr>
          <w:id w:val="-514541349"/>
          <w:citation/>
        </w:sdtPr>
        <w:sdtEndPr/>
        <w:sdtContent>
          <w:r w:rsidR="00C47FB6">
            <w:fldChar w:fldCharType="begin"/>
          </w:r>
          <w:r w:rsidR="00C47FB6">
            <w:instrText xml:space="preserve"> CITATION Rob84 \l 1033 </w:instrText>
          </w:r>
          <w:r w:rsidR="00C47FB6">
            <w:fldChar w:fldCharType="separate"/>
          </w:r>
          <w:r w:rsidR="00D065C5">
            <w:rPr>
              <w:noProof/>
            </w:rPr>
            <w:t xml:space="preserve"> (Freeman, 1984)</w:t>
          </w:r>
          <w:r w:rsidR="00C47FB6">
            <w:fldChar w:fldCharType="end"/>
          </w:r>
        </w:sdtContent>
      </w:sdt>
      <w:r w:rsidR="009932DA">
        <w:t>.</w:t>
      </w:r>
      <w:r w:rsidR="00D71624">
        <w:t xml:space="preserve"> This theory is relevant </w:t>
      </w:r>
      <w:r w:rsidR="00AC1A1E">
        <w:t>to</w:t>
      </w:r>
      <w:r w:rsidR="00D71624">
        <w:t xml:space="preserve"> HSBC because its business operations in different </w:t>
      </w:r>
      <w:r w:rsidR="00AC1A1E">
        <w:t>countries affect different stakeholders in different countries.</w:t>
      </w:r>
    </w:p>
    <w:p w14:paraId="2EEB6941" w14:textId="5D47B05C" w:rsidR="00AB19CE" w:rsidRPr="001911A8" w:rsidRDefault="00AB19CE" w:rsidP="00FA5795">
      <w:pPr>
        <w:pStyle w:val="Heading2"/>
      </w:pPr>
      <w:bookmarkStart w:id="38" w:name="_Toc235787600"/>
      <w:r w:rsidRPr="001911A8">
        <w:t>Customers</w:t>
      </w:r>
      <w:bookmarkEnd w:id="38"/>
    </w:p>
    <w:p w14:paraId="1831AB26" w14:textId="31F2AE75" w:rsidR="00AB19CE" w:rsidRDefault="00CA1EEC" w:rsidP="00FA5795">
      <w:pPr>
        <w:pStyle w:val="NormalWeb"/>
        <w:jc w:val="both"/>
      </w:pPr>
      <w:r>
        <w:t>HSBC</w:t>
      </w:r>
      <w:r w:rsidR="00AB67CF">
        <w:t>,</w:t>
      </w:r>
      <w:r>
        <w:t xml:space="preserve"> a global bank</w:t>
      </w:r>
      <w:r w:rsidR="00AB67CF">
        <w:t>,</w:t>
      </w:r>
      <w:r w:rsidR="002B2D5D">
        <w:t xml:space="preserve"> </w:t>
      </w:r>
      <w:r w:rsidR="00DD58B7">
        <w:t>consumers in the banking sector</w:t>
      </w:r>
      <w:r w:rsidR="002B2D5D">
        <w:t xml:space="preserve"> are very important stakeholders.</w:t>
      </w:r>
      <w:r w:rsidR="00FD34A4">
        <w:t xml:space="preserve"> </w:t>
      </w:r>
      <w:r w:rsidR="00314293">
        <w:t xml:space="preserve">An </w:t>
      </w:r>
      <w:r w:rsidR="00FD34A4">
        <w:t xml:space="preserve">AI system is totally </w:t>
      </w:r>
      <w:r w:rsidR="00314293">
        <w:t>dependent</w:t>
      </w:r>
      <w:r w:rsidR="00FD34A4">
        <w:t xml:space="preserve"> on </w:t>
      </w:r>
      <w:r w:rsidR="00314293">
        <w:t xml:space="preserve">the </w:t>
      </w:r>
      <w:r w:rsidR="00FD34A4">
        <w:t>given data to the AI</w:t>
      </w:r>
      <w:r w:rsidR="00314293">
        <w:t>,</w:t>
      </w:r>
      <w:r w:rsidR="00FD34A4">
        <w:t xml:space="preserve"> and if any error present </w:t>
      </w:r>
      <w:r w:rsidR="00314293">
        <w:t>in</w:t>
      </w:r>
      <w:r w:rsidR="00FD34A4">
        <w:t xml:space="preserve"> the data </w:t>
      </w:r>
      <w:r w:rsidR="003918A6">
        <w:t xml:space="preserve">that could </w:t>
      </w:r>
      <w:r w:rsidR="00314293">
        <w:t>result in</w:t>
      </w:r>
      <w:r w:rsidR="003918A6">
        <w:t xml:space="preserve"> inaccurate, biased</w:t>
      </w:r>
      <w:r w:rsidR="00314293">
        <w:t>,</w:t>
      </w:r>
      <w:r w:rsidR="003918A6">
        <w:t xml:space="preserve"> and unclear </w:t>
      </w:r>
      <w:r w:rsidR="000A150A">
        <w:t>decisions</w:t>
      </w:r>
      <w:r w:rsidR="00314293">
        <w:t>,</w:t>
      </w:r>
      <w:r w:rsidR="000A150A">
        <w:t xml:space="preserve"> and by this way</w:t>
      </w:r>
      <w:r w:rsidR="00C47FB6">
        <w:t>,</w:t>
      </w:r>
      <w:r w:rsidR="000A150A">
        <w:t xml:space="preserve"> consumers can get unfair treatment. So, HSBC must </w:t>
      </w:r>
      <w:r w:rsidR="00C964C3">
        <w:t xml:space="preserve">make the process transparent and ensure </w:t>
      </w:r>
      <w:r w:rsidR="00314293">
        <w:t xml:space="preserve">the </w:t>
      </w:r>
      <w:r w:rsidR="00C964C3">
        <w:t xml:space="preserve">data </w:t>
      </w:r>
      <w:r w:rsidR="00314293">
        <w:t>is</w:t>
      </w:r>
      <w:r w:rsidR="00C964C3">
        <w:t xml:space="preserve"> accurate. The FCA </w:t>
      </w:r>
      <w:r w:rsidR="00314293">
        <w:t>states</w:t>
      </w:r>
      <w:r w:rsidR="00AB67CF">
        <w:t xml:space="preserve"> that </w:t>
      </w:r>
      <w:r w:rsidR="00314293">
        <w:t>customer</w:t>
      </w:r>
      <w:r w:rsidR="00AB67CF">
        <w:t xml:space="preserve"> protection and fairness are essential when adopting AI in businesses</w:t>
      </w:r>
      <w:sdt>
        <w:sdtPr>
          <w:id w:val="1540935451"/>
          <w:citation/>
        </w:sdtPr>
        <w:sdtEndPr/>
        <w:sdtContent>
          <w:r w:rsidR="00314293">
            <w:fldChar w:fldCharType="begin"/>
          </w:r>
          <w:r w:rsidR="0088794F">
            <w:instrText xml:space="preserve">CITATION Ban24 \l 1033 </w:instrText>
          </w:r>
          <w:r w:rsidR="00314293">
            <w:fldChar w:fldCharType="separate"/>
          </w:r>
          <w:r w:rsidR="00D065C5">
            <w:rPr>
              <w:noProof/>
            </w:rPr>
            <w:t xml:space="preserve"> (FCA, 2024)</w:t>
          </w:r>
          <w:r w:rsidR="00314293">
            <w:fldChar w:fldCharType="end"/>
          </w:r>
        </w:sdtContent>
      </w:sdt>
      <w:r w:rsidR="00AB67CF">
        <w:t>.</w:t>
      </w:r>
    </w:p>
    <w:p w14:paraId="2173561B" w14:textId="77777777" w:rsidR="00DD58B7" w:rsidRDefault="00DD58B7" w:rsidP="00FA5795">
      <w:pPr>
        <w:pStyle w:val="NormalWeb"/>
        <w:jc w:val="both"/>
      </w:pPr>
    </w:p>
    <w:p w14:paraId="665F1CF6" w14:textId="036B7940" w:rsidR="001A697A" w:rsidRPr="001911A8" w:rsidRDefault="00AB19CE" w:rsidP="00FA5795">
      <w:pPr>
        <w:pStyle w:val="Heading2"/>
      </w:pPr>
      <w:bookmarkStart w:id="39" w:name="_Toc235787601"/>
      <w:r w:rsidRPr="001911A8">
        <w:lastRenderedPageBreak/>
        <w:t>Regulators and Governments</w:t>
      </w:r>
      <w:bookmarkEnd w:id="39"/>
    </w:p>
    <w:p w14:paraId="56177FF5" w14:textId="77777777" w:rsidR="00E8457F" w:rsidRDefault="00E8457F" w:rsidP="00E8457F">
      <w:pPr>
        <w:rPr>
          <w:rFonts w:ascii="Times New Roman" w:hAnsi="Times New Roman" w:cs="Times New Roman"/>
          <w:sz w:val="24"/>
          <w:szCs w:val="24"/>
        </w:rPr>
      </w:pPr>
    </w:p>
    <w:p w14:paraId="51996154" w14:textId="244786DF" w:rsidR="00D45F5C" w:rsidRPr="00E8457F" w:rsidRDefault="00E8457F" w:rsidP="00E8457F">
      <w:pPr>
        <w:jc w:val="both"/>
        <w:rPr>
          <w:rFonts w:ascii="Times New Roman" w:hAnsi="Times New Roman" w:cs="Times New Roman"/>
          <w:sz w:val="24"/>
          <w:szCs w:val="24"/>
        </w:rPr>
      </w:pPr>
      <w:r w:rsidRPr="00E8457F">
        <w:rPr>
          <w:rFonts w:ascii="Times New Roman" w:hAnsi="Times New Roman" w:cs="Times New Roman"/>
          <w:sz w:val="24"/>
          <w:szCs w:val="24"/>
        </w:rPr>
        <w:t>Regulators are one of HSBC's most important stakeholders because the bank operates across multiple</w:t>
      </w:r>
      <w:r w:rsidR="00775616">
        <w:rPr>
          <w:rFonts w:ascii="Times New Roman" w:hAnsi="Times New Roman" w:cs="Times New Roman"/>
          <w:sz w:val="24"/>
          <w:szCs w:val="24"/>
        </w:rPr>
        <w:t xml:space="preserve"> locations</w:t>
      </w:r>
      <w:r w:rsidRPr="00E8457F">
        <w:rPr>
          <w:rFonts w:ascii="Times New Roman" w:hAnsi="Times New Roman" w:cs="Times New Roman"/>
          <w:sz w:val="24"/>
          <w:szCs w:val="24"/>
        </w:rPr>
        <w:t xml:space="preserve"> and must comply with varying legal and regulatory requirements. In the United Kingdom, HSBC is regulated by the Financial Conduct Authority (FCA), while in the European Union it must comply with the Artificial Intelligence Act and the General Data Protection Regulation (GDPR)</w:t>
      </w:r>
      <w:sdt>
        <w:sdtPr>
          <w:rPr>
            <w:rFonts w:ascii="Times New Roman" w:hAnsi="Times New Roman" w:cs="Times New Roman"/>
            <w:sz w:val="24"/>
            <w:szCs w:val="24"/>
          </w:rPr>
          <w:id w:val="776064511"/>
          <w:citation/>
        </w:sdtPr>
        <w:sdtEndPr/>
        <w:sdtContent>
          <w:r w:rsidR="004F7347">
            <w:rPr>
              <w:rFonts w:ascii="Times New Roman" w:hAnsi="Times New Roman" w:cs="Times New Roman"/>
              <w:sz w:val="24"/>
              <w:szCs w:val="24"/>
            </w:rPr>
            <w:fldChar w:fldCharType="begin"/>
          </w:r>
          <w:r w:rsidR="004F7347">
            <w:rPr>
              <w:rFonts w:ascii="Times New Roman" w:hAnsi="Times New Roman" w:cs="Times New Roman"/>
              <w:sz w:val="24"/>
              <w:szCs w:val="24"/>
            </w:rPr>
            <w:instrText xml:space="preserve"> CITATION GOV231 \l 1033 </w:instrText>
          </w:r>
          <w:r w:rsidR="004F7347">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(GOV.UK, 2023)</w:t>
          </w:r>
          <w:r w:rsidR="004F7347">
            <w:rPr>
              <w:rFonts w:ascii="Times New Roman" w:hAnsi="Times New Roman" w:cs="Times New Roman"/>
              <w:sz w:val="24"/>
              <w:szCs w:val="24"/>
            </w:rPr>
            <w:fldChar w:fldCharType="end"/>
          </w:r>
        </w:sdtContent>
      </w:sdt>
      <w:r w:rsidRPr="00E8457F">
        <w:rPr>
          <w:rFonts w:ascii="Times New Roman" w:hAnsi="Times New Roman" w:cs="Times New Roman"/>
          <w:sz w:val="24"/>
          <w:szCs w:val="24"/>
        </w:rPr>
        <w:t>. These frameworks require HSBC to ensure that its AI systems are transparent, fair, accountable and secure. By aligning with both UK and EU regulatory requirements, HSBC can mitigate legal risks, enhance customer trust and support responsible AI governance across its international operations.</w:t>
      </w:r>
    </w:p>
    <w:p w14:paraId="74202B06" w14:textId="0EB1AF29" w:rsidR="00AB19CE" w:rsidRPr="001911A8" w:rsidRDefault="00AB19CE" w:rsidP="00FA5795">
      <w:pPr>
        <w:pStyle w:val="Heading2"/>
      </w:pPr>
      <w:bookmarkStart w:id="40" w:name="_Toc235787602"/>
      <w:r w:rsidRPr="001911A8">
        <w:t>Employees</w:t>
      </w:r>
      <w:bookmarkEnd w:id="40"/>
    </w:p>
    <w:p w14:paraId="0ABDBB24" w14:textId="2931EA71" w:rsidR="006F59E2" w:rsidRDefault="006F59E2" w:rsidP="0045354A">
      <w:pPr>
        <w:pStyle w:val="NormalWeb"/>
        <w:jc w:val="both"/>
      </w:pPr>
      <w:r>
        <w:t>Employees are the stakeholders</w:t>
      </w:r>
      <w:r w:rsidR="00C07FA5">
        <w:t>;</w:t>
      </w:r>
      <w:r>
        <w:t xml:space="preserve"> they are directly linked </w:t>
      </w:r>
      <w:r w:rsidR="00C07FA5">
        <w:t>to</w:t>
      </w:r>
      <w:r>
        <w:t xml:space="preserve"> the </w:t>
      </w:r>
      <w:r w:rsidR="005E3C9C">
        <w:t xml:space="preserve">operations of an organization. In terms of HSBC, </w:t>
      </w:r>
      <w:r w:rsidR="00C07FA5">
        <w:t>adopting</w:t>
      </w:r>
      <w:r w:rsidR="005E3C9C">
        <w:t xml:space="preserve"> AI has both pros and cons</w:t>
      </w:r>
      <w:r w:rsidR="00C07FA5">
        <w:t>; adopting</w:t>
      </w:r>
      <w:r w:rsidR="005E3C9C">
        <w:t xml:space="preserve"> AI can </w:t>
      </w:r>
      <w:r w:rsidR="002A4408">
        <w:t>boost their productivity</w:t>
      </w:r>
      <w:r w:rsidR="00C07FA5">
        <w:t>,</w:t>
      </w:r>
      <w:r w:rsidR="002A4408">
        <w:t xml:space="preserve"> but it can be concerning because of job loss</w:t>
      </w:r>
      <w:r w:rsidR="00D21F1F">
        <w:t xml:space="preserve"> and </w:t>
      </w:r>
      <w:r w:rsidR="00C07FA5">
        <w:t xml:space="preserve">a </w:t>
      </w:r>
      <w:r w:rsidR="00D21F1F">
        <w:t>changing job role</w:t>
      </w:r>
      <w:r w:rsidR="00D21F1F" w:rsidRPr="004D16E3">
        <w:rPr>
          <w:b/>
          <w:bCs/>
        </w:rPr>
        <w:t xml:space="preserve">. </w:t>
      </w:r>
      <w:r w:rsidR="004D16E3" w:rsidRPr="004D16E3">
        <w:rPr>
          <w:rStyle w:val="Strong"/>
          <w:b w:val="0"/>
          <w:bCs w:val="0"/>
        </w:rPr>
        <w:t>AI changes job roles and increases the need for reskilling</w:t>
      </w:r>
      <w:sdt>
        <w:sdtPr>
          <w:id w:val="-304556651"/>
          <w:citation/>
        </w:sdtPr>
        <w:sdtEndPr/>
        <w:sdtContent>
          <w:r w:rsidR="001A47A7">
            <w:fldChar w:fldCharType="begin"/>
          </w:r>
          <w:r w:rsidR="004F7347">
            <w:instrText xml:space="preserve">CITATION Ros26 \l 1033 </w:instrText>
          </w:r>
          <w:r w:rsidR="001A47A7">
            <w:fldChar w:fldCharType="separate"/>
          </w:r>
          <w:r w:rsidR="00D065C5">
            <w:rPr>
              <w:noProof/>
            </w:rPr>
            <w:t xml:space="preserve"> (Méndez, 2026)</w:t>
          </w:r>
          <w:r w:rsidR="001A47A7">
            <w:fldChar w:fldCharType="end"/>
          </w:r>
        </w:sdtContent>
      </w:sdt>
      <w:r w:rsidR="001A47A7">
        <w:t>.</w:t>
      </w:r>
    </w:p>
    <w:p w14:paraId="005E3D03" w14:textId="4557891A" w:rsidR="00AB19CE" w:rsidRPr="00F00667" w:rsidRDefault="00AB19CE" w:rsidP="00FA5795">
      <w:pPr>
        <w:pStyle w:val="Heading2"/>
      </w:pPr>
      <w:bookmarkStart w:id="41" w:name="_Toc235787603"/>
      <w:r w:rsidRPr="00F00667">
        <w:t>Shareholders and Investors</w:t>
      </w:r>
      <w:bookmarkEnd w:id="41"/>
    </w:p>
    <w:p w14:paraId="1AE49BAA" w14:textId="2AEC1E07" w:rsidR="00470D17" w:rsidRDefault="004F7DE5" w:rsidP="004F7347">
      <w:pPr>
        <w:pStyle w:val="NormalWeb"/>
        <w:jc w:val="both"/>
      </w:pPr>
      <w:r>
        <w:t>Shareholders want</w:t>
      </w:r>
      <w:r w:rsidR="000326E4">
        <w:t xml:space="preserve"> AI to improve profits</w:t>
      </w:r>
      <w:r>
        <w:t xml:space="preserve"> and</w:t>
      </w:r>
      <w:r w:rsidR="000326E4">
        <w:t xml:space="preserve"> efficiency</w:t>
      </w:r>
      <w:r>
        <w:t>, but poor AI governance can lead to financial penalties and reputation damage that can lead to a decrease in share prices.</w:t>
      </w:r>
      <w:r w:rsidR="008843A7">
        <w:t xml:space="preserve"> </w:t>
      </w:r>
      <w:r w:rsidR="0045354A">
        <w:t>Stakeholders’</w:t>
      </w:r>
      <w:r w:rsidR="008843A7">
        <w:t xml:space="preserve"> theory suggests HSBC </w:t>
      </w:r>
      <w:r w:rsidR="0045354A">
        <w:t>needs</w:t>
      </w:r>
      <w:r w:rsidR="008843A7">
        <w:t xml:space="preserve"> to focus on balancing </w:t>
      </w:r>
      <w:r w:rsidR="0045354A">
        <w:t xml:space="preserve">shareholders' return and stakeholders’ </w:t>
      </w:r>
      <w:r w:rsidR="00121F93">
        <w:t>interests</w:t>
      </w:r>
      <w:sdt>
        <w:sdtPr>
          <w:id w:val="1325704561"/>
          <w:citation/>
        </w:sdtPr>
        <w:sdtEndPr/>
        <w:sdtContent>
          <w:r w:rsidR="00121F93">
            <w:fldChar w:fldCharType="begin"/>
          </w:r>
          <w:r w:rsidR="00121F93">
            <w:instrText xml:space="preserve"> CITATION Fre84 \l 1033 </w:instrText>
          </w:r>
          <w:r w:rsidR="00121F93">
            <w:fldChar w:fldCharType="separate"/>
          </w:r>
          <w:r w:rsidR="00D065C5">
            <w:rPr>
              <w:noProof/>
            </w:rPr>
            <w:t xml:space="preserve"> (Freeman, 1984)</w:t>
          </w:r>
          <w:r w:rsidR="00121F93">
            <w:fldChar w:fldCharType="end"/>
          </w:r>
        </w:sdtContent>
      </w:sdt>
      <w:r w:rsidR="0045354A">
        <w:t>.</w:t>
      </w:r>
    </w:p>
    <w:p w14:paraId="1BC4582A" w14:textId="77777777" w:rsidR="007A4274" w:rsidRPr="000B5147" w:rsidRDefault="007A4274" w:rsidP="007A4274">
      <w:pPr>
        <w:pStyle w:val="Heading1"/>
      </w:pPr>
      <w:bookmarkStart w:id="42" w:name="_Toc235787604"/>
      <w:r w:rsidRPr="000B5147">
        <w:t>Recommendations</w:t>
      </w:r>
      <w:bookmarkEnd w:id="42"/>
    </w:p>
    <w:p w14:paraId="5676F6A8" w14:textId="77777777" w:rsidR="007A4274" w:rsidRPr="00354DBF" w:rsidRDefault="007A4274" w:rsidP="007A4274">
      <w:pPr>
        <w:pStyle w:val="Heading2"/>
      </w:pPr>
      <w:bookmarkStart w:id="43" w:name="_Toc235787605"/>
      <w:r w:rsidRPr="00354DBF">
        <w:t>Build an AI Governance Framework</w:t>
      </w:r>
      <w:bookmarkEnd w:id="43"/>
    </w:p>
    <w:p w14:paraId="2CE17C19" w14:textId="6EF72D04" w:rsidR="007A4274" w:rsidRDefault="007A4274" w:rsidP="007A4274">
      <w:pPr>
        <w:pStyle w:val="NormalWeb"/>
        <w:jc w:val="both"/>
      </w:pPr>
      <w:r>
        <w:t>According to the FCA, MNCs need strong governance, accountability, testing, and transparency when adopting Artificial Intelligence’s is a multinational bank</w:t>
      </w:r>
      <w:sdt>
        <w:sdtPr>
          <w:id w:val="1804353657"/>
          <w:citation/>
        </w:sdtPr>
        <w:sdtEndPr/>
        <w:sdtContent>
          <w:r>
            <w:fldChar w:fldCharType="begin"/>
          </w:r>
          <w:r>
            <w:instrText xml:space="preserve"> CITATION FCA26 \l 1033 </w:instrText>
          </w:r>
          <w:r>
            <w:fldChar w:fldCharType="separate"/>
          </w:r>
          <w:r w:rsidR="00D065C5">
            <w:rPr>
              <w:noProof/>
            </w:rPr>
            <w:t xml:space="preserve"> (FCA, 2026)</w:t>
          </w:r>
          <w:r>
            <w:fldChar w:fldCharType="end"/>
          </w:r>
        </w:sdtContent>
      </w:sdt>
      <w:r>
        <w:t xml:space="preserve">. In the case of HSBC, that running its banking </w:t>
      </w:r>
      <w:r w:rsidR="0034059F">
        <w:t>operations</w:t>
      </w:r>
      <w:r>
        <w:t xml:space="preserve"> in many countries. So, HSBC needs to create a global AI governance system that </w:t>
      </w:r>
      <w:r w:rsidR="0034059F">
        <w:t>aligns</w:t>
      </w:r>
      <w:r>
        <w:t xml:space="preserve"> with every country's legal and ethical rules where HSBC operates its banking operations. </w:t>
      </w:r>
    </w:p>
    <w:p w14:paraId="6162A897" w14:textId="1FE5ED35" w:rsidR="007A4274" w:rsidRDefault="007A4274" w:rsidP="007A4274">
      <w:pPr>
        <w:pStyle w:val="NormalWeb"/>
        <w:jc w:val="both"/>
      </w:pPr>
      <w:r>
        <w:t>HSBC should also continue investing in artificial intelligence capabilities, employee skills, and digital infrastructure because these resources can provide a sustainable competitive advantage. According to Barney (1991), organizations that continuously develop valuable and difficult-to-imitate resources achieve stronger long-term performance than competitors. Therefore, AI should be viewed not only as a technology investment but also as a strategic business resource</w:t>
      </w:r>
      <w:sdt>
        <w:sdtPr>
          <w:id w:val="-540434492"/>
          <w:citation/>
        </w:sdtPr>
        <w:sdtEndPr/>
        <w:sdtContent>
          <w:r>
            <w:fldChar w:fldCharType="begin"/>
          </w:r>
          <w:r>
            <w:instrText xml:space="preserve"> CITATION Bar91 \l 1033 </w:instrText>
          </w:r>
          <w:r>
            <w:fldChar w:fldCharType="separate"/>
          </w:r>
          <w:r w:rsidR="00D065C5">
            <w:rPr>
              <w:noProof/>
            </w:rPr>
            <w:t xml:space="preserve"> (Barney, 1991)</w:t>
          </w:r>
          <w:r>
            <w:fldChar w:fldCharType="end"/>
          </w:r>
        </w:sdtContent>
      </w:sdt>
      <w:r>
        <w:t>.</w:t>
      </w:r>
    </w:p>
    <w:p w14:paraId="20EA9D12" w14:textId="77777777" w:rsidR="007A4274" w:rsidRPr="005579D8" w:rsidRDefault="007A4274" w:rsidP="007A4274">
      <w:pPr>
        <w:pStyle w:val="Heading2"/>
      </w:pPr>
      <w:bookmarkStart w:id="44" w:name="_Toc235787606"/>
      <w:r w:rsidRPr="005579D8">
        <w:lastRenderedPageBreak/>
        <w:t xml:space="preserve">Data Governance and </w:t>
      </w:r>
      <w:r>
        <w:t xml:space="preserve">Consumers </w:t>
      </w:r>
      <w:r w:rsidRPr="005579D8">
        <w:t>Privacy</w:t>
      </w:r>
      <w:bookmarkEnd w:id="44"/>
      <w:r w:rsidRPr="005579D8">
        <w:t xml:space="preserve"> </w:t>
      </w:r>
    </w:p>
    <w:p w14:paraId="63988AD0" w14:textId="0D822E66" w:rsidR="007A4274" w:rsidRDefault="007A4274" w:rsidP="007A4274">
      <w:pPr>
        <w:pStyle w:val="NormalWeb"/>
        <w:jc w:val="both"/>
      </w:pPr>
      <w:r>
        <w:t>HSBC, a global bank, should improve its data quality, consumer consent system, and consumer privacy control system because AI depends on the data it receives; if the data is not accurate, then misleading results can happen. Strong data governance should align with UK rules and regulations in terms of the UK market, and for other markets, it should align with that particular market's rules and regulations</w:t>
      </w:r>
      <w:sdt>
        <w:sdtPr>
          <w:id w:val="1785227975"/>
          <w:citation/>
        </w:sdtPr>
        <w:sdtEndPr/>
        <w:sdtContent>
          <w:r>
            <w:fldChar w:fldCharType="begin"/>
          </w:r>
          <w:r>
            <w:instrText xml:space="preserve"> CITATION Fin26 \l 1033 </w:instrText>
          </w:r>
          <w:r>
            <w:fldChar w:fldCharType="separate"/>
          </w:r>
          <w:r w:rsidR="00D065C5">
            <w:rPr>
              <w:noProof/>
            </w:rPr>
            <w:t xml:space="preserve"> (Financial Conduct Authority, 2026)</w:t>
          </w:r>
          <w:r>
            <w:fldChar w:fldCharType="end"/>
          </w:r>
        </w:sdtContent>
      </w:sdt>
      <w:r>
        <w:t>.</w:t>
      </w:r>
    </w:p>
    <w:p w14:paraId="6E122E25" w14:textId="77777777" w:rsidR="007A4274" w:rsidRPr="00A46195" w:rsidRDefault="007A4274" w:rsidP="007A4274">
      <w:pPr>
        <w:pStyle w:val="Heading2"/>
      </w:pPr>
      <w:bookmarkStart w:id="45" w:name="_Toc235787607"/>
      <w:r w:rsidRPr="00A46195">
        <w:t>Ethical AI</w:t>
      </w:r>
      <w:bookmarkEnd w:id="45"/>
    </w:p>
    <w:p w14:paraId="4A812073" w14:textId="7500C0D1" w:rsidR="007A4274" w:rsidRDefault="00683657" w:rsidP="007A4274">
      <w:pPr>
        <w:pStyle w:val="NormalWeb"/>
        <w:jc w:val="both"/>
      </w:pPr>
      <w:r>
        <w:t>HSBC should ensure that its AI systems are transparent, fair and explainable, particularly in lending and fraud detection</w:t>
      </w:r>
      <w:r w:rsidR="007A4274">
        <w:t xml:space="preserve">. According to </w:t>
      </w:r>
      <w:proofErr w:type="spellStart"/>
      <w:r w:rsidR="007A4274" w:rsidRPr="00985BFD">
        <w:rPr>
          <w:rStyle w:val="Strong"/>
          <w:b w:val="0"/>
          <w:bCs w:val="0"/>
        </w:rPr>
        <w:t>Floridi</w:t>
      </w:r>
      <w:proofErr w:type="spellEnd"/>
      <w:r w:rsidR="007A4274" w:rsidRPr="00985BFD">
        <w:rPr>
          <w:rStyle w:val="Strong"/>
          <w:b w:val="0"/>
          <w:bCs w:val="0"/>
        </w:rPr>
        <w:t xml:space="preserve"> and Cowls (2019</w:t>
      </w:r>
      <w:r w:rsidR="007A4274">
        <w:rPr>
          <w:rStyle w:val="Strong"/>
        </w:rPr>
        <w:t>)</w:t>
      </w:r>
      <w:r w:rsidR="007A4274">
        <w:t xml:space="preserve">, trustworthy AI should follow five ethical principles: </w:t>
      </w:r>
      <w:r w:rsidR="007A4274" w:rsidRPr="00985BFD">
        <w:rPr>
          <w:rStyle w:val="Strong"/>
          <w:b w:val="0"/>
          <w:bCs w:val="0"/>
        </w:rPr>
        <w:t>beneficence, non-maleficence, autonomy, justice, and explicability</w:t>
      </w:r>
      <w:r w:rsidR="007A4274">
        <w:t>. HSBC should apply these principles to ensure its AI systems are fair, transparent, accountable, and explainable, helping to improve customer trust and regulatory compliance</w:t>
      </w:r>
      <w:sdt>
        <w:sdtPr>
          <w:id w:val="-2088985556"/>
          <w:citation/>
        </w:sdtPr>
        <w:sdtEndPr/>
        <w:sdtContent>
          <w:r w:rsidR="007A4274">
            <w:fldChar w:fldCharType="begin"/>
          </w:r>
          <w:r w:rsidR="007A4274">
            <w:instrText xml:space="preserve"> CITATION Flo19 \l 1033 </w:instrText>
          </w:r>
          <w:r w:rsidR="007A4274">
            <w:fldChar w:fldCharType="separate"/>
          </w:r>
          <w:r w:rsidR="00D065C5">
            <w:rPr>
              <w:noProof/>
            </w:rPr>
            <w:t xml:space="preserve"> (Floridi, 2019)</w:t>
          </w:r>
          <w:r w:rsidR="007A4274">
            <w:fldChar w:fldCharType="end"/>
          </w:r>
        </w:sdtContent>
      </w:sdt>
      <w:r w:rsidR="007A4274">
        <w:t>. HSBC should also regularly assess its AI systems for algorithmic bias and fairness. Mittelstadt et al. (2016) argue that organizations should implement strong governance mechanisms to ensure AI systems remain transparent, accountable, and free from unfair discrimination</w:t>
      </w:r>
      <w:sdt>
        <w:sdtPr>
          <w:id w:val="1782141948"/>
          <w:citation/>
        </w:sdtPr>
        <w:sdtEndPr/>
        <w:sdtContent>
          <w:r w:rsidR="007A4274">
            <w:fldChar w:fldCharType="begin"/>
          </w:r>
          <w:r w:rsidR="007A4274">
            <w:instrText xml:space="preserve"> CITATION Mit16 \l 1033 </w:instrText>
          </w:r>
          <w:r w:rsidR="007A4274">
            <w:fldChar w:fldCharType="separate"/>
          </w:r>
          <w:r w:rsidR="00D065C5">
            <w:rPr>
              <w:noProof/>
            </w:rPr>
            <w:t xml:space="preserve"> (Mittelstadt, et al., 2016)</w:t>
          </w:r>
          <w:r w:rsidR="007A4274">
            <w:fldChar w:fldCharType="end"/>
          </w:r>
        </w:sdtContent>
      </w:sdt>
      <w:r w:rsidR="007A4274">
        <w:t>.</w:t>
      </w:r>
    </w:p>
    <w:p w14:paraId="56C6C1E7" w14:textId="77777777" w:rsidR="007A4274" w:rsidRPr="00136236" w:rsidRDefault="007A4274" w:rsidP="007A4274">
      <w:pPr>
        <w:pStyle w:val="Heading2"/>
      </w:pPr>
      <w:bookmarkStart w:id="46" w:name="_Toc235787608"/>
      <w:r w:rsidRPr="00136236">
        <w:t>Continuously Monitor Global Regulatory Change</w:t>
      </w:r>
      <w:bookmarkEnd w:id="46"/>
    </w:p>
    <w:p w14:paraId="2209AADD" w14:textId="14F92246" w:rsidR="007A4274" w:rsidRDefault="007A4274" w:rsidP="007A4274">
      <w:pPr>
        <w:pStyle w:val="NormalWeb"/>
        <w:jc w:val="both"/>
      </w:pPr>
      <w:r>
        <w:t xml:space="preserve">HSBC needs to establish a new compliance team, and their task will be to monitor every country's regulatory </w:t>
      </w:r>
      <w:r w:rsidR="00A92710">
        <w:t>change</w:t>
      </w:r>
      <w:r>
        <w:t xml:space="preserve"> where HSBC operates its banking operations, like the UK, the FCA, and </w:t>
      </w:r>
      <w:r w:rsidR="00B25DBA">
        <w:t xml:space="preserve">the </w:t>
      </w:r>
      <w:r>
        <w:t>EU</w:t>
      </w:r>
      <w:sdt>
        <w:sdtPr>
          <w:id w:val="1738667178"/>
          <w:citation/>
        </w:sdtPr>
        <w:sdtEndPr/>
        <w:sdtContent>
          <w:r>
            <w:fldChar w:fldCharType="begin"/>
          </w:r>
          <w:r>
            <w:instrText xml:space="preserve"> CITATION Tre26 \l 1033 </w:instrText>
          </w:r>
          <w:r>
            <w:fldChar w:fldCharType="separate"/>
          </w:r>
          <w:r w:rsidR="00D065C5">
            <w:rPr>
              <w:noProof/>
            </w:rPr>
            <w:t xml:space="preserve"> (Treasury Committee, 2026)</w:t>
          </w:r>
          <w:r>
            <w:fldChar w:fldCharType="end"/>
          </w:r>
        </w:sdtContent>
      </w:sdt>
      <w:r>
        <w:t xml:space="preserve">. According to Institutional Theory, organizations become more trusted when they follow new laws, regulations, and industry standards </w:t>
      </w:r>
      <w:sdt>
        <w:sdtPr>
          <w:id w:val="1947652737"/>
          <w:citation/>
        </w:sdtPr>
        <w:sdtEndPr/>
        <w:sdtContent>
          <w:r>
            <w:fldChar w:fldCharType="begin"/>
          </w:r>
          <w:r>
            <w:instrText xml:space="preserve"> CITATION DiM83 \l 1033 </w:instrText>
          </w:r>
          <w:r>
            <w:fldChar w:fldCharType="separate"/>
          </w:r>
          <w:r w:rsidR="00D065C5">
            <w:rPr>
              <w:noProof/>
            </w:rPr>
            <w:t>(DiMaggio, 1983)</w:t>
          </w:r>
          <w:r>
            <w:fldChar w:fldCharType="end"/>
          </w:r>
        </w:sdtContent>
      </w:sdt>
      <w:r>
        <w:t>. So, HSBC should regularly check for new AI rules in every country where it operates and update its AI policies. This will help the bank follow regulations, reduce risks, and keep the trust of customers, regulators, and other stakeholders.</w:t>
      </w:r>
    </w:p>
    <w:p w14:paraId="67ECA1FF" w14:textId="77777777" w:rsidR="007A4274" w:rsidRDefault="007A4274" w:rsidP="007A4274">
      <w:pPr>
        <w:rPr>
          <w:b/>
          <w:bCs/>
        </w:rPr>
      </w:pPr>
    </w:p>
    <w:p w14:paraId="7C0F98F0" w14:textId="77777777" w:rsidR="007A4274" w:rsidRPr="0064126B" w:rsidRDefault="007A4274" w:rsidP="007A4274">
      <w:pPr>
        <w:pStyle w:val="Heading2"/>
      </w:pPr>
      <w:bookmarkStart w:id="47" w:name="_Toc235787609"/>
      <w:r w:rsidRPr="0064126B">
        <w:t>Protect Customer Trust Through Transparency</w:t>
      </w:r>
      <w:bookmarkEnd w:id="47"/>
    </w:p>
    <w:p w14:paraId="7D6B1F34" w14:textId="77777777" w:rsidR="007A4274" w:rsidRDefault="007A4274" w:rsidP="007A4274">
      <w:pPr>
        <w:jc w:val="both"/>
        <w:rPr>
          <w:rFonts w:ascii="Times New Roman" w:eastAsia="Times New Roman" w:hAnsi="Times New Roman" w:cs="Times New Roman"/>
          <w:sz w:val="24"/>
          <w:szCs w:val="24"/>
        </w:rPr>
      </w:pPr>
    </w:p>
    <w:p w14:paraId="0D205FE5" w14:textId="7091AD71" w:rsidR="007A4274" w:rsidRDefault="007A4274" w:rsidP="002C44E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is a global bank that provides banking services to global consumers. Banking </w:t>
      </w:r>
      <w:r w:rsidR="00085AE4">
        <w:rPr>
          <w:rFonts w:ascii="Times New Roman" w:eastAsia="Times New Roman" w:hAnsi="Times New Roman" w:cs="Times New Roman"/>
          <w:sz w:val="24"/>
          <w:szCs w:val="24"/>
        </w:rPr>
        <w:t xml:space="preserve">depends entirely on transparency and consumer trust, so HSBC needs to inform consumers when AI is used and maintain its ability to provide services to </w:t>
      </w:r>
      <w:r>
        <w:rPr>
          <w:rFonts w:ascii="Times New Roman" w:eastAsia="Times New Roman" w:hAnsi="Times New Roman" w:cs="Times New Roman"/>
          <w:sz w:val="24"/>
          <w:szCs w:val="24"/>
        </w:rPr>
        <w:t>consumers. It will build trust from the consumer side and help to make the process transparent</w:t>
      </w:r>
      <w:sdt>
        <w:sdtPr>
          <w:rPr>
            <w:rFonts w:ascii="Times New Roman" w:eastAsia="Times New Roman" w:hAnsi="Times New Roman" w:cs="Times New Roman"/>
            <w:sz w:val="24"/>
            <w:szCs w:val="24"/>
          </w:rPr>
          <w:id w:val="2038463898"/>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OEC242 \l 1033 </w:instrText>
          </w:r>
          <w:r w:rsidR="00D31408">
            <w:rPr>
              <w:rFonts w:ascii="Times New Roman" w:eastAsia="Times New Roman" w:hAnsi="Times New Roman" w:cs="Times New Roman"/>
              <w:sz w:val="24"/>
              <w:szCs w:val="24"/>
            </w:rPr>
            <w:instrText xml:space="preserve"> \m Flo19</w:instrText>
          </w:r>
          <w:r>
            <w:rPr>
              <w:rFonts w:ascii="Times New Roman" w:eastAsia="Times New Roman" w:hAnsi="Times New Roman" w:cs="Times New Roman"/>
              <w:sz w:val="24"/>
              <w:szCs w:val="24"/>
            </w:rPr>
            <w:fldChar w:fldCharType="separate"/>
          </w:r>
          <w:r w:rsidR="00D065C5">
            <w:rPr>
              <w:rFonts w:ascii="Times New Roman" w:eastAsia="Times New Roman" w:hAnsi="Times New Roman" w:cs="Times New Roman"/>
              <w:noProof/>
              <w:sz w:val="24"/>
              <w:szCs w:val="24"/>
            </w:rPr>
            <w:t xml:space="preserve"> </w:t>
          </w:r>
          <w:r w:rsidR="00D065C5" w:rsidRPr="00D065C5">
            <w:rPr>
              <w:rFonts w:ascii="Times New Roman" w:eastAsia="Times New Roman" w:hAnsi="Times New Roman" w:cs="Times New Roman"/>
              <w:noProof/>
              <w:sz w:val="24"/>
              <w:szCs w:val="24"/>
            </w:rPr>
            <w:t>(OECD, 2024; Floridi,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236B728F" w14:textId="77777777" w:rsidR="00D565F2" w:rsidRDefault="00D565F2" w:rsidP="002C44ED">
      <w:pPr>
        <w:jc w:val="both"/>
        <w:rPr>
          <w:rFonts w:ascii="Times New Roman" w:eastAsia="Times New Roman" w:hAnsi="Times New Roman" w:cs="Times New Roman"/>
          <w:sz w:val="24"/>
          <w:szCs w:val="24"/>
        </w:rPr>
      </w:pPr>
    </w:p>
    <w:p w14:paraId="393477A8" w14:textId="77777777" w:rsidR="00D565F2" w:rsidRDefault="00D565F2" w:rsidP="002C44ED">
      <w:pPr>
        <w:jc w:val="both"/>
        <w:rPr>
          <w:rFonts w:ascii="Times New Roman" w:eastAsia="Times New Roman" w:hAnsi="Times New Roman" w:cs="Times New Roman"/>
          <w:sz w:val="24"/>
          <w:szCs w:val="24"/>
        </w:rPr>
      </w:pPr>
    </w:p>
    <w:p w14:paraId="6624ED8B" w14:textId="77777777" w:rsidR="00D565F2" w:rsidRDefault="00D565F2" w:rsidP="002C44ED">
      <w:pPr>
        <w:jc w:val="both"/>
        <w:rPr>
          <w:rFonts w:ascii="Times New Roman" w:eastAsia="Times New Roman" w:hAnsi="Times New Roman" w:cs="Times New Roman"/>
          <w:sz w:val="24"/>
          <w:szCs w:val="24"/>
        </w:rPr>
      </w:pPr>
    </w:p>
    <w:p w14:paraId="4CD73A78" w14:textId="77777777" w:rsidR="00D565F2" w:rsidRPr="002C44ED" w:rsidRDefault="00D565F2" w:rsidP="002C44ED">
      <w:pPr>
        <w:jc w:val="both"/>
        <w:rPr>
          <w:rFonts w:ascii="Times New Roman" w:eastAsia="Times New Roman" w:hAnsi="Times New Roman" w:cs="Times New Roman"/>
          <w:sz w:val="24"/>
          <w:szCs w:val="24"/>
        </w:rPr>
      </w:pPr>
    </w:p>
    <w:p w14:paraId="1273F393" w14:textId="4CC93DC2" w:rsidR="00EF3AAD" w:rsidRPr="00852CAB" w:rsidRDefault="00905B2C" w:rsidP="00852CAB">
      <w:pPr>
        <w:pStyle w:val="Heading1"/>
      </w:pPr>
      <w:bookmarkStart w:id="48" w:name="_Toc235787610"/>
      <w:r w:rsidRPr="00177930">
        <w:lastRenderedPageBreak/>
        <w:t>Implementation Plan</w:t>
      </w:r>
      <w:bookmarkEnd w:id="48"/>
    </w:p>
    <w:p w14:paraId="05B8C54E" w14:textId="27285D20" w:rsidR="00EF3AAD" w:rsidRDefault="00977F83" w:rsidP="00892460">
      <w:pPr>
        <w:spacing w:after="0" w:line="240" w:lineRule="auto"/>
        <w:jc w:val="both"/>
        <w:rPr>
          <w:rFonts w:ascii="Times New Roman" w:eastAsia="Times New Roman" w:hAnsi="Times New Roman" w:cs="Times New Roman"/>
          <w:sz w:val="24"/>
          <w:szCs w:val="24"/>
        </w:rPr>
      </w:pPr>
      <w:r w:rsidRPr="00892460">
        <w:rPr>
          <w:rFonts w:ascii="Times New Roman" w:eastAsia="Times New Roman" w:hAnsi="Times New Roman" w:cs="Times New Roman"/>
          <w:sz w:val="24"/>
          <w:szCs w:val="24"/>
        </w:rPr>
        <w:t xml:space="preserve">An implementation Plan needs time. </w:t>
      </w:r>
      <w:r w:rsidR="00731175" w:rsidRPr="00892460">
        <w:rPr>
          <w:rFonts w:ascii="Times New Roman" w:eastAsia="Times New Roman" w:hAnsi="Times New Roman" w:cs="Times New Roman"/>
          <w:sz w:val="24"/>
          <w:szCs w:val="24"/>
        </w:rPr>
        <w:t xml:space="preserve">For </w:t>
      </w:r>
      <w:r w:rsidR="0023382B">
        <w:rPr>
          <w:rFonts w:ascii="Times New Roman" w:eastAsia="Times New Roman" w:hAnsi="Times New Roman" w:cs="Times New Roman"/>
          <w:sz w:val="24"/>
          <w:szCs w:val="24"/>
        </w:rPr>
        <w:t>implementation,</w:t>
      </w:r>
      <w:r w:rsidR="00731175" w:rsidRPr="00892460">
        <w:rPr>
          <w:rFonts w:ascii="Times New Roman" w:eastAsia="Times New Roman" w:hAnsi="Times New Roman" w:cs="Times New Roman"/>
          <w:sz w:val="24"/>
          <w:szCs w:val="24"/>
        </w:rPr>
        <w:t xml:space="preserve"> HSBC needs to follow</w:t>
      </w:r>
      <w:r w:rsidR="009450EE">
        <w:rPr>
          <w:rFonts w:ascii="Times New Roman" w:eastAsia="Times New Roman" w:hAnsi="Times New Roman" w:cs="Times New Roman"/>
          <w:sz w:val="24"/>
          <w:szCs w:val="24"/>
        </w:rPr>
        <w:t xml:space="preserve"> some </w:t>
      </w:r>
      <w:r w:rsidR="00173D60" w:rsidRPr="00892460">
        <w:rPr>
          <w:rFonts w:ascii="Times New Roman" w:eastAsia="Times New Roman" w:hAnsi="Times New Roman" w:cs="Times New Roman"/>
          <w:sz w:val="24"/>
          <w:szCs w:val="24"/>
        </w:rPr>
        <w:t>steps.</w:t>
      </w:r>
    </w:p>
    <w:p w14:paraId="05F40C26" w14:textId="77777777" w:rsidR="00C42BF8" w:rsidRDefault="00C42BF8" w:rsidP="00892460">
      <w:pPr>
        <w:spacing w:after="0" w:line="240" w:lineRule="auto"/>
        <w:jc w:val="both"/>
        <w:rPr>
          <w:rFonts w:ascii="Times New Roman" w:eastAsia="Times New Roman" w:hAnsi="Times New Roman" w:cs="Times New Roman"/>
          <w:sz w:val="24"/>
          <w:szCs w:val="24"/>
        </w:rPr>
      </w:pPr>
    </w:p>
    <w:p w14:paraId="7AB08824" w14:textId="77777777" w:rsidR="00C42BF8" w:rsidRDefault="00C42BF8" w:rsidP="00892460">
      <w:pPr>
        <w:spacing w:after="0" w:line="240" w:lineRule="auto"/>
        <w:jc w:val="both"/>
        <w:rPr>
          <w:rFonts w:ascii="Times New Roman" w:eastAsia="Times New Roman" w:hAnsi="Times New Roman" w:cs="Times New Roman"/>
          <w:sz w:val="24"/>
          <w:szCs w:val="24"/>
        </w:rPr>
      </w:pPr>
    </w:p>
    <w:tbl>
      <w:tblPr>
        <w:tblW w:w="9265" w:type="dxa"/>
        <w:tblLook w:val="04A0" w:firstRow="1" w:lastRow="0" w:firstColumn="1" w:lastColumn="0" w:noHBand="0" w:noVBand="1"/>
      </w:tblPr>
      <w:tblGrid>
        <w:gridCol w:w="2040"/>
        <w:gridCol w:w="1540"/>
        <w:gridCol w:w="1720"/>
        <w:gridCol w:w="1760"/>
        <w:gridCol w:w="2205"/>
      </w:tblGrid>
      <w:tr w:rsidR="00DA5F3F" w:rsidRPr="00DA5F3F" w14:paraId="6CF10CA2" w14:textId="77777777" w:rsidTr="00DA5F3F">
        <w:trPr>
          <w:trHeight w:val="630"/>
        </w:trPr>
        <w:tc>
          <w:tcPr>
            <w:tcW w:w="2040" w:type="dxa"/>
            <w:tcBorders>
              <w:top w:val="single" w:sz="4" w:space="0" w:color="auto"/>
              <w:left w:val="single" w:sz="4" w:space="0" w:color="auto"/>
              <w:bottom w:val="single" w:sz="4" w:space="0" w:color="auto"/>
              <w:right w:val="single" w:sz="4" w:space="0" w:color="auto"/>
            </w:tcBorders>
            <w:shd w:val="clear" w:color="000000" w:fill="D6DCE4"/>
            <w:vAlign w:val="center"/>
            <w:hideMark/>
          </w:tcPr>
          <w:p w14:paraId="74C36C25" w14:textId="77777777" w:rsidR="00DA5F3F" w:rsidRPr="00DA5F3F" w:rsidRDefault="00DA5F3F" w:rsidP="00DA5F3F">
            <w:pPr>
              <w:spacing w:after="0" w:line="240" w:lineRule="auto"/>
              <w:jc w:val="center"/>
              <w:rPr>
                <w:rFonts w:ascii="Times New Roman" w:eastAsia="Times New Roman" w:hAnsi="Times New Roman" w:cs="Times New Roman"/>
                <w:b/>
                <w:bCs/>
                <w:color w:val="000000"/>
                <w:sz w:val="24"/>
                <w:szCs w:val="24"/>
              </w:rPr>
            </w:pPr>
            <w:r w:rsidRPr="00DA5F3F">
              <w:rPr>
                <w:rFonts w:ascii="Times New Roman" w:eastAsia="Times New Roman" w:hAnsi="Times New Roman" w:cs="Times New Roman"/>
                <w:b/>
                <w:bCs/>
                <w:color w:val="000000"/>
                <w:sz w:val="24"/>
                <w:szCs w:val="24"/>
              </w:rPr>
              <w:t>Action</w:t>
            </w:r>
          </w:p>
        </w:tc>
        <w:tc>
          <w:tcPr>
            <w:tcW w:w="1540" w:type="dxa"/>
            <w:tcBorders>
              <w:top w:val="single" w:sz="4" w:space="0" w:color="auto"/>
              <w:left w:val="nil"/>
              <w:bottom w:val="single" w:sz="4" w:space="0" w:color="auto"/>
              <w:right w:val="single" w:sz="4" w:space="0" w:color="auto"/>
            </w:tcBorders>
            <w:shd w:val="clear" w:color="000000" w:fill="D6DCE4"/>
            <w:vAlign w:val="center"/>
            <w:hideMark/>
          </w:tcPr>
          <w:p w14:paraId="0818C33A" w14:textId="77777777" w:rsidR="00DA5F3F" w:rsidRPr="00DA5F3F" w:rsidRDefault="00DA5F3F" w:rsidP="00DA5F3F">
            <w:pPr>
              <w:spacing w:after="0" w:line="240" w:lineRule="auto"/>
              <w:jc w:val="center"/>
              <w:rPr>
                <w:rFonts w:ascii="Times New Roman" w:eastAsia="Times New Roman" w:hAnsi="Times New Roman" w:cs="Times New Roman"/>
                <w:b/>
                <w:bCs/>
                <w:color w:val="000000"/>
                <w:sz w:val="24"/>
                <w:szCs w:val="24"/>
              </w:rPr>
            </w:pPr>
            <w:r w:rsidRPr="00DA5F3F">
              <w:rPr>
                <w:rFonts w:ascii="Times New Roman" w:eastAsia="Times New Roman" w:hAnsi="Times New Roman" w:cs="Times New Roman"/>
                <w:b/>
                <w:bCs/>
                <w:color w:val="000000"/>
                <w:sz w:val="24"/>
                <w:szCs w:val="24"/>
              </w:rPr>
              <w:t>Responsible Person</w:t>
            </w:r>
          </w:p>
        </w:tc>
        <w:tc>
          <w:tcPr>
            <w:tcW w:w="1720" w:type="dxa"/>
            <w:tcBorders>
              <w:top w:val="single" w:sz="4" w:space="0" w:color="auto"/>
              <w:left w:val="nil"/>
              <w:bottom w:val="single" w:sz="4" w:space="0" w:color="auto"/>
              <w:right w:val="single" w:sz="4" w:space="0" w:color="auto"/>
            </w:tcBorders>
            <w:shd w:val="clear" w:color="000000" w:fill="D6DCE4"/>
            <w:vAlign w:val="center"/>
            <w:hideMark/>
          </w:tcPr>
          <w:p w14:paraId="39063E3F" w14:textId="77777777" w:rsidR="00DA5F3F" w:rsidRPr="00DA5F3F" w:rsidRDefault="00DA5F3F" w:rsidP="00DA5F3F">
            <w:pPr>
              <w:spacing w:after="0" w:line="240" w:lineRule="auto"/>
              <w:jc w:val="center"/>
              <w:rPr>
                <w:rFonts w:ascii="Times New Roman" w:eastAsia="Times New Roman" w:hAnsi="Times New Roman" w:cs="Times New Roman"/>
                <w:b/>
                <w:bCs/>
                <w:color w:val="000000"/>
                <w:sz w:val="24"/>
                <w:szCs w:val="24"/>
              </w:rPr>
            </w:pPr>
            <w:r w:rsidRPr="00DA5F3F">
              <w:rPr>
                <w:rFonts w:ascii="Times New Roman" w:eastAsia="Times New Roman" w:hAnsi="Times New Roman" w:cs="Times New Roman"/>
                <w:b/>
                <w:bCs/>
                <w:color w:val="000000"/>
                <w:sz w:val="24"/>
                <w:szCs w:val="24"/>
              </w:rPr>
              <w:t>Timeline</w:t>
            </w:r>
          </w:p>
        </w:tc>
        <w:tc>
          <w:tcPr>
            <w:tcW w:w="1760" w:type="dxa"/>
            <w:tcBorders>
              <w:top w:val="single" w:sz="4" w:space="0" w:color="auto"/>
              <w:left w:val="nil"/>
              <w:bottom w:val="single" w:sz="4" w:space="0" w:color="auto"/>
              <w:right w:val="single" w:sz="4" w:space="0" w:color="auto"/>
            </w:tcBorders>
            <w:shd w:val="clear" w:color="000000" w:fill="D6DCE4"/>
            <w:vAlign w:val="center"/>
            <w:hideMark/>
          </w:tcPr>
          <w:p w14:paraId="3F8EB6E0" w14:textId="77777777" w:rsidR="00DA5F3F" w:rsidRPr="00DA5F3F" w:rsidRDefault="00DA5F3F" w:rsidP="00DA5F3F">
            <w:pPr>
              <w:spacing w:after="0" w:line="240" w:lineRule="auto"/>
              <w:jc w:val="center"/>
              <w:rPr>
                <w:rFonts w:ascii="Times New Roman" w:eastAsia="Times New Roman" w:hAnsi="Times New Roman" w:cs="Times New Roman"/>
                <w:b/>
                <w:bCs/>
                <w:color w:val="000000"/>
                <w:sz w:val="24"/>
                <w:szCs w:val="24"/>
              </w:rPr>
            </w:pPr>
            <w:r w:rsidRPr="00DA5F3F">
              <w:rPr>
                <w:rFonts w:ascii="Times New Roman" w:eastAsia="Times New Roman" w:hAnsi="Times New Roman" w:cs="Times New Roman"/>
                <w:b/>
                <w:bCs/>
                <w:color w:val="000000"/>
                <w:sz w:val="24"/>
                <w:szCs w:val="24"/>
              </w:rPr>
              <w:t>Estimated Cost</w:t>
            </w:r>
          </w:p>
        </w:tc>
        <w:tc>
          <w:tcPr>
            <w:tcW w:w="2205" w:type="dxa"/>
            <w:tcBorders>
              <w:top w:val="single" w:sz="4" w:space="0" w:color="auto"/>
              <w:left w:val="nil"/>
              <w:bottom w:val="single" w:sz="4" w:space="0" w:color="auto"/>
              <w:right w:val="single" w:sz="4" w:space="0" w:color="auto"/>
            </w:tcBorders>
            <w:shd w:val="clear" w:color="000000" w:fill="D6DCE4"/>
            <w:vAlign w:val="center"/>
            <w:hideMark/>
          </w:tcPr>
          <w:p w14:paraId="610A8DDC" w14:textId="77777777" w:rsidR="00DA5F3F" w:rsidRPr="00DA5F3F" w:rsidRDefault="00DA5F3F" w:rsidP="00DA5F3F">
            <w:pPr>
              <w:spacing w:after="0" w:line="240" w:lineRule="auto"/>
              <w:jc w:val="center"/>
              <w:rPr>
                <w:rFonts w:ascii="Times New Roman" w:eastAsia="Times New Roman" w:hAnsi="Times New Roman" w:cs="Times New Roman"/>
                <w:b/>
                <w:bCs/>
                <w:color w:val="000000"/>
                <w:sz w:val="24"/>
                <w:szCs w:val="24"/>
              </w:rPr>
            </w:pPr>
            <w:r w:rsidRPr="00DA5F3F">
              <w:rPr>
                <w:rFonts w:ascii="Times New Roman" w:eastAsia="Times New Roman" w:hAnsi="Times New Roman" w:cs="Times New Roman"/>
                <w:b/>
                <w:bCs/>
                <w:color w:val="000000"/>
                <w:sz w:val="24"/>
                <w:szCs w:val="24"/>
              </w:rPr>
              <w:t xml:space="preserve">KPI </w:t>
            </w:r>
          </w:p>
        </w:tc>
      </w:tr>
      <w:tr w:rsidR="00DA5F3F" w:rsidRPr="00DA5F3F" w14:paraId="20A4DA9D" w14:textId="77777777" w:rsidTr="00DA5F3F">
        <w:trPr>
          <w:trHeight w:val="1575"/>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767E8947" w14:textId="7C6C4ED8"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De</w:t>
            </w:r>
            <w:r w:rsidR="00860920">
              <w:rPr>
                <w:rFonts w:ascii="Times New Roman" w:eastAsia="Times New Roman" w:hAnsi="Times New Roman" w:cs="Times New Roman"/>
                <w:color w:val="000000"/>
                <w:sz w:val="24"/>
                <w:szCs w:val="24"/>
              </w:rPr>
              <w:t>signing</w:t>
            </w:r>
            <w:r w:rsidRPr="00DA5F3F">
              <w:rPr>
                <w:rFonts w:ascii="Times New Roman" w:eastAsia="Times New Roman" w:hAnsi="Times New Roman" w:cs="Times New Roman"/>
                <w:color w:val="000000"/>
                <w:sz w:val="24"/>
                <w:szCs w:val="24"/>
              </w:rPr>
              <w:t xml:space="preserve"> AI Governance Framework</w:t>
            </w:r>
          </w:p>
        </w:tc>
        <w:tc>
          <w:tcPr>
            <w:tcW w:w="1540" w:type="dxa"/>
            <w:tcBorders>
              <w:top w:val="nil"/>
              <w:left w:val="nil"/>
              <w:bottom w:val="single" w:sz="4" w:space="0" w:color="auto"/>
              <w:right w:val="single" w:sz="4" w:space="0" w:color="auto"/>
            </w:tcBorders>
            <w:shd w:val="clear" w:color="000000" w:fill="D6DCE4"/>
            <w:vAlign w:val="center"/>
            <w:hideMark/>
          </w:tcPr>
          <w:p w14:paraId="6F654E51"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Chief Risk Officer (CRO) &amp; AI Governance Committee</w:t>
            </w:r>
          </w:p>
        </w:tc>
        <w:tc>
          <w:tcPr>
            <w:tcW w:w="1720" w:type="dxa"/>
            <w:tcBorders>
              <w:top w:val="nil"/>
              <w:left w:val="nil"/>
              <w:bottom w:val="single" w:sz="4" w:space="0" w:color="auto"/>
              <w:right w:val="single" w:sz="4" w:space="0" w:color="auto"/>
            </w:tcBorders>
            <w:shd w:val="clear" w:color="000000" w:fill="D6DCE4"/>
            <w:vAlign w:val="center"/>
            <w:hideMark/>
          </w:tcPr>
          <w:p w14:paraId="1C7A7E6D"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0–3 months</w:t>
            </w:r>
          </w:p>
        </w:tc>
        <w:tc>
          <w:tcPr>
            <w:tcW w:w="1760" w:type="dxa"/>
            <w:tcBorders>
              <w:top w:val="nil"/>
              <w:left w:val="nil"/>
              <w:bottom w:val="single" w:sz="4" w:space="0" w:color="auto"/>
              <w:right w:val="single" w:sz="4" w:space="0" w:color="auto"/>
            </w:tcBorders>
            <w:shd w:val="clear" w:color="000000" w:fill="D6DCE4"/>
            <w:vAlign w:val="center"/>
            <w:hideMark/>
          </w:tcPr>
          <w:p w14:paraId="2250DEF6"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£1–2 million</w:t>
            </w:r>
          </w:p>
        </w:tc>
        <w:tc>
          <w:tcPr>
            <w:tcW w:w="2205" w:type="dxa"/>
            <w:tcBorders>
              <w:top w:val="nil"/>
              <w:left w:val="nil"/>
              <w:bottom w:val="single" w:sz="4" w:space="0" w:color="auto"/>
              <w:right w:val="single" w:sz="4" w:space="0" w:color="auto"/>
            </w:tcBorders>
            <w:shd w:val="clear" w:color="000000" w:fill="D6DCE4"/>
            <w:vAlign w:val="center"/>
            <w:hideMark/>
          </w:tcPr>
          <w:p w14:paraId="13864229" w14:textId="3FCC93D3"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 xml:space="preserve">AI governance framework approved and implemented </w:t>
            </w:r>
            <w:r w:rsidR="001E0595">
              <w:rPr>
                <w:rFonts w:ascii="Times New Roman" w:eastAsia="Times New Roman" w:hAnsi="Times New Roman" w:cs="Times New Roman"/>
                <w:color w:val="000000"/>
                <w:sz w:val="24"/>
                <w:szCs w:val="24"/>
              </w:rPr>
              <w:t>in</w:t>
            </w:r>
            <w:r w:rsidRPr="00DA5F3F">
              <w:rPr>
                <w:rFonts w:ascii="Times New Roman" w:eastAsia="Times New Roman" w:hAnsi="Times New Roman" w:cs="Times New Roman"/>
                <w:color w:val="000000"/>
                <w:sz w:val="24"/>
                <w:szCs w:val="24"/>
              </w:rPr>
              <w:t xml:space="preserve"> HSBC</w:t>
            </w:r>
          </w:p>
        </w:tc>
      </w:tr>
      <w:tr w:rsidR="00DA5F3F" w:rsidRPr="00DA5F3F" w14:paraId="2C6AB02E" w14:textId="77777777" w:rsidTr="00DA5F3F">
        <w:trPr>
          <w:trHeight w:val="1890"/>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6F6389F5" w14:textId="19D95FEC" w:rsidR="00DA5F3F" w:rsidRPr="00DA5F3F" w:rsidRDefault="00860920" w:rsidP="00DA5F3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Build </w:t>
            </w:r>
            <w:r w:rsidR="00DA5F3F" w:rsidRPr="00DA5F3F">
              <w:rPr>
                <w:rFonts w:ascii="Times New Roman" w:eastAsia="Times New Roman" w:hAnsi="Times New Roman" w:cs="Times New Roman"/>
                <w:color w:val="000000"/>
                <w:sz w:val="24"/>
                <w:szCs w:val="24"/>
              </w:rPr>
              <w:t>Data Governance</w:t>
            </w:r>
          </w:p>
        </w:tc>
        <w:tc>
          <w:tcPr>
            <w:tcW w:w="1540" w:type="dxa"/>
            <w:tcBorders>
              <w:top w:val="nil"/>
              <w:left w:val="nil"/>
              <w:bottom w:val="single" w:sz="4" w:space="0" w:color="auto"/>
              <w:right w:val="single" w:sz="4" w:space="0" w:color="auto"/>
            </w:tcBorders>
            <w:shd w:val="clear" w:color="000000" w:fill="D6DCE4"/>
            <w:vAlign w:val="center"/>
            <w:hideMark/>
          </w:tcPr>
          <w:p w14:paraId="58B05C6F"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Chief Data Officer (CDO) &amp; IT Department</w:t>
            </w:r>
          </w:p>
        </w:tc>
        <w:tc>
          <w:tcPr>
            <w:tcW w:w="1720" w:type="dxa"/>
            <w:tcBorders>
              <w:top w:val="nil"/>
              <w:left w:val="nil"/>
              <w:bottom w:val="single" w:sz="4" w:space="0" w:color="auto"/>
              <w:right w:val="single" w:sz="4" w:space="0" w:color="auto"/>
            </w:tcBorders>
            <w:shd w:val="clear" w:color="000000" w:fill="D6DCE4"/>
            <w:vAlign w:val="center"/>
            <w:hideMark/>
          </w:tcPr>
          <w:p w14:paraId="00D705D7"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3–6 months</w:t>
            </w:r>
          </w:p>
        </w:tc>
        <w:tc>
          <w:tcPr>
            <w:tcW w:w="1760" w:type="dxa"/>
            <w:tcBorders>
              <w:top w:val="nil"/>
              <w:left w:val="nil"/>
              <w:bottom w:val="single" w:sz="4" w:space="0" w:color="auto"/>
              <w:right w:val="single" w:sz="4" w:space="0" w:color="auto"/>
            </w:tcBorders>
            <w:shd w:val="clear" w:color="000000" w:fill="D6DCE4"/>
            <w:vAlign w:val="center"/>
            <w:hideMark/>
          </w:tcPr>
          <w:p w14:paraId="5407B1B7"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£2–4 million</w:t>
            </w:r>
          </w:p>
        </w:tc>
        <w:tc>
          <w:tcPr>
            <w:tcW w:w="2205" w:type="dxa"/>
            <w:tcBorders>
              <w:top w:val="nil"/>
              <w:left w:val="nil"/>
              <w:bottom w:val="single" w:sz="4" w:space="0" w:color="auto"/>
              <w:right w:val="single" w:sz="4" w:space="0" w:color="auto"/>
            </w:tcBorders>
            <w:shd w:val="clear" w:color="000000" w:fill="D6DCE4"/>
            <w:vAlign w:val="center"/>
            <w:hideMark/>
          </w:tcPr>
          <w:p w14:paraId="4639A48E" w14:textId="01C24957" w:rsidR="00DA5F3F" w:rsidRPr="00DA5F3F" w:rsidRDefault="00E37994" w:rsidP="00DA5F3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Fully</w:t>
            </w:r>
            <w:r w:rsidR="00DA5F3F" w:rsidRPr="00DA5F3F">
              <w:rPr>
                <w:rFonts w:ascii="Times New Roman" w:eastAsia="Times New Roman" w:hAnsi="Times New Roman" w:cs="Times New Roman"/>
                <w:color w:val="000000"/>
                <w:sz w:val="24"/>
                <w:szCs w:val="24"/>
              </w:rPr>
              <w:t xml:space="preserve"> </w:t>
            </w:r>
            <w:r w:rsidR="00F109EE">
              <w:rPr>
                <w:rFonts w:ascii="Times New Roman" w:eastAsia="Times New Roman" w:hAnsi="Times New Roman" w:cs="Times New Roman"/>
                <w:color w:val="000000"/>
                <w:sz w:val="24"/>
                <w:szCs w:val="24"/>
              </w:rPr>
              <w:t>compliant</w:t>
            </w:r>
            <w:r w:rsidR="00DA5F3F" w:rsidRPr="00DA5F3F">
              <w:rPr>
                <w:rFonts w:ascii="Times New Roman" w:eastAsia="Times New Roman" w:hAnsi="Times New Roman" w:cs="Times New Roman"/>
                <w:color w:val="000000"/>
                <w:sz w:val="24"/>
                <w:szCs w:val="24"/>
              </w:rPr>
              <w:t xml:space="preserve"> with GDPR and internal data governance policies</w:t>
            </w:r>
          </w:p>
        </w:tc>
      </w:tr>
      <w:tr w:rsidR="00DA5F3F" w:rsidRPr="00DA5F3F" w14:paraId="2B9BC514" w14:textId="77777777" w:rsidTr="00DA5F3F">
        <w:trPr>
          <w:trHeight w:val="1890"/>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13F5B153"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Implement Ethical AI Framework</w:t>
            </w:r>
          </w:p>
        </w:tc>
        <w:tc>
          <w:tcPr>
            <w:tcW w:w="1540" w:type="dxa"/>
            <w:tcBorders>
              <w:top w:val="nil"/>
              <w:left w:val="nil"/>
              <w:bottom w:val="single" w:sz="4" w:space="0" w:color="auto"/>
              <w:right w:val="single" w:sz="4" w:space="0" w:color="auto"/>
            </w:tcBorders>
            <w:shd w:val="clear" w:color="000000" w:fill="D6DCE4"/>
            <w:vAlign w:val="center"/>
            <w:hideMark/>
          </w:tcPr>
          <w:p w14:paraId="53A0841C"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AI Governance Committee &amp; Compliance Team</w:t>
            </w:r>
          </w:p>
        </w:tc>
        <w:tc>
          <w:tcPr>
            <w:tcW w:w="1720" w:type="dxa"/>
            <w:tcBorders>
              <w:top w:val="nil"/>
              <w:left w:val="nil"/>
              <w:bottom w:val="single" w:sz="4" w:space="0" w:color="auto"/>
              <w:right w:val="single" w:sz="4" w:space="0" w:color="auto"/>
            </w:tcBorders>
            <w:shd w:val="clear" w:color="000000" w:fill="D6DCE4"/>
            <w:vAlign w:val="center"/>
            <w:hideMark/>
          </w:tcPr>
          <w:p w14:paraId="4FF90089"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3–6 months</w:t>
            </w:r>
          </w:p>
        </w:tc>
        <w:tc>
          <w:tcPr>
            <w:tcW w:w="1760" w:type="dxa"/>
            <w:tcBorders>
              <w:top w:val="nil"/>
              <w:left w:val="nil"/>
              <w:bottom w:val="single" w:sz="4" w:space="0" w:color="auto"/>
              <w:right w:val="single" w:sz="4" w:space="0" w:color="auto"/>
            </w:tcBorders>
            <w:shd w:val="clear" w:color="000000" w:fill="D6DCE4"/>
            <w:vAlign w:val="center"/>
            <w:hideMark/>
          </w:tcPr>
          <w:p w14:paraId="1E9663DC"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£1 million</w:t>
            </w:r>
          </w:p>
        </w:tc>
        <w:tc>
          <w:tcPr>
            <w:tcW w:w="2205" w:type="dxa"/>
            <w:tcBorders>
              <w:top w:val="nil"/>
              <w:left w:val="nil"/>
              <w:bottom w:val="single" w:sz="4" w:space="0" w:color="auto"/>
              <w:right w:val="single" w:sz="4" w:space="0" w:color="auto"/>
            </w:tcBorders>
            <w:shd w:val="clear" w:color="000000" w:fill="D6DCE4"/>
            <w:vAlign w:val="center"/>
            <w:hideMark/>
          </w:tcPr>
          <w:p w14:paraId="0A81AB78"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All AI systems complete fairness and bias assessments before deployment</w:t>
            </w:r>
          </w:p>
        </w:tc>
      </w:tr>
      <w:tr w:rsidR="00DA5F3F" w:rsidRPr="00DA5F3F" w14:paraId="3E8B2DC4" w14:textId="77777777" w:rsidTr="00DA5F3F">
        <w:trPr>
          <w:trHeight w:val="1890"/>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11E469BC" w14:textId="5FC82496"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Str</w:t>
            </w:r>
            <w:r w:rsidR="00860920">
              <w:rPr>
                <w:rFonts w:ascii="Times New Roman" w:eastAsia="Times New Roman" w:hAnsi="Times New Roman" w:cs="Times New Roman"/>
                <w:color w:val="000000"/>
                <w:sz w:val="24"/>
                <w:szCs w:val="24"/>
              </w:rPr>
              <w:t>ong</w:t>
            </w:r>
            <w:r w:rsidRPr="00DA5F3F">
              <w:rPr>
                <w:rFonts w:ascii="Times New Roman" w:eastAsia="Times New Roman" w:hAnsi="Times New Roman" w:cs="Times New Roman"/>
                <w:color w:val="000000"/>
                <w:sz w:val="24"/>
                <w:szCs w:val="24"/>
              </w:rPr>
              <w:t xml:space="preserve"> Regulatory Compliance</w:t>
            </w:r>
          </w:p>
        </w:tc>
        <w:tc>
          <w:tcPr>
            <w:tcW w:w="1540" w:type="dxa"/>
            <w:tcBorders>
              <w:top w:val="nil"/>
              <w:left w:val="nil"/>
              <w:bottom w:val="single" w:sz="4" w:space="0" w:color="auto"/>
              <w:right w:val="single" w:sz="4" w:space="0" w:color="auto"/>
            </w:tcBorders>
            <w:shd w:val="clear" w:color="000000" w:fill="D6DCE4"/>
            <w:vAlign w:val="center"/>
            <w:hideMark/>
          </w:tcPr>
          <w:p w14:paraId="02B90022"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Chief Compliance Officer (CCO)</w:t>
            </w:r>
          </w:p>
        </w:tc>
        <w:tc>
          <w:tcPr>
            <w:tcW w:w="1720" w:type="dxa"/>
            <w:tcBorders>
              <w:top w:val="nil"/>
              <w:left w:val="nil"/>
              <w:bottom w:val="single" w:sz="4" w:space="0" w:color="auto"/>
              <w:right w:val="single" w:sz="4" w:space="0" w:color="auto"/>
            </w:tcBorders>
            <w:shd w:val="clear" w:color="000000" w:fill="D6DCE4"/>
            <w:vAlign w:val="center"/>
            <w:hideMark/>
          </w:tcPr>
          <w:p w14:paraId="0E46B9A0"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Continuous</w:t>
            </w:r>
          </w:p>
        </w:tc>
        <w:tc>
          <w:tcPr>
            <w:tcW w:w="1760" w:type="dxa"/>
            <w:tcBorders>
              <w:top w:val="nil"/>
              <w:left w:val="nil"/>
              <w:bottom w:val="single" w:sz="4" w:space="0" w:color="auto"/>
              <w:right w:val="single" w:sz="4" w:space="0" w:color="auto"/>
            </w:tcBorders>
            <w:shd w:val="clear" w:color="000000" w:fill="D6DCE4"/>
            <w:vAlign w:val="center"/>
            <w:hideMark/>
          </w:tcPr>
          <w:p w14:paraId="4A4BD51E"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£0.5–1 million annually</w:t>
            </w:r>
          </w:p>
        </w:tc>
        <w:tc>
          <w:tcPr>
            <w:tcW w:w="2205" w:type="dxa"/>
            <w:tcBorders>
              <w:top w:val="nil"/>
              <w:left w:val="nil"/>
              <w:bottom w:val="single" w:sz="4" w:space="0" w:color="auto"/>
              <w:right w:val="single" w:sz="4" w:space="0" w:color="auto"/>
            </w:tcBorders>
            <w:shd w:val="clear" w:color="000000" w:fill="D6DCE4"/>
            <w:vAlign w:val="center"/>
            <w:hideMark/>
          </w:tcPr>
          <w:p w14:paraId="5A3BADE6"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Zero major regulatory breaches and successful compliance audits</w:t>
            </w:r>
          </w:p>
        </w:tc>
      </w:tr>
      <w:tr w:rsidR="00DA5F3F" w:rsidRPr="00DA5F3F" w14:paraId="0593A378" w14:textId="77777777" w:rsidTr="00DA5F3F">
        <w:trPr>
          <w:trHeight w:val="1575"/>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7C67908A"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Improve Cybersecurity &amp; AI Risk Controls</w:t>
            </w:r>
          </w:p>
        </w:tc>
        <w:tc>
          <w:tcPr>
            <w:tcW w:w="1540" w:type="dxa"/>
            <w:tcBorders>
              <w:top w:val="nil"/>
              <w:left w:val="nil"/>
              <w:bottom w:val="single" w:sz="4" w:space="0" w:color="auto"/>
              <w:right w:val="single" w:sz="4" w:space="0" w:color="auto"/>
            </w:tcBorders>
            <w:shd w:val="clear" w:color="000000" w:fill="D6DCE4"/>
            <w:vAlign w:val="center"/>
            <w:hideMark/>
          </w:tcPr>
          <w:p w14:paraId="2C210442"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Chief Information Security Officer (CISO)</w:t>
            </w:r>
          </w:p>
        </w:tc>
        <w:tc>
          <w:tcPr>
            <w:tcW w:w="1720" w:type="dxa"/>
            <w:tcBorders>
              <w:top w:val="nil"/>
              <w:left w:val="nil"/>
              <w:bottom w:val="single" w:sz="4" w:space="0" w:color="auto"/>
              <w:right w:val="single" w:sz="4" w:space="0" w:color="auto"/>
            </w:tcBorders>
            <w:shd w:val="clear" w:color="000000" w:fill="D6DCE4"/>
            <w:vAlign w:val="center"/>
            <w:hideMark/>
          </w:tcPr>
          <w:p w14:paraId="09AD10DA"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6–12 months</w:t>
            </w:r>
          </w:p>
        </w:tc>
        <w:tc>
          <w:tcPr>
            <w:tcW w:w="1760" w:type="dxa"/>
            <w:tcBorders>
              <w:top w:val="nil"/>
              <w:left w:val="nil"/>
              <w:bottom w:val="single" w:sz="4" w:space="0" w:color="auto"/>
              <w:right w:val="single" w:sz="4" w:space="0" w:color="auto"/>
            </w:tcBorders>
            <w:shd w:val="clear" w:color="000000" w:fill="D6DCE4"/>
            <w:vAlign w:val="center"/>
            <w:hideMark/>
          </w:tcPr>
          <w:p w14:paraId="4F6C2980"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£5–8 million</w:t>
            </w:r>
          </w:p>
        </w:tc>
        <w:tc>
          <w:tcPr>
            <w:tcW w:w="2205" w:type="dxa"/>
            <w:tcBorders>
              <w:top w:val="nil"/>
              <w:left w:val="nil"/>
              <w:bottom w:val="single" w:sz="4" w:space="0" w:color="auto"/>
              <w:right w:val="single" w:sz="4" w:space="0" w:color="auto"/>
            </w:tcBorders>
            <w:shd w:val="clear" w:color="000000" w:fill="D6DCE4"/>
            <w:vAlign w:val="center"/>
            <w:hideMark/>
          </w:tcPr>
          <w:p w14:paraId="0380F715"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Reduction in cybersecurity incidents and faster fraud detection</w:t>
            </w:r>
          </w:p>
        </w:tc>
      </w:tr>
      <w:tr w:rsidR="00DA5F3F" w:rsidRPr="00DA5F3F" w14:paraId="26EF1AC3" w14:textId="77777777" w:rsidTr="00DA5F3F">
        <w:trPr>
          <w:trHeight w:val="1575"/>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0BF2E6F9" w14:textId="10620CD3"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 xml:space="preserve">Employee Training &amp; </w:t>
            </w:r>
            <w:r w:rsidR="00314FDC">
              <w:rPr>
                <w:rFonts w:ascii="Times New Roman" w:eastAsia="Times New Roman" w:hAnsi="Times New Roman" w:cs="Times New Roman"/>
                <w:color w:val="000000"/>
                <w:sz w:val="24"/>
                <w:szCs w:val="24"/>
              </w:rPr>
              <w:t>Hire</w:t>
            </w:r>
          </w:p>
        </w:tc>
        <w:tc>
          <w:tcPr>
            <w:tcW w:w="1540" w:type="dxa"/>
            <w:tcBorders>
              <w:top w:val="nil"/>
              <w:left w:val="nil"/>
              <w:bottom w:val="single" w:sz="4" w:space="0" w:color="auto"/>
              <w:right w:val="single" w:sz="4" w:space="0" w:color="auto"/>
            </w:tcBorders>
            <w:shd w:val="clear" w:color="000000" w:fill="D6DCE4"/>
            <w:vAlign w:val="center"/>
            <w:hideMark/>
          </w:tcPr>
          <w:p w14:paraId="009390AA"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Human Resources (HR) &amp; Learning and Development</w:t>
            </w:r>
          </w:p>
        </w:tc>
        <w:tc>
          <w:tcPr>
            <w:tcW w:w="1720" w:type="dxa"/>
            <w:tcBorders>
              <w:top w:val="nil"/>
              <w:left w:val="nil"/>
              <w:bottom w:val="single" w:sz="4" w:space="0" w:color="auto"/>
              <w:right w:val="single" w:sz="4" w:space="0" w:color="auto"/>
            </w:tcBorders>
            <w:shd w:val="clear" w:color="000000" w:fill="D6DCE4"/>
            <w:vAlign w:val="center"/>
            <w:hideMark/>
          </w:tcPr>
          <w:p w14:paraId="382171B2"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6 months</w:t>
            </w:r>
          </w:p>
        </w:tc>
        <w:tc>
          <w:tcPr>
            <w:tcW w:w="1760" w:type="dxa"/>
            <w:tcBorders>
              <w:top w:val="nil"/>
              <w:left w:val="nil"/>
              <w:bottom w:val="single" w:sz="4" w:space="0" w:color="auto"/>
              <w:right w:val="single" w:sz="4" w:space="0" w:color="auto"/>
            </w:tcBorders>
            <w:shd w:val="clear" w:color="000000" w:fill="D6DCE4"/>
            <w:vAlign w:val="center"/>
            <w:hideMark/>
          </w:tcPr>
          <w:p w14:paraId="76138C62"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£2 million</w:t>
            </w:r>
          </w:p>
        </w:tc>
        <w:tc>
          <w:tcPr>
            <w:tcW w:w="2205" w:type="dxa"/>
            <w:tcBorders>
              <w:top w:val="nil"/>
              <w:left w:val="nil"/>
              <w:bottom w:val="single" w:sz="4" w:space="0" w:color="auto"/>
              <w:right w:val="single" w:sz="4" w:space="0" w:color="auto"/>
            </w:tcBorders>
            <w:shd w:val="clear" w:color="000000" w:fill="D6DCE4"/>
            <w:vAlign w:val="center"/>
            <w:hideMark/>
          </w:tcPr>
          <w:p w14:paraId="66FD8548" w14:textId="73354CF7" w:rsidR="00DA5F3F" w:rsidRPr="00DA5F3F" w:rsidRDefault="00852CAB" w:rsidP="00DA5F3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Fully</w:t>
            </w:r>
            <w:r w:rsidR="00DA5F3F" w:rsidRPr="00DA5F3F">
              <w:rPr>
                <w:rFonts w:ascii="Times New Roman" w:eastAsia="Times New Roman" w:hAnsi="Times New Roman" w:cs="Times New Roman"/>
                <w:color w:val="000000"/>
                <w:sz w:val="24"/>
                <w:szCs w:val="24"/>
              </w:rPr>
              <w:t xml:space="preserve"> relevant employees complete AI governance training</w:t>
            </w:r>
          </w:p>
        </w:tc>
      </w:tr>
      <w:tr w:rsidR="00DA5F3F" w:rsidRPr="00DA5F3F" w14:paraId="6D8D72FE" w14:textId="77777777" w:rsidTr="00DA5F3F">
        <w:trPr>
          <w:trHeight w:val="1575"/>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3DE26B21" w14:textId="7E9E1B51"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lastRenderedPageBreak/>
              <w:t xml:space="preserve">AI Testing &amp; </w:t>
            </w:r>
            <w:r w:rsidR="00280EBA">
              <w:rPr>
                <w:rFonts w:ascii="Times New Roman" w:eastAsia="Times New Roman" w:hAnsi="Times New Roman" w:cs="Times New Roman"/>
                <w:color w:val="000000"/>
                <w:sz w:val="24"/>
                <w:szCs w:val="24"/>
              </w:rPr>
              <w:t>Improvement</w:t>
            </w:r>
          </w:p>
        </w:tc>
        <w:tc>
          <w:tcPr>
            <w:tcW w:w="1540" w:type="dxa"/>
            <w:tcBorders>
              <w:top w:val="nil"/>
              <w:left w:val="nil"/>
              <w:bottom w:val="single" w:sz="4" w:space="0" w:color="auto"/>
              <w:right w:val="single" w:sz="4" w:space="0" w:color="auto"/>
            </w:tcBorders>
            <w:shd w:val="clear" w:color="000000" w:fill="D6DCE4"/>
            <w:vAlign w:val="center"/>
            <w:hideMark/>
          </w:tcPr>
          <w:p w14:paraId="3234A4FC"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AI Development Team &amp; Internal Audit</w:t>
            </w:r>
          </w:p>
        </w:tc>
        <w:tc>
          <w:tcPr>
            <w:tcW w:w="1720" w:type="dxa"/>
            <w:tcBorders>
              <w:top w:val="nil"/>
              <w:left w:val="nil"/>
              <w:bottom w:val="single" w:sz="4" w:space="0" w:color="auto"/>
              <w:right w:val="single" w:sz="4" w:space="0" w:color="auto"/>
            </w:tcBorders>
            <w:shd w:val="clear" w:color="000000" w:fill="D6DCE4"/>
            <w:vAlign w:val="center"/>
            <w:hideMark/>
          </w:tcPr>
          <w:p w14:paraId="28AA22C7"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Quarterly</w:t>
            </w:r>
          </w:p>
        </w:tc>
        <w:tc>
          <w:tcPr>
            <w:tcW w:w="1760" w:type="dxa"/>
            <w:tcBorders>
              <w:top w:val="nil"/>
              <w:left w:val="nil"/>
              <w:bottom w:val="single" w:sz="4" w:space="0" w:color="auto"/>
              <w:right w:val="single" w:sz="4" w:space="0" w:color="auto"/>
            </w:tcBorders>
            <w:shd w:val="clear" w:color="000000" w:fill="D6DCE4"/>
            <w:vAlign w:val="center"/>
            <w:hideMark/>
          </w:tcPr>
          <w:p w14:paraId="2204EDDB"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£0.8 million annually</w:t>
            </w:r>
          </w:p>
        </w:tc>
        <w:tc>
          <w:tcPr>
            <w:tcW w:w="2205" w:type="dxa"/>
            <w:tcBorders>
              <w:top w:val="nil"/>
              <w:left w:val="nil"/>
              <w:bottom w:val="single" w:sz="4" w:space="0" w:color="auto"/>
              <w:right w:val="single" w:sz="4" w:space="0" w:color="auto"/>
            </w:tcBorders>
            <w:shd w:val="clear" w:color="000000" w:fill="D6DCE4"/>
            <w:vAlign w:val="center"/>
            <w:hideMark/>
          </w:tcPr>
          <w:p w14:paraId="3225C1ED"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AI accuracy above 95% and regular audit reports completed</w:t>
            </w:r>
          </w:p>
        </w:tc>
      </w:tr>
      <w:tr w:rsidR="00DA5F3F" w:rsidRPr="00DA5F3F" w14:paraId="7A9F794F" w14:textId="77777777" w:rsidTr="00DA5F3F">
        <w:trPr>
          <w:trHeight w:val="1575"/>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66816891" w14:textId="546393DC"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Customer Transparency</w:t>
            </w:r>
          </w:p>
        </w:tc>
        <w:tc>
          <w:tcPr>
            <w:tcW w:w="1540" w:type="dxa"/>
            <w:tcBorders>
              <w:top w:val="nil"/>
              <w:left w:val="nil"/>
              <w:bottom w:val="single" w:sz="4" w:space="0" w:color="auto"/>
              <w:right w:val="single" w:sz="4" w:space="0" w:color="auto"/>
            </w:tcBorders>
            <w:shd w:val="clear" w:color="000000" w:fill="D6DCE4"/>
            <w:vAlign w:val="center"/>
            <w:hideMark/>
          </w:tcPr>
          <w:p w14:paraId="0D956AE8"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Customer Experience Team &amp; Compliance Team</w:t>
            </w:r>
          </w:p>
        </w:tc>
        <w:tc>
          <w:tcPr>
            <w:tcW w:w="1720" w:type="dxa"/>
            <w:tcBorders>
              <w:top w:val="nil"/>
              <w:left w:val="nil"/>
              <w:bottom w:val="single" w:sz="4" w:space="0" w:color="auto"/>
              <w:right w:val="single" w:sz="4" w:space="0" w:color="auto"/>
            </w:tcBorders>
            <w:shd w:val="clear" w:color="000000" w:fill="D6DCE4"/>
            <w:vAlign w:val="center"/>
            <w:hideMark/>
          </w:tcPr>
          <w:p w14:paraId="3832ECCC"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Continuous</w:t>
            </w:r>
          </w:p>
        </w:tc>
        <w:tc>
          <w:tcPr>
            <w:tcW w:w="1760" w:type="dxa"/>
            <w:tcBorders>
              <w:top w:val="nil"/>
              <w:left w:val="nil"/>
              <w:bottom w:val="single" w:sz="4" w:space="0" w:color="auto"/>
              <w:right w:val="single" w:sz="4" w:space="0" w:color="auto"/>
            </w:tcBorders>
            <w:shd w:val="clear" w:color="000000" w:fill="D6DCE4"/>
            <w:vAlign w:val="center"/>
            <w:hideMark/>
          </w:tcPr>
          <w:p w14:paraId="14B30F86"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£0.5 million annually</w:t>
            </w:r>
          </w:p>
        </w:tc>
        <w:tc>
          <w:tcPr>
            <w:tcW w:w="2205" w:type="dxa"/>
            <w:tcBorders>
              <w:top w:val="nil"/>
              <w:left w:val="nil"/>
              <w:bottom w:val="single" w:sz="4" w:space="0" w:color="auto"/>
              <w:right w:val="single" w:sz="4" w:space="0" w:color="auto"/>
            </w:tcBorders>
            <w:shd w:val="clear" w:color="000000" w:fill="D6DCE4"/>
            <w:vAlign w:val="center"/>
            <w:hideMark/>
          </w:tcPr>
          <w:p w14:paraId="3467511C"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Higher customer trust scores and fewer AI-related complaints</w:t>
            </w:r>
          </w:p>
        </w:tc>
      </w:tr>
      <w:tr w:rsidR="00DA5F3F" w:rsidRPr="00DA5F3F" w14:paraId="73DBF8E4" w14:textId="77777777" w:rsidTr="00DA5F3F">
        <w:trPr>
          <w:trHeight w:val="1260"/>
        </w:trPr>
        <w:tc>
          <w:tcPr>
            <w:tcW w:w="2040" w:type="dxa"/>
            <w:tcBorders>
              <w:top w:val="nil"/>
              <w:left w:val="single" w:sz="4" w:space="0" w:color="auto"/>
              <w:bottom w:val="single" w:sz="4" w:space="0" w:color="auto"/>
              <w:right w:val="single" w:sz="4" w:space="0" w:color="auto"/>
            </w:tcBorders>
            <w:shd w:val="clear" w:color="000000" w:fill="D6DCE4"/>
            <w:vAlign w:val="center"/>
            <w:hideMark/>
          </w:tcPr>
          <w:p w14:paraId="52FDB93E"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Continuous Monitoring &amp; Improvement</w:t>
            </w:r>
          </w:p>
        </w:tc>
        <w:tc>
          <w:tcPr>
            <w:tcW w:w="1540" w:type="dxa"/>
            <w:tcBorders>
              <w:top w:val="nil"/>
              <w:left w:val="nil"/>
              <w:bottom w:val="single" w:sz="4" w:space="0" w:color="auto"/>
              <w:right w:val="single" w:sz="4" w:space="0" w:color="auto"/>
            </w:tcBorders>
            <w:shd w:val="clear" w:color="000000" w:fill="D6DCE4"/>
            <w:vAlign w:val="center"/>
            <w:hideMark/>
          </w:tcPr>
          <w:p w14:paraId="6AB86EF1"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Enterprise Risk Management Team</w:t>
            </w:r>
          </w:p>
        </w:tc>
        <w:tc>
          <w:tcPr>
            <w:tcW w:w="1720" w:type="dxa"/>
            <w:tcBorders>
              <w:top w:val="nil"/>
              <w:left w:val="nil"/>
              <w:bottom w:val="single" w:sz="4" w:space="0" w:color="auto"/>
              <w:right w:val="single" w:sz="4" w:space="0" w:color="auto"/>
            </w:tcBorders>
            <w:shd w:val="clear" w:color="000000" w:fill="D6DCE4"/>
            <w:vAlign w:val="center"/>
            <w:hideMark/>
          </w:tcPr>
          <w:p w14:paraId="4084F136"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Continuous</w:t>
            </w:r>
          </w:p>
        </w:tc>
        <w:tc>
          <w:tcPr>
            <w:tcW w:w="1760" w:type="dxa"/>
            <w:tcBorders>
              <w:top w:val="nil"/>
              <w:left w:val="nil"/>
              <w:bottom w:val="single" w:sz="4" w:space="0" w:color="auto"/>
              <w:right w:val="single" w:sz="4" w:space="0" w:color="auto"/>
            </w:tcBorders>
            <w:shd w:val="clear" w:color="000000" w:fill="D6DCE4"/>
            <w:vAlign w:val="center"/>
            <w:hideMark/>
          </w:tcPr>
          <w:p w14:paraId="47268067"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£1 million annually</w:t>
            </w:r>
          </w:p>
        </w:tc>
        <w:tc>
          <w:tcPr>
            <w:tcW w:w="2205" w:type="dxa"/>
            <w:tcBorders>
              <w:top w:val="nil"/>
              <w:left w:val="nil"/>
              <w:bottom w:val="single" w:sz="4" w:space="0" w:color="auto"/>
              <w:right w:val="single" w:sz="4" w:space="0" w:color="auto"/>
            </w:tcBorders>
            <w:shd w:val="clear" w:color="000000" w:fill="D6DCE4"/>
            <w:vAlign w:val="center"/>
            <w:hideMark/>
          </w:tcPr>
          <w:p w14:paraId="2B18DCD1" w14:textId="77777777" w:rsidR="00DA5F3F" w:rsidRPr="00DA5F3F" w:rsidRDefault="00DA5F3F" w:rsidP="00DA5F3F">
            <w:pPr>
              <w:spacing w:after="0" w:line="240" w:lineRule="auto"/>
              <w:rPr>
                <w:rFonts w:ascii="Times New Roman" w:eastAsia="Times New Roman" w:hAnsi="Times New Roman" w:cs="Times New Roman"/>
                <w:color w:val="000000"/>
                <w:sz w:val="24"/>
                <w:szCs w:val="24"/>
              </w:rPr>
            </w:pPr>
            <w:r w:rsidRPr="00DA5F3F">
              <w:rPr>
                <w:rFonts w:ascii="Times New Roman" w:eastAsia="Times New Roman" w:hAnsi="Times New Roman" w:cs="Times New Roman"/>
                <w:color w:val="000000"/>
                <w:sz w:val="24"/>
                <w:szCs w:val="24"/>
              </w:rPr>
              <w:t>Quarterly AI risk reports presented to the Board</w:t>
            </w:r>
          </w:p>
        </w:tc>
      </w:tr>
    </w:tbl>
    <w:p w14:paraId="770C40E6" w14:textId="78F7A4DA" w:rsidR="00EF3AAD" w:rsidRDefault="00EF3AAD" w:rsidP="00892460">
      <w:pPr>
        <w:spacing w:after="0" w:line="240" w:lineRule="auto"/>
        <w:jc w:val="both"/>
        <w:rPr>
          <w:rFonts w:ascii="Times New Roman" w:eastAsia="Times New Roman" w:hAnsi="Times New Roman" w:cs="Times New Roman"/>
          <w:sz w:val="24"/>
          <w:szCs w:val="24"/>
        </w:rPr>
      </w:pPr>
    </w:p>
    <w:p w14:paraId="06B1F396" w14:textId="34085AE0" w:rsidR="00D565F2" w:rsidRDefault="00DA5F3F" w:rsidP="0089246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BF96386" w14:textId="2B89F772" w:rsidR="00D565F2" w:rsidRDefault="007A047F" w:rsidP="007A047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Implementation Plan</w:t>
      </w:r>
      <w:r w:rsidR="00017DD1">
        <w:rPr>
          <w:rFonts w:ascii="Times New Roman" w:eastAsia="Times New Roman" w:hAnsi="Times New Roman" w:cs="Times New Roman"/>
          <w:sz w:val="24"/>
          <w:szCs w:val="24"/>
        </w:rPr>
        <w:t>.</w:t>
      </w:r>
    </w:p>
    <w:p w14:paraId="24DE2F6B" w14:textId="66E6986B" w:rsidR="0061504C" w:rsidRDefault="0061504C" w:rsidP="007A047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E312352" wp14:editId="36D7FEE8">
                <wp:simplePos x="0" y="0"/>
                <wp:positionH relativeFrom="column">
                  <wp:posOffset>19050</wp:posOffset>
                </wp:positionH>
                <wp:positionV relativeFrom="paragraph">
                  <wp:posOffset>67945</wp:posOffset>
                </wp:positionV>
                <wp:extent cx="6048375" cy="809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048375" cy="809625"/>
                        </a:xfrm>
                        <a:prstGeom prst="rect">
                          <a:avLst/>
                        </a:prstGeom>
                        <a:solidFill>
                          <a:schemeClr val="lt1"/>
                        </a:solidFill>
                        <a:ln w="6350">
                          <a:solidFill>
                            <a:prstClr val="black"/>
                          </a:solidFill>
                        </a:ln>
                      </wps:spPr>
                      <wps:txbx>
                        <w:txbxContent>
                          <w:p w14:paraId="35D64F1D" w14:textId="71993BE0" w:rsidR="0061504C" w:rsidRPr="0061504C" w:rsidRDefault="0061504C" w:rsidP="0061504C">
                            <w:pPr>
                              <w:jc w:val="both"/>
                              <w:rPr>
                                <w:rFonts w:ascii="Times New Roman" w:hAnsi="Times New Roman" w:cs="Times New Roman"/>
                                <w:sz w:val="24"/>
                                <w:szCs w:val="24"/>
                              </w:rPr>
                            </w:pPr>
                            <w:r w:rsidRPr="0061504C">
                              <w:rPr>
                                <w:rStyle w:val="Strong"/>
                                <w:rFonts w:ascii="Times New Roman" w:hAnsi="Times New Roman" w:cs="Times New Roman"/>
                                <w:sz w:val="24"/>
                                <w:szCs w:val="24"/>
                              </w:rPr>
                              <w:t>Note:</w:t>
                            </w:r>
                            <w:r w:rsidRPr="0061504C">
                              <w:rPr>
                                <w:rFonts w:ascii="Times New Roman" w:hAnsi="Times New Roman" w:cs="Times New Roman"/>
                                <w:sz w:val="24"/>
                                <w:szCs w:val="24"/>
                              </w:rPr>
                              <w:t xml:space="preserve"> The estimated costs, timelines, responsible roles and KPIs shown in this implementation plan are proposed by the author based on the findings of this report and relevant academic literature</w:t>
                            </w:r>
                            <w:r w:rsidR="00502BFA">
                              <w:rPr>
                                <w:rFonts w:ascii="Times New Roman" w:hAnsi="Times New Roman" w:cs="Times New Roman"/>
                                <w:sz w:val="24"/>
                                <w:szCs w:val="24"/>
                              </w:rPr>
                              <w:t xml:space="preserve"> and author thinking.</w:t>
                            </w:r>
                            <w:r w:rsidRPr="0061504C">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12352" id="Text Box 1" o:spid="_x0000_s1027" type="#_x0000_t202" style="position:absolute;left:0;text-align:left;margin-left:1.5pt;margin-top:5.35pt;width:476.25pt;height:63.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" fillcolor="white [3201]" strokeweight=".5pt">
                <v:textbox>
                  <w:txbxContent>
                    <w:p w14:paraId="35D64F1D" w14:textId="71993BE0" w:rsidR="0061504C" w:rsidRPr="0061504C" w:rsidRDefault="0061504C" w:rsidP="0061504C">
                      <w:pPr>
                        <w:jc w:val="both"/>
                        <w:rPr>
                          <w:rFonts w:ascii="Times New Roman" w:hAnsi="Times New Roman" w:cs="Times New Roman"/>
                          <w:sz w:val="24"/>
                          <w:szCs w:val="24"/>
                        </w:rPr>
                      </w:pPr>
                      <w:r w:rsidRPr="0061504C">
                        <w:rPr>
                          <w:rStyle w:val="Strong"/>
                          <w:rFonts w:ascii="Times New Roman" w:hAnsi="Times New Roman" w:cs="Times New Roman"/>
                          <w:sz w:val="24"/>
                          <w:szCs w:val="24"/>
                        </w:rPr>
                        <w:t>Note:</w:t>
                      </w:r>
                      <w:r w:rsidRPr="0061504C">
                        <w:rPr>
                          <w:rFonts w:ascii="Times New Roman" w:hAnsi="Times New Roman" w:cs="Times New Roman"/>
                          <w:sz w:val="24"/>
                          <w:szCs w:val="24"/>
                        </w:rPr>
                        <w:t xml:space="preserve"> The estimated costs, timelines, responsible roles and KPIs shown in this implementation plan are proposed by the author based on the findings of this report and relevant academic literature</w:t>
                      </w:r>
                      <w:r w:rsidR="00502BFA">
                        <w:rPr>
                          <w:rFonts w:ascii="Times New Roman" w:hAnsi="Times New Roman" w:cs="Times New Roman"/>
                          <w:sz w:val="24"/>
                          <w:szCs w:val="24"/>
                        </w:rPr>
                        <w:t xml:space="preserve"> and author thinking.</w:t>
                      </w:r>
                      <w:r w:rsidRPr="0061504C">
                        <w:rPr>
                          <w:rFonts w:ascii="Times New Roman" w:hAnsi="Times New Roman" w:cs="Times New Roman"/>
                          <w:sz w:val="24"/>
                          <w:szCs w:val="24"/>
                        </w:rPr>
                        <w:t xml:space="preserve"> </w:t>
                      </w:r>
                    </w:p>
                  </w:txbxContent>
                </v:textbox>
              </v:shape>
            </w:pict>
          </mc:Fallback>
        </mc:AlternateContent>
      </w:r>
    </w:p>
    <w:p w14:paraId="53B337B0" w14:textId="789EA49E" w:rsidR="00D565F2" w:rsidRDefault="00D565F2" w:rsidP="00892460">
      <w:pPr>
        <w:spacing w:after="0" w:line="240" w:lineRule="auto"/>
        <w:jc w:val="both"/>
        <w:rPr>
          <w:rStyle w:val="Strong"/>
        </w:rPr>
      </w:pPr>
    </w:p>
    <w:p w14:paraId="1A5430D9" w14:textId="77777777" w:rsidR="0061504C" w:rsidRDefault="0061504C" w:rsidP="00892460">
      <w:pPr>
        <w:spacing w:after="0" w:line="240" w:lineRule="auto"/>
        <w:jc w:val="both"/>
        <w:rPr>
          <w:rStyle w:val="Strong"/>
        </w:rPr>
      </w:pPr>
    </w:p>
    <w:p w14:paraId="565F595A" w14:textId="77777777" w:rsidR="0061504C" w:rsidRPr="00892460" w:rsidRDefault="0061504C" w:rsidP="00892460">
      <w:pPr>
        <w:spacing w:after="0" w:line="240" w:lineRule="auto"/>
        <w:jc w:val="both"/>
        <w:rPr>
          <w:rFonts w:ascii="Times New Roman" w:eastAsia="Times New Roman" w:hAnsi="Times New Roman" w:cs="Times New Roman"/>
          <w:sz w:val="24"/>
          <w:szCs w:val="24"/>
        </w:rPr>
      </w:pPr>
    </w:p>
    <w:p w14:paraId="1E14DD9E" w14:textId="77777777" w:rsidR="0061504C" w:rsidRDefault="0061504C" w:rsidP="00717AB8">
      <w:pPr>
        <w:pStyle w:val="Heading2"/>
      </w:pPr>
    </w:p>
    <w:p w14:paraId="479FB77E" w14:textId="77777777" w:rsidR="0061504C" w:rsidRDefault="0061504C" w:rsidP="00717AB8">
      <w:pPr>
        <w:pStyle w:val="Heading2"/>
      </w:pPr>
    </w:p>
    <w:p w14:paraId="4BB3D66E" w14:textId="2186B378" w:rsidR="00EF3AAD" w:rsidRPr="00ED7599" w:rsidRDefault="000D1481" w:rsidP="00717AB8">
      <w:pPr>
        <w:pStyle w:val="Heading2"/>
      </w:pPr>
      <w:bookmarkStart w:id="49" w:name="_Toc235787611"/>
      <w:r w:rsidRPr="00ED7599">
        <w:t>Designing an AI Governance Framewor</w:t>
      </w:r>
      <w:r w:rsidR="00DA5F3F">
        <w:t>k</w:t>
      </w:r>
      <w:bookmarkEnd w:id="49"/>
    </w:p>
    <w:p w14:paraId="32BE3D99" w14:textId="77777777" w:rsidR="00ED7599" w:rsidRDefault="00ED7599" w:rsidP="00892460">
      <w:pPr>
        <w:spacing w:after="0" w:line="240" w:lineRule="auto"/>
        <w:jc w:val="both"/>
        <w:rPr>
          <w:rFonts w:ascii="Times New Roman" w:hAnsi="Times New Roman" w:cs="Times New Roman"/>
          <w:sz w:val="24"/>
          <w:szCs w:val="24"/>
        </w:rPr>
      </w:pPr>
    </w:p>
    <w:p w14:paraId="2DDC1A12" w14:textId="43DE0DD4" w:rsidR="00EF3AAD" w:rsidRPr="00E83472" w:rsidRDefault="000B49D1" w:rsidP="00892460">
      <w:pPr>
        <w:spacing w:after="0" w:line="240" w:lineRule="auto"/>
        <w:jc w:val="both"/>
        <w:rPr>
          <w:rFonts w:ascii="Times New Roman" w:hAnsi="Times New Roman" w:cs="Times New Roman"/>
          <w:sz w:val="24"/>
          <w:szCs w:val="24"/>
        </w:rPr>
      </w:pPr>
      <w:r w:rsidRPr="00E83472">
        <w:rPr>
          <w:rFonts w:ascii="Times New Roman" w:hAnsi="Times New Roman" w:cs="Times New Roman"/>
          <w:sz w:val="24"/>
          <w:szCs w:val="24"/>
        </w:rPr>
        <w:t xml:space="preserve">HSBC </w:t>
      </w:r>
      <w:r w:rsidR="00566D26" w:rsidRPr="00E83472">
        <w:rPr>
          <w:rFonts w:ascii="Times New Roman" w:hAnsi="Times New Roman" w:cs="Times New Roman"/>
          <w:sz w:val="24"/>
          <w:szCs w:val="24"/>
        </w:rPr>
        <w:t>needs</w:t>
      </w:r>
      <w:r w:rsidRPr="00E83472">
        <w:rPr>
          <w:rFonts w:ascii="Times New Roman" w:hAnsi="Times New Roman" w:cs="Times New Roman"/>
          <w:sz w:val="24"/>
          <w:szCs w:val="24"/>
        </w:rPr>
        <w:t xml:space="preserve"> </w:t>
      </w:r>
      <w:r w:rsidR="00892460" w:rsidRPr="00E83472">
        <w:rPr>
          <w:rFonts w:ascii="Times New Roman" w:hAnsi="Times New Roman" w:cs="Times New Roman"/>
          <w:sz w:val="24"/>
          <w:szCs w:val="24"/>
        </w:rPr>
        <w:t>to create</w:t>
      </w:r>
      <w:r w:rsidRPr="00E83472">
        <w:rPr>
          <w:rFonts w:ascii="Times New Roman" w:hAnsi="Times New Roman" w:cs="Times New Roman"/>
          <w:sz w:val="24"/>
          <w:szCs w:val="24"/>
        </w:rPr>
        <w:t xml:space="preserve"> a dedicated </w:t>
      </w:r>
      <w:r w:rsidR="00072BE7" w:rsidRPr="00E83472">
        <w:rPr>
          <w:rFonts w:ascii="Times New Roman" w:hAnsi="Times New Roman" w:cs="Times New Roman"/>
          <w:sz w:val="24"/>
          <w:szCs w:val="24"/>
        </w:rPr>
        <w:t xml:space="preserve">AI governance </w:t>
      </w:r>
      <w:r w:rsidR="00566D26" w:rsidRPr="00E83472">
        <w:rPr>
          <w:rFonts w:ascii="Times New Roman" w:hAnsi="Times New Roman" w:cs="Times New Roman"/>
          <w:sz w:val="24"/>
          <w:szCs w:val="24"/>
        </w:rPr>
        <w:t>framework</w:t>
      </w:r>
      <w:r w:rsidR="00072BE7" w:rsidRPr="00E83472">
        <w:rPr>
          <w:rFonts w:ascii="Times New Roman" w:hAnsi="Times New Roman" w:cs="Times New Roman"/>
          <w:sz w:val="24"/>
          <w:szCs w:val="24"/>
        </w:rPr>
        <w:t xml:space="preserve"> </w:t>
      </w:r>
      <w:r w:rsidR="00566D26" w:rsidRPr="00E83472">
        <w:rPr>
          <w:rFonts w:ascii="Times New Roman" w:hAnsi="Times New Roman" w:cs="Times New Roman"/>
          <w:sz w:val="24"/>
          <w:szCs w:val="24"/>
        </w:rPr>
        <w:t>led</w:t>
      </w:r>
      <w:r w:rsidR="00072BE7" w:rsidRPr="00E83472">
        <w:rPr>
          <w:rFonts w:ascii="Times New Roman" w:hAnsi="Times New Roman" w:cs="Times New Roman"/>
          <w:sz w:val="24"/>
          <w:szCs w:val="24"/>
        </w:rPr>
        <w:t xml:space="preserve"> by senior</w:t>
      </w:r>
      <w:r w:rsidR="00566D26" w:rsidRPr="00E83472">
        <w:rPr>
          <w:rFonts w:ascii="Times New Roman" w:hAnsi="Times New Roman" w:cs="Times New Roman"/>
          <w:sz w:val="24"/>
          <w:szCs w:val="24"/>
        </w:rPr>
        <w:t>,</w:t>
      </w:r>
      <w:r w:rsidR="00072BE7" w:rsidRPr="00E83472">
        <w:rPr>
          <w:rFonts w:ascii="Times New Roman" w:hAnsi="Times New Roman" w:cs="Times New Roman"/>
          <w:sz w:val="24"/>
          <w:szCs w:val="24"/>
        </w:rPr>
        <w:t xml:space="preserve"> experienced employees.</w:t>
      </w:r>
      <w:r w:rsidR="00687776" w:rsidRPr="00E83472">
        <w:rPr>
          <w:rFonts w:ascii="Times New Roman" w:hAnsi="Times New Roman" w:cs="Times New Roman"/>
          <w:sz w:val="24"/>
          <w:szCs w:val="24"/>
        </w:rPr>
        <w:t xml:space="preserve"> While </w:t>
      </w:r>
      <w:r w:rsidR="00892460" w:rsidRPr="00E83472">
        <w:rPr>
          <w:rFonts w:ascii="Times New Roman" w:hAnsi="Times New Roman" w:cs="Times New Roman"/>
          <w:sz w:val="24"/>
          <w:szCs w:val="24"/>
        </w:rPr>
        <w:t>preparing</w:t>
      </w:r>
      <w:r w:rsidR="00687776" w:rsidRPr="00E83472">
        <w:rPr>
          <w:rFonts w:ascii="Times New Roman" w:hAnsi="Times New Roman" w:cs="Times New Roman"/>
          <w:sz w:val="24"/>
          <w:szCs w:val="24"/>
        </w:rPr>
        <w:t xml:space="preserve"> the AI governance framework</w:t>
      </w:r>
      <w:r w:rsidR="00566D26" w:rsidRPr="00E83472">
        <w:rPr>
          <w:rFonts w:ascii="Times New Roman" w:hAnsi="Times New Roman" w:cs="Times New Roman"/>
          <w:sz w:val="24"/>
          <w:szCs w:val="24"/>
        </w:rPr>
        <w:t>,</w:t>
      </w:r>
      <w:r w:rsidR="00687776" w:rsidRPr="00E83472">
        <w:rPr>
          <w:rFonts w:ascii="Times New Roman" w:hAnsi="Times New Roman" w:cs="Times New Roman"/>
          <w:sz w:val="24"/>
          <w:szCs w:val="24"/>
        </w:rPr>
        <w:t xml:space="preserve"> they should consider the </w:t>
      </w:r>
      <w:r w:rsidR="00E83472" w:rsidRPr="00E83472">
        <w:rPr>
          <w:rFonts w:ascii="Times New Roman" w:hAnsi="Times New Roman" w:cs="Times New Roman"/>
          <w:sz w:val="24"/>
          <w:szCs w:val="24"/>
        </w:rPr>
        <w:t xml:space="preserve">FCA's policy in the UK market and the EU Act for the </w:t>
      </w:r>
      <w:r w:rsidR="003A6AD9" w:rsidRPr="00E83472">
        <w:rPr>
          <w:rFonts w:ascii="Times New Roman" w:hAnsi="Times New Roman" w:cs="Times New Roman"/>
          <w:sz w:val="24"/>
          <w:szCs w:val="24"/>
        </w:rPr>
        <w:t>EU market</w:t>
      </w:r>
      <w:r w:rsidR="000650A1" w:rsidRPr="00E83472">
        <w:rPr>
          <w:rFonts w:ascii="Times New Roman" w:hAnsi="Times New Roman" w:cs="Times New Roman"/>
          <w:sz w:val="24"/>
          <w:szCs w:val="24"/>
        </w:rPr>
        <w:t>.</w:t>
      </w:r>
      <w:r w:rsidR="00ED69D1" w:rsidRPr="00E83472">
        <w:rPr>
          <w:rFonts w:ascii="Times New Roman" w:hAnsi="Times New Roman" w:cs="Times New Roman"/>
          <w:sz w:val="24"/>
          <w:szCs w:val="24"/>
        </w:rPr>
        <w:t xml:space="preserve"> </w:t>
      </w:r>
      <w:r w:rsidR="00B9755A" w:rsidRPr="00E83472">
        <w:rPr>
          <w:rFonts w:ascii="Times New Roman" w:hAnsi="Times New Roman" w:cs="Times New Roman"/>
          <w:sz w:val="24"/>
          <w:szCs w:val="24"/>
        </w:rPr>
        <w:t>Without clear governance</w:t>
      </w:r>
      <w:r w:rsidR="0017662E" w:rsidRPr="00E83472">
        <w:rPr>
          <w:rFonts w:ascii="Times New Roman" w:hAnsi="Times New Roman" w:cs="Times New Roman"/>
          <w:sz w:val="24"/>
          <w:szCs w:val="24"/>
        </w:rPr>
        <w:t>,</w:t>
      </w:r>
      <w:r w:rsidR="00B9755A" w:rsidRPr="00E83472">
        <w:rPr>
          <w:rFonts w:ascii="Times New Roman" w:hAnsi="Times New Roman" w:cs="Times New Roman"/>
          <w:sz w:val="24"/>
          <w:szCs w:val="24"/>
        </w:rPr>
        <w:t xml:space="preserve"> </w:t>
      </w:r>
      <w:r w:rsidR="003A6AD9" w:rsidRPr="00E83472">
        <w:rPr>
          <w:rFonts w:ascii="Times New Roman" w:hAnsi="Times New Roman" w:cs="Times New Roman"/>
          <w:sz w:val="24"/>
          <w:szCs w:val="24"/>
        </w:rPr>
        <w:t>HSBC’s AI model is uncontrollable, and HSBC could face regulatory fines, ultimately leading to reputational damage</w:t>
      </w:r>
      <w:r w:rsidR="000E5617" w:rsidRPr="00E83472">
        <w:rPr>
          <w:rFonts w:ascii="Times New Roman" w:hAnsi="Times New Roman" w:cs="Times New Roman"/>
          <w:sz w:val="24"/>
          <w:szCs w:val="24"/>
        </w:rPr>
        <w:t>. Effective AI governance should include regular monitoring, ethical reviews</w:t>
      </w:r>
      <w:r w:rsidR="003652F6" w:rsidRPr="00E83472">
        <w:rPr>
          <w:rFonts w:ascii="Times New Roman" w:hAnsi="Times New Roman" w:cs="Times New Roman"/>
          <w:sz w:val="24"/>
          <w:szCs w:val="24"/>
        </w:rPr>
        <w:t>,</w:t>
      </w:r>
      <w:r w:rsidR="000E5617" w:rsidRPr="00E83472">
        <w:rPr>
          <w:rFonts w:ascii="Times New Roman" w:hAnsi="Times New Roman" w:cs="Times New Roman"/>
          <w:sz w:val="24"/>
          <w:szCs w:val="24"/>
        </w:rPr>
        <w:t xml:space="preserve"> and human oversight to minimize algorithmic risks</w:t>
      </w:r>
      <w:sdt>
        <w:sdtPr>
          <w:rPr>
            <w:rFonts w:ascii="Times New Roman" w:hAnsi="Times New Roman" w:cs="Times New Roman"/>
            <w:sz w:val="24"/>
            <w:szCs w:val="24"/>
          </w:rPr>
          <w:id w:val="743225807"/>
          <w:citation/>
        </w:sdtPr>
        <w:sdtEndPr/>
        <w:sdtContent>
          <w:r w:rsidR="003652F6" w:rsidRPr="00E83472">
            <w:rPr>
              <w:rFonts w:ascii="Times New Roman" w:hAnsi="Times New Roman" w:cs="Times New Roman"/>
              <w:sz w:val="24"/>
              <w:szCs w:val="24"/>
            </w:rPr>
            <w:fldChar w:fldCharType="begin"/>
          </w:r>
          <w:r w:rsidR="003652F6" w:rsidRPr="00E83472">
            <w:rPr>
              <w:rFonts w:ascii="Times New Roman" w:hAnsi="Times New Roman" w:cs="Times New Roman"/>
              <w:sz w:val="24"/>
              <w:szCs w:val="24"/>
            </w:rPr>
            <w:instrText xml:space="preserve"> CITATION Mit16 \l 1033 </w:instrText>
          </w:r>
          <w:r w:rsidR="003652F6" w:rsidRPr="00E83472">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(Mittelstadt, et al., 2016)</w:t>
          </w:r>
          <w:r w:rsidR="003652F6" w:rsidRPr="00E83472">
            <w:rPr>
              <w:rFonts w:ascii="Times New Roman" w:hAnsi="Times New Roman" w:cs="Times New Roman"/>
              <w:sz w:val="24"/>
              <w:szCs w:val="24"/>
            </w:rPr>
            <w:fldChar w:fldCharType="end"/>
          </w:r>
        </w:sdtContent>
      </w:sdt>
      <w:r w:rsidR="000E5617" w:rsidRPr="00E83472">
        <w:rPr>
          <w:rFonts w:ascii="Times New Roman" w:hAnsi="Times New Roman" w:cs="Times New Roman"/>
          <w:sz w:val="24"/>
          <w:szCs w:val="24"/>
        </w:rPr>
        <w:t>.</w:t>
      </w:r>
      <w:r w:rsidR="00E83472" w:rsidRPr="00E83472">
        <w:rPr>
          <w:rFonts w:ascii="Times New Roman" w:hAnsi="Times New Roman" w:cs="Times New Roman"/>
          <w:sz w:val="24"/>
          <w:szCs w:val="24"/>
        </w:rPr>
        <w:t xml:space="preserve"> The framework should be implemented within the first three months, with an estimated investment of </w:t>
      </w:r>
      <w:r w:rsidR="00E83472" w:rsidRPr="00E83472">
        <w:rPr>
          <w:rStyle w:val="Strong"/>
          <w:rFonts w:ascii="Times New Roman" w:hAnsi="Times New Roman" w:cs="Times New Roman"/>
          <w:b w:val="0"/>
          <w:bCs w:val="0"/>
          <w:sz w:val="24"/>
          <w:szCs w:val="24"/>
        </w:rPr>
        <w:t>£1–2 million</w:t>
      </w:r>
      <w:r w:rsidR="00E83472" w:rsidRPr="00E83472">
        <w:rPr>
          <w:rFonts w:ascii="Times New Roman" w:hAnsi="Times New Roman" w:cs="Times New Roman"/>
          <w:sz w:val="24"/>
          <w:szCs w:val="24"/>
        </w:rPr>
        <w:t xml:space="preserve"> for governance development, consultancy and policy implementation. Success will be measured by </w:t>
      </w:r>
      <w:r w:rsidR="00D968E6">
        <w:rPr>
          <w:rFonts w:ascii="Times New Roman" w:hAnsi="Times New Roman" w:cs="Times New Roman"/>
          <w:sz w:val="24"/>
          <w:szCs w:val="24"/>
        </w:rPr>
        <w:t xml:space="preserve">the Board's approval of the framework and its </w:t>
      </w:r>
      <w:r w:rsidR="00E83472" w:rsidRPr="00E83472">
        <w:rPr>
          <w:rFonts w:ascii="Times New Roman" w:hAnsi="Times New Roman" w:cs="Times New Roman"/>
          <w:sz w:val="24"/>
          <w:szCs w:val="24"/>
        </w:rPr>
        <w:t>implementation across all major AI systems.</w:t>
      </w:r>
    </w:p>
    <w:p w14:paraId="78DE18C8" w14:textId="77777777" w:rsidR="009847DA" w:rsidRDefault="009847DA" w:rsidP="00A80C2F">
      <w:pPr>
        <w:spacing w:after="0" w:line="240" w:lineRule="auto"/>
      </w:pPr>
    </w:p>
    <w:p w14:paraId="281AE6A3" w14:textId="5B09F7FA" w:rsidR="009847DA" w:rsidRPr="00ED7599" w:rsidRDefault="00657DC9" w:rsidP="00717AB8">
      <w:pPr>
        <w:pStyle w:val="Heading2"/>
      </w:pPr>
      <w:bookmarkStart w:id="50" w:name="_Toc235787612"/>
      <w:r w:rsidRPr="00ED7599">
        <w:t>Build Strong Data Governance</w:t>
      </w:r>
      <w:bookmarkEnd w:id="50"/>
    </w:p>
    <w:p w14:paraId="35F968C6" w14:textId="77777777" w:rsidR="00ED7599" w:rsidRDefault="00ED7599" w:rsidP="00173D60">
      <w:pPr>
        <w:spacing w:after="0" w:line="240" w:lineRule="auto"/>
        <w:jc w:val="both"/>
        <w:rPr>
          <w:rFonts w:ascii="Times New Roman" w:hAnsi="Times New Roman" w:cs="Times New Roman"/>
          <w:sz w:val="24"/>
          <w:szCs w:val="24"/>
        </w:rPr>
      </w:pPr>
    </w:p>
    <w:p w14:paraId="5A524A00" w14:textId="5CDE5F9B" w:rsidR="008B1979" w:rsidRPr="00C2622E" w:rsidRDefault="00C954FB" w:rsidP="00173D60">
      <w:pPr>
        <w:spacing w:after="0" w:line="240" w:lineRule="auto"/>
        <w:jc w:val="both"/>
        <w:rPr>
          <w:rFonts w:ascii="Times New Roman" w:hAnsi="Times New Roman" w:cs="Times New Roman"/>
          <w:sz w:val="24"/>
          <w:szCs w:val="24"/>
        </w:rPr>
      </w:pPr>
      <w:r w:rsidRPr="00C2622E">
        <w:rPr>
          <w:rFonts w:ascii="Times New Roman" w:hAnsi="Times New Roman" w:cs="Times New Roman"/>
          <w:sz w:val="24"/>
          <w:szCs w:val="24"/>
        </w:rPr>
        <w:t xml:space="preserve">HSBC must build </w:t>
      </w:r>
      <w:r w:rsidR="0017662E" w:rsidRPr="00C2622E">
        <w:rPr>
          <w:rFonts w:ascii="Times New Roman" w:hAnsi="Times New Roman" w:cs="Times New Roman"/>
          <w:sz w:val="24"/>
          <w:szCs w:val="24"/>
        </w:rPr>
        <w:t xml:space="preserve">a </w:t>
      </w:r>
      <w:r w:rsidR="00FA4258" w:rsidRPr="00C2622E">
        <w:rPr>
          <w:rFonts w:ascii="Times New Roman" w:hAnsi="Times New Roman" w:cs="Times New Roman"/>
          <w:sz w:val="24"/>
          <w:szCs w:val="24"/>
        </w:rPr>
        <w:t xml:space="preserve">data classification system by which they maintain data. For </w:t>
      </w:r>
      <w:r w:rsidR="005073CE" w:rsidRPr="00C2622E">
        <w:rPr>
          <w:rFonts w:ascii="Times New Roman" w:hAnsi="Times New Roman" w:cs="Times New Roman"/>
          <w:sz w:val="24"/>
          <w:szCs w:val="24"/>
        </w:rPr>
        <w:t>example,</w:t>
      </w:r>
      <w:r w:rsidR="00FA4258" w:rsidRPr="00C2622E">
        <w:rPr>
          <w:rFonts w:ascii="Times New Roman" w:hAnsi="Times New Roman" w:cs="Times New Roman"/>
          <w:sz w:val="24"/>
          <w:szCs w:val="24"/>
        </w:rPr>
        <w:t xml:space="preserve"> if the data is about </w:t>
      </w:r>
      <w:r w:rsidR="00D968E6">
        <w:rPr>
          <w:rFonts w:ascii="Times New Roman" w:hAnsi="Times New Roman" w:cs="Times New Roman"/>
          <w:sz w:val="24"/>
          <w:szCs w:val="24"/>
        </w:rPr>
        <w:t>consumers'</w:t>
      </w:r>
      <w:r w:rsidR="00FA4258" w:rsidRPr="00C2622E">
        <w:rPr>
          <w:rFonts w:ascii="Times New Roman" w:hAnsi="Times New Roman" w:cs="Times New Roman"/>
          <w:sz w:val="24"/>
          <w:szCs w:val="24"/>
        </w:rPr>
        <w:t xml:space="preserve"> </w:t>
      </w:r>
      <w:r w:rsidR="005073CE" w:rsidRPr="00C2622E">
        <w:rPr>
          <w:rFonts w:ascii="Times New Roman" w:hAnsi="Times New Roman" w:cs="Times New Roman"/>
          <w:sz w:val="24"/>
          <w:szCs w:val="24"/>
        </w:rPr>
        <w:t>finances,</w:t>
      </w:r>
      <w:r w:rsidR="000C4928" w:rsidRPr="00C2622E">
        <w:rPr>
          <w:rFonts w:ascii="Times New Roman" w:hAnsi="Times New Roman" w:cs="Times New Roman"/>
          <w:sz w:val="24"/>
          <w:szCs w:val="24"/>
        </w:rPr>
        <w:t xml:space="preserve"> the </w:t>
      </w:r>
      <w:r w:rsidR="00D968E6">
        <w:rPr>
          <w:rFonts w:ascii="Times New Roman" w:hAnsi="Times New Roman" w:cs="Times New Roman"/>
          <w:sz w:val="24"/>
          <w:szCs w:val="24"/>
        </w:rPr>
        <w:t>data</w:t>
      </w:r>
      <w:r w:rsidR="000C4928" w:rsidRPr="00C2622E">
        <w:rPr>
          <w:rFonts w:ascii="Times New Roman" w:hAnsi="Times New Roman" w:cs="Times New Roman"/>
          <w:sz w:val="24"/>
          <w:szCs w:val="24"/>
        </w:rPr>
        <w:t xml:space="preserve"> will be </w:t>
      </w:r>
      <w:r w:rsidR="00D968E6">
        <w:rPr>
          <w:rFonts w:ascii="Times New Roman" w:hAnsi="Times New Roman" w:cs="Times New Roman"/>
          <w:sz w:val="24"/>
          <w:szCs w:val="24"/>
        </w:rPr>
        <w:t>considered</w:t>
      </w:r>
      <w:r w:rsidR="000C4928" w:rsidRPr="00C2622E">
        <w:rPr>
          <w:rFonts w:ascii="Times New Roman" w:hAnsi="Times New Roman" w:cs="Times New Roman"/>
          <w:sz w:val="24"/>
          <w:szCs w:val="24"/>
        </w:rPr>
        <w:t xml:space="preserve"> most confidential</w:t>
      </w:r>
      <w:r w:rsidR="00D968E6">
        <w:rPr>
          <w:rFonts w:ascii="Times New Roman" w:hAnsi="Times New Roman" w:cs="Times New Roman"/>
          <w:sz w:val="24"/>
          <w:szCs w:val="24"/>
        </w:rPr>
        <w:t>,</w:t>
      </w:r>
      <w:r w:rsidR="000C4928" w:rsidRPr="00C2622E">
        <w:rPr>
          <w:rFonts w:ascii="Times New Roman" w:hAnsi="Times New Roman" w:cs="Times New Roman"/>
          <w:sz w:val="24"/>
          <w:szCs w:val="24"/>
        </w:rPr>
        <w:t xml:space="preserve"> and they can keep it as sensitive </w:t>
      </w:r>
      <w:r w:rsidR="005073CE" w:rsidRPr="00C2622E">
        <w:rPr>
          <w:rFonts w:ascii="Times New Roman" w:hAnsi="Times New Roman" w:cs="Times New Roman"/>
          <w:sz w:val="24"/>
          <w:szCs w:val="24"/>
        </w:rPr>
        <w:t>data</w:t>
      </w:r>
      <w:r w:rsidR="00D968E6">
        <w:rPr>
          <w:rFonts w:ascii="Times New Roman" w:hAnsi="Times New Roman" w:cs="Times New Roman"/>
          <w:sz w:val="24"/>
          <w:szCs w:val="24"/>
        </w:rPr>
        <w:t>. If the data is bank data and a little bit of consumer data, such as the names of the consumers, then they can keep it as internal data, and if the data is related to the bank's performance, then they can keep or need to disclose it as public data because HSBC is a Plc company. They</w:t>
      </w:r>
      <w:r w:rsidR="00F0504E" w:rsidRPr="00C2622E">
        <w:rPr>
          <w:rFonts w:ascii="Times New Roman" w:hAnsi="Times New Roman" w:cs="Times New Roman"/>
          <w:sz w:val="24"/>
          <w:szCs w:val="24"/>
        </w:rPr>
        <w:t xml:space="preserve"> need to publish their financial conditions.</w:t>
      </w:r>
      <w:r w:rsidR="00B42DEE" w:rsidRPr="00C2622E">
        <w:rPr>
          <w:rFonts w:ascii="Times New Roman" w:hAnsi="Times New Roman" w:cs="Times New Roman"/>
          <w:sz w:val="24"/>
          <w:szCs w:val="24"/>
        </w:rPr>
        <w:t xml:space="preserve"> Also, they need to set how long they </w:t>
      </w:r>
      <w:r w:rsidR="00B42DEE" w:rsidRPr="00C2622E">
        <w:rPr>
          <w:rFonts w:ascii="Times New Roman" w:hAnsi="Times New Roman" w:cs="Times New Roman"/>
          <w:sz w:val="24"/>
          <w:szCs w:val="24"/>
        </w:rPr>
        <w:lastRenderedPageBreak/>
        <w:t xml:space="preserve">will keep the data based on the </w:t>
      </w:r>
      <w:r w:rsidR="00D75858" w:rsidRPr="00C2622E">
        <w:rPr>
          <w:rFonts w:ascii="Times New Roman" w:hAnsi="Times New Roman" w:cs="Times New Roman"/>
          <w:sz w:val="24"/>
          <w:szCs w:val="24"/>
        </w:rPr>
        <w:t>data classification mentioned above.</w:t>
      </w:r>
      <w:r w:rsidR="005073CE" w:rsidRPr="00C2622E">
        <w:rPr>
          <w:rFonts w:ascii="Times New Roman" w:hAnsi="Times New Roman" w:cs="Times New Roman"/>
          <w:sz w:val="24"/>
          <w:szCs w:val="24"/>
        </w:rPr>
        <w:t xml:space="preserve"> </w:t>
      </w:r>
      <w:r w:rsidR="00AB32BD" w:rsidRPr="00C2622E">
        <w:rPr>
          <w:rFonts w:ascii="Times New Roman" w:hAnsi="Times New Roman" w:cs="Times New Roman"/>
          <w:sz w:val="24"/>
          <w:szCs w:val="24"/>
        </w:rPr>
        <w:t xml:space="preserve">HSBC </w:t>
      </w:r>
      <w:r w:rsidR="00173D60" w:rsidRPr="00C2622E">
        <w:rPr>
          <w:rFonts w:ascii="Times New Roman" w:hAnsi="Times New Roman" w:cs="Times New Roman"/>
          <w:sz w:val="24"/>
          <w:szCs w:val="24"/>
        </w:rPr>
        <w:t>should</w:t>
      </w:r>
      <w:r w:rsidR="00AB32BD" w:rsidRPr="00C2622E">
        <w:rPr>
          <w:rFonts w:ascii="Times New Roman" w:hAnsi="Times New Roman" w:cs="Times New Roman"/>
          <w:sz w:val="24"/>
          <w:szCs w:val="24"/>
        </w:rPr>
        <w:t xml:space="preserve"> follow th</w:t>
      </w:r>
      <w:r w:rsidR="00201389" w:rsidRPr="00C2622E">
        <w:rPr>
          <w:rFonts w:ascii="Times New Roman" w:hAnsi="Times New Roman" w:cs="Times New Roman"/>
          <w:sz w:val="24"/>
          <w:szCs w:val="24"/>
        </w:rPr>
        <w:t xml:space="preserve">e </w:t>
      </w:r>
      <w:r w:rsidR="00AB32BD" w:rsidRPr="00C2622E">
        <w:rPr>
          <w:rFonts w:ascii="Times New Roman" w:hAnsi="Times New Roman" w:cs="Times New Roman"/>
          <w:sz w:val="24"/>
          <w:szCs w:val="24"/>
        </w:rPr>
        <w:t xml:space="preserve">financial </w:t>
      </w:r>
      <w:r w:rsidR="00173D60" w:rsidRPr="00C2622E">
        <w:rPr>
          <w:rFonts w:ascii="Times New Roman" w:hAnsi="Times New Roman" w:cs="Times New Roman"/>
          <w:sz w:val="24"/>
          <w:szCs w:val="24"/>
        </w:rPr>
        <w:t>authority</w:t>
      </w:r>
      <w:r w:rsidR="00AB32BD" w:rsidRPr="00C2622E">
        <w:rPr>
          <w:rFonts w:ascii="Times New Roman" w:hAnsi="Times New Roman" w:cs="Times New Roman"/>
          <w:sz w:val="24"/>
          <w:szCs w:val="24"/>
        </w:rPr>
        <w:t xml:space="preserve"> regulations</w:t>
      </w:r>
      <w:r w:rsidR="00C2622E" w:rsidRPr="00C2622E">
        <w:rPr>
          <w:rFonts w:ascii="Times New Roman" w:hAnsi="Times New Roman" w:cs="Times New Roman"/>
          <w:sz w:val="24"/>
          <w:szCs w:val="24"/>
        </w:rPr>
        <w:t>,</w:t>
      </w:r>
      <w:r w:rsidR="00AB32BD" w:rsidRPr="00C2622E">
        <w:rPr>
          <w:rFonts w:ascii="Times New Roman" w:hAnsi="Times New Roman" w:cs="Times New Roman"/>
          <w:sz w:val="24"/>
          <w:szCs w:val="24"/>
        </w:rPr>
        <w:t xml:space="preserve"> </w:t>
      </w:r>
      <w:r w:rsidR="00173D60" w:rsidRPr="00C2622E">
        <w:rPr>
          <w:rFonts w:ascii="Times New Roman" w:hAnsi="Times New Roman" w:cs="Times New Roman"/>
          <w:sz w:val="24"/>
          <w:szCs w:val="24"/>
        </w:rPr>
        <w:t xml:space="preserve">like </w:t>
      </w:r>
      <w:r w:rsidR="0017662E" w:rsidRPr="00C2622E">
        <w:rPr>
          <w:rFonts w:ascii="Times New Roman" w:hAnsi="Times New Roman" w:cs="Times New Roman"/>
          <w:sz w:val="24"/>
          <w:szCs w:val="24"/>
        </w:rPr>
        <w:t xml:space="preserve">the </w:t>
      </w:r>
      <w:r w:rsidR="00173D60" w:rsidRPr="00C2622E">
        <w:rPr>
          <w:rFonts w:ascii="Times New Roman" w:hAnsi="Times New Roman" w:cs="Times New Roman"/>
          <w:sz w:val="24"/>
          <w:szCs w:val="24"/>
        </w:rPr>
        <w:t xml:space="preserve">FCA in </w:t>
      </w:r>
      <w:r w:rsidR="0017662E" w:rsidRPr="00C2622E">
        <w:rPr>
          <w:rFonts w:ascii="Times New Roman" w:hAnsi="Times New Roman" w:cs="Times New Roman"/>
          <w:sz w:val="24"/>
          <w:szCs w:val="24"/>
        </w:rPr>
        <w:t xml:space="preserve">the </w:t>
      </w:r>
      <w:r w:rsidR="00173D60" w:rsidRPr="00C2622E">
        <w:rPr>
          <w:rFonts w:ascii="Times New Roman" w:hAnsi="Times New Roman" w:cs="Times New Roman"/>
          <w:sz w:val="24"/>
          <w:szCs w:val="24"/>
        </w:rPr>
        <w:t xml:space="preserve">UK and </w:t>
      </w:r>
      <w:r w:rsidR="0017662E" w:rsidRPr="00C2622E">
        <w:rPr>
          <w:rFonts w:ascii="Times New Roman" w:hAnsi="Times New Roman" w:cs="Times New Roman"/>
          <w:sz w:val="24"/>
          <w:szCs w:val="24"/>
        </w:rPr>
        <w:t>the</w:t>
      </w:r>
      <w:r w:rsidR="00201389" w:rsidRPr="00C2622E">
        <w:rPr>
          <w:rFonts w:ascii="Times New Roman" w:hAnsi="Times New Roman" w:cs="Times New Roman"/>
          <w:sz w:val="24"/>
          <w:szCs w:val="24"/>
        </w:rPr>
        <w:t xml:space="preserve"> EU Act for </w:t>
      </w:r>
      <w:r w:rsidR="00C2622E" w:rsidRPr="00C2622E">
        <w:rPr>
          <w:rFonts w:ascii="Times New Roman" w:hAnsi="Times New Roman" w:cs="Times New Roman"/>
          <w:sz w:val="24"/>
          <w:szCs w:val="24"/>
        </w:rPr>
        <w:t xml:space="preserve">the </w:t>
      </w:r>
      <w:r w:rsidR="00201389" w:rsidRPr="00C2622E">
        <w:rPr>
          <w:rFonts w:ascii="Times New Roman" w:hAnsi="Times New Roman" w:cs="Times New Roman"/>
          <w:sz w:val="24"/>
          <w:szCs w:val="24"/>
        </w:rPr>
        <w:t>EU</w:t>
      </w:r>
      <w:r w:rsidR="00173D60" w:rsidRPr="00C2622E">
        <w:rPr>
          <w:rFonts w:ascii="Times New Roman" w:hAnsi="Times New Roman" w:cs="Times New Roman"/>
          <w:sz w:val="24"/>
          <w:szCs w:val="24"/>
        </w:rPr>
        <w:t>.</w:t>
      </w:r>
      <w:r w:rsidR="005E5CFC" w:rsidRPr="00C2622E">
        <w:rPr>
          <w:rFonts w:ascii="Times New Roman" w:hAnsi="Times New Roman" w:cs="Times New Roman"/>
          <w:sz w:val="24"/>
          <w:szCs w:val="24"/>
        </w:rPr>
        <w:t xml:space="preserve"> If they </w:t>
      </w:r>
      <w:r w:rsidR="00EC49AE" w:rsidRPr="00C2622E">
        <w:rPr>
          <w:rFonts w:ascii="Times New Roman" w:hAnsi="Times New Roman" w:cs="Times New Roman"/>
          <w:sz w:val="24"/>
          <w:szCs w:val="24"/>
        </w:rPr>
        <w:t>fail</w:t>
      </w:r>
      <w:r w:rsidR="005E5CFC" w:rsidRPr="00C2622E">
        <w:rPr>
          <w:rFonts w:ascii="Times New Roman" w:hAnsi="Times New Roman" w:cs="Times New Roman"/>
          <w:sz w:val="24"/>
          <w:szCs w:val="24"/>
        </w:rPr>
        <w:t xml:space="preserve"> to do </w:t>
      </w:r>
      <w:r w:rsidR="00316F0B" w:rsidRPr="00C2622E">
        <w:rPr>
          <w:rFonts w:ascii="Times New Roman" w:hAnsi="Times New Roman" w:cs="Times New Roman"/>
          <w:sz w:val="24"/>
          <w:szCs w:val="24"/>
        </w:rPr>
        <w:t>it,</w:t>
      </w:r>
      <w:r w:rsidR="005E5CFC" w:rsidRPr="00C2622E">
        <w:rPr>
          <w:rFonts w:ascii="Times New Roman" w:hAnsi="Times New Roman" w:cs="Times New Roman"/>
          <w:sz w:val="24"/>
          <w:szCs w:val="24"/>
        </w:rPr>
        <w:t xml:space="preserve"> they will </w:t>
      </w:r>
      <w:r w:rsidR="00316F0B" w:rsidRPr="00C2622E">
        <w:rPr>
          <w:rFonts w:ascii="Times New Roman" w:hAnsi="Times New Roman" w:cs="Times New Roman"/>
          <w:sz w:val="24"/>
          <w:szCs w:val="24"/>
        </w:rPr>
        <w:t>mess</w:t>
      </w:r>
      <w:r w:rsidR="005E5CFC" w:rsidRPr="00C2622E">
        <w:rPr>
          <w:rFonts w:ascii="Times New Roman" w:hAnsi="Times New Roman" w:cs="Times New Roman"/>
          <w:sz w:val="24"/>
          <w:szCs w:val="24"/>
        </w:rPr>
        <w:t xml:space="preserve"> up the </w:t>
      </w:r>
      <w:r w:rsidR="0017662E" w:rsidRPr="00C2622E">
        <w:rPr>
          <w:rFonts w:ascii="Times New Roman" w:hAnsi="Times New Roman" w:cs="Times New Roman"/>
          <w:sz w:val="24"/>
          <w:szCs w:val="24"/>
        </w:rPr>
        <w:t>data</w:t>
      </w:r>
      <w:r w:rsidR="005E5CFC" w:rsidRPr="00C2622E">
        <w:rPr>
          <w:rFonts w:ascii="Times New Roman" w:hAnsi="Times New Roman" w:cs="Times New Roman"/>
          <w:sz w:val="24"/>
          <w:szCs w:val="24"/>
        </w:rPr>
        <w:t xml:space="preserve"> or get wrong data</w:t>
      </w:r>
      <w:r w:rsidR="0017662E" w:rsidRPr="00C2622E">
        <w:rPr>
          <w:rFonts w:ascii="Times New Roman" w:hAnsi="Times New Roman" w:cs="Times New Roman"/>
          <w:sz w:val="24"/>
          <w:szCs w:val="24"/>
        </w:rPr>
        <w:t>,</w:t>
      </w:r>
      <w:r w:rsidR="005E5CFC" w:rsidRPr="00C2622E">
        <w:rPr>
          <w:rFonts w:ascii="Times New Roman" w:hAnsi="Times New Roman" w:cs="Times New Roman"/>
          <w:sz w:val="24"/>
          <w:szCs w:val="24"/>
        </w:rPr>
        <w:t xml:space="preserve"> and based on the wrong data</w:t>
      </w:r>
      <w:r w:rsidR="0017662E" w:rsidRPr="00C2622E">
        <w:rPr>
          <w:rFonts w:ascii="Times New Roman" w:hAnsi="Times New Roman" w:cs="Times New Roman"/>
          <w:sz w:val="24"/>
          <w:szCs w:val="24"/>
        </w:rPr>
        <w:t>,</w:t>
      </w:r>
      <w:r w:rsidR="005E5CFC" w:rsidRPr="00C2622E">
        <w:rPr>
          <w:rFonts w:ascii="Times New Roman" w:hAnsi="Times New Roman" w:cs="Times New Roman"/>
          <w:sz w:val="24"/>
          <w:szCs w:val="24"/>
        </w:rPr>
        <w:t xml:space="preserve"> AI will </w:t>
      </w:r>
      <w:r w:rsidR="0017662E" w:rsidRPr="00C2622E">
        <w:rPr>
          <w:rFonts w:ascii="Times New Roman" w:hAnsi="Times New Roman" w:cs="Times New Roman"/>
          <w:sz w:val="24"/>
          <w:szCs w:val="24"/>
        </w:rPr>
        <w:t>make</w:t>
      </w:r>
      <w:r w:rsidR="005E5CFC" w:rsidRPr="00C2622E">
        <w:rPr>
          <w:rFonts w:ascii="Times New Roman" w:hAnsi="Times New Roman" w:cs="Times New Roman"/>
          <w:sz w:val="24"/>
          <w:szCs w:val="24"/>
        </w:rPr>
        <w:t xml:space="preserve"> wrong decisions</w:t>
      </w:r>
      <w:r w:rsidR="0017662E" w:rsidRPr="00C2622E">
        <w:rPr>
          <w:rFonts w:ascii="Times New Roman" w:hAnsi="Times New Roman" w:cs="Times New Roman"/>
          <w:sz w:val="24"/>
          <w:szCs w:val="24"/>
        </w:rPr>
        <w:t>,</w:t>
      </w:r>
      <w:r w:rsidR="005E5CFC" w:rsidRPr="00C2622E">
        <w:rPr>
          <w:rFonts w:ascii="Times New Roman" w:hAnsi="Times New Roman" w:cs="Times New Roman"/>
          <w:sz w:val="24"/>
          <w:szCs w:val="24"/>
        </w:rPr>
        <w:t xml:space="preserve"> </w:t>
      </w:r>
      <w:r w:rsidR="00135884" w:rsidRPr="00C2622E">
        <w:rPr>
          <w:rFonts w:ascii="Times New Roman" w:hAnsi="Times New Roman" w:cs="Times New Roman"/>
          <w:sz w:val="24"/>
          <w:szCs w:val="24"/>
        </w:rPr>
        <w:t xml:space="preserve">and they will </w:t>
      </w:r>
      <w:r w:rsidR="0017662E" w:rsidRPr="00C2622E">
        <w:rPr>
          <w:rFonts w:ascii="Times New Roman" w:hAnsi="Times New Roman" w:cs="Times New Roman"/>
          <w:sz w:val="24"/>
          <w:szCs w:val="24"/>
        </w:rPr>
        <w:t>fail</w:t>
      </w:r>
      <w:r w:rsidR="00135884" w:rsidRPr="00C2622E">
        <w:rPr>
          <w:rFonts w:ascii="Times New Roman" w:hAnsi="Times New Roman" w:cs="Times New Roman"/>
          <w:sz w:val="24"/>
          <w:szCs w:val="24"/>
        </w:rPr>
        <w:t xml:space="preserve"> in fraud detection.</w:t>
      </w:r>
      <w:r w:rsidR="00C2622E" w:rsidRPr="00C2622E">
        <w:rPr>
          <w:rFonts w:ascii="Times New Roman" w:hAnsi="Times New Roman" w:cs="Times New Roman"/>
          <w:sz w:val="24"/>
          <w:szCs w:val="24"/>
        </w:rPr>
        <w:t xml:space="preserve"> </w:t>
      </w:r>
      <w:r w:rsidR="008B1979" w:rsidRPr="00C2622E">
        <w:rPr>
          <w:rFonts w:ascii="Times New Roman" w:hAnsi="Times New Roman" w:cs="Times New Roman"/>
          <w:sz w:val="24"/>
          <w:szCs w:val="24"/>
        </w:rPr>
        <w:t xml:space="preserve">The implementation should be completed within </w:t>
      </w:r>
      <w:r w:rsidR="008B1979" w:rsidRPr="00C2622E">
        <w:rPr>
          <w:rStyle w:val="Strong"/>
          <w:rFonts w:ascii="Times New Roman" w:hAnsi="Times New Roman" w:cs="Times New Roman"/>
          <w:b w:val="0"/>
          <w:bCs w:val="0"/>
          <w:sz w:val="24"/>
          <w:szCs w:val="24"/>
        </w:rPr>
        <w:t>six months</w:t>
      </w:r>
      <w:r w:rsidR="008B1979" w:rsidRPr="00C2622E">
        <w:rPr>
          <w:rFonts w:ascii="Times New Roman" w:hAnsi="Times New Roman" w:cs="Times New Roman"/>
          <w:sz w:val="24"/>
          <w:szCs w:val="24"/>
        </w:rPr>
        <w:t xml:space="preserve"> with an estimated investment of </w:t>
      </w:r>
      <w:r w:rsidR="008B1979" w:rsidRPr="00C2622E">
        <w:rPr>
          <w:rStyle w:val="Strong"/>
          <w:rFonts w:ascii="Times New Roman" w:hAnsi="Times New Roman" w:cs="Times New Roman"/>
          <w:b w:val="0"/>
          <w:bCs w:val="0"/>
          <w:sz w:val="24"/>
          <w:szCs w:val="24"/>
        </w:rPr>
        <w:t>£2–4 million</w:t>
      </w:r>
      <w:r w:rsidR="008B1979" w:rsidRPr="00C2622E">
        <w:rPr>
          <w:rFonts w:ascii="Times New Roman" w:hAnsi="Times New Roman" w:cs="Times New Roman"/>
          <w:sz w:val="24"/>
          <w:szCs w:val="24"/>
        </w:rPr>
        <w:t>. Effective data governance establishes clear responsibilities, decision-making processes, and accountability for managing organizational data, helping to improve data quality and support reliable AI systems</w:t>
      </w:r>
      <w:sdt>
        <w:sdtPr>
          <w:rPr>
            <w:rFonts w:ascii="Times New Roman" w:hAnsi="Times New Roman" w:cs="Times New Roman"/>
            <w:sz w:val="24"/>
            <w:szCs w:val="24"/>
          </w:rPr>
          <w:id w:val="644241087"/>
          <w:citation/>
        </w:sdtPr>
        <w:sdtEndPr/>
        <w:sdtContent>
          <w:r w:rsidR="00C2622E" w:rsidRPr="00C2622E">
            <w:rPr>
              <w:rFonts w:ascii="Times New Roman" w:hAnsi="Times New Roman" w:cs="Times New Roman"/>
              <w:sz w:val="24"/>
              <w:szCs w:val="24"/>
            </w:rPr>
            <w:fldChar w:fldCharType="begin"/>
          </w:r>
          <w:r w:rsidR="00C2622E">
            <w:rPr>
              <w:rFonts w:ascii="Times New Roman" w:hAnsi="Times New Roman" w:cs="Times New Roman"/>
              <w:sz w:val="24"/>
              <w:szCs w:val="24"/>
            </w:rPr>
            <w:instrText xml:space="preserve">CITATION Vij10 \l 1033 </w:instrText>
          </w:r>
          <w:r w:rsidR="00C2622E" w:rsidRPr="00C2622E">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(Brown, 2010)</w:t>
          </w:r>
          <w:r w:rsidR="00C2622E" w:rsidRPr="00C2622E">
            <w:rPr>
              <w:rFonts w:ascii="Times New Roman" w:hAnsi="Times New Roman" w:cs="Times New Roman"/>
              <w:sz w:val="24"/>
              <w:szCs w:val="24"/>
            </w:rPr>
            <w:fldChar w:fldCharType="end"/>
          </w:r>
        </w:sdtContent>
      </w:sdt>
      <w:r w:rsidR="008B1979" w:rsidRPr="00C2622E">
        <w:rPr>
          <w:rFonts w:ascii="Times New Roman" w:hAnsi="Times New Roman" w:cs="Times New Roman"/>
          <w:sz w:val="24"/>
          <w:szCs w:val="24"/>
        </w:rPr>
        <w:t>.</w:t>
      </w:r>
    </w:p>
    <w:p w14:paraId="15942D76" w14:textId="7FBEE8E2" w:rsidR="00ED7599" w:rsidRDefault="00ED7599" w:rsidP="00EB123A">
      <w:pPr>
        <w:spacing w:after="0" w:line="240" w:lineRule="auto"/>
        <w:rPr>
          <w:rFonts w:ascii="Times New Roman" w:hAnsi="Times New Roman" w:cs="Times New Roman"/>
          <w:sz w:val="32"/>
          <w:szCs w:val="32"/>
        </w:rPr>
      </w:pPr>
    </w:p>
    <w:p w14:paraId="6170CE71" w14:textId="77777777" w:rsidR="00ED7599" w:rsidRDefault="00ED7599" w:rsidP="00A80C2F">
      <w:pPr>
        <w:spacing w:after="0" w:line="240" w:lineRule="auto"/>
        <w:rPr>
          <w:rFonts w:ascii="Times New Roman" w:hAnsi="Times New Roman" w:cs="Times New Roman"/>
          <w:sz w:val="32"/>
          <w:szCs w:val="32"/>
        </w:rPr>
      </w:pPr>
    </w:p>
    <w:p w14:paraId="4895D1AB" w14:textId="70A0BC9D" w:rsidR="009847DA" w:rsidRPr="00013CF9" w:rsidRDefault="009C0A79" w:rsidP="00717AB8">
      <w:pPr>
        <w:pStyle w:val="Heading2"/>
      </w:pPr>
      <w:bookmarkStart w:id="51" w:name="_Toc235787613"/>
      <w:r w:rsidRPr="00013CF9">
        <w:t>Implement Ethical AI Framework</w:t>
      </w:r>
      <w:bookmarkEnd w:id="51"/>
    </w:p>
    <w:p w14:paraId="34D66B23" w14:textId="77777777" w:rsidR="009847DA" w:rsidRDefault="009847DA" w:rsidP="00A80C2F">
      <w:pPr>
        <w:spacing w:after="0" w:line="240" w:lineRule="auto"/>
      </w:pPr>
    </w:p>
    <w:p w14:paraId="7F644D75" w14:textId="48F4C515" w:rsidR="00041146" w:rsidRDefault="00FE3BD9" w:rsidP="00E629CB">
      <w:pPr>
        <w:spacing w:after="0" w:line="240" w:lineRule="auto"/>
        <w:jc w:val="both"/>
        <w:rPr>
          <w:rStyle w:val="Strong"/>
          <w:rFonts w:ascii="Times New Roman" w:hAnsi="Times New Roman" w:cs="Times New Roman"/>
          <w:sz w:val="24"/>
          <w:szCs w:val="24"/>
        </w:rPr>
      </w:pPr>
      <w:r w:rsidRPr="00A356FC">
        <w:rPr>
          <w:rFonts w:ascii="Times New Roman" w:hAnsi="Times New Roman" w:cs="Times New Roman"/>
          <w:sz w:val="24"/>
          <w:szCs w:val="24"/>
        </w:rPr>
        <w:t xml:space="preserve">HSBC should implement an Ethical AI Framework under the leadership of the </w:t>
      </w:r>
      <w:r w:rsidRPr="00A356FC">
        <w:rPr>
          <w:rStyle w:val="Strong"/>
          <w:rFonts w:ascii="Times New Roman" w:hAnsi="Times New Roman" w:cs="Times New Roman"/>
          <w:b w:val="0"/>
          <w:bCs w:val="0"/>
          <w:sz w:val="24"/>
          <w:szCs w:val="24"/>
        </w:rPr>
        <w:t>AI Governance Committee</w:t>
      </w:r>
      <w:r w:rsidRPr="00A356FC">
        <w:rPr>
          <w:rFonts w:ascii="Times New Roman" w:hAnsi="Times New Roman" w:cs="Times New Roman"/>
          <w:sz w:val="24"/>
          <w:szCs w:val="24"/>
        </w:rPr>
        <w:t xml:space="preserve"> and </w:t>
      </w:r>
      <w:r w:rsidRPr="00A356FC">
        <w:rPr>
          <w:rStyle w:val="Strong"/>
          <w:rFonts w:ascii="Times New Roman" w:hAnsi="Times New Roman" w:cs="Times New Roman"/>
          <w:b w:val="0"/>
          <w:bCs w:val="0"/>
          <w:sz w:val="24"/>
          <w:szCs w:val="24"/>
        </w:rPr>
        <w:t>Chief Compliance Officer (CCO)</w:t>
      </w:r>
      <w:r w:rsidRPr="00A356FC">
        <w:rPr>
          <w:rFonts w:ascii="Times New Roman" w:hAnsi="Times New Roman" w:cs="Times New Roman"/>
          <w:b/>
          <w:bCs/>
          <w:sz w:val="24"/>
          <w:szCs w:val="24"/>
        </w:rPr>
        <w:t>.</w:t>
      </w:r>
      <w:r w:rsidRPr="00A356FC">
        <w:rPr>
          <w:rFonts w:ascii="Times New Roman" w:hAnsi="Times New Roman" w:cs="Times New Roman"/>
          <w:sz w:val="24"/>
          <w:szCs w:val="24"/>
        </w:rPr>
        <w:t xml:space="preserve"> The framework should be implemented within </w:t>
      </w:r>
      <w:r w:rsidRPr="00A356FC">
        <w:rPr>
          <w:rStyle w:val="Strong"/>
          <w:rFonts w:ascii="Times New Roman" w:hAnsi="Times New Roman" w:cs="Times New Roman"/>
          <w:b w:val="0"/>
          <w:bCs w:val="0"/>
          <w:sz w:val="24"/>
          <w:szCs w:val="24"/>
        </w:rPr>
        <w:t>3–6 months</w:t>
      </w:r>
      <w:r w:rsidRPr="00A356FC">
        <w:rPr>
          <w:rFonts w:ascii="Times New Roman" w:hAnsi="Times New Roman" w:cs="Times New Roman"/>
          <w:sz w:val="24"/>
          <w:szCs w:val="24"/>
        </w:rPr>
        <w:t xml:space="preserve"> with an estimated investment of </w:t>
      </w:r>
      <w:r w:rsidRPr="00A356FC">
        <w:rPr>
          <w:rStyle w:val="Strong"/>
          <w:rFonts w:ascii="Times New Roman" w:hAnsi="Times New Roman" w:cs="Times New Roman"/>
          <w:b w:val="0"/>
          <w:bCs w:val="0"/>
          <w:sz w:val="24"/>
          <w:szCs w:val="24"/>
        </w:rPr>
        <w:t>£1 million</w:t>
      </w:r>
      <w:r w:rsidRPr="00A356FC">
        <w:rPr>
          <w:rFonts w:ascii="Times New Roman" w:hAnsi="Times New Roman" w:cs="Times New Roman"/>
          <w:sz w:val="24"/>
          <w:szCs w:val="24"/>
        </w:rPr>
        <w:t xml:space="preserve">. </w:t>
      </w:r>
      <w:r w:rsidR="00233F5C" w:rsidRPr="00A356FC">
        <w:rPr>
          <w:rFonts w:ascii="Times New Roman" w:hAnsi="Times New Roman" w:cs="Times New Roman"/>
          <w:sz w:val="24"/>
          <w:szCs w:val="24"/>
        </w:rPr>
        <w:t xml:space="preserve">HSBC should consider ethical </w:t>
      </w:r>
      <w:r w:rsidR="00F91028" w:rsidRPr="00A356FC">
        <w:rPr>
          <w:rFonts w:ascii="Times New Roman" w:hAnsi="Times New Roman" w:cs="Times New Roman"/>
          <w:sz w:val="24"/>
          <w:szCs w:val="24"/>
        </w:rPr>
        <w:t>considerations</w:t>
      </w:r>
      <w:r w:rsidR="00233F5C" w:rsidRPr="00A356FC">
        <w:rPr>
          <w:rFonts w:ascii="Times New Roman" w:hAnsi="Times New Roman" w:cs="Times New Roman"/>
          <w:sz w:val="24"/>
          <w:szCs w:val="24"/>
        </w:rPr>
        <w:t xml:space="preserve"> while preparing the framework.</w:t>
      </w:r>
      <w:r w:rsidR="009030C8" w:rsidRPr="00A356FC">
        <w:rPr>
          <w:rFonts w:ascii="Times New Roman" w:hAnsi="Times New Roman" w:cs="Times New Roman"/>
          <w:sz w:val="24"/>
          <w:szCs w:val="24"/>
        </w:rPr>
        <w:t xml:space="preserve"> They should develop </w:t>
      </w:r>
      <w:r w:rsidR="00082B24" w:rsidRPr="00A356FC">
        <w:rPr>
          <w:rFonts w:ascii="Times New Roman" w:hAnsi="Times New Roman" w:cs="Times New Roman"/>
          <w:sz w:val="24"/>
          <w:szCs w:val="24"/>
        </w:rPr>
        <w:t xml:space="preserve">fairness, transparency in AI </w:t>
      </w:r>
      <w:r w:rsidR="00F91028" w:rsidRPr="00A356FC">
        <w:rPr>
          <w:rFonts w:ascii="Times New Roman" w:hAnsi="Times New Roman" w:cs="Times New Roman"/>
          <w:sz w:val="24"/>
          <w:szCs w:val="24"/>
        </w:rPr>
        <w:t>decisions,</w:t>
      </w:r>
      <w:r w:rsidR="00082B24" w:rsidRPr="00A356FC">
        <w:rPr>
          <w:rFonts w:ascii="Times New Roman" w:hAnsi="Times New Roman" w:cs="Times New Roman"/>
          <w:sz w:val="24"/>
          <w:szCs w:val="24"/>
        </w:rPr>
        <w:t xml:space="preserve"> and accountability principles.</w:t>
      </w:r>
      <w:r w:rsidR="00640A15" w:rsidRPr="00A356FC">
        <w:rPr>
          <w:rFonts w:ascii="Times New Roman" w:hAnsi="Times New Roman" w:cs="Times New Roman"/>
          <w:sz w:val="24"/>
          <w:szCs w:val="24"/>
        </w:rPr>
        <w:t xml:space="preserve"> They can introduce </w:t>
      </w:r>
      <w:r w:rsidR="00E116BA" w:rsidRPr="00A356FC">
        <w:rPr>
          <w:rFonts w:ascii="Times New Roman" w:hAnsi="Times New Roman" w:cs="Times New Roman"/>
          <w:sz w:val="24"/>
          <w:szCs w:val="24"/>
        </w:rPr>
        <w:t>some of the tools</w:t>
      </w:r>
      <w:r w:rsidR="00F91028" w:rsidRPr="00A356FC">
        <w:rPr>
          <w:rFonts w:ascii="Times New Roman" w:hAnsi="Times New Roman" w:cs="Times New Roman"/>
          <w:sz w:val="24"/>
          <w:szCs w:val="24"/>
        </w:rPr>
        <w:t>,</w:t>
      </w:r>
      <w:r w:rsidR="00E116BA" w:rsidRPr="00A356FC">
        <w:rPr>
          <w:rFonts w:ascii="Times New Roman" w:hAnsi="Times New Roman" w:cs="Times New Roman"/>
          <w:sz w:val="24"/>
          <w:szCs w:val="24"/>
        </w:rPr>
        <w:t xml:space="preserve"> such </w:t>
      </w:r>
      <w:r w:rsidR="00F91028" w:rsidRPr="00A356FC">
        <w:rPr>
          <w:rFonts w:ascii="Times New Roman" w:hAnsi="Times New Roman" w:cs="Times New Roman"/>
          <w:sz w:val="24"/>
          <w:szCs w:val="24"/>
        </w:rPr>
        <w:t xml:space="preserve">as </w:t>
      </w:r>
      <w:r w:rsidR="00E116BA" w:rsidRPr="00A356FC">
        <w:rPr>
          <w:rFonts w:ascii="Times New Roman" w:hAnsi="Times New Roman" w:cs="Times New Roman"/>
          <w:sz w:val="24"/>
          <w:szCs w:val="24"/>
        </w:rPr>
        <w:t xml:space="preserve">bias testing </w:t>
      </w:r>
      <w:r w:rsidR="004061E1" w:rsidRPr="00A356FC">
        <w:rPr>
          <w:rFonts w:ascii="Times New Roman" w:hAnsi="Times New Roman" w:cs="Times New Roman"/>
          <w:sz w:val="24"/>
          <w:szCs w:val="24"/>
        </w:rPr>
        <w:t xml:space="preserve">an </w:t>
      </w:r>
      <w:r w:rsidR="00E116BA" w:rsidRPr="00A356FC">
        <w:rPr>
          <w:rFonts w:ascii="Times New Roman" w:hAnsi="Times New Roman" w:cs="Times New Roman"/>
          <w:sz w:val="24"/>
          <w:szCs w:val="24"/>
        </w:rPr>
        <w:t xml:space="preserve">AI model </w:t>
      </w:r>
      <w:r w:rsidR="00282961" w:rsidRPr="00A356FC">
        <w:rPr>
          <w:rFonts w:ascii="Times New Roman" w:hAnsi="Times New Roman" w:cs="Times New Roman"/>
          <w:sz w:val="24"/>
          <w:szCs w:val="24"/>
        </w:rPr>
        <w:t xml:space="preserve">for lending decisions and loan </w:t>
      </w:r>
      <w:r w:rsidR="00434F7D" w:rsidRPr="00A356FC">
        <w:rPr>
          <w:rFonts w:ascii="Times New Roman" w:hAnsi="Times New Roman" w:cs="Times New Roman"/>
          <w:sz w:val="24"/>
          <w:szCs w:val="24"/>
        </w:rPr>
        <w:t>approval</w:t>
      </w:r>
      <w:r w:rsidR="00F91028" w:rsidRPr="00A356FC">
        <w:rPr>
          <w:rFonts w:ascii="Times New Roman" w:hAnsi="Times New Roman" w:cs="Times New Roman"/>
          <w:sz w:val="24"/>
          <w:szCs w:val="24"/>
        </w:rPr>
        <w:t>.</w:t>
      </w:r>
      <w:r w:rsidR="00434F7D" w:rsidRPr="00A356FC">
        <w:rPr>
          <w:rFonts w:ascii="Times New Roman" w:hAnsi="Times New Roman" w:cs="Times New Roman"/>
          <w:sz w:val="24"/>
          <w:szCs w:val="24"/>
        </w:rPr>
        <w:t xml:space="preserve"> AI must </w:t>
      </w:r>
      <w:r w:rsidR="00F91028" w:rsidRPr="00A356FC">
        <w:rPr>
          <w:rFonts w:ascii="Times New Roman" w:hAnsi="Times New Roman" w:cs="Times New Roman"/>
          <w:sz w:val="24"/>
          <w:szCs w:val="24"/>
        </w:rPr>
        <w:t>mention</w:t>
      </w:r>
      <w:r w:rsidR="00434F7D" w:rsidRPr="00A356FC">
        <w:rPr>
          <w:rFonts w:ascii="Times New Roman" w:hAnsi="Times New Roman" w:cs="Times New Roman"/>
          <w:sz w:val="24"/>
          <w:szCs w:val="24"/>
        </w:rPr>
        <w:t xml:space="preserve"> wha</w:t>
      </w:r>
      <w:r w:rsidR="00432890" w:rsidRPr="00A356FC">
        <w:rPr>
          <w:rFonts w:ascii="Times New Roman" w:hAnsi="Times New Roman" w:cs="Times New Roman"/>
          <w:sz w:val="24"/>
          <w:szCs w:val="24"/>
        </w:rPr>
        <w:t xml:space="preserve">t </w:t>
      </w:r>
      <w:r w:rsidR="00041146" w:rsidRPr="00A356FC">
        <w:rPr>
          <w:rFonts w:ascii="Times New Roman" w:hAnsi="Times New Roman" w:cs="Times New Roman"/>
          <w:sz w:val="24"/>
          <w:szCs w:val="24"/>
        </w:rPr>
        <w:t>the factors are</w:t>
      </w:r>
      <w:r w:rsidR="00432890" w:rsidRPr="00A356FC">
        <w:rPr>
          <w:rFonts w:ascii="Times New Roman" w:hAnsi="Times New Roman" w:cs="Times New Roman"/>
          <w:sz w:val="24"/>
          <w:szCs w:val="24"/>
        </w:rPr>
        <w:t xml:space="preserve"> that influence when </w:t>
      </w:r>
      <w:r w:rsidR="004061E1" w:rsidRPr="00A356FC">
        <w:rPr>
          <w:rFonts w:ascii="Times New Roman" w:hAnsi="Times New Roman" w:cs="Times New Roman"/>
          <w:sz w:val="24"/>
          <w:szCs w:val="24"/>
        </w:rPr>
        <w:t>a loan is approved</w:t>
      </w:r>
      <w:r w:rsidR="00432890" w:rsidRPr="00A356FC">
        <w:rPr>
          <w:rFonts w:ascii="Times New Roman" w:hAnsi="Times New Roman" w:cs="Times New Roman"/>
          <w:sz w:val="24"/>
          <w:szCs w:val="24"/>
        </w:rPr>
        <w:t xml:space="preserve"> or why </w:t>
      </w:r>
      <w:r w:rsidR="004162A2" w:rsidRPr="00A356FC">
        <w:rPr>
          <w:rFonts w:ascii="Times New Roman" w:hAnsi="Times New Roman" w:cs="Times New Roman"/>
          <w:sz w:val="24"/>
          <w:szCs w:val="24"/>
        </w:rPr>
        <w:t>the customers are not getting the loan if rejected</w:t>
      </w:r>
      <w:sdt>
        <w:sdtPr>
          <w:rPr>
            <w:rFonts w:ascii="Times New Roman" w:hAnsi="Times New Roman" w:cs="Times New Roman"/>
            <w:sz w:val="24"/>
            <w:szCs w:val="24"/>
          </w:rPr>
          <w:id w:val="623515280"/>
          <w:citation/>
        </w:sdtPr>
        <w:sdtEndPr/>
        <w:sdtContent>
          <w:r w:rsidR="005E3243" w:rsidRPr="00A356FC">
            <w:rPr>
              <w:rFonts w:ascii="Times New Roman" w:hAnsi="Times New Roman" w:cs="Times New Roman"/>
              <w:sz w:val="24"/>
              <w:szCs w:val="24"/>
            </w:rPr>
            <w:fldChar w:fldCharType="begin"/>
          </w:r>
          <w:r w:rsidR="004F7347" w:rsidRPr="00A356FC">
            <w:rPr>
              <w:rFonts w:ascii="Times New Roman" w:hAnsi="Times New Roman" w:cs="Times New Roman"/>
              <w:sz w:val="24"/>
              <w:szCs w:val="24"/>
            </w:rPr>
            <w:instrText xml:space="preserve">CITATION Chr23 \l 1033 </w:instrText>
          </w:r>
          <w:r w:rsidR="005E3243" w:rsidRPr="00A356F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(Rossi, 2023)</w:t>
          </w:r>
          <w:r w:rsidR="005E3243" w:rsidRPr="00A356FC">
            <w:rPr>
              <w:rFonts w:ascii="Times New Roman" w:hAnsi="Times New Roman" w:cs="Times New Roman"/>
              <w:sz w:val="24"/>
              <w:szCs w:val="24"/>
            </w:rPr>
            <w:fldChar w:fldCharType="end"/>
          </w:r>
        </w:sdtContent>
      </w:sdt>
      <w:r w:rsidR="00E629CB" w:rsidRPr="00A356FC">
        <w:rPr>
          <w:rFonts w:ascii="Times New Roman" w:hAnsi="Times New Roman" w:cs="Times New Roman"/>
          <w:sz w:val="24"/>
          <w:szCs w:val="24"/>
        </w:rPr>
        <w:t>.</w:t>
      </w:r>
      <w:r w:rsidR="00A356FC" w:rsidRPr="00A356FC">
        <w:rPr>
          <w:rFonts w:ascii="Times New Roman" w:hAnsi="Times New Roman" w:cs="Times New Roman"/>
          <w:sz w:val="24"/>
          <w:szCs w:val="24"/>
        </w:rPr>
        <w:t xml:space="preserve"> </w:t>
      </w:r>
      <w:r w:rsidR="00041146" w:rsidRPr="00A356FC">
        <w:rPr>
          <w:rFonts w:ascii="Times New Roman" w:hAnsi="Times New Roman" w:cs="Times New Roman"/>
          <w:sz w:val="24"/>
          <w:szCs w:val="24"/>
        </w:rPr>
        <w:t xml:space="preserve">According to </w:t>
      </w:r>
      <w:proofErr w:type="spellStart"/>
      <w:r w:rsidR="00041146" w:rsidRPr="00A356FC">
        <w:rPr>
          <w:rStyle w:val="Strong"/>
          <w:rFonts w:ascii="Times New Roman" w:hAnsi="Times New Roman" w:cs="Times New Roman"/>
          <w:b w:val="0"/>
          <w:bCs w:val="0"/>
          <w:sz w:val="24"/>
          <w:szCs w:val="24"/>
        </w:rPr>
        <w:t>Floridi</w:t>
      </w:r>
      <w:proofErr w:type="spellEnd"/>
      <w:r w:rsidR="00041146" w:rsidRPr="00A356FC">
        <w:rPr>
          <w:rStyle w:val="Strong"/>
          <w:rFonts w:ascii="Times New Roman" w:hAnsi="Times New Roman" w:cs="Times New Roman"/>
          <w:b w:val="0"/>
          <w:bCs w:val="0"/>
          <w:sz w:val="24"/>
          <w:szCs w:val="24"/>
        </w:rPr>
        <w:t xml:space="preserve"> and Cowls (2019)</w:t>
      </w:r>
      <w:r w:rsidR="00041146" w:rsidRPr="00A356FC">
        <w:rPr>
          <w:rFonts w:ascii="Times New Roman" w:hAnsi="Times New Roman" w:cs="Times New Roman"/>
          <w:b/>
          <w:bCs/>
          <w:sz w:val="24"/>
          <w:szCs w:val="24"/>
        </w:rPr>
        <w:t>,</w:t>
      </w:r>
      <w:r w:rsidR="00041146" w:rsidRPr="00A356FC">
        <w:rPr>
          <w:rFonts w:ascii="Times New Roman" w:hAnsi="Times New Roman" w:cs="Times New Roman"/>
          <w:sz w:val="24"/>
          <w:szCs w:val="24"/>
        </w:rPr>
        <w:t xml:space="preserve"> trustworthy AI should follow the principles of beneficence, non-maleficence, autonomy, justice, and explicability</w:t>
      </w:r>
      <w:sdt>
        <w:sdtPr>
          <w:rPr>
            <w:rFonts w:ascii="Times New Roman" w:hAnsi="Times New Roman" w:cs="Times New Roman"/>
            <w:sz w:val="24"/>
            <w:szCs w:val="24"/>
          </w:rPr>
          <w:id w:val="2058734640"/>
          <w:citation/>
        </w:sdtPr>
        <w:sdtEndPr/>
        <w:sdtContent>
          <w:r w:rsidR="00041146" w:rsidRPr="00A356FC">
            <w:rPr>
              <w:rFonts w:ascii="Times New Roman" w:hAnsi="Times New Roman" w:cs="Times New Roman"/>
              <w:sz w:val="24"/>
              <w:szCs w:val="24"/>
            </w:rPr>
            <w:fldChar w:fldCharType="begin"/>
          </w:r>
          <w:r w:rsidR="00041146" w:rsidRPr="00A356FC">
            <w:rPr>
              <w:rFonts w:ascii="Times New Roman" w:hAnsi="Times New Roman" w:cs="Times New Roman"/>
              <w:sz w:val="24"/>
              <w:szCs w:val="24"/>
            </w:rPr>
            <w:instrText xml:space="preserve"> CITATION Flo19 \l 1033 </w:instrText>
          </w:r>
          <w:r w:rsidR="00041146" w:rsidRPr="00A356F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00041146" w:rsidRPr="00A356FC">
            <w:rPr>
              <w:rFonts w:ascii="Times New Roman" w:hAnsi="Times New Roman" w:cs="Times New Roman"/>
              <w:sz w:val="24"/>
              <w:szCs w:val="24"/>
            </w:rPr>
            <w:fldChar w:fldCharType="end"/>
          </w:r>
        </w:sdtContent>
      </w:sdt>
      <w:r w:rsidR="00041146" w:rsidRPr="00A356FC">
        <w:rPr>
          <w:rFonts w:ascii="Times New Roman" w:hAnsi="Times New Roman" w:cs="Times New Roman"/>
          <w:sz w:val="24"/>
          <w:szCs w:val="24"/>
        </w:rPr>
        <w:t xml:space="preserve">. In addition, </w:t>
      </w:r>
      <w:r w:rsidR="00041146" w:rsidRPr="00A356FC">
        <w:rPr>
          <w:rStyle w:val="Strong"/>
          <w:rFonts w:ascii="Times New Roman" w:hAnsi="Times New Roman" w:cs="Times New Roman"/>
          <w:b w:val="0"/>
          <w:bCs w:val="0"/>
          <w:sz w:val="24"/>
          <w:szCs w:val="24"/>
        </w:rPr>
        <w:t>Mittelstadt (2016)</w:t>
      </w:r>
      <w:r w:rsidR="00041146" w:rsidRPr="00A356FC">
        <w:rPr>
          <w:rFonts w:ascii="Times New Roman" w:hAnsi="Times New Roman" w:cs="Times New Roman"/>
          <w:sz w:val="24"/>
          <w:szCs w:val="24"/>
        </w:rPr>
        <w:t xml:space="preserve"> argues that organizations should establish governance mechanisms to ensure AI systems remain transparent, accountable, and free from unfair bias</w:t>
      </w:r>
      <w:sdt>
        <w:sdtPr>
          <w:rPr>
            <w:rFonts w:ascii="Times New Roman" w:hAnsi="Times New Roman" w:cs="Times New Roman"/>
            <w:sz w:val="24"/>
            <w:szCs w:val="24"/>
          </w:rPr>
          <w:id w:val="534394124"/>
          <w:citation/>
        </w:sdtPr>
        <w:sdtEndPr/>
        <w:sdtContent>
          <w:r w:rsidR="00680228" w:rsidRPr="00A356FC">
            <w:rPr>
              <w:rFonts w:ascii="Times New Roman" w:hAnsi="Times New Roman" w:cs="Times New Roman"/>
              <w:sz w:val="24"/>
              <w:szCs w:val="24"/>
            </w:rPr>
            <w:fldChar w:fldCharType="begin"/>
          </w:r>
          <w:r w:rsidR="00680228" w:rsidRPr="00A356FC">
            <w:rPr>
              <w:rFonts w:ascii="Times New Roman" w:hAnsi="Times New Roman" w:cs="Times New Roman"/>
              <w:sz w:val="24"/>
              <w:szCs w:val="24"/>
            </w:rPr>
            <w:instrText xml:space="preserve"> CITATION Mit16 \l 1033 </w:instrText>
          </w:r>
          <w:r w:rsidR="00680228" w:rsidRPr="00A356F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(Mittelstadt, et al., 2016)</w:t>
          </w:r>
          <w:r w:rsidR="00680228" w:rsidRPr="00A356FC">
            <w:rPr>
              <w:rFonts w:ascii="Times New Roman" w:hAnsi="Times New Roman" w:cs="Times New Roman"/>
              <w:sz w:val="24"/>
              <w:szCs w:val="24"/>
            </w:rPr>
            <w:fldChar w:fldCharType="end"/>
          </w:r>
        </w:sdtContent>
      </w:sdt>
      <w:r w:rsidR="00041146" w:rsidRPr="00A356FC">
        <w:rPr>
          <w:rFonts w:ascii="Times New Roman" w:hAnsi="Times New Roman" w:cs="Times New Roman"/>
          <w:sz w:val="24"/>
          <w:szCs w:val="24"/>
        </w:rPr>
        <w:t xml:space="preserve">. </w:t>
      </w:r>
      <w:r w:rsidR="00041146" w:rsidRPr="00A356FC">
        <w:rPr>
          <w:rStyle w:val="Strong"/>
          <w:rFonts w:ascii="Times New Roman" w:hAnsi="Times New Roman" w:cs="Times New Roman"/>
          <w:b w:val="0"/>
          <w:bCs w:val="0"/>
          <w:sz w:val="24"/>
          <w:szCs w:val="24"/>
        </w:rPr>
        <w:t>Success will be measured by all AI systems completing fairness and bias assessments before deployment, a reduction in AI-related customer complaints, and successful compliance with internal AI ethics audits</w:t>
      </w:r>
      <w:r w:rsidR="00041146" w:rsidRPr="00A356FC">
        <w:rPr>
          <w:rStyle w:val="Strong"/>
          <w:rFonts w:ascii="Times New Roman" w:hAnsi="Times New Roman" w:cs="Times New Roman"/>
          <w:sz w:val="24"/>
          <w:szCs w:val="24"/>
        </w:rPr>
        <w:t>.</w:t>
      </w:r>
    </w:p>
    <w:p w14:paraId="5723E392" w14:textId="77777777" w:rsidR="00A356FC" w:rsidRPr="00A356FC" w:rsidRDefault="00A356FC" w:rsidP="00E629CB">
      <w:pPr>
        <w:spacing w:after="0" w:line="240" w:lineRule="auto"/>
        <w:jc w:val="both"/>
        <w:rPr>
          <w:rFonts w:ascii="Times New Roman" w:hAnsi="Times New Roman" w:cs="Times New Roman"/>
          <w:sz w:val="24"/>
          <w:szCs w:val="24"/>
        </w:rPr>
      </w:pPr>
    </w:p>
    <w:p w14:paraId="398BE6EC" w14:textId="2BDFB9B8" w:rsidR="00E629CB" w:rsidRPr="00013CF9" w:rsidRDefault="00E629CB" w:rsidP="00717AB8">
      <w:pPr>
        <w:pStyle w:val="Heading2"/>
      </w:pPr>
      <w:bookmarkStart w:id="52" w:name="_Toc235787614"/>
      <w:r w:rsidRPr="00013CF9">
        <w:t>Str</w:t>
      </w:r>
      <w:r w:rsidR="00C436CF" w:rsidRPr="00013CF9">
        <w:t>ong</w:t>
      </w:r>
      <w:r w:rsidRPr="00013CF9">
        <w:t xml:space="preserve"> Regulatory Compliance Systems</w:t>
      </w:r>
      <w:bookmarkEnd w:id="52"/>
    </w:p>
    <w:p w14:paraId="32096E0A" w14:textId="48943C3B" w:rsidR="00931D1C" w:rsidRDefault="00931D1C" w:rsidP="00E629CB">
      <w:pPr>
        <w:spacing w:after="0" w:line="240" w:lineRule="auto"/>
        <w:jc w:val="both"/>
        <w:rPr>
          <w:rFonts w:ascii="Times New Roman" w:hAnsi="Times New Roman" w:cs="Times New Roman"/>
          <w:sz w:val="24"/>
          <w:szCs w:val="24"/>
        </w:rPr>
      </w:pPr>
    </w:p>
    <w:p w14:paraId="3940CB21" w14:textId="24C3962A" w:rsidR="008C70E2" w:rsidRDefault="008D468A" w:rsidP="005F185B">
      <w:pPr>
        <w:pStyle w:val="NormalWeb"/>
        <w:jc w:val="both"/>
      </w:pPr>
      <w:r>
        <w:t xml:space="preserve">It is </w:t>
      </w:r>
      <w:r w:rsidR="000109CC">
        <w:t>a</w:t>
      </w:r>
      <w:r>
        <w:t xml:space="preserve"> process </w:t>
      </w:r>
      <w:r w:rsidR="000109CC">
        <w:t>that</w:t>
      </w:r>
      <w:r>
        <w:t xml:space="preserve"> </w:t>
      </w:r>
      <w:r w:rsidR="004821DA">
        <w:t xml:space="preserve">HSBC </w:t>
      </w:r>
      <w:r w:rsidR="000109CC">
        <w:t>cannot</w:t>
      </w:r>
      <w:r>
        <w:t xml:space="preserve"> do once and </w:t>
      </w:r>
      <w:r w:rsidR="004061E1">
        <w:t>forget</w:t>
      </w:r>
      <w:r w:rsidR="000109CC">
        <w:t>;</w:t>
      </w:r>
      <w:r>
        <w:t xml:space="preserve"> HSBC </w:t>
      </w:r>
      <w:r w:rsidR="004061E1">
        <w:t>needs</w:t>
      </w:r>
      <w:r>
        <w:t xml:space="preserve"> to monitor it </w:t>
      </w:r>
      <w:r w:rsidR="00F9718F">
        <w:t>continuously</w:t>
      </w:r>
      <w:r w:rsidR="004061E1">
        <w:t>, as it is required</w:t>
      </w:r>
      <w:r w:rsidR="008C70E2">
        <w:t xml:space="preserve"> to follow r</w:t>
      </w:r>
      <w:r w:rsidR="008C70E2" w:rsidRPr="008C70E2">
        <w:t>egulations in</w:t>
      </w:r>
      <w:r w:rsidR="008C70E2">
        <w:t xml:space="preserve"> </w:t>
      </w:r>
      <w:r w:rsidR="004061E1">
        <w:t>the UK.</w:t>
      </w:r>
      <w:r w:rsidR="008C70E2" w:rsidRPr="008C70E2">
        <w:t xml:space="preserve"> </w:t>
      </w:r>
      <w:r w:rsidR="008C70E2">
        <w:t xml:space="preserve">HSBC </w:t>
      </w:r>
      <w:r w:rsidR="004061E1">
        <w:t>needs</w:t>
      </w:r>
      <w:r w:rsidR="008C70E2">
        <w:t xml:space="preserve"> to follow </w:t>
      </w:r>
      <w:r w:rsidR="008C70E2" w:rsidRPr="008C70E2">
        <w:t>FCA guidelines</w:t>
      </w:r>
      <w:r w:rsidR="004061E1">
        <w:t>,</w:t>
      </w:r>
      <w:r w:rsidR="008C70E2">
        <w:t xml:space="preserve"> and for Europe</w:t>
      </w:r>
      <w:r w:rsidR="004061E1">
        <w:t>,</w:t>
      </w:r>
      <w:r w:rsidR="008C70E2">
        <w:t xml:space="preserve"> they need to monitor </w:t>
      </w:r>
      <w:r w:rsidR="004061E1">
        <w:t xml:space="preserve">the </w:t>
      </w:r>
      <w:r w:rsidR="008C70E2">
        <w:t>EU AI</w:t>
      </w:r>
      <w:sdt>
        <w:sdtPr>
          <w:id w:val="-627857766"/>
          <w:citation/>
        </w:sdtPr>
        <w:sdtEndPr/>
        <w:sdtContent>
          <w:r w:rsidR="008B023F">
            <w:fldChar w:fldCharType="begin"/>
          </w:r>
          <w:r w:rsidR="008B023F">
            <w:instrText xml:space="preserve"> CITATION EUR25 \l 1033 </w:instrText>
          </w:r>
          <w:r w:rsidR="008B023F">
            <w:fldChar w:fldCharType="separate"/>
          </w:r>
          <w:r w:rsidR="00D065C5">
            <w:rPr>
              <w:noProof/>
            </w:rPr>
            <w:t xml:space="preserve"> (EUROPA, 2025)</w:t>
          </w:r>
          <w:r w:rsidR="008B023F">
            <w:fldChar w:fldCharType="end"/>
          </w:r>
        </w:sdtContent>
      </w:sdt>
      <w:r w:rsidR="00FA5A32">
        <w:t>.</w:t>
      </w:r>
      <w:r w:rsidR="008C70E2" w:rsidRPr="008C70E2">
        <w:t xml:space="preserve"> </w:t>
      </w:r>
      <w:r w:rsidR="00B07456">
        <w:t xml:space="preserve">HSBC should establish a </w:t>
      </w:r>
      <w:r w:rsidR="00B07456" w:rsidRPr="00B07456">
        <w:rPr>
          <w:rStyle w:val="Strong"/>
          <w:b w:val="0"/>
          <w:bCs w:val="0"/>
        </w:rPr>
        <w:t>dedicated AI Compliance Team</w:t>
      </w:r>
      <w:r w:rsidR="00B07456">
        <w:t xml:space="preserve"> under the leadership of the </w:t>
      </w:r>
      <w:r w:rsidR="00B07456" w:rsidRPr="00B07456">
        <w:rPr>
          <w:rStyle w:val="Strong"/>
          <w:b w:val="0"/>
          <w:bCs w:val="0"/>
        </w:rPr>
        <w:t>Chief Compliance Officer (CCO)</w:t>
      </w:r>
      <w:r w:rsidR="00B07456">
        <w:t xml:space="preserve"> to monitor and respond to regulatory changes across all markets where the bank operates. The implementation should begin immediately and continue as an </w:t>
      </w:r>
      <w:r w:rsidR="00B07456" w:rsidRPr="00B07456">
        <w:rPr>
          <w:rStyle w:val="Strong"/>
          <w:b w:val="0"/>
          <w:bCs w:val="0"/>
        </w:rPr>
        <w:t>ongoing process</w:t>
      </w:r>
      <w:r w:rsidR="00B07456">
        <w:t xml:space="preserve">, with an estimated annual budget of </w:t>
      </w:r>
      <w:r w:rsidR="00B07456" w:rsidRPr="00B07456">
        <w:rPr>
          <w:rStyle w:val="Strong"/>
          <w:b w:val="0"/>
          <w:bCs w:val="0"/>
        </w:rPr>
        <w:t>£0.5–1 million</w:t>
      </w:r>
      <w:r w:rsidR="00B07456" w:rsidRPr="00B07456">
        <w:rPr>
          <w:b/>
          <w:bCs/>
        </w:rPr>
        <w:t>.</w:t>
      </w:r>
      <w:r w:rsidR="00D91FBE">
        <w:rPr>
          <w:b/>
          <w:bCs/>
        </w:rPr>
        <w:t xml:space="preserve"> </w:t>
      </w:r>
      <w:r w:rsidR="00D91FBE">
        <w:t>According to Institutional Theory, organizations gain trust and legitimacy by following changing laws, regulations, and industry standards</w:t>
      </w:r>
      <w:sdt>
        <w:sdtPr>
          <w:id w:val="2018491865"/>
          <w:citation/>
        </w:sdtPr>
        <w:sdtEndPr/>
        <w:sdtContent>
          <w:r w:rsidR="00D91FBE">
            <w:fldChar w:fldCharType="begin"/>
          </w:r>
          <w:r w:rsidR="00D91FBE">
            <w:instrText xml:space="preserve"> CITATION DiM83 \l 1033 </w:instrText>
          </w:r>
          <w:r w:rsidR="00D91FBE">
            <w:fldChar w:fldCharType="separate"/>
          </w:r>
          <w:r w:rsidR="00D065C5">
            <w:rPr>
              <w:noProof/>
            </w:rPr>
            <w:t xml:space="preserve"> (DiMaggio, 1983)</w:t>
          </w:r>
          <w:r w:rsidR="00D91FBE">
            <w:fldChar w:fldCharType="end"/>
          </w:r>
        </w:sdtContent>
      </w:sdt>
      <w:r w:rsidR="00D91FBE">
        <w:t>. Success will mean no major regulatory breaches, passing compliance audits, updating AI policies on time, and meeting all relevant UK and EU requirements.</w:t>
      </w:r>
    </w:p>
    <w:p w14:paraId="14403165" w14:textId="77777777" w:rsidR="009215D5" w:rsidRPr="008C70E2" w:rsidRDefault="009215D5" w:rsidP="005F185B">
      <w:pPr>
        <w:pStyle w:val="NormalWeb"/>
        <w:jc w:val="both"/>
      </w:pPr>
    </w:p>
    <w:p w14:paraId="599A875C" w14:textId="79AF6D48" w:rsidR="008D468A" w:rsidRPr="00013CF9" w:rsidRDefault="005F185B" w:rsidP="00717AB8">
      <w:pPr>
        <w:pStyle w:val="Heading2"/>
      </w:pPr>
      <w:bookmarkStart w:id="53" w:name="_Toc235787615"/>
      <w:r w:rsidRPr="00013CF9">
        <w:t>Cybersecurity &amp; AI Risk Controls</w:t>
      </w:r>
      <w:bookmarkEnd w:id="53"/>
    </w:p>
    <w:p w14:paraId="5311B884" w14:textId="77777777" w:rsidR="00A236C3" w:rsidRDefault="00A236C3" w:rsidP="00A80C2F">
      <w:pPr>
        <w:spacing w:after="0" w:line="240" w:lineRule="auto"/>
        <w:rPr>
          <w:rFonts w:ascii="Times New Roman" w:eastAsia="Times New Roman" w:hAnsi="Times New Roman" w:cs="Times New Roman"/>
          <w:b/>
          <w:bCs/>
          <w:sz w:val="24"/>
          <w:szCs w:val="24"/>
        </w:rPr>
      </w:pPr>
    </w:p>
    <w:p w14:paraId="3CE0484E" w14:textId="0F82294E" w:rsidR="009847DA" w:rsidRPr="00F4116D" w:rsidRDefault="00092782" w:rsidP="00A236C3">
      <w:pPr>
        <w:spacing w:after="0" w:line="240" w:lineRule="auto"/>
        <w:jc w:val="both"/>
        <w:rPr>
          <w:rFonts w:ascii="Times New Roman" w:hAnsi="Times New Roman" w:cs="Times New Roman"/>
          <w:sz w:val="24"/>
          <w:szCs w:val="24"/>
        </w:rPr>
      </w:pPr>
      <w:r w:rsidRPr="00F4116D">
        <w:rPr>
          <w:rFonts w:ascii="Times New Roman" w:hAnsi="Times New Roman" w:cs="Times New Roman"/>
          <w:sz w:val="24"/>
          <w:szCs w:val="24"/>
        </w:rPr>
        <w:lastRenderedPageBreak/>
        <w:t xml:space="preserve">HSBC should strengthen its </w:t>
      </w:r>
      <w:r w:rsidRPr="00F4116D">
        <w:rPr>
          <w:rStyle w:val="Strong"/>
          <w:rFonts w:ascii="Times New Roman" w:hAnsi="Times New Roman" w:cs="Times New Roman"/>
          <w:b w:val="0"/>
          <w:bCs w:val="0"/>
          <w:sz w:val="24"/>
          <w:szCs w:val="24"/>
        </w:rPr>
        <w:t>cybersecurity and AI risk controls</w:t>
      </w:r>
      <w:r w:rsidRPr="00F4116D">
        <w:rPr>
          <w:rFonts w:ascii="Times New Roman" w:hAnsi="Times New Roman" w:cs="Times New Roman"/>
          <w:sz w:val="24"/>
          <w:szCs w:val="24"/>
        </w:rPr>
        <w:t xml:space="preserve"> under the leadership of the </w:t>
      </w:r>
      <w:r w:rsidRPr="00F4116D">
        <w:rPr>
          <w:rStyle w:val="Strong"/>
          <w:rFonts w:ascii="Times New Roman" w:hAnsi="Times New Roman" w:cs="Times New Roman"/>
          <w:b w:val="0"/>
          <w:bCs w:val="0"/>
          <w:sz w:val="24"/>
          <w:szCs w:val="24"/>
        </w:rPr>
        <w:t>Chief Information Security Officer (CISO)</w:t>
      </w:r>
      <w:r w:rsidRPr="00F4116D">
        <w:rPr>
          <w:rFonts w:ascii="Times New Roman" w:hAnsi="Times New Roman" w:cs="Times New Roman"/>
          <w:b/>
          <w:bCs/>
          <w:sz w:val="24"/>
          <w:szCs w:val="24"/>
        </w:rPr>
        <w:t>.</w:t>
      </w:r>
      <w:r w:rsidRPr="00F4116D">
        <w:rPr>
          <w:rFonts w:ascii="Times New Roman" w:hAnsi="Times New Roman" w:cs="Times New Roman"/>
          <w:sz w:val="24"/>
          <w:szCs w:val="24"/>
        </w:rPr>
        <w:t xml:space="preserve"> The implementation should be completed within </w:t>
      </w:r>
      <w:r w:rsidRPr="00F4116D">
        <w:rPr>
          <w:rStyle w:val="Strong"/>
          <w:rFonts w:ascii="Times New Roman" w:hAnsi="Times New Roman" w:cs="Times New Roman"/>
          <w:b w:val="0"/>
          <w:bCs w:val="0"/>
          <w:sz w:val="24"/>
          <w:szCs w:val="24"/>
        </w:rPr>
        <w:t>6–12 months</w:t>
      </w:r>
      <w:r w:rsidRPr="00F4116D">
        <w:rPr>
          <w:rFonts w:ascii="Times New Roman" w:hAnsi="Times New Roman" w:cs="Times New Roman"/>
          <w:sz w:val="24"/>
          <w:szCs w:val="24"/>
        </w:rPr>
        <w:t xml:space="preserve"> with an estimated investment of</w:t>
      </w:r>
      <w:r w:rsidRPr="00F4116D">
        <w:rPr>
          <w:rFonts w:ascii="Times New Roman" w:hAnsi="Times New Roman" w:cs="Times New Roman"/>
          <w:b/>
          <w:bCs/>
          <w:sz w:val="24"/>
          <w:szCs w:val="24"/>
        </w:rPr>
        <w:t xml:space="preserve"> </w:t>
      </w:r>
      <w:r w:rsidRPr="00F4116D">
        <w:rPr>
          <w:rStyle w:val="Strong"/>
          <w:rFonts w:ascii="Times New Roman" w:hAnsi="Times New Roman" w:cs="Times New Roman"/>
          <w:b w:val="0"/>
          <w:bCs w:val="0"/>
          <w:sz w:val="24"/>
          <w:szCs w:val="24"/>
        </w:rPr>
        <w:t>£5–8 million</w:t>
      </w:r>
      <w:r w:rsidRPr="00F4116D">
        <w:rPr>
          <w:rFonts w:ascii="Times New Roman" w:hAnsi="Times New Roman" w:cs="Times New Roman"/>
          <w:sz w:val="24"/>
          <w:szCs w:val="24"/>
        </w:rPr>
        <w:t>. In</w:t>
      </w:r>
      <w:r w:rsidR="00B3134F" w:rsidRPr="00F4116D">
        <w:rPr>
          <w:rFonts w:ascii="Times New Roman" w:hAnsi="Times New Roman" w:cs="Times New Roman"/>
          <w:sz w:val="24"/>
          <w:szCs w:val="24"/>
        </w:rPr>
        <w:t xml:space="preserve"> this segment, HSBC must </w:t>
      </w:r>
      <w:r w:rsidR="00A1389E" w:rsidRPr="00F4116D">
        <w:rPr>
          <w:rFonts w:ascii="Times New Roman" w:hAnsi="Times New Roman" w:cs="Times New Roman"/>
          <w:sz w:val="24"/>
          <w:szCs w:val="24"/>
        </w:rPr>
        <w:t xml:space="preserve">use AI for fraud detection and </w:t>
      </w:r>
      <w:r w:rsidR="00FC001D" w:rsidRPr="00F4116D">
        <w:rPr>
          <w:rFonts w:ascii="Times New Roman" w:hAnsi="Times New Roman" w:cs="Times New Roman"/>
          <w:sz w:val="24"/>
          <w:szCs w:val="24"/>
        </w:rPr>
        <w:t>to protect</w:t>
      </w:r>
      <w:r w:rsidR="00B91431" w:rsidRPr="00F4116D">
        <w:rPr>
          <w:rFonts w:ascii="Times New Roman" w:hAnsi="Times New Roman" w:cs="Times New Roman"/>
          <w:sz w:val="24"/>
          <w:szCs w:val="24"/>
        </w:rPr>
        <w:t xml:space="preserve"> </w:t>
      </w:r>
      <w:r w:rsidR="004A63E8" w:rsidRPr="00F4116D">
        <w:rPr>
          <w:rFonts w:ascii="Times New Roman" w:hAnsi="Times New Roman" w:cs="Times New Roman"/>
          <w:sz w:val="24"/>
          <w:szCs w:val="24"/>
        </w:rPr>
        <w:t xml:space="preserve">against </w:t>
      </w:r>
      <w:r w:rsidR="00A236C3" w:rsidRPr="00F4116D">
        <w:rPr>
          <w:rFonts w:ascii="Times New Roman" w:hAnsi="Times New Roman" w:cs="Times New Roman"/>
          <w:sz w:val="24"/>
          <w:szCs w:val="24"/>
        </w:rPr>
        <w:t>cyberattacks</w:t>
      </w:r>
      <w:r w:rsidR="00B91431" w:rsidRPr="00F4116D">
        <w:rPr>
          <w:rFonts w:ascii="Times New Roman" w:hAnsi="Times New Roman" w:cs="Times New Roman"/>
          <w:sz w:val="24"/>
          <w:szCs w:val="24"/>
        </w:rPr>
        <w:t xml:space="preserve">, because hackers </w:t>
      </w:r>
      <w:r w:rsidR="00DA0850" w:rsidRPr="00F4116D">
        <w:rPr>
          <w:rFonts w:ascii="Times New Roman" w:hAnsi="Times New Roman" w:cs="Times New Roman"/>
          <w:sz w:val="24"/>
          <w:szCs w:val="24"/>
        </w:rPr>
        <w:t xml:space="preserve">can also use AI. They also need to be </w:t>
      </w:r>
      <w:r w:rsidRPr="00F4116D">
        <w:rPr>
          <w:rFonts w:ascii="Times New Roman" w:hAnsi="Times New Roman" w:cs="Times New Roman"/>
          <w:sz w:val="24"/>
          <w:szCs w:val="24"/>
        </w:rPr>
        <w:t>careful</w:t>
      </w:r>
      <w:r w:rsidR="00DA0850" w:rsidRPr="00F4116D">
        <w:rPr>
          <w:rFonts w:ascii="Times New Roman" w:hAnsi="Times New Roman" w:cs="Times New Roman"/>
          <w:sz w:val="24"/>
          <w:szCs w:val="24"/>
        </w:rPr>
        <w:t xml:space="preserve"> </w:t>
      </w:r>
      <w:r w:rsidRPr="00F4116D">
        <w:rPr>
          <w:rFonts w:ascii="Times New Roman" w:hAnsi="Times New Roman" w:cs="Times New Roman"/>
          <w:sz w:val="24"/>
          <w:szCs w:val="24"/>
        </w:rPr>
        <w:t>that</w:t>
      </w:r>
      <w:r w:rsidR="00DA0850" w:rsidRPr="00F4116D">
        <w:rPr>
          <w:rFonts w:ascii="Times New Roman" w:hAnsi="Times New Roman" w:cs="Times New Roman"/>
          <w:sz w:val="24"/>
          <w:szCs w:val="24"/>
        </w:rPr>
        <w:t xml:space="preserve"> their AI system is </w:t>
      </w:r>
      <w:r w:rsidRPr="00F4116D">
        <w:rPr>
          <w:rFonts w:ascii="Times New Roman" w:hAnsi="Times New Roman" w:cs="Times New Roman"/>
          <w:sz w:val="24"/>
          <w:szCs w:val="24"/>
        </w:rPr>
        <w:t>not being controlled by</w:t>
      </w:r>
      <w:r w:rsidR="00DA0850" w:rsidRPr="00F4116D">
        <w:rPr>
          <w:rFonts w:ascii="Times New Roman" w:hAnsi="Times New Roman" w:cs="Times New Roman"/>
          <w:sz w:val="24"/>
          <w:szCs w:val="24"/>
        </w:rPr>
        <w:t xml:space="preserve"> hackers</w:t>
      </w:r>
      <w:r w:rsidR="007E6529" w:rsidRPr="00F4116D">
        <w:rPr>
          <w:rFonts w:ascii="Times New Roman" w:hAnsi="Times New Roman" w:cs="Times New Roman"/>
          <w:sz w:val="24"/>
          <w:szCs w:val="24"/>
        </w:rPr>
        <w:t xml:space="preserve">. They should also run regular testing of their AI so that they can check </w:t>
      </w:r>
      <w:r w:rsidR="004A63E8" w:rsidRPr="00F4116D">
        <w:rPr>
          <w:rFonts w:ascii="Times New Roman" w:hAnsi="Times New Roman" w:cs="Times New Roman"/>
          <w:sz w:val="24"/>
          <w:szCs w:val="24"/>
        </w:rPr>
        <w:t>whether</w:t>
      </w:r>
      <w:r w:rsidR="007E6529" w:rsidRPr="00F4116D">
        <w:rPr>
          <w:rFonts w:ascii="Times New Roman" w:hAnsi="Times New Roman" w:cs="Times New Roman"/>
          <w:sz w:val="24"/>
          <w:szCs w:val="24"/>
        </w:rPr>
        <w:t xml:space="preserve"> it is working properly or not.</w:t>
      </w:r>
      <w:r w:rsidR="00BC61C2" w:rsidRPr="00F4116D">
        <w:rPr>
          <w:rFonts w:ascii="Times New Roman" w:hAnsi="Times New Roman" w:cs="Times New Roman"/>
          <w:sz w:val="24"/>
          <w:szCs w:val="24"/>
        </w:rPr>
        <w:t xml:space="preserve"> By ensuring these</w:t>
      </w:r>
      <w:r w:rsidR="004A63E8" w:rsidRPr="00F4116D">
        <w:rPr>
          <w:rFonts w:ascii="Times New Roman" w:hAnsi="Times New Roman" w:cs="Times New Roman"/>
          <w:sz w:val="24"/>
          <w:szCs w:val="24"/>
        </w:rPr>
        <w:t>,</w:t>
      </w:r>
      <w:r w:rsidR="00BC61C2" w:rsidRPr="00F4116D">
        <w:rPr>
          <w:rFonts w:ascii="Times New Roman" w:hAnsi="Times New Roman" w:cs="Times New Roman"/>
          <w:sz w:val="24"/>
          <w:szCs w:val="24"/>
        </w:rPr>
        <w:t xml:space="preserve"> they can get </w:t>
      </w:r>
      <w:r w:rsidR="00DA134D" w:rsidRPr="00F4116D">
        <w:rPr>
          <w:rFonts w:ascii="Times New Roman" w:hAnsi="Times New Roman" w:cs="Times New Roman"/>
          <w:sz w:val="24"/>
          <w:szCs w:val="24"/>
        </w:rPr>
        <w:t>a report if something negative happens</w:t>
      </w:r>
      <w:r w:rsidR="004A63E8" w:rsidRPr="00F4116D">
        <w:rPr>
          <w:rFonts w:ascii="Times New Roman" w:hAnsi="Times New Roman" w:cs="Times New Roman"/>
          <w:sz w:val="24"/>
          <w:szCs w:val="24"/>
        </w:rPr>
        <w:t>,</w:t>
      </w:r>
      <w:r w:rsidR="00DA134D" w:rsidRPr="00F4116D">
        <w:rPr>
          <w:rFonts w:ascii="Times New Roman" w:hAnsi="Times New Roman" w:cs="Times New Roman"/>
          <w:sz w:val="24"/>
          <w:szCs w:val="24"/>
        </w:rPr>
        <w:t xml:space="preserve"> and HSBC can </w:t>
      </w:r>
      <w:r w:rsidR="00A236C3" w:rsidRPr="00F4116D">
        <w:rPr>
          <w:rFonts w:ascii="Times New Roman" w:hAnsi="Times New Roman" w:cs="Times New Roman"/>
          <w:sz w:val="24"/>
          <w:szCs w:val="24"/>
        </w:rPr>
        <w:t>take</w:t>
      </w:r>
      <w:r w:rsidR="00DA134D" w:rsidRPr="00F4116D">
        <w:rPr>
          <w:rFonts w:ascii="Times New Roman" w:hAnsi="Times New Roman" w:cs="Times New Roman"/>
          <w:sz w:val="24"/>
          <w:szCs w:val="24"/>
        </w:rPr>
        <w:t xml:space="preserve"> necessary steps</w:t>
      </w:r>
      <w:sdt>
        <w:sdtPr>
          <w:rPr>
            <w:rFonts w:ascii="Times New Roman" w:hAnsi="Times New Roman" w:cs="Times New Roman"/>
            <w:sz w:val="24"/>
            <w:szCs w:val="24"/>
          </w:rPr>
          <w:id w:val="1476030482"/>
          <w:citation/>
        </w:sdtPr>
        <w:sdtEndPr/>
        <w:sdtContent>
          <w:r w:rsidR="00CA649E" w:rsidRPr="00F4116D">
            <w:rPr>
              <w:rFonts w:ascii="Times New Roman" w:hAnsi="Times New Roman" w:cs="Times New Roman"/>
              <w:sz w:val="24"/>
              <w:szCs w:val="24"/>
            </w:rPr>
            <w:fldChar w:fldCharType="begin"/>
          </w:r>
          <w:r w:rsidR="00CA649E" w:rsidRPr="00F4116D">
            <w:rPr>
              <w:rFonts w:ascii="Times New Roman" w:hAnsi="Times New Roman" w:cs="Times New Roman"/>
              <w:sz w:val="24"/>
              <w:szCs w:val="24"/>
            </w:rPr>
            <w:instrText xml:space="preserve"> CITATION GOV241 \l 1033 </w:instrText>
          </w:r>
          <w:r w:rsidR="00CA649E" w:rsidRPr="00F4116D">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(GOV.UK, 2024)</w:t>
          </w:r>
          <w:r w:rsidR="00CA649E" w:rsidRPr="00F4116D">
            <w:rPr>
              <w:rFonts w:ascii="Times New Roman" w:hAnsi="Times New Roman" w:cs="Times New Roman"/>
              <w:sz w:val="24"/>
              <w:szCs w:val="24"/>
            </w:rPr>
            <w:fldChar w:fldCharType="end"/>
          </w:r>
        </w:sdtContent>
      </w:sdt>
      <w:r w:rsidR="00A236C3" w:rsidRPr="00F4116D">
        <w:rPr>
          <w:rFonts w:ascii="Times New Roman" w:hAnsi="Times New Roman" w:cs="Times New Roman"/>
          <w:sz w:val="24"/>
          <w:szCs w:val="24"/>
        </w:rPr>
        <w:t>.</w:t>
      </w:r>
      <w:r w:rsidR="00FC001D" w:rsidRPr="00F4116D">
        <w:rPr>
          <w:rFonts w:ascii="Times New Roman" w:hAnsi="Times New Roman" w:cs="Times New Roman"/>
          <w:sz w:val="24"/>
          <w:szCs w:val="24"/>
        </w:rPr>
        <w:t xml:space="preserve"> </w:t>
      </w:r>
      <w:r w:rsidR="00F4116D" w:rsidRPr="00F4116D">
        <w:rPr>
          <w:rFonts w:ascii="Times New Roman" w:hAnsi="Times New Roman" w:cs="Times New Roman"/>
          <w:sz w:val="24"/>
          <w:szCs w:val="24"/>
        </w:rPr>
        <w:t>According to Buczak and Guven (2016), machine learning can improve the detection and management of cyber threats when supported by continuous monitoring and risk controls</w:t>
      </w:r>
      <w:sdt>
        <w:sdtPr>
          <w:rPr>
            <w:rFonts w:ascii="Times New Roman" w:hAnsi="Times New Roman" w:cs="Times New Roman"/>
            <w:sz w:val="24"/>
            <w:szCs w:val="24"/>
          </w:rPr>
          <w:id w:val="-1983227548"/>
          <w:citation/>
        </w:sdtPr>
        <w:sdtEndPr/>
        <w:sdtContent>
          <w:r w:rsidR="00F4116D" w:rsidRPr="00F4116D">
            <w:rPr>
              <w:rFonts w:ascii="Times New Roman" w:hAnsi="Times New Roman" w:cs="Times New Roman"/>
              <w:sz w:val="24"/>
              <w:szCs w:val="24"/>
            </w:rPr>
            <w:fldChar w:fldCharType="begin"/>
          </w:r>
          <w:r w:rsidR="00F4116D" w:rsidRPr="00F4116D">
            <w:rPr>
              <w:rFonts w:ascii="Times New Roman" w:hAnsi="Times New Roman" w:cs="Times New Roman"/>
              <w:sz w:val="24"/>
              <w:szCs w:val="24"/>
            </w:rPr>
            <w:instrText xml:space="preserve"> CITATION Buc16 \l 1033 </w:instrText>
          </w:r>
          <w:r w:rsidR="00F4116D" w:rsidRPr="00F4116D">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(Buczak &amp; Guven, 2016)</w:t>
          </w:r>
          <w:r w:rsidR="00F4116D" w:rsidRPr="00F4116D">
            <w:rPr>
              <w:rFonts w:ascii="Times New Roman" w:hAnsi="Times New Roman" w:cs="Times New Roman"/>
              <w:sz w:val="24"/>
              <w:szCs w:val="24"/>
            </w:rPr>
            <w:fldChar w:fldCharType="end"/>
          </w:r>
        </w:sdtContent>
      </w:sdt>
      <w:r w:rsidR="00F4116D" w:rsidRPr="00F4116D">
        <w:rPr>
          <w:rFonts w:ascii="Times New Roman" w:hAnsi="Times New Roman" w:cs="Times New Roman"/>
          <w:sz w:val="24"/>
          <w:szCs w:val="24"/>
        </w:rPr>
        <w:t>. Success will be measured by fewer cybersecurity incidents, faster fraud detection, successful penetration tests, and regular AI security audit reports.</w:t>
      </w:r>
    </w:p>
    <w:p w14:paraId="444A9755" w14:textId="20A02DF7" w:rsidR="00A87133" w:rsidRPr="00F4116D" w:rsidRDefault="00FC001D" w:rsidP="00A236C3">
      <w:pPr>
        <w:spacing w:after="0" w:line="240" w:lineRule="auto"/>
        <w:jc w:val="both"/>
        <w:rPr>
          <w:rFonts w:ascii="Times New Roman" w:hAnsi="Times New Roman" w:cs="Times New Roman"/>
          <w:sz w:val="24"/>
          <w:szCs w:val="24"/>
        </w:rPr>
      </w:pPr>
      <w:r w:rsidRPr="00F4116D">
        <w:rPr>
          <w:rFonts w:ascii="Times New Roman" w:hAnsi="Times New Roman" w:cs="Times New Roman"/>
          <w:sz w:val="24"/>
          <w:szCs w:val="24"/>
        </w:rPr>
        <w:t xml:space="preserve"> </w:t>
      </w:r>
    </w:p>
    <w:p w14:paraId="1AA37BEC" w14:textId="03EED42B" w:rsidR="00A87133" w:rsidRPr="00013CF9" w:rsidRDefault="00C57943" w:rsidP="00717AB8">
      <w:pPr>
        <w:pStyle w:val="Heading2"/>
      </w:pPr>
      <w:bookmarkStart w:id="54" w:name="_Toc235787616"/>
      <w:r w:rsidRPr="00013CF9">
        <w:t>Training and Hire</w:t>
      </w:r>
      <w:bookmarkEnd w:id="54"/>
    </w:p>
    <w:p w14:paraId="53EE7A83" w14:textId="77777777" w:rsidR="00947E14" w:rsidRDefault="00947E14" w:rsidP="00947E14">
      <w:pPr>
        <w:jc w:val="both"/>
        <w:rPr>
          <w:rFonts w:ascii="Times New Roman" w:hAnsi="Times New Roman" w:cs="Times New Roman"/>
          <w:sz w:val="24"/>
          <w:szCs w:val="24"/>
        </w:rPr>
      </w:pPr>
    </w:p>
    <w:p w14:paraId="600F58C9" w14:textId="5C9F92B3" w:rsidR="00C57943" w:rsidRPr="003E5CF1" w:rsidRDefault="000608D5" w:rsidP="00947E14">
      <w:pPr>
        <w:jc w:val="both"/>
        <w:rPr>
          <w:rFonts w:ascii="Times New Roman" w:eastAsia="Times New Roman" w:hAnsi="Times New Roman" w:cs="Times New Roman"/>
          <w:sz w:val="24"/>
          <w:szCs w:val="24"/>
        </w:rPr>
      </w:pPr>
      <w:r w:rsidRPr="003E5CF1">
        <w:rPr>
          <w:rFonts w:ascii="Times New Roman" w:hAnsi="Times New Roman" w:cs="Times New Roman"/>
          <w:sz w:val="24"/>
          <w:szCs w:val="24"/>
        </w:rPr>
        <w:t xml:space="preserve">HSBC should implement an </w:t>
      </w:r>
      <w:r w:rsidRPr="003E5CF1">
        <w:rPr>
          <w:rStyle w:val="Strong"/>
          <w:rFonts w:ascii="Times New Roman" w:hAnsi="Times New Roman" w:cs="Times New Roman"/>
          <w:b w:val="0"/>
          <w:bCs w:val="0"/>
          <w:sz w:val="24"/>
          <w:szCs w:val="24"/>
        </w:rPr>
        <w:t xml:space="preserve">AI training and recruitment </w:t>
      </w:r>
      <w:r w:rsidR="00495D2F" w:rsidRPr="003E5CF1">
        <w:rPr>
          <w:rStyle w:val="Strong"/>
          <w:rFonts w:ascii="Times New Roman" w:hAnsi="Times New Roman" w:cs="Times New Roman"/>
          <w:b w:val="0"/>
          <w:bCs w:val="0"/>
          <w:sz w:val="24"/>
          <w:szCs w:val="24"/>
        </w:rPr>
        <w:t>program</w:t>
      </w:r>
      <w:r w:rsidRPr="003E5CF1">
        <w:rPr>
          <w:rFonts w:ascii="Times New Roman" w:hAnsi="Times New Roman" w:cs="Times New Roman"/>
          <w:sz w:val="24"/>
          <w:szCs w:val="24"/>
        </w:rPr>
        <w:t xml:space="preserve"> under the leadership of the </w:t>
      </w:r>
      <w:r w:rsidRPr="003E5CF1">
        <w:rPr>
          <w:rStyle w:val="Strong"/>
          <w:rFonts w:ascii="Times New Roman" w:hAnsi="Times New Roman" w:cs="Times New Roman"/>
          <w:b w:val="0"/>
          <w:bCs w:val="0"/>
          <w:sz w:val="24"/>
          <w:szCs w:val="24"/>
        </w:rPr>
        <w:t>Human Resources (HR) Department</w:t>
      </w:r>
      <w:r w:rsidRPr="003E5CF1">
        <w:rPr>
          <w:rFonts w:ascii="Times New Roman" w:hAnsi="Times New Roman" w:cs="Times New Roman"/>
          <w:sz w:val="24"/>
          <w:szCs w:val="24"/>
        </w:rPr>
        <w:t xml:space="preserve"> and the </w:t>
      </w:r>
      <w:r w:rsidRPr="003E5CF1">
        <w:rPr>
          <w:rStyle w:val="Strong"/>
          <w:rFonts w:ascii="Times New Roman" w:hAnsi="Times New Roman" w:cs="Times New Roman"/>
          <w:b w:val="0"/>
          <w:bCs w:val="0"/>
          <w:sz w:val="24"/>
          <w:szCs w:val="24"/>
        </w:rPr>
        <w:t>Learning and Development Team</w:t>
      </w:r>
      <w:r w:rsidRPr="003E5CF1">
        <w:rPr>
          <w:rFonts w:ascii="Times New Roman" w:hAnsi="Times New Roman" w:cs="Times New Roman"/>
          <w:sz w:val="24"/>
          <w:szCs w:val="24"/>
        </w:rPr>
        <w:t xml:space="preserve">. The program should be completed within </w:t>
      </w:r>
      <w:r w:rsidRPr="003E5CF1">
        <w:rPr>
          <w:rStyle w:val="Strong"/>
          <w:rFonts w:ascii="Times New Roman" w:hAnsi="Times New Roman" w:cs="Times New Roman"/>
          <w:b w:val="0"/>
          <w:bCs w:val="0"/>
          <w:sz w:val="24"/>
          <w:szCs w:val="24"/>
        </w:rPr>
        <w:t>six months</w:t>
      </w:r>
      <w:r w:rsidRPr="003E5CF1">
        <w:rPr>
          <w:rFonts w:ascii="Times New Roman" w:hAnsi="Times New Roman" w:cs="Times New Roman"/>
          <w:sz w:val="24"/>
          <w:szCs w:val="24"/>
        </w:rPr>
        <w:t xml:space="preserve"> with an estimated investment of </w:t>
      </w:r>
      <w:r w:rsidRPr="003E5CF1">
        <w:rPr>
          <w:rStyle w:val="Strong"/>
          <w:rFonts w:ascii="Times New Roman" w:hAnsi="Times New Roman" w:cs="Times New Roman"/>
          <w:b w:val="0"/>
          <w:bCs w:val="0"/>
          <w:sz w:val="24"/>
          <w:szCs w:val="24"/>
        </w:rPr>
        <w:t xml:space="preserve">£2 </w:t>
      </w:r>
      <w:r w:rsidR="00495D2F" w:rsidRPr="003E5CF1">
        <w:rPr>
          <w:rStyle w:val="Strong"/>
          <w:rFonts w:ascii="Times New Roman" w:hAnsi="Times New Roman" w:cs="Times New Roman"/>
          <w:b w:val="0"/>
          <w:bCs w:val="0"/>
          <w:sz w:val="24"/>
          <w:szCs w:val="24"/>
        </w:rPr>
        <w:t>million. HSBC</w:t>
      </w:r>
      <w:r w:rsidR="00C57943" w:rsidRPr="003E5CF1">
        <w:rPr>
          <w:rFonts w:ascii="Times New Roman" w:hAnsi="Times New Roman" w:cs="Times New Roman"/>
          <w:sz w:val="24"/>
          <w:szCs w:val="24"/>
        </w:rPr>
        <w:t xml:space="preserve"> </w:t>
      </w:r>
      <w:r w:rsidR="004A63E8" w:rsidRPr="003E5CF1">
        <w:rPr>
          <w:rFonts w:ascii="Times New Roman" w:hAnsi="Times New Roman" w:cs="Times New Roman"/>
          <w:sz w:val="24"/>
          <w:szCs w:val="24"/>
        </w:rPr>
        <w:t>needs to</w:t>
      </w:r>
      <w:r w:rsidR="00C57943" w:rsidRPr="003E5CF1">
        <w:rPr>
          <w:rFonts w:ascii="Times New Roman" w:hAnsi="Times New Roman" w:cs="Times New Roman"/>
          <w:sz w:val="24"/>
          <w:szCs w:val="24"/>
        </w:rPr>
        <w:t xml:space="preserve"> </w:t>
      </w:r>
      <w:r w:rsidR="006151D7" w:rsidRPr="003E5CF1">
        <w:rPr>
          <w:rFonts w:ascii="Times New Roman" w:hAnsi="Times New Roman" w:cs="Times New Roman"/>
          <w:sz w:val="24"/>
          <w:szCs w:val="24"/>
        </w:rPr>
        <w:t>train</w:t>
      </w:r>
      <w:r w:rsidR="00C57943" w:rsidRPr="003E5CF1">
        <w:rPr>
          <w:rFonts w:ascii="Times New Roman" w:hAnsi="Times New Roman" w:cs="Times New Roman"/>
          <w:sz w:val="24"/>
          <w:szCs w:val="24"/>
        </w:rPr>
        <w:t xml:space="preserve"> </w:t>
      </w:r>
      <w:r w:rsidR="004A63E8" w:rsidRPr="003E5CF1">
        <w:rPr>
          <w:rFonts w:ascii="Times New Roman" w:hAnsi="Times New Roman" w:cs="Times New Roman"/>
          <w:sz w:val="24"/>
          <w:szCs w:val="24"/>
        </w:rPr>
        <w:t>its</w:t>
      </w:r>
      <w:r w:rsidR="00C57943" w:rsidRPr="003E5CF1">
        <w:rPr>
          <w:rFonts w:ascii="Times New Roman" w:hAnsi="Times New Roman" w:cs="Times New Roman"/>
          <w:sz w:val="24"/>
          <w:szCs w:val="24"/>
        </w:rPr>
        <w:t xml:space="preserve"> </w:t>
      </w:r>
      <w:r w:rsidR="006151D7" w:rsidRPr="003E5CF1">
        <w:rPr>
          <w:rFonts w:ascii="Times New Roman" w:hAnsi="Times New Roman" w:cs="Times New Roman"/>
          <w:sz w:val="24"/>
          <w:szCs w:val="24"/>
        </w:rPr>
        <w:t>employees</w:t>
      </w:r>
      <w:r w:rsidR="00C57943" w:rsidRPr="003E5CF1">
        <w:rPr>
          <w:rFonts w:ascii="Times New Roman" w:hAnsi="Times New Roman" w:cs="Times New Roman"/>
          <w:sz w:val="24"/>
          <w:szCs w:val="24"/>
        </w:rPr>
        <w:t xml:space="preserve"> </w:t>
      </w:r>
      <w:r w:rsidR="00495D2F" w:rsidRPr="003E5CF1">
        <w:rPr>
          <w:rFonts w:ascii="Times New Roman" w:hAnsi="Times New Roman" w:cs="Times New Roman"/>
          <w:sz w:val="24"/>
          <w:szCs w:val="24"/>
        </w:rPr>
        <w:t>on</w:t>
      </w:r>
      <w:r w:rsidR="00C57943" w:rsidRPr="003E5CF1">
        <w:rPr>
          <w:rFonts w:ascii="Times New Roman" w:hAnsi="Times New Roman" w:cs="Times New Roman"/>
          <w:sz w:val="24"/>
          <w:szCs w:val="24"/>
        </w:rPr>
        <w:t xml:space="preserve"> how these </w:t>
      </w:r>
      <w:r w:rsidR="006151D7" w:rsidRPr="003E5CF1">
        <w:rPr>
          <w:rFonts w:ascii="Times New Roman" w:hAnsi="Times New Roman" w:cs="Times New Roman"/>
          <w:sz w:val="24"/>
          <w:szCs w:val="24"/>
        </w:rPr>
        <w:t xml:space="preserve">AI systems </w:t>
      </w:r>
      <w:r w:rsidR="004A63E8" w:rsidRPr="003E5CF1">
        <w:rPr>
          <w:rFonts w:ascii="Times New Roman" w:hAnsi="Times New Roman" w:cs="Times New Roman"/>
          <w:sz w:val="24"/>
          <w:szCs w:val="24"/>
        </w:rPr>
        <w:t>work</w:t>
      </w:r>
      <w:r w:rsidR="009D6671" w:rsidRPr="003E5CF1">
        <w:rPr>
          <w:rFonts w:ascii="Times New Roman" w:hAnsi="Times New Roman" w:cs="Times New Roman"/>
          <w:sz w:val="24"/>
          <w:szCs w:val="24"/>
        </w:rPr>
        <w:t xml:space="preserve">, </w:t>
      </w:r>
      <w:r w:rsidR="009D6671" w:rsidRPr="003E5CF1">
        <w:rPr>
          <w:rFonts w:ascii="Times New Roman" w:eastAsia="Times New Roman" w:hAnsi="Times New Roman" w:cs="Times New Roman"/>
          <w:sz w:val="24"/>
          <w:szCs w:val="24"/>
        </w:rPr>
        <w:t>AI risk awareness</w:t>
      </w:r>
      <w:r w:rsidR="004A63E8" w:rsidRPr="003E5CF1">
        <w:rPr>
          <w:rFonts w:ascii="Times New Roman" w:eastAsia="Times New Roman" w:hAnsi="Times New Roman" w:cs="Times New Roman"/>
          <w:sz w:val="24"/>
          <w:szCs w:val="24"/>
        </w:rPr>
        <w:t>,</w:t>
      </w:r>
      <w:r w:rsidR="009D6671" w:rsidRPr="003E5CF1">
        <w:rPr>
          <w:rFonts w:ascii="Times New Roman" w:eastAsia="Times New Roman" w:hAnsi="Times New Roman" w:cs="Times New Roman"/>
          <w:sz w:val="24"/>
          <w:szCs w:val="24"/>
        </w:rPr>
        <w:t xml:space="preserve"> and data protection</w:t>
      </w:r>
      <w:r w:rsidR="004A63E8" w:rsidRPr="003E5CF1">
        <w:rPr>
          <w:rFonts w:ascii="Times New Roman" w:eastAsia="Times New Roman" w:hAnsi="Times New Roman" w:cs="Times New Roman"/>
          <w:sz w:val="24"/>
          <w:szCs w:val="24"/>
        </w:rPr>
        <w:t>. Also</w:t>
      </w:r>
      <w:r w:rsidR="009D6671" w:rsidRPr="003E5CF1">
        <w:rPr>
          <w:rFonts w:ascii="Times New Roman" w:eastAsia="Times New Roman" w:hAnsi="Times New Roman" w:cs="Times New Roman"/>
          <w:sz w:val="24"/>
          <w:szCs w:val="24"/>
        </w:rPr>
        <w:t xml:space="preserve">, they need to hire </w:t>
      </w:r>
      <w:r w:rsidR="00BC1AD0" w:rsidRPr="003E5CF1">
        <w:rPr>
          <w:rFonts w:ascii="Times New Roman" w:eastAsia="Times New Roman" w:hAnsi="Times New Roman" w:cs="Times New Roman"/>
          <w:sz w:val="24"/>
          <w:szCs w:val="24"/>
        </w:rPr>
        <w:t>specialists in AI</w:t>
      </w:r>
      <w:r w:rsidR="004A63E8" w:rsidRPr="003E5CF1">
        <w:rPr>
          <w:rFonts w:ascii="Times New Roman" w:eastAsia="Times New Roman" w:hAnsi="Times New Roman" w:cs="Times New Roman"/>
          <w:sz w:val="24"/>
          <w:szCs w:val="24"/>
        </w:rPr>
        <w:t>,</w:t>
      </w:r>
      <w:r w:rsidR="009D6671" w:rsidRPr="003E5CF1">
        <w:rPr>
          <w:rFonts w:ascii="Times New Roman" w:eastAsia="Times New Roman" w:hAnsi="Times New Roman" w:cs="Times New Roman"/>
          <w:sz w:val="24"/>
          <w:szCs w:val="24"/>
        </w:rPr>
        <w:t xml:space="preserve"> </w:t>
      </w:r>
      <w:r w:rsidR="00A3068D">
        <w:rPr>
          <w:rFonts w:ascii="Times New Roman" w:eastAsia="Times New Roman" w:hAnsi="Times New Roman" w:cs="Times New Roman"/>
          <w:sz w:val="24"/>
          <w:szCs w:val="24"/>
        </w:rPr>
        <w:t>like</w:t>
      </w:r>
      <w:r w:rsidR="009D6671" w:rsidRPr="003E5CF1">
        <w:rPr>
          <w:rFonts w:ascii="Times New Roman" w:eastAsia="Times New Roman" w:hAnsi="Times New Roman" w:cs="Times New Roman"/>
          <w:sz w:val="24"/>
          <w:szCs w:val="24"/>
        </w:rPr>
        <w:t xml:space="preserve"> </w:t>
      </w:r>
      <w:r w:rsidR="008E151F" w:rsidRPr="003E5CF1">
        <w:rPr>
          <w:rFonts w:ascii="Times New Roman" w:eastAsia="Times New Roman" w:hAnsi="Times New Roman" w:cs="Times New Roman"/>
          <w:sz w:val="24"/>
          <w:szCs w:val="24"/>
        </w:rPr>
        <w:t xml:space="preserve">AI </w:t>
      </w:r>
      <w:r w:rsidR="004A63E8" w:rsidRPr="003E5CF1">
        <w:rPr>
          <w:rFonts w:ascii="Times New Roman" w:eastAsia="Times New Roman" w:hAnsi="Times New Roman" w:cs="Times New Roman"/>
          <w:sz w:val="24"/>
          <w:szCs w:val="24"/>
        </w:rPr>
        <w:t>specialists and</w:t>
      </w:r>
      <w:r w:rsidR="008E151F" w:rsidRPr="003E5CF1">
        <w:rPr>
          <w:rFonts w:ascii="Times New Roman" w:eastAsia="Times New Roman" w:hAnsi="Times New Roman" w:cs="Times New Roman"/>
          <w:sz w:val="24"/>
          <w:szCs w:val="24"/>
        </w:rPr>
        <w:t xml:space="preserve"> data scientists</w:t>
      </w:r>
      <w:r w:rsidR="004A63E8" w:rsidRPr="003E5CF1">
        <w:rPr>
          <w:rFonts w:ascii="Times New Roman" w:eastAsia="Times New Roman" w:hAnsi="Times New Roman" w:cs="Times New Roman"/>
          <w:sz w:val="24"/>
          <w:szCs w:val="24"/>
        </w:rPr>
        <w:t>,</w:t>
      </w:r>
      <w:r w:rsidR="008E151F" w:rsidRPr="003E5CF1">
        <w:rPr>
          <w:rFonts w:ascii="Times New Roman" w:eastAsia="Times New Roman" w:hAnsi="Times New Roman" w:cs="Times New Roman"/>
          <w:sz w:val="24"/>
          <w:szCs w:val="24"/>
        </w:rPr>
        <w:t xml:space="preserve"> to run the process smoothly.</w:t>
      </w:r>
      <w:r w:rsidR="009D1708" w:rsidRPr="003E5CF1">
        <w:rPr>
          <w:rFonts w:ascii="Times New Roman" w:eastAsia="Times New Roman" w:hAnsi="Times New Roman" w:cs="Times New Roman"/>
          <w:sz w:val="24"/>
          <w:szCs w:val="24"/>
        </w:rPr>
        <w:t xml:space="preserve"> </w:t>
      </w:r>
      <w:r w:rsidR="009D1708" w:rsidRPr="003E5CF1">
        <w:rPr>
          <w:rFonts w:ascii="Times New Roman" w:hAnsi="Times New Roman" w:cs="Times New Roman"/>
          <w:sz w:val="24"/>
          <w:szCs w:val="24"/>
        </w:rPr>
        <w:t xml:space="preserve">Davenport and </w:t>
      </w:r>
      <w:proofErr w:type="spellStart"/>
      <w:r w:rsidR="009D1708" w:rsidRPr="003E5CF1">
        <w:rPr>
          <w:rFonts w:ascii="Times New Roman" w:hAnsi="Times New Roman" w:cs="Times New Roman"/>
          <w:sz w:val="24"/>
          <w:szCs w:val="24"/>
        </w:rPr>
        <w:t>Ronanki</w:t>
      </w:r>
      <w:proofErr w:type="spellEnd"/>
      <w:r w:rsidR="009D1708" w:rsidRPr="003E5CF1">
        <w:rPr>
          <w:rFonts w:ascii="Times New Roman" w:hAnsi="Times New Roman" w:cs="Times New Roman"/>
          <w:sz w:val="24"/>
          <w:szCs w:val="24"/>
        </w:rPr>
        <w:t xml:space="preserve"> (2018) explain that organizations benefit more from AI when they have skilled employees and the right resources</w:t>
      </w:r>
      <w:sdt>
        <w:sdtPr>
          <w:rPr>
            <w:rFonts w:ascii="Times New Roman" w:hAnsi="Times New Roman" w:cs="Times New Roman"/>
            <w:sz w:val="24"/>
            <w:szCs w:val="24"/>
          </w:rPr>
          <w:id w:val="1725944997"/>
          <w:citation/>
        </w:sdtPr>
        <w:sdtEndPr/>
        <w:sdtContent>
          <w:r w:rsidR="003E5CF1" w:rsidRPr="003E5CF1">
            <w:rPr>
              <w:rFonts w:ascii="Times New Roman" w:hAnsi="Times New Roman" w:cs="Times New Roman"/>
              <w:sz w:val="24"/>
              <w:szCs w:val="24"/>
            </w:rPr>
            <w:fldChar w:fldCharType="begin"/>
          </w:r>
          <w:r w:rsidR="003E5CF1" w:rsidRPr="003E5CF1">
            <w:rPr>
              <w:rFonts w:ascii="Times New Roman" w:hAnsi="Times New Roman" w:cs="Times New Roman"/>
              <w:sz w:val="24"/>
              <w:szCs w:val="24"/>
            </w:rPr>
            <w:instrText xml:space="preserve"> CITATION Dav18 \l 1033 </w:instrText>
          </w:r>
          <w:r w:rsidR="003E5CF1" w:rsidRPr="003E5CF1">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(Ronanki, 2018)</w:t>
          </w:r>
          <w:r w:rsidR="003E5CF1" w:rsidRPr="003E5CF1">
            <w:rPr>
              <w:rFonts w:ascii="Times New Roman" w:hAnsi="Times New Roman" w:cs="Times New Roman"/>
              <w:sz w:val="24"/>
              <w:szCs w:val="24"/>
            </w:rPr>
            <w:fldChar w:fldCharType="end"/>
          </w:r>
        </w:sdtContent>
      </w:sdt>
      <w:r w:rsidR="009D1708" w:rsidRPr="003E5CF1">
        <w:rPr>
          <w:rFonts w:ascii="Times New Roman" w:hAnsi="Times New Roman" w:cs="Times New Roman"/>
          <w:sz w:val="24"/>
          <w:szCs w:val="24"/>
        </w:rPr>
        <w:t>. Success will be measured by all relevant employees completing AI training, improving their AI skills, and hiring qualified AI experts.</w:t>
      </w:r>
    </w:p>
    <w:p w14:paraId="2FA8FE45" w14:textId="2A7DD149" w:rsidR="00B96DC2" w:rsidRPr="00013CF9" w:rsidRDefault="00B96DC2" w:rsidP="00717AB8">
      <w:pPr>
        <w:pStyle w:val="Heading2"/>
        <w:rPr>
          <w:rFonts w:eastAsia="Times New Roman"/>
        </w:rPr>
      </w:pPr>
      <w:bookmarkStart w:id="55" w:name="_Toc235787617"/>
      <w:r w:rsidRPr="00013CF9">
        <w:rPr>
          <w:rFonts w:eastAsia="Times New Roman"/>
        </w:rPr>
        <w:t>Testing and Improvement</w:t>
      </w:r>
      <w:bookmarkEnd w:id="55"/>
    </w:p>
    <w:p w14:paraId="6C9386F5" w14:textId="77777777" w:rsidR="00C42BF8" w:rsidRPr="009762DB" w:rsidRDefault="00C42BF8" w:rsidP="00947E14">
      <w:pPr>
        <w:jc w:val="both"/>
        <w:rPr>
          <w:rFonts w:ascii="Times New Roman" w:eastAsia="Times New Roman" w:hAnsi="Times New Roman" w:cs="Times New Roman"/>
          <w:sz w:val="24"/>
          <w:szCs w:val="24"/>
        </w:rPr>
      </w:pPr>
    </w:p>
    <w:p w14:paraId="26D4787F" w14:textId="696DAB82" w:rsidR="00B96DC2" w:rsidRPr="009762DB" w:rsidRDefault="00AA63BA" w:rsidP="00947E14">
      <w:pPr>
        <w:jc w:val="both"/>
        <w:rPr>
          <w:rFonts w:ascii="Times New Roman" w:eastAsia="Times New Roman" w:hAnsi="Times New Roman" w:cs="Times New Roman"/>
          <w:sz w:val="24"/>
          <w:szCs w:val="24"/>
        </w:rPr>
      </w:pPr>
      <w:r w:rsidRPr="009762DB">
        <w:rPr>
          <w:rFonts w:ascii="Times New Roman" w:hAnsi="Times New Roman" w:cs="Times New Roman"/>
          <w:sz w:val="24"/>
          <w:szCs w:val="24"/>
        </w:rPr>
        <w:t xml:space="preserve">HSBC should establish a </w:t>
      </w:r>
      <w:r w:rsidRPr="009762DB">
        <w:rPr>
          <w:rStyle w:val="Strong"/>
          <w:rFonts w:ascii="Times New Roman" w:hAnsi="Times New Roman" w:cs="Times New Roman"/>
          <w:b w:val="0"/>
          <w:bCs w:val="0"/>
          <w:sz w:val="24"/>
          <w:szCs w:val="24"/>
        </w:rPr>
        <w:t xml:space="preserve">continuous AI testing and improvement </w:t>
      </w:r>
      <w:r w:rsidR="00CE491A" w:rsidRPr="009762DB">
        <w:rPr>
          <w:rStyle w:val="Strong"/>
          <w:rFonts w:ascii="Times New Roman" w:hAnsi="Times New Roman" w:cs="Times New Roman"/>
          <w:b w:val="0"/>
          <w:bCs w:val="0"/>
          <w:sz w:val="24"/>
          <w:szCs w:val="24"/>
        </w:rPr>
        <w:t>program</w:t>
      </w:r>
      <w:r w:rsidRPr="009762DB">
        <w:rPr>
          <w:rFonts w:ascii="Times New Roman" w:hAnsi="Times New Roman" w:cs="Times New Roman"/>
          <w:b/>
          <w:bCs/>
          <w:sz w:val="24"/>
          <w:szCs w:val="24"/>
        </w:rPr>
        <w:t xml:space="preserve"> </w:t>
      </w:r>
      <w:r w:rsidRPr="009762DB">
        <w:rPr>
          <w:rFonts w:ascii="Times New Roman" w:hAnsi="Times New Roman" w:cs="Times New Roman"/>
          <w:sz w:val="24"/>
          <w:szCs w:val="24"/>
        </w:rPr>
        <w:t xml:space="preserve">under the leadership of the </w:t>
      </w:r>
      <w:r w:rsidRPr="009762DB">
        <w:rPr>
          <w:rStyle w:val="Strong"/>
          <w:rFonts w:ascii="Times New Roman" w:hAnsi="Times New Roman" w:cs="Times New Roman"/>
          <w:b w:val="0"/>
          <w:bCs w:val="0"/>
          <w:sz w:val="24"/>
          <w:szCs w:val="24"/>
        </w:rPr>
        <w:t>AI Development Team</w:t>
      </w:r>
      <w:r w:rsidRPr="009762DB">
        <w:rPr>
          <w:rFonts w:ascii="Times New Roman" w:hAnsi="Times New Roman" w:cs="Times New Roman"/>
          <w:sz w:val="24"/>
          <w:szCs w:val="24"/>
        </w:rPr>
        <w:t xml:space="preserve"> and </w:t>
      </w:r>
      <w:r w:rsidRPr="009762DB">
        <w:rPr>
          <w:rStyle w:val="Strong"/>
          <w:rFonts w:ascii="Times New Roman" w:hAnsi="Times New Roman" w:cs="Times New Roman"/>
          <w:b w:val="0"/>
          <w:bCs w:val="0"/>
          <w:sz w:val="24"/>
          <w:szCs w:val="24"/>
        </w:rPr>
        <w:t>Internal Audit Department</w:t>
      </w:r>
      <w:r w:rsidRPr="009762DB">
        <w:rPr>
          <w:rFonts w:ascii="Times New Roman" w:hAnsi="Times New Roman" w:cs="Times New Roman"/>
          <w:sz w:val="24"/>
          <w:szCs w:val="24"/>
        </w:rPr>
        <w:t>. The program</w:t>
      </w:r>
      <w:r w:rsidR="00CE491A">
        <w:rPr>
          <w:rFonts w:ascii="Times New Roman" w:hAnsi="Times New Roman" w:cs="Times New Roman"/>
          <w:sz w:val="24"/>
          <w:szCs w:val="24"/>
        </w:rPr>
        <w:t xml:space="preserve"> </w:t>
      </w:r>
      <w:r w:rsidRPr="009762DB">
        <w:rPr>
          <w:rFonts w:ascii="Times New Roman" w:hAnsi="Times New Roman" w:cs="Times New Roman"/>
          <w:sz w:val="24"/>
          <w:szCs w:val="24"/>
        </w:rPr>
        <w:t xml:space="preserve">should be conducted every quarter with an estimated annual investment of </w:t>
      </w:r>
      <w:r w:rsidRPr="009762DB">
        <w:rPr>
          <w:rStyle w:val="Strong"/>
          <w:rFonts w:ascii="Times New Roman" w:hAnsi="Times New Roman" w:cs="Times New Roman"/>
          <w:b w:val="0"/>
          <w:bCs w:val="0"/>
          <w:sz w:val="24"/>
          <w:szCs w:val="24"/>
        </w:rPr>
        <w:t>£0.8 million</w:t>
      </w:r>
      <w:r w:rsidRPr="009762DB">
        <w:rPr>
          <w:rFonts w:ascii="Times New Roman" w:hAnsi="Times New Roman" w:cs="Times New Roman"/>
          <w:sz w:val="24"/>
          <w:szCs w:val="24"/>
        </w:rPr>
        <w:t xml:space="preserve">. </w:t>
      </w:r>
      <w:r w:rsidR="00B96DC2" w:rsidRPr="009762DB">
        <w:rPr>
          <w:rFonts w:ascii="Times New Roman" w:eastAsia="Times New Roman" w:hAnsi="Times New Roman" w:cs="Times New Roman"/>
          <w:sz w:val="24"/>
          <w:szCs w:val="24"/>
        </w:rPr>
        <w:t xml:space="preserve">HSBC </w:t>
      </w:r>
      <w:r w:rsidR="004A63E8" w:rsidRPr="009762DB">
        <w:rPr>
          <w:rFonts w:ascii="Times New Roman" w:eastAsia="Times New Roman" w:hAnsi="Times New Roman" w:cs="Times New Roman"/>
          <w:sz w:val="24"/>
          <w:szCs w:val="24"/>
        </w:rPr>
        <w:t>needs</w:t>
      </w:r>
      <w:r w:rsidR="00B96DC2" w:rsidRPr="009762DB">
        <w:rPr>
          <w:rFonts w:ascii="Times New Roman" w:eastAsia="Times New Roman" w:hAnsi="Times New Roman" w:cs="Times New Roman"/>
          <w:sz w:val="24"/>
          <w:szCs w:val="24"/>
        </w:rPr>
        <w:t xml:space="preserve"> to run </w:t>
      </w:r>
      <w:r w:rsidR="004A63E8" w:rsidRPr="009762DB">
        <w:rPr>
          <w:rFonts w:ascii="Times New Roman" w:eastAsia="Times New Roman" w:hAnsi="Times New Roman" w:cs="Times New Roman"/>
          <w:sz w:val="24"/>
          <w:szCs w:val="24"/>
        </w:rPr>
        <w:t>its</w:t>
      </w:r>
      <w:r w:rsidR="00B96DC2" w:rsidRPr="009762DB">
        <w:rPr>
          <w:rFonts w:ascii="Times New Roman" w:eastAsia="Times New Roman" w:hAnsi="Times New Roman" w:cs="Times New Roman"/>
          <w:sz w:val="24"/>
          <w:szCs w:val="24"/>
        </w:rPr>
        <w:t xml:space="preserve"> AI system </w:t>
      </w:r>
      <w:r w:rsidRPr="009762DB">
        <w:rPr>
          <w:rFonts w:ascii="Times New Roman" w:eastAsia="Times New Roman" w:hAnsi="Times New Roman" w:cs="Times New Roman"/>
          <w:sz w:val="24"/>
          <w:szCs w:val="24"/>
        </w:rPr>
        <w:t>tests</w:t>
      </w:r>
      <w:r w:rsidR="00B96DC2" w:rsidRPr="009762DB">
        <w:rPr>
          <w:rFonts w:ascii="Times New Roman" w:eastAsia="Times New Roman" w:hAnsi="Times New Roman" w:cs="Times New Roman"/>
          <w:sz w:val="24"/>
          <w:szCs w:val="24"/>
        </w:rPr>
        <w:t xml:space="preserve"> </w:t>
      </w:r>
      <w:r w:rsidR="00BC1AD0" w:rsidRPr="009762DB">
        <w:rPr>
          <w:rFonts w:ascii="Times New Roman" w:eastAsia="Times New Roman" w:hAnsi="Times New Roman" w:cs="Times New Roman"/>
          <w:sz w:val="24"/>
          <w:szCs w:val="24"/>
        </w:rPr>
        <w:t>to verify it is working properly, obtain the AI system report after every operation, and evaluate the test report to ensure better long-term outcomes</w:t>
      </w:r>
      <w:r w:rsidR="00D87FFE" w:rsidRPr="009762DB">
        <w:rPr>
          <w:rFonts w:ascii="Times New Roman" w:eastAsia="Times New Roman" w:hAnsi="Times New Roman" w:cs="Times New Roman"/>
          <w:sz w:val="24"/>
          <w:szCs w:val="24"/>
        </w:rPr>
        <w:t>.</w:t>
      </w:r>
    </w:p>
    <w:p w14:paraId="3D3E271D" w14:textId="4CA3C36E" w:rsidR="0071263D" w:rsidRPr="00013CF9" w:rsidRDefault="002C74CE" w:rsidP="000824C5">
      <w:pPr>
        <w:pStyle w:val="Heading2"/>
        <w:rPr>
          <w:rFonts w:eastAsia="Times New Roman"/>
        </w:rPr>
      </w:pPr>
      <w:bookmarkStart w:id="56" w:name="_Toc235787618"/>
      <w:r w:rsidRPr="00013CF9">
        <w:rPr>
          <w:rFonts w:eastAsia="Times New Roman"/>
        </w:rPr>
        <w:t>Consumer trust and transparency</w:t>
      </w:r>
      <w:bookmarkEnd w:id="56"/>
      <w:r w:rsidRPr="00013CF9">
        <w:rPr>
          <w:rFonts w:eastAsia="Times New Roman"/>
        </w:rPr>
        <w:t xml:space="preserve"> </w:t>
      </w:r>
    </w:p>
    <w:p w14:paraId="0FCC4877" w14:textId="77777777" w:rsidR="003941D6" w:rsidRDefault="003941D6" w:rsidP="00947E14">
      <w:pPr>
        <w:jc w:val="both"/>
        <w:rPr>
          <w:rFonts w:ascii="Times New Roman" w:hAnsi="Times New Roman" w:cs="Times New Roman"/>
          <w:sz w:val="24"/>
          <w:szCs w:val="24"/>
        </w:rPr>
      </w:pPr>
    </w:p>
    <w:p w14:paraId="7C6D497C" w14:textId="0D74DDE4" w:rsidR="00C42BF8" w:rsidRPr="00F1524C" w:rsidRDefault="00F1524C" w:rsidP="00947E14">
      <w:pPr>
        <w:jc w:val="both"/>
        <w:rPr>
          <w:rFonts w:ascii="Times New Roman" w:eastAsia="Times New Roman" w:hAnsi="Times New Roman" w:cs="Times New Roman"/>
          <w:sz w:val="24"/>
          <w:szCs w:val="24"/>
        </w:rPr>
      </w:pPr>
      <w:r w:rsidRPr="00F1524C">
        <w:rPr>
          <w:rFonts w:ascii="Times New Roman" w:hAnsi="Times New Roman" w:cs="Times New Roman"/>
          <w:sz w:val="24"/>
          <w:szCs w:val="24"/>
        </w:rPr>
        <w:t xml:space="preserve">HSBC should implement a </w:t>
      </w:r>
      <w:r w:rsidRPr="00F1524C">
        <w:rPr>
          <w:rStyle w:val="Strong"/>
          <w:rFonts w:ascii="Times New Roman" w:hAnsi="Times New Roman" w:cs="Times New Roman"/>
          <w:b w:val="0"/>
          <w:bCs w:val="0"/>
          <w:sz w:val="24"/>
          <w:szCs w:val="24"/>
        </w:rPr>
        <w:t>Customer Trust and Transparency Program</w:t>
      </w:r>
      <w:r w:rsidRPr="00F1524C">
        <w:rPr>
          <w:rFonts w:ascii="Times New Roman" w:hAnsi="Times New Roman" w:cs="Times New Roman"/>
          <w:sz w:val="24"/>
          <w:szCs w:val="24"/>
        </w:rPr>
        <w:t xml:space="preserve"> under the leadership of the </w:t>
      </w:r>
      <w:r w:rsidRPr="00F1524C">
        <w:rPr>
          <w:rStyle w:val="Strong"/>
          <w:rFonts w:ascii="Times New Roman" w:hAnsi="Times New Roman" w:cs="Times New Roman"/>
          <w:b w:val="0"/>
          <w:bCs w:val="0"/>
          <w:sz w:val="24"/>
          <w:szCs w:val="24"/>
        </w:rPr>
        <w:t>Chief Customer Officer (CCO)</w:t>
      </w:r>
      <w:r w:rsidRPr="00F1524C">
        <w:rPr>
          <w:rFonts w:ascii="Times New Roman" w:hAnsi="Times New Roman" w:cs="Times New Roman"/>
          <w:sz w:val="24"/>
          <w:szCs w:val="24"/>
        </w:rPr>
        <w:t xml:space="preserve"> and the </w:t>
      </w:r>
      <w:r w:rsidRPr="00F1524C">
        <w:rPr>
          <w:rStyle w:val="Strong"/>
          <w:rFonts w:ascii="Times New Roman" w:hAnsi="Times New Roman" w:cs="Times New Roman"/>
          <w:b w:val="0"/>
          <w:bCs w:val="0"/>
          <w:sz w:val="24"/>
          <w:szCs w:val="24"/>
        </w:rPr>
        <w:t>AI Governance Committee</w:t>
      </w:r>
      <w:r w:rsidRPr="00F1524C">
        <w:rPr>
          <w:rFonts w:ascii="Times New Roman" w:hAnsi="Times New Roman" w:cs="Times New Roman"/>
          <w:sz w:val="24"/>
          <w:szCs w:val="24"/>
        </w:rPr>
        <w:t xml:space="preserve">. The program should be introduced within </w:t>
      </w:r>
      <w:r w:rsidRPr="00F1524C">
        <w:rPr>
          <w:rStyle w:val="Strong"/>
          <w:rFonts w:ascii="Times New Roman" w:hAnsi="Times New Roman" w:cs="Times New Roman"/>
          <w:b w:val="0"/>
          <w:bCs w:val="0"/>
          <w:sz w:val="24"/>
          <w:szCs w:val="24"/>
        </w:rPr>
        <w:t>3–6 months</w:t>
      </w:r>
      <w:r w:rsidRPr="00F1524C">
        <w:rPr>
          <w:rFonts w:ascii="Times New Roman" w:hAnsi="Times New Roman" w:cs="Times New Roman"/>
          <w:sz w:val="24"/>
          <w:szCs w:val="24"/>
        </w:rPr>
        <w:t xml:space="preserve"> with an estimated investment of </w:t>
      </w:r>
      <w:r w:rsidRPr="00F1524C">
        <w:rPr>
          <w:rStyle w:val="Strong"/>
          <w:rFonts w:ascii="Times New Roman" w:hAnsi="Times New Roman" w:cs="Times New Roman"/>
          <w:b w:val="0"/>
          <w:bCs w:val="0"/>
          <w:sz w:val="24"/>
          <w:szCs w:val="24"/>
        </w:rPr>
        <w:t>£0.5–1 million</w:t>
      </w:r>
      <w:r w:rsidRPr="00F1524C">
        <w:rPr>
          <w:rStyle w:val="Strong"/>
          <w:rFonts w:ascii="Times New Roman" w:hAnsi="Times New Roman" w:cs="Times New Roman"/>
          <w:sz w:val="24"/>
          <w:szCs w:val="24"/>
        </w:rPr>
        <w:t xml:space="preserve">. </w:t>
      </w:r>
      <w:r w:rsidR="003941D6" w:rsidRPr="00F1524C">
        <w:rPr>
          <w:rFonts w:ascii="Times New Roman" w:hAnsi="Times New Roman" w:cs="Times New Roman"/>
          <w:sz w:val="24"/>
          <w:szCs w:val="24"/>
        </w:rPr>
        <w:t xml:space="preserve">Consumer trust is essential for a global bank such as HSBC because customers expect their personal data to be used responsibly and securely. HSBC should clearly explain how its AI systems collect, process, and use customer data, as well as how AI supports decisions such as fraud detection and customer service. According to </w:t>
      </w:r>
      <w:proofErr w:type="spellStart"/>
      <w:r w:rsidR="003941D6" w:rsidRPr="00F1524C">
        <w:rPr>
          <w:rStyle w:val="Strong"/>
          <w:rFonts w:ascii="Times New Roman" w:hAnsi="Times New Roman" w:cs="Times New Roman"/>
          <w:b w:val="0"/>
          <w:bCs w:val="0"/>
          <w:sz w:val="24"/>
          <w:szCs w:val="24"/>
        </w:rPr>
        <w:t>Floridi</w:t>
      </w:r>
      <w:proofErr w:type="spellEnd"/>
      <w:r w:rsidR="003941D6" w:rsidRPr="00F1524C">
        <w:rPr>
          <w:rStyle w:val="Strong"/>
          <w:rFonts w:ascii="Times New Roman" w:hAnsi="Times New Roman" w:cs="Times New Roman"/>
          <w:b w:val="0"/>
          <w:bCs w:val="0"/>
          <w:sz w:val="24"/>
          <w:szCs w:val="24"/>
        </w:rPr>
        <w:t xml:space="preserve"> and Cowls (2019)</w:t>
      </w:r>
      <w:r w:rsidR="003941D6" w:rsidRPr="00F1524C">
        <w:rPr>
          <w:rFonts w:ascii="Times New Roman" w:hAnsi="Times New Roman" w:cs="Times New Roman"/>
          <w:b/>
          <w:bCs/>
          <w:sz w:val="24"/>
          <w:szCs w:val="24"/>
        </w:rPr>
        <w:t>,</w:t>
      </w:r>
      <w:r w:rsidR="003941D6" w:rsidRPr="00F1524C">
        <w:rPr>
          <w:rFonts w:ascii="Times New Roman" w:hAnsi="Times New Roman" w:cs="Times New Roman"/>
          <w:sz w:val="24"/>
          <w:szCs w:val="24"/>
        </w:rPr>
        <w:t xml:space="preserve"> trustworthy AI should follow the principles of </w:t>
      </w:r>
      <w:r w:rsidR="003941D6" w:rsidRPr="00F1524C">
        <w:rPr>
          <w:rStyle w:val="Strong"/>
          <w:rFonts w:ascii="Times New Roman" w:hAnsi="Times New Roman" w:cs="Times New Roman"/>
          <w:b w:val="0"/>
          <w:bCs w:val="0"/>
          <w:sz w:val="24"/>
          <w:szCs w:val="24"/>
        </w:rPr>
        <w:t xml:space="preserve">fairness, transparency, accountability, </w:t>
      </w:r>
      <w:proofErr w:type="spellStart"/>
      <w:r w:rsidR="003941D6" w:rsidRPr="00F1524C">
        <w:rPr>
          <w:rStyle w:val="Strong"/>
          <w:rFonts w:ascii="Times New Roman" w:hAnsi="Times New Roman" w:cs="Times New Roman"/>
          <w:b w:val="0"/>
          <w:bCs w:val="0"/>
          <w:sz w:val="24"/>
          <w:szCs w:val="24"/>
        </w:rPr>
        <w:t>explainability</w:t>
      </w:r>
      <w:proofErr w:type="spellEnd"/>
      <w:r w:rsidR="003941D6" w:rsidRPr="00F1524C">
        <w:rPr>
          <w:rStyle w:val="Strong"/>
          <w:rFonts w:ascii="Times New Roman" w:hAnsi="Times New Roman" w:cs="Times New Roman"/>
          <w:b w:val="0"/>
          <w:bCs w:val="0"/>
          <w:sz w:val="24"/>
          <w:szCs w:val="24"/>
        </w:rPr>
        <w:t>, and respect for human values</w:t>
      </w:r>
      <w:r w:rsidR="003941D6" w:rsidRPr="00F1524C">
        <w:rPr>
          <w:rFonts w:ascii="Times New Roman" w:hAnsi="Times New Roman" w:cs="Times New Roman"/>
          <w:b/>
          <w:bCs/>
          <w:sz w:val="24"/>
          <w:szCs w:val="24"/>
        </w:rPr>
        <w:t>.</w:t>
      </w:r>
      <w:r w:rsidR="003941D6" w:rsidRPr="00F1524C">
        <w:rPr>
          <w:rFonts w:ascii="Times New Roman" w:hAnsi="Times New Roman" w:cs="Times New Roman"/>
          <w:sz w:val="24"/>
          <w:szCs w:val="24"/>
        </w:rPr>
        <w:t xml:space="preserve"> By applying </w:t>
      </w:r>
      <w:r w:rsidR="003941D6" w:rsidRPr="00F1524C">
        <w:rPr>
          <w:rFonts w:ascii="Times New Roman" w:hAnsi="Times New Roman" w:cs="Times New Roman"/>
          <w:sz w:val="24"/>
          <w:szCs w:val="24"/>
        </w:rPr>
        <w:lastRenderedPageBreak/>
        <w:t>these principles, HSBC can improve customer confidence, strengthen its reputation, and support compliance with AI regulations in different countries</w:t>
      </w:r>
      <w:sdt>
        <w:sdtPr>
          <w:rPr>
            <w:rFonts w:ascii="Times New Roman" w:hAnsi="Times New Roman" w:cs="Times New Roman"/>
            <w:sz w:val="24"/>
            <w:szCs w:val="24"/>
          </w:rPr>
          <w:id w:val="-389803889"/>
          <w:citation/>
        </w:sdtPr>
        <w:sdtEndPr/>
        <w:sdtContent>
          <w:r w:rsidR="00E738F4" w:rsidRPr="00F1524C">
            <w:rPr>
              <w:rFonts w:ascii="Times New Roman" w:hAnsi="Times New Roman" w:cs="Times New Roman"/>
              <w:sz w:val="24"/>
              <w:szCs w:val="24"/>
            </w:rPr>
            <w:fldChar w:fldCharType="begin"/>
          </w:r>
          <w:r w:rsidR="00E738F4" w:rsidRPr="00F1524C">
            <w:rPr>
              <w:rFonts w:ascii="Times New Roman" w:hAnsi="Times New Roman" w:cs="Times New Roman"/>
              <w:sz w:val="24"/>
              <w:szCs w:val="24"/>
            </w:rPr>
            <w:instrText xml:space="preserve"> CITATION Flo19 \l 1033 </w:instrText>
          </w:r>
          <w:r w:rsidR="00E738F4" w:rsidRPr="00F1524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(Floridi, 2019)</w:t>
          </w:r>
          <w:r w:rsidR="00E738F4" w:rsidRPr="00F1524C">
            <w:rPr>
              <w:rFonts w:ascii="Times New Roman" w:hAnsi="Times New Roman" w:cs="Times New Roman"/>
              <w:sz w:val="24"/>
              <w:szCs w:val="24"/>
            </w:rPr>
            <w:fldChar w:fldCharType="end"/>
          </w:r>
        </w:sdtContent>
      </w:sdt>
      <w:r w:rsidR="003941D6" w:rsidRPr="00F1524C">
        <w:rPr>
          <w:rFonts w:ascii="Times New Roman" w:hAnsi="Times New Roman" w:cs="Times New Roman"/>
          <w:sz w:val="24"/>
          <w:szCs w:val="24"/>
        </w:rPr>
        <w:t>.</w:t>
      </w:r>
    </w:p>
    <w:p w14:paraId="58BBC26F" w14:textId="6FB2D2C8" w:rsidR="00947E14" w:rsidRPr="00013CF9" w:rsidRDefault="00947E14" w:rsidP="000824C5">
      <w:pPr>
        <w:pStyle w:val="Heading2"/>
        <w:rPr>
          <w:rFonts w:eastAsia="Times New Roman"/>
        </w:rPr>
      </w:pPr>
      <w:bookmarkStart w:id="57" w:name="_Toc235787619"/>
      <w:r w:rsidRPr="00013CF9">
        <w:t>Continuous Monitoring &amp; Improvement</w:t>
      </w:r>
      <w:bookmarkEnd w:id="57"/>
    </w:p>
    <w:p w14:paraId="7BC2ED9E" w14:textId="77777777" w:rsidR="00C42BF8" w:rsidRDefault="00C42BF8" w:rsidP="00B60F0D">
      <w:pPr>
        <w:jc w:val="both"/>
        <w:rPr>
          <w:rFonts w:ascii="Times New Roman" w:eastAsia="Times New Roman" w:hAnsi="Times New Roman" w:cs="Times New Roman"/>
          <w:sz w:val="24"/>
          <w:szCs w:val="24"/>
        </w:rPr>
      </w:pPr>
    </w:p>
    <w:p w14:paraId="71DA3D82" w14:textId="6D5F2B26" w:rsidR="002C44ED" w:rsidRPr="00637975" w:rsidRDefault="00BD14EB" w:rsidP="00637975">
      <w:pPr>
        <w:jc w:val="both"/>
        <w:rPr>
          <w:rFonts w:ascii="Times New Roman" w:eastAsia="Times New Roman" w:hAnsi="Times New Roman" w:cs="Times New Roman"/>
          <w:b/>
          <w:bCs/>
          <w:sz w:val="24"/>
          <w:szCs w:val="24"/>
        </w:rPr>
      </w:pPr>
      <w:r w:rsidRPr="00704B5D">
        <w:rPr>
          <w:rFonts w:ascii="Times New Roman" w:hAnsi="Times New Roman" w:cs="Times New Roman"/>
          <w:sz w:val="24"/>
          <w:szCs w:val="24"/>
        </w:rPr>
        <w:t>HSBC should establish a</w:t>
      </w:r>
      <w:r w:rsidRPr="00704B5D">
        <w:rPr>
          <w:rFonts w:ascii="Times New Roman" w:hAnsi="Times New Roman" w:cs="Times New Roman"/>
          <w:b/>
          <w:bCs/>
          <w:sz w:val="24"/>
          <w:szCs w:val="24"/>
        </w:rPr>
        <w:t xml:space="preserve"> </w:t>
      </w:r>
      <w:r w:rsidRPr="00704B5D">
        <w:rPr>
          <w:rStyle w:val="Strong"/>
          <w:rFonts w:ascii="Times New Roman" w:hAnsi="Times New Roman" w:cs="Times New Roman"/>
          <w:b w:val="0"/>
          <w:bCs w:val="0"/>
          <w:sz w:val="24"/>
          <w:szCs w:val="24"/>
        </w:rPr>
        <w:t xml:space="preserve">Continuous AI Monitoring and Improvement </w:t>
      </w:r>
      <w:r w:rsidR="00A3068D">
        <w:rPr>
          <w:rStyle w:val="Strong"/>
          <w:rFonts w:ascii="Times New Roman" w:hAnsi="Times New Roman" w:cs="Times New Roman"/>
          <w:b w:val="0"/>
          <w:bCs w:val="0"/>
          <w:sz w:val="24"/>
          <w:szCs w:val="24"/>
        </w:rPr>
        <w:t>Program</w:t>
      </w:r>
      <w:r w:rsidRPr="00704B5D">
        <w:rPr>
          <w:rFonts w:ascii="Times New Roman" w:hAnsi="Times New Roman" w:cs="Times New Roman"/>
          <w:b/>
          <w:bCs/>
          <w:sz w:val="24"/>
          <w:szCs w:val="24"/>
        </w:rPr>
        <w:t xml:space="preserve"> </w:t>
      </w:r>
      <w:r w:rsidRPr="00704B5D">
        <w:rPr>
          <w:rFonts w:ascii="Times New Roman" w:hAnsi="Times New Roman" w:cs="Times New Roman"/>
          <w:sz w:val="24"/>
          <w:szCs w:val="24"/>
        </w:rPr>
        <w:t>under the leadership of the</w:t>
      </w:r>
      <w:r w:rsidRPr="00704B5D">
        <w:rPr>
          <w:rFonts w:ascii="Times New Roman" w:hAnsi="Times New Roman" w:cs="Times New Roman"/>
          <w:b/>
          <w:bCs/>
          <w:sz w:val="24"/>
          <w:szCs w:val="24"/>
        </w:rPr>
        <w:t xml:space="preserve"> </w:t>
      </w:r>
      <w:r w:rsidRPr="00704B5D">
        <w:rPr>
          <w:rStyle w:val="Strong"/>
          <w:rFonts w:ascii="Times New Roman" w:hAnsi="Times New Roman" w:cs="Times New Roman"/>
          <w:b w:val="0"/>
          <w:bCs w:val="0"/>
          <w:sz w:val="24"/>
          <w:szCs w:val="24"/>
        </w:rPr>
        <w:t>Enterprise Risk Management Team</w:t>
      </w:r>
      <w:r w:rsidRPr="00704B5D">
        <w:rPr>
          <w:rFonts w:ascii="Times New Roman" w:hAnsi="Times New Roman" w:cs="Times New Roman"/>
          <w:b/>
          <w:bCs/>
          <w:sz w:val="24"/>
          <w:szCs w:val="24"/>
        </w:rPr>
        <w:t xml:space="preserve">, </w:t>
      </w:r>
      <w:r w:rsidRPr="00704B5D">
        <w:rPr>
          <w:rStyle w:val="Strong"/>
          <w:rFonts w:ascii="Times New Roman" w:hAnsi="Times New Roman" w:cs="Times New Roman"/>
          <w:b w:val="0"/>
          <w:bCs w:val="0"/>
          <w:sz w:val="24"/>
          <w:szCs w:val="24"/>
        </w:rPr>
        <w:t>Internal Audit Department</w:t>
      </w:r>
      <w:r w:rsidRPr="00704B5D">
        <w:rPr>
          <w:rFonts w:ascii="Times New Roman" w:hAnsi="Times New Roman" w:cs="Times New Roman"/>
          <w:sz w:val="24"/>
          <w:szCs w:val="24"/>
        </w:rPr>
        <w:t>,</w:t>
      </w:r>
      <w:r w:rsidRPr="00704B5D">
        <w:rPr>
          <w:rFonts w:ascii="Times New Roman" w:hAnsi="Times New Roman" w:cs="Times New Roman"/>
          <w:b/>
          <w:bCs/>
          <w:sz w:val="24"/>
          <w:szCs w:val="24"/>
        </w:rPr>
        <w:t xml:space="preserve"> </w:t>
      </w:r>
      <w:r w:rsidRPr="00704B5D">
        <w:rPr>
          <w:rFonts w:ascii="Times New Roman" w:hAnsi="Times New Roman" w:cs="Times New Roman"/>
          <w:sz w:val="24"/>
          <w:szCs w:val="24"/>
        </w:rPr>
        <w:t>and the</w:t>
      </w:r>
      <w:r w:rsidRPr="00704B5D">
        <w:rPr>
          <w:rFonts w:ascii="Times New Roman" w:hAnsi="Times New Roman" w:cs="Times New Roman"/>
          <w:b/>
          <w:bCs/>
          <w:sz w:val="24"/>
          <w:szCs w:val="24"/>
        </w:rPr>
        <w:t xml:space="preserve"> </w:t>
      </w:r>
      <w:r w:rsidRPr="00704B5D">
        <w:rPr>
          <w:rStyle w:val="Strong"/>
          <w:rFonts w:ascii="Times New Roman" w:hAnsi="Times New Roman" w:cs="Times New Roman"/>
          <w:b w:val="0"/>
          <w:bCs w:val="0"/>
          <w:sz w:val="24"/>
          <w:szCs w:val="24"/>
        </w:rPr>
        <w:t>AI Governance Committee</w:t>
      </w:r>
      <w:r w:rsidRPr="00704B5D">
        <w:rPr>
          <w:rFonts w:ascii="Times New Roman" w:hAnsi="Times New Roman" w:cs="Times New Roman"/>
          <w:b/>
          <w:bCs/>
          <w:sz w:val="24"/>
          <w:szCs w:val="24"/>
        </w:rPr>
        <w:t xml:space="preserve">. </w:t>
      </w:r>
      <w:r w:rsidRPr="00704B5D">
        <w:rPr>
          <w:rFonts w:ascii="Times New Roman" w:hAnsi="Times New Roman" w:cs="Times New Roman"/>
          <w:sz w:val="24"/>
          <w:szCs w:val="24"/>
        </w:rPr>
        <w:t xml:space="preserve">The </w:t>
      </w:r>
      <w:r w:rsidR="00A3068D" w:rsidRPr="00704B5D">
        <w:rPr>
          <w:rFonts w:ascii="Times New Roman" w:hAnsi="Times New Roman" w:cs="Times New Roman"/>
          <w:sz w:val="24"/>
          <w:szCs w:val="24"/>
        </w:rPr>
        <w:t>program</w:t>
      </w:r>
      <w:r w:rsidRPr="00704B5D">
        <w:rPr>
          <w:rFonts w:ascii="Times New Roman" w:hAnsi="Times New Roman" w:cs="Times New Roman"/>
          <w:sz w:val="24"/>
          <w:szCs w:val="24"/>
        </w:rPr>
        <w:t xml:space="preserve"> should operate </w:t>
      </w:r>
      <w:r w:rsidR="00AC7030" w:rsidRPr="00704B5D">
        <w:rPr>
          <w:rFonts w:ascii="Times New Roman" w:hAnsi="Times New Roman" w:cs="Times New Roman"/>
          <w:sz w:val="24"/>
          <w:szCs w:val="24"/>
        </w:rPr>
        <w:t>continuously</w:t>
      </w:r>
      <w:r w:rsidRPr="00704B5D">
        <w:rPr>
          <w:rFonts w:ascii="Times New Roman" w:hAnsi="Times New Roman" w:cs="Times New Roman"/>
          <w:b/>
          <w:bCs/>
          <w:sz w:val="24"/>
          <w:szCs w:val="24"/>
        </w:rPr>
        <w:t xml:space="preserve"> </w:t>
      </w:r>
      <w:r w:rsidRPr="00704B5D">
        <w:rPr>
          <w:rFonts w:ascii="Times New Roman" w:hAnsi="Times New Roman" w:cs="Times New Roman"/>
          <w:sz w:val="24"/>
          <w:szCs w:val="24"/>
        </w:rPr>
        <w:t>with an estimated annual investment of</w:t>
      </w:r>
      <w:r w:rsidRPr="00704B5D">
        <w:rPr>
          <w:rFonts w:ascii="Times New Roman" w:hAnsi="Times New Roman" w:cs="Times New Roman"/>
          <w:b/>
          <w:bCs/>
          <w:sz w:val="24"/>
          <w:szCs w:val="24"/>
        </w:rPr>
        <w:t xml:space="preserve"> </w:t>
      </w:r>
      <w:r w:rsidRPr="00704B5D">
        <w:rPr>
          <w:rStyle w:val="Strong"/>
          <w:rFonts w:ascii="Times New Roman" w:hAnsi="Times New Roman" w:cs="Times New Roman"/>
          <w:b w:val="0"/>
          <w:bCs w:val="0"/>
          <w:sz w:val="24"/>
          <w:szCs w:val="24"/>
        </w:rPr>
        <w:t>£1 million</w:t>
      </w:r>
      <w:r w:rsidRPr="00704B5D">
        <w:rPr>
          <w:rFonts w:ascii="Times New Roman" w:hAnsi="Times New Roman" w:cs="Times New Roman"/>
          <w:b/>
          <w:bCs/>
          <w:sz w:val="24"/>
          <w:szCs w:val="24"/>
        </w:rPr>
        <w:t xml:space="preserve">. </w:t>
      </w:r>
      <w:r w:rsidR="00795830" w:rsidRPr="00704B5D">
        <w:rPr>
          <w:rFonts w:ascii="Times New Roman" w:eastAsia="Times New Roman" w:hAnsi="Times New Roman" w:cs="Times New Roman"/>
          <w:sz w:val="24"/>
          <w:szCs w:val="24"/>
        </w:rPr>
        <w:t xml:space="preserve">It is a continuous </w:t>
      </w:r>
      <w:r w:rsidR="00182CDC" w:rsidRPr="00704B5D">
        <w:rPr>
          <w:rFonts w:ascii="Times New Roman" w:eastAsia="Times New Roman" w:hAnsi="Times New Roman" w:cs="Times New Roman"/>
          <w:sz w:val="24"/>
          <w:szCs w:val="24"/>
        </w:rPr>
        <w:t>process</w:t>
      </w:r>
      <w:r w:rsidR="004A63E8" w:rsidRPr="00704B5D">
        <w:rPr>
          <w:rFonts w:ascii="Times New Roman" w:eastAsia="Times New Roman" w:hAnsi="Times New Roman" w:cs="Times New Roman"/>
          <w:sz w:val="24"/>
          <w:szCs w:val="24"/>
        </w:rPr>
        <w:t>;</w:t>
      </w:r>
      <w:r w:rsidR="00795830" w:rsidRPr="00704B5D">
        <w:rPr>
          <w:rFonts w:ascii="Times New Roman" w:eastAsia="Times New Roman" w:hAnsi="Times New Roman" w:cs="Times New Roman"/>
          <w:sz w:val="24"/>
          <w:szCs w:val="24"/>
        </w:rPr>
        <w:t xml:space="preserve"> HSBC </w:t>
      </w:r>
      <w:r w:rsidR="004A63E8" w:rsidRPr="00704B5D">
        <w:rPr>
          <w:rFonts w:ascii="Times New Roman" w:eastAsia="Times New Roman" w:hAnsi="Times New Roman" w:cs="Times New Roman"/>
          <w:sz w:val="24"/>
          <w:szCs w:val="24"/>
        </w:rPr>
        <w:t>needs</w:t>
      </w:r>
      <w:r w:rsidR="00795830" w:rsidRPr="00704B5D">
        <w:rPr>
          <w:rFonts w:ascii="Times New Roman" w:eastAsia="Times New Roman" w:hAnsi="Times New Roman" w:cs="Times New Roman"/>
          <w:sz w:val="24"/>
          <w:szCs w:val="24"/>
        </w:rPr>
        <w:t xml:space="preserve"> to track AI performance using some factors</w:t>
      </w:r>
      <w:r w:rsidR="004A63E8" w:rsidRPr="00704B5D">
        <w:rPr>
          <w:rFonts w:ascii="Times New Roman" w:eastAsia="Times New Roman" w:hAnsi="Times New Roman" w:cs="Times New Roman"/>
          <w:sz w:val="24"/>
          <w:szCs w:val="24"/>
        </w:rPr>
        <w:t>,</w:t>
      </w:r>
      <w:r w:rsidR="00795830" w:rsidRPr="00704B5D">
        <w:rPr>
          <w:rFonts w:ascii="Times New Roman" w:eastAsia="Times New Roman" w:hAnsi="Times New Roman" w:cs="Times New Roman"/>
          <w:sz w:val="24"/>
          <w:szCs w:val="24"/>
        </w:rPr>
        <w:t xml:space="preserve"> such as </w:t>
      </w:r>
      <w:r w:rsidR="004A63E8" w:rsidRPr="00704B5D">
        <w:rPr>
          <w:rFonts w:ascii="Times New Roman" w:eastAsia="Times New Roman" w:hAnsi="Times New Roman" w:cs="Times New Roman"/>
          <w:sz w:val="24"/>
          <w:szCs w:val="24"/>
        </w:rPr>
        <w:t xml:space="preserve">the </w:t>
      </w:r>
      <w:r w:rsidR="00795830" w:rsidRPr="00704B5D">
        <w:rPr>
          <w:rFonts w:ascii="Times New Roman" w:eastAsia="Times New Roman" w:hAnsi="Times New Roman" w:cs="Times New Roman"/>
          <w:sz w:val="24"/>
          <w:szCs w:val="24"/>
        </w:rPr>
        <w:t>accura</w:t>
      </w:r>
      <w:r w:rsidR="00424DAF" w:rsidRPr="00704B5D">
        <w:rPr>
          <w:rFonts w:ascii="Times New Roman" w:eastAsia="Times New Roman" w:hAnsi="Times New Roman" w:cs="Times New Roman"/>
          <w:sz w:val="24"/>
          <w:szCs w:val="24"/>
        </w:rPr>
        <w:t xml:space="preserve">cy of AI </w:t>
      </w:r>
      <w:r w:rsidR="004A63E8" w:rsidRPr="00704B5D">
        <w:rPr>
          <w:rFonts w:ascii="Times New Roman" w:eastAsia="Times New Roman" w:hAnsi="Times New Roman" w:cs="Times New Roman"/>
          <w:sz w:val="24"/>
          <w:szCs w:val="24"/>
        </w:rPr>
        <w:t>decisions</w:t>
      </w:r>
      <w:r w:rsidR="00424DAF" w:rsidRPr="00704B5D">
        <w:rPr>
          <w:rFonts w:ascii="Times New Roman" w:eastAsia="Times New Roman" w:hAnsi="Times New Roman" w:cs="Times New Roman"/>
          <w:sz w:val="24"/>
          <w:szCs w:val="24"/>
        </w:rPr>
        <w:t xml:space="preserve"> on certain perspectives, </w:t>
      </w:r>
      <w:r w:rsidR="004A63E8" w:rsidRPr="00704B5D">
        <w:rPr>
          <w:rFonts w:ascii="Times New Roman" w:eastAsia="Times New Roman" w:hAnsi="Times New Roman" w:cs="Times New Roman"/>
          <w:sz w:val="24"/>
          <w:szCs w:val="24"/>
        </w:rPr>
        <w:t>bias</w:t>
      </w:r>
      <w:r w:rsidR="00424DAF" w:rsidRPr="00704B5D">
        <w:rPr>
          <w:rFonts w:ascii="Times New Roman" w:eastAsia="Times New Roman" w:hAnsi="Times New Roman" w:cs="Times New Roman"/>
          <w:sz w:val="24"/>
          <w:szCs w:val="24"/>
        </w:rPr>
        <w:t xml:space="preserve"> level measurements</w:t>
      </w:r>
      <w:r w:rsidR="004F414A" w:rsidRPr="00704B5D">
        <w:rPr>
          <w:rFonts w:ascii="Times New Roman" w:eastAsia="Times New Roman" w:hAnsi="Times New Roman" w:cs="Times New Roman"/>
          <w:sz w:val="24"/>
          <w:szCs w:val="24"/>
        </w:rPr>
        <w:t xml:space="preserve">, and overall </w:t>
      </w:r>
      <w:r w:rsidR="004A63E8" w:rsidRPr="00704B5D">
        <w:rPr>
          <w:rFonts w:ascii="Times New Roman" w:eastAsia="Times New Roman" w:hAnsi="Times New Roman" w:cs="Times New Roman"/>
          <w:sz w:val="24"/>
          <w:szCs w:val="24"/>
        </w:rPr>
        <w:t>consumer</w:t>
      </w:r>
      <w:r w:rsidR="004F414A" w:rsidRPr="00704B5D">
        <w:rPr>
          <w:rFonts w:ascii="Times New Roman" w:eastAsia="Times New Roman" w:hAnsi="Times New Roman" w:cs="Times New Roman"/>
          <w:sz w:val="24"/>
          <w:szCs w:val="24"/>
        </w:rPr>
        <w:t xml:space="preserve"> satisfaction, </w:t>
      </w:r>
      <w:r w:rsidR="004A63E8" w:rsidRPr="00704B5D">
        <w:rPr>
          <w:rFonts w:ascii="Times New Roman" w:eastAsia="Times New Roman" w:hAnsi="Times New Roman" w:cs="Times New Roman"/>
          <w:sz w:val="24"/>
          <w:szCs w:val="24"/>
        </w:rPr>
        <w:t xml:space="preserve">which </w:t>
      </w:r>
      <w:r w:rsidR="004F414A" w:rsidRPr="00704B5D">
        <w:rPr>
          <w:rFonts w:ascii="Times New Roman" w:eastAsia="Times New Roman" w:hAnsi="Times New Roman" w:cs="Times New Roman"/>
          <w:sz w:val="24"/>
          <w:szCs w:val="24"/>
        </w:rPr>
        <w:t xml:space="preserve">can be done by </w:t>
      </w:r>
      <w:r w:rsidRPr="00704B5D">
        <w:rPr>
          <w:rFonts w:ascii="Times New Roman" w:eastAsia="Times New Roman" w:hAnsi="Times New Roman" w:cs="Times New Roman"/>
          <w:sz w:val="24"/>
          <w:szCs w:val="24"/>
        </w:rPr>
        <w:t>collecting</w:t>
      </w:r>
      <w:r w:rsidR="004F414A" w:rsidRPr="00704B5D">
        <w:rPr>
          <w:rFonts w:ascii="Times New Roman" w:eastAsia="Times New Roman" w:hAnsi="Times New Roman" w:cs="Times New Roman"/>
          <w:sz w:val="24"/>
          <w:szCs w:val="24"/>
        </w:rPr>
        <w:t xml:space="preserve"> </w:t>
      </w:r>
      <w:r w:rsidR="004A63E8" w:rsidRPr="00704B5D">
        <w:rPr>
          <w:rFonts w:ascii="Times New Roman" w:eastAsia="Times New Roman" w:hAnsi="Times New Roman" w:cs="Times New Roman"/>
          <w:sz w:val="24"/>
          <w:szCs w:val="24"/>
        </w:rPr>
        <w:t>consumer reviews</w:t>
      </w:r>
      <w:r w:rsidR="004F414A" w:rsidRPr="00704B5D">
        <w:rPr>
          <w:rFonts w:ascii="Times New Roman" w:eastAsia="Times New Roman" w:hAnsi="Times New Roman" w:cs="Times New Roman"/>
          <w:sz w:val="24"/>
          <w:szCs w:val="24"/>
        </w:rPr>
        <w:t xml:space="preserve">. Also, HSBC should </w:t>
      </w:r>
      <w:r w:rsidR="00421657" w:rsidRPr="00704B5D">
        <w:rPr>
          <w:rFonts w:ascii="Times New Roman" w:eastAsia="Times New Roman" w:hAnsi="Times New Roman" w:cs="Times New Roman"/>
          <w:sz w:val="24"/>
          <w:szCs w:val="24"/>
        </w:rPr>
        <w:t>regularly</w:t>
      </w:r>
      <w:r w:rsidR="004F414A" w:rsidRPr="00704B5D">
        <w:rPr>
          <w:rFonts w:ascii="Times New Roman" w:eastAsia="Times New Roman" w:hAnsi="Times New Roman" w:cs="Times New Roman"/>
          <w:sz w:val="24"/>
          <w:szCs w:val="24"/>
        </w:rPr>
        <w:t xml:space="preserve"> conduct </w:t>
      </w:r>
      <w:r w:rsidR="004A63E8" w:rsidRPr="00704B5D">
        <w:rPr>
          <w:rFonts w:ascii="Times New Roman" w:eastAsia="Times New Roman" w:hAnsi="Times New Roman" w:cs="Times New Roman"/>
          <w:sz w:val="24"/>
          <w:szCs w:val="24"/>
        </w:rPr>
        <w:t xml:space="preserve">an </w:t>
      </w:r>
      <w:r w:rsidR="004F414A" w:rsidRPr="00704B5D">
        <w:rPr>
          <w:rFonts w:ascii="Times New Roman" w:eastAsia="Times New Roman" w:hAnsi="Times New Roman" w:cs="Times New Roman"/>
          <w:sz w:val="24"/>
          <w:szCs w:val="24"/>
        </w:rPr>
        <w:t xml:space="preserve">audit of AI systems to </w:t>
      </w:r>
      <w:r w:rsidR="004A63E8" w:rsidRPr="00704B5D">
        <w:rPr>
          <w:rFonts w:ascii="Times New Roman" w:eastAsia="Times New Roman" w:hAnsi="Times New Roman" w:cs="Times New Roman"/>
          <w:sz w:val="24"/>
          <w:szCs w:val="24"/>
        </w:rPr>
        <w:t>check</w:t>
      </w:r>
      <w:r w:rsidR="004F414A" w:rsidRPr="00704B5D">
        <w:rPr>
          <w:rFonts w:ascii="Times New Roman" w:eastAsia="Times New Roman" w:hAnsi="Times New Roman" w:cs="Times New Roman"/>
          <w:sz w:val="24"/>
          <w:szCs w:val="24"/>
        </w:rPr>
        <w:t xml:space="preserve"> </w:t>
      </w:r>
      <w:r w:rsidR="001915D3" w:rsidRPr="00704B5D">
        <w:rPr>
          <w:rFonts w:ascii="Times New Roman" w:eastAsia="Times New Roman" w:hAnsi="Times New Roman" w:cs="Times New Roman"/>
          <w:sz w:val="24"/>
          <w:szCs w:val="24"/>
        </w:rPr>
        <w:t>their</w:t>
      </w:r>
      <w:r w:rsidR="004A63E8" w:rsidRPr="00704B5D">
        <w:rPr>
          <w:rFonts w:ascii="Times New Roman" w:eastAsia="Times New Roman" w:hAnsi="Times New Roman" w:cs="Times New Roman"/>
          <w:sz w:val="24"/>
          <w:szCs w:val="24"/>
        </w:rPr>
        <w:t xml:space="preserve"> credibility of </w:t>
      </w:r>
      <w:r w:rsidR="006A2F13" w:rsidRPr="00704B5D">
        <w:rPr>
          <w:rFonts w:ascii="Times New Roman" w:eastAsia="Times New Roman" w:hAnsi="Times New Roman" w:cs="Times New Roman"/>
          <w:sz w:val="24"/>
          <w:szCs w:val="24"/>
        </w:rPr>
        <w:t>AI systems.</w:t>
      </w:r>
      <w:r w:rsidR="00704B5D" w:rsidRPr="00704B5D">
        <w:rPr>
          <w:rFonts w:ascii="Times New Roman" w:eastAsia="Times New Roman" w:hAnsi="Times New Roman" w:cs="Times New Roman"/>
          <w:sz w:val="24"/>
          <w:szCs w:val="24"/>
        </w:rPr>
        <w:t xml:space="preserve"> </w:t>
      </w:r>
      <w:r w:rsidR="00AC7030" w:rsidRPr="00704B5D">
        <w:rPr>
          <w:rFonts w:ascii="Times New Roman" w:hAnsi="Times New Roman" w:cs="Times New Roman"/>
          <w:sz w:val="24"/>
          <w:szCs w:val="24"/>
        </w:rPr>
        <w:t xml:space="preserve">According to the </w:t>
      </w:r>
      <w:r w:rsidR="00AC7030" w:rsidRPr="00704B5D">
        <w:rPr>
          <w:rStyle w:val="Strong"/>
          <w:rFonts w:ascii="Times New Roman" w:hAnsi="Times New Roman" w:cs="Times New Roman"/>
          <w:b w:val="0"/>
          <w:bCs w:val="0"/>
          <w:sz w:val="24"/>
          <w:szCs w:val="24"/>
        </w:rPr>
        <w:t>National Institute of Standards and Technology (NIST, 2023)</w:t>
      </w:r>
      <w:r w:rsidR="00AC7030" w:rsidRPr="00704B5D">
        <w:rPr>
          <w:rFonts w:ascii="Times New Roman" w:hAnsi="Times New Roman" w:cs="Times New Roman"/>
          <w:sz w:val="24"/>
          <w:szCs w:val="24"/>
        </w:rPr>
        <w:t>, organizations should continuously monitor, measure, and manage AI risks throughout the AI system lifecycle to ensure AI systems remain trustworthy, reliable, and effective</w:t>
      </w:r>
      <w:sdt>
        <w:sdtPr>
          <w:rPr>
            <w:rFonts w:ascii="Times New Roman" w:hAnsi="Times New Roman" w:cs="Times New Roman"/>
            <w:sz w:val="24"/>
            <w:szCs w:val="24"/>
          </w:rPr>
          <w:id w:val="1677153586"/>
          <w:citation/>
        </w:sdtPr>
        <w:sdtEndPr/>
        <w:sdtContent>
          <w:r w:rsidR="00704B5D" w:rsidRPr="00704B5D">
            <w:rPr>
              <w:rFonts w:ascii="Times New Roman" w:hAnsi="Times New Roman" w:cs="Times New Roman"/>
              <w:sz w:val="24"/>
              <w:szCs w:val="24"/>
            </w:rPr>
            <w:fldChar w:fldCharType="begin"/>
          </w:r>
          <w:r w:rsidR="00704B5D" w:rsidRPr="00704B5D">
            <w:rPr>
              <w:rFonts w:ascii="Times New Roman" w:hAnsi="Times New Roman" w:cs="Times New Roman"/>
              <w:sz w:val="24"/>
              <w:szCs w:val="24"/>
            </w:rPr>
            <w:instrText xml:space="preserve"> CITATION Nat23 \l 1033 </w:instrText>
          </w:r>
          <w:r w:rsidR="00704B5D" w:rsidRPr="00704B5D">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(National Institute of Standards and Technology (NIST), 2023)</w:t>
          </w:r>
          <w:r w:rsidR="00704B5D" w:rsidRPr="00704B5D">
            <w:rPr>
              <w:rFonts w:ascii="Times New Roman" w:hAnsi="Times New Roman" w:cs="Times New Roman"/>
              <w:sz w:val="24"/>
              <w:szCs w:val="24"/>
            </w:rPr>
            <w:fldChar w:fldCharType="end"/>
          </w:r>
        </w:sdtContent>
      </w:sdt>
      <w:r w:rsidR="00AC7030" w:rsidRPr="00704B5D">
        <w:rPr>
          <w:rFonts w:ascii="Times New Roman" w:hAnsi="Times New Roman" w:cs="Times New Roman"/>
          <w:sz w:val="24"/>
          <w:szCs w:val="24"/>
        </w:rPr>
        <w:t>.</w:t>
      </w:r>
    </w:p>
    <w:p w14:paraId="613CDE37" w14:textId="1F53EDE5" w:rsidR="00A053D8" w:rsidRPr="006D31B2" w:rsidRDefault="00A053D8" w:rsidP="000824C5">
      <w:pPr>
        <w:pStyle w:val="Heading1"/>
      </w:pPr>
      <w:bookmarkStart w:id="58" w:name="_Toc235787620"/>
      <w:r w:rsidRPr="006D31B2">
        <w:t>Conclusion</w:t>
      </w:r>
      <w:bookmarkEnd w:id="58"/>
    </w:p>
    <w:p w14:paraId="1C7F4FF2" w14:textId="48D13B60" w:rsidR="00C42BF8" w:rsidRPr="000E06CC" w:rsidRDefault="00743617" w:rsidP="000E06CC">
      <w:pPr>
        <w:spacing w:before="100" w:beforeAutospacing="1" w:after="100" w:afterAutospacing="1" w:line="240" w:lineRule="auto"/>
        <w:jc w:val="both"/>
        <w:rPr>
          <w:rFonts w:ascii="Times New Roman" w:eastAsia="Times New Roman" w:hAnsi="Times New Roman" w:cs="Times New Roman"/>
          <w:sz w:val="24"/>
          <w:szCs w:val="24"/>
        </w:rPr>
      </w:pPr>
      <w:r w:rsidRPr="00C03754">
        <w:rPr>
          <w:rFonts w:ascii="Times New Roman" w:eastAsia="Times New Roman" w:hAnsi="Times New Roman" w:cs="Times New Roman"/>
          <w:sz w:val="24"/>
          <w:szCs w:val="24"/>
        </w:rPr>
        <w:t>Artificial Intelligence (AI) gives HSBC many benefits. It can improve work efficiency, provide better customer service, reduce costs, improve fraud detection</w:t>
      </w:r>
      <w:r w:rsidR="000E06CC">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help employees make faster and better decisions. These benefits can help HSBC stay competitive in the global banking industry. However, AI also brings some challenges,</w:t>
      </w:r>
      <w:r w:rsidR="00532DE6">
        <w:rPr>
          <w:rFonts w:ascii="Times New Roman" w:eastAsia="Times New Roman" w:hAnsi="Times New Roman" w:cs="Times New Roman"/>
          <w:sz w:val="24"/>
          <w:szCs w:val="24"/>
        </w:rPr>
        <w:t xml:space="preserve"> like</w:t>
      </w:r>
      <w:r w:rsidRPr="00C03754">
        <w:rPr>
          <w:rFonts w:ascii="Times New Roman" w:eastAsia="Times New Roman" w:hAnsi="Times New Roman" w:cs="Times New Roman"/>
          <w:sz w:val="24"/>
          <w:szCs w:val="24"/>
        </w:rPr>
        <w:t xml:space="preserve"> data privacy risks, cyberattacks, </w:t>
      </w:r>
      <w:r w:rsidR="00D36C5A">
        <w:rPr>
          <w:rFonts w:ascii="Times New Roman" w:eastAsia="Times New Roman" w:hAnsi="Times New Roman" w:cs="Times New Roman"/>
          <w:sz w:val="24"/>
          <w:szCs w:val="24"/>
        </w:rPr>
        <w:t>bad</w:t>
      </w:r>
      <w:r w:rsidRPr="00C03754">
        <w:rPr>
          <w:rFonts w:ascii="Times New Roman" w:eastAsia="Times New Roman" w:hAnsi="Times New Roman" w:cs="Times New Roman"/>
          <w:sz w:val="24"/>
          <w:szCs w:val="24"/>
        </w:rPr>
        <w:t xml:space="preserve"> AI decisions</w:t>
      </w:r>
      <w:r w:rsidR="000E06CC" w:rsidRPr="000E06CC">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changing regulations. </w:t>
      </w:r>
      <w:r w:rsidR="00532DE6">
        <w:rPr>
          <w:rFonts w:ascii="Times New Roman" w:eastAsia="Times New Roman" w:hAnsi="Times New Roman" w:cs="Times New Roman"/>
          <w:sz w:val="24"/>
          <w:szCs w:val="24"/>
        </w:rPr>
        <w:t>So</w:t>
      </w:r>
      <w:r w:rsidRPr="00C03754">
        <w:rPr>
          <w:rFonts w:ascii="Times New Roman" w:eastAsia="Times New Roman" w:hAnsi="Times New Roman" w:cs="Times New Roman"/>
          <w:sz w:val="24"/>
          <w:szCs w:val="24"/>
        </w:rPr>
        <w:t>, HSBC should use AI safe</w:t>
      </w:r>
      <w:r w:rsidR="00713C96">
        <w:rPr>
          <w:rFonts w:ascii="Times New Roman" w:eastAsia="Times New Roman" w:hAnsi="Times New Roman" w:cs="Times New Roman"/>
          <w:sz w:val="24"/>
          <w:szCs w:val="24"/>
        </w:rPr>
        <w:t>ly</w:t>
      </w:r>
      <w:r w:rsidRPr="00C03754">
        <w:rPr>
          <w:rFonts w:ascii="Times New Roman" w:eastAsia="Times New Roman" w:hAnsi="Times New Roman" w:cs="Times New Roman"/>
          <w:sz w:val="24"/>
          <w:szCs w:val="24"/>
        </w:rPr>
        <w:t>, responsibl</w:t>
      </w:r>
      <w:r w:rsidR="00713C96">
        <w:rPr>
          <w:rFonts w:ascii="Times New Roman" w:eastAsia="Times New Roman" w:hAnsi="Times New Roman" w:cs="Times New Roman"/>
          <w:sz w:val="24"/>
          <w:szCs w:val="24"/>
        </w:rPr>
        <w:t>y</w:t>
      </w:r>
      <w:r w:rsidR="000E06CC" w:rsidRPr="000E06CC">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w:t>
      </w:r>
      <w:r w:rsidR="00713C96">
        <w:rPr>
          <w:rFonts w:ascii="Times New Roman" w:eastAsia="Times New Roman" w:hAnsi="Times New Roman" w:cs="Times New Roman"/>
          <w:sz w:val="24"/>
          <w:szCs w:val="24"/>
        </w:rPr>
        <w:t>ethically</w:t>
      </w:r>
      <w:sdt>
        <w:sdtPr>
          <w:rPr>
            <w:rFonts w:ascii="Times New Roman" w:hAnsi="Times New Roman" w:cs="Times New Roman"/>
            <w:sz w:val="24"/>
            <w:szCs w:val="24"/>
          </w:rPr>
          <w:id w:val="-1897191374"/>
          <w:citation/>
        </w:sdtPr>
        <w:sdtEndPr/>
        <w:sdtContent>
          <w:r w:rsidR="00F11500" w:rsidRPr="000E06CC">
            <w:rPr>
              <w:rFonts w:ascii="Times New Roman" w:hAnsi="Times New Roman" w:cs="Times New Roman"/>
              <w:sz w:val="24"/>
              <w:szCs w:val="24"/>
            </w:rPr>
            <w:fldChar w:fldCharType="begin"/>
          </w:r>
          <w:r w:rsidR="0088794F" w:rsidRPr="000E06CC">
            <w:rPr>
              <w:rFonts w:ascii="Times New Roman" w:hAnsi="Times New Roman" w:cs="Times New Roman"/>
              <w:sz w:val="24"/>
              <w:szCs w:val="24"/>
            </w:rPr>
            <w:instrText xml:space="preserve">CITATION Ban24 \l 1033 </w:instrText>
          </w:r>
          <w:r w:rsidR="00F11500" w:rsidRPr="000E06CC">
            <w:rPr>
              <w:rFonts w:ascii="Times New Roman" w:hAnsi="Times New Roman" w:cs="Times New Roman"/>
              <w:sz w:val="24"/>
              <w:szCs w:val="24"/>
            </w:rPr>
            <w:fldChar w:fldCharType="separate"/>
          </w:r>
          <w:r w:rsidR="00D065C5">
            <w:rPr>
              <w:rFonts w:ascii="Times New Roman" w:hAnsi="Times New Roman" w:cs="Times New Roman"/>
              <w:noProof/>
              <w:sz w:val="24"/>
              <w:szCs w:val="24"/>
            </w:rPr>
            <w:t xml:space="preserve"> </w:t>
          </w:r>
          <w:r w:rsidR="00D065C5" w:rsidRPr="00D065C5">
            <w:rPr>
              <w:rFonts w:ascii="Times New Roman" w:hAnsi="Times New Roman" w:cs="Times New Roman"/>
              <w:noProof/>
              <w:sz w:val="24"/>
              <w:szCs w:val="24"/>
            </w:rPr>
            <w:t>(FCA, 2024)</w:t>
          </w:r>
          <w:r w:rsidR="00F11500" w:rsidRPr="000E06CC">
            <w:rPr>
              <w:rFonts w:ascii="Times New Roman" w:hAnsi="Times New Roman" w:cs="Times New Roman"/>
              <w:sz w:val="24"/>
              <w:szCs w:val="24"/>
            </w:rPr>
            <w:fldChar w:fldCharType="end"/>
          </w:r>
        </w:sdtContent>
      </w:sdt>
      <w:r w:rsidR="00A7072F" w:rsidRPr="000E06CC">
        <w:rPr>
          <w:rFonts w:ascii="Times New Roman" w:hAnsi="Times New Roman" w:cs="Times New Roman"/>
          <w:sz w:val="24"/>
          <w:szCs w:val="24"/>
        </w:rPr>
        <w:t>.</w:t>
      </w:r>
      <w:r w:rsidR="00D478FF" w:rsidRPr="000E06CC">
        <w:rPr>
          <w:rFonts w:ascii="Times New Roman" w:eastAsia="Times New Roman" w:hAnsi="Times New Roman" w:cs="Times New Roman"/>
          <w:sz w:val="24"/>
          <w:szCs w:val="24"/>
        </w:rPr>
        <w:t xml:space="preserve">      </w:t>
      </w:r>
      <w:r w:rsidR="00EE328E" w:rsidRPr="000E06CC">
        <w:rPr>
          <w:rFonts w:ascii="Times New Roman" w:eastAsia="Times New Roman" w:hAnsi="Times New Roman" w:cs="Times New Roman"/>
          <w:sz w:val="24"/>
          <w:szCs w:val="24"/>
        </w:rPr>
        <w:t xml:space="preserve">   </w:t>
      </w:r>
      <w:r w:rsidR="006D7A80" w:rsidRPr="000E06CC">
        <w:rPr>
          <w:rFonts w:ascii="Times New Roman" w:eastAsia="Times New Roman" w:hAnsi="Times New Roman" w:cs="Times New Roman"/>
          <w:sz w:val="24"/>
          <w:szCs w:val="24"/>
        </w:rPr>
        <w:t xml:space="preserve"> </w:t>
      </w:r>
      <w:r w:rsidR="00095975" w:rsidRPr="000E06CC">
        <w:rPr>
          <w:rFonts w:ascii="Times New Roman" w:eastAsia="Times New Roman" w:hAnsi="Times New Roman" w:cs="Times New Roman"/>
          <w:sz w:val="24"/>
          <w:szCs w:val="24"/>
        </w:rPr>
        <w:t xml:space="preserve">   </w:t>
      </w:r>
    </w:p>
    <w:p w14:paraId="4A3ECC7E" w14:textId="6382AA20" w:rsidR="00C03754" w:rsidRPr="00C03754" w:rsidRDefault="00C03754" w:rsidP="000E06CC">
      <w:pPr>
        <w:spacing w:before="100" w:beforeAutospacing="1" w:after="100" w:afterAutospacing="1" w:line="240" w:lineRule="auto"/>
        <w:jc w:val="both"/>
        <w:rPr>
          <w:rFonts w:ascii="Times New Roman" w:eastAsia="Times New Roman" w:hAnsi="Times New Roman" w:cs="Times New Roman"/>
          <w:sz w:val="24"/>
          <w:szCs w:val="24"/>
        </w:rPr>
      </w:pPr>
      <w:r w:rsidRPr="00C03754">
        <w:rPr>
          <w:rFonts w:ascii="Times New Roman" w:eastAsia="Times New Roman" w:hAnsi="Times New Roman" w:cs="Times New Roman"/>
          <w:sz w:val="24"/>
          <w:szCs w:val="24"/>
        </w:rPr>
        <w:t>This report used Stakeholder Theory (Freeman, 1984), Resource-Based View (Barney, 1991)</w:t>
      </w:r>
      <w:r w:rsidR="009215D5">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Institutional Theory (DiMaggio and Powell, 1983) to explain how HSBC can successfully adopt AI. The report also showed that AI rules are different in the United Kingdom and the European Union, so HSBC must follow the laws and regulations of each market.</w:t>
      </w:r>
    </w:p>
    <w:p w14:paraId="6637E433" w14:textId="215F963E" w:rsidR="00C03754" w:rsidRPr="00C03754" w:rsidRDefault="00C03754" w:rsidP="000E06CC">
      <w:pPr>
        <w:spacing w:before="100" w:beforeAutospacing="1" w:after="100" w:afterAutospacing="1" w:line="240" w:lineRule="auto"/>
        <w:jc w:val="both"/>
        <w:rPr>
          <w:rFonts w:ascii="Times New Roman" w:eastAsia="Times New Roman" w:hAnsi="Times New Roman" w:cs="Times New Roman"/>
          <w:sz w:val="24"/>
          <w:szCs w:val="24"/>
        </w:rPr>
      </w:pPr>
      <w:r w:rsidRPr="00C03754">
        <w:rPr>
          <w:rFonts w:ascii="Times New Roman" w:eastAsia="Times New Roman" w:hAnsi="Times New Roman" w:cs="Times New Roman"/>
          <w:sz w:val="24"/>
          <w:szCs w:val="24"/>
        </w:rPr>
        <w:t>The report recommends that HSBC should build a strong AI governance framework, improve data governance, use ethical AI, strengthen cybersecurity, train employees, regularly monitor AI systems</w:t>
      </w:r>
      <w:r w:rsidR="000E06CC">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be transparent with customers. By following these recommendations, HSBC can reduce AI risks, improve regulatory compliance, increase customer trust</w:t>
      </w:r>
      <w:r w:rsidR="009215D5">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achieve long-term business success. Overall, HSBC's future success will depend not only on using AI but also on using it responsibly, fairly</w:t>
      </w:r>
      <w:r w:rsidR="009215D5">
        <w:rPr>
          <w:rFonts w:ascii="Times New Roman" w:eastAsia="Times New Roman" w:hAnsi="Times New Roman" w:cs="Times New Roman"/>
          <w:sz w:val="24"/>
          <w:szCs w:val="24"/>
        </w:rPr>
        <w:t>,</w:t>
      </w:r>
      <w:r w:rsidRPr="00C03754">
        <w:rPr>
          <w:rFonts w:ascii="Times New Roman" w:eastAsia="Times New Roman" w:hAnsi="Times New Roman" w:cs="Times New Roman"/>
          <w:sz w:val="24"/>
          <w:szCs w:val="24"/>
        </w:rPr>
        <w:t xml:space="preserve"> and effectively </w:t>
      </w:r>
      <w:r w:rsidR="00A12AAC">
        <w:rPr>
          <w:rFonts w:ascii="Times New Roman" w:eastAsia="Times New Roman" w:hAnsi="Times New Roman" w:cs="Times New Roman"/>
          <w:sz w:val="24"/>
          <w:szCs w:val="24"/>
        </w:rPr>
        <w:t>all over</w:t>
      </w:r>
      <w:r w:rsidRPr="00C03754">
        <w:rPr>
          <w:rFonts w:ascii="Times New Roman" w:eastAsia="Times New Roman" w:hAnsi="Times New Roman" w:cs="Times New Roman"/>
          <w:sz w:val="24"/>
          <w:szCs w:val="24"/>
        </w:rPr>
        <w:t xml:space="preserve"> its globa</w:t>
      </w:r>
      <w:r w:rsidR="00BC2390">
        <w:rPr>
          <w:rFonts w:ascii="Times New Roman" w:eastAsia="Times New Roman" w:hAnsi="Times New Roman" w:cs="Times New Roman"/>
          <w:sz w:val="24"/>
          <w:szCs w:val="24"/>
        </w:rPr>
        <w:t>l</w:t>
      </w:r>
      <w:r w:rsidRPr="00C03754">
        <w:rPr>
          <w:rFonts w:ascii="Times New Roman" w:eastAsia="Times New Roman" w:hAnsi="Times New Roman" w:cs="Times New Roman"/>
          <w:sz w:val="24"/>
          <w:szCs w:val="24"/>
        </w:rPr>
        <w:t xml:space="preserve"> business.</w:t>
      </w:r>
    </w:p>
    <w:p w14:paraId="5158F90A" w14:textId="77777777" w:rsidR="00C03754" w:rsidRDefault="00C03754" w:rsidP="002A6D09">
      <w:pPr>
        <w:rPr>
          <w:rFonts w:ascii="Times New Roman" w:eastAsia="Times New Roman" w:hAnsi="Times New Roman" w:cs="Times New Roman"/>
          <w:sz w:val="24"/>
          <w:szCs w:val="24"/>
        </w:rPr>
      </w:pPr>
    </w:p>
    <w:p w14:paraId="455194F1" w14:textId="77777777" w:rsidR="00DC3DA4" w:rsidRDefault="00DC3DA4" w:rsidP="002A6D09">
      <w:pPr>
        <w:rPr>
          <w:rFonts w:ascii="Times New Roman" w:eastAsia="Times New Roman" w:hAnsi="Times New Roman" w:cs="Times New Roman"/>
          <w:sz w:val="24"/>
          <w:szCs w:val="24"/>
        </w:rPr>
      </w:pPr>
    </w:p>
    <w:p w14:paraId="5595C058" w14:textId="77777777" w:rsidR="00DC3DA4" w:rsidRDefault="00DC3DA4" w:rsidP="002A6D09">
      <w:pPr>
        <w:rPr>
          <w:rFonts w:ascii="Times New Roman" w:eastAsia="Times New Roman" w:hAnsi="Times New Roman" w:cs="Times New Roman"/>
          <w:sz w:val="24"/>
          <w:szCs w:val="24"/>
        </w:rPr>
      </w:pPr>
    </w:p>
    <w:p w14:paraId="58A2CAE3" w14:textId="54BA9FCE" w:rsidR="002A6D09" w:rsidRDefault="00E7550D" w:rsidP="002A6D0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E38AF">
        <w:rPr>
          <w:rFonts w:ascii="Times New Roman" w:eastAsia="Times New Roman" w:hAnsi="Times New Roman" w:cs="Times New Roman"/>
          <w:sz w:val="24"/>
          <w:szCs w:val="24"/>
        </w:rPr>
        <w:t xml:space="preserve">   </w:t>
      </w:r>
      <w:r w:rsidR="0020053C">
        <w:rPr>
          <w:rFonts w:ascii="Times New Roman" w:eastAsia="Times New Roman" w:hAnsi="Times New Roman" w:cs="Times New Roman"/>
          <w:sz w:val="24"/>
          <w:szCs w:val="24"/>
        </w:rPr>
        <w:t xml:space="preserve"> </w:t>
      </w:r>
    </w:p>
    <w:bookmarkStart w:id="59" w:name="_Toc235787621" w:displacedByCustomXml="next"/>
    <w:sdt>
      <w:sdtPr>
        <w:rPr>
          <w:rFonts w:asciiTheme="minorHAnsi" w:eastAsiaTheme="minorHAnsi" w:hAnsiTheme="minorHAnsi" w:cstheme="minorBidi"/>
          <w:b w:val="0"/>
          <w:bCs w:val="0"/>
          <w:color w:val="auto"/>
          <w:kern w:val="0"/>
          <w:sz w:val="22"/>
          <w:szCs w:val="22"/>
        </w:rPr>
        <w:id w:val="-1205856340"/>
        <w:docPartObj>
          <w:docPartGallery w:val="Bibliographies"/>
          <w:docPartUnique/>
        </w:docPartObj>
      </w:sdtPr>
      <w:sdtEndPr/>
      <w:sdtContent>
        <w:p w14:paraId="0E9F6551" w14:textId="62C5DF35" w:rsidR="0076268E" w:rsidRDefault="0076268E">
          <w:pPr>
            <w:pStyle w:val="Heading1"/>
          </w:pPr>
          <w:r>
            <w:t>Bibliography</w:t>
          </w:r>
          <w:bookmarkEnd w:id="59"/>
        </w:p>
        <w:sdt>
          <w:sdtPr>
            <w:id w:val="111145805"/>
            <w:bibliography/>
          </w:sdtPr>
          <w:sdtEndPr/>
          <w:sdtContent>
            <w:p w14:paraId="2EC6FC31" w14:textId="1A0960C3" w:rsidR="00D065C5" w:rsidRPr="003D0316" w:rsidRDefault="0076268E" w:rsidP="009B15F1">
              <w:pPr>
                <w:pStyle w:val="Bibliography"/>
                <w:rPr>
                  <w:rFonts w:ascii="Times New Roman" w:hAnsi="Times New Roman" w:cs="Times New Roman"/>
                  <w:noProof/>
                  <w:sz w:val="24"/>
                  <w:szCs w:val="24"/>
                </w:rPr>
              </w:pPr>
              <w:r w:rsidRPr="003D0316">
                <w:rPr>
                  <w:rFonts w:ascii="Times New Roman" w:hAnsi="Times New Roman" w:cs="Times New Roman"/>
                  <w:sz w:val="24"/>
                  <w:szCs w:val="24"/>
                </w:rPr>
                <w:fldChar w:fldCharType="begin"/>
              </w:r>
              <w:r w:rsidRPr="003D0316">
                <w:rPr>
                  <w:rFonts w:ascii="Times New Roman" w:hAnsi="Times New Roman" w:cs="Times New Roman"/>
                  <w:sz w:val="24"/>
                  <w:szCs w:val="24"/>
                </w:rPr>
                <w:instrText xml:space="preserve"> BIBLIOGRAPHY </w:instrText>
              </w:r>
              <w:r w:rsidRPr="003D0316">
                <w:rPr>
                  <w:rFonts w:ascii="Times New Roman" w:hAnsi="Times New Roman" w:cs="Times New Roman"/>
                  <w:sz w:val="24"/>
                  <w:szCs w:val="24"/>
                </w:rPr>
                <w:fldChar w:fldCharType="separate"/>
              </w:r>
              <w:r w:rsidR="00D065C5" w:rsidRPr="003D0316">
                <w:rPr>
                  <w:rFonts w:ascii="Times New Roman" w:hAnsi="Times New Roman" w:cs="Times New Roman"/>
                  <w:noProof/>
                  <w:sz w:val="24"/>
                  <w:szCs w:val="24"/>
                </w:rPr>
                <w:t xml:space="preserve">Bank of England, 2024. Bank of England. [Online] </w:t>
              </w:r>
              <w:r w:rsidR="00D065C5" w:rsidRPr="003D0316">
                <w:rPr>
                  <w:rFonts w:ascii="Times New Roman" w:hAnsi="Times New Roman" w:cs="Times New Roman"/>
                  <w:noProof/>
                  <w:sz w:val="24"/>
                  <w:szCs w:val="24"/>
                </w:rPr>
                <w:br/>
                <w:t>Available at: https://www.bankofengland.co.uk/report/2024/artificial-intelligence-in-uk-financial-services-2024</w:t>
              </w:r>
              <w:r w:rsidR="00D065C5" w:rsidRPr="003D0316">
                <w:rPr>
                  <w:rFonts w:ascii="Times New Roman" w:hAnsi="Times New Roman" w:cs="Times New Roman"/>
                  <w:noProof/>
                  <w:sz w:val="24"/>
                  <w:szCs w:val="24"/>
                </w:rPr>
                <w:br/>
                <w:t>[Accessed 21 4 2026].</w:t>
              </w:r>
            </w:p>
            <w:p w14:paraId="22C5AF08"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Bank of England, 2026. Bank of England. [Online] </w:t>
              </w:r>
              <w:r w:rsidRPr="003D0316">
                <w:rPr>
                  <w:rFonts w:ascii="Times New Roman" w:hAnsi="Times New Roman" w:cs="Times New Roman"/>
                  <w:noProof/>
                  <w:sz w:val="24"/>
                  <w:szCs w:val="24"/>
                </w:rPr>
                <w:br/>
                <w:t>Available at: https://www.bankofengland.co.uk/explainers/current-interest-rate</w:t>
              </w:r>
              <w:r w:rsidRPr="003D0316">
                <w:rPr>
                  <w:rFonts w:ascii="Times New Roman" w:hAnsi="Times New Roman" w:cs="Times New Roman"/>
                  <w:noProof/>
                  <w:sz w:val="24"/>
                  <w:szCs w:val="24"/>
                </w:rPr>
                <w:br/>
                <w:t>[Accessed 19 3 2026].</w:t>
              </w:r>
            </w:p>
            <w:p w14:paraId="51D1DDF6" w14:textId="3F42B5E4"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Barney, J., 1991. Firm resources and sustained competitive advantage. Journal of Management.</w:t>
              </w:r>
            </w:p>
            <w:p w14:paraId="7B3CF843"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Borio, C. G. L. a. H. B., 2017. The influence of monetary policy on bank profitability. International Finance.</w:t>
              </w:r>
            </w:p>
            <w:p w14:paraId="6D0D10A2"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Bradford, A., 2020. The Brussels Effect: How the European Union Rules the World. In: New York: Oxford University Press.</w:t>
              </w:r>
            </w:p>
            <w:p w14:paraId="2943FF14"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British Business Bank, 2024. British Business Bank. [Online] </w:t>
              </w:r>
              <w:r w:rsidRPr="003D0316">
                <w:rPr>
                  <w:rFonts w:ascii="Times New Roman" w:hAnsi="Times New Roman" w:cs="Times New Roman"/>
                  <w:noProof/>
                  <w:sz w:val="24"/>
                  <w:szCs w:val="24"/>
                </w:rPr>
                <w:br/>
                <w:t>Available at: https://www.british-business-bank.co.uk/sites/g/files/sovrnj166/files/2024-07/FOI-24-014-data-governance-standard-June-23-redacted.pdf</w:t>
              </w:r>
              <w:r w:rsidRPr="003D0316">
                <w:rPr>
                  <w:rFonts w:ascii="Times New Roman" w:hAnsi="Times New Roman" w:cs="Times New Roman"/>
                  <w:noProof/>
                  <w:sz w:val="24"/>
                  <w:szCs w:val="24"/>
                </w:rPr>
                <w:br/>
                <w:t>[Accessed 22 3 2026].</w:t>
              </w:r>
            </w:p>
            <w:p w14:paraId="309D6F38"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Brown, V. K. a. c. V., 2010. Designing Data Governance.. Communications of the ACM.</w:t>
              </w:r>
            </w:p>
            <w:p w14:paraId="22C07FBA" w14:textId="6DFEC9D5"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Buczak, A. L. &amp; Guven, E., 2016. A Survey of Data Mining and Machine Learning Methods for Cyber Security Intrusion Detection. IEEE Communications </w:t>
              </w:r>
              <w:r w:rsidR="00637975" w:rsidRPr="003D0316">
                <w:rPr>
                  <w:rFonts w:ascii="Times New Roman" w:hAnsi="Times New Roman" w:cs="Times New Roman"/>
                  <w:noProof/>
                  <w:sz w:val="24"/>
                  <w:szCs w:val="24"/>
                </w:rPr>
                <w:t>Surveys</w:t>
              </w:r>
              <w:r w:rsidRPr="003D0316">
                <w:rPr>
                  <w:rFonts w:ascii="Times New Roman" w:hAnsi="Times New Roman" w:cs="Times New Roman"/>
                  <w:noProof/>
                  <w:sz w:val="24"/>
                  <w:szCs w:val="24"/>
                </w:rPr>
                <w:t>.</w:t>
              </w:r>
            </w:p>
            <w:p w14:paraId="4DF0C7E1"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Bull, A., 2025. Cambridge Currency. [Online] </w:t>
              </w:r>
              <w:r w:rsidRPr="003D0316">
                <w:rPr>
                  <w:rFonts w:ascii="Times New Roman" w:hAnsi="Times New Roman" w:cs="Times New Roman"/>
                  <w:noProof/>
                  <w:sz w:val="24"/>
                  <w:szCs w:val="24"/>
                </w:rPr>
                <w:br/>
                <w:t>Available at: https://cambridgecurrencies.com/current-uk-inflation-rate-july-2025/</w:t>
              </w:r>
              <w:r w:rsidRPr="003D0316">
                <w:rPr>
                  <w:rFonts w:ascii="Times New Roman" w:hAnsi="Times New Roman" w:cs="Times New Roman"/>
                  <w:noProof/>
                  <w:sz w:val="24"/>
                  <w:szCs w:val="24"/>
                </w:rPr>
                <w:br/>
                <w:t>[Accessed 19 3 2026].</w:t>
              </w:r>
            </w:p>
            <w:p w14:paraId="52A4CA46" w14:textId="57AFC8EF"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Carroll, A. B., 1991. The pyramid of corporate social responsibility: Toward the moral management of organizational stakeholders. Business </w:t>
              </w:r>
              <w:r w:rsidR="006C54D6" w:rsidRPr="003D0316">
                <w:rPr>
                  <w:rFonts w:ascii="Times New Roman" w:hAnsi="Times New Roman" w:cs="Times New Roman"/>
                  <w:noProof/>
                  <w:sz w:val="24"/>
                  <w:szCs w:val="24"/>
                </w:rPr>
                <w:t>Horizons</w:t>
              </w:r>
              <w:r w:rsidRPr="003D0316">
                <w:rPr>
                  <w:rFonts w:ascii="Times New Roman" w:hAnsi="Times New Roman" w:cs="Times New Roman"/>
                  <w:noProof/>
                  <w:sz w:val="24"/>
                  <w:szCs w:val="24"/>
                </w:rPr>
                <w:t>.</w:t>
              </w:r>
            </w:p>
            <w:p w14:paraId="16F0BA19"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DiMaggio, P. a. P. W., 1983. The iron cage revisited: Institutional isomorphism and collective rationality in organizational fields. American Sociological Review.</w:t>
              </w:r>
            </w:p>
            <w:p w14:paraId="621F81D8"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EU AI Act, 2024. EU AI Act. [Online] </w:t>
              </w:r>
              <w:r w:rsidRPr="003D0316">
                <w:rPr>
                  <w:rFonts w:ascii="Times New Roman" w:hAnsi="Times New Roman" w:cs="Times New Roman"/>
                  <w:noProof/>
                  <w:sz w:val="24"/>
                  <w:szCs w:val="24"/>
                </w:rPr>
                <w:br/>
                <w:t>Available at: https://artificialintelligenceact.eu/high-level-summary/</w:t>
              </w:r>
              <w:r w:rsidRPr="003D0316">
                <w:rPr>
                  <w:rFonts w:ascii="Times New Roman" w:hAnsi="Times New Roman" w:cs="Times New Roman"/>
                  <w:noProof/>
                  <w:sz w:val="24"/>
                  <w:szCs w:val="24"/>
                </w:rPr>
                <w:br/>
                <w:t>[Accessed 15 7 2026].</w:t>
              </w:r>
            </w:p>
            <w:p w14:paraId="6DC5342D"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Eurofi Magazine, 2024. European Insurance and Occupational Pensions Authority. [Online] </w:t>
              </w:r>
              <w:r w:rsidRPr="003D0316">
                <w:rPr>
                  <w:rFonts w:ascii="Times New Roman" w:hAnsi="Times New Roman" w:cs="Times New Roman"/>
                  <w:noProof/>
                  <w:sz w:val="24"/>
                  <w:szCs w:val="24"/>
                </w:rPr>
                <w:br/>
                <w:t>Available at: https://www.eiopa.europa.eu/publications/ai-act-and-its-impacts-european-financial-sector_en</w:t>
              </w:r>
              <w:r w:rsidRPr="003D0316">
                <w:rPr>
                  <w:rFonts w:ascii="Times New Roman" w:hAnsi="Times New Roman" w:cs="Times New Roman"/>
                  <w:noProof/>
                  <w:sz w:val="24"/>
                  <w:szCs w:val="24"/>
                </w:rPr>
                <w:br/>
                <w:t>[Accessed 18 3 2026].</w:t>
              </w:r>
            </w:p>
            <w:p w14:paraId="416F9417"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lastRenderedPageBreak/>
                <w:t xml:space="preserve">EUROPA, 2025. EUROPA. [Online] </w:t>
              </w:r>
              <w:r w:rsidRPr="003D0316">
                <w:rPr>
                  <w:rFonts w:ascii="Times New Roman" w:hAnsi="Times New Roman" w:cs="Times New Roman"/>
                  <w:noProof/>
                  <w:sz w:val="24"/>
                  <w:szCs w:val="24"/>
                </w:rPr>
                <w:br/>
                <w:t>Available at: https://www.europarl.europa.eu/topics/en/article/20230601STO93804/eu-ai-act-first-regulation-on-artificial-intelligence</w:t>
              </w:r>
              <w:r w:rsidRPr="003D0316">
                <w:rPr>
                  <w:rFonts w:ascii="Times New Roman" w:hAnsi="Times New Roman" w:cs="Times New Roman"/>
                  <w:noProof/>
                  <w:sz w:val="24"/>
                  <w:szCs w:val="24"/>
                </w:rPr>
                <w:br/>
                <w:t>[Accessed 27 3 2026].</w:t>
              </w:r>
            </w:p>
            <w:p w14:paraId="70910600"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European Central Bank, 2026. European Central Bank. [Online] </w:t>
              </w:r>
              <w:r w:rsidRPr="003D0316">
                <w:rPr>
                  <w:rFonts w:ascii="Times New Roman" w:hAnsi="Times New Roman" w:cs="Times New Roman"/>
                  <w:noProof/>
                  <w:sz w:val="24"/>
                  <w:szCs w:val="24"/>
                </w:rPr>
                <w:br/>
                <w:t>Available at: https://www.bankingsupervision.europa.eu/press/pr/date/2026/html/ssm.pr260116~cae937b133.en.html</w:t>
              </w:r>
              <w:r w:rsidRPr="003D0316">
                <w:rPr>
                  <w:rFonts w:ascii="Times New Roman" w:hAnsi="Times New Roman" w:cs="Times New Roman"/>
                  <w:noProof/>
                  <w:sz w:val="24"/>
                  <w:szCs w:val="24"/>
                </w:rPr>
                <w:br/>
                <w:t>[Accessed 27 3 2026].</w:t>
              </w:r>
            </w:p>
            <w:p w14:paraId="06A0316E"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European Commission, 2019. European Commission. [Online] </w:t>
              </w:r>
              <w:r w:rsidRPr="003D0316">
                <w:rPr>
                  <w:rFonts w:ascii="Times New Roman" w:hAnsi="Times New Roman" w:cs="Times New Roman"/>
                  <w:noProof/>
                  <w:sz w:val="24"/>
                  <w:szCs w:val="24"/>
                </w:rPr>
                <w:br/>
                <w:t>Available at: https://digital-strategy.ec.europa.eu/en/library/ethics-guidelines-trustworthy-ai</w:t>
              </w:r>
              <w:r w:rsidRPr="003D0316">
                <w:rPr>
                  <w:rFonts w:ascii="Times New Roman" w:hAnsi="Times New Roman" w:cs="Times New Roman"/>
                  <w:noProof/>
                  <w:sz w:val="24"/>
                  <w:szCs w:val="24"/>
                </w:rPr>
                <w:br/>
                <w:t>[Accessed 1 4 2026].</w:t>
              </w:r>
            </w:p>
            <w:p w14:paraId="4A94ED27" w14:textId="1938921C" w:rsidR="00D065C5" w:rsidRPr="003D0316" w:rsidRDefault="00E42267" w:rsidP="009B15F1">
              <w:pPr>
                <w:pStyle w:val="Bibliography"/>
                <w:rPr>
                  <w:rFonts w:ascii="Times New Roman" w:hAnsi="Times New Roman" w:cs="Times New Roman"/>
                  <w:noProof/>
                  <w:sz w:val="24"/>
                  <w:szCs w:val="24"/>
                </w:rPr>
              </w:pPr>
              <w:r>
                <w:rPr>
                  <w:rFonts w:ascii="Times New Roman" w:hAnsi="Times New Roman" w:cs="Times New Roman"/>
                  <w:noProof/>
                  <w:sz w:val="24"/>
                  <w:szCs w:val="24"/>
                </w:rPr>
                <w:t>European</w:t>
              </w:r>
              <w:r w:rsidR="00D065C5" w:rsidRPr="003D0316">
                <w:rPr>
                  <w:rFonts w:ascii="Times New Roman" w:hAnsi="Times New Roman" w:cs="Times New Roman"/>
                  <w:noProof/>
                  <w:sz w:val="24"/>
                  <w:szCs w:val="24"/>
                </w:rPr>
                <w:t xml:space="preserve"> Union, 2016. </w:t>
              </w:r>
              <w:r>
                <w:rPr>
                  <w:rFonts w:ascii="Times New Roman" w:hAnsi="Times New Roman" w:cs="Times New Roman"/>
                  <w:noProof/>
                  <w:sz w:val="24"/>
                  <w:szCs w:val="24"/>
                </w:rPr>
                <w:t>European</w:t>
              </w:r>
              <w:r w:rsidR="00D065C5" w:rsidRPr="003D0316">
                <w:rPr>
                  <w:rFonts w:ascii="Times New Roman" w:hAnsi="Times New Roman" w:cs="Times New Roman"/>
                  <w:noProof/>
                  <w:sz w:val="24"/>
                  <w:szCs w:val="24"/>
                </w:rPr>
                <w:t xml:space="preserve"> Union. [Online] </w:t>
              </w:r>
              <w:r w:rsidR="00D065C5" w:rsidRPr="003D0316">
                <w:rPr>
                  <w:rFonts w:ascii="Times New Roman" w:hAnsi="Times New Roman" w:cs="Times New Roman"/>
                  <w:noProof/>
                  <w:sz w:val="24"/>
                  <w:szCs w:val="24"/>
                </w:rPr>
                <w:br/>
                <w:t>Available at: https://eur-lex.europa.eu/eli/reg/2016/679/oj</w:t>
              </w:r>
              <w:r w:rsidR="00D065C5" w:rsidRPr="003D0316">
                <w:rPr>
                  <w:rFonts w:ascii="Times New Roman" w:hAnsi="Times New Roman" w:cs="Times New Roman"/>
                  <w:noProof/>
                  <w:sz w:val="24"/>
                  <w:szCs w:val="24"/>
                </w:rPr>
                <w:br/>
                <w:t>[Accessed 27 3 2026].</w:t>
              </w:r>
            </w:p>
            <w:p w14:paraId="4E5AC0BE"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FCA, 2026. FCA. [Online] </w:t>
              </w:r>
              <w:r w:rsidRPr="003D0316">
                <w:rPr>
                  <w:rFonts w:ascii="Times New Roman" w:hAnsi="Times New Roman" w:cs="Times New Roman"/>
                  <w:noProof/>
                  <w:sz w:val="24"/>
                  <w:szCs w:val="24"/>
                </w:rPr>
                <w:br/>
                <w:t>Available at: https://www.fca.org.uk/firms/innovation/ai-approach</w:t>
              </w:r>
              <w:r w:rsidRPr="003D0316">
                <w:rPr>
                  <w:rFonts w:ascii="Times New Roman" w:hAnsi="Times New Roman" w:cs="Times New Roman"/>
                  <w:noProof/>
                  <w:sz w:val="24"/>
                  <w:szCs w:val="24"/>
                </w:rPr>
                <w:br/>
                <w:t>[Accessed 20 4 2026].</w:t>
              </w:r>
            </w:p>
            <w:p w14:paraId="0AA10F1F"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FCA, B. o. E. &amp;., 2024. Bank of England. [Online] </w:t>
              </w:r>
              <w:r w:rsidRPr="003D0316">
                <w:rPr>
                  <w:rFonts w:ascii="Times New Roman" w:hAnsi="Times New Roman" w:cs="Times New Roman"/>
                  <w:noProof/>
                  <w:sz w:val="24"/>
                  <w:szCs w:val="24"/>
                </w:rPr>
                <w:br/>
                <w:t>Available at: https://www.bankofengland.co.uk/report/2024/artificial-intelligence-in-uk-financial-services-2024</w:t>
              </w:r>
              <w:r w:rsidRPr="003D0316">
                <w:rPr>
                  <w:rFonts w:ascii="Times New Roman" w:hAnsi="Times New Roman" w:cs="Times New Roman"/>
                  <w:noProof/>
                  <w:sz w:val="24"/>
                  <w:szCs w:val="24"/>
                </w:rPr>
                <w:br/>
                <w:t>[Accessed 18 3 2026].</w:t>
              </w:r>
            </w:p>
            <w:p w14:paraId="5FCDC06C"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Financial Conduct Authority, 2023. Financial Conduct Authority. [Online] </w:t>
              </w:r>
              <w:r w:rsidRPr="003D0316">
                <w:rPr>
                  <w:rFonts w:ascii="Times New Roman" w:hAnsi="Times New Roman" w:cs="Times New Roman"/>
                  <w:noProof/>
                  <w:sz w:val="24"/>
                  <w:szCs w:val="24"/>
                </w:rPr>
                <w:br/>
                <w:t>Available at: https://www.fca.org.uk/publication/corporate/ai-update.pdf</w:t>
              </w:r>
              <w:r w:rsidRPr="003D0316">
                <w:rPr>
                  <w:rFonts w:ascii="Times New Roman" w:hAnsi="Times New Roman" w:cs="Times New Roman"/>
                  <w:noProof/>
                  <w:sz w:val="24"/>
                  <w:szCs w:val="24"/>
                </w:rPr>
                <w:br/>
                <w:t>[Accessed 29 3 2026].</w:t>
              </w:r>
            </w:p>
            <w:p w14:paraId="735BD6DB"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Financial Conduct Authority, 2026. Financial Conduct Authority. [Online] </w:t>
              </w:r>
              <w:r w:rsidRPr="003D0316">
                <w:rPr>
                  <w:rFonts w:ascii="Times New Roman" w:hAnsi="Times New Roman" w:cs="Times New Roman"/>
                  <w:noProof/>
                  <w:sz w:val="24"/>
                  <w:szCs w:val="24"/>
                </w:rPr>
                <w:br/>
                <w:t>Available at: https://www.fca.org.uk/firms/innovation/ai-approach</w:t>
              </w:r>
              <w:r w:rsidRPr="003D0316">
                <w:rPr>
                  <w:rFonts w:ascii="Times New Roman" w:hAnsi="Times New Roman" w:cs="Times New Roman"/>
                  <w:noProof/>
                  <w:sz w:val="24"/>
                  <w:szCs w:val="24"/>
                </w:rPr>
                <w:br/>
                <w:t>[Accessed 17 3 2026].</w:t>
              </w:r>
            </w:p>
            <w:p w14:paraId="53218FD3"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Floridi, L. a. C. J., 2019. A unified framework of five principles for AI in society. Harvard Data Science Review.</w:t>
              </w:r>
            </w:p>
            <w:p w14:paraId="49976605"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Freeman, E., 1984. Strategic Management: A Stakeholder Approach.. First Edition ed. Boston, Massachusetts: Pitman Publishing Inc..</w:t>
              </w:r>
            </w:p>
            <w:p w14:paraId="5031BBE3"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Freeman, R. E., 1984. Strategic Management: A Stakeholder Approach. In: Strategic Management: A Stakeholder Approach. Boston, MA: Pitman.</w:t>
              </w:r>
            </w:p>
            <w:p w14:paraId="1F01C6CA"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Gov.UK, 2023. Gov.UK. [Online] </w:t>
              </w:r>
              <w:r w:rsidRPr="003D0316">
                <w:rPr>
                  <w:rFonts w:ascii="Times New Roman" w:hAnsi="Times New Roman" w:cs="Times New Roman"/>
                  <w:noProof/>
                  <w:sz w:val="24"/>
                  <w:szCs w:val="24"/>
                </w:rPr>
                <w:br/>
                <w:t>Available at: https://www.gov.uk/government/publications/ai-regulation-a-pro-innovation-</w:t>
              </w:r>
              <w:r w:rsidRPr="003D0316">
                <w:rPr>
                  <w:rFonts w:ascii="Times New Roman" w:hAnsi="Times New Roman" w:cs="Times New Roman"/>
                  <w:noProof/>
                  <w:sz w:val="24"/>
                  <w:szCs w:val="24"/>
                </w:rPr>
                <w:lastRenderedPageBreak/>
                <w:t>approach</w:t>
              </w:r>
              <w:r w:rsidRPr="003D0316">
                <w:rPr>
                  <w:rFonts w:ascii="Times New Roman" w:hAnsi="Times New Roman" w:cs="Times New Roman"/>
                  <w:noProof/>
                  <w:sz w:val="24"/>
                  <w:szCs w:val="24"/>
                </w:rPr>
                <w:br/>
                <w:t>[Accessed 16 7 2026].</w:t>
              </w:r>
            </w:p>
            <w:p w14:paraId="19F5EC7C" w14:textId="568D9114" w:rsidR="00D065C5" w:rsidRPr="003D0316" w:rsidRDefault="00D065C5" w:rsidP="0059756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GOV.UK, 2024. GOV.UK. [Online] </w:t>
              </w:r>
              <w:r w:rsidRPr="003D0316">
                <w:rPr>
                  <w:rFonts w:ascii="Times New Roman" w:hAnsi="Times New Roman" w:cs="Times New Roman"/>
                  <w:noProof/>
                  <w:sz w:val="24"/>
                  <w:szCs w:val="24"/>
                </w:rPr>
                <w:br/>
                <w:t>Available at: https://www.gov.uk/government/publications/research-on-the-cyber-security-of-ai/cyber-security-risks-to-artificial-intelligence</w:t>
              </w:r>
              <w:r w:rsidRPr="003D0316">
                <w:rPr>
                  <w:rFonts w:ascii="Times New Roman" w:hAnsi="Times New Roman" w:cs="Times New Roman"/>
                  <w:noProof/>
                  <w:sz w:val="24"/>
                  <w:szCs w:val="24"/>
                </w:rPr>
                <w:br/>
                <w:t>[Accessed 28 3 2026].</w:t>
              </w:r>
            </w:p>
            <w:p w14:paraId="0A7E1C47"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HSBC Plc Holdings, 2021. Annual Report and Accounts 2020, London: HSBC.</w:t>
              </w:r>
            </w:p>
            <w:p w14:paraId="230F915B"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HSBC UK, 2026. HSBC UK. [Online] </w:t>
              </w:r>
              <w:r w:rsidRPr="003D0316">
                <w:rPr>
                  <w:rFonts w:ascii="Times New Roman" w:hAnsi="Times New Roman" w:cs="Times New Roman"/>
                  <w:noProof/>
                  <w:sz w:val="24"/>
                  <w:szCs w:val="24"/>
                </w:rPr>
                <w:br/>
                <w:t>Available at: https://www.business.hsbc.uk/en-gb/corporate/insights/innovation-and-transformation/ai-is-rewriting-the-cyber-risk-playbook</w:t>
              </w:r>
              <w:r w:rsidRPr="003D0316">
                <w:rPr>
                  <w:rFonts w:ascii="Times New Roman" w:hAnsi="Times New Roman" w:cs="Times New Roman"/>
                  <w:noProof/>
                  <w:sz w:val="24"/>
                  <w:szCs w:val="24"/>
                </w:rPr>
                <w:br/>
                <w:t>[Accessed 18 3 2026].</w:t>
              </w:r>
            </w:p>
            <w:p w14:paraId="2748276D"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HSBC, 2026. HSBC. [Online] </w:t>
              </w:r>
              <w:r w:rsidRPr="003D0316">
                <w:rPr>
                  <w:rFonts w:ascii="Times New Roman" w:hAnsi="Times New Roman" w:cs="Times New Roman"/>
                  <w:noProof/>
                  <w:sz w:val="24"/>
                  <w:szCs w:val="24"/>
                </w:rPr>
                <w:br/>
                <w:t>Available at: https://www.business.hsbc.uk/en-gb/campaigns/wellbeing-business-and-individual/external-influences-macro-economic-factors</w:t>
              </w:r>
              <w:r w:rsidRPr="003D0316">
                <w:rPr>
                  <w:rFonts w:ascii="Times New Roman" w:hAnsi="Times New Roman" w:cs="Times New Roman"/>
                  <w:noProof/>
                  <w:sz w:val="24"/>
                  <w:szCs w:val="24"/>
                </w:rPr>
                <w:br/>
                <w:t>[Accessed 19 3 2026].</w:t>
              </w:r>
            </w:p>
            <w:p w14:paraId="161D527F"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HSBC, 2026. HSBC. [Online] </w:t>
              </w:r>
              <w:r w:rsidRPr="003D0316">
                <w:rPr>
                  <w:rFonts w:ascii="Times New Roman" w:hAnsi="Times New Roman" w:cs="Times New Roman"/>
                  <w:noProof/>
                  <w:sz w:val="24"/>
                  <w:szCs w:val="24"/>
                </w:rPr>
                <w:br/>
                <w:t>Available at: https://www.hsbc.com/who-we-are/hsbc-and-digital/hsbc-and-ai/transforming-hsbc-with-ai</w:t>
              </w:r>
              <w:r w:rsidRPr="003D0316">
                <w:rPr>
                  <w:rFonts w:ascii="Times New Roman" w:hAnsi="Times New Roman" w:cs="Times New Roman"/>
                  <w:noProof/>
                  <w:sz w:val="24"/>
                  <w:szCs w:val="24"/>
                </w:rPr>
                <w:br/>
                <w:t>[Accessed 20 3 2026].</w:t>
              </w:r>
            </w:p>
            <w:p w14:paraId="7DF29A10"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HSBC, 2026. HSBC. [Online] </w:t>
              </w:r>
              <w:r w:rsidRPr="003D0316">
                <w:rPr>
                  <w:rFonts w:ascii="Times New Roman" w:hAnsi="Times New Roman" w:cs="Times New Roman"/>
                  <w:noProof/>
                  <w:sz w:val="24"/>
                  <w:szCs w:val="24"/>
                </w:rPr>
                <w:br/>
                <w:t>Available at: https://www.hsbc.com/news-and-views/news/hsbc-news-archive/hsbc-and-google-cloud-announce-transformative-ai-banking-partnership</w:t>
              </w:r>
              <w:r w:rsidRPr="003D0316">
                <w:rPr>
                  <w:rFonts w:ascii="Times New Roman" w:hAnsi="Times New Roman" w:cs="Times New Roman"/>
                  <w:noProof/>
                  <w:sz w:val="24"/>
                  <w:szCs w:val="24"/>
                </w:rPr>
                <w:br/>
                <w:t>[Accessed 17 7 2026].</w:t>
              </w:r>
            </w:p>
            <w:p w14:paraId="5F0D6666"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HSBC, 2026. HSBC. [Online] </w:t>
              </w:r>
              <w:r w:rsidRPr="003D0316">
                <w:rPr>
                  <w:rFonts w:ascii="Times New Roman" w:hAnsi="Times New Roman" w:cs="Times New Roman"/>
                  <w:noProof/>
                  <w:sz w:val="24"/>
                  <w:szCs w:val="24"/>
                </w:rPr>
                <w:br/>
                <w:t>Available at: https://www.hsbc.com/who-we-are/our-markets</w:t>
              </w:r>
              <w:r w:rsidRPr="003D0316">
                <w:rPr>
                  <w:rFonts w:ascii="Times New Roman" w:hAnsi="Times New Roman" w:cs="Times New Roman"/>
                  <w:noProof/>
                  <w:sz w:val="24"/>
                  <w:szCs w:val="24"/>
                </w:rPr>
                <w:br/>
                <w:t>[Accessed 22 3 2026].</w:t>
              </w:r>
            </w:p>
            <w:p w14:paraId="4101A480"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Jeff Pao, 2025. TechJournal.uk. [Online] </w:t>
              </w:r>
              <w:r w:rsidRPr="003D0316">
                <w:rPr>
                  <w:rFonts w:ascii="Times New Roman" w:hAnsi="Times New Roman" w:cs="Times New Roman"/>
                  <w:noProof/>
                  <w:sz w:val="24"/>
                  <w:szCs w:val="24"/>
                </w:rPr>
                <w:br/>
                <w:t>Available at: https://www.techjournal.uk/p/from-hype-to-hard-truths-hsbcs-ai</w:t>
              </w:r>
              <w:r w:rsidRPr="003D0316">
                <w:rPr>
                  <w:rFonts w:ascii="Times New Roman" w:hAnsi="Times New Roman" w:cs="Times New Roman"/>
                  <w:noProof/>
                  <w:sz w:val="24"/>
                  <w:szCs w:val="24"/>
                </w:rPr>
                <w:br/>
                <w:t>[Accessed 18 3 2026].</w:t>
              </w:r>
            </w:p>
            <w:p w14:paraId="77109D03"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Jobin, A. I. M. a. V. E., 2019. The global landscape of AI ethics guidelines. Nature Machine Intelligence.</w:t>
              </w:r>
            </w:p>
            <w:p w14:paraId="5364661D"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Johnson, G. S. K. a. W. R., 2020. Exploring Strategy: Text and Cases. In: Exploring Strategy: Text and Cases,12th. Harlow: Pearson.</w:t>
              </w:r>
            </w:p>
            <w:p w14:paraId="4DAE4146"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King, A., 2022. Office for National Statistics. [Online] </w:t>
              </w:r>
              <w:r w:rsidRPr="003D0316">
                <w:rPr>
                  <w:rFonts w:ascii="Times New Roman" w:hAnsi="Times New Roman" w:cs="Times New Roman"/>
                  <w:noProof/>
                  <w:sz w:val="24"/>
                  <w:szCs w:val="24"/>
                </w:rPr>
                <w:br/>
                <w:t>Available at: https://www.ons.gov.uk/economy/inflationandpriceindices/bulletins/consumerpriceinflation/octo</w:t>
              </w:r>
              <w:r w:rsidRPr="003D0316">
                <w:rPr>
                  <w:rFonts w:ascii="Times New Roman" w:hAnsi="Times New Roman" w:cs="Times New Roman"/>
                  <w:noProof/>
                  <w:sz w:val="24"/>
                  <w:szCs w:val="24"/>
                </w:rPr>
                <w:lastRenderedPageBreak/>
                <w:t>ber2022</w:t>
              </w:r>
              <w:r w:rsidRPr="003D0316">
                <w:rPr>
                  <w:rFonts w:ascii="Times New Roman" w:hAnsi="Times New Roman" w:cs="Times New Roman"/>
                  <w:noProof/>
                  <w:sz w:val="24"/>
                  <w:szCs w:val="24"/>
                </w:rPr>
                <w:br/>
                <w:t>[Accessed 19 3 2026].</w:t>
              </w:r>
            </w:p>
            <w:p w14:paraId="310AF2FF" w14:textId="27CD6C90"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Kose, S. C. a. M. A., 2026. </w:t>
              </w:r>
              <w:r w:rsidR="005E2DA9">
                <w:rPr>
                  <w:rFonts w:ascii="Times New Roman" w:hAnsi="Times New Roman" w:cs="Times New Roman"/>
                  <w:noProof/>
                  <w:sz w:val="24"/>
                  <w:szCs w:val="24"/>
                </w:rPr>
                <w:t>International</w:t>
              </w:r>
              <w:r w:rsidRPr="003D0316">
                <w:rPr>
                  <w:rFonts w:ascii="Times New Roman" w:hAnsi="Times New Roman" w:cs="Times New Roman"/>
                  <w:noProof/>
                  <w:sz w:val="24"/>
                  <w:szCs w:val="24"/>
                </w:rPr>
                <w:t xml:space="preserve"> Monetary Fund. [Online] </w:t>
              </w:r>
              <w:r w:rsidRPr="003D0316">
                <w:rPr>
                  <w:rFonts w:ascii="Times New Roman" w:hAnsi="Times New Roman" w:cs="Times New Roman"/>
                  <w:noProof/>
                  <w:sz w:val="24"/>
                  <w:szCs w:val="24"/>
                </w:rPr>
                <w:br/>
                <w:t>Available at: https://www.imf.org/external/pubs/ft/fandd/basics/recess.htm</w:t>
              </w:r>
              <w:r w:rsidRPr="003D0316">
                <w:rPr>
                  <w:rFonts w:ascii="Times New Roman" w:hAnsi="Times New Roman" w:cs="Times New Roman"/>
                  <w:noProof/>
                  <w:sz w:val="24"/>
                  <w:szCs w:val="24"/>
                </w:rPr>
                <w:br/>
                <w:t>[Accessed 20 3 2026].</w:t>
              </w:r>
            </w:p>
            <w:p w14:paraId="0C18EEF1"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Laeven, L. a. V. F., 2020. Systemic Banking Crises Database II. IMF Economic Review.</w:t>
              </w:r>
            </w:p>
            <w:p w14:paraId="44FF30C2" w14:textId="34956750"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Lanz, J., 2018. Enterprise Technology Risk in a New COSO ERM World. The CPA Journal.</w:t>
              </w:r>
            </w:p>
            <w:p w14:paraId="0CFE537A"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Matthew Finio, K. O. D., 2025. IBM. [Online] </w:t>
              </w:r>
              <w:r w:rsidRPr="003D0316">
                <w:rPr>
                  <w:rFonts w:ascii="Times New Roman" w:hAnsi="Times New Roman" w:cs="Times New Roman"/>
                  <w:noProof/>
                  <w:sz w:val="24"/>
                  <w:szCs w:val="24"/>
                </w:rPr>
                <w:br/>
                <w:t>Available at: https://www.ibm.com/think/topics/ai-in-banking</w:t>
              </w:r>
              <w:r w:rsidRPr="003D0316">
                <w:rPr>
                  <w:rFonts w:ascii="Times New Roman" w:hAnsi="Times New Roman" w:cs="Times New Roman"/>
                  <w:noProof/>
                  <w:sz w:val="24"/>
                  <w:szCs w:val="24"/>
                </w:rPr>
                <w:br/>
                <w:t>[Accessed 17 3 2026].</w:t>
              </w:r>
            </w:p>
            <w:p w14:paraId="13D5305C"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Méndez, R. T. &amp;. C., 2026. Reuters. [Online] </w:t>
              </w:r>
              <w:r w:rsidRPr="003D0316">
                <w:rPr>
                  <w:rFonts w:ascii="Times New Roman" w:hAnsi="Times New Roman" w:cs="Times New Roman"/>
                  <w:noProof/>
                  <w:sz w:val="24"/>
                  <w:szCs w:val="24"/>
                </w:rPr>
                <w:br/>
                <w:t>Available at: https://www.reuters.com/business/world-at-work/hsbc-mulls-job-cuts-that-could-impact-around-20000-roles-bloomberg-news-reports-2026-03-19/</w:t>
              </w:r>
              <w:r w:rsidRPr="003D0316">
                <w:rPr>
                  <w:rFonts w:ascii="Times New Roman" w:hAnsi="Times New Roman" w:cs="Times New Roman"/>
                  <w:noProof/>
                  <w:sz w:val="24"/>
                  <w:szCs w:val="24"/>
                </w:rPr>
                <w:br/>
                <w:t>[Accessed 23 4 2026].</w:t>
              </w:r>
            </w:p>
            <w:p w14:paraId="74AD065F"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Mittelstadt, B. et al., 2016. The ethics of algorithms: Mapping the debate. Big Data &amp; Society.</w:t>
              </w:r>
            </w:p>
            <w:p w14:paraId="2CDA5942"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National Institute of Standards and Technology (NIST), 2023. Artificial Intelligence Risk Management Framework, s.l.: U.S. Department of Commerce.</w:t>
              </w:r>
            </w:p>
            <w:p w14:paraId="4F9EFE6F"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Notice HSBC, 2026. HSBC. [Online] </w:t>
              </w:r>
              <w:r w:rsidRPr="003D0316">
                <w:rPr>
                  <w:rFonts w:ascii="Times New Roman" w:hAnsi="Times New Roman" w:cs="Times New Roman"/>
                  <w:noProof/>
                  <w:sz w:val="24"/>
                  <w:szCs w:val="24"/>
                </w:rPr>
                <w:br/>
                <w:t>Available at: https://www.business.hsbc.uk/en-gb/regulations/gdpr-privacy-notice</w:t>
              </w:r>
              <w:r w:rsidRPr="003D0316">
                <w:rPr>
                  <w:rFonts w:ascii="Times New Roman" w:hAnsi="Times New Roman" w:cs="Times New Roman"/>
                  <w:noProof/>
                  <w:sz w:val="24"/>
                  <w:szCs w:val="24"/>
                </w:rPr>
                <w:br/>
                <w:t>[Accessed 22 3 2026].</w:t>
              </w:r>
            </w:p>
            <w:p w14:paraId="2193D0C7"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OECD, 2024. OECD. [Online] </w:t>
              </w:r>
              <w:r w:rsidRPr="003D0316">
                <w:rPr>
                  <w:rFonts w:ascii="Times New Roman" w:hAnsi="Times New Roman" w:cs="Times New Roman"/>
                  <w:noProof/>
                  <w:sz w:val="24"/>
                  <w:szCs w:val="24"/>
                </w:rPr>
                <w:br/>
                <w:t>Available at: https://www.oecd.org/en/topics/sub-issues/ai-principles.html</w:t>
              </w:r>
              <w:r w:rsidRPr="003D0316">
                <w:rPr>
                  <w:rFonts w:ascii="Times New Roman" w:hAnsi="Times New Roman" w:cs="Times New Roman"/>
                  <w:noProof/>
                  <w:sz w:val="24"/>
                  <w:szCs w:val="24"/>
                </w:rPr>
                <w:br/>
                <w:t>[Accessed 19 3 2026].</w:t>
              </w:r>
            </w:p>
            <w:p w14:paraId="3EBD1DB6"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OECD, 2024. OECD. [Online] </w:t>
              </w:r>
              <w:r w:rsidRPr="003D0316">
                <w:rPr>
                  <w:rFonts w:ascii="Times New Roman" w:hAnsi="Times New Roman" w:cs="Times New Roman"/>
                  <w:noProof/>
                  <w:sz w:val="24"/>
                  <w:szCs w:val="24"/>
                </w:rPr>
                <w:br/>
                <w:t>Available at: https://www.oecd.org/en/data/indicators/exchange-rates.html</w:t>
              </w:r>
              <w:r w:rsidRPr="003D0316">
                <w:rPr>
                  <w:rFonts w:ascii="Times New Roman" w:hAnsi="Times New Roman" w:cs="Times New Roman"/>
                  <w:noProof/>
                  <w:sz w:val="24"/>
                  <w:szCs w:val="24"/>
                </w:rPr>
                <w:br/>
                <w:t>[Accessed 19 3 2026].</w:t>
              </w:r>
            </w:p>
            <w:p w14:paraId="717FEDF5"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OECD, 2026. OECD. [Online] </w:t>
              </w:r>
              <w:r w:rsidRPr="003D0316">
                <w:rPr>
                  <w:rFonts w:ascii="Times New Roman" w:hAnsi="Times New Roman" w:cs="Times New Roman"/>
                  <w:noProof/>
                  <w:sz w:val="24"/>
                  <w:szCs w:val="24"/>
                </w:rPr>
                <w:br/>
                <w:t>Available at: https://www.oecd.org/en/topics/sub-issues/data-governance.html</w:t>
              </w:r>
              <w:r w:rsidRPr="003D0316">
                <w:rPr>
                  <w:rFonts w:ascii="Times New Roman" w:hAnsi="Times New Roman" w:cs="Times New Roman"/>
                  <w:noProof/>
                  <w:sz w:val="24"/>
                  <w:szCs w:val="24"/>
                </w:rPr>
                <w:br/>
                <w:t>[Accessed 22 3 2026].</w:t>
              </w:r>
            </w:p>
            <w:p w14:paraId="53D8C604"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Oner, C., 2026. International Monetary Fund. [Online] </w:t>
              </w:r>
              <w:r w:rsidRPr="003D0316">
                <w:rPr>
                  <w:rFonts w:ascii="Times New Roman" w:hAnsi="Times New Roman" w:cs="Times New Roman"/>
                  <w:noProof/>
                  <w:sz w:val="24"/>
                  <w:szCs w:val="24"/>
                </w:rPr>
                <w:br/>
                <w:t>Available at: https://www.imf.org/en/Publications/fandd/issues/Series/Back-to-Basics/Inflation</w:t>
              </w:r>
              <w:r w:rsidRPr="003D0316">
                <w:rPr>
                  <w:rFonts w:ascii="Times New Roman" w:hAnsi="Times New Roman" w:cs="Times New Roman"/>
                  <w:noProof/>
                  <w:sz w:val="24"/>
                  <w:szCs w:val="24"/>
                </w:rPr>
                <w:br/>
                <w:t>[Accessed 19 3 2026].</w:t>
              </w:r>
            </w:p>
            <w:p w14:paraId="3E316497" w14:textId="6F28E655"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Pattnaik, D. R. S. a. R. R., 2024. Applications of artificial intelligence and machine learning in the financial services industry. Heliyon.</w:t>
              </w:r>
            </w:p>
            <w:p w14:paraId="07ECC63B" w14:textId="415D40DC"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Porter, M. E., 2005. Competitive strategy : techniques for analyzing industries and competitors.. 1st ed. New York: Free Press.</w:t>
              </w:r>
            </w:p>
            <w:p w14:paraId="217D82F4"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lastRenderedPageBreak/>
                <w:t xml:space="preserve">Riya Pahuja, 2023. EMERJ. [Online] </w:t>
              </w:r>
              <w:r w:rsidRPr="003D0316">
                <w:rPr>
                  <w:rFonts w:ascii="Times New Roman" w:hAnsi="Times New Roman" w:cs="Times New Roman"/>
                  <w:noProof/>
                  <w:sz w:val="24"/>
                  <w:szCs w:val="24"/>
                </w:rPr>
                <w:br/>
                <w:t>Available at: https://emerj.com/artificial-intelligence-at-hsbc-two-use-cases/</w:t>
              </w:r>
              <w:r w:rsidRPr="003D0316">
                <w:rPr>
                  <w:rFonts w:ascii="Times New Roman" w:hAnsi="Times New Roman" w:cs="Times New Roman"/>
                  <w:noProof/>
                  <w:sz w:val="24"/>
                  <w:szCs w:val="24"/>
                </w:rPr>
                <w:br/>
                <w:t>[Accessed 20 3 2026].</w:t>
              </w:r>
            </w:p>
            <w:p w14:paraId="671582FC"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Ronanki, D. &amp;., 2018. Artificial Intelligence for the Real World. Harvard business review.</w:t>
              </w:r>
            </w:p>
            <w:p w14:paraId="3F4EEE2A"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Rossi, C. M. &amp;. F., 2023. IBM. [Online] </w:t>
              </w:r>
              <w:r w:rsidRPr="003D0316">
                <w:rPr>
                  <w:rFonts w:ascii="Times New Roman" w:hAnsi="Times New Roman" w:cs="Times New Roman"/>
                  <w:noProof/>
                  <w:sz w:val="24"/>
                  <w:szCs w:val="24"/>
                </w:rPr>
                <w:br/>
                <w:t>Available at: https://www.ibm.com/think/insights/a-look-into-ibms-ai-ethics-governance-framework</w:t>
              </w:r>
              <w:r w:rsidRPr="003D0316">
                <w:rPr>
                  <w:rFonts w:ascii="Times New Roman" w:hAnsi="Times New Roman" w:cs="Times New Roman"/>
                  <w:noProof/>
                  <w:sz w:val="24"/>
                  <w:szCs w:val="24"/>
                </w:rPr>
                <w:br/>
                <w:t>[Accessed 28 3 2026].</w:t>
              </w:r>
            </w:p>
            <w:p w14:paraId="52139B52"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Simon Duffy, 2026. The Banker. [Online] </w:t>
              </w:r>
              <w:r w:rsidRPr="003D0316">
                <w:rPr>
                  <w:rFonts w:ascii="Times New Roman" w:hAnsi="Times New Roman" w:cs="Times New Roman"/>
                  <w:noProof/>
                  <w:sz w:val="24"/>
                  <w:szCs w:val="24"/>
                </w:rPr>
                <w:br/>
                <w:t>Available at: https://www.thebanker.com/content/1b38012e-6444-41ad-b2aa-00a9b91bc98a</w:t>
              </w:r>
              <w:r w:rsidRPr="003D0316">
                <w:rPr>
                  <w:rFonts w:ascii="Times New Roman" w:hAnsi="Times New Roman" w:cs="Times New Roman"/>
                  <w:noProof/>
                  <w:sz w:val="24"/>
                  <w:szCs w:val="24"/>
                </w:rPr>
                <w:br/>
                <w:t>[Accessed 20 3 2026].</w:t>
              </w:r>
            </w:p>
            <w:p w14:paraId="4035062D"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The Guardian, 2014. The Guardian. [Online] </w:t>
              </w:r>
              <w:r w:rsidRPr="003D0316">
                <w:rPr>
                  <w:rFonts w:ascii="Times New Roman" w:hAnsi="Times New Roman" w:cs="Times New Roman"/>
                  <w:noProof/>
                  <w:sz w:val="24"/>
                  <w:szCs w:val="24"/>
                </w:rPr>
                <w:br/>
                <w:t>Available at: https://www.theguardian.com/business/2012/dec/11/hsbc-bank-us-money-laundering</w:t>
              </w:r>
              <w:r w:rsidRPr="003D0316">
                <w:rPr>
                  <w:rFonts w:ascii="Times New Roman" w:hAnsi="Times New Roman" w:cs="Times New Roman"/>
                  <w:noProof/>
                  <w:sz w:val="24"/>
                  <w:szCs w:val="24"/>
                </w:rPr>
                <w:br/>
                <w:t>[Accessed 20 3 2026].</w:t>
              </w:r>
            </w:p>
            <w:p w14:paraId="4D3ABBB2"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Treasury Committee, 2026. UK Parliament. [Online] </w:t>
              </w:r>
              <w:r w:rsidRPr="003D0316">
                <w:rPr>
                  <w:rFonts w:ascii="Times New Roman" w:hAnsi="Times New Roman" w:cs="Times New Roman"/>
                  <w:noProof/>
                  <w:sz w:val="24"/>
                  <w:szCs w:val="24"/>
                </w:rPr>
                <w:br/>
                <w:t>Available at: https://committees.parliament.uk/publications/51128/documents/283671/default/</w:t>
              </w:r>
              <w:r w:rsidRPr="003D0316">
                <w:rPr>
                  <w:rFonts w:ascii="Times New Roman" w:hAnsi="Times New Roman" w:cs="Times New Roman"/>
                  <w:noProof/>
                  <w:sz w:val="24"/>
                  <w:szCs w:val="24"/>
                </w:rPr>
                <w:br/>
                <w:t>[Accessed 22 4 2026].</w:t>
              </w:r>
            </w:p>
            <w:p w14:paraId="613F8337"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UK Parliament, 2026. UK Parliament. [Online] </w:t>
              </w:r>
              <w:r w:rsidRPr="003D0316">
                <w:rPr>
                  <w:rFonts w:ascii="Times New Roman" w:hAnsi="Times New Roman" w:cs="Times New Roman"/>
                  <w:noProof/>
                  <w:sz w:val="24"/>
                  <w:szCs w:val="24"/>
                </w:rPr>
                <w:br/>
                <w:t>Available at: https://committees.parliament.uk/committee/158/treasury-committee/news/211401/current-approach-to-ai-in-financial-services-risks-serious-harm-to-consumers-and-wider-system</w:t>
              </w:r>
              <w:r w:rsidRPr="003D0316">
                <w:rPr>
                  <w:rFonts w:ascii="Times New Roman" w:hAnsi="Times New Roman" w:cs="Times New Roman"/>
                  <w:noProof/>
                  <w:sz w:val="24"/>
                  <w:szCs w:val="24"/>
                </w:rPr>
                <w:br/>
                <w:t>[Accessed 18 3 2026].</w:t>
              </w:r>
            </w:p>
            <w:p w14:paraId="5C99AFDE"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Veale, M. a. B. F., 2021. Demystifying the Draft EU Artificial Intelligence Act. Computer Law Review International.</w:t>
              </w:r>
            </w:p>
            <w:p w14:paraId="0EFCBE27" w14:textId="77777777"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Vries-Gao, A. d., 2026. The carbon and water footprints of data centers and what this could mean for artificial intelligence. Patterns.</w:t>
              </w:r>
            </w:p>
            <w:p w14:paraId="1117A43B" w14:textId="16ECE72E" w:rsidR="00D065C5" w:rsidRPr="003D0316" w:rsidRDefault="00D065C5" w:rsidP="009B15F1">
              <w:pPr>
                <w:pStyle w:val="Bibliography"/>
                <w:rPr>
                  <w:rFonts w:ascii="Times New Roman" w:hAnsi="Times New Roman" w:cs="Times New Roman"/>
                  <w:noProof/>
                  <w:sz w:val="24"/>
                  <w:szCs w:val="24"/>
                </w:rPr>
              </w:pPr>
              <w:r w:rsidRPr="003D0316">
                <w:rPr>
                  <w:rFonts w:ascii="Times New Roman" w:hAnsi="Times New Roman" w:cs="Times New Roman"/>
                  <w:noProof/>
                  <w:sz w:val="24"/>
                  <w:szCs w:val="24"/>
                </w:rPr>
                <w:t xml:space="preserve">World Trade Organization, 2026. World Trade Organization. [Online] </w:t>
              </w:r>
              <w:r w:rsidRPr="003D0316">
                <w:rPr>
                  <w:rFonts w:ascii="Times New Roman" w:hAnsi="Times New Roman" w:cs="Times New Roman"/>
                  <w:noProof/>
                  <w:sz w:val="24"/>
                  <w:szCs w:val="24"/>
                </w:rPr>
                <w:br/>
                <w:t>Available at: https://www.wto.org/english/thewto_e/whatis_e/inbrief_e/inbr_e.htm</w:t>
              </w:r>
              <w:r w:rsidRPr="003D0316">
                <w:rPr>
                  <w:rFonts w:ascii="Times New Roman" w:hAnsi="Times New Roman" w:cs="Times New Roman"/>
                  <w:noProof/>
                  <w:sz w:val="24"/>
                  <w:szCs w:val="24"/>
                </w:rPr>
                <w:br/>
                <w:t>[Accessed 19 3 2026].</w:t>
              </w:r>
            </w:p>
            <w:p w14:paraId="13FE8189" w14:textId="217D662F" w:rsidR="0076268E" w:rsidRDefault="0076268E" w:rsidP="009B15F1">
              <w:r w:rsidRPr="003D0316">
                <w:rPr>
                  <w:rFonts w:ascii="Times New Roman" w:hAnsi="Times New Roman" w:cs="Times New Roman"/>
                  <w:b/>
                  <w:bCs/>
                  <w:noProof/>
                  <w:sz w:val="24"/>
                  <w:szCs w:val="24"/>
                </w:rPr>
                <w:fldChar w:fldCharType="end"/>
              </w:r>
            </w:p>
          </w:sdtContent>
        </w:sdt>
      </w:sdtContent>
    </w:sdt>
    <w:p w14:paraId="6F6A0675" w14:textId="447ECC9E" w:rsidR="002A6D09" w:rsidRDefault="00E86FD7" w:rsidP="002A6D0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136A">
        <w:rPr>
          <w:rFonts w:ascii="Times New Roman" w:eastAsia="Times New Roman" w:hAnsi="Times New Roman" w:cs="Times New Roman"/>
          <w:sz w:val="24"/>
          <w:szCs w:val="24"/>
        </w:rPr>
        <w:t xml:space="preserve"> </w:t>
      </w:r>
      <w:r w:rsidR="002A3638">
        <w:rPr>
          <w:rFonts w:ascii="Times New Roman" w:eastAsia="Times New Roman" w:hAnsi="Times New Roman" w:cs="Times New Roman"/>
          <w:sz w:val="24"/>
          <w:szCs w:val="24"/>
        </w:rPr>
        <w:t xml:space="preserve">   </w:t>
      </w:r>
    </w:p>
    <w:p w14:paraId="38BD0842" w14:textId="77777777" w:rsidR="002A6D09" w:rsidRDefault="002A6D09" w:rsidP="002A6D09">
      <w:pPr>
        <w:rPr>
          <w:rFonts w:ascii="Times New Roman" w:eastAsia="Times New Roman" w:hAnsi="Times New Roman" w:cs="Times New Roman"/>
          <w:sz w:val="24"/>
          <w:szCs w:val="24"/>
        </w:rPr>
      </w:pPr>
    </w:p>
    <w:p w14:paraId="66B32A61" w14:textId="7ABC4182" w:rsidR="002A6D09" w:rsidRDefault="00C04EFA" w:rsidP="002A6D0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85386">
        <w:rPr>
          <w:rFonts w:ascii="Times New Roman" w:eastAsia="Times New Roman" w:hAnsi="Times New Roman" w:cs="Times New Roman"/>
          <w:sz w:val="24"/>
          <w:szCs w:val="24"/>
        </w:rPr>
        <w:t xml:space="preserve"> </w:t>
      </w:r>
    </w:p>
    <w:p w14:paraId="56CA9FE8" w14:textId="393E4962" w:rsidR="002A6D09" w:rsidRDefault="008B4657" w:rsidP="002A6D0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56A0E">
        <w:rPr>
          <w:rFonts w:ascii="Times New Roman" w:eastAsia="Times New Roman" w:hAnsi="Times New Roman" w:cs="Times New Roman"/>
          <w:sz w:val="24"/>
          <w:szCs w:val="24"/>
        </w:rPr>
        <w:t xml:space="preserve"> </w:t>
      </w:r>
      <w:r w:rsidR="00E61A3D">
        <w:rPr>
          <w:rFonts w:ascii="Times New Roman" w:eastAsia="Times New Roman" w:hAnsi="Times New Roman" w:cs="Times New Roman"/>
          <w:sz w:val="24"/>
          <w:szCs w:val="24"/>
        </w:rPr>
        <w:t xml:space="preserve"> </w:t>
      </w:r>
    </w:p>
    <w:p w14:paraId="02FAF9C6" w14:textId="5F988279" w:rsidR="00A80C2F" w:rsidRPr="00A80C2F" w:rsidRDefault="00DD2BE0" w:rsidP="00A80C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123F0">
        <w:rPr>
          <w:rFonts w:ascii="Times New Roman" w:eastAsia="Times New Roman" w:hAnsi="Times New Roman" w:cs="Times New Roman"/>
          <w:sz w:val="24"/>
          <w:szCs w:val="24"/>
        </w:rPr>
        <w:t xml:space="preserve"> </w:t>
      </w:r>
      <w:r w:rsidR="00BE1321">
        <w:rPr>
          <w:rFonts w:ascii="Times New Roman" w:eastAsia="Times New Roman" w:hAnsi="Times New Roman" w:cs="Times New Roman"/>
          <w:sz w:val="24"/>
          <w:szCs w:val="24"/>
        </w:rPr>
        <w:t xml:space="preserve"> </w:t>
      </w:r>
      <w:r w:rsidR="00860BF2">
        <w:rPr>
          <w:rFonts w:ascii="Times New Roman" w:eastAsia="Times New Roman" w:hAnsi="Times New Roman" w:cs="Times New Roman"/>
          <w:sz w:val="24"/>
          <w:szCs w:val="24"/>
        </w:rPr>
        <w:t xml:space="preserve"> </w:t>
      </w:r>
      <w:r w:rsidR="009470D3">
        <w:rPr>
          <w:rFonts w:ascii="Times New Roman" w:eastAsia="Times New Roman" w:hAnsi="Times New Roman" w:cs="Times New Roman"/>
          <w:sz w:val="24"/>
          <w:szCs w:val="24"/>
        </w:rPr>
        <w:t xml:space="preserve"> </w:t>
      </w:r>
      <w:r w:rsidR="00BF1FA1">
        <w:rPr>
          <w:rFonts w:ascii="Times New Roman" w:eastAsia="Times New Roman" w:hAnsi="Times New Roman" w:cs="Times New Roman"/>
          <w:sz w:val="24"/>
          <w:szCs w:val="24"/>
        </w:rPr>
        <w:t xml:space="preserve"> </w:t>
      </w:r>
      <w:r w:rsidR="00F773C4">
        <w:rPr>
          <w:rFonts w:ascii="Times New Roman" w:eastAsia="Times New Roman" w:hAnsi="Times New Roman" w:cs="Times New Roman"/>
          <w:sz w:val="24"/>
          <w:szCs w:val="24"/>
        </w:rPr>
        <w:t xml:space="preserve"> </w:t>
      </w:r>
      <w:r w:rsidR="007E6D8D">
        <w:rPr>
          <w:rFonts w:ascii="Times New Roman" w:eastAsia="Times New Roman" w:hAnsi="Times New Roman" w:cs="Times New Roman"/>
          <w:sz w:val="24"/>
          <w:szCs w:val="24"/>
        </w:rPr>
        <w:t xml:space="preserve"> </w:t>
      </w:r>
      <w:r w:rsidR="00C656D3">
        <w:rPr>
          <w:rFonts w:ascii="Times New Roman" w:eastAsia="Times New Roman" w:hAnsi="Times New Roman" w:cs="Times New Roman"/>
          <w:sz w:val="24"/>
          <w:szCs w:val="24"/>
        </w:rPr>
        <w:t xml:space="preserve"> </w:t>
      </w:r>
      <w:r w:rsidR="00AB23B2">
        <w:rPr>
          <w:rFonts w:ascii="Times New Roman" w:eastAsia="Times New Roman" w:hAnsi="Times New Roman" w:cs="Times New Roman"/>
          <w:sz w:val="24"/>
          <w:szCs w:val="24"/>
        </w:rPr>
        <w:t xml:space="preserve"> </w:t>
      </w:r>
      <w:r w:rsidR="00667A3A">
        <w:rPr>
          <w:rFonts w:ascii="Times New Roman" w:eastAsia="Times New Roman" w:hAnsi="Times New Roman" w:cs="Times New Roman"/>
          <w:sz w:val="24"/>
          <w:szCs w:val="24"/>
        </w:rPr>
        <w:t xml:space="preserve"> </w:t>
      </w:r>
    </w:p>
    <w:p w14:paraId="305FB319" w14:textId="7CB65F4E" w:rsidR="00FA5D2E" w:rsidRPr="00477391" w:rsidRDefault="005340D2">
      <w:pPr>
        <w:rPr>
          <w:rFonts w:ascii="Times New Roman" w:hAnsi="Times New Roman" w:cs="Times New Roman"/>
          <w:sz w:val="24"/>
          <w:szCs w:val="24"/>
        </w:rPr>
      </w:pPr>
      <w:r>
        <w:rPr>
          <w:rFonts w:ascii="Times New Roman" w:hAnsi="Times New Roman" w:cs="Times New Roman"/>
          <w:sz w:val="24"/>
          <w:szCs w:val="24"/>
        </w:rPr>
        <w:t xml:space="preserve"> </w:t>
      </w:r>
      <w:r w:rsidR="006B6D29">
        <w:rPr>
          <w:rFonts w:ascii="Times New Roman" w:hAnsi="Times New Roman" w:cs="Times New Roman"/>
          <w:sz w:val="24"/>
          <w:szCs w:val="24"/>
        </w:rPr>
        <w:t xml:space="preserve">  </w:t>
      </w:r>
      <w:r w:rsidR="007335E9">
        <w:rPr>
          <w:rFonts w:ascii="Times New Roman" w:hAnsi="Times New Roman" w:cs="Times New Roman"/>
          <w:sz w:val="24"/>
          <w:szCs w:val="24"/>
        </w:rPr>
        <w:t xml:space="preserve"> </w:t>
      </w:r>
      <w:r w:rsidR="00AC232C">
        <w:rPr>
          <w:rFonts w:ascii="Times New Roman" w:hAnsi="Times New Roman" w:cs="Times New Roman"/>
          <w:sz w:val="24"/>
          <w:szCs w:val="24"/>
        </w:rPr>
        <w:t xml:space="preserve"> </w:t>
      </w:r>
      <w:r w:rsidR="00C866AC">
        <w:rPr>
          <w:rFonts w:ascii="Times New Roman" w:hAnsi="Times New Roman" w:cs="Times New Roman"/>
          <w:sz w:val="24"/>
          <w:szCs w:val="24"/>
        </w:rPr>
        <w:t xml:space="preserve">  </w:t>
      </w:r>
      <w:r w:rsidR="00C56A7E">
        <w:rPr>
          <w:rFonts w:ascii="Times New Roman" w:hAnsi="Times New Roman" w:cs="Times New Roman"/>
          <w:sz w:val="24"/>
          <w:szCs w:val="24"/>
        </w:rPr>
        <w:t xml:space="preserve"> </w:t>
      </w:r>
      <w:r w:rsidR="00E106B5">
        <w:rPr>
          <w:rFonts w:ascii="Times New Roman" w:hAnsi="Times New Roman" w:cs="Times New Roman"/>
          <w:sz w:val="24"/>
          <w:szCs w:val="24"/>
        </w:rPr>
        <w:t xml:space="preserve"> </w:t>
      </w:r>
      <w:r w:rsidR="00907E32">
        <w:rPr>
          <w:rFonts w:ascii="Times New Roman" w:hAnsi="Times New Roman" w:cs="Times New Roman"/>
          <w:sz w:val="24"/>
          <w:szCs w:val="24"/>
        </w:rPr>
        <w:t xml:space="preserve"> </w:t>
      </w:r>
      <w:r w:rsidR="00214419">
        <w:rPr>
          <w:rFonts w:ascii="Times New Roman" w:hAnsi="Times New Roman" w:cs="Times New Roman"/>
          <w:sz w:val="24"/>
          <w:szCs w:val="24"/>
        </w:rPr>
        <w:t xml:space="preserve"> </w:t>
      </w:r>
      <w:r w:rsidR="008F3299">
        <w:rPr>
          <w:rFonts w:ascii="Times New Roman" w:hAnsi="Times New Roman" w:cs="Times New Roman"/>
          <w:sz w:val="24"/>
          <w:szCs w:val="24"/>
        </w:rPr>
        <w:t xml:space="preserve"> </w:t>
      </w:r>
      <w:r w:rsidR="00BF03BC">
        <w:rPr>
          <w:rFonts w:ascii="Times New Roman" w:hAnsi="Times New Roman" w:cs="Times New Roman"/>
          <w:sz w:val="24"/>
          <w:szCs w:val="24"/>
        </w:rPr>
        <w:t xml:space="preserve"> </w:t>
      </w:r>
      <w:r w:rsidR="00C111C4">
        <w:rPr>
          <w:rFonts w:ascii="Times New Roman" w:hAnsi="Times New Roman" w:cs="Times New Roman"/>
          <w:sz w:val="24"/>
          <w:szCs w:val="24"/>
        </w:rPr>
        <w:t xml:space="preserve"> </w:t>
      </w:r>
      <w:r w:rsidR="00782B42">
        <w:rPr>
          <w:rFonts w:ascii="Times New Roman" w:hAnsi="Times New Roman" w:cs="Times New Roman"/>
          <w:sz w:val="24"/>
          <w:szCs w:val="24"/>
        </w:rPr>
        <w:t xml:space="preserve"> </w:t>
      </w:r>
      <w:r w:rsidR="0066447B">
        <w:rPr>
          <w:rFonts w:ascii="Times New Roman" w:hAnsi="Times New Roman" w:cs="Times New Roman"/>
          <w:sz w:val="24"/>
          <w:szCs w:val="24"/>
        </w:rPr>
        <w:t xml:space="preserve"> </w:t>
      </w:r>
      <w:r w:rsidR="009A2ED2">
        <w:rPr>
          <w:rFonts w:ascii="Times New Roman" w:hAnsi="Times New Roman" w:cs="Times New Roman"/>
          <w:sz w:val="24"/>
          <w:szCs w:val="24"/>
        </w:rPr>
        <w:t xml:space="preserve"> </w:t>
      </w:r>
      <w:r w:rsidR="003D0316">
        <w:rPr>
          <w:rFonts w:ascii="Times New Roman" w:hAnsi="Times New Roman" w:cs="Times New Roman"/>
          <w:sz w:val="24"/>
          <w:szCs w:val="24"/>
        </w:rPr>
        <w:t xml:space="preserve"> </w:t>
      </w:r>
      <w:r w:rsidR="00520453">
        <w:rPr>
          <w:rFonts w:ascii="Times New Roman" w:hAnsi="Times New Roman" w:cs="Times New Roman"/>
          <w:sz w:val="24"/>
          <w:szCs w:val="24"/>
        </w:rPr>
        <w:t xml:space="preserve"> </w:t>
      </w:r>
      <w:r w:rsidR="00A5307D">
        <w:rPr>
          <w:rFonts w:ascii="Times New Roman" w:hAnsi="Times New Roman" w:cs="Times New Roman"/>
          <w:sz w:val="24"/>
          <w:szCs w:val="24"/>
        </w:rPr>
        <w:t xml:space="preserve"> </w:t>
      </w:r>
      <w:r w:rsidR="00FB05E1">
        <w:rPr>
          <w:rFonts w:ascii="Times New Roman" w:hAnsi="Times New Roman" w:cs="Times New Roman"/>
          <w:sz w:val="24"/>
          <w:szCs w:val="24"/>
        </w:rPr>
        <w:t xml:space="preserve"> </w:t>
      </w:r>
      <w:r w:rsidR="002A4422">
        <w:rPr>
          <w:rFonts w:ascii="Times New Roman" w:hAnsi="Times New Roman" w:cs="Times New Roman"/>
          <w:sz w:val="24"/>
          <w:szCs w:val="24"/>
        </w:rPr>
        <w:t xml:space="preserve"> </w:t>
      </w:r>
      <w:r w:rsidR="00BA5C8B">
        <w:rPr>
          <w:rFonts w:ascii="Times New Roman" w:hAnsi="Times New Roman" w:cs="Times New Roman"/>
          <w:sz w:val="24"/>
          <w:szCs w:val="24"/>
        </w:rPr>
        <w:t xml:space="preserve"> </w:t>
      </w:r>
      <w:r w:rsidR="00606FC6">
        <w:rPr>
          <w:rFonts w:ascii="Times New Roman" w:hAnsi="Times New Roman" w:cs="Times New Roman"/>
          <w:sz w:val="24"/>
          <w:szCs w:val="24"/>
        </w:rPr>
        <w:t xml:space="preserve"> </w:t>
      </w:r>
      <w:r w:rsidR="00572A5D">
        <w:rPr>
          <w:rFonts w:ascii="Times New Roman" w:hAnsi="Times New Roman" w:cs="Times New Roman"/>
          <w:sz w:val="24"/>
          <w:szCs w:val="24"/>
        </w:rPr>
        <w:t xml:space="preserve"> </w:t>
      </w:r>
      <w:r w:rsidR="00C11D98">
        <w:rPr>
          <w:rFonts w:ascii="Times New Roman" w:hAnsi="Times New Roman" w:cs="Times New Roman"/>
          <w:sz w:val="24"/>
          <w:szCs w:val="24"/>
        </w:rPr>
        <w:t xml:space="preserve"> </w:t>
      </w:r>
      <w:r w:rsidR="00791547">
        <w:rPr>
          <w:rFonts w:ascii="Times New Roman" w:hAnsi="Times New Roman" w:cs="Times New Roman"/>
          <w:sz w:val="24"/>
          <w:szCs w:val="24"/>
        </w:rPr>
        <w:t xml:space="preserve"> </w:t>
      </w:r>
      <w:r w:rsidR="007F159B">
        <w:rPr>
          <w:rFonts w:ascii="Times New Roman" w:hAnsi="Times New Roman" w:cs="Times New Roman"/>
          <w:sz w:val="24"/>
          <w:szCs w:val="24"/>
        </w:rPr>
        <w:t xml:space="preserve"> </w:t>
      </w:r>
      <w:r w:rsidR="00D83741">
        <w:rPr>
          <w:rFonts w:ascii="Times New Roman" w:hAnsi="Times New Roman" w:cs="Times New Roman"/>
          <w:sz w:val="24"/>
          <w:szCs w:val="24"/>
        </w:rPr>
        <w:t xml:space="preserve"> </w:t>
      </w:r>
      <w:r w:rsidR="00C73434">
        <w:rPr>
          <w:rFonts w:ascii="Times New Roman" w:hAnsi="Times New Roman" w:cs="Times New Roman"/>
          <w:sz w:val="24"/>
          <w:szCs w:val="24"/>
        </w:rPr>
        <w:t xml:space="preserve"> </w:t>
      </w:r>
    </w:p>
    <w:sectPr w:rsidR="00FA5D2E" w:rsidRPr="00477391">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A6CAA" w14:textId="77777777" w:rsidR="004F3DCC" w:rsidRDefault="004F3DCC" w:rsidP="00903381">
      <w:pPr>
        <w:spacing w:after="0" w:line="240" w:lineRule="auto"/>
      </w:pPr>
      <w:r>
        <w:separator/>
      </w:r>
    </w:p>
  </w:endnote>
  <w:endnote w:type="continuationSeparator" w:id="0">
    <w:p w14:paraId="3525F802" w14:textId="77777777" w:rsidR="004F3DCC" w:rsidRDefault="004F3DCC" w:rsidP="00903381">
      <w:pPr>
        <w:spacing w:after="0" w:line="240" w:lineRule="auto"/>
      </w:pPr>
      <w:r>
        <w:continuationSeparator/>
      </w:r>
    </w:p>
  </w:endnote>
  <w:endnote w:type="continuationNotice" w:id="1">
    <w:p w14:paraId="2939631B" w14:textId="77777777" w:rsidR="004F3DCC" w:rsidRDefault="004F3D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E934A" w14:textId="77777777" w:rsidR="004F3DCC" w:rsidRDefault="004F3DCC" w:rsidP="00903381">
      <w:pPr>
        <w:spacing w:after="0" w:line="240" w:lineRule="auto"/>
      </w:pPr>
      <w:r>
        <w:separator/>
      </w:r>
    </w:p>
  </w:footnote>
  <w:footnote w:type="continuationSeparator" w:id="0">
    <w:p w14:paraId="067C92D1" w14:textId="77777777" w:rsidR="004F3DCC" w:rsidRDefault="004F3DCC" w:rsidP="00903381">
      <w:pPr>
        <w:spacing w:after="0" w:line="240" w:lineRule="auto"/>
      </w:pPr>
      <w:r>
        <w:continuationSeparator/>
      </w:r>
    </w:p>
  </w:footnote>
  <w:footnote w:type="continuationNotice" w:id="1">
    <w:p w14:paraId="0200421E" w14:textId="77777777" w:rsidR="004F3DCC" w:rsidRDefault="004F3D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160248"/>
      <w:docPartObj>
        <w:docPartGallery w:val="Page Numbers (Top of Page)"/>
        <w:docPartUnique/>
      </w:docPartObj>
    </w:sdtPr>
    <w:sdtEndPr>
      <w:rPr>
        <w:color w:val="7F7F7F" w:themeColor="background1" w:themeShade="7F"/>
        <w:spacing w:val="60"/>
      </w:rPr>
    </w:sdtEndPr>
    <w:sdtContent>
      <w:p w14:paraId="7C92D42E" w14:textId="48FC9483" w:rsidR="00903381" w:rsidRDefault="0090338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9C96B2" w14:textId="77777777" w:rsidR="00903381" w:rsidRDefault="00903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783C"/>
    <w:multiLevelType w:val="multilevel"/>
    <w:tmpl w:val="D350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E0DC3"/>
    <w:multiLevelType w:val="multilevel"/>
    <w:tmpl w:val="2720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366EA"/>
    <w:multiLevelType w:val="multilevel"/>
    <w:tmpl w:val="E17E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C1A45"/>
    <w:multiLevelType w:val="multilevel"/>
    <w:tmpl w:val="0FAA5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003C9"/>
    <w:multiLevelType w:val="multilevel"/>
    <w:tmpl w:val="D792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15DB6"/>
    <w:multiLevelType w:val="multilevel"/>
    <w:tmpl w:val="8F30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6024A"/>
    <w:multiLevelType w:val="multilevel"/>
    <w:tmpl w:val="0886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B6191"/>
    <w:multiLevelType w:val="multilevel"/>
    <w:tmpl w:val="7802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655E3B"/>
    <w:multiLevelType w:val="multilevel"/>
    <w:tmpl w:val="717AB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E74068"/>
    <w:multiLevelType w:val="multilevel"/>
    <w:tmpl w:val="494A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43524"/>
    <w:multiLevelType w:val="multilevel"/>
    <w:tmpl w:val="BE822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D65461"/>
    <w:multiLevelType w:val="multilevel"/>
    <w:tmpl w:val="A55E7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F95E83"/>
    <w:multiLevelType w:val="multilevel"/>
    <w:tmpl w:val="43A4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B0BC0"/>
    <w:multiLevelType w:val="multilevel"/>
    <w:tmpl w:val="EC9E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323939"/>
    <w:multiLevelType w:val="multilevel"/>
    <w:tmpl w:val="01C4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668EC"/>
    <w:multiLevelType w:val="multilevel"/>
    <w:tmpl w:val="DDA0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FC75DB"/>
    <w:multiLevelType w:val="multilevel"/>
    <w:tmpl w:val="6B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7"/>
  </w:num>
  <w:num w:numId="4">
    <w:abstractNumId w:val="10"/>
  </w:num>
  <w:num w:numId="5">
    <w:abstractNumId w:val="8"/>
  </w:num>
  <w:num w:numId="6">
    <w:abstractNumId w:val="9"/>
  </w:num>
  <w:num w:numId="7">
    <w:abstractNumId w:val="16"/>
  </w:num>
  <w:num w:numId="8">
    <w:abstractNumId w:val="5"/>
  </w:num>
  <w:num w:numId="9">
    <w:abstractNumId w:val="13"/>
  </w:num>
  <w:num w:numId="10">
    <w:abstractNumId w:val="12"/>
  </w:num>
  <w:num w:numId="11">
    <w:abstractNumId w:val="0"/>
  </w:num>
  <w:num w:numId="12">
    <w:abstractNumId w:val="6"/>
  </w:num>
  <w:num w:numId="13">
    <w:abstractNumId w:val="15"/>
  </w:num>
  <w:num w:numId="14">
    <w:abstractNumId w:val="3"/>
  </w:num>
  <w:num w:numId="15">
    <w:abstractNumId w:val="14"/>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84"/>
    <w:rsid w:val="00000F86"/>
    <w:rsid w:val="000109CC"/>
    <w:rsid w:val="00013CF9"/>
    <w:rsid w:val="00014782"/>
    <w:rsid w:val="00015830"/>
    <w:rsid w:val="000159CA"/>
    <w:rsid w:val="00017DD1"/>
    <w:rsid w:val="00021C02"/>
    <w:rsid w:val="000225C7"/>
    <w:rsid w:val="00024115"/>
    <w:rsid w:val="000244AC"/>
    <w:rsid w:val="00024879"/>
    <w:rsid w:val="00025D23"/>
    <w:rsid w:val="000262D7"/>
    <w:rsid w:val="0002747C"/>
    <w:rsid w:val="00030008"/>
    <w:rsid w:val="000326E4"/>
    <w:rsid w:val="00033C91"/>
    <w:rsid w:val="000341E9"/>
    <w:rsid w:val="00034851"/>
    <w:rsid w:val="00034E6E"/>
    <w:rsid w:val="00036BAA"/>
    <w:rsid w:val="00036F82"/>
    <w:rsid w:val="00037046"/>
    <w:rsid w:val="00041146"/>
    <w:rsid w:val="00046700"/>
    <w:rsid w:val="00050189"/>
    <w:rsid w:val="0005136A"/>
    <w:rsid w:val="00052D96"/>
    <w:rsid w:val="00054024"/>
    <w:rsid w:val="00056018"/>
    <w:rsid w:val="000608D5"/>
    <w:rsid w:val="000610B5"/>
    <w:rsid w:val="00063035"/>
    <w:rsid w:val="000650A1"/>
    <w:rsid w:val="0006680F"/>
    <w:rsid w:val="00072BA6"/>
    <w:rsid w:val="00072BE7"/>
    <w:rsid w:val="0007413D"/>
    <w:rsid w:val="0007577A"/>
    <w:rsid w:val="00080374"/>
    <w:rsid w:val="00081948"/>
    <w:rsid w:val="00081B9B"/>
    <w:rsid w:val="000824C5"/>
    <w:rsid w:val="00082B24"/>
    <w:rsid w:val="00083A6C"/>
    <w:rsid w:val="00085AE4"/>
    <w:rsid w:val="0009027A"/>
    <w:rsid w:val="00092782"/>
    <w:rsid w:val="00092F55"/>
    <w:rsid w:val="0009405C"/>
    <w:rsid w:val="000949AE"/>
    <w:rsid w:val="00094F76"/>
    <w:rsid w:val="00095975"/>
    <w:rsid w:val="000A150A"/>
    <w:rsid w:val="000A18B4"/>
    <w:rsid w:val="000A586A"/>
    <w:rsid w:val="000B18E8"/>
    <w:rsid w:val="000B2C2D"/>
    <w:rsid w:val="000B3F22"/>
    <w:rsid w:val="000B49D1"/>
    <w:rsid w:val="000B5147"/>
    <w:rsid w:val="000B6D7E"/>
    <w:rsid w:val="000B7EF2"/>
    <w:rsid w:val="000C4928"/>
    <w:rsid w:val="000C5AF2"/>
    <w:rsid w:val="000D1481"/>
    <w:rsid w:val="000D4876"/>
    <w:rsid w:val="000D52A7"/>
    <w:rsid w:val="000D710B"/>
    <w:rsid w:val="000D78DE"/>
    <w:rsid w:val="000D7DA4"/>
    <w:rsid w:val="000E06CC"/>
    <w:rsid w:val="000E394D"/>
    <w:rsid w:val="000E5617"/>
    <w:rsid w:val="000E6E4D"/>
    <w:rsid w:val="000F2AC0"/>
    <w:rsid w:val="000F4508"/>
    <w:rsid w:val="000F6327"/>
    <w:rsid w:val="000F7661"/>
    <w:rsid w:val="00106098"/>
    <w:rsid w:val="001123F0"/>
    <w:rsid w:val="00113D85"/>
    <w:rsid w:val="00114658"/>
    <w:rsid w:val="00116A43"/>
    <w:rsid w:val="00117534"/>
    <w:rsid w:val="00121BCC"/>
    <w:rsid w:val="00121F93"/>
    <w:rsid w:val="00122BF2"/>
    <w:rsid w:val="00123335"/>
    <w:rsid w:val="00127B5E"/>
    <w:rsid w:val="00127FB5"/>
    <w:rsid w:val="001351DB"/>
    <w:rsid w:val="00135381"/>
    <w:rsid w:val="00135884"/>
    <w:rsid w:val="00136236"/>
    <w:rsid w:val="0013654D"/>
    <w:rsid w:val="00136F60"/>
    <w:rsid w:val="00142D40"/>
    <w:rsid w:val="0014607F"/>
    <w:rsid w:val="001520E2"/>
    <w:rsid w:val="001564EB"/>
    <w:rsid w:val="00164D37"/>
    <w:rsid w:val="00172771"/>
    <w:rsid w:val="001732B9"/>
    <w:rsid w:val="00173D60"/>
    <w:rsid w:val="001757A9"/>
    <w:rsid w:val="0017662E"/>
    <w:rsid w:val="00176FC4"/>
    <w:rsid w:val="0017729A"/>
    <w:rsid w:val="00177930"/>
    <w:rsid w:val="00182CDC"/>
    <w:rsid w:val="0018461D"/>
    <w:rsid w:val="00185386"/>
    <w:rsid w:val="00190025"/>
    <w:rsid w:val="001911A8"/>
    <w:rsid w:val="001915D3"/>
    <w:rsid w:val="00192E80"/>
    <w:rsid w:val="001964AC"/>
    <w:rsid w:val="001A005E"/>
    <w:rsid w:val="001A47A7"/>
    <w:rsid w:val="001A4A65"/>
    <w:rsid w:val="001A56C1"/>
    <w:rsid w:val="001A697A"/>
    <w:rsid w:val="001A69F9"/>
    <w:rsid w:val="001A6D85"/>
    <w:rsid w:val="001A74DB"/>
    <w:rsid w:val="001B5013"/>
    <w:rsid w:val="001B5B24"/>
    <w:rsid w:val="001C1B20"/>
    <w:rsid w:val="001C26DD"/>
    <w:rsid w:val="001C28CC"/>
    <w:rsid w:val="001C38FA"/>
    <w:rsid w:val="001C4A97"/>
    <w:rsid w:val="001C4ADB"/>
    <w:rsid w:val="001C4F2C"/>
    <w:rsid w:val="001D0321"/>
    <w:rsid w:val="001D2E2B"/>
    <w:rsid w:val="001D3171"/>
    <w:rsid w:val="001D3D95"/>
    <w:rsid w:val="001D584A"/>
    <w:rsid w:val="001D5EB0"/>
    <w:rsid w:val="001D7804"/>
    <w:rsid w:val="001E0595"/>
    <w:rsid w:val="001E413F"/>
    <w:rsid w:val="001E4371"/>
    <w:rsid w:val="001E5C3D"/>
    <w:rsid w:val="001E682E"/>
    <w:rsid w:val="001E7445"/>
    <w:rsid w:val="001F0EB9"/>
    <w:rsid w:val="001F1CF7"/>
    <w:rsid w:val="001F2546"/>
    <w:rsid w:val="001F2C39"/>
    <w:rsid w:val="001F52F8"/>
    <w:rsid w:val="0020053C"/>
    <w:rsid w:val="00201389"/>
    <w:rsid w:val="00205760"/>
    <w:rsid w:val="002065F8"/>
    <w:rsid w:val="00210F98"/>
    <w:rsid w:val="00212D04"/>
    <w:rsid w:val="00214419"/>
    <w:rsid w:val="00220B63"/>
    <w:rsid w:val="002219A4"/>
    <w:rsid w:val="00224EFD"/>
    <w:rsid w:val="00230CE8"/>
    <w:rsid w:val="0023103C"/>
    <w:rsid w:val="00232435"/>
    <w:rsid w:val="0023382B"/>
    <w:rsid w:val="00233EC2"/>
    <w:rsid w:val="00233F5C"/>
    <w:rsid w:val="0023505F"/>
    <w:rsid w:val="002354AC"/>
    <w:rsid w:val="00237C75"/>
    <w:rsid w:val="0024131D"/>
    <w:rsid w:val="00242A75"/>
    <w:rsid w:val="00243FA9"/>
    <w:rsid w:val="0024557C"/>
    <w:rsid w:val="0025148D"/>
    <w:rsid w:val="0025256A"/>
    <w:rsid w:val="00263E3C"/>
    <w:rsid w:val="00263F09"/>
    <w:rsid w:val="002644D6"/>
    <w:rsid w:val="00266AFD"/>
    <w:rsid w:val="00280EBA"/>
    <w:rsid w:val="00282961"/>
    <w:rsid w:val="00286A50"/>
    <w:rsid w:val="00286B93"/>
    <w:rsid w:val="002946FD"/>
    <w:rsid w:val="00294FB0"/>
    <w:rsid w:val="002967EC"/>
    <w:rsid w:val="002A1406"/>
    <w:rsid w:val="002A3638"/>
    <w:rsid w:val="002A3706"/>
    <w:rsid w:val="002A4408"/>
    <w:rsid w:val="002A4422"/>
    <w:rsid w:val="002A6D09"/>
    <w:rsid w:val="002B2D5D"/>
    <w:rsid w:val="002B3DB7"/>
    <w:rsid w:val="002B3F8B"/>
    <w:rsid w:val="002B4379"/>
    <w:rsid w:val="002B5D76"/>
    <w:rsid w:val="002C0800"/>
    <w:rsid w:val="002C3006"/>
    <w:rsid w:val="002C44ED"/>
    <w:rsid w:val="002C69AA"/>
    <w:rsid w:val="002C6C98"/>
    <w:rsid w:val="002C74CE"/>
    <w:rsid w:val="002C775A"/>
    <w:rsid w:val="002C7788"/>
    <w:rsid w:val="002C7F71"/>
    <w:rsid w:val="002D0066"/>
    <w:rsid w:val="002E089E"/>
    <w:rsid w:val="002E0AA7"/>
    <w:rsid w:val="002E13B1"/>
    <w:rsid w:val="002E1EC2"/>
    <w:rsid w:val="002E2216"/>
    <w:rsid w:val="002E3465"/>
    <w:rsid w:val="002E3A10"/>
    <w:rsid w:val="002E5844"/>
    <w:rsid w:val="002E58F4"/>
    <w:rsid w:val="002F1B6B"/>
    <w:rsid w:val="002F297C"/>
    <w:rsid w:val="002F3184"/>
    <w:rsid w:val="002F6403"/>
    <w:rsid w:val="00300909"/>
    <w:rsid w:val="00303420"/>
    <w:rsid w:val="00306DE9"/>
    <w:rsid w:val="00310BCB"/>
    <w:rsid w:val="00314293"/>
    <w:rsid w:val="00314FDC"/>
    <w:rsid w:val="00315CEA"/>
    <w:rsid w:val="00316F0B"/>
    <w:rsid w:val="00316FB3"/>
    <w:rsid w:val="003214E0"/>
    <w:rsid w:val="0032193C"/>
    <w:rsid w:val="0032737B"/>
    <w:rsid w:val="003305FF"/>
    <w:rsid w:val="00330DE4"/>
    <w:rsid w:val="00332D5E"/>
    <w:rsid w:val="00335CCA"/>
    <w:rsid w:val="00336587"/>
    <w:rsid w:val="00337244"/>
    <w:rsid w:val="0034059F"/>
    <w:rsid w:val="0034107B"/>
    <w:rsid w:val="00341A42"/>
    <w:rsid w:val="0034480F"/>
    <w:rsid w:val="003473AE"/>
    <w:rsid w:val="0034794F"/>
    <w:rsid w:val="00350ECD"/>
    <w:rsid w:val="003516CA"/>
    <w:rsid w:val="003532EF"/>
    <w:rsid w:val="00353B1C"/>
    <w:rsid w:val="00353F36"/>
    <w:rsid w:val="00354DBF"/>
    <w:rsid w:val="00357E3C"/>
    <w:rsid w:val="003652F6"/>
    <w:rsid w:val="00366CEF"/>
    <w:rsid w:val="003716A4"/>
    <w:rsid w:val="003743D1"/>
    <w:rsid w:val="00375A00"/>
    <w:rsid w:val="00380A9B"/>
    <w:rsid w:val="00380B91"/>
    <w:rsid w:val="00382C7B"/>
    <w:rsid w:val="00382FCB"/>
    <w:rsid w:val="00390113"/>
    <w:rsid w:val="0039041B"/>
    <w:rsid w:val="003918A6"/>
    <w:rsid w:val="00393580"/>
    <w:rsid w:val="003941D6"/>
    <w:rsid w:val="00395878"/>
    <w:rsid w:val="003A3E33"/>
    <w:rsid w:val="003A4B5D"/>
    <w:rsid w:val="003A5B32"/>
    <w:rsid w:val="003A6AD9"/>
    <w:rsid w:val="003A7854"/>
    <w:rsid w:val="003B3B80"/>
    <w:rsid w:val="003B51DF"/>
    <w:rsid w:val="003B6FC9"/>
    <w:rsid w:val="003B7554"/>
    <w:rsid w:val="003B7C3F"/>
    <w:rsid w:val="003C271D"/>
    <w:rsid w:val="003C3F6C"/>
    <w:rsid w:val="003C4B30"/>
    <w:rsid w:val="003C7DBA"/>
    <w:rsid w:val="003D01DD"/>
    <w:rsid w:val="003D0316"/>
    <w:rsid w:val="003D35D1"/>
    <w:rsid w:val="003D6784"/>
    <w:rsid w:val="003E0326"/>
    <w:rsid w:val="003E147F"/>
    <w:rsid w:val="003E38AF"/>
    <w:rsid w:val="003E3F74"/>
    <w:rsid w:val="003E5CF1"/>
    <w:rsid w:val="003F0000"/>
    <w:rsid w:val="003F4811"/>
    <w:rsid w:val="004061E1"/>
    <w:rsid w:val="00406AC5"/>
    <w:rsid w:val="004155F8"/>
    <w:rsid w:val="0041578D"/>
    <w:rsid w:val="004162A2"/>
    <w:rsid w:val="00416AD3"/>
    <w:rsid w:val="004205B1"/>
    <w:rsid w:val="00420BAE"/>
    <w:rsid w:val="00421657"/>
    <w:rsid w:val="00424DAF"/>
    <w:rsid w:val="00425C2B"/>
    <w:rsid w:val="0042630A"/>
    <w:rsid w:val="004272E1"/>
    <w:rsid w:val="00430EE6"/>
    <w:rsid w:val="004323CB"/>
    <w:rsid w:val="00432890"/>
    <w:rsid w:val="00434F7D"/>
    <w:rsid w:val="0043645B"/>
    <w:rsid w:val="00440D8A"/>
    <w:rsid w:val="0045354A"/>
    <w:rsid w:val="00453B82"/>
    <w:rsid w:val="004568D6"/>
    <w:rsid w:val="0045702F"/>
    <w:rsid w:val="00457045"/>
    <w:rsid w:val="0046229B"/>
    <w:rsid w:val="004649B0"/>
    <w:rsid w:val="004674AF"/>
    <w:rsid w:val="00470D17"/>
    <w:rsid w:val="00472074"/>
    <w:rsid w:val="0047377B"/>
    <w:rsid w:val="00474D08"/>
    <w:rsid w:val="00477391"/>
    <w:rsid w:val="004803C0"/>
    <w:rsid w:val="004808DA"/>
    <w:rsid w:val="004821DA"/>
    <w:rsid w:val="004834C3"/>
    <w:rsid w:val="004878A0"/>
    <w:rsid w:val="00491D30"/>
    <w:rsid w:val="00493885"/>
    <w:rsid w:val="00495D2F"/>
    <w:rsid w:val="004961A3"/>
    <w:rsid w:val="004A020B"/>
    <w:rsid w:val="004A15A6"/>
    <w:rsid w:val="004A2B2A"/>
    <w:rsid w:val="004A63E8"/>
    <w:rsid w:val="004B0B28"/>
    <w:rsid w:val="004B2381"/>
    <w:rsid w:val="004B285E"/>
    <w:rsid w:val="004B596A"/>
    <w:rsid w:val="004B6793"/>
    <w:rsid w:val="004B71CA"/>
    <w:rsid w:val="004B7988"/>
    <w:rsid w:val="004C0212"/>
    <w:rsid w:val="004C1C49"/>
    <w:rsid w:val="004C3F71"/>
    <w:rsid w:val="004D16E3"/>
    <w:rsid w:val="004D2C3C"/>
    <w:rsid w:val="004D43A8"/>
    <w:rsid w:val="004D478B"/>
    <w:rsid w:val="004D619F"/>
    <w:rsid w:val="004D674B"/>
    <w:rsid w:val="004D6E3C"/>
    <w:rsid w:val="004D7279"/>
    <w:rsid w:val="004D7A31"/>
    <w:rsid w:val="004E0270"/>
    <w:rsid w:val="004E05AF"/>
    <w:rsid w:val="004E2EEA"/>
    <w:rsid w:val="004E30F1"/>
    <w:rsid w:val="004E5F9D"/>
    <w:rsid w:val="004E7A76"/>
    <w:rsid w:val="004F08E6"/>
    <w:rsid w:val="004F3DCC"/>
    <w:rsid w:val="004F414A"/>
    <w:rsid w:val="004F4EF6"/>
    <w:rsid w:val="004F5B2C"/>
    <w:rsid w:val="004F65C2"/>
    <w:rsid w:val="004F7347"/>
    <w:rsid w:val="004F7DE5"/>
    <w:rsid w:val="00500E5A"/>
    <w:rsid w:val="00501F38"/>
    <w:rsid w:val="0050206D"/>
    <w:rsid w:val="00502BFA"/>
    <w:rsid w:val="005073CE"/>
    <w:rsid w:val="00516AF5"/>
    <w:rsid w:val="005178C9"/>
    <w:rsid w:val="00520453"/>
    <w:rsid w:val="005213CE"/>
    <w:rsid w:val="00522C07"/>
    <w:rsid w:val="00523903"/>
    <w:rsid w:val="00525A23"/>
    <w:rsid w:val="00532DE6"/>
    <w:rsid w:val="00533B9D"/>
    <w:rsid w:val="005340D2"/>
    <w:rsid w:val="00537C1C"/>
    <w:rsid w:val="00544A88"/>
    <w:rsid w:val="00550C84"/>
    <w:rsid w:val="00552EDA"/>
    <w:rsid w:val="00555A87"/>
    <w:rsid w:val="00557173"/>
    <w:rsid w:val="005579D8"/>
    <w:rsid w:val="005605D9"/>
    <w:rsid w:val="00560978"/>
    <w:rsid w:val="0056355C"/>
    <w:rsid w:val="00566D26"/>
    <w:rsid w:val="00567450"/>
    <w:rsid w:val="00567CE6"/>
    <w:rsid w:val="00571EE9"/>
    <w:rsid w:val="00572A5D"/>
    <w:rsid w:val="0057616F"/>
    <w:rsid w:val="00581C6D"/>
    <w:rsid w:val="00581DD4"/>
    <w:rsid w:val="00583E86"/>
    <w:rsid w:val="00590733"/>
    <w:rsid w:val="0059231C"/>
    <w:rsid w:val="00592527"/>
    <w:rsid w:val="00593B7C"/>
    <w:rsid w:val="005957BA"/>
    <w:rsid w:val="005972E7"/>
    <w:rsid w:val="005974D2"/>
    <w:rsid w:val="00597561"/>
    <w:rsid w:val="00597FE3"/>
    <w:rsid w:val="005A4A41"/>
    <w:rsid w:val="005B05C0"/>
    <w:rsid w:val="005B2E26"/>
    <w:rsid w:val="005B53EF"/>
    <w:rsid w:val="005C1449"/>
    <w:rsid w:val="005C19E2"/>
    <w:rsid w:val="005C1E10"/>
    <w:rsid w:val="005C2427"/>
    <w:rsid w:val="005C561B"/>
    <w:rsid w:val="005C589F"/>
    <w:rsid w:val="005D0140"/>
    <w:rsid w:val="005D0707"/>
    <w:rsid w:val="005D1910"/>
    <w:rsid w:val="005D2825"/>
    <w:rsid w:val="005D6473"/>
    <w:rsid w:val="005E05E7"/>
    <w:rsid w:val="005E0D58"/>
    <w:rsid w:val="005E2DA9"/>
    <w:rsid w:val="005E3243"/>
    <w:rsid w:val="005E3C9C"/>
    <w:rsid w:val="005E5CFC"/>
    <w:rsid w:val="005E6BBE"/>
    <w:rsid w:val="005F185B"/>
    <w:rsid w:val="005F2C70"/>
    <w:rsid w:val="005F4FC0"/>
    <w:rsid w:val="005F71D9"/>
    <w:rsid w:val="0060231B"/>
    <w:rsid w:val="00602730"/>
    <w:rsid w:val="00602D0B"/>
    <w:rsid w:val="00606FC6"/>
    <w:rsid w:val="0061504C"/>
    <w:rsid w:val="006151D7"/>
    <w:rsid w:val="00620F11"/>
    <w:rsid w:val="00621CFB"/>
    <w:rsid w:val="00622AB5"/>
    <w:rsid w:val="0062345B"/>
    <w:rsid w:val="0062714A"/>
    <w:rsid w:val="006303BC"/>
    <w:rsid w:val="00631045"/>
    <w:rsid w:val="00632C71"/>
    <w:rsid w:val="00636AEA"/>
    <w:rsid w:val="00637975"/>
    <w:rsid w:val="00637BD7"/>
    <w:rsid w:val="006402DB"/>
    <w:rsid w:val="00640842"/>
    <w:rsid w:val="00640A15"/>
    <w:rsid w:val="0064126B"/>
    <w:rsid w:val="00642221"/>
    <w:rsid w:val="00642BA8"/>
    <w:rsid w:val="00650246"/>
    <w:rsid w:val="00650463"/>
    <w:rsid w:val="006533C2"/>
    <w:rsid w:val="00655785"/>
    <w:rsid w:val="00657DC9"/>
    <w:rsid w:val="00662AFB"/>
    <w:rsid w:val="0066340C"/>
    <w:rsid w:val="0066447B"/>
    <w:rsid w:val="0066612D"/>
    <w:rsid w:val="00666775"/>
    <w:rsid w:val="00666CC5"/>
    <w:rsid w:val="006676D4"/>
    <w:rsid w:val="00667A3A"/>
    <w:rsid w:val="00667AC0"/>
    <w:rsid w:val="0067163E"/>
    <w:rsid w:val="00672376"/>
    <w:rsid w:val="00680228"/>
    <w:rsid w:val="006803DD"/>
    <w:rsid w:val="0068067D"/>
    <w:rsid w:val="00680C74"/>
    <w:rsid w:val="006823F3"/>
    <w:rsid w:val="00682F52"/>
    <w:rsid w:val="00683657"/>
    <w:rsid w:val="0068546C"/>
    <w:rsid w:val="00687776"/>
    <w:rsid w:val="00696A1B"/>
    <w:rsid w:val="006A1515"/>
    <w:rsid w:val="006A2F13"/>
    <w:rsid w:val="006A7147"/>
    <w:rsid w:val="006A753E"/>
    <w:rsid w:val="006A7868"/>
    <w:rsid w:val="006A7B9F"/>
    <w:rsid w:val="006B0ECC"/>
    <w:rsid w:val="006B346A"/>
    <w:rsid w:val="006B6D29"/>
    <w:rsid w:val="006B7D5E"/>
    <w:rsid w:val="006C07C8"/>
    <w:rsid w:val="006C10AB"/>
    <w:rsid w:val="006C150F"/>
    <w:rsid w:val="006C1989"/>
    <w:rsid w:val="006C1B22"/>
    <w:rsid w:val="006C1EC4"/>
    <w:rsid w:val="006C36DD"/>
    <w:rsid w:val="006C4811"/>
    <w:rsid w:val="006C54D6"/>
    <w:rsid w:val="006C646A"/>
    <w:rsid w:val="006C754D"/>
    <w:rsid w:val="006C783C"/>
    <w:rsid w:val="006D0FDA"/>
    <w:rsid w:val="006D1F75"/>
    <w:rsid w:val="006D2928"/>
    <w:rsid w:val="006D31B2"/>
    <w:rsid w:val="006D34EF"/>
    <w:rsid w:val="006D4262"/>
    <w:rsid w:val="006D53EA"/>
    <w:rsid w:val="006D5865"/>
    <w:rsid w:val="006D59F0"/>
    <w:rsid w:val="006D5AA3"/>
    <w:rsid w:val="006D7A80"/>
    <w:rsid w:val="006E159D"/>
    <w:rsid w:val="006E2BC2"/>
    <w:rsid w:val="006E5D81"/>
    <w:rsid w:val="006E61B8"/>
    <w:rsid w:val="006E66D5"/>
    <w:rsid w:val="006E76D4"/>
    <w:rsid w:val="006E7BEF"/>
    <w:rsid w:val="006F11C7"/>
    <w:rsid w:val="006F158F"/>
    <w:rsid w:val="006F3BE7"/>
    <w:rsid w:val="006F59E2"/>
    <w:rsid w:val="006F63C1"/>
    <w:rsid w:val="006F6DAA"/>
    <w:rsid w:val="006F6DB4"/>
    <w:rsid w:val="006F7204"/>
    <w:rsid w:val="006F7F75"/>
    <w:rsid w:val="00700A97"/>
    <w:rsid w:val="00702635"/>
    <w:rsid w:val="00704B5D"/>
    <w:rsid w:val="0070709E"/>
    <w:rsid w:val="007071FD"/>
    <w:rsid w:val="00707D2A"/>
    <w:rsid w:val="00711277"/>
    <w:rsid w:val="0071263D"/>
    <w:rsid w:val="00712D71"/>
    <w:rsid w:val="007134EB"/>
    <w:rsid w:val="00713C96"/>
    <w:rsid w:val="00717AB8"/>
    <w:rsid w:val="0072175C"/>
    <w:rsid w:val="007231BC"/>
    <w:rsid w:val="0072441C"/>
    <w:rsid w:val="007269A1"/>
    <w:rsid w:val="00727654"/>
    <w:rsid w:val="00727C61"/>
    <w:rsid w:val="00730B2D"/>
    <w:rsid w:val="00731175"/>
    <w:rsid w:val="00732ED1"/>
    <w:rsid w:val="0073336D"/>
    <w:rsid w:val="007335E9"/>
    <w:rsid w:val="00743617"/>
    <w:rsid w:val="007453AE"/>
    <w:rsid w:val="00746C2D"/>
    <w:rsid w:val="00746CFF"/>
    <w:rsid w:val="00751661"/>
    <w:rsid w:val="007517AF"/>
    <w:rsid w:val="00760DFC"/>
    <w:rsid w:val="00760FB6"/>
    <w:rsid w:val="007622B2"/>
    <w:rsid w:val="0076268E"/>
    <w:rsid w:val="00763BC4"/>
    <w:rsid w:val="00765C22"/>
    <w:rsid w:val="00774734"/>
    <w:rsid w:val="00775616"/>
    <w:rsid w:val="00782B42"/>
    <w:rsid w:val="0078338C"/>
    <w:rsid w:val="00785628"/>
    <w:rsid w:val="00785CA9"/>
    <w:rsid w:val="00791547"/>
    <w:rsid w:val="00791FCF"/>
    <w:rsid w:val="00795830"/>
    <w:rsid w:val="007A047F"/>
    <w:rsid w:val="007A4274"/>
    <w:rsid w:val="007B0B6E"/>
    <w:rsid w:val="007B2E04"/>
    <w:rsid w:val="007B6364"/>
    <w:rsid w:val="007C309E"/>
    <w:rsid w:val="007C56A2"/>
    <w:rsid w:val="007C5C3A"/>
    <w:rsid w:val="007C6B37"/>
    <w:rsid w:val="007D188C"/>
    <w:rsid w:val="007D35B9"/>
    <w:rsid w:val="007D410E"/>
    <w:rsid w:val="007D7634"/>
    <w:rsid w:val="007E0702"/>
    <w:rsid w:val="007E4BC9"/>
    <w:rsid w:val="007E59CB"/>
    <w:rsid w:val="007E6529"/>
    <w:rsid w:val="007E6D8D"/>
    <w:rsid w:val="007F1485"/>
    <w:rsid w:val="007F159B"/>
    <w:rsid w:val="007F19BD"/>
    <w:rsid w:val="007F1AD9"/>
    <w:rsid w:val="007F30F6"/>
    <w:rsid w:val="007F743C"/>
    <w:rsid w:val="008008E6"/>
    <w:rsid w:val="00804F9C"/>
    <w:rsid w:val="00806384"/>
    <w:rsid w:val="00807E1D"/>
    <w:rsid w:val="0081125E"/>
    <w:rsid w:val="00811C2E"/>
    <w:rsid w:val="00813D92"/>
    <w:rsid w:val="00815619"/>
    <w:rsid w:val="00815C59"/>
    <w:rsid w:val="00816378"/>
    <w:rsid w:val="00822220"/>
    <w:rsid w:val="00826A62"/>
    <w:rsid w:val="00826B74"/>
    <w:rsid w:val="00832113"/>
    <w:rsid w:val="00832B3F"/>
    <w:rsid w:val="00835C9A"/>
    <w:rsid w:val="00837840"/>
    <w:rsid w:val="00837987"/>
    <w:rsid w:val="00843D72"/>
    <w:rsid w:val="008453BE"/>
    <w:rsid w:val="00846ABD"/>
    <w:rsid w:val="00846F46"/>
    <w:rsid w:val="00846FEE"/>
    <w:rsid w:val="00847181"/>
    <w:rsid w:val="0085183F"/>
    <w:rsid w:val="00852A82"/>
    <w:rsid w:val="00852CAB"/>
    <w:rsid w:val="00853157"/>
    <w:rsid w:val="00856000"/>
    <w:rsid w:val="008561F5"/>
    <w:rsid w:val="008605E0"/>
    <w:rsid w:val="00860920"/>
    <w:rsid w:val="008609A4"/>
    <w:rsid w:val="00860BF2"/>
    <w:rsid w:val="00860FC5"/>
    <w:rsid w:val="008619B5"/>
    <w:rsid w:val="008626EA"/>
    <w:rsid w:val="00863D34"/>
    <w:rsid w:val="00865494"/>
    <w:rsid w:val="00867084"/>
    <w:rsid w:val="00873B9F"/>
    <w:rsid w:val="008843A7"/>
    <w:rsid w:val="00884FB3"/>
    <w:rsid w:val="00885D2E"/>
    <w:rsid w:val="00886DF0"/>
    <w:rsid w:val="00886E5A"/>
    <w:rsid w:val="008873BB"/>
    <w:rsid w:val="0088794F"/>
    <w:rsid w:val="00890981"/>
    <w:rsid w:val="00891C8B"/>
    <w:rsid w:val="00892115"/>
    <w:rsid w:val="00892460"/>
    <w:rsid w:val="008936B6"/>
    <w:rsid w:val="008A0B45"/>
    <w:rsid w:val="008A2816"/>
    <w:rsid w:val="008A52FB"/>
    <w:rsid w:val="008A72FA"/>
    <w:rsid w:val="008A7592"/>
    <w:rsid w:val="008A7F66"/>
    <w:rsid w:val="008B023F"/>
    <w:rsid w:val="008B0DAC"/>
    <w:rsid w:val="008B0EAA"/>
    <w:rsid w:val="008B1979"/>
    <w:rsid w:val="008B1C52"/>
    <w:rsid w:val="008B4657"/>
    <w:rsid w:val="008B66CD"/>
    <w:rsid w:val="008B67D3"/>
    <w:rsid w:val="008C0309"/>
    <w:rsid w:val="008C0A1B"/>
    <w:rsid w:val="008C2244"/>
    <w:rsid w:val="008C4E0C"/>
    <w:rsid w:val="008C70E2"/>
    <w:rsid w:val="008C7524"/>
    <w:rsid w:val="008D468A"/>
    <w:rsid w:val="008D511C"/>
    <w:rsid w:val="008E151F"/>
    <w:rsid w:val="008E1C46"/>
    <w:rsid w:val="008E2B6E"/>
    <w:rsid w:val="008E3918"/>
    <w:rsid w:val="008E620E"/>
    <w:rsid w:val="008E7359"/>
    <w:rsid w:val="008F05CE"/>
    <w:rsid w:val="008F3299"/>
    <w:rsid w:val="008F3A9A"/>
    <w:rsid w:val="008F709F"/>
    <w:rsid w:val="008F78A5"/>
    <w:rsid w:val="0090039E"/>
    <w:rsid w:val="00901930"/>
    <w:rsid w:val="009030C8"/>
    <w:rsid w:val="00903381"/>
    <w:rsid w:val="00904393"/>
    <w:rsid w:val="009045CE"/>
    <w:rsid w:val="00905B2C"/>
    <w:rsid w:val="00906CEC"/>
    <w:rsid w:val="00907E32"/>
    <w:rsid w:val="00914057"/>
    <w:rsid w:val="009142D6"/>
    <w:rsid w:val="0091524E"/>
    <w:rsid w:val="009155FD"/>
    <w:rsid w:val="00917304"/>
    <w:rsid w:val="00917AC4"/>
    <w:rsid w:val="009215D5"/>
    <w:rsid w:val="009261F5"/>
    <w:rsid w:val="0092654A"/>
    <w:rsid w:val="00931A30"/>
    <w:rsid w:val="00931BBA"/>
    <w:rsid w:val="00931D1C"/>
    <w:rsid w:val="00937B22"/>
    <w:rsid w:val="00940B5C"/>
    <w:rsid w:val="009450EE"/>
    <w:rsid w:val="00947073"/>
    <w:rsid w:val="009470D3"/>
    <w:rsid w:val="00947E14"/>
    <w:rsid w:val="0095224E"/>
    <w:rsid w:val="00953BC4"/>
    <w:rsid w:val="00953CDD"/>
    <w:rsid w:val="00956126"/>
    <w:rsid w:val="00956A0E"/>
    <w:rsid w:val="00961949"/>
    <w:rsid w:val="0097330C"/>
    <w:rsid w:val="009762DB"/>
    <w:rsid w:val="00977F83"/>
    <w:rsid w:val="009800CD"/>
    <w:rsid w:val="00983977"/>
    <w:rsid w:val="009847DA"/>
    <w:rsid w:val="00985BFD"/>
    <w:rsid w:val="00992BFF"/>
    <w:rsid w:val="009932DA"/>
    <w:rsid w:val="00995999"/>
    <w:rsid w:val="009A2ED2"/>
    <w:rsid w:val="009A3ABF"/>
    <w:rsid w:val="009B0939"/>
    <w:rsid w:val="009B15F1"/>
    <w:rsid w:val="009B1EC0"/>
    <w:rsid w:val="009B3F25"/>
    <w:rsid w:val="009B58D4"/>
    <w:rsid w:val="009B61E1"/>
    <w:rsid w:val="009B71F1"/>
    <w:rsid w:val="009C0A79"/>
    <w:rsid w:val="009C3467"/>
    <w:rsid w:val="009C36CA"/>
    <w:rsid w:val="009C3DC5"/>
    <w:rsid w:val="009C45C5"/>
    <w:rsid w:val="009C5376"/>
    <w:rsid w:val="009C7558"/>
    <w:rsid w:val="009D1708"/>
    <w:rsid w:val="009D5640"/>
    <w:rsid w:val="009D5B3B"/>
    <w:rsid w:val="009D6065"/>
    <w:rsid w:val="009D639D"/>
    <w:rsid w:val="009D6671"/>
    <w:rsid w:val="009E452E"/>
    <w:rsid w:val="009E5513"/>
    <w:rsid w:val="009E7149"/>
    <w:rsid w:val="009F0F33"/>
    <w:rsid w:val="009F292E"/>
    <w:rsid w:val="009F3DC3"/>
    <w:rsid w:val="009F450E"/>
    <w:rsid w:val="009F4549"/>
    <w:rsid w:val="009F4BFB"/>
    <w:rsid w:val="009F6A85"/>
    <w:rsid w:val="00A01A01"/>
    <w:rsid w:val="00A02983"/>
    <w:rsid w:val="00A053D8"/>
    <w:rsid w:val="00A05CE4"/>
    <w:rsid w:val="00A06EB6"/>
    <w:rsid w:val="00A12AAC"/>
    <w:rsid w:val="00A1389E"/>
    <w:rsid w:val="00A15699"/>
    <w:rsid w:val="00A173D0"/>
    <w:rsid w:val="00A20395"/>
    <w:rsid w:val="00A236C3"/>
    <w:rsid w:val="00A23704"/>
    <w:rsid w:val="00A24F69"/>
    <w:rsid w:val="00A27009"/>
    <w:rsid w:val="00A3068D"/>
    <w:rsid w:val="00A31250"/>
    <w:rsid w:val="00A34D72"/>
    <w:rsid w:val="00A356FC"/>
    <w:rsid w:val="00A46195"/>
    <w:rsid w:val="00A469C1"/>
    <w:rsid w:val="00A47319"/>
    <w:rsid w:val="00A52A09"/>
    <w:rsid w:val="00A5307D"/>
    <w:rsid w:val="00A54940"/>
    <w:rsid w:val="00A56591"/>
    <w:rsid w:val="00A5710A"/>
    <w:rsid w:val="00A616B8"/>
    <w:rsid w:val="00A63798"/>
    <w:rsid w:val="00A65870"/>
    <w:rsid w:val="00A7042F"/>
    <w:rsid w:val="00A7072F"/>
    <w:rsid w:val="00A725F2"/>
    <w:rsid w:val="00A80C2F"/>
    <w:rsid w:val="00A810A2"/>
    <w:rsid w:val="00A817A8"/>
    <w:rsid w:val="00A82FB4"/>
    <w:rsid w:val="00A830C8"/>
    <w:rsid w:val="00A847B6"/>
    <w:rsid w:val="00A87133"/>
    <w:rsid w:val="00A9255A"/>
    <w:rsid w:val="00A92710"/>
    <w:rsid w:val="00A94135"/>
    <w:rsid w:val="00A9683D"/>
    <w:rsid w:val="00A9730B"/>
    <w:rsid w:val="00A97D2A"/>
    <w:rsid w:val="00AA21F2"/>
    <w:rsid w:val="00AA2ACA"/>
    <w:rsid w:val="00AA334C"/>
    <w:rsid w:val="00AA380E"/>
    <w:rsid w:val="00AA63BA"/>
    <w:rsid w:val="00AA6D44"/>
    <w:rsid w:val="00AB19CE"/>
    <w:rsid w:val="00AB23B2"/>
    <w:rsid w:val="00AB25BE"/>
    <w:rsid w:val="00AB32BD"/>
    <w:rsid w:val="00AB436D"/>
    <w:rsid w:val="00AB4E8B"/>
    <w:rsid w:val="00AB67CF"/>
    <w:rsid w:val="00AC1A1E"/>
    <w:rsid w:val="00AC232C"/>
    <w:rsid w:val="00AC56D0"/>
    <w:rsid w:val="00AC5E9A"/>
    <w:rsid w:val="00AC5F9E"/>
    <w:rsid w:val="00AC7030"/>
    <w:rsid w:val="00AD3073"/>
    <w:rsid w:val="00AD694E"/>
    <w:rsid w:val="00AE26C5"/>
    <w:rsid w:val="00AE31E1"/>
    <w:rsid w:val="00AE3CC9"/>
    <w:rsid w:val="00AE7CBA"/>
    <w:rsid w:val="00B012F3"/>
    <w:rsid w:val="00B0473C"/>
    <w:rsid w:val="00B04C9A"/>
    <w:rsid w:val="00B07456"/>
    <w:rsid w:val="00B07F58"/>
    <w:rsid w:val="00B157D1"/>
    <w:rsid w:val="00B1639F"/>
    <w:rsid w:val="00B1793D"/>
    <w:rsid w:val="00B17E2D"/>
    <w:rsid w:val="00B239ED"/>
    <w:rsid w:val="00B25DBA"/>
    <w:rsid w:val="00B3134F"/>
    <w:rsid w:val="00B31F6B"/>
    <w:rsid w:val="00B3250F"/>
    <w:rsid w:val="00B3302F"/>
    <w:rsid w:val="00B34078"/>
    <w:rsid w:val="00B36A04"/>
    <w:rsid w:val="00B36B65"/>
    <w:rsid w:val="00B42DEE"/>
    <w:rsid w:val="00B430EB"/>
    <w:rsid w:val="00B45461"/>
    <w:rsid w:val="00B46A25"/>
    <w:rsid w:val="00B47D52"/>
    <w:rsid w:val="00B5026B"/>
    <w:rsid w:val="00B504BB"/>
    <w:rsid w:val="00B525F1"/>
    <w:rsid w:val="00B5343C"/>
    <w:rsid w:val="00B60F0D"/>
    <w:rsid w:val="00B63A12"/>
    <w:rsid w:val="00B671BA"/>
    <w:rsid w:val="00B67D68"/>
    <w:rsid w:val="00B70FA7"/>
    <w:rsid w:val="00B72ED1"/>
    <w:rsid w:val="00B73B76"/>
    <w:rsid w:val="00B74029"/>
    <w:rsid w:val="00B745EE"/>
    <w:rsid w:val="00B800F4"/>
    <w:rsid w:val="00B83278"/>
    <w:rsid w:val="00B836A0"/>
    <w:rsid w:val="00B840A7"/>
    <w:rsid w:val="00B8412C"/>
    <w:rsid w:val="00B85F62"/>
    <w:rsid w:val="00B87EAD"/>
    <w:rsid w:val="00B87EB3"/>
    <w:rsid w:val="00B91431"/>
    <w:rsid w:val="00B96DC2"/>
    <w:rsid w:val="00B9755A"/>
    <w:rsid w:val="00BA16F5"/>
    <w:rsid w:val="00BA2502"/>
    <w:rsid w:val="00BA2A18"/>
    <w:rsid w:val="00BA3D4C"/>
    <w:rsid w:val="00BA505B"/>
    <w:rsid w:val="00BA53DD"/>
    <w:rsid w:val="00BA5C8B"/>
    <w:rsid w:val="00BA70EC"/>
    <w:rsid w:val="00BA7C5E"/>
    <w:rsid w:val="00BB054B"/>
    <w:rsid w:val="00BB18BD"/>
    <w:rsid w:val="00BB1C65"/>
    <w:rsid w:val="00BB1EFC"/>
    <w:rsid w:val="00BB7CA5"/>
    <w:rsid w:val="00BC1AD0"/>
    <w:rsid w:val="00BC2390"/>
    <w:rsid w:val="00BC347E"/>
    <w:rsid w:val="00BC3689"/>
    <w:rsid w:val="00BC552F"/>
    <w:rsid w:val="00BC61C2"/>
    <w:rsid w:val="00BC6FA5"/>
    <w:rsid w:val="00BC7426"/>
    <w:rsid w:val="00BC7BF0"/>
    <w:rsid w:val="00BC7E09"/>
    <w:rsid w:val="00BD0712"/>
    <w:rsid w:val="00BD0C62"/>
    <w:rsid w:val="00BD14EB"/>
    <w:rsid w:val="00BE106B"/>
    <w:rsid w:val="00BE1321"/>
    <w:rsid w:val="00BE6043"/>
    <w:rsid w:val="00BE7882"/>
    <w:rsid w:val="00BF03BC"/>
    <w:rsid w:val="00BF1E5F"/>
    <w:rsid w:val="00BF1EAA"/>
    <w:rsid w:val="00BF1FA1"/>
    <w:rsid w:val="00BF3EC8"/>
    <w:rsid w:val="00C00C42"/>
    <w:rsid w:val="00C02D4E"/>
    <w:rsid w:val="00C03754"/>
    <w:rsid w:val="00C0403F"/>
    <w:rsid w:val="00C040C1"/>
    <w:rsid w:val="00C04DFD"/>
    <w:rsid w:val="00C04EFA"/>
    <w:rsid w:val="00C05A0D"/>
    <w:rsid w:val="00C06839"/>
    <w:rsid w:val="00C07DBC"/>
    <w:rsid w:val="00C07FA5"/>
    <w:rsid w:val="00C111C4"/>
    <w:rsid w:val="00C11D98"/>
    <w:rsid w:val="00C1296D"/>
    <w:rsid w:val="00C1325D"/>
    <w:rsid w:val="00C1406C"/>
    <w:rsid w:val="00C14173"/>
    <w:rsid w:val="00C16987"/>
    <w:rsid w:val="00C2463A"/>
    <w:rsid w:val="00C246E2"/>
    <w:rsid w:val="00C2555B"/>
    <w:rsid w:val="00C2622E"/>
    <w:rsid w:val="00C275EA"/>
    <w:rsid w:val="00C30C97"/>
    <w:rsid w:val="00C317EE"/>
    <w:rsid w:val="00C32FE2"/>
    <w:rsid w:val="00C41DC9"/>
    <w:rsid w:val="00C41E22"/>
    <w:rsid w:val="00C424C9"/>
    <w:rsid w:val="00C42BF8"/>
    <w:rsid w:val="00C436CF"/>
    <w:rsid w:val="00C469D6"/>
    <w:rsid w:val="00C47BCE"/>
    <w:rsid w:val="00C47DAD"/>
    <w:rsid w:val="00C47FB6"/>
    <w:rsid w:val="00C52F24"/>
    <w:rsid w:val="00C562EA"/>
    <w:rsid w:val="00C56A7E"/>
    <w:rsid w:val="00C575B5"/>
    <w:rsid w:val="00C57943"/>
    <w:rsid w:val="00C60725"/>
    <w:rsid w:val="00C62C43"/>
    <w:rsid w:val="00C656D3"/>
    <w:rsid w:val="00C718A6"/>
    <w:rsid w:val="00C71D68"/>
    <w:rsid w:val="00C73434"/>
    <w:rsid w:val="00C75987"/>
    <w:rsid w:val="00C81217"/>
    <w:rsid w:val="00C81DF0"/>
    <w:rsid w:val="00C82958"/>
    <w:rsid w:val="00C86285"/>
    <w:rsid w:val="00C866AC"/>
    <w:rsid w:val="00C94C68"/>
    <w:rsid w:val="00C954FB"/>
    <w:rsid w:val="00C964C3"/>
    <w:rsid w:val="00CA038A"/>
    <w:rsid w:val="00CA07EA"/>
    <w:rsid w:val="00CA1EEC"/>
    <w:rsid w:val="00CA6252"/>
    <w:rsid w:val="00CA649E"/>
    <w:rsid w:val="00CB0A49"/>
    <w:rsid w:val="00CB25B5"/>
    <w:rsid w:val="00CB2A27"/>
    <w:rsid w:val="00CB2BC5"/>
    <w:rsid w:val="00CC0D38"/>
    <w:rsid w:val="00CC1CBE"/>
    <w:rsid w:val="00CC780C"/>
    <w:rsid w:val="00CC7F6A"/>
    <w:rsid w:val="00CD0231"/>
    <w:rsid w:val="00CD2827"/>
    <w:rsid w:val="00CE099A"/>
    <w:rsid w:val="00CE0AA2"/>
    <w:rsid w:val="00CE491A"/>
    <w:rsid w:val="00CE4F99"/>
    <w:rsid w:val="00CE5D2F"/>
    <w:rsid w:val="00CE6670"/>
    <w:rsid w:val="00CE6BD3"/>
    <w:rsid w:val="00CE7C5C"/>
    <w:rsid w:val="00CF2B95"/>
    <w:rsid w:val="00CF2C77"/>
    <w:rsid w:val="00D04DE8"/>
    <w:rsid w:val="00D065C5"/>
    <w:rsid w:val="00D129B7"/>
    <w:rsid w:val="00D132AF"/>
    <w:rsid w:val="00D1500B"/>
    <w:rsid w:val="00D1651E"/>
    <w:rsid w:val="00D174A4"/>
    <w:rsid w:val="00D208A7"/>
    <w:rsid w:val="00D213AC"/>
    <w:rsid w:val="00D21F1F"/>
    <w:rsid w:val="00D2262B"/>
    <w:rsid w:val="00D2512C"/>
    <w:rsid w:val="00D271C2"/>
    <w:rsid w:val="00D31311"/>
    <w:rsid w:val="00D31408"/>
    <w:rsid w:val="00D34329"/>
    <w:rsid w:val="00D34C1C"/>
    <w:rsid w:val="00D3659C"/>
    <w:rsid w:val="00D36C5A"/>
    <w:rsid w:val="00D372F3"/>
    <w:rsid w:val="00D435DD"/>
    <w:rsid w:val="00D43640"/>
    <w:rsid w:val="00D43D35"/>
    <w:rsid w:val="00D43DD5"/>
    <w:rsid w:val="00D458EF"/>
    <w:rsid w:val="00D45F5C"/>
    <w:rsid w:val="00D4696B"/>
    <w:rsid w:val="00D471F9"/>
    <w:rsid w:val="00D4765A"/>
    <w:rsid w:val="00D478FF"/>
    <w:rsid w:val="00D5571A"/>
    <w:rsid w:val="00D56225"/>
    <w:rsid w:val="00D565F2"/>
    <w:rsid w:val="00D60182"/>
    <w:rsid w:val="00D623A6"/>
    <w:rsid w:val="00D638EC"/>
    <w:rsid w:val="00D652B7"/>
    <w:rsid w:val="00D70296"/>
    <w:rsid w:val="00D70D66"/>
    <w:rsid w:val="00D7104A"/>
    <w:rsid w:val="00D712EB"/>
    <w:rsid w:val="00D71624"/>
    <w:rsid w:val="00D72A35"/>
    <w:rsid w:val="00D75858"/>
    <w:rsid w:val="00D76D56"/>
    <w:rsid w:val="00D76EAA"/>
    <w:rsid w:val="00D7775D"/>
    <w:rsid w:val="00D83741"/>
    <w:rsid w:val="00D83B3A"/>
    <w:rsid w:val="00D84371"/>
    <w:rsid w:val="00D85E1D"/>
    <w:rsid w:val="00D86597"/>
    <w:rsid w:val="00D87FFE"/>
    <w:rsid w:val="00D91FBE"/>
    <w:rsid w:val="00D929B9"/>
    <w:rsid w:val="00D92DB9"/>
    <w:rsid w:val="00D93252"/>
    <w:rsid w:val="00D950EB"/>
    <w:rsid w:val="00D95585"/>
    <w:rsid w:val="00D957C4"/>
    <w:rsid w:val="00D96450"/>
    <w:rsid w:val="00D968E6"/>
    <w:rsid w:val="00DA0850"/>
    <w:rsid w:val="00DA0E8F"/>
    <w:rsid w:val="00DA134D"/>
    <w:rsid w:val="00DA402A"/>
    <w:rsid w:val="00DA5F3F"/>
    <w:rsid w:val="00DA73F3"/>
    <w:rsid w:val="00DB2F8F"/>
    <w:rsid w:val="00DB74CC"/>
    <w:rsid w:val="00DC1705"/>
    <w:rsid w:val="00DC3DA4"/>
    <w:rsid w:val="00DC62D1"/>
    <w:rsid w:val="00DC7241"/>
    <w:rsid w:val="00DD2956"/>
    <w:rsid w:val="00DD2BE0"/>
    <w:rsid w:val="00DD2E91"/>
    <w:rsid w:val="00DD56CB"/>
    <w:rsid w:val="00DD58B7"/>
    <w:rsid w:val="00DD6320"/>
    <w:rsid w:val="00DE0643"/>
    <w:rsid w:val="00DE2107"/>
    <w:rsid w:val="00DE67C5"/>
    <w:rsid w:val="00DF018B"/>
    <w:rsid w:val="00DF1933"/>
    <w:rsid w:val="00DF21D0"/>
    <w:rsid w:val="00DF2561"/>
    <w:rsid w:val="00DF439D"/>
    <w:rsid w:val="00E013C5"/>
    <w:rsid w:val="00E0400B"/>
    <w:rsid w:val="00E048E0"/>
    <w:rsid w:val="00E06382"/>
    <w:rsid w:val="00E103EB"/>
    <w:rsid w:val="00E106B5"/>
    <w:rsid w:val="00E116BA"/>
    <w:rsid w:val="00E13D27"/>
    <w:rsid w:val="00E141EA"/>
    <w:rsid w:val="00E15D40"/>
    <w:rsid w:val="00E17228"/>
    <w:rsid w:val="00E176B0"/>
    <w:rsid w:val="00E178CB"/>
    <w:rsid w:val="00E17C41"/>
    <w:rsid w:val="00E25921"/>
    <w:rsid w:val="00E25EBD"/>
    <w:rsid w:val="00E26443"/>
    <w:rsid w:val="00E303C8"/>
    <w:rsid w:val="00E339DF"/>
    <w:rsid w:val="00E37394"/>
    <w:rsid w:val="00E37994"/>
    <w:rsid w:val="00E42267"/>
    <w:rsid w:val="00E42B4D"/>
    <w:rsid w:val="00E42C52"/>
    <w:rsid w:val="00E44DDE"/>
    <w:rsid w:val="00E50BB1"/>
    <w:rsid w:val="00E549D8"/>
    <w:rsid w:val="00E561C8"/>
    <w:rsid w:val="00E61A3D"/>
    <w:rsid w:val="00E61B1E"/>
    <w:rsid w:val="00E61E3A"/>
    <w:rsid w:val="00E629CB"/>
    <w:rsid w:val="00E630D6"/>
    <w:rsid w:val="00E63660"/>
    <w:rsid w:val="00E644C9"/>
    <w:rsid w:val="00E65D9A"/>
    <w:rsid w:val="00E66088"/>
    <w:rsid w:val="00E7013C"/>
    <w:rsid w:val="00E7379C"/>
    <w:rsid w:val="00E738F4"/>
    <w:rsid w:val="00E739B2"/>
    <w:rsid w:val="00E7550D"/>
    <w:rsid w:val="00E83472"/>
    <w:rsid w:val="00E8457F"/>
    <w:rsid w:val="00E85975"/>
    <w:rsid w:val="00E8664B"/>
    <w:rsid w:val="00E86B94"/>
    <w:rsid w:val="00E86FD7"/>
    <w:rsid w:val="00E930EA"/>
    <w:rsid w:val="00E971AF"/>
    <w:rsid w:val="00E97D4B"/>
    <w:rsid w:val="00EA1135"/>
    <w:rsid w:val="00EA57D2"/>
    <w:rsid w:val="00EB0874"/>
    <w:rsid w:val="00EB123A"/>
    <w:rsid w:val="00EB1556"/>
    <w:rsid w:val="00EB4A79"/>
    <w:rsid w:val="00EB5F21"/>
    <w:rsid w:val="00EC0814"/>
    <w:rsid w:val="00EC138D"/>
    <w:rsid w:val="00EC3910"/>
    <w:rsid w:val="00EC49AE"/>
    <w:rsid w:val="00EC5DB6"/>
    <w:rsid w:val="00ED0D74"/>
    <w:rsid w:val="00ED1EC2"/>
    <w:rsid w:val="00ED31FE"/>
    <w:rsid w:val="00ED50C4"/>
    <w:rsid w:val="00ED69D1"/>
    <w:rsid w:val="00ED7599"/>
    <w:rsid w:val="00EE1BE6"/>
    <w:rsid w:val="00EE328E"/>
    <w:rsid w:val="00EE538F"/>
    <w:rsid w:val="00EF009F"/>
    <w:rsid w:val="00EF171C"/>
    <w:rsid w:val="00EF1A36"/>
    <w:rsid w:val="00EF3310"/>
    <w:rsid w:val="00EF3AAD"/>
    <w:rsid w:val="00EF635A"/>
    <w:rsid w:val="00F00667"/>
    <w:rsid w:val="00F0504E"/>
    <w:rsid w:val="00F060C8"/>
    <w:rsid w:val="00F077A7"/>
    <w:rsid w:val="00F109EE"/>
    <w:rsid w:val="00F11500"/>
    <w:rsid w:val="00F11DDC"/>
    <w:rsid w:val="00F124E2"/>
    <w:rsid w:val="00F14D29"/>
    <w:rsid w:val="00F14D7D"/>
    <w:rsid w:val="00F1524C"/>
    <w:rsid w:val="00F213B6"/>
    <w:rsid w:val="00F216DA"/>
    <w:rsid w:val="00F21E35"/>
    <w:rsid w:val="00F23707"/>
    <w:rsid w:val="00F2400E"/>
    <w:rsid w:val="00F30295"/>
    <w:rsid w:val="00F3438C"/>
    <w:rsid w:val="00F3497A"/>
    <w:rsid w:val="00F354F0"/>
    <w:rsid w:val="00F3622A"/>
    <w:rsid w:val="00F37569"/>
    <w:rsid w:val="00F4116D"/>
    <w:rsid w:val="00F42856"/>
    <w:rsid w:val="00F4370F"/>
    <w:rsid w:val="00F43947"/>
    <w:rsid w:val="00F44CFD"/>
    <w:rsid w:val="00F474C1"/>
    <w:rsid w:val="00F50E74"/>
    <w:rsid w:val="00F54CB1"/>
    <w:rsid w:val="00F56EDD"/>
    <w:rsid w:val="00F56EF5"/>
    <w:rsid w:val="00F66011"/>
    <w:rsid w:val="00F676C9"/>
    <w:rsid w:val="00F7175F"/>
    <w:rsid w:val="00F71E21"/>
    <w:rsid w:val="00F737CD"/>
    <w:rsid w:val="00F76277"/>
    <w:rsid w:val="00F76A86"/>
    <w:rsid w:val="00F76B67"/>
    <w:rsid w:val="00F773C4"/>
    <w:rsid w:val="00F77808"/>
    <w:rsid w:val="00F82F01"/>
    <w:rsid w:val="00F8356F"/>
    <w:rsid w:val="00F8505A"/>
    <w:rsid w:val="00F86187"/>
    <w:rsid w:val="00F91028"/>
    <w:rsid w:val="00F91F90"/>
    <w:rsid w:val="00F9430B"/>
    <w:rsid w:val="00F9718F"/>
    <w:rsid w:val="00F9728B"/>
    <w:rsid w:val="00FA03BE"/>
    <w:rsid w:val="00FA2BF2"/>
    <w:rsid w:val="00FA4258"/>
    <w:rsid w:val="00FA52B0"/>
    <w:rsid w:val="00FA5795"/>
    <w:rsid w:val="00FA59A2"/>
    <w:rsid w:val="00FA5A32"/>
    <w:rsid w:val="00FA5D2E"/>
    <w:rsid w:val="00FA6B3A"/>
    <w:rsid w:val="00FA7EE0"/>
    <w:rsid w:val="00FB05E1"/>
    <w:rsid w:val="00FB5968"/>
    <w:rsid w:val="00FB5EC1"/>
    <w:rsid w:val="00FC001D"/>
    <w:rsid w:val="00FC1485"/>
    <w:rsid w:val="00FC37CF"/>
    <w:rsid w:val="00FC42F3"/>
    <w:rsid w:val="00FD04F4"/>
    <w:rsid w:val="00FD0C4A"/>
    <w:rsid w:val="00FD34A4"/>
    <w:rsid w:val="00FD62FE"/>
    <w:rsid w:val="00FD6C0E"/>
    <w:rsid w:val="00FD78E5"/>
    <w:rsid w:val="00FD7B2D"/>
    <w:rsid w:val="00FE1F10"/>
    <w:rsid w:val="00FE3BD9"/>
    <w:rsid w:val="00FE4867"/>
    <w:rsid w:val="00FE6451"/>
    <w:rsid w:val="00FE7A08"/>
    <w:rsid w:val="00FF0D63"/>
    <w:rsid w:val="00FF3651"/>
    <w:rsid w:val="00FF7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082206"/>
  <w15:chartTrackingRefBased/>
  <w15:docId w15:val="{D51AD65F-AFC2-4E66-8EC7-3974EDC0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C6B37"/>
    <w:pPr>
      <w:spacing w:before="100" w:beforeAutospacing="1" w:after="100" w:afterAutospacing="1" w:line="240" w:lineRule="auto"/>
      <w:outlineLvl w:val="0"/>
    </w:pPr>
    <w:rPr>
      <w:rFonts w:ascii="Times New Roman" w:eastAsia="Times New Roman" w:hAnsi="Times New Roman" w:cs="Times New Roman"/>
      <w:b/>
      <w:bCs/>
      <w:color w:val="4472C4" w:themeColor="accent1"/>
      <w:kern w:val="36"/>
      <w:sz w:val="32"/>
      <w:szCs w:val="48"/>
    </w:rPr>
  </w:style>
  <w:style w:type="paragraph" w:styleId="Heading2">
    <w:name w:val="heading 2"/>
    <w:basedOn w:val="Normal"/>
    <w:next w:val="Normal"/>
    <w:link w:val="Heading2Char"/>
    <w:uiPriority w:val="9"/>
    <w:unhideWhenUsed/>
    <w:qFormat/>
    <w:rsid w:val="007C6B37"/>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link w:val="Heading3Char"/>
    <w:uiPriority w:val="9"/>
    <w:qFormat/>
    <w:rsid w:val="007C6B37"/>
    <w:pPr>
      <w:spacing w:before="100" w:beforeAutospacing="1" w:after="100" w:afterAutospacing="1" w:line="240" w:lineRule="auto"/>
      <w:outlineLvl w:val="2"/>
    </w:pPr>
    <w:rPr>
      <w:rFonts w:ascii="Times New Roman" w:eastAsia="Times New Roman" w:hAnsi="Times New Roman" w:cs="Times New Roman"/>
      <w:b/>
      <w:bCs/>
      <w:color w:val="4472C4" w:themeColor="accent1"/>
      <w:sz w:val="26"/>
      <w:szCs w:val="27"/>
    </w:rPr>
  </w:style>
  <w:style w:type="paragraph" w:styleId="Heading4">
    <w:name w:val="heading 4"/>
    <w:basedOn w:val="Normal"/>
    <w:next w:val="Normal"/>
    <w:link w:val="Heading4Char"/>
    <w:uiPriority w:val="9"/>
    <w:semiHidden/>
    <w:unhideWhenUsed/>
    <w:qFormat/>
    <w:rsid w:val="007C6B37"/>
    <w:pPr>
      <w:keepNext/>
      <w:keepLines/>
      <w:spacing w:before="40" w:after="0"/>
      <w:outlineLvl w:val="3"/>
    </w:pPr>
    <w:rPr>
      <w:rFonts w:ascii="Times New Roman" w:eastAsiaTheme="majorEastAsia" w:hAnsi="Times New Roman" w:cstheme="majorBidi"/>
      <w:b/>
      <w:iCs/>
      <w:color w:val="2F5496" w:themeColor="accent1" w:themeShade="BF"/>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B37"/>
    <w:rPr>
      <w:rFonts w:ascii="Times New Roman" w:eastAsia="Times New Roman" w:hAnsi="Times New Roman" w:cs="Times New Roman"/>
      <w:b/>
      <w:bCs/>
      <w:color w:val="4472C4" w:themeColor="accent1"/>
      <w:kern w:val="36"/>
      <w:sz w:val="32"/>
      <w:szCs w:val="48"/>
    </w:rPr>
  </w:style>
  <w:style w:type="character" w:customStyle="1" w:styleId="Heading3Char">
    <w:name w:val="Heading 3 Char"/>
    <w:basedOn w:val="DefaultParagraphFont"/>
    <w:link w:val="Heading3"/>
    <w:uiPriority w:val="9"/>
    <w:rsid w:val="007C6B37"/>
    <w:rPr>
      <w:rFonts w:ascii="Times New Roman" w:eastAsia="Times New Roman" w:hAnsi="Times New Roman" w:cs="Times New Roman"/>
      <w:b/>
      <w:bCs/>
      <w:color w:val="4472C4" w:themeColor="accent1"/>
      <w:sz w:val="26"/>
      <w:szCs w:val="27"/>
    </w:rPr>
  </w:style>
  <w:style w:type="paragraph" w:styleId="NormalWeb">
    <w:name w:val="Normal (Web)"/>
    <w:basedOn w:val="Normal"/>
    <w:uiPriority w:val="99"/>
    <w:unhideWhenUsed/>
    <w:rsid w:val="00A80C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80C2F"/>
    <w:rPr>
      <w:b/>
      <w:bCs/>
    </w:rPr>
  </w:style>
  <w:style w:type="character" w:styleId="Hyperlink">
    <w:name w:val="Hyperlink"/>
    <w:basedOn w:val="DefaultParagraphFont"/>
    <w:uiPriority w:val="99"/>
    <w:unhideWhenUsed/>
    <w:rsid w:val="00A80C2F"/>
    <w:rPr>
      <w:color w:val="0000FF"/>
      <w:u w:val="single"/>
    </w:rPr>
  </w:style>
  <w:style w:type="character" w:customStyle="1" w:styleId="whitespace-normal">
    <w:name w:val="whitespace-normal"/>
    <w:basedOn w:val="DefaultParagraphFont"/>
    <w:rsid w:val="0045702F"/>
  </w:style>
  <w:style w:type="paragraph" w:styleId="NoSpacing">
    <w:name w:val="No Spacing"/>
    <w:link w:val="NoSpacingChar"/>
    <w:uiPriority w:val="1"/>
    <w:qFormat/>
    <w:rsid w:val="006E76D4"/>
    <w:pPr>
      <w:spacing w:after="0" w:line="240" w:lineRule="auto"/>
    </w:pPr>
  </w:style>
  <w:style w:type="character" w:customStyle="1" w:styleId="Heading2Char">
    <w:name w:val="Heading 2 Char"/>
    <w:basedOn w:val="DefaultParagraphFont"/>
    <w:link w:val="Heading2"/>
    <w:uiPriority w:val="9"/>
    <w:rsid w:val="007C6B37"/>
    <w:rPr>
      <w:rFonts w:ascii="Times New Roman" w:eastAsiaTheme="majorEastAsia" w:hAnsi="Times New Roman" w:cstheme="majorBidi"/>
      <w:b/>
      <w:color w:val="2F5496" w:themeColor="accent1" w:themeShade="BF"/>
      <w:sz w:val="28"/>
      <w:szCs w:val="26"/>
    </w:rPr>
  </w:style>
  <w:style w:type="character" w:styleId="Emphasis">
    <w:name w:val="Emphasis"/>
    <w:basedOn w:val="DefaultParagraphFont"/>
    <w:uiPriority w:val="20"/>
    <w:qFormat/>
    <w:rsid w:val="004B0B28"/>
    <w:rPr>
      <w:i/>
      <w:iCs/>
    </w:rPr>
  </w:style>
  <w:style w:type="character" w:customStyle="1" w:styleId="NoSpacingChar">
    <w:name w:val="No Spacing Char"/>
    <w:basedOn w:val="DefaultParagraphFont"/>
    <w:link w:val="NoSpacing"/>
    <w:uiPriority w:val="1"/>
    <w:locked/>
    <w:rsid w:val="004878A0"/>
  </w:style>
  <w:style w:type="character" w:customStyle="1" w:styleId="Heading4Char">
    <w:name w:val="Heading 4 Char"/>
    <w:basedOn w:val="DefaultParagraphFont"/>
    <w:link w:val="Heading4"/>
    <w:uiPriority w:val="9"/>
    <w:semiHidden/>
    <w:rsid w:val="007C6B37"/>
    <w:rPr>
      <w:rFonts w:ascii="Times New Roman" w:eastAsiaTheme="majorEastAsia" w:hAnsi="Times New Roman" w:cstheme="majorBidi"/>
      <w:b/>
      <w:iCs/>
      <w:color w:val="2F5496" w:themeColor="accent1" w:themeShade="BF"/>
      <w:sz w:val="25"/>
    </w:rPr>
  </w:style>
  <w:style w:type="paragraph" w:styleId="TOCHeading">
    <w:name w:val="TOC Heading"/>
    <w:basedOn w:val="Heading1"/>
    <w:next w:val="Normal"/>
    <w:uiPriority w:val="39"/>
    <w:unhideWhenUsed/>
    <w:qFormat/>
    <w:rsid w:val="000824C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0824C5"/>
    <w:pPr>
      <w:spacing w:after="100"/>
    </w:pPr>
  </w:style>
  <w:style w:type="paragraph" w:styleId="TOC2">
    <w:name w:val="toc 2"/>
    <w:basedOn w:val="Normal"/>
    <w:next w:val="Normal"/>
    <w:autoRedefine/>
    <w:uiPriority w:val="39"/>
    <w:unhideWhenUsed/>
    <w:rsid w:val="000824C5"/>
    <w:pPr>
      <w:spacing w:after="100"/>
      <w:ind w:left="220"/>
    </w:pPr>
  </w:style>
  <w:style w:type="paragraph" w:styleId="TOC3">
    <w:name w:val="toc 3"/>
    <w:basedOn w:val="Normal"/>
    <w:next w:val="Normal"/>
    <w:autoRedefine/>
    <w:uiPriority w:val="39"/>
    <w:unhideWhenUsed/>
    <w:rsid w:val="000824C5"/>
    <w:pPr>
      <w:spacing w:after="100"/>
      <w:ind w:left="440"/>
    </w:pPr>
  </w:style>
  <w:style w:type="paragraph" w:styleId="Bibliography">
    <w:name w:val="Bibliography"/>
    <w:basedOn w:val="Normal"/>
    <w:next w:val="Normal"/>
    <w:uiPriority w:val="37"/>
    <w:unhideWhenUsed/>
    <w:rsid w:val="0076268E"/>
  </w:style>
  <w:style w:type="paragraph" w:styleId="Header">
    <w:name w:val="header"/>
    <w:basedOn w:val="Normal"/>
    <w:link w:val="HeaderChar"/>
    <w:uiPriority w:val="99"/>
    <w:unhideWhenUsed/>
    <w:rsid w:val="009033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381"/>
  </w:style>
  <w:style w:type="paragraph" w:styleId="Footer">
    <w:name w:val="footer"/>
    <w:basedOn w:val="Normal"/>
    <w:link w:val="FooterChar"/>
    <w:uiPriority w:val="99"/>
    <w:unhideWhenUsed/>
    <w:rsid w:val="00903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381"/>
  </w:style>
  <w:style w:type="paragraph" w:styleId="Revision">
    <w:name w:val="Revision"/>
    <w:hidden/>
    <w:uiPriority w:val="99"/>
    <w:semiHidden/>
    <w:rsid w:val="00AA6D44"/>
    <w:pPr>
      <w:spacing w:after="0" w:line="240" w:lineRule="auto"/>
    </w:pPr>
  </w:style>
  <w:style w:type="paragraph" w:customStyle="1" w:styleId="isselectedend">
    <w:name w:val="isselectedend"/>
    <w:basedOn w:val="Normal"/>
    <w:rsid w:val="00C47BC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51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C037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208">
      <w:bodyDiv w:val="1"/>
      <w:marLeft w:val="0"/>
      <w:marRight w:val="0"/>
      <w:marTop w:val="0"/>
      <w:marBottom w:val="0"/>
      <w:divBdr>
        <w:top w:val="none" w:sz="0" w:space="0" w:color="auto"/>
        <w:left w:val="none" w:sz="0" w:space="0" w:color="auto"/>
        <w:bottom w:val="none" w:sz="0" w:space="0" w:color="auto"/>
        <w:right w:val="none" w:sz="0" w:space="0" w:color="auto"/>
      </w:divBdr>
    </w:div>
    <w:div w:id="1129653">
      <w:bodyDiv w:val="1"/>
      <w:marLeft w:val="0"/>
      <w:marRight w:val="0"/>
      <w:marTop w:val="0"/>
      <w:marBottom w:val="0"/>
      <w:divBdr>
        <w:top w:val="none" w:sz="0" w:space="0" w:color="auto"/>
        <w:left w:val="none" w:sz="0" w:space="0" w:color="auto"/>
        <w:bottom w:val="none" w:sz="0" w:space="0" w:color="auto"/>
        <w:right w:val="none" w:sz="0" w:space="0" w:color="auto"/>
      </w:divBdr>
    </w:div>
    <w:div w:id="2125497">
      <w:bodyDiv w:val="1"/>
      <w:marLeft w:val="0"/>
      <w:marRight w:val="0"/>
      <w:marTop w:val="0"/>
      <w:marBottom w:val="0"/>
      <w:divBdr>
        <w:top w:val="none" w:sz="0" w:space="0" w:color="auto"/>
        <w:left w:val="none" w:sz="0" w:space="0" w:color="auto"/>
        <w:bottom w:val="none" w:sz="0" w:space="0" w:color="auto"/>
        <w:right w:val="none" w:sz="0" w:space="0" w:color="auto"/>
      </w:divBdr>
    </w:div>
    <w:div w:id="3214170">
      <w:bodyDiv w:val="1"/>
      <w:marLeft w:val="0"/>
      <w:marRight w:val="0"/>
      <w:marTop w:val="0"/>
      <w:marBottom w:val="0"/>
      <w:divBdr>
        <w:top w:val="none" w:sz="0" w:space="0" w:color="auto"/>
        <w:left w:val="none" w:sz="0" w:space="0" w:color="auto"/>
        <w:bottom w:val="none" w:sz="0" w:space="0" w:color="auto"/>
        <w:right w:val="none" w:sz="0" w:space="0" w:color="auto"/>
      </w:divBdr>
    </w:div>
    <w:div w:id="3632008">
      <w:bodyDiv w:val="1"/>
      <w:marLeft w:val="0"/>
      <w:marRight w:val="0"/>
      <w:marTop w:val="0"/>
      <w:marBottom w:val="0"/>
      <w:divBdr>
        <w:top w:val="none" w:sz="0" w:space="0" w:color="auto"/>
        <w:left w:val="none" w:sz="0" w:space="0" w:color="auto"/>
        <w:bottom w:val="none" w:sz="0" w:space="0" w:color="auto"/>
        <w:right w:val="none" w:sz="0" w:space="0" w:color="auto"/>
      </w:divBdr>
    </w:div>
    <w:div w:id="4479776">
      <w:bodyDiv w:val="1"/>
      <w:marLeft w:val="0"/>
      <w:marRight w:val="0"/>
      <w:marTop w:val="0"/>
      <w:marBottom w:val="0"/>
      <w:divBdr>
        <w:top w:val="none" w:sz="0" w:space="0" w:color="auto"/>
        <w:left w:val="none" w:sz="0" w:space="0" w:color="auto"/>
        <w:bottom w:val="none" w:sz="0" w:space="0" w:color="auto"/>
        <w:right w:val="none" w:sz="0" w:space="0" w:color="auto"/>
      </w:divBdr>
    </w:div>
    <w:div w:id="5598957">
      <w:bodyDiv w:val="1"/>
      <w:marLeft w:val="0"/>
      <w:marRight w:val="0"/>
      <w:marTop w:val="0"/>
      <w:marBottom w:val="0"/>
      <w:divBdr>
        <w:top w:val="none" w:sz="0" w:space="0" w:color="auto"/>
        <w:left w:val="none" w:sz="0" w:space="0" w:color="auto"/>
        <w:bottom w:val="none" w:sz="0" w:space="0" w:color="auto"/>
        <w:right w:val="none" w:sz="0" w:space="0" w:color="auto"/>
      </w:divBdr>
    </w:div>
    <w:div w:id="5864514">
      <w:bodyDiv w:val="1"/>
      <w:marLeft w:val="0"/>
      <w:marRight w:val="0"/>
      <w:marTop w:val="0"/>
      <w:marBottom w:val="0"/>
      <w:divBdr>
        <w:top w:val="none" w:sz="0" w:space="0" w:color="auto"/>
        <w:left w:val="none" w:sz="0" w:space="0" w:color="auto"/>
        <w:bottom w:val="none" w:sz="0" w:space="0" w:color="auto"/>
        <w:right w:val="none" w:sz="0" w:space="0" w:color="auto"/>
      </w:divBdr>
    </w:div>
    <w:div w:id="9766404">
      <w:bodyDiv w:val="1"/>
      <w:marLeft w:val="0"/>
      <w:marRight w:val="0"/>
      <w:marTop w:val="0"/>
      <w:marBottom w:val="0"/>
      <w:divBdr>
        <w:top w:val="none" w:sz="0" w:space="0" w:color="auto"/>
        <w:left w:val="none" w:sz="0" w:space="0" w:color="auto"/>
        <w:bottom w:val="none" w:sz="0" w:space="0" w:color="auto"/>
        <w:right w:val="none" w:sz="0" w:space="0" w:color="auto"/>
      </w:divBdr>
    </w:div>
    <w:div w:id="9991065">
      <w:bodyDiv w:val="1"/>
      <w:marLeft w:val="0"/>
      <w:marRight w:val="0"/>
      <w:marTop w:val="0"/>
      <w:marBottom w:val="0"/>
      <w:divBdr>
        <w:top w:val="none" w:sz="0" w:space="0" w:color="auto"/>
        <w:left w:val="none" w:sz="0" w:space="0" w:color="auto"/>
        <w:bottom w:val="none" w:sz="0" w:space="0" w:color="auto"/>
        <w:right w:val="none" w:sz="0" w:space="0" w:color="auto"/>
      </w:divBdr>
    </w:div>
    <w:div w:id="11301901">
      <w:bodyDiv w:val="1"/>
      <w:marLeft w:val="0"/>
      <w:marRight w:val="0"/>
      <w:marTop w:val="0"/>
      <w:marBottom w:val="0"/>
      <w:divBdr>
        <w:top w:val="none" w:sz="0" w:space="0" w:color="auto"/>
        <w:left w:val="none" w:sz="0" w:space="0" w:color="auto"/>
        <w:bottom w:val="none" w:sz="0" w:space="0" w:color="auto"/>
        <w:right w:val="none" w:sz="0" w:space="0" w:color="auto"/>
      </w:divBdr>
    </w:div>
    <w:div w:id="14121132">
      <w:bodyDiv w:val="1"/>
      <w:marLeft w:val="0"/>
      <w:marRight w:val="0"/>
      <w:marTop w:val="0"/>
      <w:marBottom w:val="0"/>
      <w:divBdr>
        <w:top w:val="none" w:sz="0" w:space="0" w:color="auto"/>
        <w:left w:val="none" w:sz="0" w:space="0" w:color="auto"/>
        <w:bottom w:val="none" w:sz="0" w:space="0" w:color="auto"/>
        <w:right w:val="none" w:sz="0" w:space="0" w:color="auto"/>
      </w:divBdr>
    </w:div>
    <w:div w:id="16464247">
      <w:bodyDiv w:val="1"/>
      <w:marLeft w:val="0"/>
      <w:marRight w:val="0"/>
      <w:marTop w:val="0"/>
      <w:marBottom w:val="0"/>
      <w:divBdr>
        <w:top w:val="none" w:sz="0" w:space="0" w:color="auto"/>
        <w:left w:val="none" w:sz="0" w:space="0" w:color="auto"/>
        <w:bottom w:val="none" w:sz="0" w:space="0" w:color="auto"/>
        <w:right w:val="none" w:sz="0" w:space="0" w:color="auto"/>
      </w:divBdr>
    </w:div>
    <w:div w:id="16784928">
      <w:bodyDiv w:val="1"/>
      <w:marLeft w:val="0"/>
      <w:marRight w:val="0"/>
      <w:marTop w:val="0"/>
      <w:marBottom w:val="0"/>
      <w:divBdr>
        <w:top w:val="none" w:sz="0" w:space="0" w:color="auto"/>
        <w:left w:val="none" w:sz="0" w:space="0" w:color="auto"/>
        <w:bottom w:val="none" w:sz="0" w:space="0" w:color="auto"/>
        <w:right w:val="none" w:sz="0" w:space="0" w:color="auto"/>
      </w:divBdr>
    </w:div>
    <w:div w:id="24526704">
      <w:bodyDiv w:val="1"/>
      <w:marLeft w:val="0"/>
      <w:marRight w:val="0"/>
      <w:marTop w:val="0"/>
      <w:marBottom w:val="0"/>
      <w:divBdr>
        <w:top w:val="none" w:sz="0" w:space="0" w:color="auto"/>
        <w:left w:val="none" w:sz="0" w:space="0" w:color="auto"/>
        <w:bottom w:val="none" w:sz="0" w:space="0" w:color="auto"/>
        <w:right w:val="none" w:sz="0" w:space="0" w:color="auto"/>
      </w:divBdr>
    </w:div>
    <w:div w:id="27070054">
      <w:bodyDiv w:val="1"/>
      <w:marLeft w:val="0"/>
      <w:marRight w:val="0"/>
      <w:marTop w:val="0"/>
      <w:marBottom w:val="0"/>
      <w:divBdr>
        <w:top w:val="none" w:sz="0" w:space="0" w:color="auto"/>
        <w:left w:val="none" w:sz="0" w:space="0" w:color="auto"/>
        <w:bottom w:val="none" w:sz="0" w:space="0" w:color="auto"/>
        <w:right w:val="none" w:sz="0" w:space="0" w:color="auto"/>
      </w:divBdr>
    </w:div>
    <w:div w:id="28725951">
      <w:bodyDiv w:val="1"/>
      <w:marLeft w:val="0"/>
      <w:marRight w:val="0"/>
      <w:marTop w:val="0"/>
      <w:marBottom w:val="0"/>
      <w:divBdr>
        <w:top w:val="none" w:sz="0" w:space="0" w:color="auto"/>
        <w:left w:val="none" w:sz="0" w:space="0" w:color="auto"/>
        <w:bottom w:val="none" w:sz="0" w:space="0" w:color="auto"/>
        <w:right w:val="none" w:sz="0" w:space="0" w:color="auto"/>
      </w:divBdr>
    </w:div>
    <w:div w:id="30419743">
      <w:bodyDiv w:val="1"/>
      <w:marLeft w:val="0"/>
      <w:marRight w:val="0"/>
      <w:marTop w:val="0"/>
      <w:marBottom w:val="0"/>
      <w:divBdr>
        <w:top w:val="none" w:sz="0" w:space="0" w:color="auto"/>
        <w:left w:val="none" w:sz="0" w:space="0" w:color="auto"/>
        <w:bottom w:val="none" w:sz="0" w:space="0" w:color="auto"/>
        <w:right w:val="none" w:sz="0" w:space="0" w:color="auto"/>
      </w:divBdr>
    </w:div>
    <w:div w:id="30615799">
      <w:bodyDiv w:val="1"/>
      <w:marLeft w:val="0"/>
      <w:marRight w:val="0"/>
      <w:marTop w:val="0"/>
      <w:marBottom w:val="0"/>
      <w:divBdr>
        <w:top w:val="none" w:sz="0" w:space="0" w:color="auto"/>
        <w:left w:val="none" w:sz="0" w:space="0" w:color="auto"/>
        <w:bottom w:val="none" w:sz="0" w:space="0" w:color="auto"/>
        <w:right w:val="none" w:sz="0" w:space="0" w:color="auto"/>
      </w:divBdr>
    </w:div>
    <w:div w:id="43796255">
      <w:bodyDiv w:val="1"/>
      <w:marLeft w:val="0"/>
      <w:marRight w:val="0"/>
      <w:marTop w:val="0"/>
      <w:marBottom w:val="0"/>
      <w:divBdr>
        <w:top w:val="none" w:sz="0" w:space="0" w:color="auto"/>
        <w:left w:val="none" w:sz="0" w:space="0" w:color="auto"/>
        <w:bottom w:val="none" w:sz="0" w:space="0" w:color="auto"/>
        <w:right w:val="none" w:sz="0" w:space="0" w:color="auto"/>
      </w:divBdr>
    </w:div>
    <w:div w:id="44138164">
      <w:bodyDiv w:val="1"/>
      <w:marLeft w:val="0"/>
      <w:marRight w:val="0"/>
      <w:marTop w:val="0"/>
      <w:marBottom w:val="0"/>
      <w:divBdr>
        <w:top w:val="none" w:sz="0" w:space="0" w:color="auto"/>
        <w:left w:val="none" w:sz="0" w:space="0" w:color="auto"/>
        <w:bottom w:val="none" w:sz="0" w:space="0" w:color="auto"/>
        <w:right w:val="none" w:sz="0" w:space="0" w:color="auto"/>
      </w:divBdr>
    </w:div>
    <w:div w:id="45030351">
      <w:bodyDiv w:val="1"/>
      <w:marLeft w:val="0"/>
      <w:marRight w:val="0"/>
      <w:marTop w:val="0"/>
      <w:marBottom w:val="0"/>
      <w:divBdr>
        <w:top w:val="none" w:sz="0" w:space="0" w:color="auto"/>
        <w:left w:val="none" w:sz="0" w:space="0" w:color="auto"/>
        <w:bottom w:val="none" w:sz="0" w:space="0" w:color="auto"/>
        <w:right w:val="none" w:sz="0" w:space="0" w:color="auto"/>
      </w:divBdr>
    </w:div>
    <w:div w:id="45375706">
      <w:bodyDiv w:val="1"/>
      <w:marLeft w:val="0"/>
      <w:marRight w:val="0"/>
      <w:marTop w:val="0"/>
      <w:marBottom w:val="0"/>
      <w:divBdr>
        <w:top w:val="none" w:sz="0" w:space="0" w:color="auto"/>
        <w:left w:val="none" w:sz="0" w:space="0" w:color="auto"/>
        <w:bottom w:val="none" w:sz="0" w:space="0" w:color="auto"/>
        <w:right w:val="none" w:sz="0" w:space="0" w:color="auto"/>
      </w:divBdr>
    </w:div>
    <w:div w:id="46612404">
      <w:bodyDiv w:val="1"/>
      <w:marLeft w:val="0"/>
      <w:marRight w:val="0"/>
      <w:marTop w:val="0"/>
      <w:marBottom w:val="0"/>
      <w:divBdr>
        <w:top w:val="none" w:sz="0" w:space="0" w:color="auto"/>
        <w:left w:val="none" w:sz="0" w:space="0" w:color="auto"/>
        <w:bottom w:val="none" w:sz="0" w:space="0" w:color="auto"/>
        <w:right w:val="none" w:sz="0" w:space="0" w:color="auto"/>
      </w:divBdr>
    </w:div>
    <w:div w:id="52588269">
      <w:bodyDiv w:val="1"/>
      <w:marLeft w:val="0"/>
      <w:marRight w:val="0"/>
      <w:marTop w:val="0"/>
      <w:marBottom w:val="0"/>
      <w:divBdr>
        <w:top w:val="none" w:sz="0" w:space="0" w:color="auto"/>
        <w:left w:val="none" w:sz="0" w:space="0" w:color="auto"/>
        <w:bottom w:val="none" w:sz="0" w:space="0" w:color="auto"/>
        <w:right w:val="none" w:sz="0" w:space="0" w:color="auto"/>
      </w:divBdr>
    </w:div>
    <w:div w:id="54745960">
      <w:bodyDiv w:val="1"/>
      <w:marLeft w:val="0"/>
      <w:marRight w:val="0"/>
      <w:marTop w:val="0"/>
      <w:marBottom w:val="0"/>
      <w:divBdr>
        <w:top w:val="none" w:sz="0" w:space="0" w:color="auto"/>
        <w:left w:val="none" w:sz="0" w:space="0" w:color="auto"/>
        <w:bottom w:val="none" w:sz="0" w:space="0" w:color="auto"/>
        <w:right w:val="none" w:sz="0" w:space="0" w:color="auto"/>
      </w:divBdr>
    </w:div>
    <w:div w:id="55056570">
      <w:bodyDiv w:val="1"/>
      <w:marLeft w:val="0"/>
      <w:marRight w:val="0"/>
      <w:marTop w:val="0"/>
      <w:marBottom w:val="0"/>
      <w:divBdr>
        <w:top w:val="none" w:sz="0" w:space="0" w:color="auto"/>
        <w:left w:val="none" w:sz="0" w:space="0" w:color="auto"/>
        <w:bottom w:val="none" w:sz="0" w:space="0" w:color="auto"/>
        <w:right w:val="none" w:sz="0" w:space="0" w:color="auto"/>
      </w:divBdr>
    </w:div>
    <w:div w:id="57823967">
      <w:bodyDiv w:val="1"/>
      <w:marLeft w:val="0"/>
      <w:marRight w:val="0"/>
      <w:marTop w:val="0"/>
      <w:marBottom w:val="0"/>
      <w:divBdr>
        <w:top w:val="none" w:sz="0" w:space="0" w:color="auto"/>
        <w:left w:val="none" w:sz="0" w:space="0" w:color="auto"/>
        <w:bottom w:val="none" w:sz="0" w:space="0" w:color="auto"/>
        <w:right w:val="none" w:sz="0" w:space="0" w:color="auto"/>
      </w:divBdr>
    </w:div>
    <w:div w:id="58208905">
      <w:bodyDiv w:val="1"/>
      <w:marLeft w:val="0"/>
      <w:marRight w:val="0"/>
      <w:marTop w:val="0"/>
      <w:marBottom w:val="0"/>
      <w:divBdr>
        <w:top w:val="none" w:sz="0" w:space="0" w:color="auto"/>
        <w:left w:val="none" w:sz="0" w:space="0" w:color="auto"/>
        <w:bottom w:val="none" w:sz="0" w:space="0" w:color="auto"/>
        <w:right w:val="none" w:sz="0" w:space="0" w:color="auto"/>
      </w:divBdr>
    </w:div>
    <w:div w:id="58870738">
      <w:bodyDiv w:val="1"/>
      <w:marLeft w:val="0"/>
      <w:marRight w:val="0"/>
      <w:marTop w:val="0"/>
      <w:marBottom w:val="0"/>
      <w:divBdr>
        <w:top w:val="none" w:sz="0" w:space="0" w:color="auto"/>
        <w:left w:val="none" w:sz="0" w:space="0" w:color="auto"/>
        <w:bottom w:val="none" w:sz="0" w:space="0" w:color="auto"/>
        <w:right w:val="none" w:sz="0" w:space="0" w:color="auto"/>
      </w:divBdr>
    </w:div>
    <w:div w:id="60251332">
      <w:bodyDiv w:val="1"/>
      <w:marLeft w:val="0"/>
      <w:marRight w:val="0"/>
      <w:marTop w:val="0"/>
      <w:marBottom w:val="0"/>
      <w:divBdr>
        <w:top w:val="none" w:sz="0" w:space="0" w:color="auto"/>
        <w:left w:val="none" w:sz="0" w:space="0" w:color="auto"/>
        <w:bottom w:val="none" w:sz="0" w:space="0" w:color="auto"/>
        <w:right w:val="none" w:sz="0" w:space="0" w:color="auto"/>
      </w:divBdr>
    </w:div>
    <w:div w:id="60373579">
      <w:bodyDiv w:val="1"/>
      <w:marLeft w:val="0"/>
      <w:marRight w:val="0"/>
      <w:marTop w:val="0"/>
      <w:marBottom w:val="0"/>
      <w:divBdr>
        <w:top w:val="none" w:sz="0" w:space="0" w:color="auto"/>
        <w:left w:val="none" w:sz="0" w:space="0" w:color="auto"/>
        <w:bottom w:val="none" w:sz="0" w:space="0" w:color="auto"/>
        <w:right w:val="none" w:sz="0" w:space="0" w:color="auto"/>
      </w:divBdr>
    </w:div>
    <w:div w:id="61372370">
      <w:bodyDiv w:val="1"/>
      <w:marLeft w:val="0"/>
      <w:marRight w:val="0"/>
      <w:marTop w:val="0"/>
      <w:marBottom w:val="0"/>
      <w:divBdr>
        <w:top w:val="none" w:sz="0" w:space="0" w:color="auto"/>
        <w:left w:val="none" w:sz="0" w:space="0" w:color="auto"/>
        <w:bottom w:val="none" w:sz="0" w:space="0" w:color="auto"/>
        <w:right w:val="none" w:sz="0" w:space="0" w:color="auto"/>
      </w:divBdr>
    </w:div>
    <w:div w:id="62991731">
      <w:bodyDiv w:val="1"/>
      <w:marLeft w:val="0"/>
      <w:marRight w:val="0"/>
      <w:marTop w:val="0"/>
      <w:marBottom w:val="0"/>
      <w:divBdr>
        <w:top w:val="none" w:sz="0" w:space="0" w:color="auto"/>
        <w:left w:val="none" w:sz="0" w:space="0" w:color="auto"/>
        <w:bottom w:val="none" w:sz="0" w:space="0" w:color="auto"/>
        <w:right w:val="none" w:sz="0" w:space="0" w:color="auto"/>
      </w:divBdr>
    </w:div>
    <w:div w:id="63378081">
      <w:bodyDiv w:val="1"/>
      <w:marLeft w:val="0"/>
      <w:marRight w:val="0"/>
      <w:marTop w:val="0"/>
      <w:marBottom w:val="0"/>
      <w:divBdr>
        <w:top w:val="none" w:sz="0" w:space="0" w:color="auto"/>
        <w:left w:val="none" w:sz="0" w:space="0" w:color="auto"/>
        <w:bottom w:val="none" w:sz="0" w:space="0" w:color="auto"/>
        <w:right w:val="none" w:sz="0" w:space="0" w:color="auto"/>
      </w:divBdr>
    </w:div>
    <w:div w:id="67965575">
      <w:bodyDiv w:val="1"/>
      <w:marLeft w:val="0"/>
      <w:marRight w:val="0"/>
      <w:marTop w:val="0"/>
      <w:marBottom w:val="0"/>
      <w:divBdr>
        <w:top w:val="none" w:sz="0" w:space="0" w:color="auto"/>
        <w:left w:val="none" w:sz="0" w:space="0" w:color="auto"/>
        <w:bottom w:val="none" w:sz="0" w:space="0" w:color="auto"/>
        <w:right w:val="none" w:sz="0" w:space="0" w:color="auto"/>
      </w:divBdr>
    </w:div>
    <w:div w:id="68423724">
      <w:bodyDiv w:val="1"/>
      <w:marLeft w:val="0"/>
      <w:marRight w:val="0"/>
      <w:marTop w:val="0"/>
      <w:marBottom w:val="0"/>
      <w:divBdr>
        <w:top w:val="none" w:sz="0" w:space="0" w:color="auto"/>
        <w:left w:val="none" w:sz="0" w:space="0" w:color="auto"/>
        <w:bottom w:val="none" w:sz="0" w:space="0" w:color="auto"/>
        <w:right w:val="none" w:sz="0" w:space="0" w:color="auto"/>
      </w:divBdr>
    </w:div>
    <w:div w:id="70084238">
      <w:bodyDiv w:val="1"/>
      <w:marLeft w:val="0"/>
      <w:marRight w:val="0"/>
      <w:marTop w:val="0"/>
      <w:marBottom w:val="0"/>
      <w:divBdr>
        <w:top w:val="none" w:sz="0" w:space="0" w:color="auto"/>
        <w:left w:val="none" w:sz="0" w:space="0" w:color="auto"/>
        <w:bottom w:val="none" w:sz="0" w:space="0" w:color="auto"/>
        <w:right w:val="none" w:sz="0" w:space="0" w:color="auto"/>
      </w:divBdr>
    </w:div>
    <w:div w:id="73479178">
      <w:bodyDiv w:val="1"/>
      <w:marLeft w:val="0"/>
      <w:marRight w:val="0"/>
      <w:marTop w:val="0"/>
      <w:marBottom w:val="0"/>
      <w:divBdr>
        <w:top w:val="none" w:sz="0" w:space="0" w:color="auto"/>
        <w:left w:val="none" w:sz="0" w:space="0" w:color="auto"/>
        <w:bottom w:val="none" w:sz="0" w:space="0" w:color="auto"/>
        <w:right w:val="none" w:sz="0" w:space="0" w:color="auto"/>
      </w:divBdr>
    </w:div>
    <w:div w:id="80104288">
      <w:bodyDiv w:val="1"/>
      <w:marLeft w:val="0"/>
      <w:marRight w:val="0"/>
      <w:marTop w:val="0"/>
      <w:marBottom w:val="0"/>
      <w:divBdr>
        <w:top w:val="none" w:sz="0" w:space="0" w:color="auto"/>
        <w:left w:val="none" w:sz="0" w:space="0" w:color="auto"/>
        <w:bottom w:val="none" w:sz="0" w:space="0" w:color="auto"/>
        <w:right w:val="none" w:sz="0" w:space="0" w:color="auto"/>
      </w:divBdr>
    </w:div>
    <w:div w:id="81755702">
      <w:bodyDiv w:val="1"/>
      <w:marLeft w:val="0"/>
      <w:marRight w:val="0"/>
      <w:marTop w:val="0"/>
      <w:marBottom w:val="0"/>
      <w:divBdr>
        <w:top w:val="none" w:sz="0" w:space="0" w:color="auto"/>
        <w:left w:val="none" w:sz="0" w:space="0" w:color="auto"/>
        <w:bottom w:val="none" w:sz="0" w:space="0" w:color="auto"/>
        <w:right w:val="none" w:sz="0" w:space="0" w:color="auto"/>
      </w:divBdr>
    </w:div>
    <w:div w:id="83190636">
      <w:bodyDiv w:val="1"/>
      <w:marLeft w:val="0"/>
      <w:marRight w:val="0"/>
      <w:marTop w:val="0"/>
      <w:marBottom w:val="0"/>
      <w:divBdr>
        <w:top w:val="none" w:sz="0" w:space="0" w:color="auto"/>
        <w:left w:val="none" w:sz="0" w:space="0" w:color="auto"/>
        <w:bottom w:val="none" w:sz="0" w:space="0" w:color="auto"/>
        <w:right w:val="none" w:sz="0" w:space="0" w:color="auto"/>
      </w:divBdr>
    </w:div>
    <w:div w:id="83192011">
      <w:bodyDiv w:val="1"/>
      <w:marLeft w:val="0"/>
      <w:marRight w:val="0"/>
      <w:marTop w:val="0"/>
      <w:marBottom w:val="0"/>
      <w:divBdr>
        <w:top w:val="none" w:sz="0" w:space="0" w:color="auto"/>
        <w:left w:val="none" w:sz="0" w:space="0" w:color="auto"/>
        <w:bottom w:val="none" w:sz="0" w:space="0" w:color="auto"/>
        <w:right w:val="none" w:sz="0" w:space="0" w:color="auto"/>
      </w:divBdr>
    </w:div>
    <w:div w:id="85808830">
      <w:bodyDiv w:val="1"/>
      <w:marLeft w:val="0"/>
      <w:marRight w:val="0"/>
      <w:marTop w:val="0"/>
      <w:marBottom w:val="0"/>
      <w:divBdr>
        <w:top w:val="none" w:sz="0" w:space="0" w:color="auto"/>
        <w:left w:val="none" w:sz="0" w:space="0" w:color="auto"/>
        <w:bottom w:val="none" w:sz="0" w:space="0" w:color="auto"/>
        <w:right w:val="none" w:sz="0" w:space="0" w:color="auto"/>
      </w:divBdr>
    </w:div>
    <w:div w:id="88893201">
      <w:bodyDiv w:val="1"/>
      <w:marLeft w:val="0"/>
      <w:marRight w:val="0"/>
      <w:marTop w:val="0"/>
      <w:marBottom w:val="0"/>
      <w:divBdr>
        <w:top w:val="none" w:sz="0" w:space="0" w:color="auto"/>
        <w:left w:val="none" w:sz="0" w:space="0" w:color="auto"/>
        <w:bottom w:val="none" w:sz="0" w:space="0" w:color="auto"/>
        <w:right w:val="none" w:sz="0" w:space="0" w:color="auto"/>
      </w:divBdr>
    </w:div>
    <w:div w:id="89008988">
      <w:bodyDiv w:val="1"/>
      <w:marLeft w:val="0"/>
      <w:marRight w:val="0"/>
      <w:marTop w:val="0"/>
      <w:marBottom w:val="0"/>
      <w:divBdr>
        <w:top w:val="none" w:sz="0" w:space="0" w:color="auto"/>
        <w:left w:val="none" w:sz="0" w:space="0" w:color="auto"/>
        <w:bottom w:val="none" w:sz="0" w:space="0" w:color="auto"/>
        <w:right w:val="none" w:sz="0" w:space="0" w:color="auto"/>
      </w:divBdr>
    </w:div>
    <w:div w:id="89663607">
      <w:bodyDiv w:val="1"/>
      <w:marLeft w:val="0"/>
      <w:marRight w:val="0"/>
      <w:marTop w:val="0"/>
      <w:marBottom w:val="0"/>
      <w:divBdr>
        <w:top w:val="none" w:sz="0" w:space="0" w:color="auto"/>
        <w:left w:val="none" w:sz="0" w:space="0" w:color="auto"/>
        <w:bottom w:val="none" w:sz="0" w:space="0" w:color="auto"/>
        <w:right w:val="none" w:sz="0" w:space="0" w:color="auto"/>
      </w:divBdr>
    </w:div>
    <w:div w:id="91781038">
      <w:bodyDiv w:val="1"/>
      <w:marLeft w:val="0"/>
      <w:marRight w:val="0"/>
      <w:marTop w:val="0"/>
      <w:marBottom w:val="0"/>
      <w:divBdr>
        <w:top w:val="none" w:sz="0" w:space="0" w:color="auto"/>
        <w:left w:val="none" w:sz="0" w:space="0" w:color="auto"/>
        <w:bottom w:val="none" w:sz="0" w:space="0" w:color="auto"/>
        <w:right w:val="none" w:sz="0" w:space="0" w:color="auto"/>
      </w:divBdr>
    </w:div>
    <w:div w:id="92631442">
      <w:bodyDiv w:val="1"/>
      <w:marLeft w:val="0"/>
      <w:marRight w:val="0"/>
      <w:marTop w:val="0"/>
      <w:marBottom w:val="0"/>
      <w:divBdr>
        <w:top w:val="none" w:sz="0" w:space="0" w:color="auto"/>
        <w:left w:val="none" w:sz="0" w:space="0" w:color="auto"/>
        <w:bottom w:val="none" w:sz="0" w:space="0" w:color="auto"/>
        <w:right w:val="none" w:sz="0" w:space="0" w:color="auto"/>
      </w:divBdr>
    </w:div>
    <w:div w:id="92748012">
      <w:bodyDiv w:val="1"/>
      <w:marLeft w:val="0"/>
      <w:marRight w:val="0"/>
      <w:marTop w:val="0"/>
      <w:marBottom w:val="0"/>
      <w:divBdr>
        <w:top w:val="none" w:sz="0" w:space="0" w:color="auto"/>
        <w:left w:val="none" w:sz="0" w:space="0" w:color="auto"/>
        <w:bottom w:val="none" w:sz="0" w:space="0" w:color="auto"/>
        <w:right w:val="none" w:sz="0" w:space="0" w:color="auto"/>
      </w:divBdr>
    </w:div>
    <w:div w:id="94328180">
      <w:bodyDiv w:val="1"/>
      <w:marLeft w:val="0"/>
      <w:marRight w:val="0"/>
      <w:marTop w:val="0"/>
      <w:marBottom w:val="0"/>
      <w:divBdr>
        <w:top w:val="none" w:sz="0" w:space="0" w:color="auto"/>
        <w:left w:val="none" w:sz="0" w:space="0" w:color="auto"/>
        <w:bottom w:val="none" w:sz="0" w:space="0" w:color="auto"/>
        <w:right w:val="none" w:sz="0" w:space="0" w:color="auto"/>
      </w:divBdr>
    </w:div>
    <w:div w:id="94522601">
      <w:bodyDiv w:val="1"/>
      <w:marLeft w:val="0"/>
      <w:marRight w:val="0"/>
      <w:marTop w:val="0"/>
      <w:marBottom w:val="0"/>
      <w:divBdr>
        <w:top w:val="none" w:sz="0" w:space="0" w:color="auto"/>
        <w:left w:val="none" w:sz="0" w:space="0" w:color="auto"/>
        <w:bottom w:val="none" w:sz="0" w:space="0" w:color="auto"/>
        <w:right w:val="none" w:sz="0" w:space="0" w:color="auto"/>
      </w:divBdr>
    </w:div>
    <w:div w:id="95180017">
      <w:bodyDiv w:val="1"/>
      <w:marLeft w:val="0"/>
      <w:marRight w:val="0"/>
      <w:marTop w:val="0"/>
      <w:marBottom w:val="0"/>
      <w:divBdr>
        <w:top w:val="none" w:sz="0" w:space="0" w:color="auto"/>
        <w:left w:val="none" w:sz="0" w:space="0" w:color="auto"/>
        <w:bottom w:val="none" w:sz="0" w:space="0" w:color="auto"/>
        <w:right w:val="none" w:sz="0" w:space="0" w:color="auto"/>
      </w:divBdr>
    </w:div>
    <w:div w:id="98374323">
      <w:bodyDiv w:val="1"/>
      <w:marLeft w:val="0"/>
      <w:marRight w:val="0"/>
      <w:marTop w:val="0"/>
      <w:marBottom w:val="0"/>
      <w:divBdr>
        <w:top w:val="none" w:sz="0" w:space="0" w:color="auto"/>
        <w:left w:val="none" w:sz="0" w:space="0" w:color="auto"/>
        <w:bottom w:val="none" w:sz="0" w:space="0" w:color="auto"/>
        <w:right w:val="none" w:sz="0" w:space="0" w:color="auto"/>
      </w:divBdr>
    </w:div>
    <w:div w:id="98569225">
      <w:bodyDiv w:val="1"/>
      <w:marLeft w:val="0"/>
      <w:marRight w:val="0"/>
      <w:marTop w:val="0"/>
      <w:marBottom w:val="0"/>
      <w:divBdr>
        <w:top w:val="none" w:sz="0" w:space="0" w:color="auto"/>
        <w:left w:val="none" w:sz="0" w:space="0" w:color="auto"/>
        <w:bottom w:val="none" w:sz="0" w:space="0" w:color="auto"/>
        <w:right w:val="none" w:sz="0" w:space="0" w:color="auto"/>
      </w:divBdr>
    </w:div>
    <w:div w:id="99491962">
      <w:bodyDiv w:val="1"/>
      <w:marLeft w:val="0"/>
      <w:marRight w:val="0"/>
      <w:marTop w:val="0"/>
      <w:marBottom w:val="0"/>
      <w:divBdr>
        <w:top w:val="none" w:sz="0" w:space="0" w:color="auto"/>
        <w:left w:val="none" w:sz="0" w:space="0" w:color="auto"/>
        <w:bottom w:val="none" w:sz="0" w:space="0" w:color="auto"/>
        <w:right w:val="none" w:sz="0" w:space="0" w:color="auto"/>
      </w:divBdr>
    </w:div>
    <w:div w:id="105316689">
      <w:bodyDiv w:val="1"/>
      <w:marLeft w:val="0"/>
      <w:marRight w:val="0"/>
      <w:marTop w:val="0"/>
      <w:marBottom w:val="0"/>
      <w:divBdr>
        <w:top w:val="none" w:sz="0" w:space="0" w:color="auto"/>
        <w:left w:val="none" w:sz="0" w:space="0" w:color="auto"/>
        <w:bottom w:val="none" w:sz="0" w:space="0" w:color="auto"/>
        <w:right w:val="none" w:sz="0" w:space="0" w:color="auto"/>
      </w:divBdr>
    </w:div>
    <w:div w:id="106317378">
      <w:bodyDiv w:val="1"/>
      <w:marLeft w:val="0"/>
      <w:marRight w:val="0"/>
      <w:marTop w:val="0"/>
      <w:marBottom w:val="0"/>
      <w:divBdr>
        <w:top w:val="none" w:sz="0" w:space="0" w:color="auto"/>
        <w:left w:val="none" w:sz="0" w:space="0" w:color="auto"/>
        <w:bottom w:val="none" w:sz="0" w:space="0" w:color="auto"/>
        <w:right w:val="none" w:sz="0" w:space="0" w:color="auto"/>
      </w:divBdr>
    </w:div>
    <w:div w:id="106390578">
      <w:bodyDiv w:val="1"/>
      <w:marLeft w:val="0"/>
      <w:marRight w:val="0"/>
      <w:marTop w:val="0"/>
      <w:marBottom w:val="0"/>
      <w:divBdr>
        <w:top w:val="none" w:sz="0" w:space="0" w:color="auto"/>
        <w:left w:val="none" w:sz="0" w:space="0" w:color="auto"/>
        <w:bottom w:val="none" w:sz="0" w:space="0" w:color="auto"/>
        <w:right w:val="none" w:sz="0" w:space="0" w:color="auto"/>
      </w:divBdr>
    </w:div>
    <w:div w:id="109519456">
      <w:bodyDiv w:val="1"/>
      <w:marLeft w:val="0"/>
      <w:marRight w:val="0"/>
      <w:marTop w:val="0"/>
      <w:marBottom w:val="0"/>
      <w:divBdr>
        <w:top w:val="none" w:sz="0" w:space="0" w:color="auto"/>
        <w:left w:val="none" w:sz="0" w:space="0" w:color="auto"/>
        <w:bottom w:val="none" w:sz="0" w:space="0" w:color="auto"/>
        <w:right w:val="none" w:sz="0" w:space="0" w:color="auto"/>
      </w:divBdr>
    </w:div>
    <w:div w:id="109978733">
      <w:bodyDiv w:val="1"/>
      <w:marLeft w:val="0"/>
      <w:marRight w:val="0"/>
      <w:marTop w:val="0"/>
      <w:marBottom w:val="0"/>
      <w:divBdr>
        <w:top w:val="none" w:sz="0" w:space="0" w:color="auto"/>
        <w:left w:val="none" w:sz="0" w:space="0" w:color="auto"/>
        <w:bottom w:val="none" w:sz="0" w:space="0" w:color="auto"/>
        <w:right w:val="none" w:sz="0" w:space="0" w:color="auto"/>
      </w:divBdr>
    </w:div>
    <w:div w:id="112525674">
      <w:bodyDiv w:val="1"/>
      <w:marLeft w:val="0"/>
      <w:marRight w:val="0"/>
      <w:marTop w:val="0"/>
      <w:marBottom w:val="0"/>
      <w:divBdr>
        <w:top w:val="none" w:sz="0" w:space="0" w:color="auto"/>
        <w:left w:val="none" w:sz="0" w:space="0" w:color="auto"/>
        <w:bottom w:val="none" w:sz="0" w:space="0" w:color="auto"/>
        <w:right w:val="none" w:sz="0" w:space="0" w:color="auto"/>
      </w:divBdr>
    </w:div>
    <w:div w:id="115177839">
      <w:bodyDiv w:val="1"/>
      <w:marLeft w:val="0"/>
      <w:marRight w:val="0"/>
      <w:marTop w:val="0"/>
      <w:marBottom w:val="0"/>
      <w:divBdr>
        <w:top w:val="none" w:sz="0" w:space="0" w:color="auto"/>
        <w:left w:val="none" w:sz="0" w:space="0" w:color="auto"/>
        <w:bottom w:val="none" w:sz="0" w:space="0" w:color="auto"/>
        <w:right w:val="none" w:sz="0" w:space="0" w:color="auto"/>
      </w:divBdr>
    </w:div>
    <w:div w:id="123038627">
      <w:bodyDiv w:val="1"/>
      <w:marLeft w:val="0"/>
      <w:marRight w:val="0"/>
      <w:marTop w:val="0"/>
      <w:marBottom w:val="0"/>
      <w:divBdr>
        <w:top w:val="none" w:sz="0" w:space="0" w:color="auto"/>
        <w:left w:val="none" w:sz="0" w:space="0" w:color="auto"/>
        <w:bottom w:val="none" w:sz="0" w:space="0" w:color="auto"/>
        <w:right w:val="none" w:sz="0" w:space="0" w:color="auto"/>
      </w:divBdr>
    </w:div>
    <w:div w:id="123817407">
      <w:bodyDiv w:val="1"/>
      <w:marLeft w:val="0"/>
      <w:marRight w:val="0"/>
      <w:marTop w:val="0"/>
      <w:marBottom w:val="0"/>
      <w:divBdr>
        <w:top w:val="none" w:sz="0" w:space="0" w:color="auto"/>
        <w:left w:val="none" w:sz="0" w:space="0" w:color="auto"/>
        <w:bottom w:val="none" w:sz="0" w:space="0" w:color="auto"/>
        <w:right w:val="none" w:sz="0" w:space="0" w:color="auto"/>
      </w:divBdr>
    </w:div>
    <w:div w:id="128399462">
      <w:bodyDiv w:val="1"/>
      <w:marLeft w:val="0"/>
      <w:marRight w:val="0"/>
      <w:marTop w:val="0"/>
      <w:marBottom w:val="0"/>
      <w:divBdr>
        <w:top w:val="none" w:sz="0" w:space="0" w:color="auto"/>
        <w:left w:val="none" w:sz="0" w:space="0" w:color="auto"/>
        <w:bottom w:val="none" w:sz="0" w:space="0" w:color="auto"/>
        <w:right w:val="none" w:sz="0" w:space="0" w:color="auto"/>
      </w:divBdr>
    </w:div>
    <w:div w:id="130755438">
      <w:bodyDiv w:val="1"/>
      <w:marLeft w:val="0"/>
      <w:marRight w:val="0"/>
      <w:marTop w:val="0"/>
      <w:marBottom w:val="0"/>
      <w:divBdr>
        <w:top w:val="none" w:sz="0" w:space="0" w:color="auto"/>
        <w:left w:val="none" w:sz="0" w:space="0" w:color="auto"/>
        <w:bottom w:val="none" w:sz="0" w:space="0" w:color="auto"/>
        <w:right w:val="none" w:sz="0" w:space="0" w:color="auto"/>
      </w:divBdr>
    </w:div>
    <w:div w:id="131021247">
      <w:bodyDiv w:val="1"/>
      <w:marLeft w:val="0"/>
      <w:marRight w:val="0"/>
      <w:marTop w:val="0"/>
      <w:marBottom w:val="0"/>
      <w:divBdr>
        <w:top w:val="none" w:sz="0" w:space="0" w:color="auto"/>
        <w:left w:val="none" w:sz="0" w:space="0" w:color="auto"/>
        <w:bottom w:val="none" w:sz="0" w:space="0" w:color="auto"/>
        <w:right w:val="none" w:sz="0" w:space="0" w:color="auto"/>
      </w:divBdr>
    </w:div>
    <w:div w:id="131486193">
      <w:bodyDiv w:val="1"/>
      <w:marLeft w:val="0"/>
      <w:marRight w:val="0"/>
      <w:marTop w:val="0"/>
      <w:marBottom w:val="0"/>
      <w:divBdr>
        <w:top w:val="none" w:sz="0" w:space="0" w:color="auto"/>
        <w:left w:val="none" w:sz="0" w:space="0" w:color="auto"/>
        <w:bottom w:val="none" w:sz="0" w:space="0" w:color="auto"/>
        <w:right w:val="none" w:sz="0" w:space="0" w:color="auto"/>
      </w:divBdr>
    </w:div>
    <w:div w:id="135146612">
      <w:bodyDiv w:val="1"/>
      <w:marLeft w:val="0"/>
      <w:marRight w:val="0"/>
      <w:marTop w:val="0"/>
      <w:marBottom w:val="0"/>
      <w:divBdr>
        <w:top w:val="none" w:sz="0" w:space="0" w:color="auto"/>
        <w:left w:val="none" w:sz="0" w:space="0" w:color="auto"/>
        <w:bottom w:val="none" w:sz="0" w:space="0" w:color="auto"/>
        <w:right w:val="none" w:sz="0" w:space="0" w:color="auto"/>
      </w:divBdr>
    </w:div>
    <w:div w:id="135222109">
      <w:bodyDiv w:val="1"/>
      <w:marLeft w:val="0"/>
      <w:marRight w:val="0"/>
      <w:marTop w:val="0"/>
      <w:marBottom w:val="0"/>
      <w:divBdr>
        <w:top w:val="none" w:sz="0" w:space="0" w:color="auto"/>
        <w:left w:val="none" w:sz="0" w:space="0" w:color="auto"/>
        <w:bottom w:val="none" w:sz="0" w:space="0" w:color="auto"/>
        <w:right w:val="none" w:sz="0" w:space="0" w:color="auto"/>
      </w:divBdr>
    </w:div>
    <w:div w:id="135874297">
      <w:bodyDiv w:val="1"/>
      <w:marLeft w:val="0"/>
      <w:marRight w:val="0"/>
      <w:marTop w:val="0"/>
      <w:marBottom w:val="0"/>
      <w:divBdr>
        <w:top w:val="none" w:sz="0" w:space="0" w:color="auto"/>
        <w:left w:val="none" w:sz="0" w:space="0" w:color="auto"/>
        <w:bottom w:val="none" w:sz="0" w:space="0" w:color="auto"/>
        <w:right w:val="none" w:sz="0" w:space="0" w:color="auto"/>
      </w:divBdr>
    </w:div>
    <w:div w:id="137109716">
      <w:bodyDiv w:val="1"/>
      <w:marLeft w:val="0"/>
      <w:marRight w:val="0"/>
      <w:marTop w:val="0"/>
      <w:marBottom w:val="0"/>
      <w:divBdr>
        <w:top w:val="none" w:sz="0" w:space="0" w:color="auto"/>
        <w:left w:val="none" w:sz="0" w:space="0" w:color="auto"/>
        <w:bottom w:val="none" w:sz="0" w:space="0" w:color="auto"/>
        <w:right w:val="none" w:sz="0" w:space="0" w:color="auto"/>
      </w:divBdr>
    </w:div>
    <w:div w:id="138226720">
      <w:bodyDiv w:val="1"/>
      <w:marLeft w:val="0"/>
      <w:marRight w:val="0"/>
      <w:marTop w:val="0"/>
      <w:marBottom w:val="0"/>
      <w:divBdr>
        <w:top w:val="none" w:sz="0" w:space="0" w:color="auto"/>
        <w:left w:val="none" w:sz="0" w:space="0" w:color="auto"/>
        <w:bottom w:val="none" w:sz="0" w:space="0" w:color="auto"/>
        <w:right w:val="none" w:sz="0" w:space="0" w:color="auto"/>
      </w:divBdr>
    </w:div>
    <w:div w:id="138229300">
      <w:bodyDiv w:val="1"/>
      <w:marLeft w:val="0"/>
      <w:marRight w:val="0"/>
      <w:marTop w:val="0"/>
      <w:marBottom w:val="0"/>
      <w:divBdr>
        <w:top w:val="none" w:sz="0" w:space="0" w:color="auto"/>
        <w:left w:val="none" w:sz="0" w:space="0" w:color="auto"/>
        <w:bottom w:val="none" w:sz="0" w:space="0" w:color="auto"/>
        <w:right w:val="none" w:sz="0" w:space="0" w:color="auto"/>
      </w:divBdr>
    </w:div>
    <w:div w:id="138765815">
      <w:bodyDiv w:val="1"/>
      <w:marLeft w:val="0"/>
      <w:marRight w:val="0"/>
      <w:marTop w:val="0"/>
      <w:marBottom w:val="0"/>
      <w:divBdr>
        <w:top w:val="none" w:sz="0" w:space="0" w:color="auto"/>
        <w:left w:val="none" w:sz="0" w:space="0" w:color="auto"/>
        <w:bottom w:val="none" w:sz="0" w:space="0" w:color="auto"/>
        <w:right w:val="none" w:sz="0" w:space="0" w:color="auto"/>
      </w:divBdr>
    </w:div>
    <w:div w:id="138882731">
      <w:bodyDiv w:val="1"/>
      <w:marLeft w:val="0"/>
      <w:marRight w:val="0"/>
      <w:marTop w:val="0"/>
      <w:marBottom w:val="0"/>
      <w:divBdr>
        <w:top w:val="none" w:sz="0" w:space="0" w:color="auto"/>
        <w:left w:val="none" w:sz="0" w:space="0" w:color="auto"/>
        <w:bottom w:val="none" w:sz="0" w:space="0" w:color="auto"/>
        <w:right w:val="none" w:sz="0" w:space="0" w:color="auto"/>
      </w:divBdr>
    </w:div>
    <w:div w:id="141428848">
      <w:bodyDiv w:val="1"/>
      <w:marLeft w:val="0"/>
      <w:marRight w:val="0"/>
      <w:marTop w:val="0"/>
      <w:marBottom w:val="0"/>
      <w:divBdr>
        <w:top w:val="none" w:sz="0" w:space="0" w:color="auto"/>
        <w:left w:val="none" w:sz="0" w:space="0" w:color="auto"/>
        <w:bottom w:val="none" w:sz="0" w:space="0" w:color="auto"/>
        <w:right w:val="none" w:sz="0" w:space="0" w:color="auto"/>
      </w:divBdr>
    </w:div>
    <w:div w:id="142553049">
      <w:bodyDiv w:val="1"/>
      <w:marLeft w:val="0"/>
      <w:marRight w:val="0"/>
      <w:marTop w:val="0"/>
      <w:marBottom w:val="0"/>
      <w:divBdr>
        <w:top w:val="none" w:sz="0" w:space="0" w:color="auto"/>
        <w:left w:val="none" w:sz="0" w:space="0" w:color="auto"/>
        <w:bottom w:val="none" w:sz="0" w:space="0" w:color="auto"/>
        <w:right w:val="none" w:sz="0" w:space="0" w:color="auto"/>
      </w:divBdr>
    </w:div>
    <w:div w:id="146671875">
      <w:bodyDiv w:val="1"/>
      <w:marLeft w:val="0"/>
      <w:marRight w:val="0"/>
      <w:marTop w:val="0"/>
      <w:marBottom w:val="0"/>
      <w:divBdr>
        <w:top w:val="none" w:sz="0" w:space="0" w:color="auto"/>
        <w:left w:val="none" w:sz="0" w:space="0" w:color="auto"/>
        <w:bottom w:val="none" w:sz="0" w:space="0" w:color="auto"/>
        <w:right w:val="none" w:sz="0" w:space="0" w:color="auto"/>
      </w:divBdr>
    </w:div>
    <w:div w:id="148206262">
      <w:bodyDiv w:val="1"/>
      <w:marLeft w:val="0"/>
      <w:marRight w:val="0"/>
      <w:marTop w:val="0"/>
      <w:marBottom w:val="0"/>
      <w:divBdr>
        <w:top w:val="none" w:sz="0" w:space="0" w:color="auto"/>
        <w:left w:val="none" w:sz="0" w:space="0" w:color="auto"/>
        <w:bottom w:val="none" w:sz="0" w:space="0" w:color="auto"/>
        <w:right w:val="none" w:sz="0" w:space="0" w:color="auto"/>
      </w:divBdr>
    </w:div>
    <w:div w:id="149753029">
      <w:bodyDiv w:val="1"/>
      <w:marLeft w:val="0"/>
      <w:marRight w:val="0"/>
      <w:marTop w:val="0"/>
      <w:marBottom w:val="0"/>
      <w:divBdr>
        <w:top w:val="none" w:sz="0" w:space="0" w:color="auto"/>
        <w:left w:val="none" w:sz="0" w:space="0" w:color="auto"/>
        <w:bottom w:val="none" w:sz="0" w:space="0" w:color="auto"/>
        <w:right w:val="none" w:sz="0" w:space="0" w:color="auto"/>
      </w:divBdr>
    </w:div>
    <w:div w:id="153373424">
      <w:bodyDiv w:val="1"/>
      <w:marLeft w:val="0"/>
      <w:marRight w:val="0"/>
      <w:marTop w:val="0"/>
      <w:marBottom w:val="0"/>
      <w:divBdr>
        <w:top w:val="none" w:sz="0" w:space="0" w:color="auto"/>
        <w:left w:val="none" w:sz="0" w:space="0" w:color="auto"/>
        <w:bottom w:val="none" w:sz="0" w:space="0" w:color="auto"/>
        <w:right w:val="none" w:sz="0" w:space="0" w:color="auto"/>
      </w:divBdr>
    </w:div>
    <w:div w:id="157885455">
      <w:bodyDiv w:val="1"/>
      <w:marLeft w:val="0"/>
      <w:marRight w:val="0"/>
      <w:marTop w:val="0"/>
      <w:marBottom w:val="0"/>
      <w:divBdr>
        <w:top w:val="none" w:sz="0" w:space="0" w:color="auto"/>
        <w:left w:val="none" w:sz="0" w:space="0" w:color="auto"/>
        <w:bottom w:val="none" w:sz="0" w:space="0" w:color="auto"/>
        <w:right w:val="none" w:sz="0" w:space="0" w:color="auto"/>
      </w:divBdr>
    </w:div>
    <w:div w:id="161353923">
      <w:bodyDiv w:val="1"/>
      <w:marLeft w:val="0"/>
      <w:marRight w:val="0"/>
      <w:marTop w:val="0"/>
      <w:marBottom w:val="0"/>
      <w:divBdr>
        <w:top w:val="none" w:sz="0" w:space="0" w:color="auto"/>
        <w:left w:val="none" w:sz="0" w:space="0" w:color="auto"/>
        <w:bottom w:val="none" w:sz="0" w:space="0" w:color="auto"/>
        <w:right w:val="none" w:sz="0" w:space="0" w:color="auto"/>
      </w:divBdr>
    </w:div>
    <w:div w:id="168835350">
      <w:bodyDiv w:val="1"/>
      <w:marLeft w:val="0"/>
      <w:marRight w:val="0"/>
      <w:marTop w:val="0"/>
      <w:marBottom w:val="0"/>
      <w:divBdr>
        <w:top w:val="none" w:sz="0" w:space="0" w:color="auto"/>
        <w:left w:val="none" w:sz="0" w:space="0" w:color="auto"/>
        <w:bottom w:val="none" w:sz="0" w:space="0" w:color="auto"/>
        <w:right w:val="none" w:sz="0" w:space="0" w:color="auto"/>
      </w:divBdr>
    </w:div>
    <w:div w:id="170684870">
      <w:bodyDiv w:val="1"/>
      <w:marLeft w:val="0"/>
      <w:marRight w:val="0"/>
      <w:marTop w:val="0"/>
      <w:marBottom w:val="0"/>
      <w:divBdr>
        <w:top w:val="none" w:sz="0" w:space="0" w:color="auto"/>
        <w:left w:val="none" w:sz="0" w:space="0" w:color="auto"/>
        <w:bottom w:val="none" w:sz="0" w:space="0" w:color="auto"/>
        <w:right w:val="none" w:sz="0" w:space="0" w:color="auto"/>
      </w:divBdr>
    </w:div>
    <w:div w:id="171142825">
      <w:bodyDiv w:val="1"/>
      <w:marLeft w:val="0"/>
      <w:marRight w:val="0"/>
      <w:marTop w:val="0"/>
      <w:marBottom w:val="0"/>
      <w:divBdr>
        <w:top w:val="none" w:sz="0" w:space="0" w:color="auto"/>
        <w:left w:val="none" w:sz="0" w:space="0" w:color="auto"/>
        <w:bottom w:val="none" w:sz="0" w:space="0" w:color="auto"/>
        <w:right w:val="none" w:sz="0" w:space="0" w:color="auto"/>
      </w:divBdr>
    </w:div>
    <w:div w:id="171531013">
      <w:bodyDiv w:val="1"/>
      <w:marLeft w:val="0"/>
      <w:marRight w:val="0"/>
      <w:marTop w:val="0"/>
      <w:marBottom w:val="0"/>
      <w:divBdr>
        <w:top w:val="none" w:sz="0" w:space="0" w:color="auto"/>
        <w:left w:val="none" w:sz="0" w:space="0" w:color="auto"/>
        <w:bottom w:val="none" w:sz="0" w:space="0" w:color="auto"/>
        <w:right w:val="none" w:sz="0" w:space="0" w:color="auto"/>
      </w:divBdr>
    </w:div>
    <w:div w:id="171534320">
      <w:bodyDiv w:val="1"/>
      <w:marLeft w:val="0"/>
      <w:marRight w:val="0"/>
      <w:marTop w:val="0"/>
      <w:marBottom w:val="0"/>
      <w:divBdr>
        <w:top w:val="none" w:sz="0" w:space="0" w:color="auto"/>
        <w:left w:val="none" w:sz="0" w:space="0" w:color="auto"/>
        <w:bottom w:val="none" w:sz="0" w:space="0" w:color="auto"/>
        <w:right w:val="none" w:sz="0" w:space="0" w:color="auto"/>
      </w:divBdr>
    </w:div>
    <w:div w:id="171645707">
      <w:bodyDiv w:val="1"/>
      <w:marLeft w:val="0"/>
      <w:marRight w:val="0"/>
      <w:marTop w:val="0"/>
      <w:marBottom w:val="0"/>
      <w:divBdr>
        <w:top w:val="none" w:sz="0" w:space="0" w:color="auto"/>
        <w:left w:val="none" w:sz="0" w:space="0" w:color="auto"/>
        <w:bottom w:val="none" w:sz="0" w:space="0" w:color="auto"/>
        <w:right w:val="none" w:sz="0" w:space="0" w:color="auto"/>
      </w:divBdr>
    </w:div>
    <w:div w:id="172187147">
      <w:bodyDiv w:val="1"/>
      <w:marLeft w:val="0"/>
      <w:marRight w:val="0"/>
      <w:marTop w:val="0"/>
      <w:marBottom w:val="0"/>
      <w:divBdr>
        <w:top w:val="none" w:sz="0" w:space="0" w:color="auto"/>
        <w:left w:val="none" w:sz="0" w:space="0" w:color="auto"/>
        <w:bottom w:val="none" w:sz="0" w:space="0" w:color="auto"/>
        <w:right w:val="none" w:sz="0" w:space="0" w:color="auto"/>
      </w:divBdr>
    </w:div>
    <w:div w:id="173301244">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5076281">
      <w:bodyDiv w:val="1"/>
      <w:marLeft w:val="0"/>
      <w:marRight w:val="0"/>
      <w:marTop w:val="0"/>
      <w:marBottom w:val="0"/>
      <w:divBdr>
        <w:top w:val="none" w:sz="0" w:space="0" w:color="auto"/>
        <w:left w:val="none" w:sz="0" w:space="0" w:color="auto"/>
        <w:bottom w:val="none" w:sz="0" w:space="0" w:color="auto"/>
        <w:right w:val="none" w:sz="0" w:space="0" w:color="auto"/>
      </w:divBdr>
    </w:div>
    <w:div w:id="175198533">
      <w:bodyDiv w:val="1"/>
      <w:marLeft w:val="0"/>
      <w:marRight w:val="0"/>
      <w:marTop w:val="0"/>
      <w:marBottom w:val="0"/>
      <w:divBdr>
        <w:top w:val="none" w:sz="0" w:space="0" w:color="auto"/>
        <w:left w:val="none" w:sz="0" w:space="0" w:color="auto"/>
        <w:bottom w:val="none" w:sz="0" w:space="0" w:color="auto"/>
        <w:right w:val="none" w:sz="0" w:space="0" w:color="auto"/>
      </w:divBdr>
    </w:div>
    <w:div w:id="176506806">
      <w:bodyDiv w:val="1"/>
      <w:marLeft w:val="0"/>
      <w:marRight w:val="0"/>
      <w:marTop w:val="0"/>
      <w:marBottom w:val="0"/>
      <w:divBdr>
        <w:top w:val="none" w:sz="0" w:space="0" w:color="auto"/>
        <w:left w:val="none" w:sz="0" w:space="0" w:color="auto"/>
        <w:bottom w:val="none" w:sz="0" w:space="0" w:color="auto"/>
        <w:right w:val="none" w:sz="0" w:space="0" w:color="auto"/>
      </w:divBdr>
    </w:div>
    <w:div w:id="188639808">
      <w:bodyDiv w:val="1"/>
      <w:marLeft w:val="0"/>
      <w:marRight w:val="0"/>
      <w:marTop w:val="0"/>
      <w:marBottom w:val="0"/>
      <w:divBdr>
        <w:top w:val="none" w:sz="0" w:space="0" w:color="auto"/>
        <w:left w:val="none" w:sz="0" w:space="0" w:color="auto"/>
        <w:bottom w:val="none" w:sz="0" w:space="0" w:color="auto"/>
        <w:right w:val="none" w:sz="0" w:space="0" w:color="auto"/>
      </w:divBdr>
    </w:div>
    <w:div w:id="188879052">
      <w:bodyDiv w:val="1"/>
      <w:marLeft w:val="0"/>
      <w:marRight w:val="0"/>
      <w:marTop w:val="0"/>
      <w:marBottom w:val="0"/>
      <w:divBdr>
        <w:top w:val="none" w:sz="0" w:space="0" w:color="auto"/>
        <w:left w:val="none" w:sz="0" w:space="0" w:color="auto"/>
        <w:bottom w:val="none" w:sz="0" w:space="0" w:color="auto"/>
        <w:right w:val="none" w:sz="0" w:space="0" w:color="auto"/>
      </w:divBdr>
    </w:div>
    <w:div w:id="190724091">
      <w:bodyDiv w:val="1"/>
      <w:marLeft w:val="0"/>
      <w:marRight w:val="0"/>
      <w:marTop w:val="0"/>
      <w:marBottom w:val="0"/>
      <w:divBdr>
        <w:top w:val="none" w:sz="0" w:space="0" w:color="auto"/>
        <w:left w:val="none" w:sz="0" w:space="0" w:color="auto"/>
        <w:bottom w:val="none" w:sz="0" w:space="0" w:color="auto"/>
        <w:right w:val="none" w:sz="0" w:space="0" w:color="auto"/>
      </w:divBdr>
    </w:div>
    <w:div w:id="191841425">
      <w:bodyDiv w:val="1"/>
      <w:marLeft w:val="0"/>
      <w:marRight w:val="0"/>
      <w:marTop w:val="0"/>
      <w:marBottom w:val="0"/>
      <w:divBdr>
        <w:top w:val="none" w:sz="0" w:space="0" w:color="auto"/>
        <w:left w:val="none" w:sz="0" w:space="0" w:color="auto"/>
        <w:bottom w:val="none" w:sz="0" w:space="0" w:color="auto"/>
        <w:right w:val="none" w:sz="0" w:space="0" w:color="auto"/>
      </w:divBdr>
    </w:div>
    <w:div w:id="192889265">
      <w:bodyDiv w:val="1"/>
      <w:marLeft w:val="0"/>
      <w:marRight w:val="0"/>
      <w:marTop w:val="0"/>
      <w:marBottom w:val="0"/>
      <w:divBdr>
        <w:top w:val="none" w:sz="0" w:space="0" w:color="auto"/>
        <w:left w:val="none" w:sz="0" w:space="0" w:color="auto"/>
        <w:bottom w:val="none" w:sz="0" w:space="0" w:color="auto"/>
        <w:right w:val="none" w:sz="0" w:space="0" w:color="auto"/>
      </w:divBdr>
    </w:div>
    <w:div w:id="194319533">
      <w:bodyDiv w:val="1"/>
      <w:marLeft w:val="0"/>
      <w:marRight w:val="0"/>
      <w:marTop w:val="0"/>
      <w:marBottom w:val="0"/>
      <w:divBdr>
        <w:top w:val="none" w:sz="0" w:space="0" w:color="auto"/>
        <w:left w:val="none" w:sz="0" w:space="0" w:color="auto"/>
        <w:bottom w:val="none" w:sz="0" w:space="0" w:color="auto"/>
        <w:right w:val="none" w:sz="0" w:space="0" w:color="auto"/>
      </w:divBdr>
    </w:div>
    <w:div w:id="194848164">
      <w:bodyDiv w:val="1"/>
      <w:marLeft w:val="0"/>
      <w:marRight w:val="0"/>
      <w:marTop w:val="0"/>
      <w:marBottom w:val="0"/>
      <w:divBdr>
        <w:top w:val="none" w:sz="0" w:space="0" w:color="auto"/>
        <w:left w:val="none" w:sz="0" w:space="0" w:color="auto"/>
        <w:bottom w:val="none" w:sz="0" w:space="0" w:color="auto"/>
        <w:right w:val="none" w:sz="0" w:space="0" w:color="auto"/>
      </w:divBdr>
    </w:div>
    <w:div w:id="194854462">
      <w:bodyDiv w:val="1"/>
      <w:marLeft w:val="0"/>
      <w:marRight w:val="0"/>
      <w:marTop w:val="0"/>
      <w:marBottom w:val="0"/>
      <w:divBdr>
        <w:top w:val="none" w:sz="0" w:space="0" w:color="auto"/>
        <w:left w:val="none" w:sz="0" w:space="0" w:color="auto"/>
        <w:bottom w:val="none" w:sz="0" w:space="0" w:color="auto"/>
        <w:right w:val="none" w:sz="0" w:space="0" w:color="auto"/>
      </w:divBdr>
    </w:div>
    <w:div w:id="195429838">
      <w:bodyDiv w:val="1"/>
      <w:marLeft w:val="0"/>
      <w:marRight w:val="0"/>
      <w:marTop w:val="0"/>
      <w:marBottom w:val="0"/>
      <w:divBdr>
        <w:top w:val="none" w:sz="0" w:space="0" w:color="auto"/>
        <w:left w:val="none" w:sz="0" w:space="0" w:color="auto"/>
        <w:bottom w:val="none" w:sz="0" w:space="0" w:color="auto"/>
        <w:right w:val="none" w:sz="0" w:space="0" w:color="auto"/>
      </w:divBdr>
    </w:div>
    <w:div w:id="198708401">
      <w:bodyDiv w:val="1"/>
      <w:marLeft w:val="0"/>
      <w:marRight w:val="0"/>
      <w:marTop w:val="0"/>
      <w:marBottom w:val="0"/>
      <w:divBdr>
        <w:top w:val="none" w:sz="0" w:space="0" w:color="auto"/>
        <w:left w:val="none" w:sz="0" w:space="0" w:color="auto"/>
        <w:bottom w:val="none" w:sz="0" w:space="0" w:color="auto"/>
        <w:right w:val="none" w:sz="0" w:space="0" w:color="auto"/>
      </w:divBdr>
    </w:div>
    <w:div w:id="199169261">
      <w:bodyDiv w:val="1"/>
      <w:marLeft w:val="0"/>
      <w:marRight w:val="0"/>
      <w:marTop w:val="0"/>
      <w:marBottom w:val="0"/>
      <w:divBdr>
        <w:top w:val="none" w:sz="0" w:space="0" w:color="auto"/>
        <w:left w:val="none" w:sz="0" w:space="0" w:color="auto"/>
        <w:bottom w:val="none" w:sz="0" w:space="0" w:color="auto"/>
        <w:right w:val="none" w:sz="0" w:space="0" w:color="auto"/>
      </w:divBdr>
    </w:div>
    <w:div w:id="200476965">
      <w:bodyDiv w:val="1"/>
      <w:marLeft w:val="0"/>
      <w:marRight w:val="0"/>
      <w:marTop w:val="0"/>
      <w:marBottom w:val="0"/>
      <w:divBdr>
        <w:top w:val="none" w:sz="0" w:space="0" w:color="auto"/>
        <w:left w:val="none" w:sz="0" w:space="0" w:color="auto"/>
        <w:bottom w:val="none" w:sz="0" w:space="0" w:color="auto"/>
        <w:right w:val="none" w:sz="0" w:space="0" w:color="auto"/>
      </w:divBdr>
    </w:div>
    <w:div w:id="207882062">
      <w:bodyDiv w:val="1"/>
      <w:marLeft w:val="0"/>
      <w:marRight w:val="0"/>
      <w:marTop w:val="0"/>
      <w:marBottom w:val="0"/>
      <w:divBdr>
        <w:top w:val="none" w:sz="0" w:space="0" w:color="auto"/>
        <w:left w:val="none" w:sz="0" w:space="0" w:color="auto"/>
        <w:bottom w:val="none" w:sz="0" w:space="0" w:color="auto"/>
        <w:right w:val="none" w:sz="0" w:space="0" w:color="auto"/>
      </w:divBdr>
    </w:div>
    <w:div w:id="208616922">
      <w:bodyDiv w:val="1"/>
      <w:marLeft w:val="0"/>
      <w:marRight w:val="0"/>
      <w:marTop w:val="0"/>
      <w:marBottom w:val="0"/>
      <w:divBdr>
        <w:top w:val="none" w:sz="0" w:space="0" w:color="auto"/>
        <w:left w:val="none" w:sz="0" w:space="0" w:color="auto"/>
        <w:bottom w:val="none" w:sz="0" w:space="0" w:color="auto"/>
        <w:right w:val="none" w:sz="0" w:space="0" w:color="auto"/>
      </w:divBdr>
    </w:div>
    <w:div w:id="211427747">
      <w:bodyDiv w:val="1"/>
      <w:marLeft w:val="0"/>
      <w:marRight w:val="0"/>
      <w:marTop w:val="0"/>
      <w:marBottom w:val="0"/>
      <w:divBdr>
        <w:top w:val="none" w:sz="0" w:space="0" w:color="auto"/>
        <w:left w:val="none" w:sz="0" w:space="0" w:color="auto"/>
        <w:bottom w:val="none" w:sz="0" w:space="0" w:color="auto"/>
        <w:right w:val="none" w:sz="0" w:space="0" w:color="auto"/>
      </w:divBdr>
    </w:div>
    <w:div w:id="224996130">
      <w:bodyDiv w:val="1"/>
      <w:marLeft w:val="0"/>
      <w:marRight w:val="0"/>
      <w:marTop w:val="0"/>
      <w:marBottom w:val="0"/>
      <w:divBdr>
        <w:top w:val="none" w:sz="0" w:space="0" w:color="auto"/>
        <w:left w:val="none" w:sz="0" w:space="0" w:color="auto"/>
        <w:bottom w:val="none" w:sz="0" w:space="0" w:color="auto"/>
        <w:right w:val="none" w:sz="0" w:space="0" w:color="auto"/>
      </w:divBdr>
    </w:div>
    <w:div w:id="227420798">
      <w:bodyDiv w:val="1"/>
      <w:marLeft w:val="0"/>
      <w:marRight w:val="0"/>
      <w:marTop w:val="0"/>
      <w:marBottom w:val="0"/>
      <w:divBdr>
        <w:top w:val="none" w:sz="0" w:space="0" w:color="auto"/>
        <w:left w:val="none" w:sz="0" w:space="0" w:color="auto"/>
        <w:bottom w:val="none" w:sz="0" w:space="0" w:color="auto"/>
        <w:right w:val="none" w:sz="0" w:space="0" w:color="auto"/>
      </w:divBdr>
    </w:div>
    <w:div w:id="227692866">
      <w:bodyDiv w:val="1"/>
      <w:marLeft w:val="0"/>
      <w:marRight w:val="0"/>
      <w:marTop w:val="0"/>
      <w:marBottom w:val="0"/>
      <w:divBdr>
        <w:top w:val="none" w:sz="0" w:space="0" w:color="auto"/>
        <w:left w:val="none" w:sz="0" w:space="0" w:color="auto"/>
        <w:bottom w:val="none" w:sz="0" w:space="0" w:color="auto"/>
        <w:right w:val="none" w:sz="0" w:space="0" w:color="auto"/>
      </w:divBdr>
    </w:div>
    <w:div w:id="228196760">
      <w:bodyDiv w:val="1"/>
      <w:marLeft w:val="0"/>
      <w:marRight w:val="0"/>
      <w:marTop w:val="0"/>
      <w:marBottom w:val="0"/>
      <w:divBdr>
        <w:top w:val="none" w:sz="0" w:space="0" w:color="auto"/>
        <w:left w:val="none" w:sz="0" w:space="0" w:color="auto"/>
        <w:bottom w:val="none" w:sz="0" w:space="0" w:color="auto"/>
        <w:right w:val="none" w:sz="0" w:space="0" w:color="auto"/>
      </w:divBdr>
    </w:div>
    <w:div w:id="229654029">
      <w:bodyDiv w:val="1"/>
      <w:marLeft w:val="0"/>
      <w:marRight w:val="0"/>
      <w:marTop w:val="0"/>
      <w:marBottom w:val="0"/>
      <w:divBdr>
        <w:top w:val="none" w:sz="0" w:space="0" w:color="auto"/>
        <w:left w:val="none" w:sz="0" w:space="0" w:color="auto"/>
        <w:bottom w:val="none" w:sz="0" w:space="0" w:color="auto"/>
        <w:right w:val="none" w:sz="0" w:space="0" w:color="auto"/>
      </w:divBdr>
    </w:div>
    <w:div w:id="231044630">
      <w:bodyDiv w:val="1"/>
      <w:marLeft w:val="0"/>
      <w:marRight w:val="0"/>
      <w:marTop w:val="0"/>
      <w:marBottom w:val="0"/>
      <w:divBdr>
        <w:top w:val="none" w:sz="0" w:space="0" w:color="auto"/>
        <w:left w:val="none" w:sz="0" w:space="0" w:color="auto"/>
        <w:bottom w:val="none" w:sz="0" w:space="0" w:color="auto"/>
        <w:right w:val="none" w:sz="0" w:space="0" w:color="auto"/>
      </w:divBdr>
    </w:div>
    <w:div w:id="231282467">
      <w:bodyDiv w:val="1"/>
      <w:marLeft w:val="0"/>
      <w:marRight w:val="0"/>
      <w:marTop w:val="0"/>
      <w:marBottom w:val="0"/>
      <w:divBdr>
        <w:top w:val="none" w:sz="0" w:space="0" w:color="auto"/>
        <w:left w:val="none" w:sz="0" w:space="0" w:color="auto"/>
        <w:bottom w:val="none" w:sz="0" w:space="0" w:color="auto"/>
        <w:right w:val="none" w:sz="0" w:space="0" w:color="auto"/>
      </w:divBdr>
    </w:div>
    <w:div w:id="231620932">
      <w:bodyDiv w:val="1"/>
      <w:marLeft w:val="0"/>
      <w:marRight w:val="0"/>
      <w:marTop w:val="0"/>
      <w:marBottom w:val="0"/>
      <w:divBdr>
        <w:top w:val="none" w:sz="0" w:space="0" w:color="auto"/>
        <w:left w:val="none" w:sz="0" w:space="0" w:color="auto"/>
        <w:bottom w:val="none" w:sz="0" w:space="0" w:color="auto"/>
        <w:right w:val="none" w:sz="0" w:space="0" w:color="auto"/>
      </w:divBdr>
    </w:div>
    <w:div w:id="233855053">
      <w:bodyDiv w:val="1"/>
      <w:marLeft w:val="0"/>
      <w:marRight w:val="0"/>
      <w:marTop w:val="0"/>
      <w:marBottom w:val="0"/>
      <w:divBdr>
        <w:top w:val="none" w:sz="0" w:space="0" w:color="auto"/>
        <w:left w:val="none" w:sz="0" w:space="0" w:color="auto"/>
        <w:bottom w:val="none" w:sz="0" w:space="0" w:color="auto"/>
        <w:right w:val="none" w:sz="0" w:space="0" w:color="auto"/>
      </w:divBdr>
    </w:div>
    <w:div w:id="234166153">
      <w:bodyDiv w:val="1"/>
      <w:marLeft w:val="0"/>
      <w:marRight w:val="0"/>
      <w:marTop w:val="0"/>
      <w:marBottom w:val="0"/>
      <w:divBdr>
        <w:top w:val="none" w:sz="0" w:space="0" w:color="auto"/>
        <w:left w:val="none" w:sz="0" w:space="0" w:color="auto"/>
        <w:bottom w:val="none" w:sz="0" w:space="0" w:color="auto"/>
        <w:right w:val="none" w:sz="0" w:space="0" w:color="auto"/>
      </w:divBdr>
    </w:div>
    <w:div w:id="235170221">
      <w:bodyDiv w:val="1"/>
      <w:marLeft w:val="0"/>
      <w:marRight w:val="0"/>
      <w:marTop w:val="0"/>
      <w:marBottom w:val="0"/>
      <w:divBdr>
        <w:top w:val="none" w:sz="0" w:space="0" w:color="auto"/>
        <w:left w:val="none" w:sz="0" w:space="0" w:color="auto"/>
        <w:bottom w:val="none" w:sz="0" w:space="0" w:color="auto"/>
        <w:right w:val="none" w:sz="0" w:space="0" w:color="auto"/>
      </w:divBdr>
    </w:div>
    <w:div w:id="239170355">
      <w:bodyDiv w:val="1"/>
      <w:marLeft w:val="0"/>
      <w:marRight w:val="0"/>
      <w:marTop w:val="0"/>
      <w:marBottom w:val="0"/>
      <w:divBdr>
        <w:top w:val="none" w:sz="0" w:space="0" w:color="auto"/>
        <w:left w:val="none" w:sz="0" w:space="0" w:color="auto"/>
        <w:bottom w:val="none" w:sz="0" w:space="0" w:color="auto"/>
        <w:right w:val="none" w:sz="0" w:space="0" w:color="auto"/>
      </w:divBdr>
    </w:div>
    <w:div w:id="242373197">
      <w:bodyDiv w:val="1"/>
      <w:marLeft w:val="0"/>
      <w:marRight w:val="0"/>
      <w:marTop w:val="0"/>
      <w:marBottom w:val="0"/>
      <w:divBdr>
        <w:top w:val="none" w:sz="0" w:space="0" w:color="auto"/>
        <w:left w:val="none" w:sz="0" w:space="0" w:color="auto"/>
        <w:bottom w:val="none" w:sz="0" w:space="0" w:color="auto"/>
        <w:right w:val="none" w:sz="0" w:space="0" w:color="auto"/>
      </w:divBdr>
    </w:div>
    <w:div w:id="247617915">
      <w:bodyDiv w:val="1"/>
      <w:marLeft w:val="0"/>
      <w:marRight w:val="0"/>
      <w:marTop w:val="0"/>
      <w:marBottom w:val="0"/>
      <w:divBdr>
        <w:top w:val="none" w:sz="0" w:space="0" w:color="auto"/>
        <w:left w:val="none" w:sz="0" w:space="0" w:color="auto"/>
        <w:bottom w:val="none" w:sz="0" w:space="0" w:color="auto"/>
        <w:right w:val="none" w:sz="0" w:space="0" w:color="auto"/>
      </w:divBdr>
    </w:div>
    <w:div w:id="250625311">
      <w:bodyDiv w:val="1"/>
      <w:marLeft w:val="0"/>
      <w:marRight w:val="0"/>
      <w:marTop w:val="0"/>
      <w:marBottom w:val="0"/>
      <w:divBdr>
        <w:top w:val="none" w:sz="0" w:space="0" w:color="auto"/>
        <w:left w:val="none" w:sz="0" w:space="0" w:color="auto"/>
        <w:bottom w:val="none" w:sz="0" w:space="0" w:color="auto"/>
        <w:right w:val="none" w:sz="0" w:space="0" w:color="auto"/>
      </w:divBdr>
    </w:div>
    <w:div w:id="250895751">
      <w:bodyDiv w:val="1"/>
      <w:marLeft w:val="0"/>
      <w:marRight w:val="0"/>
      <w:marTop w:val="0"/>
      <w:marBottom w:val="0"/>
      <w:divBdr>
        <w:top w:val="none" w:sz="0" w:space="0" w:color="auto"/>
        <w:left w:val="none" w:sz="0" w:space="0" w:color="auto"/>
        <w:bottom w:val="none" w:sz="0" w:space="0" w:color="auto"/>
        <w:right w:val="none" w:sz="0" w:space="0" w:color="auto"/>
      </w:divBdr>
    </w:div>
    <w:div w:id="251088752">
      <w:bodyDiv w:val="1"/>
      <w:marLeft w:val="0"/>
      <w:marRight w:val="0"/>
      <w:marTop w:val="0"/>
      <w:marBottom w:val="0"/>
      <w:divBdr>
        <w:top w:val="none" w:sz="0" w:space="0" w:color="auto"/>
        <w:left w:val="none" w:sz="0" w:space="0" w:color="auto"/>
        <w:bottom w:val="none" w:sz="0" w:space="0" w:color="auto"/>
        <w:right w:val="none" w:sz="0" w:space="0" w:color="auto"/>
      </w:divBdr>
    </w:div>
    <w:div w:id="252013425">
      <w:bodyDiv w:val="1"/>
      <w:marLeft w:val="0"/>
      <w:marRight w:val="0"/>
      <w:marTop w:val="0"/>
      <w:marBottom w:val="0"/>
      <w:divBdr>
        <w:top w:val="none" w:sz="0" w:space="0" w:color="auto"/>
        <w:left w:val="none" w:sz="0" w:space="0" w:color="auto"/>
        <w:bottom w:val="none" w:sz="0" w:space="0" w:color="auto"/>
        <w:right w:val="none" w:sz="0" w:space="0" w:color="auto"/>
      </w:divBdr>
    </w:div>
    <w:div w:id="252663049">
      <w:bodyDiv w:val="1"/>
      <w:marLeft w:val="0"/>
      <w:marRight w:val="0"/>
      <w:marTop w:val="0"/>
      <w:marBottom w:val="0"/>
      <w:divBdr>
        <w:top w:val="none" w:sz="0" w:space="0" w:color="auto"/>
        <w:left w:val="none" w:sz="0" w:space="0" w:color="auto"/>
        <w:bottom w:val="none" w:sz="0" w:space="0" w:color="auto"/>
        <w:right w:val="none" w:sz="0" w:space="0" w:color="auto"/>
      </w:divBdr>
    </w:div>
    <w:div w:id="252903686">
      <w:bodyDiv w:val="1"/>
      <w:marLeft w:val="0"/>
      <w:marRight w:val="0"/>
      <w:marTop w:val="0"/>
      <w:marBottom w:val="0"/>
      <w:divBdr>
        <w:top w:val="none" w:sz="0" w:space="0" w:color="auto"/>
        <w:left w:val="none" w:sz="0" w:space="0" w:color="auto"/>
        <w:bottom w:val="none" w:sz="0" w:space="0" w:color="auto"/>
        <w:right w:val="none" w:sz="0" w:space="0" w:color="auto"/>
      </w:divBdr>
    </w:div>
    <w:div w:id="257982301">
      <w:bodyDiv w:val="1"/>
      <w:marLeft w:val="0"/>
      <w:marRight w:val="0"/>
      <w:marTop w:val="0"/>
      <w:marBottom w:val="0"/>
      <w:divBdr>
        <w:top w:val="none" w:sz="0" w:space="0" w:color="auto"/>
        <w:left w:val="none" w:sz="0" w:space="0" w:color="auto"/>
        <w:bottom w:val="none" w:sz="0" w:space="0" w:color="auto"/>
        <w:right w:val="none" w:sz="0" w:space="0" w:color="auto"/>
      </w:divBdr>
    </w:div>
    <w:div w:id="260995812">
      <w:bodyDiv w:val="1"/>
      <w:marLeft w:val="0"/>
      <w:marRight w:val="0"/>
      <w:marTop w:val="0"/>
      <w:marBottom w:val="0"/>
      <w:divBdr>
        <w:top w:val="none" w:sz="0" w:space="0" w:color="auto"/>
        <w:left w:val="none" w:sz="0" w:space="0" w:color="auto"/>
        <w:bottom w:val="none" w:sz="0" w:space="0" w:color="auto"/>
        <w:right w:val="none" w:sz="0" w:space="0" w:color="auto"/>
      </w:divBdr>
    </w:div>
    <w:div w:id="262960640">
      <w:bodyDiv w:val="1"/>
      <w:marLeft w:val="0"/>
      <w:marRight w:val="0"/>
      <w:marTop w:val="0"/>
      <w:marBottom w:val="0"/>
      <w:divBdr>
        <w:top w:val="none" w:sz="0" w:space="0" w:color="auto"/>
        <w:left w:val="none" w:sz="0" w:space="0" w:color="auto"/>
        <w:bottom w:val="none" w:sz="0" w:space="0" w:color="auto"/>
        <w:right w:val="none" w:sz="0" w:space="0" w:color="auto"/>
      </w:divBdr>
    </w:div>
    <w:div w:id="266079738">
      <w:bodyDiv w:val="1"/>
      <w:marLeft w:val="0"/>
      <w:marRight w:val="0"/>
      <w:marTop w:val="0"/>
      <w:marBottom w:val="0"/>
      <w:divBdr>
        <w:top w:val="none" w:sz="0" w:space="0" w:color="auto"/>
        <w:left w:val="none" w:sz="0" w:space="0" w:color="auto"/>
        <w:bottom w:val="none" w:sz="0" w:space="0" w:color="auto"/>
        <w:right w:val="none" w:sz="0" w:space="0" w:color="auto"/>
      </w:divBdr>
    </w:div>
    <w:div w:id="267079246">
      <w:bodyDiv w:val="1"/>
      <w:marLeft w:val="0"/>
      <w:marRight w:val="0"/>
      <w:marTop w:val="0"/>
      <w:marBottom w:val="0"/>
      <w:divBdr>
        <w:top w:val="none" w:sz="0" w:space="0" w:color="auto"/>
        <w:left w:val="none" w:sz="0" w:space="0" w:color="auto"/>
        <w:bottom w:val="none" w:sz="0" w:space="0" w:color="auto"/>
        <w:right w:val="none" w:sz="0" w:space="0" w:color="auto"/>
      </w:divBdr>
    </w:div>
    <w:div w:id="267740011">
      <w:bodyDiv w:val="1"/>
      <w:marLeft w:val="0"/>
      <w:marRight w:val="0"/>
      <w:marTop w:val="0"/>
      <w:marBottom w:val="0"/>
      <w:divBdr>
        <w:top w:val="none" w:sz="0" w:space="0" w:color="auto"/>
        <w:left w:val="none" w:sz="0" w:space="0" w:color="auto"/>
        <w:bottom w:val="none" w:sz="0" w:space="0" w:color="auto"/>
        <w:right w:val="none" w:sz="0" w:space="0" w:color="auto"/>
      </w:divBdr>
    </w:div>
    <w:div w:id="268782321">
      <w:bodyDiv w:val="1"/>
      <w:marLeft w:val="0"/>
      <w:marRight w:val="0"/>
      <w:marTop w:val="0"/>
      <w:marBottom w:val="0"/>
      <w:divBdr>
        <w:top w:val="none" w:sz="0" w:space="0" w:color="auto"/>
        <w:left w:val="none" w:sz="0" w:space="0" w:color="auto"/>
        <w:bottom w:val="none" w:sz="0" w:space="0" w:color="auto"/>
        <w:right w:val="none" w:sz="0" w:space="0" w:color="auto"/>
      </w:divBdr>
    </w:div>
    <w:div w:id="270623886">
      <w:bodyDiv w:val="1"/>
      <w:marLeft w:val="0"/>
      <w:marRight w:val="0"/>
      <w:marTop w:val="0"/>
      <w:marBottom w:val="0"/>
      <w:divBdr>
        <w:top w:val="none" w:sz="0" w:space="0" w:color="auto"/>
        <w:left w:val="none" w:sz="0" w:space="0" w:color="auto"/>
        <w:bottom w:val="none" w:sz="0" w:space="0" w:color="auto"/>
        <w:right w:val="none" w:sz="0" w:space="0" w:color="auto"/>
      </w:divBdr>
    </w:div>
    <w:div w:id="272135233">
      <w:bodyDiv w:val="1"/>
      <w:marLeft w:val="0"/>
      <w:marRight w:val="0"/>
      <w:marTop w:val="0"/>
      <w:marBottom w:val="0"/>
      <w:divBdr>
        <w:top w:val="none" w:sz="0" w:space="0" w:color="auto"/>
        <w:left w:val="none" w:sz="0" w:space="0" w:color="auto"/>
        <w:bottom w:val="none" w:sz="0" w:space="0" w:color="auto"/>
        <w:right w:val="none" w:sz="0" w:space="0" w:color="auto"/>
      </w:divBdr>
    </w:div>
    <w:div w:id="272176422">
      <w:bodyDiv w:val="1"/>
      <w:marLeft w:val="0"/>
      <w:marRight w:val="0"/>
      <w:marTop w:val="0"/>
      <w:marBottom w:val="0"/>
      <w:divBdr>
        <w:top w:val="none" w:sz="0" w:space="0" w:color="auto"/>
        <w:left w:val="none" w:sz="0" w:space="0" w:color="auto"/>
        <w:bottom w:val="none" w:sz="0" w:space="0" w:color="auto"/>
        <w:right w:val="none" w:sz="0" w:space="0" w:color="auto"/>
      </w:divBdr>
    </w:div>
    <w:div w:id="274294415">
      <w:bodyDiv w:val="1"/>
      <w:marLeft w:val="0"/>
      <w:marRight w:val="0"/>
      <w:marTop w:val="0"/>
      <w:marBottom w:val="0"/>
      <w:divBdr>
        <w:top w:val="none" w:sz="0" w:space="0" w:color="auto"/>
        <w:left w:val="none" w:sz="0" w:space="0" w:color="auto"/>
        <w:bottom w:val="none" w:sz="0" w:space="0" w:color="auto"/>
        <w:right w:val="none" w:sz="0" w:space="0" w:color="auto"/>
      </w:divBdr>
    </w:div>
    <w:div w:id="274750484">
      <w:bodyDiv w:val="1"/>
      <w:marLeft w:val="0"/>
      <w:marRight w:val="0"/>
      <w:marTop w:val="0"/>
      <w:marBottom w:val="0"/>
      <w:divBdr>
        <w:top w:val="none" w:sz="0" w:space="0" w:color="auto"/>
        <w:left w:val="none" w:sz="0" w:space="0" w:color="auto"/>
        <w:bottom w:val="none" w:sz="0" w:space="0" w:color="auto"/>
        <w:right w:val="none" w:sz="0" w:space="0" w:color="auto"/>
      </w:divBdr>
    </w:div>
    <w:div w:id="274753548">
      <w:bodyDiv w:val="1"/>
      <w:marLeft w:val="0"/>
      <w:marRight w:val="0"/>
      <w:marTop w:val="0"/>
      <w:marBottom w:val="0"/>
      <w:divBdr>
        <w:top w:val="none" w:sz="0" w:space="0" w:color="auto"/>
        <w:left w:val="none" w:sz="0" w:space="0" w:color="auto"/>
        <w:bottom w:val="none" w:sz="0" w:space="0" w:color="auto"/>
        <w:right w:val="none" w:sz="0" w:space="0" w:color="auto"/>
      </w:divBdr>
    </w:div>
    <w:div w:id="278491639">
      <w:bodyDiv w:val="1"/>
      <w:marLeft w:val="0"/>
      <w:marRight w:val="0"/>
      <w:marTop w:val="0"/>
      <w:marBottom w:val="0"/>
      <w:divBdr>
        <w:top w:val="none" w:sz="0" w:space="0" w:color="auto"/>
        <w:left w:val="none" w:sz="0" w:space="0" w:color="auto"/>
        <w:bottom w:val="none" w:sz="0" w:space="0" w:color="auto"/>
        <w:right w:val="none" w:sz="0" w:space="0" w:color="auto"/>
      </w:divBdr>
    </w:div>
    <w:div w:id="285084597">
      <w:bodyDiv w:val="1"/>
      <w:marLeft w:val="0"/>
      <w:marRight w:val="0"/>
      <w:marTop w:val="0"/>
      <w:marBottom w:val="0"/>
      <w:divBdr>
        <w:top w:val="none" w:sz="0" w:space="0" w:color="auto"/>
        <w:left w:val="none" w:sz="0" w:space="0" w:color="auto"/>
        <w:bottom w:val="none" w:sz="0" w:space="0" w:color="auto"/>
        <w:right w:val="none" w:sz="0" w:space="0" w:color="auto"/>
      </w:divBdr>
    </w:div>
    <w:div w:id="286545375">
      <w:bodyDiv w:val="1"/>
      <w:marLeft w:val="0"/>
      <w:marRight w:val="0"/>
      <w:marTop w:val="0"/>
      <w:marBottom w:val="0"/>
      <w:divBdr>
        <w:top w:val="none" w:sz="0" w:space="0" w:color="auto"/>
        <w:left w:val="none" w:sz="0" w:space="0" w:color="auto"/>
        <w:bottom w:val="none" w:sz="0" w:space="0" w:color="auto"/>
        <w:right w:val="none" w:sz="0" w:space="0" w:color="auto"/>
      </w:divBdr>
    </w:div>
    <w:div w:id="287129601">
      <w:bodyDiv w:val="1"/>
      <w:marLeft w:val="0"/>
      <w:marRight w:val="0"/>
      <w:marTop w:val="0"/>
      <w:marBottom w:val="0"/>
      <w:divBdr>
        <w:top w:val="none" w:sz="0" w:space="0" w:color="auto"/>
        <w:left w:val="none" w:sz="0" w:space="0" w:color="auto"/>
        <w:bottom w:val="none" w:sz="0" w:space="0" w:color="auto"/>
        <w:right w:val="none" w:sz="0" w:space="0" w:color="auto"/>
      </w:divBdr>
    </w:div>
    <w:div w:id="291374620">
      <w:bodyDiv w:val="1"/>
      <w:marLeft w:val="0"/>
      <w:marRight w:val="0"/>
      <w:marTop w:val="0"/>
      <w:marBottom w:val="0"/>
      <w:divBdr>
        <w:top w:val="none" w:sz="0" w:space="0" w:color="auto"/>
        <w:left w:val="none" w:sz="0" w:space="0" w:color="auto"/>
        <w:bottom w:val="none" w:sz="0" w:space="0" w:color="auto"/>
        <w:right w:val="none" w:sz="0" w:space="0" w:color="auto"/>
      </w:divBdr>
    </w:div>
    <w:div w:id="293289281">
      <w:bodyDiv w:val="1"/>
      <w:marLeft w:val="0"/>
      <w:marRight w:val="0"/>
      <w:marTop w:val="0"/>
      <w:marBottom w:val="0"/>
      <w:divBdr>
        <w:top w:val="none" w:sz="0" w:space="0" w:color="auto"/>
        <w:left w:val="none" w:sz="0" w:space="0" w:color="auto"/>
        <w:bottom w:val="none" w:sz="0" w:space="0" w:color="auto"/>
        <w:right w:val="none" w:sz="0" w:space="0" w:color="auto"/>
      </w:divBdr>
    </w:div>
    <w:div w:id="293365723">
      <w:bodyDiv w:val="1"/>
      <w:marLeft w:val="0"/>
      <w:marRight w:val="0"/>
      <w:marTop w:val="0"/>
      <w:marBottom w:val="0"/>
      <w:divBdr>
        <w:top w:val="none" w:sz="0" w:space="0" w:color="auto"/>
        <w:left w:val="none" w:sz="0" w:space="0" w:color="auto"/>
        <w:bottom w:val="none" w:sz="0" w:space="0" w:color="auto"/>
        <w:right w:val="none" w:sz="0" w:space="0" w:color="auto"/>
      </w:divBdr>
    </w:div>
    <w:div w:id="294338614">
      <w:bodyDiv w:val="1"/>
      <w:marLeft w:val="0"/>
      <w:marRight w:val="0"/>
      <w:marTop w:val="0"/>
      <w:marBottom w:val="0"/>
      <w:divBdr>
        <w:top w:val="none" w:sz="0" w:space="0" w:color="auto"/>
        <w:left w:val="none" w:sz="0" w:space="0" w:color="auto"/>
        <w:bottom w:val="none" w:sz="0" w:space="0" w:color="auto"/>
        <w:right w:val="none" w:sz="0" w:space="0" w:color="auto"/>
      </w:divBdr>
    </w:div>
    <w:div w:id="295136949">
      <w:bodyDiv w:val="1"/>
      <w:marLeft w:val="0"/>
      <w:marRight w:val="0"/>
      <w:marTop w:val="0"/>
      <w:marBottom w:val="0"/>
      <w:divBdr>
        <w:top w:val="none" w:sz="0" w:space="0" w:color="auto"/>
        <w:left w:val="none" w:sz="0" w:space="0" w:color="auto"/>
        <w:bottom w:val="none" w:sz="0" w:space="0" w:color="auto"/>
        <w:right w:val="none" w:sz="0" w:space="0" w:color="auto"/>
      </w:divBdr>
    </w:div>
    <w:div w:id="300187134">
      <w:bodyDiv w:val="1"/>
      <w:marLeft w:val="0"/>
      <w:marRight w:val="0"/>
      <w:marTop w:val="0"/>
      <w:marBottom w:val="0"/>
      <w:divBdr>
        <w:top w:val="none" w:sz="0" w:space="0" w:color="auto"/>
        <w:left w:val="none" w:sz="0" w:space="0" w:color="auto"/>
        <w:bottom w:val="none" w:sz="0" w:space="0" w:color="auto"/>
        <w:right w:val="none" w:sz="0" w:space="0" w:color="auto"/>
      </w:divBdr>
    </w:div>
    <w:div w:id="304940277">
      <w:bodyDiv w:val="1"/>
      <w:marLeft w:val="0"/>
      <w:marRight w:val="0"/>
      <w:marTop w:val="0"/>
      <w:marBottom w:val="0"/>
      <w:divBdr>
        <w:top w:val="none" w:sz="0" w:space="0" w:color="auto"/>
        <w:left w:val="none" w:sz="0" w:space="0" w:color="auto"/>
        <w:bottom w:val="none" w:sz="0" w:space="0" w:color="auto"/>
        <w:right w:val="none" w:sz="0" w:space="0" w:color="auto"/>
      </w:divBdr>
    </w:div>
    <w:div w:id="305741074">
      <w:bodyDiv w:val="1"/>
      <w:marLeft w:val="0"/>
      <w:marRight w:val="0"/>
      <w:marTop w:val="0"/>
      <w:marBottom w:val="0"/>
      <w:divBdr>
        <w:top w:val="none" w:sz="0" w:space="0" w:color="auto"/>
        <w:left w:val="none" w:sz="0" w:space="0" w:color="auto"/>
        <w:bottom w:val="none" w:sz="0" w:space="0" w:color="auto"/>
        <w:right w:val="none" w:sz="0" w:space="0" w:color="auto"/>
      </w:divBdr>
    </w:div>
    <w:div w:id="306908554">
      <w:bodyDiv w:val="1"/>
      <w:marLeft w:val="0"/>
      <w:marRight w:val="0"/>
      <w:marTop w:val="0"/>
      <w:marBottom w:val="0"/>
      <w:divBdr>
        <w:top w:val="none" w:sz="0" w:space="0" w:color="auto"/>
        <w:left w:val="none" w:sz="0" w:space="0" w:color="auto"/>
        <w:bottom w:val="none" w:sz="0" w:space="0" w:color="auto"/>
        <w:right w:val="none" w:sz="0" w:space="0" w:color="auto"/>
      </w:divBdr>
    </w:div>
    <w:div w:id="311757507">
      <w:bodyDiv w:val="1"/>
      <w:marLeft w:val="0"/>
      <w:marRight w:val="0"/>
      <w:marTop w:val="0"/>
      <w:marBottom w:val="0"/>
      <w:divBdr>
        <w:top w:val="none" w:sz="0" w:space="0" w:color="auto"/>
        <w:left w:val="none" w:sz="0" w:space="0" w:color="auto"/>
        <w:bottom w:val="none" w:sz="0" w:space="0" w:color="auto"/>
        <w:right w:val="none" w:sz="0" w:space="0" w:color="auto"/>
      </w:divBdr>
    </w:div>
    <w:div w:id="311838843">
      <w:bodyDiv w:val="1"/>
      <w:marLeft w:val="0"/>
      <w:marRight w:val="0"/>
      <w:marTop w:val="0"/>
      <w:marBottom w:val="0"/>
      <w:divBdr>
        <w:top w:val="none" w:sz="0" w:space="0" w:color="auto"/>
        <w:left w:val="none" w:sz="0" w:space="0" w:color="auto"/>
        <w:bottom w:val="none" w:sz="0" w:space="0" w:color="auto"/>
        <w:right w:val="none" w:sz="0" w:space="0" w:color="auto"/>
      </w:divBdr>
    </w:div>
    <w:div w:id="312293564">
      <w:bodyDiv w:val="1"/>
      <w:marLeft w:val="0"/>
      <w:marRight w:val="0"/>
      <w:marTop w:val="0"/>
      <w:marBottom w:val="0"/>
      <w:divBdr>
        <w:top w:val="none" w:sz="0" w:space="0" w:color="auto"/>
        <w:left w:val="none" w:sz="0" w:space="0" w:color="auto"/>
        <w:bottom w:val="none" w:sz="0" w:space="0" w:color="auto"/>
        <w:right w:val="none" w:sz="0" w:space="0" w:color="auto"/>
      </w:divBdr>
    </w:div>
    <w:div w:id="319240726">
      <w:bodyDiv w:val="1"/>
      <w:marLeft w:val="0"/>
      <w:marRight w:val="0"/>
      <w:marTop w:val="0"/>
      <w:marBottom w:val="0"/>
      <w:divBdr>
        <w:top w:val="none" w:sz="0" w:space="0" w:color="auto"/>
        <w:left w:val="none" w:sz="0" w:space="0" w:color="auto"/>
        <w:bottom w:val="none" w:sz="0" w:space="0" w:color="auto"/>
        <w:right w:val="none" w:sz="0" w:space="0" w:color="auto"/>
      </w:divBdr>
    </w:div>
    <w:div w:id="320815415">
      <w:bodyDiv w:val="1"/>
      <w:marLeft w:val="0"/>
      <w:marRight w:val="0"/>
      <w:marTop w:val="0"/>
      <w:marBottom w:val="0"/>
      <w:divBdr>
        <w:top w:val="none" w:sz="0" w:space="0" w:color="auto"/>
        <w:left w:val="none" w:sz="0" w:space="0" w:color="auto"/>
        <w:bottom w:val="none" w:sz="0" w:space="0" w:color="auto"/>
        <w:right w:val="none" w:sz="0" w:space="0" w:color="auto"/>
      </w:divBdr>
    </w:div>
    <w:div w:id="322127576">
      <w:bodyDiv w:val="1"/>
      <w:marLeft w:val="0"/>
      <w:marRight w:val="0"/>
      <w:marTop w:val="0"/>
      <w:marBottom w:val="0"/>
      <w:divBdr>
        <w:top w:val="none" w:sz="0" w:space="0" w:color="auto"/>
        <w:left w:val="none" w:sz="0" w:space="0" w:color="auto"/>
        <w:bottom w:val="none" w:sz="0" w:space="0" w:color="auto"/>
        <w:right w:val="none" w:sz="0" w:space="0" w:color="auto"/>
      </w:divBdr>
    </w:div>
    <w:div w:id="324746469">
      <w:bodyDiv w:val="1"/>
      <w:marLeft w:val="0"/>
      <w:marRight w:val="0"/>
      <w:marTop w:val="0"/>
      <w:marBottom w:val="0"/>
      <w:divBdr>
        <w:top w:val="none" w:sz="0" w:space="0" w:color="auto"/>
        <w:left w:val="none" w:sz="0" w:space="0" w:color="auto"/>
        <w:bottom w:val="none" w:sz="0" w:space="0" w:color="auto"/>
        <w:right w:val="none" w:sz="0" w:space="0" w:color="auto"/>
      </w:divBdr>
    </w:div>
    <w:div w:id="327441229">
      <w:bodyDiv w:val="1"/>
      <w:marLeft w:val="0"/>
      <w:marRight w:val="0"/>
      <w:marTop w:val="0"/>
      <w:marBottom w:val="0"/>
      <w:divBdr>
        <w:top w:val="none" w:sz="0" w:space="0" w:color="auto"/>
        <w:left w:val="none" w:sz="0" w:space="0" w:color="auto"/>
        <w:bottom w:val="none" w:sz="0" w:space="0" w:color="auto"/>
        <w:right w:val="none" w:sz="0" w:space="0" w:color="auto"/>
      </w:divBdr>
    </w:div>
    <w:div w:id="327712502">
      <w:bodyDiv w:val="1"/>
      <w:marLeft w:val="0"/>
      <w:marRight w:val="0"/>
      <w:marTop w:val="0"/>
      <w:marBottom w:val="0"/>
      <w:divBdr>
        <w:top w:val="none" w:sz="0" w:space="0" w:color="auto"/>
        <w:left w:val="none" w:sz="0" w:space="0" w:color="auto"/>
        <w:bottom w:val="none" w:sz="0" w:space="0" w:color="auto"/>
        <w:right w:val="none" w:sz="0" w:space="0" w:color="auto"/>
      </w:divBdr>
    </w:div>
    <w:div w:id="328683169">
      <w:bodyDiv w:val="1"/>
      <w:marLeft w:val="0"/>
      <w:marRight w:val="0"/>
      <w:marTop w:val="0"/>
      <w:marBottom w:val="0"/>
      <w:divBdr>
        <w:top w:val="none" w:sz="0" w:space="0" w:color="auto"/>
        <w:left w:val="none" w:sz="0" w:space="0" w:color="auto"/>
        <w:bottom w:val="none" w:sz="0" w:space="0" w:color="auto"/>
        <w:right w:val="none" w:sz="0" w:space="0" w:color="auto"/>
      </w:divBdr>
    </w:div>
    <w:div w:id="338120542">
      <w:bodyDiv w:val="1"/>
      <w:marLeft w:val="0"/>
      <w:marRight w:val="0"/>
      <w:marTop w:val="0"/>
      <w:marBottom w:val="0"/>
      <w:divBdr>
        <w:top w:val="none" w:sz="0" w:space="0" w:color="auto"/>
        <w:left w:val="none" w:sz="0" w:space="0" w:color="auto"/>
        <w:bottom w:val="none" w:sz="0" w:space="0" w:color="auto"/>
        <w:right w:val="none" w:sz="0" w:space="0" w:color="auto"/>
      </w:divBdr>
    </w:div>
    <w:div w:id="340426408">
      <w:bodyDiv w:val="1"/>
      <w:marLeft w:val="0"/>
      <w:marRight w:val="0"/>
      <w:marTop w:val="0"/>
      <w:marBottom w:val="0"/>
      <w:divBdr>
        <w:top w:val="none" w:sz="0" w:space="0" w:color="auto"/>
        <w:left w:val="none" w:sz="0" w:space="0" w:color="auto"/>
        <w:bottom w:val="none" w:sz="0" w:space="0" w:color="auto"/>
        <w:right w:val="none" w:sz="0" w:space="0" w:color="auto"/>
      </w:divBdr>
    </w:div>
    <w:div w:id="341319861">
      <w:bodyDiv w:val="1"/>
      <w:marLeft w:val="0"/>
      <w:marRight w:val="0"/>
      <w:marTop w:val="0"/>
      <w:marBottom w:val="0"/>
      <w:divBdr>
        <w:top w:val="none" w:sz="0" w:space="0" w:color="auto"/>
        <w:left w:val="none" w:sz="0" w:space="0" w:color="auto"/>
        <w:bottom w:val="none" w:sz="0" w:space="0" w:color="auto"/>
        <w:right w:val="none" w:sz="0" w:space="0" w:color="auto"/>
      </w:divBdr>
    </w:div>
    <w:div w:id="343016888">
      <w:bodyDiv w:val="1"/>
      <w:marLeft w:val="0"/>
      <w:marRight w:val="0"/>
      <w:marTop w:val="0"/>
      <w:marBottom w:val="0"/>
      <w:divBdr>
        <w:top w:val="none" w:sz="0" w:space="0" w:color="auto"/>
        <w:left w:val="none" w:sz="0" w:space="0" w:color="auto"/>
        <w:bottom w:val="none" w:sz="0" w:space="0" w:color="auto"/>
        <w:right w:val="none" w:sz="0" w:space="0" w:color="auto"/>
      </w:divBdr>
    </w:div>
    <w:div w:id="343286235">
      <w:bodyDiv w:val="1"/>
      <w:marLeft w:val="0"/>
      <w:marRight w:val="0"/>
      <w:marTop w:val="0"/>
      <w:marBottom w:val="0"/>
      <w:divBdr>
        <w:top w:val="none" w:sz="0" w:space="0" w:color="auto"/>
        <w:left w:val="none" w:sz="0" w:space="0" w:color="auto"/>
        <w:bottom w:val="none" w:sz="0" w:space="0" w:color="auto"/>
        <w:right w:val="none" w:sz="0" w:space="0" w:color="auto"/>
      </w:divBdr>
    </w:div>
    <w:div w:id="348214821">
      <w:bodyDiv w:val="1"/>
      <w:marLeft w:val="0"/>
      <w:marRight w:val="0"/>
      <w:marTop w:val="0"/>
      <w:marBottom w:val="0"/>
      <w:divBdr>
        <w:top w:val="none" w:sz="0" w:space="0" w:color="auto"/>
        <w:left w:val="none" w:sz="0" w:space="0" w:color="auto"/>
        <w:bottom w:val="none" w:sz="0" w:space="0" w:color="auto"/>
        <w:right w:val="none" w:sz="0" w:space="0" w:color="auto"/>
      </w:divBdr>
    </w:div>
    <w:div w:id="350305365">
      <w:bodyDiv w:val="1"/>
      <w:marLeft w:val="0"/>
      <w:marRight w:val="0"/>
      <w:marTop w:val="0"/>
      <w:marBottom w:val="0"/>
      <w:divBdr>
        <w:top w:val="none" w:sz="0" w:space="0" w:color="auto"/>
        <w:left w:val="none" w:sz="0" w:space="0" w:color="auto"/>
        <w:bottom w:val="none" w:sz="0" w:space="0" w:color="auto"/>
        <w:right w:val="none" w:sz="0" w:space="0" w:color="auto"/>
      </w:divBdr>
    </w:div>
    <w:div w:id="351535994">
      <w:bodyDiv w:val="1"/>
      <w:marLeft w:val="0"/>
      <w:marRight w:val="0"/>
      <w:marTop w:val="0"/>
      <w:marBottom w:val="0"/>
      <w:divBdr>
        <w:top w:val="none" w:sz="0" w:space="0" w:color="auto"/>
        <w:left w:val="none" w:sz="0" w:space="0" w:color="auto"/>
        <w:bottom w:val="none" w:sz="0" w:space="0" w:color="auto"/>
        <w:right w:val="none" w:sz="0" w:space="0" w:color="auto"/>
      </w:divBdr>
    </w:div>
    <w:div w:id="352806204">
      <w:bodyDiv w:val="1"/>
      <w:marLeft w:val="0"/>
      <w:marRight w:val="0"/>
      <w:marTop w:val="0"/>
      <w:marBottom w:val="0"/>
      <w:divBdr>
        <w:top w:val="none" w:sz="0" w:space="0" w:color="auto"/>
        <w:left w:val="none" w:sz="0" w:space="0" w:color="auto"/>
        <w:bottom w:val="none" w:sz="0" w:space="0" w:color="auto"/>
        <w:right w:val="none" w:sz="0" w:space="0" w:color="auto"/>
      </w:divBdr>
    </w:div>
    <w:div w:id="353116115">
      <w:bodyDiv w:val="1"/>
      <w:marLeft w:val="0"/>
      <w:marRight w:val="0"/>
      <w:marTop w:val="0"/>
      <w:marBottom w:val="0"/>
      <w:divBdr>
        <w:top w:val="none" w:sz="0" w:space="0" w:color="auto"/>
        <w:left w:val="none" w:sz="0" w:space="0" w:color="auto"/>
        <w:bottom w:val="none" w:sz="0" w:space="0" w:color="auto"/>
        <w:right w:val="none" w:sz="0" w:space="0" w:color="auto"/>
      </w:divBdr>
    </w:div>
    <w:div w:id="353306573">
      <w:bodyDiv w:val="1"/>
      <w:marLeft w:val="0"/>
      <w:marRight w:val="0"/>
      <w:marTop w:val="0"/>
      <w:marBottom w:val="0"/>
      <w:divBdr>
        <w:top w:val="none" w:sz="0" w:space="0" w:color="auto"/>
        <w:left w:val="none" w:sz="0" w:space="0" w:color="auto"/>
        <w:bottom w:val="none" w:sz="0" w:space="0" w:color="auto"/>
        <w:right w:val="none" w:sz="0" w:space="0" w:color="auto"/>
      </w:divBdr>
    </w:div>
    <w:div w:id="354963463">
      <w:bodyDiv w:val="1"/>
      <w:marLeft w:val="0"/>
      <w:marRight w:val="0"/>
      <w:marTop w:val="0"/>
      <w:marBottom w:val="0"/>
      <w:divBdr>
        <w:top w:val="none" w:sz="0" w:space="0" w:color="auto"/>
        <w:left w:val="none" w:sz="0" w:space="0" w:color="auto"/>
        <w:bottom w:val="none" w:sz="0" w:space="0" w:color="auto"/>
        <w:right w:val="none" w:sz="0" w:space="0" w:color="auto"/>
      </w:divBdr>
    </w:div>
    <w:div w:id="355616270">
      <w:bodyDiv w:val="1"/>
      <w:marLeft w:val="0"/>
      <w:marRight w:val="0"/>
      <w:marTop w:val="0"/>
      <w:marBottom w:val="0"/>
      <w:divBdr>
        <w:top w:val="none" w:sz="0" w:space="0" w:color="auto"/>
        <w:left w:val="none" w:sz="0" w:space="0" w:color="auto"/>
        <w:bottom w:val="none" w:sz="0" w:space="0" w:color="auto"/>
        <w:right w:val="none" w:sz="0" w:space="0" w:color="auto"/>
      </w:divBdr>
    </w:div>
    <w:div w:id="356733940">
      <w:bodyDiv w:val="1"/>
      <w:marLeft w:val="0"/>
      <w:marRight w:val="0"/>
      <w:marTop w:val="0"/>
      <w:marBottom w:val="0"/>
      <w:divBdr>
        <w:top w:val="none" w:sz="0" w:space="0" w:color="auto"/>
        <w:left w:val="none" w:sz="0" w:space="0" w:color="auto"/>
        <w:bottom w:val="none" w:sz="0" w:space="0" w:color="auto"/>
        <w:right w:val="none" w:sz="0" w:space="0" w:color="auto"/>
      </w:divBdr>
    </w:div>
    <w:div w:id="358164637">
      <w:bodyDiv w:val="1"/>
      <w:marLeft w:val="0"/>
      <w:marRight w:val="0"/>
      <w:marTop w:val="0"/>
      <w:marBottom w:val="0"/>
      <w:divBdr>
        <w:top w:val="none" w:sz="0" w:space="0" w:color="auto"/>
        <w:left w:val="none" w:sz="0" w:space="0" w:color="auto"/>
        <w:bottom w:val="none" w:sz="0" w:space="0" w:color="auto"/>
        <w:right w:val="none" w:sz="0" w:space="0" w:color="auto"/>
      </w:divBdr>
    </w:div>
    <w:div w:id="358239228">
      <w:bodyDiv w:val="1"/>
      <w:marLeft w:val="0"/>
      <w:marRight w:val="0"/>
      <w:marTop w:val="0"/>
      <w:marBottom w:val="0"/>
      <w:divBdr>
        <w:top w:val="none" w:sz="0" w:space="0" w:color="auto"/>
        <w:left w:val="none" w:sz="0" w:space="0" w:color="auto"/>
        <w:bottom w:val="none" w:sz="0" w:space="0" w:color="auto"/>
        <w:right w:val="none" w:sz="0" w:space="0" w:color="auto"/>
      </w:divBdr>
    </w:div>
    <w:div w:id="360059961">
      <w:bodyDiv w:val="1"/>
      <w:marLeft w:val="0"/>
      <w:marRight w:val="0"/>
      <w:marTop w:val="0"/>
      <w:marBottom w:val="0"/>
      <w:divBdr>
        <w:top w:val="none" w:sz="0" w:space="0" w:color="auto"/>
        <w:left w:val="none" w:sz="0" w:space="0" w:color="auto"/>
        <w:bottom w:val="none" w:sz="0" w:space="0" w:color="auto"/>
        <w:right w:val="none" w:sz="0" w:space="0" w:color="auto"/>
      </w:divBdr>
    </w:div>
    <w:div w:id="362487209">
      <w:bodyDiv w:val="1"/>
      <w:marLeft w:val="0"/>
      <w:marRight w:val="0"/>
      <w:marTop w:val="0"/>
      <w:marBottom w:val="0"/>
      <w:divBdr>
        <w:top w:val="none" w:sz="0" w:space="0" w:color="auto"/>
        <w:left w:val="none" w:sz="0" w:space="0" w:color="auto"/>
        <w:bottom w:val="none" w:sz="0" w:space="0" w:color="auto"/>
        <w:right w:val="none" w:sz="0" w:space="0" w:color="auto"/>
      </w:divBdr>
    </w:div>
    <w:div w:id="364912235">
      <w:bodyDiv w:val="1"/>
      <w:marLeft w:val="0"/>
      <w:marRight w:val="0"/>
      <w:marTop w:val="0"/>
      <w:marBottom w:val="0"/>
      <w:divBdr>
        <w:top w:val="none" w:sz="0" w:space="0" w:color="auto"/>
        <w:left w:val="none" w:sz="0" w:space="0" w:color="auto"/>
        <w:bottom w:val="none" w:sz="0" w:space="0" w:color="auto"/>
        <w:right w:val="none" w:sz="0" w:space="0" w:color="auto"/>
      </w:divBdr>
    </w:div>
    <w:div w:id="367531780">
      <w:bodyDiv w:val="1"/>
      <w:marLeft w:val="0"/>
      <w:marRight w:val="0"/>
      <w:marTop w:val="0"/>
      <w:marBottom w:val="0"/>
      <w:divBdr>
        <w:top w:val="none" w:sz="0" w:space="0" w:color="auto"/>
        <w:left w:val="none" w:sz="0" w:space="0" w:color="auto"/>
        <w:bottom w:val="none" w:sz="0" w:space="0" w:color="auto"/>
        <w:right w:val="none" w:sz="0" w:space="0" w:color="auto"/>
      </w:divBdr>
    </w:div>
    <w:div w:id="368068257">
      <w:bodyDiv w:val="1"/>
      <w:marLeft w:val="0"/>
      <w:marRight w:val="0"/>
      <w:marTop w:val="0"/>
      <w:marBottom w:val="0"/>
      <w:divBdr>
        <w:top w:val="none" w:sz="0" w:space="0" w:color="auto"/>
        <w:left w:val="none" w:sz="0" w:space="0" w:color="auto"/>
        <w:bottom w:val="none" w:sz="0" w:space="0" w:color="auto"/>
        <w:right w:val="none" w:sz="0" w:space="0" w:color="auto"/>
      </w:divBdr>
    </w:div>
    <w:div w:id="368267185">
      <w:bodyDiv w:val="1"/>
      <w:marLeft w:val="0"/>
      <w:marRight w:val="0"/>
      <w:marTop w:val="0"/>
      <w:marBottom w:val="0"/>
      <w:divBdr>
        <w:top w:val="none" w:sz="0" w:space="0" w:color="auto"/>
        <w:left w:val="none" w:sz="0" w:space="0" w:color="auto"/>
        <w:bottom w:val="none" w:sz="0" w:space="0" w:color="auto"/>
        <w:right w:val="none" w:sz="0" w:space="0" w:color="auto"/>
      </w:divBdr>
    </w:div>
    <w:div w:id="368604203">
      <w:bodyDiv w:val="1"/>
      <w:marLeft w:val="0"/>
      <w:marRight w:val="0"/>
      <w:marTop w:val="0"/>
      <w:marBottom w:val="0"/>
      <w:divBdr>
        <w:top w:val="none" w:sz="0" w:space="0" w:color="auto"/>
        <w:left w:val="none" w:sz="0" w:space="0" w:color="auto"/>
        <w:bottom w:val="none" w:sz="0" w:space="0" w:color="auto"/>
        <w:right w:val="none" w:sz="0" w:space="0" w:color="auto"/>
      </w:divBdr>
    </w:div>
    <w:div w:id="369499761">
      <w:bodyDiv w:val="1"/>
      <w:marLeft w:val="0"/>
      <w:marRight w:val="0"/>
      <w:marTop w:val="0"/>
      <w:marBottom w:val="0"/>
      <w:divBdr>
        <w:top w:val="none" w:sz="0" w:space="0" w:color="auto"/>
        <w:left w:val="none" w:sz="0" w:space="0" w:color="auto"/>
        <w:bottom w:val="none" w:sz="0" w:space="0" w:color="auto"/>
        <w:right w:val="none" w:sz="0" w:space="0" w:color="auto"/>
      </w:divBdr>
    </w:div>
    <w:div w:id="371197768">
      <w:bodyDiv w:val="1"/>
      <w:marLeft w:val="0"/>
      <w:marRight w:val="0"/>
      <w:marTop w:val="0"/>
      <w:marBottom w:val="0"/>
      <w:divBdr>
        <w:top w:val="none" w:sz="0" w:space="0" w:color="auto"/>
        <w:left w:val="none" w:sz="0" w:space="0" w:color="auto"/>
        <w:bottom w:val="none" w:sz="0" w:space="0" w:color="auto"/>
        <w:right w:val="none" w:sz="0" w:space="0" w:color="auto"/>
      </w:divBdr>
    </w:div>
    <w:div w:id="372390072">
      <w:bodyDiv w:val="1"/>
      <w:marLeft w:val="0"/>
      <w:marRight w:val="0"/>
      <w:marTop w:val="0"/>
      <w:marBottom w:val="0"/>
      <w:divBdr>
        <w:top w:val="none" w:sz="0" w:space="0" w:color="auto"/>
        <w:left w:val="none" w:sz="0" w:space="0" w:color="auto"/>
        <w:bottom w:val="none" w:sz="0" w:space="0" w:color="auto"/>
        <w:right w:val="none" w:sz="0" w:space="0" w:color="auto"/>
      </w:divBdr>
    </w:div>
    <w:div w:id="374542542">
      <w:bodyDiv w:val="1"/>
      <w:marLeft w:val="0"/>
      <w:marRight w:val="0"/>
      <w:marTop w:val="0"/>
      <w:marBottom w:val="0"/>
      <w:divBdr>
        <w:top w:val="none" w:sz="0" w:space="0" w:color="auto"/>
        <w:left w:val="none" w:sz="0" w:space="0" w:color="auto"/>
        <w:bottom w:val="none" w:sz="0" w:space="0" w:color="auto"/>
        <w:right w:val="none" w:sz="0" w:space="0" w:color="auto"/>
      </w:divBdr>
    </w:div>
    <w:div w:id="374931905">
      <w:bodyDiv w:val="1"/>
      <w:marLeft w:val="0"/>
      <w:marRight w:val="0"/>
      <w:marTop w:val="0"/>
      <w:marBottom w:val="0"/>
      <w:divBdr>
        <w:top w:val="none" w:sz="0" w:space="0" w:color="auto"/>
        <w:left w:val="none" w:sz="0" w:space="0" w:color="auto"/>
        <w:bottom w:val="none" w:sz="0" w:space="0" w:color="auto"/>
        <w:right w:val="none" w:sz="0" w:space="0" w:color="auto"/>
      </w:divBdr>
    </w:div>
    <w:div w:id="375589205">
      <w:bodyDiv w:val="1"/>
      <w:marLeft w:val="0"/>
      <w:marRight w:val="0"/>
      <w:marTop w:val="0"/>
      <w:marBottom w:val="0"/>
      <w:divBdr>
        <w:top w:val="none" w:sz="0" w:space="0" w:color="auto"/>
        <w:left w:val="none" w:sz="0" w:space="0" w:color="auto"/>
        <w:bottom w:val="none" w:sz="0" w:space="0" w:color="auto"/>
        <w:right w:val="none" w:sz="0" w:space="0" w:color="auto"/>
      </w:divBdr>
    </w:div>
    <w:div w:id="378747387">
      <w:bodyDiv w:val="1"/>
      <w:marLeft w:val="0"/>
      <w:marRight w:val="0"/>
      <w:marTop w:val="0"/>
      <w:marBottom w:val="0"/>
      <w:divBdr>
        <w:top w:val="none" w:sz="0" w:space="0" w:color="auto"/>
        <w:left w:val="none" w:sz="0" w:space="0" w:color="auto"/>
        <w:bottom w:val="none" w:sz="0" w:space="0" w:color="auto"/>
        <w:right w:val="none" w:sz="0" w:space="0" w:color="auto"/>
      </w:divBdr>
    </w:div>
    <w:div w:id="380905045">
      <w:bodyDiv w:val="1"/>
      <w:marLeft w:val="0"/>
      <w:marRight w:val="0"/>
      <w:marTop w:val="0"/>
      <w:marBottom w:val="0"/>
      <w:divBdr>
        <w:top w:val="none" w:sz="0" w:space="0" w:color="auto"/>
        <w:left w:val="none" w:sz="0" w:space="0" w:color="auto"/>
        <w:bottom w:val="none" w:sz="0" w:space="0" w:color="auto"/>
        <w:right w:val="none" w:sz="0" w:space="0" w:color="auto"/>
      </w:divBdr>
    </w:div>
    <w:div w:id="381635848">
      <w:bodyDiv w:val="1"/>
      <w:marLeft w:val="0"/>
      <w:marRight w:val="0"/>
      <w:marTop w:val="0"/>
      <w:marBottom w:val="0"/>
      <w:divBdr>
        <w:top w:val="none" w:sz="0" w:space="0" w:color="auto"/>
        <w:left w:val="none" w:sz="0" w:space="0" w:color="auto"/>
        <w:bottom w:val="none" w:sz="0" w:space="0" w:color="auto"/>
        <w:right w:val="none" w:sz="0" w:space="0" w:color="auto"/>
      </w:divBdr>
    </w:div>
    <w:div w:id="384068090">
      <w:bodyDiv w:val="1"/>
      <w:marLeft w:val="0"/>
      <w:marRight w:val="0"/>
      <w:marTop w:val="0"/>
      <w:marBottom w:val="0"/>
      <w:divBdr>
        <w:top w:val="none" w:sz="0" w:space="0" w:color="auto"/>
        <w:left w:val="none" w:sz="0" w:space="0" w:color="auto"/>
        <w:bottom w:val="none" w:sz="0" w:space="0" w:color="auto"/>
        <w:right w:val="none" w:sz="0" w:space="0" w:color="auto"/>
      </w:divBdr>
    </w:div>
    <w:div w:id="384721485">
      <w:bodyDiv w:val="1"/>
      <w:marLeft w:val="0"/>
      <w:marRight w:val="0"/>
      <w:marTop w:val="0"/>
      <w:marBottom w:val="0"/>
      <w:divBdr>
        <w:top w:val="none" w:sz="0" w:space="0" w:color="auto"/>
        <w:left w:val="none" w:sz="0" w:space="0" w:color="auto"/>
        <w:bottom w:val="none" w:sz="0" w:space="0" w:color="auto"/>
        <w:right w:val="none" w:sz="0" w:space="0" w:color="auto"/>
      </w:divBdr>
    </w:div>
    <w:div w:id="385371996">
      <w:bodyDiv w:val="1"/>
      <w:marLeft w:val="0"/>
      <w:marRight w:val="0"/>
      <w:marTop w:val="0"/>
      <w:marBottom w:val="0"/>
      <w:divBdr>
        <w:top w:val="none" w:sz="0" w:space="0" w:color="auto"/>
        <w:left w:val="none" w:sz="0" w:space="0" w:color="auto"/>
        <w:bottom w:val="none" w:sz="0" w:space="0" w:color="auto"/>
        <w:right w:val="none" w:sz="0" w:space="0" w:color="auto"/>
      </w:divBdr>
    </w:div>
    <w:div w:id="390615638">
      <w:bodyDiv w:val="1"/>
      <w:marLeft w:val="0"/>
      <w:marRight w:val="0"/>
      <w:marTop w:val="0"/>
      <w:marBottom w:val="0"/>
      <w:divBdr>
        <w:top w:val="none" w:sz="0" w:space="0" w:color="auto"/>
        <w:left w:val="none" w:sz="0" w:space="0" w:color="auto"/>
        <w:bottom w:val="none" w:sz="0" w:space="0" w:color="auto"/>
        <w:right w:val="none" w:sz="0" w:space="0" w:color="auto"/>
      </w:divBdr>
    </w:div>
    <w:div w:id="391781682">
      <w:bodyDiv w:val="1"/>
      <w:marLeft w:val="0"/>
      <w:marRight w:val="0"/>
      <w:marTop w:val="0"/>
      <w:marBottom w:val="0"/>
      <w:divBdr>
        <w:top w:val="none" w:sz="0" w:space="0" w:color="auto"/>
        <w:left w:val="none" w:sz="0" w:space="0" w:color="auto"/>
        <w:bottom w:val="none" w:sz="0" w:space="0" w:color="auto"/>
        <w:right w:val="none" w:sz="0" w:space="0" w:color="auto"/>
      </w:divBdr>
    </w:div>
    <w:div w:id="391854969">
      <w:bodyDiv w:val="1"/>
      <w:marLeft w:val="0"/>
      <w:marRight w:val="0"/>
      <w:marTop w:val="0"/>
      <w:marBottom w:val="0"/>
      <w:divBdr>
        <w:top w:val="none" w:sz="0" w:space="0" w:color="auto"/>
        <w:left w:val="none" w:sz="0" w:space="0" w:color="auto"/>
        <w:bottom w:val="none" w:sz="0" w:space="0" w:color="auto"/>
        <w:right w:val="none" w:sz="0" w:space="0" w:color="auto"/>
      </w:divBdr>
    </w:div>
    <w:div w:id="392582865">
      <w:bodyDiv w:val="1"/>
      <w:marLeft w:val="0"/>
      <w:marRight w:val="0"/>
      <w:marTop w:val="0"/>
      <w:marBottom w:val="0"/>
      <w:divBdr>
        <w:top w:val="none" w:sz="0" w:space="0" w:color="auto"/>
        <w:left w:val="none" w:sz="0" w:space="0" w:color="auto"/>
        <w:bottom w:val="none" w:sz="0" w:space="0" w:color="auto"/>
        <w:right w:val="none" w:sz="0" w:space="0" w:color="auto"/>
      </w:divBdr>
    </w:div>
    <w:div w:id="396710158">
      <w:bodyDiv w:val="1"/>
      <w:marLeft w:val="0"/>
      <w:marRight w:val="0"/>
      <w:marTop w:val="0"/>
      <w:marBottom w:val="0"/>
      <w:divBdr>
        <w:top w:val="none" w:sz="0" w:space="0" w:color="auto"/>
        <w:left w:val="none" w:sz="0" w:space="0" w:color="auto"/>
        <w:bottom w:val="none" w:sz="0" w:space="0" w:color="auto"/>
        <w:right w:val="none" w:sz="0" w:space="0" w:color="auto"/>
      </w:divBdr>
    </w:div>
    <w:div w:id="396973673">
      <w:bodyDiv w:val="1"/>
      <w:marLeft w:val="0"/>
      <w:marRight w:val="0"/>
      <w:marTop w:val="0"/>
      <w:marBottom w:val="0"/>
      <w:divBdr>
        <w:top w:val="none" w:sz="0" w:space="0" w:color="auto"/>
        <w:left w:val="none" w:sz="0" w:space="0" w:color="auto"/>
        <w:bottom w:val="none" w:sz="0" w:space="0" w:color="auto"/>
        <w:right w:val="none" w:sz="0" w:space="0" w:color="auto"/>
      </w:divBdr>
    </w:div>
    <w:div w:id="399134311">
      <w:bodyDiv w:val="1"/>
      <w:marLeft w:val="0"/>
      <w:marRight w:val="0"/>
      <w:marTop w:val="0"/>
      <w:marBottom w:val="0"/>
      <w:divBdr>
        <w:top w:val="none" w:sz="0" w:space="0" w:color="auto"/>
        <w:left w:val="none" w:sz="0" w:space="0" w:color="auto"/>
        <w:bottom w:val="none" w:sz="0" w:space="0" w:color="auto"/>
        <w:right w:val="none" w:sz="0" w:space="0" w:color="auto"/>
      </w:divBdr>
    </w:div>
    <w:div w:id="401174216">
      <w:bodyDiv w:val="1"/>
      <w:marLeft w:val="0"/>
      <w:marRight w:val="0"/>
      <w:marTop w:val="0"/>
      <w:marBottom w:val="0"/>
      <w:divBdr>
        <w:top w:val="none" w:sz="0" w:space="0" w:color="auto"/>
        <w:left w:val="none" w:sz="0" w:space="0" w:color="auto"/>
        <w:bottom w:val="none" w:sz="0" w:space="0" w:color="auto"/>
        <w:right w:val="none" w:sz="0" w:space="0" w:color="auto"/>
      </w:divBdr>
    </w:div>
    <w:div w:id="403260920">
      <w:bodyDiv w:val="1"/>
      <w:marLeft w:val="0"/>
      <w:marRight w:val="0"/>
      <w:marTop w:val="0"/>
      <w:marBottom w:val="0"/>
      <w:divBdr>
        <w:top w:val="none" w:sz="0" w:space="0" w:color="auto"/>
        <w:left w:val="none" w:sz="0" w:space="0" w:color="auto"/>
        <w:bottom w:val="none" w:sz="0" w:space="0" w:color="auto"/>
        <w:right w:val="none" w:sz="0" w:space="0" w:color="auto"/>
      </w:divBdr>
    </w:div>
    <w:div w:id="405032181">
      <w:bodyDiv w:val="1"/>
      <w:marLeft w:val="0"/>
      <w:marRight w:val="0"/>
      <w:marTop w:val="0"/>
      <w:marBottom w:val="0"/>
      <w:divBdr>
        <w:top w:val="none" w:sz="0" w:space="0" w:color="auto"/>
        <w:left w:val="none" w:sz="0" w:space="0" w:color="auto"/>
        <w:bottom w:val="none" w:sz="0" w:space="0" w:color="auto"/>
        <w:right w:val="none" w:sz="0" w:space="0" w:color="auto"/>
      </w:divBdr>
    </w:div>
    <w:div w:id="408429113">
      <w:bodyDiv w:val="1"/>
      <w:marLeft w:val="0"/>
      <w:marRight w:val="0"/>
      <w:marTop w:val="0"/>
      <w:marBottom w:val="0"/>
      <w:divBdr>
        <w:top w:val="none" w:sz="0" w:space="0" w:color="auto"/>
        <w:left w:val="none" w:sz="0" w:space="0" w:color="auto"/>
        <w:bottom w:val="none" w:sz="0" w:space="0" w:color="auto"/>
        <w:right w:val="none" w:sz="0" w:space="0" w:color="auto"/>
      </w:divBdr>
    </w:div>
    <w:div w:id="409810340">
      <w:bodyDiv w:val="1"/>
      <w:marLeft w:val="0"/>
      <w:marRight w:val="0"/>
      <w:marTop w:val="0"/>
      <w:marBottom w:val="0"/>
      <w:divBdr>
        <w:top w:val="none" w:sz="0" w:space="0" w:color="auto"/>
        <w:left w:val="none" w:sz="0" w:space="0" w:color="auto"/>
        <w:bottom w:val="none" w:sz="0" w:space="0" w:color="auto"/>
        <w:right w:val="none" w:sz="0" w:space="0" w:color="auto"/>
      </w:divBdr>
    </w:div>
    <w:div w:id="413548095">
      <w:bodyDiv w:val="1"/>
      <w:marLeft w:val="0"/>
      <w:marRight w:val="0"/>
      <w:marTop w:val="0"/>
      <w:marBottom w:val="0"/>
      <w:divBdr>
        <w:top w:val="none" w:sz="0" w:space="0" w:color="auto"/>
        <w:left w:val="none" w:sz="0" w:space="0" w:color="auto"/>
        <w:bottom w:val="none" w:sz="0" w:space="0" w:color="auto"/>
        <w:right w:val="none" w:sz="0" w:space="0" w:color="auto"/>
      </w:divBdr>
    </w:div>
    <w:div w:id="416709425">
      <w:bodyDiv w:val="1"/>
      <w:marLeft w:val="0"/>
      <w:marRight w:val="0"/>
      <w:marTop w:val="0"/>
      <w:marBottom w:val="0"/>
      <w:divBdr>
        <w:top w:val="none" w:sz="0" w:space="0" w:color="auto"/>
        <w:left w:val="none" w:sz="0" w:space="0" w:color="auto"/>
        <w:bottom w:val="none" w:sz="0" w:space="0" w:color="auto"/>
        <w:right w:val="none" w:sz="0" w:space="0" w:color="auto"/>
      </w:divBdr>
    </w:div>
    <w:div w:id="416947901">
      <w:bodyDiv w:val="1"/>
      <w:marLeft w:val="0"/>
      <w:marRight w:val="0"/>
      <w:marTop w:val="0"/>
      <w:marBottom w:val="0"/>
      <w:divBdr>
        <w:top w:val="none" w:sz="0" w:space="0" w:color="auto"/>
        <w:left w:val="none" w:sz="0" w:space="0" w:color="auto"/>
        <w:bottom w:val="none" w:sz="0" w:space="0" w:color="auto"/>
        <w:right w:val="none" w:sz="0" w:space="0" w:color="auto"/>
      </w:divBdr>
    </w:div>
    <w:div w:id="417681182">
      <w:bodyDiv w:val="1"/>
      <w:marLeft w:val="0"/>
      <w:marRight w:val="0"/>
      <w:marTop w:val="0"/>
      <w:marBottom w:val="0"/>
      <w:divBdr>
        <w:top w:val="none" w:sz="0" w:space="0" w:color="auto"/>
        <w:left w:val="none" w:sz="0" w:space="0" w:color="auto"/>
        <w:bottom w:val="none" w:sz="0" w:space="0" w:color="auto"/>
        <w:right w:val="none" w:sz="0" w:space="0" w:color="auto"/>
      </w:divBdr>
    </w:div>
    <w:div w:id="419253012">
      <w:bodyDiv w:val="1"/>
      <w:marLeft w:val="0"/>
      <w:marRight w:val="0"/>
      <w:marTop w:val="0"/>
      <w:marBottom w:val="0"/>
      <w:divBdr>
        <w:top w:val="none" w:sz="0" w:space="0" w:color="auto"/>
        <w:left w:val="none" w:sz="0" w:space="0" w:color="auto"/>
        <w:bottom w:val="none" w:sz="0" w:space="0" w:color="auto"/>
        <w:right w:val="none" w:sz="0" w:space="0" w:color="auto"/>
      </w:divBdr>
    </w:div>
    <w:div w:id="421417837">
      <w:bodyDiv w:val="1"/>
      <w:marLeft w:val="0"/>
      <w:marRight w:val="0"/>
      <w:marTop w:val="0"/>
      <w:marBottom w:val="0"/>
      <w:divBdr>
        <w:top w:val="none" w:sz="0" w:space="0" w:color="auto"/>
        <w:left w:val="none" w:sz="0" w:space="0" w:color="auto"/>
        <w:bottom w:val="none" w:sz="0" w:space="0" w:color="auto"/>
        <w:right w:val="none" w:sz="0" w:space="0" w:color="auto"/>
      </w:divBdr>
    </w:div>
    <w:div w:id="422729407">
      <w:bodyDiv w:val="1"/>
      <w:marLeft w:val="0"/>
      <w:marRight w:val="0"/>
      <w:marTop w:val="0"/>
      <w:marBottom w:val="0"/>
      <w:divBdr>
        <w:top w:val="none" w:sz="0" w:space="0" w:color="auto"/>
        <w:left w:val="none" w:sz="0" w:space="0" w:color="auto"/>
        <w:bottom w:val="none" w:sz="0" w:space="0" w:color="auto"/>
        <w:right w:val="none" w:sz="0" w:space="0" w:color="auto"/>
      </w:divBdr>
    </w:div>
    <w:div w:id="434012014">
      <w:bodyDiv w:val="1"/>
      <w:marLeft w:val="0"/>
      <w:marRight w:val="0"/>
      <w:marTop w:val="0"/>
      <w:marBottom w:val="0"/>
      <w:divBdr>
        <w:top w:val="none" w:sz="0" w:space="0" w:color="auto"/>
        <w:left w:val="none" w:sz="0" w:space="0" w:color="auto"/>
        <w:bottom w:val="none" w:sz="0" w:space="0" w:color="auto"/>
        <w:right w:val="none" w:sz="0" w:space="0" w:color="auto"/>
      </w:divBdr>
    </w:div>
    <w:div w:id="436680696">
      <w:bodyDiv w:val="1"/>
      <w:marLeft w:val="0"/>
      <w:marRight w:val="0"/>
      <w:marTop w:val="0"/>
      <w:marBottom w:val="0"/>
      <w:divBdr>
        <w:top w:val="none" w:sz="0" w:space="0" w:color="auto"/>
        <w:left w:val="none" w:sz="0" w:space="0" w:color="auto"/>
        <w:bottom w:val="none" w:sz="0" w:space="0" w:color="auto"/>
        <w:right w:val="none" w:sz="0" w:space="0" w:color="auto"/>
      </w:divBdr>
    </w:div>
    <w:div w:id="436947372">
      <w:bodyDiv w:val="1"/>
      <w:marLeft w:val="0"/>
      <w:marRight w:val="0"/>
      <w:marTop w:val="0"/>
      <w:marBottom w:val="0"/>
      <w:divBdr>
        <w:top w:val="none" w:sz="0" w:space="0" w:color="auto"/>
        <w:left w:val="none" w:sz="0" w:space="0" w:color="auto"/>
        <w:bottom w:val="none" w:sz="0" w:space="0" w:color="auto"/>
        <w:right w:val="none" w:sz="0" w:space="0" w:color="auto"/>
      </w:divBdr>
    </w:div>
    <w:div w:id="444277650">
      <w:bodyDiv w:val="1"/>
      <w:marLeft w:val="0"/>
      <w:marRight w:val="0"/>
      <w:marTop w:val="0"/>
      <w:marBottom w:val="0"/>
      <w:divBdr>
        <w:top w:val="none" w:sz="0" w:space="0" w:color="auto"/>
        <w:left w:val="none" w:sz="0" w:space="0" w:color="auto"/>
        <w:bottom w:val="none" w:sz="0" w:space="0" w:color="auto"/>
        <w:right w:val="none" w:sz="0" w:space="0" w:color="auto"/>
      </w:divBdr>
    </w:div>
    <w:div w:id="451438779">
      <w:bodyDiv w:val="1"/>
      <w:marLeft w:val="0"/>
      <w:marRight w:val="0"/>
      <w:marTop w:val="0"/>
      <w:marBottom w:val="0"/>
      <w:divBdr>
        <w:top w:val="none" w:sz="0" w:space="0" w:color="auto"/>
        <w:left w:val="none" w:sz="0" w:space="0" w:color="auto"/>
        <w:bottom w:val="none" w:sz="0" w:space="0" w:color="auto"/>
        <w:right w:val="none" w:sz="0" w:space="0" w:color="auto"/>
      </w:divBdr>
    </w:div>
    <w:div w:id="452749394">
      <w:bodyDiv w:val="1"/>
      <w:marLeft w:val="0"/>
      <w:marRight w:val="0"/>
      <w:marTop w:val="0"/>
      <w:marBottom w:val="0"/>
      <w:divBdr>
        <w:top w:val="none" w:sz="0" w:space="0" w:color="auto"/>
        <w:left w:val="none" w:sz="0" w:space="0" w:color="auto"/>
        <w:bottom w:val="none" w:sz="0" w:space="0" w:color="auto"/>
        <w:right w:val="none" w:sz="0" w:space="0" w:color="auto"/>
      </w:divBdr>
    </w:div>
    <w:div w:id="454829607">
      <w:bodyDiv w:val="1"/>
      <w:marLeft w:val="0"/>
      <w:marRight w:val="0"/>
      <w:marTop w:val="0"/>
      <w:marBottom w:val="0"/>
      <w:divBdr>
        <w:top w:val="none" w:sz="0" w:space="0" w:color="auto"/>
        <w:left w:val="none" w:sz="0" w:space="0" w:color="auto"/>
        <w:bottom w:val="none" w:sz="0" w:space="0" w:color="auto"/>
        <w:right w:val="none" w:sz="0" w:space="0" w:color="auto"/>
      </w:divBdr>
    </w:div>
    <w:div w:id="455491474">
      <w:bodyDiv w:val="1"/>
      <w:marLeft w:val="0"/>
      <w:marRight w:val="0"/>
      <w:marTop w:val="0"/>
      <w:marBottom w:val="0"/>
      <w:divBdr>
        <w:top w:val="none" w:sz="0" w:space="0" w:color="auto"/>
        <w:left w:val="none" w:sz="0" w:space="0" w:color="auto"/>
        <w:bottom w:val="none" w:sz="0" w:space="0" w:color="auto"/>
        <w:right w:val="none" w:sz="0" w:space="0" w:color="auto"/>
      </w:divBdr>
    </w:div>
    <w:div w:id="456140097">
      <w:bodyDiv w:val="1"/>
      <w:marLeft w:val="0"/>
      <w:marRight w:val="0"/>
      <w:marTop w:val="0"/>
      <w:marBottom w:val="0"/>
      <w:divBdr>
        <w:top w:val="none" w:sz="0" w:space="0" w:color="auto"/>
        <w:left w:val="none" w:sz="0" w:space="0" w:color="auto"/>
        <w:bottom w:val="none" w:sz="0" w:space="0" w:color="auto"/>
        <w:right w:val="none" w:sz="0" w:space="0" w:color="auto"/>
      </w:divBdr>
    </w:div>
    <w:div w:id="456409599">
      <w:bodyDiv w:val="1"/>
      <w:marLeft w:val="0"/>
      <w:marRight w:val="0"/>
      <w:marTop w:val="0"/>
      <w:marBottom w:val="0"/>
      <w:divBdr>
        <w:top w:val="none" w:sz="0" w:space="0" w:color="auto"/>
        <w:left w:val="none" w:sz="0" w:space="0" w:color="auto"/>
        <w:bottom w:val="none" w:sz="0" w:space="0" w:color="auto"/>
        <w:right w:val="none" w:sz="0" w:space="0" w:color="auto"/>
      </w:divBdr>
    </w:div>
    <w:div w:id="458647963">
      <w:bodyDiv w:val="1"/>
      <w:marLeft w:val="0"/>
      <w:marRight w:val="0"/>
      <w:marTop w:val="0"/>
      <w:marBottom w:val="0"/>
      <w:divBdr>
        <w:top w:val="none" w:sz="0" w:space="0" w:color="auto"/>
        <w:left w:val="none" w:sz="0" w:space="0" w:color="auto"/>
        <w:bottom w:val="none" w:sz="0" w:space="0" w:color="auto"/>
        <w:right w:val="none" w:sz="0" w:space="0" w:color="auto"/>
      </w:divBdr>
    </w:div>
    <w:div w:id="462381410">
      <w:bodyDiv w:val="1"/>
      <w:marLeft w:val="0"/>
      <w:marRight w:val="0"/>
      <w:marTop w:val="0"/>
      <w:marBottom w:val="0"/>
      <w:divBdr>
        <w:top w:val="none" w:sz="0" w:space="0" w:color="auto"/>
        <w:left w:val="none" w:sz="0" w:space="0" w:color="auto"/>
        <w:bottom w:val="none" w:sz="0" w:space="0" w:color="auto"/>
        <w:right w:val="none" w:sz="0" w:space="0" w:color="auto"/>
      </w:divBdr>
    </w:div>
    <w:div w:id="466555677">
      <w:bodyDiv w:val="1"/>
      <w:marLeft w:val="0"/>
      <w:marRight w:val="0"/>
      <w:marTop w:val="0"/>
      <w:marBottom w:val="0"/>
      <w:divBdr>
        <w:top w:val="none" w:sz="0" w:space="0" w:color="auto"/>
        <w:left w:val="none" w:sz="0" w:space="0" w:color="auto"/>
        <w:bottom w:val="none" w:sz="0" w:space="0" w:color="auto"/>
        <w:right w:val="none" w:sz="0" w:space="0" w:color="auto"/>
      </w:divBdr>
    </w:div>
    <w:div w:id="471408583">
      <w:bodyDiv w:val="1"/>
      <w:marLeft w:val="0"/>
      <w:marRight w:val="0"/>
      <w:marTop w:val="0"/>
      <w:marBottom w:val="0"/>
      <w:divBdr>
        <w:top w:val="none" w:sz="0" w:space="0" w:color="auto"/>
        <w:left w:val="none" w:sz="0" w:space="0" w:color="auto"/>
        <w:bottom w:val="none" w:sz="0" w:space="0" w:color="auto"/>
        <w:right w:val="none" w:sz="0" w:space="0" w:color="auto"/>
      </w:divBdr>
    </w:div>
    <w:div w:id="475952887">
      <w:bodyDiv w:val="1"/>
      <w:marLeft w:val="0"/>
      <w:marRight w:val="0"/>
      <w:marTop w:val="0"/>
      <w:marBottom w:val="0"/>
      <w:divBdr>
        <w:top w:val="none" w:sz="0" w:space="0" w:color="auto"/>
        <w:left w:val="none" w:sz="0" w:space="0" w:color="auto"/>
        <w:bottom w:val="none" w:sz="0" w:space="0" w:color="auto"/>
        <w:right w:val="none" w:sz="0" w:space="0" w:color="auto"/>
      </w:divBdr>
    </w:div>
    <w:div w:id="477117368">
      <w:bodyDiv w:val="1"/>
      <w:marLeft w:val="0"/>
      <w:marRight w:val="0"/>
      <w:marTop w:val="0"/>
      <w:marBottom w:val="0"/>
      <w:divBdr>
        <w:top w:val="none" w:sz="0" w:space="0" w:color="auto"/>
        <w:left w:val="none" w:sz="0" w:space="0" w:color="auto"/>
        <w:bottom w:val="none" w:sz="0" w:space="0" w:color="auto"/>
        <w:right w:val="none" w:sz="0" w:space="0" w:color="auto"/>
      </w:divBdr>
    </w:div>
    <w:div w:id="477889502">
      <w:bodyDiv w:val="1"/>
      <w:marLeft w:val="0"/>
      <w:marRight w:val="0"/>
      <w:marTop w:val="0"/>
      <w:marBottom w:val="0"/>
      <w:divBdr>
        <w:top w:val="none" w:sz="0" w:space="0" w:color="auto"/>
        <w:left w:val="none" w:sz="0" w:space="0" w:color="auto"/>
        <w:bottom w:val="none" w:sz="0" w:space="0" w:color="auto"/>
        <w:right w:val="none" w:sz="0" w:space="0" w:color="auto"/>
      </w:divBdr>
    </w:div>
    <w:div w:id="478428625">
      <w:bodyDiv w:val="1"/>
      <w:marLeft w:val="0"/>
      <w:marRight w:val="0"/>
      <w:marTop w:val="0"/>
      <w:marBottom w:val="0"/>
      <w:divBdr>
        <w:top w:val="none" w:sz="0" w:space="0" w:color="auto"/>
        <w:left w:val="none" w:sz="0" w:space="0" w:color="auto"/>
        <w:bottom w:val="none" w:sz="0" w:space="0" w:color="auto"/>
        <w:right w:val="none" w:sz="0" w:space="0" w:color="auto"/>
      </w:divBdr>
    </w:div>
    <w:div w:id="478883732">
      <w:bodyDiv w:val="1"/>
      <w:marLeft w:val="0"/>
      <w:marRight w:val="0"/>
      <w:marTop w:val="0"/>
      <w:marBottom w:val="0"/>
      <w:divBdr>
        <w:top w:val="none" w:sz="0" w:space="0" w:color="auto"/>
        <w:left w:val="none" w:sz="0" w:space="0" w:color="auto"/>
        <w:bottom w:val="none" w:sz="0" w:space="0" w:color="auto"/>
        <w:right w:val="none" w:sz="0" w:space="0" w:color="auto"/>
      </w:divBdr>
    </w:div>
    <w:div w:id="480463354">
      <w:bodyDiv w:val="1"/>
      <w:marLeft w:val="0"/>
      <w:marRight w:val="0"/>
      <w:marTop w:val="0"/>
      <w:marBottom w:val="0"/>
      <w:divBdr>
        <w:top w:val="none" w:sz="0" w:space="0" w:color="auto"/>
        <w:left w:val="none" w:sz="0" w:space="0" w:color="auto"/>
        <w:bottom w:val="none" w:sz="0" w:space="0" w:color="auto"/>
        <w:right w:val="none" w:sz="0" w:space="0" w:color="auto"/>
      </w:divBdr>
    </w:div>
    <w:div w:id="481436323">
      <w:bodyDiv w:val="1"/>
      <w:marLeft w:val="0"/>
      <w:marRight w:val="0"/>
      <w:marTop w:val="0"/>
      <w:marBottom w:val="0"/>
      <w:divBdr>
        <w:top w:val="none" w:sz="0" w:space="0" w:color="auto"/>
        <w:left w:val="none" w:sz="0" w:space="0" w:color="auto"/>
        <w:bottom w:val="none" w:sz="0" w:space="0" w:color="auto"/>
        <w:right w:val="none" w:sz="0" w:space="0" w:color="auto"/>
      </w:divBdr>
    </w:div>
    <w:div w:id="483131776">
      <w:bodyDiv w:val="1"/>
      <w:marLeft w:val="0"/>
      <w:marRight w:val="0"/>
      <w:marTop w:val="0"/>
      <w:marBottom w:val="0"/>
      <w:divBdr>
        <w:top w:val="none" w:sz="0" w:space="0" w:color="auto"/>
        <w:left w:val="none" w:sz="0" w:space="0" w:color="auto"/>
        <w:bottom w:val="none" w:sz="0" w:space="0" w:color="auto"/>
        <w:right w:val="none" w:sz="0" w:space="0" w:color="auto"/>
      </w:divBdr>
    </w:div>
    <w:div w:id="487328688">
      <w:bodyDiv w:val="1"/>
      <w:marLeft w:val="0"/>
      <w:marRight w:val="0"/>
      <w:marTop w:val="0"/>
      <w:marBottom w:val="0"/>
      <w:divBdr>
        <w:top w:val="none" w:sz="0" w:space="0" w:color="auto"/>
        <w:left w:val="none" w:sz="0" w:space="0" w:color="auto"/>
        <w:bottom w:val="none" w:sz="0" w:space="0" w:color="auto"/>
        <w:right w:val="none" w:sz="0" w:space="0" w:color="auto"/>
      </w:divBdr>
    </w:div>
    <w:div w:id="494760733">
      <w:bodyDiv w:val="1"/>
      <w:marLeft w:val="0"/>
      <w:marRight w:val="0"/>
      <w:marTop w:val="0"/>
      <w:marBottom w:val="0"/>
      <w:divBdr>
        <w:top w:val="none" w:sz="0" w:space="0" w:color="auto"/>
        <w:left w:val="none" w:sz="0" w:space="0" w:color="auto"/>
        <w:bottom w:val="none" w:sz="0" w:space="0" w:color="auto"/>
        <w:right w:val="none" w:sz="0" w:space="0" w:color="auto"/>
      </w:divBdr>
    </w:div>
    <w:div w:id="495728985">
      <w:bodyDiv w:val="1"/>
      <w:marLeft w:val="0"/>
      <w:marRight w:val="0"/>
      <w:marTop w:val="0"/>
      <w:marBottom w:val="0"/>
      <w:divBdr>
        <w:top w:val="none" w:sz="0" w:space="0" w:color="auto"/>
        <w:left w:val="none" w:sz="0" w:space="0" w:color="auto"/>
        <w:bottom w:val="none" w:sz="0" w:space="0" w:color="auto"/>
        <w:right w:val="none" w:sz="0" w:space="0" w:color="auto"/>
      </w:divBdr>
    </w:div>
    <w:div w:id="497380495">
      <w:bodyDiv w:val="1"/>
      <w:marLeft w:val="0"/>
      <w:marRight w:val="0"/>
      <w:marTop w:val="0"/>
      <w:marBottom w:val="0"/>
      <w:divBdr>
        <w:top w:val="none" w:sz="0" w:space="0" w:color="auto"/>
        <w:left w:val="none" w:sz="0" w:space="0" w:color="auto"/>
        <w:bottom w:val="none" w:sz="0" w:space="0" w:color="auto"/>
        <w:right w:val="none" w:sz="0" w:space="0" w:color="auto"/>
      </w:divBdr>
    </w:div>
    <w:div w:id="499853292">
      <w:bodyDiv w:val="1"/>
      <w:marLeft w:val="0"/>
      <w:marRight w:val="0"/>
      <w:marTop w:val="0"/>
      <w:marBottom w:val="0"/>
      <w:divBdr>
        <w:top w:val="none" w:sz="0" w:space="0" w:color="auto"/>
        <w:left w:val="none" w:sz="0" w:space="0" w:color="auto"/>
        <w:bottom w:val="none" w:sz="0" w:space="0" w:color="auto"/>
        <w:right w:val="none" w:sz="0" w:space="0" w:color="auto"/>
      </w:divBdr>
    </w:div>
    <w:div w:id="501745720">
      <w:bodyDiv w:val="1"/>
      <w:marLeft w:val="0"/>
      <w:marRight w:val="0"/>
      <w:marTop w:val="0"/>
      <w:marBottom w:val="0"/>
      <w:divBdr>
        <w:top w:val="none" w:sz="0" w:space="0" w:color="auto"/>
        <w:left w:val="none" w:sz="0" w:space="0" w:color="auto"/>
        <w:bottom w:val="none" w:sz="0" w:space="0" w:color="auto"/>
        <w:right w:val="none" w:sz="0" w:space="0" w:color="auto"/>
      </w:divBdr>
    </w:div>
    <w:div w:id="508326874">
      <w:bodyDiv w:val="1"/>
      <w:marLeft w:val="0"/>
      <w:marRight w:val="0"/>
      <w:marTop w:val="0"/>
      <w:marBottom w:val="0"/>
      <w:divBdr>
        <w:top w:val="none" w:sz="0" w:space="0" w:color="auto"/>
        <w:left w:val="none" w:sz="0" w:space="0" w:color="auto"/>
        <w:bottom w:val="none" w:sz="0" w:space="0" w:color="auto"/>
        <w:right w:val="none" w:sz="0" w:space="0" w:color="auto"/>
      </w:divBdr>
    </w:div>
    <w:div w:id="509029875">
      <w:bodyDiv w:val="1"/>
      <w:marLeft w:val="0"/>
      <w:marRight w:val="0"/>
      <w:marTop w:val="0"/>
      <w:marBottom w:val="0"/>
      <w:divBdr>
        <w:top w:val="none" w:sz="0" w:space="0" w:color="auto"/>
        <w:left w:val="none" w:sz="0" w:space="0" w:color="auto"/>
        <w:bottom w:val="none" w:sz="0" w:space="0" w:color="auto"/>
        <w:right w:val="none" w:sz="0" w:space="0" w:color="auto"/>
      </w:divBdr>
    </w:div>
    <w:div w:id="509104217">
      <w:bodyDiv w:val="1"/>
      <w:marLeft w:val="0"/>
      <w:marRight w:val="0"/>
      <w:marTop w:val="0"/>
      <w:marBottom w:val="0"/>
      <w:divBdr>
        <w:top w:val="none" w:sz="0" w:space="0" w:color="auto"/>
        <w:left w:val="none" w:sz="0" w:space="0" w:color="auto"/>
        <w:bottom w:val="none" w:sz="0" w:space="0" w:color="auto"/>
        <w:right w:val="none" w:sz="0" w:space="0" w:color="auto"/>
      </w:divBdr>
    </w:div>
    <w:div w:id="509956792">
      <w:bodyDiv w:val="1"/>
      <w:marLeft w:val="0"/>
      <w:marRight w:val="0"/>
      <w:marTop w:val="0"/>
      <w:marBottom w:val="0"/>
      <w:divBdr>
        <w:top w:val="none" w:sz="0" w:space="0" w:color="auto"/>
        <w:left w:val="none" w:sz="0" w:space="0" w:color="auto"/>
        <w:bottom w:val="none" w:sz="0" w:space="0" w:color="auto"/>
        <w:right w:val="none" w:sz="0" w:space="0" w:color="auto"/>
      </w:divBdr>
    </w:div>
    <w:div w:id="514081170">
      <w:bodyDiv w:val="1"/>
      <w:marLeft w:val="0"/>
      <w:marRight w:val="0"/>
      <w:marTop w:val="0"/>
      <w:marBottom w:val="0"/>
      <w:divBdr>
        <w:top w:val="none" w:sz="0" w:space="0" w:color="auto"/>
        <w:left w:val="none" w:sz="0" w:space="0" w:color="auto"/>
        <w:bottom w:val="none" w:sz="0" w:space="0" w:color="auto"/>
        <w:right w:val="none" w:sz="0" w:space="0" w:color="auto"/>
      </w:divBdr>
    </w:div>
    <w:div w:id="515771252">
      <w:bodyDiv w:val="1"/>
      <w:marLeft w:val="0"/>
      <w:marRight w:val="0"/>
      <w:marTop w:val="0"/>
      <w:marBottom w:val="0"/>
      <w:divBdr>
        <w:top w:val="none" w:sz="0" w:space="0" w:color="auto"/>
        <w:left w:val="none" w:sz="0" w:space="0" w:color="auto"/>
        <w:bottom w:val="none" w:sz="0" w:space="0" w:color="auto"/>
        <w:right w:val="none" w:sz="0" w:space="0" w:color="auto"/>
      </w:divBdr>
    </w:div>
    <w:div w:id="517087445">
      <w:bodyDiv w:val="1"/>
      <w:marLeft w:val="0"/>
      <w:marRight w:val="0"/>
      <w:marTop w:val="0"/>
      <w:marBottom w:val="0"/>
      <w:divBdr>
        <w:top w:val="none" w:sz="0" w:space="0" w:color="auto"/>
        <w:left w:val="none" w:sz="0" w:space="0" w:color="auto"/>
        <w:bottom w:val="none" w:sz="0" w:space="0" w:color="auto"/>
        <w:right w:val="none" w:sz="0" w:space="0" w:color="auto"/>
      </w:divBdr>
    </w:div>
    <w:div w:id="517815615">
      <w:bodyDiv w:val="1"/>
      <w:marLeft w:val="0"/>
      <w:marRight w:val="0"/>
      <w:marTop w:val="0"/>
      <w:marBottom w:val="0"/>
      <w:divBdr>
        <w:top w:val="none" w:sz="0" w:space="0" w:color="auto"/>
        <w:left w:val="none" w:sz="0" w:space="0" w:color="auto"/>
        <w:bottom w:val="none" w:sz="0" w:space="0" w:color="auto"/>
        <w:right w:val="none" w:sz="0" w:space="0" w:color="auto"/>
      </w:divBdr>
    </w:div>
    <w:div w:id="518083774">
      <w:bodyDiv w:val="1"/>
      <w:marLeft w:val="0"/>
      <w:marRight w:val="0"/>
      <w:marTop w:val="0"/>
      <w:marBottom w:val="0"/>
      <w:divBdr>
        <w:top w:val="none" w:sz="0" w:space="0" w:color="auto"/>
        <w:left w:val="none" w:sz="0" w:space="0" w:color="auto"/>
        <w:bottom w:val="none" w:sz="0" w:space="0" w:color="auto"/>
        <w:right w:val="none" w:sz="0" w:space="0" w:color="auto"/>
      </w:divBdr>
    </w:div>
    <w:div w:id="518274676">
      <w:bodyDiv w:val="1"/>
      <w:marLeft w:val="0"/>
      <w:marRight w:val="0"/>
      <w:marTop w:val="0"/>
      <w:marBottom w:val="0"/>
      <w:divBdr>
        <w:top w:val="none" w:sz="0" w:space="0" w:color="auto"/>
        <w:left w:val="none" w:sz="0" w:space="0" w:color="auto"/>
        <w:bottom w:val="none" w:sz="0" w:space="0" w:color="auto"/>
        <w:right w:val="none" w:sz="0" w:space="0" w:color="auto"/>
      </w:divBdr>
    </w:div>
    <w:div w:id="519052443">
      <w:bodyDiv w:val="1"/>
      <w:marLeft w:val="0"/>
      <w:marRight w:val="0"/>
      <w:marTop w:val="0"/>
      <w:marBottom w:val="0"/>
      <w:divBdr>
        <w:top w:val="none" w:sz="0" w:space="0" w:color="auto"/>
        <w:left w:val="none" w:sz="0" w:space="0" w:color="auto"/>
        <w:bottom w:val="none" w:sz="0" w:space="0" w:color="auto"/>
        <w:right w:val="none" w:sz="0" w:space="0" w:color="auto"/>
      </w:divBdr>
    </w:div>
    <w:div w:id="521944948">
      <w:bodyDiv w:val="1"/>
      <w:marLeft w:val="0"/>
      <w:marRight w:val="0"/>
      <w:marTop w:val="0"/>
      <w:marBottom w:val="0"/>
      <w:divBdr>
        <w:top w:val="none" w:sz="0" w:space="0" w:color="auto"/>
        <w:left w:val="none" w:sz="0" w:space="0" w:color="auto"/>
        <w:bottom w:val="none" w:sz="0" w:space="0" w:color="auto"/>
        <w:right w:val="none" w:sz="0" w:space="0" w:color="auto"/>
      </w:divBdr>
    </w:div>
    <w:div w:id="522062227">
      <w:bodyDiv w:val="1"/>
      <w:marLeft w:val="0"/>
      <w:marRight w:val="0"/>
      <w:marTop w:val="0"/>
      <w:marBottom w:val="0"/>
      <w:divBdr>
        <w:top w:val="none" w:sz="0" w:space="0" w:color="auto"/>
        <w:left w:val="none" w:sz="0" w:space="0" w:color="auto"/>
        <w:bottom w:val="none" w:sz="0" w:space="0" w:color="auto"/>
        <w:right w:val="none" w:sz="0" w:space="0" w:color="auto"/>
      </w:divBdr>
    </w:div>
    <w:div w:id="528681329">
      <w:bodyDiv w:val="1"/>
      <w:marLeft w:val="0"/>
      <w:marRight w:val="0"/>
      <w:marTop w:val="0"/>
      <w:marBottom w:val="0"/>
      <w:divBdr>
        <w:top w:val="none" w:sz="0" w:space="0" w:color="auto"/>
        <w:left w:val="none" w:sz="0" w:space="0" w:color="auto"/>
        <w:bottom w:val="none" w:sz="0" w:space="0" w:color="auto"/>
        <w:right w:val="none" w:sz="0" w:space="0" w:color="auto"/>
      </w:divBdr>
    </w:div>
    <w:div w:id="532349630">
      <w:bodyDiv w:val="1"/>
      <w:marLeft w:val="0"/>
      <w:marRight w:val="0"/>
      <w:marTop w:val="0"/>
      <w:marBottom w:val="0"/>
      <w:divBdr>
        <w:top w:val="none" w:sz="0" w:space="0" w:color="auto"/>
        <w:left w:val="none" w:sz="0" w:space="0" w:color="auto"/>
        <w:bottom w:val="none" w:sz="0" w:space="0" w:color="auto"/>
        <w:right w:val="none" w:sz="0" w:space="0" w:color="auto"/>
      </w:divBdr>
    </w:div>
    <w:div w:id="532496403">
      <w:bodyDiv w:val="1"/>
      <w:marLeft w:val="0"/>
      <w:marRight w:val="0"/>
      <w:marTop w:val="0"/>
      <w:marBottom w:val="0"/>
      <w:divBdr>
        <w:top w:val="none" w:sz="0" w:space="0" w:color="auto"/>
        <w:left w:val="none" w:sz="0" w:space="0" w:color="auto"/>
        <w:bottom w:val="none" w:sz="0" w:space="0" w:color="auto"/>
        <w:right w:val="none" w:sz="0" w:space="0" w:color="auto"/>
      </w:divBdr>
    </w:div>
    <w:div w:id="537549319">
      <w:bodyDiv w:val="1"/>
      <w:marLeft w:val="0"/>
      <w:marRight w:val="0"/>
      <w:marTop w:val="0"/>
      <w:marBottom w:val="0"/>
      <w:divBdr>
        <w:top w:val="none" w:sz="0" w:space="0" w:color="auto"/>
        <w:left w:val="none" w:sz="0" w:space="0" w:color="auto"/>
        <w:bottom w:val="none" w:sz="0" w:space="0" w:color="auto"/>
        <w:right w:val="none" w:sz="0" w:space="0" w:color="auto"/>
      </w:divBdr>
    </w:div>
    <w:div w:id="538904134">
      <w:bodyDiv w:val="1"/>
      <w:marLeft w:val="0"/>
      <w:marRight w:val="0"/>
      <w:marTop w:val="0"/>
      <w:marBottom w:val="0"/>
      <w:divBdr>
        <w:top w:val="none" w:sz="0" w:space="0" w:color="auto"/>
        <w:left w:val="none" w:sz="0" w:space="0" w:color="auto"/>
        <w:bottom w:val="none" w:sz="0" w:space="0" w:color="auto"/>
        <w:right w:val="none" w:sz="0" w:space="0" w:color="auto"/>
      </w:divBdr>
    </w:div>
    <w:div w:id="539049308">
      <w:bodyDiv w:val="1"/>
      <w:marLeft w:val="0"/>
      <w:marRight w:val="0"/>
      <w:marTop w:val="0"/>
      <w:marBottom w:val="0"/>
      <w:divBdr>
        <w:top w:val="none" w:sz="0" w:space="0" w:color="auto"/>
        <w:left w:val="none" w:sz="0" w:space="0" w:color="auto"/>
        <w:bottom w:val="none" w:sz="0" w:space="0" w:color="auto"/>
        <w:right w:val="none" w:sz="0" w:space="0" w:color="auto"/>
      </w:divBdr>
    </w:div>
    <w:div w:id="541553359">
      <w:bodyDiv w:val="1"/>
      <w:marLeft w:val="0"/>
      <w:marRight w:val="0"/>
      <w:marTop w:val="0"/>
      <w:marBottom w:val="0"/>
      <w:divBdr>
        <w:top w:val="none" w:sz="0" w:space="0" w:color="auto"/>
        <w:left w:val="none" w:sz="0" w:space="0" w:color="auto"/>
        <w:bottom w:val="none" w:sz="0" w:space="0" w:color="auto"/>
        <w:right w:val="none" w:sz="0" w:space="0" w:color="auto"/>
      </w:divBdr>
    </w:div>
    <w:div w:id="542324223">
      <w:bodyDiv w:val="1"/>
      <w:marLeft w:val="0"/>
      <w:marRight w:val="0"/>
      <w:marTop w:val="0"/>
      <w:marBottom w:val="0"/>
      <w:divBdr>
        <w:top w:val="none" w:sz="0" w:space="0" w:color="auto"/>
        <w:left w:val="none" w:sz="0" w:space="0" w:color="auto"/>
        <w:bottom w:val="none" w:sz="0" w:space="0" w:color="auto"/>
        <w:right w:val="none" w:sz="0" w:space="0" w:color="auto"/>
      </w:divBdr>
    </w:div>
    <w:div w:id="543323900">
      <w:bodyDiv w:val="1"/>
      <w:marLeft w:val="0"/>
      <w:marRight w:val="0"/>
      <w:marTop w:val="0"/>
      <w:marBottom w:val="0"/>
      <w:divBdr>
        <w:top w:val="none" w:sz="0" w:space="0" w:color="auto"/>
        <w:left w:val="none" w:sz="0" w:space="0" w:color="auto"/>
        <w:bottom w:val="none" w:sz="0" w:space="0" w:color="auto"/>
        <w:right w:val="none" w:sz="0" w:space="0" w:color="auto"/>
      </w:divBdr>
    </w:div>
    <w:div w:id="543441794">
      <w:bodyDiv w:val="1"/>
      <w:marLeft w:val="0"/>
      <w:marRight w:val="0"/>
      <w:marTop w:val="0"/>
      <w:marBottom w:val="0"/>
      <w:divBdr>
        <w:top w:val="none" w:sz="0" w:space="0" w:color="auto"/>
        <w:left w:val="none" w:sz="0" w:space="0" w:color="auto"/>
        <w:bottom w:val="none" w:sz="0" w:space="0" w:color="auto"/>
        <w:right w:val="none" w:sz="0" w:space="0" w:color="auto"/>
      </w:divBdr>
    </w:div>
    <w:div w:id="543565744">
      <w:bodyDiv w:val="1"/>
      <w:marLeft w:val="0"/>
      <w:marRight w:val="0"/>
      <w:marTop w:val="0"/>
      <w:marBottom w:val="0"/>
      <w:divBdr>
        <w:top w:val="none" w:sz="0" w:space="0" w:color="auto"/>
        <w:left w:val="none" w:sz="0" w:space="0" w:color="auto"/>
        <w:bottom w:val="none" w:sz="0" w:space="0" w:color="auto"/>
        <w:right w:val="none" w:sz="0" w:space="0" w:color="auto"/>
      </w:divBdr>
    </w:div>
    <w:div w:id="547644937">
      <w:bodyDiv w:val="1"/>
      <w:marLeft w:val="0"/>
      <w:marRight w:val="0"/>
      <w:marTop w:val="0"/>
      <w:marBottom w:val="0"/>
      <w:divBdr>
        <w:top w:val="none" w:sz="0" w:space="0" w:color="auto"/>
        <w:left w:val="none" w:sz="0" w:space="0" w:color="auto"/>
        <w:bottom w:val="none" w:sz="0" w:space="0" w:color="auto"/>
        <w:right w:val="none" w:sz="0" w:space="0" w:color="auto"/>
      </w:divBdr>
    </w:div>
    <w:div w:id="557208027">
      <w:bodyDiv w:val="1"/>
      <w:marLeft w:val="0"/>
      <w:marRight w:val="0"/>
      <w:marTop w:val="0"/>
      <w:marBottom w:val="0"/>
      <w:divBdr>
        <w:top w:val="none" w:sz="0" w:space="0" w:color="auto"/>
        <w:left w:val="none" w:sz="0" w:space="0" w:color="auto"/>
        <w:bottom w:val="none" w:sz="0" w:space="0" w:color="auto"/>
        <w:right w:val="none" w:sz="0" w:space="0" w:color="auto"/>
      </w:divBdr>
    </w:div>
    <w:div w:id="560409761">
      <w:bodyDiv w:val="1"/>
      <w:marLeft w:val="0"/>
      <w:marRight w:val="0"/>
      <w:marTop w:val="0"/>
      <w:marBottom w:val="0"/>
      <w:divBdr>
        <w:top w:val="none" w:sz="0" w:space="0" w:color="auto"/>
        <w:left w:val="none" w:sz="0" w:space="0" w:color="auto"/>
        <w:bottom w:val="none" w:sz="0" w:space="0" w:color="auto"/>
        <w:right w:val="none" w:sz="0" w:space="0" w:color="auto"/>
      </w:divBdr>
    </w:div>
    <w:div w:id="562182247">
      <w:bodyDiv w:val="1"/>
      <w:marLeft w:val="0"/>
      <w:marRight w:val="0"/>
      <w:marTop w:val="0"/>
      <w:marBottom w:val="0"/>
      <w:divBdr>
        <w:top w:val="none" w:sz="0" w:space="0" w:color="auto"/>
        <w:left w:val="none" w:sz="0" w:space="0" w:color="auto"/>
        <w:bottom w:val="none" w:sz="0" w:space="0" w:color="auto"/>
        <w:right w:val="none" w:sz="0" w:space="0" w:color="auto"/>
      </w:divBdr>
    </w:div>
    <w:div w:id="562722400">
      <w:bodyDiv w:val="1"/>
      <w:marLeft w:val="0"/>
      <w:marRight w:val="0"/>
      <w:marTop w:val="0"/>
      <w:marBottom w:val="0"/>
      <w:divBdr>
        <w:top w:val="none" w:sz="0" w:space="0" w:color="auto"/>
        <w:left w:val="none" w:sz="0" w:space="0" w:color="auto"/>
        <w:bottom w:val="none" w:sz="0" w:space="0" w:color="auto"/>
        <w:right w:val="none" w:sz="0" w:space="0" w:color="auto"/>
      </w:divBdr>
    </w:div>
    <w:div w:id="562763324">
      <w:bodyDiv w:val="1"/>
      <w:marLeft w:val="0"/>
      <w:marRight w:val="0"/>
      <w:marTop w:val="0"/>
      <w:marBottom w:val="0"/>
      <w:divBdr>
        <w:top w:val="none" w:sz="0" w:space="0" w:color="auto"/>
        <w:left w:val="none" w:sz="0" w:space="0" w:color="auto"/>
        <w:bottom w:val="none" w:sz="0" w:space="0" w:color="auto"/>
        <w:right w:val="none" w:sz="0" w:space="0" w:color="auto"/>
      </w:divBdr>
    </w:div>
    <w:div w:id="564679370">
      <w:bodyDiv w:val="1"/>
      <w:marLeft w:val="0"/>
      <w:marRight w:val="0"/>
      <w:marTop w:val="0"/>
      <w:marBottom w:val="0"/>
      <w:divBdr>
        <w:top w:val="none" w:sz="0" w:space="0" w:color="auto"/>
        <w:left w:val="none" w:sz="0" w:space="0" w:color="auto"/>
        <w:bottom w:val="none" w:sz="0" w:space="0" w:color="auto"/>
        <w:right w:val="none" w:sz="0" w:space="0" w:color="auto"/>
      </w:divBdr>
    </w:div>
    <w:div w:id="565653245">
      <w:bodyDiv w:val="1"/>
      <w:marLeft w:val="0"/>
      <w:marRight w:val="0"/>
      <w:marTop w:val="0"/>
      <w:marBottom w:val="0"/>
      <w:divBdr>
        <w:top w:val="none" w:sz="0" w:space="0" w:color="auto"/>
        <w:left w:val="none" w:sz="0" w:space="0" w:color="auto"/>
        <w:bottom w:val="none" w:sz="0" w:space="0" w:color="auto"/>
        <w:right w:val="none" w:sz="0" w:space="0" w:color="auto"/>
      </w:divBdr>
    </w:div>
    <w:div w:id="566720080">
      <w:bodyDiv w:val="1"/>
      <w:marLeft w:val="0"/>
      <w:marRight w:val="0"/>
      <w:marTop w:val="0"/>
      <w:marBottom w:val="0"/>
      <w:divBdr>
        <w:top w:val="none" w:sz="0" w:space="0" w:color="auto"/>
        <w:left w:val="none" w:sz="0" w:space="0" w:color="auto"/>
        <w:bottom w:val="none" w:sz="0" w:space="0" w:color="auto"/>
        <w:right w:val="none" w:sz="0" w:space="0" w:color="auto"/>
      </w:divBdr>
    </w:div>
    <w:div w:id="570778692">
      <w:bodyDiv w:val="1"/>
      <w:marLeft w:val="0"/>
      <w:marRight w:val="0"/>
      <w:marTop w:val="0"/>
      <w:marBottom w:val="0"/>
      <w:divBdr>
        <w:top w:val="none" w:sz="0" w:space="0" w:color="auto"/>
        <w:left w:val="none" w:sz="0" w:space="0" w:color="auto"/>
        <w:bottom w:val="none" w:sz="0" w:space="0" w:color="auto"/>
        <w:right w:val="none" w:sz="0" w:space="0" w:color="auto"/>
      </w:divBdr>
    </w:div>
    <w:div w:id="572199105">
      <w:bodyDiv w:val="1"/>
      <w:marLeft w:val="0"/>
      <w:marRight w:val="0"/>
      <w:marTop w:val="0"/>
      <w:marBottom w:val="0"/>
      <w:divBdr>
        <w:top w:val="none" w:sz="0" w:space="0" w:color="auto"/>
        <w:left w:val="none" w:sz="0" w:space="0" w:color="auto"/>
        <w:bottom w:val="none" w:sz="0" w:space="0" w:color="auto"/>
        <w:right w:val="none" w:sz="0" w:space="0" w:color="auto"/>
      </w:divBdr>
    </w:div>
    <w:div w:id="572475308">
      <w:bodyDiv w:val="1"/>
      <w:marLeft w:val="0"/>
      <w:marRight w:val="0"/>
      <w:marTop w:val="0"/>
      <w:marBottom w:val="0"/>
      <w:divBdr>
        <w:top w:val="none" w:sz="0" w:space="0" w:color="auto"/>
        <w:left w:val="none" w:sz="0" w:space="0" w:color="auto"/>
        <w:bottom w:val="none" w:sz="0" w:space="0" w:color="auto"/>
        <w:right w:val="none" w:sz="0" w:space="0" w:color="auto"/>
      </w:divBdr>
    </w:div>
    <w:div w:id="574971490">
      <w:bodyDiv w:val="1"/>
      <w:marLeft w:val="0"/>
      <w:marRight w:val="0"/>
      <w:marTop w:val="0"/>
      <w:marBottom w:val="0"/>
      <w:divBdr>
        <w:top w:val="none" w:sz="0" w:space="0" w:color="auto"/>
        <w:left w:val="none" w:sz="0" w:space="0" w:color="auto"/>
        <w:bottom w:val="none" w:sz="0" w:space="0" w:color="auto"/>
        <w:right w:val="none" w:sz="0" w:space="0" w:color="auto"/>
      </w:divBdr>
    </w:div>
    <w:div w:id="577518489">
      <w:bodyDiv w:val="1"/>
      <w:marLeft w:val="0"/>
      <w:marRight w:val="0"/>
      <w:marTop w:val="0"/>
      <w:marBottom w:val="0"/>
      <w:divBdr>
        <w:top w:val="none" w:sz="0" w:space="0" w:color="auto"/>
        <w:left w:val="none" w:sz="0" w:space="0" w:color="auto"/>
        <w:bottom w:val="none" w:sz="0" w:space="0" w:color="auto"/>
        <w:right w:val="none" w:sz="0" w:space="0" w:color="auto"/>
      </w:divBdr>
    </w:div>
    <w:div w:id="579485575">
      <w:bodyDiv w:val="1"/>
      <w:marLeft w:val="0"/>
      <w:marRight w:val="0"/>
      <w:marTop w:val="0"/>
      <w:marBottom w:val="0"/>
      <w:divBdr>
        <w:top w:val="none" w:sz="0" w:space="0" w:color="auto"/>
        <w:left w:val="none" w:sz="0" w:space="0" w:color="auto"/>
        <w:bottom w:val="none" w:sz="0" w:space="0" w:color="auto"/>
        <w:right w:val="none" w:sz="0" w:space="0" w:color="auto"/>
      </w:divBdr>
    </w:div>
    <w:div w:id="584148920">
      <w:bodyDiv w:val="1"/>
      <w:marLeft w:val="0"/>
      <w:marRight w:val="0"/>
      <w:marTop w:val="0"/>
      <w:marBottom w:val="0"/>
      <w:divBdr>
        <w:top w:val="none" w:sz="0" w:space="0" w:color="auto"/>
        <w:left w:val="none" w:sz="0" w:space="0" w:color="auto"/>
        <w:bottom w:val="none" w:sz="0" w:space="0" w:color="auto"/>
        <w:right w:val="none" w:sz="0" w:space="0" w:color="auto"/>
      </w:divBdr>
    </w:div>
    <w:div w:id="588395403">
      <w:bodyDiv w:val="1"/>
      <w:marLeft w:val="0"/>
      <w:marRight w:val="0"/>
      <w:marTop w:val="0"/>
      <w:marBottom w:val="0"/>
      <w:divBdr>
        <w:top w:val="none" w:sz="0" w:space="0" w:color="auto"/>
        <w:left w:val="none" w:sz="0" w:space="0" w:color="auto"/>
        <w:bottom w:val="none" w:sz="0" w:space="0" w:color="auto"/>
        <w:right w:val="none" w:sz="0" w:space="0" w:color="auto"/>
      </w:divBdr>
    </w:div>
    <w:div w:id="589312739">
      <w:bodyDiv w:val="1"/>
      <w:marLeft w:val="0"/>
      <w:marRight w:val="0"/>
      <w:marTop w:val="0"/>
      <w:marBottom w:val="0"/>
      <w:divBdr>
        <w:top w:val="none" w:sz="0" w:space="0" w:color="auto"/>
        <w:left w:val="none" w:sz="0" w:space="0" w:color="auto"/>
        <w:bottom w:val="none" w:sz="0" w:space="0" w:color="auto"/>
        <w:right w:val="none" w:sz="0" w:space="0" w:color="auto"/>
      </w:divBdr>
    </w:div>
    <w:div w:id="594174500">
      <w:bodyDiv w:val="1"/>
      <w:marLeft w:val="0"/>
      <w:marRight w:val="0"/>
      <w:marTop w:val="0"/>
      <w:marBottom w:val="0"/>
      <w:divBdr>
        <w:top w:val="none" w:sz="0" w:space="0" w:color="auto"/>
        <w:left w:val="none" w:sz="0" w:space="0" w:color="auto"/>
        <w:bottom w:val="none" w:sz="0" w:space="0" w:color="auto"/>
        <w:right w:val="none" w:sz="0" w:space="0" w:color="auto"/>
      </w:divBdr>
    </w:div>
    <w:div w:id="596520417">
      <w:bodyDiv w:val="1"/>
      <w:marLeft w:val="0"/>
      <w:marRight w:val="0"/>
      <w:marTop w:val="0"/>
      <w:marBottom w:val="0"/>
      <w:divBdr>
        <w:top w:val="none" w:sz="0" w:space="0" w:color="auto"/>
        <w:left w:val="none" w:sz="0" w:space="0" w:color="auto"/>
        <w:bottom w:val="none" w:sz="0" w:space="0" w:color="auto"/>
        <w:right w:val="none" w:sz="0" w:space="0" w:color="auto"/>
      </w:divBdr>
    </w:div>
    <w:div w:id="609242933">
      <w:bodyDiv w:val="1"/>
      <w:marLeft w:val="0"/>
      <w:marRight w:val="0"/>
      <w:marTop w:val="0"/>
      <w:marBottom w:val="0"/>
      <w:divBdr>
        <w:top w:val="none" w:sz="0" w:space="0" w:color="auto"/>
        <w:left w:val="none" w:sz="0" w:space="0" w:color="auto"/>
        <w:bottom w:val="none" w:sz="0" w:space="0" w:color="auto"/>
        <w:right w:val="none" w:sz="0" w:space="0" w:color="auto"/>
      </w:divBdr>
    </w:div>
    <w:div w:id="612134913">
      <w:bodyDiv w:val="1"/>
      <w:marLeft w:val="0"/>
      <w:marRight w:val="0"/>
      <w:marTop w:val="0"/>
      <w:marBottom w:val="0"/>
      <w:divBdr>
        <w:top w:val="none" w:sz="0" w:space="0" w:color="auto"/>
        <w:left w:val="none" w:sz="0" w:space="0" w:color="auto"/>
        <w:bottom w:val="none" w:sz="0" w:space="0" w:color="auto"/>
        <w:right w:val="none" w:sz="0" w:space="0" w:color="auto"/>
      </w:divBdr>
    </w:div>
    <w:div w:id="614948251">
      <w:bodyDiv w:val="1"/>
      <w:marLeft w:val="0"/>
      <w:marRight w:val="0"/>
      <w:marTop w:val="0"/>
      <w:marBottom w:val="0"/>
      <w:divBdr>
        <w:top w:val="none" w:sz="0" w:space="0" w:color="auto"/>
        <w:left w:val="none" w:sz="0" w:space="0" w:color="auto"/>
        <w:bottom w:val="none" w:sz="0" w:space="0" w:color="auto"/>
        <w:right w:val="none" w:sz="0" w:space="0" w:color="auto"/>
      </w:divBdr>
    </w:div>
    <w:div w:id="619846035">
      <w:bodyDiv w:val="1"/>
      <w:marLeft w:val="0"/>
      <w:marRight w:val="0"/>
      <w:marTop w:val="0"/>
      <w:marBottom w:val="0"/>
      <w:divBdr>
        <w:top w:val="none" w:sz="0" w:space="0" w:color="auto"/>
        <w:left w:val="none" w:sz="0" w:space="0" w:color="auto"/>
        <w:bottom w:val="none" w:sz="0" w:space="0" w:color="auto"/>
        <w:right w:val="none" w:sz="0" w:space="0" w:color="auto"/>
      </w:divBdr>
    </w:div>
    <w:div w:id="622538843">
      <w:bodyDiv w:val="1"/>
      <w:marLeft w:val="0"/>
      <w:marRight w:val="0"/>
      <w:marTop w:val="0"/>
      <w:marBottom w:val="0"/>
      <w:divBdr>
        <w:top w:val="none" w:sz="0" w:space="0" w:color="auto"/>
        <w:left w:val="none" w:sz="0" w:space="0" w:color="auto"/>
        <w:bottom w:val="none" w:sz="0" w:space="0" w:color="auto"/>
        <w:right w:val="none" w:sz="0" w:space="0" w:color="auto"/>
      </w:divBdr>
    </w:div>
    <w:div w:id="627709254">
      <w:bodyDiv w:val="1"/>
      <w:marLeft w:val="0"/>
      <w:marRight w:val="0"/>
      <w:marTop w:val="0"/>
      <w:marBottom w:val="0"/>
      <w:divBdr>
        <w:top w:val="none" w:sz="0" w:space="0" w:color="auto"/>
        <w:left w:val="none" w:sz="0" w:space="0" w:color="auto"/>
        <w:bottom w:val="none" w:sz="0" w:space="0" w:color="auto"/>
        <w:right w:val="none" w:sz="0" w:space="0" w:color="auto"/>
      </w:divBdr>
    </w:div>
    <w:div w:id="631864665">
      <w:bodyDiv w:val="1"/>
      <w:marLeft w:val="0"/>
      <w:marRight w:val="0"/>
      <w:marTop w:val="0"/>
      <w:marBottom w:val="0"/>
      <w:divBdr>
        <w:top w:val="none" w:sz="0" w:space="0" w:color="auto"/>
        <w:left w:val="none" w:sz="0" w:space="0" w:color="auto"/>
        <w:bottom w:val="none" w:sz="0" w:space="0" w:color="auto"/>
        <w:right w:val="none" w:sz="0" w:space="0" w:color="auto"/>
      </w:divBdr>
    </w:div>
    <w:div w:id="632947306">
      <w:bodyDiv w:val="1"/>
      <w:marLeft w:val="0"/>
      <w:marRight w:val="0"/>
      <w:marTop w:val="0"/>
      <w:marBottom w:val="0"/>
      <w:divBdr>
        <w:top w:val="none" w:sz="0" w:space="0" w:color="auto"/>
        <w:left w:val="none" w:sz="0" w:space="0" w:color="auto"/>
        <w:bottom w:val="none" w:sz="0" w:space="0" w:color="auto"/>
        <w:right w:val="none" w:sz="0" w:space="0" w:color="auto"/>
      </w:divBdr>
    </w:div>
    <w:div w:id="633028091">
      <w:bodyDiv w:val="1"/>
      <w:marLeft w:val="0"/>
      <w:marRight w:val="0"/>
      <w:marTop w:val="0"/>
      <w:marBottom w:val="0"/>
      <w:divBdr>
        <w:top w:val="none" w:sz="0" w:space="0" w:color="auto"/>
        <w:left w:val="none" w:sz="0" w:space="0" w:color="auto"/>
        <w:bottom w:val="none" w:sz="0" w:space="0" w:color="auto"/>
        <w:right w:val="none" w:sz="0" w:space="0" w:color="auto"/>
      </w:divBdr>
    </w:div>
    <w:div w:id="634141793">
      <w:bodyDiv w:val="1"/>
      <w:marLeft w:val="0"/>
      <w:marRight w:val="0"/>
      <w:marTop w:val="0"/>
      <w:marBottom w:val="0"/>
      <w:divBdr>
        <w:top w:val="none" w:sz="0" w:space="0" w:color="auto"/>
        <w:left w:val="none" w:sz="0" w:space="0" w:color="auto"/>
        <w:bottom w:val="none" w:sz="0" w:space="0" w:color="auto"/>
        <w:right w:val="none" w:sz="0" w:space="0" w:color="auto"/>
      </w:divBdr>
    </w:div>
    <w:div w:id="635766568">
      <w:bodyDiv w:val="1"/>
      <w:marLeft w:val="0"/>
      <w:marRight w:val="0"/>
      <w:marTop w:val="0"/>
      <w:marBottom w:val="0"/>
      <w:divBdr>
        <w:top w:val="none" w:sz="0" w:space="0" w:color="auto"/>
        <w:left w:val="none" w:sz="0" w:space="0" w:color="auto"/>
        <w:bottom w:val="none" w:sz="0" w:space="0" w:color="auto"/>
        <w:right w:val="none" w:sz="0" w:space="0" w:color="auto"/>
      </w:divBdr>
    </w:div>
    <w:div w:id="639651266">
      <w:bodyDiv w:val="1"/>
      <w:marLeft w:val="0"/>
      <w:marRight w:val="0"/>
      <w:marTop w:val="0"/>
      <w:marBottom w:val="0"/>
      <w:divBdr>
        <w:top w:val="none" w:sz="0" w:space="0" w:color="auto"/>
        <w:left w:val="none" w:sz="0" w:space="0" w:color="auto"/>
        <w:bottom w:val="none" w:sz="0" w:space="0" w:color="auto"/>
        <w:right w:val="none" w:sz="0" w:space="0" w:color="auto"/>
      </w:divBdr>
    </w:div>
    <w:div w:id="640309730">
      <w:bodyDiv w:val="1"/>
      <w:marLeft w:val="0"/>
      <w:marRight w:val="0"/>
      <w:marTop w:val="0"/>
      <w:marBottom w:val="0"/>
      <w:divBdr>
        <w:top w:val="none" w:sz="0" w:space="0" w:color="auto"/>
        <w:left w:val="none" w:sz="0" w:space="0" w:color="auto"/>
        <w:bottom w:val="none" w:sz="0" w:space="0" w:color="auto"/>
        <w:right w:val="none" w:sz="0" w:space="0" w:color="auto"/>
      </w:divBdr>
    </w:div>
    <w:div w:id="640811474">
      <w:bodyDiv w:val="1"/>
      <w:marLeft w:val="0"/>
      <w:marRight w:val="0"/>
      <w:marTop w:val="0"/>
      <w:marBottom w:val="0"/>
      <w:divBdr>
        <w:top w:val="none" w:sz="0" w:space="0" w:color="auto"/>
        <w:left w:val="none" w:sz="0" w:space="0" w:color="auto"/>
        <w:bottom w:val="none" w:sz="0" w:space="0" w:color="auto"/>
        <w:right w:val="none" w:sz="0" w:space="0" w:color="auto"/>
      </w:divBdr>
    </w:div>
    <w:div w:id="642201511">
      <w:bodyDiv w:val="1"/>
      <w:marLeft w:val="0"/>
      <w:marRight w:val="0"/>
      <w:marTop w:val="0"/>
      <w:marBottom w:val="0"/>
      <w:divBdr>
        <w:top w:val="none" w:sz="0" w:space="0" w:color="auto"/>
        <w:left w:val="none" w:sz="0" w:space="0" w:color="auto"/>
        <w:bottom w:val="none" w:sz="0" w:space="0" w:color="auto"/>
        <w:right w:val="none" w:sz="0" w:space="0" w:color="auto"/>
      </w:divBdr>
    </w:div>
    <w:div w:id="644091331">
      <w:bodyDiv w:val="1"/>
      <w:marLeft w:val="0"/>
      <w:marRight w:val="0"/>
      <w:marTop w:val="0"/>
      <w:marBottom w:val="0"/>
      <w:divBdr>
        <w:top w:val="none" w:sz="0" w:space="0" w:color="auto"/>
        <w:left w:val="none" w:sz="0" w:space="0" w:color="auto"/>
        <w:bottom w:val="none" w:sz="0" w:space="0" w:color="auto"/>
        <w:right w:val="none" w:sz="0" w:space="0" w:color="auto"/>
      </w:divBdr>
    </w:div>
    <w:div w:id="647170756">
      <w:bodyDiv w:val="1"/>
      <w:marLeft w:val="0"/>
      <w:marRight w:val="0"/>
      <w:marTop w:val="0"/>
      <w:marBottom w:val="0"/>
      <w:divBdr>
        <w:top w:val="none" w:sz="0" w:space="0" w:color="auto"/>
        <w:left w:val="none" w:sz="0" w:space="0" w:color="auto"/>
        <w:bottom w:val="none" w:sz="0" w:space="0" w:color="auto"/>
        <w:right w:val="none" w:sz="0" w:space="0" w:color="auto"/>
      </w:divBdr>
    </w:div>
    <w:div w:id="655954714">
      <w:bodyDiv w:val="1"/>
      <w:marLeft w:val="0"/>
      <w:marRight w:val="0"/>
      <w:marTop w:val="0"/>
      <w:marBottom w:val="0"/>
      <w:divBdr>
        <w:top w:val="none" w:sz="0" w:space="0" w:color="auto"/>
        <w:left w:val="none" w:sz="0" w:space="0" w:color="auto"/>
        <w:bottom w:val="none" w:sz="0" w:space="0" w:color="auto"/>
        <w:right w:val="none" w:sz="0" w:space="0" w:color="auto"/>
      </w:divBdr>
    </w:div>
    <w:div w:id="662122458">
      <w:bodyDiv w:val="1"/>
      <w:marLeft w:val="0"/>
      <w:marRight w:val="0"/>
      <w:marTop w:val="0"/>
      <w:marBottom w:val="0"/>
      <w:divBdr>
        <w:top w:val="none" w:sz="0" w:space="0" w:color="auto"/>
        <w:left w:val="none" w:sz="0" w:space="0" w:color="auto"/>
        <w:bottom w:val="none" w:sz="0" w:space="0" w:color="auto"/>
        <w:right w:val="none" w:sz="0" w:space="0" w:color="auto"/>
      </w:divBdr>
    </w:div>
    <w:div w:id="666594082">
      <w:bodyDiv w:val="1"/>
      <w:marLeft w:val="0"/>
      <w:marRight w:val="0"/>
      <w:marTop w:val="0"/>
      <w:marBottom w:val="0"/>
      <w:divBdr>
        <w:top w:val="none" w:sz="0" w:space="0" w:color="auto"/>
        <w:left w:val="none" w:sz="0" w:space="0" w:color="auto"/>
        <w:bottom w:val="none" w:sz="0" w:space="0" w:color="auto"/>
        <w:right w:val="none" w:sz="0" w:space="0" w:color="auto"/>
      </w:divBdr>
    </w:div>
    <w:div w:id="667756551">
      <w:bodyDiv w:val="1"/>
      <w:marLeft w:val="0"/>
      <w:marRight w:val="0"/>
      <w:marTop w:val="0"/>
      <w:marBottom w:val="0"/>
      <w:divBdr>
        <w:top w:val="none" w:sz="0" w:space="0" w:color="auto"/>
        <w:left w:val="none" w:sz="0" w:space="0" w:color="auto"/>
        <w:bottom w:val="none" w:sz="0" w:space="0" w:color="auto"/>
        <w:right w:val="none" w:sz="0" w:space="0" w:color="auto"/>
      </w:divBdr>
    </w:div>
    <w:div w:id="669991524">
      <w:bodyDiv w:val="1"/>
      <w:marLeft w:val="0"/>
      <w:marRight w:val="0"/>
      <w:marTop w:val="0"/>
      <w:marBottom w:val="0"/>
      <w:divBdr>
        <w:top w:val="none" w:sz="0" w:space="0" w:color="auto"/>
        <w:left w:val="none" w:sz="0" w:space="0" w:color="auto"/>
        <w:bottom w:val="none" w:sz="0" w:space="0" w:color="auto"/>
        <w:right w:val="none" w:sz="0" w:space="0" w:color="auto"/>
      </w:divBdr>
    </w:div>
    <w:div w:id="673343525">
      <w:bodyDiv w:val="1"/>
      <w:marLeft w:val="0"/>
      <w:marRight w:val="0"/>
      <w:marTop w:val="0"/>
      <w:marBottom w:val="0"/>
      <w:divBdr>
        <w:top w:val="none" w:sz="0" w:space="0" w:color="auto"/>
        <w:left w:val="none" w:sz="0" w:space="0" w:color="auto"/>
        <w:bottom w:val="none" w:sz="0" w:space="0" w:color="auto"/>
        <w:right w:val="none" w:sz="0" w:space="0" w:color="auto"/>
      </w:divBdr>
    </w:div>
    <w:div w:id="676006897">
      <w:bodyDiv w:val="1"/>
      <w:marLeft w:val="0"/>
      <w:marRight w:val="0"/>
      <w:marTop w:val="0"/>
      <w:marBottom w:val="0"/>
      <w:divBdr>
        <w:top w:val="none" w:sz="0" w:space="0" w:color="auto"/>
        <w:left w:val="none" w:sz="0" w:space="0" w:color="auto"/>
        <w:bottom w:val="none" w:sz="0" w:space="0" w:color="auto"/>
        <w:right w:val="none" w:sz="0" w:space="0" w:color="auto"/>
      </w:divBdr>
    </w:div>
    <w:div w:id="677854337">
      <w:bodyDiv w:val="1"/>
      <w:marLeft w:val="0"/>
      <w:marRight w:val="0"/>
      <w:marTop w:val="0"/>
      <w:marBottom w:val="0"/>
      <w:divBdr>
        <w:top w:val="none" w:sz="0" w:space="0" w:color="auto"/>
        <w:left w:val="none" w:sz="0" w:space="0" w:color="auto"/>
        <w:bottom w:val="none" w:sz="0" w:space="0" w:color="auto"/>
        <w:right w:val="none" w:sz="0" w:space="0" w:color="auto"/>
      </w:divBdr>
    </w:div>
    <w:div w:id="678776619">
      <w:bodyDiv w:val="1"/>
      <w:marLeft w:val="0"/>
      <w:marRight w:val="0"/>
      <w:marTop w:val="0"/>
      <w:marBottom w:val="0"/>
      <w:divBdr>
        <w:top w:val="none" w:sz="0" w:space="0" w:color="auto"/>
        <w:left w:val="none" w:sz="0" w:space="0" w:color="auto"/>
        <w:bottom w:val="none" w:sz="0" w:space="0" w:color="auto"/>
        <w:right w:val="none" w:sz="0" w:space="0" w:color="auto"/>
      </w:divBdr>
    </w:div>
    <w:div w:id="683018264">
      <w:bodyDiv w:val="1"/>
      <w:marLeft w:val="0"/>
      <w:marRight w:val="0"/>
      <w:marTop w:val="0"/>
      <w:marBottom w:val="0"/>
      <w:divBdr>
        <w:top w:val="none" w:sz="0" w:space="0" w:color="auto"/>
        <w:left w:val="none" w:sz="0" w:space="0" w:color="auto"/>
        <w:bottom w:val="none" w:sz="0" w:space="0" w:color="auto"/>
        <w:right w:val="none" w:sz="0" w:space="0" w:color="auto"/>
      </w:divBdr>
    </w:div>
    <w:div w:id="683899992">
      <w:bodyDiv w:val="1"/>
      <w:marLeft w:val="0"/>
      <w:marRight w:val="0"/>
      <w:marTop w:val="0"/>
      <w:marBottom w:val="0"/>
      <w:divBdr>
        <w:top w:val="none" w:sz="0" w:space="0" w:color="auto"/>
        <w:left w:val="none" w:sz="0" w:space="0" w:color="auto"/>
        <w:bottom w:val="none" w:sz="0" w:space="0" w:color="auto"/>
        <w:right w:val="none" w:sz="0" w:space="0" w:color="auto"/>
      </w:divBdr>
    </w:div>
    <w:div w:id="684870874">
      <w:bodyDiv w:val="1"/>
      <w:marLeft w:val="0"/>
      <w:marRight w:val="0"/>
      <w:marTop w:val="0"/>
      <w:marBottom w:val="0"/>
      <w:divBdr>
        <w:top w:val="none" w:sz="0" w:space="0" w:color="auto"/>
        <w:left w:val="none" w:sz="0" w:space="0" w:color="auto"/>
        <w:bottom w:val="none" w:sz="0" w:space="0" w:color="auto"/>
        <w:right w:val="none" w:sz="0" w:space="0" w:color="auto"/>
      </w:divBdr>
    </w:div>
    <w:div w:id="685863059">
      <w:bodyDiv w:val="1"/>
      <w:marLeft w:val="0"/>
      <w:marRight w:val="0"/>
      <w:marTop w:val="0"/>
      <w:marBottom w:val="0"/>
      <w:divBdr>
        <w:top w:val="none" w:sz="0" w:space="0" w:color="auto"/>
        <w:left w:val="none" w:sz="0" w:space="0" w:color="auto"/>
        <w:bottom w:val="none" w:sz="0" w:space="0" w:color="auto"/>
        <w:right w:val="none" w:sz="0" w:space="0" w:color="auto"/>
      </w:divBdr>
    </w:div>
    <w:div w:id="686980364">
      <w:bodyDiv w:val="1"/>
      <w:marLeft w:val="0"/>
      <w:marRight w:val="0"/>
      <w:marTop w:val="0"/>
      <w:marBottom w:val="0"/>
      <w:divBdr>
        <w:top w:val="none" w:sz="0" w:space="0" w:color="auto"/>
        <w:left w:val="none" w:sz="0" w:space="0" w:color="auto"/>
        <w:bottom w:val="none" w:sz="0" w:space="0" w:color="auto"/>
        <w:right w:val="none" w:sz="0" w:space="0" w:color="auto"/>
      </w:divBdr>
    </w:div>
    <w:div w:id="688063635">
      <w:bodyDiv w:val="1"/>
      <w:marLeft w:val="0"/>
      <w:marRight w:val="0"/>
      <w:marTop w:val="0"/>
      <w:marBottom w:val="0"/>
      <w:divBdr>
        <w:top w:val="none" w:sz="0" w:space="0" w:color="auto"/>
        <w:left w:val="none" w:sz="0" w:space="0" w:color="auto"/>
        <w:bottom w:val="none" w:sz="0" w:space="0" w:color="auto"/>
        <w:right w:val="none" w:sz="0" w:space="0" w:color="auto"/>
      </w:divBdr>
    </w:div>
    <w:div w:id="688531939">
      <w:bodyDiv w:val="1"/>
      <w:marLeft w:val="0"/>
      <w:marRight w:val="0"/>
      <w:marTop w:val="0"/>
      <w:marBottom w:val="0"/>
      <w:divBdr>
        <w:top w:val="none" w:sz="0" w:space="0" w:color="auto"/>
        <w:left w:val="none" w:sz="0" w:space="0" w:color="auto"/>
        <w:bottom w:val="none" w:sz="0" w:space="0" w:color="auto"/>
        <w:right w:val="none" w:sz="0" w:space="0" w:color="auto"/>
      </w:divBdr>
    </w:div>
    <w:div w:id="688796015">
      <w:bodyDiv w:val="1"/>
      <w:marLeft w:val="0"/>
      <w:marRight w:val="0"/>
      <w:marTop w:val="0"/>
      <w:marBottom w:val="0"/>
      <w:divBdr>
        <w:top w:val="none" w:sz="0" w:space="0" w:color="auto"/>
        <w:left w:val="none" w:sz="0" w:space="0" w:color="auto"/>
        <w:bottom w:val="none" w:sz="0" w:space="0" w:color="auto"/>
        <w:right w:val="none" w:sz="0" w:space="0" w:color="auto"/>
      </w:divBdr>
    </w:div>
    <w:div w:id="689452839">
      <w:bodyDiv w:val="1"/>
      <w:marLeft w:val="0"/>
      <w:marRight w:val="0"/>
      <w:marTop w:val="0"/>
      <w:marBottom w:val="0"/>
      <w:divBdr>
        <w:top w:val="none" w:sz="0" w:space="0" w:color="auto"/>
        <w:left w:val="none" w:sz="0" w:space="0" w:color="auto"/>
        <w:bottom w:val="none" w:sz="0" w:space="0" w:color="auto"/>
        <w:right w:val="none" w:sz="0" w:space="0" w:color="auto"/>
      </w:divBdr>
    </w:div>
    <w:div w:id="689455496">
      <w:bodyDiv w:val="1"/>
      <w:marLeft w:val="0"/>
      <w:marRight w:val="0"/>
      <w:marTop w:val="0"/>
      <w:marBottom w:val="0"/>
      <w:divBdr>
        <w:top w:val="none" w:sz="0" w:space="0" w:color="auto"/>
        <w:left w:val="none" w:sz="0" w:space="0" w:color="auto"/>
        <w:bottom w:val="none" w:sz="0" w:space="0" w:color="auto"/>
        <w:right w:val="none" w:sz="0" w:space="0" w:color="auto"/>
      </w:divBdr>
    </w:div>
    <w:div w:id="689647840">
      <w:bodyDiv w:val="1"/>
      <w:marLeft w:val="0"/>
      <w:marRight w:val="0"/>
      <w:marTop w:val="0"/>
      <w:marBottom w:val="0"/>
      <w:divBdr>
        <w:top w:val="none" w:sz="0" w:space="0" w:color="auto"/>
        <w:left w:val="none" w:sz="0" w:space="0" w:color="auto"/>
        <w:bottom w:val="none" w:sz="0" w:space="0" w:color="auto"/>
        <w:right w:val="none" w:sz="0" w:space="0" w:color="auto"/>
      </w:divBdr>
    </w:div>
    <w:div w:id="689719904">
      <w:bodyDiv w:val="1"/>
      <w:marLeft w:val="0"/>
      <w:marRight w:val="0"/>
      <w:marTop w:val="0"/>
      <w:marBottom w:val="0"/>
      <w:divBdr>
        <w:top w:val="none" w:sz="0" w:space="0" w:color="auto"/>
        <w:left w:val="none" w:sz="0" w:space="0" w:color="auto"/>
        <w:bottom w:val="none" w:sz="0" w:space="0" w:color="auto"/>
        <w:right w:val="none" w:sz="0" w:space="0" w:color="auto"/>
      </w:divBdr>
    </w:div>
    <w:div w:id="699234925">
      <w:bodyDiv w:val="1"/>
      <w:marLeft w:val="0"/>
      <w:marRight w:val="0"/>
      <w:marTop w:val="0"/>
      <w:marBottom w:val="0"/>
      <w:divBdr>
        <w:top w:val="none" w:sz="0" w:space="0" w:color="auto"/>
        <w:left w:val="none" w:sz="0" w:space="0" w:color="auto"/>
        <w:bottom w:val="none" w:sz="0" w:space="0" w:color="auto"/>
        <w:right w:val="none" w:sz="0" w:space="0" w:color="auto"/>
      </w:divBdr>
    </w:div>
    <w:div w:id="700398531">
      <w:bodyDiv w:val="1"/>
      <w:marLeft w:val="0"/>
      <w:marRight w:val="0"/>
      <w:marTop w:val="0"/>
      <w:marBottom w:val="0"/>
      <w:divBdr>
        <w:top w:val="none" w:sz="0" w:space="0" w:color="auto"/>
        <w:left w:val="none" w:sz="0" w:space="0" w:color="auto"/>
        <w:bottom w:val="none" w:sz="0" w:space="0" w:color="auto"/>
        <w:right w:val="none" w:sz="0" w:space="0" w:color="auto"/>
      </w:divBdr>
    </w:div>
    <w:div w:id="700545657">
      <w:bodyDiv w:val="1"/>
      <w:marLeft w:val="0"/>
      <w:marRight w:val="0"/>
      <w:marTop w:val="0"/>
      <w:marBottom w:val="0"/>
      <w:divBdr>
        <w:top w:val="none" w:sz="0" w:space="0" w:color="auto"/>
        <w:left w:val="none" w:sz="0" w:space="0" w:color="auto"/>
        <w:bottom w:val="none" w:sz="0" w:space="0" w:color="auto"/>
        <w:right w:val="none" w:sz="0" w:space="0" w:color="auto"/>
      </w:divBdr>
    </w:div>
    <w:div w:id="701133606">
      <w:bodyDiv w:val="1"/>
      <w:marLeft w:val="0"/>
      <w:marRight w:val="0"/>
      <w:marTop w:val="0"/>
      <w:marBottom w:val="0"/>
      <w:divBdr>
        <w:top w:val="none" w:sz="0" w:space="0" w:color="auto"/>
        <w:left w:val="none" w:sz="0" w:space="0" w:color="auto"/>
        <w:bottom w:val="none" w:sz="0" w:space="0" w:color="auto"/>
        <w:right w:val="none" w:sz="0" w:space="0" w:color="auto"/>
      </w:divBdr>
    </w:div>
    <w:div w:id="704718713">
      <w:bodyDiv w:val="1"/>
      <w:marLeft w:val="0"/>
      <w:marRight w:val="0"/>
      <w:marTop w:val="0"/>
      <w:marBottom w:val="0"/>
      <w:divBdr>
        <w:top w:val="none" w:sz="0" w:space="0" w:color="auto"/>
        <w:left w:val="none" w:sz="0" w:space="0" w:color="auto"/>
        <w:bottom w:val="none" w:sz="0" w:space="0" w:color="auto"/>
        <w:right w:val="none" w:sz="0" w:space="0" w:color="auto"/>
      </w:divBdr>
    </w:div>
    <w:div w:id="705446205">
      <w:bodyDiv w:val="1"/>
      <w:marLeft w:val="0"/>
      <w:marRight w:val="0"/>
      <w:marTop w:val="0"/>
      <w:marBottom w:val="0"/>
      <w:divBdr>
        <w:top w:val="none" w:sz="0" w:space="0" w:color="auto"/>
        <w:left w:val="none" w:sz="0" w:space="0" w:color="auto"/>
        <w:bottom w:val="none" w:sz="0" w:space="0" w:color="auto"/>
        <w:right w:val="none" w:sz="0" w:space="0" w:color="auto"/>
      </w:divBdr>
    </w:div>
    <w:div w:id="705446366">
      <w:bodyDiv w:val="1"/>
      <w:marLeft w:val="0"/>
      <w:marRight w:val="0"/>
      <w:marTop w:val="0"/>
      <w:marBottom w:val="0"/>
      <w:divBdr>
        <w:top w:val="none" w:sz="0" w:space="0" w:color="auto"/>
        <w:left w:val="none" w:sz="0" w:space="0" w:color="auto"/>
        <w:bottom w:val="none" w:sz="0" w:space="0" w:color="auto"/>
        <w:right w:val="none" w:sz="0" w:space="0" w:color="auto"/>
      </w:divBdr>
    </w:div>
    <w:div w:id="706418449">
      <w:bodyDiv w:val="1"/>
      <w:marLeft w:val="0"/>
      <w:marRight w:val="0"/>
      <w:marTop w:val="0"/>
      <w:marBottom w:val="0"/>
      <w:divBdr>
        <w:top w:val="none" w:sz="0" w:space="0" w:color="auto"/>
        <w:left w:val="none" w:sz="0" w:space="0" w:color="auto"/>
        <w:bottom w:val="none" w:sz="0" w:space="0" w:color="auto"/>
        <w:right w:val="none" w:sz="0" w:space="0" w:color="auto"/>
      </w:divBdr>
    </w:div>
    <w:div w:id="707687361">
      <w:bodyDiv w:val="1"/>
      <w:marLeft w:val="0"/>
      <w:marRight w:val="0"/>
      <w:marTop w:val="0"/>
      <w:marBottom w:val="0"/>
      <w:divBdr>
        <w:top w:val="none" w:sz="0" w:space="0" w:color="auto"/>
        <w:left w:val="none" w:sz="0" w:space="0" w:color="auto"/>
        <w:bottom w:val="none" w:sz="0" w:space="0" w:color="auto"/>
        <w:right w:val="none" w:sz="0" w:space="0" w:color="auto"/>
      </w:divBdr>
    </w:div>
    <w:div w:id="708918600">
      <w:bodyDiv w:val="1"/>
      <w:marLeft w:val="0"/>
      <w:marRight w:val="0"/>
      <w:marTop w:val="0"/>
      <w:marBottom w:val="0"/>
      <w:divBdr>
        <w:top w:val="none" w:sz="0" w:space="0" w:color="auto"/>
        <w:left w:val="none" w:sz="0" w:space="0" w:color="auto"/>
        <w:bottom w:val="none" w:sz="0" w:space="0" w:color="auto"/>
        <w:right w:val="none" w:sz="0" w:space="0" w:color="auto"/>
      </w:divBdr>
    </w:div>
    <w:div w:id="709695155">
      <w:bodyDiv w:val="1"/>
      <w:marLeft w:val="0"/>
      <w:marRight w:val="0"/>
      <w:marTop w:val="0"/>
      <w:marBottom w:val="0"/>
      <w:divBdr>
        <w:top w:val="none" w:sz="0" w:space="0" w:color="auto"/>
        <w:left w:val="none" w:sz="0" w:space="0" w:color="auto"/>
        <w:bottom w:val="none" w:sz="0" w:space="0" w:color="auto"/>
        <w:right w:val="none" w:sz="0" w:space="0" w:color="auto"/>
      </w:divBdr>
    </w:div>
    <w:div w:id="710110347">
      <w:bodyDiv w:val="1"/>
      <w:marLeft w:val="0"/>
      <w:marRight w:val="0"/>
      <w:marTop w:val="0"/>
      <w:marBottom w:val="0"/>
      <w:divBdr>
        <w:top w:val="none" w:sz="0" w:space="0" w:color="auto"/>
        <w:left w:val="none" w:sz="0" w:space="0" w:color="auto"/>
        <w:bottom w:val="none" w:sz="0" w:space="0" w:color="auto"/>
        <w:right w:val="none" w:sz="0" w:space="0" w:color="auto"/>
      </w:divBdr>
    </w:div>
    <w:div w:id="711730454">
      <w:bodyDiv w:val="1"/>
      <w:marLeft w:val="0"/>
      <w:marRight w:val="0"/>
      <w:marTop w:val="0"/>
      <w:marBottom w:val="0"/>
      <w:divBdr>
        <w:top w:val="none" w:sz="0" w:space="0" w:color="auto"/>
        <w:left w:val="none" w:sz="0" w:space="0" w:color="auto"/>
        <w:bottom w:val="none" w:sz="0" w:space="0" w:color="auto"/>
        <w:right w:val="none" w:sz="0" w:space="0" w:color="auto"/>
      </w:divBdr>
    </w:div>
    <w:div w:id="711924087">
      <w:bodyDiv w:val="1"/>
      <w:marLeft w:val="0"/>
      <w:marRight w:val="0"/>
      <w:marTop w:val="0"/>
      <w:marBottom w:val="0"/>
      <w:divBdr>
        <w:top w:val="none" w:sz="0" w:space="0" w:color="auto"/>
        <w:left w:val="none" w:sz="0" w:space="0" w:color="auto"/>
        <w:bottom w:val="none" w:sz="0" w:space="0" w:color="auto"/>
        <w:right w:val="none" w:sz="0" w:space="0" w:color="auto"/>
      </w:divBdr>
    </w:div>
    <w:div w:id="713384646">
      <w:bodyDiv w:val="1"/>
      <w:marLeft w:val="0"/>
      <w:marRight w:val="0"/>
      <w:marTop w:val="0"/>
      <w:marBottom w:val="0"/>
      <w:divBdr>
        <w:top w:val="none" w:sz="0" w:space="0" w:color="auto"/>
        <w:left w:val="none" w:sz="0" w:space="0" w:color="auto"/>
        <w:bottom w:val="none" w:sz="0" w:space="0" w:color="auto"/>
        <w:right w:val="none" w:sz="0" w:space="0" w:color="auto"/>
      </w:divBdr>
    </w:div>
    <w:div w:id="713845762">
      <w:bodyDiv w:val="1"/>
      <w:marLeft w:val="0"/>
      <w:marRight w:val="0"/>
      <w:marTop w:val="0"/>
      <w:marBottom w:val="0"/>
      <w:divBdr>
        <w:top w:val="none" w:sz="0" w:space="0" w:color="auto"/>
        <w:left w:val="none" w:sz="0" w:space="0" w:color="auto"/>
        <w:bottom w:val="none" w:sz="0" w:space="0" w:color="auto"/>
        <w:right w:val="none" w:sz="0" w:space="0" w:color="auto"/>
      </w:divBdr>
    </w:div>
    <w:div w:id="715937034">
      <w:bodyDiv w:val="1"/>
      <w:marLeft w:val="0"/>
      <w:marRight w:val="0"/>
      <w:marTop w:val="0"/>
      <w:marBottom w:val="0"/>
      <w:divBdr>
        <w:top w:val="none" w:sz="0" w:space="0" w:color="auto"/>
        <w:left w:val="none" w:sz="0" w:space="0" w:color="auto"/>
        <w:bottom w:val="none" w:sz="0" w:space="0" w:color="auto"/>
        <w:right w:val="none" w:sz="0" w:space="0" w:color="auto"/>
      </w:divBdr>
    </w:div>
    <w:div w:id="722169324">
      <w:bodyDiv w:val="1"/>
      <w:marLeft w:val="0"/>
      <w:marRight w:val="0"/>
      <w:marTop w:val="0"/>
      <w:marBottom w:val="0"/>
      <w:divBdr>
        <w:top w:val="none" w:sz="0" w:space="0" w:color="auto"/>
        <w:left w:val="none" w:sz="0" w:space="0" w:color="auto"/>
        <w:bottom w:val="none" w:sz="0" w:space="0" w:color="auto"/>
        <w:right w:val="none" w:sz="0" w:space="0" w:color="auto"/>
      </w:divBdr>
    </w:div>
    <w:div w:id="726877351">
      <w:bodyDiv w:val="1"/>
      <w:marLeft w:val="0"/>
      <w:marRight w:val="0"/>
      <w:marTop w:val="0"/>
      <w:marBottom w:val="0"/>
      <w:divBdr>
        <w:top w:val="none" w:sz="0" w:space="0" w:color="auto"/>
        <w:left w:val="none" w:sz="0" w:space="0" w:color="auto"/>
        <w:bottom w:val="none" w:sz="0" w:space="0" w:color="auto"/>
        <w:right w:val="none" w:sz="0" w:space="0" w:color="auto"/>
      </w:divBdr>
    </w:div>
    <w:div w:id="727341823">
      <w:bodyDiv w:val="1"/>
      <w:marLeft w:val="0"/>
      <w:marRight w:val="0"/>
      <w:marTop w:val="0"/>
      <w:marBottom w:val="0"/>
      <w:divBdr>
        <w:top w:val="none" w:sz="0" w:space="0" w:color="auto"/>
        <w:left w:val="none" w:sz="0" w:space="0" w:color="auto"/>
        <w:bottom w:val="none" w:sz="0" w:space="0" w:color="auto"/>
        <w:right w:val="none" w:sz="0" w:space="0" w:color="auto"/>
      </w:divBdr>
    </w:div>
    <w:div w:id="730422011">
      <w:bodyDiv w:val="1"/>
      <w:marLeft w:val="0"/>
      <w:marRight w:val="0"/>
      <w:marTop w:val="0"/>
      <w:marBottom w:val="0"/>
      <w:divBdr>
        <w:top w:val="none" w:sz="0" w:space="0" w:color="auto"/>
        <w:left w:val="none" w:sz="0" w:space="0" w:color="auto"/>
        <w:bottom w:val="none" w:sz="0" w:space="0" w:color="auto"/>
        <w:right w:val="none" w:sz="0" w:space="0" w:color="auto"/>
      </w:divBdr>
    </w:div>
    <w:div w:id="730663203">
      <w:bodyDiv w:val="1"/>
      <w:marLeft w:val="0"/>
      <w:marRight w:val="0"/>
      <w:marTop w:val="0"/>
      <w:marBottom w:val="0"/>
      <w:divBdr>
        <w:top w:val="none" w:sz="0" w:space="0" w:color="auto"/>
        <w:left w:val="none" w:sz="0" w:space="0" w:color="auto"/>
        <w:bottom w:val="none" w:sz="0" w:space="0" w:color="auto"/>
        <w:right w:val="none" w:sz="0" w:space="0" w:color="auto"/>
      </w:divBdr>
    </w:div>
    <w:div w:id="733310119">
      <w:bodyDiv w:val="1"/>
      <w:marLeft w:val="0"/>
      <w:marRight w:val="0"/>
      <w:marTop w:val="0"/>
      <w:marBottom w:val="0"/>
      <w:divBdr>
        <w:top w:val="none" w:sz="0" w:space="0" w:color="auto"/>
        <w:left w:val="none" w:sz="0" w:space="0" w:color="auto"/>
        <w:bottom w:val="none" w:sz="0" w:space="0" w:color="auto"/>
        <w:right w:val="none" w:sz="0" w:space="0" w:color="auto"/>
      </w:divBdr>
    </w:div>
    <w:div w:id="734939851">
      <w:bodyDiv w:val="1"/>
      <w:marLeft w:val="0"/>
      <w:marRight w:val="0"/>
      <w:marTop w:val="0"/>
      <w:marBottom w:val="0"/>
      <w:divBdr>
        <w:top w:val="none" w:sz="0" w:space="0" w:color="auto"/>
        <w:left w:val="none" w:sz="0" w:space="0" w:color="auto"/>
        <w:bottom w:val="none" w:sz="0" w:space="0" w:color="auto"/>
        <w:right w:val="none" w:sz="0" w:space="0" w:color="auto"/>
      </w:divBdr>
    </w:div>
    <w:div w:id="738479727">
      <w:bodyDiv w:val="1"/>
      <w:marLeft w:val="0"/>
      <w:marRight w:val="0"/>
      <w:marTop w:val="0"/>
      <w:marBottom w:val="0"/>
      <w:divBdr>
        <w:top w:val="none" w:sz="0" w:space="0" w:color="auto"/>
        <w:left w:val="none" w:sz="0" w:space="0" w:color="auto"/>
        <w:bottom w:val="none" w:sz="0" w:space="0" w:color="auto"/>
        <w:right w:val="none" w:sz="0" w:space="0" w:color="auto"/>
      </w:divBdr>
    </w:div>
    <w:div w:id="740443535">
      <w:bodyDiv w:val="1"/>
      <w:marLeft w:val="0"/>
      <w:marRight w:val="0"/>
      <w:marTop w:val="0"/>
      <w:marBottom w:val="0"/>
      <w:divBdr>
        <w:top w:val="none" w:sz="0" w:space="0" w:color="auto"/>
        <w:left w:val="none" w:sz="0" w:space="0" w:color="auto"/>
        <w:bottom w:val="none" w:sz="0" w:space="0" w:color="auto"/>
        <w:right w:val="none" w:sz="0" w:space="0" w:color="auto"/>
      </w:divBdr>
    </w:div>
    <w:div w:id="741564570">
      <w:bodyDiv w:val="1"/>
      <w:marLeft w:val="0"/>
      <w:marRight w:val="0"/>
      <w:marTop w:val="0"/>
      <w:marBottom w:val="0"/>
      <w:divBdr>
        <w:top w:val="none" w:sz="0" w:space="0" w:color="auto"/>
        <w:left w:val="none" w:sz="0" w:space="0" w:color="auto"/>
        <w:bottom w:val="none" w:sz="0" w:space="0" w:color="auto"/>
        <w:right w:val="none" w:sz="0" w:space="0" w:color="auto"/>
      </w:divBdr>
    </w:div>
    <w:div w:id="748237906">
      <w:bodyDiv w:val="1"/>
      <w:marLeft w:val="0"/>
      <w:marRight w:val="0"/>
      <w:marTop w:val="0"/>
      <w:marBottom w:val="0"/>
      <w:divBdr>
        <w:top w:val="none" w:sz="0" w:space="0" w:color="auto"/>
        <w:left w:val="none" w:sz="0" w:space="0" w:color="auto"/>
        <w:bottom w:val="none" w:sz="0" w:space="0" w:color="auto"/>
        <w:right w:val="none" w:sz="0" w:space="0" w:color="auto"/>
      </w:divBdr>
    </w:div>
    <w:div w:id="749740903">
      <w:bodyDiv w:val="1"/>
      <w:marLeft w:val="0"/>
      <w:marRight w:val="0"/>
      <w:marTop w:val="0"/>
      <w:marBottom w:val="0"/>
      <w:divBdr>
        <w:top w:val="none" w:sz="0" w:space="0" w:color="auto"/>
        <w:left w:val="none" w:sz="0" w:space="0" w:color="auto"/>
        <w:bottom w:val="none" w:sz="0" w:space="0" w:color="auto"/>
        <w:right w:val="none" w:sz="0" w:space="0" w:color="auto"/>
      </w:divBdr>
    </w:div>
    <w:div w:id="753401907">
      <w:bodyDiv w:val="1"/>
      <w:marLeft w:val="0"/>
      <w:marRight w:val="0"/>
      <w:marTop w:val="0"/>
      <w:marBottom w:val="0"/>
      <w:divBdr>
        <w:top w:val="none" w:sz="0" w:space="0" w:color="auto"/>
        <w:left w:val="none" w:sz="0" w:space="0" w:color="auto"/>
        <w:bottom w:val="none" w:sz="0" w:space="0" w:color="auto"/>
        <w:right w:val="none" w:sz="0" w:space="0" w:color="auto"/>
      </w:divBdr>
    </w:div>
    <w:div w:id="754323619">
      <w:bodyDiv w:val="1"/>
      <w:marLeft w:val="0"/>
      <w:marRight w:val="0"/>
      <w:marTop w:val="0"/>
      <w:marBottom w:val="0"/>
      <w:divBdr>
        <w:top w:val="none" w:sz="0" w:space="0" w:color="auto"/>
        <w:left w:val="none" w:sz="0" w:space="0" w:color="auto"/>
        <w:bottom w:val="none" w:sz="0" w:space="0" w:color="auto"/>
        <w:right w:val="none" w:sz="0" w:space="0" w:color="auto"/>
      </w:divBdr>
    </w:div>
    <w:div w:id="755634121">
      <w:bodyDiv w:val="1"/>
      <w:marLeft w:val="0"/>
      <w:marRight w:val="0"/>
      <w:marTop w:val="0"/>
      <w:marBottom w:val="0"/>
      <w:divBdr>
        <w:top w:val="none" w:sz="0" w:space="0" w:color="auto"/>
        <w:left w:val="none" w:sz="0" w:space="0" w:color="auto"/>
        <w:bottom w:val="none" w:sz="0" w:space="0" w:color="auto"/>
        <w:right w:val="none" w:sz="0" w:space="0" w:color="auto"/>
      </w:divBdr>
    </w:div>
    <w:div w:id="760684420">
      <w:bodyDiv w:val="1"/>
      <w:marLeft w:val="0"/>
      <w:marRight w:val="0"/>
      <w:marTop w:val="0"/>
      <w:marBottom w:val="0"/>
      <w:divBdr>
        <w:top w:val="none" w:sz="0" w:space="0" w:color="auto"/>
        <w:left w:val="none" w:sz="0" w:space="0" w:color="auto"/>
        <w:bottom w:val="none" w:sz="0" w:space="0" w:color="auto"/>
        <w:right w:val="none" w:sz="0" w:space="0" w:color="auto"/>
      </w:divBdr>
    </w:div>
    <w:div w:id="762995788">
      <w:bodyDiv w:val="1"/>
      <w:marLeft w:val="0"/>
      <w:marRight w:val="0"/>
      <w:marTop w:val="0"/>
      <w:marBottom w:val="0"/>
      <w:divBdr>
        <w:top w:val="none" w:sz="0" w:space="0" w:color="auto"/>
        <w:left w:val="none" w:sz="0" w:space="0" w:color="auto"/>
        <w:bottom w:val="none" w:sz="0" w:space="0" w:color="auto"/>
        <w:right w:val="none" w:sz="0" w:space="0" w:color="auto"/>
      </w:divBdr>
    </w:div>
    <w:div w:id="764109380">
      <w:bodyDiv w:val="1"/>
      <w:marLeft w:val="0"/>
      <w:marRight w:val="0"/>
      <w:marTop w:val="0"/>
      <w:marBottom w:val="0"/>
      <w:divBdr>
        <w:top w:val="none" w:sz="0" w:space="0" w:color="auto"/>
        <w:left w:val="none" w:sz="0" w:space="0" w:color="auto"/>
        <w:bottom w:val="none" w:sz="0" w:space="0" w:color="auto"/>
        <w:right w:val="none" w:sz="0" w:space="0" w:color="auto"/>
      </w:divBdr>
    </w:div>
    <w:div w:id="766540552">
      <w:bodyDiv w:val="1"/>
      <w:marLeft w:val="0"/>
      <w:marRight w:val="0"/>
      <w:marTop w:val="0"/>
      <w:marBottom w:val="0"/>
      <w:divBdr>
        <w:top w:val="none" w:sz="0" w:space="0" w:color="auto"/>
        <w:left w:val="none" w:sz="0" w:space="0" w:color="auto"/>
        <w:bottom w:val="none" w:sz="0" w:space="0" w:color="auto"/>
        <w:right w:val="none" w:sz="0" w:space="0" w:color="auto"/>
      </w:divBdr>
    </w:div>
    <w:div w:id="768888728">
      <w:bodyDiv w:val="1"/>
      <w:marLeft w:val="0"/>
      <w:marRight w:val="0"/>
      <w:marTop w:val="0"/>
      <w:marBottom w:val="0"/>
      <w:divBdr>
        <w:top w:val="none" w:sz="0" w:space="0" w:color="auto"/>
        <w:left w:val="none" w:sz="0" w:space="0" w:color="auto"/>
        <w:bottom w:val="none" w:sz="0" w:space="0" w:color="auto"/>
        <w:right w:val="none" w:sz="0" w:space="0" w:color="auto"/>
      </w:divBdr>
    </w:div>
    <w:div w:id="771511184">
      <w:bodyDiv w:val="1"/>
      <w:marLeft w:val="0"/>
      <w:marRight w:val="0"/>
      <w:marTop w:val="0"/>
      <w:marBottom w:val="0"/>
      <w:divBdr>
        <w:top w:val="none" w:sz="0" w:space="0" w:color="auto"/>
        <w:left w:val="none" w:sz="0" w:space="0" w:color="auto"/>
        <w:bottom w:val="none" w:sz="0" w:space="0" w:color="auto"/>
        <w:right w:val="none" w:sz="0" w:space="0" w:color="auto"/>
      </w:divBdr>
    </w:div>
    <w:div w:id="775178202">
      <w:bodyDiv w:val="1"/>
      <w:marLeft w:val="0"/>
      <w:marRight w:val="0"/>
      <w:marTop w:val="0"/>
      <w:marBottom w:val="0"/>
      <w:divBdr>
        <w:top w:val="none" w:sz="0" w:space="0" w:color="auto"/>
        <w:left w:val="none" w:sz="0" w:space="0" w:color="auto"/>
        <w:bottom w:val="none" w:sz="0" w:space="0" w:color="auto"/>
        <w:right w:val="none" w:sz="0" w:space="0" w:color="auto"/>
      </w:divBdr>
    </w:div>
    <w:div w:id="776876191">
      <w:bodyDiv w:val="1"/>
      <w:marLeft w:val="0"/>
      <w:marRight w:val="0"/>
      <w:marTop w:val="0"/>
      <w:marBottom w:val="0"/>
      <w:divBdr>
        <w:top w:val="none" w:sz="0" w:space="0" w:color="auto"/>
        <w:left w:val="none" w:sz="0" w:space="0" w:color="auto"/>
        <w:bottom w:val="none" w:sz="0" w:space="0" w:color="auto"/>
        <w:right w:val="none" w:sz="0" w:space="0" w:color="auto"/>
      </w:divBdr>
    </w:div>
    <w:div w:id="777798270">
      <w:bodyDiv w:val="1"/>
      <w:marLeft w:val="0"/>
      <w:marRight w:val="0"/>
      <w:marTop w:val="0"/>
      <w:marBottom w:val="0"/>
      <w:divBdr>
        <w:top w:val="none" w:sz="0" w:space="0" w:color="auto"/>
        <w:left w:val="none" w:sz="0" w:space="0" w:color="auto"/>
        <w:bottom w:val="none" w:sz="0" w:space="0" w:color="auto"/>
        <w:right w:val="none" w:sz="0" w:space="0" w:color="auto"/>
      </w:divBdr>
    </w:div>
    <w:div w:id="778524269">
      <w:bodyDiv w:val="1"/>
      <w:marLeft w:val="0"/>
      <w:marRight w:val="0"/>
      <w:marTop w:val="0"/>
      <w:marBottom w:val="0"/>
      <w:divBdr>
        <w:top w:val="none" w:sz="0" w:space="0" w:color="auto"/>
        <w:left w:val="none" w:sz="0" w:space="0" w:color="auto"/>
        <w:bottom w:val="none" w:sz="0" w:space="0" w:color="auto"/>
        <w:right w:val="none" w:sz="0" w:space="0" w:color="auto"/>
      </w:divBdr>
    </w:div>
    <w:div w:id="778910368">
      <w:bodyDiv w:val="1"/>
      <w:marLeft w:val="0"/>
      <w:marRight w:val="0"/>
      <w:marTop w:val="0"/>
      <w:marBottom w:val="0"/>
      <w:divBdr>
        <w:top w:val="none" w:sz="0" w:space="0" w:color="auto"/>
        <w:left w:val="none" w:sz="0" w:space="0" w:color="auto"/>
        <w:bottom w:val="none" w:sz="0" w:space="0" w:color="auto"/>
        <w:right w:val="none" w:sz="0" w:space="0" w:color="auto"/>
      </w:divBdr>
    </w:div>
    <w:div w:id="779373039">
      <w:bodyDiv w:val="1"/>
      <w:marLeft w:val="0"/>
      <w:marRight w:val="0"/>
      <w:marTop w:val="0"/>
      <w:marBottom w:val="0"/>
      <w:divBdr>
        <w:top w:val="none" w:sz="0" w:space="0" w:color="auto"/>
        <w:left w:val="none" w:sz="0" w:space="0" w:color="auto"/>
        <w:bottom w:val="none" w:sz="0" w:space="0" w:color="auto"/>
        <w:right w:val="none" w:sz="0" w:space="0" w:color="auto"/>
      </w:divBdr>
    </w:div>
    <w:div w:id="779489132">
      <w:bodyDiv w:val="1"/>
      <w:marLeft w:val="0"/>
      <w:marRight w:val="0"/>
      <w:marTop w:val="0"/>
      <w:marBottom w:val="0"/>
      <w:divBdr>
        <w:top w:val="none" w:sz="0" w:space="0" w:color="auto"/>
        <w:left w:val="none" w:sz="0" w:space="0" w:color="auto"/>
        <w:bottom w:val="none" w:sz="0" w:space="0" w:color="auto"/>
        <w:right w:val="none" w:sz="0" w:space="0" w:color="auto"/>
      </w:divBdr>
    </w:div>
    <w:div w:id="779834275">
      <w:bodyDiv w:val="1"/>
      <w:marLeft w:val="0"/>
      <w:marRight w:val="0"/>
      <w:marTop w:val="0"/>
      <w:marBottom w:val="0"/>
      <w:divBdr>
        <w:top w:val="none" w:sz="0" w:space="0" w:color="auto"/>
        <w:left w:val="none" w:sz="0" w:space="0" w:color="auto"/>
        <w:bottom w:val="none" w:sz="0" w:space="0" w:color="auto"/>
        <w:right w:val="none" w:sz="0" w:space="0" w:color="auto"/>
      </w:divBdr>
    </w:div>
    <w:div w:id="782578421">
      <w:bodyDiv w:val="1"/>
      <w:marLeft w:val="0"/>
      <w:marRight w:val="0"/>
      <w:marTop w:val="0"/>
      <w:marBottom w:val="0"/>
      <w:divBdr>
        <w:top w:val="none" w:sz="0" w:space="0" w:color="auto"/>
        <w:left w:val="none" w:sz="0" w:space="0" w:color="auto"/>
        <w:bottom w:val="none" w:sz="0" w:space="0" w:color="auto"/>
        <w:right w:val="none" w:sz="0" w:space="0" w:color="auto"/>
      </w:divBdr>
    </w:div>
    <w:div w:id="785194285">
      <w:bodyDiv w:val="1"/>
      <w:marLeft w:val="0"/>
      <w:marRight w:val="0"/>
      <w:marTop w:val="0"/>
      <w:marBottom w:val="0"/>
      <w:divBdr>
        <w:top w:val="none" w:sz="0" w:space="0" w:color="auto"/>
        <w:left w:val="none" w:sz="0" w:space="0" w:color="auto"/>
        <w:bottom w:val="none" w:sz="0" w:space="0" w:color="auto"/>
        <w:right w:val="none" w:sz="0" w:space="0" w:color="auto"/>
      </w:divBdr>
    </w:div>
    <w:div w:id="787509044">
      <w:bodyDiv w:val="1"/>
      <w:marLeft w:val="0"/>
      <w:marRight w:val="0"/>
      <w:marTop w:val="0"/>
      <w:marBottom w:val="0"/>
      <w:divBdr>
        <w:top w:val="none" w:sz="0" w:space="0" w:color="auto"/>
        <w:left w:val="none" w:sz="0" w:space="0" w:color="auto"/>
        <w:bottom w:val="none" w:sz="0" w:space="0" w:color="auto"/>
        <w:right w:val="none" w:sz="0" w:space="0" w:color="auto"/>
      </w:divBdr>
    </w:div>
    <w:div w:id="788008135">
      <w:bodyDiv w:val="1"/>
      <w:marLeft w:val="0"/>
      <w:marRight w:val="0"/>
      <w:marTop w:val="0"/>
      <w:marBottom w:val="0"/>
      <w:divBdr>
        <w:top w:val="none" w:sz="0" w:space="0" w:color="auto"/>
        <w:left w:val="none" w:sz="0" w:space="0" w:color="auto"/>
        <w:bottom w:val="none" w:sz="0" w:space="0" w:color="auto"/>
        <w:right w:val="none" w:sz="0" w:space="0" w:color="auto"/>
      </w:divBdr>
    </w:div>
    <w:div w:id="793211753">
      <w:bodyDiv w:val="1"/>
      <w:marLeft w:val="0"/>
      <w:marRight w:val="0"/>
      <w:marTop w:val="0"/>
      <w:marBottom w:val="0"/>
      <w:divBdr>
        <w:top w:val="none" w:sz="0" w:space="0" w:color="auto"/>
        <w:left w:val="none" w:sz="0" w:space="0" w:color="auto"/>
        <w:bottom w:val="none" w:sz="0" w:space="0" w:color="auto"/>
        <w:right w:val="none" w:sz="0" w:space="0" w:color="auto"/>
      </w:divBdr>
    </w:div>
    <w:div w:id="796410209">
      <w:bodyDiv w:val="1"/>
      <w:marLeft w:val="0"/>
      <w:marRight w:val="0"/>
      <w:marTop w:val="0"/>
      <w:marBottom w:val="0"/>
      <w:divBdr>
        <w:top w:val="none" w:sz="0" w:space="0" w:color="auto"/>
        <w:left w:val="none" w:sz="0" w:space="0" w:color="auto"/>
        <w:bottom w:val="none" w:sz="0" w:space="0" w:color="auto"/>
        <w:right w:val="none" w:sz="0" w:space="0" w:color="auto"/>
      </w:divBdr>
    </w:div>
    <w:div w:id="797182522">
      <w:bodyDiv w:val="1"/>
      <w:marLeft w:val="0"/>
      <w:marRight w:val="0"/>
      <w:marTop w:val="0"/>
      <w:marBottom w:val="0"/>
      <w:divBdr>
        <w:top w:val="none" w:sz="0" w:space="0" w:color="auto"/>
        <w:left w:val="none" w:sz="0" w:space="0" w:color="auto"/>
        <w:bottom w:val="none" w:sz="0" w:space="0" w:color="auto"/>
        <w:right w:val="none" w:sz="0" w:space="0" w:color="auto"/>
      </w:divBdr>
    </w:div>
    <w:div w:id="799496768">
      <w:bodyDiv w:val="1"/>
      <w:marLeft w:val="0"/>
      <w:marRight w:val="0"/>
      <w:marTop w:val="0"/>
      <w:marBottom w:val="0"/>
      <w:divBdr>
        <w:top w:val="none" w:sz="0" w:space="0" w:color="auto"/>
        <w:left w:val="none" w:sz="0" w:space="0" w:color="auto"/>
        <w:bottom w:val="none" w:sz="0" w:space="0" w:color="auto"/>
        <w:right w:val="none" w:sz="0" w:space="0" w:color="auto"/>
      </w:divBdr>
    </w:div>
    <w:div w:id="800223522">
      <w:bodyDiv w:val="1"/>
      <w:marLeft w:val="0"/>
      <w:marRight w:val="0"/>
      <w:marTop w:val="0"/>
      <w:marBottom w:val="0"/>
      <w:divBdr>
        <w:top w:val="none" w:sz="0" w:space="0" w:color="auto"/>
        <w:left w:val="none" w:sz="0" w:space="0" w:color="auto"/>
        <w:bottom w:val="none" w:sz="0" w:space="0" w:color="auto"/>
        <w:right w:val="none" w:sz="0" w:space="0" w:color="auto"/>
      </w:divBdr>
    </w:div>
    <w:div w:id="801266535">
      <w:bodyDiv w:val="1"/>
      <w:marLeft w:val="0"/>
      <w:marRight w:val="0"/>
      <w:marTop w:val="0"/>
      <w:marBottom w:val="0"/>
      <w:divBdr>
        <w:top w:val="none" w:sz="0" w:space="0" w:color="auto"/>
        <w:left w:val="none" w:sz="0" w:space="0" w:color="auto"/>
        <w:bottom w:val="none" w:sz="0" w:space="0" w:color="auto"/>
        <w:right w:val="none" w:sz="0" w:space="0" w:color="auto"/>
      </w:divBdr>
    </w:div>
    <w:div w:id="801309366">
      <w:bodyDiv w:val="1"/>
      <w:marLeft w:val="0"/>
      <w:marRight w:val="0"/>
      <w:marTop w:val="0"/>
      <w:marBottom w:val="0"/>
      <w:divBdr>
        <w:top w:val="none" w:sz="0" w:space="0" w:color="auto"/>
        <w:left w:val="none" w:sz="0" w:space="0" w:color="auto"/>
        <w:bottom w:val="none" w:sz="0" w:space="0" w:color="auto"/>
        <w:right w:val="none" w:sz="0" w:space="0" w:color="auto"/>
      </w:divBdr>
    </w:div>
    <w:div w:id="805438803">
      <w:bodyDiv w:val="1"/>
      <w:marLeft w:val="0"/>
      <w:marRight w:val="0"/>
      <w:marTop w:val="0"/>
      <w:marBottom w:val="0"/>
      <w:divBdr>
        <w:top w:val="none" w:sz="0" w:space="0" w:color="auto"/>
        <w:left w:val="none" w:sz="0" w:space="0" w:color="auto"/>
        <w:bottom w:val="none" w:sz="0" w:space="0" w:color="auto"/>
        <w:right w:val="none" w:sz="0" w:space="0" w:color="auto"/>
      </w:divBdr>
    </w:div>
    <w:div w:id="808745485">
      <w:bodyDiv w:val="1"/>
      <w:marLeft w:val="0"/>
      <w:marRight w:val="0"/>
      <w:marTop w:val="0"/>
      <w:marBottom w:val="0"/>
      <w:divBdr>
        <w:top w:val="none" w:sz="0" w:space="0" w:color="auto"/>
        <w:left w:val="none" w:sz="0" w:space="0" w:color="auto"/>
        <w:bottom w:val="none" w:sz="0" w:space="0" w:color="auto"/>
        <w:right w:val="none" w:sz="0" w:space="0" w:color="auto"/>
      </w:divBdr>
    </w:div>
    <w:div w:id="809398689">
      <w:bodyDiv w:val="1"/>
      <w:marLeft w:val="0"/>
      <w:marRight w:val="0"/>
      <w:marTop w:val="0"/>
      <w:marBottom w:val="0"/>
      <w:divBdr>
        <w:top w:val="none" w:sz="0" w:space="0" w:color="auto"/>
        <w:left w:val="none" w:sz="0" w:space="0" w:color="auto"/>
        <w:bottom w:val="none" w:sz="0" w:space="0" w:color="auto"/>
        <w:right w:val="none" w:sz="0" w:space="0" w:color="auto"/>
      </w:divBdr>
    </w:div>
    <w:div w:id="815025613">
      <w:bodyDiv w:val="1"/>
      <w:marLeft w:val="0"/>
      <w:marRight w:val="0"/>
      <w:marTop w:val="0"/>
      <w:marBottom w:val="0"/>
      <w:divBdr>
        <w:top w:val="none" w:sz="0" w:space="0" w:color="auto"/>
        <w:left w:val="none" w:sz="0" w:space="0" w:color="auto"/>
        <w:bottom w:val="none" w:sz="0" w:space="0" w:color="auto"/>
        <w:right w:val="none" w:sz="0" w:space="0" w:color="auto"/>
      </w:divBdr>
    </w:div>
    <w:div w:id="817959393">
      <w:bodyDiv w:val="1"/>
      <w:marLeft w:val="0"/>
      <w:marRight w:val="0"/>
      <w:marTop w:val="0"/>
      <w:marBottom w:val="0"/>
      <w:divBdr>
        <w:top w:val="none" w:sz="0" w:space="0" w:color="auto"/>
        <w:left w:val="none" w:sz="0" w:space="0" w:color="auto"/>
        <w:bottom w:val="none" w:sz="0" w:space="0" w:color="auto"/>
        <w:right w:val="none" w:sz="0" w:space="0" w:color="auto"/>
      </w:divBdr>
    </w:div>
    <w:div w:id="820461360">
      <w:bodyDiv w:val="1"/>
      <w:marLeft w:val="0"/>
      <w:marRight w:val="0"/>
      <w:marTop w:val="0"/>
      <w:marBottom w:val="0"/>
      <w:divBdr>
        <w:top w:val="none" w:sz="0" w:space="0" w:color="auto"/>
        <w:left w:val="none" w:sz="0" w:space="0" w:color="auto"/>
        <w:bottom w:val="none" w:sz="0" w:space="0" w:color="auto"/>
        <w:right w:val="none" w:sz="0" w:space="0" w:color="auto"/>
      </w:divBdr>
    </w:div>
    <w:div w:id="820540507">
      <w:bodyDiv w:val="1"/>
      <w:marLeft w:val="0"/>
      <w:marRight w:val="0"/>
      <w:marTop w:val="0"/>
      <w:marBottom w:val="0"/>
      <w:divBdr>
        <w:top w:val="none" w:sz="0" w:space="0" w:color="auto"/>
        <w:left w:val="none" w:sz="0" w:space="0" w:color="auto"/>
        <w:bottom w:val="none" w:sz="0" w:space="0" w:color="auto"/>
        <w:right w:val="none" w:sz="0" w:space="0" w:color="auto"/>
      </w:divBdr>
    </w:div>
    <w:div w:id="821770904">
      <w:bodyDiv w:val="1"/>
      <w:marLeft w:val="0"/>
      <w:marRight w:val="0"/>
      <w:marTop w:val="0"/>
      <w:marBottom w:val="0"/>
      <w:divBdr>
        <w:top w:val="none" w:sz="0" w:space="0" w:color="auto"/>
        <w:left w:val="none" w:sz="0" w:space="0" w:color="auto"/>
        <w:bottom w:val="none" w:sz="0" w:space="0" w:color="auto"/>
        <w:right w:val="none" w:sz="0" w:space="0" w:color="auto"/>
      </w:divBdr>
    </w:div>
    <w:div w:id="822308779">
      <w:bodyDiv w:val="1"/>
      <w:marLeft w:val="0"/>
      <w:marRight w:val="0"/>
      <w:marTop w:val="0"/>
      <w:marBottom w:val="0"/>
      <w:divBdr>
        <w:top w:val="none" w:sz="0" w:space="0" w:color="auto"/>
        <w:left w:val="none" w:sz="0" w:space="0" w:color="auto"/>
        <w:bottom w:val="none" w:sz="0" w:space="0" w:color="auto"/>
        <w:right w:val="none" w:sz="0" w:space="0" w:color="auto"/>
      </w:divBdr>
    </w:div>
    <w:div w:id="824472281">
      <w:bodyDiv w:val="1"/>
      <w:marLeft w:val="0"/>
      <w:marRight w:val="0"/>
      <w:marTop w:val="0"/>
      <w:marBottom w:val="0"/>
      <w:divBdr>
        <w:top w:val="none" w:sz="0" w:space="0" w:color="auto"/>
        <w:left w:val="none" w:sz="0" w:space="0" w:color="auto"/>
        <w:bottom w:val="none" w:sz="0" w:space="0" w:color="auto"/>
        <w:right w:val="none" w:sz="0" w:space="0" w:color="auto"/>
      </w:divBdr>
    </w:div>
    <w:div w:id="826244226">
      <w:bodyDiv w:val="1"/>
      <w:marLeft w:val="0"/>
      <w:marRight w:val="0"/>
      <w:marTop w:val="0"/>
      <w:marBottom w:val="0"/>
      <w:divBdr>
        <w:top w:val="none" w:sz="0" w:space="0" w:color="auto"/>
        <w:left w:val="none" w:sz="0" w:space="0" w:color="auto"/>
        <w:bottom w:val="none" w:sz="0" w:space="0" w:color="auto"/>
        <w:right w:val="none" w:sz="0" w:space="0" w:color="auto"/>
      </w:divBdr>
    </w:div>
    <w:div w:id="831143368">
      <w:bodyDiv w:val="1"/>
      <w:marLeft w:val="0"/>
      <w:marRight w:val="0"/>
      <w:marTop w:val="0"/>
      <w:marBottom w:val="0"/>
      <w:divBdr>
        <w:top w:val="none" w:sz="0" w:space="0" w:color="auto"/>
        <w:left w:val="none" w:sz="0" w:space="0" w:color="auto"/>
        <w:bottom w:val="none" w:sz="0" w:space="0" w:color="auto"/>
        <w:right w:val="none" w:sz="0" w:space="0" w:color="auto"/>
      </w:divBdr>
    </w:div>
    <w:div w:id="833110977">
      <w:bodyDiv w:val="1"/>
      <w:marLeft w:val="0"/>
      <w:marRight w:val="0"/>
      <w:marTop w:val="0"/>
      <w:marBottom w:val="0"/>
      <w:divBdr>
        <w:top w:val="none" w:sz="0" w:space="0" w:color="auto"/>
        <w:left w:val="none" w:sz="0" w:space="0" w:color="auto"/>
        <w:bottom w:val="none" w:sz="0" w:space="0" w:color="auto"/>
        <w:right w:val="none" w:sz="0" w:space="0" w:color="auto"/>
      </w:divBdr>
    </w:div>
    <w:div w:id="834079041">
      <w:bodyDiv w:val="1"/>
      <w:marLeft w:val="0"/>
      <w:marRight w:val="0"/>
      <w:marTop w:val="0"/>
      <w:marBottom w:val="0"/>
      <w:divBdr>
        <w:top w:val="none" w:sz="0" w:space="0" w:color="auto"/>
        <w:left w:val="none" w:sz="0" w:space="0" w:color="auto"/>
        <w:bottom w:val="none" w:sz="0" w:space="0" w:color="auto"/>
        <w:right w:val="none" w:sz="0" w:space="0" w:color="auto"/>
      </w:divBdr>
    </w:div>
    <w:div w:id="837573201">
      <w:bodyDiv w:val="1"/>
      <w:marLeft w:val="0"/>
      <w:marRight w:val="0"/>
      <w:marTop w:val="0"/>
      <w:marBottom w:val="0"/>
      <w:divBdr>
        <w:top w:val="none" w:sz="0" w:space="0" w:color="auto"/>
        <w:left w:val="none" w:sz="0" w:space="0" w:color="auto"/>
        <w:bottom w:val="none" w:sz="0" w:space="0" w:color="auto"/>
        <w:right w:val="none" w:sz="0" w:space="0" w:color="auto"/>
      </w:divBdr>
    </w:div>
    <w:div w:id="841507626">
      <w:bodyDiv w:val="1"/>
      <w:marLeft w:val="0"/>
      <w:marRight w:val="0"/>
      <w:marTop w:val="0"/>
      <w:marBottom w:val="0"/>
      <w:divBdr>
        <w:top w:val="none" w:sz="0" w:space="0" w:color="auto"/>
        <w:left w:val="none" w:sz="0" w:space="0" w:color="auto"/>
        <w:bottom w:val="none" w:sz="0" w:space="0" w:color="auto"/>
        <w:right w:val="none" w:sz="0" w:space="0" w:color="auto"/>
      </w:divBdr>
    </w:div>
    <w:div w:id="849560038">
      <w:bodyDiv w:val="1"/>
      <w:marLeft w:val="0"/>
      <w:marRight w:val="0"/>
      <w:marTop w:val="0"/>
      <w:marBottom w:val="0"/>
      <w:divBdr>
        <w:top w:val="none" w:sz="0" w:space="0" w:color="auto"/>
        <w:left w:val="none" w:sz="0" w:space="0" w:color="auto"/>
        <w:bottom w:val="none" w:sz="0" w:space="0" w:color="auto"/>
        <w:right w:val="none" w:sz="0" w:space="0" w:color="auto"/>
      </w:divBdr>
    </w:div>
    <w:div w:id="853762269">
      <w:bodyDiv w:val="1"/>
      <w:marLeft w:val="0"/>
      <w:marRight w:val="0"/>
      <w:marTop w:val="0"/>
      <w:marBottom w:val="0"/>
      <w:divBdr>
        <w:top w:val="none" w:sz="0" w:space="0" w:color="auto"/>
        <w:left w:val="none" w:sz="0" w:space="0" w:color="auto"/>
        <w:bottom w:val="none" w:sz="0" w:space="0" w:color="auto"/>
        <w:right w:val="none" w:sz="0" w:space="0" w:color="auto"/>
      </w:divBdr>
    </w:div>
    <w:div w:id="853835564">
      <w:bodyDiv w:val="1"/>
      <w:marLeft w:val="0"/>
      <w:marRight w:val="0"/>
      <w:marTop w:val="0"/>
      <w:marBottom w:val="0"/>
      <w:divBdr>
        <w:top w:val="none" w:sz="0" w:space="0" w:color="auto"/>
        <w:left w:val="none" w:sz="0" w:space="0" w:color="auto"/>
        <w:bottom w:val="none" w:sz="0" w:space="0" w:color="auto"/>
        <w:right w:val="none" w:sz="0" w:space="0" w:color="auto"/>
      </w:divBdr>
    </w:div>
    <w:div w:id="855120925">
      <w:bodyDiv w:val="1"/>
      <w:marLeft w:val="0"/>
      <w:marRight w:val="0"/>
      <w:marTop w:val="0"/>
      <w:marBottom w:val="0"/>
      <w:divBdr>
        <w:top w:val="none" w:sz="0" w:space="0" w:color="auto"/>
        <w:left w:val="none" w:sz="0" w:space="0" w:color="auto"/>
        <w:bottom w:val="none" w:sz="0" w:space="0" w:color="auto"/>
        <w:right w:val="none" w:sz="0" w:space="0" w:color="auto"/>
      </w:divBdr>
    </w:div>
    <w:div w:id="855146407">
      <w:bodyDiv w:val="1"/>
      <w:marLeft w:val="0"/>
      <w:marRight w:val="0"/>
      <w:marTop w:val="0"/>
      <w:marBottom w:val="0"/>
      <w:divBdr>
        <w:top w:val="none" w:sz="0" w:space="0" w:color="auto"/>
        <w:left w:val="none" w:sz="0" w:space="0" w:color="auto"/>
        <w:bottom w:val="none" w:sz="0" w:space="0" w:color="auto"/>
        <w:right w:val="none" w:sz="0" w:space="0" w:color="auto"/>
      </w:divBdr>
    </w:div>
    <w:div w:id="855927919">
      <w:bodyDiv w:val="1"/>
      <w:marLeft w:val="0"/>
      <w:marRight w:val="0"/>
      <w:marTop w:val="0"/>
      <w:marBottom w:val="0"/>
      <w:divBdr>
        <w:top w:val="none" w:sz="0" w:space="0" w:color="auto"/>
        <w:left w:val="none" w:sz="0" w:space="0" w:color="auto"/>
        <w:bottom w:val="none" w:sz="0" w:space="0" w:color="auto"/>
        <w:right w:val="none" w:sz="0" w:space="0" w:color="auto"/>
      </w:divBdr>
    </w:div>
    <w:div w:id="857740485">
      <w:bodyDiv w:val="1"/>
      <w:marLeft w:val="0"/>
      <w:marRight w:val="0"/>
      <w:marTop w:val="0"/>
      <w:marBottom w:val="0"/>
      <w:divBdr>
        <w:top w:val="none" w:sz="0" w:space="0" w:color="auto"/>
        <w:left w:val="none" w:sz="0" w:space="0" w:color="auto"/>
        <w:bottom w:val="none" w:sz="0" w:space="0" w:color="auto"/>
        <w:right w:val="none" w:sz="0" w:space="0" w:color="auto"/>
      </w:divBdr>
    </w:div>
    <w:div w:id="859247552">
      <w:bodyDiv w:val="1"/>
      <w:marLeft w:val="0"/>
      <w:marRight w:val="0"/>
      <w:marTop w:val="0"/>
      <w:marBottom w:val="0"/>
      <w:divBdr>
        <w:top w:val="none" w:sz="0" w:space="0" w:color="auto"/>
        <w:left w:val="none" w:sz="0" w:space="0" w:color="auto"/>
        <w:bottom w:val="none" w:sz="0" w:space="0" w:color="auto"/>
        <w:right w:val="none" w:sz="0" w:space="0" w:color="auto"/>
      </w:divBdr>
    </w:div>
    <w:div w:id="862089391">
      <w:bodyDiv w:val="1"/>
      <w:marLeft w:val="0"/>
      <w:marRight w:val="0"/>
      <w:marTop w:val="0"/>
      <w:marBottom w:val="0"/>
      <w:divBdr>
        <w:top w:val="none" w:sz="0" w:space="0" w:color="auto"/>
        <w:left w:val="none" w:sz="0" w:space="0" w:color="auto"/>
        <w:bottom w:val="none" w:sz="0" w:space="0" w:color="auto"/>
        <w:right w:val="none" w:sz="0" w:space="0" w:color="auto"/>
      </w:divBdr>
    </w:div>
    <w:div w:id="873345584">
      <w:bodyDiv w:val="1"/>
      <w:marLeft w:val="0"/>
      <w:marRight w:val="0"/>
      <w:marTop w:val="0"/>
      <w:marBottom w:val="0"/>
      <w:divBdr>
        <w:top w:val="none" w:sz="0" w:space="0" w:color="auto"/>
        <w:left w:val="none" w:sz="0" w:space="0" w:color="auto"/>
        <w:bottom w:val="none" w:sz="0" w:space="0" w:color="auto"/>
        <w:right w:val="none" w:sz="0" w:space="0" w:color="auto"/>
      </w:divBdr>
    </w:div>
    <w:div w:id="874074874">
      <w:bodyDiv w:val="1"/>
      <w:marLeft w:val="0"/>
      <w:marRight w:val="0"/>
      <w:marTop w:val="0"/>
      <w:marBottom w:val="0"/>
      <w:divBdr>
        <w:top w:val="none" w:sz="0" w:space="0" w:color="auto"/>
        <w:left w:val="none" w:sz="0" w:space="0" w:color="auto"/>
        <w:bottom w:val="none" w:sz="0" w:space="0" w:color="auto"/>
        <w:right w:val="none" w:sz="0" w:space="0" w:color="auto"/>
      </w:divBdr>
    </w:div>
    <w:div w:id="878325860">
      <w:bodyDiv w:val="1"/>
      <w:marLeft w:val="0"/>
      <w:marRight w:val="0"/>
      <w:marTop w:val="0"/>
      <w:marBottom w:val="0"/>
      <w:divBdr>
        <w:top w:val="none" w:sz="0" w:space="0" w:color="auto"/>
        <w:left w:val="none" w:sz="0" w:space="0" w:color="auto"/>
        <w:bottom w:val="none" w:sz="0" w:space="0" w:color="auto"/>
        <w:right w:val="none" w:sz="0" w:space="0" w:color="auto"/>
      </w:divBdr>
    </w:div>
    <w:div w:id="884755631">
      <w:bodyDiv w:val="1"/>
      <w:marLeft w:val="0"/>
      <w:marRight w:val="0"/>
      <w:marTop w:val="0"/>
      <w:marBottom w:val="0"/>
      <w:divBdr>
        <w:top w:val="none" w:sz="0" w:space="0" w:color="auto"/>
        <w:left w:val="none" w:sz="0" w:space="0" w:color="auto"/>
        <w:bottom w:val="none" w:sz="0" w:space="0" w:color="auto"/>
        <w:right w:val="none" w:sz="0" w:space="0" w:color="auto"/>
      </w:divBdr>
    </w:div>
    <w:div w:id="885019866">
      <w:bodyDiv w:val="1"/>
      <w:marLeft w:val="0"/>
      <w:marRight w:val="0"/>
      <w:marTop w:val="0"/>
      <w:marBottom w:val="0"/>
      <w:divBdr>
        <w:top w:val="none" w:sz="0" w:space="0" w:color="auto"/>
        <w:left w:val="none" w:sz="0" w:space="0" w:color="auto"/>
        <w:bottom w:val="none" w:sz="0" w:space="0" w:color="auto"/>
        <w:right w:val="none" w:sz="0" w:space="0" w:color="auto"/>
      </w:divBdr>
    </w:div>
    <w:div w:id="885023217">
      <w:bodyDiv w:val="1"/>
      <w:marLeft w:val="0"/>
      <w:marRight w:val="0"/>
      <w:marTop w:val="0"/>
      <w:marBottom w:val="0"/>
      <w:divBdr>
        <w:top w:val="none" w:sz="0" w:space="0" w:color="auto"/>
        <w:left w:val="none" w:sz="0" w:space="0" w:color="auto"/>
        <w:bottom w:val="none" w:sz="0" w:space="0" w:color="auto"/>
        <w:right w:val="none" w:sz="0" w:space="0" w:color="auto"/>
      </w:divBdr>
    </w:div>
    <w:div w:id="885335983">
      <w:bodyDiv w:val="1"/>
      <w:marLeft w:val="0"/>
      <w:marRight w:val="0"/>
      <w:marTop w:val="0"/>
      <w:marBottom w:val="0"/>
      <w:divBdr>
        <w:top w:val="none" w:sz="0" w:space="0" w:color="auto"/>
        <w:left w:val="none" w:sz="0" w:space="0" w:color="auto"/>
        <w:bottom w:val="none" w:sz="0" w:space="0" w:color="auto"/>
        <w:right w:val="none" w:sz="0" w:space="0" w:color="auto"/>
      </w:divBdr>
    </w:div>
    <w:div w:id="887108275">
      <w:bodyDiv w:val="1"/>
      <w:marLeft w:val="0"/>
      <w:marRight w:val="0"/>
      <w:marTop w:val="0"/>
      <w:marBottom w:val="0"/>
      <w:divBdr>
        <w:top w:val="none" w:sz="0" w:space="0" w:color="auto"/>
        <w:left w:val="none" w:sz="0" w:space="0" w:color="auto"/>
        <w:bottom w:val="none" w:sz="0" w:space="0" w:color="auto"/>
        <w:right w:val="none" w:sz="0" w:space="0" w:color="auto"/>
      </w:divBdr>
    </w:div>
    <w:div w:id="887690080">
      <w:bodyDiv w:val="1"/>
      <w:marLeft w:val="0"/>
      <w:marRight w:val="0"/>
      <w:marTop w:val="0"/>
      <w:marBottom w:val="0"/>
      <w:divBdr>
        <w:top w:val="none" w:sz="0" w:space="0" w:color="auto"/>
        <w:left w:val="none" w:sz="0" w:space="0" w:color="auto"/>
        <w:bottom w:val="none" w:sz="0" w:space="0" w:color="auto"/>
        <w:right w:val="none" w:sz="0" w:space="0" w:color="auto"/>
      </w:divBdr>
    </w:div>
    <w:div w:id="887959805">
      <w:bodyDiv w:val="1"/>
      <w:marLeft w:val="0"/>
      <w:marRight w:val="0"/>
      <w:marTop w:val="0"/>
      <w:marBottom w:val="0"/>
      <w:divBdr>
        <w:top w:val="none" w:sz="0" w:space="0" w:color="auto"/>
        <w:left w:val="none" w:sz="0" w:space="0" w:color="auto"/>
        <w:bottom w:val="none" w:sz="0" w:space="0" w:color="auto"/>
        <w:right w:val="none" w:sz="0" w:space="0" w:color="auto"/>
      </w:divBdr>
    </w:div>
    <w:div w:id="889464568">
      <w:bodyDiv w:val="1"/>
      <w:marLeft w:val="0"/>
      <w:marRight w:val="0"/>
      <w:marTop w:val="0"/>
      <w:marBottom w:val="0"/>
      <w:divBdr>
        <w:top w:val="none" w:sz="0" w:space="0" w:color="auto"/>
        <w:left w:val="none" w:sz="0" w:space="0" w:color="auto"/>
        <w:bottom w:val="none" w:sz="0" w:space="0" w:color="auto"/>
        <w:right w:val="none" w:sz="0" w:space="0" w:color="auto"/>
      </w:divBdr>
    </w:div>
    <w:div w:id="890267688">
      <w:bodyDiv w:val="1"/>
      <w:marLeft w:val="0"/>
      <w:marRight w:val="0"/>
      <w:marTop w:val="0"/>
      <w:marBottom w:val="0"/>
      <w:divBdr>
        <w:top w:val="none" w:sz="0" w:space="0" w:color="auto"/>
        <w:left w:val="none" w:sz="0" w:space="0" w:color="auto"/>
        <w:bottom w:val="none" w:sz="0" w:space="0" w:color="auto"/>
        <w:right w:val="none" w:sz="0" w:space="0" w:color="auto"/>
      </w:divBdr>
    </w:div>
    <w:div w:id="891161552">
      <w:bodyDiv w:val="1"/>
      <w:marLeft w:val="0"/>
      <w:marRight w:val="0"/>
      <w:marTop w:val="0"/>
      <w:marBottom w:val="0"/>
      <w:divBdr>
        <w:top w:val="none" w:sz="0" w:space="0" w:color="auto"/>
        <w:left w:val="none" w:sz="0" w:space="0" w:color="auto"/>
        <w:bottom w:val="none" w:sz="0" w:space="0" w:color="auto"/>
        <w:right w:val="none" w:sz="0" w:space="0" w:color="auto"/>
      </w:divBdr>
    </w:div>
    <w:div w:id="894239567">
      <w:bodyDiv w:val="1"/>
      <w:marLeft w:val="0"/>
      <w:marRight w:val="0"/>
      <w:marTop w:val="0"/>
      <w:marBottom w:val="0"/>
      <w:divBdr>
        <w:top w:val="none" w:sz="0" w:space="0" w:color="auto"/>
        <w:left w:val="none" w:sz="0" w:space="0" w:color="auto"/>
        <w:bottom w:val="none" w:sz="0" w:space="0" w:color="auto"/>
        <w:right w:val="none" w:sz="0" w:space="0" w:color="auto"/>
      </w:divBdr>
    </w:div>
    <w:div w:id="894858469">
      <w:bodyDiv w:val="1"/>
      <w:marLeft w:val="0"/>
      <w:marRight w:val="0"/>
      <w:marTop w:val="0"/>
      <w:marBottom w:val="0"/>
      <w:divBdr>
        <w:top w:val="none" w:sz="0" w:space="0" w:color="auto"/>
        <w:left w:val="none" w:sz="0" w:space="0" w:color="auto"/>
        <w:bottom w:val="none" w:sz="0" w:space="0" w:color="auto"/>
        <w:right w:val="none" w:sz="0" w:space="0" w:color="auto"/>
      </w:divBdr>
    </w:div>
    <w:div w:id="898203591">
      <w:bodyDiv w:val="1"/>
      <w:marLeft w:val="0"/>
      <w:marRight w:val="0"/>
      <w:marTop w:val="0"/>
      <w:marBottom w:val="0"/>
      <w:divBdr>
        <w:top w:val="none" w:sz="0" w:space="0" w:color="auto"/>
        <w:left w:val="none" w:sz="0" w:space="0" w:color="auto"/>
        <w:bottom w:val="none" w:sz="0" w:space="0" w:color="auto"/>
        <w:right w:val="none" w:sz="0" w:space="0" w:color="auto"/>
      </w:divBdr>
    </w:div>
    <w:div w:id="898900257">
      <w:bodyDiv w:val="1"/>
      <w:marLeft w:val="0"/>
      <w:marRight w:val="0"/>
      <w:marTop w:val="0"/>
      <w:marBottom w:val="0"/>
      <w:divBdr>
        <w:top w:val="none" w:sz="0" w:space="0" w:color="auto"/>
        <w:left w:val="none" w:sz="0" w:space="0" w:color="auto"/>
        <w:bottom w:val="none" w:sz="0" w:space="0" w:color="auto"/>
        <w:right w:val="none" w:sz="0" w:space="0" w:color="auto"/>
      </w:divBdr>
    </w:div>
    <w:div w:id="900018815">
      <w:bodyDiv w:val="1"/>
      <w:marLeft w:val="0"/>
      <w:marRight w:val="0"/>
      <w:marTop w:val="0"/>
      <w:marBottom w:val="0"/>
      <w:divBdr>
        <w:top w:val="none" w:sz="0" w:space="0" w:color="auto"/>
        <w:left w:val="none" w:sz="0" w:space="0" w:color="auto"/>
        <w:bottom w:val="none" w:sz="0" w:space="0" w:color="auto"/>
        <w:right w:val="none" w:sz="0" w:space="0" w:color="auto"/>
      </w:divBdr>
    </w:div>
    <w:div w:id="900211815">
      <w:bodyDiv w:val="1"/>
      <w:marLeft w:val="0"/>
      <w:marRight w:val="0"/>
      <w:marTop w:val="0"/>
      <w:marBottom w:val="0"/>
      <w:divBdr>
        <w:top w:val="none" w:sz="0" w:space="0" w:color="auto"/>
        <w:left w:val="none" w:sz="0" w:space="0" w:color="auto"/>
        <w:bottom w:val="none" w:sz="0" w:space="0" w:color="auto"/>
        <w:right w:val="none" w:sz="0" w:space="0" w:color="auto"/>
      </w:divBdr>
    </w:div>
    <w:div w:id="901869351">
      <w:bodyDiv w:val="1"/>
      <w:marLeft w:val="0"/>
      <w:marRight w:val="0"/>
      <w:marTop w:val="0"/>
      <w:marBottom w:val="0"/>
      <w:divBdr>
        <w:top w:val="none" w:sz="0" w:space="0" w:color="auto"/>
        <w:left w:val="none" w:sz="0" w:space="0" w:color="auto"/>
        <w:bottom w:val="none" w:sz="0" w:space="0" w:color="auto"/>
        <w:right w:val="none" w:sz="0" w:space="0" w:color="auto"/>
      </w:divBdr>
    </w:div>
    <w:div w:id="909731928">
      <w:bodyDiv w:val="1"/>
      <w:marLeft w:val="0"/>
      <w:marRight w:val="0"/>
      <w:marTop w:val="0"/>
      <w:marBottom w:val="0"/>
      <w:divBdr>
        <w:top w:val="none" w:sz="0" w:space="0" w:color="auto"/>
        <w:left w:val="none" w:sz="0" w:space="0" w:color="auto"/>
        <w:bottom w:val="none" w:sz="0" w:space="0" w:color="auto"/>
        <w:right w:val="none" w:sz="0" w:space="0" w:color="auto"/>
      </w:divBdr>
    </w:div>
    <w:div w:id="913470532">
      <w:bodyDiv w:val="1"/>
      <w:marLeft w:val="0"/>
      <w:marRight w:val="0"/>
      <w:marTop w:val="0"/>
      <w:marBottom w:val="0"/>
      <w:divBdr>
        <w:top w:val="none" w:sz="0" w:space="0" w:color="auto"/>
        <w:left w:val="none" w:sz="0" w:space="0" w:color="auto"/>
        <w:bottom w:val="none" w:sz="0" w:space="0" w:color="auto"/>
        <w:right w:val="none" w:sz="0" w:space="0" w:color="auto"/>
      </w:divBdr>
    </w:div>
    <w:div w:id="916091006">
      <w:bodyDiv w:val="1"/>
      <w:marLeft w:val="0"/>
      <w:marRight w:val="0"/>
      <w:marTop w:val="0"/>
      <w:marBottom w:val="0"/>
      <w:divBdr>
        <w:top w:val="none" w:sz="0" w:space="0" w:color="auto"/>
        <w:left w:val="none" w:sz="0" w:space="0" w:color="auto"/>
        <w:bottom w:val="none" w:sz="0" w:space="0" w:color="auto"/>
        <w:right w:val="none" w:sz="0" w:space="0" w:color="auto"/>
      </w:divBdr>
    </w:div>
    <w:div w:id="916868772">
      <w:bodyDiv w:val="1"/>
      <w:marLeft w:val="0"/>
      <w:marRight w:val="0"/>
      <w:marTop w:val="0"/>
      <w:marBottom w:val="0"/>
      <w:divBdr>
        <w:top w:val="none" w:sz="0" w:space="0" w:color="auto"/>
        <w:left w:val="none" w:sz="0" w:space="0" w:color="auto"/>
        <w:bottom w:val="none" w:sz="0" w:space="0" w:color="auto"/>
        <w:right w:val="none" w:sz="0" w:space="0" w:color="auto"/>
      </w:divBdr>
    </w:div>
    <w:div w:id="921337429">
      <w:bodyDiv w:val="1"/>
      <w:marLeft w:val="0"/>
      <w:marRight w:val="0"/>
      <w:marTop w:val="0"/>
      <w:marBottom w:val="0"/>
      <w:divBdr>
        <w:top w:val="none" w:sz="0" w:space="0" w:color="auto"/>
        <w:left w:val="none" w:sz="0" w:space="0" w:color="auto"/>
        <w:bottom w:val="none" w:sz="0" w:space="0" w:color="auto"/>
        <w:right w:val="none" w:sz="0" w:space="0" w:color="auto"/>
      </w:divBdr>
    </w:div>
    <w:div w:id="923220825">
      <w:bodyDiv w:val="1"/>
      <w:marLeft w:val="0"/>
      <w:marRight w:val="0"/>
      <w:marTop w:val="0"/>
      <w:marBottom w:val="0"/>
      <w:divBdr>
        <w:top w:val="none" w:sz="0" w:space="0" w:color="auto"/>
        <w:left w:val="none" w:sz="0" w:space="0" w:color="auto"/>
        <w:bottom w:val="none" w:sz="0" w:space="0" w:color="auto"/>
        <w:right w:val="none" w:sz="0" w:space="0" w:color="auto"/>
      </w:divBdr>
    </w:div>
    <w:div w:id="925500155">
      <w:bodyDiv w:val="1"/>
      <w:marLeft w:val="0"/>
      <w:marRight w:val="0"/>
      <w:marTop w:val="0"/>
      <w:marBottom w:val="0"/>
      <w:divBdr>
        <w:top w:val="none" w:sz="0" w:space="0" w:color="auto"/>
        <w:left w:val="none" w:sz="0" w:space="0" w:color="auto"/>
        <w:bottom w:val="none" w:sz="0" w:space="0" w:color="auto"/>
        <w:right w:val="none" w:sz="0" w:space="0" w:color="auto"/>
      </w:divBdr>
    </w:div>
    <w:div w:id="927691533">
      <w:bodyDiv w:val="1"/>
      <w:marLeft w:val="0"/>
      <w:marRight w:val="0"/>
      <w:marTop w:val="0"/>
      <w:marBottom w:val="0"/>
      <w:divBdr>
        <w:top w:val="none" w:sz="0" w:space="0" w:color="auto"/>
        <w:left w:val="none" w:sz="0" w:space="0" w:color="auto"/>
        <w:bottom w:val="none" w:sz="0" w:space="0" w:color="auto"/>
        <w:right w:val="none" w:sz="0" w:space="0" w:color="auto"/>
      </w:divBdr>
    </w:div>
    <w:div w:id="935869501">
      <w:bodyDiv w:val="1"/>
      <w:marLeft w:val="0"/>
      <w:marRight w:val="0"/>
      <w:marTop w:val="0"/>
      <w:marBottom w:val="0"/>
      <w:divBdr>
        <w:top w:val="none" w:sz="0" w:space="0" w:color="auto"/>
        <w:left w:val="none" w:sz="0" w:space="0" w:color="auto"/>
        <w:bottom w:val="none" w:sz="0" w:space="0" w:color="auto"/>
        <w:right w:val="none" w:sz="0" w:space="0" w:color="auto"/>
      </w:divBdr>
    </w:div>
    <w:div w:id="938029869">
      <w:bodyDiv w:val="1"/>
      <w:marLeft w:val="0"/>
      <w:marRight w:val="0"/>
      <w:marTop w:val="0"/>
      <w:marBottom w:val="0"/>
      <w:divBdr>
        <w:top w:val="none" w:sz="0" w:space="0" w:color="auto"/>
        <w:left w:val="none" w:sz="0" w:space="0" w:color="auto"/>
        <w:bottom w:val="none" w:sz="0" w:space="0" w:color="auto"/>
        <w:right w:val="none" w:sz="0" w:space="0" w:color="auto"/>
      </w:divBdr>
    </w:div>
    <w:div w:id="939533153">
      <w:bodyDiv w:val="1"/>
      <w:marLeft w:val="0"/>
      <w:marRight w:val="0"/>
      <w:marTop w:val="0"/>
      <w:marBottom w:val="0"/>
      <w:divBdr>
        <w:top w:val="none" w:sz="0" w:space="0" w:color="auto"/>
        <w:left w:val="none" w:sz="0" w:space="0" w:color="auto"/>
        <w:bottom w:val="none" w:sz="0" w:space="0" w:color="auto"/>
        <w:right w:val="none" w:sz="0" w:space="0" w:color="auto"/>
      </w:divBdr>
    </w:div>
    <w:div w:id="940335842">
      <w:bodyDiv w:val="1"/>
      <w:marLeft w:val="0"/>
      <w:marRight w:val="0"/>
      <w:marTop w:val="0"/>
      <w:marBottom w:val="0"/>
      <w:divBdr>
        <w:top w:val="none" w:sz="0" w:space="0" w:color="auto"/>
        <w:left w:val="none" w:sz="0" w:space="0" w:color="auto"/>
        <w:bottom w:val="none" w:sz="0" w:space="0" w:color="auto"/>
        <w:right w:val="none" w:sz="0" w:space="0" w:color="auto"/>
      </w:divBdr>
    </w:div>
    <w:div w:id="940836171">
      <w:bodyDiv w:val="1"/>
      <w:marLeft w:val="0"/>
      <w:marRight w:val="0"/>
      <w:marTop w:val="0"/>
      <w:marBottom w:val="0"/>
      <w:divBdr>
        <w:top w:val="none" w:sz="0" w:space="0" w:color="auto"/>
        <w:left w:val="none" w:sz="0" w:space="0" w:color="auto"/>
        <w:bottom w:val="none" w:sz="0" w:space="0" w:color="auto"/>
        <w:right w:val="none" w:sz="0" w:space="0" w:color="auto"/>
      </w:divBdr>
    </w:div>
    <w:div w:id="944385640">
      <w:bodyDiv w:val="1"/>
      <w:marLeft w:val="0"/>
      <w:marRight w:val="0"/>
      <w:marTop w:val="0"/>
      <w:marBottom w:val="0"/>
      <w:divBdr>
        <w:top w:val="none" w:sz="0" w:space="0" w:color="auto"/>
        <w:left w:val="none" w:sz="0" w:space="0" w:color="auto"/>
        <w:bottom w:val="none" w:sz="0" w:space="0" w:color="auto"/>
        <w:right w:val="none" w:sz="0" w:space="0" w:color="auto"/>
      </w:divBdr>
    </w:div>
    <w:div w:id="947781662">
      <w:bodyDiv w:val="1"/>
      <w:marLeft w:val="0"/>
      <w:marRight w:val="0"/>
      <w:marTop w:val="0"/>
      <w:marBottom w:val="0"/>
      <w:divBdr>
        <w:top w:val="none" w:sz="0" w:space="0" w:color="auto"/>
        <w:left w:val="none" w:sz="0" w:space="0" w:color="auto"/>
        <w:bottom w:val="none" w:sz="0" w:space="0" w:color="auto"/>
        <w:right w:val="none" w:sz="0" w:space="0" w:color="auto"/>
      </w:divBdr>
    </w:div>
    <w:div w:id="947935069">
      <w:bodyDiv w:val="1"/>
      <w:marLeft w:val="0"/>
      <w:marRight w:val="0"/>
      <w:marTop w:val="0"/>
      <w:marBottom w:val="0"/>
      <w:divBdr>
        <w:top w:val="none" w:sz="0" w:space="0" w:color="auto"/>
        <w:left w:val="none" w:sz="0" w:space="0" w:color="auto"/>
        <w:bottom w:val="none" w:sz="0" w:space="0" w:color="auto"/>
        <w:right w:val="none" w:sz="0" w:space="0" w:color="auto"/>
      </w:divBdr>
    </w:div>
    <w:div w:id="955331191">
      <w:bodyDiv w:val="1"/>
      <w:marLeft w:val="0"/>
      <w:marRight w:val="0"/>
      <w:marTop w:val="0"/>
      <w:marBottom w:val="0"/>
      <w:divBdr>
        <w:top w:val="none" w:sz="0" w:space="0" w:color="auto"/>
        <w:left w:val="none" w:sz="0" w:space="0" w:color="auto"/>
        <w:bottom w:val="none" w:sz="0" w:space="0" w:color="auto"/>
        <w:right w:val="none" w:sz="0" w:space="0" w:color="auto"/>
      </w:divBdr>
    </w:div>
    <w:div w:id="956568401">
      <w:bodyDiv w:val="1"/>
      <w:marLeft w:val="0"/>
      <w:marRight w:val="0"/>
      <w:marTop w:val="0"/>
      <w:marBottom w:val="0"/>
      <w:divBdr>
        <w:top w:val="none" w:sz="0" w:space="0" w:color="auto"/>
        <w:left w:val="none" w:sz="0" w:space="0" w:color="auto"/>
        <w:bottom w:val="none" w:sz="0" w:space="0" w:color="auto"/>
        <w:right w:val="none" w:sz="0" w:space="0" w:color="auto"/>
      </w:divBdr>
    </w:div>
    <w:div w:id="957179328">
      <w:bodyDiv w:val="1"/>
      <w:marLeft w:val="0"/>
      <w:marRight w:val="0"/>
      <w:marTop w:val="0"/>
      <w:marBottom w:val="0"/>
      <w:divBdr>
        <w:top w:val="none" w:sz="0" w:space="0" w:color="auto"/>
        <w:left w:val="none" w:sz="0" w:space="0" w:color="auto"/>
        <w:bottom w:val="none" w:sz="0" w:space="0" w:color="auto"/>
        <w:right w:val="none" w:sz="0" w:space="0" w:color="auto"/>
      </w:divBdr>
    </w:div>
    <w:div w:id="958024756">
      <w:bodyDiv w:val="1"/>
      <w:marLeft w:val="0"/>
      <w:marRight w:val="0"/>
      <w:marTop w:val="0"/>
      <w:marBottom w:val="0"/>
      <w:divBdr>
        <w:top w:val="none" w:sz="0" w:space="0" w:color="auto"/>
        <w:left w:val="none" w:sz="0" w:space="0" w:color="auto"/>
        <w:bottom w:val="none" w:sz="0" w:space="0" w:color="auto"/>
        <w:right w:val="none" w:sz="0" w:space="0" w:color="auto"/>
      </w:divBdr>
    </w:div>
    <w:div w:id="958025150">
      <w:bodyDiv w:val="1"/>
      <w:marLeft w:val="0"/>
      <w:marRight w:val="0"/>
      <w:marTop w:val="0"/>
      <w:marBottom w:val="0"/>
      <w:divBdr>
        <w:top w:val="none" w:sz="0" w:space="0" w:color="auto"/>
        <w:left w:val="none" w:sz="0" w:space="0" w:color="auto"/>
        <w:bottom w:val="none" w:sz="0" w:space="0" w:color="auto"/>
        <w:right w:val="none" w:sz="0" w:space="0" w:color="auto"/>
      </w:divBdr>
    </w:div>
    <w:div w:id="958218044">
      <w:bodyDiv w:val="1"/>
      <w:marLeft w:val="0"/>
      <w:marRight w:val="0"/>
      <w:marTop w:val="0"/>
      <w:marBottom w:val="0"/>
      <w:divBdr>
        <w:top w:val="none" w:sz="0" w:space="0" w:color="auto"/>
        <w:left w:val="none" w:sz="0" w:space="0" w:color="auto"/>
        <w:bottom w:val="none" w:sz="0" w:space="0" w:color="auto"/>
        <w:right w:val="none" w:sz="0" w:space="0" w:color="auto"/>
      </w:divBdr>
    </w:div>
    <w:div w:id="961690439">
      <w:bodyDiv w:val="1"/>
      <w:marLeft w:val="0"/>
      <w:marRight w:val="0"/>
      <w:marTop w:val="0"/>
      <w:marBottom w:val="0"/>
      <w:divBdr>
        <w:top w:val="none" w:sz="0" w:space="0" w:color="auto"/>
        <w:left w:val="none" w:sz="0" w:space="0" w:color="auto"/>
        <w:bottom w:val="none" w:sz="0" w:space="0" w:color="auto"/>
        <w:right w:val="none" w:sz="0" w:space="0" w:color="auto"/>
      </w:divBdr>
    </w:div>
    <w:div w:id="962464340">
      <w:bodyDiv w:val="1"/>
      <w:marLeft w:val="0"/>
      <w:marRight w:val="0"/>
      <w:marTop w:val="0"/>
      <w:marBottom w:val="0"/>
      <w:divBdr>
        <w:top w:val="none" w:sz="0" w:space="0" w:color="auto"/>
        <w:left w:val="none" w:sz="0" w:space="0" w:color="auto"/>
        <w:bottom w:val="none" w:sz="0" w:space="0" w:color="auto"/>
        <w:right w:val="none" w:sz="0" w:space="0" w:color="auto"/>
      </w:divBdr>
    </w:div>
    <w:div w:id="964776566">
      <w:bodyDiv w:val="1"/>
      <w:marLeft w:val="0"/>
      <w:marRight w:val="0"/>
      <w:marTop w:val="0"/>
      <w:marBottom w:val="0"/>
      <w:divBdr>
        <w:top w:val="none" w:sz="0" w:space="0" w:color="auto"/>
        <w:left w:val="none" w:sz="0" w:space="0" w:color="auto"/>
        <w:bottom w:val="none" w:sz="0" w:space="0" w:color="auto"/>
        <w:right w:val="none" w:sz="0" w:space="0" w:color="auto"/>
      </w:divBdr>
    </w:div>
    <w:div w:id="967706923">
      <w:bodyDiv w:val="1"/>
      <w:marLeft w:val="0"/>
      <w:marRight w:val="0"/>
      <w:marTop w:val="0"/>
      <w:marBottom w:val="0"/>
      <w:divBdr>
        <w:top w:val="none" w:sz="0" w:space="0" w:color="auto"/>
        <w:left w:val="none" w:sz="0" w:space="0" w:color="auto"/>
        <w:bottom w:val="none" w:sz="0" w:space="0" w:color="auto"/>
        <w:right w:val="none" w:sz="0" w:space="0" w:color="auto"/>
      </w:divBdr>
    </w:div>
    <w:div w:id="969899565">
      <w:bodyDiv w:val="1"/>
      <w:marLeft w:val="0"/>
      <w:marRight w:val="0"/>
      <w:marTop w:val="0"/>
      <w:marBottom w:val="0"/>
      <w:divBdr>
        <w:top w:val="none" w:sz="0" w:space="0" w:color="auto"/>
        <w:left w:val="none" w:sz="0" w:space="0" w:color="auto"/>
        <w:bottom w:val="none" w:sz="0" w:space="0" w:color="auto"/>
        <w:right w:val="none" w:sz="0" w:space="0" w:color="auto"/>
      </w:divBdr>
    </w:div>
    <w:div w:id="976838719">
      <w:bodyDiv w:val="1"/>
      <w:marLeft w:val="0"/>
      <w:marRight w:val="0"/>
      <w:marTop w:val="0"/>
      <w:marBottom w:val="0"/>
      <w:divBdr>
        <w:top w:val="none" w:sz="0" w:space="0" w:color="auto"/>
        <w:left w:val="none" w:sz="0" w:space="0" w:color="auto"/>
        <w:bottom w:val="none" w:sz="0" w:space="0" w:color="auto"/>
        <w:right w:val="none" w:sz="0" w:space="0" w:color="auto"/>
      </w:divBdr>
    </w:div>
    <w:div w:id="977150166">
      <w:bodyDiv w:val="1"/>
      <w:marLeft w:val="0"/>
      <w:marRight w:val="0"/>
      <w:marTop w:val="0"/>
      <w:marBottom w:val="0"/>
      <w:divBdr>
        <w:top w:val="none" w:sz="0" w:space="0" w:color="auto"/>
        <w:left w:val="none" w:sz="0" w:space="0" w:color="auto"/>
        <w:bottom w:val="none" w:sz="0" w:space="0" w:color="auto"/>
        <w:right w:val="none" w:sz="0" w:space="0" w:color="auto"/>
      </w:divBdr>
    </w:div>
    <w:div w:id="982655316">
      <w:bodyDiv w:val="1"/>
      <w:marLeft w:val="0"/>
      <w:marRight w:val="0"/>
      <w:marTop w:val="0"/>
      <w:marBottom w:val="0"/>
      <w:divBdr>
        <w:top w:val="none" w:sz="0" w:space="0" w:color="auto"/>
        <w:left w:val="none" w:sz="0" w:space="0" w:color="auto"/>
        <w:bottom w:val="none" w:sz="0" w:space="0" w:color="auto"/>
        <w:right w:val="none" w:sz="0" w:space="0" w:color="auto"/>
      </w:divBdr>
    </w:div>
    <w:div w:id="983705287">
      <w:bodyDiv w:val="1"/>
      <w:marLeft w:val="0"/>
      <w:marRight w:val="0"/>
      <w:marTop w:val="0"/>
      <w:marBottom w:val="0"/>
      <w:divBdr>
        <w:top w:val="none" w:sz="0" w:space="0" w:color="auto"/>
        <w:left w:val="none" w:sz="0" w:space="0" w:color="auto"/>
        <w:bottom w:val="none" w:sz="0" w:space="0" w:color="auto"/>
        <w:right w:val="none" w:sz="0" w:space="0" w:color="auto"/>
      </w:divBdr>
    </w:div>
    <w:div w:id="984898862">
      <w:bodyDiv w:val="1"/>
      <w:marLeft w:val="0"/>
      <w:marRight w:val="0"/>
      <w:marTop w:val="0"/>
      <w:marBottom w:val="0"/>
      <w:divBdr>
        <w:top w:val="none" w:sz="0" w:space="0" w:color="auto"/>
        <w:left w:val="none" w:sz="0" w:space="0" w:color="auto"/>
        <w:bottom w:val="none" w:sz="0" w:space="0" w:color="auto"/>
        <w:right w:val="none" w:sz="0" w:space="0" w:color="auto"/>
      </w:divBdr>
    </w:div>
    <w:div w:id="988243632">
      <w:bodyDiv w:val="1"/>
      <w:marLeft w:val="0"/>
      <w:marRight w:val="0"/>
      <w:marTop w:val="0"/>
      <w:marBottom w:val="0"/>
      <w:divBdr>
        <w:top w:val="none" w:sz="0" w:space="0" w:color="auto"/>
        <w:left w:val="none" w:sz="0" w:space="0" w:color="auto"/>
        <w:bottom w:val="none" w:sz="0" w:space="0" w:color="auto"/>
        <w:right w:val="none" w:sz="0" w:space="0" w:color="auto"/>
      </w:divBdr>
    </w:div>
    <w:div w:id="989554161">
      <w:bodyDiv w:val="1"/>
      <w:marLeft w:val="0"/>
      <w:marRight w:val="0"/>
      <w:marTop w:val="0"/>
      <w:marBottom w:val="0"/>
      <w:divBdr>
        <w:top w:val="none" w:sz="0" w:space="0" w:color="auto"/>
        <w:left w:val="none" w:sz="0" w:space="0" w:color="auto"/>
        <w:bottom w:val="none" w:sz="0" w:space="0" w:color="auto"/>
        <w:right w:val="none" w:sz="0" w:space="0" w:color="auto"/>
      </w:divBdr>
    </w:div>
    <w:div w:id="992609577">
      <w:bodyDiv w:val="1"/>
      <w:marLeft w:val="0"/>
      <w:marRight w:val="0"/>
      <w:marTop w:val="0"/>
      <w:marBottom w:val="0"/>
      <w:divBdr>
        <w:top w:val="none" w:sz="0" w:space="0" w:color="auto"/>
        <w:left w:val="none" w:sz="0" w:space="0" w:color="auto"/>
        <w:bottom w:val="none" w:sz="0" w:space="0" w:color="auto"/>
        <w:right w:val="none" w:sz="0" w:space="0" w:color="auto"/>
      </w:divBdr>
    </w:div>
    <w:div w:id="993294229">
      <w:bodyDiv w:val="1"/>
      <w:marLeft w:val="0"/>
      <w:marRight w:val="0"/>
      <w:marTop w:val="0"/>
      <w:marBottom w:val="0"/>
      <w:divBdr>
        <w:top w:val="none" w:sz="0" w:space="0" w:color="auto"/>
        <w:left w:val="none" w:sz="0" w:space="0" w:color="auto"/>
        <w:bottom w:val="none" w:sz="0" w:space="0" w:color="auto"/>
        <w:right w:val="none" w:sz="0" w:space="0" w:color="auto"/>
      </w:divBdr>
    </w:div>
    <w:div w:id="993681010">
      <w:bodyDiv w:val="1"/>
      <w:marLeft w:val="0"/>
      <w:marRight w:val="0"/>
      <w:marTop w:val="0"/>
      <w:marBottom w:val="0"/>
      <w:divBdr>
        <w:top w:val="none" w:sz="0" w:space="0" w:color="auto"/>
        <w:left w:val="none" w:sz="0" w:space="0" w:color="auto"/>
        <w:bottom w:val="none" w:sz="0" w:space="0" w:color="auto"/>
        <w:right w:val="none" w:sz="0" w:space="0" w:color="auto"/>
      </w:divBdr>
    </w:div>
    <w:div w:id="995298646">
      <w:bodyDiv w:val="1"/>
      <w:marLeft w:val="0"/>
      <w:marRight w:val="0"/>
      <w:marTop w:val="0"/>
      <w:marBottom w:val="0"/>
      <w:divBdr>
        <w:top w:val="none" w:sz="0" w:space="0" w:color="auto"/>
        <w:left w:val="none" w:sz="0" w:space="0" w:color="auto"/>
        <w:bottom w:val="none" w:sz="0" w:space="0" w:color="auto"/>
        <w:right w:val="none" w:sz="0" w:space="0" w:color="auto"/>
      </w:divBdr>
    </w:div>
    <w:div w:id="998386675">
      <w:bodyDiv w:val="1"/>
      <w:marLeft w:val="0"/>
      <w:marRight w:val="0"/>
      <w:marTop w:val="0"/>
      <w:marBottom w:val="0"/>
      <w:divBdr>
        <w:top w:val="none" w:sz="0" w:space="0" w:color="auto"/>
        <w:left w:val="none" w:sz="0" w:space="0" w:color="auto"/>
        <w:bottom w:val="none" w:sz="0" w:space="0" w:color="auto"/>
        <w:right w:val="none" w:sz="0" w:space="0" w:color="auto"/>
      </w:divBdr>
    </w:div>
    <w:div w:id="998583339">
      <w:bodyDiv w:val="1"/>
      <w:marLeft w:val="0"/>
      <w:marRight w:val="0"/>
      <w:marTop w:val="0"/>
      <w:marBottom w:val="0"/>
      <w:divBdr>
        <w:top w:val="none" w:sz="0" w:space="0" w:color="auto"/>
        <w:left w:val="none" w:sz="0" w:space="0" w:color="auto"/>
        <w:bottom w:val="none" w:sz="0" w:space="0" w:color="auto"/>
        <w:right w:val="none" w:sz="0" w:space="0" w:color="auto"/>
      </w:divBdr>
    </w:div>
    <w:div w:id="1003387647">
      <w:bodyDiv w:val="1"/>
      <w:marLeft w:val="0"/>
      <w:marRight w:val="0"/>
      <w:marTop w:val="0"/>
      <w:marBottom w:val="0"/>
      <w:divBdr>
        <w:top w:val="none" w:sz="0" w:space="0" w:color="auto"/>
        <w:left w:val="none" w:sz="0" w:space="0" w:color="auto"/>
        <w:bottom w:val="none" w:sz="0" w:space="0" w:color="auto"/>
        <w:right w:val="none" w:sz="0" w:space="0" w:color="auto"/>
      </w:divBdr>
    </w:div>
    <w:div w:id="1005783951">
      <w:bodyDiv w:val="1"/>
      <w:marLeft w:val="0"/>
      <w:marRight w:val="0"/>
      <w:marTop w:val="0"/>
      <w:marBottom w:val="0"/>
      <w:divBdr>
        <w:top w:val="none" w:sz="0" w:space="0" w:color="auto"/>
        <w:left w:val="none" w:sz="0" w:space="0" w:color="auto"/>
        <w:bottom w:val="none" w:sz="0" w:space="0" w:color="auto"/>
        <w:right w:val="none" w:sz="0" w:space="0" w:color="auto"/>
      </w:divBdr>
    </w:div>
    <w:div w:id="1006178347">
      <w:bodyDiv w:val="1"/>
      <w:marLeft w:val="0"/>
      <w:marRight w:val="0"/>
      <w:marTop w:val="0"/>
      <w:marBottom w:val="0"/>
      <w:divBdr>
        <w:top w:val="none" w:sz="0" w:space="0" w:color="auto"/>
        <w:left w:val="none" w:sz="0" w:space="0" w:color="auto"/>
        <w:bottom w:val="none" w:sz="0" w:space="0" w:color="auto"/>
        <w:right w:val="none" w:sz="0" w:space="0" w:color="auto"/>
      </w:divBdr>
    </w:div>
    <w:div w:id="1006371527">
      <w:bodyDiv w:val="1"/>
      <w:marLeft w:val="0"/>
      <w:marRight w:val="0"/>
      <w:marTop w:val="0"/>
      <w:marBottom w:val="0"/>
      <w:divBdr>
        <w:top w:val="none" w:sz="0" w:space="0" w:color="auto"/>
        <w:left w:val="none" w:sz="0" w:space="0" w:color="auto"/>
        <w:bottom w:val="none" w:sz="0" w:space="0" w:color="auto"/>
        <w:right w:val="none" w:sz="0" w:space="0" w:color="auto"/>
      </w:divBdr>
    </w:div>
    <w:div w:id="1019504873">
      <w:bodyDiv w:val="1"/>
      <w:marLeft w:val="0"/>
      <w:marRight w:val="0"/>
      <w:marTop w:val="0"/>
      <w:marBottom w:val="0"/>
      <w:divBdr>
        <w:top w:val="none" w:sz="0" w:space="0" w:color="auto"/>
        <w:left w:val="none" w:sz="0" w:space="0" w:color="auto"/>
        <w:bottom w:val="none" w:sz="0" w:space="0" w:color="auto"/>
        <w:right w:val="none" w:sz="0" w:space="0" w:color="auto"/>
      </w:divBdr>
    </w:div>
    <w:div w:id="1022852906">
      <w:bodyDiv w:val="1"/>
      <w:marLeft w:val="0"/>
      <w:marRight w:val="0"/>
      <w:marTop w:val="0"/>
      <w:marBottom w:val="0"/>
      <w:divBdr>
        <w:top w:val="none" w:sz="0" w:space="0" w:color="auto"/>
        <w:left w:val="none" w:sz="0" w:space="0" w:color="auto"/>
        <w:bottom w:val="none" w:sz="0" w:space="0" w:color="auto"/>
        <w:right w:val="none" w:sz="0" w:space="0" w:color="auto"/>
      </w:divBdr>
    </w:div>
    <w:div w:id="1024554717">
      <w:bodyDiv w:val="1"/>
      <w:marLeft w:val="0"/>
      <w:marRight w:val="0"/>
      <w:marTop w:val="0"/>
      <w:marBottom w:val="0"/>
      <w:divBdr>
        <w:top w:val="none" w:sz="0" w:space="0" w:color="auto"/>
        <w:left w:val="none" w:sz="0" w:space="0" w:color="auto"/>
        <w:bottom w:val="none" w:sz="0" w:space="0" w:color="auto"/>
        <w:right w:val="none" w:sz="0" w:space="0" w:color="auto"/>
      </w:divBdr>
    </w:div>
    <w:div w:id="1026757886">
      <w:bodyDiv w:val="1"/>
      <w:marLeft w:val="0"/>
      <w:marRight w:val="0"/>
      <w:marTop w:val="0"/>
      <w:marBottom w:val="0"/>
      <w:divBdr>
        <w:top w:val="none" w:sz="0" w:space="0" w:color="auto"/>
        <w:left w:val="none" w:sz="0" w:space="0" w:color="auto"/>
        <w:bottom w:val="none" w:sz="0" w:space="0" w:color="auto"/>
        <w:right w:val="none" w:sz="0" w:space="0" w:color="auto"/>
      </w:divBdr>
    </w:div>
    <w:div w:id="1026901937">
      <w:bodyDiv w:val="1"/>
      <w:marLeft w:val="0"/>
      <w:marRight w:val="0"/>
      <w:marTop w:val="0"/>
      <w:marBottom w:val="0"/>
      <w:divBdr>
        <w:top w:val="none" w:sz="0" w:space="0" w:color="auto"/>
        <w:left w:val="none" w:sz="0" w:space="0" w:color="auto"/>
        <w:bottom w:val="none" w:sz="0" w:space="0" w:color="auto"/>
        <w:right w:val="none" w:sz="0" w:space="0" w:color="auto"/>
      </w:divBdr>
    </w:div>
    <w:div w:id="1032460861">
      <w:bodyDiv w:val="1"/>
      <w:marLeft w:val="0"/>
      <w:marRight w:val="0"/>
      <w:marTop w:val="0"/>
      <w:marBottom w:val="0"/>
      <w:divBdr>
        <w:top w:val="none" w:sz="0" w:space="0" w:color="auto"/>
        <w:left w:val="none" w:sz="0" w:space="0" w:color="auto"/>
        <w:bottom w:val="none" w:sz="0" w:space="0" w:color="auto"/>
        <w:right w:val="none" w:sz="0" w:space="0" w:color="auto"/>
      </w:divBdr>
    </w:div>
    <w:div w:id="1032463557">
      <w:bodyDiv w:val="1"/>
      <w:marLeft w:val="0"/>
      <w:marRight w:val="0"/>
      <w:marTop w:val="0"/>
      <w:marBottom w:val="0"/>
      <w:divBdr>
        <w:top w:val="none" w:sz="0" w:space="0" w:color="auto"/>
        <w:left w:val="none" w:sz="0" w:space="0" w:color="auto"/>
        <w:bottom w:val="none" w:sz="0" w:space="0" w:color="auto"/>
        <w:right w:val="none" w:sz="0" w:space="0" w:color="auto"/>
      </w:divBdr>
    </w:div>
    <w:div w:id="1034774097">
      <w:bodyDiv w:val="1"/>
      <w:marLeft w:val="0"/>
      <w:marRight w:val="0"/>
      <w:marTop w:val="0"/>
      <w:marBottom w:val="0"/>
      <w:divBdr>
        <w:top w:val="none" w:sz="0" w:space="0" w:color="auto"/>
        <w:left w:val="none" w:sz="0" w:space="0" w:color="auto"/>
        <w:bottom w:val="none" w:sz="0" w:space="0" w:color="auto"/>
        <w:right w:val="none" w:sz="0" w:space="0" w:color="auto"/>
      </w:divBdr>
    </w:div>
    <w:div w:id="1038239190">
      <w:bodyDiv w:val="1"/>
      <w:marLeft w:val="0"/>
      <w:marRight w:val="0"/>
      <w:marTop w:val="0"/>
      <w:marBottom w:val="0"/>
      <w:divBdr>
        <w:top w:val="none" w:sz="0" w:space="0" w:color="auto"/>
        <w:left w:val="none" w:sz="0" w:space="0" w:color="auto"/>
        <w:bottom w:val="none" w:sz="0" w:space="0" w:color="auto"/>
        <w:right w:val="none" w:sz="0" w:space="0" w:color="auto"/>
      </w:divBdr>
    </w:div>
    <w:div w:id="1040283233">
      <w:bodyDiv w:val="1"/>
      <w:marLeft w:val="0"/>
      <w:marRight w:val="0"/>
      <w:marTop w:val="0"/>
      <w:marBottom w:val="0"/>
      <w:divBdr>
        <w:top w:val="none" w:sz="0" w:space="0" w:color="auto"/>
        <w:left w:val="none" w:sz="0" w:space="0" w:color="auto"/>
        <w:bottom w:val="none" w:sz="0" w:space="0" w:color="auto"/>
        <w:right w:val="none" w:sz="0" w:space="0" w:color="auto"/>
      </w:divBdr>
    </w:div>
    <w:div w:id="1040935638">
      <w:bodyDiv w:val="1"/>
      <w:marLeft w:val="0"/>
      <w:marRight w:val="0"/>
      <w:marTop w:val="0"/>
      <w:marBottom w:val="0"/>
      <w:divBdr>
        <w:top w:val="none" w:sz="0" w:space="0" w:color="auto"/>
        <w:left w:val="none" w:sz="0" w:space="0" w:color="auto"/>
        <w:bottom w:val="none" w:sz="0" w:space="0" w:color="auto"/>
        <w:right w:val="none" w:sz="0" w:space="0" w:color="auto"/>
      </w:divBdr>
    </w:div>
    <w:div w:id="1042244840">
      <w:bodyDiv w:val="1"/>
      <w:marLeft w:val="0"/>
      <w:marRight w:val="0"/>
      <w:marTop w:val="0"/>
      <w:marBottom w:val="0"/>
      <w:divBdr>
        <w:top w:val="none" w:sz="0" w:space="0" w:color="auto"/>
        <w:left w:val="none" w:sz="0" w:space="0" w:color="auto"/>
        <w:bottom w:val="none" w:sz="0" w:space="0" w:color="auto"/>
        <w:right w:val="none" w:sz="0" w:space="0" w:color="auto"/>
      </w:divBdr>
    </w:div>
    <w:div w:id="1043865681">
      <w:bodyDiv w:val="1"/>
      <w:marLeft w:val="0"/>
      <w:marRight w:val="0"/>
      <w:marTop w:val="0"/>
      <w:marBottom w:val="0"/>
      <w:divBdr>
        <w:top w:val="none" w:sz="0" w:space="0" w:color="auto"/>
        <w:left w:val="none" w:sz="0" w:space="0" w:color="auto"/>
        <w:bottom w:val="none" w:sz="0" w:space="0" w:color="auto"/>
        <w:right w:val="none" w:sz="0" w:space="0" w:color="auto"/>
      </w:divBdr>
    </w:div>
    <w:div w:id="1050034527">
      <w:bodyDiv w:val="1"/>
      <w:marLeft w:val="0"/>
      <w:marRight w:val="0"/>
      <w:marTop w:val="0"/>
      <w:marBottom w:val="0"/>
      <w:divBdr>
        <w:top w:val="none" w:sz="0" w:space="0" w:color="auto"/>
        <w:left w:val="none" w:sz="0" w:space="0" w:color="auto"/>
        <w:bottom w:val="none" w:sz="0" w:space="0" w:color="auto"/>
        <w:right w:val="none" w:sz="0" w:space="0" w:color="auto"/>
      </w:divBdr>
    </w:div>
    <w:div w:id="1050811368">
      <w:bodyDiv w:val="1"/>
      <w:marLeft w:val="0"/>
      <w:marRight w:val="0"/>
      <w:marTop w:val="0"/>
      <w:marBottom w:val="0"/>
      <w:divBdr>
        <w:top w:val="none" w:sz="0" w:space="0" w:color="auto"/>
        <w:left w:val="none" w:sz="0" w:space="0" w:color="auto"/>
        <w:bottom w:val="none" w:sz="0" w:space="0" w:color="auto"/>
        <w:right w:val="none" w:sz="0" w:space="0" w:color="auto"/>
      </w:divBdr>
    </w:div>
    <w:div w:id="1050955233">
      <w:bodyDiv w:val="1"/>
      <w:marLeft w:val="0"/>
      <w:marRight w:val="0"/>
      <w:marTop w:val="0"/>
      <w:marBottom w:val="0"/>
      <w:divBdr>
        <w:top w:val="none" w:sz="0" w:space="0" w:color="auto"/>
        <w:left w:val="none" w:sz="0" w:space="0" w:color="auto"/>
        <w:bottom w:val="none" w:sz="0" w:space="0" w:color="auto"/>
        <w:right w:val="none" w:sz="0" w:space="0" w:color="auto"/>
      </w:divBdr>
    </w:div>
    <w:div w:id="1055857099">
      <w:bodyDiv w:val="1"/>
      <w:marLeft w:val="0"/>
      <w:marRight w:val="0"/>
      <w:marTop w:val="0"/>
      <w:marBottom w:val="0"/>
      <w:divBdr>
        <w:top w:val="none" w:sz="0" w:space="0" w:color="auto"/>
        <w:left w:val="none" w:sz="0" w:space="0" w:color="auto"/>
        <w:bottom w:val="none" w:sz="0" w:space="0" w:color="auto"/>
        <w:right w:val="none" w:sz="0" w:space="0" w:color="auto"/>
      </w:divBdr>
    </w:div>
    <w:div w:id="1062295756">
      <w:bodyDiv w:val="1"/>
      <w:marLeft w:val="0"/>
      <w:marRight w:val="0"/>
      <w:marTop w:val="0"/>
      <w:marBottom w:val="0"/>
      <w:divBdr>
        <w:top w:val="none" w:sz="0" w:space="0" w:color="auto"/>
        <w:left w:val="none" w:sz="0" w:space="0" w:color="auto"/>
        <w:bottom w:val="none" w:sz="0" w:space="0" w:color="auto"/>
        <w:right w:val="none" w:sz="0" w:space="0" w:color="auto"/>
      </w:divBdr>
    </w:div>
    <w:div w:id="1070806252">
      <w:bodyDiv w:val="1"/>
      <w:marLeft w:val="0"/>
      <w:marRight w:val="0"/>
      <w:marTop w:val="0"/>
      <w:marBottom w:val="0"/>
      <w:divBdr>
        <w:top w:val="none" w:sz="0" w:space="0" w:color="auto"/>
        <w:left w:val="none" w:sz="0" w:space="0" w:color="auto"/>
        <w:bottom w:val="none" w:sz="0" w:space="0" w:color="auto"/>
        <w:right w:val="none" w:sz="0" w:space="0" w:color="auto"/>
      </w:divBdr>
    </w:div>
    <w:div w:id="1070928876">
      <w:bodyDiv w:val="1"/>
      <w:marLeft w:val="0"/>
      <w:marRight w:val="0"/>
      <w:marTop w:val="0"/>
      <w:marBottom w:val="0"/>
      <w:divBdr>
        <w:top w:val="none" w:sz="0" w:space="0" w:color="auto"/>
        <w:left w:val="none" w:sz="0" w:space="0" w:color="auto"/>
        <w:bottom w:val="none" w:sz="0" w:space="0" w:color="auto"/>
        <w:right w:val="none" w:sz="0" w:space="0" w:color="auto"/>
      </w:divBdr>
    </w:div>
    <w:div w:id="1071198147">
      <w:bodyDiv w:val="1"/>
      <w:marLeft w:val="0"/>
      <w:marRight w:val="0"/>
      <w:marTop w:val="0"/>
      <w:marBottom w:val="0"/>
      <w:divBdr>
        <w:top w:val="none" w:sz="0" w:space="0" w:color="auto"/>
        <w:left w:val="none" w:sz="0" w:space="0" w:color="auto"/>
        <w:bottom w:val="none" w:sz="0" w:space="0" w:color="auto"/>
        <w:right w:val="none" w:sz="0" w:space="0" w:color="auto"/>
      </w:divBdr>
    </w:div>
    <w:div w:id="1071274964">
      <w:bodyDiv w:val="1"/>
      <w:marLeft w:val="0"/>
      <w:marRight w:val="0"/>
      <w:marTop w:val="0"/>
      <w:marBottom w:val="0"/>
      <w:divBdr>
        <w:top w:val="none" w:sz="0" w:space="0" w:color="auto"/>
        <w:left w:val="none" w:sz="0" w:space="0" w:color="auto"/>
        <w:bottom w:val="none" w:sz="0" w:space="0" w:color="auto"/>
        <w:right w:val="none" w:sz="0" w:space="0" w:color="auto"/>
      </w:divBdr>
    </w:div>
    <w:div w:id="1071927424">
      <w:bodyDiv w:val="1"/>
      <w:marLeft w:val="0"/>
      <w:marRight w:val="0"/>
      <w:marTop w:val="0"/>
      <w:marBottom w:val="0"/>
      <w:divBdr>
        <w:top w:val="none" w:sz="0" w:space="0" w:color="auto"/>
        <w:left w:val="none" w:sz="0" w:space="0" w:color="auto"/>
        <w:bottom w:val="none" w:sz="0" w:space="0" w:color="auto"/>
        <w:right w:val="none" w:sz="0" w:space="0" w:color="auto"/>
      </w:divBdr>
    </w:div>
    <w:div w:id="1072119128">
      <w:bodyDiv w:val="1"/>
      <w:marLeft w:val="0"/>
      <w:marRight w:val="0"/>
      <w:marTop w:val="0"/>
      <w:marBottom w:val="0"/>
      <w:divBdr>
        <w:top w:val="none" w:sz="0" w:space="0" w:color="auto"/>
        <w:left w:val="none" w:sz="0" w:space="0" w:color="auto"/>
        <w:bottom w:val="none" w:sz="0" w:space="0" w:color="auto"/>
        <w:right w:val="none" w:sz="0" w:space="0" w:color="auto"/>
      </w:divBdr>
    </w:div>
    <w:div w:id="1072234624">
      <w:bodyDiv w:val="1"/>
      <w:marLeft w:val="0"/>
      <w:marRight w:val="0"/>
      <w:marTop w:val="0"/>
      <w:marBottom w:val="0"/>
      <w:divBdr>
        <w:top w:val="none" w:sz="0" w:space="0" w:color="auto"/>
        <w:left w:val="none" w:sz="0" w:space="0" w:color="auto"/>
        <w:bottom w:val="none" w:sz="0" w:space="0" w:color="auto"/>
        <w:right w:val="none" w:sz="0" w:space="0" w:color="auto"/>
      </w:divBdr>
    </w:div>
    <w:div w:id="1073115033">
      <w:bodyDiv w:val="1"/>
      <w:marLeft w:val="0"/>
      <w:marRight w:val="0"/>
      <w:marTop w:val="0"/>
      <w:marBottom w:val="0"/>
      <w:divBdr>
        <w:top w:val="none" w:sz="0" w:space="0" w:color="auto"/>
        <w:left w:val="none" w:sz="0" w:space="0" w:color="auto"/>
        <w:bottom w:val="none" w:sz="0" w:space="0" w:color="auto"/>
        <w:right w:val="none" w:sz="0" w:space="0" w:color="auto"/>
      </w:divBdr>
    </w:div>
    <w:div w:id="1073545619">
      <w:bodyDiv w:val="1"/>
      <w:marLeft w:val="0"/>
      <w:marRight w:val="0"/>
      <w:marTop w:val="0"/>
      <w:marBottom w:val="0"/>
      <w:divBdr>
        <w:top w:val="none" w:sz="0" w:space="0" w:color="auto"/>
        <w:left w:val="none" w:sz="0" w:space="0" w:color="auto"/>
        <w:bottom w:val="none" w:sz="0" w:space="0" w:color="auto"/>
        <w:right w:val="none" w:sz="0" w:space="0" w:color="auto"/>
      </w:divBdr>
    </w:div>
    <w:div w:id="1074159230">
      <w:bodyDiv w:val="1"/>
      <w:marLeft w:val="0"/>
      <w:marRight w:val="0"/>
      <w:marTop w:val="0"/>
      <w:marBottom w:val="0"/>
      <w:divBdr>
        <w:top w:val="none" w:sz="0" w:space="0" w:color="auto"/>
        <w:left w:val="none" w:sz="0" w:space="0" w:color="auto"/>
        <w:bottom w:val="none" w:sz="0" w:space="0" w:color="auto"/>
        <w:right w:val="none" w:sz="0" w:space="0" w:color="auto"/>
      </w:divBdr>
    </w:div>
    <w:div w:id="1076704954">
      <w:bodyDiv w:val="1"/>
      <w:marLeft w:val="0"/>
      <w:marRight w:val="0"/>
      <w:marTop w:val="0"/>
      <w:marBottom w:val="0"/>
      <w:divBdr>
        <w:top w:val="none" w:sz="0" w:space="0" w:color="auto"/>
        <w:left w:val="none" w:sz="0" w:space="0" w:color="auto"/>
        <w:bottom w:val="none" w:sz="0" w:space="0" w:color="auto"/>
        <w:right w:val="none" w:sz="0" w:space="0" w:color="auto"/>
      </w:divBdr>
    </w:div>
    <w:div w:id="1079332660">
      <w:bodyDiv w:val="1"/>
      <w:marLeft w:val="0"/>
      <w:marRight w:val="0"/>
      <w:marTop w:val="0"/>
      <w:marBottom w:val="0"/>
      <w:divBdr>
        <w:top w:val="none" w:sz="0" w:space="0" w:color="auto"/>
        <w:left w:val="none" w:sz="0" w:space="0" w:color="auto"/>
        <w:bottom w:val="none" w:sz="0" w:space="0" w:color="auto"/>
        <w:right w:val="none" w:sz="0" w:space="0" w:color="auto"/>
      </w:divBdr>
    </w:div>
    <w:div w:id="1080521824">
      <w:bodyDiv w:val="1"/>
      <w:marLeft w:val="0"/>
      <w:marRight w:val="0"/>
      <w:marTop w:val="0"/>
      <w:marBottom w:val="0"/>
      <w:divBdr>
        <w:top w:val="none" w:sz="0" w:space="0" w:color="auto"/>
        <w:left w:val="none" w:sz="0" w:space="0" w:color="auto"/>
        <w:bottom w:val="none" w:sz="0" w:space="0" w:color="auto"/>
        <w:right w:val="none" w:sz="0" w:space="0" w:color="auto"/>
      </w:divBdr>
    </w:div>
    <w:div w:id="1087265083">
      <w:bodyDiv w:val="1"/>
      <w:marLeft w:val="0"/>
      <w:marRight w:val="0"/>
      <w:marTop w:val="0"/>
      <w:marBottom w:val="0"/>
      <w:divBdr>
        <w:top w:val="none" w:sz="0" w:space="0" w:color="auto"/>
        <w:left w:val="none" w:sz="0" w:space="0" w:color="auto"/>
        <w:bottom w:val="none" w:sz="0" w:space="0" w:color="auto"/>
        <w:right w:val="none" w:sz="0" w:space="0" w:color="auto"/>
      </w:divBdr>
    </w:div>
    <w:div w:id="1087386561">
      <w:bodyDiv w:val="1"/>
      <w:marLeft w:val="0"/>
      <w:marRight w:val="0"/>
      <w:marTop w:val="0"/>
      <w:marBottom w:val="0"/>
      <w:divBdr>
        <w:top w:val="none" w:sz="0" w:space="0" w:color="auto"/>
        <w:left w:val="none" w:sz="0" w:space="0" w:color="auto"/>
        <w:bottom w:val="none" w:sz="0" w:space="0" w:color="auto"/>
        <w:right w:val="none" w:sz="0" w:space="0" w:color="auto"/>
      </w:divBdr>
    </w:div>
    <w:div w:id="1092628982">
      <w:bodyDiv w:val="1"/>
      <w:marLeft w:val="0"/>
      <w:marRight w:val="0"/>
      <w:marTop w:val="0"/>
      <w:marBottom w:val="0"/>
      <w:divBdr>
        <w:top w:val="none" w:sz="0" w:space="0" w:color="auto"/>
        <w:left w:val="none" w:sz="0" w:space="0" w:color="auto"/>
        <w:bottom w:val="none" w:sz="0" w:space="0" w:color="auto"/>
        <w:right w:val="none" w:sz="0" w:space="0" w:color="auto"/>
      </w:divBdr>
    </w:div>
    <w:div w:id="1097170135">
      <w:bodyDiv w:val="1"/>
      <w:marLeft w:val="0"/>
      <w:marRight w:val="0"/>
      <w:marTop w:val="0"/>
      <w:marBottom w:val="0"/>
      <w:divBdr>
        <w:top w:val="none" w:sz="0" w:space="0" w:color="auto"/>
        <w:left w:val="none" w:sz="0" w:space="0" w:color="auto"/>
        <w:bottom w:val="none" w:sz="0" w:space="0" w:color="auto"/>
        <w:right w:val="none" w:sz="0" w:space="0" w:color="auto"/>
      </w:divBdr>
    </w:div>
    <w:div w:id="1097598862">
      <w:bodyDiv w:val="1"/>
      <w:marLeft w:val="0"/>
      <w:marRight w:val="0"/>
      <w:marTop w:val="0"/>
      <w:marBottom w:val="0"/>
      <w:divBdr>
        <w:top w:val="none" w:sz="0" w:space="0" w:color="auto"/>
        <w:left w:val="none" w:sz="0" w:space="0" w:color="auto"/>
        <w:bottom w:val="none" w:sz="0" w:space="0" w:color="auto"/>
        <w:right w:val="none" w:sz="0" w:space="0" w:color="auto"/>
      </w:divBdr>
    </w:div>
    <w:div w:id="1098912636">
      <w:bodyDiv w:val="1"/>
      <w:marLeft w:val="0"/>
      <w:marRight w:val="0"/>
      <w:marTop w:val="0"/>
      <w:marBottom w:val="0"/>
      <w:divBdr>
        <w:top w:val="none" w:sz="0" w:space="0" w:color="auto"/>
        <w:left w:val="none" w:sz="0" w:space="0" w:color="auto"/>
        <w:bottom w:val="none" w:sz="0" w:space="0" w:color="auto"/>
        <w:right w:val="none" w:sz="0" w:space="0" w:color="auto"/>
      </w:divBdr>
    </w:div>
    <w:div w:id="1099791491">
      <w:bodyDiv w:val="1"/>
      <w:marLeft w:val="0"/>
      <w:marRight w:val="0"/>
      <w:marTop w:val="0"/>
      <w:marBottom w:val="0"/>
      <w:divBdr>
        <w:top w:val="none" w:sz="0" w:space="0" w:color="auto"/>
        <w:left w:val="none" w:sz="0" w:space="0" w:color="auto"/>
        <w:bottom w:val="none" w:sz="0" w:space="0" w:color="auto"/>
        <w:right w:val="none" w:sz="0" w:space="0" w:color="auto"/>
      </w:divBdr>
    </w:div>
    <w:div w:id="1101145210">
      <w:bodyDiv w:val="1"/>
      <w:marLeft w:val="0"/>
      <w:marRight w:val="0"/>
      <w:marTop w:val="0"/>
      <w:marBottom w:val="0"/>
      <w:divBdr>
        <w:top w:val="none" w:sz="0" w:space="0" w:color="auto"/>
        <w:left w:val="none" w:sz="0" w:space="0" w:color="auto"/>
        <w:bottom w:val="none" w:sz="0" w:space="0" w:color="auto"/>
        <w:right w:val="none" w:sz="0" w:space="0" w:color="auto"/>
      </w:divBdr>
    </w:div>
    <w:div w:id="1103695346">
      <w:bodyDiv w:val="1"/>
      <w:marLeft w:val="0"/>
      <w:marRight w:val="0"/>
      <w:marTop w:val="0"/>
      <w:marBottom w:val="0"/>
      <w:divBdr>
        <w:top w:val="none" w:sz="0" w:space="0" w:color="auto"/>
        <w:left w:val="none" w:sz="0" w:space="0" w:color="auto"/>
        <w:bottom w:val="none" w:sz="0" w:space="0" w:color="auto"/>
        <w:right w:val="none" w:sz="0" w:space="0" w:color="auto"/>
      </w:divBdr>
    </w:div>
    <w:div w:id="1104379390">
      <w:bodyDiv w:val="1"/>
      <w:marLeft w:val="0"/>
      <w:marRight w:val="0"/>
      <w:marTop w:val="0"/>
      <w:marBottom w:val="0"/>
      <w:divBdr>
        <w:top w:val="none" w:sz="0" w:space="0" w:color="auto"/>
        <w:left w:val="none" w:sz="0" w:space="0" w:color="auto"/>
        <w:bottom w:val="none" w:sz="0" w:space="0" w:color="auto"/>
        <w:right w:val="none" w:sz="0" w:space="0" w:color="auto"/>
      </w:divBdr>
    </w:div>
    <w:div w:id="1106266249">
      <w:bodyDiv w:val="1"/>
      <w:marLeft w:val="0"/>
      <w:marRight w:val="0"/>
      <w:marTop w:val="0"/>
      <w:marBottom w:val="0"/>
      <w:divBdr>
        <w:top w:val="none" w:sz="0" w:space="0" w:color="auto"/>
        <w:left w:val="none" w:sz="0" w:space="0" w:color="auto"/>
        <w:bottom w:val="none" w:sz="0" w:space="0" w:color="auto"/>
        <w:right w:val="none" w:sz="0" w:space="0" w:color="auto"/>
      </w:divBdr>
    </w:div>
    <w:div w:id="1115951296">
      <w:bodyDiv w:val="1"/>
      <w:marLeft w:val="0"/>
      <w:marRight w:val="0"/>
      <w:marTop w:val="0"/>
      <w:marBottom w:val="0"/>
      <w:divBdr>
        <w:top w:val="none" w:sz="0" w:space="0" w:color="auto"/>
        <w:left w:val="none" w:sz="0" w:space="0" w:color="auto"/>
        <w:bottom w:val="none" w:sz="0" w:space="0" w:color="auto"/>
        <w:right w:val="none" w:sz="0" w:space="0" w:color="auto"/>
      </w:divBdr>
    </w:div>
    <w:div w:id="1116634679">
      <w:bodyDiv w:val="1"/>
      <w:marLeft w:val="0"/>
      <w:marRight w:val="0"/>
      <w:marTop w:val="0"/>
      <w:marBottom w:val="0"/>
      <w:divBdr>
        <w:top w:val="none" w:sz="0" w:space="0" w:color="auto"/>
        <w:left w:val="none" w:sz="0" w:space="0" w:color="auto"/>
        <w:bottom w:val="none" w:sz="0" w:space="0" w:color="auto"/>
        <w:right w:val="none" w:sz="0" w:space="0" w:color="auto"/>
      </w:divBdr>
    </w:div>
    <w:div w:id="1117065733">
      <w:bodyDiv w:val="1"/>
      <w:marLeft w:val="0"/>
      <w:marRight w:val="0"/>
      <w:marTop w:val="0"/>
      <w:marBottom w:val="0"/>
      <w:divBdr>
        <w:top w:val="none" w:sz="0" w:space="0" w:color="auto"/>
        <w:left w:val="none" w:sz="0" w:space="0" w:color="auto"/>
        <w:bottom w:val="none" w:sz="0" w:space="0" w:color="auto"/>
        <w:right w:val="none" w:sz="0" w:space="0" w:color="auto"/>
      </w:divBdr>
    </w:div>
    <w:div w:id="1121459997">
      <w:bodyDiv w:val="1"/>
      <w:marLeft w:val="0"/>
      <w:marRight w:val="0"/>
      <w:marTop w:val="0"/>
      <w:marBottom w:val="0"/>
      <w:divBdr>
        <w:top w:val="none" w:sz="0" w:space="0" w:color="auto"/>
        <w:left w:val="none" w:sz="0" w:space="0" w:color="auto"/>
        <w:bottom w:val="none" w:sz="0" w:space="0" w:color="auto"/>
        <w:right w:val="none" w:sz="0" w:space="0" w:color="auto"/>
      </w:divBdr>
    </w:div>
    <w:div w:id="1122312299">
      <w:bodyDiv w:val="1"/>
      <w:marLeft w:val="0"/>
      <w:marRight w:val="0"/>
      <w:marTop w:val="0"/>
      <w:marBottom w:val="0"/>
      <w:divBdr>
        <w:top w:val="none" w:sz="0" w:space="0" w:color="auto"/>
        <w:left w:val="none" w:sz="0" w:space="0" w:color="auto"/>
        <w:bottom w:val="none" w:sz="0" w:space="0" w:color="auto"/>
        <w:right w:val="none" w:sz="0" w:space="0" w:color="auto"/>
      </w:divBdr>
    </w:div>
    <w:div w:id="1124931653">
      <w:bodyDiv w:val="1"/>
      <w:marLeft w:val="0"/>
      <w:marRight w:val="0"/>
      <w:marTop w:val="0"/>
      <w:marBottom w:val="0"/>
      <w:divBdr>
        <w:top w:val="none" w:sz="0" w:space="0" w:color="auto"/>
        <w:left w:val="none" w:sz="0" w:space="0" w:color="auto"/>
        <w:bottom w:val="none" w:sz="0" w:space="0" w:color="auto"/>
        <w:right w:val="none" w:sz="0" w:space="0" w:color="auto"/>
      </w:divBdr>
    </w:div>
    <w:div w:id="1125541977">
      <w:bodyDiv w:val="1"/>
      <w:marLeft w:val="0"/>
      <w:marRight w:val="0"/>
      <w:marTop w:val="0"/>
      <w:marBottom w:val="0"/>
      <w:divBdr>
        <w:top w:val="none" w:sz="0" w:space="0" w:color="auto"/>
        <w:left w:val="none" w:sz="0" w:space="0" w:color="auto"/>
        <w:bottom w:val="none" w:sz="0" w:space="0" w:color="auto"/>
        <w:right w:val="none" w:sz="0" w:space="0" w:color="auto"/>
      </w:divBdr>
    </w:div>
    <w:div w:id="1128669282">
      <w:bodyDiv w:val="1"/>
      <w:marLeft w:val="0"/>
      <w:marRight w:val="0"/>
      <w:marTop w:val="0"/>
      <w:marBottom w:val="0"/>
      <w:divBdr>
        <w:top w:val="none" w:sz="0" w:space="0" w:color="auto"/>
        <w:left w:val="none" w:sz="0" w:space="0" w:color="auto"/>
        <w:bottom w:val="none" w:sz="0" w:space="0" w:color="auto"/>
        <w:right w:val="none" w:sz="0" w:space="0" w:color="auto"/>
      </w:divBdr>
    </w:div>
    <w:div w:id="1130172099">
      <w:bodyDiv w:val="1"/>
      <w:marLeft w:val="0"/>
      <w:marRight w:val="0"/>
      <w:marTop w:val="0"/>
      <w:marBottom w:val="0"/>
      <w:divBdr>
        <w:top w:val="none" w:sz="0" w:space="0" w:color="auto"/>
        <w:left w:val="none" w:sz="0" w:space="0" w:color="auto"/>
        <w:bottom w:val="none" w:sz="0" w:space="0" w:color="auto"/>
        <w:right w:val="none" w:sz="0" w:space="0" w:color="auto"/>
      </w:divBdr>
    </w:div>
    <w:div w:id="1134759478">
      <w:bodyDiv w:val="1"/>
      <w:marLeft w:val="0"/>
      <w:marRight w:val="0"/>
      <w:marTop w:val="0"/>
      <w:marBottom w:val="0"/>
      <w:divBdr>
        <w:top w:val="none" w:sz="0" w:space="0" w:color="auto"/>
        <w:left w:val="none" w:sz="0" w:space="0" w:color="auto"/>
        <w:bottom w:val="none" w:sz="0" w:space="0" w:color="auto"/>
        <w:right w:val="none" w:sz="0" w:space="0" w:color="auto"/>
      </w:divBdr>
    </w:div>
    <w:div w:id="1135563744">
      <w:bodyDiv w:val="1"/>
      <w:marLeft w:val="0"/>
      <w:marRight w:val="0"/>
      <w:marTop w:val="0"/>
      <w:marBottom w:val="0"/>
      <w:divBdr>
        <w:top w:val="none" w:sz="0" w:space="0" w:color="auto"/>
        <w:left w:val="none" w:sz="0" w:space="0" w:color="auto"/>
        <w:bottom w:val="none" w:sz="0" w:space="0" w:color="auto"/>
        <w:right w:val="none" w:sz="0" w:space="0" w:color="auto"/>
      </w:divBdr>
    </w:div>
    <w:div w:id="1138572665">
      <w:bodyDiv w:val="1"/>
      <w:marLeft w:val="0"/>
      <w:marRight w:val="0"/>
      <w:marTop w:val="0"/>
      <w:marBottom w:val="0"/>
      <w:divBdr>
        <w:top w:val="none" w:sz="0" w:space="0" w:color="auto"/>
        <w:left w:val="none" w:sz="0" w:space="0" w:color="auto"/>
        <w:bottom w:val="none" w:sz="0" w:space="0" w:color="auto"/>
        <w:right w:val="none" w:sz="0" w:space="0" w:color="auto"/>
      </w:divBdr>
    </w:div>
    <w:div w:id="1140003459">
      <w:bodyDiv w:val="1"/>
      <w:marLeft w:val="0"/>
      <w:marRight w:val="0"/>
      <w:marTop w:val="0"/>
      <w:marBottom w:val="0"/>
      <w:divBdr>
        <w:top w:val="none" w:sz="0" w:space="0" w:color="auto"/>
        <w:left w:val="none" w:sz="0" w:space="0" w:color="auto"/>
        <w:bottom w:val="none" w:sz="0" w:space="0" w:color="auto"/>
        <w:right w:val="none" w:sz="0" w:space="0" w:color="auto"/>
      </w:divBdr>
    </w:div>
    <w:div w:id="1142652539">
      <w:bodyDiv w:val="1"/>
      <w:marLeft w:val="0"/>
      <w:marRight w:val="0"/>
      <w:marTop w:val="0"/>
      <w:marBottom w:val="0"/>
      <w:divBdr>
        <w:top w:val="none" w:sz="0" w:space="0" w:color="auto"/>
        <w:left w:val="none" w:sz="0" w:space="0" w:color="auto"/>
        <w:bottom w:val="none" w:sz="0" w:space="0" w:color="auto"/>
        <w:right w:val="none" w:sz="0" w:space="0" w:color="auto"/>
      </w:divBdr>
    </w:div>
    <w:div w:id="1143084488">
      <w:bodyDiv w:val="1"/>
      <w:marLeft w:val="0"/>
      <w:marRight w:val="0"/>
      <w:marTop w:val="0"/>
      <w:marBottom w:val="0"/>
      <w:divBdr>
        <w:top w:val="none" w:sz="0" w:space="0" w:color="auto"/>
        <w:left w:val="none" w:sz="0" w:space="0" w:color="auto"/>
        <w:bottom w:val="none" w:sz="0" w:space="0" w:color="auto"/>
        <w:right w:val="none" w:sz="0" w:space="0" w:color="auto"/>
      </w:divBdr>
    </w:div>
    <w:div w:id="1145120310">
      <w:bodyDiv w:val="1"/>
      <w:marLeft w:val="0"/>
      <w:marRight w:val="0"/>
      <w:marTop w:val="0"/>
      <w:marBottom w:val="0"/>
      <w:divBdr>
        <w:top w:val="none" w:sz="0" w:space="0" w:color="auto"/>
        <w:left w:val="none" w:sz="0" w:space="0" w:color="auto"/>
        <w:bottom w:val="none" w:sz="0" w:space="0" w:color="auto"/>
        <w:right w:val="none" w:sz="0" w:space="0" w:color="auto"/>
      </w:divBdr>
    </w:div>
    <w:div w:id="1146623763">
      <w:bodyDiv w:val="1"/>
      <w:marLeft w:val="0"/>
      <w:marRight w:val="0"/>
      <w:marTop w:val="0"/>
      <w:marBottom w:val="0"/>
      <w:divBdr>
        <w:top w:val="none" w:sz="0" w:space="0" w:color="auto"/>
        <w:left w:val="none" w:sz="0" w:space="0" w:color="auto"/>
        <w:bottom w:val="none" w:sz="0" w:space="0" w:color="auto"/>
        <w:right w:val="none" w:sz="0" w:space="0" w:color="auto"/>
      </w:divBdr>
    </w:div>
    <w:div w:id="1147623648">
      <w:bodyDiv w:val="1"/>
      <w:marLeft w:val="0"/>
      <w:marRight w:val="0"/>
      <w:marTop w:val="0"/>
      <w:marBottom w:val="0"/>
      <w:divBdr>
        <w:top w:val="none" w:sz="0" w:space="0" w:color="auto"/>
        <w:left w:val="none" w:sz="0" w:space="0" w:color="auto"/>
        <w:bottom w:val="none" w:sz="0" w:space="0" w:color="auto"/>
        <w:right w:val="none" w:sz="0" w:space="0" w:color="auto"/>
      </w:divBdr>
    </w:div>
    <w:div w:id="1149008835">
      <w:bodyDiv w:val="1"/>
      <w:marLeft w:val="0"/>
      <w:marRight w:val="0"/>
      <w:marTop w:val="0"/>
      <w:marBottom w:val="0"/>
      <w:divBdr>
        <w:top w:val="none" w:sz="0" w:space="0" w:color="auto"/>
        <w:left w:val="none" w:sz="0" w:space="0" w:color="auto"/>
        <w:bottom w:val="none" w:sz="0" w:space="0" w:color="auto"/>
        <w:right w:val="none" w:sz="0" w:space="0" w:color="auto"/>
      </w:divBdr>
    </w:div>
    <w:div w:id="1151410415">
      <w:bodyDiv w:val="1"/>
      <w:marLeft w:val="0"/>
      <w:marRight w:val="0"/>
      <w:marTop w:val="0"/>
      <w:marBottom w:val="0"/>
      <w:divBdr>
        <w:top w:val="none" w:sz="0" w:space="0" w:color="auto"/>
        <w:left w:val="none" w:sz="0" w:space="0" w:color="auto"/>
        <w:bottom w:val="none" w:sz="0" w:space="0" w:color="auto"/>
        <w:right w:val="none" w:sz="0" w:space="0" w:color="auto"/>
      </w:divBdr>
    </w:div>
    <w:div w:id="1152722742">
      <w:bodyDiv w:val="1"/>
      <w:marLeft w:val="0"/>
      <w:marRight w:val="0"/>
      <w:marTop w:val="0"/>
      <w:marBottom w:val="0"/>
      <w:divBdr>
        <w:top w:val="none" w:sz="0" w:space="0" w:color="auto"/>
        <w:left w:val="none" w:sz="0" w:space="0" w:color="auto"/>
        <w:bottom w:val="none" w:sz="0" w:space="0" w:color="auto"/>
        <w:right w:val="none" w:sz="0" w:space="0" w:color="auto"/>
      </w:divBdr>
    </w:div>
    <w:div w:id="1157767399">
      <w:bodyDiv w:val="1"/>
      <w:marLeft w:val="0"/>
      <w:marRight w:val="0"/>
      <w:marTop w:val="0"/>
      <w:marBottom w:val="0"/>
      <w:divBdr>
        <w:top w:val="none" w:sz="0" w:space="0" w:color="auto"/>
        <w:left w:val="none" w:sz="0" w:space="0" w:color="auto"/>
        <w:bottom w:val="none" w:sz="0" w:space="0" w:color="auto"/>
        <w:right w:val="none" w:sz="0" w:space="0" w:color="auto"/>
      </w:divBdr>
    </w:div>
    <w:div w:id="1161239110">
      <w:bodyDiv w:val="1"/>
      <w:marLeft w:val="0"/>
      <w:marRight w:val="0"/>
      <w:marTop w:val="0"/>
      <w:marBottom w:val="0"/>
      <w:divBdr>
        <w:top w:val="none" w:sz="0" w:space="0" w:color="auto"/>
        <w:left w:val="none" w:sz="0" w:space="0" w:color="auto"/>
        <w:bottom w:val="none" w:sz="0" w:space="0" w:color="auto"/>
        <w:right w:val="none" w:sz="0" w:space="0" w:color="auto"/>
      </w:divBdr>
    </w:div>
    <w:div w:id="1161389787">
      <w:bodyDiv w:val="1"/>
      <w:marLeft w:val="0"/>
      <w:marRight w:val="0"/>
      <w:marTop w:val="0"/>
      <w:marBottom w:val="0"/>
      <w:divBdr>
        <w:top w:val="none" w:sz="0" w:space="0" w:color="auto"/>
        <w:left w:val="none" w:sz="0" w:space="0" w:color="auto"/>
        <w:bottom w:val="none" w:sz="0" w:space="0" w:color="auto"/>
        <w:right w:val="none" w:sz="0" w:space="0" w:color="auto"/>
      </w:divBdr>
    </w:div>
    <w:div w:id="1163013472">
      <w:bodyDiv w:val="1"/>
      <w:marLeft w:val="0"/>
      <w:marRight w:val="0"/>
      <w:marTop w:val="0"/>
      <w:marBottom w:val="0"/>
      <w:divBdr>
        <w:top w:val="none" w:sz="0" w:space="0" w:color="auto"/>
        <w:left w:val="none" w:sz="0" w:space="0" w:color="auto"/>
        <w:bottom w:val="none" w:sz="0" w:space="0" w:color="auto"/>
        <w:right w:val="none" w:sz="0" w:space="0" w:color="auto"/>
      </w:divBdr>
    </w:div>
    <w:div w:id="1165321663">
      <w:bodyDiv w:val="1"/>
      <w:marLeft w:val="0"/>
      <w:marRight w:val="0"/>
      <w:marTop w:val="0"/>
      <w:marBottom w:val="0"/>
      <w:divBdr>
        <w:top w:val="none" w:sz="0" w:space="0" w:color="auto"/>
        <w:left w:val="none" w:sz="0" w:space="0" w:color="auto"/>
        <w:bottom w:val="none" w:sz="0" w:space="0" w:color="auto"/>
        <w:right w:val="none" w:sz="0" w:space="0" w:color="auto"/>
      </w:divBdr>
    </w:div>
    <w:div w:id="1166091522">
      <w:bodyDiv w:val="1"/>
      <w:marLeft w:val="0"/>
      <w:marRight w:val="0"/>
      <w:marTop w:val="0"/>
      <w:marBottom w:val="0"/>
      <w:divBdr>
        <w:top w:val="none" w:sz="0" w:space="0" w:color="auto"/>
        <w:left w:val="none" w:sz="0" w:space="0" w:color="auto"/>
        <w:bottom w:val="none" w:sz="0" w:space="0" w:color="auto"/>
        <w:right w:val="none" w:sz="0" w:space="0" w:color="auto"/>
      </w:divBdr>
    </w:div>
    <w:div w:id="1167983324">
      <w:bodyDiv w:val="1"/>
      <w:marLeft w:val="0"/>
      <w:marRight w:val="0"/>
      <w:marTop w:val="0"/>
      <w:marBottom w:val="0"/>
      <w:divBdr>
        <w:top w:val="none" w:sz="0" w:space="0" w:color="auto"/>
        <w:left w:val="none" w:sz="0" w:space="0" w:color="auto"/>
        <w:bottom w:val="none" w:sz="0" w:space="0" w:color="auto"/>
        <w:right w:val="none" w:sz="0" w:space="0" w:color="auto"/>
      </w:divBdr>
    </w:div>
    <w:div w:id="1168640951">
      <w:bodyDiv w:val="1"/>
      <w:marLeft w:val="0"/>
      <w:marRight w:val="0"/>
      <w:marTop w:val="0"/>
      <w:marBottom w:val="0"/>
      <w:divBdr>
        <w:top w:val="none" w:sz="0" w:space="0" w:color="auto"/>
        <w:left w:val="none" w:sz="0" w:space="0" w:color="auto"/>
        <w:bottom w:val="none" w:sz="0" w:space="0" w:color="auto"/>
        <w:right w:val="none" w:sz="0" w:space="0" w:color="auto"/>
      </w:divBdr>
    </w:div>
    <w:div w:id="1169560803">
      <w:bodyDiv w:val="1"/>
      <w:marLeft w:val="0"/>
      <w:marRight w:val="0"/>
      <w:marTop w:val="0"/>
      <w:marBottom w:val="0"/>
      <w:divBdr>
        <w:top w:val="none" w:sz="0" w:space="0" w:color="auto"/>
        <w:left w:val="none" w:sz="0" w:space="0" w:color="auto"/>
        <w:bottom w:val="none" w:sz="0" w:space="0" w:color="auto"/>
        <w:right w:val="none" w:sz="0" w:space="0" w:color="auto"/>
      </w:divBdr>
    </w:div>
    <w:div w:id="1170558130">
      <w:bodyDiv w:val="1"/>
      <w:marLeft w:val="0"/>
      <w:marRight w:val="0"/>
      <w:marTop w:val="0"/>
      <w:marBottom w:val="0"/>
      <w:divBdr>
        <w:top w:val="none" w:sz="0" w:space="0" w:color="auto"/>
        <w:left w:val="none" w:sz="0" w:space="0" w:color="auto"/>
        <w:bottom w:val="none" w:sz="0" w:space="0" w:color="auto"/>
        <w:right w:val="none" w:sz="0" w:space="0" w:color="auto"/>
      </w:divBdr>
    </w:div>
    <w:div w:id="1171094441">
      <w:bodyDiv w:val="1"/>
      <w:marLeft w:val="0"/>
      <w:marRight w:val="0"/>
      <w:marTop w:val="0"/>
      <w:marBottom w:val="0"/>
      <w:divBdr>
        <w:top w:val="none" w:sz="0" w:space="0" w:color="auto"/>
        <w:left w:val="none" w:sz="0" w:space="0" w:color="auto"/>
        <w:bottom w:val="none" w:sz="0" w:space="0" w:color="auto"/>
        <w:right w:val="none" w:sz="0" w:space="0" w:color="auto"/>
      </w:divBdr>
    </w:div>
    <w:div w:id="1176463017">
      <w:bodyDiv w:val="1"/>
      <w:marLeft w:val="0"/>
      <w:marRight w:val="0"/>
      <w:marTop w:val="0"/>
      <w:marBottom w:val="0"/>
      <w:divBdr>
        <w:top w:val="none" w:sz="0" w:space="0" w:color="auto"/>
        <w:left w:val="none" w:sz="0" w:space="0" w:color="auto"/>
        <w:bottom w:val="none" w:sz="0" w:space="0" w:color="auto"/>
        <w:right w:val="none" w:sz="0" w:space="0" w:color="auto"/>
      </w:divBdr>
    </w:div>
    <w:div w:id="1177962644">
      <w:bodyDiv w:val="1"/>
      <w:marLeft w:val="0"/>
      <w:marRight w:val="0"/>
      <w:marTop w:val="0"/>
      <w:marBottom w:val="0"/>
      <w:divBdr>
        <w:top w:val="none" w:sz="0" w:space="0" w:color="auto"/>
        <w:left w:val="none" w:sz="0" w:space="0" w:color="auto"/>
        <w:bottom w:val="none" w:sz="0" w:space="0" w:color="auto"/>
        <w:right w:val="none" w:sz="0" w:space="0" w:color="auto"/>
      </w:divBdr>
    </w:div>
    <w:div w:id="1178542477">
      <w:bodyDiv w:val="1"/>
      <w:marLeft w:val="0"/>
      <w:marRight w:val="0"/>
      <w:marTop w:val="0"/>
      <w:marBottom w:val="0"/>
      <w:divBdr>
        <w:top w:val="none" w:sz="0" w:space="0" w:color="auto"/>
        <w:left w:val="none" w:sz="0" w:space="0" w:color="auto"/>
        <w:bottom w:val="none" w:sz="0" w:space="0" w:color="auto"/>
        <w:right w:val="none" w:sz="0" w:space="0" w:color="auto"/>
      </w:divBdr>
    </w:div>
    <w:div w:id="1182091835">
      <w:bodyDiv w:val="1"/>
      <w:marLeft w:val="0"/>
      <w:marRight w:val="0"/>
      <w:marTop w:val="0"/>
      <w:marBottom w:val="0"/>
      <w:divBdr>
        <w:top w:val="none" w:sz="0" w:space="0" w:color="auto"/>
        <w:left w:val="none" w:sz="0" w:space="0" w:color="auto"/>
        <w:bottom w:val="none" w:sz="0" w:space="0" w:color="auto"/>
        <w:right w:val="none" w:sz="0" w:space="0" w:color="auto"/>
      </w:divBdr>
    </w:div>
    <w:div w:id="1182278614">
      <w:bodyDiv w:val="1"/>
      <w:marLeft w:val="0"/>
      <w:marRight w:val="0"/>
      <w:marTop w:val="0"/>
      <w:marBottom w:val="0"/>
      <w:divBdr>
        <w:top w:val="none" w:sz="0" w:space="0" w:color="auto"/>
        <w:left w:val="none" w:sz="0" w:space="0" w:color="auto"/>
        <w:bottom w:val="none" w:sz="0" w:space="0" w:color="auto"/>
        <w:right w:val="none" w:sz="0" w:space="0" w:color="auto"/>
      </w:divBdr>
    </w:div>
    <w:div w:id="1185242913">
      <w:bodyDiv w:val="1"/>
      <w:marLeft w:val="0"/>
      <w:marRight w:val="0"/>
      <w:marTop w:val="0"/>
      <w:marBottom w:val="0"/>
      <w:divBdr>
        <w:top w:val="none" w:sz="0" w:space="0" w:color="auto"/>
        <w:left w:val="none" w:sz="0" w:space="0" w:color="auto"/>
        <w:bottom w:val="none" w:sz="0" w:space="0" w:color="auto"/>
        <w:right w:val="none" w:sz="0" w:space="0" w:color="auto"/>
      </w:divBdr>
    </w:div>
    <w:div w:id="1185902695">
      <w:bodyDiv w:val="1"/>
      <w:marLeft w:val="0"/>
      <w:marRight w:val="0"/>
      <w:marTop w:val="0"/>
      <w:marBottom w:val="0"/>
      <w:divBdr>
        <w:top w:val="none" w:sz="0" w:space="0" w:color="auto"/>
        <w:left w:val="none" w:sz="0" w:space="0" w:color="auto"/>
        <w:bottom w:val="none" w:sz="0" w:space="0" w:color="auto"/>
        <w:right w:val="none" w:sz="0" w:space="0" w:color="auto"/>
      </w:divBdr>
    </w:div>
    <w:div w:id="1186283752">
      <w:bodyDiv w:val="1"/>
      <w:marLeft w:val="0"/>
      <w:marRight w:val="0"/>
      <w:marTop w:val="0"/>
      <w:marBottom w:val="0"/>
      <w:divBdr>
        <w:top w:val="none" w:sz="0" w:space="0" w:color="auto"/>
        <w:left w:val="none" w:sz="0" w:space="0" w:color="auto"/>
        <w:bottom w:val="none" w:sz="0" w:space="0" w:color="auto"/>
        <w:right w:val="none" w:sz="0" w:space="0" w:color="auto"/>
      </w:divBdr>
    </w:div>
    <w:div w:id="1189219630">
      <w:bodyDiv w:val="1"/>
      <w:marLeft w:val="0"/>
      <w:marRight w:val="0"/>
      <w:marTop w:val="0"/>
      <w:marBottom w:val="0"/>
      <w:divBdr>
        <w:top w:val="none" w:sz="0" w:space="0" w:color="auto"/>
        <w:left w:val="none" w:sz="0" w:space="0" w:color="auto"/>
        <w:bottom w:val="none" w:sz="0" w:space="0" w:color="auto"/>
        <w:right w:val="none" w:sz="0" w:space="0" w:color="auto"/>
      </w:divBdr>
    </w:div>
    <w:div w:id="1189754769">
      <w:bodyDiv w:val="1"/>
      <w:marLeft w:val="0"/>
      <w:marRight w:val="0"/>
      <w:marTop w:val="0"/>
      <w:marBottom w:val="0"/>
      <w:divBdr>
        <w:top w:val="none" w:sz="0" w:space="0" w:color="auto"/>
        <w:left w:val="none" w:sz="0" w:space="0" w:color="auto"/>
        <w:bottom w:val="none" w:sz="0" w:space="0" w:color="auto"/>
        <w:right w:val="none" w:sz="0" w:space="0" w:color="auto"/>
      </w:divBdr>
    </w:div>
    <w:div w:id="1190339061">
      <w:bodyDiv w:val="1"/>
      <w:marLeft w:val="0"/>
      <w:marRight w:val="0"/>
      <w:marTop w:val="0"/>
      <w:marBottom w:val="0"/>
      <w:divBdr>
        <w:top w:val="none" w:sz="0" w:space="0" w:color="auto"/>
        <w:left w:val="none" w:sz="0" w:space="0" w:color="auto"/>
        <w:bottom w:val="none" w:sz="0" w:space="0" w:color="auto"/>
        <w:right w:val="none" w:sz="0" w:space="0" w:color="auto"/>
      </w:divBdr>
    </w:div>
    <w:div w:id="1199926269">
      <w:bodyDiv w:val="1"/>
      <w:marLeft w:val="0"/>
      <w:marRight w:val="0"/>
      <w:marTop w:val="0"/>
      <w:marBottom w:val="0"/>
      <w:divBdr>
        <w:top w:val="none" w:sz="0" w:space="0" w:color="auto"/>
        <w:left w:val="none" w:sz="0" w:space="0" w:color="auto"/>
        <w:bottom w:val="none" w:sz="0" w:space="0" w:color="auto"/>
        <w:right w:val="none" w:sz="0" w:space="0" w:color="auto"/>
      </w:divBdr>
    </w:div>
    <w:div w:id="1201547796">
      <w:bodyDiv w:val="1"/>
      <w:marLeft w:val="0"/>
      <w:marRight w:val="0"/>
      <w:marTop w:val="0"/>
      <w:marBottom w:val="0"/>
      <w:divBdr>
        <w:top w:val="none" w:sz="0" w:space="0" w:color="auto"/>
        <w:left w:val="none" w:sz="0" w:space="0" w:color="auto"/>
        <w:bottom w:val="none" w:sz="0" w:space="0" w:color="auto"/>
        <w:right w:val="none" w:sz="0" w:space="0" w:color="auto"/>
      </w:divBdr>
    </w:div>
    <w:div w:id="1203901898">
      <w:bodyDiv w:val="1"/>
      <w:marLeft w:val="0"/>
      <w:marRight w:val="0"/>
      <w:marTop w:val="0"/>
      <w:marBottom w:val="0"/>
      <w:divBdr>
        <w:top w:val="none" w:sz="0" w:space="0" w:color="auto"/>
        <w:left w:val="none" w:sz="0" w:space="0" w:color="auto"/>
        <w:bottom w:val="none" w:sz="0" w:space="0" w:color="auto"/>
        <w:right w:val="none" w:sz="0" w:space="0" w:color="auto"/>
      </w:divBdr>
    </w:div>
    <w:div w:id="1205369383">
      <w:bodyDiv w:val="1"/>
      <w:marLeft w:val="0"/>
      <w:marRight w:val="0"/>
      <w:marTop w:val="0"/>
      <w:marBottom w:val="0"/>
      <w:divBdr>
        <w:top w:val="none" w:sz="0" w:space="0" w:color="auto"/>
        <w:left w:val="none" w:sz="0" w:space="0" w:color="auto"/>
        <w:bottom w:val="none" w:sz="0" w:space="0" w:color="auto"/>
        <w:right w:val="none" w:sz="0" w:space="0" w:color="auto"/>
      </w:divBdr>
    </w:div>
    <w:div w:id="1205562902">
      <w:bodyDiv w:val="1"/>
      <w:marLeft w:val="0"/>
      <w:marRight w:val="0"/>
      <w:marTop w:val="0"/>
      <w:marBottom w:val="0"/>
      <w:divBdr>
        <w:top w:val="none" w:sz="0" w:space="0" w:color="auto"/>
        <w:left w:val="none" w:sz="0" w:space="0" w:color="auto"/>
        <w:bottom w:val="none" w:sz="0" w:space="0" w:color="auto"/>
        <w:right w:val="none" w:sz="0" w:space="0" w:color="auto"/>
      </w:divBdr>
    </w:div>
    <w:div w:id="1207061066">
      <w:bodyDiv w:val="1"/>
      <w:marLeft w:val="0"/>
      <w:marRight w:val="0"/>
      <w:marTop w:val="0"/>
      <w:marBottom w:val="0"/>
      <w:divBdr>
        <w:top w:val="none" w:sz="0" w:space="0" w:color="auto"/>
        <w:left w:val="none" w:sz="0" w:space="0" w:color="auto"/>
        <w:bottom w:val="none" w:sz="0" w:space="0" w:color="auto"/>
        <w:right w:val="none" w:sz="0" w:space="0" w:color="auto"/>
      </w:divBdr>
    </w:div>
    <w:div w:id="1209027315">
      <w:bodyDiv w:val="1"/>
      <w:marLeft w:val="0"/>
      <w:marRight w:val="0"/>
      <w:marTop w:val="0"/>
      <w:marBottom w:val="0"/>
      <w:divBdr>
        <w:top w:val="none" w:sz="0" w:space="0" w:color="auto"/>
        <w:left w:val="none" w:sz="0" w:space="0" w:color="auto"/>
        <w:bottom w:val="none" w:sz="0" w:space="0" w:color="auto"/>
        <w:right w:val="none" w:sz="0" w:space="0" w:color="auto"/>
      </w:divBdr>
    </w:div>
    <w:div w:id="1210993036">
      <w:bodyDiv w:val="1"/>
      <w:marLeft w:val="0"/>
      <w:marRight w:val="0"/>
      <w:marTop w:val="0"/>
      <w:marBottom w:val="0"/>
      <w:divBdr>
        <w:top w:val="none" w:sz="0" w:space="0" w:color="auto"/>
        <w:left w:val="none" w:sz="0" w:space="0" w:color="auto"/>
        <w:bottom w:val="none" w:sz="0" w:space="0" w:color="auto"/>
        <w:right w:val="none" w:sz="0" w:space="0" w:color="auto"/>
      </w:divBdr>
    </w:div>
    <w:div w:id="1216699748">
      <w:bodyDiv w:val="1"/>
      <w:marLeft w:val="0"/>
      <w:marRight w:val="0"/>
      <w:marTop w:val="0"/>
      <w:marBottom w:val="0"/>
      <w:divBdr>
        <w:top w:val="none" w:sz="0" w:space="0" w:color="auto"/>
        <w:left w:val="none" w:sz="0" w:space="0" w:color="auto"/>
        <w:bottom w:val="none" w:sz="0" w:space="0" w:color="auto"/>
        <w:right w:val="none" w:sz="0" w:space="0" w:color="auto"/>
      </w:divBdr>
    </w:div>
    <w:div w:id="1217620122">
      <w:bodyDiv w:val="1"/>
      <w:marLeft w:val="0"/>
      <w:marRight w:val="0"/>
      <w:marTop w:val="0"/>
      <w:marBottom w:val="0"/>
      <w:divBdr>
        <w:top w:val="none" w:sz="0" w:space="0" w:color="auto"/>
        <w:left w:val="none" w:sz="0" w:space="0" w:color="auto"/>
        <w:bottom w:val="none" w:sz="0" w:space="0" w:color="auto"/>
        <w:right w:val="none" w:sz="0" w:space="0" w:color="auto"/>
      </w:divBdr>
    </w:div>
    <w:div w:id="1218007856">
      <w:bodyDiv w:val="1"/>
      <w:marLeft w:val="0"/>
      <w:marRight w:val="0"/>
      <w:marTop w:val="0"/>
      <w:marBottom w:val="0"/>
      <w:divBdr>
        <w:top w:val="none" w:sz="0" w:space="0" w:color="auto"/>
        <w:left w:val="none" w:sz="0" w:space="0" w:color="auto"/>
        <w:bottom w:val="none" w:sz="0" w:space="0" w:color="auto"/>
        <w:right w:val="none" w:sz="0" w:space="0" w:color="auto"/>
      </w:divBdr>
    </w:div>
    <w:div w:id="1225796899">
      <w:bodyDiv w:val="1"/>
      <w:marLeft w:val="0"/>
      <w:marRight w:val="0"/>
      <w:marTop w:val="0"/>
      <w:marBottom w:val="0"/>
      <w:divBdr>
        <w:top w:val="none" w:sz="0" w:space="0" w:color="auto"/>
        <w:left w:val="none" w:sz="0" w:space="0" w:color="auto"/>
        <w:bottom w:val="none" w:sz="0" w:space="0" w:color="auto"/>
        <w:right w:val="none" w:sz="0" w:space="0" w:color="auto"/>
      </w:divBdr>
    </w:div>
    <w:div w:id="1227495852">
      <w:bodyDiv w:val="1"/>
      <w:marLeft w:val="0"/>
      <w:marRight w:val="0"/>
      <w:marTop w:val="0"/>
      <w:marBottom w:val="0"/>
      <w:divBdr>
        <w:top w:val="none" w:sz="0" w:space="0" w:color="auto"/>
        <w:left w:val="none" w:sz="0" w:space="0" w:color="auto"/>
        <w:bottom w:val="none" w:sz="0" w:space="0" w:color="auto"/>
        <w:right w:val="none" w:sz="0" w:space="0" w:color="auto"/>
      </w:divBdr>
    </w:div>
    <w:div w:id="1227842898">
      <w:bodyDiv w:val="1"/>
      <w:marLeft w:val="0"/>
      <w:marRight w:val="0"/>
      <w:marTop w:val="0"/>
      <w:marBottom w:val="0"/>
      <w:divBdr>
        <w:top w:val="none" w:sz="0" w:space="0" w:color="auto"/>
        <w:left w:val="none" w:sz="0" w:space="0" w:color="auto"/>
        <w:bottom w:val="none" w:sz="0" w:space="0" w:color="auto"/>
        <w:right w:val="none" w:sz="0" w:space="0" w:color="auto"/>
      </w:divBdr>
    </w:div>
    <w:div w:id="1229849262">
      <w:bodyDiv w:val="1"/>
      <w:marLeft w:val="0"/>
      <w:marRight w:val="0"/>
      <w:marTop w:val="0"/>
      <w:marBottom w:val="0"/>
      <w:divBdr>
        <w:top w:val="none" w:sz="0" w:space="0" w:color="auto"/>
        <w:left w:val="none" w:sz="0" w:space="0" w:color="auto"/>
        <w:bottom w:val="none" w:sz="0" w:space="0" w:color="auto"/>
        <w:right w:val="none" w:sz="0" w:space="0" w:color="auto"/>
      </w:divBdr>
    </w:div>
    <w:div w:id="1230968124">
      <w:bodyDiv w:val="1"/>
      <w:marLeft w:val="0"/>
      <w:marRight w:val="0"/>
      <w:marTop w:val="0"/>
      <w:marBottom w:val="0"/>
      <w:divBdr>
        <w:top w:val="none" w:sz="0" w:space="0" w:color="auto"/>
        <w:left w:val="none" w:sz="0" w:space="0" w:color="auto"/>
        <w:bottom w:val="none" w:sz="0" w:space="0" w:color="auto"/>
        <w:right w:val="none" w:sz="0" w:space="0" w:color="auto"/>
      </w:divBdr>
    </w:div>
    <w:div w:id="1231693080">
      <w:bodyDiv w:val="1"/>
      <w:marLeft w:val="0"/>
      <w:marRight w:val="0"/>
      <w:marTop w:val="0"/>
      <w:marBottom w:val="0"/>
      <w:divBdr>
        <w:top w:val="none" w:sz="0" w:space="0" w:color="auto"/>
        <w:left w:val="none" w:sz="0" w:space="0" w:color="auto"/>
        <w:bottom w:val="none" w:sz="0" w:space="0" w:color="auto"/>
        <w:right w:val="none" w:sz="0" w:space="0" w:color="auto"/>
      </w:divBdr>
    </w:div>
    <w:div w:id="1234245008">
      <w:bodyDiv w:val="1"/>
      <w:marLeft w:val="0"/>
      <w:marRight w:val="0"/>
      <w:marTop w:val="0"/>
      <w:marBottom w:val="0"/>
      <w:divBdr>
        <w:top w:val="none" w:sz="0" w:space="0" w:color="auto"/>
        <w:left w:val="none" w:sz="0" w:space="0" w:color="auto"/>
        <w:bottom w:val="none" w:sz="0" w:space="0" w:color="auto"/>
        <w:right w:val="none" w:sz="0" w:space="0" w:color="auto"/>
      </w:divBdr>
    </w:div>
    <w:div w:id="1234395289">
      <w:bodyDiv w:val="1"/>
      <w:marLeft w:val="0"/>
      <w:marRight w:val="0"/>
      <w:marTop w:val="0"/>
      <w:marBottom w:val="0"/>
      <w:divBdr>
        <w:top w:val="none" w:sz="0" w:space="0" w:color="auto"/>
        <w:left w:val="none" w:sz="0" w:space="0" w:color="auto"/>
        <w:bottom w:val="none" w:sz="0" w:space="0" w:color="auto"/>
        <w:right w:val="none" w:sz="0" w:space="0" w:color="auto"/>
      </w:divBdr>
    </w:div>
    <w:div w:id="1238637361">
      <w:bodyDiv w:val="1"/>
      <w:marLeft w:val="0"/>
      <w:marRight w:val="0"/>
      <w:marTop w:val="0"/>
      <w:marBottom w:val="0"/>
      <w:divBdr>
        <w:top w:val="none" w:sz="0" w:space="0" w:color="auto"/>
        <w:left w:val="none" w:sz="0" w:space="0" w:color="auto"/>
        <w:bottom w:val="none" w:sz="0" w:space="0" w:color="auto"/>
        <w:right w:val="none" w:sz="0" w:space="0" w:color="auto"/>
      </w:divBdr>
    </w:div>
    <w:div w:id="1239052437">
      <w:bodyDiv w:val="1"/>
      <w:marLeft w:val="0"/>
      <w:marRight w:val="0"/>
      <w:marTop w:val="0"/>
      <w:marBottom w:val="0"/>
      <w:divBdr>
        <w:top w:val="none" w:sz="0" w:space="0" w:color="auto"/>
        <w:left w:val="none" w:sz="0" w:space="0" w:color="auto"/>
        <w:bottom w:val="none" w:sz="0" w:space="0" w:color="auto"/>
        <w:right w:val="none" w:sz="0" w:space="0" w:color="auto"/>
      </w:divBdr>
    </w:div>
    <w:div w:id="1240095696">
      <w:bodyDiv w:val="1"/>
      <w:marLeft w:val="0"/>
      <w:marRight w:val="0"/>
      <w:marTop w:val="0"/>
      <w:marBottom w:val="0"/>
      <w:divBdr>
        <w:top w:val="none" w:sz="0" w:space="0" w:color="auto"/>
        <w:left w:val="none" w:sz="0" w:space="0" w:color="auto"/>
        <w:bottom w:val="none" w:sz="0" w:space="0" w:color="auto"/>
        <w:right w:val="none" w:sz="0" w:space="0" w:color="auto"/>
      </w:divBdr>
    </w:div>
    <w:div w:id="1240675983">
      <w:bodyDiv w:val="1"/>
      <w:marLeft w:val="0"/>
      <w:marRight w:val="0"/>
      <w:marTop w:val="0"/>
      <w:marBottom w:val="0"/>
      <w:divBdr>
        <w:top w:val="none" w:sz="0" w:space="0" w:color="auto"/>
        <w:left w:val="none" w:sz="0" w:space="0" w:color="auto"/>
        <w:bottom w:val="none" w:sz="0" w:space="0" w:color="auto"/>
        <w:right w:val="none" w:sz="0" w:space="0" w:color="auto"/>
      </w:divBdr>
    </w:div>
    <w:div w:id="1241476318">
      <w:bodyDiv w:val="1"/>
      <w:marLeft w:val="0"/>
      <w:marRight w:val="0"/>
      <w:marTop w:val="0"/>
      <w:marBottom w:val="0"/>
      <w:divBdr>
        <w:top w:val="none" w:sz="0" w:space="0" w:color="auto"/>
        <w:left w:val="none" w:sz="0" w:space="0" w:color="auto"/>
        <w:bottom w:val="none" w:sz="0" w:space="0" w:color="auto"/>
        <w:right w:val="none" w:sz="0" w:space="0" w:color="auto"/>
      </w:divBdr>
    </w:div>
    <w:div w:id="1241519727">
      <w:bodyDiv w:val="1"/>
      <w:marLeft w:val="0"/>
      <w:marRight w:val="0"/>
      <w:marTop w:val="0"/>
      <w:marBottom w:val="0"/>
      <w:divBdr>
        <w:top w:val="none" w:sz="0" w:space="0" w:color="auto"/>
        <w:left w:val="none" w:sz="0" w:space="0" w:color="auto"/>
        <w:bottom w:val="none" w:sz="0" w:space="0" w:color="auto"/>
        <w:right w:val="none" w:sz="0" w:space="0" w:color="auto"/>
      </w:divBdr>
    </w:div>
    <w:div w:id="1243485323">
      <w:bodyDiv w:val="1"/>
      <w:marLeft w:val="0"/>
      <w:marRight w:val="0"/>
      <w:marTop w:val="0"/>
      <w:marBottom w:val="0"/>
      <w:divBdr>
        <w:top w:val="none" w:sz="0" w:space="0" w:color="auto"/>
        <w:left w:val="none" w:sz="0" w:space="0" w:color="auto"/>
        <w:bottom w:val="none" w:sz="0" w:space="0" w:color="auto"/>
        <w:right w:val="none" w:sz="0" w:space="0" w:color="auto"/>
      </w:divBdr>
    </w:div>
    <w:div w:id="1244799433">
      <w:bodyDiv w:val="1"/>
      <w:marLeft w:val="0"/>
      <w:marRight w:val="0"/>
      <w:marTop w:val="0"/>
      <w:marBottom w:val="0"/>
      <w:divBdr>
        <w:top w:val="none" w:sz="0" w:space="0" w:color="auto"/>
        <w:left w:val="none" w:sz="0" w:space="0" w:color="auto"/>
        <w:bottom w:val="none" w:sz="0" w:space="0" w:color="auto"/>
        <w:right w:val="none" w:sz="0" w:space="0" w:color="auto"/>
      </w:divBdr>
    </w:div>
    <w:div w:id="1246378032">
      <w:bodyDiv w:val="1"/>
      <w:marLeft w:val="0"/>
      <w:marRight w:val="0"/>
      <w:marTop w:val="0"/>
      <w:marBottom w:val="0"/>
      <w:divBdr>
        <w:top w:val="none" w:sz="0" w:space="0" w:color="auto"/>
        <w:left w:val="none" w:sz="0" w:space="0" w:color="auto"/>
        <w:bottom w:val="none" w:sz="0" w:space="0" w:color="auto"/>
        <w:right w:val="none" w:sz="0" w:space="0" w:color="auto"/>
      </w:divBdr>
    </w:div>
    <w:div w:id="1246912080">
      <w:bodyDiv w:val="1"/>
      <w:marLeft w:val="0"/>
      <w:marRight w:val="0"/>
      <w:marTop w:val="0"/>
      <w:marBottom w:val="0"/>
      <w:divBdr>
        <w:top w:val="none" w:sz="0" w:space="0" w:color="auto"/>
        <w:left w:val="none" w:sz="0" w:space="0" w:color="auto"/>
        <w:bottom w:val="none" w:sz="0" w:space="0" w:color="auto"/>
        <w:right w:val="none" w:sz="0" w:space="0" w:color="auto"/>
      </w:divBdr>
    </w:div>
    <w:div w:id="1248541301">
      <w:bodyDiv w:val="1"/>
      <w:marLeft w:val="0"/>
      <w:marRight w:val="0"/>
      <w:marTop w:val="0"/>
      <w:marBottom w:val="0"/>
      <w:divBdr>
        <w:top w:val="none" w:sz="0" w:space="0" w:color="auto"/>
        <w:left w:val="none" w:sz="0" w:space="0" w:color="auto"/>
        <w:bottom w:val="none" w:sz="0" w:space="0" w:color="auto"/>
        <w:right w:val="none" w:sz="0" w:space="0" w:color="auto"/>
      </w:divBdr>
    </w:div>
    <w:div w:id="1249577753">
      <w:bodyDiv w:val="1"/>
      <w:marLeft w:val="0"/>
      <w:marRight w:val="0"/>
      <w:marTop w:val="0"/>
      <w:marBottom w:val="0"/>
      <w:divBdr>
        <w:top w:val="none" w:sz="0" w:space="0" w:color="auto"/>
        <w:left w:val="none" w:sz="0" w:space="0" w:color="auto"/>
        <w:bottom w:val="none" w:sz="0" w:space="0" w:color="auto"/>
        <w:right w:val="none" w:sz="0" w:space="0" w:color="auto"/>
      </w:divBdr>
    </w:div>
    <w:div w:id="1252272634">
      <w:bodyDiv w:val="1"/>
      <w:marLeft w:val="0"/>
      <w:marRight w:val="0"/>
      <w:marTop w:val="0"/>
      <w:marBottom w:val="0"/>
      <w:divBdr>
        <w:top w:val="none" w:sz="0" w:space="0" w:color="auto"/>
        <w:left w:val="none" w:sz="0" w:space="0" w:color="auto"/>
        <w:bottom w:val="none" w:sz="0" w:space="0" w:color="auto"/>
        <w:right w:val="none" w:sz="0" w:space="0" w:color="auto"/>
      </w:divBdr>
    </w:div>
    <w:div w:id="1253660627">
      <w:bodyDiv w:val="1"/>
      <w:marLeft w:val="0"/>
      <w:marRight w:val="0"/>
      <w:marTop w:val="0"/>
      <w:marBottom w:val="0"/>
      <w:divBdr>
        <w:top w:val="none" w:sz="0" w:space="0" w:color="auto"/>
        <w:left w:val="none" w:sz="0" w:space="0" w:color="auto"/>
        <w:bottom w:val="none" w:sz="0" w:space="0" w:color="auto"/>
        <w:right w:val="none" w:sz="0" w:space="0" w:color="auto"/>
      </w:divBdr>
    </w:div>
    <w:div w:id="1255625341">
      <w:bodyDiv w:val="1"/>
      <w:marLeft w:val="0"/>
      <w:marRight w:val="0"/>
      <w:marTop w:val="0"/>
      <w:marBottom w:val="0"/>
      <w:divBdr>
        <w:top w:val="none" w:sz="0" w:space="0" w:color="auto"/>
        <w:left w:val="none" w:sz="0" w:space="0" w:color="auto"/>
        <w:bottom w:val="none" w:sz="0" w:space="0" w:color="auto"/>
        <w:right w:val="none" w:sz="0" w:space="0" w:color="auto"/>
      </w:divBdr>
    </w:div>
    <w:div w:id="1255746757">
      <w:bodyDiv w:val="1"/>
      <w:marLeft w:val="0"/>
      <w:marRight w:val="0"/>
      <w:marTop w:val="0"/>
      <w:marBottom w:val="0"/>
      <w:divBdr>
        <w:top w:val="none" w:sz="0" w:space="0" w:color="auto"/>
        <w:left w:val="none" w:sz="0" w:space="0" w:color="auto"/>
        <w:bottom w:val="none" w:sz="0" w:space="0" w:color="auto"/>
        <w:right w:val="none" w:sz="0" w:space="0" w:color="auto"/>
      </w:divBdr>
    </w:div>
    <w:div w:id="1257250311">
      <w:bodyDiv w:val="1"/>
      <w:marLeft w:val="0"/>
      <w:marRight w:val="0"/>
      <w:marTop w:val="0"/>
      <w:marBottom w:val="0"/>
      <w:divBdr>
        <w:top w:val="none" w:sz="0" w:space="0" w:color="auto"/>
        <w:left w:val="none" w:sz="0" w:space="0" w:color="auto"/>
        <w:bottom w:val="none" w:sz="0" w:space="0" w:color="auto"/>
        <w:right w:val="none" w:sz="0" w:space="0" w:color="auto"/>
      </w:divBdr>
    </w:div>
    <w:div w:id="1257982044">
      <w:bodyDiv w:val="1"/>
      <w:marLeft w:val="0"/>
      <w:marRight w:val="0"/>
      <w:marTop w:val="0"/>
      <w:marBottom w:val="0"/>
      <w:divBdr>
        <w:top w:val="none" w:sz="0" w:space="0" w:color="auto"/>
        <w:left w:val="none" w:sz="0" w:space="0" w:color="auto"/>
        <w:bottom w:val="none" w:sz="0" w:space="0" w:color="auto"/>
        <w:right w:val="none" w:sz="0" w:space="0" w:color="auto"/>
      </w:divBdr>
    </w:div>
    <w:div w:id="1259825068">
      <w:bodyDiv w:val="1"/>
      <w:marLeft w:val="0"/>
      <w:marRight w:val="0"/>
      <w:marTop w:val="0"/>
      <w:marBottom w:val="0"/>
      <w:divBdr>
        <w:top w:val="none" w:sz="0" w:space="0" w:color="auto"/>
        <w:left w:val="none" w:sz="0" w:space="0" w:color="auto"/>
        <w:bottom w:val="none" w:sz="0" w:space="0" w:color="auto"/>
        <w:right w:val="none" w:sz="0" w:space="0" w:color="auto"/>
      </w:divBdr>
    </w:div>
    <w:div w:id="1260791554">
      <w:bodyDiv w:val="1"/>
      <w:marLeft w:val="0"/>
      <w:marRight w:val="0"/>
      <w:marTop w:val="0"/>
      <w:marBottom w:val="0"/>
      <w:divBdr>
        <w:top w:val="none" w:sz="0" w:space="0" w:color="auto"/>
        <w:left w:val="none" w:sz="0" w:space="0" w:color="auto"/>
        <w:bottom w:val="none" w:sz="0" w:space="0" w:color="auto"/>
        <w:right w:val="none" w:sz="0" w:space="0" w:color="auto"/>
      </w:divBdr>
    </w:div>
    <w:div w:id="1261181056">
      <w:bodyDiv w:val="1"/>
      <w:marLeft w:val="0"/>
      <w:marRight w:val="0"/>
      <w:marTop w:val="0"/>
      <w:marBottom w:val="0"/>
      <w:divBdr>
        <w:top w:val="none" w:sz="0" w:space="0" w:color="auto"/>
        <w:left w:val="none" w:sz="0" w:space="0" w:color="auto"/>
        <w:bottom w:val="none" w:sz="0" w:space="0" w:color="auto"/>
        <w:right w:val="none" w:sz="0" w:space="0" w:color="auto"/>
      </w:divBdr>
    </w:div>
    <w:div w:id="1262029952">
      <w:bodyDiv w:val="1"/>
      <w:marLeft w:val="0"/>
      <w:marRight w:val="0"/>
      <w:marTop w:val="0"/>
      <w:marBottom w:val="0"/>
      <w:divBdr>
        <w:top w:val="none" w:sz="0" w:space="0" w:color="auto"/>
        <w:left w:val="none" w:sz="0" w:space="0" w:color="auto"/>
        <w:bottom w:val="none" w:sz="0" w:space="0" w:color="auto"/>
        <w:right w:val="none" w:sz="0" w:space="0" w:color="auto"/>
      </w:divBdr>
    </w:div>
    <w:div w:id="1269200351">
      <w:bodyDiv w:val="1"/>
      <w:marLeft w:val="0"/>
      <w:marRight w:val="0"/>
      <w:marTop w:val="0"/>
      <w:marBottom w:val="0"/>
      <w:divBdr>
        <w:top w:val="none" w:sz="0" w:space="0" w:color="auto"/>
        <w:left w:val="none" w:sz="0" w:space="0" w:color="auto"/>
        <w:bottom w:val="none" w:sz="0" w:space="0" w:color="auto"/>
        <w:right w:val="none" w:sz="0" w:space="0" w:color="auto"/>
      </w:divBdr>
    </w:div>
    <w:div w:id="1269200490">
      <w:bodyDiv w:val="1"/>
      <w:marLeft w:val="0"/>
      <w:marRight w:val="0"/>
      <w:marTop w:val="0"/>
      <w:marBottom w:val="0"/>
      <w:divBdr>
        <w:top w:val="none" w:sz="0" w:space="0" w:color="auto"/>
        <w:left w:val="none" w:sz="0" w:space="0" w:color="auto"/>
        <w:bottom w:val="none" w:sz="0" w:space="0" w:color="auto"/>
        <w:right w:val="none" w:sz="0" w:space="0" w:color="auto"/>
      </w:divBdr>
    </w:div>
    <w:div w:id="1270969157">
      <w:bodyDiv w:val="1"/>
      <w:marLeft w:val="0"/>
      <w:marRight w:val="0"/>
      <w:marTop w:val="0"/>
      <w:marBottom w:val="0"/>
      <w:divBdr>
        <w:top w:val="none" w:sz="0" w:space="0" w:color="auto"/>
        <w:left w:val="none" w:sz="0" w:space="0" w:color="auto"/>
        <w:bottom w:val="none" w:sz="0" w:space="0" w:color="auto"/>
        <w:right w:val="none" w:sz="0" w:space="0" w:color="auto"/>
      </w:divBdr>
    </w:div>
    <w:div w:id="1271201923">
      <w:bodyDiv w:val="1"/>
      <w:marLeft w:val="0"/>
      <w:marRight w:val="0"/>
      <w:marTop w:val="0"/>
      <w:marBottom w:val="0"/>
      <w:divBdr>
        <w:top w:val="none" w:sz="0" w:space="0" w:color="auto"/>
        <w:left w:val="none" w:sz="0" w:space="0" w:color="auto"/>
        <w:bottom w:val="none" w:sz="0" w:space="0" w:color="auto"/>
        <w:right w:val="none" w:sz="0" w:space="0" w:color="auto"/>
      </w:divBdr>
    </w:div>
    <w:div w:id="1271282539">
      <w:bodyDiv w:val="1"/>
      <w:marLeft w:val="0"/>
      <w:marRight w:val="0"/>
      <w:marTop w:val="0"/>
      <w:marBottom w:val="0"/>
      <w:divBdr>
        <w:top w:val="none" w:sz="0" w:space="0" w:color="auto"/>
        <w:left w:val="none" w:sz="0" w:space="0" w:color="auto"/>
        <w:bottom w:val="none" w:sz="0" w:space="0" w:color="auto"/>
        <w:right w:val="none" w:sz="0" w:space="0" w:color="auto"/>
      </w:divBdr>
    </w:div>
    <w:div w:id="1271351917">
      <w:bodyDiv w:val="1"/>
      <w:marLeft w:val="0"/>
      <w:marRight w:val="0"/>
      <w:marTop w:val="0"/>
      <w:marBottom w:val="0"/>
      <w:divBdr>
        <w:top w:val="none" w:sz="0" w:space="0" w:color="auto"/>
        <w:left w:val="none" w:sz="0" w:space="0" w:color="auto"/>
        <w:bottom w:val="none" w:sz="0" w:space="0" w:color="auto"/>
        <w:right w:val="none" w:sz="0" w:space="0" w:color="auto"/>
      </w:divBdr>
    </w:div>
    <w:div w:id="1272977826">
      <w:bodyDiv w:val="1"/>
      <w:marLeft w:val="0"/>
      <w:marRight w:val="0"/>
      <w:marTop w:val="0"/>
      <w:marBottom w:val="0"/>
      <w:divBdr>
        <w:top w:val="none" w:sz="0" w:space="0" w:color="auto"/>
        <w:left w:val="none" w:sz="0" w:space="0" w:color="auto"/>
        <w:bottom w:val="none" w:sz="0" w:space="0" w:color="auto"/>
        <w:right w:val="none" w:sz="0" w:space="0" w:color="auto"/>
      </w:divBdr>
    </w:div>
    <w:div w:id="1274287391">
      <w:bodyDiv w:val="1"/>
      <w:marLeft w:val="0"/>
      <w:marRight w:val="0"/>
      <w:marTop w:val="0"/>
      <w:marBottom w:val="0"/>
      <w:divBdr>
        <w:top w:val="none" w:sz="0" w:space="0" w:color="auto"/>
        <w:left w:val="none" w:sz="0" w:space="0" w:color="auto"/>
        <w:bottom w:val="none" w:sz="0" w:space="0" w:color="auto"/>
        <w:right w:val="none" w:sz="0" w:space="0" w:color="auto"/>
      </w:divBdr>
    </w:div>
    <w:div w:id="1275866127">
      <w:bodyDiv w:val="1"/>
      <w:marLeft w:val="0"/>
      <w:marRight w:val="0"/>
      <w:marTop w:val="0"/>
      <w:marBottom w:val="0"/>
      <w:divBdr>
        <w:top w:val="none" w:sz="0" w:space="0" w:color="auto"/>
        <w:left w:val="none" w:sz="0" w:space="0" w:color="auto"/>
        <w:bottom w:val="none" w:sz="0" w:space="0" w:color="auto"/>
        <w:right w:val="none" w:sz="0" w:space="0" w:color="auto"/>
      </w:divBdr>
    </w:div>
    <w:div w:id="1277519867">
      <w:bodyDiv w:val="1"/>
      <w:marLeft w:val="0"/>
      <w:marRight w:val="0"/>
      <w:marTop w:val="0"/>
      <w:marBottom w:val="0"/>
      <w:divBdr>
        <w:top w:val="none" w:sz="0" w:space="0" w:color="auto"/>
        <w:left w:val="none" w:sz="0" w:space="0" w:color="auto"/>
        <w:bottom w:val="none" w:sz="0" w:space="0" w:color="auto"/>
        <w:right w:val="none" w:sz="0" w:space="0" w:color="auto"/>
      </w:divBdr>
    </w:div>
    <w:div w:id="1290356740">
      <w:bodyDiv w:val="1"/>
      <w:marLeft w:val="0"/>
      <w:marRight w:val="0"/>
      <w:marTop w:val="0"/>
      <w:marBottom w:val="0"/>
      <w:divBdr>
        <w:top w:val="none" w:sz="0" w:space="0" w:color="auto"/>
        <w:left w:val="none" w:sz="0" w:space="0" w:color="auto"/>
        <w:bottom w:val="none" w:sz="0" w:space="0" w:color="auto"/>
        <w:right w:val="none" w:sz="0" w:space="0" w:color="auto"/>
      </w:divBdr>
    </w:div>
    <w:div w:id="1290473150">
      <w:bodyDiv w:val="1"/>
      <w:marLeft w:val="0"/>
      <w:marRight w:val="0"/>
      <w:marTop w:val="0"/>
      <w:marBottom w:val="0"/>
      <w:divBdr>
        <w:top w:val="none" w:sz="0" w:space="0" w:color="auto"/>
        <w:left w:val="none" w:sz="0" w:space="0" w:color="auto"/>
        <w:bottom w:val="none" w:sz="0" w:space="0" w:color="auto"/>
        <w:right w:val="none" w:sz="0" w:space="0" w:color="auto"/>
      </w:divBdr>
    </w:div>
    <w:div w:id="1290474836">
      <w:bodyDiv w:val="1"/>
      <w:marLeft w:val="0"/>
      <w:marRight w:val="0"/>
      <w:marTop w:val="0"/>
      <w:marBottom w:val="0"/>
      <w:divBdr>
        <w:top w:val="none" w:sz="0" w:space="0" w:color="auto"/>
        <w:left w:val="none" w:sz="0" w:space="0" w:color="auto"/>
        <w:bottom w:val="none" w:sz="0" w:space="0" w:color="auto"/>
        <w:right w:val="none" w:sz="0" w:space="0" w:color="auto"/>
      </w:divBdr>
    </w:div>
    <w:div w:id="1294479660">
      <w:bodyDiv w:val="1"/>
      <w:marLeft w:val="0"/>
      <w:marRight w:val="0"/>
      <w:marTop w:val="0"/>
      <w:marBottom w:val="0"/>
      <w:divBdr>
        <w:top w:val="none" w:sz="0" w:space="0" w:color="auto"/>
        <w:left w:val="none" w:sz="0" w:space="0" w:color="auto"/>
        <w:bottom w:val="none" w:sz="0" w:space="0" w:color="auto"/>
        <w:right w:val="none" w:sz="0" w:space="0" w:color="auto"/>
      </w:divBdr>
    </w:div>
    <w:div w:id="1295481919">
      <w:bodyDiv w:val="1"/>
      <w:marLeft w:val="0"/>
      <w:marRight w:val="0"/>
      <w:marTop w:val="0"/>
      <w:marBottom w:val="0"/>
      <w:divBdr>
        <w:top w:val="none" w:sz="0" w:space="0" w:color="auto"/>
        <w:left w:val="none" w:sz="0" w:space="0" w:color="auto"/>
        <w:bottom w:val="none" w:sz="0" w:space="0" w:color="auto"/>
        <w:right w:val="none" w:sz="0" w:space="0" w:color="auto"/>
      </w:divBdr>
    </w:div>
    <w:div w:id="1296452233">
      <w:bodyDiv w:val="1"/>
      <w:marLeft w:val="0"/>
      <w:marRight w:val="0"/>
      <w:marTop w:val="0"/>
      <w:marBottom w:val="0"/>
      <w:divBdr>
        <w:top w:val="none" w:sz="0" w:space="0" w:color="auto"/>
        <w:left w:val="none" w:sz="0" w:space="0" w:color="auto"/>
        <w:bottom w:val="none" w:sz="0" w:space="0" w:color="auto"/>
        <w:right w:val="none" w:sz="0" w:space="0" w:color="auto"/>
      </w:divBdr>
    </w:div>
    <w:div w:id="1299265161">
      <w:bodyDiv w:val="1"/>
      <w:marLeft w:val="0"/>
      <w:marRight w:val="0"/>
      <w:marTop w:val="0"/>
      <w:marBottom w:val="0"/>
      <w:divBdr>
        <w:top w:val="none" w:sz="0" w:space="0" w:color="auto"/>
        <w:left w:val="none" w:sz="0" w:space="0" w:color="auto"/>
        <w:bottom w:val="none" w:sz="0" w:space="0" w:color="auto"/>
        <w:right w:val="none" w:sz="0" w:space="0" w:color="auto"/>
      </w:divBdr>
    </w:div>
    <w:div w:id="1300111190">
      <w:bodyDiv w:val="1"/>
      <w:marLeft w:val="0"/>
      <w:marRight w:val="0"/>
      <w:marTop w:val="0"/>
      <w:marBottom w:val="0"/>
      <w:divBdr>
        <w:top w:val="none" w:sz="0" w:space="0" w:color="auto"/>
        <w:left w:val="none" w:sz="0" w:space="0" w:color="auto"/>
        <w:bottom w:val="none" w:sz="0" w:space="0" w:color="auto"/>
        <w:right w:val="none" w:sz="0" w:space="0" w:color="auto"/>
      </w:divBdr>
    </w:div>
    <w:div w:id="1300841126">
      <w:bodyDiv w:val="1"/>
      <w:marLeft w:val="0"/>
      <w:marRight w:val="0"/>
      <w:marTop w:val="0"/>
      <w:marBottom w:val="0"/>
      <w:divBdr>
        <w:top w:val="none" w:sz="0" w:space="0" w:color="auto"/>
        <w:left w:val="none" w:sz="0" w:space="0" w:color="auto"/>
        <w:bottom w:val="none" w:sz="0" w:space="0" w:color="auto"/>
        <w:right w:val="none" w:sz="0" w:space="0" w:color="auto"/>
      </w:divBdr>
    </w:div>
    <w:div w:id="1305624754">
      <w:bodyDiv w:val="1"/>
      <w:marLeft w:val="0"/>
      <w:marRight w:val="0"/>
      <w:marTop w:val="0"/>
      <w:marBottom w:val="0"/>
      <w:divBdr>
        <w:top w:val="none" w:sz="0" w:space="0" w:color="auto"/>
        <w:left w:val="none" w:sz="0" w:space="0" w:color="auto"/>
        <w:bottom w:val="none" w:sz="0" w:space="0" w:color="auto"/>
        <w:right w:val="none" w:sz="0" w:space="0" w:color="auto"/>
      </w:divBdr>
    </w:div>
    <w:div w:id="1305889718">
      <w:bodyDiv w:val="1"/>
      <w:marLeft w:val="0"/>
      <w:marRight w:val="0"/>
      <w:marTop w:val="0"/>
      <w:marBottom w:val="0"/>
      <w:divBdr>
        <w:top w:val="none" w:sz="0" w:space="0" w:color="auto"/>
        <w:left w:val="none" w:sz="0" w:space="0" w:color="auto"/>
        <w:bottom w:val="none" w:sz="0" w:space="0" w:color="auto"/>
        <w:right w:val="none" w:sz="0" w:space="0" w:color="auto"/>
      </w:divBdr>
    </w:div>
    <w:div w:id="1306934561">
      <w:bodyDiv w:val="1"/>
      <w:marLeft w:val="0"/>
      <w:marRight w:val="0"/>
      <w:marTop w:val="0"/>
      <w:marBottom w:val="0"/>
      <w:divBdr>
        <w:top w:val="none" w:sz="0" w:space="0" w:color="auto"/>
        <w:left w:val="none" w:sz="0" w:space="0" w:color="auto"/>
        <w:bottom w:val="none" w:sz="0" w:space="0" w:color="auto"/>
        <w:right w:val="none" w:sz="0" w:space="0" w:color="auto"/>
      </w:divBdr>
    </w:div>
    <w:div w:id="1312636721">
      <w:bodyDiv w:val="1"/>
      <w:marLeft w:val="0"/>
      <w:marRight w:val="0"/>
      <w:marTop w:val="0"/>
      <w:marBottom w:val="0"/>
      <w:divBdr>
        <w:top w:val="none" w:sz="0" w:space="0" w:color="auto"/>
        <w:left w:val="none" w:sz="0" w:space="0" w:color="auto"/>
        <w:bottom w:val="none" w:sz="0" w:space="0" w:color="auto"/>
        <w:right w:val="none" w:sz="0" w:space="0" w:color="auto"/>
      </w:divBdr>
    </w:div>
    <w:div w:id="1312908017">
      <w:bodyDiv w:val="1"/>
      <w:marLeft w:val="0"/>
      <w:marRight w:val="0"/>
      <w:marTop w:val="0"/>
      <w:marBottom w:val="0"/>
      <w:divBdr>
        <w:top w:val="none" w:sz="0" w:space="0" w:color="auto"/>
        <w:left w:val="none" w:sz="0" w:space="0" w:color="auto"/>
        <w:bottom w:val="none" w:sz="0" w:space="0" w:color="auto"/>
        <w:right w:val="none" w:sz="0" w:space="0" w:color="auto"/>
      </w:divBdr>
    </w:div>
    <w:div w:id="1316953834">
      <w:bodyDiv w:val="1"/>
      <w:marLeft w:val="0"/>
      <w:marRight w:val="0"/>
      <w:marTop w:val="0"/>
      <w:marBottom w:val="0"/>
      <w:divBdr>
        <w:top w:val="none" w:sz="0" w:space="0" w:color="auto"/>
        <w:left w:val="none" w:sz="0" w:space="0" w:color="auto"/>
        <w:bottom w:val="none" w:sz="0" w:space="0" w:color="auto"/>
        <w:right w:val="none" w:sz="0" w:space="0" w:color="auto"/>
      </w:divBdr>
    </w:div>
    <w:div w:id="1317760058">
      <w:bodyDiv w:val="1"/>
      <w:marLeft w:val="0"/>
      <w:marRight w:val="0"/>
      <w:marTop w:val="0"/>
      <w:marBottom w:val="0"/>
      <w:divBdr>
        <w:top w:val="none" w:sz="0" w:space="0" w:color="auto"/>
        <w:left w:val="none" w:sz="0" w:space="0" w:color="auto"/>
        <w:bottom w:val="none" w:sz="0" w:space="0" w:color="auto"/>
        <w:right w:val="none" w:sz="0" w:space="0" w:color="auto"/>
      </w:divBdr>
    </w:div>
    <w:div w:id="1318538720">
      <w:bodyDiv w:val="1"/>
      <w:marLeft w:val="0"/>
      <w:marRight w:val="0"/>
      <w:marTop w:val="0"/>
      <w:marBottom w:val="0"/>
      <w:divBdr>
        <w:top w:val="none" w:sz="0" w:space="0" w:color="auto"/>
        <w:left w:val="none" w:sz="0" w:space="0" w:color="auto"/>
        <w:bottom w:val="none" w:sz="0" w:space="0" w:color="auto"/>
        <w:right w:val="none" w:sz="0" w:space="0" w:color="auto"/>
      </w:divBdr>
    </w:div>
    <w:div w:id="1319075600">
      <w:bodyDiv w:val="1"/>
      <w:marLeft w:val="0"/>
      <w:marRight w:val="0"/>
      <w:marTop w:val="0"/>
      <w:marBottom w:val="0"/>
      <w:divBdr>
        <w:top w:val="none" w:sz="0" w:space="0" w:color="auto"/>
        <w:left w:val="none" w:sz="0" w:space="0" w:color="auto"/>
        <w:bottom w:val="none" w:sz="0" w:space="0" w:color="auto"/>
        <w:right w:val="none" w:sz="0" w:space="0" w:color="auto"/>
      </w:divBdr>
    </w:div>
    <w:div w:id="1319578236">
      <w:bodyDiv w:val="1"/>
      <w:marLeft w:val="0"/>
      <w:marRight w:val="0"/>
      <w:marTop w:val="0"/>
      <w:marBottom w:val="0"/>
      <w:divBdr>
        <w:top w:val="none" w:sz="0" w:space="0" w:color="auto"/>
        <w:left w:val="none" w:sz="0" w:space="0" w:color="auto"/>
        <w:bottom w:val="none" w:sz="0" w:space="0" w:color="auto"/>
        <w:right w:val="none" w:sz="0" w:space="0" w:color="auto"/>
      </w:divBdr>
    </w:div>
    <w:div w:id="1320620281">
      <w:bodyDiv w:val="1"/>
      <w:marLeft w:val="0"/>
      <w:marRight w:val="0"/>
      <w:marTop w:val="0"/>
      <w:marBottom w:val="0"/>
      <w:divBdr>
        <w:top w:val="none" w:sz="0" w:space="0" w:color="auto"/>
        <w:left w:val="none" w:sz="0" w:space="0" w:color="auto"/>
        <w:bottom w:val="none" w:sz="0" w:space="0" w:color="auto"/>
        <w:right w:val="none" w:sz="0" w:space="0" w:color="auto"/>
      </w:divBdr>
    </w:div>
    <w:div w:id="1322729887">
      <w:bodyDiv w:val="1"/>
      <w:marLeft w:val="0"/>
      <w:marRight w:val="0"/>
      <w:marTop w:val="0"/>
      <w:marBottom w:val="0"/>
      <w:divBdr>
        <w:top w:val="none" w:sz="0" w:space="0" w:color="auto"/>
        <w:left w:val="none" w:sz="0" w:space="0" w:color="auto"/>
        <w:bottom w:val="none" w:sz="0" w:space="0" w:color="auto"/>
        <w:right w:val="none" w:sz="0" w:space="0" w:color="auto"/>
      </w:divBdr>
    </w:div>
    <w:div w:id="1323925250">
      <w:bodyDiv w:val="1"/>
      <w:marLeft w:val="0"/>
      <w:marRight w:val="0"/>
      <w:marTop w:val="0"/>
      <w:marBottom w:val="0"/>
      <w:divBdr>
        <w:top w:val="none" w:sz="0" w:space="0" w:color="auto"/>
        <w:left w:val="none" w:sz="0" w:space="0" w:color="auto"/>
        <w:bottom w:val="none" w:sz="0" w:space="0" w:color="auto"/>
        <w:right w:val="none" w:sz="0" w:space="0" w:color="auto"/>
      </w:divBdr>
    </w:div>
    <w:div w:id="1326275938">
      <w:bodyDiv w:val="1"/>
      <w:marLeft w:val="0"/>
      <w:marRight w:val="0"/>
      <w:marTop w:val="0"/>
      <w:marBottom w:val="0"/>
      <w:divBdr>
        <w:top w:val="none" w:sz="0" w:space="0" w:color="auto"/>
        <w:left w:val="none" w:sz="0" w:space="0" w:color="auto"/>
        <w:bottom w:val="none" w:sz="0" w:space="0" w:color="auto"/>
        <w:right w:val="none" w:sz="0" w:space="0" w:color="auto"/>
      </w:divBdr>
    </w:div>
    <w:div w:id="1326665963">
      <w:bodyDiv w:val="1"/>
      <w:marLeft w:val="0"/>
      <w:marRight w:val="0"/>
      <w:marTop w:val="0"/>
      <w:marBottom w:val="0"/>
      <w:divBdr>
        <w:top w:val="none" w:sz="0" w:space="0" w:color="auto"/>
        <w:left w:val="none" w:sz="0" w:space="0" w:color="auto"/>
        <w:bottom w:val="none" w:sz="0" w:space="0" w:color="auto"/>
        <w:right w:val="none" w:sz="0" w:space="0" w:color="auto"/>
      </w:divBdr>
    </w:div>
    <w:div w:id="1327128645">
      <w:bodyDiv w:val="1"/>
      <w:marLeft w:val="0"/>
      <w:marRight w:val="0"/>
      <w:marTop w:val="0"/>
      <w:marBottom w:val="0"/>
      <w:divBdr>
        <w:top w:val="none" w:sz="0" w:space="0" w:color="auto"/>
        <w:left w:val="none" w:sz="0" w:space="0" w:color="auto"/>
        <w:bottom w:val="none" w:sz="0" w:space="0" w:color="auto"/>
        <w:right w:val="none" w:sz="0" w:space="0" w:color="auto"/>
      </w:divBdr>
    </w:div>
    <w:div w:id="1328048101">
      <w:bodyDiv w:val="1"/>
      <w:marLeft w:val="0"/>
      <w:marRight w:val="0"/>
      <w:marTop w:val="0"/>
      <w:marBottom w:val="0"/>
      <w:divBdr>
        <w:top w:val="none" w:sz="0" w:space="0" w:color="auto"/>
        <w:left w:val="none" w:sz="0" w:space="0" w:color="auto"/>
        <w:bottom w:val="none" w:sz="0" w:space="0" w:color="auto"/>
        <w:right w:val="none" w:sz="0" w:space="0" w:color="auto"/>
      </w:divBdr>
    </w:div>
    <w:div w:id="1329939510">
      <w:bodyDiv w:val="1"/>
      <w:marLeft w:val="0"/>
      <w:marRight w:val="0"/>
      <w:marTop w:val="0"/>
      <w:marBottom w:val="0"/>
      <w:divBdr>
        <w:top w:val="none" w:sz="0" w:space="0" w:color="auto"/>
        <w:left w:val="none" w:sz="0" w:space="0" w:color="auto"/>
        <w:bottom w:val="none" w:sz="0" w:space="0" w:color="auto"/>
        <w:right w:val="none" w:sz="0" w:space="0" w:color="auto"/>
      </w:divBdr>
    </w:div>
    <w:div w:id="1331760871">
      <w:bodyDiv w:val="1"/>
      <w:marLeft w:val="0"/>
      <w:marRight w:val="0"/>
      <w:marTop w:val="0"/>
      <w:marBottom w:val="0"/>
      <w:divBdr>
        <w:top w:val="none" w:sz="0" w:space="0" w:color="auto"/>
        <w:left w:val="none" w:sz="0" w:space="0" w:color="auto"/>
        <w:bottom w:val="none" w:sz="0" w:space="0" w:color="auto"/>
        <w:right w:val="none" w:sz="0" w:space="0" w:color="auto"/>
      </w:divBdr>
    </w:div>
    <w:div w:id="1332104669">
      <w:bodyDiv w:val="1"/>
      <w:marLeft w:val="0"/>
      <w:marRight w:val="0"/>
      <w:marTop w:val="0"/>
      <w:marBottom w:val="0"/>
      <w:divBdr>
        <w:top w:val="none" w:sz="0" w:space="0" w:color="auto"/>
        <w:left w:val="none" w:sz="0" w:space="0" w:color="auto"/>
        <w:bottom w:val="none" w:sz="0" w:space="0" w:color="auto"/>
        <w:right w:val="none" w:sz="0" w:space="0" w:color="auto"/>
      </w:divBdr>
    </w:div>
    <w:div w:id="1332220487">
      <w:bodyDiv w:val="1"/>
      <w:marLeft w:val="0"/>
      <w:marRight w:val="0"/>
      <w:marTop w:val="0"/>
      <w:marBottom w:val="0"/>
      <w:divBdr>
        <w:top w:val="none" w:sz="0" w:space="0" w:color="auto"/>
        <w:left w:val="none" w:sz="0" w:space="0" w:color="auto"/>
        <w:bottom w:val="none" w:sz="0" w:space="0" w:color="auto"/>
        <w:right w:val="none" w:sz="0" w:space="0" w:color="auto"/>
      </w:divBdr>
    </w:div>
    <w:div w:id="1333145298">
      <w:bodyDiv w:val="1"/>
      <w:marLeft w:val="0"/>
      <w:marRight w:val="0"/>
      <w:marTop w:val="0"/>
      <w:marBottom w:val="0"/>
      <w:divBdr>
        <w:top w:val="none" w:sz="0" w:space="0" w:color="auto"/>
        <w:left w:val="none" w:sz="0" w:space="0" w:color="auto"/>
        <w:bottom w:val="none" w:sz="0" w:space="0" w:color="auto"/>
        <w:right w:val="none" w:sz="0" w:space="0" w:color="auto"/>
      </w:divBdr>
    </w:div>
    <w:div w:id="1333215052">
      <w:bodyDiv w:val="1"/>
      <w:marLeft w:val="0"/>
      <w:marRight w:val="0"/>
      <w:marTop w:val="0"/>
      <w:marBottom w:val="0"/>
      <w:divBdr>
        <w:top w:val="none" w:sz="0" w:space="0" w:color="auto"/>
        <w:left w:val="none" w:sz="0" w:space="0" w:color="auto"/>
        <w:bottom w:val="none" w:sz="0" w:space="0" w:color="auto"/>
        <w:right w:val="none" w:sz="0" w:space="0" w:color="auto"/>
      </w:divBdr>
    </w:div>
    <w:div w:id="1333339233">
      <w:bodyDiv w:val="1"/>
      <w:marLeft w:val="0"/>
      <w:marRight w:val="0"/>
      <w:marTop w:val="0"/>
      <w:marBottom w:val="0"/>
      <w:divBdr>
        <w:top w:val="none" w:sz="0" w:space="0" w:color="auto"/>
        <w:left w:val="none" w:sz="0" w:space="0" w:color="auto"/>
        <w:bottom w:val="none" w:sz="0" w:space="0" w:color="auto"/>
        <w:right w:val="none" w:sz="0" w:space="0" w:color="auto"/>
      </w:divBdr>
    </w:div>
    <w:div w:id="1335306529">
      <w:bodyDiv w:val="1"/>
      <w:marLeft w:val="0"/>
      <w:marRight w:val="0"/>
      <w:marTop w:val="0"/>
      <w:marBottom w:val="0"/>
      <w:divBdr>
        <w:top w:val="none" w:sz="0" w:space="0" w:color="auto"/>
        <w:left w:val="none" w:sz="0" w:space="0" w:color="auto"/>
        <w:bottom w:val="none" w:sz="0" w:space="0" w:color="auto"/>
        <w:right w:val="none" w:sz="0" w:space="0" w:color="auto"/>
      </w:divBdr>
    </w:div>
    <w:div w:id="1336572903">
      <w:bodyDiv w:val="1"/>
      <w:marLeft w:val="0"/>
      <w:marRight w:val="0"/>
      <w:marTop w:val="0"/>
      <w:marBottom w:val="0"/>
      <w:divBdr>
        <w:top w:val="none" w:sz="0" w:space="0" w:color="auto"/>
        <w:left w:val="none" w:sz="0" w:space="0" w:color="auto"/>
        <w:bottom w:val="none" w:sz="0" w:space="0" w:color="auto"/>
        <w:right w:val="none" w:sz="0" w:space="0" w:color="auto"/>
      </w:divBdr>
    </w:div>
    <w:div w:id="1338575678">
      <w:bodyDiv w:val="1"/>
      <w:marLeft w:val="0"/>
      <w:marRight w:val="0"/>
      <w:marTop w:val="0"/>
      <w:marBottom w:val="0"/>
      <w:divBdr>
        <w:top w:val="none" w:sz="0" w:space="0" w:color="auto"/>
        <w:left w:val="none" w:sz="0" w:space="0" w:color="auto"/>
        <w:bottom w:val="none" w:sz="0" w:space="0" w:color="auto"/>
        <w:right w:val="none" w:sz="0" w:space="0" w:color="auto"/>
      </w:divBdr>
    </w:div>
    <w:div w:id="1339775645">
      <w:bodyDiv w:val="1"/>
      <w:marLeft w:val="0"/>
      <w:marRight w:val="0"/>
      <w:marTop w:val="0"/>
      <w:marBottom w:val="0"/>
      <w:divBdr>
        <w:top w:val="none" w:sz="0" w:space="0" w:color="auto"/>
        <w:left w:val="none" w:sz="0" w:space="0" w:color="auto"/>
        <w:bottom w:val="none" w:sz="0" w:space="0" w:color="auto"/>
        <w:right w:val="none" w:sz="0" w:space="0" w:color="auto"/>
      </w:divBdr>
    </w:div>
    <w:div w:id="1340347683">
      <w:bodyDiv w:val="1"/>
      <w:marLeft w:val="0"/>
      <w:marRight w:val="0"/>
      <w:marTop w:val="0"/>
      <w:marBottom w:val="0"/>
      <w:divBdr>
        <w:top w:val="none" w:sz="0" w:space="0" w:color="auto"/>
        <w:left w:val="none" w:sz="0" w:space="0" w:color="auto"/>
        <w:bottom w:val="none" w:sz="0" w:space="0" w:color="auto"/>
        <w:right w:val="none" w:sz="0" w:space="0" w:color="auto"/>
      </w:divBdr>
    </w:div>
    <w:div w:id="1345787561">
      <w:bodyDiv w:val="1"/>
      <w:marLeft w:val="0"/>
      <w:marRight w:val="0"/>
      <w:marTop w:val="0"/>
      <w:marBottom w:val="0"/>
      <w:divBdr>
        <w:top w:val="none" w:sz="0" w:space="0" w:color="auto"/>
        <w:left w:val="none" w:sz="0" w:space="0" w:color="auto"/>
        <w:bottom w:val="none" w:sz="0" w:space="0" w:color="auto"/>
        <w:right w:val="none" w:sz="0" w:space="0" w:color="auto"/>
      </w:divBdr>
    </w:div>
    <w:div w:id="1348630388">
      <w:bodyDiv w:val="1"/>
      <w:marLeft w:val="0"/>
      <w:marRight w:val="0"/>
      <w:marTop w:val="0"/>
      <w:marBottom w:val="0"/>
      <w:divBdr>
        <w:top w:val="none" w:sz="0" w:space="0" w:color="auto"/>
        <w:left w:val="none" w:sz="0" w:space="0" w:color="auto"/>
        <w:bottom w:val="none" w:sz="0" w:space="0" w:color="auto"/>
        <w:right w:val="none" w:sz="0" w:space="0" w:color="auto"/>
      </w:divBdr>
    </w:div>
    <w:div w:id="1350137312">
      <w:bodyDiv w:val="1"/>
      <w:marLeft w:val="0"/>
      <w:marRight w:val="0"/>
      <w:marTop w:val="0"/>
      <w:marBottom w:val="0"/>
      <w:divBdr>
        <w:top w:val="none" w:sz="0" w:space="0" w:color="auto"/>
        <w:left w:val="none" w:sz="0" w:space="0" w:color="auto"/>
        <w:bottom w:val="none" w:sz="0" w:space="0" w:color="auto"/>
        <w:right w:val="none" w:sz="0" w:space="0" w:color="auto"/>
      </w:divBdr>
    </w:div>
    <w:div w:id="1352105791">
      <w:bodyDiv w:val="1"/>
      <w:marLeft w:val="0"/>
      <w:marRight w:val="0"/>
      <w:marTop w:val="0"/>
      <w:marBottom w:val="0"/>
      <w:divBdr>
        <w:top w:val="none" w:sz="0" w:space="0" w:color="auto"/>
        <w:left w:val="none" w:sz="0" w:space="0" w:color="auto"/>
        <w:bottom w:val="none" w:sz="0" w:space="0" w:color="auto"/>
        <w:right w:val="none" w:sz="0" w:space="0" w:color="auto"/>
      </w:divBdr>
    </w:div>
    <w:div w:id="1360932144">
      <w:bodyDiv w:val="1"/>
      <w:marLeft w:val="0"/>
      <w:marRight w:val="0"/>
      <w:marTop w:val="0"/>
      <w:marBottom w:val="0"/>
      <w:divBdr>
        <w:top w:val="none" w:sz="0" w:space="0" w:color="auto"/>
        <w:left w:val="none" w:sz="0" w:space="0" w:color="auto"/>
        <w:bottom w:val="none" w:sz="0" w:space="0" w:color="auto"/>
        <w:right w:val="none" w:sz="0" w:space="0" w:color="auto"/>
      </w:divBdr>
    </w:div>
    <w:div w:id="1364280543">
      <w:bodyDiv w:val="1"/>
      <w:marLeft w:val="0"/>
      <w:marRight w:val="0"/>
      <w:marTop w:val="0"/>
      <w:marBottom w:val="0"/>
      <w:divBdr>
        <w:top w:val="none" w:sz="0" w:space="0" w:color="auto"/>
        <w:left w:val="none" w:sz="0" w:space="0" w:color="auto"/>
        <w:bottom w:val="none" w:sz="0" w:space="0" w:color="auto"/>
        <w:right w:val="none" w:sz="0" w:space="0" w:color="auto"/>
      </w:divBdr>
    </w:div>
    <w:div w:id="1365641413">
      <w:bodyDiv w:val="1"/>
      <w:marLeft w:val="0"/>
      <w:marRight w:val="0"/>
      <w:marTop w:val="0"/>
      <w:marBottom w:val="0"/>
      <w:divBdr>
        <w:top w:val="none" w:sz="0" w:space="0" w:color="auto"/>
        <w:left w:val="none" w:sz="0" w:space="0" w:color="auto"/>
        <w:bottom w:val="none" w:sz="0" w:space="0" w:color="auto"/>
        <w:right w:val="none" w:sz="0" w:space="0" w:color="auto"/>
      </w:divBdr>
    </w:div>
    <w:div w:id="1369060875">
      <w:bodyDiv w:val="1"/>
      <w:marLeft w:val="0"/>
      <w:marRight w:val="0"/>
      <w:marTop w:val="0"/>
      <w:marBottom w:val="0"/>
      <w:divBdr>
        <w:top w:val="none" w:sz="0" w:space="0" w:color="auto"/>
        <w:left w:val="none" w:sz="0" w:space="0" w:color="auto"/>
        <w:bottom w:val="none" w:sz="0" w:space="0" w:color="auto"/>
        <w:right w:val="none" w:sz="0" w:space="0" w:color="auto"/>
      </w:divBdr>
    </w:div>
    <w:div w:id="1370758912">
      <w:bodyDiv w:val="1"/>
      <w:marLeft w:val="0"/>
      <w:marRight w:val="0"/>
      <w:marTop w:val="0"/>
      <w:marBottom w:val="0"/>
      <w:divBdr>
        <w:top w:val="none" w:sz="0" w:space="0" w:color="auto"/>
        <w:left w:val="none" w:sz="0" w:space="0" w:color="auto"/>
        <w:bottom w:val="none" w:sz="0" w:space="0" w:color="auto"/>
        <w:right w:val="none" w:sz="0" w:space="0" w:color="auto"/>
      </w:divBdr>
    </w:div>
    <w:div w:id="1372073440">
      <w:bodyDiv w:val="1"/>
      <w:marLeft w:val="0"/>
      <w:marRight w:val="0"/>
      <w:marTop w:val="0"/>
      <w:marBottom w:val="0"/>
      <w:divBdr>
        <w:top w:val="none" w:sz="0" w:space="0" w:color="auto"/>
        <w:left w:val="none" w:sz="0" w:space="0" w:color="auto"/>
        <w:bottom w:val="none" w:sz="0" w:space="0" w:color="auto"/>
        <w:right w:val="none" w:sz="0" w:space="0" w:color="auto"/>
      </w:divBdr>
    </w:div>
    <w:div w:id="1375500173">
      <w:bodyDiv w:val="1"/>
      <w:marLeft w:val="0"/>
      <w:marRight w:val="0"/>
      <w:marTop w:val="0"/>
      <w:marBottom w:val="0"/>
      <w:divBdr>
        <w:top w:val="none" w:sz="0" w:space="0" w:color="auto"/>
        <w:left w:val="none" w:sz="0" w:space="0" w:color="auto"/>
        <w:bottom w:val="none" w:sz="0" w:space="0" w:color="auto"/>
        <w:right w:val="none" w:sz="0" w:space="0" w:color="auto"/>
      </w:divBdr>
    </w:div>
    <w:div w:id="1378778962">
      <w:bodyDiv w:val="1"/>
      <w:marLeft w:val="0"/>
      <w:marRight w:val="0"/>
      <w:marTop w:val="0"/>
      <w:marBottom w:val="0"/>
      <w:divBdr>
        <w:top w:val="none" w:sz="0" w:space="0" w:color="auto"/>
        <w:left w:val="none" w:sz="0" w:space="0" w:color="auto"/>
        <w:bottom w:val="none" w:sz="0" w:space="0" w:color="auto"/>
        <w:right w:val="none" w:sz="0" w:space="0" w:color="auto"/>
      </w:divBdr>
    </w:div>
    <w:div w:id="1380519732">
      <w:bodyDiv w:val="1"/>
      <w:marLeft w:val="0"/>
      <w:marRight w:val="0"/>
      <w:marTop w:val="0"/>
      <w:marBottom w:val="0"/>
      <w:divBdr>
        <w:top w:val="none" w:sz="0" w:space="0" w:color="auto"/>
        <w:left w:val="none" w:sz="0" w:space="0" w:color="auto"/>
        <w:bottom w:val="none" w:sz="0" w:space="0" w:color="auto"/>
        <w:right w:val="none" w:sz="0" w:space="0" w:color="auto"/>
      </w:divBdr>
    </w:div>
    <w:div w:id="1381201520">
      <w:bodyDiv w:val="1"/>
      <w:marLeft w:val="0"/>
      <w:marRight w:val="0"/>
      <w:marTop w:val="0"/>
      <w:marBottom w:val="0"/>
      <w:divBdr>
        <w:top w:val="none" w:sz="0" w:space="0" w:color="auto"/>
        <w:left w:val="none" w:sz="0" w:space="0" w:color="auto"/>
        <w:bottom w:val="none" w:sz="0" w:space="0" w:color="auto"/>
        <w:right w:val="none" w:sz="0" w:space="0" w:color="auto"/>
      </w:divBdr>
    </w:div>
    <w:div w:id="1382943156">
      <w:bodyDiv w:val="1"/>
      <w:marLeft w:val="0"/>
      <w:marRight w:val="0"/>
      <w:marTop w:val="0"/>
      <w:marBottom w:val="0"/>
      <w:divBdr>
        <w:top w:val="none" w:sz="0" w:space="0" w:color="auto"/>
        <w:left w:val="none" w:sz="0" w:space="0" w:color="auto"/>
        <w:bottom w:val="none" w:sz="0" w:space="0" w:color="auto"/>
        <w:right w:val="none" w:sz="0" w:space="0" w:color="auto"/>
      </w:divBdr>
    </w:div>
    <w:div w:id="1385985457">
      <w:bodyDiv w:val="1"/>
      <w:marLeft w:val="0"/>
      <w:marRight w:val="0"/>
      <w:marTop w:val="0"/>
      <w:marBottom w:val="0"/>
      <w:divBdr>
        <w:top w:val="none" w:sz="0" w:space="0" w:color="auto"/>
        <w:left w:val="none" w:sz="0" w:space="0" w:color="auto"/>
        <w:bottom w:val="none" w:sz="0" w:space="0" w:color="auto"/>
        <w:right w:val="none" w:sz="0" w:space="0" w:color="auto"/>
      </w:divBdr>
    </w:div>
    <w:div w:id="1388846045">
      <w:bodyDiv w:val="1"/>
      <w:marLeft w:val="0"/>
      <w:marRight w:val="0"/>
      <w:marTop w:val="0"/>
      <w:marBottom w:val="0"/>
      <w:divBdr>
        <w:top w:val="none" w:sz="0" w:space="0" w:color="auto"/>
        <w:left w:val="none" w:sz="0" w:space="0" w:color="auto"/>
        <w:bottom w:val="none" w:sz="0" w:space="0" w:color="auto"/>
        <w:right w:val="none" w:sz="0" w:space="0" w:color="auto"/>
      </w:divBdr>
    </w:div>
    <w:div w:id="1389571873">
      <w:bodyDiv w:val="1"/>
      <w:marLeft w:val="0"/>
      <w:marRight w:val="0"/>
      <w:marTop w:val="0"/>
      <w:marBottom w:val="0"/>
      <w:divBdr>
        <w:top w:val="none" w:sz="0" w:space="0" w:color="auto"/>
        <w:left w:val="none" w:sz="0" w:space="0" w:color="auto"/>
        <w:bottom w:val="none" w:sz="0" w:space="0" w:color="auto"/>
        <w:right w:val="none" w:sz="0" w:space="0" w:color="auto"/>
      </w:divBdr>
    </w:div>
    <w:div w:id="1391804524">
      <w:bodyDiv w:val="1"/>
      <w:marLeft w:val="0"/>
      <w:marRight w:val="0"/>
      <w:marTop w:val="0"/>
      <w:marBottom w:val="0"/>
      <w:divBdr>
        <w:top w:val="none" w:sz="0" w:space="0" w:color="auto"/>
        <w:left w:val="none" w:sz="0" w:space="0" w:color="auto"/>
        <w:bottom w:val="none" w:sz="0" w:space="0" w:color="auto"/>
        <w:right w:val="none" w:sz="0" w:space="0" w:color="auto"/>
      </w:divBdr>
    </w:div>
    <w:div w:id="1392071695">
      <w:bodyDiv w:val="1"/>
      <w:marLeft w:val="0"/>
      <w:marRight w:val="0"/>
      <w:marTop w:val="0"/>
      <w:marBottom w:val="0"/>
      <w:divBdr>
        <w:top w:val="none" w:sz="0" w:space="0" w:color="auto"/>
        <w:left w:val="none" w:sz="0" w:space="0" w:color="auto"/>
        <w:bottom w:val="none" w:sz="0" w:space="0" w:color="auto"/>
        <w:right w:val="none" w:sz="0" w:space="0" w:color="auto"/>
      </w:divBdr>
    </w:div>
    <w:div w:id="1392387445">
      <w:bodyDiv w:val="1"/>
      <w:marLeft w:val="0"/>
      <w:marRight w:val="0"/>
      <w:marTop w:val="0"/>
      <w:marBottom w:val="0"/>
      <w:divBdr>
        <w:top w:val="none" w:sz="0" w:space="0" w:color="auto"/>
        <w:left w:val="none" w:sz="0" w:space="0" w:color="auto"/>
        <w:bottom w:val="none" w:sz="0" w:space="0" w:color="auto"/>
        <w:right w:val="none" w:sz="0" w:space="0" w:color="auto"/>
      </w:divBdr>
    </w:div>
    <w:div w:id="1394040222">
      <w:bodyDiv w:val="1"/>
      <w:marLeft w:val="0"/>
      <w:marRight w:val="0"/>
      <w:marTop w:val="0"/>
      <w:marBottom w:val="0"/>
      <w:divBdr>
        <w:top w:val="none" w:sz="0" w:space="0" w:color="auto"/>
        <w:left w:val="none" w:sz="0" w:space="0" w:color="auto"/>
        <w:bottom w:val="none" w:sz="0" w:space="0" w:color="auto"/>
        <w:right w:val="none" w:sz="0" w:space="0" w:color="auto"/>
      </w:divBdr>
    </w:div>
    <w:div w:id="1394962504">
      <w:bodyDiv w:val="1"/>
      <w:marLeft w:val="0"/>
      <w:marRight w:val="0"/>
      <w:marTop w:val="0"/>
      <w:marBottom w:val="0"/>
      <w:divBdr>
        <w:top w:val="none" w:sz="0" w:space="0" w:color="auto"/>
        <w:left w:val="none" w:sz="0" w:space="0" w:color="auto"/>
        <w:bottom w:val="none" w:sz="0" w:space="0" w:color="auto"/>
        <w:right w:val="none" w:sz="0" w:space="0" w:color="auto"/>
      </w:divBdr>
    </w:div>
    <w:div w:id="1395153842">
      <w:bodyDiv w:val="1"/>
      <w:marLeft w:val="0"/>
      <w:marRight w:val="0"/>
      <w:marTop w:val="0"/>
      <w:marBottom w:val="0"/>
      <w:divBdr>
        <w:top w:val="none" w:sz="0" w:space="0" w:color="auto"/>
        <w:left w:val="none" w:sz="0" w:space="0" w:color="auto"/>
        <w:bottom w:val="none" w:sz="0" w:space="0" w:color="auto"/>
        <w:right w:val="none" w:sz="0" w:space="0" w:color="auto"/>
      </w:divBdr>
    </w:div>
    <w:div w:id="1396469924">
      <w:bodyDiv w:val="1"/>
      <w:marLeft w:val="0"/>
      <w:marRight w:val="0"/>
      <w:marTop w:val="0"/>
      <w:marBottom w:val="0"/>
      <w:divBdr>
        <w:top w:val="none" w:sz="0" w:space="0" w:color="auto"/>
        <w:left w:val="none" w:sz="0" w:space="0" w:color="auto"/>
        <w:bottom w:val="none" w:sz="0" w:space="0" w:color="auto"/>
        <w:right w:val="none" w:sz="0" w:space="0" w:color="auto"/>
      </w:divBdr>
    </w:div>
    <w:div w:id="1398241608">
      <w:bodyDiv w:val="1"/>
      <w:marLeft w:val="0"/>
      <w:marRight w:val="0"/>
      <w:marTop w:val="0"/>
      <w:marBottom w:val="0"/>
      <w:divBdr>
        <w:top w:val="none" w:sz="0" w:space="0" w:color="auto"/>
        <w:left w:val="none" w:sz="0" w:space="0" w:color="auto"/>
        <w:bottom w:val="none" w:sz="0" w:space="0" w:color="auto"/>
        <w:right w:val="none" w:sz="0" w:space="0" w:color="auto"/>
      </w:divBdr>
    </w:div>
    <w:div w:id="1399473288">
      <w:bodyDiv w:val="1"/>
      <w:marLeft w:val="0"/>
      <w:marRight w:val="0"/>
      <w:marTop w:val="0"/>
      <w:marBottom w:val="0"/>
      <w:divBdr>
        <w:top w:val="none" w:sz="0" w:space="0" w:color="auto"/>
        <w:left w:val="none" w:sz="0" w:space="0" w:color="auto"/>
        <w:bottom w:val="none" w:sz="0" w:space="0" w:color="auto"/>
        <w:right w:val="none" w:sz="0" w:space="0" w:color="auto"/>
      </w:divBdr>
    </w:div>
    <w:div w:id="1405109187">
      <w:bodyDiv w:val="1"/>
      <w:marLeft w:val="0"/>
      <w:marRight w:val="0"/>
      <w:marTop w:val="0"/>
      <w:marBottom w:val="0"/>
      <w:divBdr>
        <w:top w:val="none" w:sz="0" w:space="0" w:color="auto"/>
        <w:left w:val="none" w:sz="0" w:space="0" w:color="auto"/>
        <w:bottom w:val="none" w:sz="0" w:space="0" w:color="auto"/>
        <w:right w:val="none" w:sz="0" w:space="0" w:color="auto"/>
      </w:divBdr>
    </w:div>
    <w:div w:id="1407995138">
      <w:bodyDiv w:val="1"/>
      <w:marLeft w:val="0"/>
      <w:marRight w:val="0"/>
      <w:marTop w:val="0"/>
      <w:marBottom w:val="0"/>
      <w:divBdr>
        <w:top w:val="none" w:sz="0" w:space="0" w:color="auto"/>
        <w:left w:val="none" w:sz="0" w:space="0" w:color="auto"/>
        <w:bottom w:val="none" w:sz="0" w:space="0" w:color="auto"/>
        <w:right w:val="none" w:sz="0" w:space="0" w:color="auto"/>
      </w:divBdr>
    </w:div>
    <w:div w:id="1408527343">
      <w:bodyDiv w:val="1"/>
      <w:marLeft w:val="0"/>
      <w:marRight w:val="0"/>
      <w:marTop w:val="0"/>
      <w:marBottom w:val="0"/>
      <w:divBdr>
        <w:top w:val="none" w:sz="0" w:space="0" w:color="auto"/>
        <w:left w:val="none" w:sz="0" w:space="0" w:color="auto"/>
        <w:bottom w:val="none" w:sz="0" w:space="0" w:color="auto"/>
        <w:right w:val="none" w:sz="0" w:space="0" w:color="auto"/>
      </w:divBdr>
    </w:div>
    <w:div w:id="1409035581">
      <w:bodyDiv w:val="1"/>
      <w:marLeft w:val="0"/>
      <w:marRight w:val="0"/>
      <w:marTop w:val="0"/>
      <w:marBottom w:val="0"/>
      <w:divBdr>
        <w:top w:val="none" w:sz="0" w:space="0" w:color="auto"/>
        <w:left w:val="none" w:sz="0" w:space="0" w:color="auto"/>
        <w:bottom w:val="none" w:sz="0" w:space="0" w:color="auto"/>
        <w:right w:val="none" w:sz="0" w:space="0" w:color="auto"/>
      </w:divBdr>
    </w:div>
    <w:div w:id="1410153775">
      <w:bodyDiv w:val="1"/>
      <w:marLeft w:val="0"/>
      <w:marRight w:val="0"/>
      <w:marTop w:val="0"/>
      <w:marBottom w:val="0"/>
      <w:divBdr>
        <w:top w:val="none" w:sz="0" w:space="0" w:color="auto"/>
        <w:left w:val="none" w:sz="0" w:space="0" w:color="auto"/>
        <w:bottom w:val="none" w:sz="0" w:space="0" w:color="auto"/>
        <w:right w:val="none" w:sz="0" w:space="0" w:color="auto"/>
      </w:divBdr>
    </w:div>
    <w:div w:id="1410929578">
      <w:bodyDiv w:val="1"/>
      <w:marLeft w:val="0"/>
      <w:marRight w:val="0"/>
      <w:marTop w:val="0"/>
      <w:marBottom w:val="0"/>
      <w:divBdr>
        <w:top w:val="none" w:sz="0" w:space="0" w:color="auto"/>
        <w:left w:val="none" w:sz="0" w:space="0" w:color="auto"/>
        <w:bottom w:val="none" w:sz="0" w:space="0" w:color="auto"/>
        <w:right w:val="none" w:sz="0" w:space="0" w:color="auto"/>
      </w:divBdr>
    </w:div>
    <w:div w:id="1410955985">
      <w:bodyDiv w:val="1"/>
      <w:marLeft w:val="0"/>
      <w:marRight w:val="0"/>
      <w:marTop w:val="0"/>
      <w:marBottom w:val="0"/>
      <w:divBdr>
        <w:top w:val="none" w:sz="0" w:space="0" w:color="auto"/>
        <w:left w:val="none" w:sz="0" w:space="0" w:color="auto"/>
        <w:bottom w:val="none" w:sz="0" w:space="0" w:color="auto"/>
        <w:right w:val="none" w:sz="0" w:space="0" w:color="auto"/>
      </w:divBdr>
    </w:div>
    <w:div w:id="1413166301">
      <w:bodyDiv w:val="1"/>
      <w:marLeft w:val="0"/>
      <w:marRight w:val="0"/>
      <w:marTop w:val="0"/>
      <w:marBottom w:val="0"/>
      <w:divBdr>
        <w:top w:val="none" w:sz="0" w:space="0" w:color="auto"/>
        <w:left w:val="none" w:sz="0" w:space="0" w:color="auto"/>
        <w:bottom w:val="none" w:sz="0" w:space="0" w:color="auto"/>
        <w:right w:val="none" w:sz="0" w:space="0" w:color="auto"/>
      </w:divBdr>
    </w:div>
    <w:div w:id="1414203992">
      <w:bodyDiv w:val="1"/>
      <w:marLeft w:val="0"/>
      <w:marRight w:val="0"/>
      <w:marTop w:val="0"/>
      <w:marBottom w:val="0"/>
      <w:divBdr>
        <w:top w:val="none" w:sz="0" w:space="0" w:color="auto"/>
        <w:left w:val="none" w:sz="0" w:space="0" w:color="auto"/>
        <w:bottom w:val="none" w:sz="0" w:space="0" w:color="auto"/>
        <w:right w:val="none" w:sz="0" w:space="0" w:color="auto"/>
      </w:divBdr>
    </w:div>
    <w:div w:id="1418403382">
      <w:bodyDiv w:val="1"/>
      <w:marLeft w:val="0"/>
      <w:marRight w:val="0"/>
      <w:marTop w:val="0"/>
      <w:marBottom w:val="0"/>
      <w:divBdr>
        <w:top w:val="none" w:sz="0" w:space="0" w:color="auto"/>
        <w:left w:val="none" w:sz="0" w:space="0" w:color="auto"/>
        <w:bottom w:val="none" w:sz="0" w:space="0" w:color="auto"/>
        <w:right w:val="none" w:sz="0" w:space="0" w:color="auto"/>
      </w:divBdr>
    </w:div>
    <w:div w:id="1419132021">
      <w:bodyDiv w:val="1"/>
      <w:marLeft w:val="0"/>
      <w:marRight w:val="0"/>
      <w:marTop w:val="0"/>
      <w:marBottom w:val="0"/>
      <w:divBdr>
        <w:top w:val="none" w:sz="0" w:space="0" w:color="auto"/>
        <w:left w:val="none" w:sz="0" w:space="0" w:color="auto"/>
        <w:bottom w:val="none" w:sz="0" w:space="0" w:color="auto"/>
        <w:right w:val="none" w:sz="0" w:space="0" w:color="auto"/>
      </w:divBdr>
    </w:div>
    <w:div w:id="1420982201">
      <w:bodyDiv w:val="1"/>
      <w:marLeft w:val="0"/>
      <w:marRight w:val="0"/>
      <w:marTop w:val="0"/>
      <w:marBottom w:val="0"/>
      <w:divBdr>
        <w:top w:val="none" w:sz="0" w:space="0" w:color="auto"/>
        <w:left w:val="none" w:sz="0" w:space="0" w:color="auto"/>
        <w:bottom w:val="none" w:sz="0" w:space="0" w:color="auto"/>
        <w:right w:val="none" w:sz="0" w:space="0" w:color="auto"/>
      </w:divBdr>
    </w:div>
    <w:div w:id="1426463562">
      <w:bodyDiv w:val="1"/>
      <w:marLeft w:val="0"/>
      <w:marRight w:val="0"/>
      <w:marTop w:val="0"/>
      <w:marBottom w:val="0"/>
      <w:divBdr>
        <w:top w:val="none" w:sz="0" w:space="0" w:color="auto"/>
        <w:left w:val="none" w:sz="0" w:space="0" w:color="auto"/>
        <w:bottom w:val="none" w:sz="0" w:space="0" w:color="auto"/>
        <w:right w:val="none" w:sz="0" w:space="0" w:color="auto"/>
      </w:divBdr>
    </w:div>
    <w:div w:id="1429621522">
      <w:bodyDiv w:val="1"/>
      <w:marLeft w:val="0"/>
      <w:marRight w:val="0"/>
      <w:marTop w:val="0"/>
      <w:marBottom w:val="0"/>
      <w:divBdr>
        <w:top w:val="none" w:sz="0" w:space="0" w:color="auto"/>
        <w:left w:val="none" w:sz="0" w:space="0" w:color="auto"/>
        <w:bottom w:val="none" w:sz="0" w:space="0" w:color="auto"/>
        <w:right w:val="none" w:sz="0" w:space="0" w:color="auto"/>
      </w:divBdr>
    </w:div>
    <w:div w:id="1435788878">
      <w:bodyDiv w:val="1"/>
      <w:marLeft w:val="0"/>
      <w:marRight w:val="0"/>
      <w:marTop w:val="0"/>
      <w:marBottom w:val="0"/>
      <w:divBdr>
        <w:top w:val="none" w:sz="0" w:space="0" w:color="auto"/>
        <w:left w:val="none" w:sz="0" w:space="0" w:color="auto"/>
        <w:bottom w:val="none" w:sz="0" w:space="0" w:color="auto"/>
        <w:right w:val="none" w:sz="0" w:space="0" w:color="auto"/>
      </w:divBdr>
    </w:div>
    <w:div w:id="1436172451">
      <w:bodyDiv w:val="1"/>
      <w:marLeft w:val="0"/>
      <w:marRight w:val="0"/>
      <w:marTop w:val="0"/>
      <w:marBottom w:val="0"/>
      <w:divBdr>
        <w:top w:val="none" w:sz="0" w:space="0" w:color="auto"/>
        <w:left w:val="none" w:sz="0" w:space="0" w:color="auto"/>
        <w:bottom w:val="none" w:sz="0" w:space="0" w:color="auto"/>
        <w:right w:val="none" w:sz="0" w:space="0" w:color="auto"/>
      </w:divBdr>
    </w:div>
    <w:div w:id="1438018692">
      <w:bodyDiv w:val="1"/>
      <w:marLeft w:val="0"/>
      <w:marRight w:val="0"/>
      <w:marTop w:val="0"/>
      <w:marBottom w:val="0"/>
      <w:divBdr>
        <w:top w:val="none" w:sz="0" w:space="0" w:color="auto"/>
        <w:left w:val="none" w:sz="0" w:space="0" w:color="auto"/>
        <w:bottom w:val="none" w:sz="0" w:space="0" w:color="auto"/>
        <w:right w:val="none" w:sz="0" w:space="0" w:color="auto"/>
      </w:divBdr>
    </w:div>
    <w:div w:id="1441409887">
      <w:bodyDiv w:val="1"/>
      <w:marLeft w:val="0"/>
      <w:marRight w:val="0"/>
      <w:marTop w:val="0"/>
      <w:marBottom w:val="0"/>
      <w:divBdr>
        <w:top w:val="none" w:sz="0" w:space="0" w:color="auto"/>
        <w:left w:val="none" w:sz="0" w:space="0" w:color="auto"/>
        <w:bottom w:val="none" w:sz="0" w:space="0" w:color="auto"/>
        <w:right w:val="none" w:sz="0" w:space="0" w:color="auto"/>
      </w:divBdr>
    </w:div>
    <w:div w:id="1444307821">
      <w:bodyDiv w:val="1"/>
      <w:marLeft w:val="0"/>
      <w:marRight w:val="0"/>
      <w:marTop w:val="0"/>
      <w:marBottom w:val="0"/>
      <w:divBdr>
        <w:top w:val="none" w:sz="0" w:space="0" w:color="auto"/>
        <w:left w:val="none" w:sz="0" w:space="0" w:color="auto"/>
        <w:bottom w:val="none" w:sz="0" w:space="0" w:color="auto"/>
        <w:right w:val="none" w:sz="0" w:space="0" w:color="auto"/>
      </w:divBdr>
    </w:div>
    <w:div w:id="1448547286">
      <w:bodyDiv w:val="1"/>
      <w:marLeft w:val="0"/>
      <w:marRight w:val="0"/>
      <w:marTop w:val="0"/>
      <w:marBottom w:val="0"/>
      <w:divBdr>
        <w:top w:val="none" w:sz="0" w:space="0" w:color="auto"/>
        <w:left w:val="none" w:sz="0" w:space="0" w:color="auto"/>
        <w:bottom w:val="none" w:sz="0" w:space="0" w:color="auto"/>
        <w:right w:val="none" w:sz="0" w:space="0" w:color="auto"/>
      </w:divBdr>
    </w:div>
    <w:div w:id="1448625543">
      <w:bodyDiv w:val="1"/>
      <w:marLeft w:val="0"/>
      <w:marRight w:val="0"/>
      <w:marTop w:val="0"/>
      <w:marBottom w:val="0"/>
      <w:divBdr>
        <w:top w:val="none" w:sz="0" w:space="0" w:color="auto"/>
        <w:left w:val="none" w:sz="0" w:space="0" w:color="auto"/>
        <w:bottom w:val="none" w:sz="0" w:space="0" w:color="auto"/>
        <w:right w:val="none" w:sz="0" w:space="0" w:color="auto"/>
      </w:divBdr>
    </w:div>
    <w:div w:id="1452020160">
      <w:bodyDiv w:val="1"/>
      <w:marLeft w:val="0"/>
      <w:marRight w:val="0"/>
      <w:marTop w:val="0"/>
      <w:marBottom w:val="0"/>
      <w:divBdr>
        <w:top w:val="none" w:sz="0" w:space="0" w:color="auto"/>
        <w:left w:val="none" w:sz="0" w:space="0" w:color="auto"/>
        <w:bottom w:val="none" w:sz="0" w:space="0" w:color="auto"/>
        <w:right w:val="none" w:sz="0" w:space="0" w:color="auto"/>
      </w:divBdr>
    </w:div>
    <w:div w:id="1453868339">
      <w:bodyDiv w:val="1"/>
      <w:marLeft w:val="0"/>
      <w:marRight w:val="0"/>
      <w:marTop w:val="0"/>
      <w:marBottom w:val="0"/>
      <w:divBdr>
        <w:top w:val="none" w:sz="0" w:space="0" w:color="auto"/>
        <w:left w:val="none" w:sz="0" w:space="0" w:color="auto"/>
        <w:bottom w:val="none" w:sz="0" w:space="0" w:color="auto"/>
        <w:right w:val="none" w:sz="0" w:space="0" w:color="auto"/>
      </w:divBdr>
    </w:div>
    <w:div w:id="1454903139">
      <w:bodyDiv w:val="1"/>
      <w:marLeft w:val="0"/>
      <w:marRight w:val="0"/>
      <w:marTop w:val="0"/>
      <w:marBottom w:val="0"/>
      <w:divBdr>
        <w:top w:val="none" w:sz="0" w:space="0" w:color="auto"/>
        <w:left w:val="none" w:sz="0" w:space="0" w:color="auto"/>
        <w:bottom w:val="none" w:sz="0" w:space="0" w:color="auto"/>
        <w:right w:val="none" w:sz="0" w:space="0" w:color="auto"/>
      </w:divBdr>
    </w:div>
    <w:div w:id="1455783438">
      <w:bodyDiv w:val="1"/>
      <w:marLeft w:val="0"/>
      <w:marRight w:val="0"/>
      <w:marTop w:val="0"/>
      <w:marBottom w:val="0"/>
      <w:divBdr>
        <w:top w:val="none" w:sz="0" w:space="0" w:color="auto"/>
        <w:left w:val="none" w:sz="0" w:space="0" w:color="auto"/>
        <w:bottom w:val="none" w:sz="0" w:space="0" w:color="auto"/>
        <w:right w:val="none" w:sz="0" w:space="0" w:color="auto"/>
      </w:divBdr>
    </w:div>
    <w:div w:id="1461191369">
      <w:bodyDiv w:val="1"/>
      <w:marLeft w:val="0"/>
      <w:marRight w:val="0"/>
      <w:marTop w:val="0"/>
      <w:marBottom w:val="0"/>
      <w:divBdr>
        <w:top w:val="none" w:sz="0" w:space="0" w:color="auto"/>
        <w:left w:val="none" w:sz="0" w:space="0" w:color="auto"/>
        <w:bottom w:val="none" w:sz="0" w:space="0" w:color="auto"/>
        <w:right w:val="none" w:sz="0" w:space="0" w:color="auto"/>
      </w:divBdr>
    </w:div>
    <w:div w:id="1462066950">
      <w:bodyDiv w:val="1"/>
      <w:marLeft w:val="0"/>
      <w:marRight w:val="0"/>
      <w:marTop w:val="0"/>
      <w:marBottom w:val="0"/>
      <w:divBdr>
        <w:top w:val="none" w:sz="0" w:space="0" w:color="auto"/>
        <w:left w:val="none" w:sz="0" w:space="0" w:color="auto"/>
        <w:bottom w:val="none" w:sz="0" w:space="0" w:color="auto"/>
        <w:right w:val="none" w:sz="0" w:space="0" w:color="auto"/>
      </w:divBdr>
    </w:div>
    <w:div w:id="1462923197">
      <w:bodyDiv w:val="1"/>
      <w:marLeft w:val="0"/>
      <w:marRight w:val="0"/>
      <w:marTop w:val="0"/>
      <w:marBottom w:val="0"/>
      <w:divBdr>
        <w:top w:val="none" w:sz="0" w:space="0" w:color="auto"/>
        <w:left w:val="none" w:sz="0" w:space="0" w:color="auto"/>
        <w:bottom w:val="none" w:sz="0" w:space="0" w:color="auto"/>
        <w:right w:val="none" w:sz="0" w:space="0" w:color="auto"/>
      </w:divBdr>
    </w:div>
    <w:div w:id="1464035785">
      <w:bodyDiv w:val="1"/>
      <w:marLeft w:val="0"/>
      <w:marRight w:val="0"/>
      <w:marTop w:val="0"/>
      <w:marBottom w:val="0"/>
      <w:divBdr>
        <w:top w:val="none" w:sz="0" w:space="0" w:color="auto"/>
        <w:left w:val="none" w:sz="0" w:space="0" w:color="auto"/>
        <w:bottom w:val="none" w:sz="0" w:space="0" w:color="auto"/>
        <w:right w:val="none" w:sz="0" w:space="0" w:color="auto"/>
      </w:divBdr>
    </w:div>
    <w:div w:id="1466002045">
      <w:bodyDiv w:val="1"/>
      <w:marLeft w:val="0"/>
      <w:marRight w:val="0"/>
      <w:marTop w:val="0"/>
      <w:marBottom w:val="0"/>
      <w:divBdr>
        <w:top w:val="none" w:sz="0" w:space="0" w:color="auto"/>
        <w:left w:val="none" w:sz="0" w:space="0" w:color="auto"/>
        <w:bottom w:val="none" w:sz="0" w:space="0" w:color="auto"/>
        <w:right w:val="none" w:sz="0" w:space="0" w:color="auto"/>
      </w:divBdr>
    </w:div>
    <w:div w:id="1468740859">
      <w:bodyDiv w:val="1"/>
      <w:marLeft w:val="0"/>
      <w:marRight w:val="0"/>
      <w:marTop w:val="0"/>
      <w:marBottom w:val="0"/>
      <w:divBdr>
        <w:top w:val="none" w:sz="0" w:space="0" w:color="auto"/>
        <w:left w:val="none" w:sz="0" w:space="0" w:color="auto"/>
        <w:bottom w:val="none" w:sz="0" w:space="0" w:color="auto"/>
        <w:right w:val="none" w:sz="0" w:space="0" w:color="auto"/>
      </w:divBdr>
    </w:div>
    <w:div w:id="1469279021">
      <w:bodyDiv w:val="1"/>
      <w:marLeft w:val="0"/>
      <w:marRight w:val="0"/>
      <w:marTop w:val="0"/>
      <w:marBottom w:val="0"/>
      <w:divBdr>
        <w:top w:val="none" w:sz="0" w:space="0" w:color="auto"/>
        <w:left w:val="none" w:sz="0" w:space="0" w:color="auto"/>
        <w:bottom w:val="none" w:sz="0" w:space="0" w:color="auto"/>
        <w:right w:val="none" w:sz="0" w:space="0" w:color="auto"/>
      </w:divBdr>
    </w:div>
    <w:div w:id="1474523781">
      <w:bodyDiv w:val="1"/>
      <w:marLeft w:val="0"/>
      <w:marRight w:val="0"/>
      <w:marTop w:val="0"/>
      <w:marBottom w:val="0"/>
      <w:divBdr>
        <w:top w:val="none" w:sz="0" w:space="0" w:color="auto"/>
        <w:left w:val="none" w:sz="0" w:space="0" w:color="auto"/>
        <w:bottom w:val="none" w:sz="0" w:space="0" w:color="auto"/>
        <w:right w:val="none" w:sz="0" w:space="0" w:color="auto"/>
      </w:divBdr>
    </w:div>
    <w:div w:id="1477262751">
      <w:bodyDiv w:val="1"/>
      <w:marLeft w:val="0"/>
      <w:marRight w:val="0"/>
      <w:marTop w:val="0"/>
      <w:marBottom w:val="0"/>
      <w:divBdr>
        <w:top w:val="none" w:sz="0" w:space="0" w:color="auto"/>
        <w:left w:val="none" w:sz="0" w:space="0" w:color="auto"/>
        <w:bottom w:val="none" w:sz="0" w:space="0" w:color="auto"/>
        <w:right w:val="none" w:sz="0" w:space="0" w:color="auto"/>
      </w:divBdr>
    </w:div>
    <w:div w:id="1480223556">
      <w:bodyDiv w:val="1"/>
      <w:marLeft w:val="0"/>
      <w:marRight w:val="0"/>
      <w:marTop w:val="0"/>
      <w:marBottom w:val="0"/>
      <w:divBdr>
        <w:top w:val="none" w:sz="0" w:space="0" w:color="auto"/>
        <w:left w:val="none" w:sz="0" w:space="0" w:color="auto"/>
        <w:bottom w:val="none" w:sz="0" w:space="0" w:color="auto"/>
        <w:right w:val="none" w:sz="0" w:space="0" w:color="auto"/>
      </w:divBdr>
    </w:div>
    <w:div w:id="1481191886">
      <w:bodyDiv w:val="1"/>
      <w:marLeft w:val="0"/>
      <w:marRight w:val="0"/>
      <w:marTop w:val="0"/>
      <w:marBottom w:val="0"/>
      <w:divBdr>
        <w:top w:val="none" w:sz="0" w:space="0" w:color="auto"/>
        <w:left w:val="none" w:sz="0" w:space="0" w:color="auto"/>
        <w:bottom w:val="none" w:sz="0" w:space="0" w:color="auto"/>
        <w:right w:val="none" w:sz="0" w:space="0" w:color="auto"/>
      </w:divBdr>
    </w:div>
    <w:div w:id="1481656299">
      <w:bodyDiv w:val="1"/>
      <w:marLeft w:val="0"/>
      <w:marRight w:val="0"/>
      <w:marTop w:val="0"/>
      <w:marBottom w:val="0"/>
      <w:divBdr>
        <w:top w:val="none" w:sz="0" w:space="0" w:color="auto"/>
        <w:left w:val="none" w:sz="0" w:space="0" w:color="auto"/>
        <w:bottom w:val="none" w:sz="0" w:space="0" w:color="auto"/>
        <w:right w:val="none" w:sz="0" w:space="0" w:color="auto"/>
      </w:divBdr>
    </w:div>
    <w:div w:id="1482191669">
      <w:bodyDiv w:val="1"/>
      <w:marLeft w:val="0"/>
      <w:marRight w:val="0"/>
      <w:marTop w:val="0"/>
      <w:marBottom w:val="0"/>
      <w:divBdr>
        <w:top w:val="none" w:sz="0" w:space="0" w:color="auto"/>
        <w:left w:val="none" w:sz="0" w:space="0" w:color="auto"/>
        <w:bottom w:val="none" w:sz="0" w:space="0" w:color="auto"/>
        <w:right w:val="none" w:sz="0" w:space="0" w:color="auto"/>
      </w:divBdr>
    </w:div>
    <w:div w:id="1482699744">
      <w:bodyDiv w:val="1"/>
      <w:marLeft w:val="0"/>
      <w:marRight w:val="0"/>
      <w:marTop w:val="0"/>
      <w:marBottom w:val="0"/>
      <w:divBdr>
        <w:top w:val="none" w:sz="0" w:space="0" w:color="auto"/>
        <w:left w:val="none" w:sz="0" w:space="0" w:color="auto"/>
        <w:bottom w:val="none" w:sz="0" w:space="0" w:color="auto"/>
        <w:right w:val="none" w:sz="0" w:space="0" w:color="auto"/>
      </w:divBdr>
    </w:div>
    <w:div w:id="1483960320">
      <w:bodyDiv w:val="1"/>
      <w:marLeft w:val="0"/>
      <w:marRight w:val="0"/>
      <w:marTop w:val="0"/>
      <w:marBottom w:val="0"/>
      <w:divBdr>
        <w:top w:val="none" w:sz="0" w:space="0" w:color="auto"/>
        <w:left w:val="none" w:sz="0" w:space="0" w:color="auto"/>
        <w:bottom w:val="none" w:sz="0" w:space="0" w:color="auto"/>
        <w:right w:val="none" w:sz="0" w:space="0" w:color="auto"/>
      </w:divBdr>
    </w:div>
    <w:div w:id="1493981108">
      <w:bodyDiv w:val="1"/>
      <w:marLeft w:val="0"/>
      <w:marRight w:val="0"/>
      <w:marTop w:val="0"/>
      <w:marBottom w:val="0"/>
      <w:divBdr>
        <w:top w:val="none" w:sz="0" w:space="0" w:color="auto"/>
        <w:left w:val="none" w:sz="0" w:space="0" w:color="auto"/>
        <w:bottom w:val="none" w:sz="0" w:space="0" w:color="auto"/>
        <w:right w:val="none" w:sz="0" w:space="0" w:color="auto"/>
      </w:divBdr>
    </w:div>
    <w:div w:id="1495224413">
      <w:bodyDiv w:val="1"/>
      <w:marLeft w:val="0"/>
      <w:marRight w:val="0"/>
      <w:marTop w:val="0"/>
      <w:marBottom w:val="0"/>
      <w:divBdr>
        <w:top w:val="none" w:sz="0" w:space="0" w:color="auto"/>
        <w:left w:val="none" w:sz="0" w:space="0" w:color="auto"/>
        <w:bottom w:val="none" w:sz="0" w:space="0" w:color="auto"/>
        <w:right w:val="none" w:sz="0" w:space="0" w:color="auto"/>
      </w:divBdr>
    </w:div>
    <w:div w:id="1498423161">
      <w:bodyDiv w:val="1"/>
      <w:marLeft w:val="0"/>
      <w:marRight w:val="0"/>
      <w:marTop w:val="0"/>
      <w:marBottom w:val="0"/>
      <w:divBdr>
        <w:top w:val="none" w:sz="0" w:space="0" w:color="auto"/>
        <w:left w:val="none" w:sz="0" w:space="0" w:color="auto"/>
        <w:bottom w:val="none" w:sz="0" w:space="0" w:color="auto"/>
        <w:right w:val="none" w:sz="0" w:space="0" w:color="auto"/>
      </w:divBdr>
    </w:div>
    <w:div w:id="1500651775">
      <w:bodyDiv w:val="1"/>
      <w:marLeft w:val="0"/>
      <w:marRight w:val="0"/>
      <w:marTop w:val="0"/>
      <w:marBottom w:val="0"/>
      <w:divBdr>
        <w:top w:val="none" w:sz="0" w:space="0" w:color="auto"/>
        <w:left w:val="none" w:sz="0" w:space="0" w:color="auto"/>
        <w:bottom w:val="none" w:sz="0" w:space="0" w:color="auto"/>
        <w:right w:val="none" w:sz="0" w:space="0" w:color="auto"/>
      </w:divBdr>
    </w:div>
    <w:div w:id="1504785393">
      <w:bodyDiv w:val="1"/>
      <w:marLeft w:val="0"/>
      <w:marRight w:val="0"/>
      <w:marTop w:val="0"/>
      <w:marBottom w:val="0"/>
      <w:divBdr>
        <w:top w:val="none" w:sz="0" w:space="0" w:color="auto"/>
        <w:left w:val="none" w:sz="0" w:space="0" w:color="auto"/>
        <w:bottom w:val="none" w:sz="0" w:space="0" w:color="auto"/>
        <w:right w:val="none" w:sz="0" w:space="0" w:color="auto"/>
      </w:divBdr>
    </w:div>
    <w:div w:id="1507940145">
      <w:bodyDiv w:val="1"/>
      <w:marLeft w:val="0"/>
      <w:marRight w:val="0"/>
      <w:marTop w:val="0"/>
      <w:marBottom w:val="0"/>
      <w:divBdr>
        <w:top w:val="none" w:sz="0" w:space="0" w:color="auto"/>
        <w:left w:val="none" w:sz="0" w:space="0" w:color="auto"/>
        <w:bottom w:val="none" w:sz="0" w:space="0" w:color="auto"/>
        <w:right w:val="none" w:sz="0" w:space="0" w:color="auto"/>
      </w:divBdr>
    </w:div>
    <w:div w:id="1508252351">
      <w:bodyDiv w:val="1"/>
      <w:marLeft w:val="0"/>
      <w:marRight w:val="0"/>
      <w:marTop w:val="0"/>
      <w:marBottom w:val="0"/>
      <w:divBdr>
        <w:top w:val="none" w:sz="0" w:space="0" w:color="auto"/>
        <w:left w:val="none" w:sz="0" w:space="0" w:color="auto"/>
        <w:bottom w:val="none" w:sz="0" w:space="0" w:color="auto"/>
        <w:right w:val="none" w:sz="0" w:space="0" w:color="auto"/>
      </w:divBdr>
    </w:div>
    <w:div w:id="1510370493">
      <w:bodyDiv w:val="1"/>
      <w:marLeft w:val="0"/>
      <w:marRight w:val="0"/>
      <w:marTop w:val="0"/>
      <w:marBottom w:val="0"/>
      <w:divBdr>
        <w:top w:val="none" w:sz="0" w:space="0" w:color="auto"/>
        <w:left w:val="none" w:sz="0" w:space="0" w:color="auto"/>
        <w:bottom w:val="none" w:sz="0" w:space="0" w:color="auto"/>
        <w:right w:val="none" w:sz="0" w:space="0" w:color="auto"/>
      </w:divBdr>
    </w:div>
    <w:div w:id="1513035351">
      <w:bodyDiv w:val="1"/>
      <w:marLeft w:val="0"/>
      <w:marRight w:val="0"/>
      <w:marTop w:val="0"/>
      <w:marBottom w:val="0"/>
      <w:divBdr>
        <w:top w:val="none" w:sz="0" w:space="0" w:color="auto"/>
        <w:left w:val="none" w:sz="0" w:space="0" w:color="auto"/>
        <w:bottom w:val="none" w:sz="0" w:space="0" w:color="auto"/>
        <w:right w:val="none" w:sz="0" w:space="0" w:color="auto"/>
      </w:divBdr>
    </w:div>
    <w:div w:id="1514682160">
      <w:bodyDiv w:val="1"/>
      <w:marLeft w:val="0"/>
      <w:marRight w:val="0"/>
      <w:marTop w:val="0"/>
      <w:marBottom w:val="0"/>
      <w:divBdr>
        <w:top w:val="none" w:sz="0" w:space="0" w:color="auto"/>
        <w:left w:val="none" w:sz="0" w:space="0" w:color="auto"/>
        <w:bottom w:val="none" w:sz="0" w:space="0" w:color="auto"/>
        <w:right w:val="none" w:sz="0" w:space="0" w:color="auto"/>
      </w:divBdr>
    </w:div>
    <w:div w:id="1517815640">
      <w:bodyDiv w:val="1"/>
      <w:marLeft w:val="0"/>
      <w:marRight w:val="0"/>
      <w:marTop w:val="0"/>
      <w:marBottom w:val="0"/>
      <w:divBdr>
        <w:top w:val="none" w:sz="0" w:space="0" w:color="auto"/>
        <w:left w:val="none" w:sz="0" w:space="0" w:color="auto"/>
        <w:bottom w:val="none" w:sz="0" w:space="0" w:color="auto"/>
        <w:right w:val="none" w:sz="0" w:space="0" w:color="auto"/>
      </w:divBdr>
    </w:div>
    <w:div w:id="1521894176">
      <w:bodyDiv w:val="1"/>
      <w:marLeft w:val="0"/>
      <w:marRight w:val="0"/>
      <w:marTop w:val="0"/>
      <w:marBottom w:val="0"/>
      <w:divBdr>
        <w:top w:val="none" w:sz="0" w:space="0" w:color="auto"/>
        <w:left w:val="none" w:sz="0" w:space="0" w:color="auto"/>
        <w:bottom w:val="none" w:sz="0" w:space="0" w:color="auto"/>
        <w:right w:val="none" w:sz="0" w:space="0" w:color="auto"/>
      </w:divBdr>
    </w:div>
    <w:div w:id="1522426645">
      <w:bodyDiv w:val="1"/>
      <w:marLeft w:val="0"/>
      <w:marRight w:val="0"/>
      <w:marTop w:val="0"/>
      <w:marBottom w:val="0"/>
      <w:divBdr>
        <w:top w:val="none" w:sz="0" w:space="0" w:color="auto"/>
        <w:left w:val="none" w:sz="0" w:space="0" w:color="auto"/>
        <w:bottom w:val="none" w:sz="0" w:space="0" w:color="auto"/>
        <w:right w:val="none" w:sz="0" w:space="0" w:color="auto"/>
      </w:divBdr>
    </w:div>
    <w:div w:id="1524442394">
      <w:bodyDiv w:val="1"/>
      <w:marLeft w:val="0"/>
      <w:marRight w:val="0"/>
      <w:marTop w:val="0"/>
      <w:marBottom w:val="0"/>
      <w:divBdr>
        <w:top w:val="none" w:sz="0" w:space="0" w:color="auto"/>
        <w:left w:val="none" w:sz="0" w:space="0" w:color="auto"/>
        <w:bottom w:val="none" w:sz="0" w:space="0" w:color="auto"/>
        <w:right w:val="none" w:sz="0" w:space="0" w:color="auto"/>
      </w:divBdr>
    </w:div>
    <w:div w:id="1525821417">
      <w:bodyDiv w:val="1"/>
      <w:marLeft w:val="0"/>
      <w:marRight w:val="0"/>
      <w:marTop w:val="0"/>
      <w:marBottom w:val="0"/>
      <w:divBdr>
        <w:top w:val="none" w:sz="0" w:space="0" w:color="auto"/>
        <w:left w:val="none" w:sz="0" w:space="0" w:color="auto"/>
        <w:bottom w:val="none" w:sz="0" w:space="0" w:color="auto"/>
        <w:right w:val="none" w:sz="0" w:space="0" w:color="auto"/>
      </w:divBdr>
    </w:div>
    <w:div w:id="1527062413">
      <w:bodyDiv w:val="1"/>
      <w:marLeft w:val="0"/>
      <w:marRight w:val="0"/>
      <w:marTop w:val="0"/>
      <w:marBottom w:val="0"/>
      <w:divBdr>
        <w:top w:val="none" w:sz="0" w:space="0" w:color="auto"/>
        <w:left w:val="none" w:sz="0" w:space="0" w:color="auto"/>
        <w:bottom w:val="none" w:sz="0" w:space="0" w:color="auto"/>
        <w:right w:val="none" w:sz="0" w:space="0" w:color="auto"/>
      </w:divBdr>
    </w:div>
    <w:div w:id="1527330680">
      <w:bodyDiv w:val="1"/>
      <w:marLeft w:val="0"/>
      <w:marRight w:val="0"/>
      <w:marTop w:val="0"/>
      <w:marBottom w:val="0"/>
      <w:divBdr>
        <w:top w:val="none" w:sz="0" w:space="0" w:color="auto"/>
        <w:left w:val="none" w:sz="0" w:space="0" w:color="auto"/>
        <w:bottom w:val="none" w:sz="0" w:space="0" w:color="auto"/>
        <w:right w:val="none" w:sz="0" w:space="0" w:color="auto"/>
      </w:divBdr>
    </w:div>
    <w:div w:id="1527674717">
      <w:bodyDiv w:val="1"/>
      <w:marLeft w:val="0"/>
      <w:marRight w:val="0"/>
      <w:marTop w:val="0"/>
      <w:marBottom w:val="0"/>
      <w:divBdr>
        <w:top w:val="none" w:sz="0" w:space="0" w:color="auto"/>
        <w:left w:val="none" w:sz="0" w:space="0" w:color="auto"/>
        <w:bottom w:val="none" w:sz="0" w:space="0" w:color="auto"/>
        <w:right w:val="none" w:sz="0" w:space="0" w:color="auto"/>
      </w:divBdr>
    </w:div>
    <w:div w:id="1531916528">
      <w:bodyDiv w:val="1"/>
      <w:marLeft w:val="0"/>
      <w:marRight w:val="0"/>
      <w:marTop w:val="0"/>
      <w:marBottom w:val="0"/>
      <w:divBdr>
        <w:top w:val="none" w:sz="0" w:space="0" w:color="auto"/>
        <w:left w:val="none" w:sz="0" w:space="0" w:color="auto"/>
        <w:bottom w:val="none" w:sz="0" w:space="0" w:color="auto"/>
        <w:right w:val="none" w:sz="0" w:space="0" w:color="auto"/>
      </w:divBdr>
    </w:div>
    <w:div w:id="1537348860">
      <w:bodyDiv w:val="1"/>
      <w:marLeft w:val="0"/>
      <w:marRight w:val="0"/>
      <w:marTop w:val="0"/>
      <w:marBottom w:val="0"/>
      <w:divBdr>
        <w:top w:val="none" w:sz="0" w:space="0" w:color="auto"/>
        <w:left w:val="none" w:sz="0" w:space="0" w:color="auto"/>
        <w:bottom w:val="none" w:sz="0" w:space="0" w:color="auto"/>
        <w:right w:val="none" w:sz="0" w:space="0" w:color="auto"/>
      </w:divBdr>
    </w:div>
    <w:div w:id="1538851075">
      <w:bodyDiv w:val="1"/>
      <w:marLeft w:val="0"/>
      <w:marRight w:val="0"/>
      <w:marTop w:val="0"/>
      <w:marBottom w:val="0"/>
      <w:divBdr>
        <w:top w:val="none" w:sz="0" w:space="0" w:color="auto"/>
        <w:left w:val="none" w:sz="0" w:space="0" w:color="auto"/>
        <w:bottom w:val="none" w:sz="0" w:space="0" w:color="auto"/>
        <w:right w:val="none" w:sz="0" w:space="0" w:color="auto"/>
      </w:divBdr>
    </w:div>
    <w:div w:id="1541281248">
      <w:bodyDiv w:val="1"/>
      <w:marLeft w:val="0"/>
      <w:marRight w:val="0"/>
      <w:marTop w:val="0"/>
      <w:marBottom w:val="0"/>
      <w:divBdr>
        <w:top w:val="none" w:sz="0" w:space="0" w:color="auto"/>
        <w:left w:val="none" w:sz="0" w:space="0" w:color="auto"/>
        <w:bottom w:val="none" w:sz="0" w:space="0" w:color="auto"/>
        <w:right w:val="none" w:sz="0" w:space="0" w:color="auto"/>
      </w:divBdr>
    </w:div>
    <w:div w:id="1543781865">
      <w:bodyDiv w:val="1"/>
      <w:marLeft w:val="0"/>
      <w:marRight w:val="0"/>
      <w:marTop w:val="0"/>
      <w:marBottom w:val="0"/>
      <w:divBdr>
        <w:top w:val="none" w:sz="0" w:space="0" w:color="auto"/>
        <w:left w:val="none" w:sz="0" w:space="0" w:color="auto"/>
        <w:bottom w:val="none" w:sz="0" w:space="0" w:color="auto"/>
        <w:right w:val="none" w:sz="0" w:space="0" w:color="auto"/>
      </w:divBdr>
    </w:div>
    <w:div w:id="1545676370">
      <w:bodyDiv w:val="1"/>
      <w:marLeft w:val="0"/>
      <w:marRight w:val="0"/>
      <w:marTop w:val="0"/>
      <w:marBottom w:val="0"/>
      <w:divBdr>
        <w:top w:val="none" w:sz="0" w:space="0" w:color="auto"/>
        <w:left w:val="none" w:sz="0" w:space="0" w:color="auto"/>
        <w:bottom w:val="none" w:sz="0" w:space="0" w:color="auto"/>
        <w:right w:val="none" w:sz="0" w:space="0" w:color="auto"/>
      </w:divBdr>
    </w:div>
    <w:div w:id="1548223800">
      <w:bodyDiv w:val="1"/>
      <w:marLeft w:val="0"/>
      <w:marRight w:val="0"/>
      <w:marTop w:val="0"/>
      <w:marBottom w:val="0"/>
      <w:divBdr>
        <w:top w:val="none" w:sz="0" w:space="0" w:color="auto"/>
        <w:left w:val="none" w:sz="0" w:space="0" w:color="auto"/>
        <w:bottom w:val="none" w:sz="0" w:space="0" w:color="auto"/>
        <w:right w:val="none" w:sz="0" w:space="0" w:color="auto"/>
      </w:divBdr>
    </w:div>
    <w:div w:id="1549299666">
      <w:bodyDiv w:val="1"/>
      <w:marLeft w:val="0"/>
      <w:marRight w:val="0"/>
      <w:marTop w:val="0"/>
      <w:marBottom w:val="0"/>
      <w:divBdr>
        <w:top w:val="none" w:sz="0" w:space="0" w:color="auto"/>
        <w:left w:val="none" w:sz="0" w:space="0" w:color="auto"/>
        <w:bottom w:val="none" w:sz="0" w:space="0" w:color="auto"/>
        <w:right w:val="none" w:sz="0" w:space="0" w:color="auto"/>
      </w:divBdr>
    </w:div>
    <w:div w:id="1549756354">
      <w:bodyDiv w:val="1"/>
      <w:marLeft w:val="0"/>
      <w:marRight w:val="0"/>
      <w:marTop w:val="0"/>
      <w:marBottom w:val="0"/>
      <w:divBdr>
        <w:top w:val="none" w:sz="0" w:space="0" w:color="auto"/>
        <w:left w:val="none" w:sz="0" w:space="0" w:color="auto"/>
        <w:bottom w:val="none" w:sz="0" w:space="0" w:color="auto"/>
        <w:right w:val="none" w:sz="0" w:space="0" w:color="auto"/>
      </w:divBdr>
    </w:div>
    <w:div w:id="1553612541">
      <w:bodyDiv w:val="1"/>
      <w:marLeft w:val="0"/>
      <w:marRight w:val="0"/>
      <w:marTop w:val="0"/>
      <w:marBottom w:val="0"/>
      <w:divBdr>
        <w:top w:val="none" w:sz="0" w:space="0" w:color="auto"/>
        <w:left w:val="none" w:sz="0" w:space="0" w:color="auto"/>
        <w:bottom w:val="none" w:sz="0" w:space="0" w:color="auto"/>
        <w:right w:val="none" w:sz="0" w:space="0" w:color="auto"/>
      </w:divBdr>
    </w:div>
    <w:div w:id="1553885056">
      <w:bodyDiv w:val="1"/>
      <w:marLeft w:val="0"/>
      <w:marRight w:val="0"/>
      <w:marTop w:val="0"/>
      <w:marBottom w:val="0"/>
      <w:divBdr>
        <w:top w:val="none" w:sz="0" w:space="0" w:color="auto"/>
        <w:left w:val="none" w:sz="0" w:space="0" w:color="auto"/>
        <w:bottom w:val="none" w:sz="0" w:space="0" w:color="auto"/>
        <w:right w:val="none" w:sz="0" w:space="0" w:color="auto"/>
      </w:divBdr>
    </w:div>
    <w:div w:id="1555387623">
      <w:bodyDiv w:val="1"/>
      <w:marLeft w:val="0"/>
      <w:marRight w:val="0"/>
      <w:marTop w:val="0"/>
      <w:marBottom w:val="0"/>
      <w:divBdr>
        <w:top w:val="none" w:sz="0" w:space="0" w:color="auto"/>
        <w:left w:val="none" w:sz="0" w:space="0" w:color="auto"/>
        <w:bottom w:val="none" w:sz="0" w:space="0" w:color="auto"/>
        <w:right w:val="none" w:sz="0" w:space="0" w:color="auto"/>
      </w:divBdr>
    </w:div>
    <w:div w:id="1556699466">
      <w:bodyDiv w:val="1"/>
      <w:marLeft w:val="0"/>
      <w:marRight w:val="0"/>
      <w:marTop w:val="0"/>
      <w:marBottom w:val="0"/>
      <w:divBdr>
        <w:top w:val="none" w:sz="0" w:space="0" w:color="auto"/>
        <w:left w:val="none" w:sz="0" w:space="0" w:color="auto"/>
        <w:bottom w:val="none" w:sz="0" w:space="0" w:color="auto"/>
        <w:right w:val="none" w:sz="0" w:space="0" w:color="auto"/>
      </w:divBdr>
    </w:div>
    <w:div w:id="1562524635">
      <w:bodyDiv w:val="1"/>
      <w:marLeft w:val="0"/>
      <w:marRight w:val="0"/>
      <w:marTop w:val="0"/>
      <w:marBottom w:val="0"/>
      <w:divBdr>
        <w:top w:val="none" w:sz="0" w:space="0" w:color="auto"/>
        <w:left w:val="none" w:sz="0" w:space="0" w:color="auto"/>
        <w:bottom w:val="none" w:sz="0" w:space="0" w:color="auto"/>
        <w:right w:val="none" w:sz="0" w:space="0" w:color="auto"/>
      </w:divBdr>
    </w:div>
    <w:div w:id="1562592257">
      <w:bodyDiv w:val="1"/>
      <w:marLeft w:val="0"/>
      <w:marRight w:val="0"/>
      <w:marTop w:val="0"/>
      <w:marBottom w:val="0"/>
      <w:divBdr>
        <w:top w:val="none" w:sz="0" w:space="0" w:color="auto"/>
        <w:left w:val="none" w:sz="0" w:space="0" w:color="auto"/>
        <w:bottom w:val="none" w:sz="0" w:space="0" w:color="auto"/>
        <w:right w:val="none" w:sz="0" w:space="0" w:color="auto"/>
      </w:divBdr>
    </w:div>
    <w:div w:id="1562594093">
      <w:bodyDiv w:val="1"/>
      <w:marLeft w:val="0"/>
      <w:marRight w:val="0"/>
      <w:marTop w:val="0"/>
      <w:marBottom w:val="0"/>
      <w:divBdr>
        <w:top w:val="none" w:sz="0" w:space="0" w:color="auto"/>
        <w:left w:val="none" w:sz="0" w:space="0" w:color="auto"/>
        <w:bottom w:val="none" w:sz="0" w:space="0" w:color="auto"/>
        <w:right w:val="none" w:sz="0" w:space="0" w:color="auto"/>
      </w:divBdr>
    </w:div>
    <w:div w:id="1562793407">
      <w:bodyDiv w:val="1"/>
      <w:marLeft w:val="0"/>
      <w:marRight w:val="0"/>
      <w:marTop w:val="0"/>
      <w:marBottom w:val="0"/>
      <w:divBdr>
        <w:top w:val="none" w:sz="0" w:space="0" w:color="auto"/>
        <w:left w:val="none" w:sz="0" w:space="0" w:color="auto"/>
        <w:bottom w:val="none" w:sz="0" w:space="0" w:color="auto"/>
        <w:right w:val="none" w:sz="0" w:space="0" w:color="auto"/>
      </w:divBdr>
    </w:div>
    <w:div w:id="1568031574">
      <w:bodyDiv w:val="1"/>
      <w:marLeft w:val="0"/>
      <w:marRight w:val="0"/>
      <w:marTop w:val="0"/>
      <w:marBottom w:val="0"/>
      <w:divBdr>
        <w:top w:val="none" w:sz="0" w:space="0" w:color="auto"/>
        <w:left w:val="none" w:sz="0" w:space="0" w:color="auto"/>
        <w:bottom w:val="none" w:sz="0" w:space="0" w:color="auto"/>
        <w:right w:val="none" w:sz="0" w:space="0" w:color="auto"/>
      </w:divBdr>
    </w:div>
    <w:div w:id="1572542150">
      <w:bodyDiv w:val="1"/>
      <w:marLeft w:val="0"/>
      <w:marRight w:val="0"/>
      <w:marTop w:val="0"/>
      <w:marBottom w:val="0"/>
      <w:divBdr>
        <w:top w:val="none" w:sz="0" w:space="0" w:color="auto"/>
        <w:left w:val="none" w:sz="0" w:space="0" w:color="auto"/>
        <w:bottom w:val="none" w:sz="0" w:space="0" w:color="auto"/>
        <w:right w:val="none" w:sz="0" w:space="0" w:color="auto"/>
      </w:divBdr>
    </w:div>
    <w:div w:id="1573928388">
      <w:bodyDiv w:val="1"/>
      <w:marLeft w:val="0"/>
      <w:marRight w:val="0"/>
      <w:marTop w:val="0"/>
      <w:marBottom w:val="0"/>
      <w:divBdr>
        <w:top w:val="none" w:sz="0" w:space="0" w:color="auto"/>
        <w:left w:val="none" w:sz="0" w:space="0" w:color="auto"/>
        <w:bottom w:val="none" w:sz="0" w:space="0" w:color="auto"/>
        <w:right w:val="none" w:sz="0" w:space="0" w:color="auto"/>
      </w:divBdr>
    </w:div>
    <w:div w:id="1574002221">
      <w:bodyDiv w:val="1"/>
      <w:marLeft w:val="0"/>
      <w:marRight w:val="0"/>
      <w:marTop w:val="0"/>
      <w:marBottom w:val="0"/>
      <w:divBdr>
        <w:top w:val="none" w:sz="0" w:space="0" w:color="auto"/>
        <w:left w:val="none" w:sz="0" w:space="0" w:color="auto"/>
        <w:bottom w:val="none" w:sz="0" w:space="0" w:color="auto"/>
        <w:right w:val="none" w:sz="0" w:space="0" w:color="auto"/>
      </w:divBdr>
    </w:div>
    <w:div w:id="1576865659">
      <w:bodyDiv w:val="1"/>
      <w:marLeft w:val="0"/>
      <w:marRight w:val="0"/>
      <w:marTop w:val="0"/>
      <w:marBottom w:val="0"/>
      <w:divBdr>
        <w:top w:val="none" w:sz="0" w:space="0" w:color="auto"/>
        <w:left w:val="none" w:sz="0" w:space="0" w:color="auto"/>
        <w:bottom w:val="none" w:sz="0" w:space="0" w:color="auto"/>
        <w:right w:val="none" w:sz="0" w:space="0" w:color="auto"/>
      </w:divBdr>
    </w:div>
    <w:div w:id="1577396625">
      <w:bodyDiv w:val="1"/>
      <w:marLeft w:val="0"/>
      <w:marRight w:val="0"/>
      <w:marTop w:val="0"/>
      <w:marBottom w:val="0"/>
      <w:divBdr>
        <w:top w:val="none" w:sz="0" w:space="0" w:color="auto"/>
        <w:left w:val="none" w:sz="0" w:space="0" w:color="auto"/>
        <w:bottom w:val="none" w:sz="0" w:space="0" w:color="auto"/>
        <w:right w:val="none" w:sz="0" w:space="0" w:color="auto"/>
      </w:divBdr>
    </w:div>
    <w:div w:id="1577477301">
      <w:bodyDiv w:val="1"/>
      <w:marLeft w:val="0"/>
      <w:marRight w:val="0"/>
      <w:marTop w:val="0"/>
      <w:marBottom w:val="0"/>
      <w:divBdr>
        <w:top w:val="none" w:sz="0" w:space="0" w:color="auto"/>
        <w:left w:val="none" w:sz="0" w:space="0" w:color="auto"/>
        <w:bottom w:val="none" w:sz="0" w:space="0" w:color="auto"/>
        <w:right w:val="none" w:sz="0" w:space="0" w:color="auto"/>
      </w:divBdr>
    </w:div>
    <w:div w:id="1579942752">
      <w:bodyDiv w:val="1"/>
      <w:marLeft w:val="0"/>
      <w:marRight w:val="0"/>
      <w:marTop w:val="0"/>
      <w:marBottom w:val="0"/>
      <w:divBdr>
        <w:top w:val="none" w:sz="0" w:space="0" w:color="auto"/>
        <w:left w:val="none" w:sz="0" w:space="0" w:color="auto"/>
        <w:bottom w:val="none" w:sz="0" w:space="0" w:color="auto"/>
        <w:right w:val="none" w:sz="0" w:space="0" w:color="auto"/>
      </w:divBdr>
    </w:div>
    <w:div w:id="1580483247">
      <w:bodyDiv w:val="1"/>
      <w:marLeft w:val="0"/>
      <w:marRight w:val="0"/>
      <w:marTop w:val="0"/>
      <w:marBottom w:val="0"/>
      <w:divBdr>
        <w:top w:val="none" w:sz="0" w:space="0" w:color="auto"/>
        <w:left w:val="none" w:sz="0" w:space="0" w:color="auto"/>
        <w:bottom w:val="none" w:sz="0" w:space="0" w:color="auto"/>
        <w:right w:val="none" w:sz="0" w:space="0" w:color="auto"/>
      </w:divBdr>
    </w:div>
    <w:div w:id="1581596440">
      <w:bodyDiv w:val="1"/>
      <w:marLeft w:val="0"/>
      <w:marRight w:val="0"/>
      <w:marTop w:val="0"/>
      <w:marBottom w:val="0"/>
      <w:divBdr>
        <w:top w:val="none" w:sz="0" w:space="0" w:color="auto"/>
        <w:left w:val="none" w:sz="0" w:space="0" w:color="auto"/>
        <w:bottom w:val="none" w:sz="0" w:space="0" w:color="auto"/>
        <w:right w:val="none" w:sz="0" w:space="0" w:color="auto"/>
      </w:divBdr>
    </w:div>
    <w:div w:id="1582518765">
      <w:bodyDiv w:val="1"/>
      <w:marLeft w:val="0"/>
      <w:marRight w:val="0"/>
      <w:marTop w:val="0"/>
      <w:marBottom w:val="0"/>
      <w:divBdr>
        <w:top w:val="none" w:sz="0" w:space="0" w:color="auto"/>
        <w:left w:val="none" w:sz="0" w:space="0" w:color="auto"/>
        <w:bottom w:val="none" w:sz="0" w:space="0" w:color="auto"/>
        <w:right w:val="none" w:sz="0" w:space="0" w:color="auto"/>
      </w:divBdr>
    </w:div>
    <w:div w:id="1582787590">
      <w:bodyDiv w:val="1"/>
      <w:marLeft w:val="0"/>
      <w:marRight w:val="0"/>
      <w:marTop w:val="0"/>
      <w:marBottom w:val="0"/>
      <w:divBdr>
        <w:top w:val="none" w:sz="0" w:space="0" w:color="auto"/>
        <w:left w:val="none" w:sz="0" w:space="0" w:color="auto"/>
        <w:bottom w:val="none" w:sz="0" w:space="0" w:color="auto"/>
        <w:right w:val="none" w:sz="0" w:space="0" w:color="auto"/>
      </w:divBdr>
    </w:div>
    <w:div w:id="1583484145">
      <w:bodyDiv w:val="1"/>
      <w:marLeft w:val="0"/>
      <w:marRight w:val="0"/>
      <w:marTop w:val="0"/>
      <w:marBottom w:val="0"/>
      <w:divBdr>
        <w:top w:val="none" w:sz="0" w:space="0" w:color="auto"/>
        <w:left w:val="none" w:sz="0" w:space="0" w:color="auto"/>
        <w:bottom w:val="none" w:sz="0" w:space="0" w:color="auto"/>
        <w:right w:val="none" w:sz="0" w:space="0" w:color="auto"/>
      </w:divBdr>
    </w:div>
    <w:div w:id="1583905430">
      <w:bodyDiv w:val="1"/>
      <w:marLeft w:val="0"/>
      <w:marRight w:val="0"/>
      <w:marTop w:val="0"/>
      <w:marBottom w:val="0"/>
      <w:divBdr>
        <w:top w:val="none" w:sz="0" w:space="0" w:color="auto"/>
        <w:left w:val="none" w:sz="0" w:space="0" w:color="auto"/>
        <w:bottom w:val="none" w:sz="0" w:space="0" w:color="auto"/>
        <w:right w:val="none" w:sz="0" w:space="0" w:color="auto"/>
      </w:divBdr>
    </w:div>
    <w:div w:id="1584796249">
      <w:bodyDiv w:val="1"/>
      <w:marLeft w:val="0"/>
      <w:marRight w:val="0"/>
      <w:marTop w:val="0"/>
      <w:marBottom w:val="0"/>
      <w:divBdr>
        <w:top w:val="none" w:sz="0" w:space="0" w:color="auto"/>
        <w:left w:val="none" w:sz="0" w:space="0" w:color="auto"/>
        <w:bottom w:val="none" w:sz="0" w:space="0" w:color="auto"/>
        <w:right w:val="none" w:sz="0" w:space="0" w:color="auto"/>
      </w:divBdr>
    </w:div>
    <w:div w:id="1591157081">
      <w:bodyDiv w:val="1"/>
      <w:marLeft w:val="0"/>
      <w:marRight w:val="0"/>
      <w:marTop w:val="0"/>
      <w:marBottom w:val="0"/>
      <w:divBdr>
        <w:top w:val="none" w:sz="0" w:space="0" w:color="auto"/>
        <w:left w:val="none" w:sz="0" w:space="0" w:color="auto"/>
        <w:bottom w:val="none" w:sz="0" w:space="0" w:color="auto"/>
        <w:right w:val="none" w:sz="0" w:space="0" w:color="auto"/>
      </w:divBdr>
    </w:div>
    <w:div w:id="1600335233">
      <w:bodyDiv w:val="1"/>
      <w:marLeft w:val="0"/>
      <w:marRight w:val="0"/>
      <w:marTop w:val="0"/>
      <w:marBottom w:val="0"/>
      <w:divBdr>
        <w:top w:val="none" w:sz="0" w:space="0" w:color="auto"/>
        <w:left w:val="none" w:sz="0" w:space="0" w:color="auto"/>
        <w:bottom w:val="none" w:sz="0" w:space="0" w:color="auto"/>
        <w:right w:val="none" w:sz="0" w:space="0" w:color="auto"/>
      </w:divBdr>
    </w:div>
    <w:div w:id="1601988263">
      <w:bodyDiv w:val="1"/>
      <w:marLeft w:val="0"/>
      <w:marRight w:val="0"/>
      <w:marTop w:val="0"/>
      <w:marBottom w:val="0"/>
      <w:divBdr>
        <w:top w:val="none" w:sz="0" w:space="0" w:color="auto"/>
        <w:left w:val="none" w:sz="0" w:space="0" w:color="auto"/>
        <w:bottom w:val="none" w:sz="0" w:space="0" w:color="auto"/>
        <w:right w:val="none" w:sz="0" w:space="0" w:color="auto"/>
      </w:divBdr>
    </w:div>
    <w:div w:id="1603030731">
      <w:bodyDiv w:val="1"/>
      <w:marLeft w:val="0"/>
      <w:marRight w:val="0"/>
      <w:marTop w:val="0"/>
      <w:marBottom w:val="0"/>
      <w:divBdr>
        <w:top w:val="none" w:sz="0" w:space="0" w:color="auto"/>
        <w:left w:val="none" w:sz="0" w:space="0" w:color="auto"/>
        <w:bottom w:val="none" w:sz="0" w:space="0" w:color="auto"/>
        <w:right w:val="none" w:sz="0" w:space="0" w:color="auto"/>
      </w:divBdr>
    </w:div>
    <w:div w:id="1606115727">
      <w:bodyDiv w:val="1"/>
      <w:marLeft w:val="0"/>
      <w:marRight w:val="0"/>
      <w:marTop w:val="0"/>
      <w:marBottom w:val="0"/>
      <w:divBdr>
        <w:top w:val="none" w:sz="0" w:space="0" w:color="auto"/>
        <w:left w:val="none" w:sz="0" w:space="0" w:color="auto"/>
        <w:bottom w:val="none" w:sz="0" w:space="0" w:color="auto"/>
        <w:right w:val="none" w:sz="0" w:space="0" w:color="auto"/>
      </w:divBdr>
    </w:div>
    <w:div w:id="1606232225">
      <w:bodyDiv w:val="1"/>
      <w:marLeft w:val="0"/>
      <w:marRight w:val="0"/>
      <w:marTop w:val="0"/>
      <w:marBottom w:val="0"/>
      <w:divBdr>
        <w:top w:val="none" w:sz="0" w:space="0" w:color="auto"/>
        <w:left w:val="none" w:sz="0" w:space="0" w:color="auto"/>
        <w:bottom w:val="none" w:sz="0" w:space="0" w:color="auto"/>
        <w:right w:val="none" w:sz="0" w:space="0" w:color="auto"/>
      </w:divBdr>
    </w:div>
    <w:div w:id="1607806150">
      <w:bodyDiv w:val="1"/>
      <w:marLeft w:val="0"/>
      <w:marRight w:val="0"/>
      <w:marTop w:val="0"/>
      <w:marBottom w:val="0"/>
      <w:divBdr>
        <w:top w:val="none" w:sz="0" w:space="0" w:color="auto"/>
        <w:left w:val="none" w:sz="0" w:space="0" w:color="auto"/>
        <w:bottom w:val="none" w:sz="0" w:space="0" w:color="auto"/>
        <w:right w:val="none" w:sz="0" w:space="0" w:color="auto"/>
      </w:divBdr>
    </w:div>
    <w:div w:id="1610315487">
      <w:bodyDiv w:val="1"/>
      <w:marLeft w:val="0"/>
      <w:marRight w:val="0"/>
      <w:marTop w:val="0"/>
      <w:marBottom w:val="0"/>
      <w:divBdr>
        <w:top w:val="none" w:sz="0" w:space="0" w:color="auto"/>
        <w:left w:val="none" w:sz="0" w:space="0" w:color="auto"/>
        <w:bottom w:val="none" w:sz="0" w:space="0" w:color="auto"/>
        <w:right w:val="none" w:sz="0" w:space="0" w:color="auto"/>
      </w:divBdr>
    </w:div>
    <w:div w:id="1610430931">
      <w:bodyDiv w:val="1"/>
      <w:marLeft w:val="0"/>
      <w:marRight w:val="0"/>
      <w:marTop w:val="0"/>
      <w:marBottom w:val="0"/>
      <w:divBdr>
        <w:top w:val="none" w:sz="0" w:space="0" w:color="auto"/>
        <w:left w:val="none" w:sz="0" w:space="0" w:color="auto"/>
        <w:bottom w:val="none" w:sz="0" w:space="0" w:color="auto"/>
        <w:right w:val="none" w:sz="0" w:space="0" w:color="auto"/>
      </w:divBdr>
    </w:div>
    <w:div w:id="1611476268">
      <w:bodyDiv w:val="1"/>
      <w:marLeft w:val="0"/>
      <w:marRight w:val="0"/>
      <w:marTop w:val="0"/>
      <w:marBottom w:val="0"/>
      <w:divBdr>
        <w:top w:val="none" w:sz="0" w:space="0" w:color="auto"/>
        <w:left w:val="none" w:sz="0" w:space="0" w:color="auto"/>
        <w:bottom w:val="none" w:sz="0" w:space="0" w:color="auto"/>
        <w:right w:val="none" w:sz="0" w:space="0" w:color="auto"/>
      </w:divBdr>
    </w:div>
    <w:div w:id="1618023379">
      <w:bodyDiv w:val="1"/>
      <w:marLeft w:val="0"/>
      <w:marRight w:val="0"/>
      <w:marTop w:val="0"/>
      <w:marBottom w:val="0"/>
      <w:divBdr>
        <w:top w:val="none" w:sz="0" w:space="0" w:color="auto"/>
        <w:left w:val="none" w:sz="0" w:space="0" w:color="auto"/>
        <w:bottom w:val="none" w:sz="0" w:space="0" w:color="auto"/>
        <w:right w:val="none" w:sz="0" w:space="0" w:color="auto"/>
      </w:divBdr>
    </w:div>
    <w:div w:id="1619140947">
      <w:bodyDiv w:val="1"/>
      <w:marLeft w:val="0"/>
      <w:marRight w:val="0"/>
      <w:marTop w:val="0"/>
      <w:marBottom w:val="0"/>
      <w:divBdr>
        <w:top w:val="none" w:sz="0" w:space="0" w:color="auto"/>
        <w:left w:val="none" w:sz="0" w:space="0" w:color="auto"/>
        <w:bottom w:val="none" w:sz="0" w:space="0" w:color="auto"/>
        <w:right w:val="none" w:sz="0" w:space="0" w:color="auto"/>
      </w:divBdr>
    </w:div>
    <w:div w:id="1623724781">
      <w:bodyDiv w:val="1"/>
      <w:marLeft w:val="0"/>
      <w:marRight w:val="0"/>
      <w:marTop w:val="0"/>
      <w:marBottom w:val="0"/>
      <w:divBdr>
        <w:top w:val="none" w:sz="0" w:space="0" w:color="auto"/>
        <w:left w:val="none" w:sz="0" w:space="0" w:color="auto"/>
        <w:bottom w:val="none" w:sz="0" w:space="0" w:color="auto"/>
        <w:right w:val="none" w:sz="0" w:space="0" w:color="auto"/>
      </w:divBdr>
    </w:div>
    <w:div w:id="1626157843">
      <w:bodyDiv w:val="1"/>
      <w:marLeft w:val="0"/>
      <w:marRight w:val="0"/>
      <w:marTop w:val="0"/>
      <w:marBottom w:val="0"/>
      <w:divBdr>
        <w:top w:val="none" w:sz="0" w:space="0" w:color="auto"/>
        <w:left w:val="none" w:sz="0" w:space="0" w:color="auto"/>
        <w:bottom w:val="none" w:sz="0" w:space="0" w:color="auto"/>
        <w:right w:val="none" w:sz="0" w:space="0" w:color="auto"/>
      </w:divBdr>
    </w:div>
    <w:div w:id="1626814650">
      <w:bodyDiv w:val="1"/>
      <w:marLeft w:val="0"/>
      <w:marRight w:val="0"/>
      <w:marTop w:val="0"/>
      <w:marBottom w:val="0"/>
      <w:divBdr>
        <w:top w:val="none" w:sz="0" w:space="0" w:color="auto"/>
        <w:left w:val="none" w:sz="0" w:space="0" w:color="auto"/>
        <w:bottom w:val="none" w:sz="0" w:space="0" w:color="auto"/>
        <w:right w:val="none" w:sz="0" w:space="0" w:color="auto"/>
      </w:divBdr>
    </w:div>
    <w:div w:id="1626890160">
      <w:bodyDiv w:val="1"/>
      <w:marLeft w:val="0"/>
      <w:marRight w:val="0"/>
      <w:marTop w:val="0"/>
      <w:marBottom w:val="0"/>
      <w:divBdr>
        <w:top w:val="none" w:sz="0" w:space="0" w:color="auto"/>
        <w:left w:val="none" w:sz="0" w:space="0" w:color="auto"/>
        <w:bottom w:val="none" w:sz="0" w:space="0" w:color="auto"/>
        <w:right w:val="none" w:sz="0" w:space="0" w:color="auto"/>
      </w:divBdr>
    </w:div>
    <w:div w:id="1634478579">
      <w:bodyDiv w:val="1"/>
      <w:marLeft w:val="0"/>
      <w:marRight w:val="0"/>
      <w:marTop w:val="0"/>
      <w:marBottom w:val="0"/>
      <w:divBdr>
        <w:top w:val="none" w:sz="0" w:space="0" w:color="auto"/>
        <w:left w:val="none" w:sz="0" w:space="0" w:color="auto"/>
        <w:bottom w:val="none" w:sz="0" w:space="0" w:color="auto"/>
        <w:right w:val="none" w:sz="0" w:space="0" w:color="auto"/>
      </w:divBdr>
    </w:div>
    <w:div w:id="1634944826">
      <w:bodyDiv w:val="1"/>
      <w:marLeft w:val="0"/>
      <w:marRight w:val="0"/>
      <w:marTop w:val="0"/>
      <w:marBottom w:val="0"/>
      <w:divBdr>
        <w:top w:val="none" w:sz="0" w:space="0" w:color="auto"/>
        <w:left w:val="none" w:sz="0" w:space="0" w:color="auto"/>
        <w:bottom w:val="none" w:sz="0" w:space="0" w:color="auto"/>
        <w:right w:val="none" w:sz="0" w:space="0" w:color="auto"/>
      </w:divBdr>
    </w:div>
    <w:div w:id="1637833893">
      <w:bodyDiv w:val="1"/>
      <w:marLeft w:val="0"/>
      <w:marRight w:val="0"/>
      <w:marTop w:val="0"/>
      <w:marBottom w:val="0"/>
      <w:divBdr>
        <w:top w:val="none" w:sz="0" w:space="0" w:color="auto"/>
        <w:left w:val="none" w:sz="0" w:space="0" w:color="auto"/>
        <w:bottom w:val="none" w:sz="0" w:space="0" w:color="auto"/>
        <w:right w:val="none" w:sz="0" w:space="0" w:color="auto"/>
      </w:divBdr>
    </w:div>
    <w:div w:id="1640184681">
      <w:bodyDiv w:val="1"/>
      <w:marLeft w:val="0"/>
      <w:marRight w:val="0"/>
      <w:marTop w:val="0"/>
      <w:marBottom w:val="0"/>
      <w:divBdr>
        <w:top w:val="none" w:sz="0" w:space="0" w:color="auto"/>
        <w:left w:val="none" w:sz="0" w:space="0" w:color="auto"/>
        <w:bottom w:val="none" w:sz="0" w:space="0" w:color="auto"/>
        <w:right w:val="none" w:sz="0" w:space="0" w:color="auto"/>
      </w:divBdr>
    </w:div>
    <w:div w:id="1642732098">
      <w:bodyDiv w:val="1"/>
      <w:marLeft w:val="0"/>
      <w:marRight w:val="0"/>
      <w:marTop w:val="0"/>
      <w:marBottom w:val="0"/>
      <w:divBdr>
        <w:top w:val="none" w:sz="0" w:space="0" w:color="auto"/>
        <w:left w:val="none" w:sz="0" w:space="0" w:color="auto"/>
        <w:bottom w:val="none" w:sz="0" w:space="0" w:color="auto"/>
        <w:right w:val="none" w:sz="0" w:space="0" w:color="auto"/>
      </w:divBdr>
    </w:div>
    <w:div w:id="1642810190">
      <w:bodyDiv w:val="1"/>
      <w:marLeft w:val="0"/>
      <w:marRight w:val="0"/>
      <w:marTop w:val="0"/>
      <w:marBottom w:val="0"/>
      <w:divBdr>
        <w:top w:val="none" w:sz="0" w:space="0" w:color="auto"/>
        <w:left w:val="none" w:sz="0" w:space="0" w:color="auto"/>
        <w:bottom w:val="none" w:sz="0" w:space="0" w:color="auto"/>
        <w:right w:val="none" w:sz="0" w:space="0" w:color="auto"/>
      </w:divBdr>
    </w:div>
    <w:div w:id="1643074740">
      <w:bodyDiv w:val="1"/>
      <w:marLeft w:val="0"/>
      <w:marRight w:val="0"/>
      <w:marTop w:val="0"/>
      <w:marBottom w:val="0"/>
      <w:divBdr>
        <w:top w:val="none" w:sz="0" w:space="0" w:color="auto"/>
        <w:left w:val="none" w:sz="0" w:space="0" w:color="auto"/>
        <w:bottom w:val="none" w:sz="0" w:space="0" w:color="auto"/>
        <w:right w:val="none" w:sz="0" w:space="0" w:color="auto"/>
      </w:divBdr>
    </w:div>
    <w:div w:id="1645740761">
      <w:bodyDiv w:val="1"/>
      <w:marLeft w:val="0"/>
      <w:marRight w:val="0"/>
      <w:marTop w:val="0"/>
      <w:marBottom w:val="0"/>
      <w:divBdr>
        <w:top w:val="none" w:sz="0" w:space="0" w:color="auto"/>
        <w:left w:val="none" w:sz="0" w:space="0" w:color="auto"/>
        <w:bottom w:val="none" w:sz="0" w:space="0" w:color="auto"/>
        <w:right w:val="none" w:sz="0" w:space="0" w:color="auto"/>
      </w:divBdr>
    </w:div>
    <w:div w:id="1646550504">
      <w:bodyDiv w:val="1"/>
      <w:marLeft w:val="0"/>
      <w:marRight w:val="0"/>
      <w:marTop w:val="0"/>
      <w:marBottom w:val="0"/>
      <w:divBdr>
        <w:top w:val="none" w:sz="0" w:space="0" w:color="auto"/>
        <w:left w:val="none" w:sz="0" w:space="0" w:color="auto"/>
        <w:bottom w:val="none" w:sz="0" w:space="0" w:color="auto"/>
        <w:right w:val="none" w:sz="0" w:space="0" w:color="auto"/>
      </w:divBdr>
    </w:div>
    <w:div w:id="1648703895">
      <w:bodyDiv w:val="1"/>
      <w:marLeft w:val="0"/>
      <w:marRight w:val="0"/>
      <w:marTop w:val="0"/>
      <w:marBottom w:val="0"/>
      <w:divBdr>
        <w:top w:val="none" w:sz="0" w:space="0" w:color="auto"/>
        <w:left w:val="none" w:sz="0" w:space="0" w:color="auto"/>
        <w:bottom w:val="none" w:sz="0" w:space="0" w:color="auto"/>
        <w:right w:val="none" w:sz="0" w:space="0" w:color="auto"/>
      </w:divBdr>
    </w:div>
    <w:div w:id="1649096167">
      <w:bodyDiv w:val="1"/>
      <w:marLeft w:val="0"/>
      <w:marRight w:val="0"/>
      <w:marTop w:val="0"/>
      <w:marBottom w:val="0"/>
      <w:divBdr>
        <w:top w:val="none" w:sz="0" w:space="0" w:color="auto"/>
        <w:left w:val="none" w:sz="0" w:space="0" w:color="auto"/>
        <w:bottom w:val="none" w:sz="0" w:space="0" w:color="auto"/>
        <w:right w:val="none" w:sz="0" w:space="0" w:color="auto"/>
      </w:divBdr>
    </w:div>
    <w:div w:id="1650330451">
      <w:bodyDiv w:val="1"/>
      <w:marLeft w:val="0"/>
      <w:marRight w:val="0"/>
      <w:marTop w:val="0"/>
      <w:marBottom w:val="0"/>
      <w:divBdr>
        <w:top w:val="none" w:sz="0" w:space="0" w:color="auto"/>
        <w:left w:val="none" w:sz="0" w:space="0" w:color="auto"/>
        <w:bottom w:val="none" w:sz="0" w:space="0" w:color="auto"/>
        <w:right w:val="none" w:sz="0" w:space="0" w:color="auto"/>
      </w:divBdr>
    </w:div>
    <w:div w:id="1652708321">
      <w:bodyDiv w:val="1"/>
      <w:marLeft w:val="0"/>
      <w:marRight w:val="0"/>
      <w:marTop w:val="0"/>
      <w:marBottom w:val="0"/>
      <w:divBdr>
        <w:top w:val="none" w:sz="0" w:space="0" w:color="auto"/>
        <w:left w:val="none" w:sz="0" w:space="0" w:color="auto"/>
        <w:bottom w:val="none" w:sz="0" w:space="0" w:color="auto"/>
        <w:right w:val="none" w:sz="0" w:space="0" w:color="auto"/>
      </w:divBdr>
    </w:div>
    <w:div w:id="1652712507">
      <w:bodyDiv w:val="1"/>
      <w:marLeft w:val="0"/>
      <w:marRight w:val="0"/>
      <w:marTop w:val="0"/>
      <w:marBottom w:val="0"/>
      <w:divBdr>
        <w:top w:val="none" w:sz="0" w:space="0" w:color="auto"/>
        <w:left w:val="none" w:sz="0" w:space="0" w:color="auto"/>
        <w:bottom w:val="none" w:sz="0" w:space="0" w:color="auto"/>
        <w:right w:val="none" w:sz="0" w:space="0" w:color="auto"/>
      </w:divBdr>
    </w:div>
    <w:div w:id="1653370197">
      <w:bodyDiv w:val="1"/>
      <w:marLeft w:val="0"/>
      <w:marRight w:val="0"/>
      <w:marTop w:val="0"/>
      <w:marBottom w:val="0"/>
      <w:divBdr>
        <w:top w:val="none" w:sz="0" w:space="0" w:color="auto"/>
        <w:left w:val="none" w:sz="0" w:space="0" w:color="auto"/>
        <w:bottom w:val="none" w:sz="0" w:space="0" w:color="auto"/>
        <w:right w:val="none" w:sz="0" w:space="0" w:color="auto"/>
      </w:divBdr>
    </w:div>
    <w:div w:id="1653563400">
      <w:bodyDiv w:val="1"/>
      <w:marLeft w:val="0"/>
      <w:marRight w:val="0"/>
      <w:marTop w:val="0"/>
      <w:marBottom w:val="0"/>
      <w:divBdr>
        <w:top w:val="none" w:sz="0" w:space="0" w:color="auto"/>
        <w:left w:val="none" w:sz="0" w:space="0" w:color="auto"/>
        <w:bottom w:val="none" w:sz="0" w:space="0" w:color="auto"/>
        <w:right w:val="none" w:sz="0" w:space="0" w:color="auto"/>
      </w:divBdr>
    </w:div>
    <w:div w:id="1654211409">
      <w:bodyDiv w:val="1"/>
      <w:marLeft w:val="0"/>
      <w:marRight w:val="0"/>
      <w:marTop w:val="0"/>
      <w:marBottom w:val="0"/>
      <w:divBdr>
        <w:top w:val="none" w:sz="0" w:space="0" w:color="auto"/>
        <w:left w:val="none" w:sz="0" w:space="0" w:color="auto"/>
        <w:bottom w:val="none" w:sz="0" w:space="0" w:color="auto"/>
        <w:right w:val="none" w:sz="0" w:space="0" w:color="auto"/>
      </w:divBdr>
    </w:div>
    <w:div w:id="1654674173">
      <w:bodyDiv w:val="1"/>
      <w:marLeft w:val="0"/>
      <w:marRight w:val="0"/>
      <w:marTop w:val="0"/>
      <w:marBottom w:val="0"/>
      <w:divBdr>
        <w:top w:val="none" w:sz="0" w:space="0" w:color="auto"/>
        <w:left w:val="none" w:sz="0" w:space="0" w:color="auto"/>
        <w:bottom w:val="none" w:sz="0" w:space="0" w:color="auto"/>
        <w:right w:val="none" w:sz="0" w:space="0" w:color="auto"/>
      </w:divBdr>
    </w:div>
    <w:div w:id="1656759984">
      <w:bodyDiv w:val="1"/>
      <w:marLeft w:val="0"/>
      <w:marRight w:val="0"/>
      <w:marTop w:val="0"/>
      <w:marBottom w:val="0"/>
      <w:divBdr>
        <w:top w:val="none" w:sz="0" w:space="0" w:color="auto"/>
        <w:left w:val="none" w:sz="0" w:space="0" w:color="auto"/>
        <w:bottom w:val="none" w:sz="0" w:space="0" w:color="auto"/>
        <w:right w:val="none" w:sz="0" w:space="0" w:color="auto"/>
      </w:divBdr>
    </w:div>
    <w:div w:id="1659387038">
      <w:bodyDiv w:val="1"/>
      <w:marLeft w:val="0"/>
      <w:marRight w:val="0"/>
      <w:marTop w:val="0"/>
      <w:marBottom w:val="0"/>
      <w:divBdr>
        <w:top w:val="none" w:sz="0" w:space="0" w:color="auto"/>
        <w:left w:val="none" w:sz="0" w:space="0" w:color="auto"/>
        <w:bottom w:val="none" w:sz="0" w:space="0" w:color="auto"/>
        <w:right w:val="none" w:sz="0" w:space="0" w:color="auto"/>
      </w:divBdr>
    </w:div>
    <w:div w:id="1659768427">
      <w:bodyDiv w:val="1"/>
      <w:marLeft w:val="0"/>
      <w:marRight w:val="0"/>
      <w:marTop w:val="0"/>
      <w:marBottom w:val="0"/>
      <w:divBdr>
        <w:top w:val="none" w:sz="0" w:space="0" w:color="auto"/>
        <w:left w:val="none" w:sz="0" w:space="0" w:color="auto"/>
        <w:bottom w:val="none" w:sz="0" w:space="0" w:color="auto"/>
        <w:right w:val="none" w:sz="0" w:space="0" w:color="auto"/>
      </w:divBdr>
    </w:div>
    <w:div w:id="1660452373">
      <w:bodyDiv w:val="1"/>
      <w:marLeft w:val="0"/>
      <w:marRight w:val="0"/>
      <w:marTop w:val="0"/>
      <w:marBottom w:val="0"/>
      <w:divBdr>
        <w:top w:val="none" w:sz="0" w:space="0" w:color="auto"/>
        <w:left w:val="none" w:sz="0" w:space="0" w:color="auto"/>
        <w:bottom w:val="none" w:sz="0" w:space="0" w:color="auto"/>
        <w:right w:val="none" w:sz="0" w:space="0" w:color="auto"/>
      </w:divBdr>
    </w:div>
    <w:div w:id="1668050063">
      <w:bodyDiv w:val="1"/>
      <w:marLeft w:val="0"/>
      <w:marRight w:val="0"/>
      <w:marTop w:val="0"/>
      <w:marBottom w:val="0"/>
      <w:divBdr>
        <w:top w:val="none" w:sz="0" w:space="0" w:color="auto"/>
        <w:left w:val="none" w:sz="0" w:space="0" w:color="auto"/>
        <w:bottom w:val="none" w:sz="0" w:space="0" w:color="auto"/>
        <w:right w:val="none" w:sz="0" w:space="0" w:color="auto"/>
      </w:divBdr>
    </w:div>
    <w:div w:id="1669600580">
      <w:bodyDiv w:val="1"/>
      <w:marLeft w:val="0"/>
      <w:marRight w:val="0"/>
      <w:marTop w:val="0"/>
      <w:marBottom w:val="0"/>
      <w:divBdr>
        <w:top w:val="none" w:sz="0" w:space="0" w:color="auto"/>
        <w:left w:val="none" w:sz="0" w:space="0" w:color="auto"/>
        <w:bottom w:val="none" w:sz="0" w:space="0" w:color="auto"/>
        <w:right w:val="none" w:sz="0" w:space="0" w:color="auto"/>
      </w:divBdr>
    </w:div>
    <w:div w:id="1676153057">
      <w:bodyDiv w:val="1"/>
      <w:marLeft w:val="0"/>
      <w:marRight w:val="0"/>
      <w:marTop w:val="0"/>
      <w:marBottom w:val="0"/>
      <w:divBdr>
        <w:top w:val="none" w:sz="0" w:space="0" w:color="auto"/>
        <w:left w:val="none" w:sz="0" w:space="0" w:color="auto"/>
        <w:bottom w:val="none" w:sz="0" w:space="0" w:color="auto"/>
        <w:right w:val="none" w:sz="0" w:space="0" w:color="auto"/>
      </w:divBdr>
    </w:div>
    <w:div w:id="1680934919">
      <w:bodyDiv w:val="1"/>
      <w:marLeft w:val="0"/>
      <w:marRight w:val="0"/>
      <w:marTop w:val="0"/>
      <w:marBottom w:val="0"/>
      <w:divBdr>
        <w:top w:val="none" w:sz="0" w:space="0" w:color="auto"/>
        <w:left w:val="none" w:sz="0" w:space="0" w:color="auto"/>
        <w:bottom w:val="none" w:sz="0" w:space="0" w:color="auto"/>
        <w:right w:val="none" w:sz="0" w:space="0" w:color="auto"/>
      </w:divBdr>
    </w:div>
    <w:div w:id="1681270757">
      <w:bodyDiv w:val="1"/>
      <w:marLeft w:val="0"/>
      <w:marRight w:val="0"/>
      <w:marTop w:val="0"/>
      <w:marBottom w:val="0"/>
      <w:divBdr>
        <w:top w:val="none" w:sz="0" w:space="0" w:color="auto"/>
        <w:left w:val="none" w:sz="0" w:space="0" w:color="auto"/>
        <w:bottom w:val="none" w:sz="0" w:space="0" w:color="auto"/>
        <w:right w:val="none" w:sz="0" w:space="0" w:color="auto"/>
      </w:divBdr>
    </w:div>
    <w:div w:id="1682200637">
      <w:bodyDiv w:val="1"/>
      <w:marLeft w:val="0"/>
      <w:marRight w:val="0"/>
      <w:marTop w:val="0"/>
      <w:marBottom w:val="0"/>
      <w:divBdr>
        <w:top w:val="none" w:sz="0" w:space="0" w:color="auto"/>
        <w:left w:val="none" w:sz="0" w:space="0" w:color="auto"/>
        <w:bottom w:val="none" w:sz="0" w:space="0" w:color="auto"/>
        <w:right w:val="none" w:sz="0" w:space="0" w:color="auto"/>
      </w:divBdr>
    </w:div>
    <w:div w:id="1682318557">
      <w:bodyDiv w:val="1"/>
      <w:marLeft w:val="0"/>
      <w:marRight w:val="0"/>
      <w:marTop w:val="0"/>
      <w:marBottom w:val="0"/>
      <w:divBdr>
        <w:top w:val="none" w:sz="0" w:space="0" w:color="auto"/>
        <w:left w:val="none" w:sz="0" w:space="0" w:color="auto"/>
        <w:bottom w:val="none" w:sz="0" w:space="0" w:color="auto"/>
        <w:right w:val="none" w:sz="0" w:space="0" w:color="auto"/>
      </w:divBdr>
    </w:div>
    <w:div w:id="1683819407">
      <w:bodyDiv w:val="1"/>
      <w:marLeft w:val="0"/>
      <w:marRight w:val="0"/>
      <w:marTop w:val="0"/>
      <w:marBottom w:val="0"/>
      <w:divBdr>
        <w:top w:val="none" w:sz="0" w:space="0" w:color="auto"/>
        <w:left w:val="none" w:sz="0" w:space="0" w:color="auto"/>
        <w:bottom w:val="none" w:sz="0" w:space="0" w:color="auto"/>
        <w:right w:val="none" w:sz="0" w:space="0" w:color="auto"/>
      </w:divBdr>
    </w:div>
    <w:div w:id="1685284993">
      <w:bodyDiv w:val="1"/>
      <w:marLeft w:val="0"/>
      <w:marRight w:val="0"/>
      <w:marTop w:val="0"/>
      <w:marBottom w:val="0"/>
      <w:divBdr>
        <w:top w:val="none" w:sz="0" w:space="0" w:color="auto"/>
        <w:left w:val="none" w:sz="0" w:space="0" w:color="auto"/>
        <w:bottom w:val="none" w:sz="0" w:space="0" w:color="auto"/>
        <w:right w:val="none" w:sz="0" w:space="0" w:color="auto"/>
      </w:divBdr>
    </w:div>
    <w:div w:id="1685673174">
      <w:bodyDiv w:val="1"/>
      <w:marLeft w:val="0"/>
      <w:marRight w:val="0"/>
      <w:marTop w:val="0"/>
      <w:marBottom w:val="0"/>
      <w:divBdr>
        <w:top w:val="none" w:sz="0" w:space="0" w:color="auto"/>
        <w:left w:val="none" w:sz="0" w:space="0" w:color="auto"/>
        <w:bottom w:val="none" w:sz="0" w:space="0" w:color="auto"/>
        <w:right w:val="none" w:sz="0" w:space="0" w:color="auto"/>
      </w:divBdr>
    </w:div>
    <w:div w:id="1687444968">
      <w:bodyDiv w:val="1"/>
      <w:marLeft w:val="0"/>
      <w:marRight w:val="0"/>
      <w:marTop w:val="0"/>
      <w:marBottom w:val="0"/>
      <w:divBdr>
        <w:top w:val="none" w:sz="0" w:space="0" w:color="auto"/>
        <w:left w:val="none" w:sz="0" w:space="0" w:color="auto"/>
        <w:bottom w:val="none" w:sz="0" w:space="0" w:color="auto"/>
        <w:right w:val="none" w:sz="0" w:space="0" w:color="auto"/>
      </w:divBdr>
    </w:div>
    <w:div w:id="1689526517">
      <w:bodyDiv w:val="1"/>
      <w:marLeft w:val="0"/>
      <w:marRight w:val="0"/>
      <w:marTop w:val="0"/>
      <w:marBottom w:val="0"/>
      <w:divBdr>
        <w:top w:val="none" w:sz="0" w:space="0" w:color="auto"/>
        <w:left w:val="none" w:sz="0" w:space="0" w:color="auto"/>
        <w:bottom w:val="none" w:sz="0" w:space="0" w:color="auto"/>
        <w:right w:val="none" w:sz="0" w:space="0" w:color="auto"/>
      </w:divBdr>
    </w:div>
    <w:div w:id="1691566000">
      <w:bodyDiv w:val="1"/>
      <w:marLeft w:val="0"/>
      <w:marRight w:val="0"/>
      <w:marTop w:val="0"/>
      <w:marBottom w:val="0"/>
      <w:divBdr>
        <w:top w:val="none" w:sz="0" w:space="0" w:color="auto"/>
        <w:left w:val="none" w:sz="0" w:space="0" w:color="auto"/>
        <w:bottom w:val="none" w:sz="0" w:space="0" w:color="auto"/>
        <w:right w:val="none" w:sz="0" w:space="0" w:color="auto"/>
      </w:divBdr>
    </w:div>
    <w:div w:id="1694840451">
      <w:bodyDiv w:val="1"/>
      <w:marLeft w:val="0"/>
      <w:marRight w:val="0"/>
      <w:marTop w:val="0"/>
      <w:marBottom w:val="0"/>
      <w:divBdr>
        <w:top w:val="none" w:sz="0" w:space="0" w:color="auto"/>
        <w:left w:val="none" w:sz="0" w:space="0" w:color="auto"/>
        <w:bottom w:val="none" w:sz="0" w:space="0" w:color="auto"/>
        <w:right w:val="none" w:sz="0" w:space="0" w:color="auto"/>
      </w:divBdr>
    </w:div>
    <w:div w:id="1695956140">
      <w:bodyDiv w:val="1"/>
      <w:marLeft w:val="0"/>
      <w:marRight w:val="0"/>
      <w:marTop w:val="0"/>
      <w:marBottom w:val="0"/>
      <w:divBdr>
        <w:top w:val="none" w:sz="0" w:space="0" w:color="auto"/>
        <w:left w:val="none" w:sz="0" w:space="0" w:color="auto"/>
        <w:bottom w:val="none" w:sz="0" w:space="0" w:color="auto"/>
        <w:right w:val="none" w:sz="0" w:space="0" w:color="auto"/>
      </w:divBdr>
    </w:div>
    <w:div w:id="1698236468">
      <w:bodyDiv w:val="1"/>
      <w:marLeft w:val="0"/>
      <w:marRight w:val="0"/>
      <w:marTop w:val="0"/>
      <w:marBottom w:val="0"/>
      <w:divBdr>
        <w:top w:val="none" w:sz="0" w:space="0" w:color="auto"/>
        <w:left w:val="none" w:sz="0" w:space="0" w:color="auto"/>
        <w:bottom w:val="none" w:sz="0" w:space="0" w:color="auto"/>
        <w:right w:val="none" w:sz="0" w:space="0" w:color="auto"/>
      </w:divBdr>
    </w:div>
    <w:div w:id="1699886331">
      <w:bodyDiv w:val="1"/>
      <w:marLeft w:val="0"/>
      <w:marRight w:val="0"/>
      <w:marTop w:val="0"/>
      <w:marBottom w:val="0"/>
      <w:divBdr>
        <w:top w:val="none" w:sz="0" w:space="0" w:color="auto"/>
        <w:left w:val="none" w:sz="0" w:space="0" w:color="auto"/>
        <w:bottom w:val="none" w:sz="0" w:space="0" w:color="auto"/>
        <w:right w:val="none" w:sz="0" w:space="0" w:color="auto"/>
      </w:divBdr>
    </w:div>
    <w:div w:id="1704282340">
      <w:bodyDiv w:val="1"/>
      <w:marLeft w:val="0"/>
      <w:marRight w:val="0"/>
      <w:marTop w:val="0"/>
      <w:marBottom w:val="0"/>
      <w:divBdr>
        <w:top w:val="none" w:sz="0" w:space="0" w:color="auto"/>
        <w:left w:val="none" w:sz="0" w:space="0" w:color="auto"/>
        <w:bottom w:val="none" w:sz="0" w:space="0" w:color="auto"/>
        <w:right w:val="none" w:sz="0" w:space="0" w:color="auto"/>
      </w:divBdr>
    </w:div>
    <w:div w:id="1707634534">
      <w:bodyDiv w:val="1"/>
      <w:marLeft w:val="0"/>
      <w:marRight w:val="0"/>
      <w:marTop w:val="0"/>
      <w:marBottom w:val="0"/>
      <w:divBdr>
        <w:top w:val="none" w:sz="0" w:space="0" w:color="auto"/>
        <w:left w:val="none" w:sz="0" w:space="0" w:color="auto"/>
        <w:bottom w:val="none" w:sz="0" w:space="0" w:color="auto"/>
        <w:right w:val="none" w:sz="0" w:space="0" w:color="auto"/>
      </w:divBdr>
    </w:div>
    <w:div w:id="1708600528">
      <w:bodyDiv w:val="1"/>
      <w:marLeft w:val="0"/>
      <w:marRight w:val="0"/>
      <w:marTop w:val="0"/>
      <w:marBottom w:val="0"/>
      <w:divBdr>
        <w:top w:val="none" w:sz="0" w:space="0" w:color="auto"/>
        <w:left w:val="none" w:sz="0" w:space="0" w:color="auto"/>
        <w:bottom w:val="none" w:sz="0" w:space="0" w:color="auto"/>
        <w:right w:val="none" w:sz="0" w:space="0" w:color="auto"/>
      </w:divBdr>
    </w:div>
    <w:div w:id="1718122695">
      <w:bodyDiv w:val="1"/>
      <w:marLeft w:val="0"/>
      <w:marRight w:val="0"/>
      <w:marTop w:val="0"/>
      <w:marBottom w:val="0"/>
      <w:divBdr>
        <w:top w:val="none" w:sz="0" w:space="0" w:color="auto"/>
        <w:left w:val="none" w:sz="0" w:space="0" w:color="auto"/>
        <w:bottom w:val="none" w:sz="0" w:space="0" w:color="auto"/>
        <w:right w:val="none" w:sz="0" w:space="0" w:color="auto"/>
      </w:divBdr>
    </w:div>
    <w:div w:id="1718815490">
      <w:bodyDiv w:val="1"/>
      <w:marLeft w:val="0"/>
      <w:marRight w:val="0"/>
      <w:marTop w:val="0"/>
      <w:marBottom w:val="0"/>
      <w:divBdr>
        <w:top w:val="none" w:sz="0" w:space="0" w:color="auto"/>
        <w:left w:val="none" w:sz="0" w:space="0" w:color="auto"/>
        <w:bottom w:val="none" w:sz="0" w:space="0" w:color="auto"/>
        <w:right w:val="none" w:sz="0" w:space="0" w:color="auto"/>
      </w:divBdr>
    </w:div>
    <w:div w:id="1718892401">
      <w:bodyDiv w:val="1"/>
      <w:marLeft w:val="0"/>
      <w:marRight w:val="0"/>
      <w:marTop w:val="0"/>
      <w:marBottom w:val="0"/>
      <w:divBdr>
        <w:top w:val="none" w:sz="0" w:space="0" w:color="auto"/>
        <w:left w:val="none" w:sz="0" w:space="0" w:color="auto"/>
        <w:bottom w:val="none" w:sz="0" w:space="0" w:color="auto"/>
        <w:right w:val="none" w:sz="0" w:space="0" w:color="auto"/>
      </w:divBdr>
    </w:div>
    <w:div w:id="1720081701">
      <w:bodyDiv w:val="1"/>
      <w:marLeft w:val="0"/>
      <w:marRight w:val="0"/>
      <w:marTop w:val="0"/>
      <w:marBottom w:val="0"/>
      <w:divBdr>
        <w:top w:val="none" w:sz="0" w:space="0" w:color="auto"/>
        <w:left w:val="none" w:sz="0" w:space="0" w:color="auto"/>
        <w:bottom w:val="none" w:sz="0" w:space="0" w:color="auto"/>
        <w:right w:val="none" w:sz="0" w:space="0" w:color="auto"/>
      </w:divBdr>
    </w:div>
    <w:div w:id="1721125717">
      <w:bodyDiv w:val="1"/>
      <w:marLeft w:val="0"/>
      <w:marRight w:val="0"/>
      <w:marTop w:val="0"/>
      <w:marBottom w:val="0"/>
      <w:divBdr>
        <w:top w:val="none" w:sz="0" w:space="0" w:color="auto"/>
        <w:left w:val="none" w:sz="0" w:space="0" w:color="auto"/>
        <w:bottom w:val="none" w:sz="0" w:space="0" w:color="auto"/>
        <w:right w:val="none" w:sz="0" w:space="0" w:color="auto"/>
      </w:divBdr>
    </w:div>
    <w:div w:id="1721247508">
      <w:bodyDiv w:val="1"/>
      <w:marLeft w:val="0"/>
      <w:marRight w:val="0"/>
      <w:marTop w:val="0"/>
      <w:marBottom w:val="0"/>
      <w:divBdr>
        <w:top w:val="none" w:sz="0" w:space="0" w:color="auto"/>
        <w:left w:val="none" w:sz="0" w:space="0" w:color="auto"/>
        <w:bottom w:val="none" w:sz="0" w:space="0" w:color="auto"/>
        <w:right w:val="none" w:sz="0" w:space="0" w:color="auto"/>
      </w:divBdr>
    </w:div>
    <w:div w:id="1724209936">
      <w:bodyDiv w:val="1"/>
      <w:marLeft w:val="0"/>
      <w:marRight w:val="0"/>
      <w:marTop w:val="0"/>
      <w:marBottom w:val="0"/>
      <w:divBdr>
        <w:top w:val="none" w:sz="0" w:space="0" w:color="auto"/>
        <w:left w:val="none" w:sz="0" w:space="0" w:color="auto"/>
        <w:bottom w:val="none" w:sz="0" w:space="0" w:color="auto"/>
        <w:right w:val="none" w:sz="0" w:space="0" w:color="auto"/>
      </w:divBdr>
    </w:div>
    <w:div w:id="1724527488">
      <w:bodyDiv w:val="1"/>
      <w:marLeft w:val="0"/>
      <w:marRight w:val="0"/>
      <w:marTop w:val="0"/>
      <w:marBottom w:val="0"/>
      <w:divBdr>
        <w:top w:val="none" w:sz="0" w:space="0" w:color="auto"/>
        <w:left w:val="none" w:sz="0" w:space="0" w:color="auto"/>
        <w:bottom w:val="none" w:sz="0" w:space="0" w:color="auto"/>
        <w:right w:val="none" w:sz="0" w:space="0" w:color="auto"/>
      </w:divBdr>
    </w:div>
    <w:div w:id="1725175349">
      <w:bodyDiv w:val="1"/>
      <w:marLeft w:val="0"/>
      <w:marRight w:val="0"/>
      <w:marTop w:val="0"/>
      <w:marBottom w:val="0"/>
      <w:divBdr>
        <w:top w:val="none" w:sz="0" w:space="0" w:color="auto"/>
        <w:left w:val="none" w:sz="0" w:space="0" w:color="auto"/>
        <w:bottom w:val="none" w:sz="0" w:space="0" w:color="auto"/>
        <w:right w:val="none" w:sz="0" w:space="0" w:color="auto"/>
      </w:divBdr>
    </w:div>
    <w:div w:id="1725179145">
      <w:bodyDiv w:val="1"/>
      <w:marLeft w:val="0"/>
      <w:marRight w:val="0"/>
      <w:marTop w:val="0"/>
      <w:marBottom w:val="0"/>
      <w:divBdr>
        <w:top w:val="none" w:sz="0" w:space="0" w:color="auto"/>
        <w:left w:val="none" w:sz="0" w:space="0" w:color="auto"/>
        <w:bottom w:val="none" w:sz="0" w:space="0" w:color="auto"/>
        <w:right w:val="none" w:sz="0" w:space="0" w:color="auto"/>
      </w:divBdr>
    </w:div>
    <w:div w:id="1726637863">
      <w:bodyDiv w:val="1"/>
      <w:marLeft w:val="0"/>
      <w:marRight w:val="0"/>
      <w:marTop w:val="0"/>
      <w:marBottom w:val="0"/>
      <w:divBdr>
        <w:top w:val="none" w:sz="0" w:space="0" w:color="auto"/>
        <w:left w:val="none" w:sz="0" w:space="0" w:color="auto"/>
        <w:bottom w:val="none" w:sz="0" w:space="0" w:color="auto"/>
        <w:right w:val="none" w:sz="0" w:space="0" w:color="auto"/>
      </w:divBdr>
    </w:div>
    <w:div w:id="1726679294">
      <w:bodyDiv w:val="1"/>
      <w:marLeft w:val="0"/>
      <w:marRight w:val="0"/>
      <w:marTop w:val="0"/>
      <w:marBottom w:val="0"/>
      <w:divBdr>
        <w:top w:val="none" w:sz="0" w:space="0" w:color="auto"/>
        <w:left w:val="none" w:sz="0" w:space="0" w:color="auto"/>
        <w:bottom w:val="none" w:sz="0" w:space="0" w:color="auto"/>
        <w:right w:val="none" w:sz="0" w:space="0" w:color="auto"/>
      </w:divBdr>
    </w:div>
    <w:div w:id="1730498327">
      <w:bodyDiv w:val="1"/>
      <w:marLeft w:val="0"/>
      <w:marRight w:val="0"/>
      <w:marTop w:val="0"/>
      <w:marBottom w:val="0"/>
      <w:divBdr>
        <w:top w:val="none" w:sz="0" w:space="0" w:color="auto"/>
        <w:left w:val="none" w:sz="0" w:space="0" w:color="auto"/>
        <w:bottom w:val="none" w:sz="0" w:space="0" w:color="auto"/>
        <w:right w:val="none" w:sz="0" w:space="0" w:color="auto"/>
      </w:divBdr>
    </w:div>
    <w:div w:id="1738622963">
      <w:bodyDiv w:val="1"/>
      <w:marLeft w:val="0"/>
      <w:marRight w:val="0"/>
      <w:marTop w:val="0"/>
      <w:marBottom w:val="0"/>
      <w:divBdr>
        <w:top w:val="none" w:sz="0" w:space="0" w:color="auto"/>
        <w:left w:val="none" w:sz="0" w:space="0" w:color="auto"/>
        <w:bottom w:val="none" w:sz="0" w:space="0" w:color="auto"/>
        <w:right w:val="none" w:sz="0" w:space="0" w:color="auto"/>
      </w:divBdr>
    </w:div>
    <w:div w:id="1740248532">
      <w:bodyDiv w:val="1"/>
      <w:marLeft w:val="0"/>
      <w:marRight w:val="0"/>
      <w:marTop w:val="0"/>
      <w:marBottom w:val="0"/>
      <w:divBdr>
        <w:top w:val="none" w:sz="0" w:space="0" w:color="auto"/>
        <w:left w:val="none" w:sz="0" w:space="0" w:color="auto"/>
        <w:bottom w:val="none" w:sz="0" w:space="0" w:color="auto"/>
        <w:right w:val="none" w:sz="0" w:space="0" w:color="auto"/>
      </w:divBdr>
    </w:div>
    <w:div w:id="1741243903">
      <w:bodyDiv w:val="1"/>
      <w:marLeft w:val="0"/>
      <w:marRight w:val="0"/>
      <w:marTop w:val="0"/>
      <w:marBottom w:val="0"/>
      <w:divBdr>
        <w:top w:val="none" w:sz="0" w:space="0" w:color="auto"/>
        <w:left w:val="none" w:sz="0" w:space="0" w:color="auto"/>
        <w:bottom w:val="none" w:sz="0" w:space="0" w:color="auto"/>
        <w:right w:val="none" w:sz="0" w:space="0" w:color="auto"/>
      </w:divBdr>
    </w:div>
    <w:div w:id="1742830156">
      <w:bodyDiv w:val="1"/>
      <w:marLeft w:val="0"/>
      <w:marRight w:val="0"/>
      <w:marTop w:val="0"/>
      <w:marBottom w:val="0"/>
      <w:divBdr>
        <w:top w:val="none" w:sz="0" w:space="0" w:color="auto"/>
        <w:left w:val="none" w:sz="0" w:space="0" w:color="auto"/>
        <w:bottom w:val="none" w:sz="0" w:space="0" w:color="auto"/>
        <w:right w:val="none" w:sz="0" w:space="0" w:color="auto"/>
      </w:divBdr>
    </w:div>
    <w:div w:id="1743747973">
      <w:bodyDiv w:val="1"/>
      <w:marLeft w:val="0"/>
      <w:marRight w:val="0"/>
      <w:marTop w:val="0"/>
      <w:marBottom w:val="0"/>
      <w:divBdr>
        <w:top w:val="none" w:sz="0" w:space="0" w:color="auto"/>
        <w:left w:val="none" w:sz="0" w:space="0" w:color="auto"/>
        <w:bottom w:val="none" w:sz="0" w:space="0" w:color="auto"/>
        <w:right w:val="none" w:sz="0" w:space="0" w:color="auto"/>
      </w:divBdr>
    </w:div>
    <w:div w:id="1744837834">
      <w:bodyDiv w:val="1"/>
      <w:marLeft w:val="0"/>
      <w:marRight w:val="0"/>
      <w:marTop w:val="0"/>
      <w:marBottom w:val="0"/>
      <w:divBdr>
        <w:top w:val="none" w:sz="0" w:space="0" w:color="auto"/>
        <w:left w:val="none" w:sz="0" w:space="0" w:color="auto"/>
        <w:bottom w:val="none" w:sz="0" w:space="0" w:color="auto"/>
        <w:right w:val="none" w:sz="0" w:space="0" w:color="auto"/>
      </w:divBdr>
    </w:div>
    <w:div w:id="1747531140">
      <w:bodyDiv w:val="1"/>
      <w:marLeft w:val="0"/>
      <w:marRight w:val="0"/>
      <w:marTop w:val="0"/>
      <w:marBottom w:val="0"/>
      <w:divBdr>
        <w:top w:val="none" w:sz="0" w:space="0" w:color="auto"/>
        <w:left w:val="none" w:sz="0" w:space="0" w:color="auto"/>
        <w:bottom w:val="none" w:sz="0" w:space="0" w:color="auto"/>
        <w:right w:val="none" w:sz="0" w:space="0" w:color="auto"/>
      </w:divBdr>
    </w:div>
    <w:div w:id="1753160523">
      <w:bodyDiv w:val="1"/>
      <w:marLeft w:val="0"/>
      <w:marRight w:val="0"/>
      <w:marTop w:val="0"/>
      <w:marBottom w:val="0"/>
      <w:divBdr>
        <w:top w:val="none" w:sz="0" w:space="0" w:color="auto"/>
        <w:left w:val="none" w:sz="0" w:space="0" w:color="auto"/>
        <w:bottom w:val="none" w:sz="0" w:space="0" w:color="auto"/>
        <w:right w:val="none" w:sz="0" w:space="0" w:color="auto"/>
      </w:divBdr>
    </w:div>
    <w:div w:id="1754014530">
      <w:bodyDiv w:val="1"/>
      <w:marLeft w:val="0"/>
      <w:marRight w:val="0"/>
      <w:marTop w:val="0"/>
      <w:marBottom w:val="0"/>
      <w:divBdr>
        <w:top w:val="none" w:sz="0" w:space="0" w:color="auto"/>
        <w:left w:val="none" w:sz="0" w:space="0" w:color="auto"/>
        <w:bottom w:val="none" w:sz="0" w:space="0" w:color="auto"/>
        <w:right w:val="none" w:sz="0" w:space="0" w:color="auto"/>
      </w:divBdr>
    </w:div>
    <w:div w:id="1755396538">
      <w:bodyDiv w:val="1"/>
      <w:marLeft w:val="0"/>
      <w:marRight w:val="0"/>
      <w:marTop w:val="0"/>
      <w:marBottom w:val="0"/>
      <w:divBdr>
        <w:top w:val="none" w:sz="0" w:space="0" w:color="auto"/>
        <w:left w:val="none" w:sz="0" w:space="0" w:color="auto"/>
        <w:bottom w:val="none" w:sz="0" w:space="0" w:color="auto"/>
        <w:right w:val="none" w:sz="0" w:space="0" w:color="auto"/>
      </w:divBdr>
    </w:div>
    <w:div w:id="1757096933">
      <w:bodyDiv w:val="1"/>
      <w:marLeft w:val="0"/>
      <w:marRight w:val="0"/>
      <w:marTop w:val="0"/>
      <w:marBottom w:val="0"/>
      <w:divBdr>
        <w:top w:val="none" w:sz="0" w:space="0" w:color="auto"/>
        <w:left w:val="none" w:sz="0" w:space="0" w:color="auto"/>
        <w:bottom w:val="none" w:sz="0" w:space="0" w:color="auto"/>
        <w:right w:val="none" w:sz="0" w:space="0" w:color="auto"/>
      </w:divBdr>
    </w:div>
    <w:div w:id="1758206504">
      <w:bodyDiv w:val="1"/>
      <w:marLeft w:val="0"/>
      <w:marRight w:val="0"/>
      <w:marTop w:val="0"/>
      <w:marBottom w:val="0"/>
      <w:divBdr>
        <w:top w:val="none" w:sz="0" w:space="0" w:color="auto"/>
        <w:left w:val="none" w:sz="0" w:space="0" w:color="auto"/>
        <w:bottom w:val="none" w:sz="0" w:space="0" w:color="auto"/>
        <w:right w:val="none" w:sz="0" w:space="0" w:color="auto"/>
      </w:divBdr>
    </w:div>
    <w:div w:id="1759012477">
      <w:bodyDiv w:val="1"/>
      <w:marLeft w:val="0"/>
      <w:marRight w:val="0"/>
      <w:marTop w:val="0"/>
      <w:marBottom w:val="0"/>
      <w:divBdr>
        <w:top w:val="none" w:sz="0" w:space="0" w:color="auto"/>
        <w:left w:val="none" w:sz="0" w:space="0" w:color="auto"/>
        <w:bottom w:val="none" w:sz="0" w:space="0" w:color="auto"/>
        <w:right w:val="none" w:sz="0" w:space="0" w:color="auto"/>
      </w:divBdr>
    </w:div>
    <w:div w:id="1759911402">
      <w:bodyDiv w:val="1"/>
      <w:marLeft w:val="0"/>
      <w:marRight w:val="0"/>
      <w:marTop w:val="0"/>
      <w:marBottom w:val="0"/>
      <w:divBdr>
        <w:top w:val="none" w:sz="0" w:space="0" w:color="auto"/>
        <w:left w:val="none" w:sz="0" w:space="0" w:color="auto"/>
        <w:bottom w:val="none" w:sz="0" w:space="0" w:color="auto"/>
        <w:right w:val="none" w:sz="0" w:space="0" w:color="auto"/>
      </w:divBdr>
    </w:div>
    <w:div w:id="1762411874">
      <w:bodyDiv w:val="1"/>
      <w:marLeft w:val="0"/>
      <w:marRight w:val="0"/>
      <w:marTop w:val="0"/>
      <w:marBottom w:val="0"/>
      <w:divBdr>
        <w:top w:val="none" w:sz="0" w:space="0" w:color="auto"/>
        <w:left w:val="none" w:sz="0" w:space="0" w:color="auto"/>
        <w:bottom w:val="none" w:sz="0" w:space="0" w:color="auto"/>
        <w:right w:val="none" w:sz="0" w:space="0" w:color="auto"/>
      </w:divBdr>
    </w:div>
    <w:div w:id="1763722778">
      <w:bodyDiv w:val="1"/>
      <w:marLeft w:val="0"/>
      <w:marRight w:val="0"/>
      <w:marTop w:val="0"/>
      <w:marBottom w:val="0"/>
      <w:divBdr>
        <w:top w:val="none" w:sz="0" w:space="0" w:color="auto"/>
        <w:left w:val="none" w:sz="0" w:space="0" w:color="auto"/>
        <w:bottom w:val="none" w:sz="0" w:space="0" w:color="auto"/>
        <w:right w:val="none" w:sz="0" w:space="0" w:color="auto"/>
      </w:divBdr>
    </w:div>
    <w:div w:id="1765152583">
      <w:bodyDiv w:val="1"/>
      <w:marLeft w:val="0"/>
      <w:marRight w:val="0"/>
      <w:marTop w:val="0"/>
      <w:marBottom w:val="0"/>
      <w:divBdr>
        <w:top w:val="none" w:sz="0" w:space="0" w:color="auto"/>
        <w:left w:val="none" w:sz="0" w:space="0" w:color="auto"/>
        <w:bottom w:val="none" w:sz="0" w:space="0" w:color="auto"/>
        <w:right w:val="none" w:sz="0" w:space="0" w:color="auto"/>
      </w:divBdr>
    </w:div>
    <w:div w:id="1766461329">
      <w:bodyDiv w:val="1"/>
      <w:marLeft w:val="0"/>
      <w:marRight w:val="0"/>
      <w:marTop w:val="0"/>
      <w:marBottom w:val="0"/>
      <w:divBdr>
        <w:top w:val="none" w:sz="0" w:space="0" w:color="auto"/>
        <w:left w:val="none" w:sz="0" w:space="0" w:color="auto"/>
        <w:bottom w:val="none" w:sz="0" w:space="0" w:color="auto"/>
        <w:right w:val="none" w:sz="0" w:space="0" w:color="auto"/>
      </w:divBdr>
    </w:div>
    <w:div w:id="1767312518">
      <w:bodyDiv w:val="1"/>
      <w:marLeft w:val="0"/>
      <w:marRight w:val="0"/>
      <w:marTop w:val="0"/>
      <w:marBottom w:val="0"/>
      <w:divBdr>
        <w:top w:val="none" w:sz="0" w:space="0" w:color="auto"/>
        <w:left w:val="none" w:sz="0" w:space="0" w:color="auto"/>
        <w:bottom w:val="none" w:sz="0" w:space="0" w:color="auto"/>
        <w:right w:val="none" w:sz="0" w:space="0" w:color="auto"/>
      </w:divBdr>
    </w:div>
    <w:div w:id="1767768732">
      <w:bodyDiv w:val="1"/>
      <w:marLeft w:val="0"/>
      <w:marRight w:val="0"/>
      <w:marTop w:val="0"/>
      <w:marBottom w:val="0"/>
      <w:divBdr>
        <w:top w:val="none" w:sz="0" w:space="0" w:color="auto"/>
        <w:left w:val="none" w:sz="0" w:space="0" w:color="auto"/>
        <w:bottom w:val="none" w:sz="0" w:space="0" w:color="auto"/>
        <w:right w:val="none" w:sz="0" w:space="0" w:color="auto"/>
      </w:divBdr>
    </w:div>
    <w:div w:id="1768622173">
      <w:bodyDiv w:val="1"/>
      <w:marLeft w:val="0"/>
      <w:marRight w:val="0"/>
      <w:marTop w:val="0"/>
      <w:marBottom w:val="0"/>
      <w:divBdr>
        <w:top w:val="none" w:sz="0" w:space="0" w:color="auto"/>
        <w:left w:val="none" w:sz="0" w:space="0" w:color="auto"/>
        <w:bottom w:val="none" w:sz="0" w:space="0" w:color="auto"/>
        <w:right w:val="none" w:sz="0" w:space="0" w:color="auto"/>
      </w:divBdr>
    </w:div>
    <w:div w:id="1769545052">
      <w:bodyDiv w:val="1"/>
      <w:marLeft w:val="0"/>
      <w:marRight w:val="0"/>
      <w:marTop w:val="0"/>
      <w:marBottom w:val="0"/>
      <w:divBdr>
        <w:top w:val="none" w:sz="0" w:space="0" w:color="auto"/>
        <w:left w:val="none" w:sz="0" w:space="0" w:color="auto"/>
        <w:bottom w:val="none" w:sz="0" w:space="0" w:color="auto"/>
        <w:right w:val="none" w:sz="0" w:space="0" w:color="auto"/>
      </w:divBdr>
    </w:div>
    <w:div w:id="1770731220">
      <w:bodyDiv w:val="1"/>
      <w:marLeft w:val="0"/>
      <w:marRight w:val="0"/>
      <w:marTop w:val="0"/>
      <w:marBottom w:val="0"/>
      <w:divBdr>
        <w:top w:val="none" w:sz="0" w:space="0" w:color="auto"/>
        <w:left w:val="none" w:sz="0" w:space="0" w:color="auto"/>
        <w:bottom w:val="none" w:sz="0" w:space="0" w:color="auto"/>
        <w:right w:val="none" w:sz="0" w:space="0" w:color="auto"/>
      </w:divBdr>
    </w:div>
    <w:div w:id="1772627135">
      <w:bodyDiv w:val="1"/>
      <w:marLeft w:val="0"/>
      <w:marRight w:val="0"/>
      <w:marTop w:val="0"/>
      <w:marBottom w:val="0"/>
      <w:divBdr>
        <w:top w:val="none" w:sz="0" w:space="0" w:color="auto"/>
        <w:left w:val="none" w:sz="0" w:space="0" w:color="auto"/>
        <w:bottom w:val="none" w:sz="0" w:space="0" w:color="auto"/>
        <w:right w:val="none" w:sz="0" w:space="0" w:color="auto"/>
      </w:divBdr>
    </w:div>
    <w:div w:id="1774209228">
      <w:bodyDiv w:val="1"/>
      <w:marLeft w:val="0"/>
      <w:marRight w:val="0"/>
      <w:marTop w:val="0"/>
      <w:marBottom w:val="0"/>
      <w:divBdr>
        <w:top w:val="none" w:sz="0" w:space="0" w:color="auto"/>
        <w:left w:val="none" w:sz="0" w:space="0" w:color="auto"/>
        <w:bottom w:val="none" w:sz="0" w:space="0" w:color="auto"/>
        <w:right w:val="none" w:sz="0" w:space="0" w:color="auto"/>
      </w:divBdr>
    </w:div>
    <w:div w:id="1775904664">
      <w:bodyDiv w:val="1"/>
      <w:marLeft w:val="0"/>
      <w:marRight w:val="0"/>
      <w:marTop w:val="0"/>
      <w:marBottom w:val="0"/>
      <w:divBdr>
        <w:top w:val="none" w:sz="0" w:space="0" w:color="auto"/>
        <w:left w:val="none" w:sz="0" w:space="0" w:color="auto"/>
        <w:bottom w:val="none" w:sz="0" w:space="0" w:color="auto"/>
        <w:right w:val="none" w:sz="0" w:space="0" w:color="auto"/>
      </w:divBdr>
    </w:div>
    <w:div w:id="1776048630">
      <w:bodyDiv w:val="1"/>
      <w:marLeft w:val="0"/>
      <w:marRight w:val="0"/>
      <w:marTop w:val="0"/>
      <w:marBottom w:val="0"/>
      <w:divBdr>
        <w:top w:val="none" w:sz="0" w:space="0" w:color="auto"/>
        <w:left w:val="none" w:sz="0" w:space="0" w:color="auto"/>
        <w:bottom w:val="none" w:sz="0" w:space="0" w:color="auto"/>
        <w:right w:val="none" w:sz="0" w:space="0" w:color="auto"/>
      </w:divBdr>
    </w:div>
    <w:div w:id="1780636024">
      <w:bodyDiv w:val="1"/>
      <w:marLeft w:val="0"/>
      <w:marRight w:val="0"/>
      <w:marTop w:val="0"/>
      <w:marBottom w:val="0"/>
      <w:divBdr>
        <w:top w:val="none" w:sz="0" w:space="0" w:color="auto"/>
        <w:left w:val="none" w:sz="0" w:space="0" w:color="auto"/>
        <w:bottom w:val="none" w:sz="0" w:space="0" w:color="auto"/>
        <w:right w:val="none" w:sz="0" w:space="0" w:color="auto"/>
      </w:divBdr>
    </w:div>
    <w:div w:id="1780711123">
      <w:bodyDiv w:val="1"/>
      <w:marLeft w:val="0"/>
      <w:marRight w:val="0"/>
      <w:marTop w:val="0"/>
      <w:marBottom w:val="0"/>
      <w:divBdr>
        <w:top w:val="none" w:sz="0" w:space="0" w:color="auto"/>
        <w:left w:val="none" w:sz="0" w:space="0" w:color="auto"/>
        <w:bottom w:val="none" w:sz="0" w:space="0" w:color="auto"/>
        <w:right w:val="none" w:sz="0" w:space="0" w:color="auto"/>
      </w:divBdr>
    </w:div>
    <w:div w:id="1781948443">
      <w:bodyDiv w:val="1"/>
      <w:marLeft w:val="0"/>
      <w:marRight w:val="0"/>
      <w:marTop w:val="0"/>
      <w:marBottom w:val="0"/>
      <w:divBdr>
        <w:top w:val="none" w:sz="0" w:space="0" w:color="auto"/>
        <w:left w:val="none" w:sz="0" w:space="0" w:color="auto"/>
        <w:bottom w:val="none" w:sz="0" w:space="0" w:color="auto"/>
        <w:right w:val="none" w:sz="0" w:space="0" w:color="auto"/>
      </w:divBdr>
    </w:div>
    <w:div w:id="1792433029">
      <w:bodyDiv w:val="1"/>
      <w:marLeft w:val="0"/>
      <w:marRight w:val="0"/>
      <w:marTop w:val="0"/>
      <w:marBottom w:val="0"/>
      <w:divBdr>
        <w:top w:val="none" w:sz="0" w:space="0" w:color="auto"/>
        <w:left w:val="none" w:sz="0" w:space="0" w:color="auto"/>
        <w:bottom w:val="none" w:sz="0" w:space="0" w:color="auto"/>
        <w:right w:val="none" w:sz="0" w:space="0" w:color="auto"/>
      </w:divBdr>
    </w:div>
    <w:div w:id="1793017276">
      <w:bodyDiv w:val="1"/>
      <w:marLeft w:val="0"/>
      <w:marRight w:val="0"/>
      <w:marTop w:val="0"/>
      <w:marBottom w:val="0"/>
      <w:divBdr>
        <w:top w:val="none" w:sz="0" w:space="0" w:color="auto"/>
        <w:left w:val="none" w:sz="0" w:space="0" w:color="auto"/>
        <w:bottom w:val="none" w:sz="0" w:space="0" w:color="auto"/>
        <w:right w:val="none" w:sz="0" w:space="0" w:color="auto"/>
      </w:divBdr>
    </w:div>
    <w:div w:id="1796170535">
      <w:bodyDiv w:val="1"/>
      <w:marLeft w:val="0"/>
      <w:marRight w:val="0"/>
      <w:marTop w:val="0"/>
      <w:marBottom w:val="0"/>
      <w:divBdr>
        <w:top w:val="none" w:sz="0" w:space="0" w:color="auto"/>
        <w:left w:val="none" w:sz="0" w:space="0" w:color="auto"/>
        <w:bottom w:val="none" w:sz="0" w:space="0" w:color="auto"/>
        <w:right w:val="none" w:sz="0" w:space="0" w:color="auto"/>
      </w:divBdr>
    </w:div>
    <w:div w:id="1800027282">
      <w:bodyDiv w:val="1"/>
      <w:marLeft w:val="0"/>
      <w:marRight w:val="0"/>
      <w:marTop w:val="0"/>
      <w:marBottom w:val="0"/>
      <w:divBdr>
        <w:top w:val="none" w:sz="0" w:space="0" w:color="auto"/>
        <w:left w:val="none" w:sz="0" w:space="0" w:color="auto"/>
        <w:bottom w:val="none" w:sz="0" w:space="0" w:color="auto"/>
        <w:right w:val="none" w:sz="0" w:space="0" w:color="auto"/>
      </w:divBdr>
    </w:div>
    <w:div w:id="1804540278">
      <w:bodyDiv w:val="1"/>
      <w:marLeft w:val="0"/>
      <w:marRight w:val="0"/>
      <w:marTop w:val="0"/>
      <w:marBottom w:val="0"/>
      <w:divBdr>
        <w:top w:val="none" w:sz="0" w:space="0" w:color="auto"/>
        <w:left w:val="none" w:sz="0" w:space="0" w:color="auto"/>
        <w:bottom w:val="none" w:sz="0" w:space="0" w:color="auto"/>
        <w:right w:val="none" w:sz="0" w:space="0" w:color="auto"/>
      </w:divBdr>
    </w:div>
    <w:div w:id="1804806776">
      <w:bodyDiv w:val="1"/>
      <w:marLeft w:val="0"/>
      <w:marRight w:val="0"/>
      <w:marTop w:val="0"/>
      <w:marBottom w:val="0"/>
      <w:divBdr>
        <w:top w:val="none" w:sz="0" w:space="0" w:color="auto"/>
        <w:left w:val="none" w:sz="0" w:space="0" w:color="auto"/>
        <w:bottom w:val="none" w:sz="0" w:space="0" w:color="auto"/>
        <w:right w:val="none" w:sz="0" w:space="0" w:color="auto"/>
      </w:divBdr>
    </w:div>
    <w:div w:id="1807352614">
      <w:bodyDiv w:val="1"/>
      <w:marLeft w:val="0"/>
      <w:marRight w:val="0"/>
      <w:marTop w:val="0"/>
      <w:marBottom w:val="0"/>
      <w:divBdr>
        <w:top w:val="none" w:sz="0" w:space="0" w:color="auto"/>
        <w:left w:val="none" w:sz="0" w:space="0" w:color="auto"/>
        <w:bottom w:val="none" w:sz="0" w:space="0" w:color="auto"/>
        <w:right w:val="none" w:sz="0" w:space="0" w:color="auto"/>
      </w:divBdr>
    </w:div>
    <w:div w:id="1816489938">
      <w:bodyDiv w:val="1"/>
      <w:marLeft w:val="0"/>
      <w:marRight w:val="0"/>
      <w:marTop w:val="0"/>
      <w:marBottom w:val="0"/>
      <w:divBdr>
        <w:top w:val="none" w:sz="0" w:space="0" w:color="auto"/>
        <w:left w:val="none" w:sz="0" w:space="0" w:color="auto"/>
        <w:bottom w:val="none" w:sz="0" w:space="0" w:color="auto"/>
        <w:right w:val="none" w:sz="0" w:space="0" w:color="auto"/>
      </w:divBdr>
    </w:div>
    <w:div w:id="1816599704">
      <w:bodyDiv w:val="1"/>
      <w:marLeft w:val="0"/>
      <w:marRight w:val="0"/>
      <w:marTop w:val="0"/>
      <w:marBottom w:val="0"/>
      <w:divBdr>
        <w:top w:val="none" w:sz="0" w:space="0" w:color="auto"/>
        <w:left w:val="none" w:sz="0" w:space="0" w:color="auto"/>
        <w:bottom w:val="none" w:sz="0" w:space="0" w:color="auto"/>
        <w:right w:val="none" w:sz="0" w:space="0" w:color="auto"/>
      </w:divBdr>
    </w:div>
    <w:div w:id="1820221597">
      <w:bodyDiv w:val="1"/>
      <w:marLeft w:val="0"/>
      <w:marRight w:val="0"/>
      <w:marTop w:val="0"/>
      <w:marBottom w:val="0"/>
      <w:divBdr>
        <w:top w:val="none" w:sz="0" w:space="0" w:color="auto"/>
        <w:left w:val="none" w:sz="0" w:space="0" w:color="auto"/>
        <w:bottom w:val="none" w:sz="0" w:space="0" w:color="auto"/>
        <w:right w:val="none" w:sz="0" w:space="0" w:color="auto"/>
      </w:divBdr>
    </w:div>
    <w:div w:id="1821926141">
      <w:bodyDiv w:val="1"/>
      <w:marLeft w:val="0"/>
      <w:marRight w:val="0"/>
      <w:marTop w:val="0"/>
      <w:marBottom w:val="0"/>
      <w:divBdr>
        <w:top w:val="none" w:sz="0" w:space="0" w:color="auto"/>
        <w:left w:val="none" w:sz="0" w:space="0" w:color="auto"/>
        <w:bottom w:val="none" w:sz="0" w:space="0" w:color="auto"/>
        <w:right w:val="none" w:sz="0" w:space="0" w:color="auto"/>
      </w:divBdr>
    </w:div>
    <w:div w:id="1823085437">
      <w:bodyDiv w:val="1"/>
      <w:marLeft w:val="0"/>
      <w:marRight w:val="0"/>
      <w:marTop w:val="0"/>
      <w:marBottom w:val="0"/>
      <w:divBdr>
        <w:top w:val="none" w:sz="0" w:space="0" w:color="auto"/>
        <w:left w:val="none" w:sz="0" w:space="0" w:color="auto"/>
        <w:bottom w:val="none" w:sz="0" w:space="0" w:color="auto"/>
        <w:right w:val="none" w:sz="0" w:space="0" w:color="auto"/>
      </w:divBdr>
    </w:div>
    <w:div w:id="1826629041">
      <w:bodyDiv w:val="1"/>
      <w:marLeft w:val="0"/>
      <w:marRight w:val="0"/>
      <w:marTop w:val="0"/>
      <w:marBottom w:val="0"/>
      <w:divBdr>
        <w:top w:val="none" w:sz="0" w:space="0" w:color="auto"/>
        <w:left w:val="none" w:sz="0" w:space="0" w:color="auto"/>
        <w:bottom w:val="none" w:sz="0" w:space="0" w:color="auto"/>
        <w:right w:val="none" w:sz="0" w:space="0" w:color="auto"/>
      </w:divBdr>
    </w:div>
    <w:div w:id="1828596714">
      <w:bodyDiv w:val="1"/>
      <w:marLeft w:val="0"/>
      <w:marRight w:val="0"/>
      <w:marTop w:val="0"/>
      <w:marBottom w:val="0"/>
      <w:divBdr>
        <w:top w:val="none" w:sz="0" w:space="0" w:color="auto"/>
        <w:left w:val="none" w:sz="0" w:space="0" w:color="auto"/>
        <w:bottom w:val="none" w:sz="0" w:space="0" w:color="auto"/>
        <w:right w:val="none" w:sz="0" w:space="0" w:color="auto"/>
      </w:divBdr>
    </w:div>
    <w:div w:id="1829861994">
      <w:bodyDiv w:val="1"/>
      <w:marLeft w:val="0"/>
      <w:marRight w:val="0"/>
      <w:marTop w:val="0"/>
      <w:marBottom w:val="0"/>
      <w:divBdr>
        <w:top w:val="none" w:sz="0" w:space="0" w:color="auto"/>
        <w:left w:val="none" w:sz="0" w:space="0" w:color="auto"/>
        <w:bottom w:val="none" w:sz="0" w:space="0" w:color="auto"/>
        <w:right w:val="none" w:sz="0" w:space="0" w:color="auto"/>
      </w:divBdr>
    </w:div>
    <w:div w:id="1832410516">
      <w:bodyDiv w:val="1"/>
      <w:marLeft w:val="0"/>
      <w:marRight w:val="0"/>
      <w:marTop w:val="0"/>
      <w:marBottom w:val="0"/>
      <w:divBdr>
        <w:top w:val="none" w:sz="0" w:space="0" w:color="auto"/>
        <w:left w:val="none" w:sz="0" w:space="0" w:color="auto"/>
        <w:bottom w:val="none" w:sz="0" w:space="0" w:color="auto"/>
        <w:right w:val="none" w:sz="0" w:space="0" w:color="auto"/>
      </w:divBdr>
    </w:div>
    <w:div w:id="1835760338">
      <w:bodyDiv w:val="1"/>
      <w:marLeft w:val="0"/>
      <w:marRight w:val="0"/>
      <w:marTop w:val="0"/>
      <w:marBottom w:val="0"/>
      <w:divBdr>
        <w:top w:val="none" w:sz="0" w:space="0" w:color="auto"/>
        <w:left w:val="none" w:sz="0" w:space="0" w:color="auto"/>
        <w:bottom w:val="none" w:sz="0" w:space="0" w:color="auto"/>
        <w:right w:val="none" w:sz="0" w:space="0" w:color="auto"/>
      </w:divBdr>
    </w:div>
    <w:div w:id="1837185031">
      <w:bodyDiv w:val="1"/>
      <w:marLeft w:val="0"/>
      <w:marRight w:val="0"/>
      <w:marTop w:val="0"/>
      <w:marBottom w:val="0"/>
      <w:divBdr>
        <w:top w:val="none" w:sz="0" w:space="0" w:color="auto"/>
        <w:left w:val="none" w:sz="0" w:space="0" w:color="auto"/>
        <w:bottom w:val="none" w:sz="0" w:space="0" w:color="auto"/>
        <w:right w:val="none" w:sz="0" w:space="0" w:color="auto"/>
      </w:divBdr>
    </w:div>
    <w:div w:id="1837574383">
      <w:bodyDiv w:val="1"/>
      <w:marLeft w:val="0"/>
      <w:marRight w:val="0"/>
      <w:marTop w:val="0"/>
      <w:marBottom w:val="0"/>
      <w:divBdr>
        <w:top w:val="none" w:sz="0" w:space="0" w:color="auto"/>
        <w:left w:val="none" w:sz="0" w:space="0" w:color="auto"/>
        <w:bottom w:val="none" w:sz="0" w:space="0" w:color="auto"/>
        <w:right w:val="none" w:sz="0" w:space="0" w:color="auto"/>
      </w:divBdr>
    </w:div>
    <w:div w:id="1838643136">
      <w:bodyDiv w:val="1"/>
      <w:marLeft w:val="0"/>
      <w:marRight w:val="0"/>
      <w:marTop w:val="0"/>
      <w:marBottom w:val="0"/>
      <w:divBdr>
        <w:top w:val="none" w:sz="0" w:space="0" w:color="auto"/>
        <w:left w:val="none" w:sz="0" w:space="0" w:color="auto"/>
        <w:bottom w:val="none" w:sz="0" w:space="0" w:color="auto"/>
        <w:right w:val="none" w:sz="0" w:space="0" w:color="auto"/>
      </w:divBdr>
    </w:div>
    <w:div w:id="1838881179">
      <w:bodyDiv w:val="1"/>
      <w:marLeft w:val="0"/>
      <w:marRight w:val="0"/>
      <w:marTop w:val="0"/>
      <w:marBottom w:val="0"/>
      <w:divBdr>
        <w:top w:val="none" w:sz="0" w:space="0" w:color="auto"/>
        <w:left w:val="none" w:sz="0" w:space="0" w:color="auto"/>
        <w:bottom w:val="none" w:sz="0" w:space="0" w:color="auto"/>
        <w:right w:val="none" w:sz="0" w:space="0" w:color="auto"/>
      </w:divBdr>
    </w:div>
    <w:div w:id="1840191316">
      <w:bodyDiv w:val="1"/>
      <w:marLeft w:val="0"/>
      <w:marRight w:val="0"/>
      <w:marTop w:val="0"/>
      <w:marBottom w:val="0"/>
      <w:divBdr>
        <w:top w:val="none" w:sz="0" w:space="0" w:color="auto"/>
        <w:left w:val="none" w:sz="0" w:space="0" w:color="auto"/>
        <w:bottom w:val="none" w:sz="0" w:space="0" w:color="auto"/>
        <w:right w:val="none" w:sz="0" w:space="0" w:color="auto"/>
      </w:divBdr>
    </w:div>
    <w:div w:id="1842112393">
      <w:bodyDiv w:val="1"/>
      <w:marLeft w:val="0"/>
      <w:marRight w:val="0"/>
      <w:marTop w:val="0"/>
      <w:marBottom w:val="0"/>
      <w:divBdr>
        <w:top w:val="none" w:sz="0" w:space="0" w:color="auto"/>
        <w:left w:val="none" w:sz="0" w:space="0" w:color="auto"/>
        <w:bottom w:val="none" w:sz="0" w:space="0" w:color="auto"/>
        <w:right w:val="none" w:sz="0" w:space="0" w:color="auto"/>
      </w:divBdr>
    </w:div>
    <w:div w:id="1845322381">
      <w:bodyDiv w:val="1"/>
      <w:marLeft w:val="0"/>
      <w:marRight w:val="0"/>
      <w:marTop w:val="0"/>
      <w:marBottom w:val="0"/>
      <w:divBdr>
        <w:top w:val="none" w:sz="0" w:space="0" w:color="auto"/>
        <w:left w:val="none" w:sz="0" w:space="0" w:color="auto"/>
        <w:bottom w:val="none" w:sz="0" w:space="0" w:color="auto"/>
        <w:right w:val="none" w:sz="0" w:space="0" w:color="auto"/>
      </w:divBdr>
    </w:div>
    <w:div w:id="1849902869">
      <w:bodyDiv w:val="1"/>
      <w:marLeft w:val="0"/>
      <w:marRight w:val="0"/>
      <w:marTop w:val="0"/>
      <w:marBottom w:val="0"/>
      <w:divBdr>
        <w:top w:val="none" w:sz="0" w:space="0" w:color="auto"/>
        <w:left w:val="none" w:sz="0" w:space="0" w:color="auto"/>
        <w:bottom w:val="none" w:sz="0" w:space="0" w:color="auto"/>
        <w:right w:val="none" w:sz="0" w:space="0" w:color="auto"/>
      </w:divBdr>
    </w:div>
    <w:div w:id="1850288006">
      <w:bodyDiv w:val="1"/>
      <w:marLeft w:val="0"/>
      <w:marRight w:val="0"/>
      <w:marTop w:val="0"/>
      <w:marBottom w:val="0"/>
      <w:divBdr>
        <w:top w:val="none" w:sz="0" w:space="0" w:color="auto"/>
        <w:left w:val="none" w:sz="0" w:space="0" w:color="auto"/>
        <w:bottom w:val="none" w:sz="0" w:space="0" w:color="auto"/>
        <w:right w:val="none" w:sz="0" w:space="0" w:color="auto"/>
      </w:divBdr>
    </w:div>
    <w:div w:id="1850756437">
      <w:bodyDiv w:val="1"/>
      <w:marLeft w:val="0"/>
      <w:marRight w:val="0"/>
      <w:marTop w:val="0"/>
      <w:marBottom w:val="0"/>
      <w:divBdr>
        <w:top w:val="none" w:sz="0" w:space="0" w:color="auto"/>
        <w:left w:val="none" w:sz="0" w:space="0" w:color="auto"/>
        <w:bottom w:val="none" w:sz="0" w:space="0" w:color="auto"/>
        <w:right w:val="none" w:sz="0" w:space="0" w:color="auto"/>
      </w:divBdr>
    </w:div>
    <w:div w:id="1851673959">
      <w:bodyDiv w:val="1"/>
      <w:marLeft w:val="0"/>
      <w:marRight w:val="0"/>
      <w:marTop w:val="0"/>
      <w:marBottom w:val="0"/>
      <w:divBdr>
        <w:top w:val="none" w:sz="0" w:space="0" w:color="auto"/>
        <w:left w:val="none" w:sz="0" w:space="0" w:color="auto"/>
        <w:bottom w:val="none" w:sz="0" w:space="0" w:color="auto"/>
        <w:right w:val="none" w:sz="0" w:space="0" w:color="auto"/>
      </w:divBdr>
    </w:div>
    <w:div w:id="1852334936">
      <w:bodyDiv w:val="1"/>
      <w:marLeft w:val="0"/>
      <w:marRight w:val="0"/>
      <w:marTop w:val="0"/>
      <w:marBottom w:val="0"/>
      <w:divBdr>
        <w:top w:val="none" w:sz="0" w:space="0" w:color="auto"/>
        <w:left w:val="none" w:sz="0" w:space="0" w:color="auto"/>
        <w:bottom w:val="none" w:sz="0" w:space="0" w:color="auto"/>
        <w:right w:val="none" w:sz="0" w:space="0" w:color="auto"/>
      </w:divBdr>
    </w:div>
    <w:div w:id="1854612647">
      <w:bodyDiv w:val="1"/>
      <w:marLeft w:val="0"/>
      <w:marRight w:val="0"/>
      <w:marTop w:val="0"/>
      <w:marBottom w:val="0"/>
      <w:divBdr>
        <w:top w:val="none" w:sz="0" w:space="0" w:color="auto"/>
        <w:left w:val="none" w:sz="0" w:space="0" w:color="auto"/>
        <w:bottom w:val="none" w:sz="0" w:space="0" w:color="auto"/>
        <w:right w:val="none" w:sz="0" w:space="0" w:color="auto"/>
      </w:divBdr>
    </w:div>
    <w:div w:id="1855415524">
      <w:bodyDiv w:val="1"/>
      <w:marLeft w:val="0"/>
      <w:marRight w:val="0"/>
      <w:marTop w:val="0"/>
      <w:marBottom w:val="0"/>
      <w:divBdr>
        <w:top w:val="none" w:sz="0" w:space="0" w:color="auto"/>
        <w:left w:val="none" w:sz="0" w:space="0" w:color="auto"/>
        <w:bottom w:val="none" w:sz="0" w:space="0" w:color="auto"/>
        <w:right w:val="none" w:sz="0" w:space="0" w:color="auto"/>
      </w:divBdr>
    </w:div>
    <w:div w:id="1855534200">
      <w:bodyDiv w:val="1"/>
      <w:marLeft w:val="0"/>
      <w:marRight w:val="0"/>
      <w:marTop w:val="0"/>
      <w:marBottom w:val="0"/>
      <w:divBdr>
        <w:top w:val="none" w:sz="0" w:space="0" w:color="auto"/>
        <w:left w:val="none" w:sz="0" w:space="0" w:color="auto"/>
        <w:bottom w:val="none" w:sz="0" w:space="0" w:color="auto"/>
        <w:right w:val="none" w:sz="0" w:space="0" w:color="auto"/>
      </w:divBdr>
    </w:div>
    <w:div w:id="1856534795">
      <w:bodyDiv w:val="1"/>
      <w:marLeft w:val="0"/>
      <w:marRight w:val="0"/>
      <w:marTop w:val="0"/>
      <w:marBottom w:val="0"/>
      <w:divBdr>
        <w:top w:val="none" w:sz="0" w:space="0" w:color="auto"/>
        <w:left w:val="none" w:sz="0" w:space="0" w:color="auto"/>
        <w:bottom w:val="none" w:sz="0" w:space="0" w:color="auto"/>
        <w:right w:val="none" w:sz="0" w:space="0" w:color="auto"/>
      </w:divBdr>
    </w:div>
    <w:div w:id="1858233159">
      <w:bodyDiv w:val="1"/>
      <w:marLeft w:val="0"/>
      <w:marRight w:val="0"/>
      <w:marTop w:val="0"/>
      <w:marBottom w:val="0"/>
      <w:divBdr>
        <w:top w:val="none" w:sz="0" w:space="0" w:color="auto"/>
        <w:left w:val="none" w:sz="0" w:space="0" w:color="auto"/>
        <w:bottom w:val="none" w:sz="0" w:space="0" w:color="auto"/>
        <w:right w:val="none" w:sz="0" w:space="0" w:color="auto"/>
      </w:divBdr>
    </w:div>
    <w:div w:id="1858736194">
      <w:bodyDiv w:val="1"/>
      <w:marLeft w:val="0"/>
      <w:marRight w:val="0"/>
      <w:marTop w:val="0"/>
      <w:marBottom w:val="0"/>
      <w:divBdr>
        <w:top w:val="none" w:sz="0" w:space="0" w:color="auto"/>
        <w:left w:val="none" w:sz="0" w:space="0" w:color="auto"/>
        <w:bottom w:val="none" w:sz="0" w:space="0" w:color="auto"/>
        <w:right w:val="none" w:sz="0" w:space="0" w:color="auto"/>
      </w:divBdr>
    </w:div>
    <w:div w:id="1862469515">
      <w:bodyDiv w:val="1"/>
      <w:marLeft w:val="0"/>
      <w:marRight w:val="0"/>
      <w:marTop w:val="0"/>
      <w:marBottom w:val="0"/>
      <w:divBdr>
        <w:top w:val="none" w:sz="0" w:space="0" w:color="auto"/>
        <w:left w:val="none" w:sz="0" w:space="0" w:color="auto"/>
        <w:bottom w:val="none" w:sz="0" w:space="0" w:color="auto"/>
        <w:right w:val="none" w:sz="0" w:space="0" w:color="auto"/>
      </w:divBdr>
    </w:div>
    <w:div w:id="1866400690">
      <w:bodyDiv w:val="1"/>
      <w:marLeft w:val="0"/>
      <w:marRight w:val="0"/>
      <w:marTop w:val="0"/>
      <w:marBottom w:val="0"/>
      <w:divBdr>
        <w:top w:val="none" w:sz="0" w:space="0" w:color="auto"/>
        <w:left w:val="none" w:sz="0" w:space="0" w:color="auto"/>
        <w:bottom w:val="none" w:sz="0" w:space="0" w:color="auto"/>
        <w:right w:val="none" w:sz="0" w:space="0" w:color="auto"/>
      </w:divBdr>
    </w:div>
    <w:div w:id="1871721297">
      <w:bodyDiv w:val="1"/>
      <w:marLeft w:val="0"/>
      <w:marRight w:val="0"/>
      <w:marTop w:val="0"/>
      <w:marBottom w:val="0"/>
      <w:divBdr>
        <w:top w:val="none" w:sz="0" w:space="0" w:color="auto"/>
        <w:left w:val="none" w:sz="0" w:space="0" w:color="auto"/>
        <w:bottom w:val="none" w:sz="0" w:space="0" w:color="auto"/>
        <w:right w:val="none" w:sz="0" w:space="0" w:color="auto"/>
      </w:divBdr>
    </w:div>
    <w:div w:id="1874149380">
      <w:bodyDiv w:val="1"/>
      <w:marLeft w:val="0"/>
      <w:marRight w:val="0"/>
      <w:marTop w:val="0"/>
      <w:marBottom w:val="0"/>
      <w:divBdr>
        <w:top w:val="none" w:sz="0" w:space="0" w:color="auto"/>
        <w:left w:val="none" w:sz="0" w:space="0" w:color="auto"/>
        <w:bottom w:val="none" w:sz="0" w:space="0" w:color="auto"/>
        <w:right w:val="none" w:sz="0" w:space="0" w:color="auto"/>
      </w:divBdr>
    </w:div>
    <w:div w:id="1876505104">
      <w:bodyDiv w:val="1"/>
      <w:marLeft w:val="0"/>
      <w:marRight w:val="0"/>
      <w:marTop w:val="0"/>
      <w:marBottom w:val="0"/>
      <w:divBdr>
        <w:top w:val="none" w:sz="0" w:space="0" w:color="auto"/>
        <w:left w:val="none" w:sz="0" w:space="0" w:color="auto"/>
        <w:bottom w:val="none" w:sz="0" w:space="0" w:color="auto"/>
        <w:right w:val="none" w:sz="0" w:space="0" w:color="auto"/>
      </w:divBdr>
    </w:div>
    <w:div w:id="1881161005">
      <w:bodyDiv w:val="1"/>
      <w:marLeft w:val="0"/>
      <w:marRight w:val="0"/>
      <w:marTop w:val="0"/>
      <w:marBottom w:val="0"/>
      <w:divBdr>
        <w:top w:val="none" w:sz="0" w:space="0" w:color="auto"/>
        <w:left w:val="none" w:sz="0" w:space="0" w:color="auto"/>
        <w:bottom w:val="none" w:sz="0" w:space="0" w:color="auto"/>
        <w:right w:val="none" w:sz="0" w:space="0" w:color="auto"/>
      </w:divBdr>
    </w:div>
    <w:div w:id="1881212055">
      <w:bodyDiv w:val="1"/>
      <w:marLeft w:val="0"/>
      <w:marRight w:val="0"/>
      <w:marTop w:val="0"/>
      <w:marBottom w:val="0"/>
      <w:divBdr>
        <w:top w:val="none" w:sz="0" w:space="0" w:color="auto"/>
        <w:left w:val="none" w:sz="0" w:space="0" w:color="auto"/>
        <w:bottom w:val="none" w:sz="0" w:space="0" w:color="auto"/>
        <w:right w:val="none" w:sz="0" w:space="0" w:color="auto"/>
      </w:divBdr>
    </w:div>
    <w:div w:id="1881933518">
      <w:bodyDiv w:val="1"/>
      <w:marLeft w:val="0"/>
      <w:marRight w:val="0"/>
      <w:marTop w:val="0"/>
      <w:marBottom w:val="0"/>
      <w:divBdr>
        <w:top w:val="none" w:sz="0" w:space="0" w:color="auto"/>
        <w:left w:val="none" w:sz="0" w:space="0" w:color="auto"/>
        <w:bottom w:val="none" w:sz="0" w:space="0" w:color="auto"/>
        <w:right w:val="none" w:sz="0" w:space="0" w:color="auto"/>
      </w:divBdr>
    </w:div>
    <w:div w:id="1882352375">
      <w:bodyDiv w:val="1"/>
      <w:marLeft w:val="0"/>
      <w:marRight w:val="0"/>
      <w:marTop w:val="0"/>
      <w:marBottom w:val="0"/>
      <w:divBdr>
        <w:top w:val="none" w:sz="0" w:space="0" w:color="auto"/>
        <w:left w:val="none" w:sz="0" w:space="0" w:color="auto"/>
        <w:bottom w:val="none" w:sz="0" w:space="0" w:color="auto"/>
        <w:right w:val="none" w:sz="0" w:space="0" w:color="auto"/>
      </w:divBdr>
    </w:div>
    <w:div w:id="1889955852">
      <w:bodyDiv w:val="1"/>
      <w:marLeft w:val="0"/>
      <w:marRight w:val="0"/>
      <w:marTop w:val="0"/>
      <w:marBottom w:val="0"/>
      <w:divBdr>
        <w:top w:val="none" w:sz="0" w:space="0" w:color="auto"/>
        <w:left w:val="none" w:sz="0" w:space="0" w:color="auto"/>
        <w:bottom w:val="none" w:sz="0" w:space="0" w:color="auto"/>
        <w:right w:val="none" w:sz="0" w:space="0" w:color="auto"/>
      </w:divBdr>
    </w:div>
    <w:div w:id="1890141492">
      <w:bodyDiv w:val="1"/>
      <w:marLeft w:val="0"/>
      <w:marRight w:val="0"/>
      <w:marTop w:val="0"/>
      <w:marBottom w:val="0"/>
      <w:divBdr>
        <w:top w:val="none" w:sz="0" w:space="0" w:color="auto"/>
        <w:left w:val="none" w:sz="0" w:space="0" w:color="auto"/>
        <w:bottom w:val="none" w:sz="0" w:space="0" w:color="auto"/>
        <w:right w:val="none" w:sz="0" w:space="0" w:color="auto"/>
      </w:divBdr>
    </w:div>
    <w:div w:id="1890415004">
      <w:bodyDiv w:val="1"/>
      <w:marLeft w:val="0"/>
      <w:marRight w:val="0"/>
      <w:marTop w:val="0"/>
      <w:marBottom w:val="0"/>
      <w:divBdr>
        <w:top w:val="none" w:sz="0" w:space="0" w:color="auto"/>
        <w:left w:val="none" w:sz="0" w:space="0" w:color="auto"/>
        <w:bottom w:val="none" w:sz="0" w:space="0" w:color="auto"/>
        <w:right w:val="none" w:sz="0" w:space="0" w:color="auto"/>
      </w:divBdr>
    </w:div>
    <w:div w:id="1892424717">
      <w:bodyDiv w:val="1"/>
      <w:marLeft w:val="0"/>
      <w:marRight w:val="0"/>
      <w:marTop w:val="0"/>
      <w:marBottom w:val="0"/>
      <w:divBdr>
        <w:top w:val="none" w:sz="0" w:space="0" w:color="auto"/>
        <w:left w:val="none" w:sz="0" w:space="0" w:color="auto"/>
        <w:bottom w:val="none" w:sz="0" w:space="0" w:color="auto"/>
        <w:right w:val="none" w:sz="0" w:space="0" w:color="auto"/>
      </w:divBdr>
    </w:div>
    <w:div w:id="1896702026">
      <w:bodyDiv w:val="1"/>
      <w:marLeft w:val="0"/>
      <w:marRight w:val="0"/>
      <w:marTop w:val="0"/>
      <w:marBottom w:val="0"/>
      <w:divBdr>
        <w:top w:val="none" w:sz="0" w:space="0" w:color="auto"/>
        <w:left w:val="none" w:sz="0" w:space="0" w:color="auto"/>
        <w:bottom w:val="none" w:sz="0" w:space="0" w:color="auto"/>
        <w:right w:val="none" w:sz="0" w:space="0" w:color="auto"/>
      </w:divBdr>
    </w:div>
    <w:div w:id="1897663124">
      <w:bodyDiv w:val="1"/>
      <w:marLeft w:val="0"/>
      <w:marRight w:val="0"/>
      <w:marTop w:val="0"/>
      <w:marBottom w:val="0"/>
      <w:divBdr>
        <w:top w:val="none" w:sz="0" w:space="0" w:color="auto"/>
        <w:left w:val="none" w:sz="0" w:space="0" w:color="auto"/>
        <w:bottom w:val="none" w:sz="0" w:space="0" w:color="auto"/>
        <w:right w:val="none" w:sz="0" w:space="0" w:color="auto"/>
      </w:divBdr>
    </w:div>
    <w:div w:id="1898467170">
      <w:bodyDiv w:val="1"/>
      <w:marLeft w:val="0"/>
      <w:marRight w:val="0"/>
      <w:marTop w:val="0"/>
      <w:marBottom w:val="0"/>
      <w:divBdr>
        <w:top w:val="none" w:sz="0" w:space="0" w:color="auto"/>
        <w:left w:val="none" w:sz="0" w:space="0" w:color="auto"/>
        <w:bottom w:val="none" w:sz="0" w:space="0" w:color="auto"/>
        <w:right w:val="none" w:sz="0" w:space="0" w:color="auto"/>
      </w:divBdr>
    </w:div>
    <w:div w:id="1899168716">
      <w:bodyDiv w:val="1"/>
      <w:marLeft w:val="0"/>
      <w:marRight w:val="0"/>
      <w:marTop w:val="0"/>
      <w:marBottom w:val="0"/>
      <w:divBdr>
        <w:top w:val="none" w:sz="0" w:space="0" w:color="auto"/>
        <w:left w:val="none" w:sz="0" w:space="0" w:color="auto"/>
        <w:bottom w:val="none" w:sz="0" w:space="0" w:color="auto"/>
        <w:right w:val="none" w:sz="0" w:space="0" w:color="auto"/>
      </w:divBdr>
    </w:div>
    <w:div w:id="1901356999">
      <w:bodyDiv w:val="1"/>
      <w:marLeft w:val="0"/>
      <w:marRight w:val="0"/>
      <w:marTop w:val="0"/>
      <w:marBottom w:val="0"/>
      <w:divBdr>
        <w:top w:val="none" w:sz="0" w:space="0" w:color="auto"/>
        <w:left w:val="none" w:sz="0" w:space="0" w:color="auto"/>
        <w:bottom w:val="none" w:sz="0" w:space="0" w:color="auto"/>
        <w:right w:val="none" w:sz="0" w:space="0" w:color="auto"/>
      </w:divBdr>
    </w:div>
    <w:div w:id="1901554158">
      <w:bodyDiv w:val="1"/>
      <w:marLeft w:val="0"/>
      <w:marRight w:val="0"/>
      <w:marTop w:val="0"/>
      <w:marBottom w:val="0"/>
      <w:divBdr>
        <w:top w:val="none" w:sz="0" w:space="0" w:color="auto"/>
        <w:left w:val="none" w:sz="0" w:space="0" w:color="auto"/>
        <w:bottom w:val="none" w:sz="0" w:space="0" w:color="auto"/>
        <w:right w:val="none" w:sz="0" w:space="0" w:color="auto"/>
      </w:divBdr>
    </w:div>
    <w:div w:id="1902709790">
      <w:bodyDiv w:val="1"/>
      <w:marLeft w:val="0"/>
      <w:marRight w:val="0"/>
      <w:marTop w:val="0"/>
      <w:marBottom w:val="0"/>
      <w:divBdr>
        <w:top w:val="none" w:sz="0" w:space="0" w:color="auto"/>
        <w:left w:val="none" w:sz="0" w:space="0" w:color="auto"/>
        <w:bottom w:val="none" w:sz="0" w:space="0" w:color="auto"/>
        <w:right w:val="none" w:sz="0" w:space="0" w:color="auto"/>
      </w:divBdr>
    </w:div>
    <w:div w:id="1903978929">
      <w:bodyDiv w:val="1"/>
      <w:marLeft w:val="0"/>
      <w:marRight w:val="0"/>
      <w:marTop w:val="0"/>
      <w:marBottom w:val="0"/>
      <w:divBdr>
        <w:top w:val="none" w:sz="0" w:space="0" w:color="auto"/>
        <w:left w:val="none" w:sz="0" w:space="0" w:color="auto"/>
        <w:bottom w:val="none" w:sz="0" w:space="0" w:color="auto"/>
        <w:right w:val="none" w:sz="0" w:space="0" w:color="auto"/>
      </w:divBdr>
    </w:div>
    <w:div w:id="1905407883">
      <w:bodyDiv w:val="1"/>
      <w:marLeft w:val="0"/>
      <w:marRight w:val="0"/>
      <w:marTop w:val="0"/>
      <w:marBottom w:val="0"/>
      <w:divBdr>
        <w:top w:val="none" w:sz="0" w:space="0" w:color="auto"/>
        <w:left w:val="none" w:sz="0" w:space="0" w:color="auto"/>
        <w:bottom w:val="none" w:sz="0" w:space="0" w:color="auto"/>
        <w:right w:val="none" w:sz="0" w:space="0" w:color="auto"/>
      </w:divBdr>
    </w:div>
    <w:div w:id="1908952436">
      <w:bodyDiv w:val="1"/>
      <w:marLeft w:val="0"/>
      <w:marRight w:val="0"/>
      <w:marTop w:val="0"/>
      <w:marBottom w:val="0"/>
      <w:divBdr>
        <w:top w:val="none" w:sz="0" w:space="0" w:color="auto"/>
        <w:left w:val="none" w:sz="0" w:space="0" w:color="auto"/>
        <w:bottom w:val="none" w:sz="0" w:space="0" w:color="auto"/>
        <w:right w:val="none" w:sz="0" w:space="0" w:color="auto"/>
      </w:divBdr>
    </w:div>
    <w:div w:id="1909074984">
      <w:bodyDiv w:val="1"/>
      <w:marLeft w:val="0"/>
      <w:marRight w:val="0"/>
      <w:marTop w:val="0"/>
      <w:marBottom w:val="0"/>
      <w:divBdr>
        <w:top w:val="none" w:sz="0" w:space="0" w:color="auto"/>
        <w:left w:val="none" w:sz="0" w:space="0" w:color="auto"/>
        <w:bottom w:val="none" w:sz="0" w:space="0" w:color="auto"/>
        <w:right w:val="none" w:sz="0" w:space="0" w:color="auto"/>
      </w:divBdr>
    </w:div>
    <w:div w:id="1911453020">
      <w:bodyDiv w:val="1"/>
      <w:marLeft w:val="0"/>
      <w:marRight w:val="0"/>
      <w:marTop w:val="0"/>
      <w:marBottom w:val="0"/>
      <w:divBdr>
        <w:top w:val="none" w:sz="0" w:space="0" w:color="auto"/>
        <w:left w:val="none" w:sz="0" w:space="0" w:color="auto"/>
        <w:bottom w:val="none" w:sz="0" w:space="0" w:color="auto"/>
        <w:right w:val="none" w:sz="0" w:space="0" w:color="auto"/>
      </w:divBdr>
    </w:div>
    <w:div w:id="1914511865">
      <w:bodyDiv w:val="1"/>
      <w:marLeft w:val="0"/>
      <w:marRight w:val="0"/>
      <w:marTop w:val="0"/>
      <w:marBottom w:val="0"/>
      <w:divBdr>
        <w:top w:val="none" w:sz="0" w:space="0" w:color="auto"/>
        <w:left w:val="none" w:sz="0" w:space="0" w:color="auto"/>
        <w:bottom w:val="none" w:sz="0" w:space="0" w:color="auto"/>
        <w:right w:val="none" w:sz="0" w:space="0" w:color="auto"/>
      </w:divBdr>
    </w:div>
    <w:div w:id="1915161493">
      <w:bodyDiv w:val="1"/>
      <w:marLeft w:val="0"/>
      <w:marRight w:val="0"/>
      <w:marTop w:val="0"/>
      <w:marBottom w:val="0"/>
      <w:divBdr>
        <w:top w:val="none" w:sz="0" w:space="0" w:color="auto"/>
        <w:left w:val="none" w:sz="0" w:space="0" w:color="auto"/>
        <w:bottom w:val="none" w:sz="0" w:space="0" w:color="auto"/>
        <w:right w:val="none" w:sz="0" w:space="0" w:color="auto"/>
      </w:divBdr>
    </w:div>
    <w:div w:id="1916082599">
      <w:bodyDiv w:val="1"/>
      <w:marLeft w:val="0"/>
      <w:marRight w:val="0"/>
      <w:marTop w:val="0"/>
      <w:marBottom w:val="0"/>
      <w:divBdr>
        <w:top w:val="none" w:sz="0" w:space="0" w:color="auto"/>
        <w:left w:val="none" w:sz="0" w:space="0" w:color="auto"/>
        <w:bottom w:val="none" w:sz="0" w:space="0" w:color="auto"/>
        <w:right w:val="none" w:sz="0" w:space="0" w:color="auto"/>
      </w:divBdr>
    </w:div>
    <w:div w:id="1922105670">
      <w:bodyDiv w:val="1"/>
      <w:marLeft w:val="0"/>
      <w:marRight w:val="0"/>
      <w:marTop w:val="0"/>
      <w:marBottom w:val="0"/>
      <w:divBdr>
        <w:top w:val="none" w:sz="0" w:space="0" w:color="auto"/>
        <w:left w:val="none" w:sz="0" w:space="0" w:color="auto"/>
        <w:bottom w:val="none" w:sz="0" w:space="0" w:color="auto"/>
        <w:right w:val="none" w:sz="0" w:space="0" w:color="auto"/>
      </w:divBdr>
    </w:div>
    <w:div w:id="1928688293">
      <w:bodyDiv w:val="1"/>
      <w:marLeft w:val="0"/>
      <w:marRight w:val="0"/>
      <w:marTop w:val="0"/>
      <w:marBottom w:val="0"/>
      <w:divBdr>
        <w:top w:val="none" w:sz="0" w:space="0" w:color="auto"/>
        <w:left w:val="none" w:sz="0" w:space="0" w:color="auto"/>
        <w:bottom w:val="none" w:sz="0" w:space="0" w:color="auto"/>
        <w:right w:val="none" w:sz="0" w:space="0" w:color="auto"/>
      </w:divBdr>
    </w:div>
    <w:div w:id="1929653522">
      <w:bodyDiv w:val="1"/>
      <w:marLeft w:val="0"/>
      <w:marRight w:val="0"/>
      <w:marTop w:val="0"/>
      <w:marBottom w:val="0"/>
      <w:divBdr>
        <w:top w:val="none" w:sz="0" w:space="0" w:color="auto"/>
        <w:left w:val="none" w:sz="0" w:space="0" w:color="auto"/>
        <w:bottom w:val="none" w:sz="0" w:space="0" w:color="auto"/>
        <w:right w:val="none" w:sz="0" w:space="0" w:color="auto"/>
      </w:divBdr>
    </w:div>
    <w:div w:id="1931085965">
      <w:bodyDiv w:val="1"/>
      <w:marLeft w:val="0"/>
      <w:marRight w:val="0"/>
      <w:marTop w:val="0"/>
      <w:marBottom w:val="0"/>
      <w:divBdr>
        <w:top w:val="none" w:sz="0" w:space="0" w:color="auto"/>
        <w:left w:val="none" w:sz="0" w:space="0" w:color="auto"/>
        <w:bottom w:val="none" w:sz="0" w:space="0" w:color="auto"/>
        <w:right w:val="none" w:sz="0" w:space="0" w:color="auto"/>
      </w:divBdr>
    </w:div>
    <w:div w:id="1933126095">
      <w:bodyDiv w:val="1"/>
      <w:marLeft w:val="0"/>
      <w:marRight w:val="0"/>
      <w:marTop w:val="0"/>
      <w:marBottom w:val="0"/>
      <w:divBdr>
        <w:top w:val="none" w:sz="0" w:space="0" w:color="auto"/>
        <w:left w:val="none" w:sz="0" w:space="0" w:color="auto"/>
        <w:bottom w:val="none" w:sz="0" w:space="0" w:color="auto"/>
        <w:right w:val="none" w:sz="0" w:space="0" w:color="auto"/>
      </w:divBdr>
    </w:div>
    <w:div w:id="1935937477">
      <w:bodyDiv w:val="1"/>
      <w:marLeft w:val="0"/>
      <w:marRight w:val="0"/>
      <w:marTop w:val="0"/>
      <w:marBottom w:val="0"/>
      <w:divBdr>
        <w:top w:val="none" w:sz="0" w:space="0" w:color="auto"/>
        <w:left w:val="none" w:sz="0" w:space="0" w:color="auto"/>
        <w:bottom w:val="none" w:sz="0" w:space="0" w:color="auto"/>
        <w:right w:val="none" w:sz="0" w:space="0" w:color="auto"/>
      </w:divBdr>
    </w:div>
    <w:div w:id="1936136384">
      <w:bodyDiv w:val="1"/>
      <w:marLeft w:val="0"/>
      <w:marRight w:val="0"/>
      <w:marTop w:val="0"/>
      <w:marBottom w:val="0"/>
      <w:divBdr>
        <w:top w:val="none" w:sz="0" w:space="0" w:color="auto"/>
        <w:left w:val="none" w:sz="0" w:space="0" w:color="auto"/>
        <w:bottom w:val="none" w:sz="0" w:space="0" w:color="auto"/>
        <w:right w:val="none" w:sz="0" w:space="0" w:color="auto"/>
      </w:divBdr>
    </w:div>
    <w:div w:id="1938247169">
      <w:bodyDiv w:val="1"/>
      <w:marLeft w:val="0"/>
      <w:marRight w:val="0"/>
      <w:marTop w:val="0"/>
      <w:marBottom w:val="0"/>
      <w:divBdr>
        <w:top w:val="none" w:sz="0" w:space="0" w:color="auto"/>
        <w:left w:val="none" w:sz="0" w:space="0" w:color="auto"/>
        <w:bottom w:val="none" w:sz="0" w:space="0" w:color="auto"/>
        <w:right w:val="none" w:sz="0" w:space="0" w:color="auto"/>
      </w:divBdr>
    </w:div>
    <w:div w:id="1942492265">
      <w:bodyDiv w:val="1"/>
      <w:marLeft w:val="0"/>
      <w:marRight w:val="0"/>
      <w:marTop w:val="0"/>
      <w:marBottom w:val="0"/>
      <w:divBdr>
        <w:top w:val="none" w:sz="0" w:space="0" w:color="auto"/>
        <w:left w:val="none" w:sz="0" w:space="0" w:color="auto"/>
        <w:bottom w:val="none" w:sz="0" w:space="0" w:color="auto"/>
        <w:right w:val="none" w:sz="0" w:space="0" w:color="auto"/>
      </w:divBdr>
    </w:div>
    <w:div w:id="1944216762">
      <w:bodyDiv w:val="1"/>
      <w:marLeft w:val="0"/>
      <w:marRight w:val="0"/>
      <w:marTop w:val="0"/>
      <w:marBottom w:val="0"/>
      <w:divBdr>
        <w:top w:val="none" w:sz="0" w:space="0" w:color="auto"/>
        <w:left w:val="none" w:sz="0" w:space="0" w:color="auto"/>
        <w:bottom w:val="none" w:sz="0" w:space="0" w:color="auto"/>
        <w:right w:val="none" w:sz="0" w:space="0" w:color="auto"/>
      </w:divBdr>
    </w:div>
    <w:div w:id="1948728989">
      <w:bodyDiv w:val="1"/>
      <w:marLeft w:val="0"/>
      <w:marRight w:val="0"/>
      <w:marTop w:val="0"/>
      <w:marBottom w:val="0"/>
      <w:divBdr>
        <w:top w:val="none" w:sz="0" w:space="0" w:color="auto"/>
        <w:left w:val="none" w:sz="0" w:space="0" w:color="auto"/>
        <w:bottom w:val="none" w:sz="0" w:space="0" w:color="auto"/>
        <w:right w:val="none" w:sz="0" w:space="0" w:color="auto"/>
      </w:divBdr>
    </w:div>
    <w:div w:id="1949850322">
      <w:bodyDiv w:val="1"/>
      <w:marLeft w:val="0"/>
      <w:marRight w:val="0"/>
      <w:marTop w:val="0"/>
      <w:marBottom w:val="0"/>
      <w:divBdr>
        <w:top w:val="none" w:sz="0" w:space="0" w:color="auto"/>
        <w:left w:val="none" w:sz="0" w:space="0" w:color="auto"/>
        <w:bottom w:val="none" w:sz="0" w:space="0" w:color="auto"/>
        <w:right w:val="none" w:sz="0" w:space="0" w:color="auto"/>
      </w:divBdr>
    </w:div>
    <w:div w:id="1957904798">
      <w:bodyDiv w:val="1"/>
      <w:marLeft w:val="0"/>
      <w:marRight w:val="0"/>
      <w:marTop w:val="0"/>
      <w:marBottom w:val="0"/>
      <w:divBdr>
        <w:top w:val="none" w:sz="0" w:space="0" w:color="auto"/>
        <w:left w:val="none" w:sz="0" w:space="0" w:color="auto"/>
        <w:bottom w:val="none" w:sz="0" w:space="0" w:color="auto"/>
        <w:right w:val="none" w:sz="0" w:space="0" w:color="auto"/>
      </w:divBdr>
    </w:div>
    <w:div w:id="1958830730">
      <w:bodyDiv w:val="1"/>
      <w:marLeft w:val="0"/>
      <w:marRight w:val="0"/>
      <w:marTop w:val="0"/>
      <w:marBottom w:val="0"/>
      <w:divBdr>
        <w:top w:val="none" w:sz="0" w:space="0" w:color="auto"/>
        <w:left w:val="none" w:sz="0" w:space="0" w:color="auto"/>
        <w:bottom w:val="none" w:sz="0" w:space="0" w:color="auto"/>
        <w:right w:val="none" w:sz="0" w:space="0" w:color="auto"/>
      </w:divBdr>
    </w:div>
    <w:div w:id="1959068546">
      <w:bodyDiv w:val="1"/>
      <w:marLeft w:val="0"/>
      <w:marRight w:val="0"/>
      <w:marTop w:val="0"/>
      <w:marBottom w:val="0"/>
      <w:divBdr>
        <w:top w:val="none" w:sz="0" w:space="0" w:color="auto"/>
        <w:left w:val="none" w:sz="0" w:space="0" w:color="auto"/>
        <w:bottom w:val="none" w:sz="0" w:space="0" w:color="auto"/>
        <w:right w:val="none" w:sz="0" w:space="0" w:color="auto"/>
      </w:divBdr>
    </w:div>
    <w:div w:id="1962758191">
      <w:bodyDiv w:val="1"/>
      <w:marLeft w:val="0"/>
      <w:marRight w:val="0"/>
      <w:marTop w:val="0"/>
      <w:marBottom w:val="0"/>
      <w:divBdr>
        <w:top w:val="none" w:sz="0" w:space="0" w:color="auto"/>
        <w:left w:val="none" w:sz="0" w:space="0" w:color="auto"/>
        <w:bottom w:val="none" w:sz="0" w:space="0" w:color="auto"/>
        <w:right w:val="none" w:sz="0" w:space="0" w:color="auto"/>
      </w:divBdr>
    </w:div>
    <w:div w:id="1963460117">
      <w:bodyDiv w:val="1"/>
      <w:marLeft w:val="0"/>
      <w:marRight w:val="0"/>
      <w:marTop w:val="0"/>
      <w:marBottom w:val="0"/>
      <w:divBdr>
        <w:top w:val="none" w:sz="0" w:space="0" w:color="auto"/>
        <w:left w:val="none" w:sz="0" w:space="0" w:color="auto"/>
        <w:bottom w:val="none" w:sz="0" w:space="0" w:color="auto"/>
        <w:right w:val="none" w:sz="0" w:space="0" w:color="auto"/>
      </w:divBdr>
    </w:div>
    <w:div w:id="1970359300">
      <w:bodyDiv w:val="1"/>
      <w:marLeft w:val="0"/>
      <w:marRight w:val="0"/>
      <w:marTop w:val="0"/>
      <w:marBottom w:val="0"/>
      <w:divBdr>
        <w:top w:val="none" w:sz="0" w:space="0" w:color="auto"/>
        <w:left w:val="none" w:sz="0" w:space="0" w:color="auto"/>
        <w:bottom w:val="none" w:sz="0" w:space="0" w:color="auto"/>
        <w:right w:val="none" w:sz="0" w:space="0" w:color="auto"/>
      </w:divBdr>
    </w:div>
    <w:div w:id="1973632417">
      <w:bodyDiv w:val="1"/>
      <w:marLeft w:val="0"/>
      <w:marRight w:val="0"/>
      <w:marTop w:val="0"/>
      <w:marBottom w:val="0"/>
      <w:divBdr>
        <w:top w:val="none" w:sz="0" w:space="0" w:color="auto"/>
        <w:left w:val="none" w:sz="0" w:space="0" w:color="auto"/>
        <w:bottom w:val="none" w:sz="0" w:space="0" w:color="auto"/>
        <w:right w:val="none" w:sz="0" w:space="0" w:color="auto"/>
      </w:divBdr>
    </w:div>
    <w:div w:id="1974217522">
      <w:bodyDiv w:val="1"/>
      <w:marLeft w:val="0"/>
      <w:marRight w:val="0"/>
      <w:marTop w:val="0"/>
      <w:marBottom w:val="0"/>
      <w:divBdr>
        <w:top w:val="none" w:sz="0" w:space="0" w:color="auto"/>
        <w:left w:val="none" w:sz="0" w:space="0" w:color="auto"/>
        <w:bottom w:val="none" w:sz="0" w:space="0" w:color="auto"/>
        <w:right w:val="none" w:sz="0" w:space="0" w:color="auto"/>
      </w:divBdr>
    </w:div>
    <w:div w:id="1975019583">
      <w:bodyDiv w:val="1"/>
      <w:marLeft w:val="0"/>
      <w:marRight w:val="0"/>
      <w:marTop w:val="0"/>
      <w:marBottom w:val="0"/>
      <w:divBdr>
        <w:top w:val="none" w:sz="0" w:space="0" w:color="auto"/>
        <w:left w:val="none" w:sz="0" w:space="0" w:color="auto"/>
        <w:bottom w:val="none" w:sz="0" w:space="0" w:color="auto"/>
        <w:right w:val="none" w:sz="0" w:space="0" w:color="auto"/>
      </w:divBdr>
    </w:div>
    <w:div w:id="1976443288">
      <w:bodyDiv w:val="1"/>
      <w:marLeft w:val="0"/>
      <w:marRight w:val="0"/>
      <w:marTop w:val="0"/>
      <w:marBottom w:val="0"/>
      <w:divBdr>
        <w:top w:val="none" w:sz="0" w:space="0" w:color="auto"/>
        <w:left w:val="none" w:sz="0" w:space="0" w:color="auto"/>
        <w:bottom w:val="none" w:sz="0" w:space="0" w:color="auto"/>
        <w:right w:val="none" w:sz="0" w:space="0" w:color="auto"/>
      </w:divBdr>
    </w:div>
    <w:div w:id="1978684388">
      <w:bodyDiv w:val="1"/>
      <w:marLeft w:val="0"/>
      <w:marRight w:val="0"/>
      <w:marTop w:val="0"/>
      <w:marBottom w:val="0"/>
      <w:divBdr>
        <w:top w:val="none" w:sz="0" w:space="0" w:color="auto"/>
        <w:left w:val="none" w:sz="0" w:space="0" w:color="auto"/>
        <w:bottom w:val="none" w:sz="0" w:space="0" w:color="auto"/>
        <w:right w:val="none" w:sz="0" w:space="0" w:color="auto"/>
      </w:divBdr>
    </w:div>
    <w:div w:id="1980262549">
      <w:bodyDiv w:val="1"/>
      <w:marLeft w:val="0"/>
      <w:marRight w:val="0"/>
      <w:marTop w:val="0"/>
      <w:marBottom w:val="0"/>
      <w:divBdr>
        <w:top w:val="none" w:sz="0" w:space="0" w:color="auto"/>
        <w:left w:val="none" w:sz="0" w:space="0" w:color="auto"/>
        <w:bottom w:val="none" w:sz="0" w:space="0" w:color="auto"/>
        <w:right w:val="none" w:sz="0" w:space="0" w:color="auto"/>
      </w:divBdr>
    </w:div>
    <w:div w:id="1984851783">
      <w:bodyDiv w:val="1"/>
      <w:marLeft w:val="0"/>
      <w:marRight w:val="0"/>
      <w:marTop w:val="0"/>
      <w:marBottom w:val="0"/>
      <w:divBdr>
        <w:top w:val="none" w:sz="0" w:space="0" w:color="auto"/>
        <w:left w:val="none" w:sz="0" w:space="0" w:color="auto"/>
        <w:bottom w:val="none" w:sz="0" w:space="0" w:color="auto"/>
        <w:right w:val="none" w:sz="0" w:space="0" w:color="auto"/>
      </w:divBdr>
    </w:div>
    <w:div w:id="1985087564">
      <w:bodyDiv w:val="1"/>
      <w:marLeft w:val="0"/>
      <w:marRight w:val="0"/>
      <w:marTop w:val="0"/>
      <w:marBottom w:val="0"/>
      <w:divBdr>
        <w:top w:val="none" w:sz="0" w:space="0" w:color="auto"/>
        <w:left w:val="none" w:sz="0" w:space="0" w:color="auto"/>
        <w:bottom w:val="none" w:sz="0" w:space="0" w:color="auto"/>
        <w:right w:val="none" w:sz="0" w:space="0" w:color="auto"/>
      </w:divBdr>
    </w:div>
    <w:div w:id="1986229202">
      <w:bodyDiv w:val="1"/>
      <w:marLeft w:val="0"/>
      <w:marRight w:val="0"/>
      <w:marTop w:val="0"/>
      <w:marBottom w:val="0"/>
      <w:divBdr>
        <w:top w:val="none" w:sz="0" w:space="0" w:color="auto"/>
        <w:left w:val="none" w:sz="0" w:space="0" w:color="auto"/>
        <w:bottom w:val="none" w:sz="0" w:space="0" w:color="auto"/>
        <w:right w:val="none" w:sz="0" w:space="0" w:color="auto"/>
      </w:divBdr>
    </w:div>
    <w:div w:id="1987196142">
      <w:bodyDiv w:val="1"/>
      <w:marLeft w:val="0"/>
      <w:marRight w:val="0"/>
      <w:marTop w:val="0"/>
      <w:marBottom w:val="0"/>
      <w:divBdr>
        <w:top w:val="none" w:sz="0" w:space="0" w:color="auto"/>
        <w:left w:val="none" w:sz="0" w:space="0" w:color="auto"/>
        <w:bottom w:val="none" w:sz="0" w:space="0" w:color="auto"/>
        <w:right w:val="none" w:sz="0" w:space="0" w:color="auto"/>
      </w:divBdr>
    </w:div>
    <w:div w:id="1988431970">
      <w:bodyDiv w:val="1"/>
      <w:marLeft w:val="0"/>
      <w:marRight w:val="0"/>
      <w:marTop w:val="0"/>
      <w:marBottom w:val="0"/>
      <w:divBdr>
        <w:top w:val="none" w:sz="0" w:space="0" w:color="auto"/>
        <w:left w:val="none" w:sz="0" w:space="0" w:color="auto"/>
        <w:bottom w:val="none" w:sz="0" w:space="0" w:color="auto"/>
        <w:right w:val="none" w:sz="0" w:space="0" w:color="auto"/>
      </w:divBdr>
    </w:div>
    <w:div w:id="1993017514">
      <w:bodyDiv w:val="1"/>
      <w:marLeft w:val="0"/>
      <w:marRight w:val="0"/>
      <w:marTop w:val="0"/>
      <w:marBottom w:val="0"/>
      <w:divBdr>
        <w:top w:val="none" w:sz="0" w:space="0" w:color="auto"/>
        <w:left w:val="none" w:sz="0" w:space="0" w:color="auto"/>
        <w:bottom w:val="none" w:sz="0" w:space="0" w:color="auto"/>
        <w:right w:val="none" w:sz="0" w:space="0" w:color="auto"/>
      </w:divBdr>
    </w:div>
    <w:div w:id="1997801779">
      <w:bodyDiv w:val="1"/>
      <w:marLeft w:val="0"/>
      <w:marRight w:val="0"/>
      <w:marTop w:val="0"/>
      <w:marBottom w:val="0"/>
      <w:divBdr>
        <w:top w:val="none" w:sz="0" w:space="0" w:color="auto"/>
        <w:left w:val="none" w:sz="0" w:space="0" w:color="auto"/>
        <w:bottom w:val="none" w:sz="0" w:space="0" w:color="auto"/>
        <w:right w:val="none" w:sz="0" w:space="0" w:color="auto"/>
      </w:divBdr>
    </w:div>
    <w:div w:id="1999072219">
      <w:bodyDiv w:val="1"/>
      <w:marLeft w:val="0"/>
      <w:marRight w:val="0"/>
      <w:marTop w:val="0"/>
      <w:marBottom w:val="0"/>
      <w:divBdr>
        <w:top w:val="none" w:sz="0" w:space="0" w:color="auto"/>
        <w:left w:val="none" w:sz="0" w:space="0" w:color="auto"/>
        <w:bottom w:val="none" w:sz="0" w:space="0" w:color="auto"/>
        <w:right w:val="none" w:sz="0" w:space="0" w:color="auto"/>
      </w:divBdr>
    </w:div>
    <w:div w:id="2001275303">
      <w:bodyDiv w:val="1"/>
      <w:marLeft w:val="0"/>
      <w:marRight w:val="0"/>
      <w:marTop w:val="0"/>
      <w:marBottom w:val="0"/>
      <w:divBdr>
        <w:top w:val="none" w:sz="0" w:space="0" w:color="auto"/>
        <w:left w:val="none" w:sz="0" w:space="0" w:color="auto"/>
        <w:bottom w:val="none" w:sz="0" w:space="0" w:color="auto"/>
        <w:right w:val="none" w:sz="0" w:space="0" w:color="auto"/>
      </w:divBdr>
    </w:div>
    <w:div w:id="2005939134">
      <w:bodyDiv w:val="1"/>
      <w:marLeft w:val="0"/>
      <w:marRight w:val="0"/>
      <w:marTop w:val="0"/>
      <w:marBottom w:val="0"/>
      <w:divBdr>
        <w:top w:val="none" w:sz="0" w:space="0" w:color="auto"/>
        <w:left w:val="none" w:sz="0" w:space="0" w:color="auto"/>
        <w:bottom w:val="none" w:sz="0" w:space="0" w:color="auto"/>
        <w:right w:val="none" w:sz="0" w:space="0" w:color="auto"/>
      </w:divBdr>
    </w:div>
    <w:div w:id="2006199385">
      <w:bodyDiv w:val="1"/>
      <w:marLeft w:val="0"/>
      <w:marRight w:val="0"/>
      <w:marTop w:val="0"/>
      <w:marBottom w:val="0"/>
      <w:divBdr>
        <w:top w:val="none" w:sz="0" w:space="0" w:color="auto"/>
        <w:left w:val="none" w:sz="0" w:space="0" w:color="auto"/>
        <w:bottom w:val="none" w:sz="0" w:space="0" w:color="auto"/>
        <w:right w:val="none" w:sz="0" w:space="0" w:color="auto"/>
      </w:divBdr>
    </w:div>
    <w:div w:id="2007130123">
      <w:bodyDiv w:val="1"/>
      <w:marLeft w:val="0"/>
      <w:marRight w:val="0"/>
      <w:marTop w:val="0"/>
      <w:marBottom w:val="0"/>
      <w:divBdr>
        <w:top w:val="none" w:sz="0" w:space="0" w:color="auto"/>
        <w:left w:val="none" w:sz="0" w:space="0" w:color="auto"/>
        <w:bottom w:val="none" w:sz="0" w:space="0" w:color="auto"/>
        <w:right w:val="none" w:sz="0" w:space="0" w:color="auto"/>
      </w:divBdr>
    </w:div>
    <w:div w:id="2007631377">
      <w:bodyDiv w:val="1"/>
      <w:marLeft w:val="0"/>
      <w:marRight w:val="0"/>
      <w:marTop w:val="0"/>
      <w:marBottom w:val="0"/>
      <w:divBdr>
        <w:top w:val="none" w:sz="0" w:space="0" w:color="auto"/>
        <w:left w:val="none" w:sz="0" w:space="0" w:color="auto"/>
        <w:bottom w:val="none" w:sz="0" w:space="0" w:color="auto"/>
        <w:right w:val="none" w:sz="0" w:space="0" w:color="auto"/>
      </w:divBdr>
    </w:div>
    <w:div w:id="2011132799">
      <w:bodyDiv w:val="1"/>
      <w:marLeft w:val="0"/>
      <w:marRight w:val="0"/>
      <w:marTop w:val="0"/>
      <w:marBottom w:val="0"/>
      <w:divBdr>
        <w:top w:val="none" w:sz="0" w:space="0" w:color="auto"/>
        <w:left w:val="none" w:sz="0" w:space="0" w:color="auto"/>
        <w:bottom w:val="none" w:sz="0" w:space="0" w:color="auto"/>
        <w:right w:val="none" w:sz="0" w:space="0" w:color="auto"/>
      </w:divBdr>
    </w:div>
    <w:div w:id="2012640253">
      <w:bodyDiv w:val="1"/>
      <w:marLeft w:val="0"/>
      <w:marRight w:val="0"/>
      <w:marTop w:val="0"/>
      <w:marBottom w:val="0"/>
      <w:divBdr>
        <w:top w:val="none" w:sz="0" w:space="0" w:color="auto"/>
        <w:left w:val="none" w:sz="0" w:space="0" w:color="auto"/>
        <w:bottom w:val="none" w:sz="0" w:space="0" w:color="auto"/>
        <w:right w:val="none" w:sz="0" w:space="0" w:color="auto"/>
      </w:divBdr>
    </w:div>
    <w:div w:id="2022001753">
      <w:bodyDiv w:val="1"/>
      <w:marLeft w:val="0"/>
      <w:marRight w:val="0"/>
      <w:marTop w:val="0"/>
      <w:marBottom w:val="0"/>
      <w:divBdr>
        <w:top w:val="none" w:sz="0" w:space="0" w:color="auto"/>
        <w:left w:val="none" w:sz="0" w:space="0" w:color="auto"/>
        <w:bottom w:val="none" w:sz="0" w:space="0" w:color="auto"/>
        <w:right w:val="none" w:sz="0" w:space="0" w:color="auto"/>
      </w:divBdr>
    </w:div>
    <w:div w:id="2022780525">
      <w:bodyDiv w:val="1"/>
      <w:marLeft w:val="0"/>
      <w:marRight w:val="0"/>
      <w:marTop w:val="0"/>
      <w:marBottom w:val="0"/>
      <w:divBdr>
        <w:top w:val="none" w:sz="0" w:space="0" w:color="auto"/>
        <w:left w:val="none" w:sz="0" w:space="0" w:color="auto"/>
        <w:bottom w:val="none" w:sz="0" w:space="0" w:color="auto"/>
        <w:right w:val="none" w:sz="0" w:space="0" w:color="auto"/>
      </w:divBdr>
    </w:div>
    <w:div w:id="2029795216">
      <w:bodyDiv w:val="1"/>
      <w:marLeft w:val="0"/>
      <w:marRight w:val="0"/>
      <w:marTop w:val="0"/>
      <w:marBottom w:val="0"/>
      <w:divBdr>
        <w:top w:val="none" w:sz="0" w:space="0" w:color="auto"/>
        <w:left w:val="none" w:sz="0" w:space="0" w:color="auto"/>
        <w:bottom w:val="none" w:sz="0" w:space="0" w:color="auto"/>
        <w:right w:val="none" w:sz="0" w:space="0" w:color="auto"/>
      </w:divBdr>
    </w:div>
    <w:div w:id="2034066427">
      <w:bodyDiv w:val="1"/>
      <w:marLeft w:val="0"/>
      <w:marRight w:val="0"/>
      <w:marTop w:val="0"/>
      <w:marBottom w:val="0"/>
      <w:divBdr>
        <w:top w:val="none" w:sz="0" w:space="0" w:color="auto"/>
        <w:left w:val="none" w:sz="0" w:space="0" w:color="auto"/>
        <w:bottom w:val="none" w:sz="0" w:space="0" w:color="auto"/>
        <w:right w:val="none" w:sz="0" w:space="0" w:color="auto"/>
      </w:divBdr>
    </w:div>
    <w:div w:id="2036887429">
      <w:bodyDiv w:val="1"/>
      <w:marLeft w:val="0"/>
      <w:marRight w:val="0"/>
      <w:marTop w:val="0"/>
      <w:marBottom w:val="0"/>
      <w:divBdr>
        <w:top w:val="none" w:sz="0" w:space="0" w:color="auto"/>
        <w:left w:val="none" w:sz="0" w:space="0" w:color="auto"/>
        <w:bottom w:val="none" w:sz="0" w:space="0" w:color="auto"/>
        <w:right w:val="none" w:sz="0" w:space="0" w:color="auto"/>
      </w:divBdr>
    </w:div>
    <w:div w:id="2037080582">
      <w:bodyDiv w:val="1"/>
      <w:marLeft w:val="0"/>
      <w:marRight w:val="0"/>
      <w:marTop w:val="0"/>
      <w:marBottom w:val="0"/>
      <w:divBdr>
        <w:top w:val="none" w:sz="0" w:space="0" w:color="auto"/>
        <w:left w:val="none" w:sz="0" w:space="0" w:color="auto"/>
        <w:bottom w:val="none" w:sz="0" w:space="0" w:color="auto"/>
        <w:right w:val="none" w:sz="0" w:space="0" w:color="auto"/>
      </w:divBdr>
    </w:div>
    <w:div w:id="2037806179">
      <w:bodyDiv w:val="1"/>
      <w:marLeft w:val="0"/>
      <w:marRight w:val="0"/>
      <w:marTop w:val="0"/>
      <w:marBottom w:val="0"/>
      <w:divBdr>
        <w:top w:val="none" w:sz="0" w:space="0" w:color="auto"/>
        <w:left w:val="none" w:sz="0" w:space="0" w:color="auto"/>
        <w:bottom w:val="none" w:sz="0" w:space="0" w:color="auto"/>
        <w:right w:val="none" w:sz="0" w:space="0" w:color="auto"/>
      </w:divBdr>
    </w:div>
    <w:div w:id="2042626777">
      <w:bodyDiv w:val="1"/>
      <w:marLeft w:val="0"/>
      <w:marRight w:val="0"/>
      <w:marTop w:val="0"/>
      <w:marBottom w:val="0"/>
      <w:divBdr>
        <w:top w:val="none" w:sz="0" w:space="0" w:color="auto"/>
        <w:left w:val="none" w:sz="0" w:space="0" w:color="auto"/>
        <w:bottom w:val="none" w:sz="0" w:space="0" w:color="auto"/>
        <w:right w:val="none" w:sz="0" w:space="0" w:color="auto"/>
      </w:divBdr>
    </w:div>
    <w:div w:id="2044598614">
      <w:bodyDiv w:val="1"/>
      <w:marLeft w:val="0"/>
      <w:marRight w:val="0"/>
      <w:marTop w:val="0"/>
      <w:marBottom w:val="0"/>
      <w:divBdr>
        <w:top w:val="none" w:sz="0" w:space="0" w:color="auto"/>
        <w:left w:val="none" w:sz="0" w:space="0" w:color="auto"/>
        <w:bottom w:val="none" w:sz="0" w:space="0" w:color="auto"/>
        <w:right w:val="none" w:sz="0" w:space="0" w:color="auto"/>
      </w:divBdr>
    </w:div>
    <w:div w:id="2048872342">
      <w:bodyDiv w:val="1"/>
      <w:marLeft w:val="0"/>
      <w:marRight w:val="0"/>
      <w:marTop w:val="0"/>
      <w:marBottom w:val="0"/>
      <w:divBdr>
        <w:top w:val="none" w:sz="0" w:space="0" w:color="auto"/>
        <w:left w:val="none" w:sz="0" w:space="0" w:color="auto"/>
        <w:bottom w:val="none" w:sz="0" w:space="0" w:color="auto"/>
        <w:right w:val="none" w:sz="0" w:space="0" w:color="auto"/>
      </w:divBdr>
    </w:div>
    <w:div w:id="2051949252">
      <w:bodyDiv w:val="1"/>
      <w:marLeft w:val="0"/>
      <w:marRight w:val="0"/>
      <w:marTop w:val="0"/>
      <w:marBottom w:val="0"/>
      <w:divBdr>
        <w:top w:val="none" w:sz="0" w:space="0" w:color="auto"/>
        <w:left w:val="none" w:sz="0" w:space="0" w:color="auto"/>
        <w:bottom w:val="none" w:sz="0" w:space="0" w:color="auto"/>
        <w:right w:val="none" w:sz="0" w:space="0" w:color="auto"/>
      </w:divBdr>
    </w:div>
    <w:div w:id="2052731539">
      <w:bodyDiv w:val="1"/>
      <w:marLeft w:val="0"/>
      <w:marRight w:val="0"/>
      <w:marTop w:val="0"/>
      <w:marBottom w:val="0"/>
      <w:divBdr>
        <w:top w:val="none" w:sz="0" w:space="0" w:color="auto"/>
        <w:left w:val="none" w:sz="0" w:space="0" w:color="auto"/>
        <w:bottom w:val="none" w:sz="0" w:space="0" w:color="auto"/>
        <w:right w:val="none" w:sz="0" w:space="0" w:color="auto"/>
      </w:divBdr>
    </w:div>
    <w:div w:id="2053964887">
      <w:bodyDiv w:val="1"/>
      <w:marLeft w:val="0"/>
      <w:marRight w:val="0"/>
      <w:marTop w:val="0"/>
      <w:marBottom w:val="0"/>
      <w:divBdr>
        <w:top w:val="none" w:sz="0" w:space="0" w:color="auto"/>
        <w:left w:val="none" w:sz="0" w:space="0" w:color="auto"/>
        <w:bottom w:val="none" w:sz="0" w:space="0" w:color="auto"/>
        <w:right w:val="none" w:sz="0" w:space="0" w:color="auto"/>
      </w:divBdr>
    </w:div>
    <w:div w:id="2058696233">
      <w:bodyDiv w:val="1"/>
      <w:marLeft w:val="0"/>
      <w:marRight w:val="0"/>
      <w:marTop w:val="0"/>
      <w:marBottom w:val="0"/>
      <w:divBdr>
        <w:top w:val="none" w:sz="0" w:space="0" w:color="auto"/>
        <w:left w:val="none" w:sz="0" w:space="0" w:color="auto"/>
        <w:bottom w:val="none" w:sz="0" w:space="0" w:color="auto"/>
        <w:right w:val="none" w:sz="0" w:space="0" w:color="auto"/>
      </w:divBdr>
    </w:div>
    <w:div w:id="2059084154">
      <w:bodyDiv w:val="1"/>
      <w:marLeft w:val="0"/>
      <w:marRight w:val="0"/>
      <w:marTop w:val="0"/>
      <w:marBottom w:val="0"/>
      <w:divBdr>
        <w:top w:val="none" w:sz="0" w:space="0" w:color="auto"/>
        <w:left w:val="none" w:sz="0" w:space="0" w:color="auto"/>
        <w:bottom w:val="none" w:sz="0" w:space="0" w:color="auto"/>
        <w:right w:val="none" w:sz="0" w:space="0" w:color="auto"/>
      </w:divBdr>
    </w:div>
    <w:div w:id="2062289357">
      <w:bodyDiv w:val="1"/>
      <w:marLeft w:val="0"/>
      <w:marRight w:val="0"/>
      <w:marTop w:val="0"/>
      <w:marBottom w:val="0"/>
      <w:divBdr>
        <w:top w:val="none" w:sz="0" w:space="0" w:color="auto"/>
        <w:left w:val="none" w:sz="0" w:space="0" w:color="auto"/>
        <w:bottom w:val="none" w:sz="0" w:space="0" w:color="auto"/>
        <w:right w:val="none" w:sz="0" w:space="0" w:color="auto"/>
      </w:divBdr>
    </w:div>
    <w:div w:id="2063671462">
      <w:bodyDiv w:val="1"/>
      <w:marLeft w:val="0"/>
      <w:marRight w:val="0"/>
      <w:marTop w:val="0"/>
      <w:marBottom w:val="0"/>
      <w:divBdr>
        <w:top w:val="none" w:sz="0" w:space="0" w:color="auto"/>
        <w:left w:val="none" w:sz="0" w:space="0" w:color="auto"/>
        <w:bottom w:val="none" w:sz="0" w:space="0" w:color="auto"/>
        <w:right w:val="none" w:sz="0" w:space="0" w:color="auto"/>
      </w:divBdr>
    </w:div>
    <w:div w:id="2067482473">
      <w:bodyDiv w:val="1"/>
      <w:marLeft w:val="0"/>
      <w:marRight w:val="0"/>
      <w:marTop w:val="0"/>
      <w:marBottom w:val="0"/>
      <w:divBdr>
        <w:top w:val="none" w:sz="0" w:space="0" w:color="auto"/>
        <w:left w:val="none" w:sz="0" w:space="0" w:color="auto"/>
        <w:bottom w:val="none" w:sz="0" w:space="0" w:color="auto"/>
        <w:right w:val="none" w:sz="0" w:space="0" w:color="auto"/>
      </w:divBdr>
    </w:div>
    <w:div w:id="2067682492">
      <w:bodyDiv w:val="1"/>
      <w:marLeft w:val="0"/>
      <w:marRight w:val="0"/>
      <w:marTop w:val="0"/>
      <w:marBottom w:val="0"/>
      <w:divBdr>
        <w:top w:val="none" w:sz="0" w:space="0" w:color="auto"/>
        <w:left w:val="none" w:sz="0" w:space="0" w:color="auto"/>
        <w:bottom w:val="none" w:sz="0" w:space="0" w:color="auto"/>
        <w:right w:val="none" w:sz="0" w:space="0" w:color="auto"/>
      </w:divBdr>
    </w:div>
    <w:div w:id="2070423951">
      <w:bodyDiv w:val="1"/>
      <w:marLeft w:val="0"/>
      <w:marRight w:val="0"/>
      <w:marTop w:val="0"/>
      <w:marBottom w:val="0"/>
      <w:divBdr>
        <w:top w:val="none" w:sz="0" w:space="0" w:color="auto"/>
        <w:left w:val="none" w:sz="0" w:space="0" w:color="auto"/>
        <w:bottom w:val="none" w:sz="0" w:space="0" w:color="auto"/>
        <w:right w:val="none" w:sz="0" w:space="0" w:color="auto"/>
      </w:divBdr>
    </w:div>
    <w:div w:id="2073382970">
      <w:bodyDiv w:val="1"/>
      <w:marLeft w:val="0"/>
      <w:marRight w:val="0"/>
      <w:marTop w:val="0"/>
      <w:marBottom w:val="0"/>
      <w:divBdr>
        <w:top w:val="none" w:sz="0" w:space="0" w:color="auto"/>
        <w:left w:val="none" w:sz="0" w:space="0" w:color="auto"/>
        <w:bottom w:val="none" w:sz="0" w:space="0" w:color="auto"/>
        <w:right w:val="none" w:sz="0" w:space="0" w:color="auto"/>
      </w:divBdr>
    </w:div>
    <w:div w:id="2074044119">
      <w:bodyDiv w:val="1"/>
      <w:marLeft w:val="0"/>
      <w:marRight w:val="0"/>
      <w:marTop w:val="0"/>
      <w:marBottom w:val="0"/>
      <w:divBdr>
        <w:top w:val="none" w:sz="0" w:space="0" w:color="auto"/>
        <w:left w:val="none" w:sz="0" w:space="0" w:color="auto"/>
        <w:bottom w:val="none" w:sz="0" w:space="0" w:color="auto"/>
        <w:right w:val="none" w:sz="0" w:space="0" w:color="auto"/>
      </w:divBdr>
    </w:div>
    <w:div w:id="2076734745">
      <w:bodyDiv w:val="1"/>
      <w:marLeft w:val="0"/>
      <w:marRight w:val="0"/>
      <w:marTop w:val="0"/>
      <w:marBottom w:val="0"/>
      <w:divBdr>
        <w:top w:val="none" w:sz="0" w:space="0" w:color="auto"/>
        <w:left w:val="none" w:sz="0" w:space="0" w:color="auto"/>
        <w:bottom w:val="none" w:sz="0" w:space="0" w:color="auto"/>
        <w:right w:val="none" w:sz="0" w:space="0" w:color="auto"/>
      </w:divBdr>
    </w:div>
    <w:div w:id="2078286505">
      <w:bodyDiv w:val="1"/>
      <w:marLeft w:val="0"/>
      <w:marRight w:val="0"/>
      <w:marTop w:val="0"/>
      <w:marBottom w:val="0"/>
      <w:divBdr>
        <w:top w:val="none" w:sz="0" w:space="0" w:color="auto"/>
        <w:left w:val="none" w:sz="0" w:space="0" w:color="auto"/>
        <w:bottom w:val="none" w:sz="0" w:space="0" w:color="auto"/>
        <w:right w:val="none" w:sz="0" w:space="0" w:color="auto"/>
      </w:divBdr>
    </w:div>
    <w:div w:id="2083409090">
      <w:bodyDiv w:val="1"/>
      <w:marLeft w:val="0"/>
      <w:marRight w:val="0"/>
      <w:marTop w:val="0"/>
      <w:marBottom w:val="0"/>
      <w:divBdr>
        <w:top w:val="none" w:sz="0" w:space="0" w:color="auto"/>
        <w:left w:val="none" w:sz="0" w:space="0" w:color="auto"/>
        <w:bottom w:val="none" w:sz="0" w:space="0" w:color="auto"/>
        <w:right w:val="none" w:sz="0" w:space="0" w:color="auto"/>
      </w:divBdr>
    </w:div>
    <w:div w:id="2084905909">
      <w:bodyDiv w:val="1"/>
      <w:marLeft w:val="0"/>
      <w:marRight w:val="0"/>
      <w:marTop w:val="0"/>
      <w:marBottom w:val="0"/>
      <w:divBdr>
        <w:top w:val="none" w:sz="0" w:space="0" w:color="auto"/>
        <w:left w:val="none" w:sz="0" w:space="0" w:color="auto"/>
        <w:bottom w:val="none" w:sz="0" w:space="0" w:color="auto"/>
        <w:right w:val="none" w:sz="0" w:space="0" w:color="auto"/>
      </w:divBdr>
    </w:div>
    <w:div w:id="2086953651">
      <w:bodyDiv w:val="1"/>
      <w:marLeft w:val="0"/>
      <w:marRight w:val="0"/>
      <w:marTop w:val="0"/>
      <w:marBottom w:val="0"/>
      <w:divBdr>
        <w:top w:val="none" w:sz="0" w:space="0" w:color="auto"/>
        <w:left w:val="none" w:sz="0" w:space="0" w:color="auto"/>
        <w:bottom w:val="none" w:sz="0" w:space="0" w:color="auto"/>
        <w:right w:val="none" w:sz="0" w:space="0" w:color="auto"/>
      </w:divBdr>
    </w:div>
    <w:div w:id="2088258497">
      <w:bodyDiv w:val="1"/>
      <w:marLeft w:val="0"/>
      <w:marRight w:val="0"/>
      <w:marTop w:val="0"/>
      <w:marBottom w:val="0"/>
      <w:divBdr>
        <w:top w:val="none" w:sz="0" w:space="0" w:color="auto"/>
        <w:left w:val="none" w:sz="0" w:space="0" w:color="auto"/>
        <w:bottom w:val="none" w:sz="0" w:space="0" w:color="auto"/>
        <w:right w:val="none" w:sz="0" w:space="0" w:color="auto"/>
      </w:divBdr>
    </w:div>
    <w:div w:id="2090737389">
      <w:bodyDiv w:val="1"/>
      <w:marLeft w:val="0"/>
      <w:marRight w:val="0"/>
      <w:marTop w:val="0"/>
      <w:marBottom w:val="0"/>
      <w:divBdr>
        <w:top w:val="none" w:sz="0" w:space="0" w:color="auto"/>
        <w:left w:val="none" w:sz="0" w:space="0" w:color="auto"/>
        <w:bottom w:val="none" w:sz="0" w:space="0" w:color="auto"/>
        <w:right w:val="none" w:sz="0" w:space="0" w:color="auto"/>
      </w:divBdr>
    </w:div>
    <w:div w:id="2094081697">
      <w:bodyDiv w:val="1"/>
      <w:marLeft w:val="0"/>
      <w:marRight w:val="0"/>
      <w:marTop w:val="0"/>
      <w:marBottom w:val="0"/>
      <w:divBdr>
        <w:top w:val="none" w:sz="0" w:space="0" w:color="auto"/>
        <w:left w:val="none" w:sz="0" w:space="0" w:color="auto"/>
        <w:bottom w:val="none" w:sz="0" w:space="0" w:color="auto"/>
        <w:right w:val="none" w:sz="0" w:space="0" w:color="auto"/>
      </w:divBdr>
    </w:div>
    <w:div w:id="2096391943">
      <w:bodyDiv w:val="1"/>
      <w:marLeft w:val="0"/>
      <w:marRight w:val="0"/>
      <w:marTop w:val="0"/>
      <w:marBottom w:val="0"/>
      <w:divBdr>
        <w:top w:val="none" w:sz="0" w:space="0" w:color="auto"/>
        <w:left w:val="none" w:sz="0" w:space="0" w:color="auto"/>
        <w:bottom w:val="none" w:sz="0" w:space="0" w:color="auto"/>
        <w:right w:val="none" w:sz="0" w:space="0" w:color="auto"/>
      </w:divBdr>
    </w:div>
    <w:div w:id="2097090670">
      <w:bodyDiv w:val="1"/>
      <w:marLeft w:val="0"/>
      <w:marRight w:val="0"/>
      <w:marTop w:val="0"/>
      <w:marBottom w:val="0"/>
      <w:divBdr>
        <w:top w:val="none" w:sz="0" w:space="0" w:color="auto"/>
        <w:left w:val="none" w:sz="0" w:space="0" w:color="auto"/>
        <w:bottom w:val="none" w:sz="0" w:space="0" w:color="auto"/>
        <w:right w:val="none" w:sz="0" w:space="0" w:color="auto"/>
      </w:divBdr>
    </w:div>
    <w:div w:id="2098477995">
      <w:bodyDiv w:val="1"/>
      <w:marLeft w:val="0"/>
      <w:marRight w:val="0"/>
      <w:marTop w:val="0"/>
      <w:marBottom w:val="0"/>
      <w:divBdr>
        <w:top w:val="none" w:sz="0" w:space="0" w:color="auto"/>
        <w:left w:val="none" w:sz="0" w:space="0" w:color="auto"/>
        <w:bottom w:val="none" w:sz="0" w:space="0" w:color="auto"/>
        <w:right w:val="none" w:sz="0" w:space="0" w:color="auto"/>
      </w:divBdr>
    </w:div>
    <w:div w:id="2098743955">
      <w:bodyDiv w:val="1"/>
      <w:marLeft w:val="0"/>
      <w:marRight w:val="0"/>
      <w:marTop w:val="0"/>
      <w:marBottom w:val="0"/>
      <w:divBdr>
        <w:top w:val="none" w:sz="0" w:space="0" w:color="auto"/>
        <w:left w:val="none" w:sz="0" w:space="0" w:color="auto"/>
        <w:bottom w:val="none" w:sz="0" w:space="0" w:color="auto"/>
        <w:right w:val="none" w:sz="0" w:space="0" w:color="auto"/>
      </w:divBdr>
    </w:div>
    <w:div w:id="2098868664">
      <w:bodyDiv w:val="1"/>
      <w:marLeft w:val="0"/>
      <w:marRight w:val="0"/>
      <w:marTop w:val="0"/>
      <w:marBottom w:val="0"/>
      <w:divBdr>
        <w:top w:val="none" w:sz="0" w:space="0" w:color="auto"/>
        <w:left w:val="none" w:sz="0" w:space="0" w:color="auto"/>
        <w:bottom w:val="none" w:sz="0" w:space="0" w:color="auto"/>
        <w:right w:val="none" w:sz="0" w:space="0" w:color="auto"/>
      </w:divBdr>
    </w:div>
    <w:div w:id="2104105616">
      <w:bodyDiv w:val="1"/>
      <w:marLeft w:val="0"/>
      <w:marRight w:val="0"/>
      <w:marTop w:val="0"/>
      <w:marBottom w:val="0"/>
      <w:divBdr>
        <w:top w:val="none" w:sz="0" w:space="0" w:color="auto"/>
        <w:left w:val="none" w:sz="0" w:space="0" w:color="auto"/>
        <w:bottom w:val="none" w:sz="0" w:space="0" w:color="auto"/>
        <w:right w:val="none" w:sz="0" w:space="0" w:color="auto"/>
      </w:divBdr>
    </w:div>
    <w:div w:id="2104715093">
      <w:bodyDiv w:val="1"/>
      <w:marLeft w:val="0"/>
      <w:marRight w:val="0"/>
      <w:marTop w:val="0"/>
      <w:marBottom w:val="0"/>
      <w:divBdr>
        <w:top w:val="none" w:sz="0" w:space="0" w:color="auto"/>
        <w:left w:val="none" w:sz="0" w:space="0" w:color="auto"/>
        <w:bottom w:val="none" w:sz="0" w:space="0" w:color="auto"/>
        <w:right w:val="none" w:sz="0" w:space="0" w:color="auto"/>
      </w:divBdr>
    </w:div>
    <w:div w:id="2105763028">
      <w:bodyDiv w:val="1"/>
      <w:marLeft w:val="0"/>
      <w:marRight w:val="0"/>
      <w:marTop w:val="0"/>
      <w:marBottom w:val="0"/>
      <w:divBdr>
        <w:top w:val="none" w:sz="0" w:space="0" w:color="auto"/>
        <w:left w:val="none" w:sz="0" w:space="0" w:color="auto"/>
        <w:bottom w:val="none" w:sz="0" w:space="0" w:color="auto"/>
        <w:right w:val="none" w:sz="0" w:space="0" w:color="auto"/>
      </w:divBdr>
    </w:div>
    <w:div w:id="2106535316">
      <w:bodyDiv w:val="1"/>
      <w:marLeft w:val="0"/>
      <w:marRight w:val="0"/>
      <w:marTop w:val="0"/>
      <w:marBottom w:val="0"/>
      <w:divBdr>
        <w:top w:val="none" w:sz="0" w:space="0" w:color="auto"/>
        <w:left w:val="none" w:sz="0" w:space="0" w:color="auto"/>
        <w:bottom w:val="none" w:sz="0" w:space="0" w:color="auto"/>
        <w:right w:val="none" w:sz="0" w:space="0" w:color="auto"/>
      </w:divBdr>
    </w:div>
    <w:div w:id="2106877525">
      <w:bodyDiv w:val="1"/>
      <w:marLeft w:val="0"/>
      <w:marRight w:val="0"/>
      <w:marTop w:val="0"/>
      <w:marBottom w:val="0"/>
      <w:divBdr>
        <w:top w:val="none" w:sz="0" w:space="0" w:color="auto"/>
        <w:left w:val="none" w:sz="0" w:space="0" w:color="auto"/>
        <w:bottom w:val="none" w:sz="0" w:space="0" w:color="auto"/>
        <w:right w:val="none" w:sz="0" w:space="0" w:color="auto"/>
      </w:divBdr>
    </w:div>
    <w:div w:id="2108260130">
      <w:bodyDiv w:val="1"/>
      <w:marLeft w:val="0"/>
      <w:marRight w:val="0"/>
      <w:marTop w:val="0"/>
      <w:marBottom w:val="0"/>
      <w:divBdr>
        <w:top w:val="none" w:sz="0" w:space="0" w:color="auto"/>
        <w:left w:val="none" w:sz="0" w:space="0" w:color="auto"/>
        <w:bottom w:val="none" w:sz="0" w:space="0" w:color="auto"/>
        <w:right w:val="none" w:sz="0" w:space="0" w:color="auto"/>
      </w:divBdr>
    </w:div>
    <w:div w:id="2110463583">
      <w:bodyDiv w:val="1"/>
      <w:marLeft w:val="0"/>
      <w:marRight w:val="0"/>
      <w:marTop w:val="0"/>
      <w:marBottom w:val="0"/>
      <w:divBdr>
        <w:top w:val="none" w:sz="0" w:space="0" w:color="auto"/>
        <w:left w:val="none" w:sz="0" w:space="0" w:color="auto"/>
        <w:bottom w:val="none" w:sz="0" w:space="0" w:color="auto"/>
        <w:right w:val="none" w:sz="0" w:space="0" w:color="auto"/>
      </w:divBdr>
    </w:div>
    <w:div w:id="2110542814">
      <w:bodyDiv w:val="1"/>
      <w:marLeft w:val="0"/>
      <w:marRight w:val="0"/>
      <w:marTop w:val="0"/>
      <w:marBottom w:val="0"/>
      <w:divBdr>
        <w:top w:val="none" w:sz="0" w:space="0" w:color="auto"/>
        <w:left w:val="none" w:sz="0" w:space="0" w:color="auto"/>
        <w:bottom w:val="none" w:sz="0" w:space="0" w:color="auto"/>
        <w:right w:val="none" w:sz="0" w:space="0" w:color="auto"/>
      </w:divBdr>
    </w:div>
    <w:div w:id="2111927324">
      <w:bodyDiv w:val="1"/>
      <w:marLeft w:val="0"/>
      <w:marRight w:val="0"/>
      <w:marTop w:val="0"/>
      <w:marBottom w:val="0"/>
      <w:divBdr>
        <w:top w:val="none" w:sz="0" w:space="0" w:color="auto"/>
        <w:left w:val="none" w:sz="0" w:space="0" w:color="auto"/>
        <w:bottom w:val="none" w:sz="0" w:space="0" w:color="auto"/>
        <w:right w:val="none" w:sz="0" w:space="0" w:color="auto"/>
      </w:divBdr>
    </w:div>
    <w:div w:id="2115400201">
      <w:bodyDiv w:val="1"/>
      <w:marLeft w:val="0"/>
      <w:marRight w:val="0"/>
      <w:marTop w:val="0"/>
      <w:marBottom w:val="0"/>
      <w:divBdr>
        <w:top w:val="none" w:sz="0" w:space="0" w:color="auto"/>
        <w:left w:val="none" w:sz="0" w:space="0" w:color="auto"/>
        <w:bottom w:val="none" w:sz="0" w:space="0" w:color="auto"/>
        <w:right w:val="none" w:sz="0" w:space="0" w:color="auto"/>
      </w:divBdr>
    </w:div>
    <w:div w:id="2117672092">
      <w:bodyDiv w:val="1"/>
      <w:marLeft w:val="0"/>
      <w:marRight w:val="0"/>
      <w:marTop w:val="0"/>
      <w:marBottom w:val="0"/>
      <w:divBdr>
        <w:top w:val="none" w:sz="0" w:space="0" w:color="auto"/>
        <w:left w:val="none" w:sz="0" w:space="0" w:color="auto"/>
        <w:bottom w:val="none" w:sz="0" w:space="0" w:color="auto"/>
        <w:right w:val="none" w:sz="0" w:space="0" w:color="auto"/>
      </w:divBdr>
    </w:div>
    <w:div w:id="2118518400">
      <w:bodyDiv w:val="1"/>
      <w:marLeft w:val="0"/>
      <w:marRight w:val="0"/>
      <w:marTop w:val="0"/>
      <w:marBottom w:val="0"/>
      <w:divBdr>
        <w:top w:val="none" w:sz="0" w:space="0" w:color="auto"/>
        <w:left w:val="none" w:sz="0" w:space="0" w:color="auto"/>
        <w:bottom w:val="none" w:sz="0" w:space="0" w:color="auto"/>
        <w:right w:val="none" w:sz="0" w:space="0" w:color="auto"/>
      </w:divBdr>
    </w:div>
    <w:div w:id="2128354886">
      <w:bodyDiv w:val="1"/>
      <w:marLeft w:val="0"/>
      <w:marRight w:val="0"/>
      <w:marTop w:val="0"/>
      <w:marBottom w:val="0"/>
      <w:divBdr>
        <w:top w:val="none" w:sz="0" w:space="0" w:color="auto"/>
        <w:left w:val="none" w:sz="0" w:space="0" w:color="auto"/>
        <w:bottom w:val="none" w:sz="0" w:space="0" w:color="auto"/>
        <w:right w:val="none" w:sz="0" w:space="0" w:color="auto"/>
      </w:divBdr>
    </w:div>
    <w:div w:id="2129004263">
      <w:bodyDiv w:val="1"/>
      <w:marLeft w:val="0"/>
      <w:marRight w:val="0"/>
      <w:marTop w:val="0"/>
      <w:marBottom w:val="0"/>
      <w:divBdr>
        <w:top w:val="none" w:sz="0" w:space="0" w:color="auto"/>
        <w:left w:val="none" w:sz="0" w:space="0" w:color="auto"/>
        <w:bottom w:val="none" w:sz="0" w:space="0" w:color="auto"/>
        <w:right w:val="none" w:sz="0" w:space="0" w:color="auto"/>
      </w:divBdr>
    </w:div>
    <w:div w:id="2135901915">
      <w:bodyDiv w:val="1"/>
      <w:marLeft w:val="0"/>
      <w:marRight w:val="0"/>
      <w:marTop w:val="0"/>
      <w:marBottom w:val="0"/>
      <w:divBdr>
        <w:top w:val="none" w:sz="0" w:space="0" w:color="auto"/>
        <w:left w:val="none" w:sz="0" w:space="0" w:color="auto"/>
        <w:bottom w:val="none" w:sz="0" w:space="0" w:color="auto"/>
        <w:right w:val="none" w:sz="0" w:space="0" w:color="auto"/>
      </w:divBdr>
    </w:div>
    <w:div w:id="2139370204">
      <w:bodyDiv w:val="1"/>
      <w:marLeft w:val="0"/>
      <w:marRight w:val="0"/>
      <w:marTop w:val="0"/>
      <w:marBottom w:val="0"/>
      <w:divBdr>
        <w:top w:val="none" w:sz="0" w:space="0" w:color="auto"/>
        <w:left w:val="none" w:sz="0" w:space="0" w:color="auto"/>
        <w:bottom w:val="none" w:sz="0" w:space="0" w:color="auto"/>
        <w:right w:val="none" w:sz="0" w:space="0" w:color="auto"/>
      </w:divBdr>
    </w:div>
    <w:div w:id="2139451357">
      <w:bodyDiv w:val="1"/>
      <w:marLeft w:val="0"/>
      <w:marRight w:val="0"/>
      <w:marTop w:val="0"/>
      <w:marBottom w:val="0"/>
      <w:divBdr>
        <w:top w:val="none" w:sz="0" w:space="0" w:color="auto"/>
        <w:left w:val="none" w:sz="0" w:space="0" w:color="auto"/>
        <w:bottom w:val="none" w:sz="0" w:space="0" w:color="auto"/>
        <w:right w:val="none" w:sz="0" w:space="0" w:color="auto"/>
      </w:divBdr>
    </w:div>
    <w:div w:id="214585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62B69F-DD10-451F-A43A-6B2378ACBFEC}"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885AE9AA-F75A-48A9-9D97-30B1F6918ED2}">
      <dgm:prSet phldrT="[Text]"/>
      <dgm:spPr/>
      <dgm:t>
        <a:bodyPr/>
        <a:lstStyle/>
        <a:p>
          <a:r>
            <a:rPr lang="en-US" b="1"/>
            <a:t>PESTEL Analysis of AI Risk Environment (HSBC)</a:t>
          </a:r>
          <a:r>
            <a:rPr lang="en-US"/>
            <a:t> </a:t>
          </a:r>
        </a:p>
      </dgm:t>
    </dgm:pt>
    <dgm:pt modelId="{00137C7D-E974-48DE-B544-6EAC488A6101}" type="parTrans" cxnId="{F2AC02A4-5543-4ABE-AD0E-E2C1AF769E13}">
      <dgm:prSet/>
      <dgm:spPr/>
      <dgm:t>
        <a:bodyPr/>
        <a:lstStyle/>
        <a:p>
          <a:endParaRPr lang="en-US"/>
        </a:p>
      </dgm:t>
    </dgm:pt>
    <dgm:pt modelId="{C480D993-90CB-4E24-AE15-7ED89DCEF021}" type="sibTrans" cxnId="{F2AC02A4-5543-4ABE-AD0E-E2C1AF769E13}">
      <dgm:prSet/>
      <dgm:spPr/>
      <dgm:t>
        <a:bodyPr/>
        <a:lstStyle/>
        <a:p>
          <a:endParaRPr lang="en-US"/>
        </a:p>
      </dgm:t>
    </dgm:pt>
    <dgm:pt modelId="{602AD402-9F1B-448C-93C5-D4D9C4EBC323}">
      <dgm:prSet phldrT="[Text]" custT="1"/>
      <dgm:spPr/>
      <dgm:t>
        <a:bodyPr/>
        <a:lstStyle/>
        <a:p>
          <a:r>
            <a:rPr lang="en-US" sz="900" b="1">
              <a:latin typeface="Times New Roman" panose="02020603050405020304" pitchFamily="18" charset="0"/>
              <a:cs typeface="Times New Roman" panose="02020603050405020304" pitchFamily="18" charset="0"/>
            </a:rPr>
            <a:t>Political Factors</a:t>
          </a:r>
        </a:p>
        <a:p>
          <a:r>
            <a:rPr lang="en-US" sz="900">
              <a:latin typeface="Times New Roman" panose="02020603050405020304" pitchFamily="18" charset="0"/>
              <a:cs typeface="Times New Roman" panose="02020603050405020304" pitchFamily="18" charset="0"/>
            </a:rPr>
            <a:t>AI Regulations</a:t>
          </a:r>
        </a:p>
        <a:p>
          <a:r>
            <a:rPr lang="en-US" sz="900">
              <a:latin typeface="Times New Roman" panose="02020603050405020304" pitchFamily="18" charset="0"/>
              <a:cs typeface="Times New Roman" panose="02020603050405020304" pitchFamily="18" charset="0"/>
            </a:rPr>
            <a:t>EU AI ACT </a:t>
          </a:r>
        </a:p>
        <a:p>
          <a:endParaRPr lang="en-US" sz="700"/>
        </a:p>
      </dgm:t>
    </dgm:pt>
    <dgm:pt modelId="{45537786-4F30-4C33-9173-3C5CCA5EB6E2}" type="parTrans" cxnId="{4E8A0A54-07ED-4BD2-B66F-DBEA83ABE750}">
      <dgm:prSet/>
      <dgm:spPr/>
      <dgm:t>
        <a:bodyPr/>
        <a:lstStyle/>
        <a:p>
          <a:endParaRPr lang="en-US"/>
        </a:p>
      </dgm:t>
    </dgm:pt>
    <dgm:pt modelId="{A51C8D68-3049-48F6-8902-BB237258F9B7}" type="sibTrans" cxnId="{4E8A0A54-07ED-4BD2-B66F-DBEA83ABE750}">
      <dgm:prSet/>
      <dgm:spPr/>
      <dgm:t>
        <a:bodyPr/>
        <a:lstStyle/>
        <a:p>
          <a:endParaRPr lang="en-US"/>
        </a:p>
      </dgm:t>
    </dgm:pt>
    <dgm:pt modelId="{E34040A8-FCD2-4CF5-9B9A-91F71DDA62A9}">
      <dgm:prSet phldrT="[Text]" custT="1"/>
      <dgm:spPr/>
      <dgm:t>
        <a:bodyPr/>
        <a:lstStyle/>
        <a:p>
          <a:r>
            <a:rPr lang="en-US" sz="900" b="1">
              <a:latin typeface="Times New Roman" panose="02020603050405020304" pitchFamily="18" charset="0"/>
              <a:cs typeface="Times New Roman" panose="02020603050405020304" pitchFamily="18" charset="0"/>
            </a:rPr>
            <a:t>Economic Factors</a:t>
          </a:r>
        </a:p>
        <a:p>
          <a:r>
            <a:rPr lang="en-US" sz="900">
              <a:latin typeface="Times New Roman" panose="02020603050405020304" pitchFamily="18" charset="0"/>
              <a:cs typeface="Times New Roman" panose="02020603050405020304" pitchFamily="18" charset="0"/>
            </a:rPr>
            <a:t>Interest Rate</a:t>
          </a:r>
        </a:p>
        <a:p>
          <a:r>
            <a:rPr lang="en-US" sz="900">
              <a:latin typeface="Times New Roman" panose="02020603050405020304" pitchFamily="18" charset="0"/>
              <a:cs typeface="Times New Roman" panose="02020603050405020304" pitchFamily="18" charset="0"/>
            </a:rPr>
            <a:t>Investment </a:t>
          </a:r>
        </a:p>
      </dgm:t>
    </dgm:pt>
    <dgm:pt modelId="{4FFEC552-D32C-476B-A2DE-BF90721D0321}" type="parTrans" cxnId="{276849BD-CAFF-487E-84F6-AC07EAB6412E}">
      <dgm:prSet/>
      <dgm:spPr/>
      <dgm:t>
        <a:bodyPr/>
        <a:lstStyle/>
        <a:p>
          <a:endParaRPr lang="en-US"/>
        </a:p>
      </dgm:t>
    </dgm:pt>
    <dgm:pt modelId="{9AC4B0F4-DBC6-49DC-9436-E2A87AD24B5E}" type="sibTrans" cxnId="{276849BD-CAFF-487E-84F6-AC07EAB6412E}">
      <dgm:prSet/>
      <dgm:spPr/>
      <dgm:t>
        <a:bodyPr/>
        <a:lstStyle/>
        <a:p>
          <a:endParaRPr lang="en-US"/>
        </a:p>
      </dgm:t>
    </dgm:pt>
    <dgm:pt modelId="{9AA90842-5D47-4CD0-AC47-B6B38D638CC5}">
      <dgm:prSet phldrT="[Text]" custT="1"/>
      <dgm:spPr/>
      <dgm:t>
        <a:bodyPr/>
        <a:lstStyle/>
        <a:p>
          <a:r>
            <a:rPr lang="en-US" sz="900" b="1">
              <a:latin typeface="Times New Roman" panose="02020603050405020304" pitchFamily="18" charset="0"/>
              <a:cs typeface="Times New Roman" panose="02020603050405020304" pitchFamily="18" charset="0"/>
            </a:rPr>
            <a:t>Social Factor</a:t>
          </a:r>
        </a:p>
        <a:p>
          <a:r>
            <a:rPr lang="en-US" sz="900">
              <a:latin typeface="Times New Roman" panose="02020603050405020304" pitchFamily="18" charset="0"/>
              <a:cs typeface="Times New Roman" panose="02020603050405020304" pitchFamily="18" charset="0"/>
            </a:rPr>
            <a:t>Data Privacy</a:t>
          </a:r>
        </a:p>
        <a:p>
          <a:r>
            <a:rPr lang="en-US" sz="900">
              <a:latin typeface="Times New Roman" panose="02020603050405020304" pitchFamily="18" charset="0"/>
              <a:cs typeface="Times New Roman" panose="02020603050405020304" pitchFamily="18" charset="0"/>
            </a:rPr>
            <a:t>Misuse of AI</a:t>
          </a:r>
        </a:p>
      </dgm:t>
    </dgm:pt>
    <dgm:pt modelId="{ABE02A64-0E25-42DF-BA11-07A0E0D2C184}" type="parTrans" cxnId="{DC4DD2B7-CD91-4B06-BA5E-2D259FF2ED5D}">
      <dgm:prSet/>
      <dgm:spPr/>
      <dgm:t>
        <a:bodyPr/>
        <a:lstStyle/>
        <a:p>
          <a:endParaRPr lang="en-US"/>
        </a:p>
      </dgm:t>
    </dgm:pt>
    <dgm:pt modelId="{3AE96968-2784-4A60-90D6-56D982E0A8C4}" type="sibTrans" cxnId="{DC4DD2B7-CD91-4B06-BA5E-2D259FF2ED5D}">
      <dgm:prSet/>
      <dgm:spPr/>
      <dgm:t>
        <a:bodyPr/>
        <a:lstStyle/>
        <a:p>
          <a:endParaRPr lang="en-US"/>
        </a:p>
      </dgm:t>
    </dgm:pt>
    <dgm:pt modelId="{C89B67CE-126C-41BA-9BFC-AE65FFB728BA}">
      <dgm:prSet phldrT="[Text]" custT="1"/>
      <dgm:spPr/>
      <dgm:t>
        <a:bodyPr/>
        <a:lstStyle/>
        <a:p>
          <a:r>
            <a:rPr lang="en-US" sz="900" b="1">
              <a:latin typeface="Times New Roman" panose="02020603050405020304" pitchFamily="18" charset="0"/>
              <a:cs typeface="Times New Roman" panose="02020603050405020304" pitchFamily="18" charset="0"/>
            </a:rPr>
            <a:t>Technological Factor</a:t>
          </a:r>
        </a:p>
        <a:p>
          <a:r>
            <a:rPr lang="en-US" sz="900">
              <a:latin typeface="Times New Roman" panose="02020603050405020304" pitchFamily="18" charset="0"/>
              <a:cs typeface="Times New Roman" panose="02020603050405020304" pitchFamily="18" charset="0"/>
            </a:rPr>
            <a:t>Cyber Attacks</a:t>
          </a:r>
        </a:p>
        <a:p>
          <a:r>
            <a:rPr lang="en-US" sz="900">
              <a:latin typeface="Times New Roman" panose="02020603050405020304" pitchFamily="18" charset="0"/>
              <a:cs typeface="Times New Roman" panose="02020603050405020304" pitchFamily="18" charset="0"/>
            </a:rPr>
            <a:t>Wrong Data</a:t>
          </a:r>
        </a:p>
      </dgm:t>
    </dgm:pt>
    <dgm:pt modelId="{C13EEFD2-F218-40CA-85DF-642755223F06}" type="parTrans" cxnId="{E8210753-5873-4F33-B9D6-9637AC605AF8}">
      <dgm:prSet/>
      <dgm:spPr/>
      <dgm:t>
        <a:bodyPr/>
        <a:lstStyle/>
        <a:p>
          <a:endParaRPr lang="en-US"/>
        </a:p>
      </dgm:t>
    </dgm:pt>
    <dgm:pt modelId="{DFDEBBAC-13D2-4301-AAFB-53396B51D907}" type="sibTrans" cxnId="{E8210753-5873-4F33-B9D6-9637AC605AF8}">
      <dgm:prSet/>
      <dgm:spPr/>
      <dgm:t>
        <a:bodyPr/>
        <a:lstStyle/>
        <a:p>
          <a:endParaRPr lang="en-US"/>
        </a:p>
      </dgm:t>
    </dgm:pt>
    <dgm:pt modelId="{3DC354DA-2C64-482A-8612-2B7A16066F18}">
      <dgm:prSet phldrT="[Text]" custT="1"/>
      <dgm:spPr/>
      <dgm:t>
        <a:bodyPr/>
        <a:lstStyle/>
        <a:p>
          <a:r>
            <a:rPr lang="en-US" sz="900" b="1">
              <a:latin typeface="Times New Roman" panose="02020603050405020304" pitchFamily="18" charset="0"/>
              <a:cs typeface="Times New Roman" panose="02020603050405020304" pitchFamily="18" charset="0"/>
            </a:rPr>
            <a:t>Environmental Factor</a:t>
          </a:r>
        </a:p>
        <a:p>
          <a:r>
            <a:rPr lang="en-US" sz="900">
              <a:latin typeface="Times New Roman" panose="02020603050405020304" pitchFamily="18" charset="0"/>
              <a:cs typeface="Times New Roman" panose="02020603050405020304" pitchFamily="18" charset="0"/>
            </a:rPr>
            <a:t>Power Demand</a:t>
          </a:r>
        </a:p>
      </dgm:t>
    </dgm:pt>
    <dgm:pt modelId="{9CEBCE49-6880-43FB-BE3A-FBEC7FD45592}" type="parTrans" cxnId="{3E2CCFEE-0EFC-4A6D-9E8D-ED51B753DB64}">
      <dgm:prSet/>
      <dgm:spPr/>
      <dgm:t>
        <a:bodyPr/>
        <a:lstStyle/>
        <a:p>
          <a:endParaRPr lang="en-US"/>
        </a:p>
      </dgm:t>
    </dgm:pt>
    <dgm:pt modelId="{00961B50-A8AF-4213-A879-3E98A30B26CB}" type="sibTrans" cxnId="{3E2CCFEE-0EFC-4A6D-9E8D-ED51B753DB64}">
      <dgm:prSet/>
      <dgm:spPr/>
      <dgm:t>
        <a:bodyPr/>
        <a:lstStyle/>
        <a:p>
          <a:endParaRPr lang="en-US"/>
        </a:p>
      </dgm:t>
    </dgm:pt>
    <dgm:pt modelId="{1DCF774C-087B-4F0B-8EFD-17BFF9EA44C4}">
      <dgm:prSet phldrT="[Text]" custT="1"/>
      <dgm:spPr/>
      <dgm:t>
        <a:bodyPr/>
        <a:lstStyle/>
        <a:p>
          <a:r>
            <a:rPr lang="en-US" sz="850" b="1">
              <a:latin typeface="Times New Roman" panose="02020603050405020304" pitchFamily="18" charset="0"/>
              <a:cs typeface="Times New Roman" panose="02020603050405020304" pitchFamily="18" charset="0"/>
            </a:rPr>
            <a:t>Legal Factor</a:t>
          </a:r>
        </a:p>
        <a:p>
          <a:r>
            <a:rPr lang="en-US" sz="850">
              <a:latin typeface="Times New Roman" panose="02020603050405020304" pitchFamily="18" charset="0"/>
              <a:cs typeface="Times New Roman" panose="02020603050405020304" pitchFamily="18" charset="0"/>
            </a:rPr>
            <a:t>Data Protection Regulation</a:t>
          </a:r>
        </a:p>
        <a:p>
          <a:r>
            <a:rPr lang="en-US" sz="850">
              <a:latin typeface="Times New Roman" panose="02020603050405020304" pitchFamily="18" charset="0"/>
              <a:cs typeface="Times New Roman" panose="02020603050405020304" pitchFamily="18" charset="0"/>
            </a:rPr>
            <a:t>Transparent AI Use</a:t>
          </a:r>
        </a:p>
        <a:p>
          <a:endParaRPr lang="en-US" sz="700"/>
        </a:p>
      </dgm:t>
    </dgm:pt>
    <dgm:pt modelId="{B6951CE6-FD98-4853-8F51-9A64FFF5EC78}" type="parTrans" cxnId="{72AC472D-50C2-4EC4-9979-BA3335D97649}">
      <dgm:prSet/>
      <dgm:spPr/>
      <dgm:t>
        <a:bodyPr/>
        <a:lstStyle/>
        <a:p>
          <a:endParaRPr lang="en-US"/>
        </a:p>
      </dgm:t>
    </dgm:pt>
    <dgm:pt modelId="{16367282-449E-461C-B775-D9F7DFB4613F}" type="sibTrans" cxnId="{72AC472D-50C2-4EC4-9979-BA3335D97649}">
      <dgm:prSet/>
      <dgm:spPr/>
      <dgm:t>
        <a:bodyPr/>
        <a:lstStyle/>
        <a:p>
          <a:endParaRPr lang="en-US"/>
        </a:p>
      </dgm:t>
    </dgm:pt>
    <dgm:pt modelId="{FA6617E4-C1D7-4128-858E-A8661F4288E7}" type="pres">
      <dgm:prSet presAssocID="{4762B69F-DD10-451F-A43A-6B2378ACBFEC}" presName="Name0" presStyleCnt="0">
        <dgm:presLayoutVars>
          <dgm:chMax val="1"/>
          <dgm:dir/>
          <dgm:animLvl val="ctr"/>
          <dgm:resizeHandles val="exact"/>
        </dgm:presLayoutVars>
      </dgm:prSet>
      <dgm:spPr/>
    </dgm:pt>
    <dgm:pt modelId="{DBE890D7-4C1A-4274-89FC-F9C927DA30D7}" type="pres">
      <dgm:prSet presAssocID="{885AE9AA-F75A-48A9-9D97-30B1F6918ED2}" presName="centerShape" presStyleLbl="node0" presStyleIdx="0" presStyleCnt="1"/>
      <dgm:spPr/>
    </dgm:pt>
    <dgm:pt modelId="{3F452B54-9B5B-497D-8178-C7D41509401C}" type="pres">
      <dgm:prSet presAssocID="{45537786-4F30-4C33-9173-3C5CCA5EB6E2}" presName="parTrans" presStyleLbl="sibTrans2D1" presStyleIdx="0" presStyleCnt="6"/>
      <dgm:spPr/>
    </dgm:pt>
    <dgm:pt modelId="{8897563A-8692-4869-8724-58CEA90753A4}" type="pres">
      <dgm:prSet presAssocID="{45537786-4F30-4C33-9173-3C5CCA5EB6E2}" presName="connectorText" presStyleLbl="sibTrans2D1" presStyleIdx="0" presStyleCnt="6"/>
      <dgm:spPr/>
    </dgm:pt>
    <dgm:pt modelId="{8CCD07C6-D02C-4B16-A946-A8D396F45E96}" type="pres">
      <dgm:prSet presAssocID="{602AD402-9F1B-448C-93C5-D4D9C4EBC323}" presName="node" presStyleLbl="node1" presStyleIdx="0" presStyleCnt="6">
        <dgm:presLayoutVars>
          <dgm:bulletEnabled val="1"/>
        </dgm:presLayoutVars>
      </dgm:prSet>
      <dgm:spPr/>
    </dgm:pt>
    <dgm:pt modelId="{919EE6AD-5525-4B03-B3B5-8F115C0D8FA9}" type="pres">
      <dgm:prSet presAssocID="{4FFEC552-D32C-476B-A2DE-BF90721D0321}" presName="parTrans" presStyleLbl="sibTrans2D1" presStyleIdx="1" presStyleCnt="6"/>
      <dgm:spPr/>
    </dgm:pt>
    <dgm:pt modelId="{9DCFF371-9EF0-4F3F-B5E2-0488CEBDA31E}" type="pres">
      <dgm:prSet presAssocID="{4FFEC552-D32C-476B-A2DE-BF90721D0321}" presName="connectorText" presStyleLbl="sibTrans2D1" presStyleIdx="1" presStyleCnt="6"/>
      <dgm:spPr/>
    </dgm:pt>
    <dgm:pt modelId="{F05EC383-5FCC-4190-8B47-D861B7D2C539}" type="pres">
      <dgm:prSet presAssocID="{E34040A8-FCD2-4CF5-9B9A-91F71DDA62A9}" presName="node" presStyleLbl="node1" presStyleIdx="1" presStyleCnt="6">
        <dgm:presLayoutVars>
          <dgm:bulletEnabled val="1"/>
        </dgm:presLayoutVars>
      </dgm:prSet>
      <dgm:spPr/>
    </dgm:pt>
    <dgm:pt modelId="{C4B088C5-4728-427E-ACB4-AE71E6A5A23C}" type="pres">
      <dgm:prSet presAssocID="{ABE02A64-0E25-42DF-BA11-07A0E0D2C184}" presName="parTrans" presStyleLbl="sibTrans2D1" presStyleIdx="2" presStyleCnt="6"/>
      <dgm:spPr/>
    </dgm:pt>
    <dgm:pt modelId="{126F186E-28D0-4343-8C4A-8B34E7576E28}" type="pres">
      <dgm:prSet presAssocID="{ABE02A64-0E25-42DF-BA11-07A0E0D2C184}" presName="connectorText" presStyleLbl="sibTrans2D1" presStyleIdx="2" presStyleCnt="6"/>
      <dgm:spPr/>
    </dgm:pt>
    <dgm:pt modelId="{7E5734D6-682A-477D-B6B2-F84A5DB654AA}" type="pres">
      <dgm:prSet presAssocID="{9AA90842-5D47-4CD0-AC47-B6B38D638CC5}" presName="node" presStyleLbl="node1" presStyleIdx="2" presStyleCnt="6">
        <dgm:presLayoutVars>
          <dgm:bulletEnabled val="1"/>
        </dgm:presLayoutVars>
      </dgm:prSet>
      <dgm:spPr/>
    </dgm:pt>
    <dgm:pt modelId="{2419A53F-0C1A-4D33-8468-D1896DE621B3}" type="pres">
      <dgm:prSet presAssocID="{C13EEFD2-F218-40CA-85DF-642755223F06}" presName="parTrans" presStyleLbl="sibTrans2D1" presStyleIdx="3" presStyleCnt="6"/>
      <dgm:spPr/>
    </dgm:pt>
    <dgm:pt modelId="{4D74A541-AB72-47CC-B3B6-70E3ADE59D1F}" type="pres">
      <dgm:prSet presAssocID="{C13EEFD2-F218-40CA-85DF-642755223F06}" presName="connectorText" presStyleLbl="sibTrans2D1" presStyleIdx="3" presStyleCnt="6"/>
      <dgm:spPr/>
    </dgm:pt>
    <dgm:pt modelId="{19F4E4FD-1017-436D-ACCA-612D98CA6B26}" type="pres">
      <dgm:prSet presAssocID="{C89B67CE-126C-41BA-9BFC-AE65FFB728BA}" presName="node" presStyleLbl="node1" presStyleIdx="3" presStyleCnt="6">
        <dgm:presLayoutVars>
          <dgm:bulletEnabled val="1"/>
        </dgm:presLayoutVars>
      </dgm:prSet>
      <dgm:spPr/>
    </dgm:pt>
    <dgm:pt modelId="{A6BD51FC-DC2C-46DE-B915-979BFB21B2B8}" type="pres">
      <dgm:prSet presAssocID="{9CEBCE49-6880-43FB-BE3A-FBEC7FD45592}" presName="parTrans" presStyleLbl="sibTrans2D1" presStyleIdx="4" presStyleCnt="6"/>
      <dgm:spPr/>
    </dgm:pt>
    <dgm:pt modelId="{8D7A6DB4-2994-4D27-B139-04EE653B15BA}" type="pres">
      <dgm:prSet presAssocID="{9CEBCE49-6880-43FB-BE3A-FBEC7FD45592}" presName="connectorText" presStyleLbl="sibTrans2D1" presStyleIdx="4" presStyleCnt="6"/>
      <dgm:spPr/>
    </dgm:pt>
    <dgm:pt modelId="{DD7AC65D-4236-4F1E-8E8D-ED42B248EC3D}" type="pres">
      <dgm:prSet presAssocID="{3DC354DA-2C64-482A-8612-2B7A16066F18}" presName="node" presStyleLbl="node1" presStyleIdx="4" presStyleCnt="6">
        <dgm:presLayoutVars>
          <dgm:bulletEnabled val="1"/>
        </dgm:presLayoutVars>
      </dgm:prSet>
      <dgm:spPr/>
    </dgm:pt>
    <dgm:pt modelId="{3B8874B2-DDCA-4854-ACA6-FB5D57D33118}" type="pres">
      <dgm:prSet presAssocID="{B6951CE6-FD98-4853-8F51-9A64FFF5EC78}" presName="parTrans" presStyleLbl="sibTrans2D1" presStyleIdx="5" presStyleCnt="6"/>
      <dgm:spPr/>
    </dgm:pt>
    <dgm:pt modelId="{0A712EC1-8F10-48B8-86C9-45160652018A}" type="pres">
      <dgm:prSet presAssocID="{B6951CE6-FD98-4853-8F51-9A64FFF5EC78}" presName="connectorText" presStyleLbl="sibTrans2D1" presStyleIdx="5" presStyleCnt="6"/>
      <dgm:spPr/>
    </dgm:pt>
    <dgm:pt modelId="{92A0C0B2-245B-49BF-AE20-1D56EEBF1F60}" type="pres">
      <dgm:prSet presAssocID="{1DCF774C-087B-4F0B-8EFD-17BFF9EA44C4}" presName="node" presStyleLbl="node1" presStyleIdx="5" presStyleCnt="6" custScaleX="106965" custScaleY="99188">
        <dgm:presLayoutVars>
          <dgm:bulletEnabled val="1"/>
        </dgm:presLayoutVars>
      </dgm:prSet>
      <dgm:spPr/>
    </dgm:pt>
  </dgm:ptLst>
  <dgm:cxnLst>
    <dgm:cxn modelId="{9E1A8E08-F246-4C42-88CC-BC7DB39A3989}" type="presOf" srcId="{C89B67CE-126C-41BA-9BFC-AE65FFB728BA}" destId="{19F4E4FD-1017-436D-ACCA-612D98CA6B26}" srcOrd="0" destOrd="0" presId="urn:microsoft.com/office/officeart/2005/8/layout/radial5"/>
    <dgm:cxn modelId="{641B4010-E822-42C3-B9D0-BCDCC7B93D50}" type="presOf" srcId="{4FFEC552-D32C-476B-A2DE-BF90721D0321}" destId="{919EE6AD-5525-4B03-B3B5-8F115C0D8FA9}" srcOrd="0" destOrd="0" presId="urn:microsoft.com/office/officeart/2005/8/layout/radial5"/>
    <dgm:cxn modelId="{F1663218-55C0-43BB-9803-D2B0DBB3D6FE}" type="presOf" srcId="{E34040A8-FCD2-4CF5-9B9A-91F71DDA62A9}" destId="{F05EC383-5FCC-4190-8B47-D861B7D2C539}" srcOrd="0" destOrd="0" presId="urn:microsoft.com/office/officeart/2005/8/layout/radial5"/>
    <dgm:cxn modelId="{B7B3431B-2B60-4EC7-982F-E407C1EEA2DF}" type="presOf" srcId="{B6951CE6-FD98-4853-8F51-9A64FFF5EC78}" destId="{0A712EC1-8F10-48B8-86C9-45160652018A}" srcOrd="1" destOrd="0" presId="urn:microsoft.com/office/officeart/2005/8/layout/radial5"/>
    <dgm:cxn modelId="{8AD5B72B-43B4-4D6B-945F-DB468AEDCDDA}" type="presOf" srcId="{4FFEC552-D32C-476B-A2DE-BF90721D0321}" destId="{9DCFF371-9EF0-4F3F-B5E2-0488CEBDA31E}" srcOrd="1" destOrd="0" presId="urn:microsoft.com/office/officeart/2005/8/layout/radial5"/>
    <dgm:cxn modelId="{72AC472D-50C2-4EC4-9979-BA3335D97649}" srcId="{885AE9AA-F75A-48A9-9D97-30B1F6918ED2}" destId="{1DCF774C-087B-4F0B-8EFD-17BFF9EA44C4}" srcOrd="5" destOrd="0" parTransId="{B6951CE6-FD98-4853-8F51-9A64FFF5EC78}" sibTransId="{16367282-449E-461C-B775-D9F7DFB4613F}"/>
    <dgm:cxn modelId="{36AE053B-6627-40D3-A060-CE321BB6B2BF}" type="presOf" srcId="{9AA90842-5D47-4CD0-AC47-B6B38D638CC5}" destId="{7E5734D6-682A-477D-B6B2-F84A5DB654AA}" srcOrd="0" destOrd="0" presId="urn:microsoft.com/office/officeart/2005/8/layout/radial5"/>
    <dgm:cxn modelId="{8E735F3E-D19A-401F-B22E-5C8D50FAD5AF}" type="presOf" srcId="{602AD402-9F1B-448C-93C5-D4D9C4EBC323}" destId="{8CCD07C6-D02C-4B16-A946-A8D396F45E96}" srcOrd="0" destOrd="0" presId="urn:microsoft.com/office/officeart/2005/8/layout/radial5"/>
    <dgm:cxn modelId="{34022240-BDCE-4883-BCD2-ECEE4BF96AEF}" type="presOf" srcId="{B6951CE6-FD98-4853-8F51-9A64FFF5EC78}" destId="{3B8874B2-DDCA-4854-ACA6-FB5D57D33118}" srcOrd="0" destOrd="0" presId="urn:microsoft.com/office/officeart/2005/8/layout/radial5"/>
    <dgm:cxn modelId="{3429475E-B928-4457-8769-F3CE14F23690}" type="presOf" srcId="{9CEBCE49-6880-43FB-BE3A-FBEC7FD45592}" destId="{A6BD51FC-DC2C-46DE-B915-979BFB21B2B8}" srcOrd="0" destOrd="0" presId="urn:microsoft.com/office/officeart/2005/8/layout/radial5"/>
    <dgm:cxn modelId="{93AEE646-22C6-41BF-B1C1-E70D32F607A8}" type="presOf" srcId="{9CEBCE49-6880-43FB-BE3A-FBEC7FD45592}" destId="{8D7A6DB4-2994-4D27-B139-04EE653B15BA}" srcOrd="1" destOrd="0" presId="urn:microsoft.com/office/officeart/2005/8/layout/radial5"/>
    <dgm:cxn modelId="{52B6026C-903C-4B28-88B5-47CEC8915911}" type="presOf" srcId="{ABE02A64-0E25-42DF-BA11-07A0E0D2C184}" destId="{C4B088C5-4728-427E-ACB4-AE71E6A5A23C}" srcOrd="0" destOrd="0" presId="urn:microsoft.com/office/officeart/2005/8/layout/radial5"/>
    <dgm:cxn modelId="{E8210753-5873-4F33-B9D6-9637AC605AF8}" srcId="{885AE9AA-F75A-48A9-9D97-30B1F6918ED2}" destId="{C89B67CE-126C-41BA-9BFC-AE65FFB728BA}" srcOrd="3" destOrd="0" parTransId="{C13EEFD2-F218-40CA-85DF-642755223F06}" sibTransId="{DFDEBBAC-13D2-4301-AAFB-53396B51D907}"/>
    <dgm:cxn modelId="{DDB40074-851B-4C51-804B-1CDD5FFCD3F2}" type="presOf" srcId="{885AE9AA-F75A-48A9-9D97-30B1F6918ED2}" destId="{DBE890D7-4C1A-4274-89FC-F9C927DA30D7}" srcOrd="0" destOrd="0" presId="urn:microsoft.com/office/officeart/2005/8/layout/radial5"/>
    <dgm:cxn modelId="{4E8A0A54-07ED-4BD2-B66F-DBEA83ABE750}" srcId="{885AE9AA-F75A-48A9-9D97-30B1F6918ED2}" destId="{602AD402-9F1B-448C-93C5-D4D9C4EBC323}" srcOrd="0" destOrd="0" parTransId="{45537786-4F30-4C33-9173-3C5CCA5EB6E2}" sibTransId="{A51C8D68-3049-48F6-8902-BB237258F9B7}"/>
    <dgm:cxn modelId="{90EA4A74-5303-4A69-B5CC-9D3CA1878E4A}" type="presOf" srcId="{45537786-4F30-4C33-9173-3C5CCA5EB6E2}" destId="{3F452B54-9B5B-497D-8178-C7D41509401C}" srcOrd="0" destOrd="0" presId="urn:microsoft.com/office/officeart/2005/8/layout/radial5"/>
    <dgm:cxn modelId="{5C9ADB7C-F94A-4A90-B1B9-F9E5C74399D6}" type="presOf" srcId="{C13EEFD2-F218-40CA-85DF-642755223F06}" destId="{2419A53F-0C1A-4D33-8468-D1896DE621B3}" srcOrd="0" destOrd="0" presId="urn:microsoft.com/office/officeart/2005/8/layout/radial5"/>
    <dgm:cxn modelId="{0152FB8C-D05A-4A86-A13C-30F681EFE47D}" type="presOf" srcId="{3DC354DA-2C64-482A-8612-2B7A16066F18}" destId="{DD7AC65D-4236-4F1E-8E8D-ED42B248EC3D}" srcOrd="0" destOrd="0" presId="urn:microsoft.com/office/officeart/2005/8/layout/radial5"/>
    <dgm:cxn modelId="{F2AC02A4-5543-4ABE-AD0E-E2C1AF769E13}" srcId="{4762B69F-DD10-451F-A43A-6B2378ACBFEC}" destId="{885AE9AA-F75A-48A9-9D97-30B1F6918ED2}" srcOrd="0" destOrd="0" parTransId="{00137C7D-E974-48DE-B544-6EAC488A6101}" sibTransId="{C480D993-90CB-4E24-AE15-7ED89DCEF021}"/>
    <dgm:cxn modelId="{84E19AAE-BB5A-4B66-88AD-102C75DBD428}" type="presOf" srcId="{C13EEFD2-F218-40CA-85DF-642755223F06}" destId="{4D74A541-AB72-47CC-B3B6-70E3ADE59D1F}" srcOrd="1" destOrd="0" presId="urn:microsoft.com/office/officeart/2005/8/layout/radial5"/>
    <dgm:cxn modelId="{0C777CB5-79BC-4334-B71F-C013A631AE23}" type="presOf" srcId="{45537786-4F30-4C33-9173-3C5CCA5EB6E2}" destId="{8897563A-8692-4869-8724-58CEA90753A4}" srcOrd="1" destOrd="0" presId="urn:microsoft.com/office/officeart/2005/8/layout/radial5"/>
    <dgm:cxn modelId="{DC4DD2B7-CD91-4B06-BA5E-2D259FF2ED5D}" srcId="{885AE9AA-F75A-48A9-9D97-30B1F6918ED2}" destId="{9AA90842-5D47-4CD0-AC47-B6B38D638CC5}" srcOrd="2" destOrd="0" parTransId="{ABE02A64-0E25-42DF-BA11-07A0E0D2C184}" sibTransId="{3AE96968-2784-4A60-90D6-56D982E0A8C4}"/>
    <dgm:cxn modelId="{0DEFDBB7-5F08-4759-A127-08C2F5BB45F4}" type="presOf" srcId="{1DCF774C-087B-4F0B-8EFD-17BFF9EA44C4}" destId="{92A0C0B2-245B-49BF-AE20-1D56EEBF1F60}" srcOrd="0" destOrd="0" presId="urn:microsoft.com/office/officeart/2005/8/layout/radial5"/>
    <dgm:cxn modelId="{70DB86BC-62E2-4926-B16F-B734590122F7}" type="presOf" srcId="{ABE02A64-0E25-42DF-BA11-07A0E0D2C184}" destId="{126F186E-28D0-4343-8C4A-8B34E7576E28}" srcOrd="1" destOrd="0" presId="urn:microsoft.com/office/officeart/2005/8/layout/radial5"/>
    <dgm:cxn modelId="{276849BD-CAFF-487E-84F6-AC07EAB6412E}" srcId="{885AE9AA-F75A-48A9-9D97-30B1F6918ED2}" destId="{E34040A8-FCD2-4CF5-9B9A-91F71DDA62A9}" srcOrd="1" destOrd="0" parTransId="{4FFEC552-D32C-476B-A2DE-BF90721D0321}" sibTransId="{9AC4B0F4-DBC6-49DC-9436-E2A87AD24B5E}"/>
    <dgm:cxn modelId="{17E1E9C3-AFC1-4484-848C-9EC032F44EEE}" type="presOf" srcId="{4762B69F-DD10-451F-A43A-6B2378ACBFEC}" destId="{FA6617E4-C1D7-4128-858E-A8661F4288E7}" srcOrd="0" destOrd="0" presId="urn:microsoft.com/office/officeart/2005/8/layout/radial5"/>
    <dgm:cxn modelId="{3E2CCFEE-0EFC-4A6D-9E8D-ED51B753DB64}" srcId="{885AE9AA-F75A-48A9-9D97-30B1F6918ED2}" destId="{3DC354DA-2C64-482A-8612-2B7A16066F18}" srcOrd="4" destOrd="0" parTransId="{9CEBCE49-6880-43FB-BE3A-FBEC7FD45592}" sibTransId="{00961B50-A8AF-4213-A879-3E98A30B26CB}"/>
    <dgm:cxn modelId="{EC61E405-FD9D-4904-89CC-22CAFD57F6DD}" type="presParOf" srcId="{FA6617E4-C1D7-4128-858E-A8661F4288E7}" destId="{DBE890D7-4C1A-4274-89FC-F9C927DA30D7}" srcOrd="0" destOrd="0" presId="urn:microsoft.com/office/officeart/2005/8/layout/radial5"/>
    <dgm:cxn modelId="{62D1CE8E-B737-4E2A-B29E-904769E8EBD4}" type="presParOf" srcId="{FA6617E4-C1D7-4128-858E-A8661F4288E7}" destId="{3F452B54-9B5B-497D-8178-C7D41509401C}" srcOrd="1" destOrd="0" presId="urn:microsoft.com/office/officeart/2005/8/layout/radial5"/>
    <dgm:cxn modelId="{DFDEFE9A-8D12-404C-986C-D7D05BF54BD6}" type="presParOf" srcId="{3F452B54-9B5B-497D-8178-C7D41509401C}" destId="{8897563A-8692-4869-8724-58CEA90753A4}" srcOrd="0" destOrd="0" presId="urn:microsoft.com/office/officeart/2005/8/layout/radial5"/>
    <dgm:cxn modelId="{F823D26D-1C00-4DBC-86DB-05D434964614}" type="presParOf" srcId="{FA6617E4-C1D7-4128-858E-A8661F4288E7}" destId="{8CCD07C6-D02C-4B16-A946-A8D396F45E96}" srcOrd="2" destOrd="0" presId="urn:microsoft.com/office/officeart/2005/8/layout/radial5"/>
    <dgm:cxn modelId="{E980DD1C-DAE1-415B-9AA8-AD15E66E154B}" type="presParOf" srcId="{FA6617E4-C1D7-4128-858E-A8661F4288E7}" destId="{919EE6AD-5525-4B03-B3B5-8F115C0D8FA9}" srcOrd="3" destOrd="0" presId="urn:microsoft.com/office/officeart/2005/8/layout/radial5"/>
    <dgm:cxn modelId="{AE12BA7E-0E2E-4CF0-9D24-CFD527D29311}" type="presParOf" srcId="{919EE6AD-5525-4B03-B3B5-8F115C0D8FA9}" destId="{9DCFF371-9EF0-4F3F-B5E2-0488CEBDA31E}" srcOrd="0" destOrd="0" presId="urn:microsoft.com/office/officeart/2005/8/layout/radial5"/>
    <dgm:cxn modelId="{A097E10B-8EA4-42C4-87A0-DDEA9B18A359}" type="presParOf" srcId="{FA6617E4-C1D7-4128-858E-A8661F4288E7}" destId="{F05EC383-5FCC-4190-8B47-D861B7D2C539}" srcOrd="4" destOrd="0" presId="urn:microsoft.com/office/officeart/2005/8/layout/radial5"/>
    <dgm:cxn modelId="{CAD7BBCE-E11B-428A-A625-0FFB0D146601}" type="presParOf" srcId="{FA6617E4-C1D7-4128-858E-A8661F4288E7}" destId="{C4B088C5-4728-427E-ACB4-AE71E6A5A23C}" srcOrd="5" destOrd="0" presId="urn:microsoft.com/office/officeart/2005/8/layout/radial5"/>
    <dgm:cxn modelId="{5F526F0A-CB4F-4964-8335-EFE7E4F8654B}" type="presParOf" srcId="{C4B088C5-4728-427E-ACB4-AE71E6A5A23C}" destId="{126F186E-28D0-4343-8C4A-8B34E7576E28}" srcOrd="0" destOrd="0" presId="urn:microsoft.com/office/officeart/2005/8/layout/radial5"/>
    <dgm:cxn modelId="{59E881BC-6379-4E35-A7EA-37338299B4E2}" type="presParOf" srcId="{FA6617E4-C1D7-4128-858E-A8661F4288E7}" destId="{7E5734D6-682A-477D-B6B2-F84A5DB654AA}" srcOrd="6" destOrd="0" presId="urn:microsoft.com/office/officeart/2005/8/layout/radial5"/>
    <dgm:cxn modelId="{E089B0BC-A4BB-4D2E-9075-B4A44BB1810C}" type="presParOf" srcId="{FA6617E4-C1D7-4128-858E-A8661F4288E7}" destId="{2419A53F-0C1A-4D33-8468-D1896DE621B3}" srcOrd="7" destOrd="0" presId="urn:microsoft.com/office/officeart/2005/8/layout/radial5"/>
    <dgm:cxn modelId="{03D876DE-08AD-4035-8CBD-6CD36F723025}" type="presParOf" srcId="{2419A53F-0C1A-4D33-8468-D1896DE621B3}" destId="{4D74A541-AB72-47CC-B3B6-70E3ADE59D1F}" srcOrd="0" destOrd="0" presId="urn:microsoft.com/office/officeart/2005/8/layout/radial5"/>
    <dgm:cxn modelId="{7694C84F-0C15-48C8-A725-352E3A0F14C4}" type="presParOf" srcId="{FA6617E4-C1D7-4128-858E-A8661F4288E7}" destId="{19F4E4FD-1017-436D-ACCA-612D98CA6B26}" srcOrd="8" destOrd="0" presId="urn:microsoft.com/office/officeart/2005/8/layout/radial5"/>
    <dgm:cxn modelId="{7F0D3D28-0160-4663-B67B-EA75D59A47D2}" type="presParOf" srcId="{FA6617E4-C1D7-4128-858E-A8661F4288E7}" destId="{A6BD51FC-DC2C-46DE-B915-979BFB21B2B8}" srcOrd="9" destOrd="0" presId="urn:microsoft.com/office/officeart/2005/8/layout/radial5"/>
    <dgm:cxn modelId="{8D746A69-FB6C-4F75-A6BA-6E8A4D7BBE86}" type="presParOf" srcId="{A6BD51FC-DC2C-46DE-B915-979BFB21B2B8}" destId="{8D7A6DB4-2994-4D27-B139-04EE653B15BA}" srcOrd="0" destOrd="0" presId="urn:microsoft.com/office/officeart/2005/8/layout/radial5"/>
    <dgm:cxn modelId="{61040CF6-108B-4518-8B4E-CFC637B32347}" type="presParOf" srcId="{FA6617E4-C1D7-4128-858E-A8661F4288E7}" destId="{DD7AC65D-4236-4F1E-8E8D-ED42B248EC3D}" srcOrd="10" destOrd="0" presId="urn:microsoft.com/office/officeart/2005/8/layout/radial5"/>
    <dgm:cxn modelId="{A7E5A9AA-6F7B-4BB7-B7A5-A398D2BBF9A5}" type="presParOf" srcId="{FA6617E4-C1D7-4128-858E-A8661F4288E7}" destId="{3B8874B2-DDCA-4854-ACA6-FB5D57D33118}" srcOrd="11" destOrd="0" presId="urn:microsoft.com/office/officeart/2005/8/layout/radial5"/>
    <dgm:cxn modelId="{61ACCB7A-F2B5-4B5B-BA86-B6C86F7B2F02}" type="presParOf" srcId="{3B8874B2-DDCA-4854-ACA6-FB5D57D33118}" destId="{0A712EC1-8F10-48B8-86C9-45160652018A}" srcOrd="0" destOrd="0" presId="urn:microsoft.com/office/officeart/2005/8/layout/radial5"/>
    <dgm:cxn modelId="{F5AAA9BD-BBD7-4C95-9180-58925EBD8809}" type="presParOf" srcId="{FA6617E4-C1D7-4128-858E-A8661F4288E7}" destId="{92A0C0B2-245B-49BF-AE20-1D56EEBF1F60}" srcOrd="12"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E890D7-4C1A-4274-89FC-F9C927DA30D7}">
      <dsp:nvSpPr>
        <dsp:cNvPr id="0" name=""/>
        <dsp:cNvSpPr/>
      </dsp:nvSpPr>
      <dsp:spPr>
        <a:xfrm>
          <a:off x="2506881" y="1431124"/>
          <a:ext cx="830276" cy="83027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PESTEL Analysis of AI Risk Environment (HSBC)</a:t>
          </a:r>
          <a:r>
            <a:rPr lang="en-US" sz="800" kern="1200"/>
            <a:t> </a:t>
          </a:r>
        </a:p>
      </dsp:txBody>
      <dsp:txXfrm>
        <a:off x="2628472" y="1552715"/>
        <a:ext cx="587094" cy="587094"/>
      </dsp:txXfrm>
    </dsp:sp>
    <dsp:sp modelId="{3F452B54-9B5B-497D-8178-C7D41509401C}">
      <dsp:nvSpPr>
        <dsp:cNvPr id="0" name=""/>
        <dsp:cNvSpPr/>
      </dsp:nvSpPr>
      <dsp:spPr>
        <a:xfrm rot="16200000">
          <a:off x="2800579" y="1043919"/>
          <a:ext cx="242881" cy="32989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837011" y="1146329"/>
        <a:ext cx="170017" cy="197934"/>
      </dsp:txXfrm>
    </dsp:sp>
    <dsp:sp modelId="{8CCD07C6-D02C-4B16-A946-A8D396F45E96}">
      <dsp:nvSpPr>
        <dsp:cNvPr id="0" name=""/>
        <dsp:cNvSpPr/>
      </dsp:nvSpPr>
      <dsp:spPr>
        <a:xfrm>
          <a:off x="2436886" y="2591"/>
          <a:ext cx="970266" cy="97026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Political Factors</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AI Regulations</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EU AI ACT </a:t>
          </a:r>
        </a:p>
        <a:p>
          <a:pPr marL="0" lvl="0" indent="0" algn="ctr" defTabSz="400050">
            <a:lnSpc>
              <a:spcPct val="90000"/>
            </a:lnSpc>
            <a:spcBef>
              <a:spcPct val="0"/>
            </a:spcBef>
            <a:spcAft>
              <a:spcPct val="35000"/>
            </a:spcAft>
            <a:buNone/>
          </a:pPr>
          <a:endParaRPr lang="en-US" sz="700" kern="1200"/>
        </a:p>
      </dsp:txBody>
      <dsp:txXfrm>
        <a:off x="2578978" y="144683"/>
        <a:ext cx="686082" cy="686082"/>
      </dsp:txXfrm>
    </dsp:sp>
    <dsp:sp modelId="{919EE6AD-5525-4B03-B3B5-8F115C0D8FA9}">
      <dsp:nvSpPr>
        <dsp:cNvPr id="0" name=""/>
        <dsp:cNvSpPr/>
      </dsp:nvSpPr>
      <dsp:spPr>
        <a:xfrm rot="19800000">
          <a:off x="3352581" y="1362618"/>
          <a:ext cx="242881" cy="329890"/>
        </a:xfrm>
        <a:prstGeom prst="rightArrow">
          <a:avLst>
            <a:gd name="adj1" fmla="val 60000"/>
            <a:gd name="adj2" fmla="val 50000"/>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357462" y="1446812"/>
        <a:ext cx="170017" cy="197934"/>
      </dsp:txXfrm>
    </dsp:sp>
    <dsp:sp modelId="{F05EC383-5FCC-4190-8B47-D861B7D2C539}">
      <dsp:nvSpPr>
        <dsp:cNvPr id="0" name=""/>
        <dsp:cNvSpPr/>
      </dsp:nvSpPr>
      <dsp:spPr>
        <a:xfrm>
          <a:off x="3613414" y="681860"/>
          <a:ext cx="970266" cy="970266"/>
        </a:xfrm>
        <a:prstGeom prst="ellipse">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Economic Factors</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Interest Rate</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Investment </a:t>
          </a:r>
        </a:p>
      </dsp:txBody>
      <dsp:txXfrm>
        <a:off x="3755506" y="823952"/>
        <a:ext cx="686082" cy="686082"/>
      </dsp:txXfrm>
    </dsp:sp>
    <dsp:sp modelId="{C4B088C5-4728-427E-ACB4-AE71E6A5A23C}">
      <dsp:nvSpPr>
        <dsp:cNvPr id="0" name=""/>
        <dsp:cNvSpPr/>
      </dsp:nvSpPr>
      <dsp:spPr>
        <a:xfrm rot="1800000">
          <a:off x="3352581" y="2000015"/>
          <a:ext cx="242881" cy="329890"/>
        </a:xfrm>
        <a:prstGeom prst="rightArrow">
          <a:avLst>
            <a:gd name="adj1" fmla="val 60000"/>
            <a:gd name="adj2" fmla="val 50000"/>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357462" y="2047777"/>
        <a:ext cx="170017" cy="197934"/>
      </dsp:txXfrm>
    </dsp:sp>
    <dsp:sp modelId="{7E5734D6-682A-477D-B6B2-F84A5DB654AA}">
      <dsp:nvSpPr>
        <dsp:cNvPr id="0" name=""/>
        <dsp:cNvSpPr/>
      </dsp:nvSpPr>
      <dsp:spPr>
        <a:xfrm>
          <a:off x="3613414" y="2040398"/>
          <a:ext cx="970266" cy="970266"/>
        </a:xfrm>
        <a:prstGeom prst="ellipse">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Social Factor</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Data Privacy</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Misuse of AI</a:t>
          </a:r>
        </a:p>
      </dsp:txBody>
      <dsp:txXfrm>
        <a:off x="3755506" y="2182490"/>
        <a:ext cx="686082" cy="686082"/>
      </dsp:txXfrm>
    </dsp:sp>
    <dsp:sp modelId="{2419A53F-0C1A-4D33-8468-D1896DE621B3}">
      <dsp:nvSpPr>
        <dsp:cNvPr id="0" name=""/>
        <dsp:cNvSpPr/>
      </dsp:nvSpPr>
      <dsp:spPr>
        <a:xfrm rot="5400000">
          <a:off x="2800579" y="2318714"/>
          <a:ext cx="242881" cy="329890"/>
        </a:xfrm>
        <a:prstGeom prst="rightArrow">
          <a:avLst>
            <a:gd name="adj1" fmla="val 60000"/>
            <a:gd name="adj2" fmla="val 50000"/>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837011" y="2348260"/>
        <a:ext cx="170017" cy="197934"/>
      </dsp:txXfrm>
    </dsp:sp>
    <dsp:sp modelId="{19F4E4FD-1017-436D-ACCA-612D98CA6B26}">
      <dsp:nvSpPr>
        <dsp:cNvPr id="0" name=""/>
        <dsp:cNvSpPr/>
      </dsp:nvSpPr>
      <dsp:spPr>
        <a:xfrm>
          <a:off x="2436886" y="2719666"/>
          <a:ext cx="970266" cy="970266"/>
        </a:xfrm>
        <a:prstGeom prst="ellipse">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Technological Factor</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Cyber Attacks</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Wrong Data</a:t>
          </a:r>
        </a:p>
      </dsp:txBody>
      <dsp:txXfrm>
        <a:off x="2578978" y="2861758"/>
        <a:ext cx="686082" cy="686082"/>
      </dsp:txXfrm>
    </dsp:sp>
    <dsp:sp modelId="{A6BD51FC-DC2C-46DE-B915-979BFB21B2B8}">
      <dsp:nvSpPr>
        <dsp:cNvPr id="0" name=""/>
        <dsp:cNvSpPr/>
      </dsp:nvSpPr>
      <dsp:spPr>
        <a:xfrm rot="9000000">
          <a:off x="2248577" y="2000015"/>
          <a:ext cx="242881" cy="329890"/>
        </a:xfrm>
        <a:prstGeom prst="rightArrow">
          <a:avLst>
            <a:gd name="adj1" fmla="val 60000"/>
            <a:gd name="adj2" fmla="val 50000"/>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316560" y="2047777"/>
        <a:ext cx="170017" cy="197934"/>
      </dsp:txXfrm>
    </dsp:sp>
    <dsp:sp modelId="{DD7AC65D-4236-4F1E-8E8D-ED42B248EC3D}">
      <dsp:nvSpPr>
        <dsp:cNvPr id="0" name=""/>
        <dsp:cNvSpPr/>
      </dsp:nvSpPr>
      <dsp:spPr>
        <a:xfrm>
          <a:off x="1260358" y="2040398"/>
          <a:ext cx="970266" cy="970266"/>
        </a:xfrm>
        <a:prstGeom prst="ellipse">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Environmental Factor</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Power Demand</a:t>
          </a:r>
        </a:p>
      </dsp:txBody>
      <dsp:txXfrm>
        <a:off x="1402450" y="2182490"/>
        <a:ext cx="686082" cy="686082"/>
      </dsp:txXfrm>
    </dsp:sp>
    <dsp:sp modelId="{3B8874B2-DDCA-4854-ACA6-FB5D57D33118}">
      <dsp:nvSpPr>
        <dsp:cNvPr id="0" name=""/>
        <dsp:cNvSpPr/>
      </dsp:nvSpPr>
      <dsp:spPr>
        <a:xfrm rot="12600000">
          <a:off x="2264696" y="1368324"/>
          <a:ext cx="230409" cy="32989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329189" y="1451583"/>
        <a:ext cx="161286" cy="197934"/>
      </dsp:txXfrm>
    </dsp:sp>
    <dsp:sp modelId="{92A0C0B2-245B-49BF-AE20-1D56EEBF1F60}">
      <dsp:nvSpPr>
        <dsp:cNvPr id="0" name=""/>
        <dsp:cNvSpPr/>
      </dsp:nvSpPr>
      <dsp:spPr>
        <a:xfrm>
          <a:off x="1226569" y="685799"/>
          <a:ext cx="1037845" cy="962387"/>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377825">
            <a:lnSpc>
              <a:spcPct val="90000"/>
            </a:lnSpc>
            <a:spcBef>
              <a:spcPct val="0"/>
            </a:spcBef>
            <a:spcAft>
              <a:spcPct val="35000"/>
            </a:spcAft>
            <a:buNone/>
          </a:pPr>
          <a:r>
            <a:rPr lang="en-US" sz="850" b="1" kern="1200">
              <a:latin typeface="Times New Roman" panose="02020603050405020304" pitchFamily="18" charset="0"/>
              <a:cs typeface="Times New Roman" panose="02020603050405020304" pitchFamily="18" charset="0"/>
            </a:rPr>
            <a:t>Legal Factor</a:t>
          </a:r>
        </a:p>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Data Protection Regulation</a:t>
          </a:r>
        </a:p>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Transparent AI Use</a:t>
          </a:r>
        </a:p>
        <a:p>
          <a:pPr marL="0" lvl="0" indent="0" algn="ctr" defTabSz="377825">
            <a:lnSpc>
              <a:spcPct val="90000"/>
            </a:lnSpc>
            <a:spcBef>
              <a:spcPct val="0"/>
            </a:spcBef>
            <a:spcAft>
              <a:spcPct val="35000"/>
            </a:spcAft>
            <a:buNone/>
          </a:pPr>
          <a:endParaRPr lang="en-US" sz="700" kern="1200"/>
        </a:p>
      </dsp:txBody>
      <dsp:txXfrm>
        <a:off x="1378558" y="826737"/>
        <a:ext cx="733867" cy="68051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C65C40F3B94BA58E3486D34950C645"/>
        <w:category>
          <w:name w:val="General"/>
          <w:gallery w:val="placeholder"/>
        </w:category>
        <w:types>
          <w:type w:val="bbPlcHdr"/>
        </w:types>
        <w:behaviors>
          <w:behavior w:val="content"/>
        </w:behaviors>
        <w:guid w:val="{9AD2709D-BCCF-4F52-8BDF-71714541E141}"/>
      </w:docPartPr>
      <w:docPartBody>
        <w:p w:rsidR="00177810" w:rsidRDefault="00FD05FF" w:rsidP="00FD05FF">
          <w:pPr>
            <w:pStyle w:val="4EC65C40F3B94BA58E3486D34950C64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5FF"/>
    <w:rsid w:val="00061B46"/>
    <w:rsid w:val="0007142D"/>
    <w:rsid w:val="000F0DC6"/>
    <w:rsid w:val="001072E0"/>
    <w:rsid w:val="001275D9"/>
    <w:rsid w:val="00155F4E"/>
    <w:rsid w:val="00177810"/>
    <w:rsid w:val="001B6585"/>
    <w:rsid w:val="003133DD"/>
    <w:rsid w:val="004372F1"/>
    <w:rsid w:val="004F31CC"/>
    <w:rsid w:val="00644B99"/>
    <w:rsid w:val="00681606"/>
    <w:rsid w:val="0078169E"/>
    <w:rsid w:val="00785F1F"/>
    <w:rsid w:val="00794729"/>
    <w:rsid w:val="008B0BD8"/>
    <w:rsid w:val="00D14A33"/>
    <w:rsid w:val="00D6061F"/>
    <w:rsid w:val="00DE031E"/>
    <w:rsid w:val="00E215EA"/>
    <w:rsid w:val="00F560D3"/>
    <w:rsid w:val="00F75037"/>
    <w:rsid w:val="00FA5FF8"/>
    <w:rsid w:val="00FD05FF"/>
    <w:rsid w:val="00FE3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C65C40F3B94BA58E3486D34950C645">
    <w:name w:val="4EC65C40F3B94BA58E3486D34950C645"/>
    <w:rsid w:val="00FD0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The26</b:Tag>
    <b:SourceType>InternetSite</b:SourceType>
    <b:Guid>{69AEAC67-CA17-48D0-85EF-7C187919CB1B}</b:Guid>
    <b:Author>
      <b:Author>
        <b:Corporate>Financial Conduct Authority</b:Corporate>
      </b:Author>
    </b:Author>
    <b:Title>Financial Conduct Authority</b:Title>
    <b:Year>2026</b:Year>
    <b:YearAccessed>2026</b:YearAccessed>
    <b:MonthAccessed>3</b:MonthAccessed>
    <b:DayAccessed>17</b:DayAccessed>
    <b:URL>https://www.fca.org.uk/firms/innovation/ai-approach</b:URL>
    <b:RefOrder>3</b:RefOrder>
  </b:Source>
  <b:Source>
    <b:Tag>UKP26</b:Tag>
    <b:SourceType>InternetSite</b:SourceType>
    <b:Guid>{3F697192-0932-4920-8012-2F5F0DABBD23}</b:Guid>
    <b:Author>
      <b:Author>
        <b:Corporate>UK Parliament</b:Corporate>
      </b:Author>
    </b:Author>
    <b:Title>UK Parliament</b:Title>
    <b:Year>2026</b:Year>
    <b:YearAccessed>2026</b:YearAccessed>
    <b:MonthAccessed>3</b:MonthAccessed>
    <b:DayAccessed>18</b:DayAccessed>
    <b:URL>https://committees.parliament.uk/committee/158/treasury-committee/news/211401/current-approach-to-ai-in-financial-services-risks-serious-harm-to-consumers-and-wider-system</b:URL>
    <b:RefOrder>16</b:RefOrder>
  </b:Source>
  <b:Source>
    <b:Tag>Jef25</b:Tag>
    <b:SourceType>InternetSite</b:SourceType>
    <b:Guid>{09AAF37E-62EA-4A41-9D9D-650BEE3A9BA8}</b:Guid>
    <b:Author>
      <b:Author>
        <b:Corporate>Jeff Pao</b:Corporate>
      </b:Author>
    </b:Author>
    <b:Title>TechJournal.uk</b:Title>
    <b:Year>2025</b:Year>
    <b:YearAccessed>2026</b:YearAccessed>
    <b:MonthAccessed>3</b:MonthAccessed>
    <b:DayAccessed>18</b:DayAccessed>
    <b:URL>https://www.techjournal.uk/p/from-hype-to-hard-truths-hsbcs-ai</b:URL>
    <b:RefOrder>63</b:RefOrder>
  </b:Source>
  <b:Source>
    <b:Tag>HSB26</b:Tag>
    <b:SourceType>InternetSite</b:SourceType>
    <b:Guid>{052F988B-DFDC-403E-8A4F-1DFBB0373EF5}</b:Guid>
    <b:Author>
      <b:Author>
        <b:Corporate>HSBC UK</b:Corporate>
      </b:Author>
    </b:Author>
    <b:Title>HSBC UK</b:Title>
    <b:Year>2026</b:Year>
    <b:YearAccessed>2026</b:YearAccessed>
    <b:MonthAccessed>3</b:MonthAccessed>
    <b:DayAccessed>18</b:DayAccessed>
    <b:URL>https://www.business.hsbc.uk/en-gb/corporate/insights/innovation-and-transformation/ai-is-rewriting-the-cyber-risk-playbook</b:URL>
    <b:RefOrder>18</b:RefOrder>
  </b:Source>
  <b:Source>
    <b:Tag>Eur24</b:Tag>
    <b:SourceType>InternetSite</b:SourceType>
    <b:Guid>{5AF52428-F909-412C-B09D-71ABF89CA596}</b:Guid>
    <b:Author>
      <b:Author>
        <b:Corporate>Eurofi Magazine</b:Corporate>
      </b:Author>
    </b:Author>
    <b:Title>European Insurance and Occupational Pensions Authority</b:Title>
    <b:Year>2024</b:Year>
    <b:YearAccessed>2026</b:YearAccessed>
    <b:MonthAccessed>3</b:MonthAccessed>
    <b:DayAccessed>18</b:DayAccessed>
    <b:URL>https://www.eiopa.europa.eu/publications/ai-act-and-its-impacts-european-financial-sector_en</b:URL>
    <b:RefOrder>19</b:RefOrder>
  </b:Source>
  <b:Source>
    <b:Tag>OEC24</b:Tag>
    <b:SourceType>InternetSite</b:SourceType>
    <b:Guid>{BDEE20CA-BE7D-4798-B38B-2EA6ADB01CFC}</b:Guid>
    <b:Author>
      <b:Author>
        <b:Corporate>OECD</b:Corporate>
      </b:Author>
    </b:Author>
    <b:Title>OECD</b:Title>
    <b:Year>2024</b:Year>
    <b:YearAccessed>2026</b:YearAccessed>
    <b:MonthAccessed>3</b:MonthAccessed>
    <b:DayAccessed>19</b:DayAccessed>
    <b:URL>https://www.oecd.org/en/topics/sub-issues/ai-principles.html</b:URL>
    <b:RefOrder>26</b:RefOrder>
  </b:Source>
  <b:Source>
    <b:Tag>Lon26</b:Tag>
    <b:SourceType>InternetSite</b:SourceType>
    <b:Guid>{674A7B45-4E4D-4AE9-A43D-F125B890F432}</b:Guid>
    <b:Author>
      <b:Author>
        <b:Corporate>London School of Business</b:Corporate>
      </b:Author>
    </b:Author>
    <b:Title>London School of Business</b:Title>
    <b:Year>2026</b:Year>
    <b:YearAccessed>2026</b:YearAccessed>
    <b:MonthAccessed>3</b:MonthAccessed>
    <b:DayAccessed>19</b:DayAccessed>
    <b:URL>https://londonsba.org.uk/blog/global-business-management-navigating-international-markets/?srsltid=AfmBOopY1aLljx3BsfJ0qpS5PDzeBMQjBnt2BOqYF2FK2PicYJ0sDYnW</b:URL>
    <b:RefOrder>64</b:RefOrder>
  </b:Source>
  <b:Source>
    <b:Tag>Wor26</b:Tag>
    <b:SourceType>InternetSite</b:SourceType>
    <b:Guid>{4860C7E3-2366-46BC-841E-AB53141E68DF}</b:Guid>
    <b:Author>
      <b:Author>
        <b:Corporate>World Trade Organization </b:Corporate>
      </b:Author>
    </b:Author>
    <b:Title>World Trade Organization </b:Title>
    <b:Year>2026</b:Year>
    <b:YearAccessed>2026</b:YearAccessed>
    <b:MonthAccessed>3</b:MonthAccessed>
    <b:DayAccessed>19</b:DayAccessed>
    <b:URL>https://www.wto.org/english/thewto_e/whatis_e/inbrief_e/inbr_e.htm</b:URL>
    <b:RefOrder>27</b:RefOrder>
  </b:Source>
  <b:Source>
    <b:Tag>Ban26</b:Tag>
    <b:SourceType>InternetSite</b:SourceType>
    <b:Guid>{7329948B-7F90-48F7-BDB4-2457234AAF9A}</b:Guid>
    <b:Author>
      <b:Author>
        <b:Corporate>Bank of England</b:Corporate>
      </b:Author>
    </b:Author>
    <b:Title>Bank of England</b:Title>
    <b:Year>2026</b:Year>
    <b:YearAccessed>2026</b:YearAccessed>
    <b:MonthAccessed>3</b:MonthAccessed>
    <b:DayAccessed>19</b:DayAccessed>
    <b:URL>https://www.bankofengland.co.uk/explainers/current-interest-rate</b:URL>
    <b:RefOrder>28</b:RefOrder>
  </b:Source>
  <b:Source>
    <b:Tag>HSB261</b:Tag>
    <b:SourceType>InternetSite</b:SourceType>
    <b:Guid>{F6F705F3-7AF0-49ED-9CF3-4DC4CACA2BF7}</b:Guid>
    <b:Author>
      <b:Author>
        <b:Corporate>HSBC</b:Corporate>
      </b:Author>
    </b:Author>
    <b:Title>HSBC</b:Title>
    <b:Year>2026</b:Year>
    <b:YearAccessed>2026</b:YearAccessed>
    <b:MonthAccessed>3</b:MonthAccessed>
    <b:DayAccessed>19</b:DayAccessed>
    <b:URL>https://www.business.hsbc.uk/en-gb/campaigns/wellbeing-business-and-individual/external-influences-macro-economic-factors</b:URL>
    <b:RefOrder>65</b:RefOrder>
  </b:Source>
  <b:Source>
    <b:Tag>OEC241</b:Tag>
    <b:SourceType>InternetSite</b:SourceType>
    <b:Guid>{9E9A933F-8122-4BAE-9401-3A24839B6EEB}</b:Guid>
    <b:Author>
      <b:Author>
        <b:Corporate>OECD</b:Corporate>
      </b:Author>
    </b:Author>
    <b:Title>OECD</b:Title>
    <b:Year>2024</b:Year>
    <b:YearAccessed>2026</b:YearAccessed>
    <b:MonthAccessed>3</b:MonthAccessed>
    <b:DayAccessed>19</b:DayAccessed>
    <b:URL>https://www.oecd.org/en/data/indicators/exchange-rates.html</b:URL>
    <b:RefOrder>33</b:RefOrder>
  </b:Source>
  <b:Source>
    <b:Tag>The14</b:Tag>
    <b:SourceType>InternetSite</b:SourceType>
    <b:Guid>{9D9F4EB5-50CE-4781-8438-36067330D6B1}</b:Guid>
    <b:Author>
      <b:Author>
        <b:Corporate>The Guardian</b:Corporate>
      </b:Author>
    </b:Author>
    <b:Title>The Guardian</b:Title>
    <b:Year>2014</b:Year>
    <b:YearAccessed>2026</b:YearAccessed>
    <b:MonthAccessed>3</b:MonthAccessed>
    <b:DayAccessed>20</b:DayAccessed>
    <b:URL>https://www.theguardian.com/business/2012/dec/11/hsbc-bank-us-money-laundering</b:URL>
    <b:RefOrder>34</b:RefOrder>
  </b:Source>
  <b:Source>
    <b:Tag>HSB262</b:Tag>
    <b:SourceType>InternetSite</b:SourceType>
    <b:Guid>{39848D49-0A1E-4672-B78A-82ED27C9C9A8}</b:Guid>
    <b:Author>
      <b:Author>
        <b:Corporate>HSBC</b:Corporate>
      </b:Author>
    </b:Author>
    <b:Title>HSBC</b:Title>
    <b:Year>2026</b:Year>
    <b:YearAccessed>2026</b:YearAccessed>
    <b:MonthAccessed>3</b:MonthAccessed>
    <b:DayAccessed>20</b:DayAccessed>
    <b:URL>https://www.hsbc.com/who-we-are/hsbc-and-digital/hsbc-and-ai/transforming-hsbc-with-ai</b:URL>
    <b:RefOrder>38</b:RefOrder>
  </b:Source>
  <b:Source>
    <b:Tag>Sim26</b:Tag>
    <b:SourceType>InternetSite</b:SourceType>
    <b:Guid>{E37F48A4-0C98-42A1-A095-9A5565989906}</b:Guid>
    <b:Author>
      <b:Author>
        <b:Corporate>Simon Duffy</b:Corporate>
      </b:Author>
    </b:Author>
    <b:Title>The Banker</b:Title>
    <b:Year>2026</b:Year>
    <b:YearAccessed>2026</b:YearAccessed>
    <b:MonthAccessed>3</b:MonthAccessed>
    <b:DayAccessed>20</b:DayAccessed>
    <b:URL>https://www.thebanker.com/content/1b38012e-6444-41ad-b2aa-00a9b91bc98a</b:URL>
    <b:RefOrder>39</b:RefOrder>
  </b:Source>
  <b:Source>
    <b:Tag>Riy23</b:Tag>
    <b:SourceType>InternetSite</b:SourceType>
    <b:Guid>{92C82DE9-47A0-4917-940F-BCE5C0AB4962}</b:Guid>
    <b:Author>
      <b:Author>
        <b:Corporate>Riya Pahuja</b:Corporate>
      </b:Author>
    </b:Author>
    <b:Title>EMERJ</b:Title>
    <b:Year>2023</b:Year>
    <b:YearAccessed>2026</b:YearAccessed>
    <b:MonthAccessed>3</b:MonthAccessed>
    <b:DayAccessed>20</b:DayAccessed>
    <b:URL>https://emerj.com/artificial-intelligence-at-hsbc-two-use-cases/</b:URL>
    <b:RefOrder>40</b:RefOrder>
  </b:Source>
  <b:Source>
    <b:Tag>OEC261</b:Tag>
    <b:SourceType>InternetSite</b:SourceType>
    <b:Guid>{DA26B521-36D9-4E49-AF14-0745D62CCA85}</b:Guid>
    <b:Author>
      <b:Author>
        <b:Corporate>OECD</b:Corporate>
      </b:Author>
    </b:Author>
    <b:Title>OECD</b:Title>
    <b:Year>2026</b:Year>
    <b:YearAccessed>2026</b:YearAccessed>
    <b:MonthAccessed>3</b:MonthAccessed>
    <b:DayAccessed>22</b:DayAccessed>
    <b:URL>https://www.oecd.org/en/topics/sub-issues/data-governance.html</b:URL>
    <b:RefOrder>44</b:RefOrder>
  </b:Source>
  <b:Source>
    <b:Tag>Bri24</b:Tag>
    <b:SourceType>InternetSite</b:SourceType>
    <b:Guid>{1EDF5015-4416-4D05-A4B9-9D28DF2FDEFA}</b:Guid>
    <b:Author>
      <b:Author>
        <b:Corporate>British Business Bank</b:Corporate>
      </b:Author>
    </b:Author>
    <b:Title>British Business Bank</b:Title>
    <b:Year>2024</b:Year>
    <b:YearAccessed>2026</b:YearAccessed>
    <b:MonthAccessed>3</b:MonthAccessed>
    <b:DayAccessed>22</b:DayAccessed>
    <b:URL>https://www.british-business-bank.co.uk/sites/g/files/sovrnj166/files/2024-07/FOI-24-014-data-governance-standard-June-23-redacted.pdf</b:URL>
    <b:RefOrder>45</b:RefOrder>
  </b:Source>
  <b:Source>
    <b:Tag>Not26</b:Tag>
    <b:SourceType>InternetSite</b:SourceType>
    <b:Guid>{1BCA44E2-FCCC-4FA4-8A94-992D93B76D90}</b:Guid>
    <b:Author>
      <b:Author>
        <b:Corporate>Notice HSBC</b:Corporate>
      </b:Author>
    </b:Author>
    <b:Title>HSBC</b:Title>
    <b:Year>2026</b:Year>
    <b:YearAccessed>2026</b:YearAccessed>
    <b:MonthAccessed>3</b:MonthAccessed>
    <b:DayAccessed>22</b:DayAccessed>
    <b:URL>https://www.business.hsbc.uk/en-gb/regulations/gdpr-privacy-notice</b:URL>
    <b:RefOrder>46</b:RefOrder>
  </b:Source>
  <b:Source>
    <b:Tag>GOV23</b:Tag>
    <b:SourceType>InternetSite</b:SourceType>
    <b:Guid>{0EEE321E-AD0B-4EB1-A1E7-2BB3FD95AC84}</b:Guid>
    <b:Author>
      <b:Author>
        <b:Corporate>GOV.UK</b:Corporate>
      </b:Author>
    </b:Author>
    <b:Title>GOV.UK</b:Title>
    <b:Year>2023</b:Year>
    <b:YearAccessed>2026</b:YearAccessed>
    <b:MonthAccessed>3</b:MonthAccessed>
    <b:DayAccessed>27</b:DayAccessed>
    <b:URL>https://www.gov.uk/government/publications/ai-regulation-a-pro-innovation-approach</b:URL>
    <b:RefOrder>5</b:RefOrder>
  </b:Source>
  <b:Source>
    <b:Tag>EUR25</b:Tag>
    <b:SourceType>InternetSite</b:SourceType>
    <b:Guid>{78040B63-CD34-4F22-80D3-3EFB489FF751}</b:Guid>
    <b:Author>
      <b:Author>
        <b:Corporate>EUROPA</b:Corporate>
      </b:Author>
    </b:Author>
    <b:Title>EUROPA</b:Title>
    <b:Year>2025</b:Year>
    <b:YearAccessed>2026</b:YearAccessed>
    <b:MonthAccessed>3</b:MonthAccessed>
    <b:DayAccessed>27</b:DayAccessed>
    <b:URL>https://www.europarl.europa.eu/topics/en/article/20230601STO93804/eu-ai-act-first-regulation-on-artificial-intelligence</b:URL>
    <b:RefOrder>6</b:RefOrder>
  </b:Source>
  <b:Source>
    <b:Tag>IEA26</b:Tag>
    <b:SourceType>InternetSite</b:SourceType>
    <b:Guid>{A4834F92-B432-4788-870C-37EA185AEFB3}</b:Guid>
    <b:Author>
      <b:Author>
        <b:Corporate>IEA</b:Corporate>
      </b:Author>
    </b:Author>
    <b:Title>IEA</b:Title>
    <b:Year>2026</b:Year>
    <b:YearAccessed>2026</b:YearAccessed>
    <b:MonthAccessed>3</b:MonthAccessed>
    <b:DayAccessed>27</b:DayAccessed>
    <b:URL>https://www.iea.org/reports/energy-and-ai/energy-demand-from-ai</b:URL>
    <b:RefOrder>10</b:RefOrder>
  </b:Source>
  <b:Source>
    <b:Tag>Eur26</b:Tag>
    <b:SourceType>InternetSite</b:SourceType>
    <b:Guid>{5A33A8DA-065F-452D-9BE8-99E78F9DFACE}</b:Guid>
    <b:Author>
      <b:Author>
        <b:Corporate>European Central Bank</b:Corporate>
      </b:Author>
    </b:Author>
    <b:Title>European Central Bank</b:Title>
    <b:Year>2026</b:Year>
    <b:YearAccessed>2026</b:YearAccessed>
    <b:MonthAccessed>3</b:MonthAccessed>
    <b:DayAccessed>27</b:DayAccessed>
    <b:URL>https://www.bankingsupervision.europa.eu/press/pr/date/2026/html/ssm.pr260116~cae937b133.en.html</b:URL>
    <b:RefOrder>11</b:RefOrder>
  </b:Source>
  <b:Source>
    <b:Tag>Eur16</b:Tag>
    <b:SourceType>InternetSite</b:SourceType>
    <b:Guid>{DD168E94-390E-410D-B97E-FC88F6D766E2}</b:Guid>
    <b:Author>
      <b:Author>
        <b:Corporate>Europeon Union</b:Corporate>
      </b:Author>
    </b:Author>
    <b:Title>Europeon Union</b:Title>
    <b:Year>2016</b:Year>
    <b:YearAccessed>2026</b:YearAccessed>
    <b:MonthAccessed>3</b:MonthAccessed>
    <b:DayAccessed>27</b:DayAccessed>
    <b:URL>https://eur-lex.europa.eu/eli/reg/2016/679/oj</b:URL>
    <b:RefOrder>13</b:RefOrder>
  </b:Source>
  <b:Source>
    <b:Tag>IBM26</b:Tag>
    <b:SourceType>InternetSite</b:SourceType>
    <b:Guid>{EC00FBFC-5374-420D-9C65-0CC97F1ED60A}</b:Guid>
    <b:Author>
      <b:Author>
        <b:Corporate>IBM</b:Corporate>
      </b:Author>
    </b:Author>
    <b:Title>IMB</b:Title>
    <b:Year>2026</b:Year>
    <b:YearAccessed>2026</b:YearAccessed>
    <b:MonthAccessed>3</b:MonthAccessed>
    <b:DayAccessed>28</b:DayAccessed>
    <b:URL>https://www.ibm.com/think/topics/ai-governance</b:URL>
    <b:RefOrder>25</b:RefOrder>
  </b:Source>
  <b:Source>
    <b:Tag>GOV241</b:Tag>
    <b:SourceType>InternetSite</b:SourceType>
    <b:Guid>{4123DF99-88EE-4696-8BA8-A02E4EA43ACD}</b:Guid>
    <b:Author>
      <b:Author>
        <b:Corporate>GOV.UK</b:Corporate>
      </b:Author>
    </b:Author>
    <b:Title>GOV.UK</b:Title>
    <b:Year>2024</b:Year>
    <b:YearAccessed>2026</b:YearAccessed>
    <b:MonthAccessed>3</b:MonthAccessed>
    <b:DayAccessed>28</b:DayAccessed>
    <b:URL>https://www.gov.uk/government/publications/research-on-the-cyber-security-of-ai/cyber-security-risks-to-artificial-intelligence</b:URL>
    <b:RefOrder>59</b:RefOrder>
  </b:Source>
  <b:Source>
    <b:Tag>Fin23</b:Tag>
    <b:SourceType>InternetSite</b:SourceType>
    <b:Guid>{E6014D8D-20F0-43C9-976B-5850676F0F7D}</b:Guid>
    <b:Author>
      <b:Author>
        <b:Corporate>Financial Conduct Authority</b:Corporate>
      </b:Author>
    </b:Author>
    <b:Title>Financial Conduct Authority</b:Title>
    <b:Year>2023</b:Year>
    <b:YearAccessed>2026</b:YearAccessed>
    <b:MonthAccessed>3</b:MonthAccessed>
    <b:DayAccessed>29</b:DayAccessed>
    <b:URL>https://www.fca.org.uk/publication/corporate/ai-update.pdf</b:URL>
    <b:RefOrder>66</b:RefOrder>
  </b:Source>
  <b:Source>
    <b:Tag>Eur19</b:Tag>
    <b:SourceType>InternetSite</b:SourceType>
    <b:Guid>{383B1E3C-C13B-4CBD-A6BA-4307CE1376B1}</b:Guid>
    <b:Author>
      <b:Author>
        <b:Corporate>European Commission</b:Corporate>
      </b:Author>
    </b:Author>
    <b:Title>European Commission</b:Title>
    <b:Year>2019</b:Year>
    <b:YearAccessed>2026</b:YearAccessed>
    <b:MonthAccessed>4</b:MonthAccessed>
    <b:DayAccessed>1</b:DayAccessed>
    <b:URL>https://digital-strategy.ec.europa.eu/en/library/ethics-guidelines-trustworthy-ai</b:URL>
    <b:RefOrder>48</b:RefOrder>
  </b:Source>
  <b:Source>
    <b:Tag>FCA26</b:Tag>
    <b:SourceType>InternetSite</b:SourceType>
    <b:Guid>{A8DDB8A0-0FDE-4194-A624-ED3223AF0FB8}</b:Guid>
    <b:Title>FCA</b:Title>
    <b:Year>2026</b:Year>
    <b:Author>
      <b:Author>
        <b:Corporate>FCA</b:Corporate>
      </b:Author>
    </b:Author>
    <b:YearAccessed>2026</b:YearAccessed>
    <b:MonthAccessed>4</b:MonthAccessed>
    <b:DayAccessed>20</b:DayAccessed>
    <b:URL>https://www.fca.org.uk/firms/innovation/ai-approach</b:URL>
    <b:RefOrder>53</b:RefOrder>
  </b:Source>
  <b:Source>
    <b:Tag>Fin26</b:Tag>
    <b:SourceType>InternetSite</b:SourceType>
    <b:Guid>{EE8A43AA-CAE6-458D-96D5-BAA9727E8E94}</b:Guid>
    <b:Author>
      <b:Author>
        <b:Corporate>Financial Conduct Authority</b:Corporate>
      </b:Author>
    </b:Author>
    <b:Title>Financial Conduct Authority</b:Title>
    <b:Year>2026</b:Year>
    <b:YearAccessed>2026</b:YearAccessed>
    <b:MonthAccessed>4</b:MonthAccessed>
    <b:DayAccessed>20</b:DayAccessed>
    <b:URL>https://www.fca.org.uk/publication/corporate/ai-update.pdf</b:URL>
    <b:RefOrder>54</b:RefOrder>
  </b:Source>
  <b:Source>
    <b:Tag>Ban241</b:Tag>
    <b:SourceType>InternetSite</b:SourceType>
    <b:Guid>{2EF151F3-123D-46DB-9AF3-06178C4B3FA6}</b:Guid>
    <b:Author>
      <b:Author>
        <b:Corporate>Bank of England</b:Corporate>
      </b:Author>
    </b:Author>
    <b:Title>Bank of England</b:Title>
    <b:Year>2024</b:Year>
    <b:YearAccessed>2026</b:YearAccessed>
    <b:MonthAccessed>4</b:MonthAccessed>
    <b:DayAccessed>21</b:DayAccessed>
    <b:URL>https://www.bankofengland.co.uk/report/2024/artificial-intelligence-in-uk-financial-services-2024</b:URL>
    <b:RefOrder>67</b:RefOrder>
  </b:Source>
  <b:Source>
    <b:Tag>Tre26</b:Tag>
    <b:SourceType>DocumentFromInternetSite</b:SourceType>
    <b:Guid>{0ABFACAE-9550-4EC1-B255-12B05DB8B839}</b:Guid>
    <b:Title>UK Parliament</b:Title>
    <b:Year>2026</b:Year>
    <b:YearAccessed>2026</b:YearAccessed>
    <b:MonthAccessed>4</b:MonthAccessed>
    <b:DayAccessed>22</b:DayAccessed>
    <b:URL>https://committees.parliament.uk/publications/51128/documents/283671/default/</b:URL>
    <b:Author>
      <b:Author>
        <b:Corporate>Treasury Committee</b:Corporate>
      </b:Author>
    </b:Author>
    <b:Month>1</b:Month>
    <b:Day>20</b:Day>
    <b:RefOrder>55</b:RefOrder>
  </b:Source>
  <b:Source>
    <b:Tag>OEC242</b:Tag>
    <b:SourceType>InternetSite</b:SourceType>
    <b:Guid>{B6A64AE6-83AF-422A-AE4B-A4C7137A7E09}</b:Guid>
    <b:Title>OECD</b:Title>
    <b:Year>2024</b:Year>
    <b:YearAccessed>2026</b:YearAccessed>
    <b:MonthAccessed>4</b:MonthAccessed>
    <b:DayAccessed>23</b:DayAccessed>
    <b:URL>https://www.oecd.org/en/topics/sub-issues/ai-principles.html</b:URL>
    <b:Author>
      <b:Author>
        <b:Corporate>OECD</b:Corporate>
      </b:Author>
    </b:Author>
    <b:RefOrder>56</b:RefOrder>
  </b:Source>
  <b:Source>
    <b:Tag>Sta24</b:Tag>
    <b:SourceType>InternetSite</b:SourceType>
    <b:Guid>{43F514B6-EE88-4D93-8C3F-A18FECE8E791}</b:Guid>
    <b:Author>
      <b:Author>
        <b:Corporate>Stacy, Robert N.</b:Corporate>
      </b:Author>
    </b:Author>
    <b:Title>EBSCO</b:Title>
    <b:Year>2024</b:Year>
    <b:YearAccessed>2026</b:YearAccessed>
    <b:MonthAccessed>4</b:MonthAccessed>
    <b:DayAccessed>17</b:DayAccessed>
    <b:URL>https://www.ebsco.com/research-starters/social-sciences-and-humanities/stakeholder-theory</b:URL>
    <b:RefOrder>68</b:RefOrder>
  </b:Source>
  <b:Source>
    <b:Tag>MAS19</b:Tag>
    <b:SourceType>DocumentFromInternetSite</b:SourceType>
    <b:Guid>{3A3D18A4-6F1E-4B30-BC26-023437E04EA7}</b:Guid>
    <b:Title>MAS</b:Title>
    <b:Year>2019</b:Year>
    <b:YearAccessed>2026</b:YearAccessed>
    <b:MonthAccessed>4</b:MonthAccessed>
    <b:DayAccessed>22</b:DayAccessed>
    <b:URL>https://www.mas.gov.sg/publications/monographs-or-information-paper/2018/feat</b:URL>
    <b:Author>
      <b:Author>
        <b:Corporate>MAS</b:Corporate>
      </b:Author>
    </b:Author>
    <b:Month>2</b:Month>
    <b:Day>7</b:Day>
    <b:RefOrder>69</b:RefOrder>
  </b:Source>
  <b:Source>
    <b:Tag>Cen26</b:Tag>
    <b:SourceType>InternetSite</b:SourceType>
    <b:Guid>{E6D3D924-F8C3-4DE1-9062-96960F5F16F9}</b:Guid>
    <b:Title>Central Bank of Bangladesh</b:Title>
    <b:Year>2026</b:Year>
    <b:YearAccessed>2026</b:YearAccessed>
    <b:MonthAccessed>4</b:MonthAccessed>
    <b:DayAccessed>22</b:DayAccessed>
    <b:URL>https://www.bb.org.bd/en/index.php</b:URL>
    <b:Author>
      <b:Author>
        <b:Corporate>Central Bank of Bangladesh</b:Corporate>
      </b:Author>
    </b:Author>
    <b:RefOrder>70</b:RefOrder>
  </b:Source>
  <b:Source>
    <b:Tag>Fre84</b:Tag>
    <b:SourceType>Book</b:SourceType>
    <b:Guid>{38678080-DD00-4104-B9F0-C04A88FF53EF}</b:Guid>
    <b:Title>Strategic Management: A Stakeholder Approach.</b:Title>
    <b:Year>1984</b:Year>
    <b:Author>
      <b:Author>
        <b:NameList>
          <b:Person>
            <b:Last>Freeman</b:Last>
            <b:First>Edward</b:First>
          </b:Person>
        </b:NameList>
      </b:Author>
    </b:Author>
    <b:City>Boston, Massachusetts</b:City>
    <b:Publisher>Pitman Publishing Inc.</b:Publisher>
    <b:Edition>First Edition</b:Edition>
    <b:RefOrder>52</b:RefOrder>
  </b:Source>
  <b:Source>
    <b:Tag>Mat25</b:Tag>
    <b:SourceType>InternetSite</b:SourceType>
    <b:Guid>{BECDBB6B-6AA7-42A3-AACC-4C7875108538}</b:Guid>
    <b:Author>
      <b:Author>
        <b:NameList>
          <b:Person>
            <b:Last>Matthew Finio</b:Last>
            <b:First>Keith</b:First>
            <b:Middle>O'Brien,Amanda Downie</b:Middle>
          </b:Person>
        </b:NameList>
      </b:Author>
    </b:Author>
    <b:Title>IBM</b:Title>
    <b:Year>2025</b:Year>
    <b:YearAccessed>2026</b:YearAccessed>
    <b:MonthAccessed>3</b:MonthAccessed>
    <b:DayAccessed>17</b:DayAccessed>
    <b:URL>https://www.ibm.com/think/topics/ai-in-banking</b:URL>
    <b:RefOrder>71</b:RefOrder>
  </b:Source>
  <b:Source>
    <b:Tag>Flo19</b:Tag>
    <b:SourceType>JournalArticle</b:SourceType>
    <b:Guid>{278F5182-853D-4F03-9B40-C2E8CDD19BE5}</b:Guid>
    <b:Title>A unified framework of five principles for AI in society</b:Title>
    <b:Year>2019</b:Year>
    <b:Author>
      <b:Author>
        <b:NameList>
          <b:Person>
            <b:Last>Floridi</b:Last>
            <b:First>L.</b:First>
            <b:Middle>and Cowls, J.</b:Middle>
          </b:Person>
        </b:NameList>
      </b:Author>
    </b:Author>
    <b:JournalName>Harvard Data Science Review</b:JournalName>
    <b:RefOrder>2</b:RefOrder>
  </b:Source>
  <b:Source>
    <b:Tag>Mit16</b:Tag>
    <b:SourceType>JournalArticle</b:SourceType>
    <b:Guid>{5448AB19-DF7A-4DCC-B9CE-F57CD90DEDF0}</b:Guid>
    <b:Author>
      <b:Author>
        <b:NameList>
          <b:Person>
            <b:Last>Mittelstadt</b:Last>
            <b:First>B.D.</b:First>
          </b:Person>
          <b:Person>
            <b:Last>Allo</b:Last>
            <b:First>P.</b:First>
          </b:Person>
          <b:Person>
            <b:Last>Taddeo</b:Last>
            <b:First>M.</b:First>
          </b:Person>
          <b:Person>
            <b:Last>Wachter</b:Last>
            <b:First>S.</b:First>
          </b:Person>
          <b:Person>
            <b:Last>Floridi</b:Last>
            <b:First>L.</b:First>
          </b:Person>
        </b:NameList>
      </b:Author>
    </b:Author>
    <b:Title>The ethics of algorithms: Mapping the debate</b:Title>
    <b:JournalName>Big Data &amp; Society</b:JournalName>
    <b:Year>2016</b:Year>
    <b:RefOrder>8</b:RefOrder>
  </b:Source>
  <b:Source>
    <b:Tag>Bar91</b:Tag>
    <b:SourceType>JournalArticle</b:SourceType>
    <b:Guid>{C574CE2F-87F3-45E5-B532-8B65428F02EA}</b:Guid>
    <b:Author>
      <b:Author>
        <b:NameList>
          <b:Person>
            <b:Last>Barney</b:Last>
            <b:First>J.</b:First>
          </b:Person>
        </b:NameList>
      </b:Author>
    </b:Author>
    <b:Title>Firm resources and sustained competitive advantage</b:Title>
    <b:JournalName>Journal of Management</b:JournalName>
    <b:Year>1991</b:Year>
    <b:RefOrder>17</b:RefOrder>
  </b:Source>
  <b:Source>
    <b:Tag>DiM83</b:Tag>
    <b:SourceType>JournalArticle</b:SourceType>
    <b:Guid>{553CC0BF-C44B-4FD3-BD84-5BB0F33AF8BE}</b:Guid>
    <b:Author>
      <b:Author>
        <b:NameList>
          <b:Person>
            <b:Last>DiMaggio</b:Last>
            <b:First>P.J.</b:First>
            <b:Middle>and Powell, W.W</b:Middle>
          </b:Person>
        </b:NameList>
      </b:Author>
    </b:Author>
    <b:Title>The iron cage revisited: Institutional isomorphism and collective rationality in organizational fields</b:Title>
    <b:JournalName>American Sociological Review</b:JournalName>
    <b:Year>1983</b:Year>
    <b:RefOrder>22</b:RefOrder>
  </b:Source>
  <b:Source>
    <b:Tag>Mic05</b:Tag>
    <b:SourceType>Book</b:SourceType>
    <b:Guid>{FFA1A807-788C-43B7-82BC-53C8AF7AFE70}</b:Guid>
    <b:Title>Competitive strategy : techniques for analyzing industries and competitors. </b:Title>
    <b:Year>2005</b:Year>
    <b:Author>
      <b:Author>
        <b:NameList>
          <b:Person>
            <b:Last>Porter.</b:Last>
            <b:First>Michael</b:First>
            <b:Middle>E.</b:Middle>
          </b:Person>
        </b:NameList>
      </b:Author>
    </b:Author>
    <b:City>New York</b:City>
    <b:Publisher>Free Press</b:Publisher>
    <b:Edition>1st</b:Edition>
    <b:RefOrder>15</b:RefOrder>
  </b:Source>
  <b:Source>
    <b:Tag>EUA24</b:Tag>
    <b:SourceType>InternetSite</b:SourceType>
    <b:Guid>{9A9BDF02-C2D5-44FC-9878-7A55344D9C9E}</b:Guid>
    <b:Title>EU AI Act</b:Title>
    <b:Year>2024</b:Year>
    <b:Author>
      <b:Author>
        <b:Corporate>EU AI Act</b:Corporate>
      </b:Author>
    </b:Author>
    <b:YearAccessed>2026</b:YearAccessed>
    <b:MonthAccessed>7</b:MonthAccessed>
    <b:DayAccessed>15</b:DayAccessed>
    <b:URL>https://artificialintelligenceact.eu/high-level-summary/</b:URL>
    <b:RefOrder>20</b:RefOrder>
  </b:Source>
  <b:Source>
    <b:Tag>Gov231</b:Tag>
    <b:SourceType>InternetSite</b:SourceType>
    <b:Guid>{D1490F31-80D5-4F73-9F0B-645FBEE5CD24}</b:Guid>
    <b:Author>
      <b:Author>
        <b:Corporate>Gov.UK</b:Corporate>
      </b:Author>
    </b:Author>
    <b:Title>Gov.UK</b:Title>
    <b:Year>2023</b:Year>
    <b:YearAccessed>2026</b:YearAccessed>
    <b:MonthAccessed>7</b:MonthAccessed>
    <b:DayAccessed>16</b:DayAccessed>
    <b:URL>https://www.gov.uk/government/publications/ai-regulation-a-pro-innovation-approach</b:URL>
    <b:RefOrder>23</b:RefOrder>
  </b:Source>
  <b:Source>
    <b:Tag>Bar911</b:Tag>
    <b:SourceType>JournalArticle</b:SourceType>
    <b:Guid>{CB0CC2A8-F98B-4D53-99CA-7CD129A126AE}</b:Guid>
    <b:Title>Firm resources and sustained competitive advantage</b:Title>
    <b:Year>1991</b:Year>
    <b:Author>
      <b:Author>
        <b:NameList>
          <b:Person>
            <b:Last>Barney</b:Last>
            <b:First>J.</b:First>
          </b:Person>
        </b:NameList>
      </b:Author>
    </b:Author>
    <b:JournalName>Journal of Management</b:JournalName>
    <b:RefOrder>41</b:RefOrder>
  </b:Source>
  <b:Source>
    <b:Tag>HSB264</b:Tag>
    <b:SourceType>InternetSite</b:SourceType>
    <b:Guid>{9FFFCDE3-4EF7-4F06-AFA3-24715E26B4BC}</b:Guid>
    <b:Title>HSBC</b:Title>
    <b:Year>2026</b:Year>
    <b:Author>
      <b:Author>
        <b:Corporate>HSBC</b:Corporate>
      </b:Author>
    </b:Author>
    <b:YearAccessed>2026</b:YearAccessed>
    <b:MonthAccessed>7</b:MonthAccessed>
    <b:DayAccessed>17</b:DayAccessed>
    <b:URL>https://www.hsbc.com/news-and-views/news/hsbc-news-archive/hsbc-and-google-cloud-announce-transformative-ai-banking-partnership</b:URL>
    <b:RefOrder>42</b:RefOrder>
  </b:Source>
  <b:Source>
    <b:Tag>Anu20</b:Tag>
    <b:SourceType>BookSection</b:SourceType>
    <b:Guid>{5E7C9D4B-D3AE-499E-AD5B-07E1A85C69F8}</b:Guid>
    <b:Title>The Brussels Effect: How the European Union Rules the World</b:Title>
    <b:Year>2020</b:Year>
    <b:Author>
      <b:Author>
        <b:NameList>
          <b:Person>
            <b:Last>Bradford</b:Last>
            <b:First>Anu</b:First>
          </b:Person>
        </b:NameList>
      </b:Author>
    </b:Author>
    <b:City>New York</b:City>
    <b:Publisher>Oxford University Press</b:Publisher>
    <b:RefOrder>21</b:RefOrder>
  </b:Source>
  <b:Source>
    <b:Tag>Eli22</b:Tag>
    <b:SourceType>InternetSite</b:SourceType>
    <b:Guid>{8F751CCD-EEAD-4233-B2E8-C775A96B76F1}</b:Guid>
    <b:Author>
      <b:Author>
        <b:NameList>
          <b:Person>
            <b:Last>Elizabeth M. Renieris</b:Last>
            <b:First>David</b:First>
            <b:Middle>Kiron, and Steven Mills</b:Middle>
          </b:Person>
        </b:NameList>
      </b:Author>
    </b:Author>
    <b:Title>MIT Sloan Management Review</b:Title>
    <b:Year>2022</b:Year>
    <b:YearAccessed>2026</b:YearAccessed>
    <b:MonthAccessed>4</b:MonthAccessed>
    <b:DayAccessed>1</b:DayAccessed>
    <b:URL>https://sloanreview.mit.edu/article/should-organizations-link-responsible-ai-and-corporate-social-responsibility-its-complicated/</b:URL>
    <b:RefOrder>72</b:RefOrder>
  </b:Source>
  <b:Source>
    <b:Tag>Tim21</b:Tag>
    <b:SourceType>JournalArticle</b:SourceType>
    <b:Guid>{52926302-B837-48AE-9D27-FCE2466E9FD0}</b:Guid>
    <b:Title>The pyramid of corporate social responsibility: Toward the moral management of organizational stakeholders</b:Title>
    <b:Year>1991</b:Year>
    <b:Author>
      <b:Author>
        <b:NameList>
          <b:Person>
            <b:Last>Carroll</b:Last>
            <b:First>Archie</b:First>
            <b:Middle>B.</b:Middle>
          </b:Person>
        </b:NameList>
      </b:Author>
    </b:Author>
    <b:YearAccessed>2026</b:YearAccessed>
    <b:MonthAccessed>3</b:MonthAccessed>
    <b:DayAccessed>29</b:DayAccessed>
    <b:URL>https://online.hbs.edu/blog/post/types-of-corporate-social-responsibility</b:URL>
    <b:JournalName>Business horizons</b:JournalName>
    <b:RefOrder>47</b:RefOrder>
  </b:Source>
  <b:Source>
    <b:Tag>CIP25</b:Tag>
    <b:SourceType>BookSection</b:SourceType>
    <b:Guid>{BCBEA70E-86EE-410B-B375-AA26E9237C8D}</b:Guid>
    <b:Author>
      <b:Author>
        <b:NameList>
          <b:Person>
            <b:Last>Johnson</b:Last>
            <b:First>G.,</b:First>
            <b:Middle>Scholes, K. and Whittington, R.</b:Middle>
          </b:Person>
        </b:NameList>
      </b:Author>
    </b:Author>
    <b:Title>Exploring Strategy: Text and Cases</b:Title>
    <b:Year>2020</b:Year>
    <b:YearAccessed>2026</b:YearAccessed>
    <b:MonthAccessed>3</b:MonthAccessed>
    <b:DayAccessed>28</b:DayAccessed>
    <b:URL>https://www.cipd.org/uk/knowledge/factsheets/pestle-analysis-factsheet/</b:URL>
    <b:BookTitle>Exploring Strategy: Text and Cases,12th</b:BookTitle>
    <b:City>Harlow</b:City>
    <b:Publisher>Pearson</b:Publisher>
    <b:RefOrder>4</b:RefOrder>
  </b:Source>
  <b:Source>
    <b:Tag>Rob84</b:Tag>
    <b:SourceType>BookSection</b:SourceType>
    <b:Guid>{719A20F5-385A-498E-BE9B-A718B7E56315}</b:Guid>
    <b:Author>
      <b:Author>
        <b:NameList>
          <b:Person>
            <b:Last>Freeman</b:Last>
            <b:First>Robert</b:First>
            <b:Middle>Edward</b:Middle>
          </b:Person>
        </b:NameList>
      </b:Author>
    </b:Author>
    <b:Title>Strategic Management: A Stakeholder Approach</b:Title>
    <b:BookTitle>Strategic Management: A Stakeholder Approach</b:BookTitle>
    <b:Year>1984</b:Year>
    <b:City>Boston, MA</b:City>
    <b:Publisher>Pitman</b:Publisher>
    <b:RefOrder>49</b:RefOrder>
  </b:Source>
  <b:Source>
    <b:Tag>GOV231</b:Tag>
    <b:SourceType>InternetSite</b:SourceType>
    <b:Guid>{E528016B-F42D-4D75-991A-2F7FDC0CB787}</b:Guid>
    <b:Title>GOV.UK</b:Title>
    <b:Year>2023</b:Year>
    <b:Author>
      <b:Author>
        <b:Corporate>GOV.UK</b:Corporate>
      </b:Author>
    </b:Author>
    <b:YearAccessed>2026</b:YearAccessed>
    <b:MonthAccessed>7</b:MonthAccessed>
    <b:DayAccessed>21</b:DayAccessed>
    <b:URL>https://www.gov.uk/government/publications/ai-regulation-a-pro-innovation-approach</b:URL>
    <b:RefOrder>50</b:RefOrder>
  </b:Source>
  <b:Source>
    <b:Tag>Ros26</b:Tag>
    <b:SourceType>InternetSite</b:SourceType>
    <b:Guid>{EEA3465B-CBBB-4DE0-83BF-F54E9A59BB87}</b:Guid>
    <b:Author>
      <b:Author>
        <b:NameList>
          <b:Person>
            <b:Last>Méndez</b:Last>
            <b:First>Roshan</b:First>
            <b:Middle>Thomas &amp; Carlos</b:Middle>
          </b:Person>
        </b:NameList>
      </b:Author>
    </b:Author>
    <b:Title>Reuters</b:Title>
    <b:Year>2026</b:Year>
    <b:YearAccessed>2026</b:YearAccessed>
    <b:MonthAccessed>4</b:MonthAccessed>
    <b:DayAccessed>23</b:DayAccessed>
    <b:URL>https://www.reuters.com/business/world-at-work/hsbc-mulls-job-cuts-that-could-impact-around-20000-roles-bloomberg-news-reports-2026-03-19/</b:URL>
    <b:RefOrder>51</b:RefOrder>
  </b:Source>
  <b:Source>
    <b:Tag>Chr23</b:Tag>
    <b:SourceType>InternetSite</b:SourceType>
    <b:Guid>{6F20B3E6-B47B-4AD8-AF18-4B18C5398A2D}</b:Guid>
    <b:Author>
      <b:Author>
        <b:NameList>
          <b:Person>
            <b:Last>Rossi</b:Last>
            <b:First>Christina</b:First>
            <b:Middle>Montgomery &amp; Francesca</b:Middle>
          </b:Person>
        </b:NameList>
      </b:Author>
    </b:Author>
    <b:Title>IBM</b:Title>
    <b:Year>2023</b:Year>
    <b:YearAccessed>2026</b:YearAccessed>
    <b:MonthAccessed>3</b:MonthAccessed>
    <b:DayAccessed>28</b:DayAccessed>
    <b:URL>https://www.ibm.com/think/insights/a-look-into-ibms-ai-ethics-governance-framework</b:URL>
    <b:RefOrder>58</b:RefOrder>
  </b:Source>
  <b:Source>
    <b:Tag>Jen24</b:Tag>
    <b:SourceType>InternetSite</b:SourceType>
    <b:Guid>{80D57F71-5855-464A-9921-AFDA34683653}</b:Guid>
    <b:RefOrder>73</b:RefOrder>
  </b:Source>
  <b:Source>
    <b:Tag>Pat241</b:Tag>
    <b:SourceType>JournalArticle</b:SourceType>
    <b:Guid>{21ED9719-60D9-45AF-814E-1C0E293BE18B}</b:Guid>
    <b:Title>Applications of artificial intelligence and machine learning in the financial services industry:</b:Title>
    <b:Year>2024</b:Year>
    <b:Author>
      <b:Author>
        <b:NameList>
          <b:Person>
            <b:Last>Pattnaik</b:Last>
            <b:First>D.,</b:First>
            <b:Middle>Ray, S. and Raman, R</b:Middle>
          </b:Person>
        </b:NameList>
      </b:Author>
    </b:Author>
    <b:JournalName>Heliyon</b:JournalName>
    <b:RefOrder>1</b:RefOrder>
  </b:Source>
  <b:Source>
    <b:Tag>Vea21</b:Tag>
    <b:SourceType>JournalArticle</b:SourceType>
    <b:Guid>{D62B76C2-04F1-4A28-A104-8F249F090608}</b:Guid>
    <b:Author>
      <b:Author>
        <b:NameList>
          <b:Person>
            <b:Last>Veale</b:Last>
            <b:First>M.</b:First>
            <b:Middle>and Borgesius, F.Z.</b:Middle>
          </b:Person>
        </b:NameList>
      </b:Author>
    </b:Author>
    <b:Title>Demystifying the Draft EU Artificial Intelligence Act</b:Title>
    <b:JournalName>Computer Law Review International</b:JournalName>
    <b:Year>2021</b:Year>
    <b:RefOrder>7</b:RefOrder>
  </b:Source>
  <b:Source>
    <b:Tag>Ban24</b:Tag>
    <b:SourceType>InternetSite</b:SourceType>
    <b:Guid>{B993CFBD-D7DF-44FF-A019-167F8047ACDA}</b:Guid>
    <b:Author>
      <b:Author>
        <b:NameList>
          <b:Person>
            <b:Last>FCA</b:Last>
            <b:First>Bank</b:First>
            <b:Middle>of England &amp;</b:Middle>
          </b:Person>
        </b:NameList>
      </b:Author>
    </b:Author>
    <b:Title>Bank of England</b:Title>
    <b:Year>2024</b:Year>
    <b:YearAccessed>2026</b:YearAccessed>
    <b:MonthAccessed>3</b:MonthAccessed>
    <b:DayAccessed>18</b:DayAccessed>
    <b:URL>https://www.bankofengland.co.uk/report/2024/artificial-intelligence-in-uk-financial-services-2024</b:URL>
    <b:RefOrder>9</b:RefOrder>
  </b:Source>
  <b:Source>
    <b:Tag>Ale26</b:Tag>
    <b:SourceType>JournalArticle</b:SourceType>
    <b:Guid>{54E469B5-F27B-4FEC-9A3A-044D11D4980A}</b:Guid>
    <b:Author>
      <b:Author>
        <b:NameList>
          <b:Person>
            <b:Last>Vries-Gao</b:Last>
            <b:First>Alex</b:First>
            <b:Middle>de</b:Middle>
          </b:Person>
        </b:NameList>
      </b:Author>
    </b:Author>
    <b:Title>The carbon and water footprints of data centers and what this could mean for artificial intelligence</b:Title>
    <b:JournalName>Patterns</b:JournalName>
    <b:Year>2026</b:Year>
    <b:RefOrder>12</b:RefOrder>
  </b:Source>
  <b:Source>
    <b:Tag>Cey26</b:Tag>
    <b:SourceType>InternetSite</b:SourceType>
    <b:Guid>{813C7686-A712-4BD5-8E33-4C73ADFD928E}</b:Guid>
    <b:Author>
      <b:Author>
        <b:NameList>
          <b:Person>
            <b:Last>Oner</b:Last>
            <b:First>Ceyda</b:First>
          </b:Person>
        </b:NameList>
      </b:Author>
    </b:Author>
    <b:Title>International Monetary Fund</b:Title>
    <b:Year>2026</b:Year>
    <b:YearAccessed>2026</b:YearAccessed>
    <b:MonthAccessed>3</b:MonthAccessed>
    <b:DayAccessed>19</b:DayAccessed>
    <b:URL>https://www.imf.org/en/Publications/fandd/issues/Series/Back-to-Basics/Inflation</b:URL>
    <b:RefOrder>30</b:RefOrder>
  </b:Source>
  <b:Source>
    <b:Tag>And22</b:Tag>
    <b:SourceType>InternetSite</b:SourceType>
    <b:Guid>{C594DB90-DF79-4117-BFF7-077C3E850317}</b:Guid>
    <b:Author>
      <b:Author>
        <b:NameList>
          <b:Person>
            <b:Last>King</b:Last>
            <b:First>Andy</b:First>
          </b:Person>
        </b:NameList>
      </b:Author>
    </b:Author>
    <b:Title>Office for National Statistics</b:Title>
    <b:Year>2022</b:Year>
    <b:YearAccessed>2026</b:YearAccessed>
    <b:MonthAccessed>3</b:MonthAccessed>
    <b:DayAccessed>19</b:DayAccessed>
    <b:URL>https://www.ons.gov.uk/economy/inflationandpriceindices/bulletins/consumerpriceinflation/october2022</b:URL>
    <b:RefOrder>31</b:RefOrder>
  </b:Source>
  <b:Source>
    <b:Tag>Bor17</b:Tag>
    <b:SourceType>JournalArticle</b:SourceType>
    <b:Guid>{BADDE655-A43E-4F9D-A730-E3F6E2EAC05B}</b:Guid>
    <b:Author>
      <b:Author>
        <b:NameList>
          <b:Person>
            <b:Last>Borio</b:Last>
            <b:First>C.,</b:First>
            <b:Middle>Gambacorta, L. and Hofmann, B.</b:Middle>
          </b:Person>
        </b:NameList>
      </b:Author>
    </b:Author>
    <b:Title>The influence of monetary policy on bank profitability</b:Title>
    <b:JournalName>International Finance</b:JournalName>
    <b:Year>2017</b:Year>
    <b:RefOrder>29</b:RefOrder>
  </b:Source>
  <b:Source>
    <b:Tag>Ant25</b:Tag>
    <b:SourceType>InternetSite</b:SourceType>
    <b:Guid>{34CC2D4D-57B6-4DAC-8FED-53D73FB6628F}</b:Guid>
    <b:Author>
      <b:Author>
        <b:NameList>
          <b:Person>
            <b:Last>Bull</b:Last>
            <b:First>Anthony</b:First>
          </b:Person>
        </b:NameList>
      </b:Author>
    </b:Author>
    <b:Title>Cambridge Currency</b:Title>
    <b:Year>2025</b:Year>
    <b:YearAccessed>2026</b:YearAccessed>
    <b:MonthAccessed>3</b:MonthAccessed>
    <b:DayAccessed>19</b:DayAccessed>
    <b:URL>https://cambridgecurrencies.com/current-uk-inflation-rate-july-2025/</b:URL>
    <b:RefOrder>32</b:RefOrder>
  </b:Source>
  <b:Source>
    <b:Tag>Sti26</b:Tag>
    <b:SourceType>InternetSite</b:SourceType>
    <b:Guid>{4A64F659-C176-4B83-9B06-D8AEBDB15773}</b:Guid>
    <b:Author>
      <b:Author>
        <b:NameList>
          <b:Person>
            <b:Last>Kose</b:Last>
            <b:First>Stijn</b:First>
            <b:Middle>Claessens and M. Ayhan</b:Middle>
          </b:Person>
        </b:NameList>
      </b:Author>
    </b:Author>
    <b:Title>Internatinal Monetary Fund</b:Title>
    <b:Year>2026</b:Year>
    <b:YearAccessed>2026</b:YearAccessed>
    <b:MonthAccessed>3</b:MonthAccessed>
    <b:DayAccessed>20</b:DayAccessed>
    <b:URL>https://www.imf.org/external/pubs/ft/fandd/basics/recess.htm</b:URL>
    <b:RefOrder>35</b:RefOrder>
  </b:Source>
  <b:Source>
    <b:Tag>Lae20</b:Tag>
    <b:SourceType>JournalArticle</b:SourceType>
    <b:Guid>{5FBE5DBB-BF71-4ABD-9808-25ADC84155F8}</b:Guid>
    <b:Author>
      <b:Author>
        <b:NameList>
          <b:Person>
            <b:Last>Laeven</b:Last>
            <b:First>L.</b:First>
            <b:Middle>and Valencia, F.</b:Middle>
          </b:Person>
        </b:NameList>
      </b:Author>
    </b:Author>
    <b:Title>Systemic Banking Crises Database II</b:Title>
    <b:JournalName>IMF Economic Review</b:JournalName>
    <b:Year>2020</b:Year>
    <b:RefOrder>37</b:RefOrder>
  </b:Source>
  <b:Source>
    <b:Tag>ins20</b:Tag>
    <b:SourceType>Report</b:SourceType>
    <b:Guid>{EA33099B-676A-4030-88A0-44618D0C58AB}</b:Guid>
    <b:Author>
      <b:Author>
        <b:Corporate>HSBC Plc Holdings</b:Corporate>
      </b:Author>
    </b:Author>
    <b:Title>Annual Report and Accounts 2020</b:Title>
    <b:Year>2021</b:Year>
    <b:YearAccessed>2026</b:YearAccessed>
    <b:MonthAccessed>3</b:MonthAccessed>
    <b:DayAccessed>20</b:DayAccessed>
    <b:URL>https://www.insider.co.uk/company-results-forecasts/hsbc-profits-suffer-due-coronavirus-22459498</b:URL>
    <b:Publisher>HSBC</b:Publisher>
    <b:City>London</b:City>
    <b:RefOrder>36</b:RefOrder>
  </b:Source>
  <b:Source>
    <b:Tag>Job19</b:Tag>
    <b:SourceType>JournalArticle</b:SourceType>
    <b:Guid>{489CE455-3F5F-43D2-A5D6-79B7C83A8244}</b:Guid>
    <b:Title>The global landscape of AI ethics guidelines</b:Title>
    <b:Year>2019</b:Year>
    <b:Author>
      <b:Author>
        <b:NameList>
          <b:Person>
            <b:Last>Jobin</b:Last>
            <b:First>A.,</b:First>
            <b:Middle>Ienca, M. and Vayena, E.</b:Middle>
          </b:Person>
        </b:NameList>
      </b:Author>
    </b:Author>
    <b:JournalName>Nature Machine Intelligence</b:JournalName>
    <b:RefOrder>43</b:RefOrder>
  </b:Source>
  <b:Source>
    <b:Tag>HSB263</b:Tag>
    <b:SourceType>InternetSite</b:SourceType>
    <b:Guid>{C53B6BD5-6717-49E2-8FA7-B9176B61A388}</b:Guid>
    <b:Author>
      <b:Author>
        <b:Corporate>HSBC</b:Corporate>
      </b:Author>
    </b:Author>
    <b:Title>HSBC</b:Title>
    <b:Year>2026</b:Year>
    <b:YearAccessed>2026</b:YearAccessed>
    <b:MonthAccessed>3</b:MonthAccessed>
    <b:DayAccessed>22</b:DayAccessed>
    <b:URL>https://www.hsbc.com/who-we-are/our-markets</b:URL>
    <b:RefOrder>14</b:RefOrder>
  </b:Source>
  <b:Source>
    <b:Tag>Joe18</b:Tag>
    <b:SourceType>JournalArticle</b:SourceType>
    <b:Guid>{425112DD-DE4E-4338-BDFD-16FAE5617D7A}</b:Guid>
    <b:Author>
      <b:Author>
        <b:NameList>
          <b:Person>
            <b:Last>Lanz</b:Last>
            <b:First>Joel</b:First>
          </b:Person>
        </b:NameList>
      </b:Author>
    </b:Author>
    <b:Title>Enterprise Technology Risk in a New COSO ERM World</b:Title>
    <b:JournalName>The CPA Journal</b:JournalName>
    <b:Year>2018</b:Year>
    <b:RefOrder>24</b:RefOrder>
  </b:Source>
  <b:Source>
    <b:Tag>Vij10</b:Tag>
    <b:SourceType>JournalArticle</b:SourceType>
    <b:Guid>{177CD5E7-0B44-441C-A658-88B4988A6FAB}</b:Guid>
    <b:Author>
      <b:Author>
        <b:NameList>
          <b:Person>
            <b:Last>Brown</b:Last>
            <b:First>Vijay</b:First>
            <b:Middle>Khatri and carol V.</b:Middle>
          </b:Person>
        </b:NameList>
      </b:Author>
    </b:Author>
    <b:Title>Designing Data Governance.</b:Title>
    <b:JournalName>Communications of the ACM</b:JournalName>
    <b:Year>2010</b:Year>
    <b:RefOrder>57</b:RefOrder>
  </b:Source>
  <b:Source>
    <b:Tag>Buc16</b:Tag>
    <b:SourceType>JournalArticle</b:SourceType>
    <b:Guid>{808C3957-52AC-406D-BA88-B80C77F8555C}</b:Guid>
    <b:Author>
      <b:Author>
        <b:NameList>
          <b:Person>
            <b:Last>Buczak</b:Last>
            <b:First>Anna</b:First>
            <b:Middle>L.</b:Middle>
          </b:Person>
          <b:Person>
            <b:Last>Guven</b:Last>
            <b:First>Erhan</b:First>
          </b:Person>
        </b:NameList>
      </b:Author>
    </b:Author>
    <b:Title>A Survey of Data Mining and Machine Learning Methods for Cyber Security Intrusion Detection</b:Title>
    <b:JournalName>IEEE Communications surveys</b:JournalName>
    <b:Year>2016</b:Year>
    <b:RefOrder>60</b:RefOrder>
  </b:Source>
  <b:Source>
    <b:Tag>Dav18</b:Tag>
    <b:SourceType>JournalArticle</b:SourceType>
    <b:Guid>{B7F571E3-F7DD-4FAF-BCE3-38C8CFB60C44}</b:Guid>
    <b:Author>
      <b:Author>
        <b:NameList>
          <b:Person>
            <b:Last>Ronanki</b:Last>
            <b:First>Davenport</b:First>
            <b:Middle>&amp;</b:Middle>
          </b:Person>
        </b:NameList>
      </b:Author>
    </b:Author>
    <b:Title>Artificial Intelligence for the Real World</b:Title>
    <b:JournalName>Harvard business review</b:JournalName>
    <b:Year>2018</b:Year>
    <b:RefOrder>61</b:RefOrder>
  </b:Source>
  <b:Source>
    <b:Tag>Nat23</b:Tag>
    <b:SourceType>Report</b:SourceType>
    <b:Guid>{6C93C996-B62F-43D4-9225-22CBCD11CA3A}</b:Guid>
    <b:Title>Artificial Intelligence Risk Management Framework</b:Title>
    <b:Year>2023</b:Year>
    <b:Author>
      <b:Author>
        <b:Corporate>National Institute of Standards and Technology (NIST)</b:Corporate>
      </b:Author>
    </b:Author>
    <b:Publisher>U.S. Department of Commerce</b:Publisher>
    <b:RefOrder>62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39EDF1-10D9-4BC1-BC5D-ECB01EE89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2779</TotalTime>
  <Pages>32</Pages>
  <Words>10942</Words>
  <Characters>62376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Global Challenges</vt:lpstr>
    </vt:vector>
  </TitlesOfParts>
  <Company>UWTSD</Company>
  <LinksUpToDate>false</LinksUpToDate>
  <CharactersWithSpaces>73172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dc:title>
  <dc:subject>ASSIGNMENT</dc:subject>
  <dc:creator>Antar Podder (2505892)</dc:creator>
  <cp:keywords/>
  <dc:description/>
  <cp:lastModifiedBy>Antar podder</cp:lastModifiedBy>
  <cp:revision>1220</cp:revision>
  <dcterms:created xsi:type="dcterms:W3CDTF">2026-03-17T09:57:00Z</dcterms:created>
  <dcterms:modified xsi:type="dcterms:W3CDTF">2026-07-24T11:20:00Z</dcterms:modified>
</cp:coreProperties>
</file>