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1AA9A1" w14:textId="15FE8E8F" w:rsidR="001862E6" w:rsidRPr="00183C85" w:rsidRDefault="00F413F1" w:rsidP="00183C85">
      <w:pPr>
        <w:spacing w:line="360" w:lineRule="auto"/>
        <w:rPr>
          <w:rFonts w:cstheme="minorHAnsi"/>
        </w:rPr>
      </w:pPr>
      <w:r w:rsidRPr="00183C85">
        <w:rPr>
          <w:rFonts w:cstheme="minorHAnsi"/>
        </w:rPr>
        <w:t xml:space="preserve">Critically evaluate the impact of crime and anti-social behaviour upon local communities, examine the strategies used by the police service to address these issues. You may wish to consider examining the use of problem-solving models and evidence-based </w:t>
      </w:r>
      <w:proofErr w:type="gramStart"/>
      <w:r w:rsidRPr="00183C85">
        <w:rPr>
          <w:rFonts w:cstheme="minorHAnsi"/>
        </w:rPr>
        <w:t>policing</w:t>
      </w:r>
      <w:proofErr w:type="gramEnd"/>
    </w:p>
    <w:p w14:paraId="743BFA63" w14:textId="77777777" w:rsidR="00F413F1" w:rsidRPr="00183C85" w:rsidRDefault="00F413F1" w:rsidP="00183C85">
      <w:pPr>
        <w:spacing w:line="360" w:lineRule="auto"/>
        <w:rPr>
          <w:rFonts w:cstheme="minorHAnsi"/>
        </w:rPr>
      </w:pPr>
    </w:p>
    <w:p w14:paraId="268AD59B" w14:textId="291C8146" w:rsidR="003E73B3" w:rsidRPr="00183C85" w:rsidRDefault="003E73B3" w:rsidP="00183C85">
      <w:pPr>
        <w:spacing w:line="360" w:lineRule="auto"/>
        <w:rPr>
          <w:rFonts w:cstheme="minorHAnsi"/>
        </w:rPr>
      </w:pPr>
      <w:r w:rsidRPr="00183C85">
        <w:rPr>
          <w:rFonts w:cstheme="minorHAnsi"/>
        </w:rPr>
        <w:t xml:space="preserve">This essay will start </w:t>
      </w:r>
      <w:r w:rsidR="00830F7B" w:rsidRPr="00183C85">
        <w:rPr>
          <w:rFonts w:cstheme="minorHAnsi"/>
        </w:rPr>
        <w:t>by</w:t>
      </w:r>
      <w:r w:rsidRPr="00183C85">
        <w:rPr>
          <w:rFonts w:cstheme="minorHAnsi"/>
        </w:rPr>
        <w:t xml:space="preserve"> discussing the definition of what crime is. It will then mention how </w:t>
      </w:r>
      <w:r w:rsidR="00830F7B" w:rsidRPr="00183C85">
        <w:rPr>
          <w:rFonts w:cstheme="minorHAnsi"/>
        </w:rPr>
        <w:t>many</w:t>
      </w:r>
      <w:r w:rsidRPr="00183C85">
        <w:rPr>
          <w:rFonts w:cstheme="minorHAnsi"/>
        </w:rPr>
        <w:t xml:space="preserve"> offences were reported during the COVID-19 pandemi</w:t>
      </w:r>
      <w:r w:rsidR="00830F7B" w:rsidRPr="00183C85">
        <w:rPr>
          <w:rFonts w:cstheme="minorHAnsi"/>
        </w:rPr>
        <w:t xml:space="preserve">c and what the most frequent crimes were. Then, the impact of crime will be discussed and an investigation on 4300 individuals who were monitored to investigate their involvement in crime and anti-social behaviour. </w:t>
      </w:r>
      <w:r w:rsidR="00183C85" w:rsidRPr="00183C85">
        <w:rPr>
          <w:rFonts w:cstheme="minorHAnsi"/>
        </w:rPr>
        <w:t xml:space="preserve">Then, some information about how West Yorkshire police think an induvial can try and prevent crime using different methods. </w:t>
      </w:r>
      <w:r w:rsidR="00830F7B" w:rsidRPr="00183C85">
        <w:rPr>
          <w:rFonts w:cstheme="minorHAnsi"/>
        </w:rPr>
        <w:t xml:space="preserve">It will then be revealed how having childhood trauma can influence committing crime and anti-social behaviour in adulthood. Then, the definition of anti-social behaviour will be stated along with some examples of it. There will also be examples of what is not classed as </w:t>
      </w:r>
      <w:r w:rsidR="003D73A2" w:rsidRPr="00183C85">
        <w:rPr>
          <w:rFonts w:cstheme="minorHAnsi"/>
        </w:rPr>
        <w:t>a</w:t>
      </w:r>
      <w:r w:rsidR="00830F7B" w:rsidRPr="00183C85">
        <w:rPr>
          <w:rFonts w:cstheme="minorHAnsi"/>
        </w:rPr>
        <w:t>n</w:t>
      </w:r>
      <w:r w:rsidR="003D73A2" w:rsidRPr="00183C85">
        <w:rPr>
          <w:rFonts w:cstheme="minorHAnsi"/>
        </w:rPr>
        <w:t>ti-</w:t>
      </w:r>
      <w:r w:rsidR="00830F7B" w:rsidRPr="00183C85">
        <w:rPr>
          <w:rFonts w:cstheme="minorHAnsi"/>
        </w:rPr>
        <w:t xml:space="preserve">social behaviour. Then this essay will go on to explain how anti-social behaviour has different effects on different individuals and will mention how The Home Office </w:t>
      </w:r>
      <w:r w:rsidR="00832D86" w:rsidRPr="00183C85">
        <w:rPr>
          <w:rFonts w:cstheme="minorHAnsi"/>
        </w:rPr>
        <w:t>researched</w:t>
      </w:r>
      <w:r w:rsidR="00830F7B" w:rsidRPr="00183C85">
        <w:rPr>
          <w:rFonts w:cstheme="minorHAnsi"/>
        </w:rPr>
        <w:t xml:space="preserve"> to</w:t>
      </w:r>
      <w:r w:rsidR="00832D86" w:rsidRPr="00183C85">
        <w:rPr>
          <w:rFonts w:cstheme="minorHAnsi"/>
        </w:rPr>
        <w:t xml:space="preserve"> get an</w:t>
      </w:r>
      <w:r w:rsidR="00830F7B" w:rsidRPr="00183C85">
        <w:rPr>
          <w:rFonts w:cstheme="minorHAnsi"/>
        </w:rPr>
        <w:t xml:space="preserve"> understanding of the effects </w:t>
      </w:r>
      <w:r w:rsidR="00832D86" w:rsidRPr="00183C85">
        <w:rPr>
          <w:rFonts w:cstheme="minorHAnsi"/>
        </w:rPr>
        <w:t>on</w:t>
      </w:r>
      <w:r w:rsidR="00830F7B" w:rsidRPr="00183C85">
        <w:rPr>
          <w:rFonts w:cstheme="minorHAnsi"/>
        </w:rPr>
        <w:t xml:space="preserve"> victims </w:t>
      </w:r>
      <w:r w:rsidR="00832D86" w:rsidRPr="00183C85">
        <w:rPr>
          <w:rFonts w:cstheme="minorHAnsi"/>
        </w:rPr>
        <w:t xml:space="preserve">and their quality of life. This will also go on to give evidence about how people in more deprived areas are more affected by crime and anti-social behaviours. Further on, </w:t>
      </w:r>
      <w:r w:rsidR="00136052" w:rsidRPr="00183C85">
        <w:rPr>
          <w:rFonts w:cstheme="minorHAnsi"/>
        </w:rPr>
        <w:t>an example of enforcement powers to address anti-social behaviour will be mentioned</w:t>
      </w:r>
      <w:r w:rsidR="00730854" w:rsidRPr="00183C85">
        <w:rPr>
          <w:rFonts w:cstheme="minorHAnsi"/>
        </w:rPr>
        <w:t>.</w:t>
      </w:r>
      <w:r w:rsidR="00136052" w:rsidRPr="00183C85">
        <w:rPr>
          <w:rFonts w:cstheme="minorHAnsi"/>
        </w:rPr>
        <w:t xml:space="preserve"> following </w:t>
      </w:r>
      <w:r w:rsidR="00730854" w:rsidRPr="00183C85">
        <w:rPr>
          <w:rFonts w:cstheme="minorHAnsi"/>
        </w:rPr>
        <w:t xml:space="preserve">on, a discussion about Policing Hotspots will be mentioned and how it is used. Then, how do local authorities work together to tackle anti-social behaviour along with people thinking that the council aren’t doing enough to tackle anti-social behaviour?   </w:t>
      </w:r>
      <w:r w:rsidR="00183C85" w:rsidRPr="00183C85">
        <w:rPr>
          <w:rFonts w:cstheme="minorHAnsi"/>
        </w:rPr>
        <w:t xml:space="preserve">Then will be shown a decrease in percentages over the last two years of the question ‘Are police doing a good job’. Then the essay will finish with a conclusion. </w:t>
      </w:r>
    </w:p>
    <w:p w14:paraId="491C23E5" w14:textId="2E5F028E" w:rsidR="000B38BA" w:rsidRPr="00183C85" w:rsidRDefault="00183C85" w:rsidP="00183C85">
      <w:pPr>
        <w:spacing w:line="360" w:lineRule="auto"/>
        <w:rPr>
          <w:rFonts w:cstheme="minorHAnsi"/>
          <w:color w:val="333333"/>
        </w:rPr>
      </w:pPr>
      <w:r>
        <w:rPr>
          <w:rFonts w:cstheme="minorHAnsi"/>
          <w:color w:val="333333"/>
        </w:rPr>
        <w:t>v</w:t>
      </w:r>
      <w:r w:rsidR="00BE356C" w:rsidRPr="00183C85">
        <w:rPr>
          <w:rFonts w:cstheme="minorHAnsi"/>
          <w:color w:val="333333"/>
        </w:rPr>
        <w:t>ictims First defines crime as “</w:t>
      </w:r>
      <w:r w:rsidR="00BE356C" w:rsidRPr="00183C85">
        <w:rPr>
          <w:rFonts w:cstheme="minorHAnsi"/>
          <w:color w:val="333333"/>
        </w:rPr>
        <w:t>A crime is a deliberate act that causes physical or psychological harm, damage to or loss of property and is against the law</w:t>
      </w:r>
      <w:r w:rsidR="00BE356C" w:rsidRPr="00183C85">
        <w:rPr>
          <w:rFonts w:cstheme="minorHAnsi"/>
          <w:color w:val="333333"/>
        </w:rPr>
        <w:t xml:space="preserve">.” (Victims First, </w:t>
      </w:r>
      <w:r w:rsidR="00364A81" w:rsidRPr="00183C85">
        <w:rPr>
          <w:rFonts w:cstheme="minorHAnsi"/>
          <w:color w:val="333333"/>
        </w:rPr>
        <w:t xml:space="preserve">2016). </w:t>
      </w:r>
      <w:r w:rsidR="00BE356C" w:rsidRPr="00183C85">
        <w:rPr>
          <w:rFonts w:cstheme="minorHAnsi"/>
          <w:color w:val="333333"/>
        </w:rPr>
        <w:t xml:space="preserve">This shows that there is such a wide variety of crimes and that most people will experience a certain type of crime in their lifetime. </w:t>
      </w:r>
    </w:p>
    <w:p w14:paraId="4DDCACB4" w14:textId="5E1BCB6F" w:rsidR="00A00C4B" w:rsidRPr="00183C85" w:rsidRDefault="000B38BA" w:rsidP="00183C85">
      <w:pPr>
        <w:spacing w:line="360" w:lineRule="auto"/>
        <w:rPr>
          <w:rFonts w:cstheme="minorHAnsi"/>
          <w:color w:val="333333"/>
        </w:rPr>
      </w:pPr>
      <w:r w:rsidRPr="00183C85">
        <w:rPr>
          <w:rFonts w:cstheme="minorHAnsi"/>
          <w:color w:val="333333"/>
        </w:rPr>
        <w:t xml:space="preserve">In England and Wales, there are an enormous variety of crimes. Crime can range from something like crime abroad </w:t>
      </w:r>
      <w:r w:rsidR="00033F4E" w:rsidRPr="00183C85">
        <w:rPr>
          <w:rFonts w:cstheme="minorHAnsi"/>
          <w:color w:val="333333"/>
        </w:rPr>
        <w:t>which includes any criminal offence that happens whilst an individual is outside of the UK to something like sexual harassment which is known as “</w:t>
      </w:r>
      <w:r w:rsidR="00033F4E" w:rsidRPr="00183C85">
        <w:rPr>
          <w:rFonts w:cstheme="minorHAnsi"/>
          <w:color w:val="4A4A4A"/>
          <w:shd w:val="clear" w:color="auto" w:fill="FFFFFF"/>
        </w:rPr>
        <w:t xml:space="preserve">Sexual harassment is any kind of unwanted behaviour of a sexual nature that makes you </w:t>
      </w:r>
      <w:r w:rsidR="00033F4E" w:rsidRPr="00183C85">
        <w:rPr>
          <w:rFonts w:cstheme="minorHAnsi"/>
          <w:color w:val="4A4A4A"/>
          <w:shd w:val="clear" w:color="auto" w:fill="FFFFFF"/>
        </w:rPr>
        <w:lastRenderedPageBreak/>
        <w:t>feel humiliated or intimidated, or that creates a hostile environment.</w:t>
      </w:r>
      <w:r w:rsidR="00033F4E" w:rsidRPr="00183C85">
        <w:rPr>
          <w:rFonts w:cstheme="minorHAnsi"/>
          <w:color w:val="4A4A4A"/>
          <w:shd w:val="clear" w:color="auto" w:fill="FFFFFF"/>
        </w:rPr>
        <w:t>” (Victim Support, 2023).</w:t>
      </w:r>
      <w:r w:rsidR="007F50F9" w:rsidRPr="00183C85">
        <w:rPr>
          <w:rFonts w:cstheme="minorHAnsi"/>
          <w:color w:val="333333"/>
        </w:rPr>
        <w:t xml:space="preserve"> </w:t>
      </w:r>
      <w:r w:rsidR="00A00C4B" w:rsidRPr="00183C85">
        <w:rPr>
          <w:rFonts w:cstheme="minorHAnsi"/>
          <w:color w:val="333333"/>
        </w:rPr>
        <w:t xml:space="preserve">Having said this, there are so many other crimes to name. </w:t>
      </w:r>
    </w:p>
    <w:p w14:paraId="356C2EB4" w14:textId="68DB80A6" w:rsidR="00A00C4B" w:rsidRPr="00183C85" w:rsidRDefault="00252493" w:rsidP="00183C85">
      <w:pPr>
        <w:spacing w:line="360" w:lineRule="auto"/>
        <w:rPr>
          <w:rFonts w:cstheme="minorHAnsi"/>
          <w:color w:val="333333"/>
        </w:rPr>
      </w:pPr>
      <w:r w:rsidRPr="00183C85">
        <w:rPr>
          <w:rFonts w:cstheme="minorHAnsi"/>
          <w:color w:val="333333"/>
        </w:rPr>
        <w:t xml:space="preserve">5.4 million offences were reported in England and Wales in the year ending March 2021. While several categories of crimes had declined in incidence during the COVID-19 pandemic, it is still evident that crimes were still being committed. </w:t>
      </w:r>
      <w:r w:rsidR="007269BC" w:rsidRPr="00183C85">
        <w:rPr>
          <w:rFonts w:cstheme="minorHAnsi"/>
          <w:color w:val="333333"/>
        </w:rPr>
        <w:t xml:space="preserve">Of these crimes, two of the most frequent ones were </w:t>
      </w:r>
      <w:r w:rsidR="00EC373C" w:rsidRPr="00183C85">
        <w:rPr>
          <w:rFonts w:cstheme="minorHAnsi"/>
          <w:color w:val="333333"/>
        </w:rPr>
        <w:t>criminal damage</w:t>
      </w:r>
      <w:r w:rsidR="003D73A2" w:rsidRPr="00183C85">
        <w:rPr>
          <w:rFonts w:cstheme="minorHAnsi"/>
          <w:color w:val="333333"/>
        </w:rPr>
        <w:t xml:space="preserve">, </w:t>
      </w:r>
      <w:r w:rsidR="00EC373C" w:rsidRPr="00183C85">
        <w:rPr>
          <w:rFonts w:cstheme="minorHAnsi"/>
          <w:color w:val="333333"/>
        </w:rPr>
        <w:t xml:space="preserve">fraud and computer misuse (Online Learning College, 2022). </w:t>
      </w:r>
      <w:r w:rsidR="00A00C4B" w:rsidRPr="00183C85">
        <w:rPr>
          <w:rFonts w:cstheme="minorHAnsi"/>
          <w:color w:val="333333"/>
        </w:rPr>
        <w:t>On the other hand, during this time, lockdowns reduced social interactions and laws were in place for people to stay indoors</w:t>
      </w:r>
      <w:r w:rsidR="0022389F" w:rsidRPr="00183C85">
        <w:rPr>
          <w:rFonts w:cstheme="minorHAnsi"/>
          <w:color w:val="333333"/>
        </w:rPr>
        <w:t>, which led to a decrease in some crime categories, including</w:t>
      </w:r>
      <w:r w:rsidR="00A00C4B" w:rsidRPr="00183C85">
        <w:rPr>
          <w:rFonts w:cstheme="minorHAnsi"/>
          <w:color w:val="333333"/>
        </w:rPr>
        <w:t xml:space="preserve"> robbery and theft (Office for National Statistics, 2021).  </w:t>
      </w:r>
    </w:p>
    <w:p w14:paraId="60E95698" w14:textId="767115DA" w:rsidR="00450DD7" w:rsidRPr="00183C85" w:rsidRDefault="000A463B" w:rsidP="00183C85">
      <w:pPr>
        <w:spacing w:line="360" w:lineRule="auto"/>
        <w:rPr>
          <w:rFonts w:cstheme="minorHAnsi"/>
          <w:color w:val="333333"/>
        </w:rPr>
      </w:pPr>
      <w:r w:rsidRPr="00183C85">
        <w:rPr>
          <w:rFonts w:cstheme="minorHAnsi"/>
          <w:color w:val="333333"/>
        </w:rPr>
        <w:t xml:space="preserve">However, crime doesn’t come alone. Individuals who go through crime can also encounter physical and emotional repercussions. </w:t>
      </w:r>
      <w:r w:rsidR="00D86AB7" w:rsidRPr="00183C85">
        <w:rPr>
          <w:rFonts w:cstheme="minorHAnsi"/>
          <w:color w:val="333333"/>
        </w:rPr>
        <w:t>Yet, it is common for victims of crime to go through and experience a variety of emotions. On the other hand, the healing process can occasionally be more challenging for some individuals who go on to suffer from anxiety or hopelessness</w:t>
      </w:r>
      <w:r w:rsidR="00122487" w:rsidRPr="00183C85">
        <w:rPr>
          <w:rFonts w:cstheme="minorHAnsi"/>
          <w:color w:val="333333"/>
        </w:rPr>
        <w:t xml:space="preserve"> (Victims of Crime, 2023). </w:t>
      </w:r>
      <w:r w:rsidR="00450DD7" w:rsidRPr="00183C85">
        <w:rPr>
          <w:rFonts w:cstheme="minorHAnsi"/>
          <w:color w:val="333333"/>
        </w:rPr>
        <w:t>Even while some people are not the direct victims of crime, crime can nonetheless have an impact on entire communities.</w:t>
      </w:r>
      <w:r w:rsidR="00450DD7" w:rsidRPr="00183C85">
        <w:rPr>
          <w:rFonts w:cstheme="minorHAnsi"/>
        </w:rPr>
        <w:t xml:space="preserve"> </w:t>
      </w:r>
      <w:r w:rsidR="00450DD7" w:rsidRPr="00183C85">
        <w:rPr>
          <w:rFonts w:cstheme="minorHAnsi"/>
          <w:color w:val="333333"/>
        </w:rPr>
        <w:t xml:space="preserve">Antisocial </w:t>
      </w:r>
      <w:r w:rsidR="00450DD7" w:rsidRPr="00183C85">
        <w:rPr>
          <w:rFonts w:cstheme="minorHAnsi"/>
          <w:color w:val="333333"/>
        </w:rPr>
        <w:t>behaviour</w:t>
      </w:r>
      <w:r w:rsidR="00450DD7" w:rsidRPr="00183C85">
        <w:rPr>
          <w:rFonts w:cstheme="minorHAnsi"/>
          <w:color w:val="333333"/>
        </w:rPr>
        <w:t>, for instance, might affect how safe people feel and negatively affect the</w:t>
      </w:r>
      <w:r w:rsidR="00450DD7" w:rsidRPr="00183C85">
        <w:rPr>
          <w:rFonts w:cstheme="minorHAnsi"/>
          <w:color w:val="333333"/>
        </w:rPr>
        <w:t xml:space="preserve">ir local community but on the other hand, a fear of crime can hinder social interaction and weaken a local community (Office for National Statistics, 2022). </w:t>
      </w:r>
      <w:r w:rsidR="00D82AB6" w:rsidRPr="00183C85">
        <w:rPr>
          <w:rFonts w:cstheme="minorHAnsi"/>
          <w:color w:val="333333"/>
        </w:rPr>
        <w:t>Police from West Yorkshire provided some instances of how individuals might lessen the likelihood that crimes will happen.</w:t>
      </w:r>
      <w:r w:rsidR="00D82AB6" w:rsidRPr="00183C85">
        <w:rPr>
          <w:rFonts w:cstheme="minorHAnsi"/>
          <w:color w:val="333333"/>
        </w:rPr>
        <w:t xml:space="preserve"> Some examples in</w:t>
      </w:r>
      <w:r w:rsidR="00EF220D" w:rsidRPr="00183C85">
        <w:rPr>
          <w:rFonts w:cstheme="minorHAnsi"/>
          <w:color w:val="333333"/>
        </w:rPr>
        <w:t xml:space="preserve">clude surveillance. </w:t>
      </w:r>
      <w:r w:rsidR="00EF220D" w:rsidRPr="00183C85">
        <w:rPr>
          <w:rFonts w:cstheme="minorHAnsi"/>
          <w:color w:val="333333"/>
        </w:rPr>
        <w:t>This is not only useful as proof but also plays a significant role in discouraging criminal activity.</w:t>
      </w:r>
      <w:r w:rsidR="00EF220D" w:rsidRPr="00183C85">
        <w:rPr>
          <w:rFonts w:cstheme="minorHAnsi"/>
          <w:color w:val="333333"/>
        </w:rPr>
        <w:t xml:space="preserve"> Another way that West Yorkshire police have said is a good way to prevent crime is environmental change. This means making sure the community at large and people's homes are well maintained. This includes making sure that communities aren’t run down using graffiti and litter and making sure that anti-social behaviour is being reported (West Yorkshire Police, 2023). </w:t>
      </w:r>
    </w:p>
    <w:p w14:paraId="4F632D69" w14:textId="132A7495" w:rsidR="007D1512" w:rsidRPr="00183C85" w:rsidRDefault="00790192" w:rsidP="00183C85">
      <w:pPr>
        <w:spacing w:line="360" w:lineRule="auto"/>
        <w:rPr>
          <w:rStyle w:val="apple-converted-space"/>
          <w:rFonts w:cstheme="minorHAnsi"/>
          <w:color w:val="212E38"/>
          <w:shd w:val="clear" w:color="auto" w:fill="FFFFFF"/>
        </w:rPr>
      </w:pPr>
      <w:r w:rsidRPr="00183C85">
        <w:rPr>
          <w:rFonts w:cstheme="minorHAnsi"/>
          <w:color w:val="333333"/>
        </w:rPr>
        <w:t xml:space="preserve">Over 4300 individuals were monitored to investigate their involvement in anti-social </w:t>
      </w:r>
      <w:r w:rsidR="00973235" w:rsidRPr="00183C85">
        <w:rPr>
          <w:rFonts w:cstheme="minorHAnsi"/>
          <w:color w:val="333333"/>
        </w:rPr>
        <w:t>behaviour</w:t>
      </w:r>
      <w:r w:rsidRPr="00183C85">
        <w:rPr>
          <w:rFonts w:cstheme="minorHAnsi"/>
          <w:color w:val="333333"/>
        </w:rPr>
        <w:t xml:space="preserve"> and crime between the ages of 12 and 35. This was carried out by </w:t>
      </w:r>
      <w:r w:rsidRPr="00183C85">
        <w:rPr>
          <w:rFonts w:cstheme="minorHAnsi"/>
          <w:color w:val="212E38"/>
          <w:shd w:val="clear" w:color="auto" w:fill="FFFFFF"/>
        </w:rPr>
        <w:t xml:space="preserve">Nuffield </w:t>
      </w:r>
      <w:r w:rsidR="00973235" w:rsidRPr="00183C85">
        <w:rPr>
          <w:rFonts w:cstheme="minorHAnsi"/>
          <w:color w:val="212E38"/>
          <w:shd w:val="clear" w:color="auto" w:fill="FFFFFF"/>
        </w:rPr>
        <w:t>Foundation-funded</w:t>
      </w:r>
      <w:r w:rsidRPr="00183C85">
        <w:rPr>
          <w:rFonts w:cstheme="minorHAnsi"/>
          <w:color w:val="212E38"/>
          <w:shd w:val="clear" w:color="auto" w:fill="FFFFFF"/>
        </w:rPr>
        <w:t xml:space="preserve"> researchers at the University of Edinburgh</w:t>
      </w:r>
      <w:r w:rsidRPr="00183C85">
        <w:rPr>
          <w:rStyle w:val="apple-converted-space"/>
          <w:rFonts w:cstheme="minorHAnsi"/>
          <w:color w:val="212E38"/>
          <w:shd w:val="clear" w:color="auto" w:fill="FFFFFF"/>
        </w:rPr>
        <w:t xml:space="preserve">. It was found that by the time they were at the age of 35,25% of the </w:t>
      </w:r>
      <w:r w:rsidR="00973235" w:rsidRPr="00183C85">
        <w:rPr>
          <w:rStyle w:val="apple-converted-space"/>
          <w:rFonts w:cstheme="minorHAnsi"/>
          <w:color w:val="212E38"/>
          <w:shd w:val="clear" w:color="auto" w:fill="FFFFFF"/>
        </w:rPr>
        <w:t>individuals</w:t>
      </w:r>
      <w:r w:rsidRPr="00183C85">
        <w:rPr>
          <w:rStyle w:val="apple-converted-space"/>
          <w:rFonts w:cstheme="minorHAnsi"/>
          <w:color w:val="212E38"/>
          <w:shd w:val="clear" w:color="auto" w:fill="FFFFFF"/>
        </w:rPr>
        <w:t xml:space="preserve"> that were monitored had committed at least one crime</w:t>
      </w:r>
      <w:r w:rsidR="00973235" w:rsidRPr="00183C85">
        <w:rPr>
          <w:rStyle w:val="apple-converted-space"/>
          <w:rFonts w:cstheme="minorHAnsi"/>
          <w:color w:val="212E38"/>
          <w:shd w:val="clear" w:color="auto" w:fill="FFFFFF"/>
        </w:rPr>
        <w:t xml:space="preserve"> (Nuffield Foundation, 2022). </w:t>
      </w:r>
      <w:r w:rsidR="00E96EF9" w:rsidRPr="00183C85">
        <w:rPr>
          <w:rStyle w:val="apple-converted-space"/>
          <w:rFonts w:cstheme="minorHAnsi"/>
          <w:color w:val="212E38"/>
          <w:shd w:val="clear" w:color="auto" w:fill="FFFFFF"/>
        </w:rPr>
        <w:t xml:space="preserve">An increasing </w:t>
      </w:r>
      <w:r w:rsidR="00E96EF9" w:rsidRPr="00183C85">
        <w:rPr>
          <w:rStyle w:val="apple-converted-space"/>
          <w:rFonts w:cstheme="minorHAnsi"/>
          <w:color w:val="212E38"/>
          <w:shd w:val="clear" w:color="auto" w:fill="FFFFFF"/>
        </w:rPr>
        <w:t>number</w:t>
      </w:r>
      <w:r w:rsidR="00E96EF9" w:rsidRPr="00183C85">
        <w:rPr>
          <w:rStyle w:val="apple-converted-space"/>
          <w:rFonts w:cstheme="minorHAnsi"/>
          <w:color w:val="212E38"/>
          <w:shd w:val="clear" w:color="auto" w:fill="FFFFFF"/>
        </w:rPr>
        <w:t xml:space="preserve"> of studies </w:t>
      </w:r>
      <w:r w:rsidR="00E96EF9" w:rsidRPr="00183C85">
        <w:rPr>
          <w:rStyle w:val="apple-converted-space"/>
          <w:rFonts w:cstheme="minorHAnsi"/>
          <w:color w:val="212E38"/>
          <w:shd w:val="clear" w:color="auto" w:fill="FFFFFF"/>
        </w:rPr>
        <w:t>have</w:t>
      </w:r>
      <w:r w:rsidR="00E96EF9" w:rsidRPr="00183C85">
        <w:rPr>
          <w:rStyle w:val="apple-converted-space"/>
          <w:rFonts w:cstheme="minorHAnsi"/>
          <w:color w:val="212E38"/>
          <w:shd w:val="clear" w:color="auto" w:fill="FFFFFF"/>
        </w:rPr>
        <w:t xml:space="preserve"> shown that events in early life can have a big influence on </w:t>
      </w:r>
      <w:r w:rsidR="00E96EF9" w:rsidRPr="00183C85">
        <w:rPr>
          <w:rStyle w:val="apple-converted-space"/>
          <w:rFonts w:cstheme="minorHAnsi"/>
          <w:color w:val="212E38"/>
          <w:shd w:val="clear" w:color="auto" w:fill="FFFFFF"/>
        </w:rPr>
        <w:t xml:space="preserve">adulthood. Adverse childhood experiences </w:t>
      </w:r>
      <w:r w:rsidR="00E96EF9" w:rsidRPr="00183C85">
        <w:rPr>
          <w:rStyle w:val="apple-converted-space"/>
          <w:rFonts w:cstheme="minorHAnsi"/>
          <w:color w:val="212E38"/>
          <w:shd w:val="clear" w:color="auto" w:fill="FFFFFF"/>
        </w:rPr>
        <w:t xml:space="preserve">may raise a person's chance of experiencing violence, either as a victim or as an </w:t>
      </w:r>
      <w:r w:rsidR="00E96EF9" w:rsidRPr="00183C85">
        <w:rPr>
          <w:rStyle w:val="apple-converted-space"/>
          <w:rFonts w:cstheme="minorHAnsi"/>
          <w:color w:val="212E38"/>
          <w:shd w:val="clear" w:color="auto" w:fill="FFFFFF"/>
        </w:rPr>
        <w:lastRenderedPageBreak/>
        <w:t>offender</w:t>
      </w:r>
      <w:r w:rsidR="00E96EF9" w:rsidRPr="00183C85">
        <w:rPr>
          <w:rStyle w:val="apple-converted-space"/>
          <w:rFonts w:cstheme="minorHAnsi"/>
          <w:color w:val="212E38"/>
          <w:shd w:val="clear" w:color="auto" w:fill="FFFFFF"/>
        </w:rPr>
        <w:t xml:space="preserve"> or even being involved with behaviours involving this. T</w:t>
      </w:r>
      <w:r w:rsidR="00E96EF9" w:rsidRPr="00183C85">
        <w:rPr>
          <w:rStyle w:val="apple-converted-space"/>
          <w:rFonts w:cstheme="minorHAnsi"/>
          <w:color w:val="212E38"/>
          <w:shd w:val="clear" w:color="auto" w:fill="FFFFFF"/>
        </w:rPr>
        <w:t>his is contrasted with those who have never had any traumatic experiences as children</w:t>
      </w:r>
      <w:r w:rsidR="00164D66" w:rsidRPr="00183C85">
        <w:rPr>
          <w:rStyle w:val="apple-converted-space"/>
          <w:rFonts w:cstheme="minorHAnsi"/>
          <w:color w:val="212E38"/>
          <w:shd w:val="clear" w:color="auto" w:fill="FFFFFF"/>
        </w:rPr>
        <w:t xml:space="preserve"> (Violence Prevention Unit, 2023). </w:t>
      </w:r>
    </w:p>
    <w:p w14:paraId="3E782A00" w14:textId="7ED57B55" w:rsidR="002749BD" w:rsidRPr="00183C85" w:rsidRDefault="00164D66" w:rsidP="00183C85">
      <w:pPr>
        <w:spacing w:line="360" w:lineRule="auto"/>
        <w:rPr>
          <w:rStyle w:val="legds"/>
          <w:rFonts w:cstheme="minorHAnsi"/>
          <w:color w:val="000000"/>
        </w:rPr>
      </w:pPr>
      <w:r w:rsidRPr="00183C85">
        <w:rPr>
          <w:rStyle w:val="apple-converted-space"/>
          <w:rFonts w:cstheme="minorHAnsi"/>
          <w:color w:val="212E38"/>
          <w:shd w:val="clear" w:color="auto" w:fill="FFFFFF"/>
        </w:rPr>
        <w:t xml:space="preserve">Anti-social behaviour is another type of crime that affects local communities. </w:t>
      </w:r>
      <w:r w:rsidR="0022389F" w:rsidRPr="00183C85">
        <w:rPr>
          <w:rStyle w:val="apple-converted-space"/>
          <w:rFonts w:cstheme="minorHAnsi"/>
          <w:color w:val="212E38"/>
          <w:shd w:val="clear" w:color="auto" w:fill="FFFFFF"/>
        </w:rPr>
        <w:t>L</w:t>
      </w:r>
      <w:r w:rsidR="00853A7D" w:rsidRPr="00183C85">
        <w:rPr>
          <w:rStyle w:val="apple-converted-space"/>
          <w:rFonts w:cstheme="minorHAnsi"/>
          <w:color w:val="212E38"/>
          <w:shd w:val="clear" w:color="auto" w:fill="FFFFFF"/>
        </w:rPr>
        <w:t xml:space="preserve">egislation.gov.uk defines anti-social behaviour as </w:t>
      </w:r>
      <w:r w:rsidR="00853A7D" w:rsidRPr="00183C85">
        <w:rPr>
          <w:rFonts w:cstheme="minorHAnsi"/>
        </w:rPr>
        <w:t>“</w:t>
      </w:r>
      <w:r w:rsidR="00853A7D" w:rsidRPr="00183C85">
        <w:rPr>
          <w:rStyle w:val="legds"/>
          <w:rFonts w:cstheme="minorHAnsi"/>
          <w:color w:val="000000"/>
        </w:rPr>
        <w:t>(a)conduct that has caused, or is likely to cause, harassment, alarm or distress to any person, (b)conduct capable of causing nuisance or annoyance to a person in relation to that person's occupation of residential premises, or (c)conduct capable of causing housing-related nuisance or annoyance to any person.” (</w:t>
      </w:r>
      <w:r w:rsidR="00853A7D" w:rsidRPr="00183C85">
        <w:rPr>
          <w:rStyle w:val="legds"/>
          <w:rFonts w:cstheme="minorHAnsi"/>
          <w:i/>
          <w:iCs/>
          <w:color w:val="000000"/>
        </w:rPr>
        <w:t>Anti-social Behaviour, Crime and Policing Act 2014</w:t>
      </w:r>
      <w:r w:rsidR="00853A7D" w:rsidRPr="00183C85">
        <w:rPr>
          <w:rStyle w:val="legds"/>
          <w:rFonts w:cstheme="minorHAnsi"/>
          <w:color w:val="000000"/>
        </w:rPr>
        <w:t xml:space="preserve">). </w:t>
      </w:r>
      <w:r w:rsidR="00081EF5" w:rsidRPr="00183C85">
        <w:rPr>
          <w:rStyle w:val="legds"/>
          <w:rFonts w:cstheme="minorHAnsi"/>
          <w:color w:val="000000"/>
        </w:rPr>
        <w:t>A wide variety of behaviours is known as the term anti-social behaviour</w:t>
      </w:r>
      <w:r w:rsidR="00C50BC0" w:rsidRPr="00183C85">
        <w:rPr>
          <w:rStyle w:val="legds"/>
          <w:rFonts w:cstheme="minorHAnsi"/>
          <w:color w:val="000000"/>
        </w:rPr>
        <w:t>.</w:t>
      </w:r>
      <w:r w:rsidR="00081EF5" w:rsidRPr="00183C85">
        <w:rPr>
          <w:rStyle w:val="legds"/>
          <w:rFonts w:cstheme="minorHAnsi"/>
          <w:color w:val="000000"/>
        </w:rPr>
        <w:t xml:space="preserve"> This entails damage to the environment</w:t>
      </w:r>
      <w:r w:rsidR="0022389F" w:rsidRPr="00183C85">
        <w:rPr>
          <w:rStyle w:val="legds"/>
          <w:rFonts w:cstheme="minorHAnsi"/>
          <w:color w:val="000000"/>
        </w:rPr>
        <w:t>,</w:t>
      </w:r>
      <w:r w:rsidR="00081EF5" w:rsidRPr="00183C85">
        <w:rPr>
          <w:rStyle w:val="legds"/>
          <w:rFonts w:cstheme="minorHAnsi"/>
          <w:color w:val="000000"/>
        </w:rPr>
        <w:t xml:space="preserve"> someone's home or an individual</w:t>
      </w:r>
      <w:r w:rsidR="00A17606" w:rsidRPr="00183C85">
        <w:rPr>
          <w:rStyle w:val="legds"/>
          <w:rFonts w:cstheme="minorHAnsi"/>
          <w:color w:val="000000"/>
        </w:rPr>
        <w:t xml:space="preserve">. Anti-social </w:t>
      </w:r>
      <w:r w:rsidR="00081EF5" w:rsidRPr="00183C85">
        <w:rPr>
          <w:rStyle w:val="legds"/>
          <w:rFonts w:cstheme="minorHAnsi"/>
          <w:color w:val="000000"/>
        </w:rPr>
        <w:t>behaviour</w:t>
      </w:r>
      <w:r w:rsidR="00A17606" w:rsidRPr="00183C85">
        <w:rPr>
          <w:rStyle w:val="legds"/>
          <w:rFonts w:cstheme="minorHAnsi"/>
          <w:color w:val="000000"/>
        </w:rPr>
        <w:t xml:space="preserve"> can include </w:t>
      </w:r>
      <w:r w:rsidR="00081EF5" w:rsidRPr="00183C85">
        <w:rPr>
          <w:rStyle w:val="legds"/>
          <w:rFonts w:cstheme="minorHAnsi"/>
          <w:color w:val="000000"/>
        </w:rPr>
        <w:t xml:space="preserve">many different </w:t>
      </w:r>
      <w:r w:rsidR="00A17606" w:rsidRPr="00183C85">
        <w:rPr>
          <w:rStyle w:val="legds"/>
          <w:rFonts w:cstheme="minorHAnsi"/>
          <w:color w:val="000000"/>
        </w:rPr>
        <w:t xml:space="preserve">instances like </w:t>
      </w:r>
      <w:r w:rsidR="00081EF5" w:rsidRPr="00183C85">
        <w:rPr>
          <w:rStyle w:val="legds"/>
          <w:rFonts w:cstheme="minorHAnsi"/>
          <w:color w:val="000000"/>
        </w:rPr>
        <w:t>using threats or actual violence to intimidate neighbours or other people, harassment, vandalism, and driving inconsiderately. These are just a few to name</w:t>
      </w:r>
      <w:r w:rsidR="00C50BC0" w:rsidRPr="00183C85">
        <w:rPr>
          <w:rStyle w:val="legds"/>
          <w:rFonts w:cstheme="minorHAnsi"/>
          <w:color w:val="000000"/>
        </w:rPr>
        <w:t xml:space="preserve"> (Islington, 2023). However, </w:t>
      </w:r>
      <w:r w:rsidR="0013486E" w:rsidRPr="00183C85">
        <w:rPr>
          <w:rStyle w:val="legds"/>
          <w:rFonts w:cstheme="minorHAnsi"/>
          <w:color w:val="000000"/>
        </w:rPr>
        <w:t>some things get</w:t>
      </w:r>
      <w:r w:rsidR="00C50BC0" w:rsidRPr="00183C85">
        <w:rPr>
          <w:rStyle w:val="legds"/>
          <w:rFonts w:cstheme="minorHAnsi"/>
          <w:color w:val="000000"/>
        </w:rPr>
        <w:t xml:space="preserve"> reported that are not classed as incidences of anti-social behaviour. For example, although making too much noise after midnight is seen as anti-social behaviour, day-to-day house noise is not. Things like housework, babies crying or doors closing are just a few things that aren’t anti-social behaviour.  </w:t>
      </w:r>
      <w:r w:rsidR="003B1CFE" w:rsidRPr="00183C85">
        <w:rPr>
          <w:rStyle w:val="legds"/>
          <w:rFonts w:cstheme="minorHAnsi"/>
          <w:color w:val="000000"/>
        </w:rPr>
        <w:t xml:space="preserve">Even while noise from daily life won't be </w:t>
      </w:r>
      <w:r w:rsidR="003B1CFE" w:rsidRPr="00183C85">
        <w:rPr>
          <w:rStyle w:val="legds"/>
          <w:rFonts w:cstheme="minorHAnsi"/>
          <w:color w:val="000000"/>
        </w:rPr>
        <w:t>investigated</w:t>
      </w:r>
      <w:r w:rsidR="003B1CFE" w:rsidRPr="00183C85">
        <w:rPr>
          <w:rStyle w:val="legds"/>
          <w:rFonts w:cstheme="minorHAnsi"/>
          <w:color w:val="000000"/>
        </w:rPr>
        <w:t xml:space="preserve"> as anti</w:t>
      </w:r>
      <w:r w:rsidR="00AA67DE" w:rsidRPr="00183C85">
        <w:rPr>
          <w:rStyle w:val="legds"/>
          <w:rFonts w:cstheme="minorHAnsi"/>
          <w:color w:val="000000"/>
        </w:rPr>
        <w:t>-</w:t>
      </w:r>
      <w:r w:rsidR="003B1CFE" w:rsidRPr="00183C85">
        <w:rPr>
          <w:rStyle w:val="legds"/>
          <w:rFonts w:cstheme="minorHAnsi"/>
          <w:color w:val="000000"/>
        </w:rPr>
        <w:t>social activity, there might be other ways to address the problem</w:t>
      </w:r>
      <w:r w:rsidR="003B1CFE" w:rsidRPr="00183C85">
        <w:rPr>
          <w:rStyle w:val="legds"/>
          <w:rFonts w:cstheme="minorHAnsi"/>
          <w:color w:val="000000"/>
        </w:rPr>
        <w:t xml:space="preserve"> if people are not happy with this. Homes can be visited and can be advised (Origin Housing, </w:t>
      </w:r>
      <w:r w:rsidR="0013486E" w:rsidRPr="00183C85">
        <w:rPr>
          <w:rStyle w:val="legds"/>
          <w:rFonts w:cstheme="minorHAnsi"/>
          <w:color w:val="000000"/>
        </w:rPr>
        <w:t xml:space="preserve">2023). </w:t>
      </w:r>
    </w:p>
    <w:p w14:paraId="61D18FE7" w14:textId="4FAE7B95" w:rsidR="00571CEF" w:rsidRPr="00183C85" w:rsidRDefault="006407B4" w:rsidP="00183C85">
      <w:pPr>
        <w:spacing w:line="360" w:lineRule="auto"/>
        <w:rPr>
          <w:rStyle w:val="legds"/>
          <w:rFonts w:cstheme="minorHAnsi"/>
          <w:color w:val="000000"/>
        </w:rPr>
      </w:pPr>
      <w:r w:rsidRPr="00183C85">
        <w:rPr>
          <w:rStyle w:val="legds"/>
          <w:rFonts w:cstheme="minorHAnsi"/>
          <w:color w:val="000000"/>
        </w:rPr>
        <w:t xml:space="preserve">Anti-social behaviour has a variety of different effects on different people. It can affect an individual’s everyday life by being too frightened to go out, or not being able to sleep at night because people fear what’s going to happen around their living areas. Some people feel like they don’t have enough support or feel like they’ve done something wrong. </w:t>
      </w:r>
      <w:r w:rsidRPr="00183C85">
        <w:rPr>
          <w:rStyle w:val="legds"/>
          <w:rFonts w:cstheme="minorHAnsi"/>
          <w:color w:val="000000"/>
        </w:rPr>
        <w:t xml:space="preserve">The quality of life of people, families, and communities can be negatively impacted by </w:t>
      </w:r>
      <w:r w:rsidRPr="00183C85">
        <w:rPr>
          <w:rStyle w:val="legds"/>
          <w:rFonts w:cstheme="minorHAnsi"/>
          <w:color w:val="000000"/>
        </w:rPr>
        <w:t xml:space="preserve">any kind of </w:t>
      </w:r>
      <w:r w:rsidRPr="00183C85">
        <w:rPr>
          <w:rStyle w:val="legds"/>
          <w:rFonts w:cstheme="minorHAnsi"/>
          <w:color w:val="000000"/>
        </w:rPr>
        <w:t xml:space="preserve">antisocial </w:t>
      </w:r>
      <w:r w:rsidRPr="00183C85">
        <w:rPr>
          <w:rStyle w:val="legds"/>
          <w:rFonts w:cstheme="minorHAnsi"/>
          <w:color w:val="000000"/>
        </w:rPr>
        <w:t xml:space="preserve">behaviour (Victim </w:t>
      </w:r>
      <w:r w:rsidR="0054212C" w:rsidRPr="00183C85">
        <w:rPr>
          <w:rStyle w:val="legds"/>
          <w:rFonts w:cstheme="minorHAnsi"/>
          <w:color w:val="000000"/>
        </w:rPr>
        <w:t>Care</w:t>
      </w:r>
      <w:r w:rsidRPr="00183C85">
        <w:rPr>
          <w:rStyle w:val="legds"/>
          <w:rFonts w:cstheme="minorHAnsi"/>
          <w:color w:val="000000"/>
        </w:rPr>
        <w:t xml:space="preserve"> Merseyside, 2020). </w:t>
      </w:r>
    </w:p>
    <w:p w14:paraId="60CD8BEE" w14:textId="779AF8DF" w:rsidR="006407B4" w:rsidRPr="00183C85" w:rsidRDefault="003D2420" w:rsidP="00183C85">
      <w:pPr>
        <w:spacing w:line="360" w:lineRule="auto"/>
        <w:rPr>
          <w:rStyle w:val="legds"/>
          <w:rFonts w:cstheme="minorHAnsi"/>
          <w:color w:val="000000"/>
        </w:rPr>
      </w:pPr>
      <w:r w:rsidRPr="00183C85">
        <w:rPr>
          <w:rStyle w:val="legds"/>
          <w:rFonts w:cstheme="minorHAnsi"/>
          <w:color w:val="000000"/>
        </w:rPr>
        <w:t>Ipsos was hired by the home office to carry out research to gain a deeper understanding of the effects of anti-social behaviour victims in the communities during the time of March and April 2022. Responses were gathered from 2,500 residents who lived in England and Wales who had either witnessed or experienced anti-social behaviour first-hand within the last twelve months.</w:t>
      </w:r>
      <w:r w:rsidR="00571CEF" w:rsidRPr="00183C85">
        <w:rPr>
          <w:rStyle w:val="legds"/>
          <w:rFonts w:cstheme="minorHAnsi"/>
          <w:color w:val="000000"/>
        </w:rPr>
        <w:t xml:space="preserve"> </w:t>
      </w:r>
      <w:r w:rsidR="0054212C" w:rsidRPr="00183C85">
        <w:rPr>
          <w:rStyle w:val="legds"/>
          <w:rFonts w:cstheme="minorHAnsi"/>
          <w:color w:val="000000"/>
        </w:rPr>
        <w:t xml:space="preserve">It was discovered that </w:t>
      </w:r>
      <w:r w:rsidR="0022389F" w:rsidRPr="00183C85">
        <w:rPr>
          <w:rStyle w:val="legds"/>
          <w:rFonts w:cstheme="minorHAnsi"/>
          <w:color w:val="000000"/>
        </w:rPr>
        <w:t>anti-social activity has somewhat influenced almost every participant's quality of life</w:t>
      </w:r>
      <w:r w:rsidR="0054212C" w:rsidRPr="00183C85">
        <w:rPr>
          <w:rStyle w:val="legds"/>
          <w:rFonts w:cstheme="minorHAnsi"/>
          <w:color w:val="000000"/>
        </w:rPr>
        <w:t>.</w:t>
      </w:r>
      <w:r w:rsidR="0054212C" w:rsidRPr="00183C85">
        <w:rPr>
          <w:rStyle w:val="legds"/>
          <w:rFonts w:cstheme="minorHAnsi"/>
          <w:color w:val="000000"/>
        </w:rPr>
        <w:t xml:space="preserve"> It was also found that the contributors were more likely to have anti-social behaviour consequences if they were younger, living in more of a rundown community or if they had mental or physical health issues. (GOV.CO.UK, 2023). This gives </w:t>
      </w:r>
      <w:r w:rsidR="0054212C" w:rsidRPr="00183C85">
        <w:rPr>
          <w:rStyle w:val="legds"/>
          <w:rFonts w:cstheme="minorHAnsi"/>
          <w:color w:val="000000"/>
        </w:rPr>
        <w:lastRenderedPageBreak/>
        <w:t xml:space="preserve">evidence that if people live in more deprived areas, anti-social behaviour is going to be more increased. This can then lead to people moving out of the area where they were living. </w:t>
      </w:r>
      <w:r w:rsidR="00760F27" w:rsidRPr="00183C85">
        <w:rPr>
          <w:rStyle w:val="legds"/>
          <w:rFonts w:cstheme="minorHAnsi"/>
          <w:color w:val="000000"/>
        </w:rPr>
        <w:t xml:space="preserve">Because of anti-social behaviours in communities, 1 in 6 people </w:t>
      </w:r>
      <w:r w:rsidR="0070099A" w:rsidRPr="00183C85">
        <w:rPr>
          <w:rStyle w:val="legds"/>
          <w:rFonts w:cstheme="minorHAnsi"/>
          <w:color w:val="000000"/>
        </w:rPr>
        <w:t>consider</w:t>
      </w:r>
      <w:r w:rsidR="00760F27" w:rsidRPr="00183C85">
        <w:rPr>
          <w:rStyle w:val="legds"/>
          <w:rFonts w:cstheme="minorHAnsi"/>
          <w:color w:val="000000"/>
        </w:rPr>
        <w:t xml:space="preserve"> moving from that area, whereas a startling 10% of individuals according to a recent YouGov study commissioned by Resolve have relocated</w:t>
      </w:r>
      <w:r w:rsidR="0070099A" w:rsidRPr="00183C85">
        <w:rPr>
          <w:rStyle w:val="legds"/>
          <w:rFonts w:cstheme="minorHAnsi"/>
          <w:color w:val="000000"/>
        </w:rPr>
        <w:t xml:space="preserve"> (Resolve, 2023). </w:t>
      </w:r>
      <w:r w:rsidR="00F95A87" w:rsidRPr="00183C85">
        <w:rPr>
          <w:rStyle w:val="legds"/>
          <w:rFonts w:cstheme="minorHAnsi"/>
          <w:color w:val="000000"/>
        </w:rPr>
        <w:t xml:space="preserve">In some cases, a </w:t>
      </w:r>
      <w:r w:rsidR="00F95A87" w:rsidRPr="00183C85">
        <w:rPr>
          <w:rStyle w:val="legds"/>
          <w:rFonts w:cstheme="minorHAnsi"/>
          <w:color w:val="000000"/>
        </w:rPr>
        <w:t xml:space="preserve">landlord might occasionally consent to move you into a different property. But </w:t>
      </w:r>
      <w:r w:rsidR="00F95A87" w:rsidRPr="00183C85">
        <w:rPr>
          <w:rStyle w:val="legds"/>
          <w:rFonts w:cstheme="minorHAnsi"/>
          <w:color w:val="000000"/>
        </w:rPr>
        <w:t xml:space="preserve">this </w:t>
      </w:r>
      <w:r w:rsidR="00F95A87" w:rsidRPr="00183C85">
        <w:rPr>
          <w:rStyle w:val="legds"/>
          <w:rFonts w:cstheme="minorHAnsi"/>
          <w:color w:val="000000"/>
        </w:rPr>
        <w:t>only</w:t>
      </w:r>
      <w:r w:rsidR="00F95A87" w:rsidRPr="00183C85">
        <w:rPr>
          <w:rStyle w:val="legds"/>
          <w:rFonts w:cstheme="minorHAnsi"/>
          <w:color w:val="000000"/>
        </w:rPr>
        <w:t xml:space="preserve"> happens</w:t>
      </w:r>
      <w:r w:rsidR="00F95A87" w:rsidRPr="00183C85">
        <w:rPr>
          <w:rStyle w:val="legds"/>
          <w:rFonts w:cstheme="minorHAnsi"/>
          <w:color w:val="000000"/>
        </w:rPr>
        <w:t xml:space="preserve"> in the worst circumstances and if you are a social tenant</w:t>
      </w:r>
      <w:r w:rsidR="00F95A87" w:rsidRPr="00183C85">
        <w:rPr>
          <w:rStyle w:val="legds"/>
          <w:rFonts w:cstheme="minorHAnsi"/>
          <w:color w:val="000000"/>
        </w:rPr>
        <w:t xml:space="preserve">. </w:t>
      </w:r>
      <w:proofErr w:type="gramStart"/>
      <w:r w:rsidR="00F95A87" w:rsidRPr="00183C85">
        <w:rPr>
          <w:rStyle w:val="legds"/>
          <w:rFonts w:cstheme="minorHAnsi"/>
          <w:color w:val="000000"/>
        </w:rPr>
        <w:t xml:space="preserve">Sadly,  </w:t>
      </w:r>
      <w:r w:rsidR="00F95A87" w:rsidRPr="00183C85">
        <w:rPr>
          <w:rStyle w:val="legds"/>
          <w:rFonts w:cstheme="minorHAnsi"/>
          <w:color w:val="000000"/>
        </w:rPr>
        <w:t>if</w:t>
      </w:r>
      <w:proofErr w:type="gramEnd"/>
      <w:r w:rsidR="00F95A87" w:rsidRPr="00183C85">
        <w:rPr>
          <w:rStyle w:val="legds"/>
          <w:rFonts w:cstheme="minorHAnsi"/>
          <w:color w:val="000000"/>
        </w:rPr>
        <w:t xml:space="preserve"> you are a private renter and you are experiencing anti-social behaviour, it is quite rare that a private landlord will move you</w:t>
      </w:r>
      <w:r w:rsidR="00D82AB6" w:rsidRPr="00183C85">
        <w:rPr>
          <w:rStyle w:val="legds"/>
          <w:rFonts w:cstheme="minorHAnsi"/>
          <w:color w:val="000000"/>
        </w:rPr>
        <w:t xml:space="preserve"> (Age UK, 2023). </w:t>
      </w:r>
    </w:p>
    <w:p w14:paraId="7B926A71" w14:textId="77777777" w:rsidR="006407B4" w:rsidRPr="00183C85" w:rsidRDefault="006407B4" w:rsidP="00183C85">
      <w:pPr>
        <w:spacing w:line="360" w:lineRule="auto"/>
        <w:rPr>
          <w:rStyle w:val="legds"/>
          <w:rFonts w:cstheme="minorHAnsi"/>
          <w:color w:val="000000"/>
        </w:rPr>
      </w:pPr>
    </w:p>
    <w:p w14:paraId="1AD59A4B" w14:textId="77777777" w:rsidR="006407B4" w:rsidRPr="00183C85" w:rsidRDefault="006407B4" w:rsidP="00183C85">
      <w:pPr>
        <w:spacing w:line="360" w:lineRule="auto"/>
        <w:rPr>
          <w:rStyle w:val="legds"/>
          <w:rFonts w:cstheme="minorHAnsi"/>
          <w:color w:val="000000"/>
        </w:rPr>
      </w:pPr>
    </w:p>
    <w:p w14:paraId="158225B7" w14:textId="1DC2F363" w:rsidR="002749BD" w:rsidRPr="00183C85" w:rsidRDefault="005050FE" w:rsidP="00183C85">
      <w:pPr>
        <w:spacing w:line="360" w:lineRule="auto"/>
        <w:rPr>
          <w:rStyle w:val="legds"/>
          <w:rFonts w:cstheme="minorHAnsi"/>
          <w:color w:val="000000"/>
        </w:rPr>
      </w:pPr>
      <w:r w:rsidRPr="00183C85">
        <w:rPr>
          <w:rStyle w:val="legds"/>
          <w:rFonts w:cstheme="minorHAnsi"/>
          <w:color w:val="000000"/>
        </w:rPr>
        <w:t xml:space="preserve">There are many enforcement powers to address anti-social behaviour under the Anti-social Behaviour, Crime and Policing Act 2014. </w:t>
      </w:r>
      <w:r w:rsidR="000F2AD7" w:rsidRPr="00183C85">
        <w:rPr>
          <w:rStyle w:val="legds"/>
          <w:rFonts w:cstheme="minorHAnsi"/>
          <w:color w:val="000000"/>
        </w:rPr>
        <w:t>These exist because they are suitable for dealing with different kinds of antisocial behaviour.</w:t>
      </w:r>
      <w:r w:rsidR="000F2AD7" w:rsidRPr="00183C85">
        <w:rPr>
          <w:rStyle w:val="legds"/>
          <w:rFonts w:cstheme="minorHAnsi"/>
          <w:color w:val="000000"/>
        </w:rPr>
        <w:t xml:space="preserve"> For example, there are closure powers which are under sections 76 to 93. This section enables the council to promptly close properties that are being used or could be used for disruptive activities or annoyances (College of Policing, 2023). </w:t>
      </w:r>
    </w:p>
    <w:p w14:paraId="025D277B" w14:textId="29F7C717" w:rsidR="002749BD" w:rsidRPr="00183C85" w:rsidRDefault="00990C80" w:rsidP="00183C85">
      <w:pPr>
        <w:spacing w:line="360" w:lineRule="auto"/>
        <w:rPr>
          <w:rStyle w:val="legds"/>
          <w:rFonts w:cstheme="minorHAnsi"/>
          <w:color w:val="000000"/>
          <w:highlight w:val="yellow"/>
        </w:rPr>
      </w:pPr>
      <w:r w:rsidRPr="00183C85">
        <w:rPr>
          <w:rStyle w:val="legds"/>
          <w:rFonts w:cstheme="minorHAnsi"/>
          <w:color w:val="000000"/>
        </w:rPr>
        <w:t xml:space="preserve">Police also use something called Hotspots Policing. Hot spot policing is used for places where crime occurs regularly. Examples like a part of a community, or parks are examples of where hot spots emerge. However, there are two primary methods for policing high areas. These consist of problem-orientated policing which seeks to identify the underlying factors that contribute to crime in high-crime areas, or by having an increased police presence in these high-crime areas (Youth Endowment Fund, 2023). </w:t>
      </w:r>
    </w:p>
    <w:p w14:paraId="40E6E983" w14:textId="6CE10BD9" w:rsidR="00790192" w:rsidRPr="00183C85" w:rsidRDefault="00F86FE3" w:rsidP="00183C85">
      <w:pPr>
        <w:spacing w:line="360" w:lineRule="auto"/>
        <w:rPr>
          <w:rFonts w:cstheme="minorHAnsi"/>
          <w:color w:val="333333"/>
        </w:rPr>
      </w:pPr>
      <w:r w:rsidRPr="00183C85">
        <w:rPr>
          <w:rStyle w:val="legds"/>
          <w:rFonts w:cstheme="minorHAnsi"/>
          <w:color w:val="000000"/>
        </w:rPr>
        <w:t xml:space="preserve">However, </w:t>
      </w:r>
      <w:r w:rsidR="00614193" w:rsidRPr="00183C85">
        <w:rPr>
          <w:rStyle w:val="legds"/>
          <w:rFonts w:cstheme="minorHAnsi"/>
          <w:color w:val="000000"/>
        </w:rPr>
        <w:t>to</w:t>
      </w:r>
      <w:r w:rsidR="00614193" w:rsidRPr="00183C85">
        <w:rPr>
          <w:rStyle w:val="legds"/>
          <w:rFonts w:cstheme="minorHAnsi"/>
          <w:color w:val="000000"/>
        </w:rPr>
        <w:t xml:space="preserve"> keep their local communities secure and free from crime, the </w:t>
      </w:r>
      <w:r w:rsidR="00614193" w:rsidRPr="00183C85">
        <w:rPr>
          <w:rStyle w:val="legds"/>
          <w:rFonts w:cstheme="minorHAnsi"/>
          <w:color w:val="000000"/>
        </w:rPr>
        <w:t>police</w:t>
      </w:r>
      <w:r w:rsidR="00614193" w:rsidRPr="00183C85">
        <w:rPr>
          <w:rStyle w:val="legds"/>
          <w:rFonts w:cstheme="minorHAnsi"/>
          <w:color w:val="000000"/>
        </w:rPr>
        <w:t xml:space="preserve"> </w:t>
      </w:r>
      <w:r w:rsidR="00614193" w:rsidRPr="00183C85">
        <w:rPr>
          <w:rStyle w:val="legds"/>
          <w:rFonts w:cstheme="minorHAnsi"/>
          <w:color w:val="000000"/>
        </w:rPr>
        <w:t>collaborate</w:t>
      </w:r>
      <w:r w:rsidR="00614193" w:rsidRPr="00183C85">
        <w:rPr>
          <w:rStyle w:val="legds"/>
          <w:rFonts w:cstheme="minorHAnsi"/>
          <w:color w:val="000000"/>
        </w:rPr>
        <w:t xml:space="preserve"> with other local authorities</w:t>
      </w:r>
      <w:r w:rsidR="00614193" w:rsidRPr="00183C85">
        <w:rPr>
          <w:rStyle w:val="legds"/>
          <w:rFonts w:cstheme="minorHAnsi"/>
          <w:color w:val="000000"/>
        </w:rPr>
        <w:t xml:space="preserve"> such as the council. To assist in addressing anti-social behaviour, the council have a wide range of powers to do so. The council also works with other teams to help combat anti-social behaviour such as housing departments and community safety units. Another example of collaboration that helps tackle anti-social behaviour is landlords. They are crucial in combating anti-social behaviour (ASB Help, </w:t>
      </w:r>
      <w:r w:rsidR="006026DF" w:rsidRPr="00183C85">
        <w:rPr>
          <w:rStyle w:val="legds"/>
          <w:rFonts w:cstheme="minorHAnsi"/>
          <w:color w:val="000000"/>
        </w:rPr>
        <w:t xml:space="preserve">2021). </w:t>
      </w:r>
    </w:p>
    <w:p w14:paraId="0A1ADE3D" w14:textId="61F8C782" w:rsidR="00E91F78" w:rsidRPr="00183C85" w:rsidRDefault="006026DF" w:rsidP="00183C85">
      <w:pPr>
        <w:spacing w:line="360" w:lineRule="auto"/>
        <w:rPr>
          <w:rFonts w:cstheme="minorHAnsi"/>
          <w:color w:val="333333"/>
        </w:rPr>
      </w:pPr>
      <w:r w:rsidRPr="00183C85">
        <w:rPr>
          <w:rFonts w:cstheme="minorHAnsi"/>
          <w:color w:val="333333"/>
        </w:rPr>
        <w:t>However, the local government and social care ombudsman have said “</w:t>
      </w:r>
      <w:r w:rsidRPr="00183C85">
        <w:rPr>
          <w:rFonts w:cstheme="minorHAnsi"/>
          <w:color w:val="0B0C0C"/>
          <w:shd w:val="clear" w:color="auto" w:fill="FFFFFF"/>
        </w:rPr>
        <w:t>People are suffering antisocial behaviour because councils are not thinking comprehensively about how they can tackle it</w:t>
      </w:r>
      <w:r w:rsidRPr="00183C85">
        <w:rPr>
          <w:rFonts w:cstheme="minorHAnsi"/>
          <w:color w:val="0B0C0C"/>
          <w:shd w:val="clear" w:color="auto" w:fill="FFFFFF"/>
        </w:rPr>
        <w:t xml:space="preserve">”. It has also been mentioned that whilst local authorities in England are equipped </w:t>
      </w:r>
      <w:r w:rsidRPr="00183C85">
        <w:rPr>
          <w:rFonts w:cstheme="minorHAnsi"/>
          <w:color w:val="0B0C0C"/>
          <w:shd w:val="clear" w:color="auto" w:fill="FFFFFF"/>
        </w:rPr>
        <w:lastRenderedPageBreak/>
        <w:t>with several measures to address anti-social behaviour, the council are not quite aware of their abilities or has found that they are not using them</w:t>
      </w:r>
      <w:r w:rsidR="00FF631B" w:rsidRPr="00183C85">
        <w:rPr>
          <w:rFonts w:cstheme="minorHAnsi"/>
          <w:color w:val="0B0C0C"/>
          <w:shd w:val="clear" w:color="auto" w:fill="FFFFFF"/>
        </w:rPr>
        <w:t xml:space="preserve"> (LGSCO, 2023). </w:t>
      </w:r>
    </w:p>
    <w:p w14:paraId="54932650" w14:textId="10510BA0" w:rsidR="00E91F78" w:rsidRPr="00183C85" w:rsidRDefault="00FF631B" w:rsidP="00183C85">
      <w:pPr>
        <w:spacing w:line="360" w:lineRule="auto"/>
        <w:rPr>
          <w:rFonts w:cstheme="minorHAnsi"/>
          <w:color w:val="333333"/>
        </w:rPr>
      </w:pPr>
      <w:r w:rsidRPr="00183C85">
        <w:rPr>
          <w:rFonts w:cstheme="minorHAnsi"/>
          <w:color w:val="333333"/>
        </w:rPr>
        <w:t>It has also been discovered that 54% of the population believes that the police have completely given up on trying to investigate low-level crimes and that they do not take anti-social behaviour seriously enough</w:t>
      </w:r>
      <w:r w:rsidR="003E73B3" w:rsidRPr="00183C85">
        <w:rPr>
          <w:rFonts w:cstheme="minorHAnsi"/>
          <w:color w:val="333333"/>
        </w:rPr>
        <w:t xml:space="preserve">. However, the GOV.UK website has said that they hope to be capable of handling this. an example is ‘Immediate justice for perpetrators. This involves people who are discovered engaging in anti-social behaviour and will be forced to make amends for the harm they have caused to the victims and the communities (GOV.UK, 2023). </w:t>
      </w:r>
    </w:p>
    <w:p w14:paraId="1885CD05" w14:textId="73558C8A" w:rsidR="00AC7BD6" w:rsidRPr="00183C85" w:rsidRDefault="00AC7BD6" w:rsidP="00183C85">
      <w:pPr>
        <w:spacing w:line="360" w:lineRule="auto"/>
        <w:rPr>
          <w:rFonts w:cstheme="minorHAnsi"/>
          <w:color w:val="333333"/>
        </w:rPr>
      </w:pPr>
      <w:r w:rsidRPr="00183C85">
        <w:rPr>
          <w:rFonts w:cstheme="minorHAnsi"/>
          <w:color w:val="333333"/>
        </w:rPr>
        <w:t xml:space="preserve">According to YouGov, people answered the question ‘Are the police doing a good job?’ During the year of September 2019, 75% of people answered yes and 18% of people answered no. Two years later in September 2021, 60% of people answered </w:t>
      </w:r>
      <w:proofErr w:type="gramStart"/>
      <w:r w:rsidRPr="00183C85">
        <w:rPr>
          <w:rFonts w:cstheme="minorHAnsi"/>
          <w:color w:val="333333"/>
        </w:rPr>
        <w:t>yes</w:t>
      </w:r>
      <w:proofErr w:type="gramEnd"/>
      <w:r w:rsidRPr="00183C85">
        <w:rPr>
          <w:rFonts w:cstheme="minorHAnsi"/>
          <w:color w:val="333333"/>
        </w:rPr>
        <w:t xml:space="preserve"> the police are doing a good job. Sadly, this had decreased by 15%. In that same year, people answered that 28% of police are doing a bad job. Finally, in the year 2023, in September, only 51% of people answered that the Police were doing a good job. This means that it has decreased hugely in the last 4 years, it has decreased by 24%.  42% of people in September 2023 answered that police are doing a bad job. This means that 24% of people agreed more that the police doing a bad job</w:t>
      </w:r>
      <w:r w:rsidR="00962DF4" w:rsidRPr="00183C85">
        <w:rPr>
          <w:rFonts w:cstheme="minorHAnsi"/>
          <w:color w:val="333333"/>
        </w:rPr>
        <w:t xml:space="preserve"> (YouGov, 2023).</w:t>
      </w:r>
    </w:p>
    <w:p w14:paraId="312F59C1" w14:textId="60D3B173" w:rsidR="003C64B8" w:rsidRPr="00183C85" w:rsidRDefault="00962DF4" w:rsidP="00183C85">
      <w:pPr>
        <w:spacing w:line="360" w:lineRule="auto"/>
        <w:textAlignment w:val="baseline"/>
        <w:rPr>
          <w:rFonts w:eastAsia="Times New Roman" w:cstheme="minorHAnsi"/>
          <w:color w:val="1F2025"/>
          <w:kern w:val="0"/>
          <w:lang w:eastAsia="en-GB"/>
          <w14:ligatures w14:val="none"/>
        </w:rPr>
      </w:pPr>
      <w:r w:rsidRPr="00183C85">
        <w:rPr>
          <w:rFonts w:cstheme="minorHAnsi"/>
          <w:color w:val="333333"/>
        </w:rPr>
        <w:t>Nonetheless, 63% of Brits stated in February 2020 that they had faith in the police</w:t>
      </w:r>
      <w:r w:rsidRPr="00183C85">
        <w:rPr>
          <w:rFonts w:cstheme="minorHAnsi"/>
          <w:color w:val="333333"/>
        </w:rPr>
        <w:t xml:space="preserve">, sadly </w:t>
      </w:r>
      <w:r w:rsidR="003C64B8" w:rsidRPr="00183C85">
        <w:rPr>
          <w:rFonts w:cstheme="minorHAnsi"/>
          <w:color w:val="333333"/>
        </w:rPr>
        <w:t xml:space="preserve">by November 2021 following the imprisonment of Wayne </w:t>
      </w:r>
      <w:proofErr w:type="spellStart"/>
      <w:r w:rsidR="003C64B8" w:rsidRPr="00183C85">
        <w:rPr>
          <w:rFonts w:cstheme="minorHAnsi"/>
          <w:color w:val="333333"/>
        </w:rPr>
        <w:t>Couzens</w:t>
      </w:r>
      <w:proofErr w:type="spellEnd"/>
      <w:r w:rsidR="003C64B8" w:rsidRPr="00183C85">
        <w:rPr>
          <w:rFonts w:cstheme="minorHAnsi"/>
          <w:color w:val="333333"/>
        </w:rPr>
        <w:t xml:space="preserve">, this had gone down by 10%. Since then, the degree of trust has stayed unchanged. Because of the tragic death of Sarah </w:t>
      </w:r>
      <w:proofErr w:type="spellStart"/>
      <w:r w:rsidR="003C64B8" w:rsidRPr="00183C85">
        <w:rPr>
          <w:rFonts w:cstheme="minorHAnsi"/>
          <w:color w:val="333333"/>
        </w:rPr>
        <w:t>Everad</w:t>
      </w:r>
      <w:proofErr w:type="spellEnd"/>
      <w:r w:rsidR="003C64B8" w:rsidRPr="00183C85">
        <w:rPr>
          <w:rFonts w:cstheme="minorHAnsi"/>
          <w:color w:val="333333"/>
        </w:rPr>
        <w:t>, London Metropolitan police are taking measures to try and gain that trust back in women and to make them feel safe again. One of these examples is ‘</w:t>
      </w:r>
      <w:r w:rsidR="003C64B8" w:rsidRPr="00183C85">
        <w:rPr>
          <w:rFonts w:eastAsia="Times New Roman" w:cstheme="minorHAnsi"/>
          <w:color w:val="1F2025"/>
          <w:kern w:val="0"/>
          <w:lang w:eastAsia="en-GB"/>
          <w14:ligatures w14:val="none"/>
        </w:rPr>
        <w:t>more reassurance patrols and an increased police presence in key “hotspot” locations for offences of violence and harassment</w:t>
      </w:r>
      <w:r w:rsidR="003C64B8" w:rsidRPr="00183C85">
        <w:rPr>
          <w:rFonts w:eastAsia="Times New Roman" w:cstheme="minorHAnsi"/>
          <w:color w:val="1F2025"/>
          <w:kern w:val="0"/>
          <w:lang w:eastAsia="en-GB"/>
          <w14:ligatures w14:val="none"/>
        </w:rPr>
        <w:t xml:space="preserve">’. (Metropolitan Police, 2023). </w:t>
      </w:r>
    </w:p>
    <w:p w14:paraId="21AAEBAA" w14:textId="0093066D" w:rsidR="00962DF4" w:rsidRPr="00183C85" w:rsidRDefault="00962DF4" w:rsidP="00183C85">
      <w:pPr>
        <w:spacing w:line="360" w:lineRule="auto"/>
        <w:rPr>
          <w:rFonts w:cstheme="minorHAnsi"/>
          <w:color w:val="333333"/>
        </w:rPr>
      </w:pPr>
    </w:p>
    <w:p w14:paraId="4927D48F" w14:textId="77777777" w:rsidR="00211045" w:rsidRPr="00183C85" w:rsidRDefault="003D73A2" w:rsidP="00183C85">
      <w:pPr>
        <w:spacing w:line="360" w:lineRule="auto"/>
        <w:rPr>
          <w:rFonts w:cstheme="minorHAnsi"/>
          <w:color w:val="333333"/>
        </w:rPr>
      </w:pPr>
      <w:r w:rsidRPr="00183C85">
        <w:rPr>
          <w:rFonts w:cstheme="minorHAnsi"/>
          <w:color w:val="333333"/>
        </w:rPr>
        <w:t xml:space="preserve">In conclusion, this essay has found that </w:t>
      </w:r>
      <w:r w:rsidR="00D82AB6" w:rsidRPr="00183C85">
        <w:rPr>
          <w:rFonts w:cstheme="minorHAnsi"/>
          <w:color w:val="333333"/>
        </w:rPr>
        <w:t>during the COVID-19 pandemic, there was a decrease in crime due to people having to stay inside their homes</w:t>
      </w:r>
      <w:r w:rsidR="00EF220D" w:rsidRPr="00183C85">
        <w:rPr>
          <w:rFonts w:cstheme="minorHAnsi"/>
          <w:color w:val="333333"/>
        </w:rPr>
        <w:t xml:space="preserve">, but this only meant for some crimes. </w:t>
      </w:r>
      <w:r w:rsidR="006E26D2" w:rsidRPr="00183C85">
        <w:rPr>
          <w:rFonts w:cstheme="minorHAnsi"/>
          <w:color w:val="333333"/>
        </w:rPr>
        <w:t xml:space="preserve">It was also found that individuals who commit crimes were most likely to have gone through some sort of childhood trauma or experiences. </w:t>
      </w:r>
    </w:p>
    <w:p w14:paraId="48BC793E" w14:textId="0C3D94C9" w:rsidR="00211045" w:rsidRPr="00183C85" w:rsidRDefault="006E26D2" w:rsidP="00183C85">
      <w:pPr>
        <w:spacing w:line="360" w:lineRule="auto"/>
        <w:rPr>
          <w:rFonts w:cstheme="minorHAnsi"/>
        </w:rPr>
      </w:pPr>
      <w:r w:rsidRPr="00183C85">
        <w:rPr>
          <w:rFonts w:cstheme="minorHAnsi"/>
          <w:color w:val="333333"/>
        </w:rPr>
        <w:t xml:space="preserve">it was also discovered that many victims of anti-social behaviour end up moving out of the place they live in due to anti-social behaviour which can then leave a bad reputation on the community they came from and can put off future residence from living there which could </w:t>
      </w:r>
      <w:r w:rsidRPr="00183C85">
        <w:rPr>
          <w:rFonts w:cstheme="minorHAnsi"/>
          <w:color w:val="333333"/>
        </w:rPr>
        <w:lastRenderedPageBreak/>
        <w:t xml:space="preserve">then lead to more crime and anti-social behaviour. </w:t>
      </w:r>
      <w:r w:rsidRPr="00183C85">
        <w:rPr>
          <w:rFonts w:cstheme="minorHAnsi"/>
          <w:color w:val="333333"/>
        </w:rPr>
        <w:t xml:space="preserve">However, if anti-social activity has been recorded more than three times in </w:t>
      </w:r>
      <w:r w:rsidR="00211045" w:rsidRPr="00183C85">
        <w:rPr>
          <w:rFonts w:cstheme="minorHAnsi"/>
          <w:color w:val="333333"/>
        </w:rPr>
        <w:t>six months</w:t>
      </w:r>
      <w:r w:rsidRPr="00183C85">
        <w:rPr>
          <w:rFonts w:cstheme="minorHAnsi"/>
          <w:color w:val="333333"/>
        </w:rPr>
        <w:t>, this can be partially resolved by community triggers.</w:t>
      </w:r>
      <w:r w:rsidRPr="00183C85">
        <w:rPr>
          <w:rFonts w:cstheme="minorHAnsi"/>
          <w:color w:val="333333"/>
        </w:rPr>
        <w:t xml:space="preserve"> </w:t>
      </w:r>
      <w:r w:rsidR="00211045" w:rsidRPr="00183C85">
        <w:rPr>
          <w:rFonts w:cstheme="minorHAnsi"/>
          <w:color w:val="333333"/>
        </w:rPr>
        <w:t>Giving victims and others</w:t>
      </w:r>
      <w:r w:rsidR="00211045" w:rsidRPr="00183C85">
        <w:rPr>
          <w:rFonts w:cstheme="minorHAnsi"/>
          <w:color w:val="333333"/>
        </w:rPr>
        <w:t xml:space="preserve"> in the community</w:t>
      </w:r>
      <w:r w:rsidR="00211045" w:rsidRPr="00183C85">
        <w:rPr>
          <w:rFonts w:cstheme="minorHAnsi"/>
          <w:color w:val="333333"/>
        </w:rPr>
        <w:t xml:space="preserve"> a way to participate in decisions on how to handle </w:t>
      </w:r>
      <w:r w:rsidR="00211045" w:rsidRPr="00183C85">
        <w:rPr>
          <w:rFonts w:cstheme="minorHAnsi"/>
          <w:color w:val="333333"/>
        </w:rPr>
        <w:t>anti-social behaviour</w:t>
      </w:r>
      <w:r w:rsidR="00211045" w:rsidRPr="00183C85">
        <w:rPr>
          <w:rFonts w:cstheme="minorHAnsi"/>
          <w:color w:val="333333"/>
        </w:rPr>
        <w:t xml:space="preserve"> in their community is the main goal of this</w:t>
      </w:r>
      <w:r w:rsidR="00211045" w:rsidRPr="00183C85">
        <w:rPr>
          <w:rFonts w:cstheme="minorHAnsi"/>
          <w:color w:val="333333"/>
        </w:rPr>
        <w:t xml:space="preserve"> (</w:t>
      </w:r>
      <w:r w:rsidR="00211045" w:rsidRPr="00183C85">
        <w:rPr>
          <w:rFonts w:cstheme="minorHAnsi"/>
        </w:rPr>
        <w:t xml:space="preserve">Blackburn </w:t>
      </w:r>
      <w:r w:rsidR="00211045" w:rsidRPr="00183C85">
        <w:rPr>
          <w:rFonts w:cstheme="minorHAnsi"/>
          <w:i/>
          <w:iCs/>
        </w:rPr>
        <w:t xml:space="preserve">et al. </w:t>
      </w:r>
      <w:r w:rsidR="00211045" w:rsidRPr="00183C85">
        <w:rPr>
          <w:rFonts w:cstheme="minorHAnsi"/>
        </w:rPr>
        <w:t>2022, p. 32</w:t>
      </w:r>
      <w:r w:rsidR="00211045" w:rsidRPr="00183C85">
        <w:rPr>
          <w:rFonts w:cstheme="minorHAnsi"/>
        </w:rPr>
        <w:t xml:space="preserve">1). This could be a big help in gaining the trust of victims and communities and be a way of preventing and giving more awareness. </w:t>
      </w:r>
      <w:r w:rsidR="00183C85" w:rsidRPr="00183C85">
        <w:rPr>
          <w:rFonts w:cstheme="minorHAnsi"/>
        </w:rPr>
        <w:t xml:space="preserve">Still to this day, there is not enough trust in the police, but this is being worked upon along with more harsher convictions for people who commit crimes. Hopefully, once this is in place, there will be a decrease in crime and victims will start to feel more supported. </w:t>
      </w:r>
    </w:p>
    <w:p w14:paraId="26879052" w14:textId="77777777" w:rsidR="00EF220D" w:rsidRPr="00183C85" w:rsidRDefault="00EF220D">
      <w:pPr>
        <w:rPr>
          <w:rFonts w:cstheme="minorHAnsi"/>
          <w:color w:val="333333"/>
        </w:rPr>
      </w:pPr>
    </w:p>
    <w:p w14:paraId="73DCBD4C" w14:textId="77777777" w:rsidR="00EF220D" w:rsidRPr="00183C85" w:rsidRDefault="00EF220D">
      <w:pPr>
        <w:rPr>
          <w:rFonts w:cstheme="minorHAnsi"/>
          <w:color w:val="333333"/>
        </w:rPr>
      </w:pPr>
    </w:p>
    <w:p w14:paraId="01463F56" w14:textId="77777777" w:rsidR="00EF220D" w:rsidRPr="00183C85" w:rsidRDefault="00EF220D">
      <w:pPr>
        <w:rPr>
          <w:rFonts w:cstheme="minorHAnsi"/>
          <w:color w:val="333333"/>
        </w:rPr>
      </w:pPr>
    </w:p>
    <w:p w14:paraId="1BF829D0" w14:textId="77777777" w:rsidR="00EF220D" w:rsidRPr="00183C85" w:rsidRDefault="00EF220D">
      <w:pPr>
        <w:rPr>
          <w:rFonts w:cstheme="minorHAnsi"/>
          <w:color w:val="333333"/>
        </w:rPr>
      </w:pPr>
    </w:p>
    <w:p w14:paraId="44F28EBB" w14:textId="77777777" w:rsidR="00EF220D" w:rsidRPr="00183C85" w:rsidRDefault="00EF220D">
      <w:pPr>
        <w:rPr>
          <w:rFonts w:cstheme="minorHAnsi"/>
          <w:color w:val="333333"/>
        </w:rPr>
      </w:pPr>
    </w:p>
    <w:p w14:paraId="2F6B155D" w14:textId="77777777" w:rsidR="00EF220D" w:rsidRPr="00183C85" w:rsidRDefault="00EF220D">
      <w:pPr>
        <w:rPr>
          <w:rFonts w:cstheme="minorHAnsi"/>
          <w:color w:val="333333"/>
        </w:rPr>
      </w:pPr>
    </w:p>
    <w:p w14:paraId="01BE39D5" w14:textId="77777777" w:rsidR="003E73B3" w:rsidRPr="00183C85" w:rsidRDefault="003E73B3">
      <w:pPr>
        <w:rPr>
          <w:rFonts w:cstheme="minorHAnsi"/>
          <w:color w:val="333333"/>
        </w:rPr>
      </w:pPr>
    </w:p>
    <w:p w14:paraId="36C41BBC" w14:textId="61DF448E" w:rsidR="00D82AB6" w:rsidRPr="00183C85" w:rsidRDefault="00D82AB6">
      <w:pPr>
        <w:rPr>
          <w:rFonts w:cstheme="minorHAnsi"/>
          <w:color w:val="333333"/>
        </w:rPr>
      </w:pPr>
      <w:r w:rsidRPr="00183C85">
        <w:rPr>
          <w:rFonts w:cstheme="minorHAnsi"/>
          <w:color w:val="333333"/>
        </w:rPr>
        <w:t xml:space="preserve">Age UK (2023) </w:t>
      </w:r>
      <w:r w:rsidRPr="00183C85">
        <w:rPr>
          <w:rFonts w:cstheme="minorHAnsi"/>
          <w:i/>
          <w:iCs/>
          <w:color w:val="333333"/>
        </w:rPr>
        <w:t xml:space="preserve">Anti-social behaviour in housing </w:t>
      </w:r>
      <w:r w:rsidRPr="00183C85">
        <w:rPr>
          <w:rFonts w:cstheme="minorHAnsi"/>
          <w:color w:val="333333"/>
        </w:rPr>
        <w:t xml:space="preserve">Available at: </w:t>
      </w:r>
      <w:hyperlink r:id="rId7" w:history="1">
        <w:r w:rsidRPr="00183C85">
          <w:rPr>
            <w:rStyle w:val="Hyperlink"/>
            <w:rFonts w:cstheme="minorHAnsi"/>
          </w:rPr>
          <w:t>https://www.ageuk.org.uk/globalassets/age-uk/documents/factsheets/fs9_anti-social_behaviour_in_housing_fcs.pdf</w:t>
        </w:r>
      </w:hyperlink>
      <w:r w:rsidRPr="00183C85">
        <w:rPr>
          <w:rFonts w:cstheme="minorHAnsi"/>
          <w:color w:val="333333"/>
        </w:rPr>
        <w:t xml:space="preserve"> (Accessed: 27</w:t>
      </w:r>
      <w:r w:rsidRPr="00183C85">
        <w:rPr>
          <w:rFonts w:cstheme="minorHAnsi"/>
          <w:color w:val="333333"/>
          <w:vertAlign w:val="superscript"/>
        </w:rPr>
        <w:t>th</w:t>
      </w:r>
      <w:r w:rsidRPr="00183C85">
        <w:rPr>
          <w:rFonts w:cstheme="minorHAnsi"/>
          <w:color w:val="333333"/>
        </w:rPr>
        <w:t xml:space="preserve"> October 2023). </w:t>
      </w:r>
    </w:p>
    <w:p w14:paraId="6C5B6BDB" w14:textId="77777777" w:rsidR="003E73B3" w:rsidRPr="00183C85" w:rsidRDefault="003E73B3">
      <w:pPr>
        <w:rPr>
          <w:rFonts w:cstheme="minorHAnsi"/>
          <w:color w:val="333333"/>
        </w:rPr>
      </w:pPr>
    </w:p>
    <w:p w14:paraId="08FFF30A" w14:textId="3FAE2D9D" w:rsidR="00E91F78" w:rsidRPr="00183C85" w:rsidRDefault="006026DF">
      <w:pPr>
        <w:rPr>
          <w:rFonts w:cstheme="minorHAnsi"/>
          <w:color w:val="333333"/>
        </w:rPr>
      </w:pPr>
      <w:r w:rsidRPr="00183C85">
        <w:rPr>
          <w:rFonts w:cstheme="minorHAnsi"/>
          <w:color w:val="333333"/>
        </w:rPr>
        <w:t xml:space="preserve">ASB Help (2021) </w:t>
      </w:r>
      <w:r w:rsidRPr="00183C85">
        <w:rPr>
          <w:rFonts w:cstheme="minorHAnsi"/>
          <w:i/>
          <w:iCs/>
          <w:color w:val="333333"/>
        </w:rPr>
        <w:t xml:space="preserve">the main three and the CPS </w:t>
      </w:r>
      <w:r w:rsidRPr="00183C85">
        <w:rPr>
          <w:rFonts w:cstheme="minorHAnsi"/>
          <w:color w:val="333333"/>
        </w:rPr>
        <w:t>Available at:</w:t>
      </w:r>
      <w:r w:rsidRPr="00183C85">
        <w:rPr>
          <w:rFonts w:cstheme="minorHAnsi"/>
        </w:rPr>
        <w:t xml:space="preserve"> </w:t>
      </w:r>
      <w:hyperlink r:id="rId8" w:history="1">
        <w:r w:rsidRPr="00183C85">
          <w:rPr>
            <w:rStyle w:val="Hyperlink"/>
            <w:rFonts w:cstheme="minorHAnsi"/>
          </w:rPr>
          <w:t>https://asbhelp.co.uk/main-3-csps/</w:t>
        </w:r>
      </w:hyperlink>
      <w:r w:rsidRPr="00183C85">
        <w:rPr>
          <w:rFonts w:cstheme="minorHAnsi"/>
          <w:color w:val="333333"/>
        </w:rPr>
        <w:t xml:space="preserve"> (Accessed: 26</w:t>
      </w:r>
      <w:r w:rsidRPr="00183C85">
        <w:rPr>
          <w:rFonts w:cstheme="minorHAnsi"/>
          <w:color w:val="333333"/>
          <w:vertAlign w:val="superscript"/>
        </w:rPr>
        <w:t>th</w:t>
      </w:r>
      <w:r w:rsidRPr="00183C85">
        <w:rPr>
          <w:rFonts w:cstheme="minorHAnsi"/>
          <w:color w:val="333333"/>
        </w:rPr>
        <w:t xml:space="preserve"> October 2023) </w:t>
      </w:r>
    </w:p>
    <w:p w14:paraId="60870610" w14:textId="77777777" w:rsidR="00E91F78" w:rsidRPr="00183C85" w:rsidRDefault="00E91F78">
      <w:pPr>
        <w:rPr>
          <w:rFonts w:cstheme="minorHAnsi"/>
          <w:color w:val="333333"/>
        </w:rPr>
      </w:pPr>
    </w:p>
    <w:p w14:paraId="4DA47112" w14:textId="7301348C" w:rsidR="00EC373C" w:rsidRPr="00183C85" w:rsidRDefault="00853A7D">
      <w:pPr>
        <w:rPr>
          <w:rStyle w:val="legds"/>
          <w:rFonts w:cstheme="minorHAnsi"/>
          <w:color w:val="000000"/>
        </w:rPr>
      </w:pPr>
      <w:r w:rsidRPr="00183C85">
        <w:rPr>
          <w:rStyle w:val="legds"/>
          <w:rFonts w:cstheme="minorHAnsi"/>
          <w:i/>
          <w:iCs/>
          <w:color w:val="000000"/>
        </w:rPr>
        <w:t>Anti-social Behaviour, Crime and Policing Act 2014</w:t>
      </w:r>
      <w:r w:rsidRPr="00183C85">
        <w:rPr>
          <w:rStyle w:val="legds"/>
          <w:rFonts w:cstheme="minorHAnsi"/>
          <w:i/>
          <w:iCs/>
          <w:color w:val="000000"/>
        </w:rPr>
        <w:t xml:space="preserve"> c.12. </w:t>
      </w:r>
      <w:r w:rsidRPr="00183C85">
        <w:rPr>
          <w:rStyle w:val="legds"/>
          <w:rFonts w:cstheme="minorHAnsi"/>
          <w:color w:val="000000"/>
        </w:rPr>
        <w:t xml:space="preserve">Available at: </w:t>
      </w:r>
      <w:hyperlink r:id="rId9" w:history="1">
        <w:r w:rsidRPr="00183C85">
          <w:rPr>
            <w:rStyle w:val="Hyperlink"/>
            <w:rFonts w:cstheme="minorHAnsi"/>
          </w:rPr>
          <w:t>https://www.legislation.gov.uk/ukpga/2014/12/section/2</w:t>
        </w:r>
      </w:hyperlink>
      <w:r w:rsidRPr="00183C85">
        <w:rPr>
          <w:rStyle w:val="legds"/>
          <w:rFonts w:cstheme="minorHAnsi"/>
          <w:color w:val="000000"/>
        </w:rPr>
        <w:t xml:space="preserve"> (Accessed:24th October 2023)</w:t>
      </w:r>
    </w:p>
    <w:p w14:paraId="21A05424" w14:textId="77777777" w:rsidR="00211045" w:rsidRPr="00183C85" w:rsidRDefault="00211045">
      <w:pPr>
        <w:rPr>
          <w:rStyle w:val="legds"/>
          <w:rFonts w:cstheme="minorHAnsi"/>
          <w:color w:val="000000"/>
        </w:rPr>
      </w:pPr>
    </w:p>
    <w:p w14:paraId="7A0F53C8" w14:textId="7A7F5B9D" w:rsidR="00211045" w:rsidRPr="00183C85" w:rsidRDefault="00211045" w:rsidP="00211045">
      <w:pPr>
        <w:rPr>
          <w:rStyle w:val="legds"/>
          <w:rFonts w:cstheme="minorHAnsi"/>
          <w:color w:val="000000"/>
        </w:rPr>
      </w:pPr>
      <w:r w:rsidRPr="00183C85">
        <w:rPr>
          <w:rStyle w:val="legds"/>
          <w:rFonts w:cstheme="minorHAnsi"/>
          <w:color w:val="000000"/>
        </w:rPr>
        <w:t xml:space="preserve">Blackburn, Dr B. </w:t>
      </w:r>
      <w:r w:rsidRPr="00183C85">
        <w:rPr>
          <w:rStyle w:val="legds"/>
          <w:rFonts w:cstheme="minorHAnsi"/>
          <w:i/>
          <w:iCs/>
          <w:color w:val="000000"/>
        </w:rPr>
        <w:t xml:space="preserve">et al. </w:t>
      </w:r>
      <w:r w:rsidRPr="00183C85">
        <w:rPr>
          <w:rStyle w:val="legds"/>
          <w:rFonts w:cstheme="minorHAnsi"/>
          <w:color w:val="000000"/>
        </w:rPr>
        <w:t xml:space="preserve">(2022) </w:t>
      </w:r>
      <w:r w:rsidRPr="00183C85">
        <w:rPr>
          <w:rStyle w:val="legds"/>
          <w:rFonts w:cstheme="minorHAnsi"/>
          <w:i/>
          <w:iCs/>
          <w:color w:val="000000"/>
        </w:rPr>
        <w:t>Community triggers and victim engagement</w:t>
      </w:r>
      <w:r w:rsidRPr="00183C85">
        <w:rPr>
          <w:rStyle w:val="legds"/>
          <w:rFonts w:cstheme="minorHAnsi"/>
          <w:color w:val="000000"/>
        </w:rPr>
        <w:t>. 17</w:t>
      </w:r>
      <w:r w:rsidRPr="00183C85">
        <w:rPr>
          <w:rStyle w:val="legds"/>
          <w:rFonts w:cstheme="minorHAnsi"/>
          <w:color w:val="000000"/>
          <w:vertAlign w:val="superscript"/>
        </w:rPr>
        <w:t>th</w:t>
      </w:r>
      <w:r w:rsidRPr="00183C85">
        <w:rPr>
          <w:rStyle w:val="legds"/>
          <w:rFonts w:cstheme="minorHAnsi"/>
          <w:color w:val="000000"/>
        </w:rPr>
        <w:t xml:space="preserve"> </w:t>
      </w:r>
      <w:proofErr w:type="spellStart"/>
      <w:r w:rsidRPr="00183C85">
        <w:rPr>
          <w:rStyle w:val="legds"/>
          <w:rFonts w:cstheme="minorHAnsi"/>
          <w:color w:val="000000"/>
        </w:rPr>
        <w:t>edn</w:t>
      </w:r>
      <w:proofErr w:type="spellEnd"/>
      <w:r w:rsidRPr="00183C85">
        <w:rPr>
          <w:rStyle w:val="legds"/>
          <w:rFonts w:cstheme="minorHAnsi"/>
          <w:color w:val="000000"/>
        </w:rPr>
        <w:t xml:space="preserve">. United States of America: Oxford University Press </w:t>
      </w:r>
      <w:r w:rsidRPr="00183C85">
        <w:rPr>
          <w:rStyle w:val="legds"/>
          <w:rFonts w:cstheme="minorHAnsi"/>
          <w:color w:val="000000"/>
        </w:rPr>
        <w:t>(Accessed:27</w:t>
      </w:r>
      <w:r w:rsidRPr="00183C85">
        <w:rPr>
          <w:rStyle w:val="legds"/>
          <w:rFonts w:cstheme="minorHAnsi"/>
          <w:color w:val="000000"/>
          <w:vertAlign w:val="superscript"/>
        </w:rPr>
        <w:t>th</w:t>
      </w:r>
      <w:r w:rsidRPr="00183C85">
        <w:rPr>
          <w:rStyle w:val="legds"/>
          <w:rFonts w:cstheme="minorHAnsi"/>
          <w:color w:val="000000"/>
        </w:rPr>
        <w:t xml:space="preserve"> October 2023)</w:t>
      </w:r>
    </w:p>
    <w:p w14:paraId="2A6D8694" w14:textId="77777777" w:rsidR="00211045" w:rsidRPr="00183C85" w:rsidRDefault="00211045">
      <w:pPr>
        <w:rPr>
          <w:rStyle w:val="legds"/>
          <w:rFonts w:cstheme="minorHAnsi"/>
          <w:color w:val="000000"/>
        </w:rPr>
      </w:pPr>
    </w:p>
    <w:p w14:paraId="032AE46E" w14:textId="46677DBF" w:rsidR="000F2AD7" w:rsidRPr="00183C85" w:rsidRDefault="000F2AD7">
      <w:pPr>
        <w:rPr>
          <w:rStyle w:val="legds"/>
          <w:rFonts w:cstheme="minorHAnsi"/>
          <w:color w:val="000000"/>
        </w:rPr>
      </w:pPr>
      <w:r w:rsidRPr="00183C85">
        <w:rPr>
          <w:rStyle w:val="legds"/>
          <w:rFonts w:cstheme="minorHAnsi"/>
          <w:color w:val="000000"/>
        </w:rPr>
        <w:t xml:space="preserve">College of Policing (2023) </w:t>
      </w:r>
      <w:r w:rsidRPr="00183C85">
        <w:rPr>
          <w:rStyle w:val="legds"/>
          <w:rFonts w:cstheme="minorHAnsi"/>
          <w:i/>
          <w:iCs/>
          <w:color w:val="000000"/>
        </w:rPr>
        <w:t>Anti-social behaviour problems</w:t>
      </w:r>
      <w:r w:rsidRPr="00183C85">
        <w:rPr>
          <w:rStyle w:val="legds"/>
          <w:rFonts w:cstheme="minorHAnsi"/>
          <w:color w:val="000000"/>
        </w:rPr>
        <w:t xml:space="preserve"> Available at: </w:t>
      </w:r>
      <w:hyperlink r:id="rId10" w:history="1">
        <w:r w:rsidRPr="00183C85">
          <w:rPr>
            <w:rStyle w:val="Hyperlink"/>
            <w:rFonts w:cstheme="minorHAnsi"/>
          </w:rPr>
          <w:t>https://www.college.police.uk/guidance/anti-social-behaviour-powers</w:t>
        </w:r>
      </w:hyperlink>
      <w:r w:rsidRPr="00183C85">
        <w:rPr>
          <w:rStyle w:val="legds"/>
          <w:rFonts w:cstheme="minorHAnsi"/>
          <w:color w:val="000000"/>
        </w:rPr>
        <w:t xml:space="preserve"> (Accessed: 25</w:t>
      </w:r>
      <w:r w:rsidRPr="00183C85">
        <w:rPr>
          <w:rStyle w:val="legds"/>
          <w:rFonts w:cstheme="minorHAnsi"/>
          <w:color w:val="000000"/>
          <w:vertAlign w:val="superscript"/>
        </w:rPr>
        <w:t>th</w:t>
      </w:r>
      <w:r w:rsidRPr="00183C85">
        <w:rPr>
          <w:rStyle w:val="legds"/>
          <w:rFonts w:cstheme="minorHAnsi"/>
          <w:color w:val="000000"/>
        </w:rPr>
        <w:t xml:space="preserve"> October 2023)</w:t>
      </w:r>
    </w:p>
    <w:p w14:paraId="2F9E1601" w14:textId="77777777" w:rsidR="00571CEF" w:rsidRPr="00183C85" w:rsidRDefault="00571CEF">
      <w:pPr>
        <w:rPr>
          <w:rStyle w:val="legds"/>
          <w:rFonts w:cstheme="minorHAnsi"/>
          <w:color w:val="000000"/>
        </w:rPr>
      </w:pPr>
    </w:p>
    <w:p w14:paraId="5F75CAB5" w14:textId="297F2AB2" w:rsidR="00571CEF" w:rsidRPr="00183C85" w:rsidRDefault="00571CEF">
      <w:pPr>
        <w:rPr>
          <w:rStyle w:val="legds"/>
          <w:rFonts w:cstheme="minorHAnsi"/>
          <w:color w:val="000000"/>
        </w:rPr>
      </w:pPr>
      <w:r w:rsidRPr="00183C85">
        <w:rPr>
          <w:rStyle w:val="legds"/>
          <w:rFonts w:cstheme="minorHAnsi"/>
          <w:color w:val="000000"/>
        </w:rPr>
        <w:t xml:space="preserve">GOV.UK (2023) </w:t>
      </w:r>
      <w:r w:rsidRPr="00183C85">
        <w:rPr>
          <w:rStyle w:val="legds"/>
          <w:rFonts w:cstheme="minorHAnsi"/>
          <w:i/>
          <w:iCs/>
          <w:color w:val="000000"/>
        </w:rPr>
        <w:t xml:space="preserve">Antisocial behaviour: impacts on individuals and local communities </w:t>
      </w:r>
      <w:r w:rsidRPr="00183C85">
        <w:rPr>
          <w:rStyle w:val="legds"/>
          <w:rFonts w:cstheme="minorHAnsi"/>
          <w:color w:val="000000"/>
        </w:rPr>
        <w:t xml:space="preserve">Available at: </w:t>
      </w:r>
      <w:hyperlink r:id="rId11" w:history="1">
        <w:r w:rsidRPr="00183C85">
          <w:rPr>
            <w:rStyle w:val="Hyperlink"/>
            <w:rFonts w:cstheme="minorHAnsi"/>
          </w:rPr>
          <w:t>https://www.gov.uk/government/publications/impacts-of-anti-social-behaviour-on-individuals-and-communities/anti-social-behaviour-impacts-on-individuals-and-local-communities</w:t>
        </w:r>
      </w:hyperlink>
      <w:r w:rsidRPr="00183C85">
        <w:rPr>
          <w:rStyle w:val="legds"/>
          <w:rFonts w:cstheme="minorHAnsi"/>
          <w:color w:val="000000"/>
        </w:rPr>
        <w:t xml:space="preserve"> (Accessed: 25</w:t>
      </w:r>
      <w:r w:rsidRPr="00183C85">
        <w:rPr>
          <w:rStyle w:val="legds"/>
          <w:rFonts w:cstheme="minorHAnsi"/>
          <w:color w:val="000000"/>
          <w:vertAlign w:val="superscript"/>
        </w:rPr>
        <w:t>th</w:t>
      </w:r>
      <w:r w:rsidRPr="00183C85">
        <w:rPr>
          <w:rStyle w:val="legds"/>
          <w:rFonts w:cstheme="minorHAnsi"/>
          <w:color w:val="000000"/>
        </w:rPr>
        <w:t xml:space="preserve"> October 2023)</w:t>
      </w:r>
    </w:p>
    <w:p w14:paraId="0DE0414D" w14:textId="77777777" w:rsidR="003E73B3" w:rsidRPr="00183C85" w:rsidRDefault="003E73B3">
      <w:pPr>
        <w:rPr>
          <w:rStyle w:val="legds"/>
          <w:rFonts w:cstheme="minorHAnsi"/>
          <w:color w:val="000000"/>
        </w:rPr>
      </w:pPr>
    </w:p>
    <w:p w14:paraId="0D513D92" w14:textId="496B2465" w:rsidR="003E73B3" w:rsidRPr="00183C85" w:rsidRDefault="003E73B3">
      <w:pPr>
        <w:rPr>
          <w:rFonts w:cstheme="minorHAnsi"/>
          <w:color w:val="000000"/>
        </w:rPr>
      </w:pPr>
      <w:r w:rsidRPr="00183C85">
        <w:rPr>
          <w:rStyle w:val="legds"/>
          <w:rFonts w:cstheme="minorHAnsi"/>
          <w:color w:val="000000"/>
        </w:rPr>
        <w:t>G</w:t>
      </w:r>
      <w:r w:rsidR="00211045" w:rsidRPr="00183C85">
        <w:rPr>
          <w:rStyle w:val="legds"/>
          <w:rFonts w:cstheme="minorHAnsi"/>
          <w:color w:val="000000"/>
        </w:rPr>
        <w:t>OV</w:t>
      </w:r>
      <w:r w:rsidRPr="00183C85">
        <w:rPr>
          <w:rStyle w:val="legds"/>
          <w:rFonts w:cstheme="minorHAnsi"/>
          <w:color w:val="000000"/>
        </w:rPr>
        <w:t>.</w:t>
      </w:r>
      <w:r w:rsidR="00211045" w:rsidRPr="00183C85">
        <w:rPr>
          <w:rStyle w:val="legds"/>
          <w:rFonts w:cstheme="minorHAnsi"/>
          <w:color w:val="000000"/>
        </w:rPr>
        <w:t>UK</w:t>
      </w:r>
      <w:r w:rsidRPr="00183C85">
        <w:rPr>
          <w:rStyle w:val="legds"/>
          <w:rFonts w:cstheme="minorHAnsi"/>
          <w:color w:val="000000"/>
        </w:rPr>
        <w:t xml:space="preserve"> (2023) </w:t>
      </w:r>
      <w:r w:rsidRPr="00183C85">
        <w:rPr>
          <w:rStyle w:val="legds"/>
          <w:rFonts w:cstheme="minorHAnsi"/>
          <w:i/>
          <w:iCs/>
          <w:color w:val="000000"/>
        </w:rPr>
        <w:t xml:space="preserve">Anti-social behaviour plan </w:t>
      </w:r>
      <w:r w:rsidRPr="00183C85">
        <w:rPr>
          <w:rStyle w:val="legds"/>
          <w:rFonts w:cstheme="minorHAnsi"/>
          <w:color w:val="000000"/>
        </w:rPr>
        <w:t xml:space="preserve">Available at: </w:t>
      </w:r>
      <w:hyperlink r:id="rId12" w:history="1">
        <w:r w:rsidRPr="00183C85">
          <w:rPr>
            <w:rStyle w:val="Hyperlink"/>
            <w:rFonts w:cstheme="minorHAnsi"/>
          </w:rPr>
          <w:t>https://www.gov.uk/government/publications/anti-social-behaviour-action-plan/anti-social-behaviour-action-plan</w:t>
        </w:r>
      </w:hyperlink>
      <w:r w:rsidRPr="00183C85">
        <w:rPr>
          <w:rStyle w:val="legds"/>
          <w:rFonts w:cstheme="minorHAnsi"/>
          <w:color w:val="000000"/>
        </w:rPr>
        <w:t xml:space="preserve"> (Accessed: 26</w:t>
      </w:r>
      <w:r w:rsidRPr="00183C85">
        <w:rPr>
          <w:rStyle w:val="legds"/>
          <w:rFonts w:cstheme="minorHAnsi"/>
          <w:color w:val="000000"/>
          <w:vertAlign w:val="superscript"/>
        </w:rPr>
        <w:t>th</w:t>
      </w:r>
      <w:r w:rsidRPr="00183C85">
        <w:rPr>
          <w:rStyle w:val="legds"/>
          <w:rFonts w:cstheme="minorHAnsi"/>
          <w:color w:val="000000"/>
        </w:rPr>
        <w:t xml:space="preserve"> October 2023) </w:t>
      </w:r>
    </w:p>
    <w:p w14:paraId="6A5DD80E" w14:textId="77777777" w:rsidR="00EC373C" w:rsidRPr="00183C85" w:rsidRDefault="00EC373C">
      <w:pPr>
        <w:rPr>
          <w:rFonts w:cstheme="minorHAnsi"/>
          <w:color w:val="333333"/>
        </w:rPr>
      </w:pPr>
    </w:p>
    <w:p w14:paraId="4D8C0663" w14:textId="074FAA04" w:rsidR="00C50BC0" w:rsidRPr="00183C85" w:rsidRDefault="00C50BC0">
      <w:pPr>
        <w:rPr>
          <w:rFonts w:cstheme="minorHAnsi"/>
          <w:color w:val="333333"/>
        </w:rPr>
      </w:pPr>
      <w:r w:rsidRPr="00183C85">
        <w:rPr>
          <w:rFonts w:cstheme="minorHAnsi"/>
          <w:color w:val="333333"/>
        </w:rPr>
        <w:lastRenderedPageBreak/>
        <w:t xml:space="preserve">Islington (2023) </w:t>
      </w:r>
      <w:r w:rsidRPr="00183C85">
        <w:rPr>
          <w:rFonts w:cstheme="minorHAnsi"/>
          <w:i/>
          <w:iCs/>
          <w:color w:val="333333"/>
        </w:rPr>
        <w:t xml:space="preserve">Anti-social behaviour (ASB) </w:t>
      </w:r>
      <w:r w:rsidRPr="00183C85">
        <w:rPr>
          <w:rFonts w:cstheme="minorHAnsi"/>
          <w:color w:val="333333"/>
        </w:rPr>
        <w:t xml:space="preserve">Available at: </w:t>
      </w:r>
      <w:hyperlink r:id="rId13" w:history="1">
        <w:r w:rsidRPr="00183C85">
          <w:rPr>
            <w:rStyle w:val="Hyperlink"/>
            <w:rFonts w:cstheme="minorHAnsi"/>
          </w:rPr>
          <w:t>https://www.islington.gov.uk/community-safety/anti-social-behaviour</w:t>
        </w:r>
      </w:hyperlink>
      <w:r w:rsidRPr="00183C85">
        <w:rPr>
          <w:rFonts w:cstheme="minorHAnsi"/>
          <w:color w:val="333333"/>
        </w:rPr>
        <w:t xml:space="preserve"> (Accessed: 24</w:t>
      </w:r>
      <w:r w:rsidRPr="00183C85">
        <w:rPr>
          <w:rFonts w:cstheme="minorHAnsi"/>
          <w:color w:val="333333"/>
          <w:vertAlign w:val="superscript"/>
        </w:rPr>
        <w:t>th</w:t>
      </w:r>
      <w:r w:rsidRPr="00183C85">
        <w:rPr>
          <w:rFonts w:cstheme="minorHAnsi"/>
          <w:color w:val="333333"/>
        </w:rPr>
        <w:t xml:space="preserve"> October 2023)</w:t>
      </w:r>
    </w:p>
    <w:p w14:paraId="38B72870" w14:textId="77777777" w:rsidR="00211045" w:rsidRPr="00183C85" w:rsidRDefault="00211045">
      <w:pPr>
        <w:rPr>
          <w:rFonts w:cstheme="minorHAnsi"/>
          <w:color w:val="333333"/>
        </w:rPr>
      </w:pPr>
    </w:p>
    <w:p w14:paraId="1872ACC3" w14:textId="14E7033C" w:rsidR="00FF631B" w:rsidRPr="00183C85" w:rsidRDefault="00FF631B" w:rsidP="00FF631B">
      <w:pPr>
        <w:pStyle w:val="Heading1"/>
        <w:spacing w:before="0" w:beforeAutospacing="0"/>
        <w:rPr>
          <w:rFonts w:asciiTheme="minorHAnsi" w:hAnsiTheme="minorHAnsi" w:cstheme="minorHAnsi"/>
          <w:b w:val="0"/>
          <w:bCs w:val="0"/>
          <w:color w:val="222222"/>
          <w:sz w:val="24"/>
          <w:szCs w:val="24"/>
        </w:rPr>
      </w:pPr>
      <w:r w:rsidRPr="00183C85">
        <w:rPr>
          <w:rFonts w:asciiTheme="minorHAnsi" w:hAnsiTheme="minorHAnsi" w:cstheme="minorHAnsi"/>
          <w:color w:val="333333"/>
          <w:sz w:val="24"/>
          <w:szCs w:val="24"/>
        </w:rPr>
        <w:t xml:space="preserve">LGSCO (2023) </w:t>
      </w:r>
      <w:r w:rsidRPr="00183C85">
        <w:rPr>
          <w:rFonts w:asciiTheme="minorHAnsi" w:hAnsiTheme="minorHAnsi" w:cstheme="minorHAnsi"/>
          <w:color w:val="222222"/>
          <w:sz w:val="24"/>
          <w:szCs w:val="24"/>
        </w:rPr>
        <w:t>Councils not doing enough to help victims of antisocial behaviour, Ombudsman says</w:t>
      </w:r>
      <w:r w:rsidRPr="00183C85">
        <w:rPr>
          <w:rFonts w:asciiTheme="minorHAnsi" w:hAnsiTheme="minorHAnsi" w:cstheme="minorHAnsi"/>
          <w:color w:val="222222"/>
          <w:sz w:val="24"/>
          <w:szCs w:val="24"/>
        </w:rPr>
        <w:t xml:space="preserve"> </w:t>
      </w:r>
      <w:r w:rsidRPr="00183C85">
        <w:rPr>
          <w:rFonts w:asciiTheme="minorHAnsi" w:hAnsiTheme="minorHAnsi" w:cstheme="minorHAnsi"/>
          <w:b w:val="0"/>
          <w:bCs w:val="0"/>
          <w:color w:val="222222"/>
          <w:sz w:val="24"/>
          <w:szCs w:val="24"/>
        </w:rPr>
        <w:t xml:space="preserve">available at: </w:t>
      </w:r>
      <w:hyperlink r:id="rId14" w:history="1">
        <w:r w:rsidRPr="00183C85">
          <w:rPr>
            <w:rStyle w:val="Hyperlink"/>
            <w:rFonts w:asciiTheme="minorHAnsi" w:hAnsiTheme="minorHAnsi" w:cstheme="minorHAnsi"/>
            <w:b w:val="0"/>
            <w:bCs w:val="0"/>
            <w:sz w:val="24"/>
            <w:szCs w:val="24"/>
          </w:rPr>
          <w:t>https://www.lgo.org.uk/information-centre/news/2023/aug/councils-not-doing-enough-to-help-victims-of-antisocial-behaviour-ombudsman-says</w:t>
        </w:r>
      </w:hyperlink>
      <w:r w:rsidRPr="00183C85">
        <w:rPr>
          <w:rFonts w:asciiTheme="minorHAnsi" w:hAnsiTheme="minorHAnsi" w:cstheme="minorHAnsi"/>
          <w:b w:val="0"/>
          <w:bCs w:val="0"/>
          <w:color w:val="222222"/>
          <w:sz w:val="24"/>
          <w:szCs w:val="24"/>
        </w:rPr>
        <w:t xml:space="preserve"> (Accessed: 25</w:t>
      </w:r>
      <w:r w:rsidRPr="00183C85">
        <w:rPr>
          <w:rFonts w:asciiTheme="minorHAnsi" w:hAnsiTheme="minorHAnsi" w:cstheme="minorHAnsi"/>
          <w:b w:val="0"/>
          <w:bCs w:val="0"/>
          <w:color w:val="222222"/>
          <w:sz w:val="24"/>
          <w:szCs w:val="24"/>
          <w:vertAlign w:val="superscript"/>
        </w:rPr>
        <w:t>th</w:t>
      </w:r>
      <w:r w:rsidRPr="00183C85">
        <w:rPr>
          <w:rFonts w:asciiTheme="minorHAnsi" w:hAnsiTheme="minorHAnsi" w:cstheme="minorHAnsi"/>
          <w:b w:val="0"/>
          <w:bCs w:val="0"/>
          <w:color w:val="222222"/>
          <w:sz w:val="24"/>
          <w:szCs w:val="24"/>
        </w:rPr>
        <w:t xml:space="preserve"> October 2023)</w:t>
      </w:r>
    </w:p>
    <w:p w14:paraId="37815E64" w14:textId="77777777" w:rsidR="00211045" w:rsidRPr="00183C85" w:rsidRDefault="00211045" w:rsidP="00211045">
      <w:pPr>
        <w:rPr>
          <w:rFonts w:cstheme="minorHAnsi"/>
          <w:color w:val="333333"/>
        </w:rPr>
      </w:pPr>
      <w:r w:rsidRPr="00183C85">
        <w:rPr>
          <w:rFonts w:cstheme="minorHAnsi"/>
          <w:color w:val="333333"/>
        </w:rPr>
        <w:t xml:space="preserve">Nuffield Foundation (2022) </w:t>
      </w:r>
      <w:r w:rsidRPr="00183C85">
        <w:rPr>
          <w:rFonts w:cstheme="minorHAnsi"/>
          <w:i/>
          <w:iCs/>
          <w:color w:val="333333"/>
        </w:rPr>
        <w:t xml:space="preserve">Children exposed to poverty and trauma more likely to offend as adults </w:t>
      </w:r>
      <w:r w:rsidRPr="00183C85">
        <w:rPr>
          <w:rFonts w:cstheme="minorHAnsi"/>
          <w:color w:val="333333"/>
        </w:rPr>
        <w:t xml:space="preserve">Available at: </w:t>
      </w:r>
      <w:hyperlink r:id="rId15" w:history="1">
        <w:r w:rsidRPr="00183C85">
          <w:rPr>
            <w:rStyle w:val="Hyperlink"/>
            <w:rFonts w:cstheme="minorHAnsi"/>
          </w:rPr>
          <w:t>https://www.nuffieldfoundation.org/news/children-exposed-to-poverty-and-trauma-more-likely-to-offend-as-adults</w:t>
        </w:r>
      </w:hyperlink>
      <w:r w:rsidRPr="00183C85">
        <w:rPr>
          <w:rFonts w:cstheme="minorHAnsi"/>
          <w:color w:val="333333"/>
        </w:rPr>
        <w:t xml:space="preserve"> (Accessed: 24</w:t>
      </w:r>
      <w:r w:rsidRPr="00183C85">
        <w:rPr>
          <w:rFonts w:cstheme="minorHAnsi"/>
          <w:color w:val="333333"/>
          <w:vertAlign w:val="superscript"/>
        </w:rPr>
        <w:t>th</w:t>
      </w:r>
      <w:r w:rsidRPr="00183C85">
        <w:rPr>
          <w:rFonts w:cstheme="minorHAnsi"/>
          <w:color w:val="333333"/>
        </w:rPr>
        <w:t xml:space="preserve"> October 2023)</w:t>
      </w:r>
    </w:p>
    <w:p w14:paraId="0DD5D3BF" w14:textId="77777777" w:rsidR="00211045" w:rsidRPr="00183C85" w:rsidRDefault="00211045" w:rsidP="00FF631B">
      <w:pPr>
        <w:pStyle w:val="Heading1"/>
        <w:spacing w:before="0" w:beforeAutospacing="0"/>
        <w:rPr>
          <w:rFonts w:asciiTheme="minorHAnsi" w:hAnsiTheme="minorHAnsi" w:cstheme="minorHAnsi"/>
          <w:b w:val="0"/>
          <w:bCs w:val="0"/>
          <w:color w:val="222222"/>
          <w:sz w:val="24"/>
          <w:szCs w:val="24"/>
        </w:rPr>
      </w:pPr>
    </w:p>
    <w:p w14:paraId="465824D0" w14:textId="77777777" w:rsidR="00211045" w:rsidRPr="00183C85" w:rsidRDefault="00211045" w:rsidP="00211045">
      <w:pPr>
        <w:rPr>
          <w:rFonts w:cstheme="minorHAnsi"/>
          <w:color w:val="333333"/>
        </w:rPr>
      </w:pPr>
      <w:r w:rsidRPr="00183C85">
        <w:rPr>
          <w:rFonts w:cstheme="minorHAnsi"/>
          <w:color w:val="333333"/>
        </w:rPr>
        <w:t xml:space="preserve">Office for National Statistics (2022) </w:t>
      </w:r>
      <w:r w:rsidRPr="00183C85">
        <w:rPr>
          <w:rFonts w:cstheme="minorHAnsi"/>
          <w:i/>
          <w:iCs/>
          <w:color w:val="333333"/>
        </w:rPr>
        <w:t xml:space="preserve">The impact of crime on victims and Society 2022 </w:t>
      </w:r>
      <w:r w:rsidRPr="00183C85">
        <w:rPr>
          <w:rFonts w:cstheme="minorHAnsi"/>
          <w:color w:val="333333"/>
        </w:rPr>
        <w:t xml:space="preserve">Available at:  </w:t>
      </w:r>
      <w:hyperlink r:id="rId16" w:history="1">
        <w:r w:rsidRPr="00183C85">
          <w:rPr>
            <w:rStyle w:val="Hyperlink"/>
            <w:rFonts w:cstheme="minorHAnsi"/>
          </w:rPr>
          <w:t>https://www.ons.gov.uk/releases/theimpactofcrimeonvictimsandsocietymarch2022</w:t>
        </w:r>
      </w:hyperlink>
      <w:r w:rsidRPr="00183C85">
        <w:rPr>
          <w:rFonts w:cstheme="minorHAnsi"/>
          <w:color w:val="333333"/>
        </w:rPr>
        <w:t xml:space="preserve"> (Accessed: 26</w:t>
      </w:r>
      <w:r w:rsidRPr="00183C85">
        <w:rPr>
          <w:rFonts w:cstheme="minorHAnsi"/>
          <w:color w:val="333333"/>
          <w:vertAlign w:val="superscript"/>
        </w:rPr>
        <w:t>th</w:t>
      </w:r>
      <w:r w:rsidRPr="00183C85">
        <w:rPr>
          <w:rFonts w:cstheme="minorHAnsi"/>
          <w:color w:val="333333"/>
        </w:rPr>
        <w:t xml:space="preserve"> October 2023)</w:t>
      </w:r>
    </w:p>
    <w:p w14:paraId="1E32A6DB" w14:textId="77777777" w:rsidR="00211045" w:rsidRPr="00183C85" w:rsidRDefault="00211045">
      <w:pPr>
        <w:rPr>
          <w:rFonts w:cstheme="minorHAnsi"/>
          <w:color w:val="333333"/>
        </w:rPr>
      </w:pPr>
    </w:p>
    <w:p w14:paraId="501F7C26" w14:textId="2BE57E7F" w:rsidR="00C50BC0" w:rsidRPr="00183C85" w:rsidRDefault="00A00C4B">
      <w:pPr>
        <w:rPr>
          <w:rFonts w:cstheme="minorHAnsi"/>
          <w:color w:val="333333"/>
        </w:rPr>
      </w:pPr>
      <w:r w:rsidRPr="00183C85">
        <w:rPr>
          <w:rFonts w:cstheme="minorHAnsi"/>
          <w:color w:val="333333"/>
        </w:rPr>
        <w:t xml:space="preserve">Office for National Statistics (2021) </w:t>
      </w:r>
      <w:r w:rsidRPr="00183C85">
        <w:rPr>
          <w:rFonts w:cstheme="minorHAnsi"/>
          <w:i/>
          <w:iCs/>
          <w:color w:val="333333"/>
        </w:rPr>
        <w:t xml:space="preserve">Understanding the impact of the pandemic on levels of crime in England and Wales </w:t>
      </w:r>
      <w:r w:rsidRPr="00183C85">
        <w:rPr>
          <w:rFonts w:cstheme="minorHAnsi"/>
          <w:color w:val="333333"/>
        </w:rPr>
        <w:t xml:space="preserve">Available at: </w:t>
      </w:r>
      <w:hyperlink r:id="rId17" w:history="1">
        <w:r w:rsidRPr="00183C85">
          <w:rPr>
            <w:rStyle w:val="Hyperlink"/>
            <w:rFonts w:cstheme="minorHAnsi"/>
          </w:rPr>
          <w:t>https://blog.ons.gov.uk/2021/11/04/understanding-the-impact-of-the-pandemic-on-levels-of-crime-in-england-and-wales/</w:t>
        </w:r>
      </w:hyperlink>
      <w:r w:rsidRPr="00183C85">
        <w:rPr>
          <w:rFonts w:cstheme="minorHAnsi"/>
          <w:color w:val="333333"/>
        </w:rPr>
        <w:t xml:space="preserve"> (Accessed:27</w:t>
      </w:r>
      <w:r w:rsidRPr="00183C85">
        <w:rPr>
          <w:rFonts w:cstheme="minorHAnsi"/>
          <w:color w:val="333333"/>
          <w:vertAlign w:val="superscript"/>
        </w:rPr>
        <w:t>th</w:t>
      </w:r>
      <w:r w:rsidRPr="00183C85">
        <w:rPr>
          <w:rFonts w:cstheme="minorHAnsi"/>
          <w:color w:val="333333"/>
        </w:rPr>
        <w:t xml:space="preserve"> October 2023) </w:t>
      </w:r>
    </w:p>
    <w:p w14:paraId="7FAC86F9" w14:textId="77777777" w:rsidR="00FF631B" w:rsidRPr="00183C85" w:rsidRDefault="00FF631B">
      <w:pPr>
        <w:rPr>
          <w:rFonts w:cstheme="minorHAnsi"/>
          <w:color w:val="333333"/>
        </w:rPr>
      </w:pPr>
    </w:p>
    <w:p w14:paraId="13E02157" w14:textId="387C3CF9" w:rsidR="00364A81" w:rsidRPr="00183C85" w:rsidRDefault="00EC373C">
      <w:pPr>
        <w:rPr>
          <w:rFonts w:cstheme="minorHAnsi"/>
          <w:color w:val="333333"/>
        </w:rPr>
      </w:pPr>
      <w:r w:rsidRPr="00183C85">
        <w:rPr>
          <w:rFonts w:cstheme="minorHAnsi"/>
          <w:color w:val="333333"/>
        </w:rPr>
        <w:t xml:space="preserve">Online Learning College (2022) </w:t>
      </w:r>
      <w:r w:rsidRPr="00183C85">
        <w:rPr>
          <w:rFonts w:cstheme="minorHAnsi"/>
          <w:i/>
          <w:iCs/>
          <w:color w:val="333333"/>
        </w:rPr>
        <w:t xml:space="preserve">Crime in the UK </w:t>
      </w:r>
      <w:r w:rsidRPr="00183C85">
        <w:rPr>
          <w:rFonts w:cstheme="minorHAnsi"/>
          <w:color w:val="333333"/>
        </w:rPr>
        <w:t xml:space="preserve">Available at: </w:t>
      </w:r>
      <w:hyperlink r:id="rId18" w:history="1">
        <w:r w:rsidRPr="00183C85">
          <w:rPr>
            <w:rStyle w:val="Hyperlink"/>
            <w:rFonts w:cstheme="minorHAnsi"/>
          </w:rPr>
          <w:t>https://online-learning-college.com/knowledge-hub/interest/crime-uk/</w:t>
        </w:r>
      </w:hyperlink>
      <w:r w:rsidRPr="00183C85">
        <w:rPr>
          <w:rFonts w:cstheme="minorHAnsi"/>
          <w:color w:val="333333"/>
        </w:rPr>
        <w:t xml:space="preserve"> (Accessed: 23</w:t>
      </w:r>
      <w:r w:rsidRPr="00183C85">
        <w:rPr>
          <w:rFonts w:cstheme="minorHAnsi"/>
          <w:color w:val="333333"/>
          <w:vertAlign w:val="superscript"/>
        </w:rPr>
        <w:t>rd</w:t>
      </w:r>
      <w:r w:rsidRPr="00183C85">
        <w:rPr>
          <w:rFonts w:cstheme="minorHAnsi"/>
          <w:color w:val="333333"/>
        </w:rPr>
        <w:t xml:space="preserve"> October 2023)</w:t>
      </w:r>
    </w:p>
    <w:p w14:paraId="4B7CD6C8" w14:textId="77777777" w:rsidR="0013486E" w:rsidRPr="00183C85" w:rsidRDefault="0013486E">
      <w:pPr>
        <w:rPr>
          <w:rFonts w:cstheme="minorHAnsi"/>
          <w:color w:val="333333"/>
        </w:rPr>
      </w:pPr>
    </w:p>
    <w:p w14:paraId="703D8E64" w14:textId="28F8A76F" w:rsidR="0013486E" w:rsidRPr="00183C85" w:rsidRDefault="0013486E">
      <w:pPr>
        <w:rPr>
          <w:rFonts w:cstheme="minorHAnsi"/>
          <w:color w:val="333333"/>
        </w:rPr>
      </w:pPr>
      <w:r w:rsidRPr="00183C85">
        <w:rPr>
          <w:rFonts w:cstheme="minorHAnsi"/>
          <w:color w:val="333333"/>
        </w:rPr>
        <w:t xml:space="preserve">Origin housing (2023) </w:t>
      </w:r>
      <w:r w:rsidRPr="00183C85">
        <w:rPr>
          <w:rFonts w:cstheme="minorHAnsi"/>
          <w:i/>
          <w:iCs/>
          <w:color w:val="333333"/>
        </w:rPr>
        <w:t xml:space="preserve">What is anti-social behaviour </w:t>
      </w:r>
      <w:r w:rsidRPr="00183C85">
        <w:rPr>
          <w:rFonts w:cstheme="minorHAnsi"/>
          <w:color w:val="333333"/>
        </w:rPr>
        <w:t xml:space="preserve">Available at: </w:t>
      </w:r>
      <w:hyperlink r:id="rId19" w:history="1">
        <w:r w:rsidRPr="00183C85">
          <w:rPr>
            <w:rStyle w:val="Hyperlink"/>
            <w:rFonts w:cstheme="minorHAnsi"/>
          </w:rPr>
          <w:t>https://www.originhousing.org.uk/report-an-issue/antisocial-behaviour</w:t>
        </w:r>
      </w:hyperlink>
      <w:r w:rsidRPr="00183C85">
        <w:rPr>
          <w:rFonts w:cstheme="minorHAnsi"/>
          <w:color w:val="333333"/>
        </w:rPr>
        <w:t xml:space="preserve"> (Accessed: 24</w:t>
      </w:r>
      <w:r w:rsidRPr="00183C85">
        <w:rPr>
          <w:rFonts w:cstheme="minorHAnsi"/>
          <w:color w:val="333333"/>
          <w:vertAlign w:val="superscript"/>
        </w:rPr>
        <w:t>th</w:t>
      </w:r>
      <w:r w:rsidRPr="00183C85">
        <w:rPr>
          <w:rFonts w:cstheme="minorHAnsi"/>
          <w:color w:val="333333"/>
        </w:rPr>
        <w:t xml:space="preserve"> October 2023)</w:t>
      </w:r>
    </w:p>
    <w:p w14:paraId="0CB374DC" w14:textId="77777777" w:rsidR="00973235" w:rsidRPr="00183C85" w:rsidRDefault="00973235">
      <w:pPr>
        <w:rPr>
          <w:rFonts w:cstheme="minorHAnsi"/>
          <w:color w:val="333333"/>
        </w:rPr>
      </w:pPr>
    </w:p>
    <w:p w14:paraId="575C8E8C" w14:textId="59B7E509" w:rsidR="0070099A" w:rsidRPr="00183C85" w:rsidRDefault="0070099A">
      <w:pPr>
        <w:rPr>
          <w:rFonts w:cstheme="minorHAnsi"/>
          <w:color w:val="333333"/>
        </w:rPr>
      </w:pPr>
      <w:r w:rsidRPr="00183C85">
        <w:rPr>
          <w:rFonts w:cstheme="minorHAnsi"/>
          <w:color w:val="333333"/>
        </w:rPr>
        <w:t xml:space="preserve">Resolve (2023) </w:t>
      </w:r>
      <w:r w:rsidRPr="00183C85">
        <w:rPr>
          <w:rFonts w:cstheme="minorHAnsi"/>
          <w:i/>
          <w:iCs/>
          <w:color w:val="1C1923"/>
          <w:shd w:val="clear" w:color="auto" w:fill="FFFFFF"/>
        </w:rPr>
        <w:t>1 in 6 consider moving home because of ASB</w:t>
      </w:r>
      <w:r w:rsidRPr="00183C85">
        <w:rPr>
          <w:rFonts w:cstheme="minorHAnsi"/>
          <w:i/>
          <w:iCs/>
          <w:color w:val="1C1923"/>
          <w:shd w:val="clear" w:color="auto" w:fill="FFFFFF"/>
        </w:rPr>
        <w:t xml:space="preserve"> </w:t>
      </w:r>
      <w:r w:rsidRPr="00183C85">
        <w:rPr>
          <w:rFonts w:cstheme="minorHAnsi"/>
          <w:color w:val="1C1923"/>
          <w:shd w:val="clear" w:color="auto" w:fill="FFFFFF"/>
        </w:rPr>
        <w:t xml:space="preserve">Available at: </w:t>
      </w:r>
      <w:hyperlink r:id="rId20" w:history="1">
        <w:r w:rsidRPr="00183C85">
          <w:rPr>
            <w:rStyle w:val="Hyperlink"/>
            <w:rFonts w:cstheme="minorHAnsi"/>
            <w:shd w:val="clear" w:color="auto" w:fill="FFFFFF"/>
          </w:rPr>
          <w:t>https://www.resolveuk.org.uk/the-hub/blog-and-articles/84-1-in-6-consider-moving-home-because-of-asb</w:t>
        </w:r>
      </w:hyperlink>
      <w:r w:rsidRPr="00183C85">
        <w:rPr>
          <w:rFonts w:cstheme="minorHAnsi"/>
          <w:color w:val="1C1923"/>
          <w:shd w:val="clear" w:color="auto" w:fill="FFFFFF"/>
        </w:rPr>
        <w:t xml:space="preserve"> (Accessed: 25</w:t>
      </w:r>
      <w:r w:rsidRPr="00183C85">
        <w:rPr>
          <w:rFonts w:cstheme="minorHAnsi"/>
          <w:color w:val="1C1923"/>
          <w:shd w:val="clear" w:color="auto" w:fill="FFFFFF"/>
          <w:vertAlign w:val="superscript"/>
        </w:rPr>
        <w:t>th</w:t>
      </w:r>
      <w:r w:rsidRPr="00183C85">
        <w:rPr>
          <w:rFonts w:cstheme="minorHAnsi"/>
          <w:color w:val="1C1923"/>
          <w:shd w:val="clear" w:color="auto" w:fill="FFFFFF"/>
        </w:rPr>
        <w:t xml:space="preserve"> October 2023).</w:t>
      </w:r>
    </w:p>
    <w:p w14:paraId="5AA91477" w14:textId="77777777" w:rsidR="006407B4" w:rsidRPr="00183C85" w:rsidRDefault="006407B4">
      <w:pPr>
        <w:rPr>
          <w:rFonts w:cstheme="minorHAnsi"/>
          <w:color w:val="333333"/>
        </w:rPr>
      </w:pPr>
    </w:p>
    <w:p w14:paraId="70C25612" w14:textId="50BC33FC" w:rsidR="006407B4" w:rsidRPr="00183C85" w:rsidRDefault="006407B4">
      <w:pPr>
        <w:rPr>
          <w:rFonts w:cstheme="minorHAnsi"/>
          <w:color w:val="333333"/>
        </w:rPr>
      </w:pPr>
      <w:r w:rsidRPr="00183C85">
        <w:rPr>
          <w:rFonts w:cstheme="minorHAnsi"/>
          <w:color w:val="333333"/>
        </w:rPr>
        <w:t xml:space="preserve">Victim Care Merseyside (2020) </w:t>
      </w:r>
      <w:r w:rsidRPr="00183C85">
        <w:rPr>
          <w:rFonts w:cstheme="minorHAnsi"/>
          <w:i/>
          <w:iCs/>
          <w:color w:val="333333"/>
        </w:rPr>
        <w:t xml:space="preserve">Anti-social behaviour </w:t>
      </w:r>
      <w:r w:rsidRPr="00183C85">
        <w:rPr>
          <w:rFonts w:cstheme="minorHAnsi"/>
          <w:color w:val="333333"/>
        </w:rPr>
        <w:t xml:space="preserve">Available at: </w:t>
      </w:r>
      <w:hyperlink r:id="rId21" w:history="1">
        <w:r w:rsidRPr="00183C85">
          <w:rPr>
            <w:rStyle w:val="Hyperlink"/>
            <w:rFonts w:cstheme="minorHAnsi"/>
          </w:rPr>
          <w:t>https://victimcaremerseyside.org/i-ve-been-affected-by/anti-social-behavior/</w:t>
        </w:r>
      </w:hyperlink>
      <w:r w:rsidRPr="00183C85">
        <w:rPr>
          <w:rFonts w:cstheme="minorHAnsi"/>
          <w:color w:val="333333"/>
        </w:rPr>
        <w:t xml:space="preserve"> (Accessed: 25</w:t>
      </w:r>
      <w:r w:rsidRPr="00183C85">
        <w:rPr>
          <w:rFonts w:cstheme="minorHAnsi"/>
          <w:color w:val="333333"/>
          <w:vertAlign w:val="superscript"/>
        </w:rPr>
        <w:t>th</w:t>
      </w:r>
      <w:r w:rsidRPr="00183C85">
        <w:rPr>
          <w:rFonts w:cstheme="minorHAnsi"/>
          <w:color w:val="333333"/>
        </w:rPr>
        <w:t xml:space="preserve"> October 2023)</w:t>
      </w:r>
    </w:p>
    <w:p w14:paraId="36EC554E" w14:textId="77777777" w:rsidR="00450DD7" w:rsidRPr="00183C85" w:rsidRDefault="00450DD7">
      <w:pPr>
        <w:rPr>
          <w:rFonts w:cstheme="minorHAnsi"/>
          <w:color w:val="333333"/>
        </w:rPr>
      </w:pPr>
    </w:p>
    <w:p w14:paraId="0DEB4D59" w14:textId="77777777" w:rsidR="00211045" w:rsidRPr="00183C85" w:rsidRDefault="00211045" w:rsidP="00211045">
      <w:pPr>
        <w:rPr>
          <w:rFonts w:cstheme="minorHAnsi"/>
          <w:color w:val="333333"/>
        </w:rPr>
      </w:pPr>
      <w:r w:rsidRPr="00183C85">
        <w:rPr>
          <w:rFonts w:cstheme="minorHAnsi"/>
          <w:color w:val="333333"/>
        </w:rPr>
        <w:t xml:space="preserve">Victims First (2016) </w:t>
      </w:r>
      <w:r w:rsidRPr="00183C85">
        <w:rPr>
          <w:rFonts w:cstheme="minorHAnsi"/>
          <w:i/>
          <w:iCs/>
          <w:color w:val="333333"/>
        </w:rPr>
        <w:t xml:space="preserve">What is a crime? </w:t>
      </w:r>
      <w:r w:rsidRPr="00183C85">
        <w:rPr>
          <w:rFonts w:cstheme="minorHAnsi"/>
          <w:color w:val="333333"/>
        </w:rPr>
        <w:t xml:space="preserve">Available at: </w:t>
      </w:r>
      <w:hyperlink r:id="rId22" w:history="1">
        <w:r w:rsidRPr="00183C85">
          <w:rPr>
            <w:rStyle w:val="Hyperlink"/>
            <w:rFonts w:cstheme="minorHAnsi"/>
          </w:rPr>
          <w:t>https://www.victims-first.org.uk/crime-info/what-is-a-crime/</w:t>
        </w:r>
      </w:hyperlink>
      <w:r w:rsidRPr="00183C85">
        <w:rPr>
          <w:rFonts w:cstheme="minorHAnsi"/>
          <w:color w:val="333333"/>
        </w:rPr>
        <w:t xml:space="preserve"> (Accessed: 23</w:t>
      </w:r>
      <w:r w:rsidRPr="00183C85">
        <w:rPr>
          <w:rFonts w:cstheme="minorHAnsi"/>
          <w:color w:val="333333"/>
          <w:vertAlign w:val="superscript"/>
        </w:rPr>
        <w:t>rd</w:t>
      </w:r>
      <w:r w:rsidRPr="00183C85">
        <w:rPr>
          <w:rFonts w:cstheme="minorHAnsi"/>
          <w:color w:val="333333"/>
        </w:rPr>
        <w:t xml:space="preserve"> October 2023)</w:t>
      </w:r>
    </w:p>
    <w:p w14:paraId="6D8B23DA" w14:textId="77777777" w:rsidR="00211045" w:rsidRPr="00183C85" w:rsidRDefault="00211045">
      <w:pPr>
        <w:rPr>
          <w:rFonts w:cstheme="minorHAnsi"/>
          <w:color w:val="333333"/>
        </w:rPr>
      </w:pPr>
    </w:p>
    <w:p w14:paraId="7660E259" w14:textId="4CD4A3AF" w:rsidR="00122487" w:rsidRPr="00183C85" w:rsidRDefault="00122487">
      <w:pPr>
        <w:rPr>
          <w:rFonts w:cstheme="minorHAnsi"/>
          <w:color w:val="333333"/>
        </w:rPr>
      </w:pPr>
      <w:r w:rsidRPr="00183C85">
        <w:rPr>
          <w:rFonts w:cstheme="minorHAnsi"/>
          <w:color w:val="333333"/>
        </w:rPr>
        <w:t xml:space="preserve">Victims of Crime (2023) </w:t>
      </w:r>
      <w:r w:rsidRPr="00183C85">
        <w:rPr>
          <w:rFonts w:cstheme="minorHAnsi"/>
          <w:i/>
          <w:iCs/>
          <w:color w:val="333333"/>
        </w:rPr>
        <w:t xml:space="preserve">The effects of crime </w:t>
      </w:r>
      <w:r w:rsidRPr="00183C85">
        <w:rPr>
          <w:rFonts w:cstheme="minorHAnsi"/>
          <w:color w:val="333333"/>
        </w:rPr>
        <w:t xml:space="preserve">Available at: </w:t>
      </w:r>
      <w:hyperlink r:id="rId23" w:history="1">
        <w:r w:rsidRPr="00183C85">
          <w:rPr>
            <w:rStyle w:val="Hyperlink"/>
            <w:rFonts w:cstheme="minorHAnsi"/>
          </w:rPr>
          <w:t>https://www.victimsofcrime.vic.gov.au/the-crime/the-effects-of-crime</w:t>
        </w:r>
      </w:hyperlink>
      <w:r w:rsidRPr="00183C85">
        <w:rPr>
          <w:rFonts w:cstheme="minorHAnsi"/>
          <w:color w:val="333333"/>
        </w:rPr>
        <w:t xml:space="preserve"> (Accessed: 23rd October 2023)</w:t>
      </w:r>
    </w:p>
    <w:p w14:paraId="1EAE24EB" w14:textId="77777777" w:rsidR="00033F4E" w:rsidRPr="00183C85" w:rsidRDefault="00033F4E">
      <w:pPr>
        <w:rPr>
          <w:rFonts w:cstheme="minorHAnsi"/>
          <w:color w:val="333333"/>
        </w:rPr>
      </w:pPr>
    </w:p>
    <w:p w14:paraId="1FEF6AD8" w14:textId="53124855" w:rsidR="00033F4E" w:rsidRPr="00183C85" w:rsidRDefault="00033F4E">
      <w:pPr>
        <w:rPr>
          <w:rFonts w:cstheme="minorHAnsi"/>
          <w:color w:val="333333"/>
        </w:rPr>
      </w:pPr>
      <w:r w:rsidRPr="00183C85">
        <w:rPr>
          <w:rFonts w:cstheme="minorHAnsi"/>
          <w:color w:val="333333"/>
        </w:rPr>
        <w:lastRenderedPageBreak/>
        <w:t xml:space="preserve">Victim Support (2023) </w:t>
      </w:r>
      <w:r w:rsidRPr="00183C85">
        <w:rPr>
          <w:rFonts w:cstheme="minorHAnsi"/>
          <w:i/>
          <w:iCs/>
          <w:color w:val="333333"/>
        </w:rPr>
        <w:t xml:space="preserve">Types of Crime </w:t>
      </w:r>
      <w:r w:rsidRPr="00183C85">
        <w:rPr>
          <w:rFonts w:cstheme="minorHAnsi"/>
          <w:color w:val="333333"/>
        </w:rPr>
        <w:t xml:space="preserve">Available at: </w:t>
      </w:r>
      <w:hyperlink r:id="rId24" w:history="1">
        <w:r w:rsidRPr="00183C85">
          <w:rPr>
            <w:rStyle w:val="Hyperlink"/>
            <w:rFonts w:cstheme="minorHAnsi"/>
          </w:rPr>
          <w:t>https://www.victimsupport.org.uk/crime-info/types-crime/</w:t>
        </w:r>
      </w:hyperlink>
      <w:r w:rsidRPr="00183C85">
        <w:rPr>
          <w:rFonts w:cstheme="minorHAnsi"/>
          <w:color w:val="333333"/>
        </w:rPr>
        <w:t xml:space="preserve"> (Accessed: 26</w:t>
      </w:r>
      <w:r w:rsidRPr="00183C85">
        <w:rPr>
          <w:rFonts w:cstheme="minorHAnsi"/>
          <w:color w:val="333333"/>
          <w:vertAlign w:val="superscript"/>
        </w:rPr>
        <w:t>th</w:t>
      </w:r>
      <w:r w:rsidRPr="00183C85">
        <w:rPr>
          <w:rFonts w:cstheme="minorHAnsi"/>
          <w:color w:val="333333"/>
        </w:rPr>
        <w:t xml:space="preserve"> October 2023) </w:t>
      </w:r>
    </w:p>
    <w:p w14:paraId="19D4807F" w14:textId="77777777" w:rsidR="00164D66" w:rsidRPr="00183C85" w:rsidRDefault="00164D66">
      <w:pPr>
        <w:rPr>
          <w:rFonts w:cstheme="minorHAnsi"/>
          <w:color w:val="333333"/>
        </w:rPr>
      </w:pPr>
    </w:p>
    <w:p w14:paraId="59ED57DB" w14:textId="6485604E" w:rsidR="00164D66" w:rsidRPr="00183C85" w:rsidRDefault="00164D66">
      <w:pPr>
        <w:rPr>
          <w:rFonts w:cstheme="minorHAnsi"/>
          <w:color w:val="333333"/>
        </w:rPr>
      </w:pPr>
      <w:r w:rsidRPr="00183C85">
        <w:rPr>
          <w:rFonts w:cstheme="minorHAnsi"/>
          <w:color w:val="333333"/>
        </w:rPr>
        <w:t>Violence Prevention Unit (2023) The</w:t>
      </w:r>
      <w:r w:rsidRPr="00183C85">
        <w:rPr>
          <w:rFonts w:cstheme="minorHAnsi"/>
          <w:i/>
          <w:iCs/>
          <w:color w:val="333333"/>
        </w:rPr>
        <w:t xml:space="preserve"> impact of ACEs on violence in Wales</w:t>
      </w:r>
      <w:r w:rsidRPr="00183C85">
        <w:rPr>
          <w:rFonts w:cstheme="minorHAnsi"/>
          <w:color w:val="333333"/>
        </w:rPr>
        <w:t xml:space="preserve"> Available at: </w:t>
      </w:r>
      <w:hyperlink r:id="rId25" w:history="1">
        <w:r w:rsidRPr="00183C85">
          <w:rPr>
            <w:rStyle w:val="Hyperlink"/>
            <w:rFonts w:cstheme="minorHAnsi"/>
          </w:rPr>
          <w:t>https://www.violencepreventionwales.co.uk/research-evidence/adverse-childhood-experiences-aces</w:t>
        </w:r>
      </w:hyperlink>
      <w:r w:rsidRPr="00183C85">
        <w:rPr>
          <w:rFonts w:cstheme="minorHAnsi"/>
          <w:color w:val="333333"/>
        </w:rPr>
        <w:t xml:space="preserve"> (Accessed: 24</w:t>
      </w:r>
      <w:r w:rsidRPr="00183C85">
        <w:rPr>
          <w:rFonts w:cstheme="minorHAnsi"/>
          <w:color w:val="333333"/>
          <w:vertAlign w:val="superscript"/>
        </w:rPr>
        <w:t>th</w:t>
      </w:r>
      <w:r w:rsidRPr="00183C85">
        <w:rPr>
          <w:rFonts w:cstheme="minorHAnsi"/>
          <w:color w:val="333333"/>
        </w:rPr>
        <w:t xml:space="preserve"> October 2023)</w:t>
      </w:r>
    </w:p>
    <w:p w14:paraId="6703E65F" w14:textId="77777777" w:rsidR="00EF220D" w:rsidRPr="00183C85" w:rsidRDefault="00EF220D">
      <w:pPr>
        <w:rPr>
          <w:rFonts w:cstheme="minorHAnsi"/>
          <w:color w:val="333333"/>
        </w:rPr>
      </w:pPr>
    </w:p>
    <w:p w14:paraId="5BC160ED" w14:textId="5B32B0B1" w:rsidR="00EF220D" w:rsidRPr="00183C85" w:rsidRDefault="00EF220D">
      <w:pPr>
        <w:rPr>
          <w:rFonts w:cstheme="minorHAnsi"/>
          <w:color w:val="333333"/>
        </w:rPr>
      </w:pPr>
      <w:r w:rsidRPr="00183C85">
        <w:rPr>
          <w:rFonts w:cstheme="minorHAnsi"/>
          <w:color w:val="333333"/>
        </w:rPr>
        <w:t xml:space="preserve">West Yorkshire Police (2023) </w:t>
      </w:r>
      <w:r w:rsidRPr="00183C85">
        <w:rPr>
          <w:rFonts w:cstheme="minorHAnsi"/>
          <w:i/>
          <w:iCs/>
          <w:color w:val="333333"/>
        </w:rPr>
        <w:t xml:space="preserve">The ten principles of crime prevention </w:t>
      </w:r>
      <w:r w:rsidRPr="00183C85">
        <w:rPr>
          <w:rFonts w:cstheme="minorHAnsi"/>
          <w:color w:val="333333"/>
        </w:rPr>
        <w:t xml:space="preserve">Available at: </w:t>
      </w:r>
      <w:hyperlink r:id="rId26" w:history="1">
        <w:r w:rsidRPr="00183C85">
          <w:rPr>
            <w:rStyle w:val="Hyperlink"/>
            <w:rFonts w:cstheme="minorHAnsi"/>
          </w:rPr>
          <w:t>https://www.westyorkshire.police.uk/advice/10-principles-crime-prevention/10-principles-crime-prevention/10-principles-crime-prevention</w:t>
        </w:r>
      </w:hyperlink>
      <w:r w:rsidRPr="00183C85">
        <w:rPr>
          <w:rFonts w:cstheme="minorHAnsi"/>
          <w:color w:val="333333"/>
        </w:rPr>
        <w:t xml:space="preserve"> (Accessed: 27</w:t>
      </w:r>
      <w:r w:rsidRPr="00183C85">
        <w:rPr>
          <w:rFonts w:cstheme="minorHAnsi"/>
          <w:color w:val="333333"/>
          <w:vertAlign w:val="superscript"/>
        </w:rPr>
        <w:t>th</w:t>
      </w:r>
      <w:r w:rsidRPr="00183C85">
        <w:rPr>
          <w:rFonts w:cstheme="minorHAnsi"/>
          <w:color w:val="333333"/>
        </w:rPr>
        <w:t xml:space="preserve"> October 2023)</w:t>
      </w:r>
    </w:p>
    <w:p w14:paraId="7B4A4748" w14:textId="77777777" w:rsidR="00211045" w:rsidRPr="00183C85" w:rsidRDefault="00211045">
      <w:pPr>
        <w:rPr>
          <w:rFonts w:cstheme="minorHAnsi"/>
          <w:color w:val="333333"/>
        </w:rPr>
      </w:pPr>
    </w:p>
    <w:p w14:paraId="466ACA54" w14:textId="77777777" w:rsidR="00211045" w:rsidRPr="00183C85" w:rsidRDefault="00211045" w:rsidP="00211045">
      <w:pPr>
        <w:rPr>
          <w:rFonts w:cstheme="minorHAnsi"/>
        </w:rPr>
      </w:pPr>
      <w:r w:rsidRPr="00183C85">
        <w:rPr>
          <w:rFonts w:cstheme="minorHAnsi"/>
          <w:color w:val="333333"/>
        </w:rPr>
        <w:t xml:space="preserve">YouGov (2023) </w:t>
      </w:r>
      <w:r w:rsidRPr="00183C85">
        <w:rPr>
          <w:rFonts w:cstheme="minorHAnsi"/>
          <w:i/>
          <w:iCs/>
          <w:color w:val="333333"/>
        </w:rPr>
        <w:t xml:space="preserve">Are the police doing a good job? </w:t>
      </w:r>
      <w:r w:rsidRPr="00183C85">
        <w:rPr>
          <w:rFonts w:cstheme="minorHAnsi"/>
          <w:color w:val="333333"/>
        </w:rPr>
        <w:t xml:space="preserve">Available at: </w:t>
      </w:r>
      <w:hyperlink r:id="rId27" w:history="1">
        <w:r w:rsidRPr="00183C85">
          <w:rPr>
            <w:rStyle w:val="Hyperlink"/>
            <w:rFonts w:cstheme="minorHAnsi"/>
          </w:rPr>
          <w:t>https://yougov.co.uk/topics/politics/trackers/are-the-police-doing-a-good-job</w:t>
        </w:r>
      </w:hyperlink>
      <w:r w:rsidRPr="00183C85">
        <w:rPr>
          <w:rFonts w:cstheme="minorHAnsi"/>
          <w:color w:val="333333"/>
        </w:rPr>
        <w:t xml:space="preserve"> (Accessed: 26</w:t>
      </w:r>
      <w:r w:rsidRPr="00183C85">
        <w:rPr>
          <w:rFonts w:cstheme="minorHAnsi"/>
          <w:color w:val="333333"/>
          <w:vertAlign w:val="superscript"/>
        </w:rPr>
        <w:t>th</w:t>
      </w:r>
      <w:r w:rsidRPr="00183C85">
        <w:rPr>
          <w:rFonts w:cstheme="minorHAnsi"/>
          <w:color w:val="333333"/>
        </w:rPr>
        <w:t xml:space="preserve"> October 2023) </w:t>
      </w:r>
    </w:p>
    <w:p w14:paraId="14F998E2" w14:textId="77777777" w:rsidR="00211045" w:rsidRPr="00183C85" w:rsidRDefault="00211045">
      <w:pPr>
        <w:rPr>
          <w:rFonts w:cstheme="minorHAnsi"/>
          <w:color w:val="333333"/>
        </w:rPr>
      </w:pPr>
    </w:p>
    <w:p w14:paraId="327110DC" w14:textId="77777777" w:rsidR="00990C80" w:rsidRPr="00183C85" w:rsidRDefault="00990C80">
      <w:pPr>
        <w:rPr>
          <w:rFonts w:cstheme="minorHAnsi"/>
          <w:color w:val="333333"/>
        </w:rPr>
      </w:pPr>
    </w:p>
    <w:p w14:paraId="48F223F7" w14:textId="6BBF9148" w:rsidR="00990C80" w:rsidRPr="00183C85" w:rsidRDefault="00990C80">
      <w:pPr>
        <w:rPr>
          <w:rFonts w:cstheme="minorHAnsi"/>
          <w:color w:val="333333"/>
        </w:rPr>
      </w:pPr>
      <w:r w:rsidRPr="00183C85">
        <w:rPr>
          <w:rFonts w:cstheme="minorHAnsi"/>
          <w:color w:val="333333"/>
        </w:rPr>
        <w:t xml:space="preserve">Youth Endowment Fund (2023) </w:t>
      </w:r>
      <w:r w:rsidRPr="00183C85">
        <w:rPr>
          <w:rFonts w:cstheme="minorHAnsi"/>
          <w:i/>
          <w:iCs/>
          <w:color w:val="333333"/>
        </w:rPr>
        <w:t xml:space="preserve">Hot Spots policing </w:t>
      </w:r>
      <w:r w:rsidRPr="00183C85">
        <w:rPr>
          <w:rFonts w:cstheme="minorHAnsi"/>
          <w:color w:val="333333"/>
        </w:rPr>
        <w:t xml:space="preserve">Available at: </w:t>
      </w:r>
      <w:hyperlink r:id="rId28" w:history="1">
        <w:r w:rsidR="00F86FE3" w:rsidRPr="00183C85">
          <w:rPr>
            <w:rStyle w:val="Hyperlink"/>
            <w:rFonts w:cstheme="minorHAnsi"/>
          </w:rPr>
          <w:t>https://youthendowmentfund.org.uk/toolkit/hot-spots-policing/</w:t>
        </w:r>
      </w:hyperlink>
      <w:r w:rsidR="00F86FE3" w:rsidRPr="00183C85">
        <w:rPr>
          <w:rFonts w:cstheme="minorHAnsi"/>
          <w:color w:val="333333"/>
        </w:rPr>
        <w:t xml:space="preserve"> (Accessed:25</w:t>
      </w:r>
      <w:r w:rsidR="00F86FE3" w:rsidRPr="00183C85">
        <w:rPr>
          <w:rFonts w:cstheme="minorHAnsi"/>
          <w:color w:val="333333"/>
          <w:vertAlign w:val="superscript"/>
        </w:rPr>
        <w:t>th</w:t>
      </w:r>
      <w:r w:rsidR="00F86FE3" w:rsidRPr="00183C85">
        <w:rPr>
          <w:rFonts w:cstheme="minorHAnsi"/>
          <w:color w:val="333333"/>
        </w:rPr>
        <w:t xml:space="preserve"> October 2023) </w:t>
      </w:r>
    </w:p>
    <w:p w14:paraId="57712E92" w14:textId="77777777" w:rsidR="00962DF4" w:rsidRPr="00183C85" w:rsidRDefault="00962DF4">
      <w:pPr>
        <w:rPr>
          <w:rFonts w:cstheme="minorHAnsi"/>
          <w:color w:val="333333"/>
        </w:rPr>
      </w:pPr>
    </w:p>
    <w:p w14:paraId="28382E08" w14:textId="0EAB38FD" w:rsidR="00962DF4" w:rsidRPr="00183C85" w:rsidRDefault="00962DF4">
      <w:pPr>
        <w:rPr>
          <w:rFonts w:cstheme="minorHAnsi"/>
        </w:rPr>
      </w:pPr>
    </w:p>
    <w:sectPr w:rsidR="00962DF4" w:rsidRPr="00183C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02B77C" w14:textId="77777777" w:rsidR="004853B1" w:rsidRDefault="004853B1" w:rsidP="003D2420">
      <w:r>
        <w:separator/>
      </w:r>
    </w:p>
  </w:endnote>
  <w:endnote w:type="continuationSeparator" w:id="0">
    <w:p w14:paraId="0DD9A7BE" w14:textId="77777777" w:rsidR="004853B1" w:rsidRDefault="004853B1" w:rsidP="003D24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8DD16F" w14:textId="77777777" w:rsidR="004853B1" w:rsidRDefault="004853B1" w:rsidP="003D2420">
      <w:r>
        <w:separator/>
      </w:r>
    </w:p>
  </w:footnote>
  <w:footnote w:type="continuationSeparator" w:id="0">
    <w:p w14:paraId="6D29F023" w14:textId="77777777" w:rsidR="004853B1" w:rsidRDefault="004853B1" w:rsidP="003D242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D03BD4"/>
    <w:multiLevelType w:val="multilevel"/>
    <w:tmpl w:val="C9880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AAE6D10"/>
    <w:multiLevelType w:val="multilevel"/>
    <w:tmpl w:val="85941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103812">
    <w:abstractNumId w:val="0"/>
  </w:num>
  <w:num w:numId="2" w16cid:durableId="9376364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3F1"/>
    <w:rsid w:val="00033F4E"/>
    <w:rsid w:val="00081EF5"/>
    <w:rsid w:val="000A463B"/>
    <w:rsid w:val="000B38BA"/>
    <w:rsid w:val="000F2AD7"/>
    <w:rsid w:val="00122487"/>
    <w:rsid w:val="0013486E"/>
    <w:rsid w:val="00136052"/>
    <w:rsid w:val="00164D66"/>
    <w:rsid w:val="00183C85"/>
    <w:rsid w:val="001862E6"/>
    <w:rsid w:val="00192AF9"/>
    <w:rsid w:val="00211045"/>
    <w:rsid w:val="0022389F"/>
    <w:rsid w:val="00252493"/>
    <w:rsid w:val="002749BD"/>
    <w:rsid w:val="00364A81"/>
    <w:rsid w:val="003B1CFE"/>
    <w:rsid w:val="003C64B8"/>
    <w:rsid w:val="003D2420"/>
    <w:rsid w:val="003D73A2"/>
    <w:rsid w:val="003E73B3"/>
    <w:rsid w:val="00450DD7"/>
    <w:rsid w:val="004853B1"/>
    <w:rsid w:val="005050FE"/>
    <w:rsid w:val="0054212C"/>
    <w:rsid w:val="00571CEF"/>
    <w:rsid w:val="006026DF"/>
    <w:rsid w:val="00614193"/>
    <w:rsid w:val="006407B4"/>
    <w:rsid w:val="006E26D2"/>
    <w:rsid w:val="0070099A"/>
    <w:rsid w:val="007269BC"/>
    <w:rsid w:val="00730854"/>
    <w:rsid w:val="00747AF3"/>
    <w:rsid w:val="00760F27"/>
    <w:rsid w:val="00790192"/>
    <w:rsid w:val="007D1512"/>
    <w:rsid w:val="007F50F9"/>
    <w:rsid w:val="00830F7B"/>
    <w:rsid w:val="00832D86"/>
    <w:rsid w:val="00853A7D"/>
    <w:rsid w:val="00962DF4"/>
    <w:rsid w:val="00973235"/>
    <w:rsid w:val="00990C80"/>
    <w:rsid w:val="009D7F5E"/>
    <w:rsid w:val="00A00C4B"/>
    <w:rsid w:val="00A17606"/>
    <w:rsid w:val="00AA67DE"/>
    <w:rsid w:val="00AC7BD6"/>
    <w:rsid w:val="00BE356C"/>
    <w:rsid w:val="00C50BC0"/>
    <w:rsid w:val="00D82AB6"/>
    <w:rsid w:val="00D86AB7"/>
    <w:rsid w:val="00DB60AB"/>
    <w:rsid w:val="00E91F78"/>
    <w:rsid w:val="00E96EF9"/>
    <w:rsid w:val="00EC373C"/>
    <w:rsid w:val="00EF220D"/>
    <w:rsid w:val="00F413F1"/>
    <w:rsid w:val="00F86FE3"/>
    <w:rsid w:val="00F95A87"/>
    <w:rsid w:val="00FF63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8EDFC1"/>
  <w15:chartTrackingRefBased/>
  <w15:docId w15:val="{E63F8064-E8AD-4F49-9BE2-26BDFA3459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F631B"/>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64A81"/>
    <w:rPr>
      <w:color w:val="0563C1" w:themeColor="hyperlink"/>
      <w:u w:val="single"/>
    </w:rPr>
  </w:style>
  <w:style w:type="character" w:styleId="UnresolvedMention">
    <w:name w:val="Unresolved Mention"/>
    <w:basedOn w:val="DefaultParagraphFont"/>
    <w:uiPriority w:val="99"/>
    <w:semiHidden/>
    <w:unhideWhenUsed/>
    <w:rsid w:val="00364A81"/>
    <w:rPr>
      <w:color w:val="605E5C"/>
      <w:shd w:val="clear" w:color="auto" w:fill="E1DFDD"/>
    </w:rPr>
  </w:style>
  <w:style w:type="character" w:customStyle="1" w:styleId="apple-converted-space">
    <w:name w:val="apple-converted-space"/>
    <w:basedOn w:val="DefaultParagraphFont"/>
    <w:rsid w:val="00790192"/>
  </w:style>
  <w:style w:type="character" w:customStyle="1" w:styleId="legds">
    <w:name w:val="legds"/>
    <w:basedOn w:val="DefaultParagraphFont"/>
    <w:rsid w:val="00853A7D"/>
  </w:style>
  <w:style w:type="paragraph" w:styleId="Header">
    <w:name w:val="header"/>
    <w:basedOn w:val="Normal"/>
    <w:link w:val="HeaderChar"/>
    <w:uiPriority w:val="99"/>
    <w:unhideWhenUsed/>
    <w:rsid w:val="003D2420"/>
    <w:pPr>
      <w:tabs>
        <w:tab w:val="center" w:pos="4513"/>
        <w:tab w:val="right" w:pos="9026"/>
      </w:tabs>
    </w:pPr>
  </w:style>
  <w:style w:type="character" w:customStyle="1" w:styleId="HeaderChar">
    <w:name w:val="Header Char"/>
    <w:basedOn w:val="DefaultParagraphFont"/>
    <w:link w:val="Header"/>
    <w:uiPriority w:val="99"/>
    <w:rsid w:val="003D2420"/>
  </w:style>
  <w:style w:type="paragraph" w:styleId="Footer">
    <w:name w:val="footer"/>
    <w:basedOn w:val="Normal"/>
    <w:link w:val="FooterChar"/>
    <w:uiPriority w:val="99"/>
    <w:unhideWhenUsed/>
    <w:rsid w:val="003D2420"/>
    <w:pPr>
      <w:tabs>
        <w:tab w:val="center" w:pos="4513"/>
        <w:tab w:val="right" w:pos="9026"/>
      </w:tabs>
    </w:pPr>
  </w:style>
  <w:style w:type="character" w:customStyle="1" w:styleId="FooterChar">
    <w:name w:val="Footer Char"/>
    <w:basedOn w:val="DefaultParagraphFont"/>
    <w:link w:val="Footer"/>
    <w:uiPriority w:val="99"/>
    <w:rsid w:val="003D2420"/>
  </w:style>
  <w:style w:type="character" w:customStyle="1" w:styleId="Heading1Char">
    <w:name w:val="Heading 1 Char"/>
    <w:basedOn w:val="DefaultParagraphFont"/>
    <w:link w:val="Heading1"/>
    <w:uiPriority w:val="9"/>
    <w:rsid w:val="00FF631B"/>
    <w:rPr>
      <w:rFonts w:ascii="Times New Roman" w:eastAsia="Times New Roman" w:hAnsi="Times New Roman" w:cs="Times New Roman"/>
      <w:b/>
      <w:bCs/>
      <w:kern w:val="36"/>
      <w:sz w:val="48"/>
      <w:szCs w:val="4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918979">
      <w:bodyDiv w:val="1"/>
      <w:marLeft w:val="0"/>
      <w:marRight w:val="0"/>
      <w:marTop w:val="0"/>
      <w:marBottom w:val="0"/>
      <w:divBdr>
        <w:top w:val="none" w:sz="0" w:space="0" w:color="auto"/>
        <w:left w:val="none" w:sz="0" w:space="0" w:color="auto"/>
        <w:bottom w:val="none" w:sz="0" w:space="0" w:color="auto"/>
        <w:right w:val="none" w:sz="0" w:space="0" w:color="auto"/>
      </w:divBdr>
    </w:div>
    <w:div w:id="801581828">
      <w:bodyDiv w:val="1"/>
      <w:marLeft w:val="0"/>
      <w:marRight w:val="0"/>
      <w:marTop w:val="0"/>
      <w:marBottom w:val="0"/>
      <w:divBdr>
        <w:top w:val="none" w:sz="0" w:space="0" w:color="auto"/>
        <w:left w:val="none" w:sz="0" w:space="0" w:color="auto"/>
        <w:bottom w:val="none" w:sz="0" w:space="0" w:color="auto"/>
        <w:right w:val="none" w:sz="0" w:space="0" w:color="auto"/>
      </w:divBdr>
    </w:div>
    <w:div w:id="1197812299">
      <w:bodyDiv w:val="1"/>
      <w:marLeft w:val="0"/>
      <w:marRight w:val="0"/>
      <w:marTop w:val="0"/>
      <w:marBottom w:val="0"/>
      <w:divBdr>
        <w:top w:val="none" w:sz="0" w:space="0" w:color="auto"/>
        <w:left w:val="none" w:sz="0" w:space="0" w:color="auto"/>
        <w:bottom w:val="none" w:sz="0" w:space="0" w:color="auto"/>
        <w:right w:val="none" w:sz="0" w:space="0" w:color="auto"/>
      </w:divBdr>
    </w:div>
    <w:div w:id="1772433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bhelp.co.uk/main-3-csps/" TargetMode="External"/><Relationship Id="rId13" Type="http://schemas.openxmlformats.org/officeDocument/2006/relationships/hyperlink" Target="https://www.islington.gov.uk/community-safety/anti-social-behaviour" TargetMode="External"/><Relationship Id="rId18" Type="http://schemas.openxmlformats.org/officeDocument/2006/relationships/hyperlink" Target="https://online-learning-college.com/knowledge-hub/interest/crime-uk/" TargetMode="External"/><Relationship Id="rId26" Type="http://schemas.openxmlformats.org/officeDocument/2006/relationships/hyperlink" Target="https://www.westyorkshire.police.uk/advice/10-principles-crime-prevention/10-principles-crime-prevention/10-principles-crime-prevention" TargetMode="External"/><Relationship Id="rId3" Type="http://schemas.openxmlformats.org/officeDocument/2006/relationships/settings" Target="settings.xml"/><Relationship Id="rId21" Type="http://schemas.openxmlformats.org/officeDocument/2006/relationships/hyperlink" Target="https://victimcaremerseyside.org/i-ve-been-affected-by/anti-social-behavior/" TargetMode="External"/><Relationship Id="rId7" Type="http://schemas.openxmlformats.org/officeDocument/2006/relationships/hyperlink" Target="https://www.ageuk.org.uk/globalassets/age-uk/documents/factsheets/fs9_anti-social_behaviour_in_housing_fcs.pdf" TargetMode="External"/><Relationship Id="rId12" Type="http://schemas.openxmlformats.org/officeDocument/2006/relationships/hyperlink" Target="https://www.gov.uk/government/publications/anti-social-behaviour-action-plan/anti-social-behaviour-action-plan" TargetMode="External"/><Relationship Id="rId17" Type="http://schemas.openxmlformats.org/officeDocument/2006/relationships/hyperlink" Target="https://blog.ons.gov.uk/2021/11/04/understanding-the-impact-of-the-pandemic-on-levels-of-crime-in-england-and-wales/" TargetMode="External"/><Relationship Id="rId25" Type="http://schemas.openxmlformats.org/officeDocument/2006/relationships/hyperlink" Target="https://www.violencepreventionwales.co.uk/research-evidence/adverse-childhood-experiences-aces" TargetMode="External"/><Relationship Id="rId2" Type="http://schemas.openxmlformats.org/officeDocument/2006/relationships/styles" Target="styles.xml"/><Relationship Id="rId16" Type="http://schemas.openxmlformats.org/officeDocument/2006/relationships/hyperlink" Target="https://www.ons.gov.uk/releases/theimpactofcrimeonvictimsandsocietymarch2022" TargetMode="External"/><Relationship Id="rId20" Type="http://schemas.openxmlformats.org/officeDocument/2006/relationships/hyperlink" Target="https://www.resolveuk.org.uk/the-hub/blog-and-articles/84-1-in-6-consider-moving-home-because-of-asb"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impacts-of-anti-social-behaviour-on-individuals-and-communities/anti-social-behaviour-impacts-on-individuals-and-local-communities" TargetMode="External"/><Relationship Id="rId24" Type="http://schemas.openxmlformats.org/officeDocument/2006/relationships/hyperlink" Target="https://www.victimsupport.org.uk/crime-info/types-crime/" TargetMode="External"/><Relationship Id="rId5" Type="http://schemas.openxmlformats.org/officeDocument/2006/relationships/footnotes" Target="footnotes.xml"/><Relationship Id="rId15" Type="http://schemas.openxmlformats.org/officeDocument/2006/relationships/hyperlink" Target="https://www.nuffieldfoundation.org/news/children-exposed-to-poverty-and-trauma-more-likely-to-offend-as-adults" TargetMode="External"/><Relationship Id="rId23" Type="http://schemas.openxmlformats.org/officeDocument/2006/relationships/hyperlink" Target="https://www.victimsofcrime.vic.gov.au/the-crime/the-effects-of-crime" TargetMode="External"/><Relationship Id="rId28" Type="http://schemas.openxmlformats.org/officeDocument/2006/relationships/hyperlink" Target="https://youthendowmentfund.org.uk/toolkit/hot-spots-policing/" TargetMode="External"/><Relationship Id="rId10" Type="http://schemas.openxmlformats.org/officeDocument/2006/relationships/hyperlink" Target="https://www.college.police.uk/guidance/anti-social-behaviour-powers" TargetMode="External"/><Relationship Id="rId19" Type="http://schemas.openxmlformats.org/officeDocument/2006/relationships/hyperlink" Target="https://www.originhousing.org.uk/report-an-issue/antisocial-behaviour" TargetMode="External"/><Relationship Id="rId4" Type="http://schemas.openxmlformats.org/officeDocument/2006/relationships/webSettings" Target="webSettings.xml"/><Relationship Id="rId9" Type="http://schemas.openxmlformats.org/officeDocument/2006/relationships/hyperlink" Target="https://www.legislation.gov.uk/ukpga/2014/12/section/2" TargetMode="External"/><Relationship Id="rId14" Type="http://schemas.openxmlformats.org/officeDocument/2006/relationships/hyperlink" Target="https://www.lgo.org.uk/information-centre/news/2023/aug/councils-not-doing-enough-to-help-victims-of-antisocial-behaviour-ombudsman-says" TargetMode="External"/><Relationship Id="rId22" Type="http://schemas.openxmlformats.org/officeDocument/2006/relationships/hyperlink" Target="https://www.victims-first.org.uk/crime-info/what-is-a-crime/" TargetMode="External"/><Relationship Id="rId27" Type="http://schemas.openxmlformats.org/officeDocument/2006/relationships/hyperlink" Target="https://yougov.co.uk/topics/politics/trackers/are-the-police-doing-a-good-job"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340</TotalTime>
  <Pages>8</Pages>
  <Words>3111</Words>
  <Characters>17739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 Thomas (1911205)</dc:creator>
  <cp:keywords/>
  <dc:description/>
  <cp:lastModifiedBy>Jasmine Thomas (1911205)</cp:lastModifiedBy>
  <cp:revision>6</cp:revision>
  <dcterms:created xsi:type="dcterms:W3CDTF">2023-11-07T16:57:00Z</dcterms:created>
  <dcterms:modified xsi:type="dcterms:W3CDTF">2023-11-10T22:39:00Z</dcterms:modified>
</cp:coreProperties>
</file>