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auto"/>
          <w:sz w:val="2"/>
          <w:szCs w:val="22"/>
          <w:lang w:val="en-GB"/>
        </w:rPr>
        <w:id w:val="-1386565385"/>
        <w:docPartObj>
          <w:docPartGallery w:val="Cover Pages"/>
          <w:docPartUnique/>
        </w:docPartObj>
      </w:sdtPr>
      <w:sdtEndPr>
        <w:rPr>
          <w:sz w:val="24"/>
          <w:szCs w:val="24"/>
        </w:rPr>
      </w:sdtEndPr>
      <w:sdtContent>
        <w:p w14:paraId="7708E711" w14:textId="5DC7F1CA" w:rsidR="00D615A2" w:rsidRDefault="00D615A2">
          <w:pPr>
            <w:pStyle w:val="NoSpacing"/>
            <w:rPr>
              <w:sz w:val="2"/>
            </w:rPr>
          </w:pPr>
        </w:p>
        <w:p w14:paraId="2B9568D8" w14:textId="5ED65995" w:rsidR="00D615A2" w:rsidRDefault="00D615A2">
          <w:r>
            <w:rPr>
              <w:noProof/>
            </w:rPr>
            <mc:AlternateContent>
              <mc:Choice Requires="wps">
                <w:drawing>
                  <wp:anchor distT="0" distB="0" distL="114300" distR="114300" simplePos="0" relativeHeight="251657216" behindDoc="0" locked="0" layoutInCell="1" allowOverlap="1" wp14:anchorId="1DE3EF14" wp14:editId="787C954B">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eastAsiaTheme="majorEastAsia"/>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3ABD6C1F" w14:textId="3F7ABAE8" w:rsidR="00D615A2" w:rsidRPr="00CC4F43" w:rsidRDefault="00D615A2" w:rsidP="00CC4F43">
                                    <w:pPr>
                                      <w:pStyle w:val="NoSpacing"/>
                                      <w:jc w:val="center"/>
                                      <w:rPr>
                                        <w:rFonts w:eastAsiaTheme="majorEastAsia"/>
                                        <w:caps/>
                                        <w:color w:val="8496B0" w:themeColor="text2" w:themeTint="99"/>
                                        <w:sz w:val="64"/>
                                        <w:szCs w:val="64"/>
                                      </w:rPr>
                                    </w:pPr>
                                    <w:r w:rsidRPr="00CC4F43">
                                      <w:rPr>
                                        <w:rFonts w:eastAsiaTheme="majorEastAsia"/>
                                        <w:caps/>
                                        <w:color w:val="8496B0" w:themeColor="text2" w:themeTint="99"/>
                                        <w:sz w:val="64"/>
                                        <w:szCs w:val="64"/>
                                      </w:rPr>
                                      <w:t>THE CIRCULAR ECONOMY: WILL IT CHALLENGE THE NORM AND BECOME THE MODEL OF THE FUTURE?</w:t>
                                    </w:r>
                                  </w:p>
                                </w:sdtContent>
                              </w:sdt>
                              <w:p w14:paraId="0FE9B8B5" w14:textId="40F5AA17" w:rsidR="00D615A2" w:rsidRPr="00CC4F43" w:rsidRDefault="00000000">
                                <w:pPr>
                                  <w:pStyle w:val="NoSpacing"/>
                                  <w:spacing w:before="120"/>
                                  <w:rPr>
                                    <w:color w:val="4472C4" w:themeColor="accent1"/>
                                    <w:sz w:val="32"/>
                                    <w:szCs w:val="32"/>
                                  </w:rPr>
                                </w:pPr>
                                <w:sdt>
                                  <w:sdtPr>
                                    <w:rPr>
                                      <w:color w:val="4472C4" w:themeColor="accent1"/>
                                      <w:sz w:val="32"/>
                                      <w:szCs w:val="32"/>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3C5A67" w:rsidRPr="00CC4F43">
                                      <w:rPr>
                                        <w:color w:val="4472C4" w:themeColor="accent1"/>
                                        <w:sz w:val="32"/>
                                        <w:szCs w:val="32"/>
                                      </w:rPr>
                                      <w:t>UWTSD - Dissertation</w:t>
                                    </w:r>
                                  </w:sdtContent>
                                </w:sdt>
                              </w:p>
                              <w:p w14:paraId="145FAA42" w14:textId="77777777" w:rsidR="00D615A2" w:rsidRDefault="00D615A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1DE3EF14" id="_x0000_t202" coordsize="21600,21600" o:spt="202" path="m,l,21600r21600,l21600,xe">
                    <v:stroke joinstyle="miter"/>
                    <v:path gradientshapeok="t" o:connecttype="rect"/>
                  </v:shapetype>
                  <v:shape id="Text Box 62" o:spid="_x0000_s1026" type="#_x0000_t202" style="position:absolute;margin-left:0;margin-top:0;width:468pt;height:1in;z-index:251657216;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eastAsiaTheme="majorEastAsia"/>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3ABD6C1F" w14:textId="3F7ABAE8" w:rsidR="00D615A2" w:rsidRPr="00CC4F43" w:rsidRDefault="00D615A2" w:rsidP="00CC4F43">
                              <w:pPr>
                                <w:pStyle w:val="NoSpacing"/>
                                <w:jc w:val="center"/>
                                <w:rPr>
                                  <w:rFonts w:eastAsiaTheme="majorEastAsia"/>
                                  <w:caps/>
                                  <w:color w:val="8496B0" w:themeColor="text2" w:themeTint="99"/>
                                  <w:sz w:val="64"/>
                                  <w:szCs w:val="64"/>
                                </w:rPr>
                              </w:pPr>
                              <w:r w:rsidRPr="00CC4F43">
                                <w:rPr>
                                  <w:rFonts w:eastAsiaTheme="majorEastAsia"/>
                                  <w:caps/>
                                  <w:color w:val="8496B0" w:themeColor="text2" w:themeTint="99"/>
                                  <w:sz w:val="64"/>
                                  <w:szCs w:val="64"/>
                                </w:rPr>
                                <w:t>THE CIRCULAR ECONOMY: WILL IT CHALLENGE THE NORM AND BECOME THE MODEL OF THE FUTURE?</w:t>
                              </w:r>
                            </w:p>
                          </w:sdtContent>
                        </w:sdt>
                        <w:p w14:paraId="0FE9B8B5" w14:textId="40F5AA17" w:rsidR="00D615A2" w:rsidRPr="00CC4F43" w:rsidRDefault="00000000">
                          <w:pPr>
                            <w:pStyle w:val="NoSpacing"/>
                            <w:spacing w:before="120"/>
                            <w:rPr>
                              <w:color w:val="4472C4" w:themeColor="accent1"/>
                              <w:sz w:val="32"/>
                              <w:szCs w:val="32"/>
                            </w:rPr>
                          </w:pPr>
                          <w:sdt>
                            <w:sdtPr>
                              <w:rPr>
                                <w:color w:val="4472C4" w:themeColor="accent1"/>
                                <w:sz w:val="32"/>
                                <w:szCs w:val="32"/>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3C5A67" w:rsidRPr="00CC4F43">
                                <w:rPr>
                                  <w:color w:val="4472C4" w:themeColor="accent1"/>
                                  <w:sz w:val="32"/>
                                  <w:szCs w:val="32"/>
                                </w:rPr>
                                <w:t>UWTSD - Dissertation</w:t>
                              </w:r>
                            </w:sdtContent>
                          </w:sdt>
                        </w:p>
                        <w:p w14:paraId="145FAA42" w14:textId="77777777" w:rsidR="00D615A2" w:rsidRDefault="00D615A2"/>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56192" behindDoc="1" locked="0" layoutInCell="1" allowOverlap="1" wp14:anchorId="54C0FB0C" wp14:editId="7CB64B88">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11CA116" id="Group 2" o:spid="_x0000_s1026" style="position:absolute;margin-left:0;margin-top:0;width:432.65pt;height:448.55pt;z-index:-251660288;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5168" behindDoc="0" locked="0" layoutInCell="1" allowOverlap="1" wp14:anchorId="6876D953" wp14:editId="1CE0F226">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1369CA" w14:textId="17703737" w:rsidR="00D615A2" w:rsidRPr="00CC4F43" w:rsidRDefault="00000000">
                                <w:pPr>
                                  <w:pStyle w:val="NoSpacing"/>
                                  <w:jc w:val="right"/>
                                  <w:rPr>
                                    <w:color w:val="4472C4" w:themeColor="accent1"/>
                                    <w:sz w:val="32"/>
                                    <w:szCs w:val="32"/>
                                  </w:rPr>
                                </w:pPr>
                                <w:sdt>
                                  <w:sdtPr>
                                    <w:rPr>
                                      <w:color w:val="4472C4" w:themeColor="accent1"/>
                                      <w:sz w:val="32"/>
                                      <w:szCs w:val="32"/>
                                    </w:rPr>
                                    <w:alias w:val="School"/>
                                    <w:tag w:val="School"/>
                                    <w:id w:val="1850680582"/>
                                    <w:dataBinding w:prefixMappings="xmlns:ns0='http://schemas.openxmlformats.org/officeDocument/2006/extended-properties' " w:xpath="/ns0:Properties[1]/ns0:Company[1]" w:storeItemID="{6668398D-A668-4E3E-A5EB-62B293D839F1}"/>
                                    <w:text/>
                                  </w:sdtPr>
                                  <w:sdtContent>
                                    <w:r w:rsidR="003C5A67" w:rsidRPr="00CC4F43">
                                      <w:rPr>
                                        <w:color w:val="4472C4" w:themeColor="accent1"/>
                                        <w:sz w:val="32"/>
                                        <w:szCs w:val="32"/>
                                      </w:rPr>
                                      <w:t>Samuel Whittaker – P145978</w:t>
                                    </w:r>
                                  </w:sdtContent>
                                </w:sdt>
                              </w:p>
                              <w:sdt>
                                <w:sdtPr>
                                  <w:rPr>
                                    <w:color w:val="4472C4" w:themeColor="accent1"/>
                                    <w:sz w:val="32"/>
                                    <w:szCs w:val="32"/>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44CE2C9F" w14:textId="48168F72" w:rsidR="00D615A2" w:rsidRPr="00CC4F43" w:rsidRDefault="004A68B4">
                                    <w:pPr>
                                      <w:pStyle w:val="NoSpacing"/>
                                      <w:jc w:val="right"/>
                                      <w:rPr>
                                        <w:color w:val="4472C4" w:themeColor="accent1"/>
                                        <w:sz w:val="32"/>
                                        <w:szCs w:val="32"/>
                                      </w:rPr>
                                    </w:pPr>
                                    <w:r w:rsidRPr="00CC4F43">
                                      <w:rPr>
                                        <w:color w:val="4472C4" w:themeColor="accent1"/>
                                        <w:sz w:val="32"/>
                                        <w:szCs w:val="32"/>
                                      </w:rPr>
                                      <w:t>MBA Sustainability Leadership</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6876D953" id="Text Box 69" o:spid="_x0000_s1027" type="#_x0000_t202" style="position:absolute;margin-left:0;margin-top:0;width:468pt;height:29.5pt;z-index:251655168;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351369CA" w14:textId="17703737" w:rsidR="00D615A2" w:rsidRPr="00CC4F43" w:rsidRDefault="00000000">
                          <w:pPr>
                            <w:pStyle w:val="NoSpacing"/>
                            <w:jc w:val="right"/>
                            <w:rPr>
                              <w:color w:val="4472C4" w:themeColor="accent1"/>
                              <w:sz w:val="32"/>
                              <w:szCs w:val="32"/>
                            </w:rPr>
                          </w:pPr>
                          <w:sdt>
                            <w:sdtPr>
                              <w:rPr>
                                <w:color w:val="4472C4" w:themeColor="accent1"/>
                                <w:sz w:val="32"/>
                                <w:szCs w:val="32"/>
                              </w:rPr>
                              <w:alias w:val="School"/>
                              <w:tag w:val="School"/>
                              <w:id w:val="1850680582"/>
                              <w:dataBinding w:prefixMappings="xmlns:ns0='http://schemas.openxmlformats.org/officeDocument/2006/extended-properties' " w:xpath="/ns0:Properties[1]/ns0:Company[1]" w:storeItemID="{6668398D-A668-4E3E-A5EB-62B293D839F1}"/>
                              <w:text/>
                            </w:sdtPr>
                            <w:sdtContent>
                              <w:r w:rsidR="003C5A67" w:rsidRPr="00CC4F43">
                                <w:rPr>
                                  <w:color w:val="4472C4" w:themeColor="accent1"/>
                                  <w:sz w:val="32"/>
                                  <w:szCs w:val="32"/>
                                </w:rPr>
                                <w:t>Samuel Whittaker – P145978</w:t>
                              </w:r>
                            </w:sdtContent>
                          </w:sdt>
                        </w:p>
                        <w:sdt>
                          <w:sdtPr>
                            <w:rPr>
                              <w:color w:val="4472C4" w:themeColor="accent1"/>
                              <w:sz w:val="32"/>
                              <w:szCs w:val="32"/>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44CE2C9F" w14:textId="48168F72" w:rsidR="00D615A2" w:rsidRPr="00CC4F43" w:rsidRDefault="004A68B4">
                              <w:pPr>
                                <w:pStyle w:val="NoSpacing"/>
                                <w:jc w:val="right"/>
                                <w:rPr>
                                  <w:color w:val="4472C4" w:themeColor="accent1"/>
                                  <w:sz w:val="32"/>
                                  <w:szCs w:val="32"/>
                                </w:rPr>
                              </w:pPr>
                              <w:r w:rsidRPr="00CC4F43">
                                <w:rPr>
                                  <w:color w:val="4472C4" w:themeColor="accent1"/>
                                  <w:sz w:val="32"/>
                                  <w:szCs w:val="32"/>
                                </w:rPr>
                                <w:t>MBA Sustainability Leadership</w:t>
                              </w:r>
                            </w:p>
                          </w:sdtContent>
                        </w:sdt>
                      </w:txbxContent>
                    </v:textbox>
                    <w10:wrap anchorx="page" anchory="margin"/>
                  </v:shape>
                </w:pict>
              </mc:Fallback>
            </mc:AlternateContent>
          </w:r>
        </w:p>
        <w:p w14:paraId="49E36883" w14:textId="60379E77" w:rsidR="00D615A2" w:rsidRDefault="009931AF">
          <w:r>
            <w:rPr>
              <w:noProof/>
            </w:rPr>
            <w:drawing>
              <wp:anchor distT="0" distB="0" distL="114300" distR="114300" simplePos="0" relativeHeight="251659264" behindDoc="1" locked="0" layoutInCell="1" allowOverlap="1" wp14:anchorId="01685EB4" wp14:editId="471D5DF1">
                <wp:simplePos x="0" y="0"/>
                <wp:positionH relativeFrom="margin">
                  <wp:align>left</wp:align>
                </wp:positionH>
                <wp:positionV relativeFrom="paragraph">
                  <wp:posOffset>2794635</wp:posOffset>
                </wp:positionV>
                <wp:extent cx="3219450" cy="2141855"/>
                <wp:effectExtent l="0" t="0" r="0" b="0"/>
                <wp:wrapTight wrapText="bothSides">
                  <wp:wrapPolygon edited="0">
                    <wp:start x="0" y="0"/>
                    <wp:lineTo x="0" y="21325"/>
                    <wp:lineTo x="21472" y="21325"/>
                    <wp:lineTo x="2147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25575" cy="2146474"/>
                        </a:xfrm>
                        <a:prstGeom prst="rect">
                          <a:avLst/>
                        </a:prstGeom>
                        <a:noFill/>
                      </pic:spPr>
                    </pic:pic>
                  </a:graphicData>
                </a:graphic>
                <wp14:sizeRelH relativeFrom="margin">
                  <wp14:pctWidth>0</wp14:pctWidth>
                </wp14:sizeRelH>
                <wp14:sizeRelV relativeFrom="margin">
                  <wp14:pctHeight>0</wp14:pctHeight>
                </wp14:sizeRelV>
              </wp:anchor>
            </w:drawing>
          </w:r>
          <w:r w:rsidR="00D615A2">
            <w:br w:type="page"/>
          </w:r>
        </w:p>
      </w:sdtContent>
    </w:sdt>
    <w:p w14:paraId="4F9D2819" w14:textId="5BA16C46" w:rsidR="005B71B3" w:rsidRPr="005B3111" w:rsidRDefault="00D615A2" w:rsidP="001621AB">
      <w:pPr>
        <w:pStyle w:val="Heading1"/>
        <w:rPr>
          <w:rFonts w:ascii="Arial" w:hAnsi="Arial" w:cs="Arial"/>
          <w:b/>
          <w:bCs/>
          <w:sz w:val="28"/>
          <w:szCs w:val="28"/>
        </w:rPr>
      </w:pPr>
      <w:bookmarkStart w:id="0" w:name="_Toc144332843"/>
      <w:r w:rsidRPr="005B3111">
        <w:rPr>
          <w:rFonts w:ascii="Arial" w:hAnsi="Arial" w:cs="Arial"/>
          <w:b/>
          <w:bCs/>
          <w:sz w:val="28"/>
          <w:szCs w:val="28"/>
        </w:rPr>
        <w:lastRenderedPageBreak/>
        <w:t>Contents Page</w:t>
      </w:r>
      <w:bookmarkEnd w:id="0"/>
      <w:r w:rsidRPr="005B3111">
        <w:rPr>
          <w:rFonts w:ascii="Arial" w:hAnsi="Arial" w:cs="Arial"/>
          <w:b/>
          <w:bCs/>
          <w:sz w:val="28"/>
          <w:szCs w:val="28"/>
        </w:rPr>
        <w:t xml:space="preserve"> </w:t>
      </w:r>
    </w:p>
    <w:sdt>
      <w:sdtPr>
        <w:rPr>
          <w:rFonts w:ascii="Arial" w:eastAsiaTheme="minorHAnsi" w:hAnsi="Arial" w:cs="Arial"/>
          <w:color w:val="auto"/>
          <w:sz w:val="24"/>
          <w:szCs w:val="24"/>
          <w:lang w:val="en-GB"/>
        </w:rPr>
        <w:id w:val="1614487168"/>
        <w:docPartObj>
          <w:docPartGallery w:val="Table of Contents"/>
          <w:docPartUnique/>
        </w:docPartObj>
      </w:sdtPr>
      <w:sdtEndPr>
        <w:rPr>
          <w:b/>
          <w:bCs/>
          <w:noProof/>
        </w:rPr>
      </w:sdtEndPr>
      <w:sdtContent>
        <w:p w14:paraId="5ADD023E" w14:textId="1C0D8BAC" w:rsidR="004A68B4" w:rsidRPr="00955958" w:rsidRDefault="004A68B4">
          <w:pPr>
            <w:pStyle w:val="TOCHeading"/>
            <w:rPr>
              <w:rFonts w:ascii="Arial" w:hAnsi="Arial" w:cs="Arial"/>
            </w:rPr>
          </w:pPr>
        </w:p>
        <w:p w14:paraId="02E049F8" w14:textId="3CC9B484" w:rsidR="001A0ABA" w:rsidRDefault="004A68B4">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r w:rsidRPr="00955958">
            <w:fldChar w:fldCharType="begin"/>
          </w:r>
          <w:r w:rsidRPr="00955958">
            <w:instrText xml:space="preserve"> TOC \o "1-3" \h \z \u </w:instrText>
          </w:r>
          <w:r w:rsidRPr="00955958">
            <w:fldChar w:fldCharType="separate"/>
          </w:r>
          <w:hyperlink w:anchor="_Toc144332843" w:history="1">
            <w:r w:rsidR="001A0ABA" w:rsidRPr="00AD6628">
              <w:rPr>
                <w:rStyle w:val="Hyperlink"/>
                <w:b/>
                <w:bCs/>
                <w:noProof/>
              </w:rPr>
              <w:t>Contents Page</w:t>
            </w:r>
            <w:r w:rsidR="001A0ABA">
              <w:rPr>
                <w:noProof/>
                <w:webHidden/>
              </w:rPr>
              <w:tab/>
            </w:r>
            <w:r w:rsidR="001A0ABA">
              <w:rPr>
                <w:noProof/>
                <w:webHidden/>
              </w:rPr>
              <w:fldChar w:fldCharType="begin"/>
            </w:r>
            <w:r w:rsidR="001A0ABA">
              <w:rPr>
                <w:noProof/>
                <w:webHidden/>
              </w:rPr>
              <w:instrText xml:space="preserve"> PAGEREF _Toc144332843 \h </w:instrText>
            </w:r>
            <w:r w:rsidR="001A0ABA">
              <w:rPr>
                <w:noProof/>
                <w:webHidden/>
              </w:rPr>
            </w:r>
            <w:r w:rsidR="001A0ABA">
              <w:rPr>
                <w:noProof/>
                <w:webHidden/>
              </w:rPr>
              <w:fldChar w:fldCharType="separate"/>
            </w:r>
            <w:r w:rsidR="001A0ABA">
              <w:rPr>
                <w:noProof/>
                <w:webHidden/>
              </w:rPr>
              <w:t>1</w:t>
            </w:r>
            <w:r w:rsidR="001A0ABA">
              <w:rPr>
                <w:noProof/>
                <w:webHidden/>
              </w:rPr>
              <w:fldChar w:fldCharType="end"/>
            </w:r>
          </w:hyperlink>
        </w:p>
        <w:p w14:paraId="7182729A" w14:textId="566DE0F4" w:rsidR="001A0ABA" w:rsidRDefault="001A0ABA">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4332844" w:history="1">
            <w:r w:rsidRPr="00AD6628">
              <w:rPr>
                <w:rStyle w:val="Hyperlink"/>
                <w:b/>
                <w:bCs/>
                <w:noProof/>
              </w:rPr>
              <w:t>Executive Summary</w:t>
            </w:r>
            <w:r>
              <w:rPr>
                <w:noProof/>
                <w:webHidden/>
              </w:rPr>
              <w:tab/>
            </w:r>
            <w:r>
              <w:rPr>
                <w:noProof/>
                <w:webHidden/>
              </w:rPr>
              <w:fldChar w:fldCharType="begin"/>
            </w:r>
            <w:r>
              <w:rPr>
                <w:noProof/>
                <w:webHidden/>
              </w:rPr>
              <w:instrText xml:space="preserve"> PAGEREF _Toc144332844 \h </w:instrText>
            </w:r>
            <w:r>
              <w:rPr>
                <w:noProof/>
                <w:webHidden/>
              </w:rPr>
            </w:r>
            <w:r>
              <w:rPr>
                <w:noProof/>
                <w:webHidden/>
              </w:rPr>
              <w:fldChar w:fldCharType="separate"/>
            </w:r>
            <w:r>
              <w:rPr>
                <w:noProof/>
                <w:webHidden/>
              </w:rPr>
              <w:t>2</w:t>
            </w:r>
            <w:r>
              <w:rPr>
                <w:noProof/>
                <w:webHidden/>
              </w:rPr>
              <w:fldChar w:fldCharType="end"/>
            </w:r>
          </w:hyperlink>
        </w:p>
        <w:p w14:paraId="3473710A" w14:textId="623BFCD7" w:rsidR="001A0ABA" w:rsidRDefault="001A0ABA">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4332845" w:history="1">
            <w:r w:rsidRPr="00AD6628">
              <w:rPr>
                <w:rStyle w:val="Hyperlink"/>
                <w:b/>
                <w:bCs/>
                <w:noProof/>
              </w:rPr>
              <w:t>Introduction</w:t>
            </w:r>
            <w:r>
              <w:rPr>
                <w:noProof/>
                <w:webHidden/>
              </w:rPr>
              <w:tab/>
            </w:r>
            <w:r>
              <w:rPr>
                <w:noProof/>
                <w:webHidden/>
              </w:rPr>
              <w:fldChar w:fldCharType="begin"/>
            </w:r>
            <w:r>
              <w:rPr>
                <w:noProof/>
                <w:webHidden/>
              </w:rPr>
              <w:instrText xml:space="preserve"> PAGEREF _Toc144332845 \h </w:instrText>
            </w:r>
            <w:r>
              <w:rPr>
                <w:noProof/>
                <w:webHidden/>
              </w:rPr>
            </w:r>
            <w:r>
              <w:rPr>
                <w:noProof/>
                <w:webHidden/>
              </w:rPr>
              <w:fldChar w:fldCharType="separate"/>
            </w:r>
            <w:r>
              <w:rPr>
                <w:noProof/>
                <w:webHidden/>
              </w:rPr>
              <w:t>3</w:t>
            </w:r>
            <w:r>
              <w:rPr>
                <w:noProof/>
                <w:webHidden/>
              </w:rPr>
              <w:fldChar w:fldCharType="end"/>
            </w:r>
          </w:hyperlink>
        </w:p>
        <w:p w14:paraId="4BC45730" w14:textId="375E3092" w:rsidR="001A0ABA" w:rsidRDefault="001A0ABA">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4332846" w:history="1">
            <w:r w:rsidRPr="00AD6628">
              <w:rPr>
                <w:rStyle w:val="Hyperlink"/>
                <w:noProof/>
              </w:rPr>
              <w:t>The topic of this dissertation is on the Circular Economy</w:t>
            </w:r>
            <w:r>
              <w:rPr>
                <w:noProof/>
                <w:webHidden/>
              </w:rPr>
              <w:tab/>
            </w:r>
            <w:r>
              <w:rPr>
                <w:noProof/>
                <w:webHidden/>
              </w:rPr>
              <w:fldChar w:fldCharType="begin"/>
            </w:r>
            <w:r>
              <w:rPr>
                <w:noProof/>
                <w:webHidden/>
              </w:rPr>
              <w:instrText xml:space="preserve"> PAGEREF _Toc144332846 \h </w:instrText>
            </w:r>
            <w:r>
              <w:rPr>
                <w:noProof/>
                <w:webHidden/>
              </w:rPr>
            </w:r>
            <w:r>
              <w:rPr>
                <w:noProof/>
                <w:webHidden/>
              </w:rPr>
              <w:fldChar w:fldCharType="separate"/>
            </w:r>
            <w:r>
              <w:rPr>
                <w:noProof/>
                <w:webHidden/>
              </w:rPr>
              <w:t>3</w:t>
            </w:r>
            <w:r>
              <w:rPr>
                <w:noProof/>
                <w:webHidden/>
              </w:rPr>
              <w:fldChar w:fldCharType="end"/>
            </w:r>
          </w:hyperlink>
        </w:p>
        <w:p w14:paraId="46519C03" w14:textId="692608EB" w:rsidR="001A0ABA" w:rsidRDefault="001A0ABA">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4332847" w:history="1">
            <w:r w:rsidRPr="00AD6628">
              <w:rPr>
                <w:rStyle w:val="Hyperlink"/>
                <w:noProof/>
              </w:rPr>
              <w:t>Sustainability defined</w:t>
            </w:r>
            <w:r>
              <w:rPr>
                <w:noProof/>
                <w:webHidden/>
              </w:rPr>
              <w:tab/>
            </w:r>
            <w:r>
              <w:rPr>
                <w:noProof/>
                <w:webHidden/>
              </w:rPr>
              <w:fldChar w:fldCharType="begin"/>
            </w:r>
            <w:r>
              <w:rPr>
                <w:noProof/>
                <w:webHidden/>
              </w:rPr>
              <w:instrText xml:space="preserve"> PAGEREF _Toc144332847 \h </w:instrText>
            </w:r>
            <w:r>
              <w:rPr>
                <w:noProof/>
                <w:webHidden/>
              </w:rPr>
            </w:r>
            <w:r>
              <w:rPr>
                <w:noProof/>
                <w:webHidden/>
              </w:rPr>
              <w:fldChar w:fldCharType="separate"/>
            </w:r>
            <w:r>
              <w:rPr>
                <w:noProof/>
                <w:webHidden/>
              </w:rPr>
              <w:t>3</w:t>
            </w:r>
            <w:r>
              <w:rPr>
                <w:noProof/>
                <w:webHidden/>
              </w:rPr>
              <w:fldChar w:fldCharType="end"/>
            </w:r>
          </w:hyperlink>
        </w:p>
        <w:p w14:paraId="43DAF52F" w14:textId="017AE321" w:rsidR="001A0ABA" w:rsidRDefault="001A0ABA">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4332848" w:history="1">
            <w:r w:rsidRPr="00AD6628">
              <w:rPr>
                <w:rStyle w:val="Hyperlink"/>
                <w:noProof/>
              </w:rPr>
              <w:t>Aims of the dissertation</w:t>
            </w:r>
            <w:r>
              <w:rPr>
                <w:noProof/>
                <w:webHidden/>
              </w:rPr>
              <w:tab/>
            </w:r>
            <w:r>
              <w:rPr>
                <w:noProof/>
                <w:webHidden/>
              </w:rPr>
              <w:fldChar w:fldCharType="begin"/>
            </w:r>
            <w:r>
              <w:rPr>
                <w:noProof/>
                <w:webHidden/>
              </w:rPr>
              <w:instrText xml:space="preserve"> PAGEREF _Toc144332848 \h </w:instrText>
            </w:r>
            <w:r>
              <w:rPr>
                <w:noProof/>
                <w:webHidden/>
              </w:rPr>
            </w:r>
            <w:r>
              <w:rPr>
                <w:noProof/>
                <w:webHidden/>
              </w:rPr>
              <w:fldChar w:fldCharType="separate"/>
            </w:r>
            <w:r>
              <w:rPr>
                <w:noProof/>
                <w:webHidden/>
              </w:rPr>
              <w:t>5</w:t>
            </w:r>
            <w:r>
              <w:rPr>
                <w:noProof/>
                <w:webHidden/>
              </w:rPr>
              <w:fldChar w:fldCharType="end"/>
            </w:r>
          </w:hyperlink>
        </w:p>
        <w:p w14:paraId="41FCDA99" w14:textId="16327ED2" w:rsidR="001A0ABA" w:rsidRDefault="001A0ABA">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4332849" w:history="1">
            <w:r w:rsidRPr="00AD6628">
              <w:rPr>
                <w:rStyle w:val="Hyperlink"/>
                <w:noProof/>
              </w:rPr>
              <w:t>Objectives of the dissertation</w:t>
            </w:r>
            <w:r>
              <w:rPr>
                <w:noProof/>
                <w:webHidden/>
              </w:rPr>
              <w:tab/>
            </w:r>
            <w:r>
              <w:rPr>
                <w:noProof/>
                <w:webHidden/>
              </w:rPr>
              <w:fldChar w:fldCharType="begin"/>
            </w:r>
            <w:r>
              <w:rPr>
                <w:noProof/>
                <w:webHidden/>
              </w:rPr>
              <w:instrText xml:space="preserve"> PAGEREF _Toc144332849 \h </w:instrText>
            </w:r>
            <w:r>
              <w:rPr>
                <w:noProof/>
                <w:webHidden/>
              </w:rPr>
            </w:r>
            <w:r>
              <w:rPr>
                <w:noProof/>
                <w:webHidden/>
              </w:rPr>
              <w:fldChar w:fldCharType="separate"/>
            </w:r>
            <w:r>
              <w:rPr>
                <w:noProof/>
                <w:webHidden/>
              </w:rPr>
              <w:t>5</w:t>
            </w:r>
            <w:r>
              <w:rPr>
                <w:noProof/>
                <w:webHidden/>
              </w:rPr>
              <w:fldChar w:fldCharType="end"/>
            </w:r>
          </w:hyperlink>
        </w:p>
        <w:p w14:paraId="1C5B0736" w14:textId="7E5BF6A7" w:rsidR="001A0ABA" w:rsidRDefault="001A0ABA">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4332850" w:history="1">
            <w:r w:rsidRPr="00AD6628">
              <w:rPr>
                <w:rStyle w:val="Hyperlink"/>
                <w:b/>
                <w:bCs/>
                <w:noProof/>
              </w:rPr>
              <w:t>Main Body</w:t>
            </w:r>
            <w:r>
              <w:rPr>
                <w:noProof/>
                <w:webHidden/>
              </w:rPr>
              <w:tab/>
            </w:r>
            <w:r>
              <w:rPr>
                <w:noProof/>
                <w:webHidden/>
              </w:rPr>
              <w:fldChar w:fldCharType="begin"/>
            </w:r>
            <w:r>
              <w:rPr>
                <w:noProof/>
                <w:webHidden/>
              </w:rPr>
              <w:instrText xml:space="preserve"> PAGEREF _Toc144332850 \h </w:instrText>
            </w:r>
            <w:r>
              <w:rPr>
                <w:noProof/>
                <w:webHidden/>
              </w:rPr>
            </w:r>
            <w:r>
              <w:rPr>
                <w:noProof/>
                <w:webHidden/>
              </w:rPr>
              <w:fldChar w:fldCharType="separate"/>
            </w:r>
            <w:r>
              <w:rPr>
                <w:noProof/>
                <w:webHidden/>
              </w:rPr>
              <w:t>7</w:t>
            </w:r>
            <w:r>
              <w:rPr>
                <w:noProof/>
                <w:webHidden/>
              </w:rPr>
              <w:fldChar w:fldCharType="end"/>
            </w:r>
          </w:hyperlink>
        </w:p>
        <w:p w14:paraId="6B305E1C" w14:textId="01E49440" w:rsidR="001A0ABA" w:rsidRDefault="001A0ABA">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4332851" w:history="1">
            <w:r w:rsidRPr="00AD6628">
              <w:rPr>
                <w:rStyle w:val="Hyperlink"/>
                <w:noProof/>
              </w:rPr>
              <w:t>Literature Review</w:t>
            </w:r>
            <w:r>
              <w:rPr>
                <w:noProof/>
                <w:webHidden/>
              </w:rPr>
              <w:tab/>
            </w:r>
            <w:r>
              <w:rPr>
                <w:noProof/>
                <w:webHidden/>
              </w:rPr>
              <w:fldChar w:fldCharType="begin"/>
            </w:r>
            <w:r>
              <w:rPr>
                <w:noProof/>
                <w:webHidden/>
              </w:rPr>
              <w:instrText xml:space="preserve"> PAGEREF _Toc144332851 \h </w:instrText>
            </w:r>
            <w:r>
              <w:rPr>
                <w:noProof/>
                <w:webHidden/>
              </w:rPr>
            </w:r>
            <w:r>
              <w:rPr>
                <w:noProof/>
                <w:webHidden/>
              </w:rPr>
              <w:fldChar w:fldCharType="separate"/>
            </w:r>
            <w:r>
              <w:rPr>
                <w:noProof/>
                <w:webHidden/>
              </w:rPr>
              <w:t>7</w:t>
            </w:r>
            <w:r>
              <w:rPr>
                <w:noProof/>
                <w:webHidden/>
              </w:rPr>
              <w:fldChar w:fldCharType="end"/>
            </w:r>
          </w:hyperlink>
        </w:p>
        <w:p w14:paraId="39973A8E" w14:textId="2E9277EC" w:rsidR="001A0ABA" w:rsidRDefault="001A0ABA">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4332852" w:history="1">
            <w:r w:rsidRPr="00AD6628">
              <w:rPr>
                <w:rStyle w:val="Hyperlink"/>
                <w:noProof/>
              </w:rPr>
              <w:t>Research Methodology</w:t>
            </w:r>
            <w:r>
              <w:rPr>
                <w:noProof/>
                <w:webHidden/>
              </w:rPr>
              <w:tab/>
            </w:r>
            <w:r>
              <w:rPr>
                <w:noProof/>
                <w:webHidden/>
              </w:rPr>
              <w:fldChar w:fldCharType="begin"/>
            </w:r>
            <w:r>
              <w:rPr>
                <w:noProof/>
                <w:webHidden/>
              </w:rPr>
              <w:instrText xml:space="preserve"> PAGEREF _Toc144332852 \h </w:instrText>
            </w:r>
            <w:r>
              <w:rPr>
                <w:noProof/>
                <w:webHidden/>
              </w:rPr>
            </w:r>
            <w:r>
              <w:rPr>
                <w:noProof/>
                <w:webHidden/>
              </w:rPr>
              <w:fldChar w:fldCharType="separate"/>
            </w:r>
            <w:r>
              <w:rPr>
                <w:noProof/>
                <w:webHidden/>
              </w:rPr>
              <w:t>28</w:t>
            </w:r>
            <w:r>
              <w:rPr>
                <w:noProof/>
                <w:webHidden/>
              </w:rPr>
              <w:fldChar w:fldCharType="end"/>
            </w:r>
          </w:hyperlink>
        </w:p>
        <w:p w14:paraId="79AE2017" w14:textId="4783D179" w:rsidR="001A0ABA" w:rsidRDefault="001A0ABA">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4332853" w:history="1">
            <w:r w:rsidRPr="00AD6628">
              <w:rPr>
                <w:rStyle w:val="Hyperlink"/>
                <w:noProof/>
              </w:rPr>
              <w:t>Analysis of research results</w:t>
            </w:r>
            <w:r>
              <w:rPr>
                <w:noProof/>
                <w:webHidden/>
              </w:rPr>
              <w:tab/>
            </w:r>
            <w:r>
              <w:rPr>
                <w:noProof/>
                <w:webHidden/>
              </w:rPr>
              <w:fldChar w:fldCharType="begin"/>
            </w:r>
            <w:r>
              <w:rPr>
                <w:noProof/>
                <w:webHidden/>
              </w:rPr>
              <w:instrText xml:space="preserve"> PAGEREF _Toc144332853 \h </w:instrText>
            </w:r>
            <w:r>
              <w:rPr>
                <w:noProof/>
                <w:webHidden/>
              </w:rPr>
            </w:r>
            <w:r>
              <w:rPr>
                <w:noProof/>
                <w:webHidden/>
              </w:rPr>
              <w:fldChar w:fldCharType="separate"/>
            </w:r>
            <w:r>
              <w:rPr>
                <w:noProof/>
                <w:webHidden/>
              </w:rPr>
              <w:t>36</w:t>
            </w:r>
            <w:r>
              <w:rPr>
                <w:noProof/>
                <w:webHidden/>
              </w:rPr>
              <w:fldChar w:fldCharType="end"/>
            </w:r>
          </w:hyperlink>
        </w:p>
        <w:p w14:paraId="28120FA3" w14:textId="0F984CF2" w:rsidR="001A0ABA" w:rsidRDefault="001A0ABA">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4332854" w:history="1">
            <w:r w:rsidRPr="00AD6628">
              <w:rPr>
                <w:rStyle w:val="Hyperlink"/>
                <w:noProof/>
              </w:rPr>
              <w:t>Limitation of research</w:t>
            </w:r>
            <w:r>
              <w:rPr>
                <w:noProof/>
                <w:webHidden/>
              </w:rPr>
              <w:tab/>
            </w:r>
            <w:r>
              <w:rPr>
                <w:noProof/>
                <w:webHidden/>
              </w:rPr>
              <w:fldChar w:fldCharType="begin"/>
            </w:r>
            <w:r>
              <w:rPr>
                <w:noProof/>
                <w:webHidden/>
              </w:rPr>
              <w:instrText xml:space="preserve"> PAGEREF _Toc144332854 \h </w:instrText>
            </w:r>
            <w:r>
              <w:rPr>
                <w:noProof/>
                <w:webHidden/>
              </w:rPr>
            </w:r>
            <w:r>
              <w:rPr>
                <w:noProof/>
                <w:webHidden/>
              </w:rPr>
              <w:fldChar w:fldCharType="separate"/>
            </w:r>
            <w:r>
              <w:rPr>
                <w:noProof/>
                <w:webHidden/>
              </w:rPr>
              <w:t>44</w:t>
            </w:r>
            <w:r>
              <w:rPr>
                <w:noProof/>
                <w:webHidden/>
              </w:rPr>
              <w:fldChar w:fldCharType="end"/>
            </w:r>
          </w:hyperlink>
        </w:p>
        <w:p w14:paraId="57EEAEAA" w14:textId="2D60D494" w:rsidR="001A0ABA" w:rsidRDefault="001A0ABA">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4332855" w:history="1">
            <w:r w:rsidRPr="00AD6628">
              <w:rPr>
                <w:rStyle w:val="Hyperlink"/>
                <w:b/>
                <w:bCs/>
                <w:noProof/>
              </w:rPr>
              <w:t>Conclusion</w:t>
            </w:r>
            <w:r>
              <w:rPr>
                <w:noProof/>
                <w:webHidden/>
              </w:rPr>
              <w:tab/>
            </w:r>
            <w:r>
              <w:rPr>
                <w:noProof/>
                <w:webHidden/>
              </w:rPr>
              <w:fldChar w:fldCharType="begin"/>
            </w:r>
            <w:r>
              <w:rPr>
                <w:noProof/>
                <w:webHidden/>
              </w:rPr>
              <w:instrText xml:space="preserve"> PAGEREF _Toc144332855 \h </w:instrText>
            </w:r>
            <w:r>
              <w:rPr>
                <w:noProof/>
                <w:webHidden/>
              </w:rPr>
            </w:r>
            <w:r>
              <w:rPr>
                <w:noProof/>
                <w:webHidden/>
              </w:rPr>
              <w:fldChar w:fldCharType="separate"/>
            </w:r>
            <w:r>
              <w:rPr>
                <w:noProof/>
                <w:webHidden/>
              </w:rPr>
              <w:t>46</w:t>
            </w:r>
            <w:r>
              <w:rPr>
                <w:noProof/>
                <w:webHidden/>
              </w:rPr>
              <w:fldChar w:fldCharType="end"/>
            </w:r>
          </w:hyperlink>
        </w:p>
        <w:p w14:paraId="7AAF9069" w14:textId="20F89E88" w:rsidR="001A0ABA" w:rsidRDefault="001A0ABA">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4332856" w:history="1">
            <w:r w:rsidRPr="00AD6628">
              <w:rPr>
                <w:rStyle w:val="Hyperlink"/>
                <w:b/>
                <w:bCs/>
                <w:noProof/>
              </w:rPr>
              <w:t>References</w:t>
            </w:r>
            <w:r>
              <w:rPr>
                <w:noProof/>
                <w:webHidden/>
              </w:rPr>
              <w:tab/>
            </w:r>
            <w:r>
              <w:rPr>
                <w:noProof/>
                <w:webHidden/>
              </w:rPr>
              <w:fldChar w:fldCharType="begin"/>
            </w:r>
            <w:r>
              <w:rPr>
                <w:noProof/>
                <w:webHidden/>
              </w:rPr>
              <w:instrText xml:space="preserve"> PAGEREF _Toc144332856 \h </w:instrText>
            </w:r>
            <w:r>
              <w:rPr>
                <w:noProof/>
                <w:webHidden/>
              </w:rPr>
            </w:r>
            <w:r>
              <w:rPr>
                <w:noProof/>
                <w:webHidden/>
              </w:rPr>
              <w:fldChar w:fldCharType="separate"/>
            </w:r>
            <w:r>
              <w:rPr>
                <w:noProof/>
                <w:webHidden/>
              </w:rPr>
              <w:t>49</w:t>
            </w:r>
            <w:r>
              <w:rPr>
                <w:noProof/>
                <w:webHidden/>
              </w:rPr>
              <w:fldChar w:fldCharType="end"/>
            </w:r>
          </w:hyperlink>
        </w:p>
        <w:p w14:paraId="3C44187C" w14:textId="4F249C9A" w:rsidR="001A0ABA" w:rsidRDefault="001A0ABA">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4332857" w:history="1">
            <w:r w:rsidRPr="00AD6628">
              <w:rPr>
                <w:rStyle w:val="Hyperlink"/>
                <w:noProof/>
              </w:rPr>
              <w:t>References</w:t>
            </w:r>
            <w:r>
              <w:rPr>
                <w:noProof/>
                <w:webHidden/>
              </w:rPr>
              <w:tab/>
            </w:r>
            <w:r>
              <w:rPr>
                <w:noProof/>
                <w:webHidden/>
              </w:rPr>
              <w:fldChar w:fldCharType="begin"/>
            </w:r>
            <w:r>
              <w:rPr>
                <w:noProof/>
                <w:webHidden/>
              </w:rPr>
              <w:instrText xml:space="preserve"> PAGEREF _Toc144332857 \h </w:instrText>
            </w:r>
            <w:r>
              <w:rPr>
                <w:noProof/>
                <w:webHidden/>
              </w:rPr>
            </w:r>
            <w:r>
              <w:rPr>
                <w:noProof/>
                <w:webHidden/>
              </w:rPr>
              <w:fldChar w:fldCharType="separate"/>
            </w:r>
            <w:r>
              <w:rPr>
                <w:noProof/>
                <w:webHidden/>
              </w:rPr>
              <w:t>49</w:t>
            </w:r>
            <w:r>
              <w:rPr>
                <w:noProof/>
                <w:webHidden/>
              </w:rPr>
              <w:fldChar w:fldCharType="end"/>
            </w:r>
          </w:hyperlink>
        </w:p>
        <w:p w14:paraId="1B6C2F21" w14:textId="3F1295ED" w:rsidR="001A0ABA" w:rsidRDefault="001A0ABA">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4332858" w:history="1">
            <w:r w:rsidRPr="00AD6628">
              <w:rPr>
                <w:rStyle w:val="Hyperlink"/>
                <w:b/>
                <w:bCs/>
                <w:noProof/>
              </w:rPr>
              <w:t>Appendices</w:t>
            </w:r>
            <w:r>
              <w:rPr>
                <w:noProof/>
                <w:webHidden/>
              </w:rPr>
              <w:tab/>
            </w:r>
            <w:r>
              <w:rPr>
                <w:noProof/>
                <w:webHidden/>
              </w:rPr>
              <w:fldChar w:fldCharType="begin"/>
            </w:r>
            <w:r>
              <w:rPr>
                <w:noProof/>
                <w:webHidden/>
              </w:rPr>
              <w:instrText xml:space="preserve"> PAGEREF _Toc144332858 \h </w:instrText>
            </w:r>
            <w:r>
              <w:rPr>
                <w:noProof/>
                <w:webHidden/>
              </w:rPr>
            </w:r>
            <w:r>
              <w:rPr>
                <w:noProof/>
                <w:webHidden/>
              </w:rPr>
              <w:fldChar w:fldCharType="separate"/>
            </w:r>
            <w:r>
              <w:rPr>
                <w:noProof/>
                <w:webHidden/>
              </w:rPr>
              <w:t>54</w:t>
            </w:r>
            <w:r>
              <w:rPr>
                <w:noProof/>
                <w:webHidden/>
              </w:rPr>
              <w:fldChar w:fldCharType="end"/>
            </w:r>
          </w:hyperlink>
        </w:p>
        <w:p w14:paraId="1909BBFB" w14:textId="2058D5EA" w:rsidR="004A68B4" w:rsidRPr="00955958" w:rsidRDefault="004A68B4" w:rsidP="005B71B3">
          <w:pPr>
            <w:rPr>
              <w:b/>
              <w:bCs/>
              <w:noProof/>
            </w:rPr>
          </w:pPr>
          <w:r w:rsidRPr="00955958">
            <w:rPr>
              <w:b/>
              <w:bCs/>
              <w:noProof/>
            </w:rPr>
            <w:fldChar w:fldCharType="end"/>
          </w:r>
        </w:p>
        <w:p w14:paraId="754FE32B" w14:textId="7B759CB0" w:rsidR="005B71B3" w:rsidRPr="004A68B4" w:rsidRDefault="004A68B4" w:rsidP="005B71B3">
          <w:pPr>
            <w:rPr>
              <w:b/>
              <w:bCs/>
              <w:noProof/>
            </w:rPr>
          </w:pPr>
          <w:r>
            <w:rPr>
              <w:b/>
              <w:bCs/>
              <w:noProof/>
            </w:rPr>
            <w:br w:type="page"/>
          </w:r>
        </w:p>
      </w:sdtContent>
    </w:sdt>
    <w:p w14:paraId="3F94F275" w14:textId="3FF4564B" w:rsidR="004A68B4" w:rsidRPr="005B3111" w:rsidRDefault="004A68B4" w:rsidP="004A68B4">
      <w:pPr>
        <w:pStyle w:val="Heading1"/>
        <w:rPr>
          <w:rFonts w:ascii="Arial" w:hAnsi="Arial" w:cs="Arial"/>
          <w:b/>
          <w:bCs/>
          <w:sz w:val="28"/>
          <w:szCs w:val="28"/>
        </w:rPr>
      </w:pPr>
      <w:bookmarkStart w:id="1" w:name="_Toc144332844"/>
      <w:r w:rsidRPr="005B3111">
        <w:rPr>
          <w:rFonts w:ascii="Arial" w:hAnsi="Arial" w:cs="Arial"/>
          <w:b/>
          <w:bCs/>
          <w:sz w:val="28"/>
          <w:szCs w:val="28"/>
        </w:rPr>
        <w:lastRenderedPageBreak/>
        <w:t>Executive Summary</w:t>
      </w:r>
      <w:bookmarkEnd w:id="1"/>
    </w:p>
    <w:p w14:paraId="1B9F523E" w14:textId="3CD8417E" w:rsidR="00ED2576" w:rsidRDefault="00041DC3" w:rsidP="00F473FA">
      <w:pPr>
        <w:spacing w:line="360" w:lineRule="auto"/>
        <w:jc w:val="both"/>
      </w:pPr>
      <w:r>
        <w:t xml:space="preserve">The dissertation was written with the Circular Economy in mind and how a transition away from the Linear Economy would benefit the world. From reusing goods and remanufacturing to </w:t>
      </w:r>
      <w:r w:rsidR="00F473FA">
        <w:t xml:space="preserve">recovering atoms and molecules. The Circular Economy outweighs the Linear Economy in terms of benefits. </w:t>
      </w:r>
    </w:p>
    <w:p w14:paraId="72BF5F76" w14:textId="224A9E4F" w:rsidR="00F473FA" w:rsidRDefault="00F473FA" w:rsidP="00F473FA">
      <w:pPr>
        <w:spacing w:line="360" w:lineRule="auto"/>
        <w:jc w:val="both"/>
      </w:pPr>
      <w:r>
        <w:t xml:space="preserve">The dissertation started off discussing sustainability. Sustainability was discussed as this is the overarching strategy and the Circular Economy is a subset of sustainability. There was a need to explain sustainability </w:t>
      </w:r>
      <w:proofErr w:type="gramStart"/>
      <w:r>
        <w:t>in regard to</w:t>
      </w:r>
      <w:proofErr w:type="gramEnd"/>
      <w:r>
        <w:t xml:space="preserve"> how it affects the Circular Economy because one can does not exist without the other. They are two sides of a </w:t>
      </w:r>
      <w:proofErr w:type="gramStart"/>
      <w:r>
        <w:t>coin, and</w:t>
      </w:r>
      <w:proofErr w:type="gramEnd"/>
      <w:r>
        <w:t xml:space="preserve"> are interchangeable at times. </w:t>
      </w:r>
    </w:p>
    <w:p w14:paraId="5DA0EF26" w14:textId="3EEEE6E2" w:rsidR="00F473FA" w:rsidRDefault="00F473FA" w:rsidP="00F473FA">
      <w:pPr>
        <w:spacing w:line="360" w:lineRule="auto"/>
        <w:jc w:val="both"/>
      </w:pPr>
      <w:r>
        <w:t xml:space="preserve">Next, the dissertation looked at the Linear Economy and the Circular Economy and explained what they were and how it differs from each other. The Linear Economy focuses on take-make-waste model. </w:t>
      </w:r>
      <w:proofErr w:type="gramStart"/>
      <w:r>
        <w:t>Whereas,</w:t>
      </w:r>
      <w:proofErr w:type="gramEnd"/>
      <w:r>
        <w:t xml:space="preserve"> the Circular Economy focuses on closing the loop and reusing goods and recovering molecules at their highest value and purity. </w:t>
      </w:r>
    </w:p>
    <w:p w14:paraId="4D9D0142" w14:textId="2614EE8D" w:rsidR="00F473FA" w:rsidRDefault="00F473FA" w:rsidP="00F473FA">
      <w:pPr>
        <w:spacing w:line="360" w:lineRule="auto"/>
        <w:jc w:val="both"/>
      </w:pPr>
      <w:r>
        <w:t xml:space="preserve">After considering the differences between the Linear Economy and the Circular Economy. Primary research was conducted to determine participants understanding of the Circular Economy. Participants knew about the Circular Economy and actively encouraged a change from the Linear Economy. </w:t>
      </w:r>
    </w:p>
    <w:p w14:paraId="6D80BEFA" w14:textId="53160BD2" w:rsidR="00F473FA" w:rsidRPr="004A68B4" w:rsidRDefault="00F473FA" w:rsidP="00F473FA">
      <w:pPr>
        <w:spacing w:line="360" w:lineRule="auto"/>
        <w:jc w:val="both"/>
      </w:pPr>
      <w:r>
        <w:t xml:space="preserve">Lastly, to conclude the dissertation, it was determined that significant cost savings and profit maximisation would accelerate the shift to a Circular Economy. </w:t>
      </w:r>
    </w:p>
    <w:p w14:paraId="77A53A2D" w14:textId="0D0623B8" w:rsidR="005B71B3" w:rsidRPr="005B71B3" w:rsidRDefault="00CA7368" w:rsidP="005B71B3">
      <w:r>
        <w:br w:type="page"/>
      </w:r>
    </w:p>
    <w:p w14:paraId="61379B40" w14:textId="62F52999" w:rsidR="005B71B3" w:rsidRPr="00A95FBE" w:rsidRDefault="00D615A2" w:rsidP="00A95FBE">
      <w:pPr>
        <w:pStyle w:val="Heading1"/>
        <w:rPr>
          <w:b/>
          <w:bCs/>
          <w:sz w:val="28"/>
          <w:szCs w:val="28"/>
        </w:rPr>
      </w:pPr>
      <w:bookmarkStart w:id="2" w:name="_Toc144332845"/>
      <w:r w:rsidRPr="005B3111">
        <w:rPr>
          <w:rFonts w:ascii="Arial" w:hAnsi="Arial" w:cs="Arial"/>
          <w:b/>
          <w:bCs/>
          <w:sz w:val="28"/>
          <w:szCs w:val="28"/>
        </w:rPr>
        <w:lastRenderedPageBreak/>
        <w:t>Introduction</w:t>
      </w:r>
      <w:bookmarkEnd w:id="2"/>
      <w:r w:rsidRPr="005B3111">
        <w:rPr>
          <w:b/>
          <w:bCs/>
          <w:sz w:val="28"/>
          <w:szCs w:val="28"/>
        </w:rPr>
        <w:t xml:space="preserve"> </w:t>
      </w:r>
    </w:p>
    <w:p w14:paraId="3BF5F8AC" w14:textId="1AECAC59" w:rsidR="004B500C" w:rsidRPr="00E73BB4" w:rsidRDefault="00CB5D76" w:rsidP="00E73BB4">
      <w:pPr>
        <w:pStyle w:val="Heading2"/>
        <w:rPr>
          <w:rFonts w:ascii="Arial" w:hAnsi="Arial" w:cs="Arial"/>
          <w:sz w:val="24"/>
          <w:szCs w:val="24"/>
        </w:rPr>
      </w:pPr>
      <w:bookmarkStart w:id="3" w:name="_Toc144332846"/>
      <w:r w:rsidRPr="00E73BB4">
        <w:rPr>
          <w:rFonts w:ascii="Arial" w:hAnsi="Arial" w:cs="Arial"/>
          <w:sz w:val="24"/>
          <w:szCs w:val="24"/>
        </w:rPr>
        <w:t>T</w:t>
      </w:r>
      <w:r w:rsidR="00210045" w:rsidRPr="00E73BB4">
        <w:rPr>
          <w:rFonts w:ascii="Arial" w:hAnsi="Arial" w:cs="Arial"/>
          <w:sz w:val="24"/>
          <w:szCs w:val="24"/>
        </w:rPr>
        <w:t xml:space="preserve">he topic of this dissertation is </w:t>
      </w:r>
      <w:r w:rsidR="00693C42" w:rsidRPr="00E73BB4">
        <w:rPr>
          <w:rFonts w:ascii="Arial" w:hAnsi="Arial" w:cs="Arial"/>
          <w:sz w:val="24"/>
          <w:szCs w:val="24"/>
        </w:rPr>
        <w:t>on t</w:t>
      </w:r>
      <w:r w:rsidR="00210045" w:rsidRPr="00E73BB4">
        <w:rPr>
          <w:rFonts w:ascii="Arial" w:hAnsi="Arial" w:cs="Arial"/>
          <w:sz w:val="24"/>
          <w:szCs w:val="24"/>
        </w:rPr>
        <w:t>he Circular Economy</w:t>
      </w:r>
      <w:bookmarkEnd w:id="3"/>
    </w:p>
    <w:p w14:paraId="690BEAAD" w14:textId="5833242C" w:rsidR="009F0DFD" w:rsidRDefault="00AC4F07" w:rsidP="002C0482">
      <w:pPr>
        <w:spacing w:line="360" w:lineRule="auto"/>
        <w:jc w:val="both"/>
      </w:pPr>
      <w:r>
        <w:t>The basis of this dissertation</w:t>
      </w:r>
      <w:r w:rsidR="007B7104">
        <w:t xml:space="preserve"> </w:t>
      </w:r>
      <w:r w:rsidR="00E71BD7">
        <w:t xml:space="preserve">is on the topic of the Circular Economy. The dissertation will look at the Circular Economy in detail </w:t>
      </w:r>
      <w:r w:rsidR="00B96ACC">
        <w:t>and</w:t>
      </w:r>
      <w:r w:rsidR="000E42DF">
        <w:t xml:space="preserve"> </w:t>
      </w:r>
      <w:r w:rsidR="002159F3">
        <w:t>look at the Linear Economy (current operating system)</w:t>
      </w:r>
      <w:r w:rsidR="009F57AE">
        <w:t>. By providing comparisons</w:t>
      </w:r>
      <w:r w:rsidR="00503823">
        <w:t xml:space="preserve"> between the Circular Economy and the Linear Economy, as well as providing </w:t>
      </w:r>
      <w:r w:rsidR="009F57AE">
        <w:t xml:space="preserve">background information </w:t>
      </w:r>
      <w:r w:rsidR="00FB4CA5">
        <w:t xml:space="preserve">on </w:t>
      </w:r>
      <w:r w:rsidR="00743060">
        <w:t xml:space="preserve">both the Linear Economy and the Circular Economy </w:t>
      </w:r>
      <w:r w:rsidR="000E42DF">
        <w:t>respectively, it</w:t>
      </w:r>
      <w:r w:rsidR="006E15B5">
        <w:t xml:space="preserve"> will be</w:t>
      </w:r>
      <w:r w:rsidR="00DE556D">
        <w:t xml:space="preserve"> d</w:t>
      </w:r>
      <w:r w:rsidR="0001209D">
        <w:t>etermine</w:t>
      </w:r>
      <w:r w:rsidR="00DE556D">
        <w:t>d</w:t>
      </w:r>
      <w:r w:rsidR="0001209D">
        <w:t xml:space="preserve"> whether a shift towards a Circular Economy is </w:t>
      </w:r>
      <w:r w:rsidR="008A0B66">
        <w:t>in not just businesses best interests but also the planet.</w:t>
      </w:r>
      <w:r w:rsidR="00503823">
        <w:t xml:space="preserve"> </w:t>
      </w:r>
      <w:r w:rsidR="0032304E">
        <w:t>Couple</w:t>
      </w:r>
      <w:r w:rsidR="00503823">
        <w:t xml:space="preserve"> that with the </w:t>
      </w:r>
      <w:r w:rsidR="0032304E">
        <w:t>primary research c</w:t>
      </w:r>
      <w:r w:rsidR="003F7E29">
        <w:t xml:space="preserve">onducted to </w:t>
      </w:r>
      <w:r w:rsidR="00861294">
        <w:t xml:space="preserve">garner </w:t>
      </w:r>
      <w:r w:rsidR="0032304E">
        <w:t>people’s understanding</w:t>
      </w:r>
      <w:r w:rsidR="00861294">
        <w:t xml:space="preserve"> of the Circular Economy </w:t>
      </w:r>
      <w:r w:rsidR="00137BF2">
        <w:t xml:space="preserve">or lack of understanding, thus </w:t>
      </w:r>
      <w:r w:rsidR="00A37A5A">
        <w:t>allowing</w:t>
      </w:r>
      <w:r w:rsidR="00137BF2">
        <w:t xml:space="preserve"> the dissertation to provide that vital</w:t>
      </w:r>
      <w:r w:rsidR="00CC0AF1">
        <w:t xml:space="preserve"> missing</w:t>
      </w:r>
      <w:r w:rsidR="00137BF2">
        <w:t xml:space="preserve"> information. </w:t>
      </w:r>
      <w:r w:rsidR="0023270B">
        <w:t xml:space="preserve">The dissertation </w:t>
      </w:r>
      <w:r w:rsidR="00CC0AF1">
        <w:t xml:space="preserve">by the end </w:t>
      </w:r>
      <w:r w:rsidR="00662276">
        <w:t xml:space="preserve">of writing, should be able to show whether </w:t>
      </w:r>
      <w:r w:rsidR="00A85E51">
        <w:t xml:space="preserve">a switch </w:t>
      </w:r>
      <w:r w:rsidR="00011C00">
        <w:t xml:space="preserve">is beneficial to everybody involved in the change. </w:t>
      </w:r>
    </w:p>
    <w:p w14:paraId="767819C2" w14:textId="55B06B93" w:rsidR="003D6C47" w:rsidRDefault="00C35A2D" w:rsidP="00C35A2D">
      <w:pPr>
        <w:pStyle w:val="Heading2"/>
      </w:pPr>
      <w:bookmarkStart w:id="4" w:name="_Toc144332847"/>
      <w:r w:rsidRPr="00C35A2D">
        <w:rPr>
          <w:rFonts w:ascii="Arial" w:hAnsi="Arial" w:cs="Arial"/>
          <w:sz w:val="24"/>
          <w:szCs w:val="24"/>
        </w:rPr>
        <w:t xml:space="preserve">Sustainability </w:t>
      </w:r>
      <w:proofErr w:type="gramStart"/>
      <w:r w:rsidR="007373E7">
        <w:rPr>
          <w:rFonts w:ascii="Arial" w:hAnsi="Arial" w:cs="Arial"/>
          <w:sz w:val="24"/>
          <w:szCs w:val="24"/>
        </w:rPr>
        <w:t>de</w:t>
      </w:r>
      <w:r w:rsidR="007373E7" w:rsidRPr="00C35A2D">
        <w:rPr>
          <w:rFonts w:ascii="Arial" w:hAnsi="Arial" w:cs="Arial"/>
          <w:sz w:val="24"/>
          <w:szCs w:val="24"/>
        </w:rPr>
        <w:t>fined</w:t>
      </w:r>
      <w:bookmarkEnd w:id="4"/>
      <w:proofErr w:type="gramEnd"/>
    </w:p>
    <w:p w14:paraId="6D642F6D" w14:textId="49EE0E08" w:rsidR="003D6C47" w:rsidRDefault="003D6C47" w:rsidP="002C0482">
      <w:pPr>
        <w:spacing w:line="360" w:lineRule="auto"/>
        <w:jc w:val="both"/>
      </w:pPr>
      <w:r>
        <w:t xml:space="preserve">Sustainability is seen as the buzzword of today’s world. From businesses to politicians, sustainability is the word on everyone’s lips. What is sustainability? How does it become a tangible thing. Well, Gro Brundtland put it succinctly. As per their definition of sustainability. Which is “meeting the needs of the present without compromising the ability of future generations to meet their own needs”, </w:t>
      </w:r>
      <w:sdt>
        <w:sdtPr>
          <w:id w:val="-1600628722"/>
          <w:citation/>
        </w:sdtPr>
        <w:sdtContent>
          <w:r>
            <w:fldChar w:fldCharType="begin"/>
          </w:r>
          <w:r>
            <w:instrText xml:space="preserve"> CITATION Bru87 \l 2057 </w:instrText>
          </w:r>
          <w:r>
            <w:fldChar w:fldCharType="separate"/>
          </w:r>
          <w:r w:rsidRPr="003D6C47">
            <w:rPr>
              <w:noProof/>
            </w:rPr>
            <w:t>(Brundtland, 1987)</w:t>
          </w:r>
          <w:r>
            <w:fldChar w:fldCharType="end"/>
          </w:r>
        </w:sdtContent>
      </w:sdt>
      <w:r>
        <w:t xml:space="preserve">. It can be seen as two sides of a coin. On the one side of the coin, you have current generations and the resources they need to enable survival in current terms. On the other side of the coin, you have future generations who also </w:t>
      </w:r>
      <w:r w:rsidR="0015399E">
        <w:t xml:space="preserve">need to survive </w:t>
      </w:r>
      <w:r w:rsidR="009174E3">
        <w:t>but i</w:t>
      </w:r>
      <w:r w:rsidR="0015399E">
        <w:t>n a future climate. By working with current generations to not overuse resources</w:t>
      </w:r>
      <w:r w:rsidR="007043D8">
        <w:t xml:space="preserve">, it enables future generations to continue using the same resources. Which in turn will not be overused and so on and so on. </w:t>
      </w:r>
    </w:p>
    <w:p w14:paraId="3575EE35" w14:textId="7B99174A" w:rsidR="008951B0" w:rsidRPr="008951B0" w:rsidRDefault="008951B0" w:rsidP="002C0482">
      <w:pPr>
        <w:spacing w:line="360" w:lineRule="auto"/>
        <w:jc w:val="both"/>
        <w:rPr>
          <w:b/>
          <w:bCs/>
        </w:rPr>
      </w:pPr>
      <w:r>
        <w:rPr>
          <w:b/>
          <w:bCs/>
        </w:rPr>
        <w:t>Sustainability and business</w:t>
      </w:r>
    </w:p>
    <w:p w14:paraId="44368074" w14:textId="4FF4E6E1" w:rsidR="009174E3" w:rsidRDefault="009174E3" w:rsidP="002C0482">
      <w:pPr>
        <w:spacing w:line="360" w:lineRule="auto"/>
        <w:jc w:val="both"/>
      </w:pPr>
      <w:r>
        <w:t>Sustainability is the overarching goal of businesses today. It makes business sense as it lowers costs for businesses as well as attracting customers who see sustainability as a good choice. The customers may</w:t>
      </w:r>
      <w:r w:rsidR="006C3778">
        <w:t xml:space="preserve"> make</w:t>
      </w:r>
      <w:r>
        <w:t xml:space="preserve"> the choice to be sustainable themselves, so why </w:t>
      </w:r>
      <w:r w:rsidR="00916237">
        <w:t xml:space="preserve">would </w:t>
      </w:r>
      <w:r>
        <w:t xml:space="preserve">businesses </w:t>
      </w:r>
      <w:r w:rsidR="00916237">
        <w:t xml:space="preserve">not </w:t>
      </w:r>
      <w:r>
        <w:t xml:space="preserve">accommodate that </w:t>
      </w:r>
      <w:r w:rsidR="006C3778">
        <w:t xml:space="preserve">choice, by becoming sustainable, through their own processes and products? </w:t>
      </w:r>
    </w:p>
    <w:p w14:paraId="50AB3B8B" w14:textId="108238A6" w:rsidR="00D55CC5" w:rsidRDefault="00D55CC5" w:rsidP="002C0482">
      <w:pPr>
        <w:spacing w:line="360" w:lineRule="auto"/>
        <w:jc w:val="both"/>
      </w:pPr>
      <w:r>
        <w:t xml:space="preserve">Sustainability in business terms means “doing business without negatively impacting the environment, community, or society as a whole”, </w:t>
      </w:r>
      <w:sdt>
        <w:sdtPr>
          <w:id w:val="1189567075"/>
          <w:citation/>
        </w:sdtPr>
        <w:sdtContent>
          <w:r>
            <w:fldChar w:fldCharType="begin"/>
          </w:r>
          <w:r>
            <w:instrText xml:space="preserve"> CITATION Ale18 \l 2057 </w:instrText>
          </w:r>
          <w:r>
            <w:fldChar w:fldCharType="separate"/>
          </w:r>
          <w:r w:rsidRPr="00D55CC5">
            <w:rPr>
              <w:noProof/>
            </w:rPr>
            <w:t>(Alexandra, 2018)</w:t>
          </w:r>
          <w:r>
            <w:fldChar w:fldCharType="end"/>
          </w:r>
        </w:sdtContent>
      </w:sdt>
      <w:r>
        <w:t xml:space="preserve">. Sustainability in business today, needs to address those terms detailed above, otherwise the </w:t>
      </w:r>
      <w:r>
        <w:lastRenderedPageBreak/>
        <w:t xml:space="preserve">opposite could happen, which is “environmental degradation, inequality, and social injustice”, </w:t>
      </w:r>
      <w:sdt>
        <w:sdtPr>
          <w:id w:val="51662616"/>
          <w:citation/>
        </w:sdtPr>
        <w:sdtContent>
          <w:r>
            <w:fldChar w:fldCharType="begin"/>
          </w:r>
          <w:r>
            <w:instrText xml:space="preserve"> CITATION Ale18 \l 2057 </w:instrText>
          </w:r>
          <w:r>
            <w:fldChar w:fldCharType="separate"/>
          </w:r>
          <w:r w:rsidRPr="00D55CC5">
            <w:rPr>
              <w:noProof/>
            </w:rPr>
            <w:t>(Alexandra, 2018)</w:t>
          </w:r>
          <w:r>
            <w:fldChar w:fldCharType="end"/>
          </w:r>
        </w:sdtContent>
      </w:sdt>
      <w:r>
        <w:t xml:space="preserve">.  </w:t>
      </w:r>
      <w:r w:rsidR="003C3192">
        <w:t xml:space="preserve">On the positive side, is a business that cares for the environment </w:t>
      </w:r>
      <w:r w:rsidR="00F83800">
        <w:t>and</w:t>
      </w:r>
      <w:r w:rsidR="003C3192">
        <w:t xml:space="preserve"> looks after the communities that that business operates in. A sustainable business can ensure that long term profits, are embedded in the short term, even if it means a greater cost output currently. On the negative side, is a business who causes environmental harm, leading to </w:t>
      </w:r>
      <w:r w:rsidR="00F83800">
        <w:t>an</w:t>
      </w:r>
      <w:r w:rsidR="003C3192">
        <w:t xml:space="preserve"> environment which is uninhabitable. A business that creates inequality for workers</w:t>
      </w:r>
      <w:r w:rsidR="00F83800">
        <w:t xml:space="preserve">, creating a wealth divide between the highest paid worker and the lowest paid work. As well as creating inequality, businesses can negatively affect social justice. Social justice is defined as “justice at the level of a society or state as regards the possession of wealth, commodities, opportunities, and privileges”, </w:t>
      </w:r>
      <w:sdt>
        <w:sdtPr>
          <w:id w:val="-1222286322"/>
          <w:citation/>
        </w:sdtPr>
        <w:sdtContent>
          <w:r w:rsidR="00F83800">
            <w:fldChar w:fldCharType="begin"/>
          </w:r>
          <w:r w:rsidR="00F83800">
            <w:instrText xml:space="preserve"> CITATION Oxf21 \l 2057 </w:instrText>
          </w:r>
          <w:r w:rsidR="00F83800">
            <w:fldChar w:fldCharType="separate"/>
          </w:r>
          <w:r w:rsidR="00F83800" w:rsidRPr="00F83800">
            <w:rPr>
              <w:noProof/>
            </w:rPr>
            <w:t>(Dictionary, 2021)</w:t>
          </w:r>
          <w:r w:rsidR="00F83800">
            <w:fldChar w:fldCharType="end"/>
          </w:r>
        </w:sdtContent>
      </w:sdt>
      <w:r w:rsidR="00F83800">
        <w:t xml:space="preserve">. If a negative business creates social injustice, it can lead to lost opportunities for workers and create a wealth divide. </w:t>
      </w:r>
    </w:p>
    <w:p w14:paraId="6DF74ACC" w14:textId="0E4B313E" w:rsidR="003943CC" w:rsidRDefault="00F83800" w:rsidP="002C0482">
      <w:pPr>
        <w:spacing w:line="360" w:lineRule="auto"/>
        <w:jc w:val="both"/>
      </w:pPr>
      <w:r>
        <w:t xml:space="preserve">This is why a business needs to transition to a sustainable development model. As it brings </w:t>
      </w:r>
      <w:r w:rsidR="00F25D2D">
        <w:t xml:space="preserve">about positive change for not just the business but the workers and the wider environment. Companies who equip sustainability initiatives into their business (Circular Economy will be discussed), can “help improve financial performance”, </w:t>
      </w:r>
      <w:sdt>
        <w:sdtPr>
          <w:id w:val="-300770876"/>
          <w:citation/>
        </w:sdtPr>
        <w:sdtContent>
          <w:r w:rsidR="00F25D2D">
            <w:fldChar w:fldCharType="begin"/>
          </w:r>
          <w:r w:rsidR="00F25D2D">
            <w:instrText xml:space="preserve"> CITATION Ale18 \l 2057 </w:instrText>
          </w:r>
          <w:r w:rsidR="00F25D2D">
            <w:fldChar w:fldCharType="separate"/>
          </w:r>
          <w:r w:rsidR="00F25D2D" w:rsidRPr="00F25D2D">
            <w:rPr>
              <w:noProof/>
            </w:rPr>
            <w:t>(Alexandra, 2018)</w:t>
          </w:r>
          <w:r w:rsidR="00F25D2D">
            <w:fldChar w:fldCharType="end"/>
          </w:r>
        </w:sdtContent>
      </w:sdt>
      <w:r w:rsidR="00F25D2D">
        <w:t>.</w:t>
      </w:r>
      <w:r w:rsidR="003943CC">
        <w:t xml:space="preserve"> </w:t>
      </w:r>
      <w:r w:rsidR="00B74C77">
        <w:t>It is not in businesses best interest to not be</w:t>
      </w:r>
      <w:r w:rsidR="00B82DF5">
        <w:t xml:space="preserve"> </w:t>
      </w:r>
      <w:r w:rsidR="00B74C77">
        <w:t xml:space="preserve">sustainable, as it will affect their short-term profits as well as long-term profits. </w:t>
      </w:r>
      <w:r w:rsidR="00B82DF5">
        <w:t xml:space="preserve">Short-term profits are hit as customers move away from an unsustainable business. Customers do not want to be associated with a business that in today’s modern age, is not sustainable and in touch with what is going on around the world (climate change). Although short-term profits would take a hit, as the cost to transition could be vast. In the long-term, profits will improve as more customers flock to the business, as well as the business itself, seeing cost savings, from transitioning to a sustainable business model (long-term profits). </w:t>
      </w:r>
    </w:p>
    <w:p w14:paraId="6842D07D" w14:textId="77777777" w:rsidR="00B82DF5" w:rsidRDefault="00B82DF5" w:rsidP="002C0482">
      <w:pPr>
        <w:spacing w:line="360" w:lineRule="auto"/>
        <w:jc w:val="both"/>
      </w:pPr>
    </w:p>
    <w:p w14:paraId="01AC8866" w14:textId="6EEC4C7A" w:rsidR="00B82DF5" w:rsidRDefault="00B82DF5" w:rsidP="002C0482">
      <w:pPr>
        <w:spacing w:line="360" w:lineRule="auto"/>
        <w:jc w:val="both"/>
      </w:pPr>
    </w:p>
    <w:p w14:paraId="108D9A54" w14:textId="77777777" w:rsidR="00D37E2F" w:rsidRDefault="00D37E2F" w:rsidP="002C0482">
      <w:pPr>
        <w:spacing w:line="360" w:lineRule="auto"/>
        <w:jc w:val="both"/>
      </w:pPr>
      <w:r>
        <w:rPr>
          <w:noProof/>
        </w:rPr>
        <w:lastRenderedPageBreak/>
        <w:drawing>
          <wp:anchor distT="0" distB="0" distL="114300" distR="114300" simplePos="0" relativeHeight="251661824" behindDoc="1" locked="0" layoutInCell="1" allowOverlap="1" wp14:anchorId="3BBAA38C" wp14:editId="1D87EAA4">
            <wp:simplePos x="0" y="0"/>
            <wp:positionH relativeFrom="margin">
              <wp:posOffset>480695</wp:posOffset>
            </wp:positionH>
            <wp:positionV relativeFrom="paragraph">
              <wp:posOffset>-766445</wp:posOffset>
            </wp:positionV>
            <wp:extent cx="2356485" cy="2385695"/>
            <wp:effectExtent l="0" t="0" r="5715" b="0"/>
            <wp:wrapTight wrapText="bothSides">
              <wp:wrapPolygon edited="0">
                <wp:start x="0" y="0"/>
                <wp:lineTo x="0" y="21387"/>
                <wp:lineTo x="21478" y="21387"/>
                <wp:lineTo x="21478" y="0"/>
                <wp:lineTo x="0" y="0"/>
              </wp:wrapPolygon>
            </wp:wrapTight>
            <wp:docPr id="3" name="Picture 2" descr="The shared value opportunity Venn diagram showing do well on the left and do good on the r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shared value opportunity Venn diagram showing do well on the left and do good on the righ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56485" cy="23856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E12D092" w14:textId="2982F31E" w:rsidR="00B82DF5" w:rsidRDefault="008D1E04" w:rsidP="002C0482">
      <w:pPr>
        <w:spacing w:line="360" w:lineRule="auto"/>
        <w:jc w:val="both"/>
      </w:pPr>
      <w:r>
        <w:t xml:space="preserve">Figure 1.0 - </w:t>
      </w:r>
      <w:r w:rsidR="00311968">
        <w:t>Sourced from Harvard Business School Online</w:t>
      </w:r>
      <w:r w:rsidR="003A003B">
        <w:t xml:space="preserve">, </w:t>
      </w:r>
      <w:sdt>
        <w:sdtPr>
          <w:id w:val="1256092507"/>
          <w:citation/>
        </w:sdtPr>
        <w:sdtContent>
          <w:r w:rsidR="003A003B">
            <w:fldChar w:fldCharType="begin"/>
          </w:r>
          <w:r w:rsidR="003A003B">
            <w:instrText xml:space="preserve"> CITATION Ale18 \l 2057 </w:instrText>
          </w:r>
          <w:r w:rsidR="003A003B">
            <w:fldChar w:fldCharType="separate"/>
          </w:r>
          <w:r w:rsidR="003A003B" w:rsidRPr="003A003B">
            <w:rPr>
              <w:noProof/>
            </w:rPr>
            <w:t>(Alexandra, 2018)</w:t>
          </w:r>
          <w:r w:rsidR="003A003B">
            <w:fldChar w:fldCharType="end"/>
          </w:r>
        </w:sdtContent>
      </w:sdt>
      <w:r w:rsidR="003A003B">
        <w:t xml:space="preserve">. </w:t>
      </w:r>
    </w:p>
    <w:p w14:paraId="275FAB2F" w14:textId="77777777" w:rsidR="00D37E2F" w:rsidRDefault="00D37E2F" w:rsidP="002C0482">
      <w:pPr>
        <w:spacing w:line="360" w:lineRule="auto"/>
        <w:jc w:val="both"/>
      </w:pPr>
    </w:p>
    <w:p w14:paraId="3DA84780" w14:textId="77777777" w:rsidR="008951B0" w:rsidRDefault="008951B0" w:rsidP="002C0482">
      <w:pPr>
        <w:spacing w:line="360" w:lineRule="auto"/>
        <w:jc w:val="both"/>
      </w:pPr>
    </w:p>
    <w:p w14:paraId="5391B822" w14:textId="77777777" w:rsidR="008951B0" w:rsidRDefault="008951B0" w:rsidP="002C0482">
      <w:pPr>
        <w:spacing w:line="360" w:lineRule="auto"/>
        <w:jc w:val="both"/>
      </w:pPr>
    </w:p>
    <w:p w14:paraId="159B41E8" w14:textId="77777777" w:rsidR="008951B0" w:rsidRDefault="008951B0" w:rsidP="002C0482">
      <w:pPr>
        <w:spacing w:line="360" w:lineRule="auto"/>
        <w:jc w:val="both"/>
      </w:pPr>
    </w:p>
    <w:p w14:paraId="105857D6" w14:textId="2D2ECE8A" w:rsidR="00D37E2F" w:rsidRDefault="00D37E2F" w:rsidP="002C0482">
      <w:pPr>
        <w:spacing w:line="360" w:lineRule="auto"/>
        <w:jc w:val="both"/>
      </w:pPr>
      <w:r>
        <w:t>As seen in the picture above and already mentioned. It creates a ‘shared value’ for the business</w:t>
      </w:r>
      <w:r w:rsidR="00381A1C">
        <w:t>. The business makes money from doing good</w:t>
      </w:r>
      <w:r>
        <w:t xml:space="preserve"> as well as having a positive impact on the environment. </w:t>
      </w:r>
    </w:p>
    <w:p w14:paraId="1C2EA590" w14:textId="77B63C67" w:rsidR="008951B0" w:rsidRDefault="00D55CC5" w:rsidP="002C0482">
      <w:pPr>
        <w:spacing w:line="360" w:lineRule="auto"/>
        <w:jc w:val="both"/>
      </w:pPr>
      <w:r>
        <w:t>Sustainability and the forthcoming discussion on the Circular Economy are interlinke</w:t>
      </w:r>
      <w:r w:rsidR="003C3192">
        <w:t>d and this is why an introduction on s</w:t>
      </w:r>
      <w:r>
        <w:t xml:space="preserve">ustainability </w:t>
      </w:r>
      <w:r w:rsidR="003C3192">
        <w:t>is essential to understand the Circular Economy and how it fits into sustainability. Sustainability c</w:t>
      </w:r>
      <w:r>
        <w:t xml:space="preserve">an be the </w:t>
      </w:r>
      <w:r w:rsidR="003C3192">
        <w:t>overseer</w:t>
      </w:r>
      <w:r>
        <w:t xml:space="preserve"> and the Circular Economy can be seen to be a subsection of sustainability. It is still vitally important to sustainability and will be discussed in greater detail in the forthcoming dissertation. </w:t>
      </w:r>
    </w:p>
    <w:p w14:paraId="786EA325" w14:textId="2399DC95" w:rsidR="008C3FE9" w:rsidRPr="00D66051" w:rsidRDefault="00AA03C0" w:rsidP="00D66051">
      <w:pPr>
        <w:pStyle w:val="Heading2"/>
        <w:rPr>
          <w:rFonts w:ascii="Arial" w:hAnsi="Arial" w:cs="Arial"/>
          <w:sz w:val="24"/>
          <w:szCs w:val="24"/>
        </w:rPr>
      </w:pPr>
      <w:bookmarkStart w:id="5" w:name="_Toc144332848"/>
      <w:r w:rsidRPr="00D66051">
        <w:rPr>
          <w:rFonts w:ascii="Arial" w:hAnsi="Arial" w:cs="Arial"/>
          <w:sz w:val="24"/>
          <w:szCs w:val="24"/>
        </w:rPr>
        <w:t>Aims of the dissertation</w:t>
      </w:r>
      <w:bookmarkEnd w:id="5"/>
      <w:r w:rsidRPr="00D66051">
        <w:rPr>
          <w:rFonts w:ascii="Arial" w:hAnsi="Arial" w:cs="Arial"/>
          <w:sz w:val="24"/>
          <w:szCs w:val="24"/>
        </w:rPr>
        <w:t xml:space="preserve"> </w:t>
      </w:r>
    </w:p>
    <w:p w14:paraId="6871667A" w14:textId="4900D4E1" w:rsidR="005B71B3" w:rsidRDefault="003248A3" w:rsidP="006C4869">
      <w:pPr>
        <w:pStyle w:val="ListParagraph"/>
        <w:numPr>
          <w:ilvl w:val="0"/>
          <w:numId w:val="1"/>
        </w:numPr>
      </w:pPr>
      <w:r>
        <w:t>Aim to provide relevant and credible information on the Circular Economy</w:t>
      </w:r>
      <w:r w:rsidR="008A72C5">
        <w:t xml:space="preserve">. </w:t>
      </w:r>
      <w:r w:rsidR="001201F0">
        <w:t>E.g.,</w:t>
      </w:r>
      <w:r w:rsidR="008A72C5">
        <w:t xml:space="preserve"> real world examples</w:t>
      </w:r>
      <w:r w:rsidR="009B1A6A">
        <w:t xml:space="preserve">, background and </w:t>
      </w:r>
      <w:r w:rsidR="006A0C24">
        <w:t>policies,</w:t>
      </w:r>
    </w:p>
    <w:p w14:paraId="6C5476CA" w14:textId="719A24B3" w:rsidR="00182429" w:rsidRDefault="00CC49C7" w:rsidP="006C4869">
      <w:pPr>
        <w:pStyle w:val="ListParagraph"/>
        <w:numPr>
          <w:ilvl w:val="0"/>
          <w:numId w:val="1"/>
        </w:numPr>
      </w:pPr>
      <w:r>
        <w:t>Provide</w:t>
      </w:r>
      <w:r w:rsidR="00182429">
        <w:t xml:space="preserve"> comparisons between the Circular Economy and the Linear Economy</w:t>
      </w:r>
      <w:r w:rsidR="00934709">
        <w:t>,</w:t>
      </w:r>
    </w:p>
    <w:p w14:paraId="242C73F1" w14:textId="3475105C" w:rsidR="006000D1" w:rsidRDefault="006B50CF" w:rsidP="003C0FDE">
      <w:pPr>
        <w:pStyle w:val="ListParagraph"/>
        <w:numPr>
          <w:ilvl w:val="0"/>
          <w:numId w:val="1"/>
        </w:numPr>
      </w:pPr>
      <w:r>
        <w:t xml:space="preserve">Aim </w:t>
      </w:r>
      <w:r w:rsidR="009A6D75">
        <w:t>to understand if the Circular Economy can be the facet of change</w:t>
      </w:r>
      <w:r w:rsidR="00934709">
        <w:t>,</w:t>
      </w:r>
    </w:p>
    <w:p w14:paraId="100975AB" w14:textId="3220C8B5" w:rsidR="00A95FBE" w:rsidRDefault="006A0C24" w:rsidP="00A95FBE">
      <w:pPr>
        <w:pStyle w:val="ListParagraph"/>
        <w:numPr>
          <w:ilvl w:val="0"/>
          <w:numId w:val="1"/>
        </w:numPr>
      </w:pPr>
      <w:r>
        <w:t xml:space="preserve">Identify </w:t>
      </w:r>
      <w:r w:rsidR="00B77580">
        <w:t>what changes the Circular Economy brings over the Linear Economy</w:t>
      </w:r>
      <w:r w:rsidR="0023105A">
        <w:t xml:space="preserve">. </w:t>
      </w:r>
    </w:p>
    <w:p w14:paraId="6756FA87" w14:textId="24416F50" w:rsidR="006C4869" w:rsidRPr="00D66051" w:rsidRDefault="006C4869" w:rsidP="00D66051">
      <w:pPr>
        <w:pStyle w:val="Heading2"/>
        <w:rPr>
          <w:rFonts w:ascii="Arial" w:hAnsi="Arial" w:cs="Arial"/>
          <w:sz w:val="24"/>
          <w:szCs w:val="24"/>
        </w:rPr>
      </w:pPr>
      <w:bookmarkStart w:id="6" w:name="_Toc144332849"/>
      <w:r w:rsidRPr="00D66051">
        <w:rPr>
          <w:rFonts w:ascii="Arial" w:hAnsi="Arial" w:cs="Arial"/>
          <w:sz w:val="24"/>
          <w:szCs w:val="24"/>
        </w:rPr>
        <w:t>Objectives of the dissertation</w:t>
      </w:r>
      <w:bookmarkEnd w:id="6"/>
    </w:p>
    <w:p w14:paraId="61C07517" w14:textId="19AD0313" w:rsidR="00B40746" w:rsidRDefault="001A4796" w:rsidP="006C4869">
      <w:pPr>
        <w:pStyle w:val="ListParagraph"/>
        <w:numPr>
          <w:ilvl w:val="0"/>
          <w:numId w:val="2"/>
        </w:numPr>
      </w:pPr>
      <w:r>
        <w:t>Undertake literature research on the Circular Economy</w:t>
      </w:r>
      <w:r w:rsidR="00B8434A">
        <w:t>,</w:t>
      </w:r>
      <w:r w:rsidR="006F12BC">
        <w:t xml:space="preserve"> </w:t>
      </w:r>
    </w:p>
    <w:p w14:paraId="5070A4C9" w14:textId="73ED293A" w:rsidR="00FA11D9" w:rsidRDefault="00FA11D9" w:rsidP="006C4869">
      <w:pPr>
        <w:pStyle w:val="ListParagraph"/>
        <w:numPr>
          <w:ilvl w:val="0"/>
          <w:numId w:val="2"/>
        </w:numPr>
      </w:pPr>
      <w:r>
        <w:t xml:space="preserve">Undertake literature research on the Linear Economy, </w:t>
      </w:r>
    </w:p>
    <w:p w14:paraId="07B9DDF1" w14:textId="4728D5E8" w:rsidR="00FA11D9" w:rsidRDefault="00B331FE" w:rsidP="006C4869">
      <w:pPr>
        <w:pStyle w:val="ListParagraph"/>
        <w:numPr>
          <w:ilvl w:val="0"/>
          <w:numId w:val="2"/>
        </w:numPr>
      </w:pPr>
      <w:r>
        <w:t xml:space="preserve">Carry out </w:t>
      </w:r>
      <w:r w:rsidR="0041183B">
        <w:t xml:space="preserve">informed </w:t>
      </w:r>
      <w:r>
        <w:t>primary research, understanding peoples’ thoughts on the Circular Economy</w:t>
      </w:r>
      <w:r w:rsidR="00CC49C7">
        <w:t>. (Through the use of a survey)</w:t>
      </w:r>
    </w:p>
    <w:p w14:paraId="16713B9E" w14:textId="4EC9124A" w:rsidR="007E7280" w:rsidRDefault="008D4BB3" w:rsidP="006C4869">
      <w:pPr>
        <w:pStyle w:val="ListParagraph"/>
        <w:numPr>
          <w:ilvl w:val="0"/>
          <w:numId w:val="2"/>
        </w:numPr>
      </w:pPr>
      <w:r>
        <w:t>Identify</w:t>
      </w:r>
      <w:r w:rsidR="00874C4F">
        <w:t xml:space="preserve"> the difference</w:t>
      </w:r>
      <w:r w:rsidR="003758B4">
        <w:t>s</w:t>
      </w:r>
      <w:r w:rsidR="00874C4F">
        <w:t xml:space="preserve"> between the Circular Economy and the Linear Economy, through </w:t>
      </w:r>
      <w:r w:rsidR="007145D6">
        <w:t xml:space="preserve">secondary </w:t>
      </w:r>
      <w:r>
        <w:t xml:space="preserve">literature research, </w:t>
      </w:r>
    </w:p>
    <w:p w14:paraId="1077E628" w14:textId="14CED7E4" w:rsidR="003342D3" w:rsidRDefault="00442264" w:rsidP="006C4869">
      <w:pPr>
        <w:pStyle w:val="ListParagraph"/>
        <w:numPr>
          <w:ilvl w:val="0"/>
          <w:numId w:val="2"/>
        </w:numPr>
      </w:pPr>
      <w:r>
        <w:t>Highlight the need for change</w:t>
      </w:r>
      <w:r w:rsidR="00FD73EB">
        <w:t xml:space="preserve"> and why it could be vital in the fight against climate change, </w:t>
      </w:r>
    </w:p>
    <w:p w14:paraId="659C46D7" w14:textId="333809A9" w:rsidR="00FD73EB" w:rsidRDefault="005277BF" w:rsidP="006C4869">
      <w:pPr>
        <w:pStyle w:val="ListParagraph"/>
        <w:numPr>
          <w:ilvl w:val="0"/>
          <w:numId w:val="2"/>
        </w:numPr>
      </w:pPr>
      <w:r>
        <w:lastRenderedPageBreak/>
        <w:t>Highlight policies and recommendations on implementation of the Circular Economy</w:t>
      </w:r>
      <w:r w:rsidR="0023105A">
        <w:t xml:space="preserve">. </w:t>
      </w:r>
    </w:p>
    <w:p w14:paraId="4CF49F7B" w14:textId="3E037F26" w:rsidR="0014067E" w:rsidRDefault="0014067E" w:rsidP="0014067E"/>
    <w:p w14:paraId="7CB9495A" w14:textId="6B3FEB91" w:rsidR="00B40746" w:rsidRDefault="00B40746" w:rsidP="005B71B3"/>
    <w:p w14:paraId="76BD3468" w14:textId="77777777" w:rsidR="00D66051" w:rsidRDefault="00D66051" w:rsidP="005B71B3"/>
    <w:p w14:paraId="12A43BB8" w14:textId="77777777" w:rsidR="00DC2B01" w:rsidRDefault="00DC2B01" w:rsidP="005B71B3"/>
    <w:p w14:paraId="5C7D06FE" w14:textId="77777777" w:rsidR="00DC2B01" w:rsidRDefault="00DC2B01" w:rsidP="005B71B3"/>
    <w:p w14:paraId="308F8B37" w14:textId="77777777" w:rsidR="008D1E04" w:rsidRDefault="008D1E04" w:rsidP="005B71B3"/>
    <w:p w14:paraId="37C3A497" w14:textId="77777777" w:rsidR="0014067E" w:rsidRDefault="0014067E" w:rsidP="005B71B3"/>
    <w:p w14:paraId="2AA30854" w14:textId="77777777" w:rsidR="008951B0" w:rsidRDefault="008951B0" w:rsidP="005B71B3"/>
    <w:p w14:paraId="3DE34136" w14:textId="77777777" w:rsidR="008951B0" w:rsidRDefault="008951B0" w:rsidP="005B71B3"/>
    <w:p w14:paraId="3CCDFA8F" w14:textId="77777777" w:rsidR="008951B0" w:rsidRDefault="008951B0" w:rsidP="005B71B3"/>
    <w:p w14:paraId="677871D5" w14:textId="77777777" w:rsidR="008951B0" w:rsidRDefault="008951B0" w:rsidP="005B71B3"/>
    <w:p w14:paraId="22CF8DE7" w14:textId="77777777" w:rsidR="008951B0" w:rsidRDefault="008951B0" w:rsidP="005B71B3"/>
    <w:p w14:paraId="3606D610" w14:textId="77777777" w:rsidR="008951B0" w:rsidRDefault="008951B0" w:rsidP="005B71B3"/>
    <w:p w14:paraId="397878DC" w14:textId="77777777" w:rsidR="008951B0" w:rsidRDefault="008951B0" w:rsidP="005B71B3"/>
    <w:p w14:paraId="52422933" w14:textId="77777777" w:rsidR="008951B0" w:rsidRDefault="008951B0" w:rsidP="005B71B3"/>
    <w:p w14:paraId="390FC9DB" w14:textId="77777777" w:rsidR="008951B0" w:rsidRDefault="008951B0" w:rsidP="005B71B3"/>
    <w:p w14:paraId="1F88A4E5" w14:textId="77777777" w:rsidR="008951B0" w:rsidRDefault="008951B0" w:rsidP="005B71B3"/>
    <w:p w14:paraId="594D7114" w14:textId="77777777" w:rsidR="008951B0" w:rsidRDefault="008951B0" w:rsidP="005B71B3"/>
    <w:p w14:paraId="3BF5CAE2" w14:textId="77777777" w:rsidR="008951B0" w:rsidRDefault="008951B0" w:rsidP="005B71B3"/>
    <w:p w14:paraId="1017282B" w14:textId="77777777" w:rsidR="008951B0" w:rsidRDefault="008951B0" w:rsidP="005B71B3"/>
    <w:p w14:paraId="27BE7F07" w14:textId="77777777" w:rsidR="008951B0" w:rsidRDefault="008951B0" w:rsidP="005B71B3"/>
    <w:p w14:paraId="76C530B0" w14:textId="77777777" w:rsidR="008951B0" w:rsidRDefault="008951B0" w:rsidP="005B71B3"/>
    <w:p w14:paraId="3C01F3A9" w14:textId="77777777" w:rsidR="008951B0" w:rsidRDefault="008951B0" w:rsidP="005B71B3"/>
    <w:p w14:paraId="20EBDBFC" w14:textId="77777777" w:rsidR="008951B0" w:rsidRDefault="008951B0" w:rsidP="005B71B3"/>
    <w:p w14:paraId="7071DB8A" w14:textId="77777777" w:rsidR="008951B0" w:rsidRDefault="008951B0" w:rsidP="005B71B3"/>
    <w:p w14:paraId="1C789A35" w14:textId="77777777" w:rsidR="008951B0" w:rsidRDefault="008951B0" w:rsidP="005B71B3"/>
    <w:p w14:paraId="4DD2E013" w14:textId="77777777" w:rsidR="008951B0" w:rsidRDefault="008951B0" w:rsidP="005B71B3"/>
    <w:p w14:paraId="2758805F" w14:textId="77777777" w:rsidR="008951B0" w:rsidRDefault="008951B0" w:rsidP="005B71B3"/>
    <w:p w14:paraId="3D8C44A9" w14:textId="7D3D4B86" w:rsidR="00B40746" w:rsidRPr="005B3111" w:rsidRDefault="00B40746" w:rsidP="00B40746">
      <w:pPr>
        <w:pStyle w:val="Heading1"/>
        <w:rPr>
          <w:rFonts w:ascii="Arial" w:hAnsi="Arial" w:cs="Arial"/>
          <w:b/>
          <w:bCs/>
          <w:sz w:val="28"/>
          <w:szCs w:val="28"/>
        </w:rPr>
      </w:pPr>
      <w:bookmarkStart w:id="7" w:name="_Toc144332850"/>
      <w:r w:rsidRPr="005B3111">
        <w:rPr>
          <w:rFonts w:ascii="Arial" w:hAnsi="Arial" w:cs="Arial"/>
          <w:b/>
          <w:bCs/>
          <w:sz w:val="28"/>
          <w:szCs w:val="28"/>
        </w:rPr>
        <w:lastRenderedPageBreak/>
        <w:t>Main Body</w:t>
      </w:r>
      <w:bookmarkEnd w:id="7"/>
    </w:p>
    <w:p w14:paraId="3387547C" w14:textId="77777777" w:rsidR="00B40746" w:rsidRPr="00B40746" w:rsidRDefault="00B40746" w:rsidP="00B40746"/>
    <w:p w14:paraId="54A605A6" w14:textId="77777777" w:rsidR="0092454A" w:rsidRPr="00A95FBE" w:rsidRDefault="008B6205" w:rsidP="00EA3547">
      <w:pPr>
        <w:pStyle w:val="Heading2"/>
        <w:rPr>
          <w:rFonts w:ascii="Arial" w:hAnsi="Arial" w:cs="Arial"/>
          <w:sz w:val="24"/>
          <w:szCs w:val="24"/>
        </w:rPr>
      </w:pPr>
      <w:bookmarkStart w:id="8" w:name="_Toc144332851"/>
      <w:r w:rsidRPr="00A95FBE">
        <w:rPr>
          <w:rFonts w:ascii="Arial" w:hAnsi="Arial" w:cs="Arial"/>
          <w:sz w:val="24"/>
          <w:szCs w:val="24"/>
        </w:rPr>
        <w:t>Literature Review</w:t>
      </w:r>
      <w:bookmarkEnd w:id="8"/>
    </w:p>
    <w:p w14:paraId="5A60267B" w14:textId="2FD83A73" w:rsidR="00EA3547" w:rsidRPr="00EA3547" w:rsidRDefault="00EA3547" w:rsidP="00BD3A0F">
      <w:pPr>
        <w:rPr>
          <w:b/>
          <w:bCs/>
        </w:rPr>
      </w:pPr>
      <w:r>
        <w:rPr>
          <w:b/>
          <w:bCs/>
        </w:rPr>
        <w:t>Circular Economy definition</w:t>
      </w:r>
    </w:p>
    <w:p w14:paraId="684EFC35" w14:textId="4192AEF2" w:rsidR="008A7D72" w:rsidRDefault="00EA3547" w:rsidP="00EA3547">
      <w:pPr>
        <w:spacing w:line="360" w:lineRule="auto"/>
        <w:jc w:val="both"/>
      </w:pPr>
      <w:r>
        <w:t xml:space="preserve">The Circular Economy as defined by the Ellen MacArthur Foundation is “an industrial system that is restorative or regenerative by intention and design”, </w:t>
      </w:r>
      <w:sdt>
        <w:sdtPr>
          <w:id w:val="1487510852"/>
          <w:citation/>
        </w:sdtPr>
        <w:sdtContent>
          <w:r>
            <w:fldChar w:fldCharType="begin"/>
          </w:r>
          <w:r w:rsidR="00381A1C">
            <w:instrText xml:space="preserve">CITATION Mac13 \l 2057 </w:instrText>
          </w:r>
          <w:r>
            <w:fldChar w:fldCharType="separate"/>
          </w:r>
          <w:r w:rsidR="00381A1C" w:rsidRPr="00381A1C">
            <w:rPr>
              <w:noProof/>
            </w:rPr>
            <w:t>(Macarthur, 2013)</w:t>
          </w:r>
          <w:r>
            <w:fldChar w:fldCharType="end"/>
          </w:r>
        </w:sdtContent>
      </w:sdt>
      <w:r>
        <w:t xml:space="preserve">. The Circular Economy designs products and services to be reused and repaired again and again. In contrast to the Linear Economy, which designs products to be consumed as often as possible. Once a new model/product comes into circulation, the older model/product will be disposed of, and the new model is consumed. </w:t>
      </w:r>
    </w:p>
    <w:p w14:paraId="5B4E8F00" w14:textId="55180183" w:rsidR="00EA3547" w:rsidRDefault="00EA3547" w:rsidP="00EA3547">
      <w:pPr>
        <w:spacing w:line="360" w:lineRule="auto"/>
        <w:jc w:val="both"/>
      </w:pPr>
      <w:r>
        <w:t xml:space="preserve">The Circular Economy “replaces end of life concepts, with restoration, a shift towards the use of renewable energy and the elimination of waste”, </w:t>
      </w:r>
      <w:sdt>
        <w:sdtPr>
          <w:id w:val="-1703089316"/>
          <w:citation/>
        </w:sdtPr>
        <w:sdtContent>
          <w:r>
            <w:fldChar w:fldCharType="begin"/>
          </w:r>
          <w:r w:rsidR="00381A1C">
            <w:instrText xml:space="preserve">CITATION Mac13 \l 2057 </w:instrText>
          </w:r>
          <w:r>
            <w:fldChar w:fldCharType="separate"/>
          </w:r>
          <w:r w:rsidR="00381A1C" w:rsidRPr="00381A1C">
            <w:rPr>
              <w:noProof/>
            </w:rPr>
            <w:t>(Macarthur, 2013)</w:t>
          </w:r>
          <w:r>
            <w:fldChar w:fldCharType="end"/>
          </w:r>
        </w:sdtContent>
      </w:sdt>
      <w:r>
        <w:t xml:space="preserve">. It effectively closes the loop, so to speak, over the Linear Economy. The Circular Economy is centred on the concept of “managing stocks of manufactured assets, maintaining their value and utility for as long as possible”, </w:t>
      </w:r>
      <w:sdt>
        <w:sdtPr>
          <w:id w:val="-1955013142"/>
          <w:citation/>
        </w:sdtPr>
        <w:sdtContent>
          <w:r>
            <w:fldChar w:fldCharType="begin"/>
          </w:r>
          <w:r>
            <w:instrText xml:space="preserve"> CITATION Wal19 \l 2057 </w:instrText>
          </w:r>
          <w:r>
            <w:fldChar w:fldCharType="separate"/>
          </w:r>
          <w:r w:rsidRPr="00AA7515">
            <w:rPr>
              <w:noProof/>
            </w:rPr>
            <w:t>(Stahel, 2019)</w:t>
          </w:r>
          <w:r>
            <w:fldChar w:fldCharType="end"/>
          </w:r>
        </w:sdtContent>
      </w:sdt>
      <w:r>
        <w:t xml:space="preserve">. Also, of “managing stocks of resources, at their highest purity and value”, </w:t>
      </w:r>
      <w:sdt>
        <w:sdtPr>
          <w:id w:val="-822355405"/>
          <w:citation/>
        </w:sdtPr>
        <w:sdtContent>
          <w:r>
            <w:fldChar w:fldCharType="begin"/>
          </w:r>
          <w:r>
            <w:instrText xml:space="preserve"> CITATION Wal19 \l 2057 </w:instrText>
          </w:r>
          <w:r>
            <w:fldChar w:fldCharType="separate"/>
          </w:r>
          <w:r w:rsidRPr="00EB49C0">
            <w:rPr>
              <w:noProof/>
            </w:rPr>
            <w:t>(Stahel, 2019)</w:t>
          </w:r>
          <w:r>
            <w:fldChar w:fldCharType="end"/>
          </w:r>
        </w:sdtContent>
      </w:sdt>
      <w:r>
        <w:t xml:space="preserve">. So, as the definition from </w:t>
      </w:r>
      <w:sdt>
        <w:sdtPr>
          <w:id w:val="1100991095"/>
          <w:citation/>
        </w:sdtPr>
        <w:sdtContent>
          <w:r>
            <w:fldChar w:fldCharType="begin"/>
          </w:r>
          <w:r>
            <w:instrText xml:space="preserve"> CITATION Wal19 \l 2057 </w:instrText>
          </w:r>
          <w:r>
            <w:fldChar w:fldCharType="separate"/>
          </w:r>
          <w:r w:rsidRPr="00250F65">
            <w:rPr>
              <w:noProof/>
            </w:rPr>
            <w:t>(Stahel, 2019)</w:t>
          </w:r>
          <w:r>
            <w:fldChar w:fldCharType="end"/>
          </w:r>
        </w:sdtContent>
      </w:sdt>
      <w:r>
        <w:t xml:space="preserve"> in conjunction with </w:t>
      </w:r>
      <w:sdt>
        <w:sdtPr>
          <w:id w:val="-1802533781"/>
          <w:citation/>
        </w:sdtPr>
        <w:sdtContent>
          <w:r>
            <w:fldChar w:fldCharType="begin"/>
          </w:r>
          <w:r w:rsidR="00381A1C">
            <w:instrText xml:space="preserve">CITATION Mac13 \l 2057 </w:instrText>
          </w:r>
          <w:r>
            <w:fldChar w:fldCharType="separate"/>
          </w:r>
          <w:r w:rsidR="00381A1C" w:rsidRPr="00381A1C">
            <w:rPr>
              <w:noProof/>
            </w:rPr>
            <w:t>(Macarthur, 2013)</w:t>
          </w:r>
          <w:r>
            <w:fldChar w:fldCharType="end"/>
          </w:r>
        </w:sdtContent>
      </w:sdt>
      <w:r>
        <w:t xml:space="preserve">, states that the Circular Economy is utilising a concept of maintaining materials for as long as possible. By making products more user friendly, e.g., easily replaceable parts or leasing a car, the Circular Economy can offer an alternative to the age-old Linear Economy’s model of take, make waste. </w:t>
      </w:r>
    </w:p>
    <w:p w14:paraId="6FD0EC75" w14:textId="77777777" w:rsidR="00EA3547" w:rsidRDefault="00EA3547" w:rsidP="00EA3547">
      <w:pPr>
        <w:spacing w:line="360" w:lineRule="auto"/>
        <w:jc w:val="both"/>
      </w:pPr>
      <w:r>
        <w:rPr>
          <w:noProof/>
        </w:rPr>
        <w:drawing>
          <wp:anchor distT="0" distB="0" distL="114300" distR="114300" simplePos="0" relativeHeight="251660288" behindDoc="1" locked="0" layoutInCell="1" allowOverlap="1" wp14:anchorId="5E8FB0E0" wp14:editId="5E7845DF">
            <wp:simplePos x="0" y="0"/>
            <wp:positionH relativeFrom="margin">
              <wp:align>left</wp:align>
            </wp:positionH>
            <wp:positionV relativeFrom="paragraph">
              <wp:posOffset>5080</wp:posOffset>
            </wp:positionV>
            <wp:extent cx="2952750" cy="2661285"/>
            <wp:effectExtent l="0" t="0" r="0" b="5715"/>
            <wp:wrapTight wrapText="bothSides">
              <wp:wrapPolygon edited="0">
                <wp:start x="0" y="0"/>
                <wp:lineTo x="0" y="21492"/>
                <wp:lineTo x="21461" y="21492"/>
                <wp:lineTo x="21461" y="0"/>
                <wp:lineTo x="0" y="0"/>
              </wp:wrapPolygon>
            </wp:wrapTight>
            <wp:docPr id="4" name="Picture 4"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chart&#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52750" cy="2661285"/>
                    </a:xfrm>
                    <a:prstGeom prst="rect">
                      <a:avLst/>
                    </a:prstGeom>
                    <a:noFill/>
                  </pic:spPr>
                </pic:pic>
              </a:graphicData>
            </a:graphic>
            <wp14:sizeRelH relativeFrom="page">
              <wp14:pctWidth>0</wp14:pctWidth>
            </wp14:sizeRelH>
            <wp14:sizeRelV relativeFrom="page">
              <wp14:pctHeight>0</wp14:pctHeight>
            </wp14:sizeRelV>
          </wp:anchor>
        </w:drawing>
      </w:r>
    </w:p>
    <w:p w14:paraId="3D0C2F34" w14:textId="77777777" w:rsidR="00EA3547" w:rsidRDefault="00EA3547" w:rsidP="00EA3547">
      <w:pPr>
        <w:spacing w:line="360" w:lineRule="auto"/>
        <w:jc w:val="both"/>
      </w:pPr>
    </w:p>
    <w:p w14:paraId="177BAA8C" w14:textId="77777777" w:rsidR="00EA3547" w:rsidRDefault="00EA3547" w:rsidP="00EA3547">
      <w:pPr>
        <w:spacing w:line="360" w:lineRule="auto"/>
        <w:jc w:val="both"/>
      </w:pPr>
    </w:p>
    <w:p w14:paraId="7E4A695D" w14:textId="77777777" w:rsidR="00EA3547" w:rsidRDefault="00EA3547" w:rsidP="00EA3547">
      <w:pPr>
        <w:spacing w:line="360" w:lineRule="auto"/>
        <w:jc w:val="both"/>
      </w:pPr>
    </w:p>
    <w:p w14:paraId="07B910F2" w14:textId="77777777" w:rsidR="00EA3547" w:rsidRDefault="00EA3547" w:rsidP="00EA3547">
      <w:pPr>
        <w:spacing w:line="360" w:lineRule="auto"/>
        <w:jc w:val="both"/>
      </w:pPr>
    </w:p>
    <w:p w14:paraId="61CBC6A4" w14:textId="77777777" w:rsidR="00EA3547" w:rsidRDefault="00EA3547" w:rsidP="00EA3547">
      <w:pPr>
        <w:spacing w:line="360" w:lineRule="auto"/>
        <w:jc w:val="both"/>
      </w:pPr>
    </w:p>
    <w:p w14:paraId="61905A4B" w14:textId="77777777" w:rsidR="00EA3547" w:rsidRDefault="00EA3547" w:rsidP="00EA3547">
      <w:pPr>
        <w:spacing w:line="360" w:lineRule="auto"/>
        <w:jc w:val="both"/>
      </w:pPr>
    </w:p>
    <w:p w14:paraId="79E4CB7B" w14:textId="77777777" w:rsidR="00EA3547" w:rsidRDefault="00EA3547" w:rsidP="00EA3547">
      <w:pPr>
        <w:spacing w:line="360" w:lineRule="auto"/>
        <w:jc w:val="both"/>
      </w:pPr>
    </w:p>
    <w:p w14:paraId="3122E9CD" w14:textId="483F1089" w:rsidR="00EA3547" w:rsidRDefault="00EA3547" w:rsidP="00EA3547">
      <w:pPr>
        <w:spacing w:line="360" w:lineRule="auto"/>
        <w:jc w:val="both"/>
      </w:pPr>
      <w:r>
        <w:t>Figure 1.</w:t>
      </w:r>
      <w:r w:rsidR="008D1E04">
        <w:t>1</w:t>
      </w:r>
      <w:r>
        <w:t xml:space="preserve"> – Circular Economy diagram - </w:t>
      </w:r>
      <w:sdt>
        <w:sdtPr>
          <w:id w:val="1340670856"/>
          <w:citation/>
        </w:sdtPr>
        <w:sdtContent>
          <w:r>
            <w:fldChar w:fldCharType="begin"/>
          </w:r>
          <w:r w:rsidR="00381A1C">
            <w:instrText xml:space="preserve">CITATION Lin21 \l 2057 </w:instrText>
          </w:r>
          <w:r>
            <w:fldChar w:fldCharType="separate"/>
          </w:r>
          <w:r w:rsidR="00381A1C" w:rsidRPr="00381A1C">
            <w:rPr>
              <w:noProof/>
            </w:rPr>
            <w:t>(Santander, 2021)</w:t>
          </w:r>
          <w:r>
            <w:fldChar w:fldCharType="end"/>
          </w:r>
        </w:sdtContent>
      </w:sdt>
      <w:r>
        <w:t xml:space="preserve">. </w:t>
      </w:r>
    </w:p>
    <w:p w14:paraId="23701F43" w14:textId="77777777" w:rsidR="00EA3547" w:rsidRPr="00B40746" w:rsidRDefault="00EA3547" w:rsidP="00EA3547">
      <w:pPr>
        <w:rPr>
          <w:b/>
          <w:bCs/>
        </w:rPr>
      </w:pPr>
      <w:r w:rsidRPr="00B40746">
        <w:rPr>
          <w:b/>
          <w:bCs/>
        </w:rPr>
        <w:lastRenderedPageBreak/>
        <w:t xml:space="preserve">Definitions of </w:t>
      </w:r>
      <w:r>
        <w:rPr>
          <w:b/>
          <w:bCs/>
        </w:rPr>
        <w:t xml:space="preserve">the </w:t>
      </w:r>
      <w:r w:rsidRPr="00B40746">
        <w:rPr>
          <w:b/>
          <w:bCs/>
        </w:rPr>
        <w:t>Linear Economy</w:t>
      </w:r>
    </w:p>
    <w:p w14:paraId="1F6C1340" w14:textId="1A2BA5C6" w:rsidR="00EA3547" w:rsidRDefault="00EA3547" w:rsidP="00EA3547">
      <w:pPr>
        <w:spacing w:line="360" w:lineRule="auto"/>
        <w:jc w:val="both"/>
      </w:pPr>
      <w:r>
        <w:t xml:space="preserve">A definition of the Linear Economy comes from CNBC. They define the Linear Economy as a “take, make, and waste system”, </w:t>
      </w:r>
      <w:sdt>
        <w:sdtPr>
          <w:id w:val="-947310799"/>
          <w:citation/>
        </w:sdtPr>
        <w:sdtContent>
          <w:r>
            <w:fldChar w:fldCharType="begin"/>
          </w:r>
          <w:r w:rsidR="00381A1C">
            <w:instrText xml:space="preserve">CITATION CNB18 \l 2057 </w:instrText>
          </w:r>
          <w:r>
            <w:fldChar w:fldCharType="separate"/>
          </w:r>
          <w:r w:rsidR="00381A1C" w:rsidRPr="00381A1C">
            <w:rPr>
              <w:noProof/>
            </w:rPr>
            <w:t>(CNBC, 2018)</w:t>
          </w:r>
          <w:r>
            <w:fldChar w:fldCharType="end"/>
          </w:r>
        </w:sdtContent>
      </w:sdt>
      <w:r>
        <w:t xml:space="preserve">. The Linear Economy is all about consuming as much as possible, with little to no regard for waste or resource usage. Repeatedly consuming and wasting is a big factor of the Linear Economy. Whereas the Circular Economy is more considerate of resource availability and producing as little or no waste as possible.  </w:t>
      </w:r>
    </w:p>
    <w:p w14:paraId="66D43F13" w14:textId="139196D8" w:rsidR="00EA3547" w:rsidRDefault="00EA3547" w:rsidP="00EA3547">
      <w:pPr>
        <w:spacing w:line="360" w:lineRule="auto"/>
        <w:jc w:val="both"/>
      </w:pPr>
      <w:r>
        <w:t>Another definition of the Linear Economy is “</w:t>
      </w:r>
      <w:r w:rsidRPr="007F6FBE">
        <w:t>an economic system based on collecting raw materials, using them to create consumer goods, and disposing of resulting waste products</w:t>
      </w:r>
      <w:r>
        <w:t xml:space="preserve">,” </w:t>
      </w:r>
      <w:sdt>
        <w:sdtPr>
          <w:id w:val="-1402664574"/>
          <w:citation/>
        </w:sdtPr>
        <w:sdtContent>
          <w:r>
            <w:fldChar w:fldCharType="begin"/>
          </w:r>
          <w:r w:rsidR="00381A1C">
            <w:instrText xml:space="preserve">CITATION Col21 \l 2057 </w:instrText>
          </w:r>
          <w:r>
            <w:fldChar w:fldCharType="separate"/>
          </w:r>
          <w:r w:rsidR="00381A1C" w:rsidRPr="00381A1C">
            <w:rPr>
              <w:noProof/>
            </w:rPr>
            <w:t>(Collins, 2021)</w:t>
          </w:r>
          <w:r>
            <w:fldChar w:fldCharType="end"/>
          </w:r>
        </w:sdtContent>
      </w:sdt>
      <w:r>
        <w:t xml:space="preserve">. </w:t>
      </w:r>
    </w:p>
    <w:p w14:paraId="7784998F" w14:textId="77777777" w:rsidR="00EA3547" w:rsidRDefault="00EA3547" w:rsidP="00EA3547">
      <w:pPr>
        <w:spacing w:line="360" w:lineRule="auto"/>
        <w:jc w:val="both"/>
      </w:pPr>
      <w:r w:rsidRPr="00DF2A0C">
        <w:rPr>
          <w:noProof/>
        </w:rPr>
        <w:drawing>
          <wp:anchor distT="0" distB="0" distL="114300" distR="114300" simplePos="0" relativeHeight="251658240" behindDoc="1" locked="0" layoutInCell="1" allowOverlap="1" wp14:anchorId="05EAD83F" wp14:editId="77052ECA">
            <wp:simplePos x="0" y="0"/>
            <wp:positionH relativeFrom="column">
              <wp:posOffset>94932</wp:posOffset>
            </wp:positionH>
            <wp:positionV relativeFrom="paragraph">
              <wp:posOffset>175260</wp:posOffset>
            </wp:positionV>
            <wp:extent cx="4757772" cy="1709750"/>
            <wp:effectExtent l="0" t="0" r="5080" b="5080"/>
            <wp:wrapTight wrapText="bothSides">
              <wp:wrapPolygon edited="0">
                <wp:start x="0" y="0"/>
                <wp:lineTo x="0" y="21423"/>
                <wp:lineTo x="21537" y="21423"/>
                <wp:lineTo x="21537" y="0"/>
                <wp:lineTo x="0" y="0"/>
              </wp:wrapPolygon>
            </wp:wrapTight>
            <wp:docPr id="5" name="Picture 5"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imelin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757772" cy="1709750"/>
                    </a:xfrm>
                    <a:prstGeom prst="rect">
                      <a:avLst/>
                    </a:prstGeom>
                  </pic:spPr>
                </pic:pic>
              </a:graphicData>
            </a:graphic>
            <wp14:sizeRelH relativeFrom="page">
              <wp14:pctWidth>0</wp14:pctWidth>
            </wp14:sizeRelH>
            <wp14:sizeRelV relativeFrom="page">
              <wp14:pctHeight>0</wp14:pctHeight>
            </wp14:sizeRelV>
          </wp:anchor>
        </w:drawing>
      </w:r>
    </w:p>
    <w:p w14:paraId="3504051A" w14:textId="77777777" w:rsidR="00EA3547" w:rsidRDefault="00EA3547" w:rsidP="00EA3547">
      <w:pPr>
        <w:spacing w:line="360" w:lineRule="auto"/>
        <w:jc w:val="both"/>
      </w:pPr>
    </w:p>
    <w:p w14:paraId="76447D8D" w14:textId="77777777" w:rsidR="00EA3547" w:rsidRDefault="00EA3547" w:rsidP="00EA3547">
      <w:pPr>
        <w:spacing w:line="360" w:lineRule="auto"/>
        <w:jc w:val="both"/>
      </w:pPr>
    </w:p>
    <w:p w14:paraId="3C917286" w14:textId="77777777" w:rsidR="00EA3547" w:rsidRDefault="00EA3547" w:rsidP="00EA3547">
      <w:pPr>
        <w:spacing w:line="360" w:lineRule="auto"/>
        <w:jc w:val="both"/>
      </w:pPr>
    </w:p>
    <w:p w14:paraId="32E35287" w14:textId="77777777" w:rsidR="00EA3547" w:rsidRDefault="00EA3547" w:rsidP="00EA3547">
      <w:pPr>
        <w:spacing w:line="360" w:lineRule="auto"/>
        <w:jc w:val="both"/>
      </w:pPr>
    </w:p>
    <w:p w14:paraId="55E1C255" w14:textId="77777777" w:rsidR="00EA3547" w:rsidRDefault="00EA3547" w:rsidP="00EA3547">
      <w:pPr>
        <w:spacing w:line="360" w:lineRule="auto"/>
        <w:jc w:val="both"/>
      </w:pPr>
    </w:p>
    <w:p w14:paraId="5179572A" w14:textId="76698284" w:rsidR="00D8594A" w:rsidRDefault="00EA3547" w:rsidP="00EA3547">
      <w:pPr>
        <w:spacing w:line="360" w:lineRule="auto"/>
        <w:jc w:val="both"/>
      </w:pPr>
      <w:r>
        <w:t>Figure 1.</w:t>
      </w:r>
      <w:r w:rsidR="008D1E04">
        <w:t>2</w:t>
      </w:r>
      <w:r>
        <w:t xml:space="preserve"> - Linear Economy diagram - </w:t>
      </w:r>
      <w:sdt>
        <w:sdtPr>
          <w:id w:val="1815609438"/>
          <w:citation/>
        </w:sdtPr>
        <w:sdtContent>
          <w:r>
            <w:fldChar w:fldCharType="begin"/>
          </w:r>
          <w:r w:rsidR="00381A1C">
            <w:instrText xml:space="preserve">CITATION Lin21 \l 2057 </w:instrText>
          </w:r>
          <w:r>
            <w:fldChar w:fldCharType="separate"/>
          </w:r>
          <w:r w:rsidR="00381A1C" w:rsidRPr="00381A1C">
            <w:rPr>
              <w:noProof/>
            </w:rPr>
            <w:t>(Santander, 2021)</w:t>
          </w:r>
          <w:r>
            <w:fldChar w:fldCharType="end"/>
          </w:r>
        </w:sdtContent>
      </w:sdt>
      <w:r>
        <w:t xml:space="preserve">. </w:t>
      </w:r>
    </w:p>
    <w:p w14:paraId="04CBD7DB" w14:textId="6D7E369F" w:rsidR="00D8594A" w:rsidRPr="00D8594A" w:rsidRDefault="009844A2" w:rsidP="00EA3547">
      <w:pPr>
        <w:spacing w:line="360" w:lineRule="auto"/>
        <w:jc w:val="both"/>
        <w:rPr>
          <w:b/>
          <w:bCs/>
        </w:rPr>
      </w:pPr>
      <w:r>
        <w:rPr>
          <w:b/>
          <w:bCs/>
        </w:rPr>
        <w:t xml:space="preserve">How the </w:t>
      </w:r>
      <w:r w:rsidR="00D8594A">
        <w:rPr>
          <w:b/>
          <w:bCs/>
        </w:rPr>
        <w:t xml:space="preserve">Linear Economy </w:t>
      </w:r>
      <w:r>
        <w:rPr>
          <w:b/>
          <w:bCs/>
        </w:rPr>
        <w:t xml:space="preserve">looks </w:t>
      </w:r>
      <w:r w:rsidR="00D8594A">
        <w:rPr>
          <w:b/>
          <w:bCs/>
        </w:rPr>
        <w:t xml:space="preserve">and how it </w:t>
      </w:r>
      <w:r>
        <w:rPr>
          <w:b/>
          <w:bCs/>
        </w:rPr>
        <w:t xml:space="preserve">takes the leap to </w:t>
      </w:r>
      <w:r w:rsidR="00D8594A">
        <w:rPr>
          <w:b/>
          <w:bCs/>
        </w:rPr>
        <w:t>become the Circular Economy</w:t>
      </w:r>
    </w:p>
    <w:p w14:paraId="389AF162" w14:textId="390B2887" w:rsidR="00D8594A" w:rsidRDefault="00D8594A" w:rsidP="00EA3547">
      <w:pPr>
        <w:spacing w:line="360" w:lineRule="auto"/>
        <w:jc w:val="both"/>
      </w:pPr>
      <w:r>
        <w:rPr>
          <w:noProof/>
        </w:rPr>
        <w:drawing>
          <wp:inline distT="0" distB="0" distL="0" distR="0" wp14:anchorId="7C1E90D1" wp14:editId="376D12E8">
            <wp:extent cx="2742048" cy="5170559"/>
            <wp:effectExtent l="5080" t="0" r="6350" b="6350"/>
            <wp:docPr id="316141023" name="Picture 1" descr="A close up of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141023" name="Picture 1" descr="A close up of a book&#10;&#10;Description automatically generated"/>
                    <pic:cNvPicPr/>
                  </pic:nvPicPr>
                  <pic:blipFill rotWithShape="1">
                    <a:blip r:embed="rId12"/>
                    <a:srcRect l="16866" t="18257" r="30072" b="6702"/>
                    <a:stretch/>
                  </pic:blipFill>
                  <pic:spPr bwMode="auto">
                    <a:xfrm rot="16200000">
                      <a:off x="0" y="0"/>
                      <a:ext cx="2749712" cy="5185011"/>
                    </a:xfrm>
                    <a:prstGeom prst="rect">
                      <a:avLst/>
                    </a:prstGeom>
                    <a:ln>
                      <a:noFill/>
                    </a:ln>
                    <a:extLst>
                      <a:ext uri="{53640926-AAD7-44D8-BBD7-CCE9431645EC}">
                        <a14:shadowObscured xmlns:a14="http://schemas.microsoft.com/office/drawing/2010/main"/>
                      </a:ext>
                    </a:extLst>
                  </pic:spPr>
                </pic:pic>
              </a:graphicData>
            </a:graphic>
          </wp:inline>
        </w:drawing>
      </w:r>
    </w:p>
    <w:p w14:paraId="2FA6D79C" w14:textId="148D571B" w:rsidR="00D8594A" w:rsidRDefault="00D8594A" w:rsidP="00EA3547">
      <w:pPr>
        <w:spacing w:line="360" w:lineRule="auto"/>
        <w:jc w:val="both"/>
      </w:pPr>
      <w:r>
        <w:lastRenderedPageBreak/>
        <w:t xml:space="preserve">Figure 1.3 – Linear Economy to Circular Economy diagram - </w:t>
      </w:r>
      <w:sdt>
        <w:sdtPr>
          <w:id w:val="546268694"/>
          <w:citation/>
        </w:sdtPr>
        <w:sdtContent>
          <w:r>
            <w:fldChar w:fldCharType="begin"/>
          </w:r>
          <w:r>
            <w:instrText xml:space="preserve"> CITATION Wal19 \l 2057 </w:instrText>
          </w:r>
          <w:r>
            <w:fldChar w:fldCharType="separate"/>
          </w:r>
          <w:r w:rsidRPr="00D8594A">
            <w:rPr>
              <w:noProof/>
            </w:rPr>
            <w:t>(Stahel, 2019)</w:t>
          </w:r>
          <w:r>
            <w:fldChar w:fldCharType="end"/>
          </w:r>
        </w:sdtContent>
      </w:sdt>
      <w:r>
        <w:t xml:space="preserve">. </w:t>
      </w:r>
    </w:p>
    <w:p w14:paraId="71B7FF54" w14:textId="56147190" w:rsidR="00381A1C" w:rsidRPr="00381A1C" w:rsidRDefault="00381A1C" w:rsidP="00EA3547">
      <w:pPr>
        <w:spacing w:line="360" w:lineRule="auto"/>
        <w:jc w:val="both"/>
        <w:rPr>
          <w:b/>
          <w:bCs/>
        </w:rPr>
      </w:pPr>
      <w:r>
        <w:rPr>
          <w:b/>
          <w:bCs/>
        </w:rPr>
        <w:t xml:space="preserve">The Linear Economy </w:t>
      </w:r>
      <w:r w:rsidR="004F30BA">
        <w:rPr>
          <w:b/>
          <w:bCs/>
        </w:rPr>
        <w:t>vs The Circular Economy</w:t>
      </w:r>
    </w:p>
    <w:p w14:paraId="11E27140" w14:textId="4E67D7B3" w:rsidR="00D8594A" w:rsidRDefault="00D8594A" w:rsidP="00EA3547">
      <w:pPr>
        <w:spacing w:line="360" w:lineRule="auto"/>
        <w:jc w:val="both"/>
      </w:pPr>
      <w:r>
        <w:t xml:space="preserve">As seen above, the Linear Economy puts the producers of goods in control. This means they are the </w:t>
      </w:r>
      <w:r w:rsidR="00492364">
        <w:t xml:space="preserve">decision makers on how goods will be used. From the first step of extracting materials, right up until point of sale, where their goods are not designed to be reused, rather thrown away. Producers have control in a Linear Economy. </w:t>
      </w:r>
      <w:sdt>
        <w:sdtPr>
          <w:id w:val="-190834584"/>
          <w:citation/>
        </w:sdtPr>
        <w:sdtContent>
          <w:r w:rsidR="00F20419">
            <w:fldChar w:fldCharType="begin"/>
          </w:r>
          <w:r w:rsidR="00F20419">
            <w:instrText xml:space="preserve"> CITATION Wal19 \l 2057 </w:instrText>
          </w:r>
          <w:r w:rsidR="00F20419">
            <w:fldChar w:fldCharType="separate"/>
          </w:r>
          <w:r w:rsidR="00F20419" w:rsidRPr="00F20419">
            <w:rPr>
              <w:noProof/>
            </w:rPr>
            <w:t>(Stahel, 2019)</w:t>
          </w:r>
          <w:r w:rsidR="00F20419">
            <w:fldChar w:fldCharType="end"/>
          </w:r>
        </w:sdtContent>
      </w:sdt>
      <w:r w:rsidR="00F20419">
        <w:t xml:space="preserve">. </w:t>
      </w:r>
      <w:r w:rsidR="00492364">
        <w:t xml:space="preserve">In contrast, the Circular Economy puts the owner-users in control. So, this means that producers, yes do have some control on the outcomes of their goods, as well as users of those goods, also have control. So, producers of those goods have control in how they produce their goods, in a Circular Economy products will be designed to be reused and users who will use those goods and look to discard those same goods, will be in good knowledge, that their goods have been recycled or reused, as the process of the Circular Economy, focuses on goods maintaining their highest value and also when goods come to the end of their life, they are also recovered to their highest value. </w:t>
      </w:r>
      <w:sdt>
        <w:sdtPr>
          <w:id w:val="-329986033"/>
          <w:citation/>
        </w:sdtPr>
        <w:sdtContent>
          <w:r w:rsidR="00F20419">
            <w:fldChar w:fldCharType="begin"/>
          </w:r>
          <w:r w:rsidR="00F20419">
            <w:instrText xml:space="preserve"> CITATION Wal19 \l 2057 </w:instrText>
          </w:r>
          <w:r w:rsidR="00F20419">
            <w:fldChar w:fldCharType="separate"/>
          </w:r>
          <w:r w:rsidR="00F20419" w:rsidRPr="00F20419">
            <w:rPr>
              <w:noProof/>
            </w:rPr>
            <w:t>(Stahel, 2019)</w:t>
          </w:r>
          <w:r w:rsidR="00F20419">
            <w:fldChar w:fldCharType="end"/>
          </w:r>
        </w:sdtContent>
      </w:sdt>
      <w:r w:rsidR="00F20419">
        <w:t xml:space="preserve">. </w:t>
      </w:r>
    </w:p>
    <w:p w14:paraId="5D25F622" w14:textId="1460634D" w:rsidR="009844A2" w:rsidRDefault="008951B0" w:rsidP="00EA3547">
      <w:pPr>
        <w:spacing w:line="360" w:lineRule="auto"/>
        <w:jc w:val="both"/>
      </w:pPr>
      <w:r>
        <w:t>The Linear Economy</w:t>
      </w:r>
      <w:r w:rsidR="00D8594A">
        <w:t xml:space="preserve">’s objectives are “maintaining value, optimise stock management, and increase the efficiency of using goods”, </w:t>
      </w:r>
      <w:sdt>
        <w:sdtPr>
          <w:id w:val="-1789260886"/>
          <w:citation/>
        </w:sdtPr>
        <w:sdtContent>
          <w:r w:rsidR="00D8594A">
            <w:fldChar w:fldCharType="begin"/>
          </w:r>
          <w:r w:rsidR="00D8594A">
            <w:instrText xml:space="preserve"> CITATION Wal19 \l 2057 </w:instrText>
          </w:r>
          <w:r w:rsidR="00D8594A">
            <w:fldChar w:fldCharType="separate"/>
          </w:r>
          <w:r w:rsidR="00D8594A" w:rsidRPr="00D8594A">
            <w:rPr>
              <w:noProof/>
            </w:rPr>
            <w:t>(Stahel, 2019)</w:t>
          </w:r>
          <w:r w:rsidR="00D8594A">
            <w:fldChar w:fldCharType="end"/>
          </w:r>
        </w:sdtContent>
      </w:sdt>
      <w:r w:rsidR="00D8594A">
        <w:t xml:space="preserve">. The Circular Economy in comparison creates “value added, stock flows, and producing goods”, </w:t>
      </w:r>
      <w:sdt>
        <w:sdtPr>
          <w:id w:val="-660624532"/>
          <w:citation/>
        </w:sdtPr>
        <w:sdtContent>
          <w:r w:rsidR="00D8594A">
            <w:fldChar w:fldCharType="begin"/>
          </w:r>
          <w:r w:rsidR="00D8594A">
            <w:instrText xml:space="preserve"> CITATION Wal19 \l 2057 </w:instrText>
          </w:r>
          <w:r w:rsidR="00D8594A">
            <w:fldChar w:fldCharType="separate"/>
          </w:r>
          <w:r w:rsidR="00D8594A" w:rsidRPr="00D8594A">
            <w:rPr>
              <w:noProof/>
            </w:rPr>
            <w:t>(Stahel, 2019)</w:t>
          </w:r>
          <w:r w:rsidR="00D8594A">
            <w:fldChar w:fldCharType="end"/>
          </w:r>
        </w:sdtContent>
      </w:sdt>
      <w:r w:rsidR="00D8594A">
        <w:t xml:space="preserve">. </w:t>
      </w:r>
      <w:r w:rsidR="00381A1C">
        <w:t>Th</w:t>
      </w:r>
      <w:r w:rsidR="00575A20">
        <w:t>ere is a big difference between the Linear Economy and the Circular Economy as spoken about above. The Linear Economy is all about maintaining value of goods and services. This means offering goo</w:t>
      </w:r>
      <w:r w:rsidR="00AC712F">
        <w:t xml:space="preserve">ds and services that have warranties attached to them or producing high quality goods, which could last a few years before needing replacement. Creating value for the Linear Economy, does not mean the business takes ownership for the goods, it is the user who must decide what to do to the goods, come end of life cycle. </w:t>
      </w:r>
      <w:r w:rsidR="006941D9">
        <w:t xml:space="preserve">Value added in the Circular Economy is providing those goods but offering to take those same goods back for repair or replacement. So, the producer is taking ownership of the goods and leasing them out to customers. All the while adding value, through that service or providing options for allowing customers to optimise their goods. </w:t>
      </w:r>
      <w:r w:rsidR="00AC712F">
        <w:t>Stock management is defined as “s</w:t>
      </w:r>
      <w:r w:rsidR="00AC712F" w:rsidRPr="00AC712F">
        <w:t>tock management is the process of managing the goods your business plans to sell. This involves acquiring, storing, organising, and tracking those goods</w:t>
      </w:r>
      <w:r w:rsidR="00AC712F">
        <w:t xml:space="preserve">”, </w:t>
      </w:r>
      <w:sdt>
        <w:sdtPr>
          <w:id w:val="937721764"/>
          <w:citation/>
        </w:sdtPr>
        <w:sdtContent>
          <w:r w:rsidR="00AC712F">
            <w:fldChar w:fldCharType="begin"/>
          </w:r>
          <w:r w:rsidR="00AC712F">
            <w:instrText xml:space="preserve"> CITATION Xer21 \l 2057 </w:instrText>
          </w:r>
          <w:r w:rsidR="00AC712F">
            <w:fldChar w:fldCharType="separate"/>
          </w:r>
          <w:r w:rsidR="00AC712F" w:rsidRPr="00AC712F">
            <w:rPr>
              <w:noProof/>
            </w:rPr>
            <w:t>(Xero, 2021)</w:t>
          </w:r>
          <w:r w:rsidR="00AC712F">
            <w:fldChar w:fldCharType="end"/>
          </w:r>
        </w:sdtContent>
      </w:sdt>
      <w:r w:rsidR="00AC712F">
        <w:t xml:space="preserve">. So, the Linear Economy is all about optimising goods to meet customer needs effectively. Having processes in </w:t>
      </w:r>
      <w:r w:rsidR="00AC712F">
        <w:lastRenderedPageBreak/>
        <w:t xml:space="preserve">place to meet demands of customers. </w:t>
      </w:r>
      <w:sdt>
        <w:sdtPr>
          <w:id w:val="-1196770753"/>
          <w:citation/>
        </w:sdtPr>
        <w:sdtContent>
          <w:r w:rsidR="00AC712F">
            <w:fldChar w:fldCharType="begin"/>
          </w:r>
          <w:r w:rsidR="00AC712F">
            <w:instrText xml:space="preserve"> CITATION Xer21 \l 2057 </w:instrText>
          </w:r>
          <w:r w:rsidR="00AC712F">
            <w:fldChar w:fldCharType="separate"/>
          </w:r>
          <w:r w:rsidR="00AC712F" w:rsidRPr="00AC712F">
            <w:rPr>
              <w:noProof/>
            </w:rPr>
            <w:t>(Xero, 2021)</w:t>
          </w:r>
          <w:r w:rsidR="00AC712F">
            <w:fldChar w:fldCharType="end"/>
          </w:r>
        </w:sdtContent>
      </w:sdt>
      <w:r w:rsidR="00AC712F">
        <w:t xml:space="preserve">. </w:t>
      </w:r>
      <w:r w:rsidR="006941D9">
        <w:t xml:space="preserve">That is not the same as the Circular Economy, which looks at stock flows. From beginning of life to end of life cycle. The Circular Economy looks at how waste can be prevented at the end-of-life cycle as well as the beginning of life cycle, with using goods that have been recycled to maintain their value. </w:t>
      </w:r>
      <w:r w:rsidR="004F30BA">
        <w:t xml:space="preserve">How can producers get goods to customers in a way, that is beneficial to the Circular Economy and how can customers get goods recycled and reused. That is what the Circular Economy looks at, in terms of stock flows. </w:t>
      </w:r>
      <w:r w:rsidR="006941D9">
        <w:t xml:space="preserve">This second point leads into the third point of the what the Circular Economy does (producing goods). So, the Linear Economy </w:t>
      </w:r>
      <w:r w:rsidR="004F30BA">
        <w:t xml:space="preserve">is concerned with how efficient goods are for customers. Will this benefit the customer with its efficiency? The Circular Economy on the other hand is concerned with how goods are produced. It leads on from the second point of stock flows. The Circular Economy is concerned with how goods are produced. Have they been produced in a sustainable manner? Using materials that have been recovered with their highest value and purity in mind? That is what differentiates the Linear Economies’ thinking of just how efficient goods are, with little to no regard of have they been produced sustainably, over the Circular Economy. Which looks at how goods have been produced and produced sustainably.  </w:t>
      </w:r>
    </w:p>
    <w:p w14:paraId="04F545C4" w14:textId="508226AD" w:rsidR="002C5519" w:rsidRDefault="002C5519" w:rsidP="00EA3547">
      <w:pPr>
        <w:spacing w:line="360" w:lineRule="auto"/>
        <w:jc w:val="both"/>
        <w:rPr>
          <w:b/>
          <w:bCs/>
        </w:rPr>
      </w:pPr>
      <w:r>
        <w:rPr>
          <w:b/>
          <w:bCs/>
        </w:rPr>
        <w:t xml:space="preserve">The Industrial Revolution – How the Linear Economy was </w:t>
      </w:r>
      <w:proofErr w:type="gramStart"/>
      <w:r>
        <w:rPr>
          <w:b/>
          <w:bCs/>
        </w:rPr>
        <w:t>born</w:t>
      </w:r>
      <w:proofErr w:type="gramEnd"/>
    </w:p>
    <w:p w14:paraId="74DBA21D" w14:textId="42F8E8EA" w:rsidR="002C5519" w:rsidRDefault="00BF5907" w:rsidP="00EA3547">
      <w:pPr>
        <w:spacing w:line="360" w:lineRule="auto"/>
        <w:jc w:val="both"/>
      </w:pPr>
      <w:r>
        <w:t xml:space="preserve">“The Industrial Revolution was the transition from creating goods by hand to using machines”, </w:t>
      </w:r>
      <w:sdt>
        <w:sdtPr>
          <w:id w:val="-1193374699"/>
          <w:citation/>
        </w:sdtPr>
        <w:sdtContent>
          <w:r>
            <w:fldChar w:fldCharType="begin"/>
          </w:r>
          <w:r>
            <w:instrText xml:space="preserve"> CITATION Nat21 \l 2057 </w:instrText>
          </w:r>
          <w:r>
            <w:fldChar w:fldCharType="separate"/>
          </w:r>
          <w:r w:rsidRPr="00BF5907">
            <w:rPr>
              <w:noProof/>
            </w:rPr>
            <w:t>(Geographic, 2021)</w:t>
          </w:r>
          <w:r>
            <w:fldChar w:fldCharType="end"/>
          </w:r>
        </w:sdtContent>
      </w:sdt>
      <w:r>
        <w:t xml:space="preserve">. </w:t>
      </w:r>
      <w:r w:rsidR="00093D01">
        <w:t xml:space="preserve">The Industrial Revolution spanned from “1760 to 1840”, </w:t>
      </w:r>
      <w:sdt>
        <w:sdtPr>
          <w:id w:val="-660083696"/>
          <w:citation/>
        </w:sdtPr>
        <w:sdtContent>
          <w:r w:rsidR="00093D01">
            <w:fldChar w:fldCharType="begin"/>
          </w:r>
          <w:r w:rsidR="00093D01">
            <w:instrText xml:space="preserve"> CITATION Nat21 \l 2057 </w:instrText>
          </w:r>
          <w:r w:rsidR="00093D01">
            <w:fldChar w:fldCharType="separate"/>
          </w:r>
          <w:r w:rsidR="00093D01" w:rsidRPr="00093D01">
            <w:rPr>
              <w:noProof/>
            </w:rPr>
            <w:t>(Geographic, 2021)</w:t>
          </w:r>
          <w:r w:rsidR="00093D01">
            <w:fldChar w:fldCharType="end"/>
          </w:r>
        </w:sdtContent>
      </w:sdt>
      <w:r w:rsidR="00093D01">
        <w:t xml:space="preserve">. The Industrial Revolution gave birth to what is known as the Linear Economy today. This point in history is responsible for “an increase in population, increase in standard of living, and emergence of the capitalist economy”, </w:t>
      </w:r>
      <w:sdt>
        <w:sdtPr>
          <w:id w:val="1072928201"/>
          <w:citation/>
        </w:sdtPr>
        <w:sdtContent>
          <w:r w:rsidR="00093D01">
            <w:fldChar w:fldCharType="begin"/>
          </w:r>
          <w:r w:rsidR="00093D01">
            <w:instrText xml:space="preserve"> CITATION Nat21 \l 2057 </w:instrText>
          </w:r>
          <w:r w:rsidR="00093D01">
            <w:fldChar w:fldCharType="separate"/>
          </w:r>
          <w:r w:rsidR="00093D01" w:rsidRPr="00093D01">
            <w:rPr>
              <w:noProof/>
            </w:rPr>
            <w:t>(Geographic, 2021)</w:t>
          </w:r>
          <w:r w:rsidR="00093D01">
            <w:fldChar w:fldCharType="end"/>
          </w:r>
        </w:sdtContent>
      </w:sdt>
      <w:r w:rsidR="00093D01">
        <w:t xml:space="preserve">. The Industrial Revolution was a brilliant step forward for human advancement. It turned from humans creating goods, into machines that were able to mass produce goods across a wide range of industries. </w:t>
      </w:r>
      <w:r w:rsidR="008202F6">
        <w:t xml:space="preserve">In the eighteenth century, the industrial revolution was powered by iron and coal, which allowed society to “break free from the limits of natural resources, and overcome the scarcity of food, goods, shelter, energy and infrastructure”, </w:t>
      </w:r>
      <w:sdt>
        <w:sdtPr>
          <w:id w:val="-1192600620"/>
          <w:citation/>
        </w:sdtPr>
        <w:sdtContent>
          <w:r w:rsidR="008202F6">
            <w:fldChar w:fldCharType="begin"/>
          </w:r>
          <w:r w:rsidR="008202F6">
            <w:instrText xml:space="preserve"> CITATION Wal19 \l 2057 </w:instrText>
          </w:r>
          <w:r w:rsidR="008202F6">
            <w:fldChar w:fldCharType="separate"/>
          </w:r>
          <w:r w:rsidR="008202F6" w:rsidRPr="008202F6">
            <w:rPr>
              <w:noProof/>
            </w:rPr>
            <w:t>(Stahel, 2019)</w:t>
          </w:r>
          <w:r w:rsidR="008202F6">
            <w:fldChar w:fldCharType="end"/>
          </w:r>
        </w:sdtContent>
      </w:sdt>
      <w:r w:rsidR="008202F6">
        <w:t xml:space="preserve">. </w:t>
      </w:r>
      <w:r w:rsidR="00365AA9">
        <w:t>Thus,</w:t>
      </w:r>
      <w:r w:rsidR="00A14977">
        <w:t xml:space="preserve"> the Linear Economy was born. With the discovery of coal and iron, it </w:t>
      </w:r>
      <w:r w:rsidR="00365AA9">
        <w:t>moves</w:t>
      </w:r>
      <w:r w:rsidR="00A14977">
        <w:t xml:space="preserve"> humans away from natural resources, such as wood. Ushering in a new age and a new economy. “Steam engines and electric motors free mankind from the limitations of animal and human labour”, </w:t>
      </w:r>
      <w:sdt>
        <w:sdtPr>
          <w:id w:val="1474182739"/>
          <w:citation/>
        </w:sdtPr>
        <w:sdtContent>
          <w:r w:rsidR="00A14977">
            <w:fldChar w:fldCharType="begin"/>
          </w:r>
          <w:r w:rsidR="00A14977">
            <w:instrText xml:space="preserve"> CITATION Wal19 \l 2057 </w:instrText>
          </w:r>
          <w:r w:rsidR="00A14977">
            <w:fldChar w:fldCharType="separate"/>
          </w:r>
          <w:r w:rsidR="00A14977" w:rsidRPr="00A14977">
            <w:rPr>
              <w:noProof/>
            </w:rPr>
            <w:t>(Stahel, 2019)</w:t>
          </w:r>
          <w:r w:rsidR="00A14977">
            <w:fldChar w:fldCharType="end"/>
          </w:r>
        </w:sdtContent>
      </w:sdt>
      <w:r w:rsidR="00A14977">
        <w:t xml:space="preserve">. </w:t>
      </w:r>
      <w:r w:rsidR="00365AA9">
        <w:t xml:space="preserve">Human beings were not limited to human/animal labour anymore (i.e., </w:t>
      </w:r>
      <w:r w:rsidR="00365AA9">
        <w:lastRenderedPageBreak/>
        <w:t xml:space="preserve">horse and cart). They brought in a new age which allowed them to transport goods/people/services over long distances with the invention of steam trains, powered by coal. In the late nineteenth century “the discovery of oil, opened the road to the use of combustion engines”, </w:t>
      </w:r>
      <w:sdt>
        <w:sdtPr>
          <w:id w:val="-1426261748"/>
          <w:citation/>
        </w:sdtPr>
        <w:sdtContent>
          <w:r w:rsidR="00365AA9">
            <w:fldChar w:fldCharType="begin"/>
          </w:r>
          <w:r w:rsidR="00365AA9">
            <w:instrText xml:space="preserve"> CITATION Wal19 \l 2057 </w:instrText>
          </w:r>
          <w:r w:rsidR="00365AA9">
            <w:fldChar w:fldCharType="separate"/>
          </w:r>
          <w:r w:rsidR="00365AA9" w:rsidRPr="00365AA9">
            <w:rPr>
              <w:noProof/>
            </w:rPr>
            <w:t>(Stahel, 2019)</w:t>
          </w:r>
          <w:r w:rsidR="00365AA9">
            <w:fldChar w:fldCharType="end"/>
          </w:r>
        </w:sdtContent>
      </w:sdt>
      <w:r w:rsidR="00365AA9">
        <w:t xml:space="preserve">. With the invention of the combustion engine, it allowed humans to travel to a multitude of places in cars and buses, which were not possible before oil was discovered. Following into the mid-twentieth century, was the invention of “synthetic fibres and man-made materials”, </w:t>
      </w:r>
      <w:sdt>
        <w:sdtPr>
          <w:id w:val="883913107"/>
          <w:citation/>
        </w:sdtPr>
        <w:sdtContent>
          <w:r w:rsidR="00365AA9">
            <w:fldChar w:fldCharType="begin"/>
          </w:r>
          <w:r w:rsidR="00365AA9">
            <w:instrText xml:space="preserve"> CITATION Wal19 \l 2057 </w:instrText>
          </w:r>
          <w:r w:rsidR="00365AA9">
            <w:fldChar w:fldCharType="separate"/>
          </w:r>
          <w:r w:rsidR="00365AA9" w:rsidRPr="00365AA9">
            <w:rPr>
              <w:noProof/>
            </w:rPr>
            <w:t>(Stahel, 2019)</w:t>
          </w:r>
          <w:r w:rsidR="00365AA9">
            <w:fldChar w:fldCharType="end"/>
          </w:r>
        </w:sdtContent>
      </w:sdt>
      <w:r w:rsidR="00365AA9">
        <w:t xml:space="preserve">. </w:t>
      </w:r>
      <w:r w:rsidR="00966559">
        <w:t xml:space="preserve">The invention of plastics was phasing out the usefulness of wood and metal in manufacturing. </w:t>
      </w:r>
      <w:sdt>
        <w:sdtPr>
          <w:id w:val="103090831"/>
          <w:citation/>
        </w:sdtPr>
        <w:sdtContent>
          <w:r w:rsidR="00966559">
            <w:fldChar w:fldCharType="begin"/>
          </w:r>
          <w:r w:rsidR="00966559">
            <w:instrText xml:space="preserve"> CITATION Wal19 \l 2057 </w:instrText>
          </w:r>
          <w:r w:rsidR="00966559">
            <w:fldChar w:fldCharType="separate"/>
          </w:r>
          <w:r w:rsidR="00966559" w:rsidRPr="00966559">
            <w:rPr>
              <w:noProof/>
            </w:rPr>
            <w:t>(Stahel, 2019)</w:t>
          </w:r>
          <w:r w:rsidR="00966559">
            <w:fldChar w:fldCharType="end"/>
          </w:r>
        </w:sdtContent>
      </w:sdt>
      <w:r w:rsidR="00966559">
        <w:t xml:space="preserve">. The big problem though with the synthetic fibres and man-made materials like plastic, was that the Earth could not break them down and they would stay around in the biosphere. There was no concern with being circular like before the Industrial Revolution. In the late twentieth century, “a growing complexity of materials and industrial processes amplified this issue”, </w:t>
      </w:r>
      <w:sdt>
        <w:sdtPr>
          <w:id w:val="1002636490"/>
          <w:citation/>
        </w:sdtPr>
        <w:sdtContent>
          <w:r w:rsidR="00966559">
            <w:fldChar w:fldCharType="begin"/>
          </w:r>
          <w:r w:rsidR="00966559">
            <w:instrText xml:space="preserve"> CITATION Wal19 \l 2057 </w:instrText>
          </w:r>
          <w:r w:rsidR="00966559">
            <w:fldChar w:fldCharType="separate"/>
          </w:r>
          <w:r w:rsidR="00966559" w:rsidRPr="00966559">
            <w:rPr>
              <w:noProof/>
            </w:rPr>
            <w:t>(Stahel, 2019)</w:t>
          </w:r>
          <w:r w:rsidR="00966559">
            <w:fldChar w:fldCharType="end"/>
          </w:r>
        </w:sdtContent>
      </w:sdt>
      <w:r w:rsidR="00966559">
        <w:t xml:space="preserve">. As an example of an amplified issue, is the fact that a smartphone “contains 70 elements out of 118 elements on the periodic table”, </w:t>
      </w:r>
      <w:sdt>
        <w:sdtPr>
          <w:id w:val="561457603"/>
          <w:citation/>
        </w:sdtPr>
        <w:sdtContent>
          <w:r w:rsidR="00966559">
            <w:fldChar w:fldCharType="begin"/>
          </w:r>
          <w:r w:rsidR="00966559">
            <w:instrText xml:space="preserve"> CITATION Wal19 \l 2057 </w:instrText>
          </w:r>
          <w:r w:rsidR="00966559">
            <w:fldChar w:fldCharType="separate"/>
          </w:r>
          <w:r w:rsidR="00966559" w:rsidRPr="00966559">
            <w:rPr>
              <w:noProof/>
            </w:rPr>
            <w:t>(Stahel, 2019)</w:t>
          </w:r>
          <w:r w:rsidR="00966559">
            <w:fldChar w:fldCharType="end"/>
          </w:r>
        </w:sdtContent>
      </w:sdt>
      <w:r w:rsidR="00966559">
        <w:t xml:space="preserve">. </w:t>
      </w:r>
      <w:r w:rsidR="00134EC2">
        <w:t xml:space="preserve">This shows the extent of how the Linear Economy has become embedded today. When you look at the end-of-life cycle for a smartphone, the “end-of-pipe technologies do not allow for recovery of atoms and molecules for reuse”, </w:t>
      </w:r>
      <w:sdt>
        <w:sdtPr>
          <w:id w:val="1227800950"/>
          <w:citation/>
        </w:sdtPr>
        <w:sdtContent>
          <w:r w:rsidR="00134EC2">
            <w:fldChar w:fldCharType="begin"/>
          </w:r>
          <w:r w:rsidR="00134EC2">
            <w:instrText xml:space="preserve"> CITATION Wal19 \l 2057 </w:instrText>
          </w:r>
          <w:r w:rsidR="00134EC2">
            <w:fldChar w:fldCharType="separate"/>
          </w:r>
          <w:r w:rsidR="00134EC2" w:rsidRPr="00134EC2">
            <w:rPr>
              <w:noProof/>
            </w:rPr>
            <w:t>(Stahel, 2019)</w:t>
          </w:r>
          <w:r w:rsidR="00134EC2">
            <w:fldChar w:fldCharType="end"/>
          </w:r>
        </w:sdtContent>
      </w:sdt>
      <w:r w:rsidR="00134EC2">
        <w:t xml:space="preserve">. That means that the resources used to create a smartphone for instance will not be reused again and in fact, the “economic value of the material assets is lost after the first use”, </w:t>
      </w:r>
      <w:sdt>
        <w:sdtPr>
          <w:id w:val="1523052075"/>
          <w:citation/>
        </w:sdtPr>
        <w:sdtContent>
          <w:r w:rsidR="00134EC2">
            <w:fldChar w:fldCharType="begin"/>
          </w:r>
          <w:r w:rsidR="00134EC2">
            <w:instrText xml:space="preserve"> CITATION Wal19 \l 2057 </w:instrText>
          </w:r>
          <w:r w:rsidR="00134EC2">
            <w:fldChar w:fldCharType="separate"/>
          </w:r>
          <w:r w:rsidR="00134EC2" w:rsidRPr="00134EC2">
            <w:rPr>
              <w:noProof/>
            </w:rPr>
            <w:t>(Stahel, 2019)</w:t>
          </w:r>
          <w:r w:rsidR="00134EC2">
            <w:fldChar w:fldCharType="end"/>
          </w:r>
        </w:sdtContent>
      </w:sdt>
      <w:r w:rsidR="00134EC2">
        <w:t xml:space="preserve">. </w:t>
      </w:r>
      <w:r w:rsidR="004A7218">
        <w:t xml:space="preserve">So, businesses are creating a smartphone with new materials, not reusable materials, and an abundance of new materials, as many of 70 elements from the periodic table. As the smartphone heads to its end-of-life, those materials that have been used in the creation process will be lost on the first cycle of the smartphones use. </w:t>
      </w:r>
    </w:p>
    <w:p w14:paraId="09499D88" w14:textId="67C7550F" w:rsidR="004A7218" w:rsidRDefault="004A7218" w:rsidP="00EA3547">
      <w:pPr>
        <w:spacing w:line="360" w:lineRule="auto"/>
        <w:jc w:val="both"/>
      </w:pPr>
      <w:r>
        <w:t xml:space="preserve">The Linear Economy has created a society which has “little to no scarcity of materials/goods”, </w:t>
      </w:r>
      <w:sdt>
        <w:sdtPr>
          <w:id w:val="-983389254"/>
          <w:citation/>
        </w:sdtPr>
        <w:sdtContent>
          <w:r>
            <w:fldChar w:fldCharType="begin"/>
          </w:r>
          <w:r>
            <w:instrText xml:space="preserve"> CITATION Wal19 \l 2057 </w:instrText>
          </w:r>
          <w:r>
            <w:fldChar w:fldCharType="separate"/>
          </w:r>
          <w:r w:rsidRPr="004A7218">
            <w:rPr>
              <w:noProof/>
            </w:rPr>
            <w:t>(Stahel, 2019)</w:t>
          </w:r>
          <w:r>
            <w:fldChar w:fldCharType="end"/>
          </w:r>
        </w:sdtContent>
      </w:sdt>
      <w:r>
        <w:t xml:space="preserve">. As was the case before the industrial revolution. With goods being hard to come by or not existing at all. As was the case with plastics and certain metals. “Globalised production does not increase wealth, but substitutes new for existing wealth”, </w:t>
      </w:r>
      <w:sdt>
        <w:sdtPr>
          <w:id w:val="560989301"/>
          <w:citation/>
        </w:sdtPr>
        <w:sdtContent>
          <w:r>
            <w:fldChar w:fldCharType="begin"/>
          </w:r>
          <w:r>
            <w:instrText xml:space="preserve"> CITATION Wal19 \l 2057 </w:instrText>
          </w:r>
          <w:r>
            <w:fldChar w:fldCharType="separate"/>
          </w:r>
          <w:r w:rsidRPr="004A7218">
            <w:rPr>
              <w:noProof/>
            </w:rPr>
            <w:t>(Stahel, 2019)</w:t>
          </w:r>
          <w:r>
            <w:fldChar w:fldCharType="end"/>
          </w:r>
        </w:sdtContent>
      </w:sdt>
      <w:r>
        <w:t xml:space="preserve">. Consumers continuously buy the next generation of goods and services. There are now ever “increasing waste volumes and new material combinations, which affect waste management”, </w:t>
      </w:r>
      <w:sdt>
        <w:sdtPr>
          <w:id w:val="1795178120"/>
          <w:citation/>
        </w:sdtPr>
        <w:sdtContent>
          <w:r>
            <w:fldChar w:fldCharType="begin"/>
          </w:r>
          <w:r>
            <w:instrText xml:space="preserve"> CITATION Wal19 \l 2057 </w:instrText>
          </w:r>
          <w:r>
            <w:fldChar w:fldCharType="separate"/>
          </w:r>
          <w:r w:rsidRPr="004A7218">
            <w:rPr>
              <w:noProof/>
            </w:rPr>
            <w:t>(Stahel, 2019)</w:t>
          </w:r>
          <w:r>
            <w:fldChar w:fldCharType="end"/>
          </w:r>
        </w:sdtContent>
      </w:sdt>
      <w:r>
        <w:t>. These waste costs do not cause concern to the actual manufacturers of goods, as the cost is spread over society.</w:t>
      </w:r>
      <w:sdt>
        <w:sdtPr>
          <w:id w:val="1437169885"/>
          <w:citation/>
        </w:sdtPr>
        <w:sdtContent>
          <w:r w:rsidR="009F5D9A">
            <w:fldChar w:fldCharType="begin"/>
          </w:r>
          <w:r w:rsidR="009F5D9A">
            <w:instrText xml:space="preserve"> CITATION Wal19 \l 2057 </w:instrText>
          </w:r>
          <w:r w:rsidR="009F5D9A">
            <w:fldChar w:fldCharType="separate"/>
          </w:r>
          <w:r w:rsidR="009F5D9A">
            <w:rPr>
              <w:noProof/>
            </w:rPr>
            <w:t xml:space="preserve"> </w:t>
          </w:r>
          <w:r w:rsidR="009F5D9A" w:rsidRPr="009F5D9A">
            <w:rPr>
              <w:noProof/>
            </w:rPr>
            <w:t>(Stahel, 2019)</w:t>
          </w:r>
          <w:r w:rsidR="009F5D9A">
            <w:fldChar w:fldCharType="end"/>
          </w:r>
        </w:sdtContent>
      </w:sdt>
      <w:r>
        <w:t xml:space="preserve">. As this is the case, why is there ever a need for </w:t>
      </w:r>
      <w:r>
        <w:lastRenderedPageBreak/>
        <w:t xml:space="preserve">manufacturers </w:t>
      </w:r>
      <w:r w:rsidR="00866A75">
        <w:t xml:space="preserve">to be concerned about how goods are disposed of or if their goods can be reclaimed and recycled? The waste produced as seen in the picture below, becomes somebody else’s responsibility and does not concern the manufacturers or even consumers in some instances. </w:t>
      </w:r>
    </w:p>
    <w:p w14:paraId="6A184FA1" w14:textId="77777777" w:rsidR="001F60DD" w:rsidRDefault="001F60DD" w:rsidP="00EA3547">
      <w:pPr>
        <w:spacing w:line="360" w:lineRule="auto"/>
        <w:jc w:val="both"/>
      </w:pPr>
    </w:p>
    <w:p w14:paraId="646472A8" w14:textId="69598975" w:rsidR="00966559" w:rsidRDefault="001F60DD" w:rsidP="00EA3547">
      <w:pPr>
        <w:spacing w:line="360" w:lineRule="auto"/>
        <w:jc w:val="both"/>
      </w:pPr>
      <w:r>
        <w:rPr>
          <w:noProof/>
        </w:rPr>
        <w:drawing>
          <wp:inline distT="0" distB="0" distL="0" distR="0" wp14:anchorId="2AFB39DA" wp14:editId="02E72CB3">
            <wp:extent cx="3961341" cy="4865990"/>
            <wp:effectExtent l="5080" t="0" r="6350" b="6350"/>
            <wp:docPr id="1330547111"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547111" name="Picture 1" descr="A close-up of a paper&#10;&#10;Description automatically generated"/>
                    <pic:cNvPicPr/>
                  </pic:nvPicPr>
                  <pic:blipFill rotWithShape="1">
                    <a:blip r:embed="rId13"/>
                    <a:srcRect l="8145" t="14634" r="8528" b="8600"/>
                    <a:stretch/>
                  </pic:blipFill>
                  <pic:spPr bwMode="auto">
                    <a:xfrm rot="16200000">
                      <a:off x="0" y="0"/>
                      <a:ext cx="3966418" cy="4872227"/>
                    </a:xfrm>
                    <a:prstGeom prst="rect">
                      <a:avLst/>
                    </a:prstGeom>
                    <a:ln>
                      <a:noFill/>
                    </a:ln>
                    <a:extLst>
                      <a:ext uri="{53640926-AAD7-44D8-BBD7-CCE9431645EC}">
                        <a14:shadowObscured xmlns:a14="http://schemas.microsoft.com/office/drawing/2010/main"/>
                      </a:ext>
                    </a:extLst>
                  </pic:spPr>
                </pic:pic>
              </a:graphicData>
            </a:graphic>
          </wp:inline>
        </w:drawing>
      </w:r>
    </w:p>
    <w:p w14:paraId="5ACDB101" w14:textId="282927E2" w:rsidR="00093D01" w:rsidRDefault="001F60DD" w:rsidP="00EA3547">
      <w:pPr>
        <w:spacing w:line="360" w:lineRule="auto"/>
        <w:jc w:val="both"/>
      </w:pPr>
      <w:r>
        <w:t xml:space="preserve">Figure 1.4 – The Linear Economy waste stream. Sourced from </w:t>
      </w:r>
      <w:sdt>
        <w:sdtPr>
          <w:id w:val="-1616061357"/>
          <w:citation/>
        </w:sdtPr>
        <w:sdtContent>
          <w:r>
            <w:fldChar w:fldCharType="begin"/>
          </w:r>
          <w:r>
            <w:instrText xml:space="preserve"> CITATION Wal19 \l 2057 </w:instrText>
          </w:r>
          <w:r>
            <w:fldChar w:fldCharType="separate"/>
          </w:r>
          <w:r w:rsidRPr="001F60DD">
            <w:rPr>
              <w:noProof/>
            </w:rPr>
            <w:t>(Stahel, 2019)</w:t>
          </w:r>
          <w:r>
            <w:fldChar w:fldCharType="end"/>
          </w:r>
        </w:sdtContent>
      </w:sdt>
      <w:r>
        <w:t>.</w:t>
      </w:r>
    </w:p>
    <w:p w14:paraId="01C68DBE" w14:textId="622BEEDA" w:rsidR="001F60DD" w:rsidRDefault="00866A75" w:rsidP="00EA3547">
      <w:pPr>
        <w:spacing w:line="360" w:lineRule="auto"/>
        <w:jc w:val="both"/>
        <w:rPr>
          <w:b/>
          <w:bCs/>
        </w:rPr>
      </w:pPr>
      <w:r>
        <w:rPr>
          <w:b/>
          <w:bCs/>
        </w:rPr>
        <w:t>Limits of the Linear Economy</w:t>
      </w:r>
    </w:p>
    <w:p w14:paraId="43C66697" w14:textId="01C45E30" w:rsidR="00636E31" w:rsidRDefault="00647E54" w:rsidP="00EA3547">
      <w:pPr>
        <w:spacing w:line="360" w:lineRule="auto"/>
        <w:jc w:val="both"/>
      </w:pPr>
      <w:r>
        <w:t xml:space="preserve">A take-make-waste economy is </w:t>
      </w:r>
      <w:r w:rsidR="00823B04">
        <w:t>exposing</w:t>
      </w:r>
      <w:r w:rsidR="00D8341C">
        <w:t xml:space="preserve"> </w:t>
      </w:r>
      <w:r>
        <w:t xml:space="preserve">companies to “increased risks and significant losses all along the value chain”, </w:t>
      </w:r>
      <w:sdt>
        <w:sdtPr>
          <w:id w:val="1961532500"/>
          <w:citation/>
        </w:sdtPr>
        <w:sdtContent>
          <w:r>
            <w:fldChar w:fldCharType="begin"/>
          </w:r>
          <w:r>
            <w:instrText xml:space="preserve"> CITATION Mac13 \l 2057 </w:instrText>
          </w:r>
          <w:r>
            <w:fldChar w:fldCharType="separate"/>
          </w:r>
          <w:r w:rsidRPr="00647E54">
            <w:rPr>
              <w:noProof/>
            </w:rPr>
            <w:t>(Macarthur, 2013)</w:t>
          </w:r>
          <w:r>
            <w:fldChar w:fldCharType="end"/>
          </w:r>
        </w:sdtContent>
      </w:sdt>
      <w:r>
        <w:t xml:space="preserve">. As this is the case, businesses would or it would be assumed, that they would look at a new model, which decreases risks and increases cost savings/profits. </w:t>
      </w:r>
      <w:r w:rsidR="00636E31">
        <w:t>Businesses of today are faced with “rising prices and less predictable prices for resources and stagnating demand from consumers”,</w:t>
      </w:r>
      <w:sdt>
        <w:sdtPr>
          <w:id w:val="-1872748544"/>
          <w:citation/>
        </w:sdtPr>
        <w:sdtContent>
          <w:r w:rsidR="009F5D9A">
            <w:fldChar w:fldCharType="begin"/>
          </w:r>
          <w:r w:rsidR="009F5D9A">
            <w:instrText xml:space="preserve"> CITATION Mac13 \l 2057 </w:instrText>
          </w:r>
          <w:r w:rsidR="009F5D9A">
            <w:fldChar w:fldCharType="separate"/>
          </w:r>
          <w:r w:rsidR="009F5D9A">
            <w:rPr>
              <w:noProof/>
            </w:rPr>
            <w:t xml:space="preserve"> </w:t>
          </w:r>
          <w:r w:rsidR="009F5D9A" w:rsidRPr="009F5D9A">
            <w:rPr>
              <w:noProof/>
            </w:rPr>
            <w:t>(Macarthur, 2013)</w:t>
          </w:r>
          <w:r w:rsidR="009F5D9A">
            <w:fldChar w:fldCharType="end"/>
          </w:r>
        </w:sdtContent>
      </w:sdt>
      <w:r w:rsidR="00636E31">
        <w:t xml:space="preserve">. Businesses will look at this or should looks at this as a time for change. A movement towards the Circular Economy could quell those price increases and decrease risks. As of right now, prices and how unstable markets are, are likely to continue. Due to certain factors, which are not limited to “population </w:t>
      </w:r>
      <w:r w:rsidR="00636E31">
        <w:lastRenderedPageBreak/>
        <w:t>growth, resource extraction, and environmental costs associated with natural capital”,</w:t>
      </w:r>
      <w:sdt>
        <w:sdtPr>
          <w:id w:val="369339942"/>
          <w:citation/>
        </w:sdtPr>
        <w:sdtContent>
          <w:r w:rsidR="009F5D9A">
            <w:fldChar w:fldCharType="begin"/>
          </w:r>
          <w:r w:rsidR="009F5D9A">
            <w:instrText xml:space="preserve"> CITATION Mac13 \l 2057 </w:instrText>
          </w:r>
          <w:r w:rsidR="009F5D9A">
            <w:fldChar w:fldCharType="separate"/>
          </w:r>
          <w:r w:rsidR="009F5D9A">
            <w:rPr>
              <w:noProof/>
            </w:rPr>
            <w:t xml:space="preserve"> </w:t>
          </w:r>
          <w:r w:rsidR="009F5D9A" w:rsidRPr="009F5D9A">
            <w:rPr>
              <w:noProof/>
            </w:rPr>
            <w:t>(Macarthur, 2013)</w:t>
          </w:r>
          <w:r w:rsidR="009F5D9A">
            <w:fldChar w:fldCharType="end"/>
          </w:r>
        </w:sdtContent>
      </w:sdt>
      <w:r w:rsidR="00636E31">
        <w:t xml:space="preserve">. All these factors are having a negative impact on businesses ability to ensure they can maintain profits as well as control how exposed they are to risks associated with conducting a business in today’s world. </w:t>
      </w:r>
    </w:p>
    <w:p w14:paraId="517DDA75" w14:textId="228906DC" w:rsidR="00866A75" w:rsidRDefault="00636E31" w:rsidP="00EA3547">
      <w:pPr>
        <w:spacing w:line="360" w:lineRule="auto"/>
        <w:jc w:val="both"/>
      </w:pPr>
      <w:r>
        <w:t>Some benefits from the Linear Economy have ensured that “declining resource prices have supported economic growth”,</w:t>
      </w:r>
      <w:sdt>
        <w:sdtPr>
          <w:id w:val="1588111049"/>
          <w:citation/>
        </w:sdtPr>
        <w:sdtContent>
          <w:r w:rsidR="009F5D9A">
            <w:fldChar w:fldCharType="begin"/>
          </w:r>
          <w:r w:rsidR="009F5D9A">
            <w:instrText xml:space="preserve"> CITATION Mac13 \l 2057 </w:instrText>
          </w:r>
          <w:r w:rsidR="009F5D9A">
            <w:fldChar w:fldCharType="separate"/>
          </w:r>
          <w:r w:rsidR="009F5D9A">
            <w:rPr>
              <w:noProof/>
            </w:rPr>
            <w:t xml:space="preserve"> </w:t>
          </w:r>
          <w:r w:rsidR="009F5D9A" w:rsidRPr="009F5D9A">
            <w:rPr>
              <w:noProof/>
            </w:rPr>
            <w:t>(Macarthur, 2013)</w:t>
          </w:r>
          <w:r w:rsidR="009F5D9A">
            <w:fldChar w:fldCharType="end"/>
          </w:r>
        </w:sdtContent>
      </w:sdt>
      <w:r>
        <w:t xml:space="preserve">. This has brought about benefits to businesses as the price of the resources used, </w:t>
      </w:r>
      <w:r w:rsidR="00D27FFE">
        <w:t>are saving the business money and the saving can be passed onto customers. A negative effect of resource costs being low though is “t</w:t>
      </w:r>
      <w:r>
        <w:t xml:space="preserve">his low level of resource prices, </w:t>
      </w:r>
      <w:r w:rsidR="00D27FFE">
        <w:t>relative to labour costs, has created the wasteful system of resource use”,</w:t>
      </w:r>
      <w:sdt>
        <w:sdtPr>
          <w:id w:val="536708098"/>
          <w:citation/>
        </w:sdtPr>
        <w:sdtContent>
          <w:r w:rsidR="009F5D9A">
            <w:fldChar w:fldCharType="begin"/>
          </w:r>
          <w:r w:rsidR="009F5D9A">
            <w:instrText xml:space="preserve"> CITATION Mac13 \l 2057 </w:instrText>
          </w:r>
          <w:r w:rsidR="009F5D9A">
            <w:fldChar w:fldCharType="separate"/>
          </w:r>
          <w:r w:rsidR="009F5D9A">
            <w:rPr>
              <w:noProof/>
            </w:rPr>
            <w:t xml:space="preserve"> </w:t>
          </w:r>
          <w:r w:rsidR="009F5D9A" w:rsidRPr="009F5D9A">
            <w:rPr>
              <w:noProof/>
            </w:rPr>
            <w:t>(Macarthur, 2013)</w:t>
          </w:r>
          <w:r w:rsidR="009F5D9A">
            <w:fldChar w:fldCharType="end"/>
          </w:r>
        </w:sdtContent>
      </w:sdt>
      <w:r w:rsidR="00D27FFE">
        <w:t xml:space="preserve">. </w:t>
      </w:r>
      <w:r w:rsidR="00775228">
        <w:t xml:space="preserve">As resources costs have been kept low, it is easy to see how the take-make-waste system is so easily prevalent and not a priority for businesses to fix. “The ease of obtaining new input materials and cheaply disposing of refuse”, </w:t>
      </w:r>
      <w:sdt>
        <w:sdtPr>
          <w:id w:val="-1919625579"/>
          <w:citation/>
        </w:sdtPr>
        <w:sdtContent>
          <w:r w:rsidR="009F5D9A">
            <w:fldChar w:fldCharType="begin"/>
          </w:r>
          <w:r w:rsidR="009F5D9A">
            <w:instrText xml:space="preserve"> CITATION Mac13 \l 2057 </w:instrText>
          </w:r>
          <w:r w:rsidR="009F5D9A">
            <w:fldChar w:fldCharType="separate"/>
          </w:r>
          <w:r w:rsidR="009F5D9A" w:rsidRPr="009F5D9A">
            <w:rPr>
              <w:noProof/>
            </w:rPr>
            <w:t>(Macarthur, 2013)</w:t>
          </w:r>
          <w:r w:rsidR="009F5D9A">
            <w:fldChar w:fldCharType="end"/>
          </w:r>
        </w:sdtContent>
      </w:sdt>
      <w:r w:rsidR="009F5D9A">
        <w:t xml:space="preserve"> </w:t>
      </w:r>
      <w:r w:rsidR="00775228">
        <w:t xml:space="preserve">has in fact contributed to maintaining the status quo and not looked for alternative solutions, which would better the environment. </w:t>
      </w:r>
    </w:p>
    <w:p w14:paraId="7C6AA070" w14:textId="0E8F893B" w:rsidR="00BD51EA" w:rsidRDefault="00BD51EA" w:rsidP="00EA3547">
      <w:pPr>
        <w:spacing w:line="360" w:lineRule="auto"/>
        <w:jc w:val="both"/>
      </w:pPr>
      <w:r>
        <w:t xml:space="preserve">The Linear Economy can be characterised as this. </w:t>
      </w:r>
      <w:r w:rsidR="00081FE7">
        <w:t>“Companies extract materials, apply energy to them to manufacture a product, sell the product to an end consumer, who then discards it when it serves no more purpose”,</w:t>
      </w:r>
      <w:sdt>
        <w:sdtPr>
          <w:id w:val="-1194302276"/>
          <w:citation/>
        </w:sdtPr>
        <w:sdtContent>
          <w:r w:rsidR="009F5D9A">
            <w:fldChar w:fldCharType="begin"/>
          </w:r>
          <w:r w:rsidR="009F5D9A">
            <w:instrText xml:space="preserve"> CITATION Mac13 \l 2057 </w:instrText>
          </w:r>
          <w:r w:rsidR="009F5D9A">
            <w:fldChar w:fldCharType="separate"/>
          </w:r>
          <w:r w:rsidR="009F5D9A">
            <w:rPr>
              <w:noProof/>
            </w:rPr>
            <w:t xml:space="preserve"> </w:t>
          </w:r>
          <w:r w:rsidR="009F5D9A" w:rsidRPr="009F5D9A">
            <w:rPr>
              <w:noProof/>
            </w:rPr>
            <w:t>(Macarthur, 2013)</w:t>
          </w:r>
          <w:r w:rsidR="009F5D9A">
            <w:fldChar w:fldCharType="end"/>
          </w:r>
        </w:sdtContent>
      </w:sdt>
      <w:r w:rsidR="00081FE7">
        <w:t xml:space="preserve">. Through this system, the Linear production model incurs resources losses through a wide range of ways. </w:t>
      </w:r>
    </w:p>
    <w:p w14:paraId="68585E5D" w14:textId="7275013B" w:rsidR="00081FE7" w:rsidRDefault="00081FE7" w:rsidP="00EA3547">
      <w:pPr>
        <w:spacing w:line="360" w:lineRule="auto"/>
        <w:jc w:val="both"/>
      </w:pPr>
      <w:r>
        <w:t xml:space="preserve">The first limit of the Linear Economy is </w:t>
      </w:r>
      <w:r w:rsidRPr="00081FE7">
        <w:rPr>
          <w:b/>
          <w:bCs/>
        </w:rPr>
        <w:t>waste in the production chain</w:t>
      </w:r>
      <w:r>
        <w:t xml:space="preserve">. From the start of a goods life cycle, which is extracting the raw materials needed to turn it into a good. Up until the final manufacturing of a good, which ensures it becomes a fully functional good for a consumer to use. </w:t>
      </w:r>
      <w:sdt>
        <w:sdtPr>
          <w:id w:val="1019586207"/>
          <w:citation/>
        </w:sdtPr>
        <w:sdtContent>
          <w:r w:rsidR="009F5D9A">
            <w:fldChar w:fldCharType="begin"/>
          </w:r>
          <w:r w:rsidR="009F5D9A">
            <w:instrText xml:space="preserve"> CITATION Mac13 \l 2057 </w:instrText>
          </w:r>
          <w:r w:rsidR="009F5D9A">
            <w:fldChar w:fldCharType="separate"/>
          </w:r>
          <w:r w:rsidR="009F5D9A" w:rsidRPr="009F5D9A">
            <w:rPr>
              <w:noProof/>
            </w:rPr>
            <w:t>(Macarthur, 2013)</w:t>
          </w:r>
          <w:r w:rsidR="009F5D9A">
            <w:fldChar w:fldCharType="end"/>
          </w:r>
        </w:sdtContent>
      </w:sdt>
      <w:r w:rsidR="009F5D9A">
        <w:t xml:space="preserve">. An estimated “21 billion tonnes of materials are not actually used in products”, </w:t>
      </w:r>
      <w:sdt>
        <w:sdtPr>
          <w:id w:val="-2019839272"/>
          <w:citation/>
        </w:sdtPr>
        <w:sdtContent>
          <w:r w:rsidR="009F5D9A">
            <w:fldChar w:fldCharType="begin"/>
          </w:r>
          <w:r w:rsidR="009F5D9A">
            <w:instrText xml:space="preserve"> CITATION Mac13 \l 2057 </w:instrText>
          </w:r>
          <w:r w:rsidR="009F5D9A">
            <w:fldChar w:fldCharType="separate"/>
          </w:r>
          <w:r w:rsidR="009F5D9A" w:rsidRPr="009F5D9A">
            <w:rPr>
              <w:noProof/>
            </w:rPr>
            <w:t>(Macarthur, 2013)</w:t>
          </w:r>
          <w:r w:rsidR="009F5D9A">
            <w:fldChar w:fldCharType="end"/>
          </w:r>
        </w:sdtContent>
      </w:sdt>
      <w:r w:rsidR="009F5D9A">
        <w:t xml:space="preserve">. These materials could be from “mining, by-catch from fishing, wood, and agricultural harvesting losses”, </w:t>
      </w:r>
      <w:sdt>
        <w:sdtPr>
          <w:id w:val="-471438414"/>
          <w:citation/>
        </w:sdtPr>
        <w:sdtContent>
          <w:r w:rsidR="009F5D9A">
            <w:fldChar w:fldCharType="begin"/>
          </w:r>
          <w:r w:rsidR="009F5D9A">
            <w:instrText xml:space="preserve"> CITATION Mac13 \l 2057 </w:instrText>
          </w:r>
          <w:r w:rsidR="009F5D9A">
            <w:fldChar w:fldCharType="separate"/>
          </w:r>
          <w:r w:rsidR="009F5D9A" w:rsidRPr="009F5D9A">
            <w:rPr>
              <w:noProof/>
            </w:rPr>
            <w:t>(Macarthur, 2013)</w:t>
          </w:r>
          <w:r w:rsidR="009F5D9A">
            <w:fldChar w:fldCharType="end"/>
          </w:r>
        </w:sdtContent>
      </w:sdt>
      <w:r w:rsidR="009F5D9A">
        <w:t>. This i</w:t>
      </w:r>
      <w:r w:rsidR="004D43E4">
        <w:t xml:space="preserve">s unacceptable at every level and should be of great concern to businesses. However, as stated above, waste is not of general concern to manufacturers, as waste is pushed onto consumers, who in turn look to governments to deal with wastage. It should be of great concern to the government though, who first </w:t>
      </w:r>
      <w:proofErr w:type="gramStart"/>
      <w:r w:rsidR="004D43E4">
        <w:t>have to</w:t>
      </w:r>
      <w:proofErr w:type="gramEnd"/>
      <w:r w:rsidR="004D43E4">
        <w:t xml:space="preserve"> deal with the waste. Secondly, they should be gravely concerned at the loss </w:t>
      </w:r>
      <w:r w:rsidR="004D43E4">
        <w:lastRenderedPageBreak/>
        <w:t xml:space="preserve">of resources globally, as those resources could have been kept in the ground, for future use and not lost through the production of goods. </w:t>
      </w:r>
    </w:p>
    <w:p w14:paraId="08041BE9" w14:textId="640466D7" w:rsidR="004D43E4" w:rsidRDefault="004D43E4" w:rsidP="00EA3547">
      <w:pPr>
        <w:spacing w:line="360" w:lineRule="auto"/>
        <w:jc w:val="both"/>
      </w:pPr>
      <w:r>
        <w:t>Losses also occur heavily in food production. They occur in several steps along the production chain. The first step these losses occur is at the field level, where food will be extracted from the ground. The losses occur “from pests of pathogens”,</w:t>
      </w:r>
      <w:sdt>
        <w:sdtPr>
          <w:id w:val="556049182"/>
          <w:citation/>
        </w:sdtPr>
        <w:sdtContent>
          <w:r>
            <w:fldChar w:fldCharType="begin"/>
          </w:r>
          <w:r>
            <w:instrText xml:space="preserve"> CITATION Mac13 \l 2057 </w:instrText>
          </w:r>
          <w:r>
            <w:fldChar w:fldCharType="separate"/>
          </w:r>
          <w:r>
            <w:rPr>
              <w:noProof/>
            </w:rPr>
            <w:t xml:space="preserve"> </w:t>
          </w:r>
          <w:r w:rsidRPr="004D43E4">
            <w:rPr>
              <w:noProof/>
            </w:rPr>
            <w:t>(Macarthur, 2013)</w:t>
          </w:r>
          <w:r>
            <w:fldChar w:fldCharType="end"/>
          </w:r>
        </w:sdtContent>
      </w:sdt>
      <w:r>
        <w:t xml:space="preserve">. Pests or pathogens contaminate the crops and make crops untenable to extract and use as food. This is the first loss in the supply </w:t>
      </w:r>
      <w:r w:rsidR="000A28D2">
        <w:t>chain,</w:t>
      </w:r>
      <w:r>
        <w:t xml:space="preserve"> and it only continues from here. The second step a loss occurs in the food production chain, is from agricultural production and this is due to “poor efficiency, spills or leakage during transport”, </w:t>
      </w:r>
      <w:sdt>
        <w:sdtPr>
          <w:id w:val="176778863"/>
          <w:citation/>
        </w:sdtPr>
        <w:sdtContent>
          <w:r>
            <w:fldChar w:fldCharType="begin"/>
          </w:r>
          <w:r>
            <w:instrText xml:space="preserve"> CITATION Mac13 \l 2057 </w:instrText>
          </w:r>
          <w:r>
            <w:fldChar w:fldCharType="separate"/>
          </w:r>
          <w:r w:rsidRPr="004D43E4">
            <w:rPr>
              <w:noProof/>
            </w:rPr>
            <w:t>(Macarthur, 2013)</w:t>
          </w:r>
          <w:r>
            <w:fldChar w:fldCharType="end"/>
          </w:r>
        </w:sdtContent>
      </w:sdt>
      <w:r w:rsidR="000A28D2">
        <w:t xml:space="preserve">. These losses exacerbate an already terrible situation with food loss. Systems need to be put in place, like with the first supply chain loss, to minimise and even go so far as to eliminate these losses from occurring. That is the difference between the Circular Economy and Linear Economy. The Circular Economy is designed with circularity of goods and services in mind. The third loss is from storage of food. Losses occur due “to storage and food retailers, as food passes it expiry date, and from consumers who do not use those goods”, </w:t>
      </w:r>
      <w:sdt>
        <w:sdtPr>
          <w:id w:val="933177522"/>
          <w:citation/>
        </w:sdtPr>
        <w:sdtContent>
          <w:r w:rsidR="000A28D2">
            <w:fldChar w:fldCharType="begin"/>
          </w:r>
          <w:r w:rsidR="000A28D2">
            <w:instrText xml:space="preserve"> CITATION Mac13 \l 2057 </w:instrText>
          </w:r>
          <w:r w:rsidR="000A28D2">
            <w:fldChar w:fldCharType="separate"/>
          </w:r>
          <w:r w:rsidR="000A28D2" w:rsidRPr="000A28D2">
            <w:rPr>
              <w:noProof/>
            </w:rPr>
            <w:t>(Macarthur, 2013)</w:t>
          </w:r>
          <w:r w:rsidR="000A28D2">
            <w:fldChar w:fldCharType="end"/>
          </w:r>
        </w:sdtContent>
      </w:sdt>
      <w:r w:rsidR="000A28D2">
        <w:t xml:space="preserve">. Poor storage of foods is unacceptable and should be reviewed on how food loss is occurring at that stage of the value chain. Food retailers need to do better to encourage customers that food past its best before date is still good to use and not like use by date, where it cannot be consumed. Consumers also have a duty to ensure that they are not creating unnecessary food waste, through not using or buying too much food. These losses “add up to one-third of food produced for consumption, every year”, </w:t>
      </w:r>
      <w:sdt>
        <w:sdtPr>
          <w:id w:val="1198203940"/>
          <w:citation/>
        </w:sdtPr>
        <w:sdtContent>
          <w:r w:rsidR="000A28D2">
            <w:fldChar w:fldCharType="begin"/>
          </w:r>
          <w:r w:rsidR="000A28D2">
            <w:instrText xml:space="preserve"> CITATION Mac13 \l 2057 </w:instrText>
          </w:r>
          <w:r w:rsidR="000A28D2">
            <w:fldChar w:fldCharType="separate"/>
          </w:r>
          <w:r w:rsidR="000A28D2" w:rsidRPr="000A28D2">
            <w:rPr>
              <w:noProof/>
            </w:rPr>
            <w:t>(Macarthur, 2013)</w:t>
          </w:r>
          <w:r w:rsidR="000A28D2">
            <w:fldChar w:fldCharType="end"/>
          </w:r>
        </w:sdtContent>
      </w:sdt>
      <w:r w:rsidR="000A28D2">
        <w:t xml:space="preserve">. As mentioned, countless times before, it is unacceptable that these losses are occurring and putting immense pressure on the environment and it is no wonder how resources are being used up, if it is like this, meaning that these losses would </w:t>
      </w:r>
      <w:proofErr w:type="gramStart"/>
      <w:r w:rsidR="000A28D2">
        <w:t>actually improve</w:t>
      </w:r>
      <w:proofErr w:type="gramEnd"/>
      <w:r w:rsidR="000A28D2">
        <w:t xml:space="preserve"> the global situation.  </w:t>
      </w:r>
    </w:p>
    <w:p w14:paraId="2C450875" w14:textId="5C22ADC0" w:rsidR="008951B0" w:rsidRDefault="004D43E4" w:rsidP="00EA3547">
      <w:pPr>
        <w:spacing w:line="360" w:lineRule="auto"/>
        <w:jc w:val="both"/>
      </w:pPr>
      <w:r>
        <w:t xml:space="preserve">The second limit of the Linear Economy is </w:t>
      </w:r>
      <w:r w:rsidR="000A28D2" w:rsidRPr="000A28D2">
        <w:rPr>
          <w:b/>
          <w:bCs/>
        </w:rPr>
        <w:t>end-of-life waste</w:t>
      </w:r>
      <w:r w:rsidR="000A28D2">
        <w:t xml:space="preserve">. </w:t>
      </w:r>
      <w:r w:rsidR="00423C9B">
        <w:t xml:space="preserve">As most materials are made, “rates of conventional recovery after their first use, is quite low”, </w:t>
      </w:r>
      <w:sdt>
        <w:sdtPr>
          <w:id w:val="14664520"/>
          <w:citation/>
        </w:sdtPr>
        <w:sdtContent>
          <w:r w:rsidR="00423C9B">
            <w:fldChar w:fldCharType="begin"/>
          </w:r>
          <w:r w:rsidR="00423C9B">
            <w:instrText xml:space="preserve"> CITATION Mac13 \l 2057 </w:instrText>
          </w:r>
          <w:r w:rsidR="00423C9B">
            <w:fldChar w:fldCharType="separate"/>
          </w:r>
          <w:r w:rsidR="00423C9B" w:rsidRPr="00423C9B">
            <w:rPr>
              <w:noProof/>
            </w:rPr>
            <w:t>(Macarthur, 2013)</w:t>
          </w:r>
          <w:r w:rsidR="00423C9B">
            <w:fldChar w:fldCharType="end"/>
          </w:r>
        </w:sdtContent>
      </w:sdt>
      <w:r w:rsidR="00423C9B">
        <w:t xml:space="preserve">. This is compared to “primary manufacturing rates, in terms of volume”, </w:t>
      </w:r>
      <w:sdt>
        <w:sdtPr>
          <w:id w:val="-784815177"/>
          <w:citation/>
        </w:sdtPr>
        <w:sdtContent>
          <w:r w:rsidR="00423C9B">
            <w:fldChar w:fldCharType="begin"/>
          </w:r>
          <w:r w:rsidR="00423C9B">
            <w:instrText xml:space="preserve"> CITATION Mac13 \l 2057 </w:instrText>
          </w:r>
          <w:r w:rsidR="00423C9B">
            <w:fldChar w:fldCharType="separate"/>
          </w:r>
          <w:r w:rsidR="00423C9B" w:rsidRPr="00423C9B">
            <w:rPr>
              <w:noProof/>
            </w:rPr>
            <w:t>(Macarthur, 2013)</w:t>
          </w:r>
          <w:r w:rsidR="00423C9B">
            <w:fldChar w:fldCharType="end"/>
          </w:r>
        </w:sdtContent>
      </w:sdt>
      <w:r w:rsidR="00423C9B">
        <w:t xml:space="preserve">. </w:t>
      </w:r>
      <w:r w:rsidR="008951B0" w:rsidRPr="008951B0">
        <w:t xml:space="preserve">If you look at the Linear Economy and what raw materials have been needed to be used, to support this system, it can be estimated that over “65 billion tonnes of raw materials entered the economic system in 2010 and estimated to be as high as 82 billion tonnes of raw materials in 2020”, (Macarthur, 2013). That is </w:t>
      </w:r>
      <w:r w:rsidR="008951B0" w:rsidRPr="008951B0">
        <w:lastRenderedPageBreak/>
        <w:t xml:space="preserve">new materials that have been gathered ready for production. These raw materials will be produced into goods and those goods will more than likely end up in landfill and not be reused, as is the outcome with the </w:t>
      </w:r>
      <w:r w:rsidR="00423C9B">
        <w:t xml:space="preserve">Linear Economy. The Circular Economy on the other hand though, imagines those materials being used again and again. “In Europe, 2.7 billion tonnes of waste generated in 2010, only 40% was reused, recycled, or composted”, </w:t>
      </w:r>
      <w:sdt>
        <w:sdtPr>
          <w:id w:val="248771513"/>
          <w:citation/>
        </w:sdtPr>
        <w:sdtContent>
          <w:r w:rsidR="00423C9B">
            <w:fldChar w:fldCharType="begin"/>
          </w:r>
          <w:r w:rsidR="00423C9B">
            <w:instrText xml:space="preserve"> CITATION Mac13 \l 2057 </w:instrText>
          </w:r>
          <w:r w:rsidR="00423C9B">
            <w:fldChar w:fldCharType="separate"/>
          </w:r>
          <w:r w:rsidR="00423C9B" w:rsidRPr="00423C9B">
            <w:rPr>
              <w:noProof/>
            </w:rPr>
            <w:t>(Macarthur, 2013)</w:t>
          </w:r>
          <w:r w:rsidR="00423C9B">
            <w:fldChar w:fldCharType="end"/>
          </w:r>
        </w:sdtContent>
      </w:sdt>
      <w:r w:rsidR="00423C9B">
        <w:t xml:space="preserve">. </w:t>
      </w:r>
      <w:r w:rsidR="005920D4">
        <w:t xml:space="preserve">This is a stark reminder that more needs to be done, </w:t>
      </w:r>
      <w:proofErr w:type="gramStart"/>
      <w:r w:rsidR="005920D4">
        <w:t>in order to</w:t>
      </w:r>
      <w:proofErr w:type="gramEnd"/>
      <w:r w:rsidR="005920D4">
        <w:t xml:space="preserve"> create a system which gets that number to 100% and makes products more easily recyclable/breakdown. Looking at metals and recycling, only “one-third of a test of 60 metals showed a global end-of-life recycling rate of 25%”, </w:t>
      </w:r>
      <w:sdt>
        <w:sdtPr>
          <w:id w:val="439724110"/>
          <w:citation/>
        </w:sdtPr>
        <w:sdtContent>
          <w:r w:rsidR="005920D4">
            <w:fldChar w:fldCharType="begin"/>
          </w:r>
          <w:r w:rsidR="005920D4">
            <w:instrText xml:space="preserve"> CITATION Mac13 \l 2057 </w:instrText>
          </w:r>
          <w:r w:rsidR="005920D4">
            <w:fldChar w:fldCharType="separate"/>
          </w:r>
          <w:r w:rsidR="005920D4" w:rsidRPr="005920D4">
            <w:rPr>
              <w:noProof/>
            </w:rPr>
            <w:t>(Macarthur, 2013)</w:t>
          </w:r>
          <w:r w:rsidR="005920D4">
            <w:fldChar w:fldCharType="end"/>
          </w:r>
        </w:sdtContent>
      </w:sdt>
      <w:r w:rsidR="005920D4">
        <w:t xml:space="preserve">. This has led to losses in the value of “$52 billion dollars for copper, $34 billion for gold, $15 billion for aluminium, and $7 billion for silver”, </w:t>
      </w:r>
      <w:sdt>
        <w:sdtPr>
          <w:id w:val="-867763087"/>
          <w:citation/>
        </w:sdtPr>
        <w:sdtContent>
          <w:r w:rsidR="005920D4">
            <w:fldChar w:fldCharType="begin"/>
          </w:r>
          <w:r w:rsidR="005920D4">
            <w:instrText xml:space="preserve"> CITATION Mac13 \l 2057 </w:instrText>
          </w:r>
          <w:r w:rsidR="005920D4">
            <w:fldChar w:fldCharType="separate"/>
          </w:r>
          <w:r w:rsidR="005920D4" w:rsidRPr="005920D4">
            <w:rPr>
              <w:noProof/>
            </w:rPr>
            <w:t>(Macarthur, 2013)</w:t>
          </w:r>
          <w:r w:rsidR="005920D4">
            <w:fldChar w:fldCharType="end"/>
          </w:r>
        </w:sdtContent>
      </w:sdt>
      <w:r w:rsidR="005920D4">
        <w:t xml:space="preserve">. If you look at it, in terms of not just of metal resources lost in the end-of-life cycle but the significance of how much money has been lost. It just does not make sense why this can continue or why it started in the first place. Businesses are all about making money and surely this would have made them wake up and consider how much money they have thrown away and how much money they could have made from investing in end-of-life resource gathering. </w:t>
      </w:r>
    </w:p>
    <w:p w14:paraId="241FAB0E" w14:textId="77777777" w:rsidR="00430F54" w:rsidRDefault="005920D4" w:rsidP="00EA3547">
      <w:pPr>
        <w:spacing w:line="360" w:lineRule="auto"/>
        <w:jc w:val="both"/>
      </w:pPr>
      <w:r>
        <w:t xml:space="preserve">The third limit of the Linear Economy is </w:t>
      </w:r>
      <w:r>
        <w:rPr>
          <w:b/>
          <w:bCs/>
        </w:rPr>
        <w:t xml:space="preserve">energy use. </w:t>
      </w:r>
      <w:r>
        <w:t xml:space="preserve">In the Linear Economy, “disposal of a product to landfill means that all its residual energy is lost”, </w:t>
      </w:r>
      <w:sdt>
        <w:sdtPr>
          <w:id w:val="-243184854"/>
          <w:citation/>
        </w:sdtPr>
        <w:sdtContent>
          <w:r>
            <w:fldChar w:fldCharType="begin"/>
          </w:r>
          <w:r>
            <w:instrText xml:space="preserve"> CITATION Mac13 \l 2057 </w:instrText>
          </w:r>
          <w:r>
            <w:fldChar w:fldCharType="separate"/>
          </w:r>
          <w:r w:rsidRPr="005920D4">
            <w:rPr>
              <w:noProof/>
            </w:rPr>
            <w:t>(Macarthur, 2013)</w:t>
          </w:r>
          <w:r>
            <w:fldChar w:fldCharType="end"/>
          </w:r>
        </w:sdtContent>
      </w:sdt>
      <w:r>
        <w:t xml:space="preserve">. By sending a product to landfill, it means the energy that could be generated from reusing or recycling the goods, is </w:t>
      </w:r>
      <w:proofErr w:type="gramStart"/>
      <w:r>
        <w:t>lost</w:t>
      </w:r>
      <w:proofErr w:type="gramEnd"/>
      <w:r>
        <w:t xml:space="preserve"> and will not be recovered. </w:t>
      </w:r>
      <w:r w:rsidR="00430F54">
        <w:t xml:space="preserve">“The incineration or recycling of discarded products recoups a small amount of energy”, </w:t>
      </w:r>
      <w:sdt>
        <w:sdtPr>
          <w:id w:val="-393435695"/>
          <w:citation/>
        </w:sdtPr>
        <w:sdtContent>
          <w:r w:rsidR="00430F54">
            <w:fldChar w:fldCharType="begin"/>
          </w:r>
          <w:r w:rsidR="00430F54">
            <w:instrText xml:space="preserve"> CITATION Mac13 \l 2057 </w:instrText>
          </w:r>
          <w:r w:rsidR="00430F54">
            <w:fldChar w:fldCharType="separate"/>
          </w:r>
          <w:r w:rsidR="00430F54" w:rsidRPr="00430F54">
            <w:rPr>
              <w:noProof/>
            </w:rPr>
            <w:t>(Macarthur, 2013)</w:t>
          </w:r>
          <w:r w:rsidR="00430F54">
            <w:fldChar w:fldCharType="end"/>
          </w:r>
        </w:sdtContent>
      </w:sdt>
      <w:r w:rsidR="00430F54">
        <w:t xml:space="preserve">. By recycling the product or burning the product, it does produce some energy. By burning the product, it can produce energy for power plants and by recycling the product, it ensures that new materials have not needed to be extracted, instead ensuring a product has recyclable materials. By reusing it “saves significantly more energy”, </w:t>
      </w:r>
      <w:sdt>
        <w:sdtPr>
          <w:id w:val="149257722"/>
          <w:citation/>
        </w:sdtPr>
        <w:sdtContent>
          <w:r w:rsidR="00430F54">
            <w:fldChar w:fldCharType="begin"/>
          </w:r>
          <w:r w:rsidR="00430F54">
            <w:instrText xml:space="preserve"> CITATION Mac13 \l 2057 </w:instrText>
          </w:r>
          <w:r w:rsidR="00430F54">
            <w:fldChar w:fldCharType="separate"/>
          </w:r>
          <w:r w:rsidR="00430F54" w:rsidRPr="00430F54">
            <w:rPr>
              <w:noProof/>
            </w:rPr>
            <w:t>(Macarthur, 2013)</w:t>
          </w:r>
          <w:r w:rsidR="00430F54">
            <w:fldChar w:fldCharType="end"/>
          </w:r>
        </w:sdtContent>
      </w:sdt>
      <w:r w:rsidR="00430F54">
        <w:t xml:space="preserve">. This is compared to sending a product to landfill or recycling/burning products. The biggest energy cost occurs at the beginning of a products life cycle. This is known simply as the upstream part of the supply chain. This step is when “extraction of materials from Earth, is converted in a usable form”, </w:t>
      </w:r>
      <w:sdt>
        <w:sdtPr>
          <w:id w:val="409583164"/>
          <w:citation/>
        </w:sdtPr>
        <w:sdtContent>
          <w:r w:rsidR="00430F54">
            <w:fldChar w:fldCharType="begin"/>
          </w:r>
          <w:r w:rsidR="00430F54">
            <w:instrText xml:space="preserve"> CITATION Mac13 \l 2057 </w:instrText>
          </w:r>
          <w:r w:rsidR="00430F54">
            <w:fldChar w:fldCharType="separate"/>
          </w:r>
          <w:r w:rsidR="00430F54" w:rsidRPr="00430F54">
            <w:rPr>
              <w:noProof/>
            </w:rPr>
            <w:t>(Macarthur, 2013)</w:t>
          </w:r>
          <w:r w:rsidR="00430F54">
            <w:fldChar w:fldCharType="end"/>
          </w:r>
        </w:sdtContent>
      </w:sdt>
      <w:r w:rsidR="00430F54">
        <w:t xml:space="preserve">. To combat this, would be the introduction of reusing goods or recycling goods. Both would lead to less or no need to extract new materials, as materials that already exist, would serve the purpose that new materials were doing. </w:t>
      </w:r>
    </w:p>
    <w:p w14:paraId="0977A1C0" w14:textId="68327F85" w:rsidR="005920D4" w:rsidRDefault="00430F54" w:rsidP="00EA3547">
      <w:pPr>
        <w:spacing w:line="360" w:lineRule="auto"/>
        <w:jc w:val="both"/>
      </w:pPr>
      <w:r>
        <w:lastRenderedPageBreak/>
        <w:t xml:space="preserve">The fourth limit of the Linear Economy is </w:t>
      </w:r>
      <w:r>
        <w:rPr>
          <w:b/>
          <w:bCs/>
        </w:rPr>
        <w:t xml:space="preserve">erosion of ecosystem services. </w:t>
      </w:r>
      <w:r w:rsidR="005C2572">
        <w:t xml:space="preserve">These ecosystems provide support and enhance human wellbeing. These systems provide “oxygen, absorb carbon dioxide, regulate the water table”, </w:t>
      </w:r>
      <w:sdt>
        <w:sdtPr>
          <w:id w:val="72169852"/>
          <w:citation/>
        </w:sdtPr>
        <w:sdtContent>
          <w:r w:rsidR="005C2572">
            <w:fldChar w:fldCharType="begin"/>
          </w:r>
          <w:r w:rsidR="005C2572">
            <w:instrText xml:space="preserve"> CITATION Mac13 \l 2057 </w:instrText>
          </w:r>
          <w:r w:rsidR="005C2572">
            <w:fldChar w:fldCharType="separate"/>
          </w:r>
          <w:r w:rsidR="005C2572" w:rsidRPr="005C2572">
            <w:rPr>
              <w:noProof/>
            </w:rPr>
            <w:t>(Macarthur, 2013)</w:t>
          </w:r>
          <w:r w:rsidR="005C2572">
            <w:fldChar w:fldCharType="end"/>
          </w:r>
        </w:sdtContent>
      </w:sdt>
      <w:r w:rsidR="005C2572">
        <w:t xml:space="preserve">. These systems are vital to humans’ survival, but they are being detrimentally affected by humans. “15 or 24 ecosystems investigated are being degraded or used unsustainably”, </w:t>
      </w:r>
      <w:sdt>
        <w:sdtPr>
          <w:id w:val="1011799048"/>
          <w:citation/>
        </w:sdtPr>
        <w:sdtContent>
          <w:r w:rsidR="005C2572">
            <w:fldChar w:fldCharType="begin"/>
          </w:r>
          <w:r w:rsidR="005C2572">
            <w:instrText xml:space="preserve"> CITATION Mac13 \l 2057 </w:instrText>
          </w:r>
          <w:r w:rsidR="005C2572">
            <w:fldChar w:fldCharType="separate"/>
          </w:r>
          <w:r w:rsidR="005C2572" w:rsidRPr="005C2572">
            <w:rPr>
              <w:noProof/>
            </w:rPr>
            <w:t>(Macarthur, 2013)</w:t>
          </w:r>
          <w:r w:rsidR="005C2572">
            <w:fldChar w:fldCharType="end"/>
          </w:r>
        </w:sdtContent>
      </w:sdt>
      <w:r w:rsidR="005C2572">
        <w:t xml:space="preserve">. </w:t>
      </w:r>
      <w:r w:rsidR="00602761">
        <w:t xml:space="preserve">This means that humans are using more of Earth’s resources quicker, than can be replaced naturally by the Earth. </w:t>
      </w:r>
      <w:sdt>
        <w:sdtPr>
          <w:id w:val="-1969507950"/>
          <w:citation/>
        </w:sdtPr>
        <w:sdtContent>
          <w:r w:rsidR="00602761">
            <w:fldChar w:fldCharType="begin"/>
          </w:r>
          <w:r w:rsidR="00602761">
            <w:instrText xml:space="preserve"> CITATION Mac13 \l 2057 </w:instrText>
          </w:r>
          <w:r w:rsidR="00602761">
            <w:fldChar w:fldCharType="separate"/>
          </w:r>
          <w:r w:rsidR="00602761" w:rsidRPr="00602761">
            <w:rPr>
              <w:noProof/>
            </w:rPr>
            <w:t>(Macarthur, 2013)</w:t>
          </w:r>
          <w:r w:rsidR="00602761">
            <w:fldChar w:fldCharType="end"/>
          </w:r>
        </w:sdtContent>
      </w:sdt>
      <w:r w:rsidR="00602761">
        <w:t xml:space="preserve">. This is having a negative effect on the Earth and its ability to sustain those resources. In China and its link to deforestation, it has cost their economy a staggering $12 billion from 1950-1998. That loss can be attributed to “costs of climate and water regulation, depletion of timber and fuel supplies, agricultural productivity, cost of lost nutrient cycling, soil conservation, and flood prevention”, </w:t>
      </w:r>
      <w:sdt>
        <w:sdtPr>
          <w:id w:val="-1613810332"/>
          <w:citation/>
        </w:sdtPr>
        <w:sdtContent>
          <w:r w:rsidR="00602761">
            <w:fldChar w:fldCharType="begin"/>
          </w:r>
          <w:r w:rsidR="00602761">
            <w:instrText xml:space="preserve"> CITATION Mac13 \l 2057 </w:instrText>
          </w:r>
          <w:r w:rsidR="00602761">
            <w:fldChar w:fldCharType="separate"/>
          </w:r>
          <w:r w:rsidR="00602761" w:rsidRPr="00602761">
            <w:rPr>
              <w:noProof/>
            </w:rPr>
            <w:t>(Macarthur, 2013)</w:t>
          </w:r>
          <w:r w:rsidR="00602761">
            <w:fldChar w:fldCharType="end"/>
          </w:r>
        </w:sdtContent>
      </w:sdt>
      <w:r w:rsidR="00602761">
        <w:t xml:space="preserve">. As can be seen, it is like a pincer movement. Losses attack the economy as well as the environment. </w:t>
      </w:r>
    </w:p>
    <w:p w14:paraId="2E4795DB" w14:textId="43FBE34F" w:rsidR="00602761" w:rsidRDefault="00602761" w:rsidP="00EA3547">
      <w:pPr>
        <w:spacing w:line="360" w:lineRule="auto"/>
        <w:jc w:val="both"/>
      </w:pPr>
      <w:r>
        <w:t xml:space="preserve">The fifth limit of the Linear Economy is </w:t>
      </w:r>
      <w:r>
        <w:rPr>
          <w:b/>
          <w:bCs/>
        </w:rPr>
        <w:t xml:space="preserve">infrastructure needs. </w:t>
      </w:r>
      <w:r>
        <w:t xml:space="preserve">An increase in global population will increase demand on infrastructure and infrastructure needs to scale up to meet those needs. A population increase will put demand on resources. So, infrastructure </w:t>
      </w:r>
      <w:r w:rsidR="00A17609">
        <w:t xml:space="preserve">that ensures access to those resources is essential and that will come at a cost. “An estimated $3 trillion a year will need to be invested to meet demands for steel, water, agricultural products, and energy usage”, </w:t>
      </w:r>
      <w:sdt>
        <w:sdtPr>
          <w:id w:val="-1536114015"/>
          <w:citation/>
        </w:sdtPr>
        <w:sdtContent>
          <w:r w:rsidR="00A17609">
            <w:fldChar w:fldCharType="begin"/>
          </w:r>
          <w:r w:rsidR="00A17609">
            <w:instrText xml:space="preserve"> CITATION Mac13 \l 2057 </w:instrText>
          </w:r>
          <w:r w:rsidR="00A17609">
            <w:fldChar w:fldCharType="separate"/>
          </w:r>
          <w:r w:rsidR="00A17609" w:rsidRPr="00A17609">
            <w:rPr>
              <w:noProof/>
            </w:rPr>
            <w:t>(Macarthur, 2013)</w:t>
          </w:r>
          <w:r w:rsidR="00A17609">
            <w:fldChar w:fldCharType="end"/>
          </w:r>
        </w:sdtContent>
      </w:sdt>
      <w:r w:rsidR="00A17609">
        <w:t xml:space="preserve">. That is an eye watering figure to even fathom. However, </w:t>
      </w:r>
      <w:sdt>
        <w:sdtPr>
          <w:id w:val="-303317245"/>
          <w:citation/>
        </w:sdtPr>
        <w:sdtContent>
          <w:r w:rsidR="00A17609">
            <w:fldChar w:fldCharType="begin"/>
          </w:r>
          <w:r w:rsidR="00A17609">
            <w:instrText xml:space="preserve"> CITATION Mac13 \l 2057 </w:instrText>
          </w:r>
          <w:r w:rsidR="00A17609">
            <w:fldChar w:fldCharType="separate"/>
          </w:r>
          <w:r w:rsidR="00A17609" w:rsidRPr="00A17609">
            <w:rPr>
              <w:noProof/>
            </w:rPr>
            <w:t>(Macarthur, 2013)</w:t>
          </w:r>
          <w:r w:rsidR="00A17609">
            <w:fldChar w:fldCharType="end"/>
          </w:r>
        </w:sdtContent>
      </w:sdt>
      <w:r w:rsidR="00A17609">
        <w:t xml:space="preserve"> states it is 50% higher than the investment in all those now. That is another reason why a shift towards the Circular Economy would bring benefits. It would lower costs as well as help the environment. </w:t>
      </w:r>
    </w:p>
    <w:p w14:paraId="50147C22" w14:textId="76EE2F58" w:rsidR="00A17609" w:rsidRDefault="00A17609" w:rsidP="00EA3547">
      <w:pPr>
        <w:spacing w:line="360" w:lineRule="auto"/>
        <w:jc w:val="both"/>
      </w:pPr>
      <w:r>
        <w:t xml:space="preserve">The sixth limit of the Linear Economy is </w:t>
      </w:r>
      <w:r>
        <w:rPr>
          <w:b/>
          <w:bCs/>
        </w:rPr>
        <w:t xml:space="preserve">political risks. </w:t>
      </w:r>
      <w:r>
        <w:t xml:space="preserve">Political events can significantly impact on supplies and drive-up prices of goods, after a political event. As certain goods are harder to come by. “Half of new projects in cooper reserves are in countries with high political risk”, </w:t>
      </w:r>
      <w:sdt>
        <w:sdtPr>
          <w:id w:val="421072404"/>
          <w:citation/>
        </w:sdtPr>
        <w:sdtContent>
          <w:r>
            <w:fldChar w:fldCharType="begin"/>
          </w:r>
          <w:r>
            <w:instrText xml:space="preserve"> CITATION Mac13 \l 2057 </w:instrText>
          </w:r>
          <w:r>
            <w:fldChar w:fldCharType="separate"/>
          </w:r>
          <w:r w:rsidRPr="00A17609">
            <w:rPr>
              <w:noProof/>
            </w:rPr>
            <w:t>(Macarthur, 2013)</w:t>
          </w:r>
          <w:r>
            <w:fldChar w:fldCharType="end"/>
          </w:r>
        </w:sdtContent>
      </w:sdt>
      <w:r>
        <w:t xml:space="preserve">. If for instance, a political incident happened, it would prevent the supply of copper and drive up the price of copper. “37% of the oil reserves are in countries with high political risk”, </w:t>
      </w:r>
      <w:sdt>
        <w:sdtPr>
          <w:id w:val="-1463502434"/>
          <w:citation/>
        </w:sdtPr>
        <w:sdtContent>
          <w:r>
            <w:fldChar w:fldCharType="begin"/>
          </w:r>
          <w:r>
            <w:instrText xml:space="preserve"> CITATION Mac13 \l 2057 </w:instrText>
          </w:r>
          <w:r>
            <w:fldChar w:fldCharType="separate"/>
          </w:r>
          <w:r w:rsidRPr="00A17609">
            <w:rPr>
              <w:noProof/>
            </w:rPr>
            <w:t>(Macarthur, 2013)</w:t>
          </w:r>
          <w:r>
            <w:fldChar w:fldCharType="end"/>
          </w:r>
        </w:sdtContent>
      </w:sdt>
      <w:r>
        <w:t xml:space="preserve">. </w:t>
      </w:r>
      <w:r w:rsidR="00421337">
        <w:t xml:space="preserve">A political risk can trigger or worsen resource scarcity and already mentioned, push up prices and how volatile a product is. </w:t>
      </w:r>
    </w:p>
    <w:p w14:paraId="3BD797F4" w14:textId="57AD6147" w:rsidR="00AE21A4" w:rsidRDefault="00421337" w:rsidP="00EA3547">
      <w:pPr>
        <w:spacing w:line="360" w:lineRule="auto"/>
        <w:jc w:val="both"/>
      </w:pPr>
      <w:r>
        <w:lastRenderedPageBreak/>
        <w:t xml:space="preserve">The seventh limit of the Linear Economy is </w:t>
      </w:r>
      <w:r>
        <w:rPr>
          <w:b/>
          <w:bCs/>
        </w:rPr>
        <w:t xml:space="preserve">globalised markets. </w:t>
      </w:r>
      <w:r w:rsidR="00AE21A4">
        <w:t xml:space="preserve">As a globalised society, which includes financial markets and transportation of goods. It is easier to experience prices shocks than ever before. From natural disasters or oil leaks, countries can feel the pressure, even if the disaster is not in their country. It will hit them with oil supplies or financial markets crashing. A knock-on effect. </w:t>
      </w:r>
    </w:p>
    <w:p w14:paraId="2086CB14" w14:textId="5F45410F" w:rsidR="00421337" w:rsidRDefault="00AE21A4" w:rsidP="00EA3547">
      <w:pPr>
        <w:spacing w:line="360" w:lineRule="auto"/>
        <w:jc w:val="both"/>
      </w:pPr>
      <w:r>
        <w:t xml:space="preserve">The eighth and final limit of the Linear Economy is </w:t>
      </w:r>
      <w:r>
        <w:rPr>
          <w:b/>
          <w:bCs/>
        </w:rPr>
        <w:t xml:space="preserve">climate. </w:t>
      </w:r>
      <w:r>
        <w:t xml:space="preserve">Climate will have the biggest impact, as rising sea levels and temperatures, coupled with floods and agricultural losses, will significantly impact the Linear Economy, as well as the environment. Through these impact areas, prices will increase and volatility in the markets will negatively impact globalised economies. A report by McKinsey suggests that by “the disparity between global water demand and water supply could reach 40% by 2030”, </w:t>
      </w:r>
      <w:sdt>
        <w:sdtPr>
          <w:id w:val="869644440"/>
          <w:citation/>
        </w:sdtPr>
        <w:sdtContent>
          <w:r>
            <w:fldChar w:fldCharType="begin"/>
          </w:r>
          <w:r>
            <w:instrText xml:space="preserve"> CITATION Mac13 \l 2057 </w:instrText>
          </w:r>
          <w:r>
            <w:fldChar w:fldCharType="separate"/>
          </w:r>
          <w:r w:rsidRPr="00AE21A4">
            <w:rPr>
              <w:noProof/>
            </w:rPr>
            <w:t>(Macarthur, 2013)</w:t>
          </w:r>
          <w:r>
            <w:fldChar w:fldCharType="end"/>
          </w:r>
        </w:sdtContent>
      </w:sdt>
      <w:r>
        <w:t xml:space="preserve">. </w:t>
      </w:r>
    </w:p>
    <w:p w14:paraId="1E757AB7" w14:textId="6D2D7CA7" w:rsidR="00AE21A4" w:rsidRDefault="00AE21A4" w:rsidP="00EA3547">
      <w:pPr>
        <w:spacing w:line="360" w:lineRule="auto"/>
        <w:jc w:val="both"/>
      </w:pPr>
      <w:r>
        <w:t>A final point on the Linear Economy. Products need to be designed to be reused</w:t>
      </w:r>
      <w:r w:rsidR="004A36A4">
        <w:t xml:space="preserve"> and </w:t>
      </w:r>
      <w:r>
        <w:t xml:space="preserve">recycled. Instead of man-made products that can not be digested by the Earth, products should be remanufactured, so that once they come to end-of-life cycle, </w:t>
      </w:r>
      <w:r w:rsidR="004A36A4">
        <w:t xml:space="preserve">they can be given back to the Earth. Food and waste should be taken through value -extracting processes such as “biochemical extraction and anaerobic digestion”, </w:t>
      </w:r>
      <w:sdt>
        <w:sdtPr>
          <w:id w:val="-1100018570"/>
          <w:citation/>
        </w:sdtPr>
        <w:sdtContent>
          <w:r w:rsidR="004A36A4">
            <w:fldChar w:fldCharType="begin"/>
          </w:r>
          <w:r w:rsidR="004A36A4">
            <w:instrText xml:space="preserve"> CITATION Mac13 \l 2057 </w:instrText>
          </w:r>
          <w:r w:rsidR="004A36A4">
            <w:fldChar w:fldCharType="separate"/>
          </w:r>
          <w:r w:rsidR="004A36A4" w:rsidRPr="004A36A4">
            <w:rPr>
              <w:noProof/>
            </w:rPr>
            <w:t>(Macarthur, 2013)</w:t>
          </w:r>
          <w:r w:rsidR="004A36A4">
            <w:fldChar w:fldCharType="end"/>
          </w:r>
        </w:sdtContent>
      </w:sdt>
      <w:r w:rsidR="004A36A4">
        <w:t xml:space="preserve">. A shift away from the Linear Economy would bring significant benefits. Increase resource supplies, increase the likelihood of less volatility and prices skyrocketing. </w:t>
      </w:r>
      <w:sdt>
        <w:sdtPr>
          <w:id w:val="2131895908"/>
          <w:citation/>
        </w:sdtPr>
        <w:sdtContent>
          <w:r w:rsidR="004A36A4">
            <w:fldChar w:fldCharType="begin"/>
          </w:r>
          <w:r w:rsidR="004A36A4">
            <w:instrText xml:space="preserve"> CITATION Mac13 \l 2057 </w:instrText>
          </w:r>
          <w:r w:rsidR="004A36A4">
            <w:fldChar w:fldCharType="separate"/>
          </w:r>
          <w:r w:rsidR="004A36A4" w:rsidRPr="004A36A4">
            <w:rPr>
              <w:noProof/>
            </w:rPr>
            <w:t>(Macarthur, 2013)</w:t>
          </w:r>
          <w:r w:rsidR="004A36A4">
            <w:fldChar w:fldCharType="end"/>
          </w:r>
        </w:sdtContent>
      </w:sdt>
      <w:r w:rsidR="004A36A4">
        <w:t xml:space="preserve">. The final point would be that it could also ensure that the Earth could heal as well as provide natural resources, which could be used and replenished. Instead of taken and overused. </w:t>
      </w:r>
    </w:p>
    <w:p w14:paraId="6CEB74ED" w14:textId="17A5B9F9" w:rsidR="004A36A4" w:rsidRDefault="004A36A4" w:rsidP="00EA3547">
      <w:pPr>
        <w:spacing w:line="360" w:lineRule="auto"/>
        <w:jc w:val="both"/>
        <w:rPr>
          <w:b/>
          <w:bCs/>
        </w:rPr>
      </w:pPr>
      <w:r>
        <w:rPr>
          <w:b/>
          <w:bCs/>
        </w:rPr>
        <w:t xml:space="preserve">The Circular Economy </w:t>
      </w:r>
      <w:r w:rsidR="00A03E13">
        <w:rPr>
          <w:b/>
          <w:bCs/>
        </w:rPr>
        <w:t xml:space="preserve">differentiation </w:t>
      </w:r>
    </w:p>
    <w:p w14:paraId="0AA41673" w14:textId="25BBEC81" w:rsidR="004A36A4" w:rsidRDefault="00ED3692" w:rsidP="00EA3547">
      <w:pPr>
        <w:spacing w:line="360" w:lineRule="auto"/>
        <w:jc w:val="both"/>
      </w:pPr>
      <w:r>
        <w:t xml:space="preserve">So, how do you differentiate the Circular Economy from the Linear Economy? Well, the Circular Economy “manages stocks of manufactured assets and maintains their value and utility as high as possible for as long as possible”, </w:t>
      </w:r>
      <w:sdt>
        <w:sdtPr>
          <w:id w:val="-827510511"/>
          <w:citation/>
        </w:sdtPr>
        <w:sdtContent>
          <w:r>
            <w:fldChar w:fldCharType="begin"/>
          </w:r>
          <w:r>
            <w:instrText xml:space="preserve"> CITATION Wal19 \l 2057 </w:instrText>
          </w:r>
          <w:r>
            <w:fldChar w:fldCharType="separate"/>
          </w:r>
          <w:r w:rsidRPr="00ED3692">
            <w:rPr>
              <w:noProof/>
            </w:rPr>
            <w:t>(Stahel, 2019)</w:t>
          </w:r>
          <w:r>
            <w:fldChar w:fldCharType="end"/>
          </w:r>
        </w:sdtContent>
      </w:sdt>
      <w:r>
        <w:t xml:space="preserve">. As well as stocks of manufactured assets, the Circular Economy “holds stocks of resources at their highest purity and value”, </w:t>
      </w:r>
      <w:sdt>
        <w:sdtPr>
          <w:id w:val="-1203160560"/>
          <w:citation/>
        </w:sdtPr>
        <w:sdtContent>
          <w:r>
            <w:fldChar w:fldCharType="begin"/>
          </w:r>
          <w:r>
            <w:instrText xml:space="preserve"> CITATION Wal19 \l 2057 </w:instrText>
          </w:r>
          <w:r>
            <w:fldChar w:fldCharType="separate"/>
          </w:r>
          <w:r w:rsidRPr="00ED3692">
            <w:rPr>
              <w:noProof/>
            </w:rPr>
            <w:t>(Stahel, 2019)</w:t>
          </w:r>
          <w:r>
            <w:fldChar w:fldCharType="end"/>
          </w:r>
        </w:sdtContent>
      </w:sdt>
      <w:r>
        <w:t xml:space="preserve">. </w:t>
      </w:r>
      <w:r w:rsidR="00DA77C2">
        <w:t xml:space="preserve">Manufactured assets are not limited to “infrastructure, buildings, vehicles and consumer goods”, </w:t>
      </w:r>
      <w:sdt>
        <w:sdtPr>
          <w:id w:val="1615704867"/>
          <w:citation/>
        </w:sdtPr>
        <w:sdtContent>
          <w:r w:rsidR="00DA77C2">
            <w:fldChar w:fldCharType="begin"/>
          </w:r>
          <w:r w:rsidR="00DA77C2">
            <w:instrText xml:space="preserve"> CITATION Wal19 \l 2057 </w:instrText>
          </w:r>
          <w:r w:rsidR="00DA77C2">
            <w:fldChar w:fldCharType="separate"/>
          </w:r>
          <w:r w:rsidR="00DA77C2" w:rsidRPr="00DA77C2">
            <w:rPr>
              <w:noProof/>
            </w:rPr>
            <w:t>(Stahel, 2019)</w:t>
          </w:r>
          <w:r w:rsidR="00DA77C2">
            <w:fldChar w:fldCharType="end"/>
          </w:r>
        </w:sdtContent>
      </w:sdt>
      <w:r w:rsidR="00DA77C2">
        <w:t xml:space="preserve">. The Circular Economy looks at maintaining these assets to keep their value for as long as humanly possible. Come end-of-life cycle, those same assets can be turned into something new, through the reuse, recycle and reduce methods, already mentioned. These </w:t>
      </w:r>
      <w:r w:rsidR="00DA77C2">
        <w:lastRenderedPageBreak/>
        <w:t xml:space="preserve">ensure that the </w:t>
      </w:r>
      <w:r w:rsidR="00A03E13">
        <w:t xml:space="preserve">assets have a new life but also will not cause detrimental harm to the </w:t>
      </w:r>
      <w:r w:rsidR="00C827F8">
        <w:t>environment once</w:t>
      </w:r>
      <w:r w:rsidR="00A03E13">
        <w:t xml:space="preserve"> they do come to end of life. Resources </w:t>
      </w:r>
      <w:r w:rsidR="00C827F8">
        <w:t xml:space="preserve">that have been extracted from the earth will be maintained at their highest purity and value for as long as possible. This is the same as the end-of-life cycle for resources, their molecules will be reused at their highest value and purity for the next generation of goods. </w:t>
      </w:r>
    </w:p>
    <w:p w14:paraId="5612AC5F" w14:textId="0EAE48F3" w:rsidR="00E5123D" w:rsidRDefault="00E5123D" w:rsidP="00EA3547">
      <w:pPr>
        <w:spacing w:line="360" w:lineRule="auto"/>
        <w:jc w:val="both"/>
      </w:pPr>
      <w:r>
        <w:t xml:space="preserve">The Linear Economy differentiates itself from the Circular Economy in the way ownership is transferred from manufacturers to owner-users, at the point of sale. The Linear Economy is a producer-controlled experience and as the producers go through the flow of extracting resources, manufacture the goods, and get to point of sale, where they get the consumer to purchase the products. The consumers of the goods have “the option to optimise or not to optimise the goods they have purchased”, </w:t>
      </w:r>
      <w:sdt>
        <w:sdtPr>
          <w:id w:val="-490248539"/>
          <w:citation/>
        </w:sdtPr>
        <w:sdtContent>
          <w:r>
            <w:fldChar w:fldCharType="begin"/>
          </w:r>
          <w:r>
            <w:instrText xml:space="preserve"> CITATION Wal19 \l 2057 </w:instrText>
          </w:r>
          <w:r>
            <w:fldChar w:fldCharType="separate"/>
          </w:r>
          <w:r w:rsidRPr="00E5123D">
            <w:rPr>
              <w:noProof/>
            </w:rPr>
            <w:t>(Stahel, 2019)</w:t>
          </w:r>
          <w:r>
            <w:fldChar w:fldCharType="end"/>
          </w:r>
        </w:sdtContent>
      </w:sdt>
      <w:r>
        <w:t>. This is through the system of reuse, repair or remanufactur</w:t>
      </w:r>
      <w:r w:rsidR="00553649">
        <w:t>ing</w:t>
      </w:r>
      <w:r>
        <w:t xml:space="preserve"> the goods they have purchased. </w:t>
      </w:r>
      <w:r w:rsidR="00553649">
        <w:t xml:space="preserve">The consumers and their decisions they make in the Linear Economy, can be open to influence, such as “ecological, economic, social or cultural factors”, </w:t>
      </w:r>
      <w:sdt>
        <w:sdtPr>
          <w:id w:val="-1675181380"/>
          <w:citation/>
        </w:sdtPr>
        <w:sdtContent>
          <w:r w:rsidR="00553649">
            <w:fldChar w:fldCharType="begin"/>
          </w:r>
          <w:r w:rsidR="00553649">
            <w:instrText xml:space="preserve"> CITATION Wal19 \l 2057 </w:instrText>
          </w:r>
          <w:r w:rsidR="00553649">
            <w:fldChar w:fldCharType="separate"/>
          </w:r>
          <w:r w:rsidR="00553649" w:rsidRPr="00553649">
            <w:rPr>
              <w:noProof/>
            </w:rPr>
            <w:t>(Stahel, 2019)</w:t>
          </w:r>
          <w:r w:rsidR="00553649">
            <w:fldChar w:fldCharType="end"/>
          </w:r>
        </w:sdtContent>
      </w:sdt>
      <w:r w:rsidR="00553649">
        <w:t xml:space="preserve">. This brings about </w:t>
      </w:r>
      <w:proofErr w:type="spellStart"/>
      <w:proofErr w:type="gramStart"/>
      <w:r w:rsidR="00553649">
        <w:t>a</w:t>
      </w:r>
      <w:proofErr w:type="spellEnd"/>
      <w:proofErr w:type="gramEnd"/>
      <w:r w:rsidR="00553649">
        <w:t xml:space="preserve"> issue for consumers, who may want to be sustainable but as their situations are influenced by these factors, it is not always easy to recycle </w:t>
      </w:r>
      <w:r w:rsidR="003854CC">
        <w:t xml:space="preserve">or reuse </w:t>
      </w:r>
      <w:r w:rsidR="00553649">
        <w:t xml:space="preserve">their goods. </w:t>
      </w:r>
    </w:p>
    <w:p w14:paraId="30D4E8B5" w14:textId="07893D9B" w:rsidR="003854CC" w:rsidRDefault="003854CC" w:rsidP="00EA3547">
      <w:pPr>
        <w:spacing w:line="360" w:lineRule="auto"/>
        <w:jc w:val="both"/>
      </w:pPr>
      <w:r>
        <w:t xml:space="preserve">Asset management “maintains the value and utility of stocks for the longest period of time”, </w:t>
      </w:r>
      <w:sdt>
        <w:sdtPr>
          <w:id w:val="1833168595"/>
          <w:citation/>
        </w:sdtPr>
        <w:sdtContent>
          <w:r>
            <w:fldChar w:fldCharType="begin"/>
          </w:r>
          <w:r>
            <w:instrText xml:space="preserve"> CITATION Wal19 \l 2057 </w:instrText>
          </w:r>
          <w:r>
            <w:fldChar w:fldCharType="separate"/>
          </w:r>
          <w:r w:rsidRPr="003854CC">
            <w:rPr>
              <w:noProof/>
            </w:rPr>
            <w:t>(Stahel, 2019)</w:t>
          </w:r>
          <w:r>
            <w:fldChar w:fldCharType="end"/>
          </w:r>
        </w:sdtContent>
      </w:sdt>
      <w:r>
        <w:t xml:space="preserve">. This is what separates the Circular Economy from the Linear Economy. The Linear Economy uses “flow management of supply chains to create instant value added”, </w:t>
      </w:r>
      <w:sdt>
        <w:sdtPr>
          <w:id w:val="490998056"/>
          <w:citation/>
        </w:sdtPr>
        <w:sdtContent>
          <w:r>
            <w:fldChar w:fldCharType="begin"/>
          </w:r>
          <w:r>
            <w:instrText xml:space="preserve"> CITATION Wal19 \l 2057 </w:instrText>
          </w:r>
          <w:r>
            <w:fldChar w:fldCharType="separate"/>
          </w:r>
          <w:r w:rsidRPr="003854CC">
            <w:rPr>
              <w:noProof/>
            </w:rPr>
            <w:t>(Stahel, 2019)</w:t>
          </w:r>
          <w:r>
            <w:fldChar w:fldCharType="end"/>
          </w:r>
        </w:sdtContent>
      </w:sdt>
      <w:r>
        <w:t xml:space="preserve">. As the Linear Economy uses globalised supply chains, this is where the value is added. As goods and services can quickly move around the globe, hitting markets where new goods and services will be utilised. The Circular Economy is different as it “introduces an attitude of caring and factor time into economics and society, </w:t>
      </w:r>
      <w:sdt>
        <w:sdtPr>
          <w:id w:val="1628974716"/>
          <w:citation/>
        </w:sdtPr>
        <w:sdtContent>
          <w:r>
            <w:fldChar w:fldCharType="begin"/>
          </w:r>
          <w:r>
            <w:instrText xml:space="preserve"> CITATION Wal19 \l 2057 </w:instrText>
          </w:r>
          <w:r>
            <w:fldChar w:fldCharType="separate"/>
          </w:r>
          <w:r w:rsidRPr="003854CC">
            <w:rPr>
              <w:noProof/>
            </w:rPr>
            <w:t>(Stahel, 2019)</w:t>
          </w:r>
          <w:r>
            <w:fldChar w:fldCharType="end"/>
          </w:r>
        </w:sdtContent>
      </w:sdt>
      <w:r>
        <w:t xml:space="preserve">. This is demonstrated in how the Circular Economy values goods and services, by ensuring they are kept around and valued as high as possible, for as long as possible. Society </w:t>
      </w:r>
      <w:r w:rsidR="00D10A86">
        <w:t>is</w:t>
      </w:r>
      <w:r>
        <w:t xml:space="preserve"> as “wasteful with knowledge as with manufactured objects and material resources”, </w:t>
      </w:r>
      <w:sdt>
        <w:sdtPr>
          <w:id w:val="2003243158"/>
          <w:citation/>
        </w:sdtPr>
        <w:sdtContent>
          <w:r>
            <w:fldChar w:fldCharType="begin"/>
          </w:r>
          <w:r>
            <w:instrText xml:space="preserve"> CITATION Wal19 \l 2057 </w:instrText>
          </w:r>
          <w:r>
            <w:fldChar w:fldCharType="separate"/>
          </w:r>
          <w:r w:rsidRPr="003854CC">
            <w:rPr>
              <w:noProof/>
            </w:rPr>
            <w:t>(Stahel, 2019)</w:t>
          </w:r>
          <w:r>
            <w:fldChar w:fldCharType="end"/>
          </w:r>
        </w:sdtContent>
      </w:sdt>
      <w:r>
        <w:t>. This is no more evident than in the Linear Economy as goods and resources are openly dumped on landfills or are recycled but not made to ensure th</w:t>
      </w:r>
      <w:r w:rsidR="00D10A86">
        <w:t xml:space="preserve">at the goods are reused and the resources are not reused, all the while not maintaining their highest value. </w:t>
      </w:r>
    </w:p>
    <w:p w14:paraId="5196DF67" w14:textId="44C72920" w:rsidR="006754F6" w:rsidRDefault="00EA463E" w:rsidP="00EA3547">
      <w:pPr>
        <w:spacing w:line="360" w:lineRule="auto"/>
        <w:jc w:val="both"/>
      </w:pPr>
      <w:r>
        <w:lastRenderedPageBreak/>
        <w:t xml:space="preserve">Waste prevention is at the heart of the Circular Economy. To optimise goods is how the Circular Economy works. Whereas, on the other hand is the Linear Economy, where waste management is at final stage of it. </w:t>
      </w:r>
      <w:sdt>
        <w:sdtPr>
          <w:id w:val="1909569176"/>
          <w:citation/>
        </w:sdtPr>
        <w:sdtContent>
          <w:r>
            <w:fldChar w:fldCharType="begin"/>
          </w:r>
          <w:r>
            <w:instrText xml:space="preserve"> CITATION Wal19 \l 2057 </w:instrText>
          </w:r>
          <w:r>
            <w:fldChar w:fldCharType="separate"/>
          </w:r>
          <w:r w:rsidRPr="00EA463E">
            <w:rPr>
              <w:noProof/>
            </w:rPr>
            <w:t>(Stahel, 2019)</w:t>
          </w:r>
          <w:r>
            <w:fldChar w:fldCharType="end"/>
          </w:r>
        </w:sdtContent>
      </w:sdt>
      <w:r>
        <w:t xml:space="preserve">. Optimising goods to be reused and reclaimed, is why the Circular Economy exists. It is all about preventing waste from entering the life cycle. Reclaiming goods and molecules </w:t>
      </w:r>
      <w:proofErr w:type="gramStart"/>
      <w:r>
        <w:t>is</w:t>
      </w:r>
      <w:proofErr w:type="gramEnd"/>
      <w:r>
        <w:t xml:space="preserve"> how the Circular Economy works. It provides a better loop over the Linear Economy’s “take, make, sell, consume, and dispose”, </w:t>
      </w:r>
      <w:sdt>
        <w:sdtPr>
          <w:id w:val="648792529"/>
          <w:citation/>
        </w:sdtPr>
        <w:sdtContent>
          <w:r>
            <w:fldChar w:fldCharType="begin"/>
          </w:r>
          <w:r>
            <w:instrText xml:space="preserve"> CITATION Wal19 \l 2057 </w:instrText>
          </w:r>
          <w:r>
            <w:fldChar w:fldCharType="separate"/>
          </w:r>
          <w:r w:rsidRPr="00EA463E">
            <w:rPr>
              <w:noProof/>
            </w:rPr>
            <w:t>(Stahel, 2019)</w:t>
          </w:r>
          <w:r>
            <w:fldChar w:fldCharType="end"/>
          </w:r>
        </w:sdtContent>
      </w:sdt>
      <w:r>
        <w:t xml:space="preserve">. To best prevent waste from entering the life cycle, is to create an “extended producer liability”, </w:t>
      </w:r>
      <w:sdt>
        <w:sdtPr>
          <w:id w:val="-1330360096"/>
          <w:citation/>
        </w:sdtPr>
        <w:sdtContent>
          <w:r>
            <w:fldChar w:fldCharType="begin"/>
          </w:r>
          <w:r>
            <w:instrText xml:space="preserve"> CITATION Wal19 \l 2057 </w:instrText>
          </w:r>
          <w:r>
            <w:fldChar w:fldCharType="separate"/>
          </w:r>
          <w:r w:rsidRPr="00EA463E">
            <w:rPr>
              <w:noProof/>
            </w:rPr>
            <w:t>(Stahel, 2019)</w:t>
          </w:r>
          <w:r>
            <w:fldChar w:fldCharType="end"/>
          </w:r>
        </w:sdtContent>
      </w:sdt>
      <w:r>
        <w:t xml:space="preserve">. </w:t>
      </w:r>
      <w:r w:rsidR="00BD05E7">
        <w:t xml:space="preserve">This is created when disposal of goods, becomes a concern to producers in the Linear Economy. Producers will have a “strong financial incentive to prevent waste and liability costs from end-of-service-life goods”, </w:t>
      </w:r>
      <w:sdt>
        <w:sdtPr>
          <w:id w:val="-1715726623"/>
          <w:citation/>
        </w:sdtPr>
        <w:sdtContent>
          <w:r w:rsidR="00BD05E7">
            <w:fldChar w:fldCharType="begin"/>
          </w:r>
          <w:r w:rsidR="00BD05E7">
            <w:instrText xml:space="preserve"> CITATION Wal19 \l 2057 </w:instrText>
          </w:r>
          <w:r w:rsidR="00BD05E7">
            <w:fldChar w:fldCharType="separate"/>
          </w:r>
          <w:r w:rsidR="00BD05E7" w:rsidRPr="00BD05E7">
            <w:rPr>
              <w:noProof/>
            </w:rPr>
            <w:t>(Stahel, 2019)</w:t>
          </w:r>
          <w:r w:rsidR="00BD05E7">
            <w:fldChar w:fldCharType="end"/>
          </w:r>
        </w:sdtContent>
      </w:sdt>
      <w:r w:rsidR="00BD05E7">
        <w:t xml:space="preserve">. </w:t>
      </w:r>
      <w:r w:rsidR="006944EA">
        <w:t xml:space="preserve">By providing producers with a financial incentive, it should encourage them to provide an extended liability, which encourages a shift away from just disposing of goods, into reclaims those goods and reclaiming the molecules, to produce and keep goods circular. By shifting from flow to stock management, it becomes a “preferred strategy for producers to reduce their life-cycle costs and maximise their profits”, </w:t>
      </w:r>
      <w:sdt>
        <w:sdtPr>
          <w:id w:val="1092660012"/>
          <w:citation/>
        </w:sdtPr>
        <w:sdtContent>
          <w:r w:rsidR="006944EA">
            <w:fldChar w:fldCharType="begin"/>
          </w:r>
          <w:r w:rsidR="006944EA">
            <w:instrText xml:space="preserve"> CITATION Wal19 \l 2057 </w:instrText>
          </w:r>
          <w:r w:rsidR="006944EA">
            <w:fldChar w:fldCharType="separate"/>
          </w:r>
          <w:r w:rsidR="006944EA" w:rsidRPr="006944EA">
            <w:rPr>
              <w:noProof/>
            </w:rPr>
            <w:t>(Stahel, 2019)</w:t>
          </w:r>
          <w:r w:rsidR="006944EA">
            <w:fldChar w:fldCharType="end"/>
          </w:r>
        </w:sdtContent>
      </w:sdt>
      <w:r w:rsidR="006944EA">
        <w:t xml:space="preserve">. </w:t>
      </w:r>
      <w:r w:rsidR="00EE7817">
        <w:t>By creating a whole shift throughout the life cycle, in terms of reducing costs, it should be blinking red at businesses, to make a significant step forward, to promote circularity. As well as reducing costs throughout the life cycle, businesses can also maximise their profits. It makes business sense reduce costs and drive profits forward. This proves the need of a shift towards circularity and to take a step away from linear thinking. As businesses should be looking at the business case for circularity in terms of costs. As well as a wealth of other benefits not just linked to the profits and costs of a business</w:t>
      </w:r>
      <w:r w:rsidR="007C6C52">
        <w:t xml:space="preserve">. The environment would repair itself and encourage customers to come join the business if a switch to the Circular Economy, is carried out. </w:t>
      </w:r>
      <w:r w:rsidR="006754F6">
        <w:t>By encouraging an extended producer liability</w:t>
      </w:r>
      <w:r w:rsidR="003C37D5">
        <w:t xml:space="preserve">, it encourages governments to drive change with producers, </w:t>
      </w:r>
      <w:r w:rsidR="007E7343">
        <w:t>customers,</w:t>
      </w:r>
      <w:r w:rsidR="003C37D5">
        <w:t xml:space="preserve"> and other stakeholders, towards a Circular Economy. </w:t>
      </w:r>
      <w:r w:rsidR="007E7343">
        <w:t xml:space="preserve">It gives confidence to consumers that producers will take back those goods that the consumer has purchased and be able to recover and reuse of goods, for the next set of products. Businesses are encouraged by the extended producer liability, as for them as mentioned above, it drives down costs for them </w:t>
      </w:r>
      <w:r w:rsidR="00F04D62">
        <w:t>and</w:t>
      </w:r>
      <w:r w:rsidR="007E7343">
        <w:t xml:space="preserve"> maximises profits for them. </w:t>
      </w:r>
      <w:r w:rsidR="00F04D62">
        <w:t xml:space="preserve">Governments are encouraged by the extended producer liability as they can create policies and procedures to make sure producers are liable for those same </w:t>
      </w:r>
      <w:proofErr w:type="gramStart"/>
      <w:r w:rsidR="00F04D62">
        <w:t>goods</w:t>
      </w:r>
      <w:proofErr w:type="gramEnd"/>
      <w:r w:rsidR="00F04D62">
        <w:t xml:space="preserve"> they have produced at the beginning of the life cycle. Governments will also be comfortable in </w:t>
      </w:r>
      <w:r w:rsidR="00F04D62">
        <w:lastRenderedPageBreak/>
        <w:t xml:space="preserve">the knowledge that goods are being recycled properly and reused again and again. </w:t>
      </w:r>
      <w:r w:rsidR="002D2746">
        <w:t>Also,</w:t>
      </w:r>
      <w:r w:rsidR="00F04D62">
        <w:t xml:space="preserve"> governments will be comfortable in the knowledge that customers will not have the sole responsibility of disposing of goods, it </w:t>
      </w:r>
      <w:r w:rsidR="00D34B8A">
        <w:t>encourages</w:t>
      </w:r>
      <w:r w:rsidR="00F04D62">
        <w:t xml:space="preserve"> helpful discussions to take place between all three sectors (government, customers, producers). </w:t>
      </w:r>
    </w:p>
    <w:p w14:paraId="2AD6ECB4" w14:textId="4E0F92C3" w:rsidR="002D2746" w:rsidRDefault="00D34B8A" w:rsidP="00EA3547">
      <w:pPr>
        <w:spacing w:line="360" w:lineRule="auto"/>
        <w:jc w:val="both"/>
        <w:rPr>
          <w:b/>
          <w:bCs/>
        </w:rPr>
      </w:pPr>
      <w:r>
        <w:rPr>
          <w:b/>
          <w:bCs/>
        </w:rPr>
        <w:t>The Circular Economy and Sustainability</w:t>
      </w:r>
    </w:p>
    <w:p w14:paraId="6D19A829" w14:textId="14333B52" w:rsidR="00D34B8A" w:rsidRDefault="00D34B8A" w:rsidP="00EA3547">
      <w:pPr>
        <w:spacing w:line="360" w:lineRule="auto"/>
        <w:jc w:val="both"/>
      </w:pPr>
      <w:r>
        <w:t xml:space="preserve">The Circular Economy and sustainability go hand in hand, as previously mentioned above. The Circular Economy and sustainability have the same vision of “balancing economic, environmental, social needs, based on a caring attitude”, </w:t>
      </w:r>
      <w:sdt>
        <w:sdtPr>
          <w:id w:val="553048833"/>
          <w:citation/>
        </w:sdtPr>
        <w:sdtContent>
          <w:r>
            <w:fldChar w:fldCharType="begin"/>
          </w:r>
          <w:r>
            <w:instrText xml:space="preserve"> CITATION Wal19 \l 2057 </w:instrText>
          </w:r>
          <w:r>
            <w:fldChar w:fldCharType="separate"/>
          </w:r>
          <w:r w:rsidRPr="00D34B8A">
            <w:rPr>
              <w:noProof/>
            </w:rPr>
            <w:t>(Stahel, 2019)</w:t>
          </w:r>
          <w:r>
            <w:fldChar w:fldCharType="end"/>
          </w:r>
        </w:sdtContent>
      </w:sdt>
      <w:r>
        <w:t xml:space="preserve">. Sustainability has mentioned above, is the overarching goal, the Circular Economy is a sort of subheading of sustainability. “Economy and ecology go hand in hand because waste prevention is also a prevention of economic and resource losses”, </w:t>
      </w:r>
      <w:sdt>
        <w:sdtPr>
          <w:id w:val="-609270742"/>
          <w:citation/>
        </w:sdtPr>
        <w:sdtContent>
          <w:r>
            <w:fldChar w:fldCharType="begin"/>
          </w:r>
          <w:r>
            <w:instrText xml:space="preserve"> CITATION Wal19 \l 2057 </w:instrText>
          </w:r>
          <w:r>
            <w:fldChar w:fldCharType="separate"/>
          </w:r>
          <w:r w:rsidRPr="00D34B8A">
            <w:rPr>
              <w:noProof/>
            </w:rPr>
            <w:t>(Stahel, 2019)</w:t>
          </w:r>
          <w:r>
            <w:fldChar w:fldCharType="end"/>
          </w:r>
        </w:sdtContent>
      </w:sdt>
      <w:r>
        <w:t xml:space="preserve">. </w:t>
      </w:r>
      <w:r w:rsidR="00866429">
        <w:t xml:space="preserve">Waste prevention as mentioned above, has two benefits to the producer, both in terms of cost savings and maximisation of profits. By preventing waste from entering the supply chain, it brings about significant economic benefits and helps the environment cope with the resource extraction, as it lowers the need for resource extraction, as through using end-of-life resources instead of new materials. Through the extension of goods from life cycles, from “reuse, repair, remanufacturing, and technological upgrades”, </w:t>
      </w:r>
      <w:sdt>
        <w:sdtPr>
          <w:id w:val="-412469567"/>
          <w:citation/>
        </w:sdtPr>
        <w:sdtContent>
          <w:r w:rsidR="00866429">
            <w:fldChar w:fldCharType="begin"/>
          </w:r>
          <w:r w:rsidR="00866429">
            <w:instrText xml:space="preserve"> CITATION Wal19 \l 2057 </w:instrText>
          </w:r>
          <w:r w:rsidR="00866429">
            <w:fldChar w:fldCharType="separate"/>
          </w:r>
          <w:r w:rsidR="00866429" w:rsidRPr="00866429">
            <w:rPr>
              <w:noProof/>
            </w:rPr>
            <w:t>(Stahel, 2019)</w:t>
          </w:r>
          <w:r w:rsidR="00866429">
            <w:fldChar w:fldCharType="end"/>
          </w:r>
        </w:sdtContent>
      </w:sdt>
      <w:r w:rsidR="00866429">
        <w:t xml:space="preserve">. It brings about changes from “labour-intensive service activities for energy and material manufacturing activities”, </w:t>
      </w:r>
      <w:sdt>
        <w:sdtPr>
          <w:id w:val="-1980142753"/>
          <w:citation/>
        </w:sdtPr>
        <w:sdtContent>
          <w:r w:rsidR="00866429">
            <w:fldChar w:fldCharType="begin"/>
          </w:r>
          <w:r w:rsidR="00866429">
            <w:instrText xml:space="preserve"> CITATION Wal19 \l 2057 </w:instrText>
          </w:r>
          <w:r w:rsidR="00866429">
            <w:fldChar w:fldCharType="separate"/>
          </w:r>
          <w:r w:rsidR="00866429" w:rsidRPr="00866429">
            <w:rPr>
              <w:noProof/>
            </w:rPr>
            <w:t>(Stahel, 2019)</w:t>
          </w:r>
          <w:r w:rsidR="00866429">
            <w:fldChar w:fldCharType="end"/>
          </w:r>
        </w:sdtContent>
      </w:sdt>
      <w:r w:rsidR="00866429">
        <w:t xml:space="preserve">. </w:t>
      </w:r>
      <w:r w:rsidR="00676851">
        <w:t xml:space="preserve">This shift in dynamic moves away from the intensive resource extraction and manufacturing of goods in the Linear Economy. Towards a focus more on energy usage and managing materials, to make goods last as long as possible, with their highest values intact. </w:t>
      </w:r>
      <w:r w:rsidR="004D61A5">
        <w:t xml:space="preserve">All products in the Circular Economy will need to be designed to either do one of two options. They </w:t>
      </w:r>
      <w:r w:rsidR="00E85C16">
        <w:t>need</w:t>
      </w:r>
      <w:r w:rsidR="004D61A5">
        <w:t xml:space="preserve"> to be broken down to be consumed by nature, this is only allowed if the products have </w:t>
      </w:r>
      <w:proofErr w:type="gramStart"/>
      <w:r w:rsidR="004D61A5">
        <w:t>actually been</w:t>
      </w:r>
      <w:proofErr w:type="gramEnd"/>
      <w:r w:rsidR="004D61A5">
        <w:t xml:space="preserve"> designed by resources that have come from natural sources. Or they need to be returned to the production cycle, this can be from looking at end of life to recover and reuse those same goods. </w:t>
      </w:r>
      <w:sdt>
        <w:sdtPr>
          <w:id w:val="261191626"/>
          <w:citation/>
        </w:sdtPr>
        <w:sdtContent>
          <w:r w:rsidR="004D61A5">
            <w:fldChar w:fldCharType="begin"/>
          </w:r>
          <w:r w:rsidR="004D61A5">
            <w:instrText xml:space="preserve"> CITATION Uni22 \l 2057 </w:instrText>
          </w:r>
          <w:r w:rsidR="004D61A5">
            <w:fldChar w:fldCharType="separate"/>
          </w:r>
          <w:r w:rsidR="004D61A5" w:rsidRPr="004D61A5">
            <w:rPr>
              <w:noProof/>
            </w:rPr>
            <w:t>(Union, 2022)</w:t>
          </w:r>
          <w:r w:rsidR="004D61A5">
            <w:fldChar w:fldCharType="end"/>
          </w:r>
        </w:sdtContent>
      </w:sdt>
      <w:r w:rsidR="004D61A5">
        <w:t xml:space="preserve">. </w:t>
      </w:r>
      <w:r w:rsidR="00821C0B">
        <w:t xml:space="preserve">The Circular Economy is designed for products to never been dumped at landfills and to stop consumers purchasing unnecessary new products. </w:t>
      </w:r>
    </w:p>
    <w:p w14:paraId="44B40752" w14:textId="1AC9E3C0" w:rsidR="00676851" w:rsidRDefault="00676851" w:rsidP="00EA3547">
      <w:pPr>
        <w:spacing w:line="360" w:lineRule="auto"/>
        <w:jc w:val="both"/>
      </w:pPr>
      <w:r>
        <w:rPr>
          <w:noProof/>
        </w:rPr>
        <w:lastRenderedPageBreak/>
        <w:drawing>
          <wp:inline distT="0" distB="0" distL="0" distR="0" wp14:anchorId="4E330235" wp14:editId="0034914F">
            <wp:extent cx="2929104" cy="3552825"/>
            <wp:effectExtent l="0" t="0" r="5080" b="0"/>
            <wp:docPr id="1809048143" name="Picture 1" descr="A book with a diagram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048143" name="Picture 1" descr="A book with a diagram of people&#10;&#10;Description automatically generated"/>
                    <pic:cNvPicPr/>
                  </pic:nvPicPr>
                  <pic:blipFill rotWithShape="1">
                    <a:blip r:embed="rId14"/>
                    <a:srcRect l="1661" t="12589" r="5024" b="2527"/>
                    <a:stretch/>
                  </pic:blipFill>
                  <pic:spPr bwMode="auto">
                    <a:xfrm>
                      <a:off x="0" y="0"/>
                      <a:ext cx="2929104" cy="3552825"/>
                    </a:xfrm>
                    <a:prstGeom prst="rect">
                      <a:avLst/>
                    </a:prstGeom>
                    <a:ln>
                      <a:noFill/>
                    </a:ln>
                    <a:extLst>
                      <a:ext uri="{53640926-AAD7-44D8-BBD7-CCE9431645EC}">
                        <a14:shadowObscured xmlns:a14="http://schemas.microsoft.com/office/drawing/2010/main"/>
                      </a:ext>
                    </a:extLst>
                  </pic:spPr>
                </pic:pic>
              </a:graphicData>
            </a:graphic>
          </wp:inline>
        </w:drawing>
      </w:r>
    </w:p>
    <w:p w14:paraId="04B0EBAF" w14:textId="0EA67F03" w:rsidR="00676851" w:rsidRDefault="00676851" w:rsidP="00EA3547">
      <w:pPr>
        <w:spacing w:line="360" w:lineRule="auto"/>
        <w:jc w:val="both"/>
      </w:pPr>
      <w:r>
        <w:t xml:space="preserve">Figure 1.5 – Sustainability and the Circular Economy </w:t>
      </w:r>
    </w:p>
    <w:p w14:paraId="64D98C41" w14:textId="793002F4" w:rsidR="00A1574D" w:rsidRDefault="00A1574D" w:rsidP="00EA3547">
      <w:pPr>
        <w:spacing w:line="360" w:lineRule="auto"/>
        <w:jc w:val="both"/>
        <w:rPr>
          <w:b/>
          <w:bCs/>
        </w:rPr>
      </w:pPr>
      <w:r>
        <w:rPr>
          <w:b/>
          <w:bCs/>
        </w:rPr>
        <w:t>Circular Economy – Shift towards the Circular Economy</w:t>
      </w:r>
    </w:p>
    <w:p w14:paraId="6D5B368E" w14:textId="7530D3DE" w:rsidR="00A1574D" w:rsidRDefault="00A1574D" w:rsidP="00EA3547">
      <w:pPr>
        <w:spacing w:line="360" w:lineRule="auto"/>
        <w:jc w:val="both"/>
      </w:pPr>
      <w:r>
        <w:t xml:space="preserve">The Circular Economy needs to overcome the need of consumers to have and abundance of stock. </w:t>
      </w:r>
      <w:sdt>
        <w:sdtPr>
          <w:id w:val="300124662"/>
          <w:citation/>
        </w:sdtPr>
        <w:sdtContent>
          <w:r>
            <w:fldChar w:fldCharType="begin"/>
          </w:r>
          <w:r>
            <w:instrText xml:space="preserve"> CITATION Wal19 \l 2057 </w:instrText>
          </w:r>
          <w:r>
            <w:fldChar w:fldCharType="separate"/>
          </w:r>
          <w:r w:rsidRPr="00A1574D">
            <w:rPr>
              <w:noProof/>
            </w:rPr>
            <w:t>(Stahel, 2019)</w:t>
          </w:r>
          <w:r>
            <w:fldChar w:fldCharType="end"/>
          </w:r>
        </w:sdtContent>
      </w:sdt>
      <w:r>
        <w:t xml:space="preserve">. </w:t>
      </w:r>
      <w:r w:rsidR="00570ACA">
        <w:t>This needs a shift to complete:</w:t>
      </w:r>
    </w:p>
    <w:p w14:paraId="48730686" w14:textId="5345E095" w:rsidR="00A1574D" w:rsidRDefault="00A1574D" w:rsidP="00A1574D">
      <w:pPr>
        <w:pStyle w:val="ListParagraph"/>
        <w:numPr>
          <w:ilvl w:val="0"/>
          <w:numId w:val="4"/>
        </w:numPr>
        <w:spacing w:line="360" w:lineRule="auto"/>
        <w:jc w:val="both"/>
      </w:pPr>
      <w:r>
        <w:t xml:space="preserve">“Closed loops for objects to enable the reuse of goods and components at a quality as good as new”, </w:t>
      </w:r>
      <w:sdt>
        <w:sdtPr>
          <w:id w:val="1647698303"/>
          <w:citation/>
        </w:sdtPr>
        <w:sdtContent>
          <w:r>
            <w:fldChar w:fldCharType="begin"/>
          </w:r>
          <w:r>
            <w:instrText xml:space="preserve"> CITATION Wal19 \l 2057 </w:instrText>
          </w:r>
          <w:r>
            <w:fldChar w:fldCharType="separate"/>
          </w:r>
          <w:r w:rsidRPr="00A1574D">
            <w:rPr>
              <w:noProof/>
            </w:rPr>
            <w:t>(Stahel, 2019)</w:t>
          </w:r>
          <w:r>
            <w:fldChar w:fldCharType="end"/>
          </w:r>
        </w:sdtContent>
      </w:sdt>
      <w:r>
        <w:t xml:space="preserve">. </w:t>
      </w:r>
    </w:p>
    <w:p w14:paraId="4968434E" w14:textId="379D0159" w:rsidR="00A1574D" w:rsidRDefault="00A1574D" w:rsidP="00A1574D">
      <w:pPr>
        <w:pStyle w:val="ListParagraph"/>
        <w:numPr>
          <w:ilvl w:val="0"/>
          <w:numId w:val="4"/>
        </w:numPr>
        <w:spacing w:line="360" w:lineRule="auto"/>
        <w:jc w:val="both"/>
      </w:pPr>
      <w:r>
        <w:t xml:space="preserve">“Reversed material sciences to delink used materials in order to recover molecules and atoms, for reuse at the same purity </w:t>
      </w:r>
      <w:r w:rsidR="00570ACA">
        <w:t xml:space="preserve">as virgin resources”, </w:t>
      </w:r>
      <w:sdt>
        <w:sdtPr>
          <w:id w:val="1262110607"/>
          <w:citation/>
        </w:sdtPr>
        <w:sdtContent>
          <w:r w:rsidR="00570ACA">
            <w:fldChar w:fldCharType="begin"/>
          </w:r>
          <w:r w:rsidR="00570ACA">
            <w:instrText xml:space="preserve"> CITATION Wal19 \l 2057 </w:instrText>
          </w:r>
          <w:r w:rsidR="00570ACA">
            <w:fldChar w:fldCharType="separate"/>
          </w:r>
          <w:r w:rsidR="00570ACA" w:rsidRPr="00570ACA">
            <w:rPr>
              <w:noProof/>
            </w:rPr>
            <w:t>(Stahel, 2019)</w:t>
          </w:r>
          <w:r w:rsidR="00570ACA">
            <w:fldChar w:fldCharType="end"/>
          </w:r>
        </w:sdtContent>
      </w:sdt>
      <w:r w:rsidR="00570ACA">
        <w:t xml:space="preserve">. </w:t>
      </w:r>
    </w:p>
    <w:p w14:paraId="27CE18C6" w14:textId="080E516E" w:rsidR="00570ACA" w:rsidRDefault="00C13A01" w:rsidP="00A1574D">
      <w:pPr>
        <w:pStyle w:val="ListParagraph"/>
        <w:numPr>
          <w:ilvl w:val="0"/>
          <w:numId w:val="4"/>
        </w:numPr>
        <w:spacing w:line="360" w:lineRule="auto"/>
        <w:jc w:val="both"/>
      </w:pPr>
      <w:r>
        <w:t xml:space="preserve">A need to shift away from a “producer liability towards </w:t>
      </w:r>
      <w:r w:rsidR="003565C2">
        <w:t>an</w:t>
      </w:r>
      <w:r>
        <w:t xml:space="preserve"> extended producer liability”, </w:t>
      </w:r>
      <w:sdt>
        <w:sdtPr>
          <w:id w:val="1107706904"/>
          <w:citation/>
        </w:sdtPr>
        <w:sdtContent>
          <w:r w:rsidR="00A435E0">
            <w:fldChar w:fldCharType="begin"/>
          </w:r>
          <w:r w:rsidR="00A435E0">
            <w:instrText xml:space="preserve"> CITATION Wal19 \l 2057 </w:instrText>
          </w:r>
          <w:r w:rsidR="00A435E0">
            <w:fldChar w:fldCharType="separate"/>
          </w:r>
          <w:r w:rsidR="00A435E0" w:rsidRPr="00A435E0">
            <w:rPr>
              <w:noProof/>
            </w:rPr>
            <w:t>(Stahel, 2019)</w:t>
          </w:r>
          <w:r w:rsidR="00A435E0">
            <w:fldChar w:fldCharType="end"/>
          </w:r>
        </w:sdtContent>
      </w:sdt>
      <w:r w:rsidR="00A435E0">
        <w:t xml:space="preserve">. This would close the “invisible liability loop”, </w:t>
      </w:r>
      <w:sdt>
        <w:sdtPr>
          <w:id w:val="362415595"/>
          <w:citation/>
        </w:sdtPr>
        <w:sdtContent>
          <w:r w:rsidR="00A435E0">
            <w:fldChar w:fldCharType="begin"/>
          </w:r>
          <w:r w:rsidR="00A435E0">
            <w:instrText xml:space="preserve"> CITATION Wal19 \l 2057 </w:instrText>
          </w:r>
          <w:r w:rsidR="00A435E0">
            <w:fldChar w:fldCharType="separate"/>
          </w:r>
          <w:r w:rsidR="00A435E0" w:rsidRPr="00A435E0">
            <w:rPr>
              <w:noProof/>
            </w:rPr>
            <w:t>(Stahel, 2019)</w:t>
          </w:r>
          <w:r w:rsidR="00A435E0">
            <w:fldChar w:fldCharType="end"/>
          </w:r>
        </w:sdtContent>
      </w:sdt>
      <w:r w:rsidR="00A435E0">
        <w:t xml:space="preserve">. </w:t>
      </w:r>
    </w:p>
    <w:p w14:paraId="47BE5DF2" w14:textId="77777777" w:rsidR="0017522E" w:rsidRDefault="00A435E0" w:rsidP="00A1574D">
      <w:pPr>
        <w:pStyle w:val="ListParagraph"/>
        <w:numPr>
          <w:ilvl w:val="0"/>
          <w:numId w:val="4"/>
        </w:numPr>
        <w:spacing w:line="360" w:lineRule="auto"/>
        <w:jc w:val="both"/>
      </w:pPr>
      <w:r>
        <w:t xml:space="preserve">A need to change from consumers focused on consuming as much as possible with little to no regard for end-of-life cycles. Into a shift on “user attitude focused on performance, function and sufficiency of solutions”, </w:t>
      </w:r>
      <w:sdt>
        <w:sdtPr>
          <w:id w:val="-1846625785"/>
          <w:citation/>
        </w:sdtPr>
        <w:sdtContent>
          <w:r>
            <w:fldChar w:fldCharType="begin"/>
          </w:r>
          <w:r>
            <w:instrText xml:space="preserve"> CITATION Wal19 \l 2057 </w:instrText>
          </w:r>
          <w:r>
            <w:fldChar w:fldCharType="separate"/>
          </w:r>
          <w:r w:rsidRPr="00A435E0">
            <w:rPr>
              <w:noProof/>
            </w:rPr>
            <w:t>(Stahel, 2019)</w:t>
          </w:r>
          <w:r>
            <w:fldChar w:fldCharType="end"/>
          </w:r>
        </w:sdtContent>
      </w:sdt>
      <w:r>
        <w:t>.</w:t>
      </w:r>
    </w:p>
    <w:p w14:paraId="5971DB0F" w14:textId="3E984DA7" w:rsidR="00A435E0" w:rsidRDefault="0017522E" w:rsidP="0017522E">
      <w:pPr>
        <w:spacing w:line="360" w:lineRule="auto"/>
        <w:jc w:val="both"/>
      </w:pPr>
      <w:r>
        <w:t xml:space="preserve">The first bullet point is concerned with </w:t>
      </w:r>
      <w:r w:rsidR="00C92541">
        <w:t xml:space="preserve">closing the loop of goods, which in the Linear Economy is more of a line towards disposal. By creating a circle instead of a line towards disposal, it ensures that goods never enter disposal, as the loop starts from </w:t>
      </w:r>
      <w:r w:rsidR="00C92541">
        <w:lastRenderedPageBreak/>
        <w:t xml:space="preserve">the reuse of those goods down to the goods being recovered to be used again and again. It is not a straight line but a circle. This can also be known as the era of R. Where reusing goods and service life extension of goods, is the </w:t>
      </w:r>
      <w:r w:rsidR="0065032B">
        <w:t>focus</w:t>
      </w:r>
      <w:r w:rsidR="00C92541">
        <w:t xml:space="preserve"> of the era o</w:t>
      </w:r>
      <w:r w:rsidR="0065032B">
        <w:t>f</w:t>
      </w:r>
      <w:r w:rsidR="00C92541">
        <w:t xml:space="preserve"> R. </w:t>
      </w:r>
      <w:sdt>
        <w:sdtPr>
          <w:id w:val="157817530"/>
          <w:citation/>
        </w:sdtPr>
        <w:sdtContent>
          <w:r w:rsidR="00C92541">
            <w:fldChar w:fldCharType="begin"/>
          </w:r>
          <w:r w:rsidR="00C92541">
            <w:instrText xml:space="preserve"> CITATION Wal19 \l 2057 </w:instrText>
          </w:r>
          <w:r w:rsidR="00C92541">
            <w:fldChar w:fldCharType="separate"/>
          </w:r>
          <w:r w:rsidR="00C92541" w:rsidRPr="00C92541">
            <w:rPr>
              <w:noProof/>
            </w:rPr>
            <w:t>(Stahel, 2019)</w:t>
          </w:r>
          <w:r w:rsidR="00C92541">
            <w:fldChar w:fldCharType="end"/>
          </w:r>
        </w:sdtContent>
      </w:sdt>
      <w:r w:rsidR="00C92541">
        <w:t xml:space="preserve">. </w:t>
      </w:r>
      <w:r w:rsidR="0065032B">
        <w:t xml:space="preserve">By extending the service life of goods the Circular Economy can “reduce the speed of resource flows through the economy and directly impacts the production volumes and end-of-pipe waste volumes”, </w:t>
      </w:r>
      <w:sdt>
        <w:sdtPr>
          <w:id w:val="253252485"/>
          <w:citation/>
        </w:sdtPr>
        <w:sdtContent>
          <w:r w:rsidR="0065032B">
            <w:fldChar w:fldCharType="begin"/>
          </w:r>
          <w:r w:rsidR="0065032B">
            <w:instrText xml:space="preserve"> CITATION Wal19 \l 2057 </w:instrText>
          </w:r>
          <w:r w:rsidR="0065032B">
            <w:fldChar w:fldCharType="separate"/>
          </w:r>
          <w:r w:rsidR="0065032B" w:rsidRPr="0065032B">
            <w:rPr>
              <w:noProof/>
            </w:rPr>
            <w:t>(Stahel, 2019)</w:t>
          </w:r>
          <w:r w:rsidR="0065032B">
            <w:fldChar w:fldCharType="end"/>
          </w:r>
        </w:sdtContent>
      </w:sdt>
      <w:r w:rsidR="0065032B">
        <w:t xml:space="preserve">. By directly affecting the service life of goods, the Circular Economy can contribute to slowing down how quickly resources flow from extraction to product in the Linear Economy. Also, how much production of goods is produced, it can limit how many goods need to be produced, as resources and goods are reused, </w:t>
      </w:r>
      <w:proofErr w:type="gramStart"/>
      <w:r w:rsidR="0065032B">
        <w:t>upgraded</w:t>
      </w:r>
      <w:proofErr w:type="gramEnd"/>
      <w:r w:rsidR="0065032B">
        <w:t xml:space="preserve"> and remanufactured into the same products but with a circular approach to how those goods have been produced. The last point is how end-of-pipe waste is reduced, as resources and goods are designed to be stripped down and reused and remade again and again. The Circular Economy cuts out the </w:t>
      </w:r>
      <w:r w:rsidR="00481365">
        <w:t xml:space="preserve">waste volumes, that are commonplace with the Linear Economy. “The service life of goods halves production and waste volumes”, </w:t>
      </w:r>
      <w:sdt>
        <w:sdtPr>
          <w:id w:val="-297067132"/>
          <w:citation/>
        </w:sdtPr>
        <w:sdtContent>
          <w:r w:rsidR="00481365">
            <w:fldChar w:fldCharType="begin"/>
          </w:r>
          <w:r w:rsidR="00481365">
            <w:instrText xml:space="preserve"> CITATION Wal19 \l 2057 </w:instrText>
          </w:r>
          <w:r w:rsidR="00481365">
            <w:fldChar w:fldCharType="separate"/>
          </w:r>
          <w:r w:rsidR="00481365" w:rsidRPr="00481365">
            <w:rPr>
              <w:noProof/>
            </w:rPr>
            <w:t>(Stahel, 2019)</w:t>
          </w:r>
          <w:r w:rsidR="00481365">
            <w:fldChar w:fldCharType="end"/>
          </w:r>
        </w:sdtContent>
      </w:sdt>
      <w:r w:rsidR="00481365">
        <w:t xml:space="preserve">. This is a massive achievement and a step in the right direction for a better world. </w:t>
      </w:r>
    </w:p>
    <w:p w14:paraId="1F7075B3" w14:textId="10751F75" w:rsidR="00047941" w:rsidRDefault="003E1CAF" w:rsidP="0017522E">
      <w:pPr>
        <w:spacing w:line="360" w:lineRule="auto"/>
        <w:jc w:val="both"/>
      </w:pPr>
      <w:r>
        <w:t xml:space="preserve">The second bullet point is concerned with how atoms and molecules will be recovered at their highest value and purity, when compared to new resources. By innovating on how to decouple man-made alloys and metals, which the biosphere can not physically produce or digest, it would create a Circular Economy which will work for the betterment of the planet. This is also known as the era of D. Recovering atoms and molecules is of a main concern in the era of D. The era of D will look at innovations in technology to “sort high volume, low value end-of-life service materials into molecules, which are as good as new resources”, </w:t>
      </w:r>
      <w:sdt>
        <w:sdtPr>
          <w:id w:val="-599563426"/>
          <w:citation/>
        </w:sdtPr>
        <w:sdtContent>
          <w:r>
            <w:fldChar w:fldCharType="begin"/>
          </w:r>
          <w:r>
            <w:instrText xml:space="preserve"> CITATION Wal19 \l 2057 </w:instrText>
          </w:r>
          <w:r>
            <w:fldChar w:fldCharType="separate"/>
          </w:r>
          <w:r w:rsidRPr="003E1CAF">
            <w:rPr>
              <w:noProof/>
            </w:rPr>
            <w:t>(Stahel, 2019)</w:t>
          </w:r>
          <w:r>
            <w:fldChar w:fldCharType="end"/>
          </w:r>
        </w:sdtContent>
      </w:sdt>
      <w:r>
        <w:t xml:space="preserve">. </w:t>
      </w:r>
      <w:r w:rsidR="00047941">
        <w:t xml:space="preserve">To ensure the molecules are best quality, the onerous is on the owners of those end-of-service life objects to ensure that they can recover those molecules to as high a standard, as if they were new resources produced. </w:t>
      </w:r>
      <w:sdt>
        <w:sdtPr>
          <w:id w:val="-2075578182"/>
          <w:citation/>
        </w:sdtPr>
        <w:sdtContent>
          <w:r w:rsidR="00047941">
            <w:fldChar w:fldCharType="begin"/>
          </w:r>
          <w:r w:rsidR="00047941">
            <w:instrText xml:space="preserve"> CITATION Wal19 \l 2057 </w:instrText>
          </w:r>
          <w:r w:rsidR="00047941">
            <w:fldChar w:fldCharType="separate"/>
          </w:r>
          <w:r w:rsidR="00047941" w:rsidRPr="00047941">
            <w:rPr>
              <w:noProof/>
            </w:rPr>
            <w:t>(Stahel, 2019)</w:t>
          </w:r>
          <w:r w:rsidR="00047941">
            <w:fldChar w:fldCharType="end"/>
          </w:r>
        </w:sdtContent>
      </w:sdt>
      <w:r w:rsidR="00047941">
        <w:t xml:space="preserve">. </w:t>
      </w:r>
    </w:p>
    <w:p w14:paraId="42B2465C" w14:textId="66A1FC3A" w:rsidR="00BE44E4" w:rsidRDefault="00047941" w:rsidP="0017522E">
      <w:pPr>
        <w:spacing w:line="360" w:lineRule="auto"/>
        <w:jc w:val="both"/>
      </w:pPr>
      <w:r>
        <w:t xml:space="preserve">The third bullet point is concerned with putting producers at the centre of goods, yes owners have those goods, but with the Circular Economy, the producer of those goods will need to ensure reusability, </w:t>
      </w:r>
      <w:r w:rsidR="009F4838">
        <w:t>remanufacturing,</w:t>
      </w:r>
      <w:r>
        <w:t xml:space="preserve"> and recyclability.</w:t>
      </w:r>
      <w:r w:rsidR="009F4838">
        <w:t xml:space="preserve"> In the Linear Economy, the waste is usually a concern of the government and not of great concern to the producers of those goods. </w:t>
      </w:r>
      <w:sdt>
        <w:sdtPr>
          <w:id w:val="-84000283"/>
          <w:citation/>
        </w:sdtPr>
        <w:sdtContent>
          <w:r w:rsidR="009F4838">
            <w:fldChar w:fldCharType="begin"/>
          </w:r>
          <w:r w:rsidR="009F4838">
            <w:instrText xml:space="preserve"> CITATION Wal19 \l 2057 </w:instrText>
          </w:r>
          <w:r w:rsidR="009F4838">
            <w:fldChar w:fldCharType="separate"/>
          </w:r>
          <w:r w:rsidR="009F4838" w:rsidRPr="009F4838">
            <w:rPr>
              <w:noProof/>
            </w:rPr>
            <w:t>(Stahel, 2019)</w:t>
          </w:r>
          <w:r w:rsidR="009F4838">
            <w:fldChar w:fldCharType="end"/>
          </w:r>
        </w:sdtContent>
      </w:sdt>
      <w:r w:rsidR="009F4838">
        <w:t xml:space="preserve">. If a policy was introduced like the </w:t>
      </w:r>
      <w:r w:rsidR="009F4838">
        <w:lastRenderedPageBreak/>
        <w:t xml:space="preserve">extended producer liability, it “creates an individual rather than collective accountability for waste”, </w:t>
      </w:r>
      <w:sdt>
        <w:sdtPr>
          <w:id w:val="-372614143"/>
          <w:citation/>
        </w:sdtPr>
        <w:sdtContent>
          <w:r w:rsidR="009F4838">
            <w:fldChar w:fldCharType="begin"/>
          </w:r>
          <w:r w:rsidR="009F4838">
            <w:instrText xml:space="preserve"> CITATION Wal19 \l 2057 </w:instrText>
          </w:r>
          <w:r w:rsidR="009F4838">
            <w:fldChar w:fldCharType="separate"/>
          </w:r>
          <w:r w:rsidR="009F4838" w:rsidRPr="009F4838">
            <w:rPr>
              <w:noProof/>
            </w:rPr>
            <w:t>(Stahel, 2019)</w:t>
          </w:r>
          <w:r w:rsidR="009F4838">
            <w:fldChar w:fldCharType="end"/>
          </w:r>
        </w:sdtContent>
      </w:sdt>
      <w:r w:rsidR="009F4838">
        <w:t xml:space="preserve">. The producer of the goods is responsible for handling those same goods come end-of-life cycle. The extended producer liability closes an invisible liability loop and “returns goods and materials to the producer, who is best knowledgeable about what materials were used and how it was manufactured”, </w:t>
      </w:r>
      <w:sdt>
        <w:sdtPr>
          <w:id w:val="-1679414161"/>
          <w:citation/>
        </w:sdtPr>
        <w:sdtContent>
          <w:r w:rsidR="009F4838">
            <w:fldChar w:fldCharType="begin"/>
          </w:r>
          <w:r w:rsidR="009F4838">
            <w:instrText xml:space="preserve"> CITATION Wal19 \l 2057 </w:instrText>
          </w:r>
          <w:r w:rsidR="009F4838">
            <w:fldChar w:fldCharType="separate"/>
          </w:r>
          <w:r w:rsidR="009F4838" w:rsidRPr="009F4838">
            <w:rPr>
              <w:noProof/>
            </w:rPr>
            <w:t>(Stahel, 2019)</w:t>
          </w:r>
          <w:r w:rsidR="009F4838">
            <w:fldChar w:fldCharType="end"/>
          </w:r>
        </w:sdtContent>
      </w:sdt>
      <w:r w:rsidR="009F4838">
        <w:t xml:space="preserve">. This pushes the producer to be the owner of those same goods they produced, which is not the case in the Linear Economy. </w:t>
      </w:r>
      <w:sdt>
        <w:sdtPr>
          <w:id w:val="1347058900"/>
          <w:citation/>
        </w:sdtPr>
        <w:sdtContent>
          <w:r w:rsidR="009F4838">
            <w:fldChar w:fldCharType="begin"/>
          </w:r>
          <w:r w:rsidR="009F4838">
            <w:instrText xml:space="preserve"> CITATION Wal19 \l 2057 </w:instrText>
          </w:r>
          <w:r w:rsidR="009F4838">
            <w:fldChar w:fldCharType="separate"/>
          </w:r>
          <w:r w:rsidR="009F4838" w:rsidRPr="009F4838">
            <w:rPr>
              <w:noProof/>
            </w:rPr>
            <w:t>(Stahel, 2019)</w:t>
          </w:r>
          <w:r w:rsidR="009F4838">
            <w:fldChar w:fldCharType="end"/>
          </w:r>
        </w:sdtContent>
      </w:sdt>
      <w:r w:rsidR="009F4838">
        <w:t xml:space="preserve">. The producer will know how to obtain molecules at their highest value and purity and redistribute them into new goods. </w:t>
      </w:r>
      <w:r w:rsidR="00BE44E4">
        <w:t xml:space="preserve">Having an extended producer liability will encourage producers to “prevent future liabilities by designing goods for maximum end-of-service life value”, </w:t>
      </w:r>
      <w:sdt>
        <w:sdtPr>
          <w:id w:val="2014559634"/>
          <w:citation/>
        </w:sdtPr>
        <w:sdtContent>
          <w:r w:rsidR="00BE44E4">
            <w:fldChar w:fldCharType="begin"/>
          </w:r>
          <w:r w:rsidR="00BE44E4">
            <w:instrText xml:space="preserve"> CITATION Wal19 \l 2057 </w:instrText>
          </w:r>
          <w:r w:rsidR="00BE44E4">
            <w:fldChar w:fldCharType="separate"/>
          </w:r>
          <w:r w:rsidR="00BE44E4" w:rsidRPr="00BE44E4">
            <w:rPr>
              <w:noProof/>
            </w:rPr>
            <w:t>(Stahel, 2019)</w:t>
          </w:r>
          <w:r w:rsidR="00BE44E4">
            <w:fldChar w:fldCharType="end"/>
          </w:r>
        </w:sdtContent>
      </w:sdt>
      <w:r w:rsidR="00BE44E4">
        <w:t xml:space="preserve">. Goods will be dealt with, with the upmost quality and care, which is unlike the Linear Economy, where yes warranties are given out for goods, however, they only last a certain amount of time, and the goods are never reclaimed by producers for stripping down and remanufacturing of its parts. </w:t>
      </w:r>
    </w:p>
    <w:p w14:paraId="3CCE602F" w14:textId="09317490" w:rsidR="00BE44E4" w:rsidRDefault="00BE44E4" w:rsidP="0017522E">
      <w:pPr>
        <w:spacing w:line="360" w:lineRule="auto"/>
        <w:jc w:val="both"/>
      </w:pPr>
      <w:r>
        <w:t xml:space="preserve">The last bullet point is concerned with encouraging consumers to move away from a constant consumption of goods, into a consumption that is based on reusing and upgrading their goods, as opposed to purchase, consume, waste. </w:t>
      </w:r>
      <w:r w:rsidR="006A6A94">
        <w:t xml:space="preserve">Once a product has come to </w:t>
      </w:r>
      <w:r w:rsidR="007269DE">
        <w:t>an</w:t>
      </w:r>
      <w:r w:rsidR="006A6A94">
        <w:t xml:space="preserve"> end-of-life cycle, consumers would be safe in the knowledge that the product they have bought, will be handled by the producer of that product. The producer will deal with that product to ensure the molecules are recovered and that the customer is getting a product at the start-of-life cycle, that has been made from reclaimed parts, not new resources used to create the product. </w:t>
      </w:r>
      <w:r w:rsidR="007269DE">
        <w:t xml:space="preserve">Producers need to encourage consumers to also move away from the new product to purchase and into a new attitude focused around encouraging consumers to have products that can be upgraded or reused, instead of consumers heading towards the next best product or service. </w:t>
      </w:r>
    </w:p>
    <w:p w14:paraId="670710A1" w14:textId="2B109451" w:rsidR="00676851" w:rsidRDefault="00676851" w:rsidP="00A435E0">
      <w:pPr>
        <w:spacing w:line="360" w:lineRule="auto"/>
        <w:jc w:val="both"/>
        <w:rPr>
          <w:b/>
          <w:bCs/>
        </w:rPr>
      </w:pPr>
      <w:r>
        <w:rPr>
          <w:b/>
          <w:bCs/>
        </w:rPr>
        <w:t xml:space="preserve">The Circular Economy – Case studies </w:t>
      </w:r>
    </w:p>
    <w:p w14:paraId="1F5D9DC5" w14:textId="60CA8E97" w:rsidR="00676851" w:rsidRDefault="00676851" w:rsidP="00A435E0">
      <w:pPr>
        <w:spacing w:line="360" w:lineRule="auto"/>
        <w:jc w:val="both"/>
      </w:pPr>
      <w:r>
        <w:t xml:space="preserve">The concepts of the Circular Economy </w:t>
      </w:r>
      <w:r w:rsidR="00167853">
        <w:t xml:space="preserve">have in some cases, been implemented by certain companies. This section will look at what companies have adopted the Circular Economy as their basis for a shift in their business thinking. </w:t>
      </w:r>
      <w:sdt>
        <w:sdtPr>
          <w:id w:val="-550851483"/>
          <w:citation/>
        </w:sdtPr>
        <w:sdtContent>
          <w:r w:rsidR="00167853">
            <w:fldChar w:fldCharType="begin"/>
          </w:r>
          <w:r w:rsidR="00167853">
            <w:instrText xml:space="preserve"> CITATION Mac13 \l 2057 </w:instrText>
          </w:r>
          <w:r w:rsidR="00167853">
            <w:fldChar w:fldCharType="separate"/>
          </w:r>
          <w:r w:rsidR="00167853" w:rsidRPr="00167853">
            <w:rPr>
              <w:noProof/>
            </w:rPr>
            <w:t>(Macarthur, 2013)</w:t>
          </w:r>
          <w:r w:rsidR="00167853">
            <w:fldChar w:fldCharType="end"/>
          </w:r>
        </w:sdtContent>
      </w:sdt>
      <w:r w:rsidR="00167853">
        <w:t xml:space="preserve">. </w:t>
      </w:r>
    </w:p>
    <w:p w14:paraId="3B3C3DD7" w14:textId="0305D8A4" w:rsidR="00167853" w:rsidRDefault="00167853" w:rsidP="00A435E0">
      <w:pPr>
        <w:spacing w:line="360" w:lineRule="auto"/>
        <w:jc w:val="both"/>
      </w:pPr>
      <w:r>
        <w:t>First up for the</w:t>
      </w:r>
      <w:r w:rsidR="00CC469C">
        <w:t xml:space="preserve"> case studies of</w:t>
      </w:r>
      <w:r>
        <w:t xml:space="preserve"> companies is Michelin. “In the 1920s, Michelin pioneered leasing tyres, under a pay-per-kilometre programme”, </w:t>
      </w:r>
      <w:sdt>
        <w:sdtPr>
          <w:id w:val="1604302881"/>
          <w:citation/>
        </w:sdtPr>
        <w:sdtContent>
          <w:r>
            <w:fldChar w:fldCharType="begin"/>
          </w:r>
          <w:r>
            <w:instrText xml:space="preserve"> CITATION Mac13 \l 2057 </w:instrText>
          </w:r>
          <w:r>
            <w:fldChar w:fldCharType="separate"/>
          </w:r>
          <w:r w:rsidRPr="00167853">
            <w:rPr>
              <w:noProof/>
            </w:rPr>
            <w:t>(Macarthur, 2013)</w:t>
          </w:r>
          <w:r>
            <w:fldChar w:fldCharType="end"/>
          </w:r>
        </w:sdtContent>
      </w:sdt>
      <w:r>
        <w:t xml:space="preserve">. </w:t>
      </w:r>
      <w:r w:rsidR="001A7037">
        <w:lastRenderedPageBreak/>
        <w:t xml:space="preserve">This allowed Michelin to still retain the tyres come end-of-life cycle but allowed customers to use those tyres to get around places, provided they paid the per kilometre charge. Moving forward into the future to 2011, “Michelin Fleet Solutions had 290,000 vehicles under its portfolio across 23 countries, which offered tyre management”, </w:t>
      </w:r>
      <w:sdt>
        <w:sdtPr>
          <w:id w:val="-619996332"/>
          <w:citation/>
        </w:sdtPr>
        <w:sdtContent>
          <w:r w:rsidR="001A7037">
            <w:fldChar w:fldCharType="begin"/>
          </w:r>
          <w:r w:rsidR="001A7037">
            <w:instrText xml:space="preserve"> CITATION Mac13 \l 2057 </w:instrText>
          </w:r>
          <w:r w:rsidR="001A7037">
            <w:fldChar w:fldCharType="separate"/>
          </w:r>
          <w:r w:rsidR="001A7037" w:rsidRPr="001A7037">
            <w:rPr>
              <w:noProof/>
            </w:rPr>
            <w:t>(Macarthur, 2013)</w:t>
          </w:r>
          <w:r w:rsidR="001A7037">
            <w:fldChar w:fldCharType="end"/>
          </w:r>
        </w:sdtContent>
      </w:sdt>
      <w:r w:rsidR="001A7037">
        <w:t xml:space="preserve">. </w:t>
      </w:r>
      <w:r w:rsidR="00174CD7">
        <w:t xml:space="preserve">The tyre management that Michelin offered was “upgrades, maintenance, and replacement”, </w:t>
      </w:r>
      <w:sdt>
        <w:sdtPr>
          <w:id w:val="-1006356373"/>
          <w:citation/>
        </w:sdtPr>
        <w:sdtContent>
          <w:r w:rsidR="00174CD7">
            <w:fldChar w:fldCharType="begin"/>
          </w:r>
          <w:r w:rsidR="00174CD7">
            <w:instrText xml:space="preserve"> CITATION Mac13 \l 2057 </w:instrText>
          </w:r>
          <w:r w:rsidR="00174CD7">
            <w:fldChar w:fldCharType="separate"/>
          </w:r>
          <w:r w:rsidR="00174CD7" w:rsidRPr="00174CD7">
            <w:rPr>
              <w:noProof/>
            </w:rPr>
            <w:t>(Macarthur, 2013)</w:t>
          </w:r>
          <w:r w:rsidR="00174CD7">
            <w:fldChar w:fldCharType="end"/>
          </w:r>
        </w:sdtContent>
      </w:sdt>
      <w:r w:rsidR="00174CD7">
        <w:t xml:space="preserve">. By offering this service, over just getting companies to purchase tyres for their fleet vehicles, it allows Michelin to “easily collect them, come end of lease, and extend their technical life, as well as a reintegration into material cascade”, </w:t>
      </w:r>
      <w:sdt>
        <w:sdtPr>
          <w:id w:val="-637881150"/>
          <w:citation/>
        </w:sdtPr>
        <w:sdtContent>
          <w:r w:rsidR="00174CD7">
            <w:fldChar w:fldCharType="begin"/>
          </w:r>
          <w:r w:rsidR="00174CD7">
            <w:instrText xml:space="preserve"> CITATION Mac13 \l 2057 </w:instrText>
          </w:r>
          <w:r w:rsidR="00174CD7">
            <w:fldChar w:fldCharType="separate"/>
          </w:r>
          <w:r w:rsidR="00174CD7" w:rsidRPr="00174CD7">
            <w:rPr>
              <w:noProof/>
            </w:rPr>
            <w:t>(Macarthur, 2013)</w:t>
          </w:r>
          <w:r w:rsidR="00174CD7">
            <w:fldChar w:fldCharType="end"/>
          </w:r>
        </w:sdtContent>
      </w:sdt>
      <w:r w:rsidR="00174CD7">
        <w:t xml:space="preserve">. As Michelin are at a better advantage, over a non-tyre company, they fully understand how to complement the tyre’s life and to fully utilise the Circular Economy. From a tyre management perspective. E.g., reusing tyres once they are broken down and upgrading tyres, when they need to be upgraded. </w:t>
      </w:r>
    </w:p>
    <w:p w14:paraId="75AB524A" w14:textId="72FC71E2" w:rsidR="00174CD7" w:rsidRDefault="00CC469C" w:rsidP="00A435E0">
      <w:pPr>
        <w:spacing w:line="360" w:lineRule="auto"/>
        <w:jc w:val="both"/>
      </w:pPr>
      <w:r>
        <w:t xml:space="preserve">The second company that has a case study on utilising the Circular Economy, is Caterpillar. Back in 1972, “Caterpillar created its remanufacturing division”, </w:t>
      </w:r>
      <w:sdt>
        <w:sdtPr>
          <w:id w:val="2014952827"/>
          <w:citation/>
        </w:sdtPr>
        <w:sdtContent>
          <w:r>
            <w:fldChar w:fldCharType="begin"/>
          </w:r>
          <w:r>
            <w:instrText xml:space="preserve"> CITATION Mac13 \l 2057 </w:instrText>
          </w:r>
          <w:r>
            <w:fldChar w:fldCharType="separate"/>
          </w:r>
          <w:r w:rsidRPr="00CC469C">
            <w:rPr>
              <w:noProof/>
            </w:rPr>
            <w:t>(Macarthur, 2013)</w:t>
          </w:r>
          <w:r>
            <w:fldChar w:fldCharType="end"/>
          </w:r>
        </w:sdtContent>
      </w:sdt>
      <w:r>
        <w:t xml:space="preserve">. In modern day terms, Caterpillar now deals with a “portfolio of hundreds of parts and remanufactured 70,000 tonnes of products”, </w:t>
      </w:r>
      <w:sdt>
        <w:sdtPr>
          <w:id w:val="-1584532514"/>
          <w:citation/>
        </w:sdtPr>
        <w:sdtContent>
          <w:r>
            <w:fldChar w:fldCharType="begin"/>
          </w:r>
          <w:r>
            <w:instrText xml:space="preserve"> CITATION Mac13 \l 2057 </w:instrText>
          </w:r>
          <w:r>
            <w:fldChar w:fldCharType="separate"/>
          </w:r>
          <w:r w:rsidRPr="00CC469C">
            <w:rPr>
              <w:noProof/>
            </w:rPr>
            <w:t>(Macarthur, 2013)</w:t>
          </w:r>
          <w:r>
            <w:fldChar w:fldCharType="end"/>
          </w:r>
        </w:sdtContent>
      </w:sdt>
      <w:r>
        <w:t xml:space="preserve">. That figure is still expected to grow for Caterpillar as they are handling a “backlog of used parts, bringing them back into economic use”, </w:t>
      </w:r>
      <w:sdt>
        <w:sdtPr>
          <w:id w:val="-1557012293"/>
          <w:citation/>
        </w:sdtPr>
        <w:sdtContent>
          <w:r>
            <w:fldChar w:fldCharType="begin"/>
          </w:r>
          <w:r>
            <w:instrText xml:space="preserve"> CITATION Mac13 \l 2057 </w:instrText>
          </w:r>
          <w:r>
            <w:fldChar w:fldCharType="separate"/>
          </w:r>
          <w:r w:rsidRPr="00CC469C">
            <w:rPr>
              <w:noProof/>
            </w:rPr>
            <w:t>(Macarthur, 2013)</w:t>
          </w:r>
          <w:r>
            <w:fldChar w:fldCharType="end"/>
          </w:r>
        </w:sdtContent>
      </w:sdt>
      <w:r>
        <w:t xml:space="preserve">. Caterpillar has handled a lot of products and been able to keep goods from going to landfill by reusing and remanufacturing those parts. This would have brought significant cost savings for Caterpillar, compared to creating new materials for the same purpose. </w:t>
      </w:r>
    </w:p>
    <w:p w14:paraId="679AD6BC" w14:textId="7012D9B2" w:rsidR="00CC469C" w:rsidRDefault="00CC469C" w:rsidP="00A435E0">
      <w:pPr>
        <w:spacing w:line="360" w:lineRule="auto"/>
        <w:jc w:val="both"/>
      </w:pPr>
      <w:r>
        <w:t xml:space="preserve">The third case study looks at Renault. </w:t>
      </w:r>
      <w:r w:rsidR="00787EBA">
        <w:t xml:space="preserve">Renault has “grown into a leader of remanufacturing”, </w:t>
      </w:r>
      <w:sdt>
        <w:sdtPr>
          <w:id w:val="-293979291"/>
          <w:citation/>
        </w:sdtPr>
        <w:sdtContent>
          <w:r w:rsidR="00787EBA">
            <w:fldChar w:fldCharType="begin"/>
          </w:r>
          <w:r w:rsidR="00787EBA">
            <w:instrText xml:space="preserve"> CITATION Mac13 \l 2057 </w:instrText>
          </w:r>
          <w:r w:rsidR="00787EBA">
            <w:fldChar w:fldCharType="separate"/>
          </w:r>
          <w:r w:rsidR="00787EBA" w:rsidRPr="00787EBA">
            <w:rPr>
              <w:noProof/>
            </w:rPr>
            <w:t>(Macarthur, 2013)</w:t>
          </w:r>
          <w:r w:rsidR="00787EBA">
            <w:fldChar w:fldCharType="end"/>
          </w:r>
        </w:sdtContent>
      </w:sdt>
      <w:r w:rsidR="00787EBA">
        <w:t xml:space="preserve">. It now operates a “remanufacturing plant, with several hundred employees re-engineer different mechanical subassemblies”, </w:t>
      </w:r>
      <w:sdt>
        <w:sdtPr>
          <w:id w:val="1984884837"/>
          <w:citation/>
        </w:sdtPr>
        <w:sdtContent>
          <w:r w:rsidR="00787EBA">
            <w:fldChar w:fldCharType="begin"/>
          </w:r>
          <w:r w:rsidR="00787EBA">
            <w:instrText xml:space="preserve"> CITATION Mac13 \l 2057 </w:instrText>
          </w:r>
          <w:r w:rsidR="00787EBA">
            <w:fldChar w:fldCharType="separate"/>
          </w:r>
          <w:r w:rsidR="00787EBA" w:rsidRPr="00787EBA">
            <w:rPr>
              <w:noProof/>
            </w:rPr>
            <w:t>(Macarthur, 2013)</w:t>
          </w:r>
          <w:r w:rsidR="00787EBA">
            <w:fldChar w:fldCharType="end"/>
          </w:r>
        </w:sdtContent>
      </w:sdt>
      <w:r w:rsidR="00787EBA">
        <w:t xml:space="preserve">. This proves there is a market for reusable and remanufactured goods across the globe. Renault in collaboration with their network, can acquire these subassemblies, and by using used parts, which comes from end-of-life disassembly and only new parts will be used if it is required, to create these subassemblies. </w:t>
      </w:r>
      <w:sdt>
        <w:sdtPr>
          <w:id w:val="1280606347"/>
          <w:citation/>
        </w:sdtPr>
        <w:sdtContent>
          <w:r w:rsidR="00787EBA">
            <w:fldChar w:fldCharType="begin"/>
          </w:r>
          <w:r w:rsidR="00787EBA">
            <w:instrText xml:space="preserve"> CITATION Mac13 \l 2057 </w:instrText>
          </w:r>
          <w:r w:rsidR="00787EBA">
            <w:fldChar w:fldCharType="separate"/>
          </w:r>
          <w:r w:rsidR="00787EBA" w:rsidRPr="00787EBA">
            <w:rPr>
              <w:noProof/>
            </w:rPr>
            <w:t>(Macarthur, 2013)</w:t>
          </w:r>
          <w:r w:rsidR="00787EBA">
            <w:fldChar w:fldCharType="end"/>
          </w:r>
        </w:sdtContent>
      </w:sdt>
      <w:r w:rsidR="00787EBA">
        <w:t xml:space="preserve">. By “reversing the logistics chain, steady stream of cores, and highly skilled labour, it has allowed Renault to grow to a 200-million-euro remanufacturing business”, </w:t>
      </w:r>
      <w:sdt>
        <w:sdtPr>
          <w:id w:val="-135643168"/>
          <w:citation/>
        </w:sdtPr>
        <w:sdtContent>
          <w:r w:rsidR="00787EBA">
            <w:fldChar w:fldCharType="begin"/>
          </w:r>
          <w:r w:rsidR="00787EBA">
            <w:instrText xml:space="preserve"> CITATION Mac13 \l 2057 </w:instrText>
          </w:r>
          <w:r w:rsidR="00787EBA">
            <w:fldChar w:fldCharType="separate"/>
          </w:r>
          <w:r w:rsidR="00787EBA" w:rsidRPr="00787EBA">
            <w:rPr>
              <w:noProof/>
            </w:rPr>
            <w:t>(Macarthur, 2013)</w:t>
          </w:r>
          <w:r w:rsidR="00787EBA">
            <w:fldChar w:fldCharType="end"/>
          </w:r>
        </w:sdtContent>
      </w:sdt>
      <w:r w:rsidR="00787EBA">
        <w:t xml:space="preserve">. Renault has increased their profits for the business, as </w:t>
      </w:r>
      <w:r w:rsidR="00787EBA">
        <w:lastRenderedPageBreak/>
        <w:t xml:space="preserve">well as improving the reduction of goods entering landfill or not being recovered to their highest value and purity. </w:t>
      </w:r>
    </w:p>
    <w:p w14:paraId="15EEF152" w14:textId="7EE40F86" w:rsidR="00787EBA" w:rsidRDefault="00787EBA" w:rsidP="00A435E0">
      <w:pPr>
        <w:spacing w:line="360" w:lineRule="auto"/>
        <w:jc w:val="both"/>
      </w:pPr>
      <w:r>
        <w:t xml:space="preserve">The fourth case study looks at a company called Ricoh. Ricoh is a “provider of managed document services, production printing, office solutions and IT services”, </w:t>
      </w:r>
      <w:sdt>
        <w:sdtPr>
          <w:id w:val="1536610379"/>
          <w:citation/>
        </w:sdtPr>
        <w:sdtContent>
          <w:r>
            <w:fldChar w:fldCharType="begin"/>
          </w:r>
          <w:r>
            <w:instrText xml:space="preserve"> CITATION Mac13 \l 2057 </w:instrText>
          </w:r>
          <w:r>
            <w:fldChar w:fldCharType="separate"/>
          </w:r>
          <w:r w:rsidRPr="00787EBA">
            <w:rPr>
              <w:noProof/>
            </w:rPr>
            <w:t>(Macarthur, 2013)</w:t>
          </w:r>
          <w:r>
            <w:fldChar w:fldCharType="end"/>
          </w:r>
        </w:sdtContent>
      </w:sdt>
      <w:r>
        <w:t xml:space="preserve">. They have developed in line with their “green office solutions, </w:t>
      </w:r>
      <w:sdt>
        <w:sdtPr>
          <w:id w:val="-509300483"/>
          <w:citation/>
        </w:sdtPr>
        <w:sdtContent>
          <w:r>
            <w:fldChar w:fldCharType="begin"/>
          </w:r>
          <w:r>
            <w:instrText xml:space="preserve"> CITATION Mac13 \l 2057 </w:instrText>
          </w:r>
          <w:r>
            <w:fldChar w:fldCharType="separate"/>
          </w:r>
          <w:r w:rsidRPr="00787EBA">
            <w:rPr>
              <w:noProof/>
            </w:rPr>
            <w:t>(Macarthur, 2013)</w:t>
          </w:r>
          <w:r>
            <w:fldChar w:fldCharType="end"/>
          </w:r>
        </w:sdtContent>
      </w:sdt>
      <w:r>
        <w:t xml:space="preserve">, a system called GreenLine. GreenLine has the added benefit of hoping to achieve a reduction in companies impact on the environment and their carbon footprint. </w:t>
      </w:r>
      <w:sdt>
        <w:sdtPr>
          <w:id w:val="487211959"/>
          <w:citation/>
        </w:sdtPr>
        <w:sdtContent>
          <w:r>
            <w:fldChar w:fldCharType="begin"/>
          </w:r>
          <w:r>
            <w:instrText xml:space="preserve"> CITATION Mac13 \l 2057 </w:instrText>
          </w:r>
          <w:r>
            <w:fldChar w:fldCharType="separate"/>
          </w:r>
          <w:r w:rsidRPr="00787EBA">
            <w:rPr>
              <w:noProof/>
            </w:rPr>
            <w:t>(Macarthur, 2013)</w:t>
          </w:r>
          <w:r>
            <w:fldChar w:fldCharType="end"/>
          </w:r>
        </w:sdtContent>
      </w:sdt>
      <w:r>
        <w:t xml:space="preserve">. </w:t>
      </w:r>
      <w:r w:rsidR="00932721">
        <w:t xml:space="preserve">So, as mentioned about, Ricoh looks after printing and office solutions. This entails taking back copiers and printers at end of lease cycle, which need to be “inspected, dismantled, and will go through an extensive renewal process”, </w:t>
      </w:r>
      <w:sdt>
        <w:sdtPr>
          <w:id w:val="411901099"/>
          <w:citation/>
        </w:sdtPr>
        <w:sdtContent>
          <w:r w:rsidR="00932721">
            <w:fldChar w:fldCharType="begin"/>
          </w:r>
          <w:r w:rsidR="00932721">
            <w:instrText xml:space="preserve"> CITATION Mac13 \l 2057 </w:instrText>
          </w:r>
          <w:r w:rsidR="00932721">
            <w:fldChar w:fldCharType="separate"/>
          </w:r>
          <w:r w:rsidR="00932721" w:rsidRPr="00932721">
            <w:rPr>
              <w:noProof/>
            </w:rPr>
            <w:t>(Macarthur, 2013)</w:t>
          </w:r>
          <w:r w:rsidR="00932721">
            <w:fldChar w:fldCharType="end"/>
          </w:r>
        </w:sdtContent>
      </w:sdt>
      <w:r w:rsidR="00932721">
        <w:t xml:space="preserve">. This GreenLine system offers companies a solution and Ricoh themselves, a choice be greener. No wonder it has become a success story for Ricoh and has “kept pace with Ricoh’s new equipment sales”, </w:t>
      </w:r>
      <w:sdt>
        <w:sdtPr>
          <w:id w:val="1352838126"/>
          <w:citation/>
        </w:sdtPr>
        <w:sdtContent>
          <w:r w:rsidR="00932721">
            <w:fldChar w:fldCharType="begin"/>
          </w:r>
          <w:r w:rsidR="00932721">
            <w:instrText xml:space="preserve"> CITATION Mac13 \l 2057 </w:instrText>
          </w:r>
          <w:r w:rsidR="00932721">
            <w:fldChar w:fldCharType="separate"/>
          </w:r>
          <w:r w:rsidR="00932721" w:rsidRPr="00932721">
            <w:rPr>
              <w:noProof/>
            </w:rPr>
            <w:t>(Macarthur, 2013)</w:t>
          </w:r>
          <w:r w:rsidR="00932721">
            <w:fldChar w:fldCharType="end"/>
          </w:r>
        </w:sdtContent>
      </w:sdt>
      <w:r w:rsidR="00932721">
        <w:t xml:space="preserve">. Ricoh should be looking at going above targets for GreenLine, taking it above new equipment sales, as this will provide Ricoh with even bigger benefits in cost savings and profits maximisation. </w:t>
      </w:r>
    </w:p>
    <w:p w14:paraId="1A8782E2" w14:textId="3CE8AFD7" w:rsidR="007D4394" w:rsidRDefault="007D4394" w:rsidP="00A435E0">
      <w:pPr>
        <w:spacing w:line="360" w:lineRule="auto"/>
        <w:jc w:val="both"/>
      </w:pPr>
      <w:r>
        <w:t xml:space="preserve">The last case study is Desso. Desso is a carpet company who have “obtained C2C certification”, </w:t>
      </w:r>
      <w:sdt>
        <w:sdtPr>
          <w:id w:val="-740088538"/>
          <w:citation/>
        </w:sdtPr>
        <w:sdtContent>
          <w:r>
            <w:fldChar w:fldCharType="begin"/>
          </w:r>
          <w:r>
            <w:instrText xml:space="preserve"> CITATION Mac13 \l 2057 </w:instrText>
          </w:r>
          <w:r>
            <w:fldChar w:fldCharType="separate"/>
          </w:r>
          <w:r w:rsidRPr="007D4394">
            <w:rPr>
              <w:noProof/>
            </w:rPr>
            <w:t>(Macarthur, 2013)</w:t>
          </w:r>
          <w:r>
            <w:fldChar w:fldCharType="end"/>
          </w:r>
        </w:sdtContent>
      </w:sdt>
      <w:r>
        <w:t xml:space="preserve">. What is Cradle to Cradle certification? It is a standard that measures </w:t>
      </w:r>
      <w:r w:rsidR="003B0966">
        <w:t>companies’</w:t>
      </w:r>
      <w:r>
        <w:t xml:space="preserve"> ability to “make products that enable a healthy, equitable, and sustainable future”, </w:t>
      </w:r>
      <w:sdt>
        <w:sdtPr>
          <w:id w:val="1479796287"/>
          <w:citation/>
        </w:sdtPr>
        <w:sdtContent>
          <w:r>
            <w:fldChar w:fldCharType="begin"/>
          </w:r>
          <w:r>
            <w:instrText xml:space="preserve"> CITATION C2C22 \l 2057 </w:instrText>
          </w:r>
          <w:r>
            <w:fldChar w:fldCharType="separate"/>
          </w:r>
          <w:r w:rsidRPr="007D4394">
            <w:rPr>
              <w:noProof/>
            </w:rPr>
            <w:t>(C2C, 2022)</w:t>
          </w:r>
          <w:r>
            <w:fldChar w:fldCharType="end"/>
          </w:r>
        </w:sdtContent>
      </w:sdt>
      <w:r>
        <w:t xml:space="preserve">. </w:t>
      </w:r>
      <w:r w:rsidR="003B0966">
        <w:t xml:space="preserve">Desso has made great strides in innovation and has made customers and employees alike, more inspired for a greener future now than ever before. </w:t>
      </w:r>
      <w:sdt>
        <w:sdtPr>
          <w:id w:val="223417880"/>
          <w:citation/>
        </w:sdtPr>
        <w:sdtContent>
          <w:r w:rsidR="003B0966">
            <w:fldChar w:fldCharType="begin"/>
          </w:r>
          <w:r w:rsidR="003B0966">
            <w:instrText xml:space="preserve"> CITATION Mac13 \l 2057 </w:instrText>
          </w:r>
          <w:r w:rsidR="003B0966">
            <w:fldChar w:fldCharType="separate"/>
          </w:r>
          <w:r w:rsidR="003B0966" w:rsidRPr="003B0966">
            <w:rPr>
              <w:noProof/>
            </w:rPr>
            <w:t>(Macarthur, 2013)</w:t>
          </w:r>
          <w:r w:rsidR="003B0966">
            <w:fldChar w:fldCharType="end"/>
          </w:r>
        </w:sdtContent>
      </w:sdt>
      <w:r w:rsidR="003B0966">
        <w:t xml:space="preserve">. By adopting a Circular Economy approach to their business, Desso has created a growth in their business. </w:t>
      </w:r>
      <w:sdt>
        <w:sdtPr>
          <w:id w:val="1600607542"/>
          <w:citation/>
        </w:sdtPr>
        <w:sdtContent>
          <w:r w:rsidR="003B0966">
            <w:fldChar w:fldCharType="begin"/>
          </w:r>
          <w:r w:rsidR="003B0966">
            <w:instrText xml:space="preserve"> CITATION Mac13 \l 2057 </w:instrText>
          </w:r>
          <w:r w:rsidR="003B0966">
            <w:fldChar w:fldCharType="separate"/>
          </w:r>
          <w:r w:rsidR="003B0966" w:rsidRPr="003B0966">
            <w:rPr>
              <w:noProof/>
            </w:rPr>
            <w:t>(Macarthur, 2013)</w:t>
          </w:r>
          <w:r w:rsidR="003B0966">
            <w:fldChar w:fldCharType="end"/>
          </w:r>
        </w:sdtContent>
      </w:sdt>
      <w:r w:rsidR="003B0966">
        <w:t xml:space="preserve">. Their European market grew “15% to 23% and their profit margins from 1% to 9%”, </w:t>
      </w:r>
      <w:sdt>
        <w:sdtPr>
          <w:id w:val="1232816991"/>
          <w:citation/>
        </w:sdtPr>
        <w:sdtContent>
          <w:r w:rsidR="003B0966">
            <w:fldChar w:fldCharType="begin"/>
          </w:r>
          <w:r w:rsidR="003B0966">
            <w:instrText xml:space="preserve"> CITATION Mac13 \l 2057 </w:instrText>
          </w:r>
          <w:r w:rsidR="003B0966">
            <w:fldChar w:fldCharType="separate"/>
          </w:r>
          <w:r w:rsidR="003B0966" w:rsidRPr="003B0966">
            <w:rPr>
              <w:noProof/>
            </w:rPr>
            <w:t>(Macarthur, 2013)</w:t>
          </w:r>
          <w:r w:rsidR="003B0966">
            <w:fldChar w:fldCharType="end"/>
          </w:r>
        </w:sdtContent>
      </w:sdt>
      <w:r w:rsidR="003B0966">
        <w:t xml:space="preserve">. Thanks in part to that C2C certification they acquired. As well as the C2C certification, is the fact that they are “phasing in renewable energy sources for each of its productions sites”, </w:t>
      </w:r>
      <w:sdt>
        <w:sdtPr>
          <w:id w:val="-1577508522"/>
          <w:citation/>
        </w:sdtPr>
        <w:sdtContent>
          <w:r w:rsidR="003B0966">
            <w:fldChar w:fldCharType="begin"/>
          </w:r>
          <w:r w:rsidR="003B0966">
            <w:instrText xml:space="preserve"> CITATION Mac13 \l 2057 </w:instrText>
          </w:r>
          <w:r w:rsidR="003B0966">
            <w:fldChar w:fldCharType="separate"/>
          </w:r>
          <w:r w:rsidR="003B0966" w:rsidRPr="003B0966">
            <w:rPr>
              <w:noProof/>
            </w:rPr>
            <w:t>(Macarthur, 2013)</w:t>
          </w:r>
          <w:r w:rsidR="003B0966">
            <w:fldChar w:fldCharType="end"/>
          </w:r>
        </w:sdtContent>
      </w:sdt>
      <w:r w:rsidR="003B0966">
        <w:t xml:space="preserve">. This will also boost their goals to become a much greener and cleaner company. </w:t>
      </w:r>
    </w:p>
    <w:p w14:paraId="53E6CACC" w14:textId="4A902BC5" w:rsidR="003B0966" w:rsidRDefault="003B0966" w:rsidP="00A435E0">
      <w:pPr>
        <w:spacing w:line="360" w:lineRule="auto"/>
        <w:jc w:val="both"/>
      </w:pPr>
      <w:r>
        <w:t xml:space="preserve">All these case studies have a big goal in common. It is the fact that applying the Circular Economy principles, does have a positive effect on not just businesses but also the environment. By applying the tools of a Circular Economy, it can boost sales as seen in the above-mentioned case studies, with Desso boosting their profit margin </w:t>
      </w:r>
      <w:r>
        <w:lastRenderedPageBreak/>
        <w:t xml:space="preserve">from 1% to a staggering 9%. It also can improve the environment, from saving resources being lost at end-of-life cycle as can be seen by Caterpillar, who has remanufactured 70,000 tonnes of products in 2010, which otherwise would have ended up in landfill. Other businesses need to </w:t>
      </w:r>
      <w:proofErr w:type="gramStart"/>
      <w:r>
        <w:t>take a look</w:t>
      </w:r>
      <w:proofErr w:type="gramEnd"/>
      <w:r>
        <w:t xml:space="preserve"> at these case studies as not an exception to the rule but the norm. This is the goal going forward for businesses, who need to take notice </w:t>
      </w:r>
      <w:proofErr w:type="gramStart"/>
      <w:r>
        <w:t>an</w:t>
      </w:r>
      <w:proofErr w:type="gramEnd"/>
      <w:r>
        <w:t xml:space="preserve"> transition away from an economy, based on take-make-waste, into a Circular Economy. Which focuses on maintaining goods and materials, at their highest value and purity for as long as possible, cutting out the need for landfill, instead opting for a better solution or reusing and remanufacturing resources and goods. </w:t>
      </w:r>
    </w:p>
    <w:p w14:paraId="6F3A0B1B" w14:textId="613C162F" w:rsidR="003E73C2" w:rsidRDefault="003E73C2" w:rsidP="00A435E0">
      <w:pPr>
        <w:spacing w:line="360" w:lineRule="auto"/>
        <w:jc w:val="both"/>
        <w:rPr>
          <w:b/>
          <w:bCs/>
        </w:rPr>
      </w:pPr>
      <w:r>
        <w:rPr>
          <w:b/>
          <w:bCs/>
        </w:rPr>
        <w:t xml:space="preserve">The Circular Economy – 4 loops </w:t>
      </w:r>
    </w:p>
    <w:p w14:paraId="09082A75" w14:textId="28C457F2" w:rsidR="003E73C2" w:rsidRDefault="003E73C2" w:rsidP="00A435E0">
      <w:pPr>
        <w:spacing w:line="360" w:lineRule="auto"/>
        <w:jc w:val="both"/>
      </w:pPr>
      <w:r>
        <w:rPr>
          <w:noProof/>
        </w:rPr>
        <w:drawing>
          <wp:inline distT="0" distB="0" distL="0" distR="0" wp14:anchorId="0F6E96E4" wp14:editId="74104AB5">
            <wp:extent cx="2971800" cy="2971800"/>
            <wp:effectExtent l="0" t="0" r="0" b="0"/>
            <wp:docPr id="1929163999" name="Picture 1929163999" descr="Circular Economy Four Loops Infograph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rcular Economy Four Loops Infographic"/>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976414" cy="2976414"/>
                    </a:xfrm>
                    <a:prstGeom prst="rect">
                      <a:avLst/>
                    </a:prstGeom>
                    <a:noFill/>
                    <a:ln>
                      <a:noFill/>
                    </a:ln>
                  </pic:spPr>
                </pic:pic>
              </a:graphicData>
            </a:graphic>
          </wp:inline>
        </w:drawing>
      </w:r>
    </w:p>
    <w:p w14:paraId="078D42BC" w14:textId="0F1E0CF2" w:rsidR="003E73C2" w:rsidRDefault="003E73C2" w:rsidP="00A435E0">
      <w:pPr>
        <w:spacing w:line="360" w:lineRule="auto"/>
        <w:jc w:val="both"/>
      </w:pPr>
      <w:r>
        <w:t xml:space="preserve">Figure 1.6 – 4 loops of the Circular Economy – Sourced from </w:t>
      </w:r>
      <w:sdt>
        <w:sdtPr>
          <w:id w:val="1292403675"/>
          <w:citation/>
        </w:sdtPr>
        <w:sdtContent>
          <w:r>
            <w:fldChar w:fldCharType="begin"/>
          </w:r>
          <w:r>
            <w:instrText xml:space="preserve"> CITATION Uni22 \l 2057 </w:instrText>
          </w:r>
          <w:r>
            <w:fldChar w:fldCharType="separate"/>
          </w:r>
          <w:r w:rsidRPr="003E73C2">
            <w:rPr>
              <w:noProof/>
            </w:rPr>
            <w:t>(Union, 2022)</w:t>
          </w:r>
          <w:r>
            <w:fldChar w:fldCharType="end"/>
          </w:r>
        </w:sdtContent>
      </w:sdt>
      <w:r>
        <w:t xml:space="preserve">. </w:t>
      </w:r>
    </w:p>
    <w:p w14:paraId="4813450C" w14:textId="447E386B" w:rsidR="003E73C2" w:rsidRDefault="003E73C2" w:rsidP="00A435E0">
      <w:pPr>
        <w:spacing w:line="360" w:lineRule="auto"/>
        <w:jc w:val="both"/>
      </w:pPr>
      <w:r>
        <w:t xml:space="preserve">Let us talk about the four loops of the Circular Economy. </w:t>
      </w:r>
    </w:p>
    <w:p w14:paraId="7E11395C" w14:textId="43547B78" w:rsidR="003E73C2" w:rsidRDefault="003E73C2" w:rsidP="00A435E0">
      <w:pPr>
        <w:spacing w:line="360" w:lineRule="auto"/>
        <w:jc w:val="both"/>
      </w:pPr>
      <w:r>
        <w:t xml:space="preserve">“The Circular Economy is all about retaining value”, </w:t>
      </w:r>
      <w:sdt>
        <w:sdtPr>
          <w:id w:val="-1648900105"/>
          <w:citation/>
        </w:sdtPr>
        <w:sdtContent>
          <w:r>
            <w:fldChar w:fldCharType="begin"/>
          </w:r>
          <w:r>
            <w:instrText xml:space="preserve"> CITATION Uni22 \l 2057 </w:instrText>
          </w:r>
          <w:r>
            <w:fldChar w:fldCharType="separate"/>
          </w:r>
          <w:r w:rsidRPr="003E73C2">
            <w:rPr>
              <w:noProof/>
            </w:rPr>
            <w:t>(Union, 2022)</w:t>
          </w:r>
          <w:r>
            <w:fldChar w:fldCharType="end"/>
          </w:r>
        </w:sdtContent>
      </w:sdt>
      <w:r>
        <w:t xml:space="preserve">. So, to achieve the value that the Circular Economy needs </w:t>
      </w:r>
      <w:r w:rsidR="00E34148">
        <w:t>to</w:t>
      </w:r>
      <w:r>
        <w:t xml:space="preserve"> be successful is ensuring the “integrity of the product is preserved, which ensures more value is retained”, </w:t>
      </w:r>
      <w:sdt>
        <w:sdtPr>
          <w:id w:val="-405534251"/>
          <w:citation/>
        </w:sdtPr>
        <w:sdtContent>
          <w:r>
            <w:fldChar w:fldCharType="begin"/>
          </w:r>
          <w:r>
            <w:instrText xml:space="preserve"> CITATION Uni22 \l 2057 </w:instrText>
          </w:r>
          <w:r>
            <w:fldChar w:fldCharType="separate"/>
          </w:r>
          <w:r w:rsidRPr="003E73C2">
            <w:rPr>
              <w:noProof/>
            </w:rPr>
            <w:t>(Union, 2022)</w:t>
          </w:r>
          <w:r>
            <w:fldChar w:fldCharType="end"/>
          </w:r>
        </w:sdtContent>
      </w:sdt>
      <w:r>
        <w:t xml:space="preserve">. </w:t>
      </w:r>
      <w:r w:rsidR="00964EED">
        <w:t xml:space="preserve">As seen in the picture above, the highest value is retained through repairing and maintaining a product. This ensures the product is not losing its usefulness and can be maintained to the highest standards. The lowest value retained is </w:t>
      </w:r>
      <w:r w:rsidR="00E34148">
        <w:t>by</w:t>
      </w:r>
      <w:r w:rsidR="00964EED">
        <w:t xml:space="preserve"> recycling products</w:t>
      </w:r>
      <w:r w:rsidR="002F381A">
        <w:t xml:space="preserve">. As recycling breaks down parts, compared to repair which keeps the same </w:t>
      </w:r>
      <w:r w:rsidR="002F381A">
        <w:lastRenderedPageBreak/>
        <w:t xml:space="preserve">parts but interchanges them with other parts available. </w:t>
      </w:r>
      <w:r w:rsidR="00E34148">
        <w:t xml:space="preserve">So, for the Circular Economy to be at its most successful, it does require products to be repaired, maintained, and upgraded as opposed to recycling, which </w:t>
      </w:r>
      <w:r w:rsidR="007373E7">
        <w:t>creates</w:t>
      </w:r>
      <w:r w:rsidR="00E34148">
        <w:t xml:space="preserve"> the least amount of value in the Circular Economy. Whereas, if you compare it to the Linear Economy, you could say it creates the most perceived value, as goods are being recycled into new goods. However, in the Linear Economy, new resources are still </w:t>
      </w:r>
      <w:r w:rsidR="007373E7">
        <w:t>produced</w:t>
      </w:r>
      <w:r w:rsidR="00E34148">
        <w:t xml:space="preserve">, even with the avenue of recycling, which should in effect, negate the need for new resources, as it is abundantly clear it does in the Circular Economy. </w:t>
      </w:r>
    </w:p>
    <w:p w14:paraId="355C05B8" w14:textId="77777777" w:rsidR="003E73C2" w:rsidRPr="003E73C2" w:rsidRDefault="003E73C2" w:rsidP="00A435E0">
      <w:pPr>
        <w:spacing w:line="360" w:lineRule="auto"/>
        <w:jc w:val="both"/>
      </w:pPr>
    </w:p>
    <w:p w14:paraId="3544497A" w14:textId="3C38AF0B" w:rsidR="00167853" w:rsidRPr="00676851" w:rsidRDefault="00167853" w:rsidP="00A435E0">
      <w:pPr>
        <w:spacing w:line="360" w:lineRule="auto"/>
        <w:jc w:val="both"/>
      </w:pPr>
    </w:p>
    <w:p w14:paraId="73BF832F" w14:textId="77777777" w:rsidR="005A3078" w:rsidRDefault="005A3078" w:rsidP="00EA3547">
      <w:pPr>
        <w:spacing w:line="360" w:lineRule="auto"/>
        <w:jc w:val="both"/>
      </w:pPr>
    </w:p>
    <w:p w14:paraId="6BBA7F43" w14:textId="77777777" w:rsidR="005A3078" w:rsidRPr="005A3078" w:rsidRDefault="005A3078" w:rsidP="00EA3547">
      <w:pPr>
        <w:spacing w:line="360" w:lineRule="auto"/>
        <w:jc w:val="both"/>
        <w:rPr>
          <w:b/>
          <w:bCs/>
        </w:rPr>
      </w:pPr>
    </w:p>
    <w:p w14:paraId="1544E415" w14:textId="2F866329" w:rsidR="00EA463E" w:rsidRDefault="00EE7817" w:rsidP="00EA3547">
      <w:pPr>
        <w:spacing w:line="360" w:lineRule="auto"/>
        <w:jc w:val="both"/>
      </w:pPr>
      <w:r>
        <w:t xml:space="preserve"> </w:t>
      </w:r>
    </w:p>
    <w:p w14:paraId="5E454B8B" w14:textId="77777777" w:rsidR="00E5123D" w:rsidRDefault="00E5123D" w:rsidP="00EA3547">
      <w:pPr>
        <w:spacing w:line="360" w:lineRule="auto"/>
        <w:jc w:val="both"/>
      </w:pPr>
    </w:p>
    <w:p w14:paraId="44E4779C" w14:textId="77777777" w:rsidR="00913CA2" w:rsidRDefault="00913CA2" w:rsidP="0092454A"/>
    <w:p w14:paraId="20B4D825" w14:textId="77777777" w:rsidR="00A435E0" w:rsidRDefault="00A435E0" w:rsidP="0092454A"/>
    <w:p w14:paraId="0345BB56" w14:textId="77777777" w:rsidR="00A435E0" w:rsidRDefault="00A435E0" w:rsidP="0092454A"/>
    <w:p w14:paraId="35CEAF3D" w14:textId="77777777" w:rsidR="00A435E0" w:rsidRDefault="00A435E0" w:rsidP="0092454A"/>
    <w:p w14:paraId="70C66263" w14:textId="77777777" w:rsidR="00A435E0" w:rsidRDefault="00A435E0" w:rsidP="0092454A"/>
    <w:p w14:paraId="2F3726F5" w14:textId="77777777" w:rsidR="00A435E0" w:rsidRDefault="00A435E0" w:rsidP="0092454A"/>
    <w:p w14:paraId="49CD811A" w14:textId="77777777" w:rsidR="00A435E0" w:rsidRDefault="00A435E0" w:rsidP="0092454A"/>
    <w:p w14:paraId="68633E1C" w14:textId="77777777" w:rsidR="00A435E0" w:rsidRDefault="00A435E0" w:rsidP="0092454A"/>
    <w:p w14:paraId="5217E75B" w14:textId="77777777" w:rsidR="00A435E0" w:rsidRDefault="00A435E0" w:rsidP="0092454A"/>
    <w:p w14:paraId="61F95BE7" w14:textId="77777777" w:rsidR="00A435E0" w:rsidRDefault="00A435E0" w:rsidP="0092454A"/>
    <w:p w14:paraId="649B4F24" w14:textId="77777777" w:rsidR="00A435E0" w:rsidRDefault="00A435E0" w:rsidP="0092454A"/>
    <w:p w14:paraId="1F65AE77" w14:textId="77777777" w:rsidR="00A435E0" w:rsidRDefault="00A435E0" w:rsidP="0092454A"/>
    <w:p w14:paraId="538FAEFF" w14:textId="77777777" w:rsidR="00A435E0" w:rsidRDefault="00A435E0" w:rsidP="0092454A"/>
    <w:p w14:paraId="72BB2C7A" w14:textId="77777777" w:rsidR="00A435E0" w:rsidRDefault="00A435E0" w:rsidP="0092454A"/>
    <w:p w14:paraId="4E4D40DB" w14:textId="77777777" w:rsidR="00A435E0" w:rsidRPr="00C92266" w:rsidRDefault="00A435E0" w:rsidP="0092454A">
      <w:pPr>
        <w:rPr>
          <w:rFonts w:eastAsiaTheme="majorEastAsia"/>
          <w:b/>
          <w:bCs/>
          <w:color w:val="2F5496" w:themeColor="accent1" w:themeShade="BF"/>
        </w:rPr>
      </w:pPr>
    </w:p>
    <w:p w14:paraId="4CA0BEC8" w14:textId="77777777" w:rsidR="00515093" w:rsidRDefault="008B6205" w:rsidP="000328AA">
      <w:pPr>
        <w:pStyle w:val="Heading2"/>
        <w:rPr>
          <w:rFonts w:ascii="Arial" w:hAnsi="Arial" w:cs="Arial"/>
          <w:sz w:val="24"/>
          <w:szCs w:val="24"/>
        </w:rPr>
      </w:pPr>
      <w:bookmarkStart w:id="9" w:name="_Toc144332852"/>
      <w:r w:rsidRPr="005B3111">
        <w:rPr>
          <w:rFonts w:ascii="Arial" w:hAnsi="Arial" w:cs="Arial"/>
          <w:sz w:val="24"/>
          <w:szCs w:val="24"/>
        </w:rPr>
        <w:lastRenderedPageBreak/>
        <w:t>Research Methodology</w:t>
      </w:r>
      <w:bookmarkEnd w:id="9"/>
    </w:p>
    <w:p w14:paraId="42812518" w14:textId="09DE411D" w:rsidR="00846415" w:rsidRPr="00846415" w:rsidRDefault="00846415" w:rsidP="00846415">
      <w:pPr>
        <w:rPr>
          <w:b/>
          <w:bCs/>
        </w:rPr>
      </w:pPr>
      <w:r>
        <w:rPr>
          <w:b/>
          <w:bCs/>
        </w:rPr>
        <w:t>Paradigm definition</w:t>
      </w:r>
    </w:p>
    <w:p w14:paraId="09E9CB99" w14:textId="426C45D8" w:rsidR="00C95F54" w:rsidRDefault="00846415" w:rsidP="00846415">
      <w:pPr>
        <w:spacing w:line="360" w:lineRule="auto"/>
        <w:jc w:val="both"/>
      </w:pPr>
      <w:r>
        <w:t xml:space="preserve">Firstly, to better understand why this survey was conducted we need to understand what a paradigm is. A paradigm is defined as a “model of something, or a very clear and typical example of something”, </w:t>
      </w:r>
      <w:sdt>
        <w:sdtPr>
          <w:id w:val="-609747024"/>
          <w:citation/>
        </w:sdtPr>
        <w:sdtContent>
          <w:r>
            <w:fldChar w:fldCharType="begin"/>
          </w:r>
          <w:r>
            <w:instrText xml:space="preserve"> CITATION Cam22 \l 2057 </w:instrText>
          </w:r>
          <w:r>
            <w:fldChar w:fldCharType="separate"/>
          </w:r>
          <w:r w:rsidRPr="00846415">
            <w:rPr>
              <w:noProof/>
            </w:rPr>
            <w:t>(Dictionary, 2022)</w:t>
          </w:r>
          <w:r>
            <w:fldChar w:fldCharType="end"/>
          </w:r>
        </w:sdtContent>
      </w:sdt>
      <w:r>
        <w:t xml:space="preserve">. A paradigm can be a model of a certain thing. So, as the survey is looking at conducting a discussion on the Circular Economy. That can be understood to be what a paradigm is, under this context. As the Linear Economy could broadly be understood to be the current paradigm, given the context of what has been discussed in the dissertation, a shift towards a new paradigm is being discussed in this dissertation. The Circular Economy is a consideration for a new paradigm. This would shift people’s way of thinking and life, towards a more circular world. </w:t>
      </w:r>
    </w:p>
    <w:p w14:paraId="7FBB3323" w14:textId="44E2B1E3" w:rsidR="008160EC" w:rsidRDefault="008160EC" w:rsidP="00846415">
      <w:pPr>
        <w:spacing w:line="360" w:lineRule="auto"/>
        <w:jc w:val="both"/>
        <w:rPr>
          <w:b/>
          <w:bCs/>
        </w:rPr>
      </w:pPr>
      <w:r>
        <w:rPr>
          <w:b/>
          <w:bCs/>
        </w:rPr>
        <w:t xml:space="preserve">Research methods/Research type </w:t>
      </w:r>
    </w:p>
    <w:p w14:paraId="01BA1680" w14:textId="77777777" w:rsidR="00A536A7" w:rsidRDefault="002915BE" w:rsidP="00846415">
      <w:pPr>
        <w:spacing w:line="360" w:lineRule="auto"/>
        <w:jc w:val="both"/>
      </w:pPr>
      <w:r>
        <w:t xml:space="preserve">Research methodology looks at how “a researcher will carry out their research”, </w:t>
      </w:r>
      <w:sdt>
        <w:sdtPr>
          <w:id w:val="1324627906"/>
          <w:citation/>
        </w:sdtPr>
        <w:sdtContent>
          <w:r>
            <w:fldChar w:fldCharType="begin"/>
          </w:r>
          <w:r>
            <w:instrText xml:space="preserve"> CITATION Lin22 \l 2057 </w:instrText>
          </w:r>
          <w:r>
            <w:fldChar w:fldCharType="separate"/>
          </w:r>
          <w:r w:rsidRPr="002915BE">
            <w:rPr>
              <w:noProof/>
            </w:rPr>
            <w:t>(LinkedIn, 2022)</w:t>
          </w:r>
          <w:r>
            <w:fldChar w:fldCharType="end"/>
          </w:r>
        </w:sdtContent>
      </w:sdt>
      <w:r>
        <w:t xml:space="preserve">. </w:t>
      </w:r>
      <w:r w:rsidR="00F12F70">
        <w:t xml:space="preserve">Research methodology will look at creating a plan to </w:t>
      </w:r>
      <w:r w:rsidR="005A6521">
        <w:t>conclude</w:t>
      </w:r>
      <w:r w:rsidR="00F12F70">
        <w:t xml:space="preserve"> solving a research question, that has been set out in the title of this dissertation. </w:t>
      </w:r>
      <w:sdt>
        <w:sdtPr>
          <w:id w:val="-164785914"/>
          <w:citation/>
        </w:sdtPr>
        <w:sdtContent>
          <w:r w:rsidR="00F12F70">
            <w:fldChar w:fldCharType="begin"/>
          </w:r>
          <w:r w:rsidR="00F12F70">
            <w:instrText xml:space="preserve"> CITATION Lin22 \l 2057 </w:instrText>
          </w:r>
          <w:r w:rsidR="00F12F70">
            <w:fldChar w:fldCharType="separate"/>
          </w:r>
          <w:r w:rsidR="00F12F70" w:rsidRPr="00F12F70">
            <w:rPr>
              <w:noProof/>
            </w:rPr>
            <w:t>(LinkedIn, 2022)</w:t>
          </w:r>
          <w:r w:rsidR="00F12F70">
            <w:fldChar w:fldCharType="end"/>
          </w:r>
        </w:sdtContent>
      </w:sdt>
      <w:r w:rsidR="00F12F70">
        <w:t xml:space="preserve">. The research methodology will explain how the researcher has been able to achieve correct results from the survey, which hits their aims and objectives that were set out at the beginning of this dissertation. </w:t>
      </w:r>
      <w:sdt>
        <w:sdtPr>
          <w:id w:val="-1515906768"/>
          <w:citation/>
        </w:sdtPr>
        <w:sdtContent>
          <w:r w:rsidR="00D74DF6">
            <w:fldChar w:fldCharType="begin"/>
          </w:r>
          <w:r w:rsidR="00D74DF6">
            <w:instrText xml:space="preserve"> CITATION Lin22 \l 2057 </w:instrText>
          </w:r>
          <w:r w:rsidR="00D74DF6">
            <w:fldChar w:fldCharType="separate"/>
          </w:r>
          <w:r w:rsidR="00D74DF6" w:rsidRPr="00D74DF6">
            <w:rPr>
              <w:noProof/>
            </w:rPr>
            <w:t>(LinkedIn, 2022)</w:t>
          </w:r>
          <w:r w:rsidR="00D74DF6">
            <w:fldChar w:fldCharType="end"/>
          </w:r>
        </w:sdtContent>
      </w:sdt>
      <w:r w:rsidR="00D74DF6">
        <w:t xml:space="preserve">. </w:t>
      </w:r>
      <w:r w:rsidR="005A6521">
        <w:t xml:space="preserve">Research </w:t>
      </w:r>
      <w:proofErr w:type="spellStart"/>
      <w:r w:rsidR="005A6521">
        <w:t>methodlolgy</w:t>
      </w:r>
      <w:proofErr w:type="spellEnd"/>
      <w:r w:rsidR="005A6521">
        <w:t xml:space="preserve"> will explain how the researcher will collect the data needed for the usage in the dissertation, as well as the how of it being collected and analysed. For this dissertation, it was chosen that a survey would suffice, and a survey link was sent out to willing participants to answer a set of nine questions to gauge their understanding of the Circular Economy. Research methodology is vitally important for any dissertation as it provides the dissertation with an added benefit of legitimacy. </w:t>
      </w:r>
      <w:sdt>
        <w:sdtPr>
          <w:id w:val="-653979501"/>
          <w:citation/>
        </w:sdtPr>
        <w:sdtContent>
          <w:r w:rsidR="005A6521">
            <w:fldChar w:fldCharType="begin"/>
          </w:r>
          <w:r w:rsidR="005A6521">
            <w:instrText xml:space="preserve"> CITATION Lin22 \l 2057 </w:instrText>
          </w:r>
          <w:r w:rsidR="005A6521">
            <w:fldChar w:fldCharType="separate"/>
          </w:r>
          <w:r w:rsidR="005A6521" w:rsidRPr="005A6521">
            <w:rPr>
              <w:noProof/>
            </w:rPr>
            <w:t>(LinkedIn, 2022)</w:t>
          </w:r>
          <w:r w:rsidR="005A6521">
            <w:fldChar w:fldCharType="end"/>
          </w:r>
        </w:sdtContent>
      </w:sdt>
      <w:r w:rsidR="005A6521">
        <w:t>. The research methodology can give the reader of the dissertation the understanding of why the researcher</w:t>
      </w:r>
      <w:r w:rsidR="00A536A7">
        <w:t xml:space="preserve"> came to their conclusions. </w:t>
      </w:r>
      <w:r w:rsidR="005A6521">
        <w:t xml:space="preserve"> </w:t>
      </w:r>
      <w:sdt>
        <w:sdtPr>
          <w:id w:val="366725469"/>
          <w:citation/>
        </w:sdtPr>
        <w:sdtContent>
          <w:r w:rsidR="005A6521">
            <w:fldChar w:fldCharType="begin"/>
          </w:r>
          <w:r w:rsidR="005A6521">
            <w:instrText xml:space="preserve"> CITATION Lin22 \l 2057 </w:instrText>
          </w:r>
          <w:r w:rsidR="005A6521">
            <w:fldChar w:fldCharType="separate"/>
          </w:r>
          <w:r w:rsidR="005A6521" w:rsidRPr="005A6521">
            <w:rPr>
              <w:noProof/>
            </w:rPr>
            <w:t>(LinkedIn, 2022)</w:t>
          </w:r>
          <w:r w:rsidR="005A6521">
            <w:fldChar w:fldCharType="end"/>
          </w:r>
        </w:sdtContent>
      </w:sdt>
      <w:r w:rsidR="005A6521">
        <w:t xml:space="preserve">. </w:t>
      </w:r>
    </w:p>
    <w:p w14:paraId="725E19C3" w14:textId="11392CCB" w:rsidR="002915BE" w:rsidRDefault="00A536A7" w:rsidP="00846415">
      <w:pPr>
        <w:spacing w:line="360" w:lineRule="auto"/>
        <w:jc w:val="both"/>
      </w:pPr>
      <w:r>
        <w:t xml:space="preserve">There comes a time when the research methodology branches of into two different types of research methodology. The two different types of research methodology are qualitative and quantitative. There could be a combination of both used in certain situations if that is more beneficial to the researcher and how they need to present results. However, it does not matter with quantitative research or qualitative research, as they will both be using either “numbers to present their results or descriptions </w:t>
      </w:r>
      <w:r w:rsidR="00CF74DE">
        <w:t xml:space="preserve">to </w:t>
      </w:r>
      <w:r w:rsidR="00CF74DE">
        <w:lastRenderedPageBreak/>
        <w:t xml:space="preserve">present their results”, </w:t>
      </w:r>
      <w:sdt>
        <w:sdtPr>
          <w:id w:val="-1155294249"/>
          <w:citation/>
        </w:sdtPr>
        <w:sdtContent>
          <w:r w:rsidR="00CF74DE">
            <w:fldChar w:fldCharType="begin"/>
          </w:r>
          <w:r w:rsidR="00CF74DE">
            <w:instrText xml:space="preserve"> CITATION Lin22 \l 2057 </w:instrText>
          </w:r>
          <w:r w:rsidR="00CF74DE">
            <w:fldChar w:fldCharType="separate"/>
          </w:r>
          <w:r w:rsidR="00CF74DE" w:rsidRPr="00CF74DE">
            <w:rPr>
              <w:noProof/>
            </w:rPr>
            <w:t>(LinkedIn, 2022)</w:t>
          </w:r>
          <w:r w:rsidR="00CF74DE">
            <w:fldChar w:fldCharType="end"/>
          </w:r>
        </w:sdtContent>
      </w:sdt>
      <w:r w:rsidR="00CF74DE">
        <w:t xml:space="preserve">. </w:t>
      </w:r>
      <w:r w:rsidR="00EC08F1">
        <w:t>This research will come in the form of numbers, usually presented in graph format. This research was conducted using surveys as the response method. On the other hand, the research could come in the form of descriptions, taken from interviews conducted with participants.</w:t>
      </w:r>
    </w:p>
    <w:p w14:paraId="70A4E0C6" w14:textId="1156D389" w:rsidR="00090F0C" w:rsidRDefault="00090F0C" w:rsidP="00846415">
      <w:pPr>
        <w:spacing w:line="360" w:lineRule="auto"/>
        <w:jc w:val="both"/>
        <w:rPr>
          <w:b/>
          <w:bCs/>
        </w:rPr>
      </w:pPr>
      <w:r>
        <w:rPr>
          <w:b/>
          <w:bCs/>
        </w:rPr>
        <w:t xml:space="preserve">Qualitative research </w:t>
      </w:r>
    </w:p>
    <w:p w14:paraId="09E010EC" w14:textId="26726930" w:rsidR="00090F0C" w:rsidRDefault="00090F0C" w:rsidP="00090F0C">
      <w:pPr>
        <w:spacing w:line="360" w:lineRule="auto"/>
        <w:jc w:val="both"/>
      </w:pPr>
      <w:r>
        <w:t xml:space="preserve">Qualitative research is defined as “collecting and analysing written or spoken words and textual data”, </w:t>
      </w:r>
      <w:sdt>
        <w:sdtPr>
          <w:id w:val="1876344947"/>
          <w:citation/>
        </w:sdtPr>
        <w:sdtContent>
          <w:r>
            <w:fldChar w:fldCharType="begin"/>
          </w:r>
          <w:r>
            <w:instrText xml:space="preserve"> CITATION Lin22 \l 2057 </w:instrText>
          </w:r>
          <w:r>
            <w:fldChar w:fldCharType="separate"/>
          </w:r>
          <w:r w:rsidRPr="00090F0C">
            <w:rPr>
              <w:noProof/>
            </w:rPr>
            <w:t>(LinkedIn, 2022)</w:t>
          </w:r>
          <w:r>
            <w:fldChar w:fldCharType="end"/>
          </w:r>
        </w:sdtContent>
      </w:sdt>
      <w:r>
        <w:t xml:space="preserve">. </w:t>
      </w:r>
    </w:p>
    <w:p w14:paraId="66C5C335" w14:textId="2D30474C" w:rsidR="00090F0C" w:rsidRDefault="00090F0C" w:rsidP="00090F0C">
      <w:pPr>
        <w:spacing w:line="360" w:lineRule="auto"/>
        <w:jc w:val="both"/>
      </w:pPr>
      <w:r>
        <w:t xml:space="preserve">Another definition of qualitative research is a “research strategy that usually emphasises words, rather than quantification in the collection and analysis of data”, </w:t>
      </w:r>
      <w:sdt>
        <w:sdtPr>
          <w:id w:val="-662397089"/>
          <w:citation/>
        </w:sdtPr>
        <w:sdtContent>
          <w:r>
            <w:fldChar w:fldCharType="begin"/>
          </w:r>
          <w:r>
            <w:instrText xml:space="preserve"> CITATION ABr08 \l 2057 </w:instrText>
          </w:r>
          <w:r>
            <w:fldChar w:fldCharType="separate"/>
          </w:r>
          <w:r w:rsidRPr="00090F0C">
            <w:rPr>
              <w:noProof/>
            </w:rPr>
            <w:t>(A Bryman, 2008)</w:t>
          </w:r>
          <w:r>
            <w:fldChar w:fldCharType="end"/>
          </w:r>
        </w:sdtContent>
      </w:sdt>
      <w:r>
        <w:t xml:space="preserve">. </w:t>
      </w:r>
    </w:p>
    <w:p w14:paraId="0FB1B021" w14:textId="111482CF" w:rsidR="00533588" w:rsidRDefault="000D3548" w:rsidP="00090F0C">
      <w:pPr>
        <w:spacing w:line="360" w:lineRule="auto"/>
        <w:jc w:val="both"/>
      </w:pPr>
      <w:r>
        <w:t>Qualitative research is usually conducted from interviews with participants. These interviews can be one to one with the researcher and participant. The researcher conducts the interview with a set objective in mind and will ask from input from the participant as this will help the researcher with their questions. Also, it can come from observation of participants in a certain setting, which could be required for the researcher. This setting could be in an outside environment or in a room, depending on what research, the researcher needs to conduct. The final</w:t>
      </w:r>
      <w:r w:rsidR="00533588">
        <w:t xml:space="preserve"> method of</w:t>
      </w:r>
      <w:r>
        <w:t xml:space="preserve"> qualitative research method also includes focus groups, which only include a few participants.</w:t>
      </w:r>
      <w:r w:rsidR="00533588">
        <w:t xml:space="preserve"> These focus groups are small in scale and are targeted this way, to obtain a view from participants on a range of topics. The variance in how the research methods </w:t>
      </w:r>
      <w:proofErr w:type="gramStart"/>
      <w:r w:rsidR="00533588">
        <w:t>are</w:t>
      </w:r>
      <w:proofErr w:type="gramEnd"/>
      <w:r w:rsidR="00533588">
        <w:t xml:space="preserve"> conducted, would give the interviewer a good choice of options to consider, when conducting qualitative research. </w:t>
      </w:r>
      <w:sdt>
        <w:sdtPr>
          <w:id w:val="-2131773502"/>
          <w:citation/>
        </w:sdtPr>
        <w:sdtContent>
          <w:r w:rsidR="00533588">
            <w:fldChar w:fldCharType="begin"/>
          </w:r>
          <w:r w:rsidR="00533588">
            <w:instrText xml:space="preserve"> CITATION Lin22 \l 2057 </w:instrText>
          </w:r>
          <w:r w:rsidR="00533588">
            <w:fldChar w:fldCharType="separate"/>
          </w:r>
          <w:r w:rsidR="00533588" w:rsidRPr="00533588">
            <w:rPr>
              <w:noProof/>
            </w:rPr>
            <w:t>(LinkedIn, 2022)</w:t>
          </w:r>
          <w:r w:rsidR="00533588">
            <w:fldChar w:fldCharType="end"/>
          </w:r>
        </w:sdtContent>
      </w:sdt>
      <w:r w:rsidR="00533588">
        <w:t>.</w:t>
      </w:r>
    </w:p>
    <w:p w14:paraId="07EF1612" w14:textId="7AA9865A" w:rsidR="000D3548" w:rsidRDefault="00533588" w:rsidP="00090F0C">
      <w:pPr>
        <w:spacing w:line="360" w:lineRule="auto"/>
        <w:jc w:val="both"/>
      </w:pPr>
      <w:r>
        <w:t xml:space="preserve">Qualitative research does take a long time to conduct, as the researcher needs to plan time to firstly, gather questions on the topic of their choice. Once the questions have been gathered, the next step would be to ensure they have a wide and varied range of participants to choose from. This would require filtering out participants who do not fit the need of the researcher and their topic of discussion. </w:t>
      </w:r>
      <w:r w:rsidR="007C5517">
        <w:t xml:space="preserve">The next step after filtering out the participants is having a selection of the correct participants, ready to use in interview/focus group/observation. This now requires bring all those participants together in one day, which would be a massive logistical challenge, as people have lives to live and may not be able to commit to spending all day in an interview. There is the option to filter the interviews/focus groups/observations out over </w:t>
      </w:r>
      <w:r w:rsidR="00F042F0">
        <w:t xml:space="preserve">a specific </w:t>
      </w:r>
      <w:r w:rsidR="00F042F0">
        <w:lastRenderedPageBreak/>
        <w:t xml:space="preserve">amount of time. This gives the researcher the same problem though as it they had to conduct interviews/focus groups/observations on one day. It is a logistical headache and requires commitment from the researcher and the research participants to come together for the research to be conducted efficiently and effectively. Once the researcher has stuck out the interview stage of the research. It now comes time to analyse what was said at interviews and collate that information into usable information, which can be presented cleanly and understood by the researcher and the person who will look at the dissertation to understand that information. This is the last step for the researcher, as their results have now been presented and can be seen by whoever the researcher chose to see the results. </w:t>
      </w:r>
    </w:p>
    <w:p w14:paraId="53F68306" w14:textId="62DD592D" w:rsidR="00F042F0" w:rsidRDefault="00F042F0" w:rsidP="00090F0C">
      <w:pPr>
        <w:spacing w:line="360" w:lineRule="auto"/>
        <w:jc w:val="both"/>
      </w:pPr>
      <w:r>
        <w:t xml:space="preserve">Researchers use qualitative research for example, when their “aims and objectives are exploratory in nature”, </w:t>
      </w:r>
      <w:sdt>
        <w:sdtPr>
          <w:id w:val="1612238035"/>
          <w:citation/>
        </w:sdtPr>
        <w:sdtContent>
          <w:r>
            <w:fldChar w:fldCharType="begin"/>
          </w:r>
          <w:r>
            <w:instrText xml:space="preserve"> CITATION Lin22 \l 2057 </w:instrText>
          </w:r>
          <w:r>
            <w:fldChar w:fldCharType="separate"/>
          </w:r>
          <w:r w:rsidRPr="00F042F0">
            <w:rPr>
              <w:noProof/>
            </w:rPr>
            <w:t>(LinkedIn, 2022)</w:t>
          </w:r>
          <w:r>
            <w:fldChar w:fldCharType="end"/>
          </w:r>
        </w:sdtContent>
      </w:sdt>
      <w:r>
        <w:t xml:space="preserve">. This means for example, that they need to understand how people will react to a “event, person or product”, </w:t>
      </w:r>
      <w:sdt>
        <w:sdtPr>
          <w:id w:val="-1196849593"/>
          <w:citation/>
        </w:sdtPr>
        <w:sdtContent>
          <w:r>
            <w:fldChar w:fldCharType="begin"/>
          </w:r>
          <w:r>
            <w:instrText xml:space="preserve"> CITATION Lin22 \l 2057 </w:instrText>
          </w:r>
          <w:r>
            <w:fldChar w:fldCharType="separate"/>
          </w:r>
          <w:r w:rsidRPr="00F042F0">
            <w:rPr>
              <w:noProof/>
            </w:rPr>
            <w:t>(LinkedIn, 2022)</w:t>
          </w:r>
          <w:r>
            <w:fldChar w:fldCharType="end"/>
          </w:r>
        </w:sdtContent>
      </w:sdt>
      <w:r>
        <w:t xml:space="preserve">. For </w:t>
      </w:r>
      <w:r w:rsidR="00E33180">
        <w:t>example,</w:t>
      </w:r>
      <w:r>
        <w:t xml:space="preserve"> if their aims were to see how people would react to a new product, a focus group for example</w:t>
      </w:r>
      <w:r w:rsidR="00E33180">
        <w:t xml:space="preserve"> would be a better option as the product can be seen. If the researcher needed to talk about a product, a survey would not be appropriate in that instance. </w:t>
      </w:r>
    </w:p>
    <w:p w14:paraId="4F24AF5D" w14:textId="1CA1DCC3" w:rsidR="00E33180" w:rsidRDefault="00E33180" w:rsidP="00090F0C">
      <w:pPr>
        <w:spacing w:line="360" w:lineRule="auto"/>
        <w:jc w:val="both"/>
        <w:rPr>
          <w:b/>
          <w:bCs/>
        </w:rPr>
      </w:pPr>
      <w:r>
        <w:rPr>
          <w:b/>
          <w:bCs/>
        </w:rPr>
        <w:t xml:space="preserve">The advantages of </w:t>
      </w:r>
      <w:r w:rsidR="005535A1">
        <w:rPr>
          <w:b/>
          <w:bCs/>
        </w:rPr>
        <w:t xml:space="preserve">and disadvantages of </w:t>
      </w:r>
      <w:r>
        <w:rPr>
          <w:b/>
          <w:bCs/>
        </w:rPr>
        <w:t>qual</w:t>
      </w:r>
      <w:r w:rsidR="005535A1">
        <w:rPr>
          <w:b/>
          <w:bCs/>
        </w:rPr>
        <w:t>itative research</w:t>
      </w:r>
    </w:p>
    <w:p w14:paraId="52AF1825" w14:textId="7D32C667" w:rsidR="005535A1" w:rsidRDefault="005535A1" w:rsidP="00090F0C">
      <w:pPr>
        <w:spacing w:line="360" w:lineRule="auto"/>
        <w:jc w:val="both"/>
      </w:pPr>
      <w:r>
        <w:t xml:space="preserve">There are obviously some upsides and downsides to conducting qualitative research. As will be the case also with quantitative research. </w:t>
      </w:r>
    </w:p>
    <w:p w14:paraId="2F23F857" w14:textId="1126C4A0" w:rsidR="005535A1" w:rsidRDefault="005535A1" w:rsidP="00090F0C">
      <w:pPr>
        <w:spacing w:line="360" w:lineRule="auto"/>
        <w:jc w:val="both"/>
      </w:pPr>
      <w:r>
        <w:t xml:space="preserve">Qualitative research is focused on interviews or focus groups. This does bring about significant advantages for the researcher, when conducting their information gathering. An interview or focus group, especially a focus group in this case, can lead to an open discussion as questions can be passed to the group and the group can feedback answers which followed the flow of the question or participants could even interject with their own sets of questions and answers, which the interviewer did not think of. However, it would still provide significant benefit to the interviewer, as they can write that information down and collate those questions and answers into presentable data. </w:t>
      </w:r>
      <w:r w:rsidR="00D528FF">
        <w:t xml:space="preserve">With interviews as well as focus groups, there is the introduction of body language. Which does encourage or discourage the interviewer from a certain question, which could be changed to better meet the demands of the participants or and ultimately better improve the interviewer’s work. The interviewer can also work out </w:t>
      </w:r>
      <w:r w:rsidR="00D528FF">
        <w:lastRenderedPageBreak/>
        <w:t xml:space="preserve">when to probe for answers or lean away from asking questions which elicit a negative response by the interviewee. </w:t>
      </w:r>
    </w:p>
    <w:p w14:paraId="39348919" w14:textId="6AFC1CCF" w:rsidR="002232B9" w:rsidRPr="005535A1" w:rsidRDefault="002232B9" w:rsidP="00090F0C">
      <w:pPr>
        <w:spacing w:line="360" w:lineRule="auto"/>
        <w:jc w:val="both"/>
      </w:pPr>
      <w:r>
        <w:t xml:space="preserve">The disadvantages that would come from conducting qualitative research are the time and resource management that is needed to gather participants and the interviewer, into a convenient place, that works for the interviewer and the participant. This would cause a significant disadvantage to the interviewer and the participants. The interviewer would firstly, need to organise the interview. Meticulously planning the interview’s flow, style of interview and questions to ask the participants. Next, comes the organisation of a centralised location, to best fit the interviewer’s needs and the participants willingness to participate in the interview and willingness to travel to a centralised place. Considerations would need to be made regarding the participants needing time off work to be able to conduct an interview. As well as travel time to the centralised location and how long would the interview last? All these are negative problems with conducting qualitative research. </w:t>
      </w:r>
    </w:p>
    <w:p w14:paraId="219B147D" w14:textId="3EC2B3CE" w:rsidR="00090F0C" w:rsidRDefault="00090F0C" w:rsidP="00090F0C">
      <w:pPr>
        <w:spacing w:line="360" w:lineRule="auto"/>
        <w:rPr>
          <w:b/>
          <w:bCs/>
        </w:rPr>
      </w:pPr>
      <w:r>
        <w:rPr>
          <w:b/>
          <w:bCs/>
        </w:rPr>
        <w:t xml:space="preserve">Quantitative research </w:t>
      </w:r>
    </w:p>
    <w:p w14:paraId="301CD6D5" w14:textId="450939CA" w:rsidR="00090F0C" w:rsidRDefault="00090F0C" w:rsidP="00090F0C">
      <w:pPr>
        <w:spacing w:line="360" w:lineRule="auto"/>
        <w:jc w:val="both"/>
      </w:pPr>
      <w:r>
        <w:t xml:space="preserve">Quantitative research is defined as “collecting, testing and measuring numerical data, usually from a large sample of participants”, </w:t>
      </w:r>
      <w:sdt>
        <w:sdtPr>
          <w:id w:val="-261690553"/>
          <w:citation/>
        </w:sdtPr>
        <w:sdtContent>
          <w:r>
            <w:fldChar w:fldCharType="begin"/>
          </w:r>
          <w:r>
            <w:instrText xml:space="preserve"> CITATION Lin22 \l 2057 </w:instrText>
          </w:r>
          <w:r>
            <w:fldChar w:fldCharType="separate"/>
          </w:r>
          <w:r w:rsidRPr="00090F0C">
            <w:rPr>
              <w:noProof/>
            </w:rPr>
            <w:t>(LinkedIn, 2022)</w:t>
          </w:r>
          <w:r>
            <w:fldChar w:fldCharType="end"/>
          </w:r>
        </w:sdtContent>
      </w:sdt>
      <w:r>
        <w:t xml:space="preserve">. </w:t>
      </w:r>
    </w:p>
    <w:p w14:paraId="49F14105" w14:textId="328BB125" w:rsidR="000D3548" w:rsidRDefault="000D3548" w:rsidP="00090F0C">
      <w:pPr>
        <w:spacing w:line="360" w:lineRule="auto"/>
        <w:jc w:val="both"/>
      </w:pPr>
      <w:r>
        <w:t xml:space="preserve">Another definition of quantitative research is an umbrella term for an array of attitudes towards strategies for conducting inquiry that are aimed at discovering how human beings understand, experience, interpret, and produce the social world”, </w:t>
      </w:r>
      <w:sdt>
        <w:sdtPr>
          <w:id w:val="123826142"/>
          <w:citation/>
        </w:sdtPr>
        <w:sdtContent>
          <w:r>
            <w:fldChar w:fldCharType="begin"/>
          </w:r>
          <w:r>
            <w:instrText xml:space="preserve"> CITATION MSa041 \l 2057 </w:instrText>
          </w:r>
          <w:r>
            <w:fldChar w:fldCharType="separate"/>
          </w:r>
          <w:r w:rsidRPr="000D3548">
            <w:rPr>
              <w:noProof/>
            </w:rPr>
            <w:t>(M Sandelowski, 2004)</w:t>
          </w:r>
          <w:r>
            <w:fldChar w:fldCharType="end"/>
          </w:r>
        </w:sdtContent>
      </w:sdt>
      <w:r>
        <w:t xml:space="preserve">. </w:t>
      </w:r>
    </w:p>
    <w:p w14:paraId="1A0BB6EC" w14:textId="497CA298" w:rsidR="00334EAA" w:rsidRPr="00334EAA" w:rsidRDefault="002232B9" w:rsidP="00090F0C">
      <w:pPr>
        <w:spacing w:line="360" w:lineRule="auto"/>
        <w:jc w:val="both"/>
      </w:pPr>
      <w:r>
        <w:t xml:space="preserve">Quantitative research looks at using that research to “confirm something”, </w:t>
      </w:r>
      <w:sdt>
        <w:sdtPr>
          <w:id w:val="-719506061"/>
          <w:citation/>
        </w:sdtPr>
        <w:sdtContent>
          <w:r>
            <w:fldChar w:fldCharType="begin"/>
          </w:r>
          <w:r>
            <w:instrText xml:space="preserve"> CITATION Lin22 \l 2057 </w:instrText>
          </w:r>
          <w:r>
            <w:fldChar w:fldCharType="separate"/>
          </w:r>
          <w:r w:rsidRPr="002232B9">
            <w:rPr>
              <w:noProof/>
            </w:rPr>
            <w:t>(LinkedIn, 2022)</w:t>
          </w:r>
          <w:r>
            <w:fldChar w:fldCharType="end"/>
          </w:r>
        </w:sdtContent>
      </w:sdt>
      <w:r>
        <w:t xml:space="preserve">. As is the case with this dissertation, quantitative research was used as the primary research method. This was used to confirm that a shift towards </w:t>
      </w:r>
      <w:r w:rsidR="00F657B8">
        <w:t xml:space="preserve">a Circular Economy was possible and with primary and secondary research conducted, it was confirmed that yes, a shift, should happen. Quantitative research is focused on “collecting, testing, and measuring numerical data, usually from a large sample of participants”, </w:t>
      </w:r>
      <w:sdt>
        <w:sdtPr>
          <w:id w:val="-1156147878"/>
          <w:citation/>
        </w:sdtPr>
        <w:sdtContent>
          <w:r w:rsidR="00F657B8">
            <w:fldChar w:fldCharType="begin"/>
          </w:r>
          <w:r w:rsidR="00F657B8">
            <w:instrText xml:space="preserve"> CITATION Lin22 \l 2057 </w:instrText>
          </w:r>
          <w:r w:rsidR="00F657B8">
            <w:fldChar w:fldCharType="separate"/>
          </w:r>
          <w:r w:rsidR="00F657B8" w:rsidRPr="00F657B8">
            <w:rPr>
              <w:noProof/>
            </w:rPr>
            <w:t>(LinkedIn, 2022)</w:t>
          </w:r>
          <w:r w:rsidR="00F657B8">
            <w:fldChar w:fldCharType="end"/>
          </w:r>
        </w:sdtContent>
      </w:sdt>
      <w:r w:rsidR="00F657B8">
        <w:t xml:space="preserve">. As was the case with the primary research conducted for this dissertation, a survey of 300 participants was conducted to discover their knowledge on the Circular Economy. The data that is collected from participants is collated into graphs, which can be used to compare between the questions answered and how the participants answered the questions. </w:t>
      </w:r>
      <w:r w:rsidR="00EF5A55">
        <w:t xml:space="preserve">This was the case with the primary </w:t>
      </w:r>
      <w:r w:rsidR="00EF5A55">
        <w:lastRenderedPageBreak/>
        <w:t xml:space="preserve">research used in this dissertation. Graphs were drawn up, which gave the questions and answers, which were easily identifiable and easy to understand. </w:t>
      </w:r>
      <w:sdt>
        <w:sdtPr>
          <w:id w:val="234203970"/>
          <w:citation/>
        </w:sdtPr>
        <w:sdtContent>
          <w:r w:rsidR="00EF5A55">
            <w:fldChar w:fldCharType="begin"/>
          </w:r>
          <w:r w:rsidR="00EF5A55">
            <w:instrText xml:space="preserve"> CITATION Lin22 \l 2057 </w:instrText>
          </w:r>
          <w:r w:rsidR="00EF5A55">
            <w:fldChar w:fldCharType="separate"/>
          </w:r>
          <w:r w:rsidR="00EF5A55" w:rsidRPr="00EF5A55">
            <w:rPr>
              <w:noProof/>
            </w:rPr>
            <w:t>(LinkedIn, 2022)</w:t>
          </w:r>
          <w:r w:rsidR="00EF5A55">
            <w:fldChar w:fldCharType="end"/>
          </w:r>
        </w:sdtContent>
      </w:sdt>
      <w:r w:rsidR="00EF5A55">
        <w:t xml:space="preserve">. Using quantitative research methods is usually “objective and quicker for researchers </w:t>
      </w:r>
      <w:r w:rsidR="005769B9">
        <w:t xml:space="preserve">to be able to analyse data”, </w:t>
      </w:r>
      <w:sdt>
        <w:sdtPr>
          <w:id w:val="704457067"/>
          <w:citation/>
        </w:sdtPr>
        <w:sdtContent>
          <w:r w:rsidR="005769B9">
            <w:fldChar w:fldCharType="begin"/>
          </w:r>
          <w:r w:rsidR="005769B9">
            <w:instrText xml:space="preserve"> CITATION Lin22 \l 2057 </w:instrText>
          </w:r>
          <w:r w:rsidR="005769B9">
            <w:fldChar w:fldCharType="separate"/>
          </w:r>
          <w:r w:rsidR="005769B9" w:rsidRPr="005769B9">
            <w:rPr>
              <w:noProof/>
            </w:rPr>
            <w:t>(LinkedIn, 2022)</w:t>
          </w:r>
          <w:r w:rsidR="005769B9">
            <w:fldChar w:fldCharType="end"/>
          </w:r>
        </w:sdtContent>
      </w:sdt>
      <w:r w:rsidR="005769B9">
        <w:t xml:space="preserve">. This makes it easier for researchers to see data and understand it compared to qualitative research, which takes painstaking time to collate together. So, why would researchers want to use quantitative research methods for their research. </w:t>
      </w:r>
      <w:r w:rsidR="00EB4B4C">
        <w:t>Well,</w:t>
      </w:r>
      <w:r w:rsidR="005769B9">
        <w:t xml:space="preserve"> it is usually used to “measure a relationship between two variables or test a hypothesis”, </w:t>
      </w:r>
      <w:sdt>
        <w:sdtPr>
          <w:id w:val="826706173"/>
          <w:citation/>
        </w:sdtPr>
        <w:sdtContent>
          <w:r w:rsidR="005769B9">
            <w:fldChar w:fldCharType="begin"/>
          </w:r>
          <w:r w:rsidR="005769B9">
            <w:instrText xml:space="preserve"> CITATION Lin22 \l 2057 </w:instrText>
          </w:r>
          <w:r w:rsidR="005769B9">
            <w:fldChar w:fldCharType="separate"/>
          </w:r>
          <w:r w:rsidR="005769B9" w:rsidRPr="005769B9">
            <w:rPr>
              <w:noProof/>
            </w:rPr>
            <w:t>(LinkedIn, 2022)</w:t>
          </w:r>
          <w:r w:rsidR="005769B9">
            <w:fldChar w:fldCharType="end"/>
          </w:r>
        </w:sdtContent>
      </w:sdt>
      <w:r w:rsidR="005769B9">
        <w:t xml:space="preserve">. </w:t>
      </w:r>
      <w:r w:rsidR="00EB4B4C">
        <w:t>The survey was looking to determine whether it is beneficial or not for a transition into a Circular Economy. This same desire to understand if it is possible, was put to the participants of the survey and the responses that were gathered from the participants, did suggest that they believed a transition was possible.</w:t>
      </w:r>
    </w:p>
    <w:p w14:paraId="33440213" w14:textId="6C27AF4A" w:rsidR="002232B9" w:rsidRDefault="00EF5A55" w:rsidP="00090F0C">
      <w:pPr>
        <w:spacing w:line="360" w:lineRule="auto"/>
        <w:jc w:val="both"/>
      </w:pPr>
      <w:r>
        <w:t xml:space="preserve">Some examples of using quantitative research comes in the form of surveys or questionnaires. </w:t>
      </w:r>
    </w:p>
    <w:p w14:paraId="60B8E22F" w14:textId="75C47671" w:rsidR="005535A1" w:rsidRDefault="005535A1" w:rsidP="00090F0C">
      <w:pPr>
        <w:spacing w:line="360" w:lineRule="auto"/>
        <w:jc w:val="both"/>
        <w:rPr>
          <w:b/>
          <w:bCs/>
        </w:rPr>
      </w:pPr>
      <w:r>
        <w:rPr>
          <w:b/>
          <w:bCs/>
        </w:rPr>
        <w:t>The advantages and disadvantages of quantitative research</w:t>
      </w:r>
    </w:p>
    <w:p w14:paraId="7187571A" w14:textId="41A85B73" w:rsidR="005535A1" w:rsidRDefault="00334EAA" w:rsidP="00090F0C">
      <w:pPr>
        <w:spacing w:line="360" w:lineRule="auto"/>
        <w:jc w:val="both"/>
      </w:pPr>
      <w:r w:rsidRPr="00334EAA">
        <w:t>There are obviously some upsides and downsides to conducting qu</w:t>
      </w:r>
      <w:r>
        <w:t>antitative</w:t>
      </w:r>
      <w:r w:rsidRPr="00334EAA">
        <w:t xml:space="preserve"> research. As will be the case also with qu</w:t>
      </w:r>
      <w:r>
        <w:t>alitative</w:t>
      </w:r>
      <w:r w:rsidRPr="00334EAA">
        <w:t xml:space="preserve"> research.</w:t>
      </w:r>
      <w:r>
        <w:t xml:space="preserve"> </w:t>
      </w:r>
    </w:p>
    <w:p w14:paraId="6CB2D481" w14:textId="110D31C8" w:rsidR="007B447D" w:rsidRDefault="0015568B" w:rsidP="00090F0C">
      <w:pPr>
        <w:spacing w:line="360" w:lineRule="auto"/>
        <w:jc w:val="both"/>
      </w:pPr>
      <w:r>
        <w:t xml:space="preserve">Quantitative research is conducted using surveys or questionnaires. This does bring about significant advantages to the researcher, as they are looking to acquire information to support their theories. As surveys can have a multitude of participants, it allows a wide range of ages, genders to answer questions. This does not discriminate towards people as anybody can answer a survey or questionnaire. Linked to the age and gender of people, is the fact that with such a broad range of people’s ages and gender, it allows for a multitude of perspectives, which obviously if you only choose a specific gender or target a certain age range, it would not be possible to conduct a quality survey or questionnaire, unless you only need to ask those age ranges or gender type. In that case it would be appropriate to ask those groups. As with the survey that was utilised in this dissertation, a wide range of genders and ages was asked their opinion on the Circular Economy, as it was determined that would be best practice, to acquire a broad range of knowledge. </w:t>
      </w:r>
      <w:r w:rsidR="00A75191">
        <w:t xml:space="preserve">Through conducting a survey or questionnaire it does allowed for detailed information to be analysed at the end of the survey. This analysis can be seen in the graphs detailed below. It gives percentages </w:t>
      </w:r>
      <w:r w:rsidR="00A75191">
        <w:lastRenderedPageBreak/>
        <w:t xml:space="preserve">of how the participants responded and in what area of the questionnaire they fell into, on each question. Quantitative is great at providing detailed and accurate information and is a must for anybody looking to collate large sums of data, quickly and effectively. </w:t>
      </w:r>
    </w:p>
    <w:p w14:paraId="0015AE58" w14:textId="39D840E1" w:rsidR="00A75191" w:rsidRPr="00334EAA" w:rsidRDefault="00A75191" w:rsidP="00090F0C">
      <w:pPr>
        <w:spacing w:line="360" w:lineRule="auto"/>
        <w:jc w:val="both"/>
      </w:pPr>
      <w:r>
        <w:t xml:space="preserve">The disadvantages of using quantitative research methods are the fact that you could </w:t>
      </w:r>
      <w:r w:rsidR="003B5A73">
        <w:t>go</w:t>
      </w:r>
      <w:r>
        <w:t xml:space="preserve"> way above the desired participant </w:t>
      </w:r>
      <w:r w:rsidR="003B5A73">
        <w:t xml:space="preserve">level. The survey that was conducted in this dissertation, utilised 300 participants. If you actually look at what the Circular Economy is looking to transform (the lives of 7 billion people), perhaps 300 participants </w:t>
      </w:r>
      <w:proofErr w:type="gramStart"/>
      <w:r w:rsidR="003B5A73">
        <w:t>is</w:t>
      </w:r>
      <w:proofErr w:type="gramEnd"/>
      <w:r w:rsidR="003B5A73">
        <w:t xml:space="preserve"> not going to provide credible data. However, for this dissertation it was only used to supplement the secondary research and the survey had the desired effect, that the researcher required. As well as having a sample size that could swing into too small of a participation field or too big of a participation field, there is also the fact that surveys are very closed to questions. Yes, there may be an option to leave a comment. More likely than not though, there will not be an option or the way the question is phrased, is not conducive to being allowed to ask questions. </w:t>
      </w:r>
      <w:r w:rsidR="005855B4">
        <w:t xml:space="preserve">Surveys are designed in a way that may be well thought out in practice but if the researcher was looking to reaffirm a participant’s query, it would not be possible, unlike in an interview, where it can be brought up to be discussed in greater detail. There could also be a north-south divide between survey participants, which would not be beneficial to the researcher, if the participant was looking to confirm a theory they had and could not determine if the theory was correct from the unusable information in the survey. Luckily in this survey for the dissertation, all information was usable and provided great help to the researcher. </w:t>
      </w:r>
    </w:p>
    <w:p w14:paraId="53307253" w14:textId="618FE712" w:rsidR="00E33180" w:rsidRDefault="00E33180" w:rsidP="00090F0C">
      <w:pPr>
        <w:spacing w:line="360" w:lineRule="auto"/>
        <w:jc w:val="both"/>
        <w:rPr>
          <w:b/>
          <w:bCs/>
        </w:rPr>
      </w:pPr>
      <w:r>
        <w:rPr>
          <w:b/>
          <w:bCs/>
        </w:rPr>
        <w:t>Mixing Qualitative and Quantitative research</w:t>
      </w:r>
    </w:p>
    <w:p w14:paraId="0063150A" w14:textId="77777777" w:rsidR="00D2010B" w:rsidRDefault="00201B1D" w:rsidP="00090F0C">
      <w:pPr>
        <w:spacing w:line="360" w:lineRule="auto"/>
        <w:jc w:val="both"/>
      </w:pPr>
      <w:r>
        <w:t xml:space="preserve">This approach to mixing both qualitative and quantitative research allows “additional perspectives, creates a richer picture, and presents multiple findings”, </w:t>
      </w:r>
      <w:sdt>
        <w:sdtPr>
          <w:id w:val="-1616206469"/>
          <w:citation/>
        </w:sdtPr>
        <w:sdtContent>
          <w:r>
            <w:fldChar w:fldCharType="begin"/>
          </w:r>
          <w:r>
            <w:instrText xml:space="preserve"> CITATION Lin22 \l 2057 </w:instrText>
          </w:r>
          <w:r>
            <w:fldChar w:fldCharType="separate"/>
          </w:r>
          <w:r w:rsidRPr="00201B1D">
            <w:rPr>
              <w:noProof/>
            </w:rPr>
            <w:t>(LinkedIn, 2022)</w:t>
          </w:r>
          <w:r>
            <w:fldChar w:fldCharType="end"/>
          </w:r>
        </w:sdtContent>
      </w:sdt>
      <w:r>
        <w:t xml:space="preserve">. By combining research </w:t>
      </w:r>
      <w:r w:rsidR="00507D46">
        <w:t>methods,</w:t>
      </w:r>
      <w:r>
        <w:t xml:space="preserve"> it does allow the researcher to consider thoughts that would not </w:t>
      </w:r>
      <w:r w:rsidR="00507D46">
        <w:t>have</w:t>
      </w:r>
      <w:r>
        <w:t xml:space="preserve"> been picked up on, in say an interview or vice versa, not picked up on in a survey. It can bring a new perspective which the researcher would have guaranteed to miss, by only conducting one type of research method. </w:t>
      </w:r>
      <w:r w:rsidR="00D2010B">
        <w:t xml:space="preserve">An interviewee may </w:t>
      </w:r>
      <w:proofErr w:type="gramStart"/>
      <w:r w:rsidR="00D2010B">
        <w:t>of</w:t>
      </w:r>
      <w:proofErr w:type="gramEnd"/>
      <w:r w:rsidR="00D2010B">
        <w:t xml:space="preserve"> made a comment, when the researcher was conducting qualitative research, that was useful to note and helped the researcher get a good perspective on their aims and objectives. </w:t>
      </w:r>
    </w:p>
    <w:p w14:paraId="2729C99A" w14:textId="17772F7E" w:rsidR="00D2010B" w:rsidRDefault="00507D46" w:rsidP="00090F0C">
      <w:pPr>
        <w:spacing w:line="360" w:lineRule="auto"/>
        <w:jc w:val="both"/>
      </w:pPr>
      <w:r>
        <w:lastRenderedPageBreak/>
        <w:t xml:space="preserve">By combining both research methods, it does allow the researcher to visualise a clearer vision of what they wanted to achieve, which hopefully would happen with the combination of both research methods. </w:t>
      </w:r>
      <w:r w:rsidR="00D2010B">
        <w:t xml:space="preserve">If they set out clear aims and objectives and these were achieved through the combination of using interviews or focus groups and questionnaires or surveys, then it made sense to have utilise a combination of both research methods, as it allowed the researcher to better understand what their vision can now look like, thanks to inputs from both sides. </w:t>
      </w:r>
      <w:r w:rsidR="007F24E1">
        <w:t xml:space="preserve"> </w:t>
      </w:r>
    </w:p>
    <w:p w14:paraId="71079F47" w14:textId="428689D8" w:rsidR="00E33180" w:rsidRDefault="00507D46" w:rsidP="00090F0C">
      <w:pPr>
        <w:spacing w:line="360" w:lineRule="auto"/>
        <w:jc w:val="both"/>
      </w:pPr>
      <w:r>
        <w:t xml:space="preserve">By combining both research methods, it allows a presentation of a survey’s data collection as well as having interview data collection. This in turn allows the researcher to present multiple avenues of information, which could ultimately lead to a better outcome for the researcher, as they have more data to use to support their arguments. </w:t>
      </w:r>
      <w:r w:rsidR="0092452D">
        <w:t xml:space="preserve">Presenting multiple findings from the researchers, research methods, can significantly improve the </w:t>
      </w:r>
      <w:r w:rsidR="0017395B">
        <w:t>researchers’</w:t>
      </w:r>
      <w:r w:rsidR="0092452D">
        <w:t xml:space="preserve"> arguments for a certain topic</w:t>
      </w:r>
      <w:r w:rsidR="008E2748">
        <w:t xml:space="preserve">, as they have two methods of delivering and informing potential research readers, on what information was gathered and how it best supports an argument that the researcher will present in their report. </w:t>
      </w:r>
    </w:p>
    <w:p w14:paraId="374BD947" w14:textId="48E43139" w:rsidR="00BB36B6" w:rsidRDefault="00BB36B6" w:rsidP="00090F0C">
      <w:pPr>
        <w:spacing w:line="360" w:lineRule="auto"/>
        <w:jc w:val="both"/>
        <w:rPr>
          <w:b/>
          <w:bCs/>
        </w:rPr>
      </w:pPr>
      <w:r>
        <w:rPr>
          <w:b/>
          <w:bCs/>
        </w:rPr>
        <w:t xml:space="preserve">Common data collection methods </w:t>
      </w:r>
    </w:p>
    <w:p w14:paraId="600B458F" w14:textId="2898A461" w:rsidR="00BB36B6" w:rsidRDefault="00BB36B6" w:rsidP="00090F0C">
      <w:pPr>
        <w:spacing w:line="360" w:lineRule="auto"/>
        <w:jc w:val="both"/>
      </w:pPr>
      <w:r>
        <w:t xml:space="preserve">As mentioned above, there has already been some examples of certain data collection methods. This will just be reconfirming those and explaining those methods in a little bit of detail. It is important once interviews or surveys have been conducted, that data collection is carried out. </w:t>
      </w:r>
    </w:p>
    <w:p w14:paraId="172BCF80" w14:textId="7EFD4753" w:rsidR="00BB36B6" w:rsidRDefault="00BB36B6" w:rsidP="00090F0C">
      <w:pPr>
        <w:spacing w:line="360" w:lineRule="auto"/>
        <w:jc w:val="both"/>
      </w:pPr>
      <w:r>
        <w:t xml:space="preserve">First up are interviews. Interviews can be carried out in a “structured, semi-structured or unstructured format”, </w:t>
      </w:r>
      <w:sdt>
        <w:sdtPr>
          <w:id w:val="327714585"/>
          <w:citation/>
        </w:sdtPr>
        <w:sdtContent>
          <w:r>
            <w:fldChar w:fldCharType="begin"/>
          </w:r>
          <w:r>
            <w:instrText xml:space="preserve"> CITATION Lin22 \l 2057 </w:instrText>
          </w:r>
          <w:r>
            <w:fldChar w:fldCharType="separate"/>
          </w:r>
          <w:r w:rsidRPr="00BB36B6">
            <w:rPr>
              <w:noProof/>
            </w:rPr>
            <w:t>(LinkedIn, 2022)</w:t>
          </w:r>
          <w:r>
            <w:fldChar w:fldCharType="end"/>
          </w:r>
        </w:sdtContent>
      </w:sdt>
      <w:r>
        <w:t xml:space="preserve">. This is obviously based on how the questions have been written. Will the questions of been designed to be as strict and to always follow the flow. Or will there be a mixture strict questions and flow but allow the option to question and discuss in the interview. This would be semi-structured, and it allows the best of both worlds. The last point is would it be an unstructured interview. Where there may be a general idea of the topic but absolutely questions and discussions will take place. Allowing for a much more relaxed atmosphere. </w:t>
      </w:r>
    </w:p>
    <w:p w14:paraId="6293C295" w14:textId="15A98EE5" w:rsidR="00BB36B6" w:rsidRDefault="00BB36B6" w:rsidP="00090F0C">
      <w:pPr>
        <w:spacing w:line="360" w:lineRule="auto"/>
        <w:jc w:val="both"/>
      </w:pPr>
      <w:r>
        <w:t xml:space="preserve">Secondly, are surveys. Surveys can be “online or in-person and have essay style questions or </w:t>
      </w:r>
      <w:r w:rsidR="006D3771">
        <w:t>multiple-choice</w:t>
      </w:r>
      <w:r>
        <w:t xml:space="preserve"> questions”, </w:t>
      </w:r>
      <w:sdt>
        <w:sdtPr>
          <w:id w:val="-959338659"/>
          <w:citation/>
        </w:sdtPr>
        <w:sdtContent>
          <w:r>
            <w:fldChar w:fldCharType="begin"/>
          </w:r>
          <w:r>
            <w:instrText xml:space="preserve"> CITATION Lin22 \l 2057 </w:instrText>
          </w:r>
          <w:r>
            <w:fldChar w:fldCharType="separate"/>
          </w:r>
          <w:r w:rsidRPr="00BB36B6">
            <w:rPr>
              <w:noProof/>
            </w:rPr>
            <w:t>(LinkedIn, 2022)</w:t>
          </w:r>
          <w:r>
            <w:fldChar w:fldCharType="end"/>
          </w:r>
        </w:sdtContent>
      </w:sdt>
      <w:r>
        <w:t xml:space="preserve">. </w:t>
      </w:r>
      <w:r w:rsidR="006D3771">
        <w:t xml:space="preserve">This allows flexibility in how the participants interact with the survey. Online would give the participant more time to respond, as opposed to in person. Where in person, there could be a time constraint </w:t>
      </w:r>
      <w:r w:rsidR="006D3771">
        <w:lastRenderedPageBreak/>
        <w:t xml:space="preserve">as the researcher may need time to collate data quicker in person than online, or the fact the participant is constrained for time and could not complete an in-person survey. </w:t>
      </w:r>
    </w:p>
    <w:p w14:paraId="591D1C4D" w14:textId="1259FCAB" w:rsidR="006D3771" w:rsidRDefault="006D3771" w:rsidP="00090F0C">
      <w:pPr>
        <w:spacing w:line="360" w:lineRule="auto"/>
        <w:jc w:val="both"/>
      </w:pPr>
      <w:r>
        <w:t xml:space="preserve">Thirdly, are focus groups. Focus groups do allow participants to “give thoughts, opinions, perspectives and perceptions on specific topics”, </w:t>
      </w:r>
      <w:sdt>
        <w:sdtPr>
          <w:id w:val="-27883287"/>
          <w:citation/>
        </w:sdtPr>
        <w:sdtContent>
          <w:r>
            <w:fldChar w:fldCharType="begin"/>
          </w:r>
          <w:r>
            <w:instrText xml:space="preserve"> CITATION Lin22 \l 2057 </w:instrText>
          </w:r>
          <w:r>
            <w:fldChar w:fldCharType="separate"/>
          </w:r>
          <w:r w:rsidRPr="006D3771">
            <w:rPr>
              <w:noProof/>
            </w:rPr>
            <w:t>(LinkedIn, 2022)</w:t>
          </w:r>
          <w:r>
            <w:fldChar w:fldCharType="end"/>
          </w:r>
        </w:sdtContent>
      </w:sdt>
      <w:r>
        <w:t xml:space="preserve">. </w:t>
      </w:r>
      <w:r w:rsidR="00BE258A">
        <w:t xml:space="preserve">This encourages discussion and does not put pressure on participants to have to follow an interview style flow or be constrained to the limits of surveys and their closed questions. Focus groups allow for the most open discussions to take place, partly because it will be a chance for everyone to talk but there are more people than interviews and with the help of a moderator, there can be a chance for everyone to speak. </w:t>
      </w:r>
      <w:sdt>
        <w:sdtPr>
          <w:id w:val="-1570487370"/>
          <w:citation/>
        </w:sdtPr>
        <w:sdtContent>
          <w:r w:rsidR="00BE258A">
            <w:fldChar w:fldCharType="begin"/>
          </w:r>
          <w:r w:rsidR="00BE258A">
            <w:instrText xml:space="preserve"> CITATION Lin22 \l 2057 </w:instrText>
          </w:r>
          <w:r w:rsidR="00BE258A">
            <w:fldChar w:fldCharType="separate"/>
          </w:r>
          <w:r w:rsidR="00BE258A" w:rsidRPr="00BE258A">
            <w:rPr>
              <w:noProof/>
            </w:rPr>
            <w:t>(LinkedIn, 2022)</w:t>
          </w:r>
          <w:r w:rsidR="00BE258A">
            <w:fldChar w:fldCharType="end"/>
          </w:r>
        </w:sdtContent>
      </w:sdt>
      <w:r w:rsidR="00BE258A">
        <w:t xml:space="preserve">. </w:t>
      </w:r>
    </w:p>
    <w:p w14:paraId="06DAC250" w14:textId="1232B996" w:rsidR="00BE258A" w:rsidRDefault="00BE258A" w:rsidP="00090F0C">
      <w:pPr>
        <w:spacing w:line="360" w:lineRule="auto"/>
        <w:jc w:val="both"/>
      </w:pPr>
      <w:r>
        <w:t xml:space="preserve">Fourth and final data collection method would be observations. Observations involve “observing behaviours of participants without the researcher interfering”, </w:t>
      </w:r>
      <w:sdt>
        <w:sdtPr>
          <w:id w:val="-2081590961"/>
          <w:citation/>
        </w:sdtPr>
        <w:sdtContent>
          <w:r>
            <w:fldChar w:fldCharType="begin"/>
          </w:r>
          <w:r>
            <w:instrText xml:space="preserve"> CITATION Lin22 \l 2057 </w:instrText>
          </w:r>
          <w:r>
            <w:fldChar w:fldCharType="separate"/>
          </w:r>
          <w:r w:rsidRPr="00BE258A">
            <w:rPr>
              <w:noProof/>
            </w:rPr>
            <w:t>(LinkedIn, 2022)</w:t>
          </w:r>
          <w:r>
            <w:fldChar w:fldCharType="end"/>
          </w:r>
        </w:sdtContent>
      </w:sdt>
      <w:r>
        <w:t xml:space="preserve">. The researcher could be in another room observing how the participants interact or discuss the topic they have been given by the researcher. This is like a focus group, if you consider the fact participants could interact with each other and if given a topic to discuss, over just been observed, that will allow them to interact with each other. </w:t>
      </w:r>
    </w:p>
    <w:p w14:paraId="08C4C8F3" w14:textId="19365080" w:rsidR="00C42A4E" w:rsidRDefault="00C42A4E" w:rsidP="00090F0C">
      <w:pPr>
        <w:spacing w:line="360" w:lineRule="auto"/>
        <w:jc w:val="both"/>
      </w:pPr>
      <w:r>
        <w:t xml:space="preserve">As mentioned above, a survey was used for the dissertation as the researcher believed it was easier to get participant involvement, over conducting interviews. Which would require a lot of work to go into conducting interviews. With the survey being conducted, the researcher created the question that the participants would answer. This survey was then passed onto the participants in the hopes they would respond in a timely manner and help the researcher understand their thoughts as well as reaffirm the researchers’ own thoughts. Once the participants were at an acceptable level of interaction, the researcher was able to collate the data into workable graphs, which can be easily presented and understood in this dissertation. (The survey and results can be seen below). This information gathered below has been discussed and an explanation has been given, as to why the data was collected. </w:t>
      </w:r>
    </w:p>
    <w:p w14:paraId="314B5FBA" w14:textId="77777777" w:rsidR="00BB36B6" w:rsidRPr="00BB36B6" w:rsidRDefault="00BB36B6" w:rsidP="00090F0C">
      <w:pPr>
        <w:spacing w:line="360" w:lineRule="auto"/>
        <w:jc w:val="both"/>
      </w:pPr>
    </w:p>
    <w:p w14:paraId="39D3FBD9" w14:textId="77777777" w:rsidR="00E33180" w:rsidRPr="00E33180" w:rsidRDefault="00E33180" w:rsidP="00090F0C">
      <w:pPr>
        <w:spacing w:line="360" w:lineRule="auto"/>
        <w:jc w:val="both"/>
        <w:rPr>
          <w:b/>
          <w:bCs/>
        </w:rPr>
      </w:pPr>
    </w:p>
    <w:p w14:paraId="75B7D496" w14:textId="07B918B2" w:rsidR="00C95F54" w:rsidRPr="00A95FBE" w:rsidRDefault="00515093" w:rsidP="00A95FBE">
      <w:pPr>
        <w:pStyle w:val="Heading2"/>
        <w:rPr>
          <w:rFonts w:ascii="Arial" w:hAnsi="Arial" w:cs="Arial"/>
          <w:sz w:val="24"/>
          <w:szCs w:val="24"/>
        </w:rPr>
      </w:pPr>
      <w:bookmarkStart w:id="10" w:name="_Toc144332853"/>
      <w:r w:rsidRPr="005B3111">
        <w:rPr>
          <w:rFonts w:ascii="Arial" w:hAnsi="Arial" w:cs="Arial"/>
          <w:sz w:val="24"/>
          <w:szCs w:val="24"/>
        </w:rPr>
        <w:lastRenderedPageBreak/>
        <w:t xml:space="preserve">Analysis </w:t>
      </w:r>
      <w:r w:rsidR="00F73DA9" w:rsidRPr="005B3111">
        <w:rPr>
          <w:rFonts w:ascii="Arial" w:hAnsi="Arial" w:cs="Arial"/>
          <w:sz w:val="24"/>
          <w:szCs w:val="24"/>
        </w:rPr>
        <w:t xml:space="preserve">of </w:t>
      </w:r>
      <w:r w:rsidR="00360804" w:rsidRPr="005B3111">
        <w:rPr>
          <w:rFonts w:ascii="Arial" w:hAnsi="Arial" w:cs="Arial"/>
          <w:sz w:val="24"/>
          <w:szCs w:val="24"/>
        </w:rPr>
        <w:t>research</w:t>
      </w:r>
      <w:r w:rsidR="00FB5B00" w:rsidRPr="005B3111">
        <w:rPr>
          <w:rFonts w:ascii="Arial" w:hAnsi="Arial" w:cs="Arial"/>
          <w:sz w:val="24"/>
          <w:szCs w:val="24"/>
        </w:rPr>
        <w:t xml:space="preserve"> results</w:t>
      </w:r>
      <w:bookmarkEnd w:id="10"/>
      <w:r w:rsidR="00FB5B00" w:rsidRPr="005B3111">
        <w:rPr>
          <w:rFonts w:ascii="Arial" w:hAnsi="Arial" w:cs="Arial"/>
          <w:sz w:val="24"/>
          <w:szCs w:val="24"/>
        </w:rPr>
        <w:t xml:space="preserve"> </w:t>
      </w:r>
    </w:p>
    <w:p w14:paraId="41211C11" w14:textId="2FAEDB84" w:rsidR="00C95F54" w:rsidRDefault="00C95F54" w:rsidP="00B56987">
      <w:pPr>
        <w:spacing w:line="360" w:lineRule="auto"/>
        <w:jc w:val="both"/>
      </w:pPr>
      <w:r>
        <w:t xml:space="preserve">Primary research was conducted alongside secondary research to provide a holistic understanding of the Circular Economy. This </w:t>
      </w:r>
      <w:r w:rsidR="008E2748">
        <w:t xml:space="preserve">research method was quantitative in nature. This research method was chosen as it was </w:t>
      </w:r>
      <w:proofErr w:type="gramStart"/>
      <w:r w:rsidR="008E2748">
        <w:t>felt,</w:t>
      </w:r>
      <w:proofErr w:type="gramEnd"/>
      <w:r w:rsidR="008E2748">
        <w:t xml:space="preserve"> that a survey would best support secondary research gathered and improve on the researchers understanding of the Circular Economy. Giving a first-hand perspective from the data collected was key to garner participants understanding of the Circular Economy. A </w:t>
      </w:r>
      <w:r>
        <w:t xml:space="preserve">survey </w:t>
      </w:r>
      <w:r w:rsidR="008E2748">
        <w:t xml:space="preserve">was </w:t>
      </w:r>
      <w:r>
        <w:t xml:space="preserve">conducted </w:t>
      </w:r>
      <w:r w:rsidR="008E2748">
        <w:t xml:space="preserve">using </w:t>
      </w:r>
      <w:r>
        <w:t xml:space="preserve">a study of 300 participants, to garner their understanding or lack of understanding, of the Circular Economy. This was done in the hopes of determining whether </w:t>
      </w:r>
      <w:r w:rsidR="00C12C41">
        <w:t>the participants</w:t>
      </w:r>
      <w:r>
        <w:t xml:space="preserve"> fully understand what the Circular Economy can provide, </w:t>
      </w:r>
      <w:r w:rsidR="008E2748">
        <w:t xml:space="preserve">in </w:t>
      </w:r>
      <w:r>
        <w:t xml:space="preserve">benefit </w:t>
      </w:r>
      <w:r w:rsidR="008E2748">
        <w:t xml:space="preserve">terms, </w:t>
      </w:r>
      <w:r>
        <w:t xml:space="preserve">to </w:t>
      </w:r>
      <w:r w:rsidR="00C12C41">
        <w:t>the</w:t>
      </w:r>
      <w:r>
        <w:t xml:space="preserve"> world. </w:t>
      </w:r>
    </w:p>
    <w:p w14:paraId="57FBD5A6" w14:textId="11EE2A0D" w:rsidR="00C95F54" w:rsidRDefault="00C95F54" w:rsidP="00B56987">
      <w:pPr>
        <w:spacing w:line="360" w:lineRule="auto"/>
        <w:jc w:val="both"/>
      </w:pPr>
      <w:r>
        <w:t xml:space="preserve">The </w:t>
      </w:r>
      <w:r w:rsidR="00C12C41">
        <w:t xml:space="preserve">participants </w:t>
      </w:r>
      <w:r>
        <w:t>who completed the survey were asked nine questions on the Circular Economy and answers were recorded</w:t>
      </w:r>
      <w:r w:rsidR="001F2589">
        <w:t xml:space="preserve">, which have been collated into graphs to show how </w:t>
      </w:r>
      <w:r w:rsidR="00C12C41">
        <w:t>the participants</w:t>
      </w:r>
      <w:r w:rsidR="001F2589">
        <w:t xml:space="preserve"> responded</w:t>
      </w:r>
      <w:r w:rsidR="007F2B8B">
        <w:t xml:space="preserve"> to each question. This survey would really help get first person feedback, which is just as vital to the dissertation as the </w:t>
      </w:r>
      <w:r w:rsidR="0017395B">
        <w:t xml:space="preserve">secondary research, that was conducted. Without first hand accounts of participants understandings of the Linear Economy and Circular Economy, the dissertation would not of be as effective and would </w:t>
      </w:r>
      <w:r w:rsidR="005535A1">
        <w:t>have</w:t>
      </w:r>
      <w:r w:rsidR="0017395B">
        <w:t xml:space="preserve"> also only had one viewpoint. Which would have been secondary research, that somebody else has conducted, which may not always be valid. As is not the case with primary research, as the researcher can determine what is valid or not, through the information that has been collated into graphs. This shows participants accurate information and their exact thoughts on the topic of the Linear and Circular Economy. </w:t>
      </w:r>
    </w:p>
    <w:p w14:paraId="0D6DD9F0" w14:textId="77777777" w:rsidR="00D37E2F" w:rsidRPr="00D37E2F" w:rsidRDefault="00D37E2F" w:rsidP="00D37E2F">
      <w:pPr>
        <w:jc w:val="both"/>
      </w:pPr>
    </w:p>
    <w:p w14:paraId="7D4CECE3" w14:textId="77777777" w:rsidR="00C95F54" w:rsidRDefault="00C95F54" w:rsidP="00D33DDC">
      <w:pPr>
        <w:rPr>
          <w:b/>
          <w:bCs/>
        </w:rPr>
      </w:pPr>
    </w:p>
    <w:p w14:paraId="37AB1AB6" w14:textId="0A875D59" w:rsidR="00C95F54" w:rsidRDefault="001F2589" w:rsidP="00D33DDC">
      <w:pPr>
        <w:rPr>
          <w:b/>
          <w:bCs/>
        </w:rPr>
      </w:pPr>
      <w:r w:rsidRPr="00C95F54">
        <w:rPr>
          <w:b/>
          <w:bCs/>
          <w:noProof/>
        </w:rPr>
        <w:lastRenderedPageBreak/>
        <w:drawing>
          <wp:anchor distT="0" distB="0" distL="114300" distR="114300" simplePos="0" relativeHeight="251661312" behindDoc="1" locked="0" layoutInCell="1" allowOverlap="1" wp14:anchorId="7F07F274" wp14:editId="67302925">
            <wp:simplePos x="0" y="0"/>
            <wp:positionH relativeFrom="margin">
              <wp:align>left</wp:align>
            </wp:positionH>
            <wp:positionV relativeFrom="paragraph">
              <wp:posOffset>3810</wp:posOffset>
            </wp:positionV>
            <wp:extent cx="4728845" cy="3233420"/>
            <wp:effectExtent l="0" t="0" r="0" b="5080"/>
            <wp:wrapTight wrapText="bothSides">
              <wp:wrapPolygon edited="0">
                <wp:start x="0" y="0"/>
                <wp:lineTo x="0" y="21507"/>
                <wp:lineTo x="21493" y="21507"/>
                <wp:lineTo x="21493" y="0"/>
                <wp:lineTo x="0" y="0"/>
              </wp:wrapPolygon>
            </wp:wrapTight>
            <wp:docPr id="49970723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707236" name="Picture 1" descr="A screenshot of a compute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728845" cy="3233420"/>
                    </a:xfrm>
                    <a:prstGeom prst="rect">
                      <a:avLst/>
                    </a:prstGeom>
                  </pic:spPr>
                </pic:pic>
              </a:graphicData>
            </a:graphic>
            <wp14:sizeRelH relativeFrom="page">
              <wp14:pctWidth>0</wp14:pctWidth>
            </wp14:sizeRelH>
            <wp14:sizeRelV relativeFrom="page">
              <wp14:pctHeight>0</wp14:pctHeight>
            </wp14:sizeRelV>
          </wp:anchor>
        </w:drawing>
      </w:r>
    </w:p>
    <w:p w14:paraId="6BCE830B" w14:textId="4E7AA6E7" w:rsidR="00C95F54" w:rsidRDefault="00C95F54" w:rsidP="00D33DDC">
      <w:pPr>
        <w:rPr>
          <w:b/>
          <w:bCs/>
        </w:rPr>
      </w:pPr>
    </w:p>
    <w:p w14:paraId="24062E5F" w14:textId="127C8449" w:rsidR="00C95F54" w:rsidRDefault="00C95F54" w:rsidP="00D33DDC">
      <w:pPr>
        <w:rPr>
          <w:b/>
          <w:bCs/>
        </w:rPr>
      </w:pPr>
    </w:p>
    <w:p w14:paraId="26E8AFDB" w14:textId="1ED40C38" w:rsidR="00C95F54" w:rsidRDefault="00C95F54" w:rsidP="00D33DDC">
      <w:pPr>
        <w:rPr>
          <w:b/>
          <w:bCs/>
        </w:rPr>
      </w:pPr>
    </w:p>
    <w:p w14:paraId="509C347F" w14:textId="6BBAF4DA" w:rsidR="00C95F54" w:rsidRDefault="00C95F54" w:rsidP="00D33DDC">
      <w:pPr>
        <w:rPr>
          <w:b/>
          <w:bCs/>
        </w:rPr>
      </w:pPr>
    </w:p>
    <w:p w14:paraId="357CA4AB" w14:textId="22EFA63F" w:rsidR="00C95F54" w:rsidRDefault="00C95F54" w:rsidP="00D33DDC">
      <w:pPr>
        <w:rPr>
          <w:b/>
          <w:bCs/>
        </w:rPr>
      </w:pPr>
    </w:p>
    <w:p w14:paraId="4A98D6AC" w14:textId="1C7021C5" w:rsidR="00C95F54" w:rsidRDefault="00C95F54" w:rsidP="00D33DDC">
      <w:pPr>
        <w:rPr>
          <w:b/>
          <w:bCs/>
        </w:rPr>
      </w:pPr>
    </w:p>
    <w:p w14:paraId="3DD11BD0" w14:textId="584E600B" w:rsidR="00C95F54" w:rsidRDefault="00C95F54" w:rsidP="00D33DDC"/>
    <w:p w14:paraId="603DCD57" w14:textId="63E2ECE1" w:rsidR="00C95F54" w:rsidRDefault="00C95F54" w:rsidP="00D33DDC"/>
    <w:p w14:paraId="23CA8D91" w14:textId="72A3A406" w:rsidR="001F2589" w:rsidRDefault="001F2589" w:rsidP="00D33DDC"/>
    <w:p w14:paraId="721B6EBB" w14:textId="77777777" w:rsidR="001F2589" w:rsidRDefault="001F2589" w:rsidP="00D33DDC"/>
    <w:p w14:paraId="7E6261B0" w14:textId="57835CBE" w:rsidR="001F2589" w:rsidRDefault="001F2589" w:rsidP="00D33DDC"/>
    <w:p w14:paraId="72A2AA37" w14:textId="12159BCF" w:rsidR="00C95F54" w:rsidRDefault="00C95F54" w:rsidP="00D33DDC">
      <w:r>
        <w:t>Figure 1.</w:t>
      </w:r>
      <w:r w:rsidR="00706CB8">
        <w:t>6</w:t>
      </w:r>
      <w:r>
        <w:t xml:space="preserve"> – Question 1 Survey </w:t>
      </w:r>
    </w:p>
    <w:p w14:paraId="76919F6E" w14:textId="42703987" w:rsidR="001F2589" w:rsidRDefault="00C127F0" w:rsidP="00B56987">
      <w:pPr>
        <w:spacing w:line="360" w:lineRule="auto"/>
        <w:jc w:val="both"/>
      </w:pPr>
      <w:r>
        <w:t xml:space="preserve">The figure above shows how </w:t>
      </w:r>
      <w:r w:rsidR="00C12C41">
        <w:t>the participants</w:t>
      </w:r>
      <w:r>
        <w:t xml:space="preserve"> responded to the survey,</w:t>
      </w:r>
      <w:r w:rsidR="00C12C41">
        <w:t xml:space="preserve"> by</w:t>
      </w:r>
      <w:r>
        <w:t xml:space="preserve"> asking their gender. Male got 138 responses. Female got 149 responses. Other had 10 responses. There is </w:t>
      </w:r>
      <w:r w:rsidR="00871486">
        <w:t>an even</w:t>
      </w:r>
      <w:r>
        <w:t xml:space="preserve"> split of Male/Female</w:t>
      </w:r>
      <w:r w:rsidR="00821C0B">
        <w:t xml:space="preserve"> and other,</w:t>
      </w:r>
      <w:r>
        <w:t xml:space="preserve"> which should give the survey a </w:t>
      </w:r>
      <w:r w:rsidR="00821C0B">
        <w:t xml:space="preserve">varied range of responses from different gender viewpoints. The results are slightly in favour of female participants but as there is not a huge gap between one gender or the other, </w:t>
      </w:r>
      <w:r w:rsidR="00706CB8">
        <w:t xml:space="preserve">biased views one way or the other will not play out. </w:t>
      </w:r>
    </w:p>
    <w:p w14:paraId="58F4F11C" w14:textId="5950AD49" w:rsidR="00C95F54" w:rsidRPr="00C95F54" w:rsidRDefault="001F2589" w:rsidP="00D33DDC">
      <w:r w:rsidRPr="001F2589">
        <w:rPr>
          <w:b/>
          <w:bCs/>
          <w:noProof/>
        </w:rPr>
        <w:lastRenderedPageBreak/>
        <w:drawing>
          <wp:anchor distT="0" distB="0" distL="114300" distR="114300" simplePos="0" relativeHeight="251662336" behindDoc="1" locked="0" layoutInCell="1" allowOverlap="1" wp14:anchorId="3EC7C24B" wp14:editId="5A4BC420">
            <wp:simplePos x="0" y="0"/>
            <wp:positionH relativeFrom="margin">
              <wp:align>left</wp:align>
            </wp:positionH>
            <wp:positionV relativeFrom="paragraph">
              <wp:posOffset>15875</wp:posOffset>
            </wp:positionV>
            <wp:extent cx="4606925" cy="3524250"/>
            <wp:effectExtent l="0" t="0" r="3175" b="0"/>
            <wp:wrapTight wrapText="bothSides">
              <wp:wrapPolygon edited="0">
                <wp:start x="0" y="0"/>
                <wp:lineTo x="0" y="21483"/>
                <wp:lineTo x="21526" y="21483"/>
                <wp:lineTo x="21526" y="0"/>
                <wp:lineTo x="0" y="0"/>
              </wp:wrapPolygon>
            </wp:wrapTight>
            <wp:docPr id="1077802890"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7802890" name="Picture 1" descr="A screenshot of a graph&#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619101" cy="3533527"/>
                    </a:xfrm>
                    <a:prstGeom prst="rect">
                      <a:avLst/>
                    </a:prstGeom>
                  </pic:spPr>
                </pic:pic>
              </a:graphicData>
            </a:graphic>
            <wp14:sizeRelH relativeFrom="page">
              <wp14:pctWidth>0</wp14:pctWidth>
            </wp14:sizeRelH>
            <wp14:sizeRelV relativeFrom="page">
              <wp14:pctHeight>0</wp14:pctHeight>
            </wp14:sizeRelV>
          </wp:anchor>
        </w:drawing>
      </w:r>
    </w:p>
    <w:p w14:paraId="701C310E" w14:textId="65E33AB9" w:rsidR="00C95F54" w:rsidRDefault="00C95F54" w:rsidP="00D33DDC">
      <w:pPr>
        <w:rPr>
          <w:b/>
          <w:bCs/>
        </w:rPr>
      </w:pPr>
    </w:p>
    <w:p w14:paraId="5908B420" w14:textId="77777777" w:rsidR="00C95F54" w:rsidRDefault="00C95F54" w:rsidP="00D33DDC">
      <w:pPr>
        <w:rPr>
          <w:b/>
          <w:bCs/>
        </w:rPr>
      </w:pPr>
    </w:p>
    <w:p w14:paraId="60304424" w14:textId="77777777" w:rsidR="00C95F54" w:rsidRDefault="00C95F54" w:rsidP="00D33DDC">
      <w:pPr>
        <w:rPr>
          <w:b/>
          <w:bCs/>
        </w:rPr>
      </w:pPr>
    </w:p>
    <w:p w14:paraId="7BA9BAB4" w14:textId="77777777" w:rsidR="00C95F54" w:rsidRDefault="00C95F54" w:rsidP="00D33DDC">
      <w:pPr>
        <w:rPr>
          <w:b/>
          <w:bCs/>
        </w:rPr>
      </w:pPr>
    </w:p>
    <w:p w14:paraId="66ED6858" w14:textId="77777777" w:rsidR="00C95F54" w:rsidRDefault="00C95F54" w:rsidP="00D33DDC">
      <w:pPr>
        <w:rPr>
          <w:b/>
          <w:bCs/>
        </w:rPr>
      </w:pPr>
    </w:p>
    <w:p w14:paraId="410547CC" w14:textId="760598DF" w:rsidR="00C95F54" w:rsidRDefault="00C95F54" w:rsidP="00D33DDC">
      <w:pPr>
        <w:rPr>
          <w:b/>
          <w:bCs/>
        </w:rPr>
      </w:pPr>
    </w:p>
    <w:p w14:paraId="7E068228" w14:textId="77777777" w:rsidR="00C95F54" w:rsidRDefault="00C95F54" w:rsidP="00D33DDC">
      <w:pPr>
        <w:rPr>
          <w:b/>
          <w:bCs/>
        </w:rPr>
      </w:pPr>
    </w:p>
    <w:p w14:paraId="53A77BE4" w14:textId="77777777" w:rsidR="00C95F54" w:rsidRDefault="00C95F54" w:rsidP="00D33DDC">
      <w:pPr>
        <w:rPr>
          <w:b/>
          <w:bCs/>
        </w:rPr>
      </w:pPr>
    </w:p>
    <w:p w14:paraId="2EFBF802" w14:textId="77777777" w:rsidR="00C95F54" w:rsidRDefault="00C95F54" w:rsidP="00D33DDC">
      <w:pPr>
        <w:rPr>
          <w:b/>
          <w:bCs/>
        </w:rPr>
      </w:pPr>
    </w:p>
    <w:p w14:paraId="41222A84" w14:textId="77777777" w:rsidR="00C95F54" w:rsidRDefault="00C95F54" w:rsidP="00D33DDC">
      <w:pPr>
        <w:rPr>
          <w:b/>
          <w:bCs/>
        </w:rPr>
      </w:pPr>
    </w:p>
    <w:p w14:paraId="0B652972" w14:textId="77777777" w:rsidR="00C95F54" w:rsidRDefault="00C95F54" w:rsidP="00D33DDC">
      <w:pPr>
        <w:rPr>
          <w:b/>
          <w:bCs/>
        </w:rPr>
      </w:pPr>
    </w:p>
    <w:p w14:paraId="431364B4" w14:textId="77777777" w:rsidR="00C95F54" w:rsidRDefault="00C95F54" w:rsidP="00D33DDC">
      <w:pPr>
        <w:rPr>
          <w:b/>
          <w:bCs/>
        </w:rPr>
      </w:pPr>
    </w:p>
    <w:p w14:paraId="117C997D" w14:textId="77777777" w:rsidR="001F2589" w:rsidRDefault="001F2589" w:rsidP="00D33DDC">
      <w:pPr>
        <w:rPr>
          <w:b/>
          <w:bCs/>
        </w:rPr>
      </w:pPr>
    </w:p>
    <w:p w14:paraId="7DFC158A" w14:textId="45422C8D" w:rsidR="001F2589" w:rsidRDefault="00C127F0" w:rsidP="00D33DDC">
      <w:r>
        <w:t>Figure 1.</w:t>
      </w:r>
      <w:r w:rsidR="00706CB8">
        <w:t>7</w:t>
      </w:r>
      <w:r>
        <w:t xml:space="preserve"> – Question 2 Survey </w:t>
      </w:r>
    </w:p>
    <w:p w14:paraId="29636658" w14:textId="54263588" w:rsidR="00C127F0" w:rsidRPr="001F2589" w:rsidRDefault="00C127F0" w:rsidP="00B56987">
      <w:pPr>
        <w:spacing w:line="360" w:lineRule="auto"/>
        <w:jc w:val="both"/>
      </w:pPr>
      <w:r>
        <w:t xml:space="preserve">This figure above shows how </w:t>
      </w:r>
      <w:r w:rsidR="00C12C41">
        <w:t xml:space="preserve">the participants </w:t>
      </w:r>
      <w:r>
        <w:t xml:space="preserve">responded to the survey, asking their age. As can be seen from above, a mixture of ages responded to the survey, which should give a </w:t>
      </w:r>
      <w:r w:rsidR="00706CB8">
        <w:t>varied response, to this survey. The age range is favouring the middle age</w:t>
      </w:r>
      <w:r w:rsidR="00C42A4E">
        <w:t xml:space="preserve"> ranges,</w:t>
      </w:r>
      <w:r w:rsidR="00706CB8">
        <w:t xml:space="preserve"> more than the younger or older generations. This middle age range though is the age range that could be affected highly, compared to the older generation. In terms of the Circular Economy and making a shift away from the Linear Economy. </w:t>
      </w:r>
    </w:p>
    <w:p w14:paraId="47B0F5CD" w14:textId="5A7BE635" w:rsidR="00C95F54" w:rsidRDefault="00416292" w:rsidP="00D33DDC">
      <w:pPr>
        <w:rPr>
          <w:b/>
          <w:bCs/>
        </w:rPr>
      </w:pPr>
      <w:r>
        <w:rPr>
          <w:b/>
          <w:bCs/>
          <w:noProof/>
        </w:rPr>
        <w:lastRenderedPageBreak/>
        <w:drawing>
          <wp:anchor distT="0" distB="0" distL="114300" distR="114300" simplePos="0" relativeHeight="251663360" behindDoc="1" locked="0" layoutInCell="1" allowOverlap="1" wp14:anchorId="70AD871F" wp14:editId="256877F7">
            <wp:simplePos x="0" y="0"/>
            <wp:positionH relativeFrom="margin">
              <wp:align>left</wp:align>
            </wp:positionH>
            <wp:positionV relativeFrom="paragraph">
              <wp:posOffset>6667</wp:posOffset>
            </wp:positionV>
            <wp:extent cx="4908550" cy="3357245"/>
            <wp:effectExtent l="0" t="0" r="6350" b="0"/>
            <wp:wrapTight wrapText="bothSides">
              <wp:wrapPolygon edited="0">
                <wp:start x="0" y="0"/>
                <wp:lineTo x="0" y="21449"/>
                <wp:lineTo x="21544" y="21449"/>
                <wp:lineTo x="21544" y="0"/>
                <wp:lineTo x="0" y="0"/>
              </wp:wrapPolygon>
            </wp:wrapTight>
            <wp:docPr id="206021023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914331" cy="3361480"/>
                    </a:xfrm>
                    <a:prstGeom prst="rect">
                      <a:avLst/>
                    </a:prstGeom>
                    <a:noFill/>
                  </pic:spPr>
                </pic:pic>
              </a:graphicData>
            </a:graphic>
            <wp14:sizeRelH relativeFrom="page">
              <wp14:pctWidth>0</wp14:pctWidth>
            </wp14:sizeRelH>
            <wp14:sizeRelV relativeFrom="page">
              <wp14:pctHeight>0</wp14:pctHeight>
            </wp14:sizeRelV>
          </wp:anchor>
        </w:drawing>
      </w:r>
    </w:p>
    <w:p w14:paraId="567C9041" w14:textId="45783542" w:rsidR="00C95F54" w:rsidRDefault="00C95F54" w:rsidP="00D33DDC">
      <w:pPr>
        <w:rPr>
          <w:b/>
          <w:bCs/>
        </w:rPr>
      </w:pPr>
    </w:p>
    <w:p w14:paraId="2DAEAB69" w14:textId="7D7C2487" w:rsidR="00C95F54" w:rsidRDefault="00C95F54" w:rsidP="00D33DDC">
      <w:pPr>
        <w:rPr>
          <w:b/>
          <w:bCs/>
        </w:rPr>
      </w:pPr>
    </w:p>
    <w:p w14:paraId="268D15ED" w14:textId="044AC2D5" w:rsidR="00C95F54" w:rsidRDefault="00C95F54" w:rsidP="00D33DDC">
      <w:pPr>
        <w:rPr>
          <w:b/>
          <w:bCs/>
        </w:rPr>
      </w:pPr>
    </w:p>
    <w:p w14:paraId="314A279E" w14:textId="7F0ECD83" w:rsidR="00C95F54" w:rsidRDefault="00C95F54" w:rsidP="00D33DDC">
      <w:pPr>
        <w:rPr>
          <w:b/>
          <w:bCs/>
        </w:rPr>
      </w:pPr>
    </w:p>
    <w:p w14:paraId="3B9510EE" w14:textId="4C43DA57" w:rsidR="00C95F54" w:rsidRDefault="00C95F54" w:rsidP="00D33DDC">
      <w:pPr>
        <w:rPr>
          <w:b/>
          <w:bCs/>
        </w:rPr>
      </w:pPr>
    </w:p>
    <w:p w14:paraId="45323D03" w14:textId="1ED2473F" w:rsidR="00C95F54" w:rsidRDefault="00C95F54" w:rsidP="00D33DDC">
      <w:pPr>
        <w:rPr>
          <w:b/>
          <w:bCs/>
        </w:rPr>
      </w:pPr>
    </w:p>
    <w:p w14:paraId="7A6B1A51" w14:textId="3D260771" w:rsidR="00871486" w:rsidRDefault="00871486" w:rsidP="00D33DDC">
      <w:pPr>
        <w:rPr>
          <w:b/>
          <w:bCs/>
        </w:rPr>
      </w:pPr>
    </w:p>
    <w:p w14:paraId="44AB1445" w14:textId="5D1DE7F2" w:rsidR="00871486" w:rsidRDefault="00871486" w:rsidP="00D33DDC">
      <w:pPr>
        <w:rPr>
          <w:b/>
          <w:bCs/>
        </w:rPr>
      </w:pPr>
    </w:p>
    <w:p w14:paraId="779C61C9" w14:textId="7C619CB5" w:rsidR="00871486" w:rsidRDefault="00871486" w:rsidP="00D33DDC">
      <w:pPr>
        <w:rPr>
          <w:b/>
          <w:bCs/>
        </w:rPr>
      </w:pPr>
    </w:p>
    <w:p w14:paraId="14ECE768" w14:textId="5C9C0460" w:rsidR="00871486" w:rsidRDefault="00871486" w:rsidP="00D33DDC">
      <w:pPr>
        <w:rPr>
          <w:b/>
          <w:bCs/>
        </w:rPr>
      </w:pPr>
    </w:p>
    <w:p w14:paraId="36718E1A" w14:textId="7E8B8CB3" w:rsidR="00D37E2F" w:rsidRDefault="00D37E2F" w:rsidP="00D33DDC">
      <w:pPr>
        <w:rPr>
          <w:b/>
          <w:bCs/>
        </w:rPr>
      </w:pPr>
    </w:p>
    <w:p w14:paraId="20D7A4BE" w14:textId="240C98EA" w:rsidR="00871486" w:rsidRDefault="00871486" w:rsidP="00D33DDC">
      <w:pPr>
        <w:rPr>
          <w:b/>
          <w:bCs/>
        </w:rPr>
      </w:pPr>
    </w:p>
    <w:p w14:paraId="3B4B4CB8" w14:textId="10ACB767" w:rsidR="00871486" w:rsidRDefault="00871486" w:rsidP="00D33DDC">
      <w:r>
        <w:t>Figure 1.</w:t>
      </w:r>
      <w:r w:rsidR="00706CB8">
        <w:t>8</w:t>
      </w:r>
      <w:r>
        <w:t xml:space="preserve"> – Question 3 Survey </w:t>
      </w:r>
    </w:p>
    <w:p w14:paraId="71858B0E" w14:textId="1611E48A" w:rsidR="00871486" w:rsidRDefault="00B56987" w:rsidP="00B56987">
      <w:pPr>
        <w:spacing w:line="360" w:lineRule="auto"/>
        <w:jc w:val="both"/>
      </w:pPr>
      <w:r>
        <w:rPr>
          <w:b/>
          <w:bCs/>
          <w:noProof/>
        </w:rPr>
        <w:drawing>
          <wp:anchor distT="0" distB="0" distL="114300" distR="114300" simplePos="0" relativeHeight="251664384" behindDoc="1" locked="0" layoutInCell="1" allowOverlap="1" wp14:anchorId="723978F6" wp14:editId="347CED44">
            <wp:simplePos x="0" y="0"/>
            <wp:positionH relativeFrom="margin">
              <wp:align>left</wp:align>
            </wp:positionH>
            <wp:positionV relativeFrom="paragraph">
              <wp:posOffset>1544638</wp:posOffset>
            </wp:positionV>
            <wp:extent cx="3962400" cy="2705735"/>
            <wp:effectExtent l="0" t="0" r="0" b="0"/>
            <wp:wrapTight wrapText="bothSides">
              <wp:wrapPolygon edited="0">
                <wp:start x="0" y="0"/>
                <wp:lineTo x="0" y="21443"/>
                <wp:lineTo x="21496" y="21443"/>
                <wp:lineTo x="21496" y="0"/>
                <wp:lineTo x="0" y="0"/>
              </wp:wrapPolygon>
            </wp:wrapTight>
            <wp:docPr id="45451158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962400" cy="2705735"/>
                    </a:xfrm>
                    <a:prstGeom prst="rect">
                      <a:avLst/>
                    </a:prstGeom>
                    <a:noFill/>
                  </pic:spPr>
                </pic:pic>
              </a:graphicData>
            </a:graphic>
            <wp14:sizeRelH relativeFrom="page">
              <wp14:pctWidth>0</wp14:pctWidth>
            </wp14:sizeRelH>
            <wp14:sizeRelV relativeFrom="page">
              <wp14:pctHeight>0</wp14:pctHeight>
            </wp14:sizeRelV>
          </wp:anchor>
        </w:drawing>
      </w:r>
      <w:r w:rsidR="00871486">
        <w:t xml:space="preserve">This figure above shows </w:t>
      </w:r>
      <w:r w:rsidR="00416292">
        <w:t xml:space="preserve">if </w:t>
      </w:r>
      <w:r w:rsidR="00C12C41">
        <w:t>the participants</w:t>
      </w:r>
      <w:r w:rsidR="00416292">
        <w:t xml:space="preserve"> have heard of the Linear Economy. As can be seen above, it is fairly split between yes, they have heard of the Linear Economy, or no they have not heard of the Linear Economy. As it is fairly split down the middle, pushing more towards yes (only slightly), </w:t>
      </w:r>
      <w:r w:rsidR="00706CB8">
        <w:t xml:space="preserve">the </w:t>
      </w:r>
      <w:r w:rsidR="00416292">
        <w:t>Linear Economy can be assumed to be understood by the participants</w:t>
      </w:r>
      <w:r w:rsidR="00706CB8">
        <w:t xml:space="preserve"> and the in the context of the survey. The Linear Economy is the current operating system of the world. </w:t>
      </w:r>
    </w:p>
    <w:p w14:paraId="512E9AF7" w14:textId="4DC4FB9B" w:rsidR="00416292" w:rsidRPr="00871486" w:rsidRDefault="00416292" w:rsidP="00D33DDC"/>
    <w:p w14:paraId="6D49774B" w14:textId="518C9553" w:rsidR="00871486" w:rsidRDefault="00871486" w:rsidP="00D33DDC">
      <w:pPr>
        <w:rPr>
          <w:b/>
          <w:bCs/>
        </w:rPr>
      </w:pPr>
    </w:p>
    <w:p w14:paraId="3928B08A" w14:textId="479F4C2B" w:rsidR="00871486" w:rsidRDefault="00871486" w:rsidP="00D33DDC">
      <w:pPr>
        <w:rPr>
          <w:b/>
          <w:bCs/>
        </w:rPr>
      </w:pPr>
    </w:p>
    <w:p w14:paraId="23CD8809" w14:textId="51005503" w:rsidR="00871486" w:rsidRDefault="00871486" w:rsidP="00D33DDC">
      <w:pPr>
        <w:rPr>
          <w:b/>
          <w:bCs/>
        </w:rPr>
      </w:pPr>
    </w:p>
    <w:p w14:paraId="6F08BD10" w14:textId="1CFFB0F3" w:rsidR="00871486" w:rsidRDefault="00871486" w:rsidP="00D33DDC">
      <w:pPr>
        <w:rPr>
          <w:b/>
          <w:bCs/>
        </w:rPr>
      </w:pPr>
    </w:p>
    <w:p w14:paraId="5752B0E6" w14:textId="727CE62A" w:rsidR="00871486" w:rsidRDefault="00871486" w:rsidP="00D33DDC">
      <w:pPr>
        <w:rPr>
          <w:b/>
          <w:bCs/>
        </w:rPr>
      </w:pPr>
    </w:p>
    <w:p w14:paraId="4B804B09" w14:textId="26321C0A" w:rsidR="00871486" w:rsidRDefault="00871486" w:rsidP="00D33DDC">
      <w:pPr>
        <w:rPr>
          <w:b/>
          <w:bCs/>
        </w:rPr>
      </w:pPr>
    </w:p>
    <w:p w14:paraId="01932651" w14:textId="14291C1C" w:rsidR="00871486" w:rsidRDefault="00871486" w:rsidP="00D33DDC">
      <w:pPr>
        <w:rPr>
          <w:b/>
          <w:bCs/>
        </w:rPr>
      </w:pPr>
    </w:p>
    <w:p w14:paraId="1FE03FC9" w14:textId="6CC9D6B6" w:rsidR="00416292" w:rsidRDefault="00416292" w:rsidP="00D33DDC">
      <w:pPr>
        <w:rPr>
          <w:b/>
          <w:bCs/>
        </w:rPr>
      </w:pPr>
    </w:p>
    <w:p w14:paraId="473056E2" w14:textId="77777777" w:rsidR="00B56987" w:rsidRDefault="00B56987" w:rsidP="00D33DDC">
      <w:pPr>
        <w:rPr>
          <w:b/>
          <w:bCs/>
        </w:rPr>
      </w:pPr>
    </w:p>
    <w:p w14:paraId="5AAB984F" w14:textId="4591A735" w:rsidR="00416292" w:rsidRDefault="00416292" w:rsidP="00D33DDC">
      <w:r>
        <w:t>Figure 1.</w:t>
      </w:r>
      <w:r w:rsidR="00706CB8">
        <w:t>9</w:t>
      </w:r>
      <w:r>
        <w:t xml:space="preserve"> – Question 4 Survey </w:t>
      </w:r>
    </w:p>
    <w:p w14:paraId="551E1F0B" w14:textId="7C92C3CC" w:rsidR="006D37CC" w:rsidRPr="00416292" w:rsidRDefault="00416292" w:rsidP="00B56987">
      <w:pPr>
        <w:spacing w:line="360" w:lineRule="auto"/>
        <w:jc w:val="both"/>
      </w:pPr>
      <w:r>
        <w:lastRenderedPageBreak/>
        <w:t xml:space="preserve">This figure above shows if </w:t>
      </w:r>
      <w:r w:rsidR="00C12C41">
        <w:t>the participants</w:t>
      </w:r>
      <w:r>
        <w:t xml:space="preserve"> have heard of the Circular Economy. As can be seen above, it is fairly split between yes, they have heard of the Circular Economy, or no, they have not heard of the Circular Economy. As seen above, like the Linear Economy question, </w:t>
      </w:r>
      <w:r w:rsidR="00D37E2F">
        <w:t>yes</w:t>
      </w:r>
      <w:r>
        <w:t xml:space="preserve"> is just pushing above, in the participants responses. So, it can be assumed that the Circular Economy is understood by the participants. This helps as the next questions </w:t>
      </w:r>
      <w:r w:rsidR="00706CB8">
        <w:t>on the survey,</w:t>
      </w:r>
      <w:r>
        <w:t xml:space="preserve"> focus </w:t>
      </w:r>
      <w:r w:rsidR="00706CB8">
        <w:t xml:space="preserve">exclusively </w:t>
      </w:r>
      <w:r>
        <w:t xml:space="preserve">on the participants understanding of the Circular Economy. </w:t>
      </w:r>
      <w:r w:rsidR="00706CB8">
        <w:t xml:space="preserve">The Circular Economy is what is considered a new operating system, which would transform the world into a greener/better place to live. </w:t>
      </w:r>
    </w:p>
    <w:p w14:paraId="530183C5" w14:textId="1614FDAD" w:rsidR="00416292" w:rsidRDefault="006D37CC" w:rsidP="00D33DDC">
      <w:pPr>
        <w:rPr>
          <w:b/>
          <w:bCs/>
        </w:rPr>
      </w:pPr>
      <w:r>
        <w:rPr>
          <w:b/>
          <w:bCs/>
          <w:noProof/>
        </w:rPr>
        <w:drawing>
          <wp:anchor distT="0" distB="0" distL="114300" distR="114300" simplePos="0" relativeHeight="251665408" behindDoc="1" locked="0" layoutInCell="1" allowOverlap="1" wp14:anchorId="05C29194" wp14:editId="3E548E1F">
            <wp:simplePos x="0" y="0"/>
            <wp:positionH relativeFrom="margin">
              <wp:align>left</wp:align>
            </wp:positionH>
            <wp:positionV relativeFrom="paragraph">
              <wp:posOffset>9525</wp:posOffset>
            </wp:positionV>
            <wp:extent cx="4725035" cy="3385820"/>
            <wp:effectExtent l="0" t="0" r="0" b="5080"/>
            <wp:wrapTight wrapText="bothSides">
              <wp:wrapPolygon edited="0">
                <wp:start x="0" y="0"/>
                <wp:lineTo x="0" y="21511"/>
                <wp:lineTo x="21510" y="21511"/>
                <wp:lineTo x="21510" y="0"/>
                <wp:lineTo x="0" y="0"/>
              </wp:wrapPolygon>
            </wp:wrapTight>
            <wp:docPr id="161265571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725035" cy="3385820"/>
                    </a:xfrm>
                    <a:prstGeom prst="rect">
                      <a:avLst/>
                    </a:prstGeom>
                    <a:noFill/>
                  </pic:spPr>
                </pic:pic>
              </a:graphicData>
            </a:graphic>
            <wp14:sizeRelH relativeFrom="page">
              <wp14:pctWidth>0</wp14:pctWidth>
            </wp14:sizeRelH>
            <wp14:sizeRelV relativeFrom="page">
              <wp14:pctHeight>0</wp14:pctHeight>
            </wp14:sizeRelV>
          </wp:anchor>
        </w:drawing>
      </w:r>
    </w:p>
    <w:p w14:paraId="4C2292B3" w14:textId="229342F1" w:rsidR="00416292" w:rsidRDefault="00416292" w:rsidP="00D33DDC">
      <w:pPr>
        <w:rPr>
          <w:b/>
          <w:bCs/>
        </w:rPr>
      </w:pPr>
    </w:p>
    <w:p w14:paraId="6A2E621A" w14:textId="0B91C8DB" w:rsidR="006D37CC" w:rsidRDefault="006D37CC" w:rsidP="00D33DDC">
      <w:pPr>
        <w:rPr>
          <w:b/>
          <w:bCs/>
        </w:rPr>
      </w:pPr>
    </w:p>
    <w:p w14:paraId="2C56BD20" w14:textId="48C37439" w:rsidR="006D37CC" w:rsidRDefault="006D37CC" w:rsidP="00D33DDC">
      <w:pPr>
        <w:rPr>
          <w:b/>
          <w:bCs/>
        </w:rPr>
      </w:pPr>
    </w:p>
    <w:p w14:paraId="6A41AD11" w14:textId="77D53C65" w:rsidR="006D37CC" w:rsidRDefault="006D37CC" w:rsidP="00D33DDC">
      <w:pPr>
        <w:rPr>
          <w:b/>
          <w:bCs/>
        </w:rPr>
      </w:pPr>
    </w:p>
    <w:p w14:paraId="38779294" w14:textId="754B9FD6" w:rsidR="006D37CC" w:rsidRDefault="006D37CC" w:rsidP="00D33DDC">
      <w:pPr>
        <w:rPr>
          <w:b/>
          <w:bCs/>
        </w:rPr>
      </w:pPr>
    </w:p>
    <w:p w14:paraId="353431BD" w14:textId="7E55EDDF" w:rsidR="006D37CC" w:rsidRDefault="006D37CC" w:rsidP="00D33DDC">
      <w:pPr>
        <w:rPr>
          <w:b/>
          <w:bCs/>
        </w:rPr>
      </w:pPr>
    </w:p>
    <w:p w14:paraId="729C36FB" w14:textId="68D46FDA" w:rsidR="006D37CC" w:rsidRDefault="006D37CC" w:rsidP="00D33DDC">
      <w:pPr>
        <w:rPr>
          <w:b/>
          <w:bCs/>
        </w:rPr>
      </w:pPr>
    </w:p>
    <w:p w14:paraId="1765B857" w14:textId="42457A65" w:rsidR="006D37CC" w:rsidRDefault="006D37CC" w:rsidP="00D33DDC">
      <w:pPr>
        <w:rPr>
          <w:b/>
          <w:bCs/>
        </w:rPr>
      </w:pPr>
    </w:p>
    <w:p w14:paraId="44F32EF5" w14:textId="2D408DF7" w:rsidR="00871486" w:rsidRDefault="00871486" w:rsidP="00D33DDC">
      <w:pPr>
        <w:rPr>
          <w:b/>
          <w:bCs/>
        </w:rPr>
      </w:pPr>
    </w:p>
    <w:p w14:paraId="50AB83D8" w14:textId="5E7DFFB1" w:rsidR="00871486" w:rsidRDefault="00871486" w:rsidP="00D33DDC">
      <w:pPr>
        <w:rPr>
          <w:b/>
          <w:bCs/>
        </w:rPr>
      </w:pPr>
    </w:p>
    <w:p w14:paraId="5A73ECE3" w14:textId="77777777" w:rsidR="006D37CC" w:rsidRDefault="006D37CC" w:rsidP="00D33DDC">
      <w:pPr>
        <w:rPr>
          <w:b/>
          <w:bCs/>
        </w:rPr>
      </w:pPr>
    </w:p>
    <w:p w14:paraId="1F2DEA2E" w14:textId="45C4DD2A" w:rsidR="006D37CC" w:rsidRDefault="006D37CC" w:rsidP="00D33DDC">
      <w:r>
        <w:t xml:space="preserve">Figure </w:t>
      </w:r>
      <w:r w:rsidR="00706CB8">
        <w:t>2.0</w:t>
      </w:r>
      <w:r>
        <w:t xml:space="preserve"> – Question 5 Survey </w:t>
      </w:r>
    </w:p>
    <w:p w14:paraId="66EC1CA1" w14:textId="01C8F54D" w:rsidR="006D37CC" w:rsidRDefault="006D37CC" w:rsidP="00B56987">
      <w:pPr>
        <w:spacing w:line="360" w:lineRule="auto"/>
        <w:jc w:val="both"/>
      </w:pPr>
      <w:r>
        <w:t xml:space="preserve">This figure above shows </w:t>
      </w:r>
      <w:r w:rsidR="00C12C41">
        <w:t>the participants</w:t>
      </w:r>
      <w:r>
        <w:t xml:space="preserve"> thoughts on if they believe</w:t>
      </w:r>
      <w:r w:rsidR="00706CB8">
        <w:t>d</w:t>
      </w:r>
      <w:r>
        <w:t xml:space="preserve"> they could transition to a more Circular Economy. </w:t>
      </w:r>
      <w:r w:rsidR="009A562B">
        <w:t xml:space="preserve">As seen above, </w:t>
      </w:r>
      <w:r w:rsidR="00C12C41">
        <w:t>the participants</w:t>
      </w:r>
      <w:r w:rsidR="009A562B">
        <w:t xml:space="preserve"> do believe that they could transition towards a more Circular Economy. The example given to help participants understand what transitioning meant, was reducing, reusing, recycling. </w:t>
      </w:r>
      <w:r w:rsidR="00706CB8">
        <w:t xml:space="preserve">The participants believed that they could in effect, change from the Linear Economy’s take-make-waste system, into the Circular Economy’s reduction of goods, reusing goods they already own and recycling goods to be turned into new goods. </w:t>
      </w:r>
    </w:p>
    <w:p w14:paraId="20B1523C" w14:textId="58DD878A" w:rsidR="009A562B" w:rsidRDefault="009A562B" w:rsidP="00D33DDC">
      <w:r>
        <w:rPr>
          <w:noProof/>
        </w:rPr>
        <w:lastRenderedPageBreak/>
        <w:drawing>
          <wp:anchor distT="0" distB="0" distL="114300" distR="114300" simplePos="0" relativeHeight="251666432" behindDoc="1" locked="0" layoutInCell="1" allowOverlap="1" wp14:anchorId="5642581D" wp14:editId="5F9A4C55">
            <wp:simplePos x="0" y="0"/>
            <wp:positionH relativeFrom="page">
              <wp:posOffset>725805</wp:posOffset>
            </wp:positionH>
            <wp:positionV relativeFrom="paragraph">
              <wp:posOffset>3175</wp:posOffset>
            </wp:positionV>
            <wp:extent cx="5503545" cy="3881120"/>
            <wp:effectExtent l="0" t="0" r="1905" b="5080"/>
            <wp:wrapTight wrapText="bothSides">
              <wp:wrapPolygon edited="0">
                <wp:start x="0" y="0"/>
                <wp:lineTo x="0" y="21522"/>
                <wp:lineTo x="21533" y="21522"/>
                <wp:lineTo x="21533" y="0"/>
                <wp:lineTo x="0" y="0"/>
              </wp:wrapPolygon>
            </wp:wrapTight>
            <wp:docPr id="163756015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503545" cy="3881120"/>
                    </a:xfrm>
                    <a:prstGeom prst="rect">
                      <a:avLst/>
                    </a:prstGeom>
                    <a:noFill/>
                  </pic:spPr>
                </pic:pic>
              </a:graphicData>
            </a:graphic>
            <wp14:sizeRelH relativeFrom="page">
              <wp14:pctWidth>0</wp14:pctWidth>
            </wp14:sizeRelH>
            <wp14:sizeRelV relativeFrom="page">
              <wp14:pctHeight>0</wp14:pctHeight>
            </wp14:sizeRelV>
          </wp:anchor>
        </w:drawing>
      </w:r>
    </w:p>
    <w:p w14:paraId="71AAE86E" w14:textId="0D64D20C" w:rsidR="009A562B" w:rsidRPr="006D37CC" w:rsidRDefault="009A562B" w:rsidP="00D33DDC"/>
    <w:p w14:paraId="057F32E3" w14:textId="56FB67EB" w:rsidR="00871486" w:rsidRDefault="00871486" w:rsidP="00D33DDC">
      <w:pPr>
        <w:rPr>
          <w:b/>
          <w:bCs/>
        </w:rPr>
      </w:pPr>
    </w:p>
    <w:p w14:paraId="6662E98C" w14:textId="16B0427E" w:rsidR="00871486" w:rsidRDefault="00871486" w:rsidP="00D33DDC">
      <w:pPr>
        <w:rPr>
          <w:b/>
          <w:bCs/>
        </w:rPr>
      </w:pPr>
    </w:p>
    <w:p w14:paraId="7EB04D59" w14:textId="77777777" w:rsidR="009A562B" w:rsidRDefault="009A562B" w:rsidP="00D33DDC">
      <w:pPr>
        <w:rPr>
          <w:b/>
          <w:bCs/>
        </w:rPr>
      </w:pPr>
    </w:p>
    <w:p w14:paraId="38626758" w14:textId="77777777" w:rsidR="009A562B" w:rsidRDefault="009A562B" w:rsidP="00D33DDC">
      <w:pPr>
        <w:rPr>
          <w:b/>
          <w:bCs/>
        </w:rPr>
      </w:pPr>
    </w:p>
    <w:p w14:paraId="2F20B789" w14:textId="77777777" w:rsidR="009A562B" w:rsidRDefault="009A562B" w:rsidP="00D33DDC">
      <w:pPr>
        <w:rPr>
          <w:b/>
          <w:bCs/>
        </w:rPr>
      </w:pPr>
    </w:p>
    <w:p w14:paraId="1BA80A27" w14:textId="77777777" w:rsidR="009A562B" w:rsidRDefault="009A562B" w:rsidP="00D33DDC">
      <w:pPr>
        <w:rPr>
          <w:b/>
          <w:bCs/>
        </w:rPr>
      </w:pPr>
    </w:p>
    <w:p w14:paraId="23C49003" w14:textId="77777777" w:rsidR="009A562B" w:rsidRDefault="009A562B" w:rsidP="00D33DDC">
      <w:pPr>
        <w:rPr>
          <w:b/>
          <w:bCs/>
        </w:rPr>
      </w:pPr>
    </w:p>
    <w:p w14:paraId="768C036F" w14:textId="77777777" w:rsidR="009A562B" w:rsidRDefault="009A562B" w:rsidP="00D33DDC">
      <w:pPr>
        <w:rPr>
          <w:b/>
          <w:bCs/>
        </w:rPr>
      </w:pPr>
    </w:p>
    <w:p w14:paraId="2B5AEC5F" w14:textId="77777777" w:rsidR="009A562B" w:rsidRDefault="009A562B" w:rsidP="00D33DDC">
      <w:pPr>
        <w:rPr>
          <w:b/>
          <w:bCs/>
        </w:rPr>
      </w:pPr>
    </w:p>
    <w:p w14:paraId="0F11ADDA" w14:textId="77777777" w:rsidR="009A562B" w:rsidRDefault="009A562B" w:rsidP="00D33DDC">
      <w:pPr>
        <w:rPr>
          <w:b/>
          <w:bCs/>
        </w:rPr>
      </w:pPr>
    </w:p>
    <w:p w14:paraId="6F52D253" w14:textId="77777777" w:rsidR="009A562B" w:rsidRDefault="009A562B" w:rsidP="00D33DDC">
      <w:pPr>
        <w:rPr>
          <w:b/>
          <w:bCs/>
        </w:rPr>
      </w:pPr>
    </w:p>
    <w:p w14:paraId="30AEDC8E" w14:textId="77777777" w:rsidR="009A562B" w:rsidRDefault="009A562B" w:rsidP="00D33DDC">
      <w:pPr>
        <w:rPr>
          <w:b/>
          <w:bCs/>
        </w:rPr>
      </w:pPr>
    </w:p>
    <w:p w14:paraId="1256C49D" w14:textId="14029862" w:rsidR="009A562B" w:rsidRDefault="009A562B" w:rsidP="00D33DDC">
      <w:r>
        <w:t xml:space="preserve">Figure </w:t>
      </w:r>
      <w:r w:rsidR="00706CB8">
        <w:t>2.1</w:t>
      </w:r>
      <w:r>
        <w:t xml:space="preserve"> – Question 6 Survey </w:t>
      </w:r>
    </w:p>
    <w:p w14:paraId="2DFC3E17" w14:textId="1D89F1CE" w:rsidR="009A562B" w:rsidRDefault="009A562B" w:rsidP="00B56987">
      <w:pPr>
        <w:spacing w:line="360" w:lineRule="auto"/>
        <w:jc w:val="both"/>
      </w:pPr>
      <w:r>
        <w:t xml:space="preserve">This figure above shows how </w:t>
      </w:r>
      <w:r w:rsidR="00C12C41">
        <w:t>the participants</w:t>
      </w:r>
      <w:r>
        <w:t xml:space="preserve"> thought the Circular Economy could positively or negatively affect themselves, businesses, and the environment. Overwhelmingly people agreed that the Circular Economy could provide themselves, businesses, and the environment, </w:t>
      </w:r>
      <w:r w:rsidR="00C64FA5">
        <w:t>with a positive outlook</w:t>
      </w:r>
      <w:r>
        <w:t xml:space="preserve">. </w:t>
      </w:r>
      <w:r w:rsidR="00C64FA5">
        <w:t xml:space="preserve">It was a resounding yes to a Circular Economy that benefits participants and it is easy to see why a transition would benefit everyone, not just the participants of the survey (reasons detailed above in dissertation). </w:t>
      </w:r>
    </w:p>
    <w:p w14:paraId="6EEA3E90" w14:textId="77777777" w:rsidR="009A562B" w:rsidRDefault="009A562B" w:rsidP="00B56987">
      <w:pPr>
        <w:pStyle w:val="ListParagraph"/>
        <w:numPr>
          <w:ilvl w:val="0"/>
          <w:numId w:val="3"/>
        </w:numPr>
        <w:spacing w:line="360" w:lineRule="auto"/>
        <w:jc w:val="both"/>
      </w:pPr>
      <w:r>
        <w:t xml:space="preserve">Examples for people could include longer lasting items/recycling products/reusing goods. </w:t>
      </w:r>
    </w:p>
    <w:p w14:paraId="14BA125A" w14:textId="40E6BCEA" w:rsidR="009A562B" w:rsidRDefault="009A562B" w:rsidP="00B56987">
      <w:pPr>
        <w:pStyle w:val="ListParagraph"/>
        <w:numPr>
          <w:ilvl w:val="0"/>
          <w:numId w:val="3"/>
        </w:numPr>
        <w:spacing w:line="360" w:lineRule="auto"/>
        <w:jc w:val="both"/>
      </w:pPr>
      <w:r>
        <w:t>Examples for businesses could include better financial returns, customers seeing they put sustainability at the forefront at their heart.</w:t>
      </w:r>
    </w:p>
    <w:p w14:paraId="2B59587E" w14:textId="7DA75410" w:rsidR="009A562B" w:rsidRPr="00D8594A" w:rsidRDefault="009A562B" w:rsidP="00B56987">
      <w:pPr>
        <w:pStyle w:val="ListParagraph"/>
        <w:numPr>
          <w:ilvl w:val="0"/>
          <w:numId w:val="3"/>
        </w:numPr>
        <w:spacing w:line="360" w:lineRule="auto"/>
        <w:jc w:val="both"/>
      </w:pPr>
      <w:r>
        <w:t xml:space="preserve">Examples for the environment could include less Co2 in the atmosphere, less plastic in the oceans. </w:t>
      </w:r>
    </w:p>
    <w:p w14:paraId="6F78259C" w14:textId="7015B300" w:rsidR="009A562B" w:rsidRDefault="009A562B" w:rsidP="00D33DDC">
      <w:pPr>
        <w:rPr>
          <w:b/>
          <w:bCs/>
        </w:rPr>
      </w:pPr>
    </w:p>
    <w:p w14:paraId="48E1A1CB" w14:textId="0BB14E8E" w:rsidR="001B072B" w:rsidRDefault="001B072B" w:rsidP="00D33DDC">
      <w:r>
        <w:rPr>
          <w:noProof/>
        </w:rPr>
        <w:lastRenderedPageBreak/>
        <w:drawing>
          <wp:anchor distT="0" distB="0" distL="114300" distR="114300" simplePos="0" relativeHeight="251667456" behindDoc="1" locked="0" layoutInCell="1" allowOverlap="1" wp14:anchorId="65C1E287" wp14:editId="66E05DC5">
            <wp:simplePos x="0" y="0"/>
            <wp:positionH relativeFrom="margin">
              <wp:align>left</wp:align>
            </wp:positionH>
            <wp:positionV relativeFrom="paragraph">
              <wp:posOffset>317</wp:posOffset>
            </wp:positionV>
            <wp:extent cx="5429577" cy="3590925"/>
            <wp:effectExtent l="0" t="0" r="0" b="0"/>
            <wp:wrapTight wrapText="bothSides">
              <wp:wrapPolygon edited="0">
                <wp:start x="0" y="0"/>
                <wp:lineTo x="0" y="21428"/>
                <wp:lineTo x="21524" y="21428"/>
                <wp:lineTo x="21524" y="0"/>
                <wp:lineTo x="0" y="0"/>
              </wp:wrapPolygon>
            </wp:wrapTight>
            <wp:docPr id="186380288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429577" cy="3590925"/>
                    </a:xfrm>
                    <a:prstGeom prst="rect">
                      <a:avLst/>
                    </a:prstGeom>
                    <a:noFill/>
                  </pic:spPr>
                </pic:pic>
              </a:graphicData>
            </a:graphic>
            <wp14:sizeRelH relativeFrom="page">
              <wp14:pctWidth>0</wp14:pctWidth>
            </wp14:sizeRelH>
            <wp14:sizeRelV relativeFrom="page">
              <wp14:pctHeight>0</wp14:pctHeight>
            </wp14:sizeRelV>
          </wp:anchor>
        </w:drawing>
      </w:r>
      <w:r>
        <w:t xml:space="preserve">Figure </w:t>
      </w:r>
      <w:r w:rsidR="001F60DD">
        <w:t>2.</w:t>
      </w:r>
      <w:r w:rsidR="00706CB8">
        <w:t>2</w:t>
      </w:r>
      <w:r>
        <w:t xml:space="preserve"> – Question 7 Survey </w:t>
      </w:r>
    </w:p>
    <w:p w14:paraId="41D6CB0F" w14:textId="4580D76B" w:rsidR="001B072B" w:rsidRDefault="001B072B" w:rsidP="00B56987">
      <w:pPr>
        <w:spacing w:line="360" w:lineRule="auto"/>
        <w:jc w:val="both"/>
      </w:pPr>
      <w:r>
        <w:t xml:space="preserve">This figure above shows </w:t>
      </w:r>
      <w:r w:rsidR="00C12C41">
        <w:t>the participants</w:t>
      </w:r>
      <w:r>
        <w:t xml:space="preserve"> thoughts on if the Circular Economy can bring about sufficient change. </w:t>
      </w:r>
      <w:r w:rsidR="00C64FA5">
        <w:t>T</w:t>
      </w:r>
      <w:r w:rsidR="00C12C41">
        <w:t xml:space="preserve">he participants believed that the Circular Economy, can bring about change that overtakes the Linear Economy’s current model of use. </w:t>
      </w:r>
      <w:r w:rsidR="00C64FA5">
        <w:t xml:space="preserve">There is some scepticism with how sufficient the change is. </w:t>
      </w:r>
      <w:r w:rsidR="00C12C41">
        <w:t xml:space="preserve">What exactly does bring about sufficient change mean? It means to go above and beyond the Linear Economy, in terms of helping the environment as well as providing for people and businesses. The likes of the Linear Economy could not contribute to. It helps the environment as well as people. </w:t>
      </w:r>
    </w:p>
    <w:p w14:paraId="6BE0530C" w14:textId="7AD4F132" w:rsidR="00C12C41" w:rsidRDefault="003E73C2" w:rsidP="00D33DDC">
      <w:r>
        <w:rPr>
          <w:noProof/>
        </w:rPr>
        <w:drawing>
          <wp:anchor distT="0" distB="0" distL="114300" distR="114300" simplePos="0" relativeHeight="251668480" behindDoc="1" locked="0" layoutInCell="1" allowOverlap="1" wp14:anchorId="0EAA666F" wp14:editId="1C79F0B6">
            <wp:simplePos x="0" y="0"/>
            <wp:positionH relativeFrom="margin">
              <wp:posOffset>71438</wp:posOffset>
            </wp:positionH>
            <wp:positionV relativeFrom="paragraph">
              <wp:posOffset>-96520</wp:posOffset>
            </wp:positionV>
            <wp:extent cx="3971925" cy="2781300"/>
            <wp:effectExtent l="0" t="0" r="9525" b="0"/>
            <wp:wrapTight wrapText="bothSides">
              <wp:wrapPolygon edited="0">
                <wp:start x="0" y="0"/>
                <wp:lineTo x="0" y="21452"/>
                <wp:lineTo x="21548" y="21452"/>
                <wp:lineTo x="21548" y="0"/>
                <wp:lineTo x="0" y="0"/>
              </wp:wrapPolygon>
            </wp:wrapTight>
            <wp:docPr id="51297405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971925" cy="2781300"/>
                    </a:xfrm>
                    <a:prstGeom prst="rect">
                      <a:avLst/>
                    </a:prstGeom>
                    <a:noFill/>
                  </pic:spPr>
                </pic:pic>
              </a:graphicData>
            </a:graphic>
            <wp14:sizeRelH relativeFrom="page">
              <wp14:pctWidth>0</wp14:pctWidth>
            </wp14:sizeRelH>
            <wp14:sizeRelV relativeFrom="page">
              <wp14:pctHeight>0</wp14:pctHeight>
            </wp14:sizeRelV>
          </wp:anchor>
        </w:drawing>
      </w:r>
    </w:p>
    <w:p w14:paraId="5C10B111" w14:textId="59C25666" w:rsidR="00C12C41" w:rsidRDefault="00C12C41" w:rsidP="00D33DDC"/>
    <w:p w14:paraId="660E466B" w14:textId="4E8AC144" w:rsidR="00C12C41" w:rsidRDefault="00C12C41" w:rsidP="00D33DDC"/>
    <w:p w14:paraId="553CE959" w14:textId="77777777" w:rsidR="00C12C41" w:rsidRDefault="00C12C41" w:rsidP="00D33DDC"/>
    <w:p w14:paraId="34E1D344" w14:textId="77777777" w:rsidR="00C12C41" w:rsidRDefault="00C12C41" w:rsidP="00D33DDC"/>
    <w:p w14:paraId="64DA89B6" w14:textId="77777777" w:rsidR="00C12C41" w:rsidRDefault="00C12C41" w:rsidP="00D33DDC"/>
    <w:p w14:paraId="2FFB985A" w14:textId="77777777" w:rsidR="00C12C41" w:rsidRDefault="00C12C41" w:rsidP="00D33DDC"/>
    <w:p w14:paraId="6F88BB2B" w14:textId="77777777" w:rsidR="00C12C41" w:rsidRDefault="00C12C41" w:rsidP="00D33DDC"/>
    <w:p w14:paraId="629B9354" w14:textId="77777777" w:rsidR="00823B04" w:rsidRDefault="00823B04" w:rsidP="00D33DDC"/>
    <w:p w14:paraId="5DDF723E" w14:textId="10AEAE18" w:rsidR="00C12C41" w:rsidRDefault="00C12C41" w:rsidP="00D33DDC">
      <w:r>
        <w:lastRenderedPageBreak/>
        <w:t xml:space="preserve">Figure </w:t>
      </w:r>
      <w:r w:rsidR="00D8594A">
        <w:t>2.</w:t>
      </w:r>
      <w:r w:rsidR="00706CB8">
        <w:t>3</w:t>
      </w:r>
      <w:r>
        <w:t xml:space="preserve"> – Question 8 Survey</w:t>
      </w:r>
    </w:p>
    <w:p w14:paraId="7E188304" w14:textId="29543456" w:rsidR="00823B04" w:rsidRDefault="00C12C41" w:rsidP="00823B04">
      <w:pPr>
        <w:spacing w:line="360" w:lineRule="auto"/>
        <w:jc w:val="both"/>
      </w:pPr>
      <w:r>
        <w:t xml:space="preserve">This figure above shows what were the participants understanding of if the Circular Economy, basically would pay for itself. This means the transition towards a Circular Economy, would that negate actual business sense or helping the environment. Would it provide benefits and lower costs than the Linear Economy is currently providing? The participants were a bit unsure about this, as the top answer came back as a maybe. </w:t>
      </w:r>
      <w:r w:rsidR="00C64FA5">
        <w:t xml:space="preserve">As seen in the case studies above, the Circular Economy does bring about significant cost savings and profit maximisation. So, the participants of the survey are not wrong to be sceptical, but the case studies above do support the notion, that costs would not actually outweigh the benefits. </w:t>
      </w:r>
    </w:p>
    <w:p w14:paraId="5DDBF0E9" w14:textId="36E81D13" w:rsidR="00C64FA5" w:rsidRDefault="00C64FA5" w:rsidP="00823B04">
      <w:pPr>
        <w:spacing w:line="360" w:lineRule="auto"/>
        <w:jc w:val="both"/>
      </w:pPr>
      <w:r>
        <w:rPr>
          <w:noProof/>
        </w:rPr>
        <w:drawing>
          <wp:anchor distT="0" distB="0" distL="114300" distR="114300" simplePos="0" relativeHeight="251669504" behindDoc="1" locked="0" layoutInCell="1" allowOverlap="1" wp14:anchorId="2253364A" wp14:editId="3956CCB4">
            <wp:simplePos x="0" y="0"/>
            <wp:positionH relativeFrom="margin">
              <wp:posOffset>-99695</wp:posOffset>
            </wp:positionH>
            <wp:positionV relativeFrom="paragraph">
              <wp:posOffset>292418</wp:posOffset>
            </wp:positionV>
            <wp:extent cx="5474608" cy="3629025"/>
            <wp:effectExtent l="0" t="0" r="0" b="0"/>
            <wp:wrapTight wrapText="bothSides">
              <wp:wrapPolygon edited="0">
                <wp:start x="0" y="0"/>
                <wp:lineTo x="0" y="21430"/>
                <wp:lineTo x="21497" y="21430"/>
                <wp:lineTo x="21497" y="0"/>
                <wp:lineTo x="0" y="0"/>
              </wp:wrapPolygon>
            </wp:wrapTight>
            <wp:docPr id="193712800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474608" cy="3629025"/>
                    </a:xfrm>
                    <a:prstGeom prst="rect">
                      <a:avLst/>
                    </a:prstGeom>
                    <a:noFill/>
                  </pic:spPr>
                </pic:pic>
              </a:graphicData>
            </a:graphic>
            <wp14:sizeRelH relativeFrom="page">
              <wp14:pctWidth>0</wp14:pctWidth>
            </wp14:sizeRelH>
            <wp14:sizeRelV relativeFrom="page">
              <wp14:pctHeight>0</wp14:pctHeight>
            </wp14:sizeRelV>
          </wp:anchor>
        </w:drawing>
      </w:r>
    </w:p>
    <w:p w14:paraId="1659FDC8" w14:textId="2849C127" w:rsidR="00C64FA5" w:rsidRDefault="00C64FA5" w:rsidP="00D33DDC"/>
    <w:p w14:paraId="0D7CD72F" w14:textId="0BE38BB1" w:rsidR="00C64FA5" w:rsidRDefault="00C64FA5" w:rsidP="00D33DDC"/>
    <w:p w14:paraId="0AC04235" w14:textId="0BE99B2E" w:rsidR="00C64FA5" w:rsidRDefault="00C64FA5" w:rsidP="00D33DDC"/>
    <w:p w14:paraId="232F6C47" w14:textId="6149309D" w:rsidR="00C64FA5" w:rsidRDefault="00C64FA5" w:rsidP="00D33DDC"/>
    <w:p w14:paraId="23DD686D" w14:textId="3EC71BA2" w:rsidR="00C64FA5" w:rsidRDefault="00C64FA5" w:rsidP="00D33DDC"/>
    <w:p w14:paraId="7C7F0154" w14:textId="7F48CC3E" w:rsidR="00C64FA5" w:rsidRDefault="00C64FA5" w:rsidP="00D33DDC"/>
    <w:p w14:paraId="7F63CBA9" w14:textId="77777777" w:rsidR="00C64FA5" w:rsidRDefault="00C64FA5" w:rsidP="00D33DDC"/>
    <w:p w14:paraId="4E8475F3" w14:textId="69803EB5" w:rsidR="00C64FA5" w:rsidRDefault="00C64FA5" w:rsidP="00D33DDC"/>
    <w:p w14:paraId="061F90B5" w14:textId="77777777" w:rsidR="00C64FA5" w:rsidRDefault="00C64FA5" w:rsidP="00D33DDC"/>
    <w:p w14:paraId="6B6ADD76" w14:textId="77777777" w:rsidR="00C64FA5" w:rsidRDefault="00C64FA5" w:rsidP="00D33DDC"/>
    <w:p w14:paraId="1EA4E5E0" w14:textId="77777777" w:rsidR="00C64FA5" w:rsidRDefault="00C64FA5" w:rsidP="00D33DDC"/>
    <w:p w14:paraId="32852FF8" w14:textId="77777777" w:rsidR="00C64FA5" w:rsidRDefault="00C64FA5" w:rsidP="00D33DDC"/>
    <w:p w14:paraId="2EDE9577" w14:textId="77777777" w:rsidR="00C64FA5" w:rsidRDefault="00C64FA5" w:rsidP="00D33DDC"/>
    <w:p w14:paraId="76BF86C2" w14:textId="77777777" w:rsidR="00C64FA5" w:rsidRDefault="00C64FA5" w:rsidP="00D33DDC"/>
    <w:p w14:paraId="1951EEAB" w14:textId="3A8E0E18" w:rsidR="00DB7507" w:rsidRDefault="00DB7507" w:rsidP="00D33DDC">
      <w:r>
        <w:t xml:space="preserve">Figure </w:t>
      </w:r>
      <w:r w:rsidR="008D1E04">
        <w:t>2.</w:t>
      </w:r>
      <w:r w:rsidR="00706CB8">
        <w:t>4</w:t>
      </w:r>
      <w:r>
        <w:t xml:space="preserve">– Question 9 Survey </w:t>
      </w:r>
    </w:p>
    <w:p w14:paraId="08E1C167" w14:textId="31E7BA02" w:rsidR="008D1E04" w:rsidRPr="001B072B" w:rsidRDefault="00DB7507" w:rsidP="008B61BF">
      <w:pPr>
        <w:spacing w:line="360" w:lineRule="auto"/>
        <w:jc w:val="both"/>
      </w:pPr>
      <w:r>
        <w:t xml:space="preserve">This figure above is the final question the participants had to answer for the survey. </w:t>
      </w:r>
      <w:r w:rsidR="007B0581">
        <w:t xml:space="preserve">The question was asked if the participants felt the Circular Economy could benefit climate change. The participants believed overwhelmingly that the Circular Economy could positively influence climate change. </w:t>
      </w:r>
      <w:r w:rsidR="00C64FA5">
        <w:t xml:space="preserve">The participants are right in assuming that the Circular Economy could positively influence climate change as the Circular </w:t>
      </w:r>
      <w:r w:rsidR="00C64FA5">
        <w:lastRenderedPageBreak/>
        <w:t xml:space="preserve">Economy uses renewable energy sources to produce goods as well as introducing the </w:t>
      </w:r>
      <w:r w:rsidR="003E73C2">
        <w:t xml:space="preserve">need to recover molecules and restore/retain them at their highest value and purity. This ensures that climate change is not having a detrimental effect in the Circular Economy, as it does in the Linear Economy. Through the methods talked about above, climate change effects would </w:t>
      </w:r>
      <w:r w:rsidR="008265BC">
        <w:t>be</w:t>
      </w:r>
      <w:r w:rsidR="003E73C2">
        <w:t xml:space="preserve"> greatly reduced, if a transition to a Circular Economy would happen. </w:t>
      </w:r>
    </w:p>
    <w:p w14:paraId="5C27A74F" w14:textId="66450E4B" w:rsidR="008B6205" w:rsidRPr="005B3111" w:rsidRDefault="00360804" w:rsidP="000328AA">
      <w:pPr>
        <w:pStyle w:val="Heading2"/>
        <w:rPr>
          <w:rFonts w:ascii="Arial" w:hAnsi="Arial" w:cs="Arial"/>
          <w:sz w:val="24"/>
          <w:szCs w:val="24"/>
        </w:rPr>
      </w:pPr>
      <w:bookmarkStart w:id="11" w:name="_Toc144332854"/>
      <w:r w:rsidRPr="005B3111">
        <w:rPr>
          <w:rFonts w:ascii="Arial" w:hAnsi="Arial" w:cs="Arial"/>
          <w:sz w:val="24"/>
          <w:szCs w:val="24"/>
        </w:rPr>
        <w:t>Limitation of research</w:t>
      </w:r>
      <w:bookmarkEnd w:id="11"/>
      <w:r w:rsidRPr="005B3111">
        <w:rPr>
          <w:rFonts w:ascii="Arial" w:hAnsi="Arial" w:cs="Arial"/>
          <w:sz w:val="24"/>
          <w:szCs w:val="24"/>
        </w:rPr>
        <w:t xml:space="preserve"> </w:t>
      </w:r>
    </w:p>
    <w:p w14:paraId="3CDCCA75" w14:textId="68D9A8CF" w:rsidR="00D33DDC" w:rsidRPr="00B21636" w:rsidRDefault="00B21636" w:rsidP="00D33DDC">
      <w:pPr>
        <w:rPr>
          <w:b/>
          <w:bCs/>
        </w:rPr>
      </w:pPr>
      <w:r>
        <w:rPr>
          <w:b/>
          <w:bCs/>
        </w:rPr>
        <w:t>Sample size</w:t>
      </w:r>
    </w:p>
    <w:p w14:paraId="6114F7B8" w14:textId="4FFCB4CB" w:rsidR="00C42A4E" w:rsidRDefault="00C42A4E" w:rsidP="00E44577">
      <w:pPr>
        <w:spacing w:line="360" w:lineRule="auto"/>
        <w:jc w:val="both"/>
      </w:pPr>
      <w:r>
        <w:t xml:space="preserve">Sample size was a consideration on if it would limit research. The sample size is related to the survey that was conducted. As there </w:t>
      </w:r>
      <w:r w:rsidR="00E44577">
        <w:t>were</w:t>
      </w:r>
      <w:r>
        <w:t xml:space="preserve"> 300 </w:t>
      </w:r>
      <w:r w:rsidR="00E44577">
        <w:t>participants</w:t>
      </w:r>
      <w:r>
        <w:t xml:space="preserve">, was that too many </w:t>
      </w:r>
      <w:r w:rsidR="00E44577">
        <w:t xml:space="preserve">participants </w:t>
      </w:r>
      <w:r>
        <w:t xml:space="preserve">or with the scope of what the Circular Economy was looking to challenge, was that </w:t>
      </w:r>
      <w:r w:rsidR="00E44577">
        <w:t>too</w:t>
      </w:r>
      <w:r>
        <w:t xml:space="preserve"> little </w:t>
      </w:r>
      <w:r w:rsidR="00E44577">
        <w:t xml:space="preserve">participants for the survey. Should there have been 1000s of participants, which could have better affect on the survey and given more detailed information. The researcher at the time did determine that 300 participants would be enough. It did start with gathering 50 participants, but it was decided that a bigger sample size, could better reflect an outlook, that made sure people understood the Circular Economy and Linear Economy. This did help tremendously as it did give the researcher a first-person viewpoint and perspective. </w:t>
      </w:r>
    </w:p>
    <w:p w14:paraId="5333D8F3" w14:textId="2186D66F" w:rsidR="00C42A4E" w:rsidRPr="00B21636" w:rsidRDefault="00B21636" w:rsidP="00E44577">
      <w:pPr>
        <w:spacing w:line="360" w:lineRule="auto"/>
        <w:jc w:val="both"/>
        <w:rPr>
          <w:b/>
          <w:bCs/>
        </w:rPr>
      </w:pPr>
      <w:r>
        <w:rPr>
          <w:b/>
          <w:bCs/>
        </w:rPr>
        <w:t xml:space="preserve">Sample profile </w:t>
      </w:r>
    </w:p>
    <w:p w14:paraId="05970EEE" w14:textId="44801F64" w:rsidR="00E44577" w:rsidRDefault="00E44577" w:rsidP="00E44577">
      <w:pPr>
        <w:spacing w:line="360" w:lineRule="auto"/>
        <w:jc w:val="both"/>
      </w:pPr>
      <w:r>
        <w:t xml:space="preserve">The sample profile of the participants was considered on if it would negatively impact research. This was regarding not asking a broad enough age range. Perhaps only targeting a specific age range would not bring true and accurate information. Especially on the topic of the Circular Economy and how important it will be, for future generations. So, the researcher chose an age range from 18 up to 65+. This allowed a broad range of ages to participate in the survey and did not discriminate for age or gender, as will be discussed now. So, the researcher offered the option on the gender question of male/female/other, thus allowing no discrimination between genders. Bringing it back to limitations on research though, with age and gender, one </w:t>
      </w:r>
      <w:r w:rsidR="00B21636">
        <w:t>generation</w:t>
      </w:r>
      <w:r>
        <w:t xml:space="preserve"> or age range may feel completely </w:t>
      </w:r>
      <w:r w:rsidR="00B21636">
        <w:t xml:space="preserve">against of for the Circular Economy. That would cause limitations on research and negatively impact on the </w:t>
      </w:r>
      <w:proofErr w:type="gramStart"/>
      <w:r w:rsidR="00B21636">
        <w:t>researchers</w:t>
      </w:r>
      <w:proofErr w:type="gramEnd"/>
      <w:r w:rsidR="00B21636">
        <w:t xml:space="preserve"> ability to present results in a fair and accurate manner. </w:t>
      </w:r>
    </w:p>
    <w:p w14:paraId="11C233F7" w14:textId="77777777" w:rsidR="00C42A4E" w:rsidRDefault="00C42A4E" w:rsidP="00E44577">
      <w:pPr>
        <w:spacing w:line="360" w:lineRule="auto"/>
        <w:jc w:val="both"/>
      </w:pPr>
    </w:p>
    <w:p w14:paraId="15CA0FB2" w14:textId="77777777" w:rsidR="00B21636" w:rsidRDefault="00C64FA5" w:rsidP="00E44577">
      <w:pPr>
        <w:spacing w:line="360" w:lineRule="auto"/>
        <w:jc w:val="both"/>
      </w:pPr>
      <w:r w:rsidRPr="00B21636">
        <w:rPr>
          <w:b/>
          <w:bCs/>
        </w:rPr>
        <w:lastRenderedPageBreak/>
        <w:t>Data collection</w:t>
      </w:r>
      <w:r>
        <w:t xml:space="preserve"> </w:t>
      </w:r>
    </w:p>
    <w:p w14:paraId="4AC62FD7" w14:textId="6B2BFFB8" w:rsidR="00B21636" w:rsidRDefault="00B21636" w:rsidP="00E44577">
      <w:pPr>
        <w:spacing w:line="360" w:lineRule="auto"/>
        <w:jc w:val="both"/>
      </w:pPr>
      <w:r>
        <w:t xml:space="preserve">Quantitative or qualitative research is a serious consideration for any limitations on research. Would quantitative or qualitative research be a far and accurate data collection method. Would there be a preference over one or the other. Or would it be more beneficial to combine both methods together, to get the best of both worlds. </w:t>
      </w:r>
      <w:r w:rsidR="009C4374">
        <w:t xml:space="preserve">Also, how accurate would the data collection be? Would the participants be engaged all throughout the process? </w:t>
      </w:r>
      <w:proofErr w:type="gramStart"/>
      <w:r w:rsidR="009C4374">
        <w:t>For the purpose of</w:t>
      </w:r>
      <w:proofErr w:type="gramEnd"/>
      <w:r w:rsidR="009C4374">
        <w:t xml:space="preserve"> the dissertation, would it be more beneficial to of conducted interviews or would conducting a survey suffice? </w:t>
      </w:r>
    </w:p>
    <w:p w14:paraId="3CEAB7DB" w14:textId="77777777" w:rsidR="00C42A4E" w:rsidRDefault="00C42A4E" w:rsidP="00E44577">
      <w:pPr>
        <w:spacing w:line="360" w:lineRule="auto"/>
        <w:jc w:val="both"/>
      </w:pPr>
    </w:p>
    <w:p w14:paraId="5BEB900A" w14:textId="77777777" w:rsidR="009C4374" w:rsidRDefault="00C64FA5" w:rsidP="00E44577">
      <w:pPr>
        <w:spacing w:line="360" w:lineRule="auto"/>
        <w:jc w:val="both"/>
      </w:pPr>
      <w:r w:rsidRPr="009C4374">
        <w:rPr>
          <w:b/>
          <w:bCs/>
        </w:rPr>
        <w:t>Time</w:t>
      </w:r>
    </w:p>
    <w:p w14:paraId="1844DC4F" w14:textId="66BC11FB" w:rsidR="009C4374" w:rsidRDefault="009C4374" w:rsidP="00E44577">
      <w:pPr>
        <w:spacing w:line="360" w:lineRule="auto"/>
        <w:jc w:val="both"/>
      </w:pPr>
      <w:r>
        <w:t xml:space="preserve">Would there be enough time to carry out primary research? The logistics of getting participants and the researcher themselves to a place where a fair and accurate interview could take place, is that feasible? Surveys are easier to send out to participants. However, there is no guarantee of a response by the participants. </w:t>
      </w:r>
    </w:p>
    <w:p w14:paraId="2D9C10D3" w14:textId="59921E57" w:rsidR="009C4374" w:rsidRDefault="009C4374" w:rsidP="00E44577">
      <w:pPr>
        <w:spacing w:line="360" w:lineRule="auto"/>
        <w:jc w:val="both"/>
      </w:pPr>
      <w:r>
        <w:t xml:space="preserve">Not </w:t>
      </w:r>
      <w:r w:rsidR="0079126F">
        <w:t xml:space="preserve">only </w:t>
      </w:r>
      <w:r>
        <w:t xml:space="preserve">just conducting primary research, </w:t>
      </w:r>
      <w:proofErr w:type="gramStart"/>
      <w:r>
        <w:t>there</w:t>
      </w:r>
      <w:proofErr w:type="gramEnd"/>
      <w:r>
        <w:t xml:space="preserve"> was also the requirement to conduct secondary research for the dissertation. Would this be </w:t>
      </w:r>
      <w:proofErr w:type="gramStart"/>
      <w:r w:rsidR="0079126F">
        <w:t>achieved</w:t>
      </w:r>
      <w:proofErr w:type="gramEnd"/>
      <w:r w:rsidR="0079126F">
        <w:t xml:space="preserve"> or</w:t>
      </w:r>
      <w:r>
        <w:t xml:space="preserve"> would there be a limit to how much information is out there, in regards to both the Linear Economy and the Circular Econom</w:t>
      </w:r>
      <w:r w:rsidR="0079126F">
        <w:t xml:space="preserve">y. How would that effect the dissertation if there was no information available? Time constraints for also hitting targets, </w:t>
      </w:r>
      <w:proofErr w:type="gramStart"/>
      <w:r w:rsidR="0079126F">
        <w:t>in regard to</w:t>
      </w:r>
      <w:proofErr w:type="gramEnd"/>
      <w:r w:rsidR="0079126F">
        <w:t xml:space="preserve"> completing sections in the dissertation. </w:t>
      </w:r>
    </w:p>
    <w:p w14:paraId="67603566" w14:textId="77777777" w:rsidR="00C42A4E" w:rsidRDefault="00C42A4E" w:rsidP="00E44577">
      <w:pPr>
        <w:spacing w:line="360" w:lineRule="auto"/>
        <w:jc w:val="both"/>
      </w:pPr>
    </w:p>
    <w:p w14:paraId="52A81970" w14:textId="77777777" w:rsidR="0079126F" w:rsidRDefault="00C64FA5" w:rsidP="00E44577">
      <w:pPr>
        <w:spacing w:line="360" w:lineRule="auto"/>
        <w:jc w:val="both"/>
      </w:pPr>
      <w:r w:rsidRPr="0079126F">
        <w:rPr>
          <w:b/>
          <w:bCs/>
        </w:rPr>
        <w:t>Access to literature</w:t>
      </w:r>
      <w:r>
        <w:t xml:space="preserve"> </w:t>
      </w:r>
    </w:p>
    <w:p w14:paraId="66B728F4" w14:textId="0CB33193" w:rsidR="005B71B3" w:rsidRPr="005B71B3" w:rsidRDefault="0079126F" w:rsidP="00E44577">
      <w:pPr>
        <w:spacing w:line="360" w:lineRule="auto"/>
        <w:jc w:val="both"/>
      </w:pPr>
      <w:r>
        <w:t xml:space="preserve">Having access to relevant and credible literature was a real concern, inhibiting the dissertation was a possibility and needed to be considered if it was a limit to research. As only credible literature could be sourced and the Circular Economy is a relatively new concept, would there actually be any information out there, regarding the Circular Economy. Not just limited to the Circular Economy but also would there be any details regarding the Linear Economy? Would that be credible and accurate? All the literature needed to be considered and determined whether it could make it into the dissertation or if information needed to be discarded, as it would not be relevant. </w:t>
      </w:r>
      <w:r w:rsidR="004A68B4">
        <w:br w:type="page"/>
      </w:r>
    </w:p>
    <w:p w14:paraId="0998A943" w14:textId="08C9A62F" w:rsidR="00D615A2" w:rsidRPr="005B3111" w:rsidRDefault="00D615A2" w:rsidP="00D615A2">
      <w:pPr>
        <w:pStyle w:val="Heading1"/>
        <w:rPr>
          <w:rFonts w:ascii="Arial" w:hAnsi="Arial" w:cs="Arial"/>
          <w:b/>
          <w:bCs/>
          <w:sz w:val="28"/>
          <w:szCs w:val="28"/>
        </w:rPr>
      </w:pPr>
      <w:bookmarkStart w:id="12" w:name="_Toc144332855"/>
      <w:r w:rsidRPr="005B3111">
        <w:rPr>
          <w:rFonts w:ascii="Arial" w:hAnsi="Arial" w:cs="Arial"/>
          <w:b/>
          <w:bCs/>
          <w:sz w:val="28"/>
          <w:szCs w:val="28"/>
        </w:rPr>
        <w:lastRenderedPageBreak/>
        <w:t>Conclusion</w:t>
      </w:r>
      <w:bookmarkEnd w:id="12"/>
      <w:r w:rsidRPr="005B3111">
        <w:rPr>
          <w:rFonts w:ascii="Arial" w:hAnsi="Arial" w:cs="Arial"/>
          <w:b/>
          <w:bCs/>
          <w:sz w:val="28"/>
          <w:szCs w:val="28"/>
        </w:rPr>
        <w:t xml:space="preserve"> </w:t>
      </w:r>
    </w:p>
    <w:p w14:paraId="36D7B6B2" w14:textId="539DBB49" w:rsidR="00BF3B35" w:rsidRDefault="008265BC" w:rsidP="00BF3B35">
      <w:pPr>
        <w:spacing w:line="360" w:lineRule="auto"/>
        <w:jc w:val="both"/>
      </w:pPr>
      <w:r>
        <w:t>To conclude this dissertation on the topic of the Circular Economy. It first needs to be said that looking at the comparisons between the Linear Economy and the Circular Economy, that they are similar in certain ways. The Linear Economy follows a line. From using nature’s resources at the beginning of the line. To resource extraction of those same natural resources. Manufacturing the resources into goods, for consumers to use. On top of this, is where the value added of the Linear Economy</w:t>
      </w:r>
      <w:r w:rsidR="001D0727">
        <w:t xml:space="preserve"> comes into play. As with a globalised economy, the value added is having goods come from across the globe, directly to consumers. After manufacturing and the value is added in the Linear Economy</w:t>
      </w:r>
      <w:r w:rsidR="00263736">
        <w:t>, comes the point of sale. This is where the producer of the goods, passes the products onto the consumer</w:t>
      </w:r>
      <w:r w:rsidR="005228A7">
        <w:t>. This is also where the Linear Economy transitions from a producer-controlled flow, through the transfer of ownership and liability, into a</w:t>
      </w:r>
      <w:r w:rsidR="00BF3B35">
        <w:t>n</w:t>
      </w:r>
      <w:r w:rsidR="005228A7">
        <w:t xml:space="preserve"> </w:t>
      </w:r>
      <w:r w:rsidR="00BF3B35">
        <w:t>owner-controlled</w:t>
      </w:r>
      <w:r w:rsidR="005228A7">
        <w:t xml:space="preserve"> usage in the Circular Economy. </w:t>
      </w:r>
    </w:p>
    <w:p w14:paraId="0273F74C" w14:textId="68FB9FD8" w:rsidR="005B71B3" w:rsidRDefault="00BF3B35" w:rsidP="00BF3B35">
      <w:pPr>
        <w:spacing w:line="360" w:lineRule="auto"/>
        <w:jc w:val="both"/>
      </w:pPr>
      <w:r>
        <w:t xml:space="preserve">The Circular Economy does follow the same flow as the Linear Economy, but it differs in the fact that it closes the loop on waste and goods. So, it follows the flow of the Linear Economy’s resource extraction, manufacturing of goods and point of sale. However, the Circular Economy instead of sending goods to landfill, it closes that loop by reusing those goods again and again. This maintains value and utility at the highest rate of effectiveness. </w:t>
      </w:r>
      <w:r w:rsidR="00D4405B">
        <w:t xml:space="preserve">This is called the stock of objects and is concerned with local loops of the Circular Economy. </w:t>
      </w:r>
      <w:sdt>
        <w:sdtPr>
          <w:id w:val="1447424520"/>
          <w:citation/>
        </w:sdtPr>
        <w:sdtContent>
          <w:r w:rsidR="00D4405B">
            <w:fldChar w:fldCharType="begin"/>
          </w:r>
          <w:r w:rsidR="00D4405B">
            <w:instrText xml:space="preserve"> CITATION Wal19 \l 2057 </w:instrText>
          </w:r>
          <w:r w:rsidR="00D4405B">
            <w:fldChar w:fldCharType="separate"/>
          </w:r>
          <w:r w:rsidR="00D4405B" w:rsidRPr="00D4405B">
            <w:rPr>
              <w:noProof/>
            </w:rPr>
            <w:t>(Stahel, 2019)</w:t>
          </w:r>
          <w:r w:rsidR="00D4405B">
            <w:fldChar w:fldCharType="end"/>
          </w:r>
        </w:sdtContent>
      </w:sdt>
      <w:r w:rsidR="00D4405B">
        <w:t xml:space="preserve">. As well as the reuse of goods, there is also the ability to recover molecules at their highest value and effectiveness, based on reuse of those new molecules in new goods. </w:t>
      </w:r>
      <w:r w:rsidR="001B4E32">
        <w:t xml:space="preserve">From the reclaiming of molecules at their highest value, it effectively closes the loop, on the Linear Economy’s disposal of those same molecules and extracting new resources. </w:t>
      </w:r>
      <w:r w:rsidR="00083B60">
        <w:t xml:space="preserve">This is called the stock of materials and is concerned with the regional loops of the Circular Economy. </w:t>
      </w:r>
      <w:sdt>
        <w:sdtPr>
          <w:id w:val="-290674303"/>
          <w:citation/>
        </w:sdtPr>
        <w:sdtContent>
          <w:r w:rsidR="000670E5">
            <w:fldChar w:fldCharType="begin"/>
          </w:r>
          <w:r w:rsidR="000670E5">
            <w:instrText xml:space="preserve"> CITATION Wal19 \l 2057 </w:instrText>
          </w:r>
          <w:r w:rsidR="000670E5">
            <w:fldChar w:fldCharType="separate"/>
          </w:r>
          <w:r w:rsidR="000670E5" w:rsidRPr="000670E5">
            <w:rPr>
              <w:noProof/>
            </w:rPr>
            <w:t>(Stahel, 2019)</w:t>
          </w:r>
          <w:r w:rsidR="000670E5">
            <w:fldChar w:fldCharType="end"/>
          </w:r>
        </w:sdtContent>
      </w:sdt>
      <w:r w:rsidR="000670E5">
        <w:t xml:space="preserve">. </w:t>
      </w:r>
    </w:p>
    <w:p w14:paraId="0D7FC260" w14:textId="0AC1E432" w:rsidR="003A0E7C" w:rsidRDefault="000670E5" w:rsidP="00BF3B35">
      <w:pPr>
        <w:spacing w:line="360" w:lineRule="auto"/>
        <w:jc w:val="both"/>
      </w:pPr>
      <w:r>
        <w:t xml:space="preserve">From both the reuse of goods and recovery of atoms and molecules, the loop closes at this stage and is transferred back to the stage before manufacturing as when goods get manufactured or remanufactured, they will be from the goods and molecules that were not lost in the Circular Economy’s system, as they would have been in the Linear Economy’s system. </w:t>
      </w:r>
      <w:r w:rsidR="00504117">
        <w:t xml:space="preserve">This is the loop that has been spoken about and is more effective at maintaining and utilising goods and molecules than the Linear Economy would be. As actually they do not even utilise or maintain those goods, opting instead to create new resources, putting an ever-increasing strain on the earth’s natural capital. </w:t>
      </w:r>
      <w:r w:rsidR="003A0E7C">
        <w:t xml:space="preserve">The </w:t>
      </w:r>
      <w:r w:rsidR="003A0E7C">
        <w:lastRenderedPageBreak/>
        <w:t xml:space="preserve">Circular Economy decreases the risk of exposure to declining natural capital, lowers costs for businesses and increases their profits. Not just benefits for businesses, also there are benefits to consumers as their goods can be reused over and over and they know that their goods will be remade into new goods but with already existing stock, rather than new resources. </w:t>
      </w:r>
    </w:p>
    <w:p w14:paraId="4E4EC61A" w14:textId="2DD31DA5" w:rsidR="00083B60" w:rsidRDefault="00E85C16" w:rsidP="00BF3B35">
      <w:pPr>
        <w:spacing w:line="360" w:lineRule="auto"/>
        <w:jc w:val="both"/>
      </w:pPr>
      <w:r>
        <w:t xml:space="preserve">The case studies of businesses has shown a cost saving and an increase in profits, which is in line with what the Circular Economy is trying to create by closing the loop on the Linear Economy. </w:t>
      </w:r>
      <w:r w:rsidR="00C97A0E">
        <w:t xml:space="preserve">With the cost savings for businesses, this has come from the fact that they have not had to extract and manufacture new goods, which for businesses has cut their cost output at the beginning of a products life cycle. By reusing goods and with the recovery of atoms at the end-of-life cycle, it has brought about change for businesses, who now are using goods and atoms that have been reclaimed and not created new. This has allowed businesses to focus on better outcomes for their </w:t>
      </w:r>
      <w:r w:rsidR="00D60BE4">
        <w:t xml:space="preserve">new </w:t>
      </w:r>
      <w:r w:rsidR="00C97A0E">
        <w:t xml:space="preserve">products and </w:t>
      </w:r>
      <w:r w:rsidR="00D60BE4">
        <w:t xml:space="preserve">consumers get goods, that have been made sustainably and in accordance with the Circular Economy. With how it has saved businesses money. It has allowed businesses to increase profits thanks in part, to paying less for extracting materials to create new goods. By reusing goods and optimising back for consumption, that has decreased the need to extract new resources. Businesses also pay less for waste, as there is no waste in the Circular Economy, it has been designed out. Nothing goes to waste, everything is reclaimed and remodelled for consumption again over the products/goods life cycle. </w:t>
      </w:r>
      <w:r w:rsidR="000A6FE6">
        <w:t xml:space="preserve">That decreases how the business optimises costs, to factor in waste, in the Linear Economy. Whereas, in the Circular Economy, they do not need to factor that cost in as they will be increasing their profits, by using goods that have been upgraded or recycled to fit the purpose of a new </w:t>
      </w:r>
      <w:r w:rsidR="00C21725">
        <w:t xml:space="preserve">product, it is just an existing good or atoms to be used for goods. </w:t>
      </w:r>
    </w:p>
    <w:p w14:paraId="012DAB9D" w14:textId="72010C02" w:rsidR="00C21725" w:rsidRDefault="00C21725" w:rsidP="00BF3B35">
      <w:pPr>
        <w:spacing w:line="360" w:lineRule="auto"/>
        <w:jc w:val="both"/>
      </w:pPr>
      <w:r>
        <w:t xml:space="preserve">As well as case studies of the Circular Economy in practice, there was also a primary research survey sent out to around 300 participants, which helped this dissertation tremendously. It gave first person accounts of people’s understandings of the Circular Economy, to supplement the existing literature research on the topic of the Circular Economy. People understood the Circular Economy and questions were asked to determine whether people thought the Circular Economy could disrupt the Linear Economy and invoke a seismic shift in attitudes and thinking. What was gathered from </w:t>
      </w:r>
      <w:r>
        <w:lastRenderedPageBreak/>
        <w:t xml:space="preserve">the questionnaire was people did believe that a seismic change could happen and the Circular Economy, could really happen. This goes hand in hand with the literature research that was presented, which supports a shift to the Circular Economy and out with the old way of thinking (Linear Economy). </w:t>
      </w:r>
    </w:p>
    <w:p w14:paraId="463B7191" w14:textId="7E50B242" w:rsidR="008265BC" w:rsidRDefault="008265BC" w:rsidP="005B71B3"/>
    <w:p w14:paraId="6D2BC8DC" w14:textId="78D39645" w:rsidR="008265BC" w:rsidRDefault="00BF3B35" w:rsidP="005B71B3">
      <w:r>
        <w:rPr>
          <w:noProof/>
        </w:rPr>
        <w:drawing>
          <wp:anchor distT="0" distB="0" distL="114300" distR="114300" simplePos="0" relativeHeight="251670528" behindDoc="1" locked="0" layoutInCell="1" allowOverlap="1" wp14:anchorId="61D29303" wp14:editId="6838BE7D">
            <wp:simplePos x="0" y="0"/>
            <wp:positionH relativeFrom="margin">
              <wp:align>left</wp:align>
            </wp:positionH>
            <wp:positionV relativeFrom="paragraph">
              <wp:posOffset>81280</wp:posOffset>
            </wp:positionV>
            <wp:extent cx="4737735" cy="3333750"/>
            <wp:effectExtent l="0" t="0" r="5715" b="0"/>
            <wp:wrapTight wrapText="bothSides">
              <wp:wrapPolygon edited="0">
                <wp:start x="0" y="0"/>
                <wp:lineTo x="0" y="21477"/>
                <wp:lineTo x="21539" y="21477"/>
                <wp:lineTo x="21539" y="0"/>
                <wp:lineTo x="0" y="0"/>
              </wp:wrapPolygon>
            </wp:wrapTight>
            <wp:docPr id="1362029365" name="Picture 1" descr="A close-up of an open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029365" name="Picture 1" descr="A close-up of an open book&#10;&#10;Description automatically generated"/>
                    <pic:cNvPicPr/>
                  </pic:nvPicPr>
                  <pic:blipFill rotWithShape="1">
                    <a:blip r:embed="rId25" cstate="print">
                      <a:extLst>
                        <a:ext uri="{28A0092B-C50C-407E-A947-70E740481C1C}">
                          <a14:useLocalDpi xmlns:a14="http://schemas.microsoft.com/office/drawing/2010/main" val="0"/>
                        </a:ext>
                      </a:extLst>
                    </a:blip>
                    <a:srcRect l="17702" t="2102" r="8813" b="9309"/>
                    <a:stretch/>
                  </pic:blipFill>
                  <pic:spPr bwMode="auto">
                    <a:xfrm>
                      <a:off x="0" y="0"/>
                      <a:ext cx="4737735" cy="33337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A93DCCD" w14:textId="7D20B6F8" w:rsidR="005B71B3" w:rsidRDefault="005B71B3" w:rsidP="005B71B3"/>
    <w:p w14:paraId="4372B790" w14:textId="77777777" w:rsidR="00BF3B35" w:rsidRDefault="00BF3B35" w:rsidP="00081FE7">
      <w:pPr>
        <w:spacing w:line="360" w:lineRule="auto"/>
        <w:jc w:val="both"/>
      </w:pPr>
    </w:p>
    <w:p w14:paraId="3FAB4AA5" w14:textId="77777777" w:rsidR="00BF3B35" w:rsidRDefault="00BF3B35" w:rsidP="00081FE7">
      <w:pPr>
        <w:spacing w:line="360" w:lineRule="auto"/>
        <w:jc w:val="both"/>
      </w:pPr>
    </w:p>
    <w:p w14:paraId="353DE5C5" w14:textId="77777777" w:rsidR="00BF3B35" w:rsidRDefault="00BF3B35" w:rsidP="00081FE7">
      <w:pPr>
        <w:spacing w:line="360" w:lineRule="auto"/>
        <w:jc w:val="both"/>
      </w:pPr>
    </w:p>
    <w:p w14:paraId="1AA4413A" w14:textId="77777777" w:rsidR="00BF3B35" w:rsidRDefault="00BF3B35" w:rsidP="00081FE7">
      <w:pPr>
        <w:spacing w:line="360" w:lineRule="auto"/>
        <w:jc w:val="both"/>
      </w:pPr>
    </w:p>
    <w:p w14:paraId="50A41C23" w14:textId="77777777" w:rsidR="00BF3B35" w:rsidRDefault="00BF3B35" w:rsidP="00081FE7">
      <w:pPr>
        <w:spacing w:line="360" w:lineRule="auto"/>
        <w:jc w:val="both"/>
      </w:pPr>
    </w:p>
    <w:p w14:paraId="7F6B9A81" w14:textId="77777777" w:rsidR="00BF3B35" w:rsidRDefault="00BF3B35" w:rsidP="00081FE7">
      <w:pPr>
        <w:spacing w:line="360" w:lineRule="auto"/>
        <w:jc w:val="both"/>
      </w:pPr>
    </w:p>
    <w:p w14:paraId="2138EFED" w14:textId="77777777" w:rsidR="00BF3B35" w:rsidRDefault="00BF3B35" w:rsidP="00081FE7">
      <w:pPr>
        <w:spacing w:line="360" w:lineRule="auto"/>
        <w:jc w:val="both"/>
      </w:pPr>
    </w:p>
    <w:p w14:paraId="16E86DAF" w14:textId="77777777" w:rsidR="00BF3B35" w:rsidRDefault="00BF3B35" w:rsidP="00081FE7">
      <w:pPr>
        <w:spacing w:line="360" w:lineRule="auto"/>
        <w:jc w:val="both"/>
      </w:pPr>
    </w:p>
    <w:p w14:paraId="28F83FA5" w14:textId="77777777" w:rsidR="00BF3B35" w:rsidRDefault="00BF3B35" w:rsidP="00081FE7">
      <w:pPr>
        <w:spacing w:line="360" w:lineRule="auto"/>
        <w:jc w:val="both"/>
      </w:pPr>
    </w:p>
    <w:p w14:paraId="605B4F5C" w14:textId="6DC490E9" w:rsidR="005B71B3" w:rsidRDefault="00081FE7" w:rsidP="00081FE7">
      <w:pPr>
        <w:spacing w:line="360" w:lineRule="auto"/>
        <w:jc w:val="both"/>
      </w:pPr>
      <w:r>
        <w:t>Figure</w:t>
      </w:r>
      <w:r w:rsidR="008265BC">
        <w:t xml:space="preserve"> 2.5</w:t>
      </w:r>
      <w:r>
        <w:t xml:space="preserve"> </w:t>
      </w:r>
      <w:r w:rsidR="00AA3B02">
        <w:t>–</w:t>
      </w:r>
      <w:r>
        <w:t xml:space="preserve"> </w:t>
      </w:r>
      <w:bookmarkStart w:id="13" w:name="_Hlk144274433"/>
      <w:r w:rsidR="00AA3B02">
        <w:t>The transition from the Linear Economy to the Circular Economy</w:t>
      </w:r>
      <w:bookmarkEnd w:id="13"/>
      <w:r w:rsidR="00AA3B02">
        <w:t xml:space="preserve">. Sourced from </w:t>
      </w:r>
      <w:sdt>
        <w:sdtPr>
          <w:id w:val="-1139953498"/>
          <w:citation/>
        </w:sdtPr>
        <w:sdtContent>
          <w:r w:rsidR="00AA3B02">
            <w:fldChar w:fldCharType="begin"/>
          </w:r>
          <w:r w:rsidR="00AA3B02">
            <w:instrText xml:space="preserve"> CITATION Wal19 \l 2057 </w:instrText>
          </w:r>
          <w:r w:rsidR="00AA3B02">
            <w:fldChar w:fldCharType="separate"/>
          </w:r>
          <w:r w:rsidR="00AA3B02" w:rsidRPr="00AA3B02">
            <w:rPr>
              <w:noProof/>
            </w:rPr>
            <w:t>(Stahel, 2019)</w:t>
          </w:r>
          <w:r w:rsidR="00AA3B02">
            <w:fldChar w:fldCharType="end"/>
          </w:r>
        </w:sdtContent>
      </w:sdt>
      <w:r w:rsidR="00AA3B02">
        <w:t xml:space="preserve">. </w:t>
      </w:r>
    </w:p>
    <w:p w14:paraId="69A99DA1" w14:textId="2B11298B" w:rsidR="005B71B3" w:rsidRDefault="005B71B3" w:rsidP="005B71B3"/>
    <w:p w14:paraId="4C737D3B" w14:textId="05982212" w:rsidR="005B71B3" w:rsidRDefault="005B71B3" w:rsidP="005B71B3"/>
    <w:p w14:paraId="471EBBDB" w14:textId="77777777" w:rsidR="00C5222A" w:rsidRDefault="00C5222A" w:rsidP="005B71B3"/>
    <w:p w14:paraId="1A3E5219" w14:textId="77777777" w:rsidR="003A0E7C" w:rsidRDefault="003A0E7C" w:rsidP="005B71B3"/>
    <w:p w14:paraId="2E321818" w14:textId="77777777" w:rsidR="003A0E7C" w:rsidRDefault="003A0E7C" w:rsidP="005B71B3"/>
    <w:p w14:paraId="482ED1DD" w14:textId="77777777" w:rsidR="003A0E7C" w:rsidRDefault="003A0E7C" w:rsidP="005B71B3"/>
    <w:p w14:paraId="7B8C2E9B" w14:textId="77777777" w:rsidR="000A6FE6" w:rsidRDefault="000A6FE6" w:rsidP="005B71B3"/>
    <w:p w14:paraId="24660AEF" w14:textId="77777777" w:rsidR="00C21725" w:rsidRDefault="00C21725" w:rsidP="005B71B3"/>
    <w:p w14:paraId="7FB83828" w14:textId="77777777" w:rsidR="000A6FE6" w:rsidRDefault="000A6FE6" w:rsidP="005B71B3"/>
    <w:p w14:paraId="3CD9A4A3" w14:textId="45F2AF9E" w:rsidR="00955958" w:rsidRPr="005B3111" w:rsidRDefault="00D615A2" w:rsidP="00955958">
      <w:pPr>
        <w:pStyle w:val="Heading1"/>
        <w:rPr>
          <w:rFonts w:ascii="Arial" w:hAnsi="Arial" w:cs="Arial"/>
          <w:b/>
          <w:bCs/>
          <w:sz w:val="28"/>
          <w:szCs w:val="28"/>
        </w:rPr>
      </w:pPr>
      <w:bookmarkStart w:id="14" w:name="_Toc144332856"/>
      <w:r w:rsidRPr="005B3111">
        <w:rPr>
          <w:rFonts w:ascii="Arial" w:hAnsi="Arial" w:cs="Arial"/>
          <w:b/>
          <w:bCs/>
          <w:sz w:val="28"/>
          <w:szCs w:val="28"/>
        </w:rPr>
        <w:lastRenderedPageBreak/>
        <w:t>References</w:t>
      </w:r>
      <w:bookmarkEnd w:id="14"/>
      <w:r w:rsidRPr="005B3111">
        <w:rPr>
          <w:rFonts w:ascii="Arial" w:hAnsi="Arial" w:cs="Arial"/>
          <w:b/>
          <w:bCs/>
          <w:sz w:val="28"/>
          <w:szCs w:val="28"/>
        </w:rPr>
        <w:t xml:space="preserve"> </w:t>
      </w:r>
    </w:p>
    <w:p w14:paraId="0A482C39" w14:textId="30D32520" w:rsidR="002C5096" w:rsidRPr="002C5096" w:rsidRDefault="002C5096" w:rsidP="002C5096"/>
    <w:bookmarkStart w:id="15" w:name="_Toc144332857" w:displacedByCustomXml="next"/>
    <w:sdt>
      <w:sdtPr>
        <w:id w:val="-754979815"/>
        <w:docPartObj>
          <w:docPartGallery w:val="Bibliographies"/>
          <w:docPartUnique/>
        </w:docPartObj>
      </w:sdtPr>
      <w:sdtEndPr>
        <w:rPr>
          <w:rFonts w:ascii="Arial" w:eastAsiaTheme="minorHAnsi" w:hAnsi="Arial" w:cs="Arial"/>
          <w:color w:val="auto"/>
          <w:sz w:val="24"/>
          <w:szCs w:val="24"/>
        </w:rPr>
      </w:sdtEndPr>
      <w:sdtContent>
        <w:p w14:paraId="2996EBA7" w14:textId="241234CC" w:rsidR="00C42A4E" w:rsidRDefault="00C42A4E">
          <w:pPr>
            <w:pStyle w:val="Heading1"/>
          </w:pPr>
          <w:r>
            <w:t>References</w:t>
          </w:r>
          <w:bookmarkEnd w:id="15"/>
        </w:p>
        <w:sdt>
          <w:sdtPr>
            <w:id w:val="-573587230"/>
            <w:bibliography/>
          </w:sdtPr>
          <w:sdtContent>
            <w:p w14:paraId="7FB7ACC0" w14:textId="77777777" w:rsidR="00C42A4E" w:rsidRDefault="00C42A4E" w:rsidP="00C42A4E">
              <w:pPr>
                <w:pStyle w:val="Bibliography"/>
                <w:rPr>
                  <w:noProof/>
                </w:rPr>
              </w:pPr>
              <w:r>
                <w:fldChar w:fldCharType="begin"/>
              </w:r>
              <w:r>
                <w:instrText xml:space="preserve"> BIBLIOGRAPHY </w:instrText>
              </w:r>
              <w:r>
                <w:fldChar w:fldCharType="separate"/>
              </w:r>
              <w:r>
                <w:rPr>
                  <w:noProof/>
                </w:rPr>
                <w:t xml:space="preserve">A Bryman, P. A. L. B. J. B., 2008. </w:t>
              </w:r>
              <w:r>
                <w:rPr>
                  <w:i/>
                  <w:iCs/>
                  <w:noProof/>
                </w:rPr>
                <w:t xml:space="preserve">The Sage Handbook of Social Methods. </w:t>
              </w:r>
              <w:r>
                <w:rPr>
                  <w:noProof/>
                </w:rPr>
                <w:t>1st ed. London: Sage.</w:t>
              </w:r>
            </w:p>
            <w:p w14:paraId="446B4DF1" w14:textId="77777777" w:rsidR="00C42A4E" w:rsidRDefault="00C42A4E" w:rsidP="00C42A4E">
              <w:pPr>
                <w:pStyle w:val="Bibliography"/>
                <w:rPr>
                  <w:noProof/>
                </w:rPr>
              </w:pPr>
              <w:r>
                <w:rPr>
                  <w:noProof/>
                </w:rPr>
                <w:t xml:space="preserve">Alexandra, 2021. </w:t>
              </w:r>
              <w:r>
                <w:rPr>
                  <w:i/>
                  <w:iCs/>
                  <w:noProof/>
                </w:rPr>
                <w:t xml:space="preserve">Our Sustainability Challenges. The why, the what, and the how. </w:t>
              </w:r>
              <w:r>
                <w:rPr>
                  <w:noProof/>
                </w:rPr>
                <w:t xml:space="preserve">[Online] </w:t>
              </w:r>
              <w:r>
                <w:rPr>
                  <w:noProof/>
                </w:rPr>
                <w:br/>
                <w:t xml:space="preserve">Available at: </w:t>
              </w:r>
              <w:r>
                <w:rPr>
                  <w:noProof/>
                  <w:u w:val="single"/>
                </w:rPr>
                <w:t>https://www.youtube.com/watch?v=qoU3AliSNLM&amp;ab_channel=TEDxTalks</w:t>
              </w:r>
              <w:r>
                <w:rPr>
                  <w:noProof/>
                </w:rPr>
                <w:br/>
                <w:t>[Accessed 30 November 2021].</w:t>
              </w:r>
            </w:p>
            <w:p w14:paraId="6399F914" w14:textId="77777777" w:rsidR="00C42A4E" w:rsidRDefault="00C42A4E" w:rsidP="00C42A4E">
              <w:pPr>
                <w:pStyle w:val="Bibliography"/>
                <w:rPr>
                  <w:noProof/>
                </w:rPr>
              </w:pPr>
              <w:r>
                <w:rPr>
                  <w:noProof/>
                </w:rPr>
                <w:t xml:space="preserve">Alexandra, S., 2018. </w:t>
              </w:r>
              <w:r>
                <w:rPr>
                  <w:i/>
                  <w:iCs/>
                  <w:noProof/>
                </w:rPr>
                <w:t xml:space="preserve">What does "sustainability" mean in business?. </w:t>
              </w:r>
              <w:r>
                <w:rPr>
                  <w:noProof/>
                </w:rPr>
                <w:t xml:space="preserve">[Online] </w:t>
              </w:r>
              <w:r>
                <w:rPr>
                  <w:noProof/>
                </w:rPr>
                <w:br/>
                <w:t xml:space="preserve">Available at: </w:t>
              </w:r>
              <w:r>
                <w:rPr>
                  <w:noProof/>
                  <w:u w:val="single"/>
                </w:rPr>
                <w:t>https://online.hbs.edu/blog/post/what-is-sustainability-in-business</w:t>
              </w:r>
              <w:r>
                <w:rPr>
                  <w:noProof/>
                </w:rPr>
                <w:br/>
                <w:t>[Accessed 23 November 2021].</w:t>
              </w:r>
            </w:p>
            <w:p w14:paraId="24F56F00" w14:textId="77777777" w:rsidR="00C42A4E" w:rsidRDefault="00C42A4E" w:rsidP="00C42A4E">
              <w:pPr>
                <w:pStyle w:val="Bibliography"/>
                <w:rPr>
                  <w:noProof/>
                </w:rPr>
              </w:pPr>
              <w:r>
                <w:rPr>
                  <w:noProof/>
                </w:rPr>
                <w:t xml:space="preserve">Atalay Atasu, C. D. L. N. V. W., 2021. </w:t>
              </w:r>
              <w:r>
                <w:rPr>
                  <w:i/>
                  <w:iCs/>
                  <w:noProof/>
                </w:rPr>
                <w:t xml:space="preserve">The Circular Business Model. </w:t>
              </w:r>
              <w:r>
                <w:rPr>
                  <w:noProof/>
                </w:rPr>
                <w:t xml:space="preserve">[Online] </w:t>
              </w:r>
              <w:r>
                <w:rPr>
                  <w:noProof/>
                </w:rPr>
                <w:br/>
                <w:t xml:space="preserve">Available at: </w:t>
              </w:r>
              <w:r>
                <w:rPr>
                  <w:noProof/>
                  <w:u w:val="single"/>
                </w:rPr>
                <w:t>https://hbr.org/2021/07/the-circular-business-model</w:t>
              </w:r>
              <w:r>
                <w:rPr>
                  <w:noProof/>
                </w:rPr>
                <w:br/>
                <w:t>[Accessed 6 March 2022].</w:t>
              </w:r>
            </w:p>
            <w:p w14:paraId="76B01AB4" w14:textId="77777777" w:rsidR="00C42A4E" w:rsidRDefault="00C42A4E" w:rsidP="00C42A4E">
              <w:pPr>
                <w:pStyle w:val="Bibliography"/>
                <w:rPr>
                  <w:noProof/>
                </w:rPr>
              </w:pPr>
              <w:r>
                <w:rPr>
                  <w:noProof/>
                </w:rPr>
                <w:t xml:space="preserve">Brundtland, G., 1987. </w:t>
              </w:r>
              <w:r>
                <w:rPr>
                  <w:i/>
                  <w:iCs/>
                  <w:noProof/>
                </w:rPr>
                <w:t xml:space="preserve">Our Common Future, </w:t>
              </w:r>
              <w:r>
                <w:rPr>
                  <w:noProof/>
                </w:rPr>
                <w:t>Oxford: Oxford University Press.</w:t>
              </w:r>
            </w:p>
            <w:p w14:paraId="5CFD6513" w14:textId="77777777" w:rsidR="00C42A4E" w:rsidRDefault="00C42A4E" w:rsidP="00C42A4E">
              <w:pPr>
                <w:pStyle w:val="Bibliography"/>
                <w:rPr>
                  <w:noProof/>
                </w:rPr>
              </w:pPr>
              <w:r>
                <w:rPr>
                  <w:noProof/>
                </w:rPr>
                <w:t xml:space="preserve">C2C, 2022. </w:t>
              </w:r>
              <w:r>
                <w:rPr>
                  <w:i/>
                  <w:iCs/>
                  <w:noProof/>
                </w:rPr>
                <w:t xml:space="preserve">Cradle to Crade Certified. </w:t>
              </w:r>
              <w:r>
                <w:rPr>
                  <w:noProof/>
                </w:rPr>
                <w:t xml:space="preserve">[Online] </w:t>
              </w:r>
              <w:r>
                <w:rPr>
                  <w:noProof/>
                </w:rPr>
                <w:br/>
                <w:t xml:space="preserve">Available at: </w:t>
              </w:r>
              <w:r>
                <w:rPr>
                  <w:noProof/>
                  <w:u w:val="single"/>
                </w:rPr>
                <w:t>https://c2ccertified.org/the-standard</w:t>
              </w:r>
              <w:r>
                <w:rPr>
                  <w:noProof/>
                </w:rPr>
                <w:br/>
                <w:t>[Accessed 7 April 2022].</w:t>
              </w:r>
            </w:p>
            <w:p w14:paraId="001B6325" w14:textId="77777777" w:rsidR="00C42A4E" w:rsidRDefault="00C42A4E" w:rsidP="00C42A4E">
              <w:pPr>
                <w:pStyle w:val="Bibliography"/>
                <w:rPr>
                  <w:noProof/>
                </w:rPr>
              </w:pPr>
              <w:r>
                <w:rPr>
                  <w:noProof/>
                </w:rPr>
                <w:t xml:space="preserve">CNBC, 2018. </w:t>
              </w:r>
              <w:r>
                <w:rPr>
                  <w:i/>
                  <w:iCs/>
                  <w:noProof/>
                </w:rPr>
                <w:t xml:space="preserve">What is the circular economy?. </w:t>
              </w:r>
              <w:r>
                <w:rPr>
                  <w:noProof/>
                </w:rPr>
                <w:t xml:space="preserve">[Online] </w:t>
              </w:r>
              <w:r>
                <w:rPr>
                  <w:noProof/>
                </w:rPr>
                <w:br/>
                <w:t xml:space="preserve">Available at: </w:t>
              </w:r>
              <w:r>
                <w:rPr>
                  <w:noProof/>
                  <w:u w:val="single"/>
                </w:rPr>
                <w:t>https://www.youtube.com/watch?v=__0Spwj8DkM&amp;list=WL&amp;index=5</w:t>
              </w:r>
              <w:r>
                <w:rPr>
                  <w:noProof/>
                </w:rPr>
                <w:br/>
                <w:t>[Accessed 5 January 2022].</w:t>
              </w:r>
            </w:p>
            <w:p w14:paraId="35B742BB" w14:textId="77777777" w:rsidR="00C42A4E" w:rsidRDefault="00C42A4E" w:rsidP="00C42A4E">
              <w:pPr>
                <w:pStyle w:val="Bibliography"/>
                <w:rPr>
                  <w:noProof/>
                </w:rPr>
              </w:pPr>
              <w:r>
                <w:rPr>
                  <w:noProof/>
                </w:rPr>
                <w:t xml:space="preserve">Collins, 2021. </w:t>
              </w:r>
              <w:r>
                <w:rPr>
                  <w:i/>
                  <w:iCs/>
                  <w:noProof/>
                </w:rPr>
                <w:t xml:space="preserve">Collins Online Dictionary. </w:t>
              </w:r>
              <w:r>
                <w:rPr>
                  <w:noProof/>
                </w:rPr>
                <w:t xml:space="preserve">[Online] </w:t>
              </w:r>
              <w:r>
                <w:rPr>
                  <w:noProof/>
                </w:rPr>
                <w:br/>
                <w:t xml:space="preserve">Available at: </w:t>
              </w:r>
              <w:r>
                <w:rPr>
                  <w:noProof/>
                  <w:u w:val="single"/>
                </w:rPr>
                <w:t>https://www.collinsdictionary.com/dictionary/english/linear-economy</w:t>
              </w:r>
              <w:r>
                <w:rPr>
                  <w:noProof/>
                </w:rPr>
                <w:br/>
                <w:t>[Accessed 5 January 2022].</w:t>
              </w:r>
            </w:p>
            <w:p w14:paraId="5287D3EE" w14:textId="77777777" w:rsidR="00C42A4E" w:rsidRDefault="00C42A4E" w:rsidP="00C42A4E">
              <w:pPr>
                <w:pStyle w:val="Bibliography"/>
                <w:rPr>
                  <w:noProof/>
                </w:rPr>
              </w:pPr>
              <w:r>
                <w:rPr>
                  <w:noProof/>
                </w:rPr>
                <w:t xml:space="preserve">Damen, M., 2015. </w:t>
              </w:r>
              <w:r>
                <w:rPr>
                  <w:i/>
                  <w:iCs/>
                  <w:noProof/>
                </w:rPr>
                <w:t xml:space="preserve">Sustainability through a circular economy. </w:t>
              </w:r>
              <w:r>
                <w:rPr>
                  <w:noProof/>
                </w:rPr>
                <w:t xml:space="preserve">[Online] </w:t>
              </w:r>
              <w:r>
                <w:rPr>
                  <w:noProof/>
                </w:rPr>
                <w:br/>
                <w:t xml:space="preserve">Available at: </w:t>
              </w:r>
              <w:r>
                <w:rPr>
                  <w:noProof/>
                  <w:u w:val="single"/>
                </w:rPr>
                <w:t>https://www.youtube.com/watch?v=dcVu20XQ5og&amp;ab_channel=TEDxTalks</w:t>
              </w:r>
              <w:r>
                <w:rPr>
                  <w:noProof/>
                </w:rPr>
                <w:br/>
                <w:t>[Accessed 4 January 2022].</w:t>
              </w:r>
            </w:p>
            <w:p w14:paraId="3FDA2B13" w14:textId="77777777" w:rsidR="00C42A4E" w:rsidRDefault="00C42A4E" w:rsidP="00C42A4E">
              <w:pPr>
                <w:pStyle w:val="Bibliography"/>
                <w:rPr>
                  <w:noProof/>
                </w:rPr>
              </w:pPr>
              <w:r>
                <w:rPr>
                  <w:noProof/>
                </w:rPr>
                <w:t xml:space="preserve">Dictionary, C., 2022. </w:t>
              </w:r>
              <w:r>
                <w:rPr>
                  <w:i/>
                  <w:iCs/>
                  <w:noProof/>
                </w:rPr>
                <w:t xml:space="preserve">Paradigm Definition. </w:t>
              </w:r>
              <w:r>
                <w:rPr>
                  <w:noProof/>
                </w:rPr>
                <w:t xml:space="preserve">[Online] </w:t>
              </w:r>
              <w:r>
                <w:rPr>
                  <w:noProof/>
                </w:rPr>
                <w:br/>
                <w:t xml:space="preserve">Available at: </w:t>
              </w:r>
              <w:r>
                <w:rPr>
                  <w:noProof/>
                  <w:u w:val="single"/>
                </w:rPr>
                <w:t>https://dictionary.cambridge.org/dictionary/english/paradigm</w:t>
              </w:r>
              <w:r>
                <w:rPr>
                  <w:noProof/>
                </w:rPr>
                <w:br/>
                <w:t>[Accessed 18 July 2022].</w:t>
              </w:r>
            </w:p>
            <w:p w14:paraId="2FB35B09" w14:textId="77777777" w:rsidR="00C42A4E" w:rsidRDefault="00C42A4E" w:rsidP="00C42A4E">
              <w:pPr>
                <w:pStyle w:val="Bibliography"/>
                <w:rPr>
                  <w:noProof/>
                </w:rPr>
              </w:pPr>
              <w:r>
                <w:rPr>
                  <w:noProof/>
                </w:rPr>
                <w:t xml:space="preserve">Dictionary, O. E., 2021. </w:t>
              </w:r>
              <w:r>
                <w:rPr>
                  <w:i/>
                  <w:iCs/>
                  <w:noProof/>
                </w:rPr>
                <w:t xml:space="preserve">Social Justice. </w:t>
              </w:r>
              <w:r>
                <w:rPr>
                  <w:noProof/>
                </w:rPr>
                <w:t xml:space="preserve">[Online] </w:t>
              </w:r>
              <w:r>
                <w:rPr>
                  <w:noProof/>
                </w:rPr>
                <w:br/>
                <w:t xml:space="preserve">Available at: </w:t>
              </w:r>
              <w:r>
                <w:rPr>
                  <w:noProof/>
                  <w:u w:val="single"/>
                </w:rPr>
                <w:t>https://www.oed.com/search/dictionary/?scope=Entries&amp;q=social+justice</w:t>
              </w:r>
              <w:r>
                <w:rPr>
                  <w:noProof/>
                </w:rPr>
                <w:br/>
                <w:t>[Accessed 23 November 2021].</w:t>
              </w:r>
            </w:p>
            <w:p w14:paraId="0EB827AA" w14:textId="77777777" w:rsidR="00C42A4E" w:rsidRDefault="00C42A4E" w:rsidP="00C42A4E">
              <w:pPr>
                <w:pStyle w:val="Bibliography"/>
                <w:rPr>
                  <w:noProof/>
                </w:rPr>
              </w:pPr>
              <w:r>
                <w:rPr>
                  <w:noProof/>
                </w:rPr>
                <w:t xml:space="preserve">Elliot-Smith, G., 2022. </w:t>
              </w:r>
              <w:r>
                <w:rPr>
                  <w:i/>
                  <w:iCs/>
                  <w:noProof/>
                </w:rPr>
                <w:t xml:space="preserve">A Disruptive New Model for Corporate Sustainability and ESG. </w:t>
              </w:r>
              <w:r>
                <w:rPr>
                  <w:noProof/>
                </w:rPr>
                <w:t xml:space="preserve">[Online] </w:t>
              </w:r>
              <w:r>
                <w:rPr>
                  <w:noProof/>
                </w:rPr>
                <w:br/>
              </w:r>
              <w:r>
                <w:rPr>
                  <w:noProof/>
                </w:rPr>
                <w:lastRenderedPageBreak/>
                <w:t xml:space="preserve">Available at: </w:t>
              </w:r>
              <w:r>
                <w:rPr>
                  <w:noProof/>
                  <w:u w:val="single"/>
                </w:rPr>
                <w:t>https://www.youtube.com/watch?v=HyDteUfammQ&amp;ab_channel=TEDxTalks</w:t>
              </w:r>
              <w:r>
                <w:rPr>
                  <w:noProof/>
                </w:rPr>
                <w:br/>
                <w:t>[Accessed 5 April 2022].</w:t>
              </w:r>
            </w:p>
            <w:p w14:paraId="49D64B7F" w14:textId="77777777" w:rsidR="00C42A4E" w:rsidRDefault="00C42A4E" w:rsidP="00C42A4E">
              <w:pPr>
                <w:pStyle w:val="Bibliography"/>
                <w:rPr>
                  <w:noProof/>
                </w:rPr>
              </w:pPr>
              <w:r>
                <w:rPr>
                  <w:noProof/>
                </w:rPr>
                <w:t xml:space="preserve">Foundation, E. M., 2010. </w:t>
              </w:r>
              <w:r>
                <w:rPr>
                  <w:i/>
                  <w:iCs/>
                  <w:noProof/>
                </w:rPr>
                <w:t xml:space="preserve">The Circular Economy. </w:t>
              </w:r>
              <w:r>
                <w:rPr>
                  <w:noProof/>
                </w:rPr>
                <w:t xml:space="preserve">[Online] </w:t>
              </w:r>
              <w:r>
                <w:rPr>
                  <w:noProof/>
                </w:rPr>
                <w:br/>
                <w:t xml:space="preserve">Available at: </w:t>
              </w:r>
              <w:r>
                <w:rPr>
                  <w:noProof/>
                  <w:u w:val="single"/>
                </w:rPr>
                <w:t>https://www.youtube.com/watch?v=N-cWaRRLh3k&amp;feature=emb_logo</w:t>
              </w:r>
              <w:r>
                <w:rPr>
                  <w:noProof/>
                </w:rPr>
                <w:br/>
                <w:t>[Accessed 13 June 2020].</w:t>
              </w:r>
            </w:p>
            <w:p w14:paraId="3D1B1D74" w14:textId="77777777" w:rsidR="00C42A4E" w:rsidRDefault="00C42A4E" w:rsidP="00C42A4E">
              <w:pPr>
                <w:pStyle w:val="Bibliography"/>
                <w:rPr>
                  <w:noProof/>
                </w:rPr>
              </w:pPr>
              <w:r>
                <w:rPr>
                  <w:noProof/>
                </w:rPr>
                <w:t xml:space="preserve">Geographic, N., 2021. </w:t>
              </w:r>
              <w:r>
                <w:rPr>
                  <w:i/>
                  <w:iCs/>
                  <w:noProof/>
                </w:rPr>
                <w:t xml:space="preserve">The Industrial Revolution. </w:t>
              </w:r>
              <w:r>
                <w:rPr>
                  <w:noProof/>
                </w:rPr>
                <w:t xml:space="preserve">[Online] </w:t>
              </w:r>
              <w:r>
                <w:rPr>
                  <w:noProof/>
                </w:rPr>
                <w:br/>
                <w:t xml:space="preserve">Available at: </w:t>
              </w:r>
              <w:r>
                <w:rPr>
                  <w:noProof/>
                  <w:u w:val="single"/>
                </w:rPr>
                <w:t>https://education.nationalgeographic.org/resource/resource-library-industrial-revolution/</w:t>
              </w:r>
              <w:r>
                <w:rPr>
                  <w:noProof/>
                </w:rPr>
                <w:br/>
                <w:t>[Accessed 5 January 2022].</w:t>
              </w:r>
            </w:p>
            <w:p w14:paraId="5445CE92" w14:textId="77777777" w:rsidR="00C42A4E" w:rsidRDefault="00C42A4E" w:rsidP="00C42A4E">
              <w:pPr>
                <w:pStyle w:val="Bibliography"/>
                <w:rPr>
                  <w:noProof/>
                </w:rPr>
              </w:pPr>
              <w:r>
                <w:rPr>
                  <w:noProof/>
                </w:rPr>
                <w:t xml:space="preserve">Heritage, E., 2020. </w:t>
              </w:r>
              <w:r>
                <w:rPr>
                  <w:i/>
                  <w:iCs/>
                  <w:noProof/>
                </w:rPr>
                <w:t xml:space="preserve">What was the Industrial Revolution?. </w:t>
              </w:r>
              <w:r>
                <w:rPr>
                  <w:noProof/>
                </w:rPr>
                <w:t xml:space="preserve">[Online] </w:t>
              </w:r>
              <w:r>
                <w:rPr>
                  <w:noProof/>
                </w:rPr>
                <w:br/>
                <w:t xml:space="preserve">Available at: </w:t>
              </w:r>
              <w:r>
                <w:rPr>
                  <w:noProof/>
                  <w:u w:val="single"/>
                </w:rPr>
                <w:t>https://www.youtube.com/watch?v=vizSn5_uZNg&amp;list=WL&amp;index=15&amp;ab_channel=EnglishHeritage</w:t>
              </w:r>
              <w:r>
                <w:rPr>
                  <w:noProof/>
                </w:rPr>
                <w:br/>
                <w:t>[Accessed 7 January 2022].</w:t>
              </w:r>
            </w:p>
            <w:p w14:paraId="1512924E" w14:textId="77777777" w:rsidR="00C42A4E" w:rsidRDefault="00C42A4E" w:rsidP="00C42A4E">
              <w:pPr>
                <w:pStyle w:val="Bibliography"/>
                <w:rPr>
                  <w:noProof/>
                </w:rPr>
              </w:pPr>
              <w:r>
                <w:rPr>
                  <w:noProof/>
                </w:rPr>
                <w:t xml:space="preserve">History, 2009. </w:t>
              </w:r>
              <w:r>
                <w:rPr>
                  <w:i/>
                  <w:iCs/>
                  <w:noProof/>
                </w:rPr>
                <w:t xml:space="preserve">Industrial Revolution. </w:t>
              </w:r>
              <w:r>
                <w:rPr>
                  <w:noProof/>
                </w:rPr>
                <w:t xml:space="preserve">[Online] </w:t>
              </w:r>
              <w:r>
                <w:rPr>
                  <w:noProof/>
                </w:rPr>
                <w:br/>
                <w:t xml:space="preserve">Available at: </w:t>
              </w:r>
              <w:r>
                <w:rPr>
                  <w:noProof/>
                  <w:u w:val="single"/>
                </w:rPr>
                <w:t>https://www.history.com/topics/industrial-revolution/industrial-revolution</w:t>
              </w:r>
              <w:r>
                <w:rPr>
                  <w:noProof/>
                </w:rPr>
                <w:br/>
                <w:t>[Accessed 7 January 2022].</w:t>
              </w:r>
            </w:p>
            <w:p w14:paraId="048376F5" w14:textId="77777777" w:rsidR="00C42A4E" w:rsidRDefault="00C42A4E" w:rsidP="00C42A4E">
              <w:pPr>
                <w:pStyle w:val="Bibliography"/>
                <w:rPr>
                  <w:noProof/>
                </w:rPr>
              </w:pPr>
              <w:r>
                <w:rPr>
                  <w:noProof/>
                </w:rPr>
                <w:t xml:space="preserve">Hjalsted, A., 2022. </w:t>
              </w:r>
              <w:r>
                <w:rPr>
                  <w:i/>
                  <w:iCs/>
                  <w:noProof/>
                </w:rPr>
                <w:t xml:space="preserve">Defining Sustainability: Absolutely. </w:t>
              </w:r>
              <w:r>
                <w:rPr>
                  <w:noProof/>
                </w:rPr>
                <w:t xml:space="preserve">[Online] </w:t>
              </w:r>
              <w:r>
                <w:rPr>
                  <w:noProof/>
                </w:rPr>
                <w:br/>
                <w:t xml:space="preserve">Available at: </w:t>
              </w:r>
              <w:r>
                <w:rPr>
                  <w:noProof/>
                  <w:u w:val="single"/>
                </w:rPr>
                <w:t>https://www.youtube.com/watch?v=B-dCmbViDEQ&amp;ab_channel=TEDxTalks</w:t>
              </w:r>
              <w:r>
                <w:rPr>
                  <w:noProof/>
                </w:rPr>
                <w:br/>
                <w:t>[Accessed 3 March 2022].</w:t>
              </w:r>
            </w:p>
            <w:p w14:paraId="42774675" w14:textId="77777777" w:rsidR="00C42A4E" w:rsidRDefault="00C42A4E" w:rsidP="00C42A4E">
              <w:pPr>
                <w:pStyle w:val="Bibliography"/>
                <w:rPr>
                  <w:noProof/>
                </w:rPr>
              </w:pPr>
              <w:r>
                <w:rPr>
                  <w:noProof/>
                </w:rPr>
                <w:t xml:space="preserve">House, C., 2021. </w:t>
              </w:r>
              <w:r>
                <w:rPr>
                  <w:i/>
                  <w:iCs/>
                  <w:noProof/>
                </w:rPr>
                <w:t xml:space="preserve">What is the circular economy?. </w:t>
              </w:r>
              <w:r>
                <w:rPr>
                  <w:noProof/>
                </w:rPr>
                <w:t xml:space="preserve">[Online] </w:t>
              </w:r>
              <w:r>
                <w:rPr>
                  <w:noProof/>
                </w:rPr>
                <w:br/>
                <w:t xml:space="preserve">Available at: </w:t>
              </w:r>
              <w:r>
                <w:rPr>
                  <w:noProof/>
                  <w:u w:val="single"/>
                </w:rPr>
                <w:t>https://www.chathamhouse.org/2021/06/what-circular-economy</w:t>
              </w:r>
              <w:r>
                <w:rPr>
                  <w:noProof/>
                </w:rPr>
                <w:br/>
                <w:t>[Accessed 17 November 2021].</w:t>
              </w:r>
            </w:p>
            <w:p w14:paraId="74D6CBD8" w14:textId="77777777" w:rsidR="00C42A4E" w:rsidRDefault="00C42A4E" w:rsidP="00C42A4E">
              <w:pPr>
                <w:pStyle w:val="Bibliography"/>
                <w:rPr>
                  <w:noProof/>
                </w:rPr>
              </w:pPr>
              <w:r>
                <w:rPr>
                  <w:noProof/>
                </w:rPr>
                <w:t xml:space="preserve">Illustrated, S., 2013 . </w:t>
              </w:r>
              <w:r>
                <w:rPr>
                  <w:i/>
                  <w:iCs/>
                  <w:noProof/>
                </w:rPr>
                <w:t xml:space="preserve">Sustainability: A simple definiton. </w:t>
              </w:r>
              <w:r>
                <w:rPr>
                  <w:noProof/>
                </w:rPr>
                <w:t xml:space="preserve">[Online] </w:t>
              </w:r>
              <w:r>
                <w:rPr>
                  <w:noProof/>
                </w:rPr>
                <w:br/>
                <w:t xml:space="preserve">Available at: </w:t>
              </w:r>
              <w:r>
                <w:rPr>
                  <w:noProof/>
                  <w:u w:val="single"/>
                </w:rPr>
                <w:t>https://www.youtube.com/watch?v=beidaN3SNdA&amp;ab_channel=SustainabilityIllustrated</w:t>
              </w:r>
              <w:r>
                <w:rPr>
                  <w:noProof/>
                </w:rPr>
                <w:br/>
                <w:t>[Accessed 23 November 2021].</w:t>
              </w:r>
            </w:p>
            <w:p w14:paraId="6F571966" w14:textId="77777777" w:rsidR="00C42A4E" w:rsidRDefault="00C42A4E" w:rsidP="00C42A4E">
              <w:pPr>
                <w:pStyle w:val="Bibliography"/>
                <w:rPr>
                  <w:noProof/>
                </w:rPr>
              </w:pPr>
              <w:r>
                <w:rPr>
                  <w:noProof/>
                </w:rPr>
                <w:t xml:space="preserve">Illustrated, S., 2020. </w:t>
              </w:r>
              <w:r>
                <w:rPr>
                  <w:i/>
                  <w:iCs/>
                  <w:noProof/>
                </w:rPr>
                <w:t xml:space="preserve">Circular Economy: definition and examples. </w:t>
              </w:r>
              <w:r>
                <w:rPr>
                  <w:noProof/>
                </w:rPr>
                <w:t xml:space="preserve">[Online] </w:t>
              </w:r>
              <w:r>
                <w:rPr>
                  <w:noProof/>
                </w:rPr>
                <w:br/>
                <w:t xml:space="preserve">Available at: </w:t>
              </w:r>
              <w:r>
                <w:rPr>
                  <w:noProof/>
                  <w:u w:val="single"/>
                </w:rPr>
                <w:t>https://www.youtube.com/watch?v=X6HDcubgxRk&amp;list=WL&amp;index=4</w:t>
              </w:r>
              <w:r>
                <w:rPr>
                  <w:noProof/>
                </w:rPr>
                <w:br/>
                <w:t>[Accessed 13 June 2020].</w:t>
              </w:r>
            </w:p>
            <w:p w14:paraId="7B7648AD" w14:textId="77777777" w:rsidR="00C42A4E" w:rsidRDefault="00C42A4E" w:rsidP="00C42A4E">
              <w:pPr>
                <w:pStyle w:val="Bibliography"/>
                <w:rPr>
                  <w:noProof/>
                </w:rPr>
              </w:pPr>
              <w:r>
                <w:rPr>
                  <w:noProof/>
                </w:rPr>
                <w:t xml:space="preserve">Ilustrated, S., 2014. </w:t>
              </w:r>
              <w:r>
                <w:rPr>
                  <w:i/>
                  <w:iCs/>
                  <w:noProof/>
                </w:rPr>
                <w:t xml:space="preserve">Triple bottom line (3 pillars):sustainability in business. </w:t>
              </w:r>
              <w:r>
                <w:rPr>
                  <w:noProof/>
                </w:rPr>
                <w:t xml:space="preserve">[Online] </w:t>
              </w:r>
              <w:r>
                <w:rPr>
                  <w:noProof/>
                </w:rPr>
                <w:br/>
                <w:t xml:space="preserve">Available at: </w:t>
              </w:r>
              <w:r>
                <w:rPr>
                  <w:noProof/>
                  <w:u w:val="single"/>
                </w:rPr>
                <w:t>https://www.youtube.com/watch?v=2f5m-jBf81Q&amp;ab_channel=SustainabilityIllustrated</w:t>
              </w:r>
              <w:r>
                <w:rPr>
                  <w:noProof/>
                </w:rPr>
                <w:br/>
                <w:t>[Accessed 23 November 2021].</w:t>
              </w:r>
            </w:p>
            <w:p w14:paraId="03CF00F9" w14:textId="77777777" w:rsidR="00C42A4E" w:rsidRDefault="00C42A4E" w:rsidP="00C42A4E">
              <w:pPr>
                <w:pStyle w:val="Bibliography"/>
                <w:rPr>
                  <w:noProof/>
                </w:rPr>
              </w:pPr>
              <w:r>
                <w:rPr>
                  <w:noProof/>
                </w:rPr>
                <w:t xml:space="preserve">Iwf, 2012. </w:t>
              </w:r>
              <w:r>
                <w:rPr>
                  <w:i/>
                  <w:iCs/>
                  <w:noProof/>
                </w:rPr>
                <w:t xml:space="preserve">Ellen MacArthur - Learning &amp; The Circular Economy. </w:t>
              </w:r>
              <w:r>
                <w:rPr>
                  <w:noProof/>
                </w:rPr>
                <w:t xml:space="preserve">[Online] </w:t>
              </w:r>
              <w:r>
                <w:rPr>
                  <w:noProof/>
                </w:rPr>
                <w:br/>
                <w:t xml:space="preserve">Available at: </w:t>
              </w:r>
              <w:r>
                <w:rPr>
                  <w:noProof/>
                  <w:u w:val="single"/>
                </w:rPr>
                <w:t>https://www.youtube.com/watch?v=eOGy683afyo</w:t>
              </w:r>
              <w:r>
                <w:rPr>
                  <w:noProof/>
                </w:rPr>
                <w:br/>
                <w:t>[Accessed 13 June 2020].</w:t>
              </w:r>
            </w:p>
            <w:p w14:paraId="37650821" w14:textId="77777777" w:rsidR="00C42A4E" w:rsidRDefault="00C42A4E" w:rsidP="00C42A4E">
              <w:pPr>
                <w:pStyle w:val="Bibliography"/>
                <w:rPr>
                  <w:noProof/>
                </w:rPr>
              </w:pPr>
              <w:r>
                <w:rPr>
                  <w:noProof/>
                </w:rPr>
                <w:lastRenderedPageBreak/>
                <w:t xml:space="preserve">Jinhui Li, G. X., 2022. </w:t>
              </w:r>
              <w:r>
                <w:rPr>
                  <w:i/>
                  <w:iCs/>
                  <w:noProof/>
                </w:rPr>
                <w:t xml:space="preserve">Circular Economy towards zero waste and decarbonisation. </w:t>
              </w:r>
              <w:r>
                <w:rPr>
                  <w:noProof/>
                </w:rPr>
                <w:t xml:space="preserve">[Online] </w:t>
              </w:r>
              <w:r>
                <w:rPr>
                  <w:noProof/>
                </w:rPr>
                <w:br/>
                <w:t xml:space="preserve">Available at: </w:t>
              </w:r>
              <w:r>
                <w:rPr>
                  <w:noProof/>
                  <w:u w:val="single"/>
                </w:rPr>
                <w:t>https://www-sciencedirect-com.ezproxy.uwtsd.ac.uk/science/article/pii/S2773167722000024</w:t>
              </w:r>
              <w:r>
                <w:rPr>
                  <w:noProof/>
                </w:rPr>
                <w:br/>
                <w:t>[Accessed 5 November 2022].</w:t>
              </w:r>
            </w:p>
            <w:p w14:paraId="39F5B241" w14:textId="77777777" w:rsidR="00C42A4E" w:rsidRDefault="00C42A4E" w:rsidP="00C42A4E">
              <w:pPr>
                <w:pStyle w:val="Bibliography"/>
                <w:rPr>
                  <w:noProof/>
                </w:rPr>
              </w:pPr>
              <w:r>
                <w:rPr>
                  <w:noProof/>
                </w:rPr>
                <w:t xml:space="preserve">LinkedIn, 2022. </w:t>
              </w:r>
              <w:r>
                <w:rPr>
                  <w:i/>
                  <w:iCs/>
                  <w:noProof/>
                </w:rPr>
                <w:t xml:space="preserve">What is Research Methodology?. </w:t>
              </w:r>
              <w:r>
                <w:rPr>
                  <w:noProof/>
                </w:rPr>
                <w:t xml:space="preserve">[Online] </w:t>
              </w:r>
              <w:r>
                <w:rPr>
                  <w:noProof/>
                </w:rPr>
                <w:br/>
                <w:t xml:space="preserve">Available at: </w:t>
              </w:r>
              <w:r>
                <w:rPr>
                  <w:noProof/>
                  <w:u w:val="single"/>
                </w:rPr>
                <w:t>https://www.indeed.com/career-advice/career-development/research-methodology</w:t>
              </w:r>
              <w:r>
                <w:rPr>
                  <w:noProof/>
                </w:rPr>
                <w:br/>
                <w:t>[Accessed 19 July 2022].</w:t>
              </w:r>
            </w:p>
            <w:p w14:paraId="21C44068" w14:textId="77777777" w:rsidR="00C42A4E" w:rsidRDefault="00C42A4E" w:rsidP="00C42A4E">
              <w:pPr>
                <w:pStyle w:val="Bibliography"/>
                <w:rPr>
                  <w:noProof/>
                </w:rPr>
              </w:pPr>
              <w:r>
                <w:rPr>
                  <w:noProof/>
                </w:rPr>
                <w:t xml:space="preserve">Lohan, C., 2018. </w:t>
              </w:r>
              <w:r>
                <w:rPr>
                  <w:i/>
                  <w:iCs/>
                  <w:noProof/>
                </w:rPr>
                <w:t xml:space="preserve">The Circular Economy: A Simple Explaination. </w:t>
              </w:r>
              <w:r>
                <w:rPr>
                  <w:noProof/>
                </w:rPr>
                <w:t xml:space="preserve">[Online] </w:t>
              </w:r>
              <w:r>
                <w:rPr>
                  <w:noProof/>
                </w:rPr>
                <w:br/>
                <w:t xml:space="preserve">Available at: </w:t>
              </w:r>
              <w:r>
                <w:rPr>
                  <w:noProof/>
                  <w:u w:val="single"/>
                </w:rPr>
                <w:t>https://www.youtube.com/watch?v=cbm1MCTobVc&amp;ab_channel=TEDxTalks</w:t>
              </w:r>
              <w:r>
                <w:rPr>
                  <w:noProof/>
                </w:rPr>
                <w:br/>
                <w:t>[Accessed 5 November 2020].</w:t>
              </w:r>
            </w:p>
            <w:p w14:paraId="00E792A1" w14:textId="77777777" w:rsidR="00C42A4E" w:rsidRDefault="00C42A4E" w:rsidP="00C42A4E">
              <w:pPr>
                <w:pStyle w:val="Bibliography"/>
                <w:rPr>
                  <w:noProof/>
                </w:rPr>
              </w:pPr>
              <w:r>
                <w:rPr>
                  <w:noProof/>
                </w:rPr>
                <w:t xml:space="preserve">M Sandelowski, M. L.-B. A. B. T. L., 2004. </w:t>
              </w:r>
              <w:r>
                <w:rPr>
                  <w:i/>
                  <w:iCs/>
                  <w:noProof/>
                </w:rPr>
                <w:t xml:space="preserve">The Sage Encyclopedia of Social Science Research Methods. </w:t>
              </w:r>
              <w:r>
                <w:rPr>
                  <w:noProof/>
                </w:rPr>
                <w:t>1st ed. California : Sage.</w:t>
              </w:r>
            </w:p>
            <w:p w14:paraId="4EF0CA7B" w14:textId="77777777" w:rsidR="00C42A4E" w:rsidRDefault="00C42A4E" w:rsidP="00C42A4E">
              <w:pPr>
                <w:pStyle w:val="Bibliography"/>
                <w:rPr>
                  <w:noProof/>
                </w:rPr>
              </w:pPr>
              <w:r>
                <w:rPr>
                  <w:noProof/>
                </w:rPr>
                <w:t xml:space="preserve">MacArthur, E., 2010. </w:t>
              </w:r>
              <w:r>
                <w:rPr>
                  <w:i/>
                  <w:iCs/>
                  <w:noProof/>
                </w:rPr>
                <w:t xml:space="preserve">Circular Economy Explained: What Is It &amp; Why Is It Important?. </w:t>
              </w:r>
              <w:r>
                <w:rPr>
                  <w:noProof/>
                </w:rPr>
                <w:t xml:space="preserve">[Online] </w:t>
              </w:r>
              <w:r>
                <w:rPr>
                  <w:noProof/>
                </w:rPr>
                <w:br/>
                <w:t xml:space="preserve">Available at: </w:t>
              </w:r>
              <w:r>
                <w:rPr>
                  <w:noProof/>
                  <w:u w:val="single"/>
                </w:rPr>
                <w:t>https://www.youtube.com/watch?v=N-cWaRRLh3k&amp;ab_channel=EllenMacArthurFoundation</w:t>
              </w:r>
              <w:r>
                <w:rPr>
                  <w:noProof/>
                </w:rPr>
                <w:br/>
                <w:t>[Accessed 23 November 2021].</w:t>
              </w:r>
            </w:p>
            <w:p w14:paraId="0694C008" w14:textId="77777777" w:rsidR="00C42A4E" w:rsidRDefault="00C42A4E" w:rsidP="00C42A4E">
              <w:pPr>
                <w:pStyle w:val="Bibliography"/>
                <w:rPr>
                  <w:noProof/>
                </w:rPr>
              </w:pPr>
              <w:r>
                <w:rPr>
                  <w:noProof/>
                </w:rPr>
                <w:t xml:space="preserve">MacArthur, E., 2011. </w:t>
              </w:r>
              <w:r>
                <w:rPr>
                  <w:i/>
                  <w:iCs/>
                  <w:noProof/>
                </w:rPr>
                <w:t xml:space="preserve">Explaining the Circular Economy and How Society Can Re-think Progess. </w:t>
              </w:r>
              <w:r>
                <w:rPr>
                  <w:noProof/>
                </w:rPr>
                <w:t xml:space="preserve">[Online] </w:t>
              </w:r>
              <w:r>
                <w:rPr>
                  <w:noProof/>
                </w:rPr>
                <w:br/>
                <w:t xml:space="preserve">Available at: </w:t>
              </w:r>
              <w:r>
                <w:rPr>
                  <w:noProof/>
                  <w:u w:val="single"/>
                </w:rPr>
                <w:t>https://www.youtube.com/watch?v=zCRKvDyyHmI&amp;feature=emb_title&amp;ab_channel=EllenMacArthurFoundation</w:t>
              </w:r>
              <w:r>
                <w:rPr>
                  <w:noProof/>
                </w:rPr>
                <w:br/>
                <w:t>[Accessed 5 November 2020].</w:t>
              </w:r>
            </w:p>
            <w:p w14:paraId="1397AEB4" w14:textId="77777777" w:rsidR="00C42A4E" w:rsidRDefault="00C42A4E" w:rsidP="00C42A4E">
              <w:pPr>
                <w:pStyle w:val="Bibliography"/>
                <w:rPr>
                  <w:noProof/>
                </w:rPr>
              </w:pPr>
              <w:r>
                <w:rPr>
                  <w:noProof/>
                </w:rPr>
                <w:t xml:space="preserve">MacArthur, E., 2011. </w:t>
              </w:r>
              <w:r>
                <w:rPr>
                  <w:i/>
                  <w:iCs/>
                  <w:noProof/>
                </w:rPr>
                <w:t xml:space="preserve">Explanining the Circular Economy and How Society Can Re-think Progress. </w:t>
              </w:r>
              <w:r>
                <w:rPr>
                  <w:noProof/>
                </w:rPr>
                <w:t xml:space="preserve">[Online] </w:t>
              </w:r>
              <w:r>
                <w:rPr>
                  <w:noProof/>
                </w:rPr>
                <w:br/>
                <w:t xml:space="preserve">Available at: </w:t>
              </w:r>
              <w:r>
                <w:rPr>
                  <w:noProof/>
                  <w:u w:val="single"/>
                </w:rPr>
                <w:t>https://www.youtube.com/watch?v=zCRKvDyyHmI&amp;t=3s&amp;ab_channel=EllenMacArthurFoundation</w:t>
              </w:r>
              <w:r>
                <w:rPr>
                  <w:noProof/>
                </w:rPr>
                <w:br/>
                <w:t>[Accessed 23 November 2021].</w:t>
              </w:r>
            </w:p>
            <w:p w14:paraId="3D15E0EB" w14:textId="77777777" w:rsidR="00C42A4E" w:rsidRDefault="00C42A4E" w:rsidP="00C42A4E">
              <w:pPr>
                <w:pStyle w:val="Bibliography"/>
                <w:rPr>
                  <w:noProof/>
                </w:rPr>
              </w:pPr>
              <w:r>
                <w:rPr>
                  <w:noProof/>
                </w:rPr>
                <w:t xml:space="preserve">Macarthur, E., 2013. </w:t>
              </w:r>
              <w:r>
                <w:rPr>
                  <w:i/>
                  <w:iCs/>
                  <w:noProof/>
                </w:rPr>
                <w:t xml:space="preserve">Towards The Circular Economy. </w:t>
              </w:r>
              <w:r>
                <w:rPr>
                  <w:noProof/>
                </w:rPr>
                <w:t>1st ed. s.l.:Ellen MacArthur Foundation.</w:t>
              </w:r>
            </w:p>
            <w:p w14:paraId="0B6273B0" w14:textId="77777777" w:rsidR="00C42A4E" w:rsidRDefault="00C42A4E" w:rsidP="00C42A4E">
              <w:pPr>
                <w:pStyle w:val="Bibliography"/>
                <w:rPr>
                  <w:noProof/>
                </w:rPr>
              </w:pPr>
              <w:r>
                <w:rPr>
                  <w:noProof/>
                </w:rPr>
                <w:t xml:space="preserve">MacArthur, E., 2019. </w:t>
              </w:r>
              <w:r>
                <w:rPr>
                  <w:i/>
                  <w:iCs/>
                  <w:noProof/>
                </w:rPr>
                <w:t xml:space="preserve">Humans Changed the Face of the Earth, Now We Rethink Our Future. </w:t>
              </w:r>
              <w:r>
                <w:rPr>
                  <w:noProof/>
                </w:rPr>
                <w:t xml:space="preserve">[Online] </w:t>
              </w:r>
              <w:r>
                <w:rPr>
                  <w:noProof/>
                </w:rPr>
                <w:br/>
                <w:t xml:space="preserve">Available at: </w:t>
              </w:r>
              <w:r>
                <w:rPr>
                  <w:noProof/>
                  <w:u w:val="single"/>
                </w:rPr>
                <w:t>https://www.youtube.com/watch?v=A5wn_iinbxw&amp;ab_channel=EllenMacArthurFoundation</w:t>
              </w:r>
              <w:r>
                <w:rPr>
                  <w:noProof/>
                </w:rPr>
                <w:br/>
                <w:t>[Accessed 23 November 2021].</w:t>
              </w:r>
            </w:p>
            <w:p w14:paraId="5AFCD205" w14:textId="77777777" w:rsidR="00C42A4E" w:rsidRDefault="00C42A4E" w:rsidP="00C42A4E">
              <w:pPr>
                <w:pStyle w:val="Bibliography"/>
                <w:rPr>
                  <w:noProof/>
                </w:rPr>
              </w:pPr>
              <w:r>
                <w:rPr>
                  <w:noProof/>
                </w:rPr>
                <w:lastRenderedPageBreak/>
                <w:t xml:space="preserve">MacArthur, E., 2020. </w:t>
              </w:r>
              <w:r>
                <w:rPr>
                  <w:i/>
                  <w:iCs/>
                  <w:noProof/>
                </w:rPr>
                <w:t xml:space="preserve">What is a circular economy?. </w:t>
              </w:r>
              <w:r>
                <w:rPr>
                  <w:noProof/>
                </w:rPr>
                <w:t xml:space="preserve">[Online] </w:t>
              </w:r>
              <w:r>
                <w:rPr>
                  <w:noProof/>
                </w:rPr>
                <w:br/>
                <w:t xml:space="preserve">Available at: </w:t>
              </w:r>
              <w:r>
                <w:rPr>
                  <w:noProof/>
                  <w:u w:val="single"/>
                </w:rPr>
                <w:t>https://www.ellenmacarthurfoundation.org/circular-economy/concept</w:t>
              </w:r>
              <w:r>
                <w:rPr>
                  <w:noProof/>
                </w:rPr>
                <w:br/>
                <w:t>[Accessed 5 November 2020].</w:t>
              </w:r>
            </w:p>
            <w:p w14:paraId="3011F4AA" w14:textId="77777777" w:rsidR="00C42A4E" w:rsidRDefault="00C42A4E" w:rsidP="00C42A4E">
              <w:pPr>
                <w:pStyle w:val="Bibliography"/>
                <w:rPr>
                  <w:noProof/>
                </w:rPr>
              </w:pPr>
              <w:r>
                <w:rPr>
                  <w:noProof/>
                </w:rPr>
                <w:t xml:space="preserve">MacArthur, E., 2021. </w:t>
              </w:r>
              <w:r>
                <w:rPr>
                  <w:i/>
                  <w:iCs/>
                  <w:noProof/>
                </w:rPr>
                <w:t xml:space="preserve">What is a circular economy?. </w:t>
              </w:r>
              <w:r>
                <w:rPr>
                  <w:noProof/>
                </w:rPr>
                <w:t xml:space="preserve">[Online] </w:t>
              </w:r>
              <w:r>
                <w:rPr>
                  <w:noProof/>
                </w:rPr>
                <w:br/>
                <w:t xml:space="preserve">Available at: </w:t>
              </w:r>
              <w:r>
                <w:rPr>
                  <w:noProof/>
                  <w:u w:val="single"/>
                </w:rPr>
                <w:t>https://ellenmacarthurfoundation.org/topics/circular-economy-introduction/overview</w:t>
              </w:r>
              <w:r>
                <w:rPr>
                  <w:noProof/>
                </w:rPr>
                <w:br/>
                <w:t>[Accessed 17 November 2021].</w:t>
              </w:r>
            </w:p>
            <w:p w14:paraId="3BE3F859" w14:textId="77777777" w:rsidR="00C42A4E" w:rsidRDefault="00C42A4E" w:rsidP="00C42A4E">
              <w:pPr>
                <w:pStyle w:val="Bibliography"/>
                <w:rPr>
                  <w:noProof/>
                </w:rPr>
              </w:pPr>
              <w:r>
                <w:rPr>
                  <w:noProof/>
                </w:rPr>
                <w:t xml:space="preserve">Nations, U., 2018. </w:t>
              </w:r>
              <w:r>
                <w:rPr>
                  <w:i/>
                  <w:iCs/>
                  <w:noProof/>
                </w:rPr>
                <w:t xml:space="preserve">Do you know all 17 SDGS?. </w:t>
              </w:r>
              <w:r>
                <w:rPr>
                  <w:noProof/>
                </w:rPr>
                <w:t xml:space="preserve">[Online] </w:t>
              </w:r>
              <w:r>
                <w:rPr>
                  <w:noProof/>
                </w:rPr>
                <w:br/>
                <w:t xml:space="preserve">Available at: </w:t>
              </w:r>
              <w:r>
                <w:rPr>
                  <w:noProof/>
                  <w:u w:val="single"/>
                </w:rPr>
                <w:t>https://www.youtube.com/watch?v=0XTBYMfZyrM&amp;t=2s&amp;ab_channel=UnitedNations</w:t>
              </w:r>
              <w:r>
                <w:rPr>
                  <w:noProof/>
                </w:rPr>
                <w:br/>
                <w:t>[Accessed 17 November 2021].</w:t>
              </w:r>
            </w:p>
            <w:p w14:paraId="33BB38F6" w14:textId="77777777" w:rsidR="00C42A4E" w:rsidRDefault="00C42A4E" w:rsidP="00C42A4E">
              <w:pPr>
                <w:pStyle w:val="Bibliography"/>
                <w:rPr>
                  <w:noProof/>
                </w:rPr>
              </w:pPr>
              <w:r>
                <w:rPr>
                  <w:noProof/>
                </w:rPr>
                <w:t xml:space="preserve">Nations, U., 2023. </w:t>
              </w:r>
              <w:r>
                <w:rPr>
                  <w:i/>
                  <w:iCs/>
                  <w:noProof/>
                </w:rPr>
                <w:t xml:space="preserve">United Nations - 17 Sustainable Development Goals. </w:t>
              </w:r>
              <w:r>
                <w:rPr>
                  <w:noProof/>
                </w:rPr>
                <w:t xml:space="preserve">[Online] </w:t>
              </w:r>
              <w:r>
                <w:rPr>
                  <w:noProof/>
                </w:rPr>
                <w:br/>
                <w:t xml:space="preserve">Available at: </w:t>
              </w:r>
              <w:r>
                <w:rPr>
                  <w:noProof/>
                  <w:u w:val="single"/>
                </w:rPr>
                <w:t>https://sdgs.un.org/goals</w:t>
              </w:r>
              <w:r>
                <w:rPr>
                  <w:noProof/>
                </w:rPr>
                <w:br/>
                <w:t>[Accessed 17 November 2021].</w:t>
              </w:r>
            </w:p>
            <w:p w14:paraId="30850BE9" w14:textId="77777777" w:rsidR="00C42A4E" w:rsidRDefault="00C42A4E" w:rsidP="00C42A4E">
              <w:pPr>
                <w:pStyle w:val="Bibliography"/>
                <w:rPr>
                  <w:noProof/>
                </w:rPr>
              </w:pPr>
              <w:r>
                <w:rPr>
                  <w:noProof/>
                </w:rPr>
                <w:t xml:space="preserve">Paul Ekins, Teresa Domenech, Paul Drummond, et al, 2019. </w:t>
              </w:r>
              <w:r>
                <w:rPr>
                  <w:i/>
                  <w:iCs/>
                  <w:noProof/>
                </w:rPr>
                <w:t xml:space="preserve">The Circular Economy: What, Why, How and Where, </w:t>
              </w:r>
              <w:r>
                <w:rPr>
                  <w:noProof/>
                </w:rPr>
                <w:t>London : OECD.</w:t>
              </w:r>
            </w:p>
            <w:p w14:paraId="7B26BB9D" w14:textId="77777777" w:rsidR="00C42A4E" w:rsidRDefault="00C42A4E" w:rsidP="00C42A4E">
              <w:pPr>
                <w:pStyle w:val="Bibliography"/>
                <w:rPr>
                  <w:noProof/>
                </w:rPr>
              </w:pPr>
              <w:r>
                <w:rPr>
                  <w:noProof/>
                </w:rPr>
                <w:t xml:space="preserve">Peter Hopkinson, F. C., 2021. </w:t>
              </w:r>
              <w:r>
                <w:rPr>
                  <w:i/>
                  <w:iCs/>
                  <w:noProof/>
                </w:rPr>
                <w:t xml:space="preserve">Why circular economy is the missing link in the race to net zero. </w:t>
              </w:r>
              <w:r>
                <w:rPr>
                  <w:noProof/>
                </w:rPr>
                <w:t xml:space="preserve">[Online] </w:t>
              </w:r>
              <w:r>
                <w:rPr>
                  <w:noProof/>
                </w:rPr>
                <w:br/>
                <w:t xml:space="preserve">Available at: </w:t>
              </w:r>
              <w:r>
                <w:rPr>
                  <w:noProof/>
                  <w:u w:val="single"/>
                </w:rPr>
                <w:t>https://www.ft.com/partnercontent/university-of-exeter/why-circular-economy-is-the-missing-link-in-the-race-to-net-zero.html</w:t>
              </w:r>
              <w:r>
                <w:rPr>
                  <w:noProof/>
                </w:rPr>
                <w:br/>
                <w:t>[Accessed 3 January 2022].</w:t>
              </w:r>
            </w:p>
            <w:p w14:paraId="17F86B4D" w14:textId="77777777" w:rsidR="00C42A4E" w:rsidRDefault="00C42A4E" w:rsidP="00C42A4E">
              <w:pPr>
                <w:pStyle w:val="Bibliography"/>
                <w:rPr>
                  <w:noProof/>
                </w:rPr>
              </w:pPr>
              <w:r>
                <w:rPr>
                  <w:noProof/>
                </w:rPr>
                <w:t xml:space="preserve">Santander, 2021. </w:t>
              </w:r>
              <w:r>
                <w:rPr>
                  <w:i/>
                  <w:iCs/>
                  <w:noProof/>
                </w:rPr>
                <w:t xml:space="preserve">Linear and circular economies: What are they and what is the difference?. </w:t>
              </w:r>
              <w:r>
                <w:rPr>
                  <w:noProof/>
                </w:rPr>
                <w:t xml:space="preserve">[Online] </w:t>
              </w:r>
              <w:r>
                <w:rPr>
                  <w:noProof/>
                </w:rPr>
                <w:br/>
                <w:t xml:space="preserve">Available at: </w:t>
              </w:r>
              <w:r>
                <w:rPr>
                  <w:noProof/>
                  <w:u w:val="single"/>
                </w:rPr>
                <w:t>https://www.santander.com/en/stories/linear-and-circular-economies-what-are-they-and-whats-the-difference</w:t>
              </w:r>
              <w:r>
                <w:rPr>
                  <w:noProof/>
                </w:rPr>
                <w:br/>
                <w:t>[Accessed 3 January 2022].</w:t>
              </w:r>
            </w:p>
            <w:p w14:paraId="303926CA" w14:textId="77777777" w:rsidR="00C42A4E" w:rsidRDefault="00C42A4E" w:rsidP="00C42A4E">
              <w:pPr>
                <w:pStyle w:val="Bibliography"/>
                <w:rPr>
                  <w:noProof/>
                </w:rPr>
              </w:pPr>
              <w:r>
                <w:rPr>
                  <w:noProof/>
                </w:rPr>
                <w:t xml:space="preserve">Stahel, W. R., 2019. </w:t>
              </w:r>
              <w:r>
                <w:rPr>
                  <w:i/>
                  <w:iCs/>
                  <w:noProof/>
                </w:rPr>
                <w:t xml:space="preserve">The Circular Economy. </w:t>
              </w:r>
              <w:r>
                <w:rPr>
                  <w:noProof/>
                </w:rPr>
                <w:t>1st ed. New York : Routledge .</w:t>
              </w:r>
            </w:p>
            <w:p w14:paraId="1B91E79B" w14:textId="77777777" w:rsidR="00C42A4E" w:rsidRDefault="00C42A4E" w:rsidP="00C42A4E">
              <w:pPr>
                <w:pStyle w:val="Bibliography"/>
                <w:rPr>
                  <w:noProof/>
                </w:rPr>
              </w:pPr>
              <w:r>
                <w:rPr>
                  <w:noProof/>
                </w:rPr>
                <w:t xml:space="preserve">Thiele, L. P., 2013. </w:t>
              </w:r>
              <w:r>
                <w:rPr>
                  <w:i/>
                  <w:iCs/>
                  <w:noProof/>
                </w:rPr>
                <w:t xml:space="preserve">Sustainability. </w:t>
              </w:r>
              <w:r>
                <w:rPr>
                  <w:noProof/>
                </w:rPr>
                <w:t>1st ed. Cambridge: Polity Press .</w:t>
              </w:r>
            </w:p>
            <w:p w14:paraId="476EDF14" w14:textId="77777777" w:rsidR="00C42A4E" w:rsidRDefault="00C42A4E" w:rsidP="00C42A4E">
              <w:pPr>
                <w:pStyle w:val="Bibliography"/>
                <w:rPr>
                  <w:noProof/>
                </w:rPr>
              </w:pPr>
              <w:r>
                <w:rPr>
                  <w:noProof/>
                </w:rPr>
                <w:t xml:space="preserve">Times, F., 2022. </w:t>
              </w:r>
              <w:r>
                <w:rPr>
                  <w:i/>
                  <w:iCs/>
                  <w:noProof/>
                </w:rPr>
                <w:t xml:space="preserve">Why the circular economy is the missing link in the race to net zero. </w:t>
              </w:r>
              <w:r>
                <w:rPr>
                  <w:noProof/>
                </w:rPr>
                <w:t xml:space="preserve">[Online] </w:t>
              </w:r>
              <w:r>
                <w:rPr>
                  <w:noProof/>
                </w:rPr>
                <w:br/>
                <w:t xml:space="preserve">Available at: </w:t>
              </w:r>
              <w:r>
                <w:rPr>
                  <w:noProof/>
                  <w:u w:val="single"/>
                </w:rPr>
                <w:t>https://www.ft.com/partnercontent/university-of-exeter/why-circular-economy-is-the-missing-link-in-the-race-to-net-zero.html</w:t>
              </w:r>
              <w:r>
                <w:rPr>
                  <w:noProof/>
                </w:rPr>
                <w:br/>
                <w:t>[Accessed 3 April 2022].</w:t>
              </w:r>
            </w:p>
            <w:p w14:paraId="0370DDD5" w14:textId="77777777" w:rsidR="00C42A4E" w:rsidRDefault="00C42A4E" w:rsidP="00C42A4E">
              <w:pPr>
                <w:pStyle w:val="Bibliography"/>
                <w:rPr>
                  <w:noProof/>
                </w:rPr>
              </w:pPr>
              <w:r>
                <w:rPr>
                  <w:noProof/>
                </w:rPr>
                <w:t xml:space="preserve">UCLA, 2021. </w:t>
              </w:r>
              <w:r>
                <w:rPr>
                  <w:i/>
                  <w:iCs/>
                  <w:noProof/>
                </w:rPr>
                <w:t xml:space="preserve">What is sustainability?. </w:t>
              </w:r>
              <w:r>
                <w:rPr>
                  <w:noProof/>
                </w:rPr>
                <w:t xml:space="preserve">[Online] </w:t>
              </w:r>
              <w:r>
                <w:rPr>
                  <w:noProof/>
                </w:rPr>
                <w:br/>
                <w:t xml:space="preserve">Available at: </w:t>
              </w:r>
              <w:r>
                <w:rPr>
                  <w:noProof/>
                  <w:u w:val="single"/>
                </w:rPr>
                <w:t>https://www.youtube.com/watch?v=zx04Kl8y4dE&amp;t=4s&amp;ab_channel=UCLA</w:t>
              </w:r>
              <w:r>
                <w:rPr>
                  <w:noProof/>
                </w:rPr>
                <w:br/>
                <w:t>[Accessed 25 November 2021].</w:t>
              </w:r>
            </w:p>
            <w:p w14:paraId="1BFAE682" w14:textId="77777777" w:rsidR="00C42A4E" w:rsidRDefault="00C42A4E" w:rsidP="00C42A4E">
              <w:pPr>
                <w:pStyle w:val="Bibliography"/>
                <w:rPr>
                  <w:noProof/>
                </w:rPr>
              </w:pPr>
              <w:r>
                <w:rPr>
                  <w:noProof/>
                </w:rPr>
                <w:t xml:space="preserve">UN, 2023. </w:t>
              </w:r>
              <w:r>
                <w:rPr>
                  <w:i/>
                  <w:iCs/>
                  <w:noProof/>
                </w:rPr>
                <w:t xml:space="preserve">The SDGS in action. </w:t>
              </w:r>
              <w:r>
                <w:rPr>
                  <w:noProof/>
                </w:rPr>
                <w:t xml:space="preserve">[Online] </w:t>
              </w:r>
              <w:r>
                <w:rPr>
                  <w:noProof/>
                </w:rPr>
                <w:br/>
                <w:t xml:space="preserve">Available at: </w:t>
              </w:r>
              <w:r>
                <w:rPr>
                  <w:noProof/>
                  <w:u w:val="single"/>
                </w:rPr>
                <w:t>https://www.undp.org/sustainable-development-goals</w:t>
              </w:r>
              <w:r>
                <w:rPr>
                  <w:noProof/>
                </w:rPr>
                <w:br/>
                <w:t>[Accessed 15 November 2021].</w:t>
              </w:r>
            </w:p>
            <w:p w14:paraId="0369D090" w14:textId="77777777" w:rsidR="00C42A4E" w:rsidRDefault="00C42A4E" w:rsidP="00C42A4E">
              <w:pPr>
                <w:pStyle w:val="Bibliography"/>
                <w:rPr>
                  <w:noProof/>
                </w:rPr>
              </w:pPr>
              <w:r>
                <w:rPr>
                  <w:noProof/>
                </w:rPr>
                <w:lastRenderedPageBreak/>
                <w:t xml:space="preserve">Union, E., 2022. </w:t>
              </w:r>
              <w:r>
                <w:rPr>
                  <w:i/>
                  <w:iCs/>
                  <w:noProof/>
                </w:rPr>
                <w:t xml:space="preserve">Circular Economy. </w:t>
              </w:r>
              <w:r>
                <w:rPr>
                  <w:noProof/>
                </w:rPr>
                <w:t xml:space="preserve">[Online] </w:t>
              </w:r>
              <w:r>
                <w:rPr>
                  <w:noProof/>
                </w:rPr>
                <w:br/>
                <w:t xml:space="preserve">Available at: </w:t>
              </w:r>
              <w:r>
                <w:rPr>
                  <w:noProof/>
                  <w:u w:val="single"/>
                </w:rPr>
                <w:t>https://sustainabilityguide.eu/sustainability/circular-economy/#:~:text=Circular%20economy%20is%20a%20manifestation,and%20value%20at%20all%20times.</w:t>
              </w:r>
              <w:r>
                <w:rPr>
                  <w:noProof/>
                </w:rPr>
                <w:br/>
                <w:t>[Accessed 17 March 2022].</w:t>
              </w:r>
            </w:p>
            <w:p w14:paraId="0D72D4CB" w14:textId="77777777" w:rsidR="00C42A4E" w:rsidRDefault="00C42A4E" w:rsidP="00C42A4E">
              <w:pPr>
                <w:pStyle w:val="Bibliography"/>
                <w:rPr>
                  <w:noProof/>
                </w:rPr>
              </w:pPr>
              <w:r>
                <w:rPr>
                  <w:noProof/>
                </w:rPr>
                <w:t xml:space="preserve">Vasileios Rizos, K. T. A. B., 2017. </w:t>
              </w:r>
              <w:r>
                <w:rPr>
                  <w:i/>
                  <w:iCs/>
                  <w:noProof/>
                </w:rPr>
                <w:t xml:space="preserve">The Circular Economy - A review of definitions, processes and impacts, </w:t>
              </w:r>
              <w:r>
                <w:rPr>
                  <w:noProof/>
                </w:rPr>
                <w:t>Brussels : s.n.</w:t>
              </w:r>
            </w:p>
            <w:p w14:paraId="095A373B" w14:textId="77777777" w:rsidR="00C42A4E" w:rsidRDefault="00C42A4E" w:rsidP="00C42A4E">
              <w:pPr>
                <w:pStyle w:val="Bibliography"/>
                <w:rPr>
                  <w:noProof/>
                </w:rPr>
              </w:pPr>
              <w:r>
                <w:rPr>
                  <w:noProof/>
                </w:rPr>
                <w:t xml:space="preserve">Wagenschwanz, A., 2023. </w:t>
              </w:r>
              <w:r>
                <w:rPr>
                  <w:i/>
                  <w:iCs/>
                  <w:noProof/>
                </w:rPr>
                <w:t xml:space="preserve">How to achieve sustainable transformation. </w:t>
              </w:r>
              <w:r>
                <w:rPr>
                  <w:noProof/>
                </w:rPr>
                <w:t xml:space="preserve">[Online] </w:t>
              </w:r>
              <w:r>
                <w:rPr>
                  <w:noProof/>
                </w:rPr>
                <w:br/>
                <w:t xml:space="preserve">Available at: </w:t>
              </w:r>
              <w:r>
                <w:rPr>
                  <w:noProof/>
                  <w:u w:val="single"/>
                </w:rPr>
                <w:t>https://www.youtube.com/watch?v=PDfRqqxub-I&amp;ab_channel=TEDxTalks</w:t>
              </w:r>
              <w:r>
                <w:rPr>
                  <w:noProof/>
                </w:rPr>
                <w:br/>
                <w:t>[Accessed 19 April 2023].</w:t>
              </w:r>
            </w:p>
            <w:p w14:paraId="650590D9" w14:textId="77777777" w:rsidR="00C42A4E" w:rsidRDefault="00C42A4E" w:rsidP="00C42A4E">
              <w:pPr>
                <w:pStyle w:val="Bibliography"/>
                <w:rPr>
                  <w:noProof/>
                </w:rPr>
              </w:pPr>
              <w:r>
                <w:rPr>
                  <w:noProof/>
                </w:rPr>
                <w:t xml:space="preserve">Xero, 2021. </w:t>
              </w:r>
              <w:r>
                <w:rPr>
                  <w:i/>
                  <w:iCs/>
                  <w:noProof/>
                </w:rPr>
                <w:t xml:space="preserve">What is stock management?. </w:t>
              </w:r>
              <w:r>
                <w:rPr>
                  <w:noProof/>
                </w:rPr>
                <w:t xml:space="preserve">[Online] </w:t>
              </w:r>
              <w:r>
                <w:rPr>
                  <w:noProof/>
                </w:rPr>
                <w:br/>
                <w:t xml:space="preserve">Available at: </w:t>
              </w:r>
              <w:r>
                <w:rPr>
                  <w:noProof/>
                  <w:u w:val="single"/>
                </w:rPr>
                <w:t>https://www.xero.com/uk/glossary/stock-management/</w:t>
              </w:r>
              <w:r>
                <w:rPr>
                  <w:noProof/>
                </w:rPr>
                <w:br/>
                <w:t>[Accessed 4 January 2022].</w:t>
              </w:r>
            </w:p>
            <w:p w14:paraId="1DDB1BFE" w14:textId="4C779EC1" w:rsidR="00C42A4E" w:rsidRDefault="00C42A4E" w:rsidP="00C42A4E">
              <w:r>
                <w:rPr>
                  <w:b/>
                  <w:bCs/>
                  <w:noProof/>
                </w:rPr>
                <w:fldChar w:fldCharType="end"/>
              </w:r>
            </w:p>
          </w:sdtContent>
        </w:sdt>
      </w:sdtContent>
    </w:sdt>
    <w:p w14:paraId="53AA9D32" w14:textId="323751E4" w:rsidR="00ED2576" w:rsidRPr="00955958" w:rsidRDefault="00ED2576" w:rsidP="00955958">
      <w:pPr>
        <w:rPr>
          <w:rFonts w:eastAsiaTheme="majorEastAsia"/>
          <w:color w:val="2F5496" w:themeColor="accent1" w:themeShade="BF"/>
          <w:sz w:val="28"/>
          <w:szCs w:val="28"/>
        </w:rPr>
      </w:pPr>
      <w:r>
        <w:br w:type="page"/>
      </w:r>
    </w:p>
    <w:p w14:paraId="2EAB311D" w14:textId="7887FEEC" w:rsidR="00880921" w:rsidRDefault="00ED2576" w:rsidP="00880921">
      <w:pPr>
        <w:pStyle w:val="Heading1"/>
        <w:rPr>
          <w:rFonts w:ascii="Arial" w:hAnsi="Arial" w:cs="Arial"/>
          <w:b/>
          <w:bCs/>
        </w:rPr>
      </w:pPr>
      <w:bookmarkStart w:id="16" w:name="_Toc144332858"/>
      <w:r w:rsidRPr="005B3111">
        <w:rPr>
          <w:rFonts w:ascii="Arial" w:hAnsi="Arial" w:cs="Arial"/>
          <w:b/>
          <w:bCs/>
          <w:sz w:val="28"/>
          <w:szCs w:val="28"/>
        </w:rPr>
        <w:lastRenderedPageBreak/>
        <w:t>Appendices</w:t>
      </w:r>
      <w:bookmarkEnd w:id="16"/>
      <w:r w:rsidRPr="005B3111">
        <w:rPr>
          <w:rFonts w:ascii="Arial" w:hAnsi="Arial" w:cs="Arial"/>
          <w:b/>
          <w:bCs/>
        </w:rPr>
        <w:t xml:space="preserve"> </w:t>
      </w:r>
    </w:p>
    <w:p w14:paraId="34DE96D7" w14:textId="269FA9C0" w:rsidR="00D37E2F" w:rsidRPr="00D37E2F" w:rsidRDefault="00D37E2F" w:rsidP="00D37E2F">
      <w:r>
        <w:t>Figure 1.0 Shared Value Opportunity</w:t>
      </w:r>
    </w:p>
    <w:p w14:paraId="5936D3BB" w14:textId="6CDB161E" w:rsidR="008F3801" w:rsidRDefault="008F3801" w:rsidP="008F3801">
      <w:r>
        <w:t>Figure 1.</w:t>
      </w:r>
      <w:r w:rsidR="00D37E2F">
        <w:t>1</w:t>
      </w:r>
      <w:r>
        <w:t xml:space="preserve"> Circular Economy diagram </w:t>
      </w:r>
    </w:p>
    <w:p w14:paraId="0DD8EB28" w14:textId="77777777" w:rsidR="00D8594A" w:rsidRDefault="008F3801" w:rsidP="008F3801">
      <w:r>
        <w:t>Figure 1.</w:t>
      </w:r>
      <w:r w:rsidR="00D37E2F">
        <w:t>2</w:t>
      </w:r>
      <w:r>
        <w:t xml:space="preserve"> Linear Economy diagram</w:t>
      </w:r>
    </w:p>
    <w:p w14:paraId="3B4C918E" w14:textId="77777777" w:rsidR="001F60DD" w:rsidRDefault="00D8594A" w:rsidP="008F3801">
      <w:r>
        <w:t>Figure 1.3 – Linear Economy to Circular Economy diagram</w:t>
      </w:r>
    </w:p>
    <w:p w14:paraId="5CF48632" w14:textId="4B9987FC" w:rsidR="008F3801" w:rsidRDefault="001F60DD" w:rsidP="008F3801">
      <w:r>
        <w:t xml:space="preserve">Figure 1.4 – The Linear Economy – Waste stream </w:t>
      </w:r>
      <w:r w:rsidR="00D8594A">
        <w:t xml:space="preserve"> </w:t>
      </w:r>
      <w:r w:rsidR="008F3801">
        <w:t xml:space="preserve"> </w:t>
      </w:r>
    </w:p>
    <w:p w14:paraId="44095464" w14:textId="13596D79" w:rsidR="00706CB8" w:rsidRDefault="00706CB8" w:rsidP="008F3801">
      <w:r w:rsidRPr="00706CB8">
        <w:t>Figure 1.5 – Sustainability and the Circular Economy</w:t>
      </w:r>
    </w:p>
    <w:p w14:paraId="61D2412A" w14:textId="138CFF44" w:rsidR="00880921" w:rsidRDefault="00880921" w:rsidP="008F3801">
      <w:r>
        <w:t>Figure 1.</w:t>
      </w:r>
      <w:r w:rsidR="00706CB8">
        <w:t>6</w:t>
      </w:r>
      <w:r>
        <w:t xml:space="preserve"> – Question 1 Survey graph </w:t>
      </w:r>
    </w:p>
    <w:p w14:paraId="0752B67D" w14:textId="048A6701" w:rsidR="00880921" w:rsidRDefault="00880921" w:rsidP="008F3801">
      <w:r>
        <w:t>Figure 1.</w:t>
      </w:r>
      <w:r w:rsidR="00706CB8">
        <w:t>7</w:t>
      </w:r>
      <w:r>
        <w:t xml:space="preserve"> – Question 2 Survey graph</w:t>
      </w:r>
    </w:p>
    <w:p w14:paraId="2F1CC83C" w14:textId="701F8E20" w:rsidR="00880921" w:rsidRDefault="00880921" w:rsidP="008F3801">
      <w:r>
        <w:t>Figure 1.</w:t>
      </w:r>
      <w:r w:rsidR="00706CB8">
        <w:t>8</w:t>
      </w:r>
      <w:r>
        <w:t xml:space="preserve"> – Question 3 Survey graph</w:t>
      </w:r>
    </w:p>
    <w:p w14:paraId="1AAE4A75" w14:textId="5B53747C" w:rsidR="00880921" w:rsidRDefault="00880921" w:rsidP="008F3801">
      <w:r>
        <w:t>Figure 1.</w:t>
      </w:r>
      <w:r w:rsidR="00706CB8">
        <w:t>9</w:t>
      </w:r>
      <w:r>
        <w:t xml:space="preserve"> – Question 4 Survey graph</w:t>
      </w:r>
    </w:p>
    <w:p w14:paraId="5A469432" w14:textId="6ECFBF7D" w:rsidR="00880921" w:rsidRDefault="00880921" w:rsidP="008F3801">
      <w:r>
        <w:t xml:space="preserve">Figure </w:t>
      </w:r>
      <w:r w:rsidR="00706CB8">
        <w:t>2.0</w:t>
      </w:r>
      <w:r>
        <w:t xml:space="preserve"> – Question 5 Survey graph</w:t>
      </w:r>
    </w:p>
    <w:p w14:paraId="49F6171D" w14:textId="48062629" w:rsidR="00880921" w:rsidRDefault="00880921" w:rsidP="008F3801">
      <w:r>
        <w:t xml:space="preserve">Figure </w:t>
      </w:r>
      <w:r w:rsidR="00706CB8">
        <w:t>2.1</w:t>
      </w:r>
      <w:r>
        <w:t xml:space="preserve"> – Question 6 Survey graph</w:t>
      </w:r>
    </w:p>
    <w:p w14:paraId="7E12AA1F" w14:textId="7AA52358" w:rsidR="00880921" w:rsidRDefault="00880921" w:rsidP="008F3801">
      <w:r>
        <w:t xml:space="preserve">Figure </w:t>
      </w:r>
      <w:r w:rsidR="001F60DD">
        <w:t>2</w:t>
      </w:r>
      <w:r w:rsidR="00706CB8">
        <w:t>.2</w:t>
      </w:r>
      <w:r>
        <w:t xml:space="preserve"> – Question 7 Survey graph</w:t>
      </w:r>
    </w:p>
    <w:p w14:paraId="525D006A" w14:textId="2722B82B" w:rsidR="00880921" w:rsidRDefault="00880921" w:rsidP="008F3801">
      <w:r>
        <w:t xml:space="preserve">Figure </w:t>
      </w:r>
      <w:r w:rsidR="00D8594A">
        <w:t>2.</w:t>
      </w:r>
      <w:r w:rsidR="00706CB8">
        <w:t>3</w:t>
      </w:r>
      <w:r w:rsidR="001F60DD">
        <w:t xml:space="preserve"> </w:t>
      </w:r>
      <w:r>
        <w:t>– Question 8 Survey graph</w:t>
      </w:r>
    </w:p>
    <w:p w14:paraId="063FF510" w14:textId="78A363B0" w:rsidR="00880921" w:rsidRDefault="00880921" w:rsidP="008F3801">
      <w:r>
        <w:t xml:space="preserve">Figure </w:t>
      </w:r>
      <w:r w:rsidR="00D37E2F">
        <w:t>2.</w:t>
      </w:r>
      <w:r w:rsidR="00706CB8">
        <w:t>4</w:t>
      </w:r>
      <w:r>
        <w:t xml:space="preserve"> – Question 9 Survey graph</w:t>
      </w:r>
    </w:p>
    <w:p w14:paraId="40F54B7B" w14:textId="5208E105" w:rsidR="005228A7" w:rsidRPr="008F3801" w:rsidRDefault="005228A7" w:rsidP="008F3801">
      <w:r>
        <w:t xml:space="preserve">Figure 2.5 - </w:t>
      </w:r>
      <w:r w:rsidRPr="005228A7">
        <w:t>The transition from the Linear Economy to the Circular Economy</w:t>
      </w:r>
      <w:r>
        <w:t xml:space="preserve">. </w:t>
      </w:r>
    </w:p>
    <w:p w14:paraId="6690114B" w14:textId="037921FB" w:rsidR="00ED2576" w:rsidRPr="00ED2576" w:rsidRDefault="00CF52BF" w:rsidP="00ED2576">
      <w:r>
        <w:t xml:space="preserve">Appendix one – Primary research survey link: </w:t>
      </w:r>
      <w:hyperlink r:id="rId26" w:history="1">
        <w:r w:rsidR="007209B5" w:rsidRPr="006B3FA7">
          <w:rPr>
            <w:rStyle w:val="Hyperlink"/>
          </w:rPr>
          <w:t>https://www.surveymonkey.co.uk/r/CT5SS2H</w:t>
        </w:r>
      </w:hyperlink>
      <w:r w:rsidR="007209B5">
        <w:t xml:space="preserve"> </w:t>
      </w:r>
    </w:p>
    <w:sectPr w:rsidR="00ED2576" w:rsidRPr="00ED2576" w:rsidSect="00D615A2">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9A1A61" w14:textId="77777777" w:rsidR="008A0523" w:rsidRDefault="008A0523" w:rsidP="00D615A2">
      <w:pPr>
        <w:spacing w:after="0" w:line="240" w:lineRule="auto"/>
      </w:pPr>
      <w:r>
        <w:separator/>
      </w:r>
    </w:p>
  </w:endnote>
  <w:endnote w:type="continuationSeparator" w:id="0">
    <w:p w14:paraId="0ADCBDD7" w14:textId="77777777" w:rsidR="008A0523" w:rsidRDefault="008A0523" w:rsidP="00D615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1919588"/>
      <w:docPartObj>
        <w:docPartGallery w:val="Page Numbers (Bottom of Page)"/>
        <w:docPartUnique/>
      </w:docPartObj>
    </w:sdtPr>
    <w:sdtEndPr>
      <w:rPr>
        <w:noProof/>
      </w:rPr>
    </w:sdtEndPr>
    <w:sdtContent>
      <w:p w14:paraId="3A3D5FC3" w14:textId="55D43314" w:rsidR="00D615A2" w:rsidRDefault="00315EE7">
        <w:pPr>
          <w:pStyle w:val="Footer"/>
          <w:jc w:val="right"/>
        </w:pPr>
        <w:r>
          <w:t xml:space="preserve">Page </w:t>
        </w:r>
        <w:r w:rsidR="00D615A2">
          <w:fldChar w:fldCharType="begin"/>
        </w:r>
        <w:r w:rsidR="00D615A2">
          <w:instrText xml:space="preserve"> PAGE   \* MERGEFORMAT </w:instrText>
        </w:r>
        <w:r w:rsidR="00D615A2">
          <w:fldChar w:fldCharType="separate"/>
        </w:r>
        <w:r w:rsidR="00D615A2">
          <w:rPr>
            <w:noProof/>
          </w:rPr>
          <w:t>2</w:t>
        </w:r>
        <w:r w:rsidR="00D615A2">
          <w:rPr>
            <w:noProof/>
          </w:rPr>
          <w:fldChar w:fldCharType="end"/>
        </w:r>
      </w:p>
    </w:sdtContent>
  </w:sdt>
  <w:p w14:paraId="02B88BEE" w14:textId="77777777" w:rsidR="00D615A2" w:rsidRDefault="00D615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BF064F" w14:textId="77777777" w:rsidR="008A0523" w:rsidRDefault="008A0523" w:rsidP="00D615A2">
      <w:pPr>
        <w:spacing w:after="0" w:line="240" w:lineRule="auto"/>
      </w:pPr>
      <w:r>
        <w:separator/>
      </w:r>
    </w:p>
  </w:footnote>
  <w:footnote w:type="continuationSeparator" w:id="0">
    <w:p w14:paraId="3EA58325" w14:textId="77777777" w:rsidR="008A0523" w:rsidRDefault="008A0523" w:rsidP="00D615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9718C3"/>
    <w:multiLevelType w:val="hybridMultilevel"/>
    <w:tmpl w:val="3A3EA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8D2D75"/>
    <w:multiLevelType w:val="hybridMultilevel"/>
    <w:tmpl w:val="5EC4F1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2057094"/>
    <w:multiLevelType w:val="hybridMultilevel"/>
    <w:tmpl w:val="3920EF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A195708"/>
    <w:multiLevelType w:val="hybridMultilevel"/>
    <w:tmpl w:val="27CC3A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317198549">
    <w:abstractNumId w:val="3"/>
  </w:num>
  <w:num w:numId="2" w16cid:durableId="1192105442">
    <w:abstractNumId w:val="1"/>
  </w:num>
  <w:num w:numId="3" w16cid:durableId="2097047758">
    <w:abstractNumId w:val="2"/>
  </w:num>
  <w:num w:numId="4" w16cid:durableId="8282097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15A2"/>
    <w:rsid w:val="00001129"/>
    <w:rsid w:val="0000226F"/>
    <w:rsid w:val="0000482B"/>
    <w:rsid w:val="00011C00"/>
    <w:rsid w:val="0001209D"/>
    <w:rsid w:val="000328AA"/>
    <w:rsid w:val="00034E23"/>
    <w:rsid w:val="000403E1"/>
    <w:rsid w:val="00040601"/>
    <w:rsid w:val="00041DC3"/>
    <w:rsid w:val="00045096"/>
    <w:rsid w:val="00047941"/>
    <w:rsid w:val="000660AC"/>
    <w:rsid w:val="000670E5"/>
    <w:rsid w:val="00077A56"/>
    <w:rsid w:val="00081FE7"/>
    <w:rsid w:val="00083B60"/>
    <w:rsid w:val="00090F0C"/>
    <w:rsid w:val="00093D01"/>
    <w:rsid w:val="000978A9"/>
    <w:rsid w:val="00097F27"/>
    <w:rsid w:val="000A1525"/>
    <w:rsid w:val="000A28D2"/>
    <w:rsid w:val="000A6FE6"/>
    <w:rsid w:val="000B2728"/>
    <w:rsid w:val="000C0C68"/>
    <w:rsid w:val="000C2319"/>
    <w:rsid w:val="000D3548"/>
    <w:rsid w:val="000D5F1F"/>
    <w:rsid w:val="000E42DF"/>
    <w:rsid w:val="000F0C2F"/>
    <w:rsid w:val="00103114"/>
    <w:rsid w:val="00103620"/>
    <w:rsid w:val="0010621C"/>
    <w:rsid w:val="0011232C"/>
    <w:rsid w:val="001201F0"/>
    <w:rsid w:val="00125CEE"/>
    <w:rsid w:val="00132B75"/>
    <w:rsid w:val="00134EC2"/>
    <w:rsid w:val="00136D41"/>
    <w:rsid w:val="00137BF2"/>
    <w:rsid w:val="0014067E"/>
    <w:rsid w:val="0015399E"/>
    <w:rsid w:val="0015568B"/>
    <w:rsid w:val="0016043C"/>
    <w:rsid w:val="001621AB"/>
    <w:rsid w:val="0016250D"/>
    <w:rsid w:val="00163354"/>
    <w:rsid w:val="0016752C"/>
    <w:rsid w:val="00167853"/>
    <w:rsid w:val="00167973"/>
    <w:rsid w:val="00172737"/>
    <w:rsid w:val="0017395B"/>
    <w:rsid w:val="00174CD7"/>
    <w:rsid w:val="0017522E"/>
    <w:rsid w:val="001812E5"/>
    <w:rsid w:val="00182429"/>
    <w:rsid w:val="001A06F3"/>
    <w:rsid w:val="001A0ABA"/>
    <w:rsid w:val="001A273E"/>
    <w:rsid w:val="001A4796"/>
    <w:rsid w:val="001A7037"/>
    <w:rsid w:val="001B072B"/>
    <w:rsid w:val="001B4E32"/>
    <w:rsid w:val="001B52B1"/>
    <w:rsid w:val="001C26B5"/>
    <w:rsid w:val="001D0727"/>
    <w:rsid w:val="001D3452"/>
    <w:rsid w:val="001D7214"/>
    <w:rsid w:val="001E4252"/>
    <w:rsid w:val="001F1161"/>
    <w:rsid w:val="001F2589"/>
    <w:rsid w:val="001F399E"/>
    <w:rsid w:val="001F60DD"/>
    <w:rsid w:val="00201B1D"/>
    <w:rsid w:val="0020608C"/>
    <w:rsid w:val="002064C4"/>
    <w:rsid w:val="00210045"/>
    <w:rsid w:val="002110BD"/>
    <w:rsid w:val="002159F3"/>
    <w:rsid w:val="00217C0B"/>
    <w:rsid w:val="00220922"/>
    <w:rsid w:val="002232B9"/>
    <w:rsid w:val="0023105A"/>
    <w:rsid w:val="0023270B"/>
    <w:rsid w:val="00244F82"/>
    <w:rsid w:val="00250F65"/>
    <w:rsid w:val="00251FC9"/>
    <w:rsid w:val="00254D59"/>
    <w:rsid w:val="00263736"/>
    <w:rsid w:val="00273656"/>
    <w:rsid w:val="00275233"/>
    <w:rsid w:val="00275EB3"/>
    <w:rsid w:val="0028362C"/>
    <w:rsid w:val="002868EC"/>
    <w:rsid w:val="002914C6"/>
    <w:rsid w:val="002915BE"/>
    <w:rsid w:val="00294E47"/>
    <w:rsid w:val="002968AE"/>
    <w:rsid w:val="002A1B37"/>
    <w:rsid w:val="002A225C"/>
    <w:rsid w:val="002B2DF4"/>
    <w:rsid w:val="002C0482"/>
    <w:rsid w:val="002C1EDA"/>
    <w:rsid w:val="002C4609"/>
    <w:rsid w:val="002C5096"/>
    <w:rsid w:val="002C531D"/>
    <w:rsid w:val="002C5519"/>
    <w:rsid w:val="002D2746"/>
    <w:rsid w:val="002D3169"/>
    <w:rsid w:val="002F1812"/>
    <w:rsid w:val="002F381A"/>
    <w:rsid w:val="002F3C7F"/>
    <w:rsid w:val="00302F6D"/>
    <w:rsid w:val="003114AC"/>
    <w:rsid w:val="00311968"/>
    <w:rsid w:val="00311E38"/>
    <w:rsid w:val="00315EE7"/>
    <w:rsid w:val="00322481"/>
    <w:rsid w:val="0032304E"/>
    <w:rsid w:val="003235B0"/>
    <w:rsid w:val="003248A3"/>
    <w:rsid w:val="003342D3"/>
    <w:rsid w:val="00334EAA"/>
    <w:rsid w:val="00340730"/>
    <w:rsid w:val="00340EA2"/>
    <w:rsid w:val="0035010E"/>
    <w:rsid w:val="00350DCB"/>
    <w:rsid w:val="00352E9E"/>
    <w:rsid w:val="00354FAD"/>
    <w:rsid w:val="00355E69"/>
    <w:rsid w:val="003565C2"/>
    <w:rsid w:val="003570DD"/>
    <w:rsid w:val="00357A7A"/>
    <w:rsid w:val="00357CE4"/>
    <w:rsid w:val="00357EF5"/>
    <w:rsid w:val="00360804"/>
    <w:rsid w:val="00363AD7"/>
    <w:rsid w:val="00365AA9"/>
    <w:rsid w:val="003664BF"/>
    <w:rsid w:val="0036798A"/>
    <w:rsid w:val="00372AF2"/>
    <w:rsid w:val="00375402"/>
    <w:rsid w:val="00375711"/>
    <w:rsid w:val="003758B4"/>
    <w:rsid w:val="00381A1C"/>
    <w:rsid w:val="003854CC"/>
    <w:rsid w:val="003943CC"/>
    <w:rsid w:val="003944AC"/>
    <w:rsid w:val="003946FB"/>
    <w:rsid w:val="00394885"/>
    <w:rsid w:val="003965E5"/>
    <w:rsid w:val="003A003B"/>
    <w:rsid w:val="003A0E7C"/>
    <w:rsid w:val="003A41B8"/>
    <w:rsid w:val="003B0966"/>
    <w:rsid w:val="003B5A73"/>
    <w:rsid w:val="003B6969"/>
    <w:rsid w:val="003C0FDE"/>
    <w:rsid w:val="003C3192"/>
    <w:rsid w:val="003C37D5"/>
    <w:rsid w:val="003C5A67"/>
    <w:rsid w:val="003C5D43"/>
    <w:rsid w:val="003D34C7"/>
    <w:rsid w:val="003D6C47"/>
    <w:rsid w:val="003E0197"/>
    <w:rsid w:val="003E1CAF"/>
    <w:rsid w:val="003E73C2"/>
    <w:rsid w:val="003F03AF"/>
    <w:rsid w:val="003F3DFD"/>
    <w:rsid w:val="003F7E29"/>
    <w:rsid w:val="004005E0"/>
    <w:rsid w:val="004062EB"/>
    <w:rsid w:val="00410778"/>
    <w:rsid w:val="00410DA5"/>
    <w:rsid w:val="0041183B"/>
    <w:rsid w:val="00412685"/>
    <w:rsid w:val="0041423C"/>
    <w:rsid w:val="00416292"/>
    <w:rsid w:val="00417942"/>
    <w:rsid w:val="00421337"/>
    <w:rsid w:val="00423C9B"/>
    <w:rsid w:val="00427D22"/>
    <w:rsid w:val="00427F8E"/>
    <w:rsid w:val="00430F54"/>
    <w:rsid w:val="00442264"/>
    <w:rsid w:val="004422C8"/>
    <w:rsid w:val="00450ABE"/>
    <w:rsid w:val="0045279B"/>
    <w:rsid w:val="00460542"/>
    <w:rsid w:val="0046187D"/>
    <w:rsid w:val="00461B7D"/>
    <w:rsid w:val="0046496E"/>
    <w:rsid w:val="004666BF"/>
    <w:rsid w:val="00471659"/>
    <w:rsid w:val="00471FD9"/>
    <w:rsid w:val="00481365"/>
    <w:rsid w:val="00483C8E"/>
    <w:rsid w:val="0048434D"/>
    <w:rsid w:val="00492364"/>
    <w:rsid w:val="004A36A4"/>
    <w:rsid w:val="004A4F17"/>
    <w:rsid w:val="004A68B4"/>
    <w:rsid w:val="004A7218"/>
    <w:rsid w:val="004B0085"/>
    <w:rsid w:val="004B500C"/>
    <w:rsid w:val="004B6A7D"/>
    <w:rsid w:val="004B79E0"/>
    <w:rsid w:val="004C3616"/>
    <w:rsid w:val="004D0734"/>
    <w:rsid w:val="004D2E8B"/>
    <w:rsid w:val="004D43E4"/>
    <w:rsid w:val="004D61A5"/>
    <w:rsid w:val="004E09C1"/>
    <w:rsid w:val="004E283D"/>
    <w:rsid w:val="004E34E5"/>
    <w:rsid w:val="004E6451"/>
    <w:rsid w:val="004F05FE"/>
    <w:rsid w:val="004F30BA"/>
    <w:rsid w:val="004F332E"/>
    <w:rsid w:val="00501386"/>
    <w:rsid w:val="00503823"/>
    <w:rsid w:val="00504117"/>
    <w:rsid w:val="0050499C"/>
    <w:rsid w:val="00507D46"/>
    <w:rsid w:val="00510244"/>
    <w:rsid w:val="00515093"/>
    <w:rsid w:val="005228A7"/>
    <w:rsid w:val="005277BF"/>
    <w:rsid w:val="00531ABF"/>
    <w:rsid w:val="00532F3A"/>
    <w:rsid w:val="00533588"/>
    <w:rsid w:val="00534DA4"/>
    <w:rsid w:val="005418BA"/>
    <w:rsid w:val="005535A1"/>
    <w:rsid w:val="00553649"/>
    <w:rsid w:val="0055387C"/>
    <w:rsid w:val="005671E3"/>
    <w:rsid w:val="00570ACA"/>
    <w:rsid w:val="005738E8"/>
    <w:rsid w:val="005741E0"/>
    <w:rsid w:val="00575A20"/>
    <w:rsid w:val="005769B9"/>
    <w:rsid w:val="005855B4"/>
    <w:rsid w:val="0059001B"/>
    <w:rsid w:val="005920D4"/>
    <w:rsid w:val="005A3078"/>
    <w:rsid w:val="005A4FC3"/>
    <w:rsid w:val="005A61E4"/>
    <w:rsid w:val="005A6521"/>
    <w:rsid w:val="005B2291"/>
    <w:rsid w:val="005B3111"/>
    <w:rsid w:val="005B38D1"/>
    <w:rsid w:val="005B431B"/>
    <w:rsid w:val="005B71B3"/>
    <w:rsid w:val="005C058D"/>
    <w:rsid w:val="005C2572"/>
    <w:rsid w:val="005C59DB"/>
    <w:rsid w:val="005C6A0C"/>
    <w:rsid w:val="005C79F8"/>
    <w:rsid w:val="005D1ED1"/>
    <w:rsid w:val="005D413A"/>
    <w:rsid w:val="005D71F4"/>
    <w:rsid w:val="005E1CA7"/>
    <w:rsid w:val="005E498C"/>
    <w:rsid w:val="005E51BE"/>
    <w:rsid w:val="006000D1"/>
    <w:rsid w:val="006013CA"/>
    <w:rsid w:val="00601742"/>
    <w:rsid w:val="00602761"/>
    <w:rsid w:val="006039EE"/>
    <w:rsid w:val="00610FB9"/>
    <w:rsid w:val="00615BD7"/>
    <w:rsid w:val="00616D06"/>
    <w:rsid w:val="00617CFB"/>
    <w:rsid w:val="00626BA6"/>
    <w:rsid w:val="006274CF"/>
    <w:rsid w:val="00635DA7"/>
    <w:rsid w:val="0063627A"/>
    <w:rsid w:val="00636E31"/>
    <w:rsid w:val="00646937"/>
    <w:rsid w:val="00647E54"/>
    <w:rsid w:val="0065032B"/>
    <w:rsid w:val="0065219A"/>
    <w:rsid w:val="0065512A"/>
    <w:rsid w:val="00656E47"/>
    <w:rsid w:val="00657E50"/>
    <w:rsid w:val="006602BD"/>
    <w:rsid w:val="00661DA2"/>
    <w:rsid w:val="00662276"/>
    <w:rsid w:val="00662534"/>
    <w:rsid w:val="00663717"/>
    <w:rsid w:val="00672C91"/>
    <w:rsid w:val="00675377"/>
    <w:rsid w:val="006754F6"/>
    <w:rsid w:val="00676851"/>
    <w:rsid w:val="00693C42"/>
    <w:rsid w:val="00693D75"/>
    <w:rsid w:val="006941D9"/>
    <w:rsid w:val="006943C8"/>
    <w:rsid w:val="006944EA"/>
    <w:rsid w:val="00695FB1"/>
    <w:rsid w:val="006A0B62"/>
    <w:rsid w:val="006A0C24"/>
    <w:rsid w:val="006A5B1D"/>
    <w:rsid w:val="006A6A94"/>
    <w:rsid w:val="006A6B41"/>
    <w:rsid w:val="006A738B"/>
    <w:rsid w:val="006B50CF"/>
    <w:rsid w:val="006B632D"/>
    <w:rsid w:val="006B6887"/>
    <w:rsid w:val="006C3778"/>
    <w:rsid w:val="006C4869"/>
    <w:rsid w:val="006C50AA"/>
    <w:rsid w:val="006D3771"/>
    <w:rsid w:val="006D37CC"/>
    <w:rsid w:val="006D4EF4"/>
    <w:rsid w:val="006E15B5"/>
    <w:rsid w:val="006F12BC"/>
    <w:rsid w:val="006F2880"/>
    <w:rsid w:val="006F58FC"/>
    <w:rsid w:val="00702D2D"/>
    <w:rsid w:val="007043D8"/>
    <w:rsid w:val="0070480A"/>
    <w:rsid w:val="00705340"/>
    <w:rsid w:val="00706C1E"/>
    <w:rsid w:val="00706CB8"/>
    <w:rsid w:val="007145D6"/>
    <w:rsid w:val="007209B5"/>
    <w:rsid w:val="00720ECE"/>
    <w:rsid w:val="007269DE"/>
    <w:rsid w:val="00731178"/>
    <w:rsid w:val="00731640"/>
    <w:rsid w:val="00737361"/>
    <w:rsid w:val="007373E7"/>
    <w:rsid w:val="00740A61"/>
    <w:rsid w:val="00741BE1"/>
    <w:rsid w:val="00743060"/>
    <w:rsid w:val="0075223D"/>
    <w:rsid w:val="0075451D"/>
    <w:rsid w:val="0075557A"/>
    <w:rsid w:val="00775228"/>
    <w:rsid w:val="0078121A"/>
    <w:rsid w:val="00787EBA"/>
    <w:rsid w:val="0079126F"/>
    <w:rsid w:val="00792824"/>
    <w:rsid w:val="00795431"/>
    <w:rsid w:val="007B0581"/>
    <w:rsid w:val="007B0967"/>
    <w:rsid w:val="007B42CA"/>
    <w:rsid w:val="007B447D"/>
    <w:rsid w:val="007B7104"/>
    <w:rsid w:val="007B7A1B"/>
    <w:rsid w:val="007C41F3"/>
    <w:rsid w:val="007C5517"/>
    <w:rsid w:val="007C6C52"/>
    <w:rsid w:val="007D4394"/>
    <w:rsid w:val="007E7280"/>
    <w:rsid w:val="007E7343"/>
    <w:rsid w:val="007F24E1"/>
    <w:rsid w:val="007F2AC8"/>
    <w:rsid w:val="007F2B8B"/>
    <w:rsid w:val="007F6FBE"/>
    <w:rsid w:val="00802C8D"/>
    <w:rsid w:val="008044A4"/>
    <w:rsid w:val="008060B0"/>
    <w:rsid w:val="008160EC"/>
    <w:rsid w:val="008202F6"/>
    <w:rsid w:val="00821C0B"/>
    <w:rsid w:val="00823B04"/>
    <w:rsid w:val="008265BC"/>
    <w:rsid w:val="00846415"/>
    <w:rsid w:val="00851736"/>
    <w:rsid w:val="00853931"/>
    <w:rsid w:val="00856E93"/>
    <w:rsid w:val="008611BA"/>
    <w:rsid w:val="00861294"/>
    <w:rsid w:val="00866429"/>
    <w:rsid w:val="00866A75"/>
    <w:rsid w:val="00870812"/>
    <w:rsid w:val="00871486"/>
    <w:rsid w:val="00874C4F"/>
    <w:rsid w:val="00876586"/>
    <w:rsid w:val="00880921"/>
    <w:rsid w:val="00880CA4"/>
    <w:rsid w:val="00883E77"/>
    <w:rsid w:val="008849D5"/>
    <w:rsid w:val="008951B0"/>
    <w:rsid w:val="00897FA4"/>
    <w:rsid w:val="008A0523"/>
    <w:rsid w:val="008A0B66"/>
    <w:rsid w:val="008A5AC7"/>
    <w:rsid w:val="008A72C5"/>
    <w:rsid w:val="008A7D72"/>
    <w:rsid w:val="008B24E4"/>
    <w:rsid w:val="008B4E8F"/>
    <w:rsid w:val="008B5B75"/>
    <w:rsid w:val="008B61BF"/>
    <w:rsid w:val="008B6205"/>
    <w:rsid w:val="008C05F3"/>
    <w:rsid w:val="008C3FE9"/>
    <w:rsid w:val="008D1863"/>
    <w:rsid w:val="008D1E04"/>
    <w:rsid w:val="008D4BB3"/>
    <w:rsid w:val="008D4BD3"/>
    <w:rsid w:val="008D7F04"/>
    <w:rsid w:val="008E2748"/>
    <w:rsid w:val="008E4483"/>
    <w:rsid w:val="008E4744"/>
    <w:rsid w:val="008E5485"/>
    <w:rsid w:val="008F3801"/>
    <w:rsid w:val="008F658E"/>
    <w:rsid w:val="00902D07"/>
    <w:rsid w:val="009118FA"/>
    <w:rsid w:val="00913CA2"/>
    <w:rsid w:val="0091491E"/>
    <w:rsid w:val="00915DBB"/>
    <w:rsid w:val="00916237"/>
    <w:rsid w:val="009174E3"/>
    <w:rsid w:val="0092422A"/>
    <w:rsid w:val="0092452D"/>
    <w:rsid w:val="0092454A"/>
    <w:rsid w:val="00932721"/>
    <w:rsid w:val="00934709"/>
    <w:rsid w:val="00934EF3"/>
    <w:rsid w:val="00937750"/>
    <w:rsid w:val="00943045"/>
    <w:rsid w:val="00955958"/>
    <w:rsid w:val="00964EED"/>
    <w:rsid w:val="00966559"/>
    <w:rsid w:val="00966FE1"/>
    <w:rsid w:val="009844A2"/>
    <w:rsid w:val="00984566"/>
    <w:rsid w:val="009931AF"/>
    <w:rsid w:val="00993AE8"/>
    <w:rsid w:val="00997DE8"/>
    <w:rsid w:val="009A1362"/>
    <w:rsid w:val="009A562B"/>
    <w:rsid w:val="009A6D75"/>
    <w:rsid w:val="009A7750"/>
    <w:rsid w:val="009B00FC"/>
    <w:rsid w:val="009B1808"/>
    <w:rsid w:val="009B1A6A"/>
    <w:rsid w:val="009B24EF"/>
    <w:rsid w:val="009B36F4"/>
    <w:rsid w:val="009B3A6E"/>
    <w:rsid w:val="009B418B"/>
    <w:rsid w:val="009C10E1"/>
    <w:rsid w:val="009C119B"/>
    <w:rsid w:val="009C4374"/>
    <w:rsid w:val="009C53BA"/>
    <w:rsid w:val="009D6EEF"/>
    <w:rsid w:val="009E04B0"/>
    <w:rsid w:val="009E3549"/>
    <w:rsid w:val="009F0DFD"/>
    <w:rsid w:val="009F4838"/>
    <w:rsid w:val="009F57AE"/>
    <w:rsid w:val="009F5D9A"/>
    <w:rsid w:val="009F7C17"/>
    <w:rsid w:val="00A004C6"/>
    <w:rsid w:val="00A033BF"/>
    <w:rsid w:val="00A03E13"/>
    <w:rsid w:val="00A10EC6"/>
    <w:rsid w:val="00A14977"/>
    <w:rsid w:val="00A1574D"/>
    <w:rsid w:val="00A17609"/>
    <w:rsid w:val="00A21B95"/>
    <w:rsid w:val="00A2579B"/>
    <w:rsid w:val="00A37A5A"/>
    <w:rsid w:val="00A435E0"/>
    <w:rsid w:val="00A4407E"/>
    <w:rsid w:val="00A536A7"/>
    <w:rsid w:val="00A57F40"/>
    <w:rsid w:val="00A6654E"/>
    <w:rsid w:val="00A75191"/>
    <w:rsid w:val="00A7792A"/>
    <w:rsid w:val="00A8122F"/>
    <w:rsid w:val="00A85E51"/>
    <w:rsid w:val="00A94161"/>
    <w:rsid w:val="00A95BDB"/>
    <w:rsid w:val="00A95FBE"/>
    <w:rsid w:val="00AA03C0"/>
    <w:rsid w:val="00AA3B02"/>
    <w:rsid w:val="00AA7515"/>
    <w:rsid w:val="00AC016F"/>
    <w:rsid w:val="00AC01B5"/>
    <w:rsid w:val="00AC1D8C"/>
    <w:rsid w:val="00AC46CD"/>
    <w:rsid w:val="00AC4F07"/>
    <w:rsid w:val="00AC712F"/>
    <w:rsid w:val="00AC7239"/>
    <w:rsid w:val="00AD3EED"/>
    <w:rsid w:val="00AD7940"/>
    <w:rsid w:val="00AD7B13"/>
    <w:rsid w:val="00AE21A4"/>
    <w:rsid w:val="00B01525"/>
    <w:rsid w:val="00B03006"/>
    <w:rsid w:val="00B04AEA"/>
    <w:rsid w:val="00B215C4"/>
    <w:rsid w:val="00B21636"/>
    <w:rsid w:val="00B22F79"/>
    <w:rsid w:val="00B2406C"/>
    <w:rsid w:val="00B31576"/>
    <w:rsid w:val="00B331FE"/>
    <w:rsid w:val="00B35BAB"/>
    <w:rsid w:val="00B40746"/>
    <w:rsid w:val="00B42A9F"/>
    <w:rsid w:val="00B451C6"/>
    <w:rsid w:val="00B50F94"/>
    <w:rsid w:val="00B56987"/>
    <w:rsid w:val="00B612D1"/>
    <w:rsid w:val="00B6673D"/>
    <w:rsid w:val="00B72924"/>
    <w:rsid w:val="00B73761"/>
    <w:rsid w:val="00B74C77"/>
    <w:rsid w:val="00B77580"/>
    <w:rsid w:val="00B81075"/>
    <w:rsid w:val="00B814EC"/>
    <w:rsid w:val="00B82DF5"/>
    <w:rsid w:val="00B83291"/>
    <w:rsid w:val="00B83D76"/>
    <w:rsid w:val="00B8434A"/>
    <w:rsid w:val="00B902F7"/>
    <w:rsid w:val="00B96ACC"/>
    <w:rsid w:val="00BA7D60"/>
    <w:rsid w:val="00BB126F"/>
    <w:rsid w:val="00BB1877"/>
    <w:rsid w:val="00BB36B6"/>
    <w:rsid w:val="00BC01A3"/>
    <w:rsid w:val="00BC3C42"/>
    <w:rsid w:val="00BD05E7"/>
    <w:rsid w:val="00BD142F"/>
    <w:rsid w:val="00BD3A0F"/>
    <w:rsid w:val="00BD497B"/>
    <w:rsid w:val="00BD51EA"/>
    <w:rsid w:val="00BE258A"/>
    <w:rsid w:val="00BE44E4"/>
    <w:rsid w:val="00BF2881"/>
    <w:rsid w:val="00BF3B35"/>
    <w:rsid w:val="00BF5907"/>
    <w:rsid w:val="00C127F0"/>
    <w:rsid w:val="00C12C41"/>
    <w:rsid w:val="00C13A01"/>
    <w:rsid w:val="00C13CFE"/>
    <w:rsid w:val="00C17739"/>
    <w:rsid w:val="00C200AE"/>
    <w:rsid w:val="00C21725"/>
    <w:rsid w:val="00C21ED8"/>
    <w:rsid w:val="00C22201"/>
    <w:rsid w:val="00C3228D"/>
    <w:rsid w:val="00C35A2D"/>
    <w:rsid w:val="00C41430"/>
    <w:rsid w:val="00C42A4E"/>
    <w:rsid w:val="00C5222A"/>
    <w:rsid w:val="00C55D67"/>
    <w:rsid w:val="00C5714F"/>
    <w:rsid w:val="00C64375"/>
    <w:rsid w:val="00C64FA5"/>
    <w:rsid w:val="00C66115"/>
    <w:rsid w:val="00C663D4"/>
    <w:rsid w:val="00C7629D"/>
    <w:rsid w:val="00C827F8"/>
    <w:rsid w:val="00C8598F"/>
    <w:rsid w:val="00C904BB"/>
    <w:rsid w:val="00C92266"/>
    <w:rsid w:val="00C92541"/>
    <w:rsid w:val="00C95F54"/>
    <w:rsid w:val="00C961F8"/>
    <w:rsid w:val="00C97A0E"/>
    <w:rsid w:val="00CA1312"/>
    <w:rsid w:val="00CA1B78"/>
    <w:rsid w:val="00CA3645"/>
    <w:rsid w:val="00CA7368"/>
    <w:rsid w:val="00CB5D76"/>
    <w:rsid w:val="00CC0AF1"/>
    <w:rsid w:val="00CC469C"/>
    <w:rsid w:val="00CC49C7"/>
    <w:rsid w:val="00CC4F43"/>
    <w:rsid w:val="00CC595F"/>
    <w:rsid w:val="00CD03DE"/>
    <w:rsid w:val="00CD3436"/>
    <w:rsid w:val="00CE0D44"/>
    <w:rsid w:val="00CE7687"/>
    <w:rsid w:val="00CF0573"/>
    <w:rsid w:val="00CF1520"/>
    <w:rsid w:val="00CF19DD"/>
    <w:rsid w:val="00CF5161"/>
    <w:rsid w:val="00CF52BF"/>
    <w:rsid w:val="00CF74DE"/>
    <w:rsid w:val="00D10A86"/>
    <w:rsid w:val="00D10F8D"/>
    <w:rsid w:val="00D15D97"/>
    <w:rsid w:val="00D17141"/>
    <w:rsid w:val="00D2010B"/>
    <w:rsid w:val="00D2255C"/>
    <w:rsid w:val="00D227D3"/>
    <w:rsid w:val="00D27D26"/>
    <w:rsid w:val="00D27FFE"/>
    <w:rsid w:val="00D32EB3"/>
    <w:rsid w:val="00D33DDC"/>
    <w:rsid w:val="00D34B8A"/>
    <w:rsid w:val="00D37E2F"/>
    <w:rsid w:val="00D4405B"/>
    <w:rsid w:val="00D44893"/>
    <w:rsid w:val="00D454CC"/>
    <w:rsid w:val="00D50C18"/>
    <w:rsid w:val="00D52678"/>
    <w:rsid w:val="00D528FF"/>
    <w:rsid w:val="00D52E49"/>
    <w:rsid w:val="00D52E84"/>
    <w:rsid w:val="00D557DF"/>
    <w:rsid w:val="00D55CC5"/>
    <w:rsid w:val="00D6060E"/>
    <w:rsid w:val="00D60BE4"/>
    <w:rsid w:val="00D615A2"/>
    <w:rsid w:val="00D66051"/>
    <w:rsid w:val="00D74A66"/>
    <w:rsid w:val="00D74DF6"/>
    <w:rsid w:val="00D76AF0"/>
    <w:rsid w:val="00D828B9"/>
    <w:rsid w:val="00D831D1"/>
    <w:rsid w:val="00D8341C"/>
    <w:rsid w:val="00D8594A"/>
    <w:rsid w:val="00D91717"/>
    <w:rsid w:val="00DA3E20"/>
    <w:rsid w:val="00DA77C2"/>
    <w:rsid w:val="00DB340A"/>
    <w:rsid w:val="00DB7507"/>
    <w:rsid w:val="00DC27E7"/>
    <w:rsid w:val="00DC2B01"/>
    <w:rsid w:val="00DC3F96"/>
    <w:rsid w:val="00DD0325"/>
    <w:rsid w:val="00DD6065"/>
    <w:rsid w:val="00DE2AA1"/>
    <w:rsid w:val="00DE556D"/>
    <w:rsid w:val="00DF2A0C"/>
    <w:rsid w:val="00DF49EB"/>
    <w:rsid w:val="00E027D3"/>
    <w:rsid w:val="00E1088B"/>
    <w:rsid w:val="00E21503"/>
    <w:rsid w:val="00E32F73"/>
    <w:rsid w:val="00E33180"/>
    <w:rsid w:val="00E34148"/>
    <w:rsid w:val="00E366A0"/>
    <w:rsid w:val="00E37309"/>
    <w:rsid w:val="00E37ED3"/>
    <w:rsid w:val="00E44577"/>
    <w:rsid w:val="00E47EC0"/>
    <w:rsid w:val="00E5123D"/>
    <w:rsid w:val="00E63B2A"/>
    <w:rsid w:val="00E66A97"/>
    <w:rsid w:val="00E71BD7"/>
    <w:rsid w:val="00E73BB4"/>
    <w:rsid w:val="00E85C16"/>
    <w:rsid w:val="00E86410"/>
    <w:rsid w:val="00E94D7F"/>
    <w:rsid w:val="00E9686F"/>
    <w:rsid w:val="00EA02FB"/>
    <w:rsid w:val="00EA3547"/>
    <w:rsid w:val="00EA3A7B"/>
    <w:rsid w:val="00EA463E"/>
    <w:rsid w:val="00EA7FCA"/>
    <w:rsid w:val="00EB49C0"/>
    <w:rsid w:val="00EB4B4C"/>
    <w:rsid w:val="00EC08F1"/>
    <w:rsid w:val="00ED2576"/>
    <w:rsid w:val="00ED3692"/>
    <w:rsid w:val="00ED72C3"/>
    <w:rsid w:val="00ED7719"/>
    <w:rsid w:val="00EE6096"/>
    <w:rsid w:val="00EE639D"/>
    <w:rsid w:val="00EE7817"/>
    <w:rsid w:val="00EF5A55"/>
    <w:rsid w:val="00F042F0"/>
    <w:rsid w:val="00F04D62"/>
    <w:rsid w:val="00F06321"/>
    <w:rsid w:val="00F06C1F"/>
    <w:rsid w:val="00F11880"/>
    <w:rsid w:val="00F12F70"/>
    <w:rsid w:val="00F20419"/>
    <w:rsid w:val="00F25D2D"/>
    <w:rsid w:val="00F26EF9"/>
    <w:rsid w:val="00F33FBB"/>
    <w:rsid w:val="00F36122"/>
    <w:rsid w:val="00F3712E"/>
    <w:rsid w:val="00F42B81"/>
    <w:rsid w:val="00F43C96"/>
    <w:rsid w:val="00F44B2C"/>
    <w:rsid w:val="00F46DF8"/>
    <w:rsid w:val="00F473FA"/>
    <w:rsid w:val="00F54555"/>
    <w:rsid w:val="00F55EE1"/>
    <w:rsid w:val="00F5652C"/>
    <w:rsid w:val="00F657B8"/>
    <w:rsid w:val="00F67501"/>
    <w:rsid w:val="00F70DD5"/>
    <w:rsid w:val="00F71FA8"/>
    <w:rsid w:val="00F72B5F"/>
    <w:rsid w:val="00F73DA9"/>
    <w:rsid w:val="00F75ACD"/>
    <w:rsid w:val="00F77A19"/>
    <w:rsid w:val="00F77C25"/>
    <w:rsid w:val="00F8186C"/>
    <w:rsid w:val="00F83800"/>
    <w:rsid w:val="00F90A50"/>
    <w:rsid w:val="00F90EE4"/>
    <w:rsid w:val="00F914CD"/>
    <w:rsid w:val="00F922AC"/>
    <w:rsid w:val="00F945DD"/>
    <w:rsid w:val="00FA11D9"/>
    <w:rsid w:val="00FA6A54"/>
    <w:rsid w:val="00FB006F"/>
    <w:rsid w:val="00FB4CA5"/>
    <w:rsid w:val="00FB5B00"/>
    <w:rsid w:val="00FD105B"/>
    <w:rsid w:val="00FD2B5D"/>
    <w:rsid w:val="00FD4CF6"/>
    <w:rsid w:val="00FD73EB"/>
    <w:rsid w:val="00FE1015"/>
    <w:rsid w:val="00FE2DE5"/>
    <w:rsid w:val="00FE766D"/>
    <w:rsid w:val="00FF1E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4D3DFB"/>
  <w15:chartTrackingRefBased/>
  <w15:docId w15:val="{6511A836-D7EE-409C-BE05-5B5A16A0B5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3547"/>
  </w:style>
  <w:style w:type="paragraph" w:styleId="Heading1">
    <w:name w:val="heading 1"/>
    <w:basedOn w:val="Normal"/>
    <w:next w:val="Normal"/>
    <w:link w:val="Heading1Char"/>
    <w:uiPriority w:val="9"/>
    <w:qFormat/>
    <w:rsid w:val="00D615A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61DA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55958"/>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615A2"/>
    <w:pPr>
      <w:spacing w:after="0" w:line="240" w:lineRule="auto"/>
    </w:pPr>
    <w:rPr>
      <w:color w:val="44546A" w:themeColor="text2"/>
      <w:sz w:val="20"/>
      <w:szCs w:val="20"/>
      <w:lang w:val="en-US"/>
    </w:rPr>
  </w:style>
  <w:style w:type="character" w:customStyle="1" w:styleId="NoSpacingChar">
    <w:name w:val="No Spacing Char"/>
    <w:basedOn w:val="DefaultParagraphFont"/>
    <w:link w:val="NoSpacing"/>
    <w:uiPriority w:val="1"/>
    <w:rsid w:val="00D615A2"/>
    <w:rPr>
      <w:color w:val="44546A" w:themeColor="text2"/>
      <w:sz w:val="20"/>
      <w:szCs w:val="20"/>
      <w:lang w:val="en-US"/>
    </w:rPr>
  </w:style>
  <w:style w:type="paragraph" w:styleId="Header">
    <w:name w:val="header"/>
    <w:basedOn w:val="Normal"/>
    <w:link w:val="HeaderChar"/>
    <w:uiPriority w:val="99"/>
    <w:unhideWhenUsed/>
    <w:rsid w:val="00D615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5A2"/>
  </w:style>
  <w:style w:type="paragraph" w:styleId="Footer">
    <w:name w:val="footer"/>
    <w:basedOn w:val="Normal"/>
    <w:link w:val="FooterChar"/>
    <w:uiPriority w:val="99"/>
    <w:unhideWhenUsed/>
    <w:rsid w:val="00D615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5A2"/>
  </w:style>
  <w:style w:type="character" w:customStyle="1" w:styleId="Heading1Char">
    <w:name w:val="Heading 1 Char"/>
    <w:basedOn w:val="DefaultParagraphFont"/>
    <w:link w:val="Heading1"/>
    <w:uiPriority w:val="9"/>
    <w:rsid w:val="00D615A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A68B4"/>
    <w:pPr>
      <w:outlineLvl w:val="9"/>
    </w:pPr>
    <w:rPr>
      <w:lang w:val="en-US"/>
    </w:rPr>
  </w:style>
  <w:style w:type="paragraph" w:styleId="TOC1">
    <w:name w:val="toc 1"/>
    <w:basedOn w:val="Normal"/>
    <w:next w:val="Normal"/>
    <w:autoRedefine/>
    <w:uiPriority w:val="39"/>
    <w:unhideWhenUsed/>
    <w:rsid w:val="004A68B4"/>
    <w:pPr>
      <w:spacing w:after="100"/>
    </w:pPr>
  </w:style>
  <w:style w:type="character" w:styleId="Hyperlink">
    <w:name w:val="Hyperlink"/>
    <w:basedOn w:val="DefaultParagraphFont"/>
    <w:uiPriority w:val="99"/>
    <w:unhideWhenUsed/>
    <w:rsid w:val="004A68B4"/>
    <w:rPr>
      <w:color w:val="0563C1" w:themeColor="hyperlink"/>
      <w:u w:val="single"/>
    </w:rPr>
  </w:style>
  <w:style w:type="character" w:customStyle="1" w:styleId="Heading2Char">
    <w:name w:val="Heading 2 Char"/>
    <w:basedOn w:val="DefaultParagraphFont"/>
    <w:link w:val="Heading2"/>
    <w:uiPriority w:val="9"/>
    <w:rsid w:val="00661DA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55958"/>
    <w:rPr>
      <w:rFonts w:asciiTheme="majorHAnsi" w:eastAsiaTheme="majorEastAsia" w:hAnsiTheme="majorHAnsi" w:cstheme="majorBidi"/>
      <w:color w:val="1F3763" w:themeColor="accent1" w:themeShade="7F"/>
    </w:rPr>
  </w:style>
  <w:style w:type="character" w:styleId="UnresolvedMention">
    <w:name w:val="Unresolved Mention"/>
    <w:basedOn w:val="DefaultParagraphFont"/>
    <w:uiPriority w:val="99"/>
    <w:semiHidden/>
    <w:unhideWhenUsed/>
    <w:rsid w:val="007209B5"/>
    <w:rPr>
      <w:color w:val="605E5C"/>
      <w:shd w:val="clear" w:color="auto" w:fill="E1DFDD"/>
    </w:rPr>
  </w:style>
  <w:style w:type="character" w:styleId="FollowedHyperlink">
    <w:name w:val="FollowedHyperlink"/>
    <w:basedOn w:val="DefaultParagraphFont"/>
    <w:uiPriority w:val="99"/>
    <w:semiHidden/>
    <w:unhideWhenUsed/>
    <w:rsid w:val="007209B5"/>
    <w:rPr>
      <w:color w:val="954F72" w:themeColor="followedHyperlink"/>
      <w:u w:val="single"/>
    </w:rPr>
  </w:style>
  <w:style w:type="paragraph" w:styleId="TOC2">
    <w:name w:val="toc 2"/>
    <w:basedOn w:val="Normal"/>
    <w:next w:val="Normal"/>
    <w:autoRedefine/>
    <w:uiPriority w:val="39"/>
    <w:unhideWhenUsed/>
    <w:rsid w:val="00B03006"/>
    <w:pPr>
      <w:spacing w:after="100"/>
      <w:ind w:left="240"/>
    </w:pPr>
  </w:style>
  <w:style w:type="paragraph" w:styleId="ListParagraph">
    <w:name w:val="List Paragraph"/>
    <w:basedOn w:val="Normal"/>
    <w:uiPriority w:val="34"/>
    <w:qFormat/>
    <w:rsid w:val="006C4869"/>
    <w:pPr>
      <w:ind w:left="720"/>
      <w:contextualSpacing/>
    </w:pPr>
  </w:style>
  <w:style w:type="paragraph" w:styleId="FootnoteText">
    <w:name w:val="footnote text"/>
    <w:basedOn w:val="Normal"/>
    <w:link w:val="FootnoteTextChar"/>
    <w:uiPriority w:val="99"/>
    <w:semiHidden/>
    <w:unhideWhenUsed/>
    <w:rsid w:val="00F8186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8186C"/>
    <w:rPr>
      <w:sz w:val="20"/>
      <w:szCs w:val="20"/>
    </w:rPr>
  </w:style>
  <w:style w:type="character" w:styleId="FootnoteReference">
    <w:name w:val="footnote reference"/>
    <w:basedOn w:val="DefaultParagraphFont"/>
    <w:uiPriority w:val="99"/>
    <w:semiHidden/>
    <w:unhideWhenUsed/>
    <w:rsid w:val="00F8186C"/>
    <w:rPr>
      <w:vertAlign w:val="superscript"/>
    </w:rPr>
  </w:style>
  <w:style w:type="paragraph" w:styleId="Bibliography">
    <w:name w:val="Bibliography"/>
    <w:basedOn w:val="Normal"/>
    <w:next w:val="Normal"/>
    <w:uiPriority w:val="37"/>
    <w:unhideWhenUsed/>
    <w:rsid w:val="00C42A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51821">
      <w:bodyDiv w:val="1"/>
      <w:marLeft w:val="0"/>
      <w:marRight w:val="0"/>
      <w:marTop w:val="0"/>
      <w:marBottom w:val="0"/>
      <w:divBdr>
        <w:top w:val="none" w:sz="0" w:space="0" w:color="auto"/>
        <w:left w:val="none" w:sz="0" w:space="0" w:color="auto"/>
        <w:bottom w:val="none" w:sz="0" w:space="0" w:color="auto"/>
        <w:right w:val="none" w:sz="0" w:space="0" w:color="auto"/>
      </w:divBdr>
    </w:div>
    <w:div w:id="5712479">
      <w:bodyDiv w:val="1"/>
      <w:marLeft w:val="0"/>
      <w:marRight w:val="0"/>
      <w:marTop w:val="0"/>
      <w:marBottom w:val="0"/>
      <w:divBdr>
        <w:top w:val="none" w:sz="0" w:space="0" w:color="auto"/>
        <w:left w:val="none" w:sz="0" w:space="0" w:color="auto"/>
        <w:bottom w:val="none" w:sz="0" w:space="0" w:color="auto"/>
        <w:right w:val="none" w:sz="0" w:space="0" w:color="auto"/>
      </w:divBdr>
    </w:div>
    <w:div w:id="14427194">
      <w:bodyDiv w:val="1"/>
      <w:marLeft w:val="0"/>
      <w:marRight w:val="0"/>
      <w:marTop w:val="0"/>
      <w:marBottom w:val="0"/>
      <w:divBdr>
        <w:top w:val="none" w:sz="0" w:space="0" w:color="auto"/>
        <w:left w:val="none" w:sz="0" w:space="0" w:color="auto"/>
        <w:bottom w:val="none" w:sz="0" w:space="0" w:color="auto"/>
        <w:right w:val="none" w:sz="0" w:space="0" w:color="auto"/>
      </w:divBdr>
    </w:div>
    <w:div w:id="46416840">
      <w:bodyDiv w:val="1"/>
      <w:marLeft w:val="0"/>
      <w:marRight w:val="0"/>
      <w:marTop w:val="0"/>
      <w:marBottom w:val="0"/>
      <w:divBdr>
        <w:top w:val="none" w:sz="0" w:space="0" w:color="auto"/>
        <w:left w:val="none" w:sz="0" w:space="0" w:color="auto"/>
        <w:bottom w:val="none" w:sz="0" w:space="0" w:color="auto"/>
        <w:right w:val="none" w:sz="0" w:space="0" w:color="auto"/>
      </w:divBdr>
    </w:div>
    <w:div w:id="46535610">
      <w:bodyDiv w:val="1"/>
      <w:marLeft w:val="0"/>
      <w:marRight w:val="0"/>
      <w:marTop w:val="0"/>
      <w:marBottom w:val="0"/>
      <w:divBdr>
        <w:top w:val="none" w:sz="0" w:space="0" w:color="auto"/>
        <w:left w:val="none" w:sz="0" w:space="0" w:color="auto"/>
        <w:bottom w:val="none" w:sz="0" w:space="0" w:color="auto"/>
        <w:right w:val="none" w:sz="0" w:space="0" w:color="auto"/>
      </w:divBdr>
    </w:div>
    <w:div w:id="51274562">
      <w:bodyDiv w:val="1"/>
      <w:marLeft w:val="0"/>
      <w:marRight w:val="0"/>
      <w:marTop w:val="0"/>
      <w:marBottom w:val="0"/>
      <w:divBdr>
        <w:top w:val="none" w:sz="0" w:space="0" w:color="auto"/>
        <w:left w:val="none" w:sz="0" w:space="0" w:color="auto"/>
        <w:bottom w:val="none" w:sz="0" w:space="0" w:color="auto"/>
        <w:right w:val="none" w:sz="0" w:space="0" w:color="auto"/>
      </w:divBdr>
    </w:div>
    <w:div w:id="56706551">
      <w:bodyDiv w:val="1"/>
      <w:marLeft w:val="0"/>
      <w:marRight w:val="0"/>
      <w:marTop w:val="0"/>
      <w:marBottom w:val="0"/>
      <w:divBdr>
        <w:top w:val="none" w:sz="0" w:space="0" w:color="auto"/>
        <w:left w:val="none" w:sz="0" w:space="0" w:color="auto"/>
        <w:bottom w:val="none" w:sz="0" w:space="0" w:color="auto"/>
        <w:right w:val="none" w:sz="0" w:space="0" w:color="auto"/>
      </w:divBdr>
    </w:div>
    <w:div w:id="76560361">
      <w:bodyDiv w:val="1"/>
      <w:marLeft w:val="0"/>
      <w:marRight w:val="0"/>
      <w:marTop w:val="0"/>
      <w:marBottom w:val="0"/>
      <w:divBdr>
        <w:top w:val="none" w:sz="0" w:space="0" w:color="auto"/>
        <w:left w:val="none" w:sz="0" w:space="0" w:color="auto"/>
        <w:bottom w:val="none" w:sz="0" w:space="0" w:color="auto"/>
        <w:right w:val="none" w:sz="0" w:space="0" w:color="auto"/>
      </w:divBdr>
    </w:div>
    <w:div w:id="77145158">
      <w:bodyDiv w:val="1"/>
      <w:marLeft w:val="0"/>
      <w:marRight w:val="0"/>
      <w:marTop w:val="0"/>
      <w:marBottom w:val="0"/>
      <w:divBdr>
        <w:top w:val="none" w:sz="0" w:space="0" w:color="auto"/>
        <w:left w:val="none" w:sz="0" w:space="0" w:color="auto"/>
        <w:bottom w:val="none" w:sz="0" w:space="0" w:color="auto"/>
        <w:right w:val="none" w:sz="0" w:space="0" w:color="auto"/>
      </w:divBdr>
    </w:div>
    <w:div w:id="100339312">
      <w:bodyDiv w:val="1"/>
      <w:marLeft w:val="0"/>
      <w:marRight w:val="0"/>
      <w:marTop w:val="0"/>
      <w:marBottom w:val="0"/>
      <w:divBdr>
        <w:top w:val="none" w:sz="0" w:space="0" w:color="auto"/>
        <w:left w:val="none" w:sz="0" w:space="0" w:color="auto"/>
        <w:bottom w:val="none" w:sz="0" w:space="0" w:color="auto"/>
        <w:right w:val="none" w:sz="0" w:space="0" w:color="auto"/>
      </w:divBdr>
    </w:div>
    <w:div w:id="110974091">
      <w:bodyDiv w:val="1"/>
      <w:marLeft w:val="0"/>
      <w:marRight w:val="0"/>
      <w:marTop w:val="0"/>
      <w:marBottom w:val="0"/>
      <w:divBdr>
        <w:top w:val="none" w:sz="0" w:space="0" w:color="auto"/>
        <w:left w:val="none" w:sz="0" w:space="0" w:color="auto"/>
        <w:bottom w:val="none" w:sz="0" w:space="0" w:color="auto"/>
        <w:right w:val="none" w:sz="0" w:space="0" w:color="auto"/>
      </w:divBdr>
    </w:div>
    <w:div w:id="120996574">
      <w:bodyDiv w:val="1"/>
      <w:marLeft w:val="0"/>
      <w:marRight w:val="0"/>
      <w:marTop w:val="0"/>
      <w:marBottom w:val="0"/>
      <w:divBdr>
        <w:top w:val="none" w:sz="0" w:space="0" w:color="auto"/>
        <w:left w:val="none" w:sz="0" w:space="0" w:color="auto"/>
        <w:bottom w:val="none" w:sz="0" w:space="0" w:color="auto"/>
        <w:right w:val="none" w:sz="0" w:space="0" w:color="auto"/>
      </w:divBdr>
    </w:div>
    <w:div w:id="124202494">
      <w:bodyDiv w:val="1"/>
      <w:marLeft w:val="0"/>
      <w:marRight w:val="0"/>
      <w:marTop w:val="0"/>
      <w:marBottom w:val="0"/>
      <w:divBdr>
        <w:top w:val="none" w:sz="0" w:space="0" w:color="auto"/>
        <w:left w:val="none" w:sz="0" w:space="0" w:color="auto"/>
        <w:bottom w:val="none" w:sz="0" w:space="0" w:color="auto"/>
        <w:right w:val="none" w:sz="0" w:space="0" w:color="auto"/>
      </w:divBdr>
    </w:div>
    <w:div w:id="140003051">
      <w:bodyDiv w:val="1"/>
      <w:marLeft w:val="0"/>
      <w:marRight w:val="0"/>
      <w:marTop w:val="0"/>
      <w:marBottom w:val="0"/>
      <w:divBdr>
        <w:top w:val="none" w:sz="0" w:space="0" w:color="auto"/>
        <w:left w:val="none" w:sz="0" w:space="0" w:color="auto"/>
        <w:bottom w:val="none" w:sz="0" w:space="0" w:color="auto"/>
        <w:right w:val="none" w:sz="0" w:space="0" w:color="auto"/>
      </w:divBdr>
    </w:div>
    <w:div w:id="147091032">
      <w:bodyDiv w:val="1"/>
      <w:marLeft w:val="0"/>
      <w:marRight w:val="0"/>
      <w:marTop w:val="0"/>
      <w:marBottom w:val="0"/>
      <w:divBdr>
        <w:top w:val="none" w:sz="0" w:space="0" w:color="auto"/>
        <w:left w:val="none" w:sz="0" w:space="0" w:color="auto"/>
        <w:bottom w:val="none" w:sz="0" w:space="0" w:color="auto"/>
        <w:right w:val="none" w:sz="0" w:space="0" w:color="auto"/>
      </w:divBdr>
    </w:div>
    <w:div w:id="152259106">
      <w:bodyDiv w:val="1"/>
      <w:marLeft w:val="0"/>
      <w:marRight w:val="0"/>
      <w:marTop w:val="0"/>
      <w:marBottom w:val="0"/>
      <w:divBdr>
        <w:top w:val="none" w:sz="0" w:space="0" w:color="auto"/>
        <w:left w:val="none" w:sz="0" w:space="0" w:color="auto"/>
        <w:bottom w:val="none" w:sz="0" w:space="0" w:color="auto"/>
        <w:right w:val="none" w:sz="0" w:space="0" w:color="auto"/>
      </w:divBdr>
    </w:div>
    <w:div w:id="164630999">
      <w:bodyDiv w:val="1"/>
      <w:marLeft w:val="0"/>
      <w:marRight w:val="0"/>
      <w:marTop w:val="0"/>
      <w:marBottom w:val="0"/>
      <w:divBdr>
        <w:top w:val="none" w:sz="0" w:space="0" w:color="auto"/>
        <w:left w:val="none" w:sz="0" w:space="0" w:color="auto"/>
        <w:bottom w:val="none" w:sz="0" w:space="0" w:color="auto"/>
        <w:right w:val="none" w:sz="0" w:space="0" w:color="auto"/>
      </w:divBdr>
    </w:div>
    <w:div w:id="166747803">
      <w:bodyDiv w:val="1"/>
      <w:marLeft w:val="0"/>
      <w:marRight w:val="0"/>
      <w:marTop w:val="0"/>
      <w:marBottom w:val="0"/>
      <w:divBdr>
        <w:top w:val="none" w:sz="0" w:space="0" w:color="auto"/>
        <w:left w:val="none" w:sz="0" w:space="0" w:color="auto"/>
        <w:bottom w:val="none" w:sz="0" w:space="0" w:color="auto"/>
        <w:right w:val="none" w:sz="0" w:space="0" w:color="auto"/>
      </w:divBdr>
    </w:div>
    <w:div w:id="169561304">
      <w:bodyDiv w:val="1"/>
      <w:marLeft w:val="0"/>
      <w:marRight w:val="0"/>
      <w:marTop w:val="0"/>
      <w:marBottom w:val="0"/>
      <w:divBdr>
        <w:top w:val="none" w:sz="0" w:space="0" w:color="auto"/>
        <w:left w:val="none" w:sz="0" w:space="0" w:color="auto"/>
        <w:bottom w:val="none" w:sz="0" w:space="0" w:color="auto"/>
        <w:right w:val="none" w:sz="0" w:space="0" w:color="auto"/>
      </w:divBdr>
    </w:div>
    <w:div w:id="188111710">
      <w:bodyDiv w:val="1"/>
      <w:marLeft w:val="0"/>
      <w:marRight w:val="0"/>
      <w:marTop w:val="0"/>
      <w:marBottom w:val="0"/>
      <w:divBdr>
        <w:top w:val="none" w:sz="0" w:space="0" w:color="auto"/>
        <w:left w:val="none" w:sz="0" w:space="0" w:color="auto"/>
        <w:bottom w:val="none" w:sz="0" w:space="0" w:color="auto"/>
        <w:right w:val="none" w:sz="0" w:space="0" w:color="auto"/>
      </w:divBdr>
    </w:div>
    <w:div w:id="189924222">
      <w:bodyDiv w:val="1"/>
      <w:marLeft w:val="0"/>
      <w:marRight w:val="0"/>
      <w:marTop w:val="0"/>
      <w:marBottom w:val="0"/>
      <w:divBdr>
        <w:top w:val="none" w:sz="0" w:space="0" w:color="auto"/>
        <w:left w:val="none" w:sz="0" w:space="0" w:color="auto"/>
        <w:bottom w:val="none" w:sz="0" w:space="0" w:color="auto"/>
        <w:right w:val="none" w:sz="0" w:space="0" w:color="auto"/>
      </w:divBdr>
    </w:div>
    <w:div w:id="190143687">
      <w:bodyDiv w:val="1"/>
      <w:marLeft w:val="0"/>
      <w:marRight w:val="0"/>
      <w:marTop w:val="0"/>
      <w:marBottom w:val="0"/>
      <w:divBdr>
        <w:top w:val="none" w:sz="0" w:space="0" w:color="auto"/>
        <w:left w:val="none" w:sz="0" w:space="0" w:color="auto"/>
        <w:bottom w:val="none" w:sz="0" w:space="0" w:color="auto"/>
        <w:right w:val="none" w:sz="0" w:space="0" w:color="auto"/>
      </w:divBdr>
    </w:div>
    <w:div w:id="191454626">
      <w:bodyDiv w:val="1"/>
      <w:marLeft w:val="0"/>
      <w:marRight w:val="0"/>
      <w:marTop w:val="0"/>
      <w:marBottom w:val="0"/>
      <w:divBdr>
        <w:top w:val="none" w:sz="0" w:space="0" w:color="auto"/>
        <w:left w:val="none" w:sz="0" w:space="0" w:color="auto"/>
        <w:bottom w:val="none" w:sz="0" w:space="0" w:color="auto"/>
        <w:right w:val="none" w:sz="0" w:space="0" w:color="auto"/>
      </w:divBdr>
    </w:div>
    <w:div w:id="207766971">
      <w:bodyDiv w:val="1"/>
      <w:marLeft w:val="0"/>
      <w:marRight w:val="0"/>
      <w:marTop w:val="0"/>
      <w:marBottom w:val="0"/>
      <w:divBdr>
        <w:top w:val="none" w:sz="0" w:space="0" w:color="auto"/>
        <w:left w:val="none" w:sz="0" w:space="0" w:color="auto"/>
        <w:bottom w:val="none" w:sz="0" w:space="0" w:color="auto"/>
        <w:right w:val="none" w:sz="0" w:space="0" w:color="auto"/>
      </w:divBdr>
    </w:div>
    <w:div w:id="241990329">
      <w:bodyDiv w:val="1"/>
      <w:marLeft w:val="0"/>
      <w:marRight w:val="0"/>
      <w:marTop w:val="0"/>
      <w:marBottom w:val="0"/>
      <w:divBdr>
        <w:top w:val="none" w:sz="0" w:space="0" w:color="auto"/>
        <w:left w:val="none" w:sz="0" w:space="0" w:color="auto"/>
        <w:bottom w:val="none" w:sz="0" w:space="0" w:color="auto"/>
        <w:right w:val="none" w:sz="0" w:space="0" w:color="auto"/>
      </w:divBdr>
    </w:div>
    <w:div w:id="243883598">
      <w:bodyDiv w:val="1"/>
      <w:marLeft w:val="0"/>
      <w:marRight w:val="0"/>
      <w:marTop w:val="0"/>
      <w:marBottom w:val="0"/>
      <w:divBdr>
        <w:top w:val="none" w:sz="0" w:space="0" w:color="auto"/>
        <w:left w:val="none" w:sz="0" w:space="0" w:color="auto"/>
        <w:bottom w:val="none" w:sz="0" w:space="0" w:color="auto"/>
        <w:right w:val="none" w:sz="0" w:space="0" w:color="auto"/>
      </w:divBdr>
    </w:div>
    <w:div w:id="251821135">
      <w:bodyDiv w:val="1"/>
      <w:marLeft w:val="0"/>
      <w:marRight w:val="0"/>
      <w:marTop w:val="0"/>
      <w:marBottom w:val="0"/>
      <w:divBdr>
        <w:top w:val="none" w:sz="0" w:space="0" w:color="auto"/>
        <w:left w:val="none" w:sz="0" w:space="0" w:color="auto"/>
        <w:bottom w:val="none" w:sz="0" w:space="0" w:color="auto"/>
        <w:right w:val="none" w:sz="0" w:space="0" w:color="auto"/>
      </w:divBdr>
    </w:div>
    <w:div w:id="251864489">
      <w:bodyDiv w:val="1"/>
      <w:marLeft w:val="0"/>
      <w:marRight w:val="0"/>
      <w:marTop w:val="0"/>
      <w:marBottom w:val="0"/>
      <w:divBdr>
        <w:top w:val="none" w:sz="0" w:space="0" w:color="auto"/>
        <w:left w:val="none" w:sz="0" w:space="0" w:color="auto"/>
        <w:bottom w:val="none" w:sz="0" w:space="0" w:color="auto"/>
        <w:right w:val="none" w:sz="0" w:space="0" w:color="auto"/>
      </w:divBdr>
    </w:div>
    <w:div w:id="286619848">
      <w:bodyDiv w:val="1"/>
      <w:marLeft w:val="0"/>
      <w:marRight w:val="0"/>
      <w:marTop w:val="0"/>
      <w:marBottom w:val="0"/>
      <w:divBdr>
        <w:top w:val="none" w:sz="0" w:space="0" w:color="auto"/>
        <w:left w:val="none" w:sz="0" w:space="0" w:color="auto"/>
        <w:bottom w:val="none" w:sz="0" w:space="0" w:color="auto"/>
        <w:right w:val="none" w:sz="0" w:space="0" w:color="auto"/>
      </w:divBdr>
    </w:div>
    <w:div w:id="289215993">
      <w:bodyDiv w:val="1"/>
      <w:marLeft w:val="0"/>
      <w:marRight w:val="0"/>
      <w:marTop w:val="0"/>
      <w:marBottom w:val="0"/>
      <w:divBdr>
        <w:top w:val="none" w:sz="0" w:space="0" w:color="auto"/>
        <w:left w:val="none" w:sz="0" w:space="0" w:color="auto"/>
        <w:bottom w:val="none" w:sz="0" w:space="0" w:color="auto"/>
        <w:right w:val="none" w:sz="0" w:space="0" w:color="auto"/>
      </w:divBdr>
    </w:div>
    <w:div w:id="317347924">
      <w:bodyDiv w:val="1"/>
      <w:marLeft w:val="0"/>
      <w:marRight w:val="0"/>
      <w:marTop w:val="0"/>
      <w:marBottom w:val="0"/>
      <w:divBdr>
        <w:top w:val="none" w:sz="0" w:space="0" w:color="auto"/>
        <w:left w:val="none" w:sz="0" w:space="0" w:color="auto"/>
        <w:bottom w:val="none" w:sz="0" w:space="0" w:color="auto"/>
        <w:right w:val="none" w:sz="0" w:space="0" w:color="auto"/>
      </w:divBdr>
    </w:div>
    <w:div w:id="323435413">
      <w:bodyDiv w:val="1"/>
      <w:marLeft w:val="0"/>
      <w:marRight w:val="0"/>
      <w:marTop w:val="0"/>
      <w:marBottom w:val="0"/>
      <w:divBdr>
        <w:top w:val="none" w:sz="0" w:space="0" w:color="auto"/>
        <w:left w:val="none" w:sz="0" w:space="0" w:color="auto"/>
        <w:bottom w:val="none" w:sz="0" w:space="0" w:color="auto"/>
        <w:right w:val="none" w:sz="0" w:space="0" w:color="auto"/>
      </w:divBdr>
    </w:div>
    <w:div w:id="350955363">
      <w:bodyDiv w:val="1"/>
      <w:marLeft w:val="0"/>
      <w:marRight w:val="0"/>
      <w:marTop w:val="0"/>
      <w:marBottom w:val="0"/>
      <w:divBdr>
        <w:top w:val="none" w:sz="0" w:space="0" w:color="auto"/>
        <w:left w:val="none" w:sz="0" w:space="0" w:color="auto"/>
        <w:bottom w:val="none" w:sz="0" w:space="0" w:color="auto"/>
        <w:right w:val="none" w:sz="0" w:space="0" w:color="auto"/>
      </w:divBdr>
    </w:div>
    <w:div w:id="357850449">
      <w:bodyDiv w:val="1"/>
      <w:marLeft w:val="0"/>
      <w:marRight w:val="0"/>
      <w:marTop w:val="0"/>
      <w:marBottom w:val="0"/>
      <w:divBdr>
        <w:top w:val="none" w:sz="0" w:space="0" w:color="auto"/>
        <w:left w:val="none" w:sz="0" w:space="0" w:color="auto"/>
        <w:bottom w:val="none" w:sz="0" w:space="0" w:color="auto"/>
        <w:right w:val="none" w:sz="0" w:space="0" w:color="auto"/>
      </w:divBdr>
    </w:div>
    <w:div w:id="369689883">
      <w:bodyDiv w:val="1"/>
      <w:marLeft w:val="0"/>
      <w:marRight w:val="0"/>
      <w:marTop w:val="0"/>
      <w:marBottom w:val="0"/>
      <w:divBdr>
        <w:top w:val="none" w:sz="0" w:space="0" w:color="auto"/>
        <w:left w:val="none" w:sz="0" w:space="0" w:color="auto"/>
        <w:bottom w:val="none" w:sz="0" w:space="0" w:color="auto"/>
        <w:right w:val="none" w:sz="0" w:space="0" w:color="auto"/>
      </w:divBdr>
    </w:div>
    <w:div w:id="376970400">
      <w:bodyDiv w:val="1"/>
      <w:marLeft w:val="0"/>
      <w:marRight w:val="0"/>
      <w:marTop w:val="0"/>
      <w:marBottom w:val="0"/>
      <w:divBdr>
        <w:top w:val="none" w:sz="0" w:space="0" w:color="auto"/>
        <w:left w:val="none" w:sz="0" w:space="0" w:color="auto"/>
        <w:bottom w:val="none" w:sz="0" w:space="0" w:color="auto"/>
        <w:right w:val="none" w:sz="0" w:space="0" w:color="auto"/>
      </w:divBdr>
    </w:div>
    <w:div w:id="383599530">
      <w:bodyDiv w:val="1"/>
      <w:marLeft w:val="0"/>
      <w:marRight w:val="0"/>
      <w:marTop w:val="0"/>
      <w:marBottom w:val="0"/>
      <w:divBdr>
        <w:top w:val="none" w:sz="0" w:space="0" w:color="auto"/>
        <w:left w:val="none" w:sz="0" w:space="0" w:color="auto"/>
        <w:bottom w:val="none" w:sz="0" w:space="0" w:color="auto"/>
        <w:right w:val="none" w:sz="0" w:space="0" w:color="auto"/>
      </w:divBdr>
    </w:div>
    <w:div w:id="388117843">
      <w:bodyDiv w:val="1"/>
      <w:marLeft w:val="0"/>
      <w:marRight w:val="0"/>
      <w:marTop w:val="0"/>
      <w:marBottom w:val="0"/>
      <w:divBdr>
        <w:top w:val="none" w:sz="0" w:space="0" w:color="auto"/>
        <w:left w:val="none" w:sz="0" w:space="0" w:color="auto"/>
        <w:bottom w:val="none" w:sz="0" w:space="0" w:color="auto"/>
        <w:right w:val="none" w:sz="0" w:space="0" w:color="auto"/>
      </w:divBdr>
    </w:div>
    <w:div w:id="393309616">
      <w:bodyDiv w:val="1"/>
      <w:marLeft w:val="0"/>
      <w:marRight w:val="0"/>
      <w:marTop w:val="0"/>
      <w:marBottom w:val="0"/>
      <w:divBdr>
        <w:top w:val="none" w:sz="0" w:space="0" w:color="auto"/>
        <w:left w:val="none" w:sz="0" w:space="0" w:color="auto"/>
        <w:bottom w:val="none" w:sz="0" w:space="0" w:color="auto"/>
        <w:right w:val="none" w:sz="0" w:space="0" w:color="auto"/>
      </w:divBdr>
    </w:div>
    <w:div w:id="403987176">
      <w:bodyDiv w:val="1"/>
      <w:marLeft w:val="0"/>
      <w:marRight w:val="0"/>
      <w:marTop w:val="0"/>
      <w:marBottom w:val="0"/>
      <w:divBdr>
        <w:top w:val="none" w:sz="0" w:space="0" w:color="auto"/>
        <w:left w:val="none" w:sz="0" w:space="0" w:color="auto"/>
        <w:bottom w:val="none" w:sz="0" w:space="0" w:color="auto"/>
        <w:right w:val="none" w:sz="0" w:space="0" w:color="auto"/>
      </w:divBdr>
    </w:div>
    <w:div w:id="415324347">
      <w:bodyDiv w:val="1"/>
      <w:marLeft w:val="0"/>
      <w:marRight w:val="0"/>
      <w:marTop w:val="0"/>
      <w:marBottom w:val="0"/>
      <w:divBdr>
        <w:top w:val="none" w:sz="0" w:space="0" w:color="auto"/>
        <w:left w:val="none" w:sz="0" w:space="0" w:color="auto"/>
        <w:bottom w:val="none" w:sz="0" w:space="0" w:color="auto"/>
        <w:right w:val="none" w:sz="0" w:space="0" w:color="auto"/>
      </w:divBdr>
    </w:div>
    <w:div w:id="446125418">
      <w:bodyDiv w:val="1"/>
      <w:marLeft w:val="0"/>
      <w:marRight w:val="0"/>
      <w:marTop w:val="0"/>
      <w:marBottom w:val="0"/>
      <w:divBdr>
        <w:top w:val="none" w:sz="0" w:space="0" w:color="auto"/>
        <w:left w:val="none" w:sz="0" w:space="0" w:color="auto"/>
        <w:bottom w:val="none" w:sz="0" w:space="0" w:color="auto"/>
        <w:right w:val="none" w:sz="0" w:space="0" w:color="auto"/>
      </w:divBdr>
    </w:div>
    <w:div w:id="446316760">
      <w:bodyDiv w:val="1"/>
      <w:marLeft w:val="0"/>
      <w:marRight w:val="0"/>
      <w:marTop w:val="0"/>
      <w:marBottom w:val="0"/>
      <w:divBdr>
        <w:top w:val="none" w:sz="0" w:space="0" w:color="auto"/>
        <w:left w:val="none" w:sz="0" w:space="0" w:color="auto"/>
        <w:bottom w:val="none" w:sz="0" w:space="0" w:color="auto"/>
        <w:right w:val="none" w:sz="0" w:space="0" w:color="auto"/>
      </w:divBdr>
    </w:div>
    <w:div w:id="472413262">
      <w:bodyDiv w:val="1"/>
      <w:marLeft w:val="0"/>
      <w:marRight w:val="0"/>
      <w:marTop w:val="0"/>
      <w:marBottom w:val="0"/>
      <w:divBdr>
        <w:top w:val="none" w:sz="0" w:space="0" w:color="auto"/>
        <w:left w:val="none" w:sz="0" w:space="0" w:color="auto"/>
        <w:bottom w:val="none" w:sz="0" w:space="0" w:color="auto"/>
        <w:right w:val="none" w:sz="0" w:space="0" w:color="auto"/>
      </w:divBdr>
    </w:div>
    <w:div w:id="479542474">
      <w:bodyDiv w:val="1"/>
      <w:marLeft w:val="0"/>
      <w:marRight w:val="0"/>
      <w:marTop w:val="0"/>
      <w:marBottom w:val="0"/>
      <w:divBdr>
        <w:top w:val="none" w:sz="0" w:space="0" w:color="auto"/>
        <w:left w:val="none" w:sz="0" w:space="0" w:color="auto"/>
        <w:bottom w:val="none" w:sz="0" w:space="0" w:color="auto"/>
        <w:right w:val="none" w:sz="0" w:space="0" w:color="auto"/>
      </w:divBdr>
    </w:div>
    <w:div w:id="490680562">
      <w:bodyDiv w:val="1"/>
      <w:marLeft w:val="0"/>
      <w:marRight w:val="0"/>
      <w:marTop w:val="0"/>
      <w:marBottom w:val="0"/>
      <w:divBdr>
        <w:top w:val="none" w:sz="0" w:space="0" w:color="auto"/>
        <w:left w:val="none" w:sz="0" w:space="0" w:color="auto"/>
        <w:bottom w:val="none" w:sz="0" w:space="0" w:color="auto"/>
        <w:right w:val="none" w:sz="0" w:space="0" w:color="auto"/>
      </w:divBdr>
    </w:div>
    <w:div w:id="504133984">
      <w:bodyDiv w:val="1"/>
      <w:marLeft w:val="0"/>
      <w:marRight w:val="0"/>
      <w:marTop w:val="0"/>
      <w:marBottom w:val="0"/>
      <w:divBdr>
        <w:top w:val="none" w:sz="0" w:space="0" w:color="auto"/>
        <w:left w:val="none" w:sz="0" w:space="0" w:color="auto"/>
        <w:bottom w:val="none" w:sz="0" w:space="0" w:color="auto"/>
        <w:right w:val="none" w:sz="0" w:space="0" w:color="auto"/>
      </w:divBdr>
    </w:div>
    <w:div w:id="505051086">
      <w:bodyDiv w:val="1"/>
      <w:marLeft w:val="0"/>
      <w:marRight w:val="0"/>
      <w:marTop w:val="0"/>
      <w:marBottom w:val="0"/>
      <w:divBdr>
        <w:top w:val="none" w:sz="0" w:space="0" w:color="auto"/>
        <w:left w:val="none" w:sz="0" w:space="0" w:color="auto"/>
        <w:bottom w:val="none" w:sz="0" w:space="0" w:color="auto"/>
        <w:right w:val="none" w:sz="0" w:space="0" w:color="auto"/>
      </w:divBdr>
    </w:div>
    <w:div w:id="511140453">
      <w:bodyDiv w:val="1"/>
      <w:marLeft w:val="0"/>
      <w:marRight w:val="0"/>
      <w:marTop w:val="0"/>
      <w:marBottom w:val="0"/>
      <w:divBdr>
        <w:top w:val="none" w:sz="0" w:space="0" w:color="auto"/>
        <w:left w:val="none" w:sz="0" w:space="0" w:color="auto"/>
        <w:bottom w:val="none" w:sz="0" w:space="0" w:color="auto"/>
        <w:right w:val="none" w:sz="0" w:space="0" w:color="auto"/>
      </w:divBdr>
    </w:div>
    <w:div w:id="514348878">
      <w:bodyDiv w:val="1"/>
      <w:marLeft w:val="0"/>
      <w:marRight w:val="0"/>
      <w:marTop w:val="0"/>
      <w:marBottom w:val="0"/>
      <w:divBdr>
        <w:top w:val="none" w:sz="0" w:space="0" w:color="auto"/>
        <w:left w:val="none" w:sz="0" w:space="0" w:color="auto"/>
        <w:bottom w:val="none" w:sz="0" w:space="0" w:color="auto"/>
        <w:right w:val="none" w:sz="0" w:space="0" w:color="auto"/>
      </w:divBdr>
    </w:div>
    <w:div w:id="517503381">
      <w:bodyDiv w:val="1"/>
      <w:marLeft w:val="0"/>
      <w:marRight w:val="0"/>
      <w:marTop w:val="0"/>
      <w:marBottom w:val="0"/>
      <w:divBdr>
        <w:top w:val="none" w:sz="0" w:space="0" w:color="auto"/>
        <w:left w:val="none" w:sz="0" w:space="0" w:color="auto"/>
        <w:bottom w:val="none" w:sz="0" w:space="0" w:color="auto"/>
        <w:right w:val="none" w:sz="0" w:space="0" w:color="auto"/>
      </w:divBdr>
    </w:div>
    <w:div w:id="533882553">
      <w:bodyDiv w:val="1"/>
      <w:marLeft w:val="0"/>
      <w:marRight w:val="0"/>
      <w:marTop w:val="0"/>
      <w:marBottom w:val="0"/>
      <w:divBdr>
        <w:top w:val="none" w:sz="0" w:space="0" w:color="auto"/>
        <w:left w:val="none" w:sz="0" w:space="0" w:color="auto"/>
        <w:bottom w:val="none" w:sz="0" w:space="0" w:color="auto"/>
        <w:right w:val="none" w:sz="0" w:space="0" w:color="auto"/>
      </w:divBdr>
    </w:div>
    <w:div w:id="563837297">
      <w:bodyDiv w:val="1"/>
      <w:marLeft w:val="0"/>
      <w:marRight w:val="0"/>
      <w:marTop w:val="0"/>
      <w:marBottom w:val="0"/>
      <w:divBdr>
        <w:top w:val="none" w:sz="0" w:space="0" w:color="auto"/>
        <w:left w:val="none" w:sz="0" w:space="0" w:color="auto"/>
        <w:bottom w:val="none" w:sz="0" w:space="0" w:color="auto"/>
        <w:right w:val="none" w:sz="0" w:space="0" w:color="auto"/>
      </w:divBdr>
    </w:div>
    <w:div w:id="583537648">
      <w:bodyDiv w:val="1"/>
      <w:marLeft w:val="0"/>
      <w:marRight w:val="0"/>
      <w:marTop w:val="0"/>
      <w:marBottom w:val="0"/>
      <w:divBdr>
        <w:top w:val="none" w:sz="0" w:space="0" w:color="auto"/>
        <w:left w:val="none" w:sz="0" w:space="0" w:color="auto"/>
        <w:bottom w:val="none" w:sz="0" w:space="0" w:color="auto"/>
        <w:right w:val="none" w:sz="0" w:space="0" w:color="auto"/>
      </w:divBdr>
    </w:div>
    <w:div w:id="590891708">
      <w:bodyDiv w:val="1"/>
      <w:marLeft w:val="0"/>
      <w:marRight w:val="0"/>
      <w:marTop w:val="0"/>
      <w:marBottom w:val="0"/>
      <w:divBdr>
        <w:top w:val="none" w:sz="0" w:space="0" w:color="auto"/>
        <w:left w:val="none" w:sz="0" w:space="0" w:color="auto"/>
        <w:bottom w:val="none" w:sz="0" w:space="0" w:color="auto"/>
        <w:right w:val="none" w:sz="0" w:space="0" w:color="auto"/>
      </w:divBdr>
    </w:div>
    <w:div w:id="596913905">
      <w:bodyDiv w:val="1"/>
      <w:marLeft w:val="0"/>
      <w:marRight w:val="0"/>
      <w:marTop w:val="0"/>
      <w:marBottom w:val="0"/>
      <w:divBdr>
        <w:top w:val="none" w:sz="0" w:space="0" w:color="auto"/>
        <w:left w:val="none" w:sz="0" w:space="0" w:color="auto"/>
        <w:bottom w:val="none" w:sz="0" w:space="0" w:color="auto"/>
        <w:right w:val="none" w:sz="0" w:space="0" w:color="auto"/>
      </w:divBdr>
    </w:div>
    <w:div w:id="602566665">
      <w:bodyDiv w:val="1"/>
      <w:marLeft w:val="0"/>
      <w:marRight w:val="0"/>
      <w:marTop w:val="0"/>
      <w:marBottom w:val="0"/>
      <w:divBdr>
        <w:top w:val="none" w:sz="0" w:space="0" w:color="auto"/>
        <w:left w:val="none" w:sz="0" w:space="0" w:color="auto"/>
        <w:bottom w:val="none" w:sz="0" w:space="0" w:color="auto"/>
        <w:right w:val="none" w:sz="0" w:space="0" w:color="auto"/>
      </w:divBdr>
    </w:div>
    <w:div w:id="605231039">
      <w:bodyDiv w:val="1"/>
      <w:marLeft w:val="0"/>
      <w:marRight w:val="0"/>
      <w:marTop w:val="0"/>
      <w:marBottom w:val="0"/>
      <w:divBdr>
        <w:top w:val="none" w:sz="0" w:space="0" w:color="auto"/>
        <w:left w:val="none" w:sz="0" w:space="0" w:color="auto"/>
        <w:bottom w:val="none" w:sz="0" w:space="0" w:color="auto"/>
        <w:right w:val="none" w:sz="0" w:space="0" w:color="auto"/>
      </w:divBdr>
    </w:div>
    <w:div w:id="608464397">
      <w:bodyDiv w:val="1"/>
      <w:marLeft w:val="0"/>
      <w:marRight w:val="0"/>
      <w:marTop w:val="0"/>
      <w:marBottom w:val="0"/>
      <w:divBdr>
        <w:top w:val="none" w:sz="0" w:space="0" w:color="auto"/>
        <w:left w:val="none" w:sz="0" w:space="0" w:color="auto"/>
        <w:bottom w:val="none" w:sz="0" w:space="0" w:color="auto"/>
        <w:right w:val="none" w:sz="0" w:space="0" w:color="auto"/>
      </w:divBdr>
    </w:div>
    <w:div w:id="616985819">
      <w:bodyDiv w:val="1"/>
      <w:marLeft w:val="0"/>
      <w:marRight w:val="0"/>
      <w:marTop w:val="0"/>
      <w:marBottom w:val="0"/>
      <w:divBdr>
        <w:top w:val="none" w:sz="0" w:space="0" w:color="auto"/>
        <w:left w:val="none" w:sz="0" w:space="0" w:color="auto"/>
        <w:bottom w:val="none" w:sz="0" w:space="0" w:color="auto"/>
        <w:right w:val="none" w:sz="0" w:space="0" w:color="auto"/>
      </w:divBdr>
    </w:div>
    <w:div w:id="619070022">
      <w:bodyDiv w:val="1"/>
      <w:marLeft w:val="0"/>
      <w:marRight w:val="0"/>
      <w:marTop w:val="0"/>
      <w:marBottom w:val="0"/>
      <w:divBdr>
        <w:top w:val="none" w:sz="0" w:space="0" w:color="auto"/>
        <w:left w:val="none" w:sz="0" w:space="0" w:color="auto"/>
        <w:bottom w:val="none" w:sz="0" w:space="0" w:color="auto"/>
        <w:right w:val="none" w:sz="0" w:space="0" w:color="auto"/>
      </w:divBdr>
    </w:div>
    <w:div w:id="630595388">
      <w:bodyDiv w:val="1"/>
      <w:marLeft w:val="0"/>
      <w:marRight w:val="0"/>
      <w:marTop w:val="0"/>
      <w:marBottom w:val="0"/>
      <w:divBdr>
        <w:top w:val="none" w:sz="0" w:space="0" w:color="auto"/>
        <w:left w:val="none" w:sz="0" w:space="0" w:color="auto"/>
        <w:bottom w:val="none" w:sz="0" w:space="0" w:color="auto"/>
        <w:right w:val="none" w:sz="0" w:space="0" w:color="auto"/>
      </w:divBdr>
    </w:div>
    <w:div w:id="630748117">
      <w:bodyDiv w:val="1"/>
      <w:marLeft w:val="0"/>
      <w:marRight w:val="0"/>
      <w:marTop w:val="0"/>
      <w:marBottom w:val="0"/>
      <w:divBdr>
        <w:top w:val="none" w:sz="0" w:space="0" w:color="auto"/>
        <w:left w:val="none" w:sz="0" w:space="0" w:color="auto"/>
        <w:bottom w:val="none" w:sz="0" w:space="0" w:color="auto"/>
        <w:right w:val="none" w:sz="0" w:space="0" w:color="auto"/>
      </w:divBdr>
    </w:div>
    <w:div w:id="646978219">
      <w:bodyDiv w:val="1"/>
      <w:marLeft w:val="0"/>
      <w:marRight w:val="0"/>
      <w:marTop w:val="0"/>
      <w:marBottom w:val="0"/>
      <w:divBdr>
        <w:top w:val="none" w:sz="0" w:space="0" w:color="auto"/>
        <w:left w:val="none" w:sz="0" w:space="0" w:color="auto"/>
        <w:bottom w:val="none" w:sz="0" w:space="0" w:color="auto"/>
        <w:right w:val="none" w:sz="0" w:space="0" w:color="auto"/>
      </w:divBdr>
    </w:div>
    <w:div w:id="647441908">
      <w:bodyDiv w:val="1"/>
      <w:marLeft w:val="0"/>
      <w:marRight w:val="0"/>
      <w:marTop w:val="0"/>
      <w:marBottom w:val="0"/>
      <w:divBdr>
        <w:top w:val="none" w:sz="0" w:space="0" w:color="auto"/>
        <w:left w:val="none" w:sz="0" w:space="0" w:color="auto"/>
        <w:bottom w:val="none" w:sz="0" w:space="0" w:color="auto"/>
        <w:right w:val="none" w:sz="0" w:space="0" w:color="auto"/>
      </w:divBdr>
    </w:div>
    <w:div w:id="658966767">
      <w:bodyDiv w:val="1"/>
      <w:marLeft w:val="0"/>
      <w:marRight w:val="0"/>
      <w:marTop w:val="0"/>
      <w:marBottom w:val="0"/>
      <w:divBdr>
        <w:top w:val="none" w:sz="0" w:space="0" w:color="auto"/>
        <w:left w:val="none" w:sz="0" w:space="0" w:color="auto"/>
        <w:bottom w:val="none" w:sz="0" w:space="0" w:color="auto"/>
        <w:right w:val="none" w:sz="0" w:space="0" w:color="auto"/>
      </w:divBdr>
    </w:div>
    <w:div w:id="670839197">
      <w:bodyDiv w:val="1"/>
      <w:marLeft w:val="0"/>
      <w:marRight w:val="0"/>
      <w:marTop w:val="0"/>
      <w:marBottom w:val="0"/>
      <w:divBdr>
        <w:top w:val="none" w:sz="0" w:space="0" w:color="auto"/>
        <w:left w:val="none" w:sz="0" w:space="0" w:color="auto"/>
        <w:bottom w:val="none" w:sz="0" w:space="0" w:color="auto"/>
        <w:right w:val="none" w:sz="0" w:space="0" w:color="auto"/>
      </w:divBdr>
    </w:div>
    <w:div w:id="683673986">
      <w:bodyDiv w:val="1"/>
      <w:marLeft w:val="0"/>
      <w:marRight w:val="0"/>
      <w:marTop w:val="0"/>
      <w:marBottom w:val="0"/>
      <w:divBdr>
        <w:top w:val="none" w:sz="0" w:space="0" w:color="auto"/>
        <w:left w:val="none" w:sz="0" w:space="0" w:color="auto"/>
        <w:bottom w:val="none" w:sz="0" w:space="0" w:color="auto"/>
        <w:right w:val="none" w:sz="0" w:space="0" w:color="auto"/>
      </w:divBdr>
    </w:div>
    <w:div w:id="686371663">
      <w:bodyDiv w:val="1"/>
      <w:marLeft w:val="0"/>
      <w:marRight w:val="0"/>
      <w:marTop w:val="0"/>
      <w:marBottom w:val="0"/>
      <w:divBdr>
        <w:top w:val="none" w:sz="0" w:space="0" w:color="auto"/>
        <w:left w:val="none" w:sz="0" w:space="0" w:color="auto"/>
        <w:bottom w:val="none" w:sz="0" w:space="0" w:color="auto"/>
        <w:right w:val="none" w:sz="0" w:space="0" w:color="auto"/>
      </w:divBdr>
    </w:div>
    <w:div w:id="690843196">
      <w:bodyDiv w:val="1"/>
      <w:marLeft w:val="0"/>
      <w:marRight w:val="0"/>
      <w:marTop w:val="0"/>
      <w:marBottom w:val="0"/>
      <w:divBdr>
        <w:top w:val="none" w:sz="0" w:space="0" w:color="auto"/>
        <w:left w:val="none" w:sz="0" w:space="0" w:color="auto"/>
        <w:bottom w:val="none" w:sz="0" w:space="0" w:color="auto"/>
        <w:right w:val="none" w:sz="0" w:space="0" w:color="auto"/>
      </w:divBdr>
    </w:div>
    <w:div w:id="690953903">
      <w:bodyDiv w:val="1"/>
      <w:marLeft w:val="0"/>
      <w:marRight w:val="0"/>
      <w:marTop w:val="0"/>
      <w:marBottom w:val="0"/>
      <w:divBdr>
        <w:top w:val="none" w:sz="0" w:space="0" w:color="auto"/>
        <w:left w:val="none" w:sz="0" w:space="0" w:color="auto"/>
        <w:bottom w:val="none" w:sz="0" w:space="0" w:color="auto"/>
        <w:right w:val="none" w:sz="0" w:space="0" w:color="auto"/>
      </w:divBdr>
    </w:div>
    <w:div w:id="701368893">
      <w:bodyDiv w:val="1"/>
      <w:marLeft w:val="0"/>
      <w:marRight w:val="0"/>
      <w:marTop w:val="0"/>
      <w:marBottom w:val="0"/>
      <w:divBdr>
        <w:top w:val="none" w:sz="0" w:space="0" w:color="auto"/>
        <w:left w:val="none" w:sz="0" w:space="0" w:color="auto"/>
        <w:bottom w:val="none" w:sz="0" w:space="0" w:color="auto"/>
        <w:right w:val="none" w:sz="0" w:space="0" w:color="auto"/>
      </w:divBdr>
    </w:div>
    <w:div w:id="709842827">
      <w:bodyDiv w:val="1"/>
      <w:marLeft w:val="0"/>
      <w:marRight w:val="0"/>
      <w:marTop w:val="0"/>
      <w:marBottom w:val="0"/>
      <w:divBdr>
        <w:top w:val="none" w:sz="0" w:space="0" w:color="auto"/>
        <w:left w:val="none" w:sz="0" w:space="0" w:color="auto"/>
        <w:bottom w:val="none" w:sz="0" w:space="0" w:color="auto"/>
        <w:right w:val="none" w:sz="0" w:space="0" w:color="auto"/>
      </w:divBdr>
    </w:div>
    <w:div w:id="719786295">
      <w:bodyDiv w:val="1"/>
      <w:marLeft w:val="0"/>
      <w:marRight w:val="0"/>
      <w:marTop w:val="0"/>
      <w:marBottom w:val="0"/>
      <w:divBdr>
        <w:top w:val="none" w:sz="0" w:space="0" w:color="auto"/>
        <w:left w:val="none" w:sz="0" w:space="0" w:color="auto"/>
        <w:bottom w:val="none" w:sz="0" w:space="0" w:color="auto"/>
        <w:right w:val="none" w:sz="0" w:space="0" w:color="auto"/>
      </w:divBdr>
    </w:div>
    <w:div w:id="721178526">
      <w:bodyDiv w:val="1"/>
      <w:marLeft w:val="0"/>
      <w:marRight w:val="0"/>
      <w:marTop w:val="0"/>
      <w:marBottom w:val="0"/>
      <w:divBdr>
        <w:top w:val="none" w:sz="0" w:space="0" w:color="auto"/>
        <w:left w:val="none" w:sz="0" w:space="0" w:color="auto"/>
        <w:bottom w:val="none" w:sz="0" w:space="0" w:color="auto"/>
        <w:right w:val="none" w:sz="0" w:space="0" w:color="auto"/>
      </w:divBdr>
    </w:div>
    <w:div w:id="733115915">
      <w:bodyDiv w:val="1"/>
      <w:marLeft w:val="0"/>
      <w:marRight w:val="0"/>
      <w:marTop w:val="0"/>
      <w:marBottom w:val="0"/>
      <w:divBdr>
        <w:top w:val="none" w:sz="0" w:space="0" w:color="auto"/>
        <w:left w:val="none" w:sz="0" w:space="0" w:color="auto"/>
        <w:bottom w:val="none" w:sz="0" w:space="0" w:color="auto"/>
        <w:right w:val="none" w:sz="0" w:space="0" w:color="auto"/>
      </w:divBdr>
    </w:div>
    <w:div w:id="733360180">
      <w:bodyDiv w:val="1"/>
      <w:marLeft w:val="0"/>
      <w:marRight w:val="0"/>
      <w:marTop w:val="0"/>
      <w:marBottom w:val="0"/>
      <w:divBdr>
        <w:top w:val="none" w:sz="0" w:space="0" w:color="auto"/>
        <w:left w:val="none" w:sz="0" w:space="0" w:color="auto"/>
        <w:bottom w:val="none" w:sz="0" w:space="0" w:color="auto"/>
        <w:right w:val="none" w:sz="0" w:space="0" w:color="auto"/>
      </w:divBdr>
    </w:div>
    <w:div w:id="771436760">
      <w:bodyDiv w:val="1"/>
      <w:marLeft w:val="0"/>
      <w:marRight w:val="0"/>
      <w:marTop w:val="0"/>
      <w:marBottom w:val="0"/>
      <w:divBdr>
        <w:top w:val="none" w:sz="0" w:space="0" w:color="auto"/>
        <w:left w:val="none" w:sz="0" w:space="0" w:color="auto"/>
        <w:bottom w:val="none" w:sz="0" w:space="0" w:color="auto"/>
        <w:right w:val="none" w:sz="0" w:space="0" w:color="auto"/>
      </w:divBdr>
    </w:div>
    <w:div w:id="772435197">
      <w:bodyDiv w:val="1"/>
      <w:marLeft w:val="0"/>
      <w:marRight w:val="0"/>
      <w:marTop w:val="0"/>
      <w:marBottom w:val="0"/>
      <w:divBdr>
        <w:top w:val="none" w:sz="0" w:space="0" w:color="auto"/>
        <w:left w:val="none" w:sz="0" w:space="0" w:color="auto"/>
        <w:bottom w:val="none" w:sz="0" w:space="0" w:color="auto"/>
        <w:right w:val="none" w:sz="0" w:space="0" w:color="auto"/>
      </w:divBdr>
    </w:div>
    <w:div w:id="778985334">
      <w:bodyDiv w:val="1"/>
      <w:marLeft w:val="0"/>
      <w:marRight w:val="0"/>
      <w:marTop w:val="0"/>
      <w:marBottom w:val="0"/>
      <w:divBdr>
        <w:top w:val="none" w:sz="0" w:space="0" w:color="auto"/>
        <w:left w:val="none" w:sz="0" w:space="0" w:color="auto"/>
        <w:bottom w:val="none" w:sz="0" w:space="0" w:color="auto"/>
        <w:right w:val="none" w:sz="0" w:space="0" w:color="auto"/>
      </w:divBdr>
    </w:div>
    <w:div w:id="783888188">
      <w:bodyDiv w:val="1"/>
      <w:marLeft w:val="0"/>
      <w:marRight w:val="0"/>
      <w:marTop w:val="0"/>
      <w:marBottom w:val="0"/>
      <w:divBdr>
        <w:top w:val="none" w:sz="0" w:space="0" w:color="auto"/>
        <w:left w:val="none" w:sz="0" w:space="0" w:color="auto"/>
        <w:bottom w:val="none" w:sz="0" w:space="0" w:color="auto"/>
        <w:right w:val="none" w:sz="0" w:space="0" w:color="auto"/>
      </w:divBdr>
    </w:div>
    <w:div w:id="795098800">
      <w:bodyDiv w:val="1"/>
      <w:marLeft w:val="0"/>
      <w:marRight w:val="0"/>
      <w:marTop w:val="0"/>
      <w:marBottom w:val="0"/>
      <w:divBdr>
        <w:top w:val="none" w:sz="0" w:space="0" w:color="auto"/>
        <w:left w:val="none" w:sz="0" w:space="0" w:color="auto"/>
        <w:bottom w:val="none" w:sz="0" w:space="0" w:color="auto"/>
        <w:right w:val="none" w:sz="0" w:space="0" w:color="auto"/>
      </w:divBdr>
    </w:div>
    <w:div w:id="797377708">
      <w:bodyDiv w:val="1"/>
      <w:marLeft w:val="0"/>
      <w:marRight w:val="0"/>
      <w:marTop w:val="0"/>
      <w:marBottom w:val="0"/>
      <w:divBdr>
        <w:top w:val="none" w:sz="0" w:space="0" w:color="auto"/>
        <w:left w:val="none" w:sz="0" w:space="0" w:color="auto"/>
        <w:bottom w:val="none" w:sz="0" w:space="0" w:color="auto"/>
        <w:right w:val="none" w:sz="0" w:space="0" w:color="auto"/>
      </w:divBdr>
    </w:div>
    <w:div w:id="801191029">
      <w:bodyDiv w:val="1"/>
      <w:marLeft w:val="0"/>
      <w:marRight w:val="0"/>
      <w:marTop w:val="0"/>
      <w:marBottom w:val="0"/>
      <w:divBdr>
        <w:top w:val="none" w:sz="0" w:space="0" w:color="auto"/>
        <w:left w:val="none" w:sz="0" w:space="0" w:color="auto"/>
        <w:bottom w:val="none" w:sz="0" w:space="0" w:color="auto"/>
        <w:right w:val="none" w:sz="0" w:space="0" w:color="auto"/>
      </w:divBdr>
    </w:div>
    <w:div w:id="808594959">
      <w:bodyDiv w:val="1"/>
      <w:marLeft w:val="0"/>
      <w:marRight w:val="0"/>
      <w:marTop w:val="0"/>
      <w:marBottom w:val="0"/>
      <w:divBdr>
        <w:top w:val="none" w:sz="0" w:space="0" w:color="auto"/>
        <w:left w:val="none" w:sz="0" w:space="0" w:color="auto"/>
        <w:bottom w:val="none" w:sz="0" w:space="0" w:color="auto"/>
        <w:right w:val="none" w:sz="0" w:space="0" w:color="auto"/>
      </w:divBdr>
    </w:div>
    <w:div w:id="811945419">
      <w:bodyDiv w:val="1"/>
      <w:marLeft w:val="0"/>
      <w:marRight w:val="0"/>
      <w:marTop w:val="0"/>
      <w:marBottom w:val="0"/>
      <w:divBdr>
        <w:top w:val="none" w:sz="0" w:space="0" w:color="auto"/>
        <w:left w:val="none" w:sz="0" w:space="0" w:color="auto"/>
        <w:bottom w:val="none" w:sz="0" w:space="0" w:color="auto"/>
        <w:right w:val="none" w:sz="0" w:space="0" w:color="auto"/>
      </w:divBdr>
    </w:div>
    <w:div w:id="822356602">
      <w:bodyDiv w:val="1"/>
      <w:marLeft w:val="0"/>
      <w:marRight w:val="0"/>
      <w:marTop w:val="0"/>
      <w:marBottom w:val="0"/>
      <w:divBdr>
        <w:top w:val="none" w:sz="0" w:space="0" w:color="auto"/>
        <w:left w:val="none" w:sz="0" w:space="0" w:color="auto"/>
        <w:bottom w:val="none" w:sz="0" w:space="0" w:color="auto"/>
        <w:right w:val="none" w:sz="0" w:space="0" w:color="auto"/>
      </w:divBdr>
    </w:div>
    <w:div w:id="825782419">
      <w:bodyDiv w:val="1"/>
      <w:marLeft w:val="0"/>
      <w:marRight w:val="0"/>
      <w:marTop w:val="0"/>
      <w:marBottom w:val="0"/>
      <w:divBdr>
        <w:top w:val="none" w:sz="0" w:space="0" w:color="auto"/>
        <w:left w:val="none" w:sz="0" w:space="0" w:color="auto"/>
        <w:bottom w:val="none" w:sz="0" w:space="0" w:color="auto"/>
        <w:right w:val="none" w:sz="0" w:space="0" w:color="auto"/>
      </w:divBdr>
    </w:div>
    <w:div w:id="837500847">
      <w:bodyDiv w:val="1"/>
      <w:marLeft w:val="0"/>
      <w:marRight w:val="0"/>
      <w:marTop w:val="0"/>
      <w:marBottom w:val="0"/>
      <w:divBdr>
        <w:top w:val="none" w:sz="0" w:space="0" w:color="auto"/>
        <w:left w:val="none" w:sz="0" w:space="0" w:color="auto"/>
        <w:bottom w:val="none" w:sz="0" w:space="0" w:color="auto"/>
        <w:right w:val="none" w:sz="0" w:space="0" w:color="auto"/>
      </w:divBdr>
    </w:div>
    <w:div w:id="838732236">
      <w:bodyDiv w:val="1"/>
      <w:marLeft w:val="0"/>
      <w:marRight w:val="0"/>
      <w:marTop w:val="0"/>
      <w:marBottom w:val="0"/>
      <w:divBdr>
        <w:top w:val="none" w:sz="0" w:space="0" w:color="auto"/>
        <w:left w:val="none" w:sz="0" w:space="0" w:color="auto"/>
        <w:bottom w:val="none" w:sz="0" w:space="0" w:color="auto"/>
        <w:right w:val="none" w:sz="0" w:space="0" w:color="auto"/>
      </w:divBdr>
    </w:div>
    <w:div w:id="842090538">
      <w:bodyDiv w:val="1"/>
      <w:marLeft w:val="0"/>
      <w:marRight w:val="0"/>
      <w:marTop w:val="0"/>
      <w:marBottom w:val="0"/>
      <w:divBdr>
        <w:top w:val="none" w:sz="0" w:space="0" w:color="auto"/>
        <w:left w:val="none" w:sz="0" w:space="0" w:color="auto"/>
        <w:bottom w:val="none" w:sz="0" w:space="0" w:color="auto"/>
        <w:right w:val="none" w:sz="0" w:space="0" w:color="auto"/>
      </w:divBdr>
    </w:div>
    <w:div w:id="843328146">
      <w:bodyDiv w:val="1"/>
      <w:marLeft w:val="0"/>
      <w:marRight w:val="0"/>
      <w:marTop w:val="0"/>
      <w:marBottom w:val="0"/>
      <w:divBdr>
        <w:top w:val="none" w:sz="0" w:space="0" w:color="auto"/>
        <w:left w:val="none" w:sz="0" w:space="0" w:color="auto"/>
        <w:bottom w:val="none" w:sz="0" w:space="0" w:color="auto"/>
        <w:right w:val="none" w:sz="0" w:space="0" w:color="auto"/>
      </w:divBdr>
    </w:div>
    <w:div w:id="848254939">
      <w:bodyDiv w:val="1"/>
      <w:marLeft w:val="0"/>
      <w:marRight w:val="0"/>
      <w:marTop w:val="0"/>
      <w:marBottom w:val="0"/>
      <w:divBdr>
        <w:top w:val="none" w:sz="0" w:space="0" w:color="auto"/>
        <w:left w:val="none" w:sz="0" w:space="0" w:color="auto"/>
        <w:bottom w:val="none" w:sz="0" w:space="0" w:color="auto"/>
        <w:right w:val="none" w:sz="0" w:space="0" w:color="auto"/>
      </w:divBdr>
    </w:div>
    <w:div w:id="856625046">
      <w:bodyDiv w:val="1"/>
      <w:marLeft w:val="0"/>
      <w:marRight w:val="0"/>
      <w:marTop w:val="0"/>
      <w:marBottom w:val="0"/>
      <w:divBdr>
        <w:top w:val="none" w:sz="0" w:space="0" w:color="auto"/>
        <w:left w:val="none" w:sz="0" w:space="0" w:color="auto"/>
        <w:bottom w:val="none" w:sz="0" w:space="0" w:color="auto"/>
        <w:right w:val="none" w:sz="0" w:space="0" w:color="auto"/>
      </w:divBdr>
    </w:div>
    <w:div w:id="886574304">
      <w:bodyDiv w:val="1"/>
      <w:marLeft w:val="0"/>
      <w:marRight w:val="0"/>
      <w:marTop w:val="0"/>
      <w:marBottom w:val="0"/>
      <w:divBdr>
        <w:top w:val="none" w:sz="0" w:space="0" w:color="auto"/>
        <w:left w:val="none" w:sz="0" w:space="0" w:color="auto"/>
        <w:bottom w:val="none" w:sz="0" w:space="0" w:color="auto"/>
        <w:right w:val="none" w:sz="0" w:space="0" w:color="auto"/>
      </w:divBdr>
    </w:div>
    <w:div w:id="892159421">
      <w:bodyDiv w:val="1"/>
      <w:marLeft w:val="0"/>
      <w:marRight w:val="0"/>
      <w:marTop w:val="0"/>
      <w:marBottom w:val="0"/>
      <w:divBdr>
        <w:top w:val="none" w:sz="0" w:space="0" w:color="auto"/>
        <w:left w:val="none" w:sz="0" w:space="0" w:color="auto"/>
        <w:bottom w:val="none" w:sz="0" w:space="0" w:color="auto"/>
        <w:right w:val="none" w:sz="0" w:space="0" w:color="auto"/>
      </w:divBdr>
    </w:div>
    <w:div w:id="901644435">
      <w:bodyDiv w:val="1"/>
      <w:marLeft w:val="0"/>
      <w:marRight w:val="0"/>
      <w:marTop w:val="0"/>
      <w:marBottom w:val="0"/>
      <w:divBdr>
        <w:top w:val="none" w:sz="0" w:space="0" w:color="auto"/>
        <w:left w:val="none" w:sz="0" w:space="0" w:color="auto"/>
        <w:bottom w:val="none" w:sz="0" w:space="0" w:color="auto"/>
        <w:right w:val="none" w:sz="0" w:space="0" w:color="auto"/>
      </w:divBdr>
    </w:div>
    <w:div w:id="912012678">
      <w:bodyDiv w:val="1"/>
      <w:marLeft w:val="0"/>
      <w:marRight w:val="0"/>
      <w:marTop w:val="0"/>
      <w:marBottom w:val="0"/>
      <w:divBdr>
        <w:top w:val="none" w:sz="0" w:space="0" w:color="auto"/>
        <w:left w:val="none" w:sz="0" w:space="0" w:color="auto"/>
        <w:bottom w:val="none" w:sz="0" w:space="0" w:color="auto"/>
        <w:right w:val="none" w:sz="0" w:space="0" w:color="auto"/>
      </w:divBdr>
    </w:div>
    <w:div w:id="916865733">
      <w:bodyDiv w:val="1"/>
      <w:marLeft w:val="0"/>
      <w:marRight w:val="0"/>
      <w:marTop w:val="0"/>
      <w:marBottom w:val="0"/>
      <w:divBdr>
        <w:top w:val="none" w:sz="0" w:space="0" w:color="auto"/>
        <w:left w:val="none" w:sz="0" w:space="0" w:color="auto"/>
        <w:bottom w:val="none" w:sz="0" w:space="0" w:color="auto"/>
        <w:right w:val="none" w:sz="0" w:space="0" w:color="auto"/>
      </w:divBdr>
    </w:div>
    <w:div w:id="921256284">
      <w:bodyDiv w:val="1"/>
      <w:marLeft w:val="0"/>
      <w:marRight w:val="0"/>
      <w:marTop w:val="0"/>
      <w:marBottom w:val="0"/>
      <w:divBdr>
        <w:top w:val="none" w:sz="0" w:space="0" w:color="auto"/>
        <w:left w:val="none" w:sz="0" w:space="0" w:color="auto"/>
        <w:bottom w:val="none" w:sz="0" w:space="0" w:color="auto"/>
        <w:right w:val="none" w:sz="0" w:space="0" w:color="auto"/>
      </w:divBdr>
    </w:div>
    <w:div w:id="927466820">
      <w:bodyDiv w:val="1"/>
      <w:marLeft w:val="0"/>
      <w:marRight w:val="0"/>
      <w:marTop w:val="0"/>
      <w:marBottom w:val="0"/>
      <w:divBdr>
        <w:top w:val="none" w:sz="0" w:space="0" w:color="auto"/>
        <w:left w:val="none" w:sz="0" w:space="0" w:color="auto"/>
        <w:bottom w:val="none" w:sz="0" w:space="0" w:color="auto"/>
        <w:right w:val="none" w:sz="0" w:space="0" w:color="auto"/>
      </w:divBdr>
    </w:div>
    <w:div w:id="933824500">
      <w:bodyDiv w:val="1"/>
      <w:marLeft w:val="0"/>
      <w:marRight w:val="0"/>
      <w:marTop w:val="0"/>
      <w:marBottom w:val="0"/>
      <w:divBdr>
        <w:top w:val="none" w:sz="0" w:space="0" w:color="auto"/>
        <w:left w:val="none" w:sz="0" w:space="0" w:color="auto"/>
        <w:bottom w:val="none" w:sz="0" w:space="0" w:color="auto"/>
        <w:right w:val="none" w:sz="0" w:space="0" w:color="auto"/>
      </w:divBdr>
    </w:div>
    <w:div w:id="936719075">
      <w:bodyDiv w:val="1"/>
      <w:marLeft w:val="0"/>
      <w:marRight w:val="0"/>
      <w:marTop w:val="0"/>
      <w:marBottom w:val="0"/>
      <w:divBdr>
        <w:top w:val="none" w:sz="0" w:space="0" w:color="auto"/>
        <w:left w:val="none" w:sz="0" w:space="0" w:color="auto"/>
        <w:bottom w:val="none" w:sz="0" w:space="0" w:color="auto"/>
        <w:right w:val="none" w:sz="0" w:space="0" w:color="auto"/>
      </w:divBdr>
    </w:div>
    <w:div w:id="942540955">
      <w:bodyDiv w:val="1"/>
      <w:marLeft w:val="0"/>
      <w:marRight w:val="0"/>
      <w:marTop w:val="0"/>
      <w:marBottom w:val="0"/>
      <w:divBdr>
        <w:top w:val="none" w:sz="0" w:space="0" w:color="auto"/>
        <w:left w:val="none" w:sz="0" w:space="0" w:color="auto"/>
        <w:bottom w:val="none" w:sz="0" w:space="0" w:color="auto"/>
        <w:right w:val="none" w:sz="0" w:space="0" w:color="auto"/>
      </w:divBdr>
    </w:div>
    <w:div w:id="954020336">
      <w:bodyDiv w:val="1"/>
      <w:marLeft w:val="0"/>
      <w:marRight w:val="0"/>
      <w:marTop w:val="0"/>
      <w:marBottom w:val="0"/>
      <w:divBdr>
        <w:top w:val="none" w:sz="0" w:space="0" w:color="auto"/>
        <w:left w:val="none" w:sz="0" w:space="0" w:color="auto"/>
        <w:bottom w:val="none" w:sz="0" w:space="0" w:color="auto"/>
        <w:right w:val="none" w:sz="0" w:space="0" w:color="auto"/>
      </w:divBdr>
    </w:div>
    <w:div w:id="957955261">
      <w:bodyDiv w:val="1"/>
      <w:marLeft w:val="0"/>
      <w:marRight w:val="0"/>
      <w:marTop w:val="0"/>
      <w:marBottom w:val="0"/>
      <w:divBdr>
        <w:top w:val="none" w:sz="0" w:space="0" w:color="auto"/>
        <w:left w:val="none" w:sz="0" w:space="0" w:color="auto"/>
        <w:bottom w:val="none" w:sz="0" w:space="0" w:color="auto"/>
        <w:right w:val="none" w:sz="0" w:space="0" w:color="auto"/>
      </w:divBdr>
    </w:div>
    <w:div w:id="967514580">
      <w:bodyDiv w:val="1"/>
      <w:marLeft w:val="0"/>
      <w:marRight w:val="0"/>
      <w:marTop w:val="0"/>
      <w:marBottom w:val="0"/>
      <w:divBdr>
        <w:top w:val="none" w:sz="0" w:space="0" w:color="auto"/>
        <w:left w:val="none" w:sz="0" w:space="0" w:color="auto"/>
        <w:bottom w:val="none" w:sz="0" w:space="0" w:color="auto"/>
        <w:right w:val="none" w:sz="0" w:space="0" w:color="auto"/>
      </w:divBdr>
    </w:div>
    <w:div w:id="985166345">
      <w:bodyDiv w:val="1"/>
      <w:marLeft w:val="0"/>
      <w:marRight w:val="0"/>
      <w:marTop w:val="0"/>
      <w:marBottom w:val="0"/>
      <w:divBdr>
        <w:top w:val="none" w:sz="0" w:space="0" w:color="auto"/>
        <w:left w:val="none" w:sz="0" w:space="0" w:color="auto"/>
        <w:bottom w:val="none" w:sz="0" w:space="0" w:color="auto"/>
        <w:right w:val="none" w:sz="0" w:space="0" w:color="auto"/>
      </w:divBdr>
    </w:div>
    <w:div w:id="988707536">
      <w:bodyDiv w:val="1"/>
      <w:marLeft w:val="0"/>
      <w:marRight w:val="0"/>
      <w:marTop w:val="0"/>
      <w:marBottom w:val="0"/>
      <w:divBdr>
        <w:top w:val="none" w:sz="0" w:space="0" w:color="auto"/>
        <w:left w:val="none" w:sz="0" w:space="0" w:color="auto"/>
        <w:bottom w:val="none" w:sz="0" w:space="0" w:color="auto"/>
        <w:right w:val="none" w:sz="0" w:space="0" w:color="auto"/>
      </w:divBdr>
    </w:div>
    <w:div w:id="989401859">
      <w:bodyDiv w:val="1"/>
      <w:marLeft w:val="0"/>
      <w:marRight w:val="0"/>
      <w:marTop w:val="0"/>
      <w:marBottom w:val="0"/>
      <w:divBdr>
        <w:top w:val="none" w:sz="0" w:space="0" w:color="auto"/>
        <w:left w:val="none" w:sz="0" w:space="0" w:color="auto"/>
        <w:bottom w:val="none" w:sz="0" w:space="0" w:color="auto"/>
        <w:right w:val="none" w:sz="0" w:space="0" w:color="auto"/>
      </w:divBdr>
    </w:div>
    <w:div w:id="998727009">
      <w:bodyDiv w:val="1"/>
      <w:marLeft w:val="0"/>
      <w:marRight w:val="0"/>
      <w:marTop w:val="0"/>
      <w:marBottom w:val="0"/>
      <w:divBdr>
        <w:top w:val="none" w:sz="0" w:space="0" w:color="auto"/>
        <w:left w:val="none" w:sz="0" w:space="0" w:color="auto"/>
        <w:bottom w:val="none" w:sz="0" w:space="0" w:color="auto"/>
        <w:right w:val="none" w:sz="0" w:space="0" w:color="auto"/>
      </w:divBdr>
    </w:div>
    <w:div w:id="1017728930">
      <w:bodyDiv w:val="1"/>
      <w:marLeft w:val="0"/>
      <w:marRight w:val="0"/>
      <w:marTop w:val="0"/>
      <w:marBottom w:val="0"/>
      <w:divBdr>
        <w:top w:val="none" w:sz="0" w:space="0" w:color="auto"/>
        <w:left w:val="none" w:sz="0" w:space="0" w:color="auto"/>
        <w:bottom w:val="none" w:sz="0" w:space="0" w:color="auto"/>
        <w:right w:val="none" w:sz="0" w:space="0" w:color="auto"/>
      </w:divBdr>
    </w:div>
    <w:div w:id="1022130456">
      <w:bodyDiv w:val="1"/>
      <w:marLeft w:val="0"/>
      <w:marRight w:val="0"/>
      <w:marTop w:val="0"/>
      <w:marBottom w:val="0"/>
      <w:divBdr>
        <w:top w:val="none" w:sz="0" w:space="0" w:color="auto"/>
        <w:left w:val="none" w:sz="0" w:space="0" w:color="auto"/>
        <w:bottom w:val="none" w:sz="0" w:space="0" w:color="auto"/>
        <w:right w:val="none" w:sz="0" w:space="0" w:color="auto"/>
      </w:divBdr>
    </w:div>
    <w:div w:id="1033921652">
      <w:bodyDiv w:val="1"/>
      <w:marLeft w:val="0"/>
      <w:marRight w:val="0"/>
      <w:marTop w:val="0"/>
      <w:marBottom w:val="0"/>
      <w:divBdr>
        <w:top w:val="none" w:sz="0" w:space="0" w:color="auto"/>
        <w:left w:val="none" w:sz="0" w:space="0" w:color="auto"/>
        <w:bottom w:val="none" w:sz="0" w:space="0" w:color="auto"/>
        <w:right w:val="none" w:sz="0" w:space="0" w:color="auto"/>
      </w:divBdr>
    </w:div>
    <w:div w:id="1035890633">
      <w:bodyDiv w:val="1"/>
      <w:marLeft w:val="0"/>
      <w:marRight w:val="0"/>
      <w:marTop w:val="0"/>
      <w:marBottom w:val="0"/>
      <w:divBdr>
        <w:top w:val="none" w:sz="0" w:space="0" w:color="auto"/>
        <w:left w:val="none" w:sz="0" w:space="0" w:color="auto"/>
        <w:bottom w:val="none" w:sz="0" w:space="0" w:color="auto"/>
        <w:right w:val="none" w:sz="0" w:space="0" w:color="auto"/>
      </w:divBdr>
    </w:div>
    <w:div w:id="1037243512">
      <w:bodyDiv w:val="1"/>
      <w:marLeft w:val="0"/>
      <w:marRight w:val="0"/>
      <w:marTop w:val="0"/>
      <w:marBottom w:val="0"/>
      <w:divBdr>
        <w:top w:val="none" w:sz="0" w:space="0" w:color="auto"/>
        <w:left w:val="none" w:sz="0" w:space="0" w:color="auto"/>
        <w:bottom w:val="none" w:sz="0" w:space="0" w:color="auto"/>
        <w:right w:val="none" w:sz="0" w:space="0" w:color="auto"/>
      </w:divBdr>
    </w:div>
    <w:div w:id="1040058176">
      <w:bodyDiv w:val="1"/>
      <w:marLeft w:val="0"/>
      <w:marRight w:val="0"/>
      <w:marTop w:val="0"/>
      <w:marBottom w:val="0"/>
      <w:divBdr>
        <w:top w:val="none" w:sz="0" w:space="0" w:color="auto"/>
        <w:left w:val="none" w:sz="0" w:space="0" w:color="auto"/>
        <w:bottom w:val="none" w:sz="0" w:space="0" w:color="auto"/>
        <w:right w:val="none" w:sz="0" w:space="0" w:color="auto"/>
      </w:divBdr>
    </w:div>
    <w:div w:id="1044794701">
      <w:bodyDiv w:val="1"/>
      <w:marLeft w:val="0"/>
      <w:marRight w:val="0"/>
      <w:marTop w:val="0"/>
      <w:marBottom w:val="0"/>
      <w:divBdr>
        <w:top w:val="none" w:sz="0" w:space="0" w:color="auto"/>
        <w:left w:val="none" w:sz="0" w:space="0" w:color="auto"/>
        <w:bottom w:val="none" w:sz="0" w:space="0" w:color="auto"/>
        <w:right w:val="none" w:sz="0" w:space="0" w:color="auto"/>
      </w:divBdr>
    </w:div>
    <w:div w:id="1046837901">
      <w:bodyDiv w:val="1"/>
      <w:marLeft w:val="0"/>
      <w:marRight w:val="0"/>
      <w:marTop w:val="0"/>
      <w:marBottom w:val="0"/>
      <w:divBdr>
        <w:top w:val="none" w:sz="0" w:space="0" w:color="auto"/>
        <w:left w:val="none" w:sz="0" w:space="0" w:color="auto"/>
        <w:bottom w:val="none" w:sz="0" w:space="0" w:color="auto"/>
        <w:right w:val="none" w:sz="0" w:space="0" w:color="auto"/>
      </w:divBdr>
    </w:div>
    <w:div w:id="1057583278">
      <w:bodyDiv w:val="1"/>
      <w:marLeft w:val="0"/>
      <w:marRight w:val="0"/>
      <w:marTop w:val="0"/>
      <w:marBottom w:val="0"/>
      <w:divBdr>
        <w:top w:val="none" w:sz="0" w:space="0" w:color="auto"/>
        <w:left w:val="none" w:sz="0" w:space="0" w:color="auto"/>
        <w:bottom w:val="none" w:sz="0" w:space="0" w:color="auto"/>
        <w:right w:val="none" w:sz="0" w:space="0" w:color="auto"/>
      </w:divBdr>
    </w:div>
    <w:div w:id="1059548300">
      <w:bodyDiv w:val="1"/>
      <w:marLeft w:val="0"/>
      <w:marRight w:val="0"/>
      <w:marTop w:val="0"/>
      <w:marBottom w:val="0"/>
      <w:divBdr>
        <w:top w:val="none" w:sz="0" w:space="0" w:color="auto"/>
        <w:left w:val="none" w:sz="0" w:space="0" w:color="auto"/>
        <w:bottom w:val="none" w:sz="0" w:space="0" w:color="auto"/>
        <w:right w:val="none" w:sz="0" w:space="0" w:color="auto"/>
      </w:divBdr>
    </w:div>
    <w:div w:id="1089158742">
      <w:bodyDiv w:val="1"/>
      <w:marLeft w:val="0"/>
      <w:marRight w:val="0"/>
      <w:marTop w:val="0"/>
      <w:marBottom w:val="0"/>
      <w:divBdr>
        <w:top w:val="none" w:sz="0" w:space="0" w:color="auto"/>
        <w:left w:val="none" w:sz="0" w:space="0" w:color="auto"/>
        <w:bottom w:val="none" w:sz="0" w:space="0" w:color="auto"/>
        <w:right w:val="none" w:sz="0" w:space="0" w:color="auto"/>
      </w:divBdr>
    </w:div>
    <w:div w:id="1110661910">
      <w:bodyDiv w:val="1"/>
      <w:marLeft w:val="0"/>
      <w:marRight w:val="0"/>
      <w:marTop w:val="0"/>
      <w:marBottom w:val="0"/>
      <w:divBdr>
        <w:top w:val="none" w:sz="0" w:space="0" w:color="auto"/>
        <w:left w:val="none" w:sz="0" w:space="0" w:color="auto"/>
        <w:bottom w:val="none" w:sz="0" w:space="0" w:color="auto"/>
        <w:right w:val="none" w:sz="0" w:space="0" w:color="auto"/>
      </w:divBdr>
    </w:div>
    <w:div w:id="1114440487">
      <w:bodyDiv w:val="1"/>
      <w:marLeft w:val="0"/>
      <w:marRight w:val="0"/>
      <w:marTop w:val="0"/>
      <w:marBottom w:val="0"/>
      <w:divBdr>
        <w:top w:val="none" w:sz="0" w:space="0" w:color="auto"/>
        <w:left w:val="none" w:sz="0" w:space="0" w:color="auto"/>
        <w:bottom w:val="none" w:sz="0" w:space="0" w:color="auto"/>
        <w:right w:val="none" w:sz="0" w:space="0" w:color="auto"/>
      </w:divBdr>
    </w:div>
    <w:div w:id="1126124370">
      <w:bodyDiv w:val="1"/>
      <w:marLeft w:val="0"/>
      <w:marRight w:val="0"/>
      <w:marTop w:val="0"/>
      <w:marBottom w:val="0"/>
      <w:divBdr>
        <w:top w:val="none" w:sz="0" w:space="0" w:color="auto"/>
        <w:left w:val="none" w:sz="0" w:space="0" w:color="auto"/>
        <w:bottom w:val="none" w:sz="0" w:space="0" w:color="auto"/>
        <w:right w:val="none" w:sz="0" w:space="0" w:color="auto"/>
      </w:divBdr>
    </w:div>
    <w:div w:id="1146975827">
      <w:bodyDiv w:val="1"/>
      <w:marLeft w:val="0"/>
      <w:marRight w:val="0"/>
      <w:marTop w:val="0"/>
      <w:marBottom w:val="0"/>
      <w:divBdr>
        <w:top w:val="none" w:sz="0" w:space="0" w:color="auto"/>
        <w:left w:val="none" w:sz="0" w:space="0" w:color="auto"/>
        <w:bottom w:val="none" w:sz="0" w:space="0" w:color="auto"/>
        <w:right w:val="none" w:sz="0" w:space="0" w:color="auto"/>
      </w:divBdr>
    </w:div>
    <w:div w:id="1185708829">
      <w:bodyDiv w:val="1"/>
      <w:marLeft w:val="0"/>
      <w:marRight w:val="0"/>
      <w:marTop w:val="0"/>
      <w:marBottom w:val="0"/>
      <w:divBdr>
        <w:top w:val="none" w:sz="0" w:space="0" w:color="auto"/>
        <w:left w:val="none" w:sz="0" w:space="0" w:color="auto"/>
        <w:bottom w:val="none" w:sz="0" w:space="0" w:color="auto"/>
        <w:right w:val="none" w:sz="0" w:space="0" w:color="auto"/>
      </w:divBdr>
    </w:div>
    <w:div w:id="1192105825">
      <w:bodyDiv w:val="1"/>
      <w:marLeft w:val="0"/>
      <w:marRight w:val="0"/>
      <w:marTop w:val="0"/>
      <w:marBottom w:val="0"/>
      <w:divBdr>
        <w:top w:val="none" w:sz="0" w:space="0" w:color="auto"/>
        <w:left w:val="none" w:sz="0" w:space="0" w:color="auto"/>
        <w:bottom w:val="none" w:sz="0" w:space="0" w:color="auto"/>
        <w:right w:val="none" w:sz="0" w:space="0" w:color="auto"/>
      </w:divBdr>
    </w:div>
    <w:div w:id="1192722111">
      <w:bodyDiv w:val="1"/>
      <w:marLeft w:val="0"/>
      <w:marRight w:val="0"/>
      <w:marTop w:val="0"/>
      <w:marBottom w:val="0"/>
      <w:divBdr>
        <w:top w:val="none" w:sz="0" w:space="0" w:color="auto"/>
        <w:left w:val="none" w:sz="0" w:space="0" w:color="auto"/>
        <w:bottom w:val="none" w:sz="0" w:space="0" w:color="auto"/>
        <w:right w:val="none" w:sz="0" w:space="0" w:color="auto"/>
      </w:divBdr>
    </w:div>
    <w:div w:id="1192958600">
      <w:bodyDiv w:val="1"/>
      <w:marLeft w:val="0"/>
      <w:marRight w:val="0"/>
      <w:marTop w:val="0"/>
      <w:marBottom w:val="0"/>
      <w:divBdr>
        <w:top w:val="none" w:sz="0" w:space="0" w:color="auto"/>
        <w:left w:val="none" w:sz="0" w:space="0" w:color="auto"/>
        <w:bottom w:val="none" w:sz="0" w:space="0" w:color="auto"/>
        <w:right w:val="none" w:sz="0" w:space="0" w:color="auto"/>
      </w:divBdr>
    </w:div>
    <w:div w:id="1206870998">
      <w:bodyDiv w:val="1"/>
      <w:marLeft w:val="0"/>
      <w:marRight w:val="0"/>
      <w:marTop w:val="0"/>
      <w:marBottom w:val="0"/>
      <w:divBdr>
        <w:top w:val="none" w:sz="0" w:space="0" w:color="auto"/>
        <w:left w:val="none" w:sz="0" w:space="0" w:color="auto"/>
        <w:bottom w:val="none" w:sz="0" w:space="0" w:color="auto"/>
        <w:right w:val="none" w:sz="0" w:space="0" w:color="auto"/>
      </w:divBdr>
    </w:div>
    <w:div w:id="1211188691">
      <w:bodyDiv w:val="1"/>
      <w:marLeft w:val="0"/>
      <w:marRight w:val="0"/>
      <w:marTop w:val="0"/>
      <w:marBottom w:val="0"/>
      <w:divBdr>
        <w:top w:val="none" w:sz="0" w:space="0" w:color="auto"/>
        <w:left w:val="none" w:sz="0" w:space="0" w:color="auto"/>
        <w:bottom w:val="none" w:sz="0" w:space="0" w:color="auto"/>
        <w:right w:val="none" w:sz="0" w:space="0" w:color="auto"/>
      </w:divBdr>
    </w:div>
    <w:div w:id="1234586126">
      <w:bodyDiv w:val="1"/>
      <w:marLeft w:val="0"/>
      <w:marRight w:val="0"/>
      <w:marTop w:val="0"/>
      <w:marBottom w:val="0"/>
      <w:divBdr>
        <w:top w:val="none" w:sz="0" w:space="0" w:color="auto"/>
        <w:left w:val="none" w:sz="0" w:space="0" w:color="auto"/>
        <w:bottom w:val="none" w:sz="0" w:space="0" w:color="auto"/>
        <w:right w:val="none" w:sz="0" w:space="0" w:color="auto"/>
      </w:divBdr>
    </w:div>
    <w:div w:id="1245720277">
      <w:bodyDiv w:val="1"/>
      <w:marLeft w:val="0"/>
      <w:marRight w:val="0"/>
      <w:marTop w:val="0"/>
      <w:marBottom w:val="0"/>
      <w:divBdr>
        <w:top w:val="none" w:sz="0" w:space="0" w:color="auto"/>
        <w:left w:val="none" w:sz="0" w:space="0" w:color="auto"/>
        <w:bottom w:val="none" w:sz="0" w:space="0" w:color="auto"/>
        <w:right w:val="none" w:sz="0" w:space="0" w:color="auto"/>
      </w:divBdr>
    </w:div>
    <w:div w:id="1260017456">
      <w:bodyDiv w:val="1"/>
      <w:marLeft w:val="0"/>
      <w:marRight w:val="0"/>
      <w:marTop w:val="0"/>
      <w:marBottom w:val="0"/>
      <w:divBdr>
        <w:top w:val="none" w:sz="0" w:space="0" w:color="auto"/>
        <w:left w:val="none" w:sz="0" w:space="0" w:color="auto"/>
        <w:bottom w:val="none" w:sz="0" w:space="0" w:color="auto"/>
        <w:right w:val="none" w:sz="0" w:space="0" w:color="auto"/>
      </w:divBdr>
    </w:div>
    <w:div w:id="1260065167">
      <w:bodyDiv w:val="1"/>
      <w:marLeft w:val="0"/>
      <w:marRight w:val="0"/>
      <w:marTop w:val="0"/>
      <w:marBottom w:val="0"/>
      <w:divBdr>
        <w:top w:val="none" w:sz="0" w:space="0" w:color="auto"/>
        <w:left w:val="none" w:sz="0" w:space="0" w:color="auto"/>
        <w:bottom w:val="none" w:sz="0" w:space="0" w:color="auto"/>
        <w:right w:val="none" w:sz="0" w:space="0" w:color="auto"/>
      </w:divBdr>
    </w:div>
    <w:div w:id="1268926702">
      <w:bodyDiv w:val="1"/>
      <w:marLeft w:val="0"/>
      <w:marRight w:val="0"/>
      <w:marTop w:val="0"/>
      <w:marBottom w:val="0"/>
      <w:divBdr>
        <w:top w:val="none" w:sz="0" w:space="0" w:color="auto"/>
        <w:left w:val="none" w:sz="0" w:space="0" w:color="auto"/>
        <w:bottom w:val="none" w:sz="0" w:space="0" w:color="auto"/>
        <w:right w:val="none" w:sz="0" w:space="0" w:color="auto"/>
      </w:divBdr>
    </w:div>
    <w:div w:id="1291667402">
      <w:bodyDiv w:val="1"/>
      <w:marLeft w:val="0"/>
      <w:marRight w:val="0"/>
      <w:marTop w:val="0"/>
      <w:marBottom w:val="0"/>
      <w:divBdr>
        <w:top w:val="none" w:sz="0" w:space="0" w:color="auto"/>
        <w:left w:val="none" w:sz="0" w:space="0" w:color="auto"/>
        <w:bottom w:val="none" w:sz="0" w:space="0" w:color="auto"/>
        <w:right w:val="none" w:sz="0" w:space="0" w:color="auto"/>
      </w:divBdr>
    </w:div>
    <w:div w:id="1303123172">
      <w:bodyDiv w:val="1"/>
      <w:marLeft w:val="0"/>
      <w:marRight w:val="0"/>
      <w:marTop w:val="0"/>
      <w:marBottom w:val="0"/>
      <w:divBdr>
        <w:top w:val="none" w:sz="0" w:space="0" w:color="auto"/>
        <w:left w:val="none" w:sz="0" w:space="0" w:color="auto"/>
        <w:bottom w:val="none" w:sz="0" w:space="0" w:color="auto"/>
        <w:right w:val="none" w:sz="0" w:space="0" w:color="auto"/>
      </w:divBdr>
    </w:div>
    <w:div w:id="1303384338">
      <w:bodyDiv w:val="1"/>
      <w:marLeft w:val="0"/>
      <w:marRight w:val="0"/>
      <w:marTop w:val="0"/>
      <w:marBottom w:val="0"/>
      <w:divBdr>
        <w:top w:val="none" w:sz="0" w:space="0" w:color="auto"/>
        <w:left w:val="none" w:sz="0" w:space="0" w:color="auto"/>
        <w:bottom w:val="none" w:sz="0" w:space="0" w:color="auto"/>
        <w:right w:val="none" w:sz="0" w:space="0" w:color="auto"/>
      </w:divBdr>
    </w:div>
    <w:div w:id="1329751369">
      <w:bodyDiv w:val="1"/>
      <w:marLeft w:val="0"/>
      <w:marRight w:val="0"/>
      <w:marTop w:val="0"/>
      <w:marBottom w:val="0"/>
      <w:divBdr>
        <w:top w:val="none" w:sz="0" w:space="0" w:color="auto"/>
        <w:left w:val="none" w:sz="0" w:space="0" w:color="auto"/>
        <w:bottom w:val="none" w:sz="0" w:space="0" w:color="auto"/>
        <w:right w:val="none" w:sz="0" w:space="0" w:color="auto"/>
      </w:divBdr>
    </w:div>
    <w:div w:id="1344622299">
      <w:bodyDiv w:val="1"/>
      <w:marLeft w:val="0"/>
      <w:marRight w:val="0"/>
      <w:marTop w:val="0"/>
      <w:marBottom w:val="0"/>
      <w:divBdr>
        <w:top w:val="none" w:sz="0" w:space="0" w:color="auto"/>
        <w:left w:val="none" w:sz="0" w:space="0" w:color="auto"/>
        <w:bottom w:val="none" w:sz="0" w:space="0" w:color="auto"/>
        <w:right w:val="none" w:sz="0" w:space="0" w:color="auto"/>
      </w:divBdr>
    </w:div>
    <w:div w:id="1351181443">
      <w:bodyDiv w:val="1"/>
      <w:marLeft w:val="0"/>
      <w:marRight w:val="0"/>
      <w:marTop w:val="0"/>
      <w:marBottom w:val="0"/>
      <w:divBdr>
        <w:top w:val="none" w:sz="0" w:space="0" w:color="auto"/>
        <w:left w:val="none" w:sz="0" w:space="0" w:color="auto"/>
        <w:bottom w:val="none" w:sz="0" w:space="0" w:color="auto"/>
        <w:right w:val="none" w:sz="0" w:space="0" w:color="auto"/>
      </w:divBdr>
    </w:div>
    <w:div w:id="1365398421">
      <w:bodyDiv w:val="1"/>
      <w:marLeft w:val="0"/>
      <w:marRight w:val="0"/>
      <w:marTop w:val="0"/>
      <w:marBottom w:val="0"/>
      <w:divBdr>
        <w:top w:val="none" w:sz="0" w:space="0" w:color="auto"/>
        <w:left w:val="none" w:sz="0" w:space="0" w:color="auto"/>
        <w:bottom w:val="none" w:sz="0" w:space="0" w:color="auto"/>
        <w:right w:val="none" w:sz="0" w:space="0" w:color="auto"/>
      </w:divBdr>
    </w:div>
    <w:div w:id="1368749463">
      <w:bodyDiv w:val="1"/>
      <w:marLeft w:val="0"/>
      <w:marRight w:val="0"/>
      <w:marTop w:val="0"/>
      <w:marBottom w:val="0"/>
      <w:divBdr>
        <w:top w:val="none" w:sz="0" w:space="0" w:color="auto"/>
        <w:left w:val="none" w:sz="0" w:space="0" w:color="auto"/>
        <w:bottom w:val="none" w:sz="0" w:space="0" w:color="auto"/>
        <w:right w:val="none" w:sz="0" w:space="0" w:color="auto"/>
      </w:divBdr>
    </w:div>
    <w:div w:id="1385133265">
      <w:bodyDiv w:val="1"/>
      <w:marLeft w:val="0"/>
      <w:marRight w:val="0"/>
      <w:marTop w:val="0"/>
      <w:marBottom w:val="0"/>
      <w:divBdr>
        <w:top w:val="none" w:sz="0" w:space="0" w:color="auto"/>
        <w:left w:val="none" w:sz="0" w:space="0" w:color="auto"/>
        <w:bottom w:val="none" w:sz="0" w:space="0" w:color="auto"/>
        <w:right w:val="none" w:sz="0" w:space="0" w:color="auto"/>
      </w:divBdr>
    </w:div>
    <w:div w:id="1387803626">
      <w:bodyDiv w:val="1"/>
      <w:marLeft w:val="0"/>
      <w:marRight w:val="0"/>
      <w:marTop w:val="0"/>
      <w:marBottom w:val="0"/>
      <w:divBdr>
        <w:top w:val="none" w:sz="0" w:space="0" w:color="auto"/>
        <w:left w:val="none" w:sz="0" w:space="0" w:color="auto"/>
        <w:bottom w:val="none" w:sz="0" w:space="0" w:color="auto"/>
        <w:right w:val="none" w:sz="0" w:space="0" w:color="auto"/>
      </w:divBdr>
    </w:div>
    <w:div w:id="1392657147">
      <w:bodyDiv w:val="1"/>
      <w:marLeft w:val="0"/>
      <w:marRight w:val="0"/>
      <w:marTop w:val="0"/>
      <w:marBottom w:val="0"/>
      <w:divBdr>
        <w:top w:val="none" w:sz="0" w:space="0" w:color="auto"/>
        <w:left w:val="none" w:sz="0" w:space="0" w:color="auto"/>
        <w:bottom w:val="none" w:sz="0" w:space="0" w:color="auto"/>
        <w:right w:val="none" w:sz="0" w:space="0" w:color="auto"/>
      </w:divBdr>
    </w:div>
    <w:div w:id="1393697376">
      <w:bodyDiv w:val="1"/>
      <w:marLeft w:val="0"/>
      <w:marRight w:val="0"/>
      <w:marTop w:val="0"/>
      <w:marBottom w:val="0"/>
      <w:divBdr>
        <w:top w:val="none" w:sz="0" w:space="0" w:color="auto"/>
        <w:left w:val="none" w:sz="0" w:space="0" w:color="auto"/>
        <w:bottom w:val="none" w:sz="0" w:space="0" w:color="auto"/>
        <w:right w:val="none" w:sz="0" w:space="0" w:color="auto"/>
      </w:divBdr>
    </w:div>
    <w:div w:id="1397707731">
      <w:bodyDiv w:val="1"/>
      <w:marLeft w:val="0"/>
      <w:marRight w:val="0"/>
      <w:marTop w:val="0"/>
      <w:marBottom w:val="0"/>
      <w:divBdr>
        <w:top w:val="none" w:sz="0" w:space="0" w:color="auto"/>
        <w:left w:val="none" w:sz="0" w:space="0" w:color="auto"/>
        <w:bottom w:val="none" w:sz="0" w:space="0" w:color="auto"/>
        <w:right w:val="none" w:sz="0" w:space="0" w:color="auto"/>
      </w:divBdr>
    </w:div>
    <w:div w:id="1403022631">
      <w:bodyDiv w:val="1"/>
      <w:marLeft w:val="0"/>
      <w:marRight w:val="0"/>
      <w:marTop w:val="0"/>
      <w:marBottom w:val="0"/>
      <w:divBdr>
        <w:top w:val="none" w:sz="0" w:space="0" w:color="auto"/>
        <w:left w:val="none" w:sz="0" w:space="0" w:color="auto"/>
        <w:bottom w:val="none" w:sz="0" w:space="0" w:color="auto"/>
        <w:right w:val="none" w:sz="0" w:space="0" w:color="auto"/>
      </w:divBdr>
    </w:div>
    <w:div w:id="1407263885">
      <w:bodyDiv w:val="1"/>
      <w:marLeft w:val="0"/>
      <w:marRight w:val="0"/>
      <w:marTop w:val="0"/>
      <w:marBottom w:val="0"/>
      <w:divBdr>
        <w:top w:val="none" w:sz="0" w:space="0" w:color="auto"/>
        <w:left w:val="none" w:sz="0" w:space="0" w:color="auto"/>
        <w:bottom w:val="none" w:sz="0" w:space="0" w:color="auto"/>
        <w:right w:val="none" w:sz="0" w:space="0" w:color="auto"/>
      </w:divBdr>
    </w:div>
    <w:div w:id="1410662477">
      <w:bodyDiv w:val="1"/>
      <w:marLeft w:val="0"/>
      <w:marRight w:val="0"/>
      <w:marTop w:val="0"/>
      <w:marBottom w:val="0"/>
      <w:divBdr>
        <w:top w:val="none" w:sz="0" w:space="0" w:color="auto"/>
        <w:left w:val="none" w:sz="0" w:space="0" w:color="auto"/>
        <w:bottom w:val="none" w:sz="0" w:space="0" w:color="auto"/>
        <w:right w:val="none" w:sz="0" w:space="0" w:color="auto"/>
      </w:divBdr>
    </w:div>
    <w:div w:id="1418283455">
      <w:bodyDiv w:val="1"/>
      <w:marLeft w:val="0"/>
      <w:marRight w:val="0"/>
      <w:marTop w:val="0"/>
      <w:marBottom w:val="0"/>
      <w:divBdr>
        <w:top w:val="none" w:sz="0" w:space="0" w:color="auto"/>
        <w:left w:val="none" w:sz="0" w:space="0" w:color="auto"/>
        <w:bottom w:val="none" w:sz="0" w:space="0" w:color="auto"/>
        <w:right w:val="none" w:sz="0" w:space="0" w:color="auto"/>
      </w:divBdr>
    </w:div>
    <w:div w:id="1430151203">
      <w:bodyDiv w:val="1"/>
      <w:marLeft w:val="0"/>
      <w:marRight w:val="0"/>
      <w:marTop w:val="0"/>
      <w:marBottom w:val="0"/>
      <w:divBdr>
        <w:top w:val="none" w:sz="0" w:space="0" w:color="auto"/>
        <w:left w:val="none" w:sz="0" w:space="0" w:color="auto"/>
        <w:bottom w:val="none" w:sz="0" w:space="0" w:color="auto"/>
        <w:right w:val="none" w:sz="0" w:space="0" w:color="auto"/>
      </w:divBdr>
    </w:div>
    <w:div w:id="1433277751">
      <w:bodyDiv w:val="1"/>
      <w:marLeft w:val="0"/>
      <w:marRight w:val="0"/>
      <w:marTop w:val="0"/>
      <w:marBottom w:val="0"/>
      <w:divBdr>
        <w:top w:val="none" w:sz="0" w:space="0" w:color="auto"/>
        <w:left w:val="none" w:sz="0" w:space="0" w:color="auto"/>
        <w:bottom w:val="none" w:sz="0" w:space="0" w:color="auto"/>
        <w:right w:val="none" w:sz="0" w:space="0" w:color="auto"/>
      </w:divBdr>
    </w:div>
    <w:div w:id="1448044484">
      <w:bodyDiv w:val="1"/>
      <w:marLeft w:val="0"/>
      <w:marRight w:val="0"/>
      <w:marTop w:val="0"/>
      <w:marBottom w:val="0"/>
      <w:divBdr>
        <w:top w:val="none" w:sz="0" w:space="0" w:color="auto"/>
        <w:left w:val="none" w:sz="0" w:space="0" w:color="auto"/>
        <w:bottom w:val="none" w:sz="0" w:space="0" w:color="auto"/>
        <w:right w:val="none" w:sz="0" w:space="0" w:color="auto"/>
      </w:divBdr>
    </w:div>
    <w:div w:id="1462965446">
      <w:bodyDiv w:val="1"/>
      <w:marLeft w:val="0"/>
      <w:marRight w:val="0"/>
      <w:marTop w:val="0"/>
      <w:marBottom w:val="0"/>
      <w:divBdr>
        <w:top w:val="none" w:sz="0" w:space="0" w:color="auto"/>
        <w:left w:val="none" w:sz="0" w:space="0" w:color="auto"/>
        <w:bottom w:val="none" w:sz="0" w:space="0" w:color="auto"/>
        <w:right w:val="none" w:sz="0" w:space="0" w:color="auto"/>
      </w:divBdr>
    </w:div>
    <w:div w:id="1473016822">
      <w:bodyDiv w:val="1"/>
      <w:marLeft w:val="0"/>
      <w:marRight w:val="0"/>
      <w:marTop w:val="0"/>
      <w:marBottom w:val="0"/>
      <w:divBdr>
        <w:top w:val="none" w:sz="0" w:space="0" w:color="auto"/>
        <w:left w:val="none" w:sz="0" w:space="0" w:color="auto"/>
        <w:bottom w:val="none" w:sz="0" w:space="0" w:color="auto"/>
        <w:right w:val="none" w:sz="0" w:space="0" w:color="auto"/>
      </w:divBdr>
    </w:div>
    <w:div w:id="1484734912">
      <w:bodyDiv w:val="1"/>
      <w:marLeft w:val="0"/>
      <w:marRight w:val="0"/>
      <w:marTop w:val="0"/>
      <w:marBottom w:val="0"/>
      <w:divBdr>
        <w:top w:val="none" w:sz="0" w:space="0" w:color="auto"/>
        <w:left w:val="none" w:sz="0" w:space="0" w:color="auto"/>
        <w:bottom w:val="none" w:sz="0" w:space="0" w:color="auto"/>
        <w:right w:val="none" w:sz="0" w:space="0" w:color="auto"/>
      </w:divBdr>
    </w:div>
    <w:div w:id="1503858871">
      <w:bodyDiv w:val="1"/>
      <w:marLeft w:val="0"/>
      <w:marRight w:val="0"/>
      <w:marTop w:val="0"/>
      <w:marBottom w:val="0"/>
      <w:divBdr>
        <w:top w:val="none" w:sz="0" w:space="0" w:color="auto"/>
        <w:left w:val="none" w:sz="0" w:space="0" w:color="auto"/>
        <w:bottom w:val="none" w:sz="0" w:space="0" w:color="auto"/>
        <w:right w:val="none" w:sz="0" w:space="0" w:color="auto"/>
      </w:divBdr>
    </w:div>
    <w:div w:id="1514762139">
      <w:bodyDiv w:val="1"/>
      <w:marLeft w:val="0"/>
      <w:marRight w:val="0"/>
      <w:marTop w:val="0"/>
      <w:marBottom w:val="0"/>
      <w:divBdr>
        <w:top w:val="none" w:sz="0" w:space="0" w:color="auto"/>
        <w:left w:val="none" w:sz="0" w:space="0" w:color="auto"/>
        <w:bottom w:val="none" w:sz="0" w:space="0" w:color="auto"/>
        <w:right w:val="none" w:sz="0" w:space="0" w:color="auto"/>
      </w:divBdr>
    </w:div>
    <w:div w:id="1521385221">
      <w:bodyDiv w:val="1"/>
      <w:marLeft w:val="0"/>
      <w:marRight w:val="0"/>
      <w:marTop w:val="0"/>
      <w:marBottom w:val="0"/>
      <w:divBdr>
        <w:top w:val="none" w:sz="0" w:space="0" w:color="auto"/>
        <w:left w:val="none" w:sz="0" w:space="0" w:color="auto"/>
        <w:bottom w:val="none" w:sz="0" w:space="0" w:color="auto"/>
        <w:right w:val="none" w:sz="0" w:space="0" w:color="auto"/>
      </w:divBdr>
    </w:div>
    <w:div w:id="1524974818">
      <w:bodyDiv w:val="1"/>
      <w:marLeft w:val="0"/>
      <w:marRight w:val="0"/>
      <w:marTop w:val="0"/>
      <w:marBottom w:val="0"/>
      <w:divBdr>
        <w:top w:val="none" w:sz="0" w:space="0" w:color="auto"/>
        <w:left w:val="none" w:sz="0" w:space="0" w:color="auto"/>
        <w:bottom w:val="none" w:sz="0" w:space="0" w:color="auto"/>
        <w:right w:val="none" w:sz="0" w:space="0" w:color="auto"/>
      </w:divBdr>
    </w:div>
    <w:div w:id="1565749355">
      <w:bodyDiv w:val="1"/>
      <w:marLeft w:val="0"/>
      <w:marRight w:val="0"/>
      <w:marTop w:val="0"/>
      <w:marBottom w:val="0"/>
      <w:divBdr>
        <w:top w:val="none" w:sz="0" w:space="0" w:color="auto"/>
        <w:left w:val="none" w:sz="0" w:space="0" w:color="auto"/>
        <w:bottom w:val="none" w:sz="0" w:space="0" w:color="auto"/>
        <w:right w:val="none" w:sz="0" w:space="0" w:color="auto"/>
      </w:divBdr>
    </w:div>
    <w:div w:id="1593395677">
      <w:bodyDiv w:val="1"/>
      <w:marLeft w:val="0"/>
      <w:marRight w:val="0"/>
      <w:marTop w:val="0"/>
      <w:marBottom w:val="0"/>
      <w:divBdr>
        <w:top w:val="none" w:sz="0" w:space="0" w:color="auto"/>
        <w:left w:val="none" w:sz="0" w:space="0" w:color="auto"/>
        <w:bottom w:val="none" w:sz="0" w:space="0" w:color="auto"/>
        <w:right w:val="none" w:sz="0" w:space="0" w:color="auto"/>
      </w:divBdr>
    </w:div>
    <w:div w:id="1613320259">
      <w:bodyDiv w:val="1"/>
      <w:marLeft w:val="0"/>
      <w:marRight w:val="0"/>
      <w:marTop w:val="0"/>
      <w:marBottom w:val="0"/>
      <w:divBdr>
        <w:top w:val="none" w:sz="0" w:space="0" w:color="auto"/>
        <w:left w:val="none" w:sz="0" w:space="0" w:color="auto"/>
        <w:bottom w:val="none" w:sz="0" w:space="0" w:color="auto"/>
        <w:right w:val="none" w:sz="0" w:space="0" w:color="auto"/>
      </w:divBdr>
    </w:div>
    <w:div w:id="1639261322">
      <w:bodyDiv w:val="1"/>
      <w:marLeft w:val="0"/>
      <w:marRight w:val="0"/>
      <w:marTop w:val="0"/>
      <w:marBottom w:val="0"/>
      <w:divBdr>
        <w:top w:val="none" w:sz="0" w:space="0" w:color="auto"/>
        <w:left w:val="none" w:sz="0" w:space="0" w:color="auto"/>
        <w:bottom w:val="none" w:sz="0" w:space="0" w:color="auto"/>
        <w:right w:val="none" w:sz="0" w:space="0" w:color="auto"/>
      </w:divBdr>
    </w:div>
    <w:div w:id="1653635758">
      <w:bodyDiv w:val="1"/>
      <w:marLeft w:val="0"/>
      <w:marRight w:val="0"/>
      <w:marTop w:val="0"/>
      <w:marBottom w:val="0"/>
      <w:divBdr>
        <w:top w:val="none" w:sz="0" w:space="0" w:color="auto"/>
        <w:left w:val="none" w:sz="0" w:space="0" w:color="auto"/>
        <w:bottom w:val="none" w:sz="0" w:space="0" w:color="auto"/>
        <w:right w:val="none" w:sz="0" w:space="0" w:color="auto"/>
      </w:divBdr>
    </w:div>
    <w:div w:id="1667130708">
      <w:bodyDiv w:val="1"/>
      <w:marLeft w:val="0"/>
      <w:marRight w:val="0"/>
      <w:marTop w:val="0"/>
      <w:marBottom w:val="0"/>
      <w:divBdr>
        <w:top w:val="none" w:sz="0" w:space="0" w:color="auto"/>
        <w:left w:val="none" w:sz="0" w:space="0" w:color="auto"/>
        <w:bottom w:val="none" w:sz="0" w:space="0" w:color="auto"/>
        <w:right w:val="none" w:sz="0" w:space="0" w:color="auto"/>
      </w:divBdr>
    </w:div>
    <w:div w:id="1668900810">
      <w:bodyDiv w:val="1"/>
      <w:marLeft w:val="0"/>
      <w:marRight w:val="0"/>
      <w:marTop w:val="0"/>
      <w:marBottom w:val="0"/>
      <w:divBdr>
        <w:top w:val="none" w:sz="0" w:space="0" w:color="auto"/>
        <w:left w:val="none" w:sz="0" w:space="0" w:color="auto"/>
        <w:bottom w:val="none" w:sz="0" w:space="0" w:color="auto"/>
        <w:right w:val="none" w:sz="0" w:space="0" w:color="auto"/>
      </w:divBdr>
    </w:div>
    <w:div w:id="1674607067">
      <w:bodyDiv w:val="1"/>
      <w:marLeft w:val="0"/>
      <w:marRight w:val="0"/>
      <w:marTop w:val="0"/>
      <w:marBottom w:val="0"/>
      <w:divBdr>
        <w:top w:val="none" w:sz="0" w:space="0" w:color="auto"/>
        <w:left w:val="none" w:sz="0" w:space="0" w:color="auto"/>
        <w:bottom w:val="none" w:sz="0" w:space="0" w:color="auto"/>
        <w:right w:val="none" w:sz="0" w:space="0" w:color="auto"/>
      </w:divBdr>
    </w:div>
    <w:div w:id="1674989253">
      <w:bodyDiv w:val="1"/>
      <w:marLeft w:val="0"/>
      <w:marRight w:val="0"/>
      <w:marTop w:val="0"/>
      <w:marBottom w:val="0"/>
      <w:divBdr>
        <w:top w:val="none" w:sz="0" w:space="0" w:color="auto"/>
        <w:left w:val="none" w:sz="0" w:space="0" w:color="auto"/>
        <w:bottom w:val="none" w:sz="0" w:space="0" w:color="auto"/>
        <w:right w:val="none" w:sz="0" w:space="0" w:color="auto"/>
      </w:divBdr>
    </w:div>
    <w:div w:id="1676377289">
      <w:bodyDiv w:val="1"/>
      <w:marLeft w:val="0"/>
      <w:marRight w:val="0"/>
      <w:marTop w:val="0"/>
      <w:marBottom w:val="0"/>
      <w:divBdr>
        <w:top w:val="none" w:sz="0" w:space="0" w:color="auto"/>
        <w:left w:val="none" w:sz="0" w:space="0" w:color="auto"/>
        <w:bottom w:val="none" w:sz="0" w:space="0" w:color="auto"/>
        <w:right w:val="none" w:sz="0" w:space="0" w:color="auto"/>
      </w:divBdr>
    </w:div>
    <w:div w:id="1708867321">
      <w:bodyDiv w:val="1"/>
      <w:marLeft w:val="0"/>
      <w:marRight w:val="0"/>
      <w:marTop w:val="0"/>
      <w:marBottom w:val="0"/>
      <w:divBdr>
        <w:top w:val="none" w:sz="0" w:space="0" w:color="auto"/>
        <w:left w:val="none" w:sz="0" w:space="0" w:color="auto"/>
        <w:bottom w:val="none" w:sz="0" w:space="0" w:color="auto"/>
        <w:right w:val="none" w:sz="0" w:space="0" w:color="auto"/>
      </w:divBdr>
    </w:div>
    <w:div w:id="1713383077">
      <w:bodyDiv w:val="1"/>
      <w:marLeft w:val="0"/>
      <w:marRight w:val="0"/>
      <w:marTop w:val="0"/>
      <w:marBottom w:val="0"/>
      <w:divBdr>
        <w:top w:val="none" w:sz="0" w:space="0" w:color="auto"/>
        <w:left w:val="none" w:sz="0" w:space="0" w:color="auto"/>
        <w:bottom w:val="none" w:sz="0" w:space="0" w:color="auto"/>
        <w:right w:val="none" w:sz="0" w:space="0" w:color="auto"/>
      </w:divBdr>
    </w:div>
    <w:div w:id="1722095916">
      <w:bodyDiv w:val="1"/>
      <w:marLeft w:val="0"/>
      <w:marRight w:val="0"/>
      <w:marTop w:val="0"/>
      <w:marBottom w:val="0"/>
      <w:divBdr>
        <w:top w:val="none" w:sz="0" w:space="0" w:color="auto"/>
        <w:left w:val="none" w:sz="0" w:space="0" w:color="auto"/>
        <w:bottom w:val="none" w:sz="0" w:space="0" w:color="auto"/>
        <w:right w:val="none" w:sz="0" w:space="0" w:color="auto"/>
      </w:divBdr>
    </w:div>
    <w:div w:id="1739327035">
      <w:bodyDiv w:val="1"/>
      <w:marLeft w:val="0"/>
      <w:marRight w:val="0"/>
      <w:marTop w:val="0"/>
      <w:marBottom w:val="0"/>
      <w:divBdr>
        <w:top w:val="none" w:sz="0" w:space="0" w:color="auto"/>
        <w:left w:val="none" w:sz="0" w:space="0" w:color="auto"/>
        <w:bottom w:val="none" w:sz="0" w:space="0" w:color="auto"/>
        <w:right w:val="none" w:sz="0" w:space="0" w:color="auto"/>
      </w:divBdr>
    </w:div>
    <w:div w:id="1746221779">
      <w:bodyDiv w:val="1"/>
      <w:marLeft w:val="0"/>
      <w:marRight w:val="0"/>
      <w:marTop w:val="0"/>
      <w:marBottom w:val="0"/>
      <w:divBdr>
        <w:top w:val="none" w:sz="0" w:space="0" w:color="auto"/>
        <w:left w:val="none" w:sz="0" w:space="0" w:color="auto"/>
        <w:bottom w:val="none" w:sz="0" w:space="0" w:color="auto"/>
        <w:right w:val="none" w:sz="0" w:space="0" w:color="auto"/>
      </w:divBdr>
    </w:div>
    <w:div w:id="1770200577">
      <w:bodyDiv w:val="1"/>
      <w:marLeft w:val="0"/>
      <w:marRight w:val="0"/>
      <w:marTop w:val="0"/>
      <w:marBottom w:val="0"/>
      <w:divBdr>
        <w:top w:val="none" w:sz="0" w:space="0" w:color="auto"/>
        <w:left w:val="none" w:sz="0" w:space="0" w:color="auto"/>
        <w:bottom w:val="none" w:sz="0" w:space="0" w:color="auto"/>
        <w:right w:val="none" w:sz="0" w:space="0" w:color="auto"/>
      </w:divBdr>
    </w:div>
    <w:div w:id="1782723581">
      <w:bodyDiv w:val="1"/>
      <w:marLeft w:val="0"/>
      <w:marRight w:val="0"/>
      <w:marTop w:val="0"/>
      <w:marBottom w:val="0"/>
      <w:divBdr>
        <w:top w:val="none" w:sz="0" w:space="0" w:color="auto"/>
        <w:left w:val="none" w:sz="0" w:space="0" w:color="auto"/>
        <w:bottom w:val="none" w:sz="0" w:space="0" w:color="auto"/>
        <w:right w:val="none" w:sz="0" w:space="0" w:color="auto"/>
      </w:divBdr>
    </w:div>
    <w:div w:id="1787505736">
      <w:bodyDiv w:val="1"/>
      <w:marLeft w:val="0"/>
      <w:marRight w:val="0"/>
      <w:marTop w:val="0"/>
      <w:marBottom w:val="0"/>
      <w:divBdr>
        <w:top w:val="none" w:sz="0" w:space="0" w:color="auto"/>
        <w:left w:val="none" w:sz="0" w:space="0" w:color="auto"/>
        <w:bottom w:val="none" w:sz="0" w:space="0" w:color="auto"/>
        <w:right w:val="none" w:sz="0" w:space="0" w:color="auto"/>
      </w:divBdr>
    </w:div>
    <w:div w:id="1808084174">
      <w:bodyDiv w:val="1"/>
      <w:marLeft w:val="0"/>
      <w:marRight w:val="0"/>
      <w:marTop w:val="0"/>
      <w:marBottom w:val="0"/>
      <w:divBdr>
        <w:top w:val="none" w:sz="0" w:space="0" w:color="auto"/>
        <w:left w:val="none" w:sz="0" w:space="0" w:color="auto"/>
        <w:bottom w:val="none" w:sz="0" w:space="0" w:color="auto"/>
        <w:right w:val="none" w:sz="0" w:space="0" w:color="auto"/>
      </w:divBdr>
    </w:div>
    <w:div w:id="1827435129">
      <w:bodyDiv w:val="1"/>
      <w:marLeft w:val="0"/>
      <w:marRight w:val="0"/>
      <w:marTop w:val="0"/>
      <w:marBottom w:val="0"/>
      <w:divBdr>
        <w:top w:val="none" w:sz="0" w:space="0" w:color="auto"/>
        <w:left w:val="none" w:sz="0" w:space="0" w:color="auto"/>
        <w:bottom w:val="none" w:sz="0" w:space="0" w:color="auto"/>
        <w:right w:val="none" w:sz="0" w:space="0" w:color="auto"/>
      </w:divBdr>
    </w:div>
    <w:div w:id="1829714547">
      <w:bodyDiv w:val="1"/>
      <w:marLeft w:val="0"/>
      <w:marRight w:val="0"/>
      <w:marTop w:val="0"/>
      <w:marBottom w:val="0"/>
      <w:divBdr>
        <w:top w:val="none" w:sz="0" w:space="0" w:color="auto"/>
        <w:left w:val="none" w:sz="0" w:space="0" w:color="auto"/>
        <w:bottom w:val="none" w:sz="0" w:space="0" w:color="auto"/>
        <w:right w:val="none" w:sz="0" w:space="0" w:color="auto"/>
      </w:divBdr>
    </w:div>
    <w:div w:id="1831023625">
      <w:bodyDiv w:val="1"/>
      <w:marLeft w:val="0"/>
      <w:marRight w:val="0"/>
      <w:marTop w:val="0"/>
      <w:marBottom w:val="0"/>
      <w:divBdr>
        <w:top w:val="none" w:sz="0" w:space="0" w:color="auto"/>
        <w:left w:val="none" w:sz="0" w:space="0" w:color="auto"/>
        <w:bottom w:val="none" w:sz="0" w:space="0" w:color="auto"/>
        <w:right w:val="none" w:sz="0" w:space="0" w:color="auto"/>
      </w:divBdr>
    </w:div>
    <w:div w:id="1833255890">
      <w:bodyDiv w:val="1"/>
      <w:marLeft w:val="0"/>
      <w:marRight w:val="0"/>
      <w:marTop w:val="0"/>
      <w:marBottom w:val="0"/>
      <w:divBdr>
        <w:top w:val="none" w:sz="0" w:space="0" w:color="auto"/>
        <w:left w:val="none" w:sz="0" w:space="0" w:color="auto"/>
        <w:bottom w:val="none" w:sz="0" w:space="0" w:color="auto"/>
        <w:right w:val="none" w:sz="0" w:space="0" w:color="auto"/>
      </w:divBdr>
    </w:div>
    <w:div w:id="1836452303">
      <w:bodyDiv w:val="1"/>
      <w:marLeft w:val="0"/>
      <w:marRight w:val="0"/>
      <w:marTop w:val="0"/>
      <w:marBottom w:val="0"/>
      <w:divBdr>
        <w:top w:val="none" w:sz="0" w:space="0" w:color="auto"/>
        <w:left w:val="none" w:sz="0" w:space="0" w:color="auto"/>
        <w:bottom w:val="none" w:sz="0" w:space="0" w:color="auto"/>
        <w:right w:val="none" w:sz="0" w:space="0" w:color="auto"/>
      </w:divBdr>
    </w:div>
    <w:div w:id="1864439579">
      <w:bodyDiv w:val="1"/>
      <w:marLeft w:val="0"/>
      <w:marRight w:val="0"/>
      <w:marTop w:val="0"/>
      <w:marBottom w:val="0"/>
      <w:divBdr>
        <w:top w:val="none" w:sz="0" w:space="0" w:color="auto"/>
        <w:left w:val="none" w:sz="0" w:space="0" w:color="auto"/>
        <w:bottom w:val="none" w:sz="0" w:space="0" w:color="auto"/>
        <w:right w:val="none" w:sz="0" w:space="0" w:color="auto"/>
      </w:divBdr>
    </w:div>
    <w:div w:id="1887790425">
      <w:bodyDiv w:val="1"/>
      <w:marLeft w:val="0"/>
      <w:marRight w:val="0"/>
      <w:marTop w:val="0"/>
      <w:marBottom w:val="0"/>
      <w:divBdr>
        <w:top w:val="none" w:sz="0" w:space="0" w:color="auto"/>
        <w:left w:val="none" w:sz="0" w:space="0" w:color="auto"/>
        <w:bottom w:val="none" w:sz="0" w:space="0" w:color="auto"/>
        <w:right w:val="none" w:sz="0" w:space="0" w:color="auto"/>
      </w:divBdr>
    </w:div>
    <w:div w:id="1899702912">
      <w:bodyDiv w:val="1"/>
      <w:marLeft w:val="0"/>
      <w:marRight w:val="0"/>
      <w:marTop w:val="0"/>
      <w:marBottom w:val="0"/>
      <w:divBdr>
        <w:top w:val="none" w:sz="0" w:space="0" w:color="auto"/>
        <w:left w:val="none" w:sz="0" w:space="0" w:color="auto"/>
        <w:bottom w:val="none" w:sz="0" w:space="0" w:color="auto"/>
        <w:right w:val="none" w:sz="0" w:space="0" w:color="auto"/>
      </w:divBdr>
    </w:div>
    <w:div w:id="1909413592">
      <w:bodyDiv w:val="1"/>
      <w:marLeft w:val="0"/>
      <w:marRight w:val="0"/>
      <w:marTop w:val="0"/>
      <w:marBottom w:val="0"/>
      <w:divBdr>
        <w:top w:val="none" w:sz="0" w:space="0" w:color="auto"/>
        <w:left w:val="none" w:sz="0" w:space="0" w:color="auto"/>
        <w:bottom w:val="none" w:sz="0" w:space="0" w:color="auto"/>
        <w:right w:val="none" w:sz="0" w:space="0" w:color="auto"/>
      </w:divBdr>
    </w:div>
    <w:div w:id="1915159893">
      <w:bodyDiv w:val="1"/>
      <w:marLeft w:val="0"/>
      <w:marRight w:val="0"/>
      <w:marTop w:val="0"/>
      <w:marBottom w:val="0"/>
      <w:divBdr>
        <w:top w:val="none" w:sz="0" w:space="0" w:color="auto"/>
        <w:left w:val="none" w:sz="0" w:space="0" w:color="auto"/>
        <w:bottom w:val="none" w:sz="0" w:space="0" w:color="auto"/>
        <w:right w:val="none" w:sz="0" w:space="0" w:color="auto"/>
      </w:divBdr>
    </w:div>
    <w:div w:id="1918048772">
      <w:bodyDiv w:val="1"/>
      <w:marLeft w:val="0"/>
      <w:marRight w:val="0"/>
      <w:marTop w:val="0"/>
      <w:marBottom w:val="0"/>
      <w:divBdr>
        <w:top w:val="none" w:sz="0" w:space="0" w:color="auto"/>
        <w:left w:val="none" w:sz="0" w:space="0" w:color="auto"/>
        <w:bottom w:val="none" w:sz="0" w:space="0" w:color="auto"/>
        <w:right w:val="none" w:sz="0" w:space="0" w:color="auto"/>
      </w:divBdr>
    </w:div>
    <w:div w:id="1930233094">
      <w:bodyDiv w:val="1"/>
      <w:marLeft w:val="0"/>
      <w:marRight w:val="0"/>
      <w:marTop w:val="0"/>
      <w:marBottom w:val="0"/>
      <w:divBdr>
        <w:top w:val="none" w:sz="0" w:space="0" w:color="auto"/>
        <w:left w:val="none" w:sz="0" w:space="0" w:color="auto"/>
        <w:bottom w:val="none" w:sz="0" w:space="0" w:color="auto"/>
        <w:right w:val="none" w:sz="0" w:space="0" w:color="auto"/>
      </w:divBdr>
    </w:div>
    <w:div w:id="1932203432">
      <w:bodyDiv w:val="1"/>
      <w:marLeft w:val="0"/>
      <w:marRight w:val="0"/>
      <w:marTop w:val="0"/>
      <w:marBottom w:val="0"/>
      <w:divBdr>
        <w:top w:val="none" w:sz="0" w:space="0" w:color="auto"/>
        <w:left w:val="none" w:sz="0" w:space="0" w:color="auto"/>
        <w:bottom w:val="none" w:sz="0" w:space="0" w:color="auto"/>
        <w:right w:val="none" w:sz="0" w:space="0" w:color="auto"/>
      </w:divBdr>
    </w:div>
    <w:div w:id="1932933587">
      <w:bodyDiv w:val="1"/>
      <w:marLeft w:val="0"/>
      <w:marRight w:val="0"/>
      <w:marTop w:val="0"/>
      <w:marBottom w:val="0"/>
      <w:divBdr>
        <w:top w:val="none" w:sz="0" w:space="0" w:color="auto"/>
        <w:left w:val="none" w:sz="0" w:space="0" w:color="auto"/>
        <w:bottom w:val="none" w:sz="0" w:space="0" w:color="auto"/>
        <w:right w:val="none" w:sz="0" w:space="0" w:color="auto"/>
      </w:divBdr>
    </w:div>
    <w:div w:id="1934240021">
      <w:bodyDiv w:val="1"/>
      <w:marLeft w:val="0"/>
      <w:marRight w:val="0"/>
      <w:marTop w:val="0"/>
      <w:marBottom w:val="0"/>
      <w:divBdr>
        <w:top w:val="none" w:sz="0" w:space="0" w:color="auto"/>
        <w:left w:val="none" w:sz="0" w:space="0" w:color="auto"/>
        <w:bottom w:val="none" w:sz="0" w:space="0" w:color="auto"/>
        <w:right w:val="none" w:sz="0" w:space="0" w:color="auto"/>
      </w:divBdr>
    </w:div>
    <w:div w:id="1950354349">
      <w:bodyDiv w:val="1"/>
      <w:marLeft w:val="0"/>
      <w:marRight w:val="0"/>
      <w:marTop w:val="0"/>
      <w:marBottom w:val="0"/>
      <w:divBdr>
        <w:top w:val="none" w:sz="0" w:space="0" w:color="auto"/>
        <w:left w:val="none" w:sz="0" w:space="0" w:color="auto"/>
        <w:bottom w:val="none" w:sz="0" w:space="0" w:color="auto"/>
        <w:right w:val="none" w:sz="0" w:space="0" w:color="auto"/>
      </w:divBdr>
    </w:div>
    <w:div w:id="1954551267">
      <w:bodyDiv w:val="1"/>
      <w:marLeft w:val="0"/>
      <w:marRight w:val="0"/>
      <w:marTop w:val="0"/>
      <w:marBottom w:val="0"/>
      <w:divBdr>
        <w:top w:val="none" w:sz="0" w:space="0" w:color="auto"/>
        <w:left w:val="none" w:sz="0" w:space="0" w:color="auto"/>
        <w:bottom w:val="none" w:sz="0" w:space="0" w:color="auto"/>
        <w:right w:val="none" w:sz="0" w:space="0" w:color="auto"/>
      </w:divBdr>
    </w:div>
    <w:div w:id="1962567096">
      <w:bodyDiv w:val="1"/>
      <w:marLeft w:val="0"/>
      <w:marRight w:val="0"/>
      <w:marTop w:val="0"/>
      <w:marBottom w:val="0"/>
      <w:divBdr>
        <w:top w:val="none" w:sz="0" w:space="0" w:color="auto"/>
        <w:left w:val="none" w:sz="0" w:space="0" w:color="auto"/>
        <w:bottom w:val="none" w:sz="0" w:space="0" w:color="auto"/>
        <w:right w:val="none" w:sz="0" w:space="0" w:color="auto"/>
      </w:divBdr>
    </w:div>
    <w:div w:id="1964732178">
      <w:bodyDiv w:val="1"/>
      <w:marLeft w:val="0"/>
      <w:marRight w:val="0"/>
      <w:marTop w:val="0"/>
      <w:marBottom w:val="0"/>
      <w:divBdr>
        <w:top w:val="none" w:sz="0" w:space="0" w:color="auto"/>
        <w:left w:val="none" w:sz="0" w:space="0" w:color="auto"/>
        <w:bottom w:val="none" w:sz="0" w:space="0" w:color="auto"/>
        <w:right w:val="none" w:sz="0" w:space="0" w:color="auto"/>
      </w:divBdr>
    </w:div>
    <w:div w:id="1967664724">
      <w:bodyDiv w:val="1"/>
      <w:marLeft w:val="0"/>
      <w:marRight w:val="0"/>
      <w:marTop w:val="0"/>
      <w:marBottom w:val="0"/>
      <w:divBdr>
        <w:top w:val="none" w:sz="0" w:space="0" w:color="auto"/>
        <w:left w:val="none" w:sz="0" w:space="0" w:color="auto"/>
        <w:bottom w:val="none" w:sz="0" w:space="0" w:color="auto"/>
        <w:right w:val="none" w:sz="0" w:space="0" w:color="auto"/>
      </w:divBdr>
    </w:div>
    <w:div w:id="1969776638">
      <w:bodyDiv w:val="1"/>
      <w:marLeft w:val="0"/>
      <w:marRight w:val="0"/>
      <w:marTop w:val="0"/>
      <w:marBottom w:val="0"/>
      <w:divBdr>
        <w:top w:val="none" w:sz="0" w:space="0" w:color="auto"/>
        <w:left w:val="none" w:sz="0" w:space="0" w:color="auto"/>
        <w:bottom w:val="none" w:sz="0" w:space="0" w:color="auto"/>
        <w:right w:val="none" w:sz="0" w:space="0" w:color="auto"/>
      </w:divBdr>
    </w:div>
    <w:div w:id="1970699076">
      <w:bodyDiv w:val="1"/>
      <w:marLeft w:val="0"/>
      <w:marRight w:val="0"/>
      <w:marTop w:val="0"/>
      <w:marBottom w:val="0"/>
      <w:divBdr>
        <w:top w:val="none" w:sz="0" w:space="0" w:color="auto"/>
        <w:left w:val="none" w:sz="0" w:space="0" w:color="auto"/>
        <w:bottom w:val="none" w:sz="0" w:space="0" w:color="auto"/>
        <w:right w:val="none" w:sz="0" w:space="0" w:color="auto"/>
      </w:divBdr>
    </w:div>
    <w:div w:id="1981954753">
      <w:bodyDiv w:val="1"/>
      <w:marLeft w:val="0"/>
      <w:marRight w:val="0"/>
      <w:marTop w:val="0"/>
      <w:marBottom w:val="0"/>
      <w:divBdr>
        <w:top w:val="none" w:sz="0" w:space="0" w:color="auto"/>
        <w:left w:val="none" w:sz="0" w:space="0" w:color="auto"/>
        <w:bottom w:val="none" w:sz="0" w:space="0" w:color="auto"/>
        <w:right w:val="none" w:sz="0" w:space="0" w:color="auto"/>
      </w:divBdr>
    </w:div>
    <w:div w:id="1991669458">
      <w:bodyDiv w:val="1"/>
      <w:marLeft w:val="0"/>
      <w:marRight w:val="0"/>
      <w:marTop w:val="0"/>
      <w:marBottom w:val="0"/>
      <w:divBdr>
        <w:top w:val="none" w:sz="0" w:space="0" w:color="auto"/>
        <w:left w:val="none" w:sz="0" w:space="0" w:color="auto"/>
        <w:bottom w:val="none" w:sz="0" w:space="0" w:color="auto"/>
        <w:right w:val="none" w:sz="0" w:space="0" w:color="auto"/>
      </w:divBdr>
    </w:div>
    <w:div w:id="1995453256">
      <w:bodyDiv w:val="1"/>
      <w:marLeft w:val="0"/>
      <w:marRight w:val="0"/>
      <w:marTop w:val="0"/>
      <w:marBottom w:val="0"/>
      <w:divBdr>
        <w:top w:val="none" w:sz="0" w:space="0" w:color="auto"/>
        <w:left w:val="none" w:sz="0" w:space="0" w:color="auto"/>
        <w:bottom w:val="none" w:sz="0" w:space="0" w:color="auto"/>
        <w:right w:val="none" w:sz="0" w:space="0" w:color="auto"/>
      </w:divBdr>
    </w:div>
    <w:div w:id="2000110459">
      <w:bodyDiv w:val="1"/>
      <w:marLeft w:val="0"/>
      <w:marRight w:val="0"/>
      <w:marTop w:val="0"/>
      <w:marBottom w:val="0"/>
      <w:divBdr>
        <w:top w:val="none" w:sz="0" w:space="0" w:color="auto"/>
        <w:left w:val="none" w:sz="0" w:space="0" w:color="auto"/>
        <w:bottom w:val="none" w:sz="0" w:space="0" w:color="auto"/>
        <w:right w:val="none" w:sz="0" w:space="0" w:color="auto"/>
      </w:divBdr>
    </w:div>
    <w:div w:id="2031446626">
      <w:bodyDiv w:val="1"/>
      <w:marLeft w:val="0"/>
      <w:marRight w:val="0"/>
      <w:marTop w:val="0"/>
      <w:marBottom w:val="0"/>
      <w:divBdr>
        <w:top w:val="none" w:sz="0" w:space="0" w:color="auto"/>
        <w:left w:val="none" w:sz="0" w:space="0" w:color="auto"/>
        <w:bottom w:val="none" w:sz="0" w:space="0" w:color="auto"/>
        <w:right w:val="none" w:sz="0" w:space="0" w:color="auto"/>
      </w:divBdr>
    </w:div>
    <w:div w:id="2042049534">
      <w:bodyDiv w:val="1"/>
      <w:marLeft w:val="0"/>
      <w:marRight w:val="0"/>
      <w:marTop w:val="0"/>
      <w:marBottom w:val="0"/>
      <w:divBdr>
        <w:top w:val="none" w:sz="0" w:space="0" w:color="auto"/>
        <w:left w:val="none" w:sz="0" w:space="0" w:color="auto"/>
        <w:bottom w:val="none" w:sz="0" w:space="0" w:color="auto"/>
        <w:right w:val="none" w:sz="0" w:space="0" w:color="auto"/>
      </w:divBdr>
    </w:div>
    <w:div w:id="2042052092">
      <w:bodyDiv w:val="1"/>
      <w:marLeft w:val="0"/>
      <w:marRight w:val="0"/>
      <w:marTop w:val="0"/>
      <w:marBottom w:val="0"/>
      <w:divBdr>
        <w:top w:val="none" w:sz="0" w:space="0" w:color="auto"/>
        <w:left w:val="none" w:sz="0" w:space="0" w:color="auto"/>
        <w:bottom w:val="none" w:sz="0" w:space="0" w:color="auto"/>
        <w:right w:val="none" w:sz="0" w:space="0" w:color="auto"/>
      </w:divBdr>
    </w:div>
    <w:div w:id="2051568403">
      <w:bodyDiv w:val="1"/>
      <w:marLeft w:val="0"/>
      <w:marRight w:val="0"/>
      <w:marTop w:val="0"/>
      <w:marBottom w:val="0"/>
      <w:divBdr>
        <w:top w:val="none" w:sz="0" w:space="0" w:color="auto"/>
        <w:left w:val="none" w:sz="0" w:space="0" w:color="auto"/>
        <w:bottom w:val="none" w:sz="0" w:space="0" w:color="auto"/>
        <w:right w:val="none" w:sz="0" w:space="0" w:color="auto"/>
      </w:divBdr>
    </w:div>
    <w:div w:id="2058239574">
      <w:bodyDiv w:val="1"/>
      <w:marLeft w:val="0"/>
      <w:marRight w:val="0"/>
      <w:marTop w:val="0"/>
      <w:marBottom w:val="0"/>
      <w:divBdr>
        <w:top w:val="none" w:sz="0" w:space="0" w:color="auto"/>
        <w:left w:val="none" w:sz="0" w:space="0" w:color="auto"/>
        <w:bottom w:val="none" w:sz="0" w:space="0" w:color="auto"/>
        <w:right w:val="none" w:sz="0" w:space="0" w:color="auto"/>
      </w:divBdr>
    </w:div>
    <w:div w:id="2065909217">
      <w:bodyDiv w:val="1"/>
      <w:marLeft w:val="0"/>
      <w:marRight w:val="0"/>
      <w:marTop w:val="0"/>
      <w:marBottom w:val="0"/>
      <w:divBdr>
        <w:top w:val="none" w:sz="0" w:space="0" w:color="auto"/>
        <w:left w:val="none" w:sz="0" w:space="0" w:color="auto"/>
        <w:bottom w:val="none" w:sz="0" w:space="0" w:color="auto"/>
        <w:right w:val="none" w:sz="0" w:space="0" w:color="auto"/>
      </w:divBdr>
    </w:div>
    <w:div w:id="2066294450">
      <w:bodyDiv w:val="1"/>
      <w:marLeft w:val="0"/>
      <w:marRight w:val="0"/>
      <w:marTop w:val="0"/>
      <w:marBottom w:val="0"/>
      <w:divBdr>
        <w:top w:val="none" w:sz="0" w:space="0" w:color="auto"/>
        <w:left w:val="none" w:sz="0" w:space="0" w:color="auto"/>
        <w:bottom w:val="none" w:sz="0" w:space="0" w:color="auto"/>
        <w:right w:val="none" w:sz="0" w:space="0" w:color="auto"/>
      </w:divBdr>
    </w:div>
    <w:div w:id="2075471666">
      <w:bodyDiv w:val="1"/>
      <w:marLeft w:val="0"/>
      <w:marRight w:val="0"/>
      <w:marTop w:val="0"/>
      <w:marBottom w:val="0"/>
      <w:divBdr>
        <w:top w:val="none" w:sz="0" w:space="0" w:color="auto"/>
        <w:left w:val="none" w:sz="0" w:space="0" w:color="auto"/>
        <w:bottom w:val="none" w:sz="0" w:space="0" w:color="auto"/>
        <w:right w:val="none" w:sz="0" w:space="0" w:color="auto"/>
      </w:divBdr>
    </w:div>
    <w:div w:id="2081899578">
      <w:bodyDiv w:val="1"/>
      <w:marLeft w:val="0"/>
      <w:marRight w:val="0"/>
      <w:marTop w:val="0"/>
      <w:marBottom w:val="0"/>
      <w:divBdr>
        <w:top w:val="none" w:sz="0" w:space="0" w:color="auto"/>
        <w:left w:val="none" w:sz="0" w:space="0" w:color="auto"/>
        <w:bottom w:val="none" w:sz="0" w:space="0" w:color="auto"/>
        <w:right w:val="none" w:sz="0" w:space="0" w:color="auto"/>
      </w:divBdr>
    </w:div>
    <w:div w:id="2086612517">
      <w:bodyDiv w:val="1"/>
      <w:marLeft w:val="0"/>
      <w:marRight w:val="0"/>
      <w:marTop w:val="0"/>
      <w:marBottom w:val="0"/>
      <w:divBdr>
        <w:top w:val="none" w:sz="0" w:space="0" w:color="auto"/>
        <w:left w:val="none" w:sz="0" w:space="0" w:color="auto"/>
        <w:bottom w:val="none" w:sz="0" w:space="0" w:color="auto"/>
        <w:right w:val="none" w:sz="0" w:space="0" w:color="auto"/>
      </w:divBdr>
    </w:div>
    <w:div w:id="2096051860">
      <w:bodyDiv w:val="1"/>
      <w:marLeft w:val="0"/>
      <w:marRight w:val="0"/>
      <w:marTop w:val="0"/>
      <w:marBottom w:val="0"/>
      <w:divBdr>
        <w:top w:val="none" w:sz="0" w:space="0" w:color="auto"/>
        <w:left w:val="none" w:sz="0" w:space="0" w:color="auto"/>
        <w:bottom w:val="none" w:sz="0" w:space="0" w:color="auto"/>
        <w:right w:val="none" w:sz="0" w:space="0" w:color="auto"/>
      </w:divBdr>
    </w:div>
    <w:div w:id="2102139836">
      <w:bodyDiv w:val="1"/>
      <w:marLeft w:val="0"/>
      <w:marRight w:val="0"/>
      <w:marTop w:val="0"/>
      <w:marBottom w:val="0"/>
      <w:divBdr>
        <w:top w:val="none" w:sz="0" w:space="0" w:color="auto"/>
        <w:left w:val="none" w:sz="0" w:space="0" w:color="auto"/>
        <w:bottom w:val="none" w:sz="0" w:space="0" w:color="auto"/>
        <w:right w:val="none" w:sz="0" w:space="0" w:color="auto"/>
      </w:divBdr>
    </w:div>
    <w:div w:id="2102948923">
      <w:bodyDiv w:val="1"/>
      <w:marLeft w:val="0"/>
      <w:marRight w:val="0"/>
      <w:marTop w:val="0"/>
      <w:marBottom w:val="0"/>
      <w:divBdr>
        <w:top w:val="none" w:sz="0" w:space="0" w:color="auto"/>
        <w:left w:val="none" w:sz="0" w:space="0" w:color="auto"/>
        <w:bottom w:val="none" w:sz="0" w:space="0" w:color="auto"/>
        <w:right w:val="none" w:sz="0" w:space="0" w:color="auto"/>
      </w:divBdr>
    </w:div>
    <w:div w:id="2105301590">
      <w:bodyDiv w:val="1"/>
      <w:marLeft w:val="0"/>
      <w:marRight w:val="0"/>
      <w:marTop w:val="0"/>
      <w:marBottom w:val="0"/>
      <w:divBdr>
        <w:top w:val="none" w:sz="0" w:space="0" w:color="auto"/>
        <w:left w:val="none" w:sz="0" w:space="0" w:color="auto"/>
        <w:bottom w:val="none" w:sz="0" w:space="0" w:color="auto"/>
        <w:right w:val="none" w:sz="0" w:space="0" w:color="auto"/>
      </w:divBdr>
    </w:div>
    <w:div w:id="2134790199">
      <w:bodyDiv w:val="1"/>
      <w:marLeft w:val="0"/>
      <w:marRight w:val="0"/>
      <w:marTop w:val="0"/>
      <w:marBottom w:val="0"/>
      <w:divBdr>
        <w:top w:val="none" w:sz="0" w:space="0" w:color="auto"/>
        <w:left w:val="none" w:sz="0" w:space="0" w:color="auto"/>
        <w:bottom w:val="none" w:sz="0" w:space="0" w:color="auto"/>
        <w:right w:val="none" w:sz="0" w:space="0" w:color="auto"/>
      </w:divBdr>
    </w:div>
    <w:div w:id="21452002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surveymonkey.co.uk/r/CT5SS2H" TargetMode="Externa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jpe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Ell10</b:Tag>
    <b:SourceType>InternetSite</b:SourceType>
    <b:Guid>{BD4BBCA5-A687-4594-A5A6-482877998466}</b:Guid>
    <b:Title>The Circular Economy </b:Title>
    <b:Year>2010</b:Year>
    <b:YearAccessed>2020</b:YearAccessed>
    <b:MonthAccessed>June </b:MonthAccessed>
    <b:DayAccessed>13</b:DayAccessed>
    <b:URL>https://www.youtube.com/watch?v=N-cWaRRLh3k&amp;feature=emb_logo</b:URL>
    <b:Author>
      <b:Author>
        <b:NameList>
          <b:Person>
            <b:Last>Foundation</b:Last>
            <b:First>Ellen</b:First>
            <b:Middle>MacArthur</b:Middle>
          </b:Person>
        </b:NameList>
      </b:Author>
    </b:Author>
    <b:InternetSiteTitle>YouTube </b:InternetSiteTitle>
    <b:Month>September </b:Month>
    <b:Day>2</b:Day>
    <b:RefOrder>17</b:RefOrder>
  </b:Source>
  <b:Source>
    <b:Tag>Wha21</b:Tag>
    <b:SourceType>InternetSite</b:SourceType>
    <b:Guid>{D7843CD2-3925-4FF2-B9EA-4DA90AACE110}</b:Guid>
    <b:Title>What is the circular economy?</b:Title>
    <b:Year>2021</b:Year>
    <b:YearAccessed>2021</b:YearAccessed>
    <b:MonthAccessed>November </b:MonthAccessed>
    <b:DayAccessed>17</b:DayAccessed>
    <b:URL>https://www.chathamhouse.org/2021/06/what-circular-economy</b:URL>
    <b:InternetSiteTitle>Chatham House</b:InternetSiteTitle>
    <b:Month>June </b:Month>
    <b:Day>17</b:Day>
    <b:Author>
      <b:Author>
        <b:NameList>
          <b:Person>
            <b:Last>House</b:Last>
            <b:First>Chatham</b:First>
          </b:Person>
        </b:NameList>
      </b:Author>
    </b:Author>
    <b:RefOrder>18</b:RefOrder>
  </b:Source>
  <b:Source>
    <b:Tag>Sus20</b:Tag>
    <b:SourceType>InternetSite</b:SourceType>
    <b:Guid>{5DA46744-C523-45E2-AEC9-53F33124ADC0}</b:Guid>
    <b:Title>Circular Economy: definition and examples </b:Title>
    <b:Year>2020</b:Year>
    <b:YearAccessed>2020</b:YearAccessed>
    <b:MonthAccessed>June</b:MonthAccessed>
    <b:DayAccessed>13</b:DayAccessed>
    <b:URL>https://www.youtube.com/watch?v=X6HDcubgxRk&amp;list=WL&amp;index=4</b:URL>
    <b:Author>
      <b:Author>
        <b:NameList>
          <b:Person>
            <b:Last>Illustrated</b:Last>
            <b:First>Sustainability</b:First>
          </b:Person>
        </b:NameList>
      </b:Author>
    </b:Author>
    <b:InternetSiteTitle>YouTube</b:InternetSiteTitle>
    <b:Month>February </b:Month>
    <b:Day>17</b:Day>
    <b:RefOrder>19</b:RefOrder>
  </b:Source>
  <b:Source>
    <b:Tag>Iwf12</b:Tag>
    <b:SourceType>InternetSite</b:SourceType>
    <b:Guid>{C25BBCC3-6FF4-4BAA-B7AE-FC157CAC1B06}</b:Guid>
    <b:Title>Ellen MacArthur - Learning &amp; The Circular Economy </b:Title>
    <b:Year>2012</b:Year>
    <b:YearAccessed>2020</b:YearAccessed>
    <b:MonthAccessed>June </b:MonthAccessed>
    <b:DayAccessed>13</b:DayAccessed>
    <b:URL>https://www.youtube.com/watch?v=eOGy683afyo</b:URL>
    <b:Author>
      <b:Author>
        <b:NameList>
          <b:Person>
            <b:Last>Iwf</b:Last>
          </b:Person>
        </b:NameList>
      </b:Author>
    </b:Author>
    <b:InternetSiteTitle>YouTube </b:InternetSiteTitle>
    <b:Month>February </b:Month>
    <b:Day>3</b:Day>
    <b:RefOrder>20</b:RefOrder>
  </b:Source>
  <b:Source>
    <b:Tag>Loh18</b:Tag>
    <b:SourceType>InternetSite</b:SourceType>
    <b:Guid>{17DDF557-CAFF-4FCD-8374-BECD4D3E8523}</b:Guid>
    <b:Author>
      <b:Author>
        <b:NameList>
          <b:Person>
            <b:Last>Lohan</b:Last>
            <b:First>Cillian</b:First>
          </b:Person>
        </b:NameList>
      </b:Author>
    </b:Author>
    <b:Title>The Circular Economy: A Simple Explaination </b:Title>
    <b:Year>2018</b:Year>
    <b:YearAccessed>2020</b:YearAccessed>
    <b:MonthAccessed>November </b:MonthAccessed>
    <b:DayAccessed>5</b:DayAccessed>
    <b:URL>https://www.youtube.com/watch?v=cbm1MCTobVc&amp;ab_channel=TEDxTalks</b:URL>
    <b:InternetSiteTitle>YouTube </b:InternetSiteTitle>
    <b:Month>February </b:Month>
    <b:Day>13 </b:Day>
    <b:RefOrder>21</b:RefOrder>
  </b:Source>
  <b:Source>
    <b:Tag>Ell101</b:Tag>
    <b:SourceType>InternetSite</b:SourceType>
    <b:Guid>{52070AB0-D6C5-410D-B8B3-548E23A22F23}</b:Guid>
    <b:Title>Circular Economy Explained: What Is It &amp; Why Is It Important?</b:Title>
    <b:Year>2010</b:Year>
    <b:YearAccessed>2021</b:YearAccessed>
    <b:MonthAccessed>November </b:MonthAccessed>
    <b:DayAccessed>23</b:DayAccessed>
    <b:URL>https://www.youtube.com/watch?v=N-cWaRRLh3k&amp;ab_channel=EllenMacArthurFoundation</b:URL>
    <b:Author>
      <b:Author>
        <b:NameList>
          <b:Person>
            <b:Last>MacArthur</b:Last>
            <b:First>Ellen</b:First>
          </b:Person>
        </b:NameList>
      </b:Author>
    </b:Author>
    <b:InternetSiteTitle>YouTube </b:InternetSiteTitle>
    <b:Month>September </b:Month>
    <b:Day>2</b:Day>
    <b:RefOrder>22</b:RefOrder>
  </b:Source>
  <b:Source>
    <b:Tag>Ell11</b:Tag>
    <b:SourceType>InternetSite</b:SourceType>
    <b:Guid>{6FC71930-BD1D-4766-A38F-BE00A333E2FA}</b:Guid>
    <b:Title>Explaining the Circular Economy and How Society Can Re-think Progess</b:Title>
    <b:Year>2011</b:Year>
    <b:YearAccessed>2020</b:YearAccessed>
    <b:MonthAccessed>November</b:MonthAccessed>
    <b:DayAccessed>5</b:DayAccessed>
    <b:URL>https://www.youtube.com/watch?v=zCRKvDyyHmI&amp;feature=emb_title&amp;ab_channel=EllenMacArthurFoundation</b:URL>
    <b:Author>
      <b:Author>
        <b:NameList>
          <b:Person>
            <b:Last>MacArthur</b:Last>
            <b:First>Ellen</b:First>
          </b:Person>
        </b:NameList>
      </b:Author>
    </b:Author>
    <b:InternetSiteTitle>YouTube</b:InternetSiteTitle>
    <b:Month>August</b:Month>
    <b:Day>28</b:Day>
    <b:RefOrder>23</b:RefOrder>
  </b:Source>
  <b:Source>
    <b:Tag>Mac11</b:Tag>
    <b:SourceType>InternetSite</b:SourceType>
    <b:Guid>{A179E995-AF7C-4524-982A-46673116B250}</b:Guid>
    <b:Author>
      <b:Author>
        <b:NameList>
          <b:Person>
            <b:Last>MacArthur</b:Last>
            <b:First>Ellen</b:First>
          </b:Person>
        </b:NameList>
      </b:Author>
    </b:Author>
    <b:Title>Explanining the Circular Economy and How Society Can Re-think Progress</b:Title>
    <b:Year>2011</b:Year>
    <b:YearAccessed>2021</b:YearAccessed>
    <b:MonthAccessed>November </b:MonthAccessed>
    <b:DayAccessed>23 </b:DayAccessed>
    <b:URL>https://www.youtube.com/watch?v=zCRKvDyyHmI&amp;t=3s&amp;ab_channel=EllenMacArthurFoundation</b:URL>
    <b:InternetSiteTitle>Youtube </b:InternetSiteTitle>
    <b:Month>August </b:Month>
    <b:Day>28</b:Day>
    <b:RefOrder>24</b:RefOrder>
  </b:Source>
  <b:Source>
    <b:Tag>Ell19</b:Tag>
    <b:SourceType>InternetSite</b:SourceType>
    <b:Guid>{C96A723A-1892-481E-B5C7-FD56D85B6838}</b:Guid>
    <b:Title>Humans Changed the Face of the Earth, Now We Rethink Our Future </b:Title>
    <b:Year>2019</b:Year>
    <b:YearAccessed>2021</b:YearAccessed>
    <b:MonthAccessed>November </b:MonthAccessed>
    <b:DayAccessed>23</b:DayAccessed>
    <b:URL>https://www.youtube.com/watch?v=A5wn_iinbxw&amp;ab_channel=EllenMacArthurFoundation</b:URL>
    <b:Author>
      <b:Author>
        <b:NameList>
          <b:Person>
            <b:Last>MacArthur</b:Last>
            <b:First>Ellen</b:First>
          </b:Person>
        </b:NameList>
      </b:Author>
    </b:Author>
    <b:InternetSiteTitle>YouTube </b:InternetSiteTitle>
    <b:Month>July</b:Month>
    <b:Day>16</b:Day>
    <b:RefOrder>25</b:RefOrder>
  </b:Source>
  <b:Source>
    <b:Tag>Mac</b:Tag>
    <b:SourceType>InternetSite</b:SourceType>
    <b:Guid>{9BC988AE-B08F-4DE1-8A47-E25FE2A23B29}</b:Guid>
    <b:Author>
      <b:Author>
        <b:NameList>
          <b:Person>
            <b:Last>MacArthur</b:Last>
            <b:First>Ellen</b:First>
          </b:Person>
        </b:NameList>
      </b:Author>
    </b:Author>
    <b:Title>What is a circular economy?</b:Title>
    <b:Year>2020</b:Year>
    <b:YearAccessed>2020</b:YearAccessed>
    <b:MonthAccessed>November </b:MonthAccessed>
    <b:DayAccessed>5</b:DayAccessed>
    <b:URL>https://www.ellenmacarthurfoundation.org/circular-economy/concept</b:URL>
    <b:InternetSiteTitle>Ellen MacArthur Foundation</b:InternetSiteTitle>
    <b:RefOrder>26</b:RefOrder>
  </b:Source>
  <b:Source>
    <b:Tag>Mac21</b:Tag>
    <b:SourceType>InternetSite</b:SourceType>
    <b:Guid>{4EB30B02-BA9E-4C23-9181-51FCC7B56F70}</b:Guid>
    <b:Author>
      <b:Author>
        <b:NameList>
          <b:Person>
            <b:Last>MacArthur</b:Last>
            <b:First>Ellen</b:First>
          </b:Person>
        </b:NameList>
      </b:Author>
    </b:Author>
    <b:Title>What is a circular economy?</b:Title>
    <b:Year>2021</b:Year>
    <b:YearAccessed>2021</b:YearAccessed>
    <b:MonthAccessed>November </b:MonthAccessed>
    <b:DayAccessed>17</b:DayAccessed>
    <b:URL>https://ellenmacarthurfoundation.org/topics/circular-economy-introduction/overview</b:URL>
    <b:InternetSiteTitle>Ellen MacArthur Foundation </b:InternetSiteTitle>
    <b:RefOrder>27</b:RefOrder>
  </b:Source>
  <b:Source>
    <b:Tag>Wal19</b:Tag>
    <b:SourceType>Book</b:SourceType>
    <b:Guid>{2D014356-4734-4A13-AD08-8C67BE3225C6}</b:Guid>
    <b:Title>The Circular Economy</b:Title>
    <b:Year>2019</b:Year>
    <b:City>New York </b:City>
    <b:Publisher>Routledge </b:Publisher>
    <b:Edition>1st</b:Edition>
    <b:Author>
      <b:Author>
        <b:NameList>
          <b:Person>
            <b:Last>Stahel</b:Last>
            <b:First>Walter</b:First>
            <b:Middle>R.</b:Middle>
          </b:Person>
        </b:NameList>
      </b:Author>
    </b:Author>
    <b:RefOrder>5</b:RefOrder>
  </b:Source>
  <b:Source>
    <b:Tag>Les13</b:Tag>
    <b:SourceType>Book</b:SourceType>
    <b:Guid>{05B64075-2037-4747-AF47-FC907CDCB2CC}</b:Guid>
    <b:Title>Sustainability </b:Title>
    <b:Year>2013</b:Year>
    <b:YearAccessed>2021 </b:YearAccessed>
    <b:MonthAccessed>November</b:MonthAccessed>
    <b:DayAccessed>21</b:DayAccessed>
    <b:URL>https://r2.vlereader.com/Reader?ean=9780745676579</b:URL>
    <b:Author>
      <b:Author>
        <b:NameList>
          <b:Person>
            <b:Last>Thiele</b:Last>
            <b:First>Leslie</b:First>
            <b:Middle>Paul</b:Middle>
          </b:Person>
        </b:NameList>
      </b:Author>
    </b:Author>
    <b:City>Cambridge</b:City>
    <b:Publisher>Polity Press </b:Publisher>
    <b:Edition>1st</b:Edition>
    <b:RefOrder>28</b:RefOrder>
  </b:Source>
  <b:Source>
    <b:Tag>Bru87</b:Tag>
    <b:SourceType>Report</b:SourceType>
    <b:Guid>{6886D229-F736-4B55-9C3F-2F837764E800}</b:Guid>
    <b:Title>Our Common Future</b:Title>
    <b:Year>1987</b:Year>
    <b:YearAccessed>2019</b:YearAccessed>
    <b:MonthAccessed>November</b:MonthAccessed>
    <b:DayAccessed>5</b:DayAccessed>
    <b:URL>https://sustainabledevelopment.un.org/content/documents/5987our-common-future.pdf</b:URL>
    <b:Author>
      <b:Author>
        <b:NameList>
          <b:Person>
            <b:Last>Brundtland</b:Last>
            <b:First>Gro</b:First>
          </b:Person>
        </b:NameList>
      </b:Author>
    </b:Author>
    <b:Publisher>Oxford University Press</b:Publisher>
    <b:City>Oxford</b:City>
    <b:RefOrder>1</b:RefOrder>
  </b:Source>
  <b:Source>
    <b:Tag>Sus131</b:Tag>
    <b:SourceType>InternetSite</b:SourceType>
    <b:Guid>{94B0206E-88BA-473F-94DA-B1D1049AB1C1}</b:Guid>
    <b:Title>Sustainability: A simple definiton</b:Title>
    <b:Year>2013 </b:Year>
    <b:YearAccessed>2021</b:YearAccessed>
    <b:MonthAccessed>November </b:MonthAccessed>
    <b:DayAccessed>23</b:DayAccessed>
    <b:URL>https://www.youtube.com/watch?v=beidaN3SNdA&amp;ab_channel=SustainabilityIllustrated</b:URL>
    <b:Author>
      <b:Author>
        <b:NameList>
          <b:Person>
            <b:Last>Illustrated</b:Last>
            <b:First>Sustainability</b:First>
          </b:Person>
        </b:NameList>
      </b:Author>
    </b:Author>
    <b:InternetSiteTitle>YouTube</b:InternetSiteTitle>
    <b:Month>November </b:Month>
    <b:Day>19</b:Day>
    <b:RefOrder>29</b:RefOrder>
  </b:Source>
  <b:Source>
    <b:Tag>UN23</b:Tag>
    <b:SourceType>InternetSite</b:SourceType>
    <b:Guid>{3CD4576A-6056-4C35-95C9-BC0E28F74C5A}</b:Guid>
    <b:Author>
      <b:Author>
        <b:NameList>
          <b:Person>
            <b:Last>UN</b:Last>
          </b:Person>
        </b:NameList>
      </b:Author>
    </b:Author>
    <b:Title>The SDGS in action</b:Title>
    <b:Year>2023</b:Year>
    <b:YearAccessed>2021</b:YearAccessed>
    <b:MonthAccessed>November</b:MonthAccessed>
    <b:DayAccessed>15</b:DayAccessed>
    <b:URL>https://www.undp.org/sustainable-development-goals</b:URL>
    <b:InternetSiteTitle>United Nations Development Programme</b:InternetSiteTitle>
    <b:RefOrder>30</b:RefOrder>
  </b:Source>
  <b:Source>
    <b:Tag>Nat23</b:Tag>
    <b:SourceType>InternetSite</b:SourceType>
    <b:Guid>{824CC8A7-BA6F-42DB-87E8-14122673ACEA}</b:Guid>
    <b:Author>
      <b:Author>
        <b:NameList>
          <b:Person>
            <b:Last>Nations</b:Last>
            <b:First>United</b:First>
          </b:Person>
        </b:NameList>
      </b:Author>
    </b:Author>
    <b:Title>United Nations - 17 Sustainable Development Goals</b:Title>
    <b:Year>2023</b:Year>
    <b:YearAccessed>2021</b:YearAccessed>
    <b:MonthAccessed>November </b:MonthAccessed>
    <b:DayAccessed>17</b:DayAccessed>
    <b:URL>https://sdgs.un.org/goals</b:URL>
    <b:InternetSiteTitle>United Nations </b:InternetSiteTitle>
    <b:RefOrder>31</b:RefOrder>
  </b:Source>
  <b:Source>
    <b:Tag>Nat184</b:Tag>
    <b:SourceType>InternetSite</b:SourceType>
    <b:Guid>{BD60ACB9-8AF8-47CF-AD6E-69D8B5231F55}</b:Guid>
    <b:Author>
      <b:Author>
        <b:NameList>
          <b:Person>
            <b:Last>Nations</b:Last>
            <b:First>United</b:First>
          </b:Person>
        </b:NameList>
      </b:Author>
    </b:Author>
    <b:Title>Do you know all 17 SDGS?</b:Title>
    <b:Year>2018</b:Year>
    <b:YearAccessed>2021</b:YearAccessed>
    <b:MonthAccessed>November </b:MonthAccessed>
    <b:DayAccessed>17</b:DayAccessed>
    <b:URL>https://www.youtube.com/watch?v=0XTBYMfZyrM&amp;t=2s&amp;ab_channel=UnitedNations</b:URL>
    <b:InternetSiteTitle>YouTube</b:InternetSiteTitle>
    <b:Month>April</b:Month>
    <b:Day>20</b:Day>
    <b:RefOrder>32</b:RefOrder>
  </b:Source>
  <b:Source>
    <b:Tag>Ale18</b:Tag>
    <b:SourceType>InternetSite</b:SourceType>
    <b:Guid>{04719715-2EAF-409E-8D33-CE7652FC4726}</b:Guid>
    <b:Author>
      <b:Author>
        <b:NameList>
          <b:Person>
            <b:Last>Alexandra</b:Last>
            <b:First>Spiliakos</b:First>
          </b:Person>
        </b:NameList>
      </b:Author>
    </b:Author>
    <b:Title>What does "sustainability" mean in business? </b:Title>
    <b:Year>2018</b:Year>
    <b:YearAccessed>2021</b:YearAccessed>
    <b:MonthAccessed>November </b:MonthAccessed>
    <b:DayAccessed>23</b:DayAccessed>
    <b:URL>https://online.hbs.edu/blog/post/what-is-sustainability-in-business</b:URL>
    <b:InternetSiteTitle>Harvard Business School Online</b:InternetSiteTitle>
    <b:Month>October </b:Month>
    <b:Day>10</b:Day>
    <b:RefOrder>2</b:RefOrder>
  </b:Source>
  <b:Source>
    <b:Tag>Oxf21</b:Tag>
    <b:SourceType>InternetSite</b:SourceType>
    <b:Guid>{921B6C85-B718-43A6-B0FB-59650A3A13F4}</b:Guid>
    <b:Title>Social Justice </b:Title>
    <b:Year>2021</b:Year>
    <b:YearAccessed>2021</b:YearAccessed>
    <b:MonthAccessed>November </b:MonthAccessed>
    <b:DayAccessed>23</b:DayAccessed>
    <b:URL>https://www.oed.com/search/dictionary/?scope=Entries&amp;q=social+justice</b:URL>
    <b:Author>
      <b:Author>
        <b:NameList>
          <b:Person>
            <b:Last>Dictionary</b:Last>
            <b:First>Oxford</b:First>
            <b:Middle>English</b:Middle>
          </b:Person>
        </b:NameList>
      </b:Author>
    </b:Author>
    <b:InternetSiteTitle>Oxford English Dictionary </b:InternetSiteTitle>
    <b:RefOrder>3</b:RefOrder>
  </b:Source>
  <b:Source>
    <b:Tag>Hja22</b:Tag>
    <b:SourceType>InternetSite</b:SourceType>
    <b:Guid>{D043EE00-1EAF-448D-A6D3-56D2B0CD5688}</b:Guid>
    <b:Author>
      <b:Author>
        <b:NameList>
          <b:Person>
            <b:Last>Hjalsted</b:Last>
            <b:First>Anjila</b:First>
          </b:Person>
        </b:NameList>
      </b:Author>
    </b:Author>
    <b:Title>Defining Sustainability: Absolutely </b:Title>
    <b:Year>2022</b:Year>
    <b:YearAccessed>2022</b:YearAccessed>
    <b:MonthAccessed>March</b:MonthAccessed>
    <b:DayAccessed>3</b:DayAccessed>
    <b:URL>https://www.youtube.com/watch?v=B-dCmbViDEQ&amp;ab_channel=TEDxTalks</b:URL>
    <b:Month>September</b:Month>
    <b:Day>15</b:Day>
    <b:RefOrder>33</b:RefOrder>
  </b:Source>
  <b:Source>
    <b:Tag>Ale21</b:Tag>
    <b:SourceType>InternetSite</b:SourceType>
    <b:Guid>{C158EA8F-CAD2-4A9B-9E4E-05530D67D475}</b:Guid>
    <b:Title>Our Sustainability Challenges. The why, the what, and the how</b:Title>
    <b:Year>2021</b:Year>
    <b:YearAccessed>2021</b:YearAccessed>
    <b:MonthAccessed>November </b:MonthAccessed>
    <b:DayAccessed>30</b:DayAccessed>
    <b:URL>https://www.youtube.com/watch?v=qoU3AliSNLM&amp;ab_channel=TEDxTalks</b:URL>
    <b:Author>
      <b:Author>
        <b:NameList>
          <b:Person>
            <b:Last>Alexandra</b:Last>
          </b:Person>
        </b:NameList>
      </b:Author>
    </b:Author>
    <b:InternetSiteTitle>YouTube</b:InternetSiteTitle>
    <b:Month>November</b:Month>
    <b:Day>11</b:Day>
    <b:RefOrder>34</b:RefOrder>
  </b:Source>
  <b:Source>
    <b:Tag>UCL21</b:Tag>
    <b:SourceType>InternetSite</b:SourceType>
    <b:Guid>{C7AB17E4-ADB8-4402-8CBD-C9F054323B9B}</b:Guid>
    <b:Title>What is sustainability? </b:Title>
    <b:Year>2021</b:Year>
    <b:YearAccessed>2021</b:YearAccessed>
    <b:MonthAccessed>November </b:MonthAccessed>
    <b:DayAccessed>25</b:DayAccessed>
    <b:URL>https://www.youtube.com/watch?v=zx04Kl8y4dE&amp;t=4s&amp;ab_channel=UCLA</b:URL>
    <b:Author>
      <b:Author>
        <b:NameList>
          <b:Person>
            <b:Last>UCLA</b:Last>
          </b:Person>
        </b:NameList>
      </b:Author>
    </b:Author>
    <b:InternetSiteTitle>YouTube</b:InternetSiteTitle>
    <b:Month>April</b:Month>
    <b:Day>14</b:Day>
    <b:RefOrder>35</b:RefOrder>
  </b:Source>
  <b:Source>
    <b:Tag>Sus14</b:Tag>
    <b:SourceType>InternetSite</b:SourceType>
    <b:Guid>{C6E84112-5855-4C9C-A118-19FC7170B879}</b:Guid>
    <b:Title>Triple bottom line (3 pillars):sustainability in business</b:Title>
    <b:Year>2014</b:Year>
    <b:YearAccessed>2021</b:YearAccessed>
    <b:MonthAccessed>November</b:MonthAccessed>
    <b:DayAccessed>23</b:DayAccessed>
    <b:URL>https://www.youtube.com/watch?v=2f5m-jBf81Q&amp;ab_channel=SustainabilityIllustrated</b:URL>
    <b:Author>
      <b:Author>
        <b:NameList>
          <b:Person>
            <b:Last>Ilustrated</b:Last>
            <b:First>Sustainability</b:First>
          </b:Person>
        </b:NameList>
      </b:Author>
    </b:Author>
    <b:InternetSiteTitle>YouTube</b:InternetSiteTitle>
    <b:Month>April</b:Month>
    <b:Day>8</b:Day>
    <b:RefOrder>36</b:RefOrder>
  </b:Source>
  <b:Source>
    <b:Tag>Pet21</b:Tag>
    <b:SourceType>InternetSite</b:SourceType>
    <b:Guid>{1A678E58-9C26-48E8-B7DF-A62114FFF9DE}</b:Guid>
    <b:Title>Why circular economy is the missing link in the race to net zero </b:Title>
    <b:Year>2021</b:Year>
    <b:YearAccessed>2022</b:YearAccessed>
    <b:MonthAccessed>January </b:MonthAccessed>
    <b:DayAccessed>3</b:DayAccessed>
    <b:URL>https://www.ft.com/partnercontent/university-of-exeter/why-circular-economy-is-the-missing-link-in-the-race-to-net-zero.html</b:URL>
    <b:Author>
      <b:Author>
        <b:NameList>
          <b:Person>
            <b:Last>Peter Hopkinson</b:Last>
            <b:First>Fiona</b:First>
            <b:Middle>Charnley</b:Middle>
          </b:Person>
        </b:NameList>
      </b:Author>
    </b:Author>
    <b:InternetSiteTitle>Financial Times</b:InternetSiteTitle>
    <b:RefOrder>37</b:RefOrder>
  </b:Source>
  <b:Source>
    <b:Tag>Geo22</b:Tag>
    <b:SourceType>InternetSite</b:SourceType>
    <b:Guid>{FEBD82A9-4017-43A4-826B-7A12CFE2D624}</b:Guid>
    <b:Title>A Disruptive New Model for Corporate Sustainability and ESG</b:Title>
    <b:Year>2022</b:Year>
    <b:YearAccessed>2022</b:YearAccessed>
    <b:MonthAccessed>April</b:MonthAccessed>
    <b:DayAccessed>5</b:DayAccessed>
    <b:URL>https://www.youtube.com/watch?v=HyDteUfammQ&amp;ab_channel=TEDxTalks</b:URL>
    <b:Author>
      <b:Author>
        <b:NameList>
          <b:Person>
            <b:Last>Elliot-Smith</b:Last>
            <b:First>Georgia</b:First>
          </b:Person>
        </b:NameList>
      </b:Author>
    </b:Author>
    <b:InternetSiteTitle>YouTube </b:InternetSiteTitle>
    <b:Month>March </b:Month>
    <b:Day>1</b:Day>
    <b:RefOrder>38</b:RefOrder>
  </b:Source>
  <b:Source>
    <b:Tag>Ann23</b:Tag>
    <b:SourceType>InternetSite</b:SourceType>
    <b:Guid>{906A6FAE-942D-400E-A7FF-5EE2C818FD2A}</b:Guid>
    <b:Title>How to achieve sustainable transformation</b:Title>
    <b:Year>2023</b:Year>
    <b:YearAccessed>2023</b:YearAccessed>
    <b:MonthAccessed>April</b:MonthAccessed>
    <b:DayAccessed>19</b:DayAccessed>
    <b:URL>https://www.youtube.com/watch?v=PDfRqqxub-I&amp;ab_channel=TEDxTalks</b:URL>
    <b:Author>
      <b:Author>
        <b:NameList>
          <b:Person>
            <b:Last>Wagenschwanz</b:Last>
            <b:First>Anna</b:First>
          </b:Person>
        </b:NameList>
      </b:Author>
    </b:Author>
    <b:InternetSiteTitle>YouTube</b:InternetSiteTitle>
    <b:Month>March </b:Month>
    <b:Day>15</b:Day>
    <b:RefOrder>39</b:RefOrder>
  </b:Source>
  <b:Source>
    <b:Tag>Maa15</b:Tag>
    <b:SourceType>InternetSite</b:SourceType>
    <b:Guid>{5016C202-33EB-4D62-AB72-8C5DA4B3645A}</b:Guid>
    <b:Title>Sustainability through a circular economy</b:Title>
    <b:Year>2015</b:Year>
    <b:YearAccessed>2022</b:YearAccessed>
    <b:MonthAccessed>January</b:MonthAccessed>
    <b:DayAccessed>4</b:DayAccessed>
    <b:URL>https://www.youtube.com/watch?v=dcVu20XQ5og&amp;ab_channel=TEDxTalks</b:URL>
    <b:Author>
      <b:Author>
        <b:NameList>
          <b:Person>
            <b:Last>Damen</b:Last>
            <b:First>Maayke</b:First>
          </b:Person>
        </b:NameList>
      </b:Author>
    </b:Author>
    <b:InternetSiteTitle>YouTube</b:InternetSiteTitle>
    <b:Month>May</b:Month>
    <b:Day>28</b:Day>
    <b:RefOrder>40</b:RefOrder>
  </b:Source>
  <b:Source>
    <b:Tag>Mac13</b:Tag>
    <b:SourceType>Book</b:SourceType>
    <b:Guid>{1A2F1672-77CD-406F-9068-19FFBB16AA50}</b:Guid>
    <b:Author>
      <b:Author>
        <b:NameList>
          <b:Person>
            <b:Last>Macarthur</b:Last>
            <b:First>Ellen</b:First>
          </b:Person>
        </b:NameList>
      </b:Author>
    </b:Author>
    <b:Title>Towards The Circular Economy</b:Title>
    <b:Year>2013</b:Year>
    <b:Publisher>Ellen MacArthur Foundation</b:Publisher>
    <b:Edition>1st</b:Edition>
    <b:YearAccessed>2022</b:YearAccessed>
    <b:MonthAccessed>January </b:MonthAccessed>
    <b:DayAccessed>3</b:DayAccessed>
    <b:URL>https://emf.thirdlight.com/link/x8ay372a3r11-k6775n/@/preview/1?o</b:URL>
    <b:RefOrder>4</b:RefOrder>
  </b:Source>
  <b:Source>
    <b:Tag>Lin21</b:Tag>
    <b:SourceType>InternetSite</b:SourceType>
    <b:Guid>{46ED6DB5-4AE7-4C45-8B2C-84AA4201DE07}</b:Guid>
    <b:Title>Linear and circular economies: What are they and what is the difference?</b:Title>
    <b:Year>2021</b:Year>
    <b:YearAccessed>2022</b:YearAccessed>
    <b:MonthAccessed>January</b:MonthAccessed>
    <b:DayAccessed>3</b:DayAccessed>
    <b:URL>https://www.santander.com/en/stories/linear-and-circular-economies-what-are-they-and-whats-the-difference</b:URL>
    <b:InternetSiteTitle>Santander</b:InternetSiteTitle>
    <b:Month>September</b:Month>
    <b:Day>15</b:Day>
    <b:Author>
      <b:Author>
        <b:NameList>
          <b:Person>
            <b:Last>Santander</b:Last>
          </b:Person>
        </b:NameList>
      </b:Author>
    </b:Author>
    <b:RefOrder>6</b:RefOrder>
  </b:Source>
  <b:Source>
    <b:Tag>CNB18</b:Tag>
    <b:SourceType>InternetSite</b:SourceType>
    <b:Guid>{8D541C09-D100-4BBF-BBF4-2E495523C977}</b:Guid>
    <b:Title>What is the circular economy?</b:Title>
    <b:Year>2018</b:Year>
    <b:YearAccessed>2022</b:YearAccessed>
    <b:MonthAccessed>January</b:MonthAccessed>
    <b:DayAccessed>5</b:DayAccessed>
    <b:URL>https://www.youtube.com/watch?v=__0Spwj8DkM&amp;list=WL&amp;index=5</b:URL>
    <b:Author>
      <b:Author>
        <b:NameList>
          <b:Person>
            <b:Last>CNBC</b:Last>
          </b:Person>
        </b:NameList>
      </b:Author>
    </b:Author>
    <b:InternetSiteTitle>YouTube</b:InternetSiteTitle>
    <b:Month>January</b:Month>
    <b:Day>18</b:Day>
    <b:RefOrder>7</b:RefOrder>
  </b:Source>
  <b:Source>
    <b:Tag>Col21</b:Tag>
    <b:SourceType>InternetSite</b:SourceType>
    <b:Guid>{9E209C89-6F8C-402A-A1C4-2A01B9715D7D}</b:Guid>
    <b:Author>
      <b:Author>
        <b:NameList>
          <b:Person>
            <b:Last>Collins</b:Last>
          </b:Person>
        </b:NameList>
      </b:Author>
    </b:Author>
    <b:Title>Collins Online Dictionary</b:Title>
    <b:Year>2021</b:Year>
    <b:YearAccessed>2022</b:YearAccessed>
    <b:MonthAccessed>January</b:MonthAccessed>
    <b:DayAccessed>5</b:DayAccessed>
    <b:URL>https://www.collinsdictionary.com/dictionary/english/linear-economy</b:URL>
    <b:InternetSiteTitle>Collins Online Dictionary</b:InternetSiteTitle>
    <b:RefOrder>8</b:RefOrder>
  </b:Source>
  <b:Source>
    <b:Tag>Xer21</b:Tag>
    <b:SourceType>InternetSite</b:SourceType>
    <b:Guid>{F4EB1C1C-7F55-41B9-AB17-6217BA907418}</b:Guid>
    <b:Author>
      <b:Author>
        <b:NameList>
          <b:Person>
            <b:Last>Xero</b:Last>
          </b:Person>
        </b:NameList>
      </b:Author>
    </b:Author>
    <b:Title>What is stock management? </b:Title>
    <b:Year>2021</b:Year>
    <b:YearAccessed>2022</b:YearAccessed>
    <b:MonthAccessed>January </b:MonthAccessed>
    <b:DayAccessed>4</b:DayAccessed>
    <b:URL>https://www.xero.com/uk/glossary/stock-management/</b:URL>
    <b:InternetSiteTitle>Xero</b:InternetSiteTitle>
    <b:RefOrder>9</b:RefOrder>
  </b:Source>
  <b:Source>
    <b:Tag>Eng20</b:Tag>
    <b:SourceType>InternetSite</b:SourceType>
    <b:Guid>{432A3E40-C3C5-4444-A6A6-3D194D8AF6E3}</b:Guid>
    <b:Title>What was the Industrial Revolution?</b:Title>
    <b:Year>2020</b:Year>
    <b:YearAccessed>2022</b:YearAccessed>
    <b:MonthAccessed>January </b:MonthAccessed>
    <b:DayAccessed>7</b:DayAccessed>
    <b:URL>https://www.youtube.com/watch?v=vizSn5_uZNg&amp;list=WL&amp;index=15&amp;ab_channel=EnglishHeritage</b:URL>
    <b:Author>
      <b:Author>
        <b:NameList>
          <b:Person>
            <b:Last>Heritage</b:Last>
            <b:First>English</b:First>
          </b:Person>
        </b:NameList>
      </b:Author>
    </b:Author>
    <b:InternetSiteTitle>YouTube</b:InternetSiteTitle>
    <b:Month>August</b:Month>
    <b:Day>10</b:Day>
    <b:RefOrder>41</b:RefOrder>
  </b:Source>
  <b:Source>
    <b:Tag>Nat21</b:Tag>
    <b:SourceType>InternetSite</b:SourceType>
    <b:Guid>{FA432951-8FCA-4A8C-871E-202496EB52DC}</b:Guid>
    <b:Title>The Industrial Revolution</b:Title>
    <b:Year>2021</b:Year>
    <b:YearAccessed>2022</b:YearAccessed>
    <b:MonthAccessed>January </b:MonthAccessed>
    <b:DayAccessed>5</b:DayAccessed>
    <b:URL>https://education.nationalgeographic.org/resource/resource-library-industrial-revolution/</b:URL>
    <b:Author>
      <b:Author>
        <b:NameList>
          <b:Person>
            <b:Last>Geographic</b:Last>
            <b:First>National</b:First>
          </b:Person>
        </b:NameList>
      </b:Author>
    </b:Author>
    <b:InternetSiteTitle>National Geographic</b:InternetSiteTitle>
    <b:RefOrder>10</b:RefOrder>
  </b:Source>
  <b:Source>
    <b:Tag>His09</b:Tag>
    <b:SourceType>InternetSite</b:SourceType>
    <b:Guid>{BE61FAC1-885A-4678-90A2-8DF23AB8047A}</b:Guid>
    <b:Title>Industrial Revolution</b:Title>
    <b:Year>2009</b:Year>
    <b:YearAccessed>2022</b:YearAccessed>
    <b:MonthAccessed>January</b:MonthAccessed>
    <b:DayAccessed>7</b:DayAccessed>
    <b:URL>https://www.history.com/topics/industrial-revolution/industrial-revolution</b:URL>
    <b:Author>
      <b:Author>
        <b:NameList>
          <b:Person>
            <b:Last>History</b:Last>
          </b:Person>
        </b:NameList>
      </b:Author>
    </b:Author>
    <b:InternetSiteTitle>History.com</b:InternetSiteTitle>
    <b:Month>October</b:Month>
    <b:Day>29</b:Day>
    <b:RefOrder>42</b:RefOrder>
  </b:Source>
  <b:Source>
    <b:Tag>Vas17</b:Tag>
    <b:SourceType>Report</b:SourceType>
    <b:Guid>{516D1E35-02D6-41F2-B7AC-F21628A0E3A5}</b:Guid>
    <b:Author>
      <b:Author>
        <b:NameList>
          <b:Person>
            <b:Last>Vasileios Rizos</b:Last>
            <b:First>Katja</b:First>
            <b:Middle>Tuokko, Arno Behrens</b:Middle>
          </b:Person>
        </b:NameList>
      </b:Author>
    </b:Author>
    <b:Title>The Circular Economy - A review of definitions, processes and impacts</b:Title>
    <b:Year>2017</b:Year>
    <b:YearAccessed>2022</b:YearAccessed>
    <b:MonthAccessed>January </b:MonthAccessed>
    <b:DayAccessed>11</b:DayAccessed>
    <b:URL>https://www.eesc.europa.eu/sites/default/files/files/ceps_report_the_circular_economy_a_review_of_definitions_processes_and_impacts.pdf</b:URL>
    <b:City>Brussels </b:City>
    <b:RefOrder>43</b:RefOrder>
  </b:Source>
  <b:Source>
    <b:Tag>Pau19</b:Tag>
    <b:SourceType>Report</b:SourceType>
    <b:Guid>{FD6492C2-C43C-4326-A468-A921483FA24F}</b:Guid>
    <b:Author>
      <b:Author>
        <b:Corporate>Paul Ekins, Teresa Domenech, Paul Drummond, et al</b:Corporate>
      </b:Author>
    </b:Author>
    <b:Title>The Circular Economy: What, Why, How and Where</b:Title>
    <b:Year>2019</b:Year>
    <b:Publisher>OECD</b:Publisher>
    <b:City>London </b:City>
    <b:YearAccessed>2022</b:YearAccessed>
    <b:MonthAccessed>March </b:MonthAccessed>
    <b:DayAccessed>15</b:DayAccessed>
    <b:URL>https://www.oecd.org/cfe/regionaldevelopment/Ekins-2019-Circular-Economy-What-Why-How-Where.pdf</b:URL>
    <b:RefOrder>44</b:RefOrder>
  </b:Source>
  <b:Source>
    <b:Tag>Uni22</b:Tag>
    <b:SourceType>InternetSite</b:SourceType>
    <b:Guid>{3FC79C2B-DCA7-442D-8E4D-E99CB84B0B6C}</b:Guid>
    <b:Title>Circular Economy </b:Title>
    <b:Year>2022</b:Year>
    <b:Author>
      <b:Author>
        <b:NameList>
          <b:Person>
            <b:Last>Union</b:Last>
            <b:First>European</b:First>
          </b:Person>
        </b:NameList>
      </b:Author>
    </b:Author>
    <b:YearAccessed>2022</b:YearAccessed>
    <b:MonthAccessed>March </b:MonthAccessed>
    <b:DayAccessed>17</b:DayAccessed>
    <b:URL>https://sustainabilityguide.eu/sustainability/circular-economy/#:~:text=Circular%20economy%20is%20a%20manifestation,and%20value%20at%20all%20times.</b:URL>
    <b:InternetSiteTitle>Sustainability Guide </b:InternetSiteTitle>
    <b:RefOrder>11</b:RefOrder>
  </b:Source>
  <b:Source>
    <b:Tag>Ata21</b:Tag>
    <b:SourceType>InternetSite</b:SourceType>
    <b:Guid>{FDA478A1-AEC7-4944-B605-543B4585F3BC}</b:Guid>
    <b:Title>The Circular Business Model</b:Title>
    <b:Year>2021</b:Year>
    <b:YearAccessed>2022</b:YearAccessed>
    <b:MonthAccessed>March </b:MonthAccessed>
    <b:DayAccessed>6</b:DayAccessed>
    <b:URL>https://hbr.org/2021/07/the-circular-business-model</b:URL>
    <b:Author>
      <b:Author>
        <b:NameList>
          <b:Person>
            <b:Last>Atalay Atasu</b:Last>
            <b:First>Celine</b:First>
            <b:Middle>Dumas, Luk N. Van Wassenhowe</b:Middle>
          </b:Person>
        </b:NameList>
      </b:Author>
    </b:Author>
    <b:InternetSiteTitle>Harvard Business Review </b:InternetSiteTitle>
    <b:Month>July</b:Month>
    <b:RefOrder>45</b:RefOrder>
  </b:Source>
  <b:Source>
    <b:Tag>Tim22</b:Tag>
    <b:SourceType>InternetSite</b:SourceType>
    <b:Guid>{F95B4FA7-4810-46B5-A96B-114A6C82C991}</b:Guid>
    <b:Author>
      <b:Author>
        <b:NameList>
          <b:Person>
            <b:Last>Times</b:Last>
            <b:First>Financial</b:First>
          </b:Person>
        </b:NameList>
      </b:Author>
    </b:Author>
    <b:Title>Why the circular economy is the missing link in the race to net zero</b:Title>
    <b:Year>2022</b:Year>
    <b:YearAccessed>2022</b:YearAccessed>
    <b:MonthAccessed>April </b:MonthAccessed>
    <b:DayAccessed>3</b:DayAccessed>
    <b:URL>https://www.ft.com/partnercontent/university-of-exeter/why-circular-economy-is-the-missing-link-in-the-race-to-net-zero.html</b:URL>
    <b:InternetSiteTitle>Financial Times</b:InternetSiteTitle>
    <b:RefOrder>46</b:RefOrder>
  </b:Source>
  <b:Source>
    <b:Tag>Jin22</b:Tag>
    <b:SourceType>InternetSite</b:SourceType>
    <b:Guid>{B75B6A5A-34BA-49FF-880F-FC717F988F3E}</b:Guid>
    <b:Title>Circular Economy towards zero waste and decarbonisation</b:Title>
    <b:Year>2022</b:Year>
    <b:YearAccessed>2022</b:YearAccessed>
    <b:MonthAccessed>November</b:MonthAccessed>
    <b:DayAccessed>5</b:DayAccessed>
    <b:URL>https://www-sciencedirect-com.ezproxy.uwtsd.ac.uk/science/article/pii/S2773167722000024</b:URL>
    <b:Author>
      <b:Author>
        <b:NameList>
          <b:Person>
            <b:Last>Jinhui Li</b:Last>
            <b:First>Guochang</b:First>
            <b:Middle>Xu</b:Middle>
          </b:Person>
        </b:NameList>
      </b:Author>
    </b:Author>
    <b:InternetSiteTitle>ScienceDirect</b:InternetSiteTitle>
    <b:Month>September</b:Month>
    <b:RefOrder>47</b:RefOrder>
  </b:Source>
  <b:Source>
    <b:Tag>C2C22</b:Tag>
    <b:SourceType>InternetSite</b:SourceType>
    <b:Guid>{1074604C-D491-42F6-A508-1F6942642875}</b:Guid>
    <b:Title>Cradle to Crade Certified</b:Title>
    <b:Year>2022</b:Year>
    <b:Author>
      <b:Author>
        <b:NameList>
          <b:Person>
            <b:Last>C2C</b:Last>
          </b:Person>
        </b:NameList>
      </b:Author>
    </b:Author>
    <b:InternetSiteTitle>Cradle to Cradle Certified</b:InternetSiteTitle>
    <b:YearAccessed>2022</b:YearAccessed>
    <b:MonthAccessed>April </b:MonthAccessed>
    <b:DayAccessed>7</b:DayAccessed>
    <b:URL>https://c2ccertified.org/the-standard</b:URL>
    <b:RefOrder>12</b:RefOrder>
  </b:Source>
  <b:Source>
    <b:Tag>Cam22</b:Tag>
    <b:SourceType>InternetSite</b:SourceType>
    <b:Guid>{D518893F-6E9C-45A4-8FDE-670B5799920F}</b:Guid>
    <b:Title>Paradigm Definition </b:Title>
    <b:Year>2022</b:Year>
    <b:YearAccessed>2022</b:YearAccessed>
    <b:MonthAccessed>July </b:MonthAccessed>
    <b:DayAccessed>18</b:DayAccessed>
    <b:URL>https://dictionary.cambridge.org/dictionary/english/paradigm</b:URL>
    <b:Author>
      <b:Author>
        <b:NameList>
          <b:Person>
            <b:Last>Dictionary</b:Last>
            <b:First>Cambridge</b:First>
          </b:Person>
        </b:NameList>
      </b:Author>
    </b:Author>
    <b:InternetSiteTitle>Cambridge Dictionary</b:InternetSiteTitle>
    <b:RefOrder>13</b:RefOrder>
  </b:Source>
  <b:Source>
    <b:Tag>ABr08</b:Tag>
    <b:SourceType>Book</b:SourceType>
    <b:Guid>{4F4B71D5-DA63-4C48-81EE-9B457DB94952}</b:Guid>
    <b:Title>The Sage Handbook of Social Methods </b:Title>
    <b:Year>2008</b:Year>
    <b:Author>
      <b:Author>
        <b:NameList>
          <b:Person>
            <b:Last>A Bryman</b:Last>
            <b:First>P</b:First>
            <b:Middle>Alasuutrsi, L Bickman, J Brannen</b:Middle>
          </b:Person>
        </b:NameList>
      </b:Author>
    </b:Author>
    <b:City>London</b:City>
    <b:Publisher>Sage</b:Publisher>
    <b:Edition>1st</b:Edition>
    <b:RefOrder>15</b:RefOrder>
  </b:Source>
  <b:Source>
    <b:Tag>Lin22</b:Tag>
    <b:SourceType>InternetSite</b:SourceType>
    <b:Guid>{085A81AE-B7C6-4461-A332-40DCA58C5E2C}</b:Guid>
    <b:Author>
      <b:Author>
        <b:NameList>
          <b:Person>
            <b:Last>LinkedIn</b:Last>
          </b:Person>
        </b:NameList>
      </b:Author>
    </b:Author>
    <b:Title>What is Research Methodology?</b:Title>
    <b:Year>2022</b:Year>
    <b:YearAccessed>2022</b:YearAccessed>
    <b:MonthAccessed>July </b:MonthAccessed>
    <b:DayAccessed>19</b:DayAccessed>
    <b:URL>https://www.indeed.com/career-advice/career-development/research-methodology</b:URL>
    <b:InternetSiteTitle>LinkedIn</b:InternetSiteTitle>
    <b:RefOrder>14</b:RefOrder>
  </b:Source>
  <b:Source>
    <b:Tag>MSa041</b:Tag>
    <b:SourceType>Book</b:SourceType>
    <b:Guid>{DB1FDB30-BD1A-4919-B4DE-DC8D3CDD64C1}</b:Guid>
    <b:Title>The Sage Encyclopedia of Social Science Research Methods</b:Title>
    <b:Year>2004</b:Year>
    <b:City>California </b:City>
    <b:Publisher>Sage</b:Publisher>
    <b:Edition>1st</b:Edition>
    <b:Author>
      <b:Author>
        <b:NameList>
          <b:Person>
            <b:Last>M Sandelowski</b:Last>
            <b:First>M</b:First>
            <b:Middle>Lewis-Beck, A Bryman, T Liao</b:Middle>
          </b:Person>
        </b:NameList>
      </b:Author>
    </b:Author>
    <b:RefOrder>16</b:RefOrder>
  </b:Source>
</b:Sources>
</file>

<file path=customXml/itemProps1.xml><?xml version="1.0" encoding="utf-8"?>
<ds:datastoreItem xmlns:ds="http://schemas.openxmlformats.org/officeDocument/2006/customXml" ds:itemID="{FB7F368A-BD63-4BAA-8281-C6DCD69BF8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55</Pages>
  <Words>15792</Words>
  <Characters>90016</Characters>
  <Application>Microsoft Office Word</Application>
  <DocSecurity>0</DocSecurity>
  <Lines>750</Lines>
  <Paragraphs>211</Paragraphs>
  <ScaleCrop>false</ScaleCrop>
  <HeadingPairs>
    <vt:vector size="2" baseType="variant">
      <vt:variant>
        <vt:lpstr>Title</vt:lpstr>
      </vt:variant>
      <vt:variant>
        <vt:i4>1</vt:i4>
      </vt:variant>
    </vt:vector>
  </HeadingPairs>
  <TitlesOfParts>
    <vt:vector size="1" baseType="lpstr">
      <vt:lpstr>THE CIRCULAR ECONOMY: WILL IT CHALLENGE THE NORM AND BECOME THE MODEL OF THE FUTURE?</vt:lpstr>
    </vt:vector>
  </TitlesOfParts>
  <Company>Samuel Whittaker – P145978</Company>
  <LinksUpToDate>false</LinksUpToDate>
  <CharactersWithSpaces>105597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CIRCULAR ECONOMY: WILL IT CHALLENGE THE NORM AND BECOME THE MODEL OF THE FUTURE?</dc:title>
  <dc:subject>UWTSD - Dissertation</dc:subject>
  <dc:creator>Samuel Whittaker</dc:creator>
  <cp:keywords/>
  <dc:description/>
  <cp:lastModifiedBy>Samuel Whittaker</cp:lastModifiedBy>
  <cp:revision>2</cp:revision>
  <dcterms:created xsi:type="dcterms:W3CDTF">2023-08-30T23:07:00Z</dcterms:created>
  <dcterms:modified xsi:type="dcterms:W3CDTF">2023-08-30T23:07:00Z</dcterms:modified>
  <cp:category>MBA Sustainability Leadership</cp:category>
</cp:coreProperties>
</file>