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6E11C" w14:textId="2225958E" w:rsidR="00AE4029" w:rsidRDefault="230E3D8D" w:rsidP="230E3D8D">
      <w:pPr>
        <w:pStyle w:val="NoSpacing"/>
        <w:rPr>
          <w:sz w:val="2"/>
          <w:szCs w:val="2"/>
          <w:lang w:val="en-GB"/>
        </w:rPr>
      </w:pPr>
      <w:r w:rsidRPr="230E3D8D">
        <w:rPr>
          <w:sz w:val="2"/>
          <w:szCs w:val="2"/>
          <w:lang w:val="en-GB"/>
        </w:rPr>
        <w:t xml:space="preserve">\dc </w:t>
      </w:r>
    </w:p>
    <w:sdt>
      <w:sdtPr>
        <w:rPr>
          <w:rFonts w:eastAsiaTheme="minorHAnsi"/>
          <w:sz w:val="2"/>
          <w:lang w:val="en-GB"/>
        </w:rPr>
        <w:id w:val="774067874"/>
        <w:docPartObj>
          <w:docPartGallery w:val="Cover Pages"/>
          <w:docPartUnique/>
        </w:docPartObj>
      </w:sdtPr>
      <w:sdtEndPr>
        <w:rPr>
          <w:rFonts w:asciiTheme="majorHAnsi" w:eastAsiaTheme="majorEastAsia" w:hAnsiTheme="majorHAnsi" w:cstheme="majorBidi"/>
          <w:caps/>
          <w:color w:val="4472C4" w:themeColor="accent1"/>
          <w:sz w:val="32"/>
          <w:szCs w:val="72"/>
        </w:rPr>
      </w:sdtEndPr>
      <w:sdtContent>
        <w:p w14:paraId="06FB76C5" w14:textId="0A9D61F3" w:rsidR="00374BC4" w:rsidRDefault="00374BC4">
          <w:pPr>
            <w:pStyle w:val="NoSpacing"/>
            <w:rPr>
              <w:sz w:val="2"/>
            </w:rPr>
          </w:pPr>
          <w:r>
            <w:rPr>
              <w:noProof/>
              <w:lang w:val="en-GB" w:eastAsia="en-GB"/>
            </w:rPr>
            <mc:AlternateContent>
              <mc:Choice Requires="wps">
                <w:drawing>
                  <wp:anchor distT="0" distB="0" distL="114300" distR="114300" simplePos="0" relativeHeight="251658752" behindDoc="0" locked="0" layoutInCell="1" allowOverlap="1" wp14:anchorId="66E4EFA3" wp14:editId="317FEBAA">
                    <wp:simplePos x="0" y="0"/>
                    <wp:positionH relativeFrom="page">
                      <wp:align>center</wp:align>
                    </wp:positionH>
                    <wp:positionV relativeFrom="margin">
                      <wp:align>top</wp:align>
                    </wp:positionV>
                    <wp:extent cx="5943600" cy="145666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456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CD47E1" w14:textId="6EDBD5D4" w:rsidR="000543B8" w:rsidRDefault="000543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Structure and culture</w:t>
                                    </w:r>
                                  </w:p>
                                </w:sdtContent>
                              </w:sdt>
                              <w:p w14:paraId="0B4B4B92" w14:textId="751FCB66" w:rsidR="000543B8" w:rsidRDefault="000543B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Sam Dymock-Brown - 1706575</w:t>
                                    </w:r>
                                  </w:sdtContent>
                                </w:sdt>
                                <w:r>
                                  <w:rPr>
                                    <w:noProof/>
                                  </w:rPr>
                                  <w:t xml:space="preserve"> </w:t>
                                </w:r>
                              </w:p>
                              <w:p w14:paraId="629EE8CB" w14:textId="323E981F" w:rsidR="000543B8" w:rsidRPr="00374BC4" w:rsidRDefault="000543B8">
                                <w:pPr>
                                  <w:rPr>
                                    <w:color w:val="4472C4"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6E4EFA3" id="_x0000_t202" coordsize="21600,21600" o:spt="202" path="m,l,21600r21600,l21600,xe">
                    <v:stroke joinstyle="miter"/>
                    <v:path gradientshapeok="t" o:connecttype="rect"/>
                  </v:shapetype>
                  <v:shape id="Text Box 62" o:spid="_x0000_s1026" type="#_x0000_t202" style="position:absolute;margin-left:0;margin-top:0;width:468pt;height:114.7pt;z-index:25165875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CD47E1" w14:textId="6EDBD5D4" w:rsidR="000543B8" w:rsidRDefault="000543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Structure and culture</w:t>
                              </w:r>
                            </w:p>
                          </w:sdtContent>
                        </w:sdt>
                        <w:p w14:paraId="0B4B4B92" w14:textId="751FCB66" w:rsidR="000543B8" w:rsidRDefault="000543B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Sam Dymock-Brown - 1706575</w:t>
                              </w:r>
                            </w:sdtContent>
                          </w:sdt>
                          <w:r>
                            <w:rPr>
                              <w:noProof/>
                            </w:rPr>
                            <w:t xml:space="preserve"> </w:t>
                          </w:r>
                        </w:p>
                        <w:p w14:paraId="629EE8CB" w14:textId="323E981F" w:rsidR="000543B8" w:rsidRPr="00374BC4" w:rsidRDefault="000543B8">
                          <w:pPr>
                            <w:rPr>
                              <w:color w:val="4472C4" w:themeColor="accent1"/>
                            </w:rPr>
                          </w:pPr>
                        </w:p>
                      </w:txbxContent>
                    </v:textbox>
                    <w10:wrap anchorx="page" anchory="margin"/>
                  </v:shape>
                </w:pict>
              </mc:Fallback>
            </mc:AlternateContent>
          </w:r>
        </w:p>
        <w:p w14:paraId="78080641" w14:textId="012DBDCB" w:rsidR="00374BC4" w:rsidRDefault="00374BC4">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1FA6D924" wp14:editId="5EE4EC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6E4C1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F63334C" wp14:editId="6BB3983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59BE6" w14:textId="75B4AEA0" w:rsidR="000543B8" w:rsidRDefault="000543B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Module Code - M4X00800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04A8C77" w14:textId="4797093B" w:rsidR="000543B8" w:rsidRDefault="000543B8">
                                    <w:pPr>
                                      <w:pStyle w:val="NoSpacing"/>
                                      <w:jc w:val="right"/>
                                      <w:rPr>
                                        <w:color w:val="4472C4" w:themeColor="accent1"/>
                                        <w:sz w:val="36"/>
                                        <w:szCs w:val="36"/>
                                      </w:rPr>
                                    </w:pPr>
                                    <w:r>
                                      <w:rPr>
                                        <w:color w:val="4472C4" w:themeColor="accent1"/>
                                        <w:sz w:val="36"/>
                                        <w:szCs w:val="36"/>
                                      </w:rPr>
                                      <w:t>Word Count - 1</w:t>
                                    </w:r>
                                    <w:r w:rsidR="00D71BA0">
                                      <w:rPr>
                                        <w:color w:val="4472C4" w:themeColor="accent1"/>
                                        <w:sz w:val="36"/>
                                        <w:szCs w:val="36"/>
                                      </w:rPr>
                                      <w:t>98</w:t>
                                    </w:r>
                                    <w:r w:rsidR="00D8004E">
                                      <w:rPr>
                                        <w:color w:val="4472C4" w:themeColor="accent1"/>
                                        <w:sz w:val="36"/>
                                        <w:szCs w:val="36"/>
                                      </w:rPr>
                                      <w:t>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F63334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5559BE6" w14:textId="75B4AEA0" w:rsidR="000543B8" w:rsidRDefault="000543B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Module Code - M4X00800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04A8C77" w14:textId="4797093B" w:rsidR="000543B8" w:rsidRDefault="000543B8">
                              <w:pPr>
                                <w:pStyle w:val="NoSpacing"/>
                                <w:jc w:val="right"/>
                                <w:rPr>
                                  <w:color w:val="4472C4" w:themeColor="accent1"/>
                                  <w:sz w:val="36"/>
                                  <w:szCs w:val="36"/>
                                </w:rPr>
                              </w:pPr>
                              <w:r>
                                <w:rPr>
                                  <w:color w:val="4472C4" w:themeColor="accent1"/>
                                  <w:sz w:val="36"/>
                                  <w:szCs w:val="36"/>
                                </w:rPr>
                                <w:t>Word Count - 1</w:t>
                              </w:r>
                              <w:r w:rsidR="00D71BA0">
                                <w:rPr>
                                  <w:color w:val="4472C4" w:themeColor="accent1"/>
                                  <w:sz w:val="36"/>
                                  <w:szCs w:val="36"/>
                                </w:rPr>
                                <w:t>98</w:t>
                              </w:r>
                              <w:r w:rsidR="00D8004E">
                                <w:rPr>
                                  <w:color w:val="4472C4" w:themeColor="accent1"/>
                                  <w:sz w:val="36"/>
                                  <w:szCs w:val="36"/>
                                </w:rPr>
                                <w:t>6</w:t>
                              </w:r>
                            </w:p>
                          </w:sdtContent>
                        </w:sdt>
                      </w:txbxContent>
                    </v:textbox>
                    <w10:wrap anchorx="page" anchory="margin"/>
                  </v:shape>
                </w:pict>
              </mc:Fallback>
            </mc:AlternateContent>
          </w:r>
        </w:p>
        <w:p w14:paraId="039BCBC1" w14:textId="6D19F688" w:rsidR="00374BC4" w:rsidRDefault="00374BC4">
          <w:pPr>
            <w:rPr>
              <w:rFonts w:asciiTheme="majorHAnsi" w:eastAsiaTheme="majorEastAsia" w:hAnsiTheme="majorHAnsi" w:cstheme="majorBidi"/>
              <w:caps/>
              <w:color w:val="4472C4" w:themeColor="accent1"/>
              <w:sz w:val="32"/>
              <w:szCs w:val="72"/>
              <w:lang w:val="en-US"/>
            </w:rPr>
          </w:pPr>
          <w:r>
            <w:rPr>
              <w:rFonts w:asciiTheme="majorHAnsi" w:eastAsiaTheme="majorEastAsia" w:hAnsiTheme="majorHAnsi" w:cstheme="majorBidi"/>
              <w:caps/>
              <w:color w:val="4472C4" w:themeColor="accent1"/>
              <w:sz w:val="32"/>
              <w:szCs w:val="72"/>
              <w:lang w:val="en-US"/>
            </w:rPr>
            <w:br w:type="page"/>
          </w:r>
        </w:p>
      </w:sdtContent>
    </w:sdt>
    <w:p w14:paraId="540D6A40" w14:textId="2CA90C5B" w:rsidR="00CC7C37" w:rsidRPr="00CC7C37" w:rsidRDefault="00CC7C37" w:rsidP="00CC7C37">
      <w:pPr>
        <w:rPr>
          <w:noProof/>
        </w:rPr>
      </w:pPr>
      <w:bookmarkStart w:id="0" w:name="_GoBack"/>
      <w:bookmarkEnd w:id="0"/>
      <w:r w:rsidRPr="00CC7C37">
        <w:rPr>
          <w:noProof/>
        </w:rPr>
        <w:lastRenderedPageBreak/>
        <w:t xml:space="preserve">The purpose of this essay is to include a detailed description of the structure and culture within Circus Eruption. There is a nearby relationship between strategy and structure within an organisation, the structure of an organisation makes effective management possible. Structure affects organisation performance, morale and the job satisfaction of colleagues. An appropriate structure can facilitate the attainment of goals and objectives. An organisation in its simplest form is a person or group of people organised to accomplish an overall common goal or set of goals. </w:t>
      </w:r>
      <w:sdt>
        <w:sdtPr>
          <w:rPr>
            <w:noProof/>
          </w:rPr>
          <w:id w:val="1507629427"/>
          <w:citation/>
        </w:sdtPr>
        <w:sdtContent>
          <w:r w:rsidRPr="00CC7C37">
            <w:rPr>
              <w:noProof/>
            </w:rPr>
            <w:fldChar w:fldCharType="begin"/>
          </w:r>
          <w:r w:rsidRPr="00CC7C37">
            <w:rPr>
              <w:noProof/>
            </w:rPr>
            <w:instrText xml:space="preserve"> CITATION Car15 \l 2057 </w:instrText>
          </w:r>
          <w:r w:rsidRPr="00CC7C37">
            <w:rPr>
              <w:noProof/>
            </w:rPr>
            <w:fldChar w:fldCharType="separate"/>
          </w:r>
          <w:r w:rsidRPr="00CC7C37">
            <w:rPr>
              <w:noProof/>
            </w:rPr>
            <w:t>(McNamara, 2015)</w:t>
          </w:r>
          <w:r w:rsidRPr="00CC7C37">
            <w:rPr>
              <w:noProof/>
            </w:rPr>
            <w:fldChar w:fldCharType="end"/>
          </w:r>
        </w:sdtContent>
      </w:sdt>
      <w:r w:rsidRPr="00CC7C37">
        <w:rPr>
          <w:noProof/>
        </w:rPr>
        <w:t>There are three different types of structure that will be involved within this essay, tall, flat and matrix structure. Culture has many different definitions and it is difficult to define but it will be defined broadly during this essay.</w:t>
      </w:r>
    </w:p>
    <w:p w14:paraId="21B20586" w14:textId="77777777" w:rsidR="00CC7C37" w:rsidRPr="00CC7C37" w:rsidRDefault="00CC7C37" w:rsidP="00CC7C37">
      <w:pPr>
        <w:rPr>
          <w:noProof/>
        </w:rPr>
      </w:pPr>
      <w:r w:rsidRPr="00CC7C37">
        <w:rPr>
          <w:noProof/>
        </w:rPr>
        <w:t xml:space="preserve">Circus Eruption are a charity a group that me and my fellow students are working with to try and raise awareness for them. They are a very diverse charity, run by two office staff and volunteers who run a number different Circuses to ensure fun for attendants. These are very diverse circuses, including a fully able circus, circuses for mentally challenged children, asylum seekers also have the option for a circus along with weekend circuses available for everyone. Circus Eruption allow entry for free if members are unable to pay due to financial drawbacks but encourage a small donation of £2.50 to help with maintenance and equipment. Overall, this shows that Circus Eruption are all for helping the diverse surrounding community. </w:t>
      </w:r>
      <w:sdt>
        <w:sdtPr>
          <w:rPr>
            <w:noProof/>
          </w:rPr>
          <w:id w:val="1937402854"/>
          <w:citation/>
        </w:sdtPr>
        <w:sdtContent>
          <w:r w:rsidRPr="00CC7C37">
            <w:rPr>
              <w:noProof/>
            </w:rPr>
            <w:fldChar w:fldCharType="begin"/>
          </w:r>
          <w:r w:rsidRPr="00CC7C37">
            <w:rPr>
              <w:noProof/>
            </w:rPr>
            <w:instrText xml:space="preserve"> CITATION Cir16 \l 2057 </w:instrText>
          </w:r>
          <w:r w:rsidRPr="00CC7C37">
            <w:rPr>
              <w:noProof/>
            </w:rPr>
            <w:fldChar w:fldCharType="separate"/>
          </w:r>
          <w:r w:rsidRPr="00CC7C37">
            <w:rPr>
              <w:noProof/>
            </w:rPr>
            <w:t>(Eruption, 2016)</w:t>
          </w:r>
          <w:r w:rsidRPr="00CC7C37">
            <w:rPr>
              <w:noProof/>
            </w:rPr>
            <w:fldChar w:fldCharType="end"/>
          </w:r>
        </w:sdtContent>
      </w:sdt>
    </w:p>
    <w:p w14:paraId="458AAB37" w14:textId="77777777" w:rsidR="00CC7C37" w:rsidRPr="00CC7C37" w:rsidRDefault="00CC7C37" w:rsidP="00CC7C37">
      <w:pPr>
        <w:rPr>
          <w:noProof/>
        </w:rPr>
      </w:pPr>
      <w:r w:rsidRPr="00CC7C37">
        <w:rPr>
          <w:noProof/>
        </w:rPr>
        <w:t>There is a close connection between strategy and structure within businesses. The structure of an organisation can make effective management within the business possible. Structure affects organisations performances, moral in the workplace and the job satisfaction of colleagues. An appropriate structure can facilitate the realisation of goals and objectives. The essence of structure is known as the division of work among different members of an organisation and the co-ordination of jobs and activities. Chris Argyris claimed in 1964 that formal, bureaucratic organisations restrict individual growth and self-fulfilment.</w:t>
      </w:r>
      <w:sdt>
        <w:sdtPr>
          <w:rPr>
            <w:noProof/>
          </w:rPr>
          <w:id w:val="209541315"/>
          <w:citation/>
        </w:sdtPr>
        <w:sdtContent>
          <w:r w:rsidRPr="00CC7C37">
            <w:rPr>
              <w:noProof/>
            </w:rPr>
            <w:fldChar w:fldCharType="begin"/>
          </w:r>
          <w:r w:rsidRPr="00CC7C37">
            <w:rPr>
              <w:noProof/>
            </w:rPr>
            <w:instrText xml:space="preserve"> CITATION Mar13 \l 2057 </w:instrText>
          </w:r>
          <w:r w:rsidRPr="00CC7C37">
            <w:rPr>
              <w:noProof/>
            </w:rPr>
            <w:fldChar w:fldCharType="separate"/>
          </w:r>
          <w:r w:rsidRPr="00CC7C37">
            <w:rPr>
              <w:noProof/>
            </w:rPr>
            <w:t xml:space="preserve"> (Smith, 2001-2013)</w:t>
          </w:r>
          <w:r w:rsidRPr="00CC7C37">
            <w:rPr>
              <w:noProof/>
            </w:rPr>
            <w:fldChar w:fldCharType="end"/>
          </w:r>
        </w:sdtContent>
      </w:sdt>
    </w:p>
    <w:p w14:paraId="73D72608" w14:textId="77777777" w:rsidR="00CC7C37" w:rsidRPr="00CC7C37" w:rsidRDefault="00CC7C37" w:rsidP="00CC7C37">
      <w:pPr>
        <w:rPr>
          <w:noProof/>
        </w:rPr>
      </w:pPr>
      <w:r w:rsidRPr="00CC7C37">
        <w:rPr>
          <w:noProof/>
        </w:rPr>
        <w:t xml:space="preserve">A tall structured organisation has been developed by British theorists </w:t>
      </w:r>
      <w:commentRangeStart w:id="1"/>
      <w:r w:rsidRPr="00CC7C37">
        <w:rPr>
          <w:noProof/>
        </w:rPr>
        <w:t>Burns and Stalke</w:t>
      </w:r>
      <w:commentRangeEnd w:id="1"/>
      <w:r w:rsidRPr="00CC7C37">
        <w:rPr>
          <w:noProof/>
        </w:rPr>
        <w:commentReference w:id="1"/>
      </w:r>
      <w:r w:rsidRPr="00CC7C37">
        <w:rPr>
          <w:noProof/>
        </w:rPr>
        <w:t xml:space="preserve">r (1961). They claim that the characteristics of a tall organisation include a high degree of organisational complexity, formality and centralisation. Research was carried out into the relationship between an organisations structure and management with its environment. A tall organisation can be broken down into three general elements. Firstly, its structure is highly complex. The organisation uses a hierarchical structure, division of labour, and member task specialisation. Secondly, a tall structure demonstrates a high degree of formality, where activities within the organisation and decision making are governed by a system of rules and procedures. Last of all, the organisation has a high degree of centralisation, which means a hierarchy of authority with a tight chain command. Decisions are made from the top down and each lower level is answerable to and takes orders from the level above it. </w:t>
      </w:r>
      <w:sdt>
        <w:sdtPr>
          <w:rPr>
            <w:noProof/>
          </w:rPr>
          <w:id w:val="-337765366"/>
          <w:citation/>
        </w:sdtPr>
        <w:sdtContent>
          <w:r w:rsidRPr="00CC7C37">
            <w:rPr>
              <w:noProof/>
            </w:rPr>
            <w:fldChar w:fldCharType="begin"/>
          </w:r>
          <w:r w:rsidRPr="00CC7C37">
            <w:rPr>
              <w:noProof/>
            </w:rPr>
            <w:instrText xml:space="preserve">CITATION Stu17 \l 2057 </w:instrText>
          </w:r>
          <w:r w:rsidRPr="00CC7C37">
            <w:rPr>
              <w:noProof/>
            </w:rPr>
            <w:fldChar w:fldCharType="separate"/>
          </w:r>
          <w:r w:rsidRPr="00CC7C37">
            <w:rPr>
              <w:noProof/>
            </w:rPr>
            <w:t>(Otley, 1980)</w:t>
          </w:r>
          <w:r w:rsidRPr="00CC7C37">
            <w:rPr>
              <w:noProof/>
            </w:rPr>
            <w:fldChar w:fldCharType="end"/>
          </w:r>
        </w:sdtContent>
      </w:sdt>
      <w:r w:rsidRPr="00CC7C37">
        <w:rPr>
          <w:noProof/>
        </w:rPr>
        <w:t xml:space="preserve"> </w:t>
      </w:r>
      <w:commentRangeStart w:id="2"/>
      <w:commentRangeEnd w:id="2"/>
      <w:r w:rsidRPr="00CC7C37">
        <w:rPr>
          <w:noProof/>
        </w:rPr>
        <w:commentReference w:id="2"/>
      </w:r>
      <w:commentRangeStart w:id="3"/>
      <w:commentRangeEnd w:id="3"/>
      <w:r w:rsidRPr="00CC7C37">
        <w:rPr>
          <w:noProof/>
        </w:rPr>
        <w:commentReference w:id="3"/>
      </w:r>
    </w:p>
    <w:p w14:paraId="1FDB04EF" w14:textId="77777777" w:rsidR="00CC7C37" w:rsidRPr="00CC7C37" w:rsidRDefault="00CC7C37" w:rsidP="00CC7C37">
      <w:pPr>
        <w:rPr>
          <w:noProof/>
        </w:rPr>
      </w:pPr>
    </w:p>
    <w:p w14:paraId="3058FA66" w14:textId="77777777" w:rsidR="00CC7C37" w:rsidRPr="00CC7C37" w:rsidRDefault="00CC7C37" w:rsidP="00CC7C37">
      <w:pPr>
        <w:rPr>
          <w:noProof/>
        </w:rPr>
      </w:pPr>
      <w:r w:rsidRPr="00CC7C37">
        <w:rPr>
          <w:noProof/>
        </w:rPr>
        <w:t xml:space="preserve">Tall structure organisations possess the following advantages including, the narrow span of control, for example, each manager has a small number of employees under their control. This means that employees can be supervised. Another advantage is that there is a very clear management structure within a tall structured organisation. The role of each tier is clear and distinct with clear lines of responsibility and control as well as a clear progression and promotion ladder. </w:t>
      </w:r>
    </w:p>
    <w:p w14:paraId="608AF006" w14:textId="77777777" w:rsidR="00CC7C37" w:rsidRPr="00CC7C37" w:rsidRDefault="00CC7C37" w:rsidP="00CC7C37">
      <w:pPr>
        <w:rPr>
          <w:noProof/>
        </w:rPr>
      </w:pPr>
      <w:r w:rsidRPr="00CC7C37">
        <w:rPr>
          <w:noProof/>
        </w:rPr>
        <w:t xml:space="preserve">As well as having a number of advantages, tall structured organisations also have disadvantages. Firstly, the freedom of employees is restricted, along with their responsibility. Second of all, decision making could be reduced as support may be needed from the higher tiers of authority, with </w:t>
      </w:r>
      <w:r w:rsidRPr="00CC7C37">
        <w:rPr>
          <w:noProof/>
        </w:rPr>
        <w:lastRenderedPageBreak/>
        <w:t xml:space="preserve">communication having to go through many tiers of management. Finally, high management costs are a disadvantage due to managers traditionally being paid more than subordinates. Higher wages are payed to the managers of each tier being paid more than the tier below them. </w:t>
      </w:r>
      <w:sdt>
        <w:sdtPr>
          <w:rPr>
            <w:noProof/>
          </w:rPr>
          <w:id w:val="-1093317656"/>
          <w:citation/>
        </w:sdtPr>
        <w:sdtContent>
          <w:r w:rsidRPr="00CC7C37">
            <w:rPr>
              <w:noProof/>
            </w:rPr>
            <w:fldChar w:fldCharType="begin"/>
          </w:r>
          <w:r w:rsidRPr="00CC7C37">
            <w:rPr>
              <w:noProof/>
            </w:rPr>
            <w:instrText xml:space="preserve"> CITATION ney16 \l 2057 </w:instrText>
          </w:r>
          <w:r w:rsidRPr="00CC7C37">
            <w:rPr>
              <w:noProof/>
            </w:rPr>
            <w:fldChar w:fldCharType="separate"/>
          </w:r>
          <w:r w:rsidRPr="00CC7C37">
            <w:rPr>
              <w:noProof/>
            </w:rPr>
            <w:t>(neyplayer, 2016)</w:t>
          </w:r>
          <w:r w:rsidRPr="00CC7C37">
            <w:rPr>
              <w:noProof/>
            </w:rPr>
            <w:fldChar w:fldCharType="end"/>
          </w:r>
        </w:sdtContent>
      </w:sdt>
    </w:p>
    <w:p w14:paraId="4D26EF45" w14:textId="77777777" w:rsidR="00CC7C37" w:rsidRPr="00CC7C37" w:rsidRDefault="00CC7C37" w:rsidP="00CC7C37">
      <w:pPr>
        <w:rPr>
          <w:noProof/>
        </w:rPr>
      </w:pPr>
      <w:r w:rsidRPr="00CC7C37">
        <w:rPr>
          <w:noProof/>
        </w:rPr>
        <w:t xml:space="preserve">There are many organisations around the world and many organise their employees into tiers, this is known as a flat structure. The employees with the highest authority will be in the top layers and those with the lowest will be in the bottom tiers. Organisations will structure the layers in a variety of different ways. </w:t>
      </w:r>
    </w:p>
    <w:p w14:paraId="69B602C7" w14:textId="77777777" w:rsidR="00CC7C37" w:rsidRPr="00CC7C37" w:rsidRDefault="00CC7C37" w:rsidP="00CC7C37">
      <w:pPr>
        <w:rPr>
          <w:noProof/>
        </w:rPr>
      </w:pPr>
      <w:r w:rsidRPr="00CC7C37">
        <w:rPr>
          <w:noProof/>
        </w:rPr>
        <w:t>The advantages of a flat structured organisation include the enhanced communication between management and workers. Improved team spirit is another advantage as there are not as many levels of management, this increases interaction between employees on different levels. Less bureaucracy and easier decision making occurs also, finally, fewer management levels reduces costs as managers cost more than employees without the manager status.</w:t>
      </w:r>
      <w:commentRangeStart w:id="4"/>
      <w:commentRangeEnd w:id="4"/>
      <w:r w:rsidRPr="00CC7C37">
        <w:rPr>
          <w:noProof/>
        </w:rPr>
        <w:commentReference w:id="4"/>
      </w:r>
      <w:sdt>
        <w:sdtPr>
          <w:rPr>
            <w:noProof/>
          </w:rPr>
          <w:id w:val="1425619411"/>
          <w:citation/>
        </w:sdtPr>
        <w:sdtContent>
          <w:r w:rsidRPr="00CC7C37">
            <w:rPr>
              <w:noProof/>
            </w:rPr>
            <w:fldChar w:fldCharType="begin"/>
          </w:r>
          <w:r w:rsidRPr="00CC7C37">
            <w:rPr>
              <w:noProof/>
            </w:rPr>
            <w:instrText xml:space="preserve"> CITATION Roc69 \l 2057 </w:instrText>
          </w:r>
          <w:r w:rsidRPr="00CC7C37">
            <w:rPr>
              <w:noProof/>
            </w:rPr>
            <w:fldChar w:fldCharType="separate"/>
          </w:r>
          <w:r w:rsidRPr="00CC7C37">
            <w:rPr>
              <w:noProof/>
            </w:rPr>
            <w:t xml:space="preserve"> (Rocco Carzo Jr, 1969)</w:t>
          </w:r>
          <w:r w:rsidRPr="00CC7C37">
            <w:rPr>
              <w:noProof/>
            </w:rPr>
            <w:fldChar w:fldCharType="end"/>
          </w:r>
        </w:sdtContent>
      </w:sdt>
    </w:p>
    <w:p w14:paraId="06958EE6" w14:textId="77777777" w:rsidR="00CC7C37" w:rsidRPr="00CC7C37" w:rsidRDefault="00CC7C37" w:rsidP="00CC7C37">
      <w:pPr>
        <w:rPr>
          <w:noProof/>
        </w:rPr>
      </w:pPr>
      <w:r w:rsidRPr="00CC7C37">
        <w:rPr>
          <w:noProof/>
        </w:rPr>
        <w:t>The flat structured organisation comes with a number of disadvantages including, employees having more than one manager as multiple managers are at the same tier of the organisation. Growth of the organisation may also be hindered especially if managers have wide spans of control. This flat structure is limited to small organisations such as partnerships, co-operatives and private limited companies. With a lack of tiers in the organisation, this may reduce opportunities for high level strategic management.</w:t>
      </w:r>
      <w:sdt>
        <w:sdtPr>
          <w:rPr>
            <w:noProof/>
          </w:rPr>
          <w:id w:val="-1569494705"/>
          <w:citation/>
        </w:sdtPr>
        <w:sdtContent>
          <w:r w:rsidRPr="00CC7C37">
            <w:rPr>
              <w:noProof/>
            </w:rPr>
            <w:fldChar w:fldCharType="begin"/>
          </w:r>
          <w:r w:rsidRPr="00CC7C37">
            <w:rPr>
              <w:noProof/>
            </w:rPr>
            <w:instrText xml:space="preserve"> CITATION lea17 \l 2057 </w:instrText>
          </w:r>
          <w:r w:rsidRPr="00CC7C37">
            <w:rPr>
              <w:noProof/>
            </w:rPr>
            <w:fldChar w:fldCharType="separate"/>
          </w:r>
          <w:r w:rsidRPr="00CC7C37">
            <w:rPr>
              <w:noProof/>
            </w:rPr>
            <w:t xml:space="preserve"> (learnmanagement2, 2017)</w:t>
          </w:r>
          <w:r w:rsidRPr="00CC7C37">
            <w:rPr>
              <w:noProof/>
            </w:rPr>
            <w:fldChar w:fldCharType="end"/>
          </w:r>
        </w:sdtContent>
      </w:sdt>
    </w:p>
    <w:p w14:paraId="3297B1AC" w14:textId="77777777" w:rsidR="00CC7C37" w:rsidRPr="00CC7C37" w:rsidRDefault="00CC7C37" w:rsidP="00CC7C37">
      <w:pPr>
        <w:rPr>
          <w:noProof/>
        </w:rPr>
      </w:pPr>
      <w:r w:rsidRPr="00CC7C37">
        <w:rPr>
          <w:noProof/>
        </w:rPr>
        <w:t xml:space="preserve">A matrix organisational structure is often used when cross-functional teams are formed to run a project, even though these teams may come from different disciplines. The cross-functional team is to disband when the projects has been completed. It is a very good way of having contrasting viewpoints and skills involved in a project. </w:t>
      </w:r>
      <w:sdt>
        <w:sdtPr>
          <w:rPr>
            <w:noProof/>
          </w:rPr>
          <w:id w:val="698666279"/>
          <w:citation/>
        </w:sdtPr>
        <w:sdtContent>
          <w:r w:rsidRPr="00CC7C37">
            <w:rPr>
              <w:noProof/>
            </w:rPr>
            <w:fldChar w:fldCharType="begin"/>
          </w:r>
          <w:r w:rsidRPr="00CC7C37">
            <w:rPr>
              <w:noProof/>
            </w:rPr>
            <w:instrText xml:space="preserve"> CITATION BBC15 \l 2057 </w:instrText>
          </w:r>
          <w:r w:rsidRPr="00CC7C37">
            <w:rPr>
              <w:noProof/>
            </w:rPr>
            <w:fldChar w:fldCharType="separate"/>
          </w:r>
          <w:r w:rsidRPr="00CC7C37">
            <w:rPr>
              <w:noProof/>
            </w:rPr>
            <w:t>(Bitesize, 2015)</w:t>
          </w:r>
          <w:r w:rsidRPr="00CC7C37">
            <w:rPr>
              <w:noProof/>
            </w:rPr>
            <w:fldChar w:fldCharType="end"/>
          </w:r>
        </w:sdtContent>
      </w:sdt>
    </w:p>
    <w:p w14:paraId="0087DC18" w14:textId="77777777" w:rsidR="00CC7C37" w:rsidRPr="00CC7C37" w:rsidRDefault="00CC7C37" w:rsidP="00CC7C37">
      <w:pPr>
        <w:rPr>
          <w:noProof/>
        </w:rPr>
      </w:pPr>
      <w:r w:rsidRPr="00CC7C37">
        <w:rPr>
          <w:noProof/>
        </w:rPr>
        <w:t xml:space="preserve">Team work is the number one advantage for a matrix structure, all employees of a certain specialisation are grouped together and are able to take advantage of teamwork to accomplish their collective tasks. Knowledge sharing becomes more common, as employees rely a shared background when interacting with co-workers. </w:t>
      </w:r>
      <w:sdt>
        <w:sdtPr>
          <w:rPr>
            <w:noProof/>
          </w:rPr>
          <w:id w:val="700745221"/>
          <w:citation/>
        </w:sdtPr>
        <w:sdtContent>
          <w:r w:rsidRPr="00CC7C37">
            <w:rPr>
              <w:noProof/>
            </w:rPr>
            <w:fldChar w:fldCharType="begin"/>
          </w:r>
          <w:r w:rsidRPr="00CC7C37">
            <w:rPr>
              <w:noProof/>
            </w:rPr>
            <w:instrText xml:space="preserve"> CITATION Cas17 \l 2057 </w:instrText>
          </w:r>
          <w:r w:rsidRPr="00CC7C37">
            <w:rPr>
              <w:noProof/>
            </w:rPr>
            <w:fldChar w:fldCharType="separate"/>
          </w:r>
          <w:r w:rsidRPr="00CC7C37">
            <w:rPr>
              <w:noProof/>
            </w:rPr>
            <w:t>(Reader, 2017)</w:t>
          </w:r>
          <w:r w:rsidRPr="00CC7C37">
            <w:rPr>
              <w:noProof/>
            </w:rPr>
            <w:fldChar w:fldCharType="end"/>
          </w:r>
        </w:sdtContent>
      </w:sdt>
    </w:p>
    <w:p w14:paraId="77133891" w14:textId="77777777" w:rsidR="00CC7C37" w:rsidRPr="00CC7C37" w:rsidRDefault="00CC7C37" w:rsidP="00CC7C37">
      <w:pPr>
        <w:rPr>
          <w:noProof/>
        </w:rPr>
      </w:pPr>
      <w:r w:rsidRPr="00CC7C37">
        <w:rPr>
          <w:noProof/>
        </w:rPr>
        <w:t xml:space="preserve">Accountability is another advantage from the matrix structure within an organisation as there will likely be more accountability within an organisation that has a matrix structure due to workers and managers being directly accountable for the quality of work that any department delivers. </w:t>
      </w:r>
      <w:sdt>
        <w:sdtPr>
          <w:rPr>
            <w:noProof/>
          </w:rPr>
          <w:id w:val="1096756816"/>
          <w:citation/>
        </w:sdtPr>
        <w:sdtContent>
          <w:r w:rsidRPr="00CC7C37">
            <w:rPr>
              <w:noProof/>
            </w:rPr>
            <w:fldChar w:fldCharType="begin"/>
          </w:r>
          <w:r w:rsidRPr="00CC7C37">
            <w:rPr>
              <w:noProof/>
            </w:rPr>
            <w:instrText xml:space="preserve"> CITATION Cas17 \l 2057 </w:instrText>
          </w:r>
          <w:r w:rsidRPr="00CC7C37">
            <w:rPr>
              <w:noProof/>
            </w:rPr>
            <w:fldChar w:fldCharType="separate"/>
          </w:r>
          <w:r w:rsidRPr="00CC7C37">
            <w:rPr>
              <w:noProof/>
            </w:rPr>
            <w:t>(Reader, 2017)</w:t>
          </w:r>
          <w:r w:rsidRPr="00CC7C37">
            <w:rPr>
              <w:noProof/>
            </w:rPr>
            <w:fldChar w:fldCharType="end"/>
          </w:r>
        </w:sdtContent>
      </w:sdt>
    </w:p>
    <w:p w14:paraId="376E0731" w14:textId="77777777" w:rsidR="00CC7C37" w:rsidRPr="00CC7C37" w:rsidRDefault="00CC7C37" w:rsidP="00CC7C37">
      <w:pPr>
        <w:rPr>
          <w:noProof/>
        </w:rPr>
      </w:pPr>
      <w:r w:rsidRPr="00CC7C37">
        <w:rPr>
          <w:noProof/>
        </w:rPr>
        <w:t xml:space="preserve">Compartmentalization is a disadvantage of a matrix organisation, it can lead to over-compartmentalization in a company due to each department focusing on its own tasks, this may result in departments failing to effectively communicate with one another. </w:t>
      </w:r>
      <w:sdt>
        <w:sdtPr>
          <w:rPr>
            <w:noProof/>
          </w:rPr>
          <w:id w:val="1697732921"/>
          <w:citation/>
        </w:sdtPr>
        <w:sdtContent>
          <w:r w:rsidRPr="00CC7C37">
            <w:rPr>
              <w:noProof/>
            </w:rPr>
            <w:fldChar w:fldCharType="begin"/>
          </w:r>
          <w:r w:rsidRPr="00CC7C37">
            <w:rPr>
              <w:noProof/>
            </w:rPr>
            <w:instrText xml:space="preserve"> CITATION Cas17 \l 2057 </w:instrText>
          </w:r>
          <w:r w:rsidRPr="00CC7C37">
            <w:rPr>
              <w:noProof/>
            </w:rPr>
            <w:fldChar w:fldCharType="separate"/>
          </w:r>
          <w:r w:rsidRPr="00CC7C37">
            <w:rPr>
              <w:noProof/>
            </w:rPr>
            <w:t>(Reader, 2017)</w:t>
          </w:r>
          <w:r w:rsidRPr="00CC7C37">
            <w:rPr>
              <w:noProof/>
            </w:rPr>
            <w:fldChar w:fldCharType="end"/>
          </w:r>
        </w:sdtContent>
      </w:sdt>
    </w:p>
    <w:p w14:paraId="1316B334" w14:textId="77777777" w:rsidR="00CC7C37" w:rsidRPr="00CC7C37" w:rsidRDefault="00CC7C37" w:rsidP="00CC7C37">
      <w:pPr>
        <w:rPr>
          <w:noProof/>
        </w:rPr>
      </w:pPr>
      <w:r w:rsidRPr="00CC7C37">
        <w:rPr>
          <w:noProof/>
        </w:rPr>
        <w:t xml:space="preserve">The organisational structure that Circus Eruption hold is a flat organisational structure. This is due to the tiers all working together, with two people in charge of the organisation, then the volunteers and then the customers being hand in hand all co-operating in similar tasks. Circus Eruptions structure has shown to have a negative impact of the organisation as their funds and numbers have massively declined over the years. Throughout this time one person should have taken control of the situation. Whilst in a meeting with one of the office staff members, she said that it was their own fault this has happened with a lack of marketing for the charity. This shows that it could have been very different for them if they had a leader who covered all aspects of the organisation. </w:t>
      </w:r>
    </w:p>
    <w:p w14:paraId="68E5818B" w14:textId="77777777" w:rsidR="00CC7C37" w:rsidRPr="00CC7C37" w:rsidRDefault="00CC7C37" w:rsidP="00CC7C37">
      <w:pPr>
        <w:rPr>
          <w:noProof/>
        </w:rPr>
      </w:pPr>
      <w:r w:rsidRPr="00CC7C37">
        <w:rPr>
          <w:noProof/>
        </w:rPr>
        <w:t xml:space="preserve">As mentioned previously, there are three types of culture, these three types can all dynamically change due to many factors, these include a change in leaders, employees, managers, customers </w:t>
      </w:r>
      <w:r w:rsidRPr="00CC7C37">
        <w:rPr>
          <w:noProof/>
        </w:rPr>
        <w:lastRenderedPageBreak/>
        <w:t>and environment. These variables can have huge impacts on a number of cultures. There are different types of culture, including National Culture, International Culture and Organisation Culture. Under Organisation Culture there are four variables, Power Culture, Role Culture, Task Culture and Person Culture.</w:t>
      </w:r>
    </w:p>
    <w:p w14:paraId="47A79F6A" w14:textId="77777777" w:rsidR="00CC7C37" w:rsidRPr="00CC7C37" w:rsidRDefault="00CC7C37" w:rsidP="00CC7C37">
      <w:pPr>
        <w:rPr>
          <w:noProof/>
        </w:rPr>
      </w:pPr>
      <w:r w:rsidRPr="00CC7C37">
        <w:rPr>
          <w:noProof/>
        </w:rPr>
        <w:t>National Culture is a distinctive set of beliefs, traditions and values generally held by associates of a national group. National Culture difference can be expressed as values on several dimensions, for example, power-distance and individualism-collectivism. These can be quantified and provide profiles that are country-specific. These scores are often statistical averages, with extensive individual variance and can overlap with additional national cultures.</w:t>
      </w:r>
      <w:sdt>
        <w:sdtPr>
          <w:rPr>
            <w:noProof/>
          </w:rPr>
          <w:id w:val="155279322"/>
          <w:citation/>
        </w:sdtPr>
        <w:sdtContent>
          <w:r w:rsidRPr="00CC7C37">
            <w:rPr>
              <w:noProof/>
            </w:rPr>
            <w:fldChar w:fldCharType="begin"/>
          </w:r>
          <w:r w:rsidRPr="00CC7C37">
            <w:rPr>
              <w:noProof/>
            </w:rPr>
            <w:instrText xml:space="preserve"> CITATION Bry17 \l 2057 </w:instrText>
          </w:r>
          <w:r w:rsidRPr="00CC7C37">
            <w:rPr>
              <w:noProof/>
            </w:rPr>
            <w:fldChar w:fldCharType="separate"/>
          </w:r>
          <w:r w:rsidRPr="00CC7C37">
            <w:rPr>
              <w:noProof/>
            </w:rPr>
            <w:t xml:space="preserve"> (Bryan Christiansen, 2017)</w:t>
          </w:r>
          <w:r w:rsidRPr="00CC7C37">
            <w:rPr>
              <w:noProof/>
            </w:rPr>
            <w:fldChar w:fldCharType="end"/>
          </w:r>
        </w:sdtContent>
      </w:sdt>
    </w:p>
    <w:p w14:paraId="049B9142" w14:textId="77777777" w:rsidR="00CC7C37" w:rsidRPr="00CC7C37" w:rsidRDefault="00CC7C37" w:rsidP="00CC7C37">
      <w:pPr>
        <w:rPr>
          <w:noProof/>
        </w:rPr>
      </w:pPr>
      <w:r w:rsidRPr="00CC7C37">
        <w:rPr>
          <w:noProof/>
        </w:rPr>
        <w:t xml:space="preserve">International Culture compromises business people of different backgrounds and cultures coming together to work towards a business goal. For example, if you were to be the one travelling to a different country to negotiate with businessmen/women based in a particular country, exerting some time to respect the countries cultural differences should be strongly considered. </w:t>
      </w:r>
      <w:sdt>
        <w:sdtPr>
          <w:rPr>
            <w:noProof/>
          </w:rPr>
          <w:id w:val="-426495560"/>
          <w:citation/>
        </w:sdtPr>
        <w:sdtContent>
          <w:r w:rsidRPr="00CC7C37">
            <w:rPr>
              <w:noProof/>
            </w:rPr>
            <w:fldChar w:fldCharType="begin"/>
          </w:r>
          <w:r w:rsidRPr="00CC7C37">
            <w:rPr>
              <w:noProof/>
            </w:rPr>
            <w:instrText xml:space="preserve"> CITATION AGl15 \l 2057 </w:instrText>
          </w:r>
          <w:r w:rsidRPr="00CC7C37">
            <w:rPr>
              <w:noProof/>
            </w:rPr>
            <w:fldChar w:fldCharType="separate"/>
          </w:r>
          <w:r w:rsidRPr="00CC7C37">
            <w:rPr>
              <w:noProof/>
            </w:rPr>
            <w:t>(AGlobalWorld, 2015)</w:t>
          </w:r>
          <w:r w:rsidRPr="00CC7C37">
            <w:rPr>
              <w:noProof/>
            </w:rPr>
            <w:fldChar w:fldCharType="end"/>
          </w:r>
        </w:sdtContent>
      </w:sdt>
    </w:p>
    <w:p w14:paraId="5F204C18" w14:textId="77777777" w:rsidR="00CC7C37" w:rsidRPr="00CC7C37" w:rsidRDefault="00CC7C37" w:rsidP="00CC7C37">
      <w:pPr>
        <w:rPr>
          <w:noProof/>
        </w:rPr>
      </w:pPr>
      <w:r w:rsidRPr="00CC7C37">
        <w:rPr>
          <w:noProof/>
        </w:rPr>
        <w:t>Power Culture depends on a central power source, a leader, or a few people whose influence is spread around the organisation. There are minimal rules and regulations in a Power Culture, those with power decide what happens throughout the organisation. Employees are generally judged by what is achieved rather how things are done or how they act. A Power Culture is generally a strong culture, though it can swiftly turn toxic. The collapse of Enron, Lehman Brothers and Royal Bank of Scotland is often attributed to a strong power culture.</w:t>
      </w:r>
      <w:sdt>
        <w:sdtPr>
          <w:rPr>
            <w:noProof/>
          </w:rPr>
          <w:id w:val="973561681"/>
          <w:citation/>
        </w:sdtPr>
        <w:sdtContent>
          <w:r w:rsidRPr="00CC7C37">
            <w:rPr>
              <w:noProof/>
            </w:rPr>
            <w:fldChar w:fldCharType="begin"/>
          </w:r>
          <w:r w:rsidRPr="00CC7C37">
            <w:rPr>
              <w:noProof/>
            </w:rPr>
            <w:instrText xml:space="preserve"> CITATION ChaNA \l 2057 </w:instrText>
          </w:r>
          <w:r w:rsidRPr="00CC7C37">
            <w:rPr>
              <w:noProof/>
            </w:rPr>
            <w:fldChar w:fldCharType="separate"/>
          </w:r>
          <w:r w:rsidRPr="00CC7C37">
            <w:rPr>
              <w:noProof/>
            </w:rPr>
            <w:t xml:space="preserve"> (Handy, N.A)</w:t>
          </w:r>
          <w:r w:rsidRPr="00CC7C37">
            <w:rPr>
              <w:noProof/>
            </w:rPr>
            <w:fldChar w:fldCharType="end"/>
          </w:r>
        </w:sdtContent>
      </w:sdt>
    </w:p>
    <w:p w14:paraId="75141A9E" w14:textId="77777777" w:rsidR="00CC7C37" w:rsidRPr="00CC7C37" w:rsidRDefault="00CC7C37" w:rsidP="00CC7C37">
      <w:pPr>
        <w:rPr>
          <w:noProof/>
        </w:rPr>
      </w:pPr>
      <w:r w:rsidRPr="00CC7C37">
        <w:rPr>
          <w:noProof/>
        </w:rPr>
        <w:t>Organisations with a Role culture are based on rules, these organisations are highly controlled, with everyone knowing what their roles and responsibilities are. Power in a role culture is determined by a person’s role in the organisation. A consequence is that decision making in Role Cultures can often be painfully slow and the organisation is less likely to take risks.</w:t>
      </w:r>
      <w:sdt>
        <w:sdtPr>
          <w:rPr>
            <w:noProof/>
          </w:rPr>
          <w:id w:val="-2118819691"/>
          <w:citation/>
        </w:sdtPr>
        <w:sdtContent>
          <w:r w:rsidRPr="00CC7C37">
            <w:rPr>
              <w:noProof/>
            </w:rPr>
            <w:fldChar w:fldCharType="begin"/>
          </w:r>
          <w:r w:rsidRPr="00CC7C37">
            <w:rPr>
              <w:noProof/>
            </w:rPr>
            <w:instrText xml:space="preserve"> CITATION ChaNA \l 2057 </w:instrText>
          </w:r>
          <w:r w:rsidRPr="00CC7C37">
            <w:rPr>
              <w:noProof/>
            </w:rPr>
            <w:fldChar w:fldCharType="separate"/>
          </w:r>
          <w:r w:rsidRPr="00CC7C37">
            <w:rPr>
              <w:noProof/>
            </w:rPr>
            <w:t xml:space="preserve"> (Handy, N.A)</w:t>
          </w:r>
          <w:r w:rsidRPr="00CC7C37">
            <w:rPr>
              <w:noProof/>
            </w:rPr>
            <w:fldChar w:fldCharType="end"/>
          </w:r>
        </w:sdtContent>
      </w:sdt>
      <w:r w:rsidRPr="00CC7C37">
        <w:rPr>
          <w:noProof/>
        </w:rPr>
        <w:t xml:space="preserve"> Role culture may be unsuitable for organisations with a small number of employees where everyone needs to take on a variety of tasks and responsibilities.</w:t>
      </w:r>
      <w:sdt>
        <w:sdtPr>
          <w:rPr>
            <w:noProof/>
          </w:rPr>
          <w:id w:val="-1159464716"/>
          <w:citation/>
        </w:sdtPr>
        <w:sdtContent>
          <w:r w:rsidRPr="00CC7C37">
            <w:rPr>
              <w:noProof/>
            </w:rPr>
            <w:fldChar w:fldCharType="begin"/>
          </w:r>
          <w:r w:rsidRPr="00CC7C37">
            <w:rPr>
              <w:noProof/>
            </w:rPr>
            <w:instrText xml:space="preserve"> CITATION Cha81 \l 2057 </w:instrText>
          </w:r>
          <w:r w:rsidRPr="00CC7C37">
            <w:rPr>
              <w:noProof/>
            </w:rPr>
            <w:fldChar w:fldCharType="separate"/>
          </w:r>
          <w:r w:rsidRPr="00CC7C37">
            <w:rPr>
              <w:noProof/>
            </w:rPr>
            <w:t xml:space="preserve"> (Handy, 1981)</w:t>
          </w:r>
          <w:r w:rsidRPr="00CC7C37">
            <w:rPr>
              <w:noProof/>
            </w:rPr>
            <w:fldChar w:fldCharType="end"/>
          </w:r>
        </w:sdtContent>
      </w:sdt>
    </w:p>
    <w:p w14:paraId="1F4E20CD" w14:textId="77777777" w:rsidR="00CC7C37" w:rsidRPr="00CC7C37" w:rsidRDefault="00CC7C37" w:rsidP="00CC7C37">
      <w:pPr>
        <w:rPr>
          <w:noProof/>
        </w:rPr>
      </w:pPr>
      <w:r w:rsidRPr="00CC7C37">
        <w:rPr>
          <w:noProof/>
        </w:rPr>
        <w:t xml:space="preserve">Task culture is job or project orientated, referred to teams to complete tasks especially if the task has multiple steps. The establishment of project teams for the completion of specific objectives is an example of Task Culture. A Task Culture has a number of benefits including the staff motivation is high as they empower as a team and they have a high sense of achievement after working as a team. </w:t>
      </w:r>
      <w:sdt>
        <w:sdtPr>
          <w:rPr>
            <w:noProof/>
          </w:rPr>
          <w:id w:val="-1425181321"/>
          <w:citation/>
        </w:sdtPr>
        <w:sdtContent>
          <w:r w:rsidRPr="00CC7C37">
            <w:rPr>
              <w:noProof/>
            </w:rPr>
            <w:fldChar w:fldCharType="begin"/>
          </w:r>
          <w:r w:rsidRPr="00CC7C37">
            <w:rPr>
              <w:noProof/>
            </w:rPr>
            <w:instrText xml:space="preserve"> CITATION Cha81 \l 2057 </w:instrText>
          </w:r>
          <w:r w:rsidRPr="00CC7C37">
            <w:rPr>
              <w:noProof/>
            </w:rPr>
            <w:fldChar w:fldCharType="separate"/>
          </w:r>
          <w:r w:rsidRPr="00CC7C37">
            <w:rPr>
              <w:noProof/>
            </w:rPr>
            <w:t>(Handy, 1981)</w:t>
          </w:r>
          <w:r w:rsidRPr="00CC7C37">
            <w:rPr>
              <w:noProof/>
            </w:rPr>
            <w:fldChar w:fldCharType="end"/>
          </w:r>
        </w:sdtContent>
      </w:sdt>
    </w:p>
    <w:p w14:paraId="134D26A0" w14:textId="77777777" w:rsidR="00CC7C37" w:rsidRPr="00CC7C37" w:rsidRDefault="00CC7C37" w:rsidP="00CC7C37">
      <w:pPr>
        <w:rPr>
          <w:noProof/>
        </w:rPr>
      </w:pPr>
      <w:r w:rsidRPr="00CC7C37">
        <w:rPr>
          <w:noProof/>
        </w:rPr>
        <w:t>Scheins theory shows that there are 3 levels of culture, artefacts, espoused values and assumptions. In relation to this theory, Circus Eruptions artefacts mark the surface of the organisation. The visual style of Circus Eruption is bland and looks run down, and this may contribute to why people don’t wish to go there. The espoused values of Circus Eruption are also low, nothing is really organised or put in place within the organisation. The basic underlaying assumptions are that Circus Eruptions management is to blame for the recent set backs they have had as marketing has been a major issue within the charity.</w:t>
      </w:r>
    </w:p>
    <w:p w14:paraId="11CF8CEA" w14:textId="77777777" w:rsidR="00CC7C37" w:rsidRPr="00CC7C37" w:rsidRDefault="00CC7C37" w:rsidP="00CC7C37">
      <w:pPr>
        <w:rPr>
          <w:noProof/>
        </w:rPr>
      </w:pPr>
      <w:r w:rsidRPr="00CC7C37">
        <w:rPr>
          <w:noProof/>
        </w:rPr>
        <w:t xml:space="preserve">Person Culture is the final culture under the bracket of Organisation Culture which is often used, this is one employees would like to see more. It’s a culture which is only there to help the employees of the organisation and an example of this is architects or social groups, it’s a cluster, there to help individuals to profit from themselves. </w:t>
      </w:r>
      <w:sdt>
        <w:sdtPr>
          <w:rPr>
            <w:noProof/>
          </w:rPr>
          <w:id w:val="-1366444184"/>
          <w:citation/>
        </w:sdtPr>
        <w:sdtContent>
          <w:r w:rsidRPr="00CC7C37">
            <w:rPr>
              <w:noProof/>
            </w:rPr>
            <w:fldChar w:fldCharType="begin"/>
          </w:r>
          <w:r w:rsidRPr="00CC7C37">
            <w:rPr>
              <w:noProof/>
            </w:rPr>
            <w:instrText xml:space="preserve"> CITATION HRMNA \l 2057 </w:instrText>
          </w:r>
          <w:r w:rsidRPr="00CC7C37">
            <w:rPr>
              <w:noProof/>
            </w:rPr>
            <w:fldChar w:fldCharType="separate"/>
          </w:r>
          <w:r w:rsidRPr="00CC7C37">
            <w:rPr>
              <w:noProof/>
            </w:rPr>
            <w:t>(Book, N.A)</w:t>
          </w:r>
          <w:r w:rsidRPr="00CC7C37">
            <w:rPr>
              <w:noProof/>
            </w:rPr>
            <w:fldChar w:fldCharType="end"/>
          </w:r>
        </w:sdtContent>
      </w:sdt>
    </w:p>
    <w:p w14:paraId="625D96BE" w14:textId="77777777" w:rsidR="00CC7C37" w:rsidRPr="00CC7C37" w:rsidRDefault="00CC7C37" w:rsidP="00CC7C37">
      <w:pPr>
        <w:rPr>
          <w:noProof/>
        </w:rPr>
      </w:pPr>
      <w:r w:rsidRPr="00CC7C37">
        <w:rPr>
          <w:noProof/>
        </w:rPr>
        <w:lastRenderedPageBreak/>
        <w:t xml:space="preserve">Circus Eruption fit in with the Person Culture, helping others profit from themselves. They have a great understanding with circus skills and they have found that circus skills are enjoyable to many people whom may not have the greatest lives. Ultimately, this proves Circus Eruption adopt the person culture and help their attendants gain some happiness and enjoyment from the time they spend there. </w:t>
      </w:r>
      <w:sdt>
        <w:sdtPr>
          <w:rPr>
            <w:noProof/>
          </w:rPr>
          <w:id w:val="-1155830176"/>
          <w:citation/>
        </w:sdtPr>
        <w:sdtContent>
          <w:r w:rsidRPr="00CC7C37">
            <w:rPr>
              <w:noProof/>
            </w:rPr>
            <w:fldChar w:fldCharType="begin"/>
          </w:r>
          <w:r w:rsidRPr="00CC7C37">
            <w:rPr>
              <w:noProof/>
            </w:rPr>
            <w:instrText xml:space="preserve"> CITATION Cir16 \l 2057 </w:instrText>
          </w:r>
          <w:r w:rsidRPr="00CC7C37">
            <w:rPr>
              <w:noProof/>
            </w:rPr>
            <w:fldChar w:fldCharType="separate"/>
          </w:r>
          <w:r w:rsidRPr="00CC7C37">
            <w:rPr>
              <w:noProof/>
            </w:rPr>
            <w:t>(Eruption, 2016)</w:t>
          </w:r>
          <w:r w:rsidRPr="00CC7C37">
            <w:rPr>
              <w:noProof/>
            </w:rPr>
            <w:fldChar w:fldCharType="end"/>
          </w:r>
        </w:sdtContent>
      </w:sdt>
    </w:p>
    <w:p w14:paraId="3B6CD788" w14:textId="77777777" w:rsidR="00CC7C37" w:rsidRPr="00CC7C37" w:rsidRDefault="00CC7C37" w:rsidP="00CC7C37">
      <w:pPr>
        <w:rPr>
          <w:noProof/>
        </w:rPr>
      </w:pPr>
      <w:r w:rsidRPr="00CC7C37">
        <w:rPr>
          <w:noProof/>
        </w:rPr>
        <w:t xml:space="preserve">In conclusion, Circus Eruption have shown signs of structure and culture through their charity. They have shown a flat structure to their organisation but this hasn’t helped them excel within their field. They have lacked in management and this has caused great distruption to their organisation with loss of funds and lack of numbers joining the circuses they hold. On the plus side, Circus Eruption have shown that they hold a person culture and are great within this field. They ensure everyone is treated fairly and are very fond of sharing their skills to a diverse community. Although they have a great culture within the organisation this hasn’t helped them as they have been evicted, this also shows that a stong structure is needed to be able to hold an organisation together. </w:t>
      </w:r>
    </w:p>
    <w:p w14:paraId="1B4D5AD6" w14:textId="1F5D479D" w:rsidR="230E3D8D" w:rsidRDefault="230E3D8D" w:rsidP="230E3D8D">
      <w:pPr>
        <w:rPr>
          <w:noProof/>
        </w:rPr>
      </w:pPr>
    </w:p>
    <w:sectPr w:rsidR="230E3D8D" w:rsidSect="00A74A5E">
      <w:footerReference w:type="default" r:id="rId1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am Dymock-Brown" w:date="2017-12-01T13:02:00Z" w:initials="SD">
    <w:p w14:paraId="59955472" w14:textId="77777777" w:rsidR="00CC7C37" w:rsidRDefault="00CC7C37" w:rsidP="00CC7C37">
      <w:r>
        <w:t>The purpose of this essay is...paraphrase the original question.</w:t>
      </w:r>
      <w:r>
        <w:annotationRef/>
      </w:r>
    </w:p>
  </w:comment>
  <w:comment w:id="2" w:author="Sam Dymock-Brown" w:date="2017-12-01T13:04:00Z" w:initials="SD">
    <w:p w14:paraId="50D583A9" w14:textId="77777777" w:rsidR="00CC7C37" w:rsidRDefault="00CC7C37" w:rsidP="00CC7C37">
      <w:r>
        <w:t>Ref</w:t>
      </w:r>
      <w:r>
        <w:annotationRef/>
      </w:r>
    </w:p>
    <w:p w14:paraId="2A28D9F7" w14:textId="77777777" w:rsidR="00CC7C37" w:rsidRDefault="00CC7C37" w:rsidP="00CC7C37"/>
  </w:comment>
  <w:comment w:id="3" w:author="Sam Dymock-Brown" w:date="2017-12-01T13:05:00Z" w:initials="SD">
    <w:p w14:paraId="7C3E9DF6" w14:textId="77777777" w:rsidR="00CC7C37" w:rsidRDefault="00CC7C37" w:rsidP="00CC7C37">
      <w:r>
        <w:t>Think about a text book reference here.</w:t>
      </w:r>
      <w:r>
        <w:annotationRef/>
      </w:r>
    </w:p>
  </w:comment>
  <w:comment w:id="4" w:author="Sam Dymock-Brown" w:date="2017-12-01T13:06:00Z" w:initials="SD">
    <w:p w14:paraId="093EE047" w14:textId="77777777" w:rsidR="00CC7C37" w:rsidRDefault="00CC7C37" w:rsidP="00CC7C37">
      <w:r>
        <w:t>Text book reference here</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9955472" w15:done="0"/>
  <w15:commentEx w15:paraId="2A28D9F7" w15:done="0"/>
  <w15:commentEx w15:paraId="7C3E9DF6" w15:done="0"/>
  <w15:commentEx w15:paraId="093EE04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955472" w16cid:durableId="1DCBFF45"/>
  <w16cid:commentId w16cid:paraId="2A28D9F7" w16cid:durableId="1DCBFF46"/>
  <w16cid:commentId w16cid:paraId="7C3E9DF6" w16cid:durableId="1DCBFF47"/>
  <w16cid:commentId w16cid:paraId="093EE047" w16cid:durableId="1DCBFF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B9400" w14:textId="77777777" w:rsidR="00543547" w:rsidRDefault="00543547" w:rsidP="007A7633">
      <w:pPr>
        <w:spacing w:after="0" w:line="240" w:lineRule="auto"/>
      </w:pPr>
      <w:r>
        <w:separator/>
      </w:r>
    </w:p>
  </w:endnote>
  <w:endnote w:type="continuationSeparator" w:id="0">
    <w:p w14:paraId="402C736E" w14:textId="77777777" w:rsidR="00543547" w:rsidRDefault="00543547" w:rsidP="007A7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6904993"/>
      <w:docPartObj>
        <w:docPartGallery w:val="Page Numbers (Bottom of Page)"/>
        <w:docPartUnique/>
      </w:docPartObj>
    </w:sdtPr>
    <w:sdtEndPr>
      <w:rPr>
        <w:noProof/>
      </w:rPr>
    </w:sdtEndPr>
    <w:sdtContent>
      <w:p w14:paraId="5599CC05" w14:textId="78F9C933" w:rsidR="000543B8" w:rsidRDefault="000543B8">
        <w:pPr>
          <w:pStyle w:val="Footer"/>
          <w:jc w:val="center"/>
        </w:pPr>
        <w:r>
          <w:fldChar w:fldCharType="begin"/>
        </w:r>
        <w:r>
          <w:instrText xml:space="preserve"> PAGE   \* MERGEFORMAT </w:instrText>
        </w:r>
        <w:r>
          <w:fldChar w:fldCharType="separate"/>
        </w:r>
        <w:r w:rsidR="004A34A1">
          <w:rPr>
            <w:noProof/>
          </w:rPr>
          <w:t>1</w:t>
        </w:r>
        <w:r>
          <w:rPr>
            <w:noProof/>
          </w:rPr>
          <w:fldChar w:fldCharType="end"/>
        </w:r>
      </w:p>
    </w:sdtContent>
  </w:sdt>
  <w:p w14:paraId="4DE84B85" w14:textId="77777777" w:rsidR="000543B8" w:rsidRDefault="00054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F01F0" w14:textId="77777777" w:rsidR="00543547" w:rsidRDefault="00543547" w:rsidP="007A7633">
      <w:pPr>
        <w:spacing w:after="0" w:line="240" w:lineRule="auto"/>
      </w:pPr>
      <w:r>
        <w:separator/>
      </w:r>
    </w:p>
  </w:footnote>
  <w:footnote w:type="continuationSeparator" w:id="0">
    <w:p w14:paraId="614AD67C" w14:textId="77777777" w:rsidR="00543547" w:rsidRDefault="00543547" w:rsidP="007A763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 Dymock-Brown">
    <w15:presenceInfo w15:providerId="Windows Live" w15:userId="1844a3e47aafb3a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04A"/>
    <w:rsid w:val="00005C4E"/>
    <w:rsid w:val="00025982"/>
    <w:rsid w:val="000543B8"/>
    <w:rsid w:val="00096785"/>
    <w:rsid w:val="0010206D"/>
    <w:rsid w:val="00154088"/>
    <w:rsid w:val="00181511"/>
    <w:rsid w:val="001900A6"/>
    <w:rsid w:val="001B3178"/>
    <w:rsid w:val="002744A1"/>
    <w:rsid w:val="002830E3"/>
    <w:rsid w:val="002E3D58"/>
    <w:rsid w:val="00316166"/>
    <w:rsid w:val="00343326"/>
    <w:rsid w:val="003540B3"/>
    <w:rsid w:val="00373808"/>
    <w:rsid w:val="00374BC4"/>
    <w:rsid w:val="003832C2"/>
    <w:rsid w:val="00396C0F"/>
    <w:rsid w:val="003B7D9F"/>
    <w:rsid w:val="004A34A1"/>
    <w:rsid w:val="00525450"/>
    <w:rsid w:val="00543547"/>
    <w:rsid w:val="00573F8E"/>
    <w:rsid w:val="00586DF4"/>
    <w:rsid w:val="005F5101"/>
    <w:rsid w:val="0061636B"/>
    <w:rsid w:val="00633807"/>
    <w:rsid w:val="0065031A"/>
    <w:rsid w:val="0066671D"/>
    <w:rsid w:val="00673F4F"/>
    <w:rsid w:val="006D75FD"/>
    <w:rsid w:val="007622FF"/>
    <w:rsid w:val="0076404E"/>
    <w:rsid w:val="007A7633"/>
    <w:rsid w:val="007E0BD3"/>
    <w:rsid w:val="007F0201"/>
    <w:rsid w:val="00862A89"/>
    <w:rsid w:val="008E5B21"/>
    <w:rsid w:val="00912FC7"/>
    <w:rsid w:val="00913403"/>
    <w:rsid w:val="009725D1"/>
    <w:rsid w:val="00977712"/>
    <w:rsid w:val="009A18E1"/>
    <w:rsid w:val="009A464A"/>
    <w:rsid w:val="009B77C0"/>
    <w:rsid w:val="009F7A9E"/>
    <w:rsid w:val="00A11E6F"/>
    <w:rsid w:val="00A74A5E"/>
    <w:rsid w:val="00AE4029"/>
    <w:rsid w:val="00B04C02"/>
    <w:rsid w:val="00B32B17"/>
    <w:rsid w:val="00B46FAA"/>
    <w:rsid w:val="00B5004A"/>
    <w:rsid w:val="00B60B3C"/>
    <w:rsid w:val="00B74D83"/>
    <w:rsid w:val="00BB23DD"/>
    <w:rsid w:val="00C64F83"/>
    <w:rsid w:val="00CA04D5"/>
    <w:rsid w:val="00CC7C37"/>
    <w:rsid w:val="00D1592C"/>
    <w:rsid w:val="00D71BA0"/>
    <w:rsid w:val="00D8004E"/>
    <w:rsid w:val="00D94894"/>
    <w:rsid w:val="00DC0514"/>
    <w:rsid w:val="00DC0EC3"/>
    <w:rsid w:val="00E02C81"/>
    <w:rsid w:val="00EB7461"/>
    <w:rsid w:val="00ED32D0"/>
    <w:rsid w:val="00EE21E6"/>
    <w:rsid w:val="00EF727B"/>
    <w:rsid w:val="00F44E0D"/>
    <w:rsid w:val="00F53353"/>
    <w:rsid w:val="00F9065F"/>
    <w:rsid w:val="00FB570F"/>
    <w:rsid w:val="00FB5C78"/>
    <w:rsid w:val="00FC6D06"/>
    <w:rsid w:val="230E3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968C3"/>
  <w15:chartTrackingRefBased/>
  <w15:docId w15:val="{8692EE6B-3148-4921-A4AB-96F32C8F9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3353"/>
    <w:rPr>
      <w:rFonts w:ascii="Times New Roman" w:hAnsi="Times New Roman" w:cs="Times New Roman"/>
      <w:sz w:val="24"/>
      <w:szCs w:val="24"/>
    </w:rPr>
  </w:style>
  <w:style w:type="paragraph" w:styleId="NoSpacing">
    <w:name w:val="No Spacing"/>
    <w:link w:val="NoSpacingChar"/>
    <w:uiPriority w:val="1"/>
    <w:qFormat/>
    <w:rsid w:val="00A74A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4A5E"/>
    <w:rPr>
      <w:rFonts w:eastAsiaTheme="minorEastAsia"/>
      <w:lang w:val="en-US"/>
    </w:rPr>
  </w:style>
  <w:style w:type="paragraph" w:styleId="Header">
    <w:name w:val="header"/>
    <w:basedOn w:val="Normal"/>
    <w:link w:val="HeaderChar"/>
    <w:uiPriority w:val="99"/>
    <w:unhideWhenUsed/>
    <w:rsid w:val="007A76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633"/>
  </w:style>
  <w:style w:type="paragraph" w:styleId="Footer">
    <w:name w:val="footer"/>
    <w:basedOn w:val="Normal"/>
    <w:link w:val="FooterChar"/>
    <w:uiPriority w:val="99"/>
    <w:unhideWhenUsed/>
    <w:rsid w:val="007A76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633"/>
  </w:style>
  <w:style w:type="paragraph" w:styleId="BalloonText">
    <w:name w:val="Balloon Text"/>
    <w:basedOn w:val="Normal"/>
    <w:link w:val="BalloonTextChar"/>
    <w:uiPriority w:val="99"/>
    <w:semiHidden/>
    <w:unhideWhenUsed/>
    <w:rsid w:val="00AE4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029"/>
    <w:rPr>
      <w:rFonts w:ascii="Segoe UI" w:hAnsi="Segoe UI" w:cs="Segoe UI"/>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9656">
      <w:bodyDiv w:val="1"/>
      <w:marLeft w:val="0"/>
      <w:marRight w:val="0"/>
      <w:marTop w:val="0"/>
      <w:marBottom w:val="0"/>
      <w:divBdr>
        <w:top w:val="none" w:sz="0" w:space="0" w:color="auto"/>
        <w:left w:val="none" w:sz="0" w:space="0" w:color="auto"/>
        <w:bottom w:val="none" w:sz="0" w:space="0" w:color="auto"/>
        <w:right w:val="none" w:sz="0" w:space="0" w:color="auto"/>
      </w:divBdr>
    </w:div>
    <w:div w:id="244002594">
      <w:bodyDiv w:val="1"/>
      <w:marLeft w:val="0"/>
      <w:marRight w:val="0"/>
      <w:marTop w:val="0"/>
      <w:marBottom w:val="0"/>
      <w:divBdr>
        <w:top w:val="none" w:sz="0" w:space="0" w:color="auto"/>
        <w:left w:val="none" w:sz="0" w:space="0" w:color="auto"/>
        <w:bottom w:val="none" w:sz="0" w:space="0" w:color="auto"/>
        <w:right w:val="none" w:sz="0" w:space="0" w:color="auto"/>
      </w:divBdr>
    </w:div>
    <w:div w:id="326906114">
      <w:bodyDiv w:val="1"/>
      <w:marLeft w:val="0"/>
      <w:marRight w:val="0"/>
      <w:marTop w:val="0"/>
      <w:marBottom w:val="0"/>
      <w:divBdr>
        <w:top w:val="none" w:sz="0" w:space="0" w:color="auto"/>
        <w:left w:val="none" w:sz="0" w:space="0" w:color="auto"/>
        <w:bottom w:val="none" w:sz="0" w:space="0" w:color="auto"/>
        <w:right w:val="none" w:sz="0" w:space="0" w:color="auto"/>
      </w:divBdr>
    </w:div>
    <w:div w:id="425225846">
      <w:bodyDiv w:val="1"/>
      <w:marLeft w:val="0"/>
      <w:marRight w:val="0"/>
      <w:marTop w:val="0"/>
      <w:marBottom w:val="0"/>
      <w:divBdr>
        <w:top w:val="none" w:sz="0" w:space="0" w:color="auto"/>
        <w:left w:val="none" w:sz="0" w:space="0" w:color="auto"/>
        <w:bottom w:val="none" w:sz="0" w:space="0" w:color="auto"/>
        <w:right w:val="none" w:sz="0" w:space="0" w:color="auto"/>
      </w:divBdr>
    </w:div>
    <w:div w:id="431709483">
      <w:bodyDiv w:val="1"/>
      <w:marLeft w:val="0"/>
      <w:marRight w:val="0"/>
      <w:marTop w:val="0"/>
      <w:marBottom w:val="0"/>
      <w:divBdr>
        <w:top w:val="none" w:sz="0" w:space="0" w:color="auto"/>
        <w:left w:val="none" w:sz="0" w:space="0" w:color="auto"/>
        <w:bottom w:val="none" w:sz="0" w:space="0" w:color="auto"/>
        <w:right w:val="none" w:sz="0" w:space="0" w:color="auto"/>
      </w:divBdr>
    </w:div>
    <w:div w:id="446432976">
      <w:bodyDiv w:val="1"/>
      <w:marLeft w:val="0"/>
      <w:marRight w:val="0"/>
      <w:marTop w:val="0"/>
      <w:marBottom w:val="0"/>
      <w:divBdr>
        <w:top w:val="none" w:sz="0" w:space="0" w:color="auto"/>
        <w:left w:val="none" w:sz="0" w:space="0" w:color="auto"/>
        <w:bottom w:val="none" w:sz="0" w:space="0" w:color="auto"/>
        <w:right w:val="none" w:sz="0" w:space="0" w:color="auto"/>
      </w:divBdr>
    </w:div>
    <w:div w:id="489716164">
      <w:bodyDiv w:val="1"/>
      <w:marLeft w:val="0"/>
      <w:marRight w:val="0"/>
      <w:marTop w:val="0"/>
      <w:marBottom w:val="0"/>
      <w:divBdr>
        <w:top w:val="none" w:sz="0" w:space="0" w:color="auto"/>
        <w:left w:val="none" w:sz="0" w:space="0" w:color="auto"/>
        <w:bottom w:val="none" w:sz="0" w:space="0" w:color="auto"/>
        <w:right w:val="none" w:sz="0" w:space="0" w:color="auto"/>
      </w:divBdr>
    </w:div>
    <w:div w:id="493764673">
      <w:bodyDiv w:val="1"/>
      <w:marLeft w:val="0"/>
      <w:marRight w:val="0"/>
      <w:marTop w:val="0"/>
      <w:marBottom w:val="0"/>
      <w:divBdr>
        <w:top w:val="none" w:sz="0" w:space="0" w:color="auto"/>
        <w:left w:val="none" w:sz="0" w:space="0" w:color="auto"/>
        <w:bottom w:val="none" w:sz="0" w:space="0" w:color="auto"/>
        <w:right w:val="none" w:sz="0" w:space="0" w:color="auto"/>
      </w:divBdr>
    </w:div>
    <w:div w:id="657423170">
      <w:bodyDiv w:val="1"/>
      <w:marLeft w:val="0"/>
      <w:marRight w:val="0"/>
      <w:marTop w:val="0"/>
      <w:marBottom w:val="0"/>
      <w:divBdr>
        <w:top w:val="none" w:sz="0" w:space="0" w:color="auto"/>
        <w:left w:val="none" w:sz="0" w:space="0" w:color="auto"/>
        <w:bottom w:val="none" w:sz="0" w:space="0" w:color="auto"/>
        <w:right w:val="none" w:sz="0" w:space="0" w:color="auto"/>
      </w:divBdr>
    </w:div>
    <w:div w:id="686372735">
      <w:bodyDiv w:val="1"/>
      <w:marLeft w:val="0"/>
      <w:marRight w:val="0"/>
      <w:marTop w:val="0"/>
      <w:marBottom w:val="0"/>
      <w:divBdr>
        <w:top w:val="none" w:sz="0" w:space="0" w:color="auto"/>
        <w:left w:val="none" w:sz="0" w:space="0" w:color="auto"/>
        <w:bottom w:val="none" w:sz="0" w:space="0" w:color="auto"/>
        <w:right w:val="none" w:sz="0" w:space="0" w:color="auto"/>
      </w:divBdr>
    </w:div>
    <w:div w:id="847984311">
      <w:bodyDiv w:val="1"/>
      <w:marLeft w:val="0"/>
      <w:marRight w:val="0"/>
      <w:marTop w:val="0"/>
      <w:marBottom w:val="0"/>
      <w:divBdr>
        <w:top w:val="none" w:sz="0" w:space="0" w:color="auto"/>
        <w:left w:val="none" w:sz="0" w:space="0" w:color="auto"/>
        <w:bottom w:val="none" w:sz="0" w:space="0" w:color="auto"/>
        <w:right w:val="none" w:sz="0" w:space="0" w:color="auto"/>
      </w:divBdr>
    </w:div>
    <w:div w:id="957220255">
      <w:bodyDiv w:val="1"/>
      <w:marLeft w:val="0"/>
      <w:marRight w:val="0"/>
      <w:marTop w:val="0"/>
      <w:marBottom w:val="0"/>
      <w:divBdr>
        <w:top w:val="none" w:sz="0" w:space="0" w:color="auto"/>
        <w:left w:val="none" w:sz="0" w:space="0" w:color="auto"/>
        <w:bottom w:val="none" w:sz="0" w:space="0" w:color="auto"/>
        <w:right w:val="none" w:sz="0" w:space="0" w:color="auto"/>
      </w:divBdr>
    </w:div>
    <w:div w:id="1106384368">
      <w:bodyDiv w:val="1"/>
      <w:marLeft w:val="0"/>
      <w:marRight w:val="0"/>
      <w:marTop w:val="0"/>
      <w:marBottom w:val="0"/>
      <w:divBdr>
        <w:top w:val="none" w:sz="0" w:space="0" w:color="auto"/>
        <w:left w:val="none" w:sz="0" w:space="0" w:color="auto"/>
        <w:bottom w:val="none" w:sz="0" w:space="0" w:color="auto"/>
        <w:right w:val="none" w:sz="0" w:space="0" w:color="auto"/>
      </w:divBdr>
    </w:div>
    <w:div w:id="1264530022">
      <w:bodyDiv w:val="1"/>
      <w:marLeft w:val="0"/>
      <w:marRight w:val="0"/>
      <w:marTop w:val="0"/>
      <w:marBottom w:val="0"/>
      <w:divBdr>
        <w:top w:val="none" w:sz="0" w:space="0" w:color="auto"/>
        <w:left w:val="none" w:sz="0" w:space="0" w:color="auto"/>
        <w:bottom w:val="none" w:sz="0" w:space="0" w:color="auto"/>
        <w:right w:val="none" w:sz="0" w:space="0" w:color="auto"/>
      </w:divBdr>
    </w:div>
    <w:div w:id="1293100983">
      <w:bodyDiv w:val="1"/>
      <w:marLeft w:val="0"/>
      <w:marRight w:val="0"/>
      <w:marTop w:val="0"/>
      <w:marBottom w:val="0"/>
      <w:divBdr>
        <w:top w:val="none" w:sz="0" w:space="0" w:color="auto"/>
        <w:left w:val="none" w:sz="0" w:space="0" w:color="auto"/>
        <w:bottom w:val="none" w:sz="0" w:space="0" w:color="auto"/>
        <w:right w:val="none" w:sz="0" w:space="0" w:color="auto"/>
      </w:divBdr>
    </w:div>
    <w:div w:id="1658917997">
      <w:bodyDiv w:val="1"/>
      <w:marLeft w:val="0"/>
      <w:marRight w:val="0"/>
      <w:marTop w:val="0"/>
      <w:marBottom w:val="0"/>
      <w:divBdr>
        <w:top w:val="none" w:sz="0" w:space="0" w:color="auto"/>
        <w:left w:val="none" w:sz="0" w:space="0" w:color="auto"/>
        <w:bottom w:val="none" w:sz="0" w:space="0" w:color="auto"/>
        <w:right w:val="none" w:sz="0" w:space="0" w:color="auto"/>
      </w:divBdr>
    </w:div>
    <w:div w:id="1665355028">
      <w:bodyDiv w:val="1"/>
      <w:marLeft w:val="0"/>
      <w:marRight w:val="0"/>
      <w:marTop w:val="0"/>
      <w:marBottom w:val="0"/>
      <w:divBdr>
        <w:top w:val="none" w:sz="0" w:space="0" w:color="auto"/>
        <w:left w:val="none" w:sz="0" w:space="0" w:color="auto"/>
        <w:bottom w:val="none" w:sz="0" w:space="0" w:color="auto"/>
        <w:right w:val="none" w:sz="0" w:space="0" w:color="auto"/>
      </w:divBdr>
    </w:div>
    <w:div w:id="1683891606">
      <w:bodyDiv w:val="1"/>
      <w:marLeft w:val="0"/>
      <w:marRight w:val="0"/>
      <w:marTop w:val="0"/>
      <w:marBottom w:val="0"/>
      <w:divBdr>
        <w:top w:val="none" w:sz="0" w:space="0" w:color="auto"/>
        <w:left w:val="none" w:sz="0" w:space="0" w:color="auto"/>
        <w:bottom w:val="none" w:sz="0" w:space="0" w:color="auto"/>
        <w:right w:val="none" w:sz="0" w:space="0" w:color="auto"/>
      </w:divBdr>
    </w:div>
    <w:div w:id="1685404256">
      <w:bodyDiv w:val="1"/>
      <w:marLeft w:val="0"/>
      <w:marRight w:val="0"/>
      <w:marTop w:val="0"/>
      <w:marBottom w:val="0"/>
      <w:divBdr>
        <w:top w:val="none" w:sz="0" w:space="0" w:color="auto"/>
        <w:left w:val="none" w:sz="0" w:space="0" w:color="auto"/>
        <w:bottom w:val="none" w:sz="0" w:space="0" w:color="auto"/>
        <w:right w:val="none" w:sz="0" w:space="0" w:color="auto"/>
      </w:divBdr>
    </w:div>
    <w:div w:id="1919634309">
      <w:bodyDiv w:val="1"/>
      <w:marLeft w:val="0"/>
      <w:marRight w:val="0"/>
      <w:marTop w:val="0"/>
      <w:marBottom w:val="0"/>
      <w:divBdr>
        <w:top w:val="none" w:sz="0" w:space="0" w:color="auto"/>
        <w:left w:val="none" w:sz="0" w:space="0" w:color="auto"/>
        <w:bottom w:val="none" w:sz="0" w:space="0" w:color="auto"/>
        <w:right w:val="none" w:sz="0" w:space="0" w:color="auto"/>
      </w:divBdr>
    </w:div>
    <w:div w:id="1944650325">
      <w:bodyDiv w:val="1"/>
      <w:marLeft w:val="0"/>
      <w:marRight w:val="0"/>
      <w:marTop w:val="0"/>
      <w:marBottom w:val="0"/>
      <w:divBdr>
        <w:top w:val="none" w:sz="0" w:space="0" w:color="auto"/>
        <w:left w:val="none" w:sz="0" w:space="0" w:color="auto"/>
        <w:bottom w:val="none" w:sz="0" w:space="0" w:color="auto"/>
        <w:right w:val="none" w:sz="0" w:space="0" w:color="auto"/>
      </w:divBdr>
    </w:div>
    <w:div w:id="195632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974D9"/>
    <w:rsid w:val="00E97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1706575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ChaNA</b:Tag>
    <b:SourceType>InternetSite</b:SourceType>
    <b:Guid>{146ED825-A807-4630-A726-FF36707757B7}</b:Guid>
    <b:Title>tutor2u</b:Title>
    <b:Year>N.A</b:Year>
    <b:Author>
      <b:Author>
        <b:NameList>
          <b:Person>
            <b:Last>Handy</b:Last>
            <b:First>Charles</b:First>
          </b:Person>
        </b:NameList>
      </b:Author>
    </b:Author>
    <b:YearAccessed>2017</b:YearAccessed>
    <b:MonthAccessed>November</b:MonthAccessed>
    <b:DayAccessed>21</b:DayAccessed>
    <b:URL>https://www.tutor2u.net/business/reference/models-of-organisational-culture-handy</b:URL>
    <b:RefOrder>12</b:RefOrder>
  </b:Source>
  <b:Source>
    <b:Tag>Cha81</b:Tag>
    <b:SourceType>InternetSite</b:SourceType>
    <b:Guid>{63C4FE32-AD76-4F37-AEDE-EA437E8C0874}</b:Guid>
    <b:Title>LearnManagement2.com</b:Title>
    <b:Year>1981</b:Year>
    <b:YearAccessed>2017</b:YearAccessed>
    <b:MonthAccessed>November</b:MonthAccessed>
    <b:DayAccessed>22</b:DayAccessed>
    <b:URL>http://www.learnmanagement2.com/culture.htm</b:URL>
    <b:Author>
      <b:Author>
        <b:NameList>
          <b:Person>
            <b:Last>Handy</b:Last>
            <b:First>Charles</b:First>
          </b:Person>
        </b:NameList>
      </b:Author>
    </b:Author>
    <b:RefOrder>13</b:RefOrder>
  </b:Source>
  <b:Source>
    <b:Tag>HRMNA</b:Tag>
    <b:SourceType>InternetSite</b:SourceType>
    <b:Guid>{A2062A24-A474-4DD9-A846-DB6F99500F39}</b:Guid>
    <b:Author>
      <b:Author>
        <b:NameList>
          <b:Person>
            <b:Last>Book</b:Last>
            <b:First>HRM</b:First>
          </b:Person>
        </b:NameList>
      </b:Author>
    </b:Author>
    <b:Title>My HRM Book</b:Title>
    <b:Year>N.A</b:Year>
    <b:YearAccessed>2017</b:YearAccessed>
    <b:MonthAccessed>November</b:MonthAccessed>
    <b:DayAccessed>22</b:DayAccessed>
    <b:URL>http://www.myhrmbook.com/person-culture/</b:URL>
    <b:RefOrder>14</b:RefOrder>
  </b:Source>
  <b:Source>
    <b:Tag>Bry17</b:Tag>
    <b:SourceType>Book</b:SourceType>
    <b:Guid>{EF5DC835-8301-41A6-AABA-B5E71C80A264}</b:Guid>
    <b:Title>Handbook of Research on Human Factors in Contemporary Workforce Development</b:Title>
    <b:Year>2017</b:Year>
    <b:BookTitle>Emotional Aspects of leadership in the Modern Workplace</b:BookTitle>
    <b:City>New York</b:City>
    <b:Publisher>Bryan Christiansen</b:Publisher>
    <b:Edition>1st</b:Edition>
    <b:Author>
      <b:Author>
        <b:NameList>
          <b:Person>
            <b:Last>Bryan Christiansen</b:Last>
            <b:First>Harish</b:First>
            <b:Middle>C. Chandan</b:Middle>
          </b:Person>
        </b:NameList>
      </b:Author>
    </b:Author>
    <b:RefOrder>10</b:RefOrder>
  </b:Source>
  <b:Source>
    <b:Tag>AGl15</b:Tag>
    <b:SourceType>InternetSite</b:SourceType>
    <b:Guid>{5147E544-E819-462B-A40B-41E6E4FF4CF1}</b:Guid>
    <b:Title>AGlobalWorld</b:Title>
    <b:Year>2015</b:Year>
    <b:YearAccessed>2017</b:YearAccessed>
    <b:MonthAccessed>November</b:MonthAccessed>
    <b:DayAccessed>25</b:DayAccessed>
    <b:URL>http://aglobalworld.com/international-culture/world-culture.php</b:URL>
    <b:Author>
      <b:Author>
        <b:Corporate>AGlobalWorld</b:Corporate>
      </b:Author>
    </b:Author>
    <b:RefOrder>11</b:RefOrder>
  </b:Source>
  <b:Source>
    <b:Tag>Mar13</b:Tag>
    <b:SourceType>InternetSite</b:SourceType>
    <b:Guid>{4A13290B-1A37-4458-8C84-8B5FF06242A3}</b:Guid>
    <b:Title>infed</b:Title>
    <b:Year>2001-2013</b:Year>
    <b:YearAccessed>2017</b:YearAccessed>
    <b:MonthAccessed>January</b:MonthAccessed>
    <b:DayAccessed>29</b:DayAccessed>
    <b:URL>http://infed.org/mobi/chris-argyris-theories-of-action-double-loop-learning-and-organizational-learning/</b:URL>
    <b:Author>
      <b:Author>
        <b:NameList>
          <b:Person>
            <b:Last>Smith</b:Last>
            <b:First>Mark</b:First>
          </b:Person>
        </b:NameList>
      </b:Author>
    </b:Author>
    <b:RefOrder>2</b:RefOrder>
  </b:Source>
  <b:Source>
    <b:Tag>Cir16</b:Tag>
    <b:SourceType>InternetSite</b:SourceType>
    <b:Guid>{4D1606BB-26BF-4D96-9F49-45024212FF53}</b:Guid>
    <b:Author>
      <b:Author>
        <b:NameList>
          <b:Person>
            <b:Last>Eruption</b:Last>
            <b:First>Circus</b:First>
          </b:Person>
        </b:NameList>
      </b:Author>
    </b:Author>
    <b:Title>Circus Eruption</b:Title>
    <b:Year>2016</b:Year>
    <b:YearAccessed>2017</b:YearAccessed>
    <b:MonthAccessed>November</b:MonthAccessed>
    <b:DayAccessed>30</b:DayAccessed>
    <b:URL>http://www.circuseruption.co.uk/sessions/</b:URL>
    <b:RefOrder>9</b:RefOrder>
  </b:Source>
  <b:Source>
    <b:Tag>Kat17</b:Tag>
    <b:SourceType>InternetSite</b:SourceType>
    <b:Guid>{4BD513D3-CEB7-47ED-90C0-C518A1D23EC5}</b:Guid>
    <b:Author>
      <b:Author>
        <b:NameList>
          <b:Person>
            <b:Last>Mclntosh</b:Last>
            <b:First>Kathy</b:First>
            <b:Middle>Adams</b:Middle>
          </b:Person>
        </b:NameList>
      </b:Author>
    </b:Author>
    <b:Title>bizfluent</b:Title>
    <b:Year>2017</b:Year>
    <b:YearAccessed>2017</b:YearAccessed>
    <b:MonthAccessed>12</b:MonthAccessed>
    <b:DayAccessed>1</b:DayAccessed>
    <b:URL>https://bizfluent.com/info-7759895-tall-organizational-structure.html</b:URL>
    <b:RefOrder>15</b:RefOrder>
  </b:Source>
  <b:Source>
    <b:Tag>lea17</b:Tag>
    <b:SourceType>InternetSite</b:SourceType>
    <b:Guid>{86468E80-AAF1-47DD-8A61-0F56C8A697D8}</b:Guid>
    <b:Author>
      <b:Author>
        <b:NameList>
          <b:Person>
            <b:Last>learnmanagement2</b:Last>
          </b:Person>
        </b:NameList>
      </b:Author>
    </b:Author>
    <b:Title>learnmanagement2</b:Title>
    <b:Year>2017</b:Year>
    <b:YearAccessed>2017</b:YearAccessed>
    <b:MonthAccessed>December</b:MonthAccessed>
    <b:DayAccessed>1</b:DayAccessed>
    <b:URL>http://www.learnmanagement2.com/flat%20structure.htm</b:URL>
    <b:RefOrder>6</b:RefOrder>
  </b:Source>
  <b:Source>
    <b:Tag>ney16</b:Tag>
    <b:SourceType>InternetSite</b:SourceType>
    <b:Guid>{2889F78F-BE17-4845-A6CC-0C8D31A6976C}</b:Guid>
    <b:Author>
      <b:Author>
        <b:NameList>
          <b:Person>
            <b:Last>neyplayer</b:Last>
          </b:Person>
        </b:NameList>
      </b:Author>
    </b:Author>
    <b:Title>SCRIBD</b:Title>
    <b:Year>2016</b:Year>
    <b:YearAccessed>2017</b:YearAccessed>
    <b:MonthAccessed>December</b:MonthAccessed>
    <b:DayAccessed>1</b:DayAccessed>
    <b:URL>https://www.scribd.com/document/305031334/Organisational-Structures-Advantages-and-Disadvantages</b:URL>
    <b:RefOrder>4</b:RefOrder>
  </b:Source>
  <b:Source>
    <b:Tag>BBC15</b:Tag>
    <b:SourceType>InternetSite</b:SourceType>
    <b:Guid>{BEFE9CBA-8955-49EC-9467-F22D015F8CD6}</b:Guid>
    <b:Author>
      <b:Author>
        <b:NameList>
          <b:Person>
            <b:Last>Bitesize</b:Last>
            <b:First>BBC</b:First>
          </b:Person>
        </b:NameList>
      </b:Author>
    </b:Author>
    <b:Title>BBC Bitesize</b:Title>
    <b:Year>2015</b:Year>
    <b:YearAccessed>2017</b:YearAccessed>
    <b:MonthAccessed>December</b:MonthAccessed>
    <b:DayAccessed>1</b:DayAccessed>
    <b:URL>http://www.bbc.co.uk/bitesize/higher/business_management/business_enterprise/internal_organisation/revision/3/</b:URL>
    <b:RefOrder>7</b:RefOrder>
  </b:Source>
  <b:Source>
    <b:Tag>Cas17</b:Tag>
    <b:SourceType>InternetSite</b:SourceType>
    <b:Guid>{B73C15FC-105F-4DDD-AF41-E2C7D872161A}</b:Guid>
    <b:Author>
      <b:Author>
        <b:NameList>
          <b:Person>
            <b:Last>Reader</b:Last>
            <b:First>Casey</b:First>
          </b:Person>
        </b:NameList>
      </b:Author>
    </b:Author>
    <b:Title>bizfluent</b:Title>
    <b:Year>2017</b:Year>
    <b:YearAccessed>2017</b:YearAccessed>
    <b:MonthAccessed>December </b:MonthAccessed>
    <b:DayAccessed>1</b:DayAccessed>
    <b:URL>https://bizfluent.com/info-8299532-advantages-disadvantages-matrix-organization.html</b:URL>
    <b:RefOrder>8</b:RefOrder>
  </b:Source>
  <b:Source>
    <b:Tag>Car15</b:Tag>
    <b:SourceType>InternetSite</b:SourceType>
    <b:Guid>{A2B98BEB-B8B5-4974-BC91-1226EF040C18}</b:Guid>
    <b:Author>
      <b:Author>
        <b:NameList>
          <b:Person>
            <b:Last>McNamara</b:Last>
            <b:First>Carter</b:First>
          </b:Person>
        </b:NameList>
      </b:Author>
    </b:Author>
    <b:Title>managementhelp</b:Title>
    <b:Year>2015</b:Year>
    <b:YearAccessed>2017</b:YearAccessed>
    <b:MonthAccessed>December</b:MonthAccessed>
    <b:DayAccessed>1</b:DayAccessed>
    <b:URL>https://managementhelp.org/organizations/definition.htm</b:URL>
    <b:RefOrder>1</b:RefOrder>
  </b:Source>
  <b:Source>
    <b:Tag>Stu17</b:Tag>
    <b:SourceType>BookSection</b:SourceType>
    <b:Guid>{B7AEDA1D-84CC-4172-A2D7-94E3B886E89C}</b:Guid>
    <b:Author>
      <b:Author>
        <b:NameList>
          <b:Person>
            <b:Last>Otley</b:Last>
            <b:First>David</b:First>
            <b:Middle>T.</b:Middle>
          </b:Person>
        </b:NameList>
      </b:Author>
    </b:Author>
    <b:Title>Accounting, Organisations and Society</b:Title>
    <b:Year>1980</b:Year>
    <b:YearAccessed>2017</b:YearAccessed>
    <b:MonthAccessed>November</b:MonthAccessed>
    <b:DayAccessed>29</b:DayAccessed>
    <b:URL>http://study.com/academy/lesson/mechanistic-structure-definition-example-quiz.html</b:URL>
    <b:BookTitle>The contingency theory of management accounting: Achievement and prognosis</b:BookTitle>
    <b:Pages>413-428</b:Pages>
    <b:City>Glasgow</b:City>
    <b:Publisher>Elsevier Ltd</b:Publisher>
    <b:RefOrder>3</b:RefOrder>
  </b:Source>
  <b:Source>
    <b:Tag>Roc69</b:Tag>
    <b:SourceType>JournalArticle</b:SourceType>
    <b:Guid>{6B732FE7-DAFB-4C38-A42C-9E6BE909BB36}</b:Guid>
    <b:Title>Effects of Flat and Tall Organization Structure</b:Title>
    <b:Year>1969</b:Year>
    <b:Pages>179-191</b:Pages>
    <b:Author>
      <b:Author>
        <b:NameList>
          <b:Person>
            <b:Last>Rocco Carzo Jr</b:Last>
            <b:First>John</b:First>
            <b:Middle>N. Yanouzas</b:Middle>
          </b:Person>
        </b:NameList>
      </b:Author>
    </b:Author>
    <b:JournalName>Laboratory Studies of Experimental Organizations</b:JournalName>
    <b:Volume>14</b:Volume>
    <b:Issue>2</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CE41EA-1EEF-4C40-A600-106976CAA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Structure and culture</vt:lpstr>
    </vt:vector>
  </TitlesOfParts>
  <Company>Module Code - M4X00800</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and culture</dc:title>
  <dc:subject>Sam Dymock-Brown - 1706575</dc:subject>
  <dc:creator>Samuel Dymock-brown (1706575)</dc:creator>
  <cp:keywords/>
  <dc:description/>
  <cp:lastModifiedBy>Sam Dymock-Brown</cp:lastModifiedBy>
  <cp:revision>3</cp:revision>
  <cp:lastPrinted>2017-12-01T12:09:00Z</cp:lastPrinted>
  <dcterms:created xsi:type="dcterms:W3CDTF">2017-12-01T17:45:00Z</dcterms:created>
  <dcterms:modified xsi:type="dcterms:W3CDTF">2017-12-01T17:51:00Z</dcterms:modified>
  <cp:category>Word Count - 1986</cp:category>
</cp:coreProperties>
</file>