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CE0FB92" wp14:paraId="2C078E63" wp14:textId="4EA729BC">
      <w:pPr>
        <w:jc w:val="center"/>
        <w:rPr>
          <w:b w:val="1"/>
          <w:bCs w:val="1"/>
          <w:sz w:val="28"/>
          <w:szCs w:val="28"/>
          <w:u w:val="single"/>
        </w:rPr>
      </w:pPr>
      <w:r w:rsidRPr="3B07184F" w:rsidR="010E10D7">
        <w:rPr>
          <w:b w:val="1"/>
          <w:bCs w:val="1"/>
          <w:sz w:val="28"/>
          <w:szCs w:val="28"/>
          <w:u w:val="single"/>
        </w:rPr>
        <w:t xml:space="preserve">Amanda’s </w:t>
      </w:r>
      <w:r w:rsidRPr="3B07184F" w:rsidR="280DDFE4">
        <w:rPr>
          <w:b w:val="1"/>
          <w:bCs w:val="1"/>
          <w:sz w:val="28"/>
          <w:szCs w:val="28"/>
          <w:u w:val="single"/>
        </w:rPr>
        <w:t>Video Critique</w:t>
      </w:r>
    </w:p>
    <w:p w:rsidR="26AAE942" w:rsidP="3B07184F" w:rsidRDefault="26AAE942" w14:paraId="30D261C9" w14:textId="731537A2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3B07184F" w:rsidR="26AAE942">
        <w:rPr>
          <w:b w:val="1"/>
          <w:bCs w:val="1"/>
          <w:sz w:val="28"/>
          <w:szCs w:val="28"/>
          <w:u w:val="single"/>
        </w:rPr>
        <w:t>Niamh Tudor (2300460)</w:t>
      </w:r>
    </w:p>
    <w:p w:rsidR="68BBB423" w:rsidP="6A67952B" w:rsidRDefault="68BBB423" w14:paraId="627EAED4" w14:textId="0B04505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6A67952B" w:rsidR="68BBB42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Communication and counselling skills are important to every healthcare professional. I will be c</w:t>
      </w:r>
      <w:r w:rsidRPr="6A67952B" w:rsidR="2D42FD9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ritiquing a counsellor and client session to discover if this statement is true. </w:t>
      </w:r>
      <w:r w:rsidRPr="6A67952B" w:rsidR="2D42FD9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To ex</w:t>
      </w:r>
      <w:r w:rsidRPr="6A67952B" w:rsidR="3EA6A4D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plore</w:t>
      </w:r>
      <w:r w:rsidRPr="6A67952B" w:rsidR="2D42FD9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this, I </w:t>
      </w:r>
      <w:r w:rsidRPr="6A67952B" w:rsidR="61F9FB6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will </w:t>
      </w:r>
      <w:r w:rsidRPr="6A67952B" w:rsidR="2D42FD9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look at a </w:t>
      </w:r>
      <w:r w:rsidRPr="6A67952B" w:rsidR="2D42FD9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variety of </w:t>
      </w:r>
      <w:r w:rsidRPr="6A67952B" w:rsidR="0593AC6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communication skills </w:t>
      </w:r>
      <w:r w:rsidRPr="6A67952B" w:rsidR="7822D8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and how they relate to </w:t>
      </w:r>
      <w:r w:rsidRPr="6A67952B" w:rsidR="796775B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6A67952B" w:rsidR="7822D8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theory</w:t>
      </w:r>
      <w:r w:rsidRPr="6A67952B" w:rsidR="3437B44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/</w:t>
      </w:r>
      <w:r w:rsidRPr="6A67952B" w:rsidR="7822D8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therapies.</w:t>
      </w:r>
      <w:r w:rsidRPr="6A67952B" w:rsidR="7822D8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1CCE2348" w:rsidP="6A67952B" w:rsidRDefault="1CCE2348" w14:paraId="057989C8" w14:textId="4CECEDA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6A67952B" w:rsidR="1CCE234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The counsellor gave a warm and welcoming greeting to the client</w:t>
      </w:r>
      <w:r w:rsidRPr="6A67952B" w:rsidR="1CCE234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A67952B" w:rsidR="309592A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309592A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The counsellor was congruent towards the clien</w:t>
      </w:r>
      <w:r w:rsidRPr="6A67952B" w:rsidR="6ED4605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t, d</w:t>
      </w:r>
      <w:r w:rsidRPr="6A67952B" w:rsidR="0BC2339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efine ‘congruence’ </w:t>
      </w:r>
      <w:r w:rsidRPr="6A67952B" w:rsidR="1427C7D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as ‘</w:t>
      </w:r>
      <w:r w:rsidRPr="6A67952B" w:rsidR="3E441C4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>genuineness, honesty exhibited by the counsellor as an essential part of their work’ (Counselling tutor, 2021)</w:t>
      </w:r>
      <w:r w:rsidRPr="6A67952B" w:rsidR="0ABA32AE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  <w:r w:rsidRPr="6A67952B" w:rsidR="737A3A7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This was shown in the video as the</w:t>
      </w:r>
      <w:r w:rsidRPr="6A67952B" w:rsidR="198D2A5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counsellor and client</w:t>
      </w:r>
      <w:r w:rsidRPr="6A67952B" w:rsidR="737A3A7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introduced t</w:t>
      </w:r>
      <w:r w:rsidRPr="6A67952B" w:rsidR="5B428E1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hemselves </w:t>
      </w:r>
      <w:r w:rsidRPr="6A67952B" w:rsidR="068EE6B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in the correct manner </w:t>
      </w:r>
      <w:r w:rsidRPr="6A67952B" w:rsidR="5B428E1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>and showed clear desire to make the client feel safe and comfortable.</w:t>
      </w:r>
      <w:r w:rsidRPr="6A67952B" w:rsidR="1CCE234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19B51E4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The counsellor showed a friendly and approach by smiling when client first entered the room, this </w:t>
      </w:r>
      <w:r w:rsidRPr="6A67952B" w:rsidR="19B51E4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demonstrates</w:t>
      </w:r>
      <w:r w:rsidRPr="6A67952B" w:rsidR="19B51E4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19B51E4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‘Unconditional positive regard’ a term used by humanist psychologist </w:t>
      </w:r>
      <w:r w:rsidRPr="6A67952B" w:rsidR="2C0961E5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>‘</w:t>
      </w:r>
      <w:r w:rsidRPr="6A67952B" w:rsidR="19B51E4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>Carl Rogers</w:t>
      </w:r>
      <w:r w:rsidRPr="6A67952B" w:rsidR="3EFA1DC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>’</w:t>
      </w:r>
      <w:r w:rsidRPr="6A67952B" w:rsidR="19B51E4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to describe a technique used in his non-directive, client-cantered therapy (Very Well Min</w:t>
      </w:r>
      <w:r w:rsidRPr="6A67952B" w:rsidR="6493C61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d </w:t>
      </w:r>
      <w:r w:rsidRPr="6A67952B" w:rsidR="19B51E4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>UK</w:t>
      </w:r>
      <w:r w:rsidRPr="6A67952B" w:rsidR="389FACB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>, 2024</w:t>
      </w:r>
      <w:r w:rsidRPr="6A67952B" w:rsidR="19B51E4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). </w:t>
      </w:r>
      <w:r w:rsidRPr="6A67952B" w:rsidR="66EEE70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The body language of the client </w:t>
      </w:r>
      <w:r w:rsidRPr="6A67952B" w:rsidR="7370153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expressed </w:t>
      </w:r>
      <w:r w:rsidRPr="6A67952B" w:rsidR="66EEE70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they were not nervous and </w:t>
      </w:r>
      <w:r w:rsidRPr="6A67952B" w:rsidR="647B0A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showed </w:t>
      </w:r>
      <w:r w:rsidRPr="6A67952B" w:rsidR="3784822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eagerness </w:t>
      </w:r>
      <w:r w:rsidRPr="6A67952B" w:rsidR="66EEE70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to </w:t>
      </w:r>
      <w:r w:rsidRPr="6A67952B" w:rsidR="66EEE70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participate</w:t>
      </w:r>
      <w:r w:rsidRPr="6A67952B" w:rsidR="66EEE70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5535055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in</w:t>
      </w:r>
      <w:r w:rsidRPr="6A67952B" w:rsidR="66EEE70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the sess</w:t>
      </w:r>
      <w:r w:rsidRPr="6A67952B" w:rsidR="2F73DA6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ion.</w:t>
      </w:r>
      <w:r w:rsidRPr="6A67952B" w:rsidR="2F73DA6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The client presented open body language</w:t>
      </w:r>
      <w:r w:rsidRPr="6A67952B" w:rsidR="30550A3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6A67952B" w:rsidR="11622E5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they were not sitting with their legs or arms crossed</w:t>
      </w:r>
      <w:r w:rsidRPr="6A67952B" w:rsidR="750B42A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, they sat</w:t>
      </w:r>
      <w:r w:rsidRPr="6A67952B" w:rsidR="750B42A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750B42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  <w:t>relaxed and attentive</w:t>
      </w:r>
      <w:r w:rsidRPr="6A67952B" w:rsidR="11622E5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A67952B" w:rsidR="11622E5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The client wanted to engage</w:t>
      </w:r>
      <w:r w:rsidRPr="6A67952B" w:rsidR="427D9E7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6A67952B" w:rsidR="12AA5A1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expressed</w:t>
      </w:r>
      <w:r w:rsidRPr="6A67952B" w:rsidR="427D9E7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interest</w:t>
      </w:r>
      <w:r w:rsidRPr="6A67952B" w:rsidR="11622E5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3F70D5D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as they </w:t>
      </w:r>
      <w:r w:rsidRPr="6A67952B" w:rsidR="3F70D5D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maintained</w:t>
      </w:r>
      <w:r w:rsidRPr="6A67952B" w:rsidR="3F70D5D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eye contact and a visible mouth. The client and counsellor are sitting a comfortable distance </w:t>
      </w:r>
      <w:r w:rsidRPr="6A67952B" w:rsidR="410CA6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apart </w:t>
      </w:r>
      <w:r w:rsidRPr="6A67952B" w:rsidR="79FB348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with the chairs in an </w:t>
      </w:r>
      <w:r w:rsidRPr="6A67952B" w:rsidR="79FB34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 shaped position, sitting at right angles.</w:t>
      </w:r>
      <w:r w:rsidRPr="6A67952B" w:rsidR="79FB348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</w:t>
      </w:r>
      <w:r w:rsidRPr="6A67952B" w:rsidR="410CA6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indicates</w:t>
      </w:r>
      <w:r w:rsidRPr="6A67952B" w:rsidR="410CA6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that the client can be heard without feeling intimidated by </w:t>
      </w:r>
      <w:r w:rsidRPr="6A67952B" w:rsidR="5333422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sitting</w:t>
      </w:r>
      <w:r w:rsidRPr="6A67952B" w:rsidR="410CA63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too close to the counsello</w:t>
      </w:r>
      <w:r w:rsidRPr="6A67952B" w:rsidR="57CACDD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r </w:t>
      </w:r>
      <w:r w:rsidRPr="6A67952B" w:rsidR="65DF219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or leaving the client feeling like their personal space has been invaded. </w:t>
      </w:r>
      <w:r w:rsidRPr="6A67952B" w:rsidR="0C37A47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The counsellor used clear communication when </w:t>
      </w:r>
      <w:r w:rsidRPr="6A67952B" w:rsidR="0C37A47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disclosing</w:t>
      </w:r>
      <w:r w:rsidRPr="6A67952B" w:rsidR="0C37A47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the </w:t>
      </w:r>
      <w:r w:rsidRPr="6A67952B" w:rsidR="39B25EA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structure of the counselling session and </w:t>
      </w:r>
      <w:r w:rsidRPr="6A67952B" w:rsidR="39B25EA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maintained</w:t>
      </w:r>
      <w:r w:rsidRPr="6A67952B" w:rsidR="39B25EA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confidentiality throughout</w:t>
      </w:r>
      <w:r w:rsidRPr="6A67952B" w:rsidR="4F9D91D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the session</w:t>
      </w:r>
      <w:r w:rsidRPr="6A67952B" w:rsidR="39B25EA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A67952B" w:rsidR="5143200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5B7C0731" w:rsidP="6A67952B" w:rsidRDefault="5B7C0731" w14:paraId="4AB52F62" w14:textId="78522F5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6A67952B" w:rsidR="5B7C073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The counsellor used open-ended questions</w:t>
      </w:r>
      <w:r w:rsidRPr="6A67952B" w:rsidR="2A74ECC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to encourage further responses, </w:t>
      </w:r>
      <w:r w:rsidRPr="6A67952B" w:rsidR="5B7C073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which </w:t>
      </w:r>
      <w:r w:rsidRPr="6A67952B" w:rsidR="546B43E8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were</w:t>
      </w:r>
      <w:r w:rsidRPr="6A67952B" w:rsidR="5B7C073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q</w:t>
      </w:r>
      <w:r w:rsidRPr="6A67952B" w:rsidR="5B7C073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uestions that require the client to ‘give a free</w:t>
      </w:r>
      <w:r w:rsidRPr="6A67952B" w:rsidR="0FA14D7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-form answer</w:t>
      </w:r>
      <w:r w:rsidRPr="6A67952B" w:rsidR="0FA14D7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, giving them control of the conversation’ (</w:t>
      </w:r>
      <w:r w:rsidRPr="6A67952B" w:rsidR="0FA14D7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chrystalis</w:t>
      </w:r>
      <w:r w:rsidRPr="6A67952B" w:rsidR="0FA14D7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co</w:t>
      </w:r>
      <w:r w:rsidRPr="6A67952B" w:rsidR="525F3B3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urses, 2020</w:t>
      </w:r>
      <w:r w:rsidRPr="6A67952B" w:rsidR="4C7CD6E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). This is </w:t>
      </w:r>
      <w:r w:rsidRPr="6A67952B" w:rsidR="4C7CD6E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an important tool</w:t>
      </w:r>
      <w:r w:rsidRPr="6A67952B" w:rsidR="4C7CD6E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within counselling as it allows the client to c</w:t>
      </w:r>
      <w:r w:rsidRPr="6A67952B" w:rsidR="23B3B16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ommunicate their feelings and express their own point of view whilst being heard. </w:t>
      </w:r>
      <w:r w:rsidRPr="6A67952B" w:rsidR="5D6A25B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W</w:t>
      </w:r>
      <w:r w:rsidRPr="6A67952B" w:rsidR="43600AE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hile the client </w:t>
      </w:r>
      <w:r w:rsidRPr="6A67952B" w:rsidR="50D0A524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continued </w:t>
      </w:r>
      <w:r w:rsidRPr="6A67952B" w:rsidR="43600AE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the counsellor actively listened, which gave the client comfort and encouragement to say what troubles them. </w:t>
      </w:r>
      <w:r w:rsidRPr="6A67952B" w:rsidR="0E4DEAC5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The counsellor active</w:t>
      </w:r>
      <w:r w:rsidRPr="6A67952B" w:rsidR="41C3F9B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ly</w:t>
      </w:r>
      <w:r w:rsidRPr="6A67952B" w:rsidR="0E4DEAC5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1F24816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listen</w:t>
      </w:r>
      <w:r w:rsidRPr="6A67952B" w:rsidR="2143F50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ed</w:t>
      </w:r>
      <w:r w:rsidRPr="6A67952B" w:rsidR="1F24816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,</w:t>
      </w:r>
      <w:r w:rsidRPr="6A67952B" w:rsidR="0E4DEAC5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3FD20ED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which is </w:t>
      </w:r>
      <w:r w:rsidRPr="6A67952B" w:rsidR="3FD20ED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an important role</w:t>
      </w:r>
      <w:r w:rsidRPr="6A67952B" w:rsidR="3FD20ED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in regulating an interaction, the counsellor did this </w:t>
      </w:r>
      <w:r w:rsidRPr="6A67952B" w:rsidR="0E4DEAC5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by </w:t>
      </w:r>
      <w:r w:rsidRPr="6A67952B" w:rsidR="4CF2CFF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head </w:t>
      </w:r>
      <w:r w:rsidRPr="6A67952B" w:rsidR="0E4DEAC5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nodding</w:t>
      </w:r>
      <w:r w:rsidRPr="6A67952B" w:rsidR="198E6D4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and showing interest to acknowledge what the client ha</w:t>
      </w:r>
      <w:r w:rsidRPr="6A67952B" w:rsidR="1B89BC8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d</w:t>
      </w:r>
      <w:r w:rsidRPr="6A67952B" w:rsidR="198E6D4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said</w:t>
      </w:r>
      <w:r w:rsidRPr="6A67952B" w:rsidR="5B17792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, showing</w:t>
      </w:r>
      <w:r w:rsidRPr="6A67952B" w:rsidR="198E6D4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understand</w:t>
      </w:r>
      <w:r w:rsidRPr="6A67952B" w:rsidR="02BF3E5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ing of</w:t>
      </w:r>
      <w:r w:rsidRPr="6A67952B" w:rsidR="198E6D4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what the client is trying to express. </w:t>
      </w:r>
      <w:r w:rsidRPr="6A67952B" w:rsidR="779A649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Paraphrasing is used within counselling sessions to express the meaning </w:t>
      </w:r>
      <w:r w:rsidRPr="6A67952B" w:rsidR="2FD8B36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of something by using different words to help achieve greater clarity. </w:t>
      </w:r>
      <w:r w:rsidRPr="6A67952B" w:rsidR="2FD8B36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This acknowledges that words have been </w:t>
      </w:r>
      <w:r w:rsidRPr="6A67952B" w:rsidR="21DAB70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understood and taken under advisement. (National Library of medicine, 2012).</w:t>
      </w:r>
      <w:r w:rsidRPr="6A67952B" w:rsidR="21DAB70C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The counsellor s</w:t>
      </w:r>
      <w:r w:rsidRPr="6A67952B" w:rsidR="74E42EF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howed </w:t>
      </w:r>
      <w:r w:rsidRPr="6A67952B" w:rsidR="40FC193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reflection and </w:t>
      </w:r>
      <w:r w:rsidRPr="6A67952B" w:rsidR="74E42EF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paraphrasing in an empathetic way to show that they care and is ready to help</w:t>
      </w:r>
      <w:r w:rsidRPr="6A67952B" w:rsidR="4B227A3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by reflecting on</w:t>
      </w:r>
      <w:r w:rsidRPr="6A67952B" w:rsidR="790790E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essence of</w:t>
      </w:r>
      <w:r w:rsidRPr="6A67952B" w:rsidR="4B227A3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what has been said. </w:t>
      </w:r>
    </w:p>
    <w:p w:rsidR="6CE71BDD" w:rsidP="6A67952B" w:rsidRDefault="6CE71BDD" w14:paraId="03600CDE" w14:textId="5EEF024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6CE71B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6A67952B" w:rsidR="57D1A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Carl R. Rogers (1902–1987) is esteemed as one of the founders of humanistic psychology. He developed the person-cantered, also known as client-cantered, approach to psychotherapy and developed the concept of unconditional positive regard while pioneering the field of clinical psychological research</w:t>
      </w:r>
      <w:r w:rsidRPr="6A67952B" w:rsidR="08F563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6A67952B" w:rsidR="57D1A0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(Psychological Association, 2024). </w:t>
      </w:r>
      <w:r w:rsidRPr="6A67952B" w:rsidR="28B63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Rogers main theory is there needs to be congruence between the real self and the ideal self. </w:t>
      </w:r>
      <w:r w:rsidRPr="6A67952B" w:rsidR="6A1C98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6A67952B" w:rsidR="28B63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Rogers believed self-actualization was something every individual was </w:t>
      </w:r>
      <w:r w:rsidRPr="6A67952B" w:rsidR="28B63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seeking</w:t>
      </w:r>
      <w:r w:rsidRPr="6A67952B" w:rsidR="28B63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Self-actualization is when an individual achieves their full potential</w:t>
      </w:r>
      <w:r w:rsidRPr="6A67952B" w:rsidR="576994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 (</w:t>
      </w:r>
      <w:r w:rsidRPr="6A67952B" w:rsidR="28B63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Study.com, </w:t>
      </w:r>
      <w:r w:rsidRPr="6A67952B" w:rsidR="109421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2024). In the 195</w:t>
      </w:r>
      <w:r w:rsidRPr="6A67952B" w:rsidR="6F9D51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0’s </w:t>
      </w:r>
      <w:r w:rsidRPr="6A67952B" w:rsidR="1B92A5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Rogers suggested a form of therapy that focused on the clients experience of themselves, as against to the counsellor being an expert and </w:t>
      </w:r>
      <w:r w:rsidRPr="6A67952B" w:rsidR="668085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telling them what to do, or what is wrong with them</w:t>
      </w:r>
      <w:r w:rsidRPr="6A67952B" w:rsidR="668085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A67952B" w:rsidR="668085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4AD227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using ‘client’ instead, Rogers highlighted the importance of the individual </w:t>
      </w:r>
      <w:r w:rsidRPr="6A67952B" w:rsidR="5FBAEC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looking for </w:t>
      </w:r>
      <w:r w:rsidRPr="6A67952B" w:rsidR="5FBAEC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assistance</w:t>
      </w:r>
      <w:r w:rsidRPr="6A67952B" w:rsidR="5FBAEC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controlling their destiny and overcoming their difficulties. Roger believed that every client could achieve their </w:t>
      </w:r>
      <w:r w:rsidRPr="6A67952B" w:rsidR="36F1C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goals, wishes and desires in life. </w:t>
      </w:r>
      <w:r w:rsidRPr="6A67952B" w:rsidR="72A696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counsellor used person-centred therapy by showing empathy towards the client while asking open </w:t>
      </w:r>
      <w:r w:rsidRPr="6A67952B" w:rsidR="5E4204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ended questions. This builds trust between client and counsellor, which shows willingness to help from the counsellor. </w:t>
      </w:r>
      <w:r w:rsidRPr="6A67952B" w:rsidR="33D74D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(Simply</w:t>
      </w:r>
      <w:r w:rsidRPr="6A67952B" w:rsidR="13527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5E4204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Psychology</w:t>
      </w:r>
      <w:r w:rsidRPr="6A67952B" w:rsidR="1CE6E9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</w:t>
      </w:r>
      <w:r w:rsidRPr="6A67952B" w:rsidR="44FB7E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4</w:t>
      </w:r>
      <w:r w:rsidRPr="6A67952B" w:rsidR="1CE6E9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</w:p>
    <w:p w:rsidR="1CE6E954" w:rsidP="6A67952B" w:rsidRDefault="1CE6E954" w14:paraId="30F0B3C9" w14:textId="02198A12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1CE6E9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Cogniti</w:t>
      </w:r>
      <w:r w:rsidRPr="6A67952B" w:rsidR="4FAB2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ve behavioural therapy (CBT) is the main base for counselling as </w:t>
      </w:r>
      <w:r w:rsidRPr="6A67952B" w:rsidR="4FAB2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</w:t>
      </w:r>
      <w:r w:rsidRPr="6A67952B" w:rsidR="6782A2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’s</w:t>
      </w:r>
      <w:r w:rsidRPr="6A67952B" w:rsidR="4FAB2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form of talking therapy </w:t>
      </w:r>
      <w:r w:rsidRPr="6A67952B" w:rsidR="2EFD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is used to help individuals who suffer from mental health </w:t>
      </w:r>
      <w:r w:rsidRPr="6A67952B" w:rsidR="12006B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focusing on current issues not past trauma</w:t>
      </w:r>
      <w:r w:rsidRPr="6A67952B" w:rsidR="5F7A9B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 counsellors worry is about what is affecting them now. </w:t>
      </w:r>
      <w:r w:rsidRPr="6A67952B" w:rsidR="2EFD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(Mind, 2021). </w:t>
      </w:r>
      <w:r w:rsidRPr="6A67952B" w:rsidR="2EFD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6A67952B" w:rsidR="4FAB2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 aims to </w:t>
      </w:r>
      <w:r w:rsidRPr="6A67952B" w:rsidR="468E59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stop negative cycles such as these by breaking down things that make you feel bad, </w:t>
      </w:r>
      <w:r w:rsidRPr="6A67952B" w:rsidR="468E59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anxious</w:t>
      </w:r>
      <w:r w:rsidRPr="6A67952B" w:rsidR="468E59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scared.</w:t>
      </w:r>
      <w:r w:rsidRPr="6A67952B" w:rsidR="468E59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making your problems more manageable, CBT can help you change your negative thought patterns and improve the way you feel (NHS, 2022). Within counselling CBT </w:t>
      </w:r>
      <w:r w:rsidRPr="6A67952B" w:rsidR="3229C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aims to teach clients that </w:t>
      </w:r>
      <w:r w:rsidRPr="6A67952B" w:rsidR="3229C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it’s</w:t>
      </w:r>
      <w:r w:rsidRPr="6A67952B" w:rsidR="3229C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possible to have control over your thoughts, </w:t>
      </w:r>
      <w:r w:rsidRPr="6A67952B" w:rsidR="3229C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feelings</w:t>
      </w:r>
      <w:r w:rsidRPr="6A67952B" w:rsidR="3229C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behaviours</w:t>
      </w:r>
      <w:r w:rsidRPr="6A67952B" w:rsidR="0B99D5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they feel they are speaking to someone who is listening</w:t>
      </w:r>
      <w:r w:rsidRPr="6A67952B" w:rsidR="3229C6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</w:t>
      </w:r>
      <w:r w:rsidRPr="6A67952B" w:rsidR="4C0905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client gave a description of their daily troubles by focusing on what is happening to them now and kept the issues relevant. </w:t>
      </w:r>
      <w:r w:rsidRPr="6A67952B" w:rsidR="00F6DD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doing this the counsellor was able to help </w:t>
      </w:r>
      <w:r w:rsidRPr="6A67952B" w:rsidR="00F6DD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advise</w:t>
      </w:r>
      <w:r w:rsidRPr="6A67952B" w:rsidR="00F6DD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solutions that would fit the client's needs. CBT </w:t>
      </w:r>
      <w:r w:rsidRPr="6A67952B" w:rsidR="692613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works best when in collaboration with the client and counsellor as in the video</w:t>
      </w:r>
      <w:r w:rsidRPr="6A67952B" w:rsidR="1C739E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</w:t>
      </w:r>
      <w:r w:rsidRPr="6A67952B" w:rsidR="692613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312A3A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showed clear collaboration communicating what the client wanted and creating a plan. The counsellor gave the client homework</w:t>
      </w:r>
      <w:r w:rsidRPr="6A67952B" w:rsidR="5FF263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help start </w:t>
      </w:r>
      <w:r w:rsidRPr="6A67952B" w:rsidR="597AC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progress by giving them something to aim for and focus on by the next session. Helping the client gain confidence to eventually be</w:t>
      </w:r>
      <w:r w:rsidRPr="6A67952B" w:rsidR="0EC7B7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ginning</w:t>
      </w:r>
      <w:r w:rsidRPr="6A67952B" w:rsidR="597AC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self-a</w:t>
      </w:r>
      <w:r w:rsidRPr="6A67952B" w:rsidR="05683F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ctualise. </w:t>
      </w:r>
      <w:r w:rsidRPr="6A67952B" w:rsidR="3DD7D0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CBT ensures the client is focused and each session progresses in the correct direction. This was </w:t>
      </w:r>
      <w:r w:rsidRPr="6A67952B" w:rsidR="2DF76D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shown in the session</w:t>
      </w:r>
      <w:r w:rsidRPr="6A67952B" w:rsidR="1FC9ED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a brief manner</w:t>
      </w:r>
      <w:r w:rsidRPr="6A67952B" w:rsidR="2DF76D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when the client got to explain their views on feelings, thoughts and desires</w:t>
      </w:r>
      <w:r w:rsidRPr="6A67952B" w:rsidR="799354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while feeling valued. </w:t>
      </w:r>
    </w:p>
    <w:p w:rsidR="2CBE686E" w:rsidP="6A67952B" w:rsidRDefault="2CBE686E" w14:paraId="1CDA63E8" w14:textId="7FDD6B74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2CBE68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conclude, </w:t>
      </w:r>
      <w:r w:rsidRPr="6A67952B" w:rsidR="2CE4E9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importance of communication and counselling skills within the nursing/health care </w:t>
      </w:r>
      <w:r w:rsidRPr="6A67952B" w:rsidR="2CE4E936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sector is </w:t>
      </w:r>
      <w:r w:rsidRPr="6A67952B" w:rsidR="790B5B5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c</w:t>
      </w:r>
      <w:r w:rsidRPr="6A67952B" w:rsidR="2CE4E9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ommunication with patients and families helps them relieve stress and improve patient outcomes</w:t>
      </w:r>
      <w:r w:rsidRPr="6A67952B" w:rsidR="263A9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A67952B" w:rsidR="263A9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6A67952B" w:rsidR="321DA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ood communication</w:t>
      </w:r>
      <w:r w:rsidRPr="6A67952B" w:rsidR="321DA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skills have a positive effect on health outcomes</w:t>
      </w:r>
      <w:r w:rsidRPr="6A67952B" w:rsidR="2A37C8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(National institutes of health, 2023).</w:t>
      </w:r>
      <w:r w:rsidRPr="6A67952B" w:rsidR="2EAC27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Also, </w:t>
      </w:r>
      <w:r w:rsidRPr="6A67952B" w:rsidR="321DA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actively listen</w:t>
      </w:r>
      <w:r w:rsidRPr="6A67952B" w:rsidR="4956F2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ing </w:t>
      </w:r>
      <w:r w:rsidRPr="6A67952B" w:rsidR="321DA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patients and being able to build a rapport is a vital part of being a nurse. If a patient feels at ease with a nurse, they are more likely to be completely open about their illness, which</w:t>
      </w:r>
      <w:r w:rsidRPr="6A67952B" w:rsidR="7D951E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improves </w:t>
      </w:r>
      <w:r w:rsidRPr="6A67952B" w:rsidR="321DA4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positive patient outcomes.</w:t>
      </w:r>
    </w:p>
    <w:p w:rsidR="6A67952B" w:rsidP="6A67952B" w:rsidRDefault="6A67952B" w14:paraId="482BF559" w14:textId="1F1BB37A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</w:pPr>
    </w:p>
    <w:p w:rsidR="7F7EF88F" w:rsidP="6A67952B" w:rsidRDefault="7F7EF88F" w14:paraId="45293712" w14:textId="39411EB0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6A67952B" w:rsidR="7F7EF88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</w:p>
    <w:p w:rsidR="32050842" w:rsidP="6A67952B" w:rsidRDefault="32050842" w14:paraId="523FF08E" w14:textId="50F32BE4">
      <w:pPr>
        <w:pStyle w:val="Normal"/>
        <w:ind w:left="0"/>
        <w:jc w:val="center"/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32"/>
          <w:szCs w:val="32"/>
          <w:u w:val="single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28"/>
          <w:szCs w:val="28"/>
          <w:u w:val="single"/>
        </w:rPr>
        <w:t xml:space="preserve">Reference List- </w:t>
      </w:r>
    </w:p>
    <w:p w:rsidR="32050842" w:rsidP="6A67952B" w:rsidRDefault="32050842" w14:paraId="5911A6C4" w14:textId="5B977C2B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sz w:val="24"/>
          <w:szCs w:val="24"/>
          <w:u w:val="none"/>
        </w:rPr>
        <w:t>[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sz w:val="24"/>
          <w:szCs w:val="24"/>
          <w:u w:val="none"/>
        </w:rPr>
        <w:t>Chrystalis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sz w:val="24"/>
          <w:szCs w:val="24"/>
          <w:u w:val="none"/>
        </w:rPr>
        <w:t xml:space="preserve"> courses (2020) Definition of open-ended questions. Available at: 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b7404fa2fc0a4082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</w:rPr>
          <w:t>https://www.chrysaliscourses.ac.uk/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sz w:val="24"/>
          <w:szCs w:val="24"/>
          <w:u w:val="none"/>
        </w:rPr>
        <w:t>]</w:t>
      </w:r>
    </w:p>
    <w:p w:rsidR="32050842" w:rsidP="6A67952B" w:rsidRDefault="32050842" w14:paraId="7F4E8956" w14:textId="7A35BEE3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24"/>
          <w:szCs w:val="24"/>
          <w:u w:val="none"/>
        </w:rPr>
        <w:t xml:space="preserve">[Counselling tutor (2021) Definition of Congruence. Available at: 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hyperlink r:id="R1174899985a3457a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</w:rPr>
          <w:t>https://counsellingtutor.com/counselling-approaches/person-centred-approach-to-counselling/congruence-in-counselling/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24"/>
          <w:szCs w:val="24"/>
          <w:u w:val="none"/>
        </w:rPr>
        <w:t>]</w:t>
      </w:r>
    </w:p>
    <w:p w:rsidR="32050842" w:rsidP="6A67952B" w:rsidRDefault="32050842" w14:paraId="5B5D13E6" w14:textId="531CD95A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[Mind.UK (2021) Definition of CBT in counselling. Available at: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5cda0e1196ac4ad9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https://www.mind.org.uk/media/9206/cbt-2021-pdf-version.pdf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]</w:t>
      </w:r>
    </w:p>
    <w:p w:rsidR="32050842" w:rsidP="6A67952B" w:rsidRDefault="32050842" w14:paraId="46C1346A" w14:textId="65AFD5BE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sz w:val="24"/>
          <w:szCs w:val="24"/>
          <w:u w:val="none"/>
        </w:rPr>
        <w:t>[National Library of medicine (2012) Definition paraphrasing. Available at: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c9993eab4c0a4180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</w:rPr>
          <w:t>https://www.ncbi.nlm.nih.gov/pmc/articles/PMC3495333/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sz w:val="24"/>
          <w:szCs w:val="24"/>
          <w:u w:val="none"/>
        </w:rPr>
        <w:t>]</w:t>
      </w:r>
    </w:p>
    <w:p w:rsidR="32050842" w:rsidP="6A67952B" w:rsidRDefault="32050842" w14:paraId="6CE8964F" w14:textId="7A5E1D68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[National institutes of health (2023) Communication and congruence within healthcare sector. Available at: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b222918a5dc74793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https://www.ncbi.nlm.nih.gov/pmc/articles/PMC3771166/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]</w:t>
      </w:r>
    </w:p>
    <w:p w:rsidR="32050842" w:rsidP="6A67952B" w:rsidRDefault="32050842" w14:paraId="613E63B4" w14:textId="0AE30E42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[NHS (2022) CBT Theory. Available at: 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480d357936bc4072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https://www.nhs.uk/mental-health/talking-therapies-medicine-treatments/talking-therapies-and-counselling/cognitive-behavioural-therapy-cbt/overview/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]</w:t>
      </w:r>
    </w:p>
    <w:p w:rsidR="32050842" w:rsidP="6A67952B" w:rsidRDefault="32050842" w14:paraId="6ECC1043" w14:textId="3282E0E0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[Psychological Association (2024) Carl Rogers humanistic theory. Available at: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hyperlink r:id="R332cf4d4a5854d12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https://www.apa.org/about/governance/president/carl-r-rogers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]</w:t>
      </w:r>
    </w:p>
    <w:p w:rsidR="32050842" w:rsidP="6A67952B" w:rsidRDefault="32050842" w14:paraId="1514F2A7" w14:textId="67D51780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[Simply Psychology (2024) Person-centred therapy. Available at: 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2a9acb1c58fb49ca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https://www.simplypsychology.org/questionnaires.html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]</w:t>
      </w:r>
    </w:p>
    <w:p w:rsidR="32050842" w:rsidP="6A67952B" w:rsidRDefault="32050842" w14:paraId="649B20BB" w14:textId="0766A517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[Study.com (2024) Carl Rogers main theory of congruence. Available at: 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da26a1d27b864c18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https://study.com/learn/lesson/carl-rogers-theory-in-humanistic-psychology-carl-rogers-theory-of-personality-client-centered-therapy.html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]</w:t>
      </w:r>
    </w:p>
    <w:p w:rsidR="32050842" w:rsidP="6A67952B" w:rsidRDefault="32050842" w14:paraId="1CB357AD" w14:textId="2830C032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24"/>
          <w:szCs w:val="24"/>
          <w:u w:val="none"/>
        </w:rPr>
        <w:t xml:space="preserve">[Very Well Mind UK (2024) Carl Rogers Theory. Available at: </w:t>
      </w:r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hyperlink w:anchor=":~:text=Carl%20Rogers%20is%20widely%20regarded,the%20founders%20of%20humanistic%20psychology" r:id="R04fe768d5bd74ce0">
        <w:r w:rsidRPr="6A67952B" w:rsidR="320508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z w:val="24"/>
            <w:szCs w:val="24"/>
          </w:rPr>
          <w:t>https://www.verywellmind.com/carl-rogers-biography-1902-1987-2795542#:~:text=Carl%20Rogers%20is%20widely%20regarded,the%20founders%20of%20humanistic%20psychology</w:t>
        </w:r>
      </w:hyperlink>
      <w:r w:rsidRPr="6A67952B" w:rsidR="3205084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</w:t>
      </w:r>
      <w:r w:rsidRPr="6A67952B" w:rsidR="32050842">
        <w:rPr>
          <w:rFonts w:ascii="Calibri" w:hAnsi="Calibri" w:eastAsia="Calibri" w:cs="Calibri"/>
          <w:b w:val="1"/>
          <w:bCs w:val="1"/>
          <w:i w:val="0"/>
          <w:iCs w:val="0"/>
          <w:color w:val="auto"/>
          <w:sz w:val="24"/>
          <w:szCs w:val="24"/>
          <w:u w:val="none"/>
        </w:rPr>
        <w:t>]</w:t>
      </w:r>
    </w:p>
    <w:p w:rsidR="6A67952B" w:rsidP="6A67952B" w:rsidRDefault="6A67952B" w14:paraId="613CFE88" w14:textId="260EB03D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a4aa7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23532c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96499c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31c16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57F53D"/>
    <w:rsid w:val="002F8753"/>
    <w:rsid w:val="0099BBD3"/>
    <w:rsid w:val="00B2CF26"/>
    <w:rsid w:val="00F6DD12"/>
    <w:rsid w:val="010E10D7"/>
    <w:rsid w:val="01548CD5"/>
    <w:rsid w:val="018BC2AB"/>
    <w:rsid w:val="02BF3E59"/>
    <w:rsid w:val="04BCB336"/>
    <w:rsid w:val="04BE2870"/>
    <w:rsid w:val="05683FC1"/>
    <w:rsid w:val="0593AC62"/>
    <w:rsid w:val="068EE6B9"/>
    <w:rsid w:val="07F59138"/>
    <w:rsid w:val="080A30A8"/>
    <w:rsid w:val="08B4E566"/>
    <w:rsid w:val="08C28BF0"/>
    <w:rsid w:val="08F56336"/>
    <w:rsid w:val="09318BBE"/>
    <w:rsid w:val="09919993"/>
    <w:rsid w:val="0A244DE3"/>
    <w:rsid w:val="0A3348E4"/>
    <w:rsid w:val="0A3CC9B3"/>
    <w:rsid w:val="0ABA32AE"/>
    <w:rsid w:val="0B53E21D"/>
    <w:rsid w:val="0B99D516"/>
    <w:rsid w:val="0BC23393"/>
    <w:rsid w:val="0C37A473"/>
    <w:rsid w:val="0C8636BE"/>
    <w:rsid w:val="0CD4D6F3"/>
    <w:rsid w:val="0CF632F1"/>
    <w:rsid w:val="0D95FD13"/>
    <w:rsid w:val="0E0EA0F6"/>
    <w:rsid w:val="0E29EB2D"/>
    <w:rsid w:val="0E4DEAC5"/>
    <w:rsid w:val="0E78AE8A"/>
    <w:rsid w:val="0EC7B724"/>
    <w:rsid w:val="0F31CD74"/>
    <w:rsid w:val="0F77552D"/>
    <w:rsid w:val="0F85D526"/>
    <w:rsid w:val="0F8B22D7"/>
    <w:rsid w:val="0FA14D7F"/>
    <w:rsid w:val="101F4EDC"/>
    <w:rsid w:val="1023FCD0"/>
    <w:rsid w:val="109421BD"/>
    <w:rsid w:val="11622E54"/>
    <w:rsid w:val="12006B7A"/>
    <w:rsid w:val="12AA5A1C"/>
    <w:rsid w:val="135277BD"/>
    <w:rsid w:val="13A757DB"/>
    <w:rsid w:val="1427C7DF"/>
    <w:rsid w:val="14992CB1"/>
    <w:rsid w:val="14CC527F"/>
    <w:rsid w:val="1554C38F"/>
    <w:rsid w:val="15A1134F"/>
    <w:rsid w:val="164E9B9E"/>
    <w:rsid w:val="168A7C5C"/>
    <w:rsid w:val="17D0CD73"/>
    <w:rsid w:val="18B48CB9"/>
    <w:rsid w:val="18E92044"/>
    <w:rsid w:val="198D2A5D"/>
    <w:rsid w:val="198E6D40"/>
    <w:rsid w:val="19B51E4A"/>
    <w:rsid w:val="1A7C6DA1"/>
    <w:rsid w:val="1B89BC89"/>
    <w:rsid w:val="1B92A5A2"/>
    <w:rsid w:val="1C739EAC"/>
    <w:rsid w:val="1CCE2348"/>
    <w:rsid w:val="1CE6E954"/>
    <w:rsid w:val="1D52D76D"/>
    <w:rsid w:val="1E1FCD57"/>
    <w:rsid w:val="1EC21BE9"/>
    <w:rsid w:val="1F060E48"/>
    <w:rsid w:val="1F24816F"/>
    <w:rsid w:val="1F602AB1"/>
    <w:rsid w:val="1FC9EDD7"/>
    <w:rsid w:val="2038A077"/>
    <w:rsid w:val="203A209A"/>
    <w:rsid w:val="207A823F"/>
    <w:rsid w:val="20EBAF25"/>
    <w:rsid w:val="21293156"/>
    <w:rsid w:val="2143F50E"/>
    <w:rsid w:val="21DAB70C"/>
    <w:rsid w:val="22096FF2"/>
    <w:rsid w:val="228D31DE"/>
    <w:rsid w:val="2305B214"/>
    <w:rsid w:val="23108B78"/>
    <w:rsid w:val="2371C15C"/>
    <w:rsid w:val="23B3B16C"/>
    <w:rsid w:val="2423048F"/>
    <w:rsid w:val="24293A39"/>
    <w:rsid w:val="24CAE98A"/>
    <w:rsid w:val="251CF803"/>
    <w:rsid w:val="263A9745"/>
    <w:rsid w:val="26AAE942"/>
    <w:rsid w:val="28028A4C"/>
    <w:rsid w:val="280DDFE4"/>
    <w:rsid w:val="2830E05A"/>
    <w:rsid w:val="28B18826"/>
    <w:rsid w:val="28B63EF2"/>
    <w:rsid w:val="29CCB0BB"/>
    <w:rsid w:val="2A2037B7"/>
    <w:rsid w:val="2A37C83E"/>
    <w:rsid w:val="2A74ECCB"/>
    <w:rsid w:val="2B68811C"/>
    <w:rsid w:val="2C0961E5"/>
    <w:rsid w:val="2CBE686E"/>
    <w:rsid w:val="2CE4E936"/>
    <w:rsid w:val="2CEF89EC"/>
    <w:rsid w:val="2D0B91D2"/>
    <w:rsid w:val="2D26DC0A"/>
    <w:rsid w:val="2D42FD97"/>
    <w:rsid w:val="2DF76D7F"/>
    <w:rsid w:val="2EAC2748"/>
    <w:rsid w:val="2EFD981A"/>
    <w:rsid w:val="2F30CD57"/>
    <w:rsid w:val="2F3B49A2"/>
    <w:rsid w:val="2F4CA3CF"/>
    <w:rsid w:val="2F73DA66"/>
    <w:rsid w:val="2FD8B369"/>
    <w:rsid w:val="30550A39"/>
    <w:rsid w:val="305831EA"/>
    <w:rsid w:val="309592A1"/>
    <w:rsid w:val="309CE86E"/>
    <w:rsid w:val="312A3AD5"/>
    <w:rsid w:val="312ADEFA"/>
    <w:rsid w:val="3181CF1E"/>
    <w:rsid w:val="3182F16A"/>
    <w:rsid w:val="32050842"/>
    <w:rsid w:val="321B1600"/>
    <w:rsid w:val="321DA407"/>
    <w:rsid w:val="3229C6BF"/>
    <w:rsid w:val="322FFB17"/>
    <w:rsid w:val="32686E19"/>
    <w:rsid w:val="32844491"/>
    <w:rsid w:val="32A889CF"/>
    <w:rsid w:val="32C6AF5B"/>
    <w:rsid w:val="3388E186"/>
    <w:rsid w:val="33A97D70"/>
    <w:rsid w:val="33D74D5C"/>
    <w:rsid w:val="33FFBEC0"/>
    <w:rsid w:val="3437B44C"/>
    <w:rsid w:val="3438FFE6"/>
    <w:rsid w:val="34CCA5F9"/>
    <w:rsid w:val="35AA6535"/>
    <w:rsid w:val="35C8C96F"/>
    <w:rsid w:val="365739C7"/>
    <w:rsid w:val="36825BE3"/>
    <w:rsid w:val="36AB35C0"/>
    <w:rsid w:val="36F1C729"/>
    <w:rsid w:val="36FC2905"/>
    <w:rsid w:val="371654FB"/>
    <w:rsid w:val="37848227"/>
    <w:rsid w:val="389FACB9"/>
    <w:rsid w:val="39B25EA2"/>
    <w:rsid w:val="3A40D4CD"/>
    <w:rsid w:val="3A6F0044"/>
    <w:rsid w:val="3B07184F"/>
    <w:rsid w:val="3BDCA52E"/>
    <w:rsid w:val="3C233226"/>
    <w:rsid w:val="3D43E1DB"/>
    <w:rsid w:val="3DB30E46"/>
    <w:rsid w:val="3DD7D033"/>
    <w:rsid w:val="3E441C4F"/>
    <w:rsid w:val="3E9F000D"/>
    <w:rsid w:val="3EA6A4DC"/>
    <w:rsid w:val="3EB883F3"/>
    <w:rsid w:val="3EFA1DC6"/>
    <w:rsid w:val="3F4A324C"/>
    <w:rsid w:val="3F70D5D3"/>
    <w:rsid w:val="3FD20ED6"/>
    <w:rsid w:val="40FC1933"/>
    <w:rsid w:val="410CA634"/>
    <w:rsid w:val="4148F04A"/>
    <w:rsid w:val="41A5A5E6"/>
    <w:rsid w:val="41C3F9BB"/>
    <w:rsid w:val="427D9E71"/>
    <w:rsid w:val="42BC379D"/>
    <w:rsid w:val="42E4C0AB"/>
    <w:rsid w:val="43489E9D"/>
    <w:rsid w:val="43600AED"/>
    <w:rsid w:val="437502F1"/>
    <w:rsid w:val="43BE18DF"/>
    <w:rsid w:val="43D09618"/>
    <w:rsid w:val="43D0B315"/>
    <w:rsid w:val="44C5F5CD"/>
    <w:rsid w:val="44FB7E0B"/>
    <w:rsid w:val="4509A57D"/>
    <w:rsid w:val="45CAFE29"/>
    <w:rsid w:val="45CD78D0"/>
    <w:rsid w:val="45D9F6A3"/>
    <w:rsid w:val="468E5980"/>
    <w:rsid w:val="46D3D521"/>
    <w:rsid w:val="46F1CC50"/>
    <w:rsid w:val="47A16CEB"/>
    <w:rsid w:val="4956F211"/>
    <w:rsid w:val="4A8D1194"/>
    <w:rsid w:val="4AAD67C6"/>
    <w:rsid w:val="4AD227C8"/>
    <w:rsid w:val="4B227A32"/>
    <w:rsid w:val="4B5C2837"/>
    <w:rsid w:val="4B925AFB"/>
    <w:rsid w:val="4BD8E676"/>
    <w:rsid w:val="4C090515"/>
    <w:rsid w:val="4C7CD6EE"/>
    <w:rsid w:val="4C8BA2F1"/>
    <w:rsid w:val="4CF2CFF6"/>
    <w:rsid w:val="4CF7F898"/>
    <w:rsid w:val="4DD4B966"/>
    <w:rsid w:val="4F9D91DB"/>
    <w:rsid w:val="4FAB2581"/>
    <w:rsid w:val="4FC343B3"/>
    <w:rsid w:val="4FED952C"/>
    <w:rsid w:val="50619433"/>
    <w:rsid w:val="50D0A524"/>
    <w:rsid w:val="51432008"/>
    <w:rsid w:val="5248FA6C"/>
    <w:rsid w:val="525F3B30"/>
    <w:rsid w:val="5279AE24"/>
    <w:rsid w:val="52E69250"/>
    <w:rsid w:val="5333422A"/>
    <w:rsid w:val="53EE9F3B"/>
    <w:rsid w:val="546B43E8"/>
    <w:rsid w:val="54887153"/>
    <w:rsid w:val="55030A7D"/>
    <w:rsid w:val="55350556"/>
    <w:rsid w:val="554E2DB3"/>
    <w:rsid w:val="55E97A1A"/>
    <w:rsid w:val="564692B7"/>
    <w:rsid w:val="56D47975"/>
    <w:rsid w:val="571CF552"/>
    <w:rsid w:val="5769947B"/>
    <w:rsid w:val="57CACDDE"/>
    <w:rsid w:val="57D1A0CD"/>
    <w:rsid w:val="583AAB3F"/>
    <w:rsid w:val="58E865C0"/>
    <w:rsid w:val="597ACAEA"/>
    <w:rsid w:val="5ACD4D45"/>
    <w:rsid w:val="5B17792B"/>
    <w:rsid w:val="5B428E18"/>
    <w:rsid w:val="5B7C0731"/>
    <w:rsid w:val="5B7C831F"/>
    <w:rsid w:val="5BE97911"/>
    <w:rsid w:val="5C2E9DE5"/>
    <w:rsid w:val="5CE0FB92"/>
    <w:rsid w:val="5D4AF181"/>
    <w:rsid w:val="5D6A25B0"/>
    <w:rsid w:val="5E420422"/>
    <w:rsid w:val="5F7A9BB1"/>
    <w:rsid w:val="5F9EE822"/>
    <w:rsid w:val="5FBAECAB"/>
    <w:rsid w:val="5FF26379"/>
    <w:rsid w:val="60533665"/>
    <w:rsid w:val="6157F53D"/>
    <w:rsid w:val="6191805D"/>
    <w:rsid w:val="61E66DA1"/>
    <w:rsid w:val="61F9FB6B"/>
    <w:rsid w:val="620D67AA"/>
    <w:rsid w:val="62650FB7"/>
    <w:rsid w:val="63074628"/>
    <w:rsid w:val="631288EE"/>
    <w:rsid w:val="63743936"/>
    <w:rsid w:val="63D581F5"/>
    <w:rsid w:val="63E77424"/>
    <w:rsid w:val="647B0A34"/>
    <w:rsid w:val="6493C619"/>
    <w:rsid w:val="65100997"/>
    <w:rsid w:val="653405B1"/>
    <w:rsid w:val="65DF2198"/>
    <w:rsid w:val="66808579"/>
    <w:rsid w:val="66C0829B"/>
    <w:rsid w:val="66EEE707"/>
    <w:rsid w:val="66F0CE33"/>
    <w:rsid w:val="66F238FD"/>
    <w:rsid w:val="6782A20F"/>
    <w:rsid w:val="678F993E"/>
    <w:rsid w:val="67927809"/>
    <w:rsid w:val="6883527F"/>
    <w:rsid w:val="68AADE93"/>
    <w:rsid w:val="68BBB423"/>
    <w:rsid w:val="6926139E"/>
    <w:rsid w:val="69A79963"/>
    <w:rsid w:val="6A1C98A7"/>
    <w:rsid w:val="6A56227E"/>
    <w:rsid w:val="6A65170C"/>
    <w:rsid w:val="6A67952B"/>
    <w:rsid w:val="6AC40390"/>
    <w:rsid w:val="6AF34A87"/>
    <w:rsid w:val="6BB67505"/>
    <w:rsid w:val="6BF0719F"/>
    <w:rsid w:val="6C0BADCA"/>
    <w:rsid w:val="6CE71BDD"/>
    <w:rsid w:val="6D5DF091"/>
    <w:rsid w:val="6DACF879"/>
    <w:rsid w:val="6E26527A"/>
    <w:rsid w:val="6E2AEB49"/>
    <w:rsid w:val="6ED46054"/>
    <w:rsid w:val="6F9D517A"/>
    <w:rsid w:val="6FF4C29A"/>
    <w:rsid w:val="70152F2A"/>
    <w:rsid w:val="70D1DC06"/>
    <w:rsid w:val="71030A3D"/>
    <w:rsid w:val="71628C0B"/>
    <w:rsid w:val="71B00666"/>
    <w:rsid w:val="71B0FF8B"/>
    <w:rsid w:val="71FBE435"/>
    <w:rsid w:val="72A52B15"/>
    <w:rsid w:val="72A696E3"/>
    <w:rsid w:val="72FE260A"/>
    <w:rsid w:val="7357FA29"/>
    <w:rsid w:val="7370153A"/>
    <w:rsid w:val="737A3A77"/>
    <w:rsid w:val="73A028A0"/>
    <w:rsid w:val="73CD6A0F"/>
    <w:rsid w:val="74865104"/>
    <w:rsid w:val="748AA740"/>
    <w:rsid w:val="7499F66B"/>
    <w:rsid w:val="74E42EFE"/>
    <w:rsid w:val="750B42A8"/>
    <w:rsid w:val="75B2783D"/>
    <w:rsid w:val="768098F5"/>
    <w:rsid w:val="7693C26B"/>
    <w:rsid w:val="779A649B"/>
    <w:rsid w:val="7822D834"/>
    <w:rsid w:val="78A7BD40"/>
    <w:rsid w:val="790790E2"/>
    <w:rsid w:val="790B5B5F"/>
    <w:rsid w:val="796775B7"/>
    <w:rsid w:val="79935474"/>
    <w:rsid w:val="7994662B"/>
    <w:rsid w:val="79E3F4B3"/>
    <w:rsid w:val="79FB348D"/>
    <w:rsid w:val="7A076BE1"/>
    <w:rsid w:val="7B18E8AA"/>
    <w:rsid w:val="7B866EA4"/>
    <w:rsid w:val="7B9C8966"/>
    <w:rsid w:val="7BF7E90B"/>
    <w:rsid w:val="7D20D1A3"/>
    <w:rsid w:val="7D767429"/>
    <w:rsid w:val="7D951EA4"/>
    <w:rsid w:val="7D976E0E"/>
    <w:rsid w:val="7E1CEC12"/>
    <w:rsid w:val="7E98592C"/>
    <w:rsid w:val="7EA272D1"/>
    <w:rsid w:val="7F16FEC4"/>
    <w:rsid w:val="7F6A85C0"/>
    <w:rsid w:val="7F7EF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7F53D"/>
  <w15:chartTrackingRefBased/>
  <w15:docId w15:val="{B0111637-AD98-4623-A5F7-B33EC48A23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A67952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6A67952B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40"/>
      <w:szCs w:val="4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6A67952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6A67952B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32"/>
      <w:szCs w:val="32"/>
      <w:lang w:val="en-GB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A67952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6A67952B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sz w:val="28"/>
      <w:szCs w:val="28"/>
      <w:lang w:val="en-GB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A67952B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6A67952B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0F4761" w:themeColor="accent1" w:themeTint="FF" w:themeShade="BF"/>
      <w:lang w:val="en-GB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A67952B"/>
    <w:rPr>
      <w:rFonts w:ascii="Aptos" w:hAnsi="Aptos" w:eastAsia="" w:cs="" w:asciiTheme="minorAscii" w:hAnsiTheme="minorAscii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6A67952B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lang w:val="en-GB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A67952B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6A67952B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595959" w:themeColor="text1" w:themeTint="A6" w:themeShade="FF"/>
      <w:lang w:val="en-GB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A67952B"/>
    <w:rPr>
      <w:rFonts w:ascii="Aptos" w:hAnsi="Aptos" w:eastAsia="" w:cs="" w:asciiTheme="minorAscii" w:hAnsiTheme="minorAscii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6A67952B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lang w:val="en-GB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A67952B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6A67952B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272727"/>
      <w:lang w:val="en-GB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A67952B"/>
    <w:rPr>
      <w:rFonts w:ascii="Aptos" w:hAnsi="Aptos" w:eastAsia="" w:cs="" w:asciiTheme="minorAscii" w:hAnsiTheme="minorAscii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6A67952B"/>
    <w:rPr>
      <w:rFonts w:ascii="Aptos" w:hAnsi="Aptos" w:eastAsia="" w:cs="" w:asciiTheme="minorAscii" w:hAnsiTheme="minorAscii" w:eastAsiaTheme="majorEastAsia" w:cstheme="majorBidi"/>
      <w:noProof w:val="0"/>
      <w:color w:val="272727"/>
      <w:lang w:val="en-GB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A67952B"/>
    <w:rPr>
      <w:rFonts w:ascii="Aptos" w:hAnsi="Aptos" w:eastAsia="" w:cs="" w:asciiTheme="minorAscii" w:hAnsiTheme="minorAscii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6A67952B"/>
    <w:rPr>
      <w:rFonts w:ascii="Aptos Display" w:hAnsi="Aptos Display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paragraph" w:styleId="Title">
    <w:uiPriority w:val="10"/>
    <w:name w:val="Title"/>
    <w:basedOn w:val="Normal"/>
    <w:next w:val="Normal"/>
    <w:link w:val="TitleChar"/>
    <w:qFormat/>
    <w:rsid w:val="6A67952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/>
      <w:contextualSpacing/>
    </w:pPr>
  </w:style>
  <w:style w:type="character" w:styleId="SubtitleChar" w:customStyle="true">
    <w:uiPriority w:val="11"/>
    <w:name w:val="Subtitle Char"/>
    <w:basedOn w:val="DefaultParagraphFont"/>
    <w:link w:val="Subtitle"/>
    <w:rsid w:val="6A67952B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sz w:val="28"/>
      <w:szCs w:val="28"/>
      <w:lang w:val="en-GB"/>
    </w:rPr>
  </w:style>
  <w:style w:type="paragraph" w:styleId="Subtitle">
    <w:uiPriority w:val="11"/>
    <w:name w:val="Subtitle"/>
    <w:basedOn w:val="Normal"/>
    <w:next w:val="Normal"/>
    <w:link w:val="SubtitleChar"/>
    <w:qFormat/>
    <w:rsid w:val="6A67952B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true">
    <w:uiPriority w:val="29"/>
    <w:name w:val="Quote Char"/>
    <w:basedOn w:val="DefaultParagraphFont"/>
    <w:link w:val="Quote"/>
    <w:rsid w:val="6A67952B"/>
    <w:rPr>
      <w:i w:val="1"/>
      <w:iCs w:val="1"/>
      <w:noProof w:val="0"/>
      <w:color w:val="404040" w:themeColor="text1" w:themeTint="BF" w:themeShade="FF"/>
      <w:lang w:val="en-GB"/>
    </w:rPr>
  </w:style>
  <w:style w:type="paragraph" w:styleId="Quote">
    <w:uiPriority w:val="29"/>
    <w:name w:val="Quote"/>
    <w:basedOn w:val="Normal"/>
    <w:next w:val="Normal"/>
    <w:link w:val="QuoteChar"/>
    <w:qFormat/>
    <w:rsid w:val="6A67952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true">
    <w:uiPriority w:val="30"/>
    <w:name w:val="Intense Quote Char"/>
    <w:basedOn w:val="DefaultParagraphFont"/>
    <w:link w:val="IntenseQuote"/>
    <w:rsid w:val="6A67952B"/>
    <w:rPr>
      <w:i w:val="1"/>
      <w:iCs w:val="1"/>
      <w:noProof w:val="0"/>
      <w:color w:val="0F4761" w:themeColor="accent1" w:themeTint="FF" w:themeShade="BF"/>
      <w:lang w:val="en-GB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A67952B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A67952B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A67952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A67952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A67952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A67952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A67952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A67952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A67952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A67952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A67952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A67952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A67952B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A67952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A67952B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A67952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A67952B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A67952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A67952B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hrysaliscourses.ac.uk/" TargetMode="External" Id="Rb7404fa2fc0a4082" /><Relationship Type="http://schemas.openxmlformats.org/officeDocument/2006/relationships/hyperlink" Target="https://counsellingtutor.com/counselling-approaches/person-centred-approach-to-counselling/congruence-in-counselling/" TargetMode="External" Id="R1174899985a3457a" /><Relationship Type="http://schemas.openxmlformats.org/officeDocument/2006/relationships/hyperlink" Target="https://www.mind.org.uk/media/9206/cbt-2021-pdf-version.pdf" TargetMode="External" Id="R5cda0e1196ac4ad9" /><Relationship Type="http://schemas.openxmlformats.org/officeDocument/2006/relationships/hyperlink" Target="https://www.ncbi.nlm.nih.gov/pmc/articles/PMC3495333/" TargetMode="External" Id="Rc9993eab4c0a4180" /><Relationship Type="http://schemas.openxmlformats.org/officeDocument/2006/relationships/hyperlink" Target="https://www.ncbi.nlm.nih.gov/pmc/articles/PMC3771166/" TargetMode="External" Id="Rb222918a5dc74793" /><Relationship Type="http://schemas.openxmlformats.org/officeDocument/2006/relationships/hyperlink" Target="https://www.nhs.uk/mental-health/talking-therapies-medicine-treatments/talking-therapies-and-counselling/cognitive-behavioural-therapy-cbt/overview/" TargetMode="External" Id="R480d357936bc4072" /><Relationship Type="http://schemas.openxmlformats.org/officeDocument/2006/relationships/hyperlink" Target="https://www.apa.org/about/governance/president/carl-r-rogers" TargetMode="External" Id="R332cf4d4a5854d12" /><Relationship Type="http://schemas.openxmlformats.org/officeDocument/2006/relationships/hyperlink" Target="https://www.simplypsychology.org/questionnaires.html" TargetMode="External" Id="R2a9acb1c58fb49ca" /><Relationship Type="http://schemas.openxmlformats.org/officeDocument/2006/relationships/hyperlink" Target="https://study.com/learn/lesson/carl-rogers-theory-in-humanistic-psychology-carl-rogers-theory-of-personality-client-centered-therapy.html" TargetMode="External" Id="Rda26a1d27b864c18" /><Relationship Type="http://schemas.openxmlformats.org/officeDocument/2006/relationships/hyperlink" Target="https://www.verywellmind.com/carl-rogers-biography-1902-1987-2795542" TargetMode="External" Id="R04fe768d5bd74ce0" /><Relationship Type="http://schemas.openxmlformats.org/officeDocument/2006/relationships/numbering" Target="numbering.xml" Id="R74172e1da09f41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2024-04-09T11:34:17.3601992Z</dcterms:created>
  <dcterms:modified xsi:type="dcterms:W3CDTF">2024-04-19T14:02:33.3361899Z</dcterms:modified>
  <dc:creator>Niamh Tudor (2300460)</dc:creator>
  <lastModifiedBy>Niamh Tudor (2300460)</lastModifiedBy>
</coreProperties>
</file>