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bookmarkStart w:id="0" w:name="_Hlk130406804"/>
      <w:bookmarkEnd w:id="0"/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5F030AA" w14:textId="3DE951A1" w:rsidR="00301299" w:rsidRPr="00301299" w:rsidRDefault="00E07372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>Engine Performance Characteristics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75602CC8" w14:textId="05CAB79D" w:rsidR="00301299" w:rsidRPr="00766625" w:rsidRDefault="00766625" w:rsidP="00301299">
      <w:pPr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766625">
        <w:rPr>
          <w:rFonts w:asciiTheme="majorHAnsi" w:hAnsiTheme="majorHAnsi" w:cs="Arial"/>
          <w:b/>
          <w:bCs/>
          <w:sz w:val="24"/>
          <w:szCs w:val="24"/>
        </w:rPr>
        <w:t>ACHA4003</w:t>
      </w:r>
    </w:p>
    <w:p w14:paraId="224AEF24" w14:textId="77777777" w:rsidR="00766625" w:rsidRDefault="00766625" w:rsidP="00301299">
      <w:pPr>
        <w:jc w:val="center"/>
        <w:rPr>
          <w:sz w:val="32"/>
          <w:szCs w:val="32"/>
        </w:rPr>
      </w:pPr>
    </w:p>
    <w:p w14:paraId="22892D1A" w14:textId="4BDF708E" w:rsidR="00301299" w:rsidRPr="00747C91" w:rsidRDefault="00766625" w:rsidP="007956CB">
      <w:pPr>
        <w:jc w:val="center"/>
        <w:rPr>
          <w:sz w:val="40"/>
          <w:szCs w:val="40"/>
        </w:rPr>
      </w:pPr>
      <w:r w:rsidRPr="00747C91">
        <w:rPr>
          <w:sz w:val="32"/>
          <w:szCs w:val="32"/>
        </w:rPr>
        <w:t>Owen Roberts</w:t>
      </w:r>
    </w:p>
    <w:p w14:paraId="6BFE1304" w14:textId="72553E17" w:rsidR="00301299" w:rsidRPr="00747C91" w:rsidRDefault="00766625" w:rsidP="00301299">
      <w:pPr>
        <w:jc w:val="center"/>
      </w:pPr>
      <w:r w:rsidRPr="00747C91">
        <w:rPr>
          <w:sz w:val="24"/>
          <w:szCs w:val="24"/>
        </w:rPr>
        <w:t>2203329</w:t>
      </w:r>
    </w:p>
    <w:p w14:paraId="5E3CE57E" w14:textId="58381645" w:rsidR="00301299" w:rsidRDefault="00747C91" w:rsidP="00301299">
      <w:pPr>
        <w:jc w:val="center"/>
        <w:sectPr w:rsidR="00301299" w:rsidSect="00962E5F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20/03/2023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14532BBE" w14:textId="20E6469E" w:rsidR="00191227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0210587" w:history="1">
            <w:r w:rsidR="00191227" w:rsidRPr="005216E9">
              <w:rPr>
                <w:rStyle w:val="Hyperlink"/>
                <w:noProof/>
              </w:rPr>
              <w:t>1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Introduction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_Toc130210587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1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55C1DFA7" w14:textId="5692DE20" w:rsidR="00191227" w:rsidRDefault="007B298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210588" w:history="1">
            <w:r w:rsidR="00191227" w:rsidRPr="005216E9">
              <w:rPr>
                <w:rStyle w:val="Hyperlink"/>
                <w:noProof/>
              </w:rPr>
              <w:t>2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Experimental Procedure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_Toc130210588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2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09ADFC63" w14:textId="0BBDFC11" w:rsidR="00191227" w:rsidRDefault="007B298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210589" w:history="1">
            <w:r w:rsidR="00191227" w:rsidRPr="005216E9">
              <w:rPr>
                <w:rStyle w:val="Hyperlink"/>
                <w:noProof/>
              </w:rPr>
              <w:t>2.1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Equipment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_Toc130210589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2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72B818F6" w14:textId="5B8C7BB1" w:rsidR="00191227" w:rsidRDefault="007B298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210590" w:history="1">
            <w:r w:rsidR="00191227" w:rsidRPr="005216E9">
              <w:rPr>
                <w:rStyle w:val="Hyperlink"/>
                <w:noProof/>
              </w:rPr>
              <w:t>2.2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Methodology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_Toc130210590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2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1BA27BA6" w14:textId="734A2B9E" w:rsidR="00191227" w:rsidRDefault="007B298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210591" w:history="1">
            <w:r w:rsidR="00191227" w:rsidRPr="005216E9">
              <w:rPr>
                <w:rStyle w:val="Hyperlink"/>
                <w:noProof/>
              </w:rPr>
              <w:t>3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Results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_Toc130210591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3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436E4088" w14:textId="58FB73E6" w:rsidR="00191227" w:rsidRDefault="007B298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210592" w:history="1">
            <w:r w:rsidR="00191227" w:rsidRPr="005216E9">
              <w:rPr>
                <w:rStyle w:val="Hyperlink"/>
                <w:noProof/>
              </w:rPr>
              <w:t>4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Analysis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_Toc130210592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4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77AE8834" w14:textId="02D2797C" w:rsidR="00191227" w:rsidRDefault="007B298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210593" w:history="1">
            <w:r w:rsidR="00191227" w:rsidRPr="005216E9">
              <w:rPr>
                <w:rStyle w:val="Hyperlink"/>
                <w:noProof/>
              </w:rPr>
              <w:t>4.1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Graphical Results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_Toc130210593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4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7DAC3B2F" w14:textId="72743886" w:rsidR="00191227" w:rsidRDefault="007B298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210594" w:history="1">
            <w:r w:rsidR="00191227" w:rsidRPr="005216E9">
              <w:rPr>
                <w:rStyle w:val="Hyperlink"/>
                <w:noProof/>
              </w:rPr>
              <w:t>5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Evaluation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_Toc130210594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5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5367637F" w14:textId="3C7454A1" w:rsidR="00191227" w:rsidRDefault="007B298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210595" w:history="1">
            <w:r w:rsidR="00191227" w:rsidRPr="005216E9">
              <w:rPr>
                <w:rStyle w:val="Hyperlink"/>
                <w:noProof/>
              </w:rPr>
              <w:t>6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Conclusion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_Toc130210595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6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4060EEDB" w14:textId="6077857F" w:rsidR="00191227" w:rsidRDefault="007B298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210596" w:history="1">
            <w:r w:rsidR="00191227" w:rsidRPr="005216E9">
              <w:rPr>
                <w:rStyle w:val="Hyperlink"/>
                <w:noProof/>
              </w:rPr>
              <w:t>7</w:t>
            </w:r>
            <w:r w:rsidR="00191227">
              <w:rPr>
                <w:rFonts w:eastAsiaTheme="minorEastAsia"/>
                <w:noProof/>
                <w:lang w:eastAsia="en-GB"/>
              </w:rPr>
              <w:tab/>
            </w:r>
            <w:r w:rsidR="00191227" w:rsidRPr="005216E9">
              <w:rPr>
                <w:rStyle w:val="Hyperlink"/>
                <w:noProof/>
              </w:rPr>
              <w:t>References</w:t>
            </w:r>
            <w:r w:rsidR="00191227">
              <w:rPr>
                <w:noProof/>
                <w:webHidden/>
              </w:rPr>
              <w:tab/>
            </w:r>
            <w:r w:rsidR="00191227">
              <w:rPr>
                <w:noProof/>
                <w:webHidden/>
              </w:rPr>
              <w:fldChar w:fldCharType="begin"/>
            </w:r>
            <w:r w:rsidR="00191227">
              <w:rPr>
                <w:noProof/>
                <w:webHidden/>
              </w:rPr>
              <w:instrText xml:space="preserve"> PAGEREF _Toc130210596 \h </w:instrText>
            </w:r>
            <w:r w:rsidR="00191227">
              <w:rPr>
                <w:noProof/>
                <w:webHidden/>
              </w:rPr>
            </w:r>
            <w:r w:rsidR="00191227">
              <w:rPr>
                <w:noProof/>
                <w:webHidden/>
              </w:rPr>
              <w:fldChar w:fldCharType="separate"/>
            </w:r>
            <w:r w:rsidR="00191227">
              <w:rPr>
                <w:noProof/>
                <w:webHidden/>
              </w:rPr>
              <w:t>7</w:t>
            </w:r>
            <w:r w:rsidR="00191227">
              <w:rPr>
                <w:noProof/>
                <w:webHidden/>
              </w:rPr>
              <w:fldChar w:fldCharType="end"/>
            </w:r>
          </w:hyperlink>
        </w:p>
        <w:p w14:paraId="72BE2E7C" w14:textId="77777777" w:rsidR="00F601DC" w:rsidRDefault="00B25D24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450FA7E4" w14:textId="48CDF2DA" w:rsidR="00B25D24" w:rsidRPr="00F601DC" w:rsidRDefault="00F601DC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br w:type="page"/>
          </w:r>
        </w:p>
      </w:sdtContent>
    </w:sdt>
    <w:p w14:paraId="7A108BD3" w14:textId="32F855E7" w:rsidR="00B53EC3" w:rsidRDefault="00A03A9F" w:rsidP="00F601DC">
      <w:pPr>
        <w:pStyle w:val="Heading1"/>
      </w:pPr>
      <w:bookmarkStart w:id="1" w:name="_Toc130210587"/>
      <w:r>
        <w:lastRenderedPageBreak/>
        <w:t>Introduction</w:t>
      </w:r>
      <w:bookmarkEnd w:id="1"/>
    </w:p>
    <w:p w14:paraId="5518C988" w14:textId="3A55FFC0" w:rsidR="0089796A" w:rsidRDefault="004762EB" w:rsidP="003C672F">
      <w:r>
        <w:t xml:space="preserve">In this report, an experiment has been carried out in order to investigate the </w:t>
      </w:r>
      <w:r w:rsidR="00A64D2F">
        <w:t xml:space="preserve">performance characteristics using an engine </w:t>
      </w:r>
      <w:r w:rsidR="00292C5B">
        <w:t>dynamometer</w:t>
      </w:r>
      <w:r w:rsidR="00A64D2F">
        <w:t xml:space="preserve">. The engine under investigation is a Honda </w:t>
      </w:r>
      <w:r w:rsidR="00730E65">
        <w:t xml:space="preserve">Civic </w:t>
      </w:r>
      <w:r w:rsidR="00A61C80">
        <w:t xml:space="preserve">d16 </w:t>
      </w:r>
      <w:r w:rsidR="00085C9B">
        <w:t>1590cc</w:t>
      </w:r>
      <w:r w:rsidR="00730E65">
        <w:t xml:space="preserve"> </w:t>
      </w:r>
      <w:r w:rsidR="00292C5B">
        <w:t>VTec.</w:t>
      </w:r>
      <w:r w:rsidR="001625F0">
        <w:t xml:space="preserve"> </w:t>
      </w:r>
      <w:r w:rsidR="0089796A">
        <w:t>The dynamometer used is an eddy current dyno that uses</w:t>
      </w:r>
      <w:r w:rsidR="00A61C80">
        <w:t xml:space="preserve"> </w:t>
      </w:r>
      <w:r w:rsidR="00FD4EC0">
        <w:t xml:space="preserve">an electromagnet field and strain </w:t>
      </w:r>
      <w:r w:rsidR="003B50E4">
        <w:t xml:space="preserve">gauges to measure </w:t>
      </w:r>
      <w:r w:rsidR="005C3D4F">
        <w:t>different variables of the engine</w:t>
      </w:r>
      <w:r w:rsidR="0089796A">
        <w:t>.</w:t>
      </w:r>
      <w:r w:rsidR="0089796A">
        <w:t xml:space="preserve"> </w:t>
      </w:r>
      <w:r w:rsidR="0089796A">
        <w:t>The</w:t>
      </w:r>
      <w:r w:rsidR="001625F0">
        <w:t xml:space="preserve"> engine dyn</w:t>
      </w:r>
      <w:r w:rsidR="009975AA">
        <w:t xml:space="preserve">amometer will record the engine load and rpm, using this we can calculate </w:t>
      </w:r>
      <w:r w:rsidR="0083089A">
        <w:t xml:space="preserve">values such as </w:t>
      </w:r>
      <w:r w:rsidR="008305D9" w:rsidRPr="008305D9">
        <w:t>corrected Power, Torque, BMEP, SFC, and Overall Thermal Efficiency</w:t>
      </w:r>
      <w:r w:rsidR="005C3D4F">
        <w:t xml:space="preserve"> and then analyse these values against the </w:t>
      </w:r>
      <w:r w:rsidR="00765849">
        <w:t xml:space="preserve">engine speed. These values are corrected by taking the </w:t>
      </w:r>
      <w:r w:rsidR="00C05C34">
        <w:t xml:space="preserve">ambient pressure, </w:t>
      </w:r>
      <w:proofErr w:type="spellStart"/>
      <w:r w:rsidR="00C05C34">
        <w:t>baro</w:t>
      </w:r>
      <w:proofErr w:type="spellEnd"/>
      <w:r w:rsidR="00A24CF0">
        <w:t>,</w:t>
      </w:r>
      <w:r w:rsidR="00C05C34">
        <w:t xml:space="preserve"> and temperature</w:t>
      </w:r>
      <w:r w:rsidR="00A24CF0">
        <w:t xml:space="preserve"> in kelvin into account. This allows the power figure to be adjusted for different environments such as </w:t>
      </w:r>
      <w:r w:rsidR="00BC17DB">
        <w:t xml:space="preserve">different altitudes and temperatures. This is </w:t>
      </w:r>
      <w:proofErr w:type="gramStart"/>
      <w:r w:rsidR="00BC17DB">
        <w:t>due to the fact that</w:t>
      </w:r>
      <w:proofErr w:type="gramEnd"/>
      <w:r w:rsidR="00BC17DB">
        <w:t xml:space="preserve"> at higher </w:t>
      </w:r>
      <w:r w:rsidR="008B51E7">
        <w:t xml:space="preserve">temperatures and altitudes, the air is less dense, meaning that the </w:t>
      </w:r>
      <w:r w:rsidR="00025088">
        <w:t>engine cannot take in the optimal amount of oxygen required</w:t>
      </w:r>
      <w:r w:rsidR="00D40A09">
        <w:t>, leading to a lower power measurement.</w:t>
      </w:r>
    </w:p>
    <w:p w14:paraId="3D540C60" w14:textId="77777777" w:rsidR="0089796A" w:rsidRDefault="0089796A">
      <w:r>
        <w:br w:type="page"/>
      </w:r>
    </w:p>
    <w:p w14:paraId="6F319619" w14:textId="77777777" w:rsidR="00AC1A64" w:rsidRPr="00C12E4C" w:rsidRDefault="00AC1A64" w:rsidP="003C672F"/>
    <w:p w14:paraId="01D98339" w14:textId="4F4E238F" w:rsidR="00952BC4" w:rsidRDefault="009E31F6" w:rsidP="00952BC4">
      <w:pPr>
        <w:pStyle w:val="Heading1"/>
      </w:pPr>
      <w:bookmarkStart w:id="2" w:name="_Toc130210588"/>
      <w:r>
        <w:t>Experimental Procedure</w:t>
      </w:r>
      <w:bookmarkEnd w:id="2"/>
    </w:p>
    <w:p w14:paraId="520E6837" w14:textId="2F56D33E" w:rsidR="00DB24FE" w:rsidRDefault="00F35336" w:rsidP="00DB24FE">
      <w:pPr>
        <w:pStyle w:val="Heading2"/>
        <w:rPr>
          <w:sz w:val="28"/>
          <w:szCs w:val="28"/>
        </w:rPr>
      </w:pPr>
      <w:bookmarkStart w:id="3" w:name="_Toc130210589"/>
      <w:r w:rsidRPr="00B53EC3">
        <w:rPr>
          <w:sz w:val="28"/>
          <w:szCs w:val="28"/>
        </w:rPr>
        <w:t>Equipment</w:t>
      </w:r>
      <w:bookmarkEnd w:id="3"/>
    </w:p>
    <w:p w14:paraId="68440587" w14:textId="04CE7A86" w:rsidR="008305D9" w:rsidRDefault="008305D9" w:rsidP="008305D9">
      <w:r>
        <w:t xml:space="preserve">To carry out the experiment the </w:t>
      </w:r>
      <w:r w:rsidR="00DC114E">
        <w:t>only equipment required is the engine itself, the engine dynamometer, and a</w:t>
      </w:r>
      <w:r w:rsidR="000D4114">
        <w:t xml:space="preserve"> </w:t>
      </w:r>
      <w:r w:rsidR="00223009">
        <w:t>weight</w:t>
      </w:r>
      <w:r w:rsidR="000D4114">
        <w:t xml:space="preserve"> of a known value in order to calibrate the dyno against the torque arm with the </w:t>
      </w:r>
      <w:r w:rsidR="003B514C">
        <w:t>w</w:t>
      </w:r>
      <w:r w:rsidR="00223009">
        <w:t>eight</w:t>
      </w:r>
      <w:r w:rsidR="000D4114">
        <w:t xml:space="preserve"> attached to the end.</w:t>
      </w:r>
    </w:p>
    <w:p w14:paraId="172A8CE8" w14:textId="522FF814" w:rsidR="001D5BC4" w:rsidRDefault="001D5BC4" w:rsidP="008305D9">
      <w:r>
        <w:t xml:space="preserve">The dynamometer that was used </w:t>
      </w:r>
      <w:r w:rsidR="001D75CC">
        <w:t>is a Schenck WS230</w:t>
      </w:r>
      <w:r w:rsidR="009B025D">
        <w:t xml:space="preserve"> which is limited to a maximum load of 10,000rpm and a maximum load of</w:t>
      </w:r>
      <w:r w:rsidR="00C566BF">
        <w:t xml:space="preserve"> 130kW. It is an Eddy current dyno</w:t>
      </w:r>
      <w:r w:rsidR="00920304">
        <w:t xml:space="preserve"> </w:t>
      </w:r>
      <w:r w:rsidR="00C957DC">
        <w:t xml:space="preserve">which works by having an inner core that moves </w:t>
      </w:r>
      <w:r w:rsidR="00D93377">
        <w:t>freely powered by the engine, and an outer casing that is fed with a current</w:t>
      </w:r>
      <w:r w:rsidR="009773A7">
        <w:t>. This current then produces an electromagnetic field</w:t>
      </w:r>
      <w:r w:rsidR="00D9304F">
        <w:t xml:space="preserve"> which puts a load on the engine, thus trying to slow </w:t>
      </w:r>
      <w:r w:rsidR="00963A1E">
        <w:t>it down</w:t>
      </w:r>
      <w:r w:rsidR="007C7B31">
        <w:t xml:space="preserve"> which creates strain</w:t>
      </w:r>
      <w:r w:rsidR="00963A1E">
        <w:t>.</w:t>
      </w:r>
      <w:r w:rsidR="005D1ED0">
        <w:t xml:space="preserve"> The load of the engine is measured using a strain gauge on the outer casing that </w:t>
      </w:r>
      <w:r w:rsidR="004C5830">
        <w:t xml:space="preserve">measures how much it is trying to turn. The strain gauge sends a signal between 0v and 10v to the </w:t>
      </w:r>
      <w:r w:rsidR="004B449B">
        <w:t xml:space="preserve">data logger. This voltage signal is then converted into </w:t>
      </w:r>
      <w:r w:rsidR="007F19EA">
        <w:t xml:space="preserve">a load value. To allow the signal to be converted accurately into </w:t>
      </w:r>
      <w:r w:rsidR="00A70761">
        <w:t xml:space="preserve">a load value, the dyno must be calibrated, this is done using the </w:t>
      </w:r>
      <w:r w:rsidR="007B0A8E">
        <w:t xml:space="preserve">calibration arms and a </w:t>
      </w:r>
      <w:r w:rsidR="00223009">
        <w:t>weight</w:t>
      </w:r>
      <w:r w:rsidR="007B0A8E">
        <w:t xml:space="preserve"> of a known </w:t>
      </w:r>
      <w:r w:rsidR="00E800F9">
        <w:t>value.</w:t>
      </w:r>
      <w:r w:rsidR="00351D6B">
        <w:t xml:space="preserve"> Using the </w:t>
      </w:r>
      <w:r w:rsidR="00223009">
        <w:t>weight</w:t>
      </w:r>
      <w:r w:rsidR="00351D6B">
        <w:t xml:space="preserve"> and the length of the calibration arm, the torque being applied can be cal</w:t>
      </w:r>
      <w:r w:rsidR="009E2C64">
        <w:t>culated.</w:t>
      </w:r>
      <w:r w:rsidR="00B470F0">
        <w:t xml:space="preserve"> (UWTSD, 2020)</w:t>
      </w:r>
    </w:p>
    <w:p w14:paraId="7C31A439" w14:textId="77777777" w:rsidR="00D6362A" w:rsidRPr="008305D9" w:rsidRDefault="00D6362A" w:rsidP="008305D9"/>
    <w:p w14:paraId="1A0BEA86" w14:textId="0FDDC4CA" w:rsidR="00B53EC3" w:rsidRDefault="00F35336" w:rsidP="006B1F80">
      <w:pPr>
        <w:pStyle w:val="Heading2"/>
        <w:rPr>
          <w:sz w:val="28"/>
          <w:szCs w:val="28"/>
        </w:rPr>
      </w:pPr>
      <w:bookmarkStart w:id="4" w:name="_Toc130210590"/>
      <w:r w:rsidRPr="00EC55FB">
        <w:rPr>
          <w:sz w:val="28"/>
          <w:szCs w:val="28"/>
        </w:rPr>
        <w:t>Methodology</w:t>
      </w:r>
      <w:bookmarkEnd w:id="4"/>
    </w:p>
    <w:p w14:paraId="6E2B580C" w14:textId="2FE761B9" w:rsidR="00952BC4" w:rsidRPr="00EC55FB" w:rsidRDefault="0018428C" w:rsidP="00B53EC3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>
        <w:t xml:space="preserve">The first step </w:t>
      </w:r>
      <w:r w:rsidR="009E29DA">
        <w:t xml:space="preserve">was to calibrate the dyno, this involves hanging </w:t>
      </w:r>
      <w:r w:rsidR="003B514C">
        <w:t xml:space="preserve">a mass on the end of the </w:t>
      </w:r>
      <w:r w:rsidR="00FD2A96">
        <w:t xml:space="preserve">calibration arm. </w:t>
      </w:r>
      <w:r w:rsidR="00926314">
        <w:t>Using the equation T</w:t>
      </w:r>
      <w:r w:rsidR="00236052">
        <w:t xml:space="preserve"> </w:t>
      </w:r>
      <w:r w:rsidR="00926314">
        <w:t>=</w:t>
      </w:r>
      <w:r w:rsidR="00236052">
        <w:t xml:space="preserve"> </w:t>
      </w:r>
      <w:r w:rsidR="00E05CFE">
        <w:t>F</w:t>
      </w:r>
      <w:r w:rsidR="00236052">
        <w:t xml:space="preserve"> </w:t>
      </w:r>
      <w:r w:rsidR="00E05CFE">
        <w:t>x</w:t>
      </w:r>
      <w:r w:rsidR="00236052">
        <w:t xml:space="preserve"> </w:t>
      </w:r>
      <w:r w:rsidR="00E05CFE">
        <w:t xml:space="preserve">D, </w:t>
      </w:r>
      <w:r w:rsidR="008F025C">
        <w:t>the torque being applied can be calculated</w:t>
      </w:r>
      <w:r w:rsidR="00467C5E">
        <w:t xml:space="preserve"> </w:t>
      </w:r>
      <w:r w:rsidR="00BA36DA">
        <w:t xml:space="preserve">if </w:t>
      </w:r>
      <w:r w:rsidR="008A53DE">
        <w:t xml:space="preserve">the mass is </w:t>
      </w:r>
      <w:r w:rsidR="00BA36DA">
        <w:t>know</w:t>
      </w:r>
      <w:r w:rsidR="008A53DE">
        <w:t>n</w:t>
      </w:r>
      <w:r w:rsidR="0076045B">
        <w:t xml:space="preserve">: 20kg and the distance, </w:t>
      </w:r>
      <w:proofErr w:type="gramStart"/>
      <w:r w:rsidR="0076045B">
        <w:t>i.e.</w:t>
      </w:r>
      <w:proofErr w:type="gramEnd"/>
      <w:r w:rsidR="0076045B">
        <w:t xml:space="preserve"> the length of the calibration arm: 0.815776m. </w:t>
      </w:r>
      <w:r w:rsidR="00467C5E">
        <w:t>e.g. T= (20kg x 9.81)</w:t>
      </w:r>
      <w:r w:rsidR="004202B9">
        <w:t xml:space="preserve"> x (</w:t>
      </w:r>
      <w:r w:rsidR="0008139F">
        <w:t>0.</w:t>
      </w:r>
      <w:r w:rsidR="00515829">
        <w:t>815776m)</w:t>
      </w:r>
      <w:r w:rsidR="00D03685">
        <w:t xml:space="preserve">. This </w:t>
      </w:r>
      <w:r w:rsidR="008A53DE">
        <w:t xml:space="preserve">shows </w:t>
      </w:r>
      <w:r w:rsidR="00D03685">
        <w:t xml:space="preserve">that the torque is </w:t>
      </w:r>
      <w:r w:rsidR="00CB07DE">
        <w:t>160.1Nm</w:t>
      </w:r>
      <w:r w:rsidR="008A53DE">
        <w:t>.</w:t>
      </w:r>
      <w:r w:rsidR="008F025C">
        <w:t xml:space="preserve"> The </w:t>
      </w:r>
      <w:r w:rsidR="006A7602">
        <w:t>0v to 10v value being displayed will allow the calibration.</w:t>
      </w:r>
      <w:r w:rsidR="00E83E91">
        <w:t xml:space="preserve"> To collect the data </w:t>
      </w:r>
      <w:r w:rsidR="009322D7">
        <w:t xml:space="preserve">that was required for this investigation, the </w:t>
      </w:r>
      <w:r w:rsidR="003B0F00">
        <w:t xml:space="preserve">Sweep test function was used. This gives the ability to </w:t>
      </w:r>
      <w:r w:rsidR="002A6A0D">
        <w:t xml:space="preserve">read the data from the engine at set increments </w:t>
      </w:r>
      <w:r w:rsidR="0079620E">
        <w:t xml:space="preserve">throughout a </w:t>
      </w:r>
      <w:r w:rsidR="006F497D">
        <w:t xml:space="preserve">whole range of </w:t>
      </w:r>
      <w:r w:rsidR="00AB6AE1">
        <w:t xml:space="preserve">RPMs. In this case, data was recorded </w:t>
      </w:r>
      <w:r w:rsidR="00F152BE">
        <w:t>from 1000rpm to 5500rpm in 50</w:t>
      </w:r>
      <w:r w:rsidR="00F42721">
        <w:t xml:space="preserve">rpm increments. Sweep testing has advantages over step testing as </w:t>
      </w:r>
      <w:r w:rsidR="00382246">
        <w:t xml:space="preserve">it doesn’t </w:t>
      </w:r>
      <w:r w:rsidR="00BB75A6">
        <w:t xml:space="preserve">put as much stress on the engine and </w:t>
      </w:r>
      <w:r w:rsidR="004B6E84">
        <w:t>won’t</w:t>
      </w:r>
      <w:r w:rsidR="00BB75A6">
        <w:t xml:space="preserve"> allow it to overheat. This is because it doesn’t hold the engine at a certain RPM for an extended period. </w:t>
      </w:r>
      <w:r w:rsidR="00234FA4">
        <w:t>The downside</w:t>
      </w:r>
      <w:r w:rsidR="004B6E84">
        <w:t>,</w:t>
      </w:r>
      <w:r w:rsidR="00234FA4">
        <w:t xml:space="preserve"> however, is that it isn’t as accurate as step testing, this is because the sensors don’t have as much time to read the data </w:t>
      </w:r>
      <w:r w:rsidR="004B6E84">
        <w:t>from the engine.</w:t>
      </w:r>
      <w:r w:rsidR="00A51980">
        <w:t xml:space="preserve"> Once the Sweep test function is selected on the </w:t>
      </w:r>
      <w:r w:rsidR="00064744">
        <w:t>computer and the RPM range and increments have been selected</w:t>
      </w:r>
      <w:r w:rsidR="00E13725">
        <w:t>, the operator will press ‘Start Test’.</w:t>
      </w:r>
      <w:r w:rsidR="00A27B55">
        <w:t xml:space="preserve"> The data </w:t>
      </w:r>
      <w:r w:rsidR="009448FD">
        <w:t xml:space="preserve">(Load, Dyno speed, </w:t>
      </w:r>
      <w:r w:rsidR="000569B5">
        <w:t xml:space="preserve">Fuel Flow Rate, and Lambda) </w:t>
      </w:r>
      <w:r w:rsidR="00A27B55">
        <w:t>will then be extrapolated into an excel document</w:t>
      </w:r>
      <w:r w:rsidR="00B42EAB">
        <w:t xml:space="preserve"> containing the </w:t>
      </w:r>
      <w:r w:rsidR="003C07B5">
        <w:t>Load, Dyno Speed, Fuel Flow Rate</w:t>
      </w:r>
      <w:r w:rsidR="00790A9C">
        <w:t>,</w:t>
      </w:r>
      <w:r w:rsidR="003C07B5">
        <w:t xml:space="preserve"> </w:t>
      </w:r>
      <w:r w:rsidR="00FF4A74">
        <w:t>and Lambda</w:t>
      </w:r>
      <w:r w:rsidR="009448FD">
        <w:t>.</w:t>
      </w:r>
      <w:r w:rsidR="00FF4A74">
        <w:t xml:space="preserve"> The dynamometer will also log the </w:t>
      </w:r>
      <w:proofErr w:type="spellStart"/>
      <w:r w:rsidR="00FF4A74">
        <w:t>Baro</w:t>
      </w:r>
      <w:proofErr w:type="spellEnd"/>
      <w:r w:rsidR="00FF4A74">
        <w:t>, humidity</w:t>
      </w:r>
      <w:r w:rsidR="00790A9C">
        <w:t>,</w:t>
      </w:r>
      <w:r w:rsidR="00FF4A74">
        <w:t xml:space="preserve"> and Ambient temp </w:t>
      </w:r>
      <w:r w:rsidR="00920969">
        <w:t xml:space="preserve">of the environment at the time of the test </w:t>
      </w:r>
      <w:r w:rsidR="00790A9C">
        <w:t xml:space="preserve">so that the figures can be </w:t>
      </w:r>
      <w:r w:rsidR="00236052">
        <w:t>adjusted</w:t>
      </w:r>
      <w:r w:rsidR="00920969">
        <w:t>/corrected</w:t>
      </w:r>
      <w:r w:rsidR="00B470F0">
        <w:t xml:space="preserve"> (UWTSD,</w:t>
      </w:r>
      <w:r w:rsidR="00A4737D">
        <w:t xml:space="preserve"> </w:t>
      </w:r>
      <w:r w:rsidR="00B470F0">
        <w:t>2020</w:t>
      </w:r>
      <w:r w:rsidR="00A4737D">
        <w:t>)</w:t>
      </w:r>
      <w:r w:rsidR="00B53EC3">
        <w:rPr>
          <w:sz w:val="28"/>
          <w:szCs w:val="28"/>
        </w:rPr>
        <w:br w:type="page"/>
      </w:r>
    </w:p>
    <w:p w14:paraId="490B0096" w14:textId="734301FA" w:rsidR="00D37DD0" w:rsidRPr="006F7B94" w:rsidRDefault="006F7B94" w:rsidP="006F7B94">
      <w:pPr>
        <w:pStyle w:val="Heading1"/>
      </w:pPr>
      <w:bookmarkStart w:id="5" w:name="_Toc130210591"/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A5D8EF7" wp14:editId="5E0CDFAF">
            <wp:simplePos x="0" y="0"/>
            <wp:positionH relativeFrom="margin">
              <wp:align>right</wp:align>
            </wp:positionH>
            <wp:positionV relativeFrom="paragraph">
              <wp:posOffset>388620</wp:posOffset>
            </wp:positionV>
            <wp:extent cx="1988820" cy="356235"/>
            <wp:effectExtent l="0" t="0" r="0" b="5715"/>
            <wp:wrapTight wrapText="bothSides">
              <wp:wrapPolygon edited="0">
                <wp:start x="0" y="0"/>
                <wp:lineTo x="0" y="20791"/>
                <wp:lineTo x="21310" y="20791"/>
                <wp:lineTo x="21310" y="0"/>
                <wp:lineTo x="0" y="0"/>
              </wp:wrapPolygon>
            </wp:wrapTight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82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393">
        <w:rPr>
          <w:noProof/>
        </w:rPr>
        <w:drawing>
          <wp:anchor distT="0" distB="0" distL="114300" distR="114300" simplePos="0" relativeHeight="251660288" behindDoc="1" locked="0" layoutInCell="1" allowOverlap="1" wp14:anchorId="23FB2B92" wp14:editId="1ACD3E22">
            <wp:simplePos x="0" y="0"/>
            <wp:positionH relativeFrom="margin">
              <wp:align>left</wp:align>
            </wp:positionH>
            <wp:positionV relativeFrom="paragraph">
              <wp:posOffset>6414135</wp:posOffset>
            </wp:positionV>
            <wp:extent cx="3527425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64" y="21375"/>
                <wp:lineTo x="21464" y="0"/>
                <wp:lineTo x="0" y="0"/>
              </wp:wrapPolygon>
            </wp:wrapTight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4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393">
        <w:rPr>
          <w:noProof/>
        </w:rPr>
        <w:drawing>
          <wp:anchor distT="0" distB="0" distL="114300" distR="114300" simplePos="0" relativeHeight="251659264" behindDoc="1" locked="0" layoutInCell="1" allowOverlap="1" wp14:anchorId="1FF71B6C" wp14:editId="7E26635C">
            <wp:simplePos x="0" y="0"/>
            <wp:positionH relativeFrom="margin">
              <wp:align>left</wp:align>
            </wp:positionH>
            <wp:positionV relativeFrom="paragraph">
              <wp:posOffset>3426460</wp:posOffset>
            </wp:positionV>
            <wp:extent cx="3521075" cy="2994025"/>
            <wp:effectExtent l="0" t="0" r="3175" b="0"/>
            <wp:wrapTight wrapText="bothSides">
              <wp:wrapPolygon edited="0">
                <wp:start x="0" y="0"/>
                <wp:lineTo x="0" y="21440"/>
                <wp:lineTo x="21503" y="21440"/>
                <wp:lineTo x="21503" y="0"/>
                <wp:lineTo x="0" y="0"/>
              </wp:wrapPolygon>
            </wp:wrapTight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1075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393">
        <w:rPr>
          <w:noProof/>
        </w:rPr>
        <w:drawing>
          <wp:anchor distT="0" distB="0" distL="114300" distR="114300" simplePos="0" relativeHeight="251658240" behindDoc="1" locked="0" layoutInCell="1" allowOverlap="1" wp14:anchorId="09620493" wp14:editId="191583BF">
            <wp:simplePos x="0" y="0"/>
            <wp:positionH relativeFrom="margin">
              <wp:align>left</wp:align>
            </wp:positionH>
            <wp:positionV relativeFrom="paragraph">
              <wp:posOffset>259080</wp:posOffset>
            </wp:positionV>
            <wp:extent cx="3521075" cy="3164840"/>
            <wp:effectExtent l="0" t="0" r="3175" b="0"/>
            <wp:wrapTight wrapText="bothSides">
              <wp:wrapPolygon edited="0">
                <wp:start x="0" y="0"/>
                <wp:lineTo x="0" y="21453"/>
                <wp:lineTo x="21503" y="21453"/>
                <wp:lineTo x="21503" y="0"/>
                <wp:lineTo x="0" y="0"/>
              </wp:wrapPolygon>
            </wp:wrapTight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1075" cy="316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1F80">
        <w:t>Results</w:t>
      </w:r>
      <w:bookmarkEnd w:id="5"/>
      <w:r w:rsidR="00D37DD0">
        <w:br w:type="page"/>
      </w:r>
    </w:p>
    <w:p w14:paraId="551AC6FF" w14:textId="77777777" w:rsidR="00301299" w:rsidRPr="00EC55FB" w:rsidRDefault="00301299" w:rsidP="00B53EC3">
      <w:pPr>
        <w:pStyle w:val="Heading1"/>
        <w:numPr>
          <w:ilvl w:val="0"/>
          <w:numId w:val="0"/>
        </w:numPr>
        <w:ind w:left="432"/>
      </w:pPr>
    </w:p>
    <w:p w14:paraId="1278C92B" w14:textId="483F5ECE" w:rsidR="00DE4C36" w:rsidRPr="00DE4C36" w:rsidRDefault="00886E76" w:rsidP="00DE4C36">
      <w:pPr>
        <w:pStyle w:val="Heading1"/>
      </w:pPr>
      <w:bookmarkStart w:id="6" w:name="_Toc130210592"/>
      <w:r>
        <w:t>Analysis</w:t>
      </w:r>
      <w:bookmarkEnd w:id="6"/>
    </w:p>
    <w:p w14:paraId="01C8E523" w14:textId="05CA436F" w:rsidR="003A4B9A" w:rsidRDefault="00531C72" w:rsidP="00886E76">
      <w:pPr>
        <w:pStyle w:val="Heading2"/>
        <w:rPr>
          <w:sz w:val="28"/>
          <w:szCs w:val="28"/>
        </w:rPr>
      </w:pPr>
      <w:bookmarkStart w:id="7" w:name="_Toc130210593"/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B89B4D1" wp14:editId="1D9AE18C">
                <wp:simplePos x="0" y="0"/>
                <wp:positionH relativeFrom="column">
                  <wp:posOffset>-106680</wp:posOffset>
                </wp:positionH>
                <wp:positionV relativeFrom="paragraph">
                  <wp:posOffset>2242185</wp:posOffset>
                </wp:positionV>
                <wp:extent cx="353568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6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BCF821" w14:textId="1D4A3BC8" w:rsidR="00531C72" w:rsidRPr="005F6B47" w:rsidRDefault="00531C72" w:rsidP="00531C72">
                            <w:pPr>
                              <w:pStyle w:val="Caption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t xml:space="preserve">Figure </w:t>
                            </w:r>
                            <w:r w:rsidR="007B2989">
                              <w:fldChar w:fldCharType="begin"/>
                            </w:r>
                            <w:r w:rsidR="007B2989">
                              <w:instrText xml:space="preserve"> SEQ Figure \* ARABIC </w:instrText>
                            </w:r>
                            <w:r w:rsidR="007B2989">
                              <w:fldChar w:fldCharType="separate"/>
                            </w:r>
                            <w:r w:rsidR="00AE0DCF">
                              <w:rPr>
                                <w:noProof/>
                              </w:rPr>
                              <w:t>1</w:t>
                            </w:r>
                            <w:r w:rsidR="007B2989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89B4D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-8.4pt;margin-top:176.55pt;width:278.4pt;height:.0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" stroked="f">
                <v:textbox style="mso-fit-shape-to-text:t" inset="0,0,0,0">
                  <w:txbxContent>
                    <w:p w14:paraId="11BCF821" w14:textId="1D4A3BC8" w:rsidR="00531C72" w:rsidRPr="005F6B47" w:rsidRDefault="00531C72" w:rsidP="00531C72">
                      <w:pPr>
                        <w:pStyle w:val="Caption"/>
                        <w:rPr>
                          <w:noProof/>
                          <w:sz w:val="28"/>
                          <w:szCs w:val="28"/>
                        </w:rPr>
                      </w:pPr>
                      <w:r>
                        <w:t xml:space="preserve">Figure </w:t>
                      </w:r>
                      <w:r w:rsidR="007B2989">
                        <w:fldChar w:fldCharType="begin"/>
                      </w:r>
                      <w:r w:rsidR="007B2989">
                        <w:instrText xml:space="preserve"> SEQ Figure \* ARABIC </w:instrText>
                      </w:r>
                      <w:r w:rsidR="007B2989">
                        <w:fldChar w:fldCharType="separate"/>
                      </w:r>
                      <w:r w:rsidR="00AE0DCF">
                        <w:rPr>
                          <w:noProof/>
                        </w:rPr>
                        <w:t>1</w:t>
                      </w:r>
                      <w:r w:rsidR="007B2989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E1398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6FA5A2B3" wp14:editId="43A97A0F">
            <wp:simplePos x="0" y="0"/>
            <wp:positionH relativeFrom="column">
              <wp:posOffset>-106680</wp:posOffset>
            </wp:positionH>
            <wp:positionV relativeFrom="paragraph">
              <wp:posOffset>249555</wp:posOffset>
            </wp:positionV>
            <wp:extent cx="3535986" cy="1935648"/>
            <wp:effectExtent l="0" t="0" r="7620" b="7620"/>
            <wp:wrapTight wrapText="bothSides">
              <wp:wrapPolygon edited="0">
                <wp:start x="0" y="0"/>
                <wp:lineTo x="0" y="21472"/>
                <wp:lineTo x="21530" y="21472"/>
                <wp:lineTo x="21530" y="0"/>
                <wp:lineTo x="0" y="0"/>
              </wp:wrapPolygon>
            </wp:wrapTight>
            <wp:docPr id="9" name="Picture 9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hart, line char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986" cy="1935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57F5" w:rsidRPr="00EC55FB">
        <w:rPr>
          <w:sz w:val="28"/>
          <w:szCs w:val="28"/>
        </w:rPr>
        <w:t>Graphical Results</w:t>
      </w:r>
      <w:bookmarkEnd w:id="7"/>
    </w:p>
    <w:p w14:paraId="12267F75" w14:textId="77777777" w:rsidR="000E1398" w:rsidRDefault="000E1398" w:rsidP="000E1398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</w:p>
    <w:p w14:paraId="5DD5C166" w14:textId="0A257AB9" w:rsidR="000E1398" w:rsidRDefault="000E1398" w:rsidP="000E1398">
      <w:r>
        <w:t>SFC (Specific Fuel Consumption)</w:t>
      </w:r>
      <w:r w:rsidR="00F20EF4">
        <w:t xml:space="preserve"> is </w:t>
      </w:r>
      <w:r w:rsidR="00301DA2">
        <w:t xml:space="preserve">a measure </w:t>
      </w:r>
      <w:r w:rsidR="00895834">
        <w:t xml:space="preserve">of fuel efficiency of an engine it is </w:t>
      </w:r>
      <w:r w:rsidR="00F20EF4">
        <w:t xml:space="preserve">defined as </w:t>
      </w:r>
      <w:r w:rsidR="00F20EF4" w:rsidRPr="00F20EF4">
        <w:t xml:space="preserve">the amount </w:t>
      </w:r>
      <w:r w:rsidR="00F20EF4">
        <w:t>of f</w:t>
      </w:r>
      <w:r w:rsidR="00F20EF4" w:rsidRPr="00F20EF4">
        <w:t>uel </w:t>
      </w:r>
      <w:hyperlink r:id="rId19" w:tooltip="Definition of consumed" w:history="1">
        <w:r w:rsidR="00F20EF4" w:rsidRPr="00F20EF4">
          <w:t>consumed</w:t>
        </w:r>
      </w:hyperlink>
      <w:r w:rsidR="00F20EF4" w:rsidRPr="00F20EF4">
        <w:t> by a </w:t>
      </w:r>
      <w:hyperlink r:id="rId20" w:tooltip="Definition of vehicle" w:history="1">
        <w:r w:rsidR="00F20EF4" w:rsidRPr="00F20EF4">
          <w:t>vehicle</w:t>
        </w:r>
      </w:hyperlink>
      <w:r w:rsidR="00F20EF4" w:rsidRPr="00F20EF4">
        <w:t> for each unit of power </w:t>
      </w:r>
      <w:hyperlink r:id="rId21" w:tooltip="Definition of output" w:history="1">
        <w:r w:rsidR="00F20EF4" w:rsidRPr="00F20EF4">
          <w:t>output</w:t>
        </w:r>
      </w:hyperlink>
      <w:r w:rsidR="00F20EF4" w:rsidRPr="00F20EF4">
        <w:t>.</w:t>
      </w:r>
      <w:r w:rsidR="00F20EF4">
        <w:t xml:space="preserve"> </w:t>
      </w:r>
      <w:r w:rsidR="00531C72">
        <w:t xml:space="preserve">In this case it is Kg of fuel per kWh. Figure </w:t>
      </w:r>
      <w:r w:rsidR="00950D43">
        <w:t>1</w:t>
      </w:r>
      <w:r w:rsidR="00531C72">
        <w:t xml:space="preserve"> shows the </w:t>
      </w:r>
      <w:r w:rsidR="004D5D25">
        <w:t>relationship between</w:t>
      </w:r>
      <w:r w:rsidR="00531C72">
        <w:t xml:space="preserve"> SFC and engine speed. </w:t>
      </w:r>
      <w:r w:rsidR="004D5D25">
        <w:t>As can be seen</w:t>
      </w:r>
      <w:r w:rsidR="00950D43">
        <w:t xml:space="preserve"> at </w:t>
      </w:r>
      <w:r w:rsidR="009C03E8">
        <w:t xml:space="preserve">around engine idle speed (1000rpm) the </w:t>
      </w:r>
      <w:r w:rsidR="00CF4926">
        <w:t xml:space="preserve">SFC is quite high at </w:t>
      </w:r>
      <w:r w:rsidR="008A3E2B">
        <w:t>0.36</w:t>
      </w:r>
      <w:r w:rsidR="004D5D25">
        <w:t>kg/kWh</w:t>
      </w:r>
      <w:r w:rsidR="00316F5E">
        <w:t xml:space="preserve">. This high fuel consumption at idle could be attributed to the fact that the engine </w:t>
      </w:r>
      <w:r w:rsidR="007E33F7">
        <w:t>is not operating at its optimal temperature, meaning fuel isn’t fully combusted. (</w:t>
      </w:r>
      <w:r w:rsidR="004A5566">
        <w:t>Verizon Connect</w:t>
      </w:r>
      <w:r w:rsidR="00883593">
        <w:t xml:space="preserve">, 2022). As the revolutions per minute of the engine increase from 1000 to </w:t>
      </w:r>
      <w:r w:rsidR="00943596">
        <w:t xml:space="preserve">1500rpm, the SFC steadily decreases to </w:t>
      </w:r>
      <w:r w:rsidR="004D5D25">
        <w:t>0.26kg/kWh</w:t>
      </w:r>
      <w:r w:rsidR="00874FBE">
        <w:t xml:space="preserve"> as the engine comes into more optimal </w:t>
      </w:r>
      <w:r w:rsidR="004C768D">
        <w:t xml:space="preserve">temperatures for efficiency. After roughly </w:t>
      </w:r>
      <w:r w:rsidR="007A3BE5">
        <w:t>2700</w:t>
      </w:r>
      <w:r w:rsidR="00DD48C3">
        <w:t>rpm there is a steady increase in SFC</w:t>
      </w:r>
      <w:r w:rsidR="00C8677A">
        <w:t xml:space="preserve"> until 5500rpm</w:t>
      </w:r>
      <w:r w:rsidR="00DD48C3">
        <w:t xml:space="preserve">, this </w:t>
      </w:r>
      <w:r w:rsidR="00C8677A">
        <w:t>is due</w:t>
      </w:r>
      <w:r w:rsidR="00DD48C3">
        <w:t xml:space="preserve"> to the </w:t>
      </w:r>
      <w:r w:rsidR="00C8677A">
        <w:t xml:space="preserve">engine using more </w:t>
      </w:r>
      <w:r w:rsidR="00CA7AEA">
        <w:t>fuel simply because of higher RPMs.</w:t>
      </w:r>
      <w:r w:rsidR="009C650A">
        <w:t xml:space="preserve"> A </w:t>
      </w:r>
      <w:r w:rsidR="008B5CC8">
        <w:t xml:space="preserve">Lower Specific Fuel consumption indicates a more </w:t>
      </w:r>
      <w:proofErr w:type="gramStart"/>
      <w:r w:rsidR="008B5CC8">
        <w:t>fuel efficient</w:t>
      </w:r>
      <w:proofErr w:type="gramEnd"/>
      <w:r w:rsidR="008B5CC8">
        <w:t xml:space="preserve"> engine.</w:t>
      </w:r>
    </w:p>
    <w:p w14:paraId="2D914034" w14:textId="77777777" w:rsidR="00795A9A" w:rsidRDefault="00795A9A" w:rsidP="000E1398"/>
    <w:p w14:paraId="43B65DD7" w14:textId="77777777" w:rsidR="00795A9A" w:rsidRDefault="00795A9A" w:rsidP="000E1398"/>
    <w:p w14:paraId="5BB49EA9" w14:textId="77777777" w:rsidR="00795A9A" w:rsidRPr="000E1398" w:rsidRDefault="00795A9A" w:rsidP="000E1398"/>
    <w:p w14:paraId="21A8CB24" w14:textId="76C55FDE" w:rsidR="001D3B28" w:rsidRDefault="00DC0BC4" w:rsidP="00CA7AEA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FBB87E" wp14:editId="17575783">
                <wp:simplePos x="0" y="0"/>
                <wp:positionH relativeFrom="column">
                  <wp:posOffset>0</wp:posOffset>
                </wp:positionH>
                <wp:positionV relativeFrom="paragraph">
                  <wp:posOffset>2000250</wp:posOffset>
                </wp:positionV>
                <wp:extent cx="3520440" cy="635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04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7CB2D6E" w14:textId="2622EFAC" w:rsidR="00DC0BC4" w:rsidRPr="00067733" w:rsidRDefault="00DC0BC4" w:rsidP="00DC0BC4">
                            <w:pPr>
                              <w:pStyle w:val="Caption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t xml:space="preserve">Figure </w:t>
                            </w:r>
                            <w:r w:rsidR="007B2989">
                              <w:fldChar w:fldCharType="begin"/>
                            </w:r>
                            <w:r w:rsidR="007B2989">
                              <w:instrText xml:space="preserve"> SEQ Figure \* ARABIC </w:instrText>
                            </w:r>
                            <w:r w:rsidR="007B2989">
                              <w:fldChar w:fldCharType="separate"/>
                            </w:r>
                            <w:r w:rsidR="00AE0DCF">
                              <w:rPr>
                                <w:noProof/>
                              </w:rPr>
                              <w:t>2</w:t>
                            </w:r>
                            <w:r w:rsidR="007B2989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FBB87E" id="Text Box 13" o:spid="_x0000_s1027" type="#_x0000_t202" style="position:absolute;margin-left:0;margin-top:157.5pt;width:277.2pt;height: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" stroked="f">
                <v:textbox style="mso-fit-shape-to-text:t" inset="0,0,0,0">
                  <w:txbxContent>
                    <w:p w14:paraId="77CB2D6E" w14:textId="2622EFAC" w:rsidR="00DC0BC4" w:rsidRPr="00067733" w:rsidRDefault="00DC0BC4" w:rsidP="00DC0BC4">
                      <w:pPr>
                        <w:pStyle w:val="Caption"/>
                        <w:rPr>
                          <w:noProof/>
                          <w:sz w:val="28"/>
                          <w:szCs w:val="28"/>
                        </w:rPr>
                      </w:pPr>
                      <w:r>
                        <w:t xml:space="preserve">Figure </w:t>
                      </w:r>
                      <w:r w:rsidR="007B2989">
                        <w:fldChar w:fldCharType="begin"/>
                      </w:r>
                      <w:r w:rsidR="007B2989">
                        <w:instrText xml:space="preserve"> SEQ Figure \* ARABIC </w:instrText>
                      </w:r>
                      <w:r w:rsidR="007B2989">
                        <w:fldChar w:fldCharType="separate"/>
                      </w:r>
                      <w:r w:rsidR="00AE0DCF">
                        <w:rPr>
                          <w:noProof/>
                        </w:rPr>
                        <w:t>2</w:t>
                      </w:r>
                      <w:r w:rsidR="007B2989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4C36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5DEF02FC" wp14:editId="62FDFEDA">
            <wp:simplePos x="914400" y="5242560"/>
            <wp:positionH relativeFrom="column">
              <wp:align>left</wp:align>
            </wp:positionH>
            <wp:positionV relativeFrom="paragraph">
              <wp:align>top</wp:align>
            </wp:positionV>
            <wp:extent cx="3520745" cy="1943268"/>
            <wp:effectExtent l="0" t="0" r="3810" b="0"/>
            <wp:wrapSquare wrapText="bothSides"/>
            <wp:docPr id="11" name="Picture 11" descr="Chart, line 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line chart, scatter char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745" cy="1943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3B28">
        <w:t xml:space="preserve"> </w:t>
      </w:r>
    </w:p>
    <w:p w14:paraId="6FF3867D" w14:textId="2E407C7B" w:rsidR="001D3B28" w:rsidRDefault="00645FDA" w:rsidP="00CA7AEA">
      <w:pPr>
        <w:keepNext/>
      </w:pPr>
      <w:r>
        <w:t xml:space="preserve">Figure 2 is a graph of the </w:t>
      </w:r>
      <w:r w:rsidR="00E56A29">
        <w:t>brake power in watts against the engine speed, there is a steady linear gradient</w:t>
      </w:r>
      <w:r w:rsidR="00141B00">
        <w:t xml:space="preserve"> of power</w:t>
      </w:r>
      <w:r w:rsidR="00E56A29">
        <w:t xml:space="preserve"> increase </w:t>
      </w:r>
      <w:r w:rsidR="00141B00">
        <w:t xml:space="preserve">from 1000rpm to </w:t>
      </w:r>
      <w:r w:rsidR="00A66F22">
        <w:t xml:space="preserve">4750rpm. </w:t>
      </w:r>
      <w:r w:rsidR="00A6317C">
        <w:t>Once the engine reaches 4800rpm, the Brake Power starts to drop off.</w:t>
      </w:r>
      <w:r w:rsidR="00990BCD">
        <w:t xml:space="preserve"> This is due to </w:t>
      </w:r>
      <w:r w:rsidR="005124C6">
        <w:t xml:space="preserve">the </w:t>
      </w:r>
      <w:r w:rsidR="00F47D03">
        <w:t>engine’s</w:t>
      </w:r>
      <w:r w:rsidR="005124C6">
        <w:t xml:space="preserve"> inability to </w:t>
      </w:r>
      <w:r w:rsidR="00564801">
        <w:t xml:space="preserve">intake enough air in the shorter amount of time it </w:t>
      </w:r>
      <w:r w:rsidR="0083783E">
        <w:t>has in</w:t>
      </w:r>
      <w:r w:rsidR="00F91825">
        <w:t xml:space="preserve"> the </w:t>
      </w:r>
      <w:r w:rsidR="0083783E">
        <w:t>higher revolutions per minute</w:t>
      </w:r>
      <w:r w:rsidR="004A693B">
        <w:t xml:space="preserve">, due to this reason, and increased frictional losses, the power the engine outputs </w:t>
      </w:r>
      <w:r w:rsidR="00066719">
        <w:t xml:space="preserve">declines. (Phillip H. Smith, </w:t>
      </w:r>
      <w:r w:rsidR="00C83675">
        <w:t>1977)</w:t>
      </w:r>
    </w:p>
    <w:p w14:paraId="7C461361" w14:textId="096FD0C5" w:rsidR="00CA7AEA" w:rsidRDefault="001D3B28" w:rsidP="00CA7AEA">
      <w:pPr>
        <w:keepNext/>
      </w:pPr>
      <w:r>
        <w:br w:type="textWrapping" w:clear="all"/>
      </w:r>
    </w:p>
    <w:p w14:paraId="27627337" w14:textId="1175C81E" w:rsidR="00CA7AEA" w:rsidRDefault="00CA7AEA" w:rsidP="00CA7AEA">
      <w:pPr>
        <w:pStyle w:val="Caption"/>
      </w:pPr>
    </w:p>
    <w:p w14:paraId="1488243E" w14:textId="0715ECE5" w:rsidR="00821607" w:rsidRDefault="00FD3CAC" w:rsidP="003A4B9A">
      <w:pPr>
        <w:rPr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D01B1C9" wp14:editId="609A2F2E">
                <wp:simplePos x="0" y="0"/>
                <wp:positionH relativeFrom="column">
                  <wp:posOffset>0</wp:posOffset>
                </wp:positionH>
                <wp:positionV relativeFrom="paragraph">
                  <wp:posOffset>2007870</wp:posOffset>
                </wp:positionV>
                <wp:extent cx="353568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6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343C151" w14:textId="096ED35C" w:rsidR="00FD3CAC" w:rsidRPr="00454E40" w:rsidRDefault="00FD3CAC" w:rsidP="00FD3CAC">
                            <w:pPr>
                              <w:pStyle w:val="Caption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t xml:space="preserve">Figure </w:t>
                            </w:r>
                            <w:r w:rsidR="007B2989">
                              <w:fldChar w:fldCharType="begin"/>
                            </w:r>
                            <w:r w:rsidR="007B2989">
                              <w:instrText xml:space="preserve"> SEQ Figure \* ARABIC </w:instrText>
                            </w:r>
                            <w:r w:rsidR="007B2989">
                              <w:fldChar w:fldCharType="separate"/>
                            </w:r>
                            <w:r w:rsidR="00AE0DCF">
                              <w:rPr>
                                <w:noProof/>
                              </w:rPr>
                              <w:t>3</w:t>
                            </w:r>
                            <w:r w:rsidR="007B2989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1B1C9" id="Text Box 14" o:spid="_x0000_s1028" type="#_x0000_t202" style="position:absolute;margin-left:0;margin-top:158.1pt;width:278.4pt;height:.0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" stroked="f">
                <v:textbox style="mso-fit-shape-to-text:t" inset="0,0,0,0">
                  <w:txbxContent>
                    <w:p w14:paraId="2343C151" w14:textId="096ED35C" w:rsidR="00FD3CAC" w:rsidRPr="00454E40" w:rsidRDefault="00FD3CAC" w:rsidP="00FD3CAC">
                      <w:pPr>
                        <w:pStyle w:val="Caption"/>
                        <w:rPr>
                          <w:noProof/>
                          <w:sz w:val="28"/>
                          <w:szCs w:val="28"/>
                        </w:rPr>
                      </w:pPr>
                      <w:r>
                        <w:t xml:space="preserve">Figure </w:t>
                      </w:r>
                      <w:r w:rsidR="007B2989">
                        <w:fldChar w:fldCharType="begin"/>
                      </w:r>
                      <w:r w:rsidR="007B2989">
                        <w:instrText xml:space="preserve"> SEQ Figure \* ARABIC </w:instrText>
                      </w:r>
                      <w:r w:rsidR="007B2989">
                        <w:fldChar w:fldCharType="separate"/>
                      </w:r>
                      <w:r w:rsidR="00AE0DCF">
                        <w:rPr>
                          <w:noProof/>
                        </w:rPr>
                        <w:t>3</w:t>
                      </w:r>
                      <w:r w:rsidR="007B2989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E4C36" w:rsidRPr="00FD3CAC">
        <w:rPr>
          <w:noProof/>
        </w:rPr>
        <w:drawing>
          <wp:anchor distT="0" distB="0" distL="114300" distR="114300" simplePos="0" relativeHeight="251663360" behindDoc="1" locked="0" layoutInCell="1" allowOverlap="1" wp14:anchorId="1C6731AC" wp14:editId="276B0DD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535986" cy="1950889"/>
            <wp:effectExtent l="0" t="0" r="7620" b="0"/>
            <wp:wrapTight wrapText="bothSides">
              <wp:wrapPolygon edited="0">
                <wp:start x="0" y="0"/>
                <wp:lineTo x="0" y="21305"/>
                <wp:lineTo x="21530" y="21305"/>
                <wp:lineTo x="21530" y="0"/>
                <wp:lineTo x="0" y="0"/>
              </wp:wrapPolygon>
            </wp:wrapTight>
            <wp:docPr id="10" name="Picture 10" descr="Chart, line 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, line chart, scatter char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986" cy="1950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3CAC">
        <w:t xml:space="preserve">As Figure 3 shows, </w:t>
      </w:r>
      <w:r w:rsidR="005429DB">
        <w:t>Torque increases with RPM until</w:t>
      </w:r>
      <w:r w:rsidR="00BF468D">
        <w:t xml:space="preserve"> 2650rpm and then it decreases</w:t>
      </w:r>
      <w:r w:rsidR="003B00FE">
        <w:t xml:space="preserve">. Essentially this is due to the engine being mainly </w:t>
      </w:r>
      <w:r w:rsidR="00BF5B04">
        <w:t xml:space="preserve">tuned to be its most efficient between 1500rpm and </w:t>
      </w:r>
      <w:r w:rsidR="00C253D2">
        <w:t xml:space="preserve">2650rpm, this is due to the </w:t>
      </w:r>
      <w:r w:rsidR="001C6912">
        <w:t>inlet and exhaust cams and timing.</w:t>
      </w:r>
      <w:r w:rsidR="00901B2D">
        <w:t xml:space="preserve"> </w:t>
      </w:r>
      <w:r w:rsidR="00901B2D" w:rsidRPr="00A004BD">
        <w:t>At high</w:t>
      </w:r>
      <w:r w:rsidR="0086697B">
        <w:t>er</w:t>
      </w:r>
      <w:r w:rsidR="00901B2D" w:rsidRPr="00A004BD">
        <w:t xml:space="preserve"> RPM</w:t>
      </w:r>
      <w:r w:rsidR="0086697B">
        <w:t>s</w:t>
      </w:r>
      <w:r w:rsidR="00901B2D" w:rsidRPr="00A004BD">
        <w:t>, torque</w:t>
      </w:r>
      <w:r w:rsidR="005E5BB1">
        <w:t xml:space="preserve"> tends to</w:t>
      </w:r>
      <w:r w:rsidR="00901B2D" w:rsidRPr="00A004BD">
        <w:t xml:space="preserve"> drop off </w:t>
      </w:r>
      <w:r w:rsidR="00DF1F7C">
        <w:t>most</w:t>
      </w:r>
      <w:r w:rsidR="00202B94">
        <w:t>ly</w:t>
      </w:r>
      <w:r w:rsidR="00901B2D" w:rsidRPr="00A004BD">
        <w:t xml:space="preserve"> from intake and exhaust flow restriction. Volumetric Efficiency declines because the engine can’t breathe any faster.</w:t>
      </w:r>
      <w:r w:rsidR="00202B94">
        <w:t xml:space="preserve"> </w:t>
      </w:r>
      <w:r w:rsidR="00A01779">
        <w:t>(</w:t>
      </w:r>
      <w:proofErr w:type="spellStart"/>
      <w:r w:rsidR="00A01779">
        <w:t>Physics</w:t>
      </w:r>
      <w:r w:rsidR="00D95174">
        <w:t>Forums</w:t>
      </w:r>
      <w:proofErr w:type="spellEnd"/>
      <w:r w:rsidR="00D95174">
        <w:t>, 2008</w:t>
      </w:r>
      <w:r w:rsidR="00B34B6D">
        <w:t>) Volumetric</w:t>
      </w:r>
      <w:r w:rsidR="005E0713">
        <w:t xml:space="preserve"> Efficiency is the r</w:t>
      </w:r>
      <w:r w:rsidR="005E0713" w:rsidRPr="005E0713">
        <w:t xml:space="preserve">atio between the </w:t>
      </w:r>
      <w:r w:rsidR="005E0713">
        <w:t xml:space="preserve">real </w:t>
      </w:r>
      <w:r w:rsidR="005E0713" w:rsidRPr="005E0713">
        <w:t xml:space="preserve">volume of air drawn the cylinder and the </w:t>
      </w:r>
      <w:r w:rsidR="005E0713">
        <w:t xml:space="preserve">theoretic </w:t>
      </w:r>
      <w:r w:rsidR="005E0713" w:rsidRPr="005E0713">
        <w:t>geometric volume of the cylinder</w:t>
      </w:r>
      <w:r w:rsidR="005E0713">
        <w:t xml:space="preserve">. </w:t>
      </w:r>
      <w:r w:rsidR="001C5491">
        <w:t>At lower RPMs there is a longer amount of time between strokes and revolutions, allowing more time for air to enter the cylinder</w:t>
      </w:r>
      <w:r w:rsidR="00653611">
        <w:t xml:space="preserve">- the inlet valves will also be open for a longer </w:t>
      </w:r>
      <w:proofErr w:type="gramStart"/>
      <w:r w:rsidR="00653611">
        <w:t>period of time</w:t>
      </w:r>
      <w:proofErr w:type="gramEnd"/>
      <w:r w:rsidR="00653611">
        <w:t xml:space="preserve">. This allows for a higher volumetric efficiency at lower RPMs which cannot be achieved in the shorter </w:t>
      </w:r>
      <w:r w:rsidR="0071279A">
        <w:t>intake stroke at higher RPMs.</w:t>
      </w:r>
      <w:r w:rsidR="008C61C0">
        <w:t xml:space="preserve"> (x-engineer)</w:t>
      </w:r>
      <w:r w:rsidR="00901B2D" w:rsidRPr="005E0713">
        <w:br/>
      </w:r>
    </w:p>
    <w:p w14:paraId="3C7C8E59" w14:textId="5F740F07" w:rsidR="00481F01" w:rsidRDefault="00B041DE" w:rsidP="00576050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11CD62" wp14:editId="79D11DFA">
                <wp:simplePos x="0" y="0"/>
                <wp:positionH relativeFrom="column">
                  <wp:posOffset>106680</wp:posOffset>
                </wp:positionH>
                <wp:positionV relativeFrom="paragraph">
                  <wp:posOffset>541020</wp:posOffset>
                </wp:positionV>
                <wp:extent cx="99060" cy="45719"/>
                <wp:effectExtent l="0" t="0" r="15240" b="1206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45719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7B6B05" id="Rectangle 16" o:spid="_x0000_s1026" style="position:absolute;margin-left:8.4pt;margin-top:42.6pt;width:7.8pt;height:3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" fillcolor="#00b0f0" strokecolor="#0d0d0d [306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C50389" wp14:editId="231B79DA">
                <wp:simplePos x="0" y="0"/>
                <wp:positionH relativeFrom="column">
                  <wp:posOffset>3253740</wp:posOffset>
                </wp:positionH>
                <wp:positionV relativeFrom="paragraph">
                  <wp:posOffset>556261</wp:posOffset>
                </wp:positionV>
                <wp:extent cx="99060" cy="45719"/>
                <wp:effectExtent l="0" t="0" r="1524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45719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BE8F84" id="Rectangle 4" o:spid="_x0000_s1026" style="position:absolute;margin-left:256.2pt;margin-top:43.8pt;width:7.8pt;height:3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" fillcolor="#ed7d31 [3205]" strokecolor="#0d0d0d [3069]" strokeweight="1pt"/>
            </w:pict>
          </mc:Fallback>
        </mc:AlternateContent>
      </w:r>
      <w:r w:rsidR="00AE0DC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625F4B" wp14:editId="4350DC43">
                <wp:simplePos x="0" y="0"/>
                <wp:positionH relativeFrom="column">
                  <wp:posOffset>0</wp:posOffset>
                </wp:positionH>
                <wp:positionV relativeFrom="paragraph">
                  <wp:posOffset>1832610</wp:posOffset>
                </wp:positionV>
                <wp:extent cx="3453130" cy="63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31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D967C1" w14:textId="56F6559E" w:rsidR="00AE0DCF" w:rsidRPr="00071C60" w:rsidRDefault="00AE0DCF" w:rsidP="00AE0DCF">
                            <w:pPr>
                              <w:pStyle w:val="Caption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25F4B" id="Text Box 3" o:spid="_x0000_s1029" type="#_x0000_t202" style="position:absolute;margin-left:0;margin-top:144.3pt;width:271.9pt;height: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9gcGQIAAD8EAAAOAAAAZHJzL2Uyb0RvYy54bWysU01v2zAMvQ/YfxB0X5w0azE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" stroked="f">
                <v:textbox style="mso-fit-shape-to-text:t" inset="0,0,0,0">
                  <w:txbxContent>
                    <w:p w14:paraId="5CD967C1" w14:textId="56F6559E" w:rsidR="00AE0DCF" w:rsidRPr="00071C60" w:rsidRDefault="00AE0DCF" w:rsidP="00AE0DCF">
                      <w:pPr>
                        <w:pStyle w:val="Caption"/>
                        <w:rPr>
                          <w:noProof/>
                          <w:sz w:val="28"/>
                          <w:szCs w:val="28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4</w:t>
                        </w:r>
                      </w:fldSimple>
                    </w:p>
                  </w:txbxContent>
                </v:textbox>
                <w10:wrap type="square"/>
              </v:shape>
            </w:pict>
          </mc:Fallback>
        </mc:AlternateContent>
      </w:r>
      <w:r w:rsidR="002B4C5E"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5777703F" wp14:editId="6DA8D73D">
            <wp:simplePos x="914400" y="3642360"/>
            <wp:positionH relativeFrom="column">
              <wp:align>left</wp:align>
            </wp:positionH>
            <wp:positionV relativeFrom="paragraph">
              <wp:align>top</wp:align>
            </wp:positionV>
            <wp:extent cx="3453446" cy="1775460"/>
            <wp:effectExtent l="0" t="0" r="0" b="0"/>
            <wp:wrapSquare wrapText="bothSides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3446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1F01">
        <w:t xml:space="preserve">As can be seen in figure </w:t>
      </w:r>
      <w:r w:rsidR="00F01BBA">
        <w:t xml:space="preserve">4, peak power and torque for the d16 </w:t>
      </w:r>
      <w:r w:rsidR="00672294">
        <w:t>Honda</w:t>
      </w:r>
      <w:r w:rsidR="00F01BBA">
        <w:t xml:space="preserve"> engine </w:t>
      </w:r>
      <w:r w:rsidR="009F4E41">
        <w:t xml:space="preserve">are at different points </w:t>
      </w:r>
      <w:r w:rsidR="007F7B12">
        <w:t>in the RPM range.</w:t>
      </w:r>
      <w:r w:rsidR="0091668F">
        <w:t xml:space="preserve"> This is intentional, the higher </w:t>
      </w:r>
      <w:proofErr w:type="gramStart"/>
      <w:r w:rsidR="0091668F">
        <w:t>low end</w:t>
      </w:r>
      <w:proofErr w:type="gramEnd"/>
      <w:r w:rsidR="0091668F">
        <w:t xml:space="preserve"> torque </w:t>
      </w:r>
      <w:r w:rsidR="00B209F1">
        <w:t>is more beneficial to the launch</w:t>
      </w:r>
      <w:r w:rsidR="00620A96">
        <w:t xml:space="preserve"> and </w:t>
      </w:r>
      <w:r w:rsidR="00B209F1">
        <w:t>acceleration</w:t>
      </w:r>
      <w:r w:rsidR="00620A96">
        <w:t xml:space="preserve"> capabilities</w:t>
      </w:r>
      <w:r w:rsidR="005A3379">
        <w:t xml:space="preserve"> of the vehicle</w:t>
      </w:r>
      <w:r w:rsidR="00620A96">
        <w:t xml:space="preserve">. </w:t>
      </w:r>
      <w:r w:rsidR="005F0F7D">
        <w:t xml:space="preserve">For the best engine performance, an upshift through the gears should be executed </w:t>
      </w:r>
      <w:r w:rsidR="008F5671">
        <w:t xml:space="preserve">at maximum engine power, which is higher up in the revs, </w:t>
      </w:r>
      <w:r w:rsidR="00037091">
        <w:t>due to the different gear ratios, the next gear will drop the engine speed</w:t>
      </w:r>
      <w:r w:rsidR="0066627D">
        <w:t xml:space="preserve"> to maximum torque, once again aiding optimum acceleratio</w:t>
      </w:r>
      <w:r w:rsidR="00AE0DCF">
        <w:t>n. (</w:t>
      </w:r>
      <w:r w:rsidR="002E69CE">
        <w:t>x-engineer, 2016</w:t>
      </w:r>
      <w:proofErr w:type="gramStart"/>
      <w:r w:rsidR="002E69CE">
        <w:t>)</w:t>
      </w:r>
      <w:r w:rsidR="006102A9">
        <w:t xml:space="preserve">  According</w:t>
      </w:r>
      <w:proofErr w:type="gramEnd"/>
      <w:r w:rsidR="006102A9">
        <w:t xml:space="preserve"> to Michael </w:t>
      </w:r>
      <w:proofErr w:type="spellStart"/>
      <w:r w:rsidR="006102A9">
        <w:t>Griese</w:t>
      </w:r>
      <w:proofErr w:type="spellEnd"/>
      <w:r w:rsidR="006102A9">
        <w:t>, the Project Manager for Electrical Drive Systems at BMW</w:t>
      </w:r>
      <w:r w:rsidR="008949D2">
        <w:t xml:space="preserve"> it’s the torque that matters at low engine speeds and </w:t>
      </w:r>
      <w:r w:rsidR="00D94D7D">
        <w:t>at higher speeds it’s the engine power.</w:t>
      </w:r>
    </w:p>
    <w:p w14:paraId="300B3DE0" w14:textId="77777777" w:rsidR="002E69CE" w:rsidRDefault="002E69CE" w:rsidP="00576050">
      <w:pPr>
        <w:keepNext/>
      </w:pPr>
    </w:p>
    <w:p w14:paraId="29B4C2A8" w14:textId="64200C16" w:rsidR="00576050" w:rsidRDefault="00481F01" w:rsidP="00576050">
      <w:pPr>
        <w:keepNext/>
      </w:pPr>
      <w:r>
        <w:br w:type="textWrapping" w:clear="all"/>
      </w:r>
    </w:p>
    <w:p w14:paraId="6C3E5557" w14:textId="3D02A65B" w:rsidR="00886E76" w:rsidRPr="003A4B9A" w:rsidRDefault="003A4B9A" w:rsidP="003A4B9A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>
        <w:rPr>
          <w:sz w:val="28"/>
          <w:szCs w:val="28"/>
        </w:rPr>
        <w:br w:type="page"/>
      </w:r>
    </w:p>
    <w:p w14:paraId="010BF3DA" w14:textId="6E79C68A" w:rsidR="003A4B9A" w:rsidRDefault="00EC55FB" w:rsidP="00EC55FB">
      <w:pPr>
        <w:pStyle w:val="Heading1"/>
      </w:pPr>
      <w:bookmarkStart w:id="8" w:name="_Toc130210594"/>
      <w:r>
        <w:lastRenderedPageBreak/>
        <w:t>Evaluation</w:t>
      </w:r>
      <w:bookmarkEnd w:id="8"/>
    </w:p>
    <w:p w14:paraId="50C2A181" w14:textId="42E0457D" w:rsidR="003A4B9A" w:rsidRDefault="0024233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Whilst the </w:t>
      </w:r>
      <w:r w:rsidR="00DB682A">
        <w:t xml:space="preserve">equipment used for the test </w:t>
      </w:r>
      <w:r w:rsidR="00285877">
        <w:t xml:space="preserve">was accurate, there are a few ways </w:t>
      </w:r>
      <w:r w:rsidR="002E288B">
        <w:t xml:space="preserve">the experiment could have been improved to gain more accurate </w:t>
      </w:r>
      <w:r w:rsidR="00773128">
        <w:t xml:space="preserve">numbers from the dynamometer. Firstly, the d16 engine </w:t>
      </w:r>
      <w:r w:rsidR="00A57BEF">
        <w:t>did not have the standard air filter installed, in fact, it had a lawnmower air filter</w:t>
      </w:r>
      <w:r w:rsidR="00C0186C">
        <w:t xml:space="preserve"> instead</w:t>
      </w:r>
      <w:r w:rsidR="0088360F">
        <w:t xml:space="preserve"> that was supplied by a workshop </w:t>
      </w:r>
      <w:r w:rsidR="00C552D1">
        <w:t>technician</w:t>
      </w:r>
      <w:r w:rsidR="00C0186C">
        <w:t xml:space="preserve">. This could have </w:t>
      </w:r>
      <w:r w:rsidR="00C552D1">
        <w:t>restricted</w:t>
      </w:r>
      <w:r w:rsidR="0088360F">
        <w:t xml:space="preserve"> air flow to the engine, causing inaccurate</w:t>
      </w:r>
      <w:r w:rsidR="00D45012">
        <w:t xml:space="preserve"> and deflated power</w:t>
      </w:r>
      <w:r w:rsidR="0088360F">
        <w:t xml:space="preserve"> </w:t>
      </w:r>
      <w:r w:rsidR="00C552D1">
        <w:t>figures.</w:t>
      </w:r>
      <w:r w:rsidR="00466777">
        <w:t xml:space="preserve"> Furthermore, the exhaust </w:t>
      </w:r>
      <w:r w:rsidR="00B37587">
        <w:t xml:space="preserve">manifold ports are extremely small and restrictive; a </w:t>
      </w:r>
      <w:proofErr w:type="gramStart"/>
      <w:r w:rsidR="00B37587">
        <w:t>more free</w:t>
      </w:r>
      <w:proofErr w:type="gramEnd"/>
      <w:r w:rsidR="00B37587">
        <w:t xml:space="preserve"> flowing </w:t>
      </w:r>
      <w:r w:rsidR="008861A5">
        <w:t xml:space="preserve">exhaust manifold and a proper air filter and air box would allow the engine to produce </w:t>
      </w:r>
      <w:r w:rsidR="00256C15">
        <w:t>more power</w:t>
      </w:r>
      <w:r w:rsidR="00AA6E3E">
        <w:t xml:space="preserve"> and be closer to its full potential.</w:t>
      </w:r>
      <w:r w:rsidR="003A4B9A">
        <w:br w:type="page"/>
      </w:r>
    </w:p>
    <w:p w14:paraId="38F3726E" w14:textId="1603662C" w:rsidR="003A4B9A" w:rsidRDefault="003A4B9A" w:rsidP="00EC55FB">
      <w:pPr>
        <w:pStyle w:val="Heading1"/>
      </w:pPr>
      <w:bookmarkStart w:id="9" w:name="_Toc130210595"/>
      <w:r>
        <w:lastRenderedPageBreak/>
        <w:t>Conclusion</w:t>
      </w:r>
      <w:bookmarkEnd w:id="9"/>
    </w:p>
    <w:p w14:paraId="15714316" w14:textId="77777777" w:rsidR="0078123E" w:rsidRDefault="00B576B3">
      <w:r>
        <w:t>In conclusi</w:t>
      </w:r>
      <w:r w:rsidR="00426FDB">
        <w:t xml:space="preserve">on, in this investigation of engine </w:t>
      </w:r>
      <w:r w:rsidR="00175A6C">
        <w:t xml:space="preserve">performance characteristics of a </w:t>
      </w:r>
      <w:r w:rsidR="003C4E3D">
        <w:t xml:space="preserve">Honda Civic 1.6l VTec engine, an eddy current engine dynamometer was utilised to </w:t>
      </w:r>
      <w:r w:rsidR="00067099">
        <w:t>record the engine speed, load, fuel flow rate and lambda</w:t>
      </w:r>
      <w:r w:rsidR="004C34A8">
        <w:t>. Using these figures</w:t>
      </w:r>
      <w:r w:rsidR="00CE56AA">
        <w:t>, power, torque, BMEP (Brake Mean Effective Pressure)</w:t>
      </w:r>
      <w:r w:rsidR="005371B4">
        <w:t>, SFC (Specific Fuel Consumption), and Overall Thermal Eff</w:t>
      </w:r>
      <w:r w:rsidR="006F211A">
        <w:t>iciency could be calculated.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8"/>
        <w:gridCol w:w="1275"/>
        <w:gridCol w:w="1286"/>
        <w:gridCol w:w="1275"/>
        <w:gridCol w:w="1446"/>
        <w:gridCol w:w="1273"/>
      </w:tblGrid>
      <w:tr w:rsidR="007B2989" w14:paraId="56919986" w14:textId="77777777" w:rsidTr="007B2989">
        <w:tc>
          <w:tcPr>
            <w:tcW w:w="1248" w:type="dxa"/>
          </w:tcPr>
          <w:p w14:paraId="06AA9241" w14:textId="77777777" w:rsidR="007B2989" w:rsidRDefault="007B2989"/>
        </w:tc>
        <w:tc>
          <w:tcPr>
            <w:tcW w:w="1275" w:type="dxa"/>
          </w:tcPr>
          <w:p w14:paraId="58B988A6" w14:textId="57D3B6DB" w:rsidR="007B2989" w:rsidRDefault="007B2989">
            <w:r>
              <w:t>Corrected Power (kW)</w:t>
            </w:r>
          </w:p>
        </w:tc>
        <w:tc>
          <w:tcPr>
            <w:tcW w:w="1286" w:type="dxa"/>
          </w:tcPr>
          <w:p w14:paraId="60BC3B9E" w14:textId="333B2FF3" w:rsidR="007B2989" w:rsidRDefault="007B2989">
            <w:r>
              <w:t>Torque (Nm)</w:t>
            </w:r>
          </w:p>
        </w:tc>
        <w:tc>
          <w:tcPr>
            <w:tcW w:w="1275" w:type="dxa"/>
          </w:tcPr>
          <w:p w14:paraId="30480B25" w14:textId="722CD689" w:rsidR="007B2989" w:rsidRDefault="007B2989">
            <w:r>
              <w:t>BMEP (Pa)</w:t>
            </w:r>
          </w:p>
        </w:tc>
        <w:tc>
          <w:tcPr>
            <w:tcW w:w="1446" w:type="dxa"/>
          </w:tcPr>
          <w:p w14:paraId="56E04FC0" w14:textId="5941A90D" w:rsidR="007B2989" w:rsidRDefault="007B2989">
            <w:r>
              <w:t>SFC (Kg/KWh)</w:t>
            </w:r>
          </w:p>
        </w:tc>
        <w:tc>
          <w:tcPr>
            <w:tcW w:w="1273" w:type="dxa"/>
          </w:tcPr>
          <w:p w14:paraId="76605343" w14:textId="0EBF3151" w:rsidR="007B2989" w:rsidRDefault="007B2989">
            <w:r>
              <w:t>Overall Thermal Efficiency %</w:t>
            </w:r>
          </w:p>
        </w:tc>
      </w:tr>
      <w:tr w:rsidR="007B2989" w14:paraId="4C5D869F" w14:textId="77777777" w:rsidTr="007B2989">
        <w:tc>
          <w:tcPr>
            <w:tcW w:w="1248" w:type="dxa"/>
          </w:tcPr>
          <w:p w14:paraId="2ABB823F" w14:textId="0375C493" w:rsidR="007B2989" w:rsidRDefault="007B2989">
            <w:r>
              <w:t>MAX Value</w:t>
            </w:r>
          </w:p>
        </w:tc>
        <w:tc>
          <w:tcPr>
            <w:tcW w:w="1275" w:type="dxa"/>
          </w:tcPr>
          <w:p w14:paraId="7680792F" w14:textId="14AB8D15" w:rsidR="007B2989" w:rsidRDefault="007B2989">
            <w:r>
              <w:t>44.4kW</w:t>
            </w:r>
          </w:p>
        </w:tc>
        <w:tc>
          <w:tcPr>
            <w:tcW w:w="1286" w:type="dxa"/>
          </w:tcPr>
          <w:p w14:paraId="39B5F929" w14:textId="78C4A8D2" w:rsidR="007B2989" w:rsidRDefault="007B2989">
            <w:r>
              <w:t>103.458Nm</w:t>
            </w:r>
          </w:p>
        </w:tc>
        <w:tc>
          <w:tcPr>
            <w:tcW w:w="1275" w:type="dxa"/>
          </w:tcPr>
          <w:p w14:paraId="152461C1" w14:textId="70F9DBEE" w:rsidR="007B2989" w:rsidRDefault="007B2989">
            <w:r>
              <w:t>822569Pa</w:t>
            </w:r>
          </w:p>
        </w:tc>
        <w:tc>
          <w:tcPr>
            <w:tcW w:w="1446" w:type="dxa"/>
          </w:tcPr>
          <w:p w14:paraId="2FC6E402" w14:textId="370A1996" w:rsidR="007B2989" w:rsidRDefault="007B2989">
            <w:r>
              <w:t>0.374Kg/KWh</w:t>
            </w:r>
          </w:p>
        </w:tc>
        <w:tc>
          <w:tcPr>
            <w:tcW w:w="1273" w:type="dxa"/>
          </w:tcPr>
          <w:p w14:paraId="7C25F1B8" w14:textId="42DCF649" w:rsidR="007B2989" w:rsidRDefault="007B2989">
            <w:r>
              <w:t>31.5%</w:t>
            </w:r>
          </w:p>
        </w:tc>
      </w:tr>
      <w:tr w:rsidR="007B2989" w14:paraId="33C7FCDD" w14:textId="77777777" w:rsidTr="007B2989">
        <w:tc>
          <w:tcPr>
            <w:tcW w:w="1248" w:type="dxa"/>
          </w:tcPr>
          <w:p w14:paraId="3B027082" w14:textId="5B9C7D55" w:rsidR="007B2989" w:rsidRDefault="007B2989">
            <w:r>
              <w:t>MIN Value</w:t>
            </w:r>
          </w:p>
        </w:tc>
        <w:tc>
          <w:tcPr>
            <w:tcW w:w="1275" w:type="dxa"/>
          </w:tcPr>
          <w:p w14:paraId="67A2F088" w14:textId="562A6433" w:rsidR="007B2989" w:rsidRDefault="007B2989">
            <w:r>
              <w:t>8.79kW</w:t>
            </w:r>
          </w:p>
        </w:tc>
        <w:tc>
          <w:tcPr>
            <w:tcW w:w="1286" w:type="dxa"/>
          </w:tcPr>
          <w:p w14:paraId="70F29248" w14:textId="593CDB65" w:rsidR="007B2989" w:rsidRDefault="007B2989">
            <w:r>
              <w:t>72.3Nm</w:t>
            </w:r>
          </w:p>
        </w:tc>
        <w:tc>
          <w:tcPr>
            <w:tcW w:w="1275" w:type="dxa"/>
          </w:tcPr>
          <w:p w14:paraId="24E2BE2F" w14:textId="42F2B594" w:rsidR="007B2989" w:rsidRDefault="007B2989">
            <w:r>
              <w:t>574968Pa</w:t>
            </w:r>
          </w:p>
        </w:tc>
        <w:tc>
          <w:tcPr>
            <w:tcW w:w="1446" w:type="dxa"/>
          </w:tcPr>
          <w:p w14:paraId="29A6C573" w14:textId="581ED36B" w:rsidR="007B2989" w:rsidRDefault="007B2989">
            <w:r>
              <w:t>0.259Kg/KWh</w:t>
            </w:r>
          </w:p>
        </w:tc>
        <w:tc>
          <w:tcPr>
            <w:tcW w:w="1273" w:type="dxa"/>
          </w:tcPr>
          <w:p w14:paraId="7DF1A557" w14:textId="2B3B3744" w:rsidR="007B2989" w:rsidRDefault="007B2989">
            <w:r>
              <w:t>21.8%</w:t>
            </w:r>
          </w:p>
        </w:tc>
      </w:tr>
    </w:tbl>
    <w:p w14:paraId="1B736FF1" w14:textId="2AE45A84" w:rsidR="003A4B9A" w:rsidRDefault="003A4B9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4EEBE32" w14:textId="21B90A3A" w:rsidR="00EC55FB" w:rsidRDefault="003A4B9A" w:rsidP="00EC55FB">
      <w:pPr>
        <w:pStyle w:val="Heading1"/>
      </w:pPr>
      <w:bookmarkStart w:id="10" w:name="_Toc130210596"/>
      <w:r>
        <w:lastRenderedPageBreak/>
        <w:t>References</w:t>
      </w:r>
      <w:bookmarkEnd w:id="10"/>
    </w:p>
    <w:p w14:paraId="0DB17A09" w14:textId="77777777" w:rsidR="00E5347F" w:rsidRDefault="00E5347F" w:rsidP="00E5347F"/>
    <w:p w14:paraId="518AE1AA" w14:textId="1D20AC3A" w:rsidR="00E5347F" w:rsidRDefault="00E5347F" w:rsidP="00E5347F">
      <w:r>
        <w:t xml:space="preserve">Collins Dictionary (2023) </w:t>
      </w:r>
      <w:r w:rsidR="00876373" w:rsidRPr="00B153D5">
        <w:rPr>
          <w:i/>
          <w:iCs/>
        </w:rPr>
        <w:t>Definition of ‘Specific Fuel Consumption’</w:t>
      </w:r>
      <w:r w:rsidR="00876373">
        <w:t xml:space="preserve">, Accessed: 23/03/2023, Available at: </w:t>
      </w:r>
      <w:hyperlink r:id="rId25" w:history="1">
        <w:r w:rsidR="001859E0" w:rsidRPr="00AF321D">
          <w:rPr>
            <w:rStyle w:val="Hyperlink"/>
          </w:rPr>
          <w:t>https://www.collinsdictionary.com/dictionary/english/specific-fuel-consumption</w:t>
        </w:r>
      </w:hyperlink>
    </w:p>
    <w:p w14:paraId="01A65226" w14:textId="77777777" w:rsidR="009E2132" w:rsidRDefault="009E2132" w:rsidP="00E5347F"/>
    <w:p w14:paraId="6D7E013B" w14:textId="45484C5C" w:rsidR="001859E0" w:rsidRDefault="009E2132" w:rsidP="00E5347F">
      <w:r>
        <w:t xml:space="preserve">Heisler, H. (1995) </w:t>
      </w:r>
      <w:r w:rsidRPr="00B153D5">
        <w:rPr>
          <w:i/>
          <w:iCs/>
        </w:rPr>
        <w:t>Advanced engine technology</w:t>
      </w:r>
      <w:r>
        <w:t>. London: Edward Arnold.</w:t>
      </w:r>
    </w:p>
    <w:p w14:paraId="57C0DEB9" w14:textId="77777777" w:rsidR="00D95174" w:rsidRDefault="00D95174" w:rsidP="00E5347F"/>
    <w:p w14:paraId="14CE03DD" w14:textId="1F792973" w:rsidR="00D95174" w:rsidRDefault="00D95174" w:rsidP="00E5347F">
      <w:proofErr w:type="spellStart"/>
      <w:r>
        <w:t>PhysicsForums</w:t>
      </w:r>
      <w:proofErr w:type="spellEnd"/>
      <w:r w:rsidR="00B153D5">
        <w:t xml:space="preserve"> (2008) </w:t>
      </w:r>
      <w:r w:rsidR="00727A4D">
        <w:rPr>
          <w:i/>
          <w:iCs/>
        </w:rPr>
        <w:t>Why does the torque curve drop off in a typical Piston Engine?</w:t>
      </w:r>
      <w:r w:rsidR="00430C09">
        <w:t>, Accessed: 24/03/2023 Available at:</w:t>
      </w:r>
      <w:r w:rsidR="00204A49" w:rsidRPr="00204A49">
        <w:t xml:space="preserve"> </w:t>
      </w:r>
      <w:hyperlink r:id="rId26" w:history="1">
        <w:r w:rsidR="00204A49" w:rsidRPr="00EB3F02">
          <w:rPr>
            <w:rStyle w:val="Hyperlink"/>
          </w:rPr>
          <w:t>https://www.physicsforums.com/threads/why-does-the-torque-curve-drop-off-at-low-rpm-in-a-typical-piston-engine.244434/#:~:text=At%20high%20RPM%2C%20torque%20drops,reduces%20torque%20at%20the%20output</w:t>
        </w:r>
      </w:hyperlink>
      <w:r w:rsidR="00204A49" w:rsidRPr="00204A49">
        <w:t>.</w:t>
      </w:r>
    </w:p>
    <w:p w14:paraId="5B37ED10" w14:textId="77777777" w:rsidR="00204A49" w:rsidRDefault="00204A49" w:rsidP="00E5347F"/>
    <w:p w14:paraId="614BA146" w14:textId="77777777" w:rsidR="00D95174" w:rsidRDefault="00D95174" w:rsidP="00D95174">
      <w:r>
        <w:t xml:space="preserve">Smith, P.H. and </w:t>
      </w:r>
      <w:proofErr w:type="spellStart"/>
      <w:r>
        <w:t>Wenner</w:t>
      </w:r>
      <w:proofErr w:type="spellEnd"/>
      <w:r>
        <w:t xml:space="preserve">, D. (1977) The design and tuning of competition engines / by Philip H. Smith. 6th rev. ed. / revised by David N. </w:t>
      </w:r>
      <w:proofErr w:type="spellStart"/>
      <w:r>
        <w:t>Wenner</w:t>
      </w:r>
      <w:proofErr w:type="spellEnd"/>
      <w:r>
        <w:t>. Cambridge, MA: Robert Bentley.</w:t>
      </w:r>
    </w:p>
    <w:p w14:paraId="6D5DEBED" w14:textId="77777777" w:rsidR="009E2132" w:rsidRPr="00876373" w:rsidRDefault="009E2132" w:rsidP="00E5347F"/>
    <w:p w14:paraId="11FE05BB" w14:textId="747565FE" w:rsidR="00EC55FB" w:rsidRDefault="00DE7856" w:rsidP="00C357F5">
      <w:r>
        <w:t>UWTSD</w:t>
      </w:r>
      <w:r w:rsidR="000A5603">
        <w:t xml:space="preserve"> WISA Workshops (</w:t>
      </w:r>
      <w:r w:rsidR="00AF3411">
        <w:t xml:space="preserve">2019) </w:t>
      </w:r>
      <w:r w:rsidR="00AF3411">
        <w:rPr>
          <w:i/>
          <w:iCs/>
        </w:rPr>
        <w:t>Engine Dynamometer Overview</w:t>
      </w:r>
      <w:r w:rsidR="00271B4F">
        <w:rPr>
          <w:i/>
          <w:iCs/>
        </w:rPr>
        <w:t>,</w:t>
      </w:r>
      <w:r w:rsidR="00271B4F">
        <w:t xml:space="preserve"> Accessed: 22/03/23, Available at: </w:t>
      </w:r>
      <w:hyperlink r:id="rId27" w:history="1">
        <w:r w:rsidR="001E2012" w:rsidRPr="00143803">
          <w:rPr>
            <w:rStyle w:val="Hyperlink"/>
          </w:rPr>
          <w:t>https://www.youtube.com/watch?v=-WajOAp2LUE</w:t>
        </w:r>
      </w:hyperlink>
    </w:p>
    <w:p w14:paraId="151B1BA7" w14:textId="77777777" w:rsidR="001E2012" w:rsidRPr="00271B4F" w:rsidRDefault="001E2012" w:rsidP="00C357F5"/>
    <w:p w14:paraId="2C160484" w14:textId="76EAA79D" w:rsidR="00BE7F83" w:rsidRDefault="001E2012" w:rsidP="00BE7F83">
      <w:r>
        <w:t xml:space="preserve">UWTSD WISA Workshops (2019) </w:t>
      </w:r>
      <w:r>
        <w:rPr>
          <w:i/>
          <w:iCs/>
        </w:rPr>
        <w:t>Engine Dynamometer Testing,</w:t>
      </w:r>
      <w:r>
        <w:t xml:space="preserve"> Accessed: 22/03/23, Available at:</w:t>
      </w:r>
      <w:r w:rsidR="00837B09">
        <w:t xml:space="preserve"> </w:t>
      </w:r>
      <w:hyperlink r:id="rId28" w:history="1">
        <w:r w:rsidR="00837B09" w:rsidRPr="00143803">
          <w:rPr>
            <w:rStyle w:val="Hyperlink"/>
          </w:rPr>
          <w:t>https://www.youtube.com/watch?v=VD9OPoaAcJU</w:t>
        </w:r>
      </w:hyperlink>
    </w:p>
    <w:p w14:paraId="040495A3" w14:textId="66B62B1F" w:rsidR="00B53641" w:rsidRDefault="00B53641" w:rsidP="00B53641"/>
    <w:p w14:paraId="30EE715A" w14:textId="437C16B0" w:rsidR="00234F15" w:rsidRDefault="001859E0" w:rsidP="00B53641">
      <w:r>
        <w:t>Verizon Connect (</w:t>
      </w:r>
      <w:r w:rsidR="00234F15">
        <w:t xml:space="preserve">2022), </w:t>
      </w:r>
      <w:r w:rsidR="00234F15">
        <w:rPr>
          <w:i/>
          <w:iCs/>
        </w:rPr>
        <w:t>How much gas does idling waste and what it means for your fuel tank</w:t>
      </w:r>
      <w:r w:rsidR="00234F15">
        <w:t>, Accessed 23/03/2023</w:t>
      </w:r>
      <w:r w:rsidR="009E2132">
        <w:t xml:space="preserve">, Available at: </w:t>
      </w:r>
      <w:hyperlink r:id="rId29" w:anchor=":~:text=Because%20the%20engine%20is%20not,buildup%20on%20the%20cylinder%20walls" w:history="1">
        <w:r w:rsidR="009E2132" w:rsidRPr="00AF321D">
          <w:rPr>
            <w:rStyle w:val="Hyperlink"/>
          </w:rPr>
          <w:t>https://www.verizonconnect.com/resources/article/engine-idling/#:~:text=Because%20the%20engine%20is%20not,buildup%20on%20the%20cylinder%20walls</w:t>
        </w:r>
      </w:hyperlink>
      <w:r w:rsidR="009E2132" w:rsidRPr="009E2132">
        <w:t>.</w:t>
      </w:r>
    </w:p>
    <w:p w14:paraId="1E49BEDD" w14:textId="77777777" w:rsidR="00D87149" w:rsidRDefault="00D87149" w:rsidP="00B53641"/>
    <w:p w14:paraId="45262CCF" w14:textId="3B3F70EF" w:rsidR="00D87149" w:rsidRDefault="00D87149" w:rsidP="00B53641">
      <w:r>
        <w:t>X</w:t>
      </w:r>
      <w:r w:rsidR="00BD25C5">
        <w:t>-engineer</w:t>
      </w:r>
      <w:r w:rsidR="00DC046C">
        <w:t xml:space="preserve"> (2016) </w:t>
      </w:r>
      <w:r w:rsidR="00DC046C">
        <w:rPr>
          <w:i/>
          <w:iCs/>
        </w:rPr>
        <w:t>Power vs Torque</w:t>
      </w:r>
      <w:r w:rsidR="00DC046C">
        <w:t>, Accessed</w:t>
      </w:r>
      <w:r w:rsidR="000361DA">
        <w:t xml:space="preserve">: 25/03/2023, Available at </w:t>
      </w:r>
      <w:hyperlink r:id="rId30" w:history="1">
        <w:r w:rsidR="000361DA" w:rsidRPr="00E17779">
          <w:rPr>
            <w:rStyle w:val="Hyperlink"/>
          </w:rPr>
          <w:t>https://x-engineer.org/power-vs-torque/</w:t>
        </w:r>
      </w:hyperlink>
    </w:p>
    <w:p w14:paraId="58FCF4AE" w14:textId="77777777" w:rsidR="000361DA" w:rsidRPr="00DC046C" w:rsidRDefault="000361DA" w:rsidP="00B53641"/>
    <w:p w14:paraId="736DC728" w14:textId="77777777" w:rsidR="009E2132" w:rsidRPr="009E2132" w:rsidRDefault="009E2132" w:rsidP="00B53641"/>
    <w:p w14:paraId="1D3A3E09" w14:textId="77777777" w:rsidR="00B53641" w:rsidRDefault="00B53641" w:rsidP="00B53641"/>
    <w:p w14:paraId="39CB160F" w14:textId="77777777" w:rsidR="00BE7F83" w:rsidRPr="00886E76" w:rsidRDefault="00BE7F83" w:rsidP="00BE7F83"/>
    <w:p w14:paraId="1DEA28A9" w14:textId="52047867" w:rsidR="00886E76" w:rsidRPr="00886E76" w:rsidRDefault="00886E76" w:rsidP="00886E76"/>
    <w:sectPr w:rsidR="00886E76" w:rsidRPr="00886E76" w:rsidSect="00962E5F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1417B" w14:textId="77777777" w:rsidR="00B16EAA" w:rsidRDefault="00B16EAA" w:rsidP="00962E5F">
      <w:pPr>
        <w:spacing w:after="0" w:line="240" w:lineRule="auto"/>
      </w:pPr>
      <w:r>
        <w:separator/>
      </w:r>
    </w:p>
  </w:endnote>
  <w:endnote w:type="continuationSeparator" w:id="0">
    <w:p w14:paraId="7CC2CCBE" w14:textId="77777777" w:rsidR="00B16EAA" w:rsidRDefault="00B16EAA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AFB1F" w14:textId="77777777" w:rsidR="00B16EAA" w:rsidRDefault="00B16EAA" w:rsidP="00962E5F">
      <w:pPr>
        <w:spacing w:after="0" w:line="240" w:lineRule="auto"/>
      </w:pPr>
      <w:r>
        <w:separator/>
      </w:r>
    </w:p>
  </w:footnote>
  <w:footnote w:type="continuationSeparator" w:id="0">
    <w:p w14:paraId="143837BA" w14:textId="77777777" w:rsidR="00B16EAA" w:rsidRDefault="00B16EAA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29B7A2E7" w:rsidR="000D61BC" w:rsidRPr="00747C91" w:rsidRDefault="00747C91" w:rsidP="00747C91">
    <w:pPr>
      <w:pStyle w:val="Header"/>
    </w:pPr>
    <w:r>
      <w:t>Owen Roberts 2203329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  <w:num w:numId="2" w16cid:durableId="40832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6448"/>
    <w:rsid w:val="00015F1C"/>
    <w:rsid w:val="00025088"/>
    <w:rsid w:val="000361DA"/>
    <w:rsid w:val="00037091"/>
    <w:rsid w:val="000425E8"/>
    <w:rsid w:val="0004542F"/>
    <w:rsid w:val="000569B5"/>
    <w:rsid w:val="00060EC0"/>
    <w:rsid w:val="00064744"/>
    <w:rsid w:val="00066719"/>
    <w:rsid w:val="00067099"/>
    <w:rsid w:val="00067C94"/>
    <w:rsid w:val="0008139F"/>
    <w:rsid w:val="00085C9B"/>
    <w:rsid w:val="000A5603"/>
    <w:rsid w:val="000C44D0"/>
    <w:rsid w:val="000D4114"/>
    <w:rsid w:val="000D61BC"/>
    <w:rsid w:val="000E1398"/>
    <w:rsid w:val="000F0D22"/>
    <w:rsid w:val="000F5F02"/>
    <w:rsid w:val="00141B00"/>
    <w:rsid w:val="001454FC"/>
    <w:rsid w:val="001625F0"/>
    <w:rsid w:val="001728B1"/>
    <w:rsid w:val="00175A6C"/>
    <w:rsid w:val="0018428C"/>
    <w:rsid w:val="001859E0"/>
    <w:rsid w:val="00191227"/>
    <w:rsid w:val="00192FBF"/>
    <w:rsid w:val="0019332E"/>
    <w:rsid w:val="001A4EB7"/>
    <w:rsid w:val="001C5491"/>
    <w:rsid w:val="001C6912"/>
    <w:rsid w:val="001D3B28"/>
    <w:rsid w:val="001D5BC4"/>
    <w:rsid w:val="001D75CC"/>
    <w:rsid w:val="001E2012"/>
    <w:rsid w:val="00201A61"/>
    <w:rsid w:val="00202B94"/>
    <w:rsid w:val="00203670"/>
    <w:rsid w:val="002044B2"/>
    <w:rsid w:val="00204A49"/>
    <w:rsid w:val="00223009"/>
    <w:rsid w:val="00225B4F"/>
    <w:rsid w:val="00234F15"/>
    <w:rsid w:val="00234FA4"/>
    <w:rsid w:val="00236052"/>
    <w:rsid w:val="00242337"/>
    <w:rsid w:val="00256C15"/>
    <w:rsid w:val="00270878"/>
    <w:rsid w:val="00271B4F"/>
    <w:rsid w:val="00285877"/>
    <w:rsid w:val="00292C5B"/>
    <w:rsid w:val="002A2C0D"/>
    <w:rsid w:val="002A400B"/>
    <w:rsid w:val="002A6A0D"/>
    <w:rsid w:val="002B4C5E"/>
    <w:rsid w:val="002C2808"/>
    <w:rsid w:val="002E288B"/>
    <w:rsid w:val="002E69CE"/>
    <w:rsid w:val="00301299"/>
    <w:rsid w:val="00301DA2"/>
    <w:rsid w:val="00316F5E"/>
    <w:rsid w:val="00324D41"/>
    <w:rsid w:val="00324EDD"/>
    <w:rsid w:val="00337E35"/>
    <w:rsid w:val="00351D6B"/>
    <w:rsid w:val="00373FF8"/>
    <w:rsid w:val="0037417D"/>
    <w:rsid w:val="00382246"/>
    <w:rsid w:val="00395053"/>
    <w:rsid w:val="00397393"/>
    <w:rsid w:val="003A02C3"/>
    <w:rsid w:val="003A4B9A"/>
    <w:rsid w:val="003B00FE"/>
    <w:rsid w:val="003B0F00"/>
    <w:rsid w:val="003B50E4"/>
    <w:rsid w:val="003B514C"/>
    <w:rsid w:val="003C07B5"/>
    <w:rsid w:val="003C4E3D"/>
    <w:rsid w:val="003C672F"/>
    <w:rsid w:val="00400DC7"/>
    <w:rsid w:val="004202B9"/>
    <w:rsid w:val="00426FDB"/>
    <w:rsid w:val="00430C09"/>
    <w:rsid w:val="004506B2"/>
    <w:rsid w:val="00466777"/>
    <w:rsid w:val="00467C5E"/>
    <w:rsid w:val="004762EB"/>
    <w:rsid w:val="00481F01"/>
    <w:rsid w:val="004A5566"/>
    <w:rsid w:val="004A693B"/>
    <w:rsid w:val="004B449B"/>
    <w:rsid w:val="004B6E84"/>
    <w:rsid w:val="004C34A8"/>
    <w:rsid w:val="004C5830"/>
    <w:rsid w:val="004C768D"/>
    <w:rsid w:val="004D5065"/>
    <w:rsid w:val="004D5D25"/>
    <w:rsid w:val="004E2E7C"/>
    <w:rsid w:val="0050456F"/>
    <w:rsid w:val="005124C6"/>
    <w:rsid w:val="00514DC8"/>
    <w:rsid w:val="00515829"/>
    <w:rsid w:val="00531C72"/>
    <w:rsid w:val="005356C3"/>
    <w:rsid w:val="005371B4"/>
    <w:rsid w:val="005429DB"/>
    <w:rsid w:val="00564801"/>
    <w:rsid w:val="00576050"/>
    <w:rsid w:val="005919FC"/>
    <w:rsid w:val="005A3379"/>
    <w:rsid w:val="005C3D4F"/>
    <w:rsid w:val="005D1ED0"/>
    <w:rsid w:val="005D62C6"/>
    <w:rsid w:val="005E0713"/>
    <w:rsid w:val="005E4F7B"/>
    <w:rsid w:val="005E5BB1"/>
    <w:rsid w:val="005F066B"/>
    <w:rsid w:val="005F0F7D"/>
    <w:rsid w:val="006102A9"/>
    <w:rsid w:val="00620A96"/>
    <w:rsid w:val="00645FDA"/>
    <w:rsid w:val="00647B3D"/>
    <w:rsid w:val="00651E6C"/>
    <w:rsid w:val="00653611"/>
    <w:rsid w:val="00664834"/>
    <w:rsid w:val="00664B71"/>
    <w:rsid w:val="0066554A"/>
    <w:rsid w:val="0066627D"/>
    <w:rsid w:val="00672294"/>
    <w:rsid w:val="0069150D"/>
    <w:rsid w:val="00692C50"/>
    <w:rsid w:val="006A7602"/>
    <w:rsid w:val="006B1F80"/>
    <w:rsid w:val="006B7FF2"/>
    <w:rsid w:val="006D7CAC"/>
    <w:rsid w:val="006F211A"/>
    <w:rsid w:val="006F497D"/>
    <w:rsid w:val="006F5DB1"/>
    <w:rsid w:val="006F7B94"/>
    <w:rsid w:val="0071279A"/>
    <w:rsid w:val="00721F67"/>
    <w:rsid w:val="00727A4D"/>
    <w:rsid w:val="00730E65"/>
    <w:rsid w:val="00746710"/>
    <w:rsid w:val="00747C91"/>
    <w:rsid w:val="0075047F"/>
    <w:rsid w:val="0076045B"/>
    <w:rsid w:val="00765849"/>
    <w:rsid w:val="00766625"/>
    <w:rsid w:val="00773128"/>
    <w:rsid w:val="0078123E"/>
    <w:rsid w:val="007861CC"/>
    <w:rsid w:val="00790A9C"/>
    <w:rsid w:val="007956CB"/>
    <w:rsid w:val="00795A9A"/>
    <w:rsid w:val="0079620E"/>
    <w:rsid w:val="007A0C00"/>
    <w:rsid w:val="007A3BE5"/>
    <w:rsid w:val="007B0A8E"/>
    <w:rsid w:val="007B2989"/>
    <w:rsid w:val="007C5ECD"/>
    <w:rsid w:val="007C7B31"/>
    <w:rsid w:val="007E11BD"/>
    <w:rsid w:val="007E33F7"/>
    <w:rsid w:val="007F19EA"/>
    <w:rsid w:val="007F7B12"/>
    <w:rsid w:val="00821607"/>
    <w:rsid w:val="0082385D"/>
    <w:rsid w:val="008305D9"/>
    <w:rsid w:val="0083089A"/>
    <w:rsid w:val="0083783E"/>
    <w:rsid w:val="00837B09"/>
    <w:rsid w:val="0086697B"/>
    <w:rsid w:val="00874FBE"/>
    <w:rsid w:val="00876373"/>
    <w:rsid w:val="00883593"/>
    <w:rsid w:val="0088360F"/>
    <w:rsid w:val="008861A5"/>
    <w:rsid w:val="00886E76"/>
    <w:rsid w:val="008949D2"/>
    <w:rsid w:val="00895834"/>
    <w:rsid w:val="0089796A"/>
    <w:rsid w:val="008A3E2B"/>
    <w:rsid w:val="008A53DE"/>
    <w:rsid w:val="008B05DA"/>
    <w:rsid w:val="008B51E7"/>
    <w:rsid w:val="008B5CC8"/>
    <w:rsid w:val="008C61C0"/>
    <w:rsid w:val="008F025C"/>
    <w:rsid w:val="008F2254"/>
    <w:rsid w:val="008F5671"/>
    <w:rsid w:val="00901B2D"/>
    <w:rsid w:val="0091668F"/>
    <w:rsid w:val="00920304"/>
    <w:rsid w:val="00920969"/>
    <w:rsid w:val="00926314"/>
    <w:rsid w:val="009322D7"/>
    <w:rsid w:val="00943596"/>
    <w:rsid w:val="009448FD"/>
    <w:rsid w:val="00950D43"/>
    <w:rsid w:val="00952BC4"/>
    <w:rsid w:val="00954B4D"/>
    <w:rsid w:val="00962E5F"/>
    <w:rsid w:val="00963A1E"/>
    <w:rsid w:val="00965787"/>
    <w:rsid w:val="009773A7"/>
    <w:rsid w:val="00990BCD"/>
    <w:rsid w:val="009975AA"/>
    <w:rsid w:val="009B025D"/>
    <w:rsid w:val="009C03E8"/>
    <w:rsid w:val="009C650A"/>
    <w:rsid w:val="009E2132"/>
    <w:rsid w:val="009E29DA"/>
    <w:rsid w:val="009E2C64"/>
    <w:rsid w:val="009E31F6"/>
    <w:rsid w:val="009F4E41"/>
    <w:rsid w:val="009F732A"/>
    <w:rsid w:val="00A004BD"/>
    <w:rsid w:val="00A01779"/>
    <w:rsid w:val="00A03A9F"/>
    <w:rsid w:val="00A24CF0"/>
    <w:rsid w:val="00A27B55"/>
    <w:rsid w:val="00A321A3"/>
    <w:rsid w:val="00A4737D"/>
    <w:rsid w:val="00A51980"/>
    <w:rsid w:val="00A56C9F"/>
    <w:rsid w:val="00A57BEF"/>
    <w:rsid w:val="00A61C80"/>
    <w:rsid w:val="00A6317C"/>
    <w:rsid w:val="00A64D2F"/>
    <w:rsid w:val="00A66F22"/>
    <w:rsid w:val="00A70761"/>
    <w:rsid w:val="00AA6E3E"/>
    <w:rsid w:val="00AB6AE1"/>
    <w:rsid w:val="00AC1A64"/>
    <w:rsid w:val="00AD295D"/>
    <w:rsid w:val="00AE0DCF"/>
    <w:rsid w:val="00AE0F5E"/>
    <w:rsid w:val="00AF3411"/>
    <w:rsid w:val="00B0072D"/>
    <w:rsid w:val="00B041DE"/>
    <w:rsid w:val="00B14C99"/>
    <w:rsid w:val="00B153D5"/>
    <w:rsid w:val="00B16EAA"/>
    <w:rsid w:val="00B209F1"/>
    <w:rsid w:val="00B25D24"/>
    <w:rsid w:val="00B34B6D"/>
    <w:rsid w:val="00B37587"/>
    <w:rsid w:val="00B42EAB"/>
    <w:rsid w:val="00B44170"/>
    <w:rsid w:val="00B470F0"/>
    <w:rsid w:val="00B53641"/>
    <w:rsid w:val="00B53EC3"/>
    <w:rsid w:val="00B576B3"/>
    <w:rsid w:val="00BA36DA"/>
    <w:rsid w:val="00BA4DAA"/>
    <w:rsid w:val="00BB75A6"/>
    <w:rsid w:val="00BC17DB"/>
    <w:rsid w:val="00BD25C5"/>
    <w:rsid w:val="00BE34D9"/>
    <w:rsid w:val="00BE7F83"/>
    <w:rsid w:val="00BF468D"/>
    <w:rsid w:val="00BF5B04"/>
    <w:rsid w:val="00C0186C"/>
    <w:rsid w:val="00C05C34"/>
    <w:rsid w:val="00C12E4C"/>
    <w:rsid w:val="00C253D2"/>
    <w:rsid w:val="00C357F5"/>
    <w:rsid w:val="00C552D1"/>
    <w:rsid w:val="00C566BF"/>
    <w:rsid w:val="00C66C4E"/>
    <w:rsid w:val="00C675BB"/>
    <w:rsid w:val="00C83675"/>
    <w:rsid w:val="00C8677A"/>
    <w:rsid w:val="00C9055E"/>
    <w:rsid w:val="00C957DC"/>
    <w:rsid w:val="00CA5F1C"/>
    <w:rsid w:val="00CA7AEA"/>
    <w:rsid w:val="00CB07DE"/>
    <w:rsid w:val="00CD63BF"/>
    <w:rsid w:val="00CE51D4"/>
    <w:rsid w:val="00CE56AA"/>
    <w:rsid w:val="00CF4926"/>
    <w:rsid w:val="00D022CE"/>
    <w:rsid w:val="00D03685"/>
    <w:rsid w:val="00D37DD0"/>
    <w:rsid w:val="00D40A09"/>
    <w:rsid w:val="00D45012"/>
    <w:rsid w:val="00D6362A"/>
    <w:rsid w:val="00D80299"/>
    <w:rsid w:val="00D87149"/>
    <w:rsid w:val="00D9304F"/>
    <w:rsid w:val="00D93377"/>
    <w:rsid w:val="00D94D7D"/>
    <w:rsid w:val="00D95174"/>
    <w:rsid w:val="00D95D78"/>
    <w:rsid w:val="00DB24FE"/>
    <w:rsid w:val="00DB682A"/>
    <w:rsid w:val="00DC046C"/>
    <w:rsid w:val="00DC0BC4"/>
    <w:rsid w:val="00DC114E"/>
    <w:rsid w:val="00DC25E0"/>
    <w:rsid w:val="00DD48C3"/>
    <w:rsid w:val="00DE4C36"/>
    <w:rsid w:val="00DE7856"/>
    <w:rsid w:val="00DF1F7C"/>
    <w:rsid w:val="00E05CFE"/>
    <w:rsid w:val="00E07372"/>
    <w:rsid w:val="00E13725"/>
    <w:rsid w:val="00E30631"/>
    <w:rsid w:val="00E44D60"/>
    <w:rsid w:val="00E5347F"/>
    <w:rsid w:val="00E56A29"/>
    <w:rsid w:val="00E800F9"/>
    <w:rsid w:val="00E83E91"/>
    <w:rsid w:val="00EC55FB"/>
    <w:rsid w:val="00EE5518"/>
    <w:rsid w:val="00EE62EC"/>
    <w:rsid w:val="00F01BBA"/>
    <w:rsid w:val="00F139CF"/>
    <w:rsid w:val="00F152BE"/>
    <w:rsid w:val="00F20EF4"/>
    <w:rsid w:val="00F32D0B"/>
    <w:rsid w:val="00F35336"/>
    <w:rsid w:val="00F42721"/>
    <w:rsid w:val="00F47D03"/>
    <w:rsid w:val="00F5260C"/>
    <w:rsid w:val="00F601DC"/>
    <w:rsid w:val="00F63948"/>
    <w:rsid w:val="00F91825"/>
    <w:rsid w:val="00F97C41"/>
    <w:rsid w:val="00FA11A3"/>
    <w:rsid w:val="00FB36E8"/>
    <w:rsid w:val="00FC3082"/>
    <w:rsid w:val="00FD2A96"/>
    <w:rsid w:val="00FD3CAC"/>
    <w:rsid w:val="00FD4EC0"/>
    <w:rsid w:val="00FF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1E2012"/>
    <w:rPr>
      <w:color w:val="605E5C"/>
      <w:shd w:val="clear" w:color="auto" w:fill="E1DFDD"/>
    </w:rPr>
  </w:style>
  <w:style w:type="character" w:customStyle="1" w:styleId="hi">
    <w:name w:val="hi"/>
    <w:basedOn w:val="DefaultParagraphFont"/>
    <w:rsid w:val="00F20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8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1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tmp"/><Relationship Id="rId26" Type="http://schemas.openxmlformats.org/officeDocument/2006/relationships/hyperlink" Target="https://www.physicsforums.com/threads/why-does-the-torque-curve-drop-off-at-low-rpm-in-a-typical-piston-engine.244434/#:~:text=At%20high%20RPM%2C%20torque%20drops,reduces%20torque%20at%20the%20outpu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collinsdictionary.com/dictionary/english/output" TargetMode="Externa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tmp"/><Relationship Id="rId25" Type="http://schemas.openxmlformats.org/officeDocument/2006/relationships/hyperlink" Target="https://www.collinsdictionary.com/dictionary/english/specific-fuel-consumption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tmp"/><Relationship Id="rId20" Type="http://schemas.openxmlformats.org/officeDocument/2006/relationships/hyperlink" Target="https://www.collinsdictionary.com/dictionary/english/vehicle" TargetMode="External"/><Relationship Id="rId29" Type="http://schemas.openxmlformats.org/officeDocument/2006/relationships/hyperlink" Target="https://www.verizonconnect.com/resources/article/engine-idling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9.tmp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tmp"/><Relationship Id="rId23" Type="http://schemas.openxmlformats.org/officeDocument/2006/relationships/image" Target="media/image8.tmp"/><Relationship Id="rId28" Type="http://schemas.openxmlformats.org/officeDocument/2006/relationships/hyperlink" Target="https://www.youtube.com/watch?v=VD9OPoaAcJU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collinsdictionary.com/dictionary/english/consume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tmp"/><Relationship Id="rId22" Type="http://schemas.openxmlformats.org/officeDocument/2006/relationships/image" Target="media/image7.tmp"/><Relationship Id="rId27" Type="http://schemas.openxmlformats.org/officeDocument/2006/relationships/hyperlink" Target="https://www.youtube.com/watch?v=-WajOAp2LUE" TargetMode="External"/><Relationship Id="rId30" Type="http://schemas.openxmlformats.org/officeDocument/2006/relationships/hyperlink" Target="https://x-engineer.org/power-vs-torqu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3" ma:contentTypeDescription="Create a new document." ma:contentTypeScope="" ma:versionID="089278806b2c0394533cc0e02ba6be2c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46b26a30807ec8a512bb42a746f57198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2f00e4b-0f87-4756-8b1e-52accd12d0dd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4bebffc6-b3af-4121-a6f6-77b124c923cd"/>
    <ds:schemaRef ds:uri="cece20dc-0d29-4254-a319-5ff0cdb992ff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91E8F-BC88-4034-8B50-895DA0369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4291</TotalTime>
  <Pages>10</Pages>
  <Words>1657</Words>
  <Characters>9848</Characters>
  <Application>Microsoft Office Word</Application>
  <DocSecurity>0</DocSecurity>
  <Lines>579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Owen Roberts</cp:lastModifiedBy>
  <cp:revision>257</cp:revision>
  <cp:lastPrinted>2021-09-30T11:07:00Z</cp:lastPrinted>
  <dcterms:created xsi:type="dcterms:W3CDTF">2023-03-20T13:17:00Z</dcterms:created>
  <dcterms:modified xsi:type="dcterms:W3CDTF">2023-03-26T16:36:00Z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  <property fmtid="{D5CDD505-2E9C-101B-9397-08002B2CF9AE}" pid="3" name="GrammarlyDocumentId">
    <vt:lpwstr>078010a56a7f64f77199a547ef0888d565033da782ee71c9c1526405e93e3bf5</vt:lpwstr>
  </property>
</Properties>
</file>