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AC9FB" w14:textId="63EB2C7F" w:rsidR="000E4DA9" w:rsidRPr="00A82560" w:rsidRDefault="000E4DA9" w:rsidP="00A82560">
      <w:pPr>
        <w:spacing w:after="95"/>
        <w:jc w:val="center"/>
        <w:rPr>
          <w:sz w:val="36"/>
          <w:szCs w:val="36"/>
        </w:rPr>
      </w:pPr>
      <w:r w:rsidRPr="00304F62">
        <w:rPr>
          <w:b/>
          <w:sz w:val="36"/>
          <w:szCs w:val="36"/>
        </w:rPr>
        <w:t xml:space="preserve">Assignment Title: </w:t>
      </w:r>
      <w:r w:rsidRPr="00304F62">
        <w:rPr>
          <w:rFonts w:eastAsia="Arial" w:cs="Arial"/>
          <w:sz w:val="36"/>
          <w:szCs w:val="36"/>
        </w:rPr>
        <w:t>DSR Assessment 2</w:t>
      </w:r>
      <w:r w:rsidR="00A82560">
        <w:rPr>
          <w:sz w:val="36"/>
          <w:szCs w:val="36"/>
        </w:rPr>
        <w:t xml:space="preserve"> </w:t>
      </w:r>
      <w:r w:rsidRPr="00304F62">
        <w:rPr>
          <w:rFonts w:eastAsia="Arial" w:cs="Arial"/>
          <w:sz w:val="36"/>
          <w:szCs w:val="36"/>
        </w:rPr>
        <w:t>Individual Report</w:t>
      </w:r>
    </w:p>
    <w:p w14:paraId="2920E440" w14:textId="77777777" w:rsidR="00304F62" w:rsidRPr="00304F62" w:rsidRDefault="00304F62" w:rsidP="000E4DA9">
      <w:pPr>
        <w:jc w:val="center"/>
        <w:rPr>
          <w:sz w:val="36"/>
          <w:szCs w:val="36"/>
        </w:rPr>
      </w:pPr>
    </w:p>
    <w:p w14:paraId="58D37A5F" w14:textId="0323066C" w:rsidR="000E4DA9" w:rsidRPr="00A5631A" w:rsidRDefault="000E4DA9" w:rsidP="000E4DA9">
      <w:pPr>
        <w:jc w:val="center"/>
        <w:rPr>
          <w:bCs/>
          <w:sz w:val="36"/>
          <w:szCs w:val="36"/>
        </w:rPr>
      </w:pPr>
      <w:r w:rsidRPr="00304F62">
        <w:rPr>
          <w:b/>
          <w:sz w:val="36"/>
          <w:szCs w:val="36"/>
        </w:rPr>
        <w:t>Student name:</w:t>
      </w:r>
      <w:r w:rsidR="00A5631A">
        <w:rPr>
          <w:b/>
          <w:sz w:val="36"/>
          <w:szCs w:val="36"/>
        </w:rPr>
        <w:t xml:space="preserve"> </w:t>
      </w:r>
      <w:r w:rsidR="00A5631A">
        <w:rPr>
          <w:bCs/>
          <w:sz w:val="36"/>
          <w:szCs w:val="36"/>
        </w:rPr>
        <w:t>Pablo Davila Arroyo 2132526</w:t>
      </w:r>
    </w:p>
    <w:p w14:paraId="440A86B2" w14:textId="77777777" w:rsidR="000E4DA9" w:rsidRPr="00304F62" w:rsidRDefault="000E4DA9" w:rsidP="000E4DA9">
      <w:pPr>
        <w:jc w:val="center"/>
        <w:rPr>
          <w:sz w:val="36"/>
          <w:szCs w:val="36"/>
        </w:rPr>
      </w:pPr>
      <w:r w:rsidRPr="00304F62">
        <w:rPr>
          <w:b/>
          <w:sz w:val="36"/>
          <w:szCs w:val="36"/>
        </w:rPr>
        <w:t xml:space="preserve">Module code: </w:t>
      </w:r>
      <w:r w:rsidRPr="00304F62">
        <w:rPr>
          <w:rFonts w:eastAsia="Arial" w:cs="Arial"/>
          <w:sz w:val="36"/>
          <w:szCs w:val="36"/>
        </w:rPr>
        <w:t>BMSW4003</w:t>
      </w:r>
    </w:p>
    <w:p w14:paraId="62DE41FD" w14:textId="77777777" w:rsidR="000E4DA9" w:rsidRPr="00304F62" w:rsidRDefault="000E4DA9" w:rsidP="000E4DA9">
      <w:pPr>
        <w:jc w:val="center"/>
        <w:rPr>
          <w:sz w:val="36"/>
          <w:szCs w:val="36"/>
        </w:rPr>
      </w:pPr>
      <w:r w:rsidRPr="00304F62">
        <w:rPr>
          <w:b/>
          <w:sz w:val="36"/>
          <w:szCs w:val="36"/>
        </w:rPr>
        <w:t xml:space="preserve">Module leader: </w:t>
      </w:r>
      <w:r w:rsidRPr="00304F62">
        <w:rPr>
          <w:rFonts w:eastAsia="Arial" w:cs="Arial"/>
          <w:sz w:val="36"/>
          <w:szCs w:val="36"/>
        </w:rPr>
        <w:t xml:space="preserve">Koushik </w:t>
      </w:r>
      <w:proofErr w:type="spellStart"/>
      <w:r w:rsidRPr="00304F62">
        <w:rPr>
          <w:rFonts w:eastAsia="Arial" w:cs="Arial"/>
          <w:sz w:val="36"/>
          <w:szCs w:val="36"/>
        </w:rPr>
        <w:t>Modak</w:t>
      </w:r>
      <w:proofErr w:type="spellEnd"/>
    </w:p>
    <w:p w14:paraId="03967343" w14:textId="2C0091D3" w:rsidR="000E4DA9" w:rsidRPr="00304F62" w:rsidRDefault="000E4DA9" w:rsidP="000E4DA9">
      <w:pPr>
        <w:jc w:val="center"/>
        <w:rPr>
          <w:rFonts w:cs="Arial"/>
          <w:sz w:val="36"/>
          <w:szCs w:val="36"/>
        </w:rPr>
      </w:pPr>
      <w:r w:rsidRPr="00304F62">
        <w:rPr>
          <w:b/>
          <w:sz w:val="36"/>
          <w:szCs w:val="36"/>
        </w:rPr>
        <w:t xml:space="preserve"> </w:t>
      </w:r>
    </w:p>
    <w:p w14:paraId="01846E9F" w14:textId="77777777" w:rsidR="000E4DA9" w:rsidRDefault="000E4DA9" w:rsidP="000E4DA9">
      <w:pPr>
        <w:jc w:val="center"/>
        <w:rPr>
          <w:sz w:val="44"/>
          <w:szCs w:val="44"/>
        </w:rPr>
      </w:pPr>
      <w:r>
        <w:rPr>
          <w:sz w:val="44"/>
          <w:szCs w:val="44"/>
        </w:rPr>
        <w:br w:type="page"/>
      </w:r>
    </w:p>
    <w:sdt>
      <w:sdtPr>
        <w:rPr>
          <w:rFonts w:ascii="Arial" w:eastAsiaTheme="minorHAnsi" w:hAnsi="Arial" w:cstheme="minorBidi"/>
          <w:b w:val="0"/>
          <w:color w:val="auto"/>
          <w:sz w:val="22"/>
          <w:szCs w:val="22"/>
          <w:lang w:val="en-GB"/>
        </w:rPr>
        <w:id w:val="599002035"/>
        <w:docPartObj>
          <w:docPartGallery w:val="Table of Contents"/>
          <w:docPartUnique/>
        </w:docPartObj>
      </w:sdtPr>
      <w:sdtEndPr>
        <w:rPr>
          <w:bCs/>
          <w:noProof/>
          <w:sz w:val="24"/>
        </w:rPr>
      </w:sdtEndPr>
      <w:sdtContent>
        <w:p w14:paraId="5094816F" w14:textId="77777777" w:rsidR="000E4DA9" w:rsidRDefault="000E4DA9">
          <w:pPr>
            <w:pStyle w:val="TOCHeading"/>
          </w:pPr>
          <w:r>
            <w:t>Contents</w:t>
          </w:r>
        </w:p>
        <w:p w14:paraId="6C365797" w14:textId="7A56B612" w:rsidR="00FB0A41" w:rsidRDefault="000E4DA9">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13232001" w:history="1">
            <w:r w:rsidR="00FB0A41" w:rsidRPr="00E67F2B">
              <w:rPr>
                <w:rStyle w:val="Hyperlink"/>
                <w:noProof/>
              </w:rPr>
              <w:t>Introduction</w:t>
            </w:r>
            <w:r w:rsidR="00FB0A41">
              <w:rPr>
                <w:noProof/>
                <w:webHidden/>
              </w:rPr>
              <w:tab/>
            </w:r>
            <w:r w:rsidR="00FB0A41">
              <w:rPr>
                <w:noProof/>
                <w:webHidden/>
              </w:rPr>
              <w:fldChar w:fldCharType="begin"/>
            </w:r>
            <w:r w:rsidR="00FB0A41">
              <w:rPr>
                <w:noProof/>
                <w:webHidden/>
              </w:rPr>
              <w:instrText xml:space="preserve"> PAGEREF _Toc113232001 \h </w:instrText>
            </w:r>
            <w:r w:rsidR="00FB0A41">
              <w:rPr>
                <w:noProof/>
                <w:webHidden/>
              </w:rPr>
            </w:r>
            <w:r w:rsidR="00FB0A41">
              <w:rPr>
                <w:noProof/>
                <w:webHidden/>
              </w:rPr>
              <w:fldChar w:fldCharType="separate"/>
            </w:r>
            <w:r w:rsidR="00A5631A">
              <w:rPr>
                <w:noProof/>
                <w:webHidden/>
              </w:rPr>
              <w:t>3</w:t>
            </w:r>
            <w:r w:rsidR="00FB0A41">
              <w:rPr>
                <w:noProof/>
                <w:webHidden/>
              </w:rPr>
              <w:fldChar w:fldCharType="end"/>
            </w:r>
          </w:hyperlink>
        </w:p>
        <w:p w14:paraId="7BCB201B" w14:textId="464D333A" w:rsidR="00FB0A41" w:rsidRDefault="00000000">
          <w:pPr>
            <w:pStyle w:val="TOC1"/>
            <w:tabs>
              <w:tab w:val="right" w:leader="dot" w:pos="9350"/>
            </w:tabs>
            <w:rPr>
              <w:rFonts w:asciiTheme="minorHAnsi" w:eastAsiaTheme="minorEastAsia" w:hAnsiTheme="minorHAnsi"/>
              <w:noProof/>
              <w:lang w:val="en-US"/>
            </w:rPr>
          </w:pPr>
          <w:hyperlink w:anchor="_Toc113232002" w:history="1">
            <w:r w:rsidR="00FB0A41" w:rsidRPr="00E67F2B">
              <w:rPr>
                <w:rStyle w:val="Hyperlink"/>
                <w:noProof/>
              </w:rPr>
              <w:t>Background</w:t>
            </w:r>
            <w:r w:rsidR="00FB0A41">
              <w:rPr>
                <w:noProof/>
                <w:webHidden/>
              </w:rPr>
              <w:tab/>
            </w:r>
            <w:r w:rsidR="00FB0A41">
              <w:rPr>
                <w:noProof/>
                <w:webHidden/>
              </w:rPr>
              <w:fldChar w:fldCharType="begin"/>
            </w:r>
            <w:r w:rsidR="00FB0A41">
              <w:rPr>
                <w:noProof/>
                <w:webHidden/>
              </w:rPr>
              <w:instrText xml:space="preserve"> PAGEREF _Toc113232002 \h </w:instrText>
            </w:r>
            <w:r w:rsidR="00FB0A41">
              <w:rPr>
                <w:noProof/>
                <w:webHidden/>
              </w:rPr>
            </w:r>
            <w:r w:rsidR="00FB0A41">
              <w:rPr>
                <w:noProof/>
                <w:webHidden/>
              </w:rPr>
              <w:fldChar w:fldCharType="separate"/>
            </w:r>
            <w:r w:rsidR="00A5631A">
              <w:rPr>
                <w:noProof/>
                <w:webHidden/>
              </w:rPr>
              <w:t>4</w:t>
            </w:r>
            <w:r w:rsidR="00FB0A41">
              <w:rPr>
                <w:noProof/>
                <w:webHidden/>
              </w:rPr>
              <w:fldChar w:fldCharType="end"/>
            </w:r>
          </w:hyperlink>
        </w:p>
        <w:p w14:paraId="3A9BAD83" w14:textId="569EED6D" w:rsidR="00FB0A41" w:rsidRDefault="00000000">
          <w:pPr>
            <w:pStyle w:val="TOC2"/>
            <w:tabs>
              <w:tab w:val="right" w:leader="dot" w:pos="9350"/>
            </w:tabs>
            <w:rPr>
              <w:rFonts w:asciiTheme="minorHAnsi" w:eastAsiaTheme="minorEastAsia" w:hAnsiTheme="minorHAnsi"/>
              <w:noProof/>
              <w:lang w:val="en-US"/>
            </w:rPr>
          </w:pPr>
          <w:hyperlink w:anchor="_Toc113232003" w:history="1">
            <w:r w:rsidR="00FB0A41" w:rsidRPr="00E67F2B">
              <w:rPr>
                <w:rStyle w:val="Hyperlink"/>
                <w:noProof/>
              </w:rPr>
              <w:t>Literature Review</w:t>
            </w:r>
            <w:r w:rsidR="00FB0A41">
              <w:rPr>
                <w:noProof/>
                <w:webHidden/>
              </w:rPr>
              <w:tab/>
            </w:r>
            <w:r w:rsidR="00FB0A41">
              <w:rPr>
                <w:noProof/>
                <w:webHidden/>
              </w:rPr>
              <w:fldChar w:fldCharType="begin"/>
            </w:r>
            <w:r w:rsidR="00FB0A41">
              <w:rPr>
                <w:noProof/>
                <w:webHidden/>
              </w:rPr>
              <w:instrText xml:space="preserve"> PAGEREF _Toc113232003 \h </w:instrText>
            </w:r>
            <w:r w:rsidR="00FB0A41">
              <w:rPr>
                <w:noProof/>
                <w:webHidden/>
              </w:rPr>
            </w:r>
            <w:r w:rsidR="00FB0A41">
              <w:rPr>
                <w:noProof/>
                <w:webHidden/>
              </w:rPr>
              <w:fldChar w:fldCharType="separate"/>
            </w:r>
            <w:r w:rsidR="00A5631A">
              <w:rPr>
                <w:noProof/>
                <w:webHidden/>
              </w:rPr>
              <w:t>4</w:t>
            </w:r>
            <w:r w:rsidR="00FB0A41">
              <w:rPr>
                <w:noProof/>
                <w:webHidden/>
              </w:rPr>
              <w:fldChar w:fldCharType="end"/>
            </w:r>
          </w:hyperlink>
        </w:p>
        <w:p w14:paraId="015C3E41" w14:textId="499B79D3" w:rsidR="00FB0A41" w:rsidRDefault="00000000">
          <w:pPr>
            <w:pStyle w:val="TOC1"/>
            <w:tabs>
              <w:tab w:val="right" w:leader="dot" w:pos="9350"/>
            </w:tabs>
            <w:rPr>
              <w:rFonts w:asciiTheme="minorHAnsi" w:eastAsiaTheme="minorEastAsia" w:hAnsiTheme="minorHAnsi"/>
              <w:noProof/>
              <w:lang w:val="en-US"/>
            </w:rPr>
          </w:pPr>
          <w:hyperlink w:anchor="_Toc113232004" w:history="1">
            <w:r w:rsidR="00FB0A41" w:rsidRPr="00E67F2B">
              <w:rPr>
                <w:rStyle w:val="Hyperlink"/>
                <w:noProof/>
              </w:rPr>
              <w:t>Aim and Objective</w:t>
            </w:r>
            <w:r w:rsidR="00FB0A41">
              <w:rPr>
                <w:noProof/>
                <w:webHidden/>
              </w:rPr>
              <w:tab/>
            </w:r>
            <w:r w:rsidR="00FB0A41">
              <w:rPr>
                <w:noProof/>
                <w:webHidden/>
              </w:rPr>
              <w:fldChar w:fldCharType="begin"/>
            </w:r>
            <w:r w:rsidR="00FB0A41">
              <w:rPr>
                <w:noProof/>
                <w:webHidden/>
              </w:rPr>
              <w:instrText xml:space="preserve"> PAGEREF _Toc113232004 \h </w:instrText>
            </w:r>
            <w:r w:rsidR="00FB0A41">
              <w:rPr>
                <w:noProof/>
                <w:webHidden/>
              </w:rPr>
            </w:r>
            <w:r w:rsidR="00FB0A41">
              <w:rPr>
                <w:noProof/>
                <w:webHidden/>
              </w:rPr>
              <w:fldChar w:fldCharType="separate"/>
            </w:r>
            <w:r w:rsidR="00A5631A">
              <w:rPr>
                <w:noProof/>
                <w:webHidden/>
              </w:rPr>
              <w:t>5</w:t>
            </w:r>
            <w:r w:rsidR="00FB0A41">
              <w:rPr>
                <w:noProof/>
                <w:webHidden/>
              </w:rPr>
              <w:fldChar w:fldCharType="end"/>
            </w:r>
          </w:hyperlink>
        </w:p>
        <w:p w14:paraId="4ACCF7EA" w14:textId="398650A5" w:rsidR="00FB0A41" w:rsidRDefault="00000000">
          <w:pPr>
            <w:pStyle w:val="TOC2"/>
            <w:tabs>
              <w:tab w:val="right" w:leader="dot" w:pos="9350"/>
            </w:tabs>
            <w:rPr>
              <w:rFonts w:asciiTheme="minorHAnsi" w:eastAsiaTheme="minorEastAsia" w:hAnsiTheme="minorHAnsi"/>
              <w:noProof/>
              <w:lang w:val="en-US"/>
            </w:rPr>
          </w:pPr>
          <w:hyperlink w:anchor="_Toc113232005" w:history="1">
            <w:r w:rsidR="00FB0A41" w:rsidRPr="00E67F2B">
              <w:rPr>
                <w:rStyle w:val="Hyperlink"/>
                <w:noProof/>
              </w:rPr>
              <w:t>Aim</w:t>
            </w:r>
            <w:r w:rsidR="00FB0A41">
              <w:rPr>
                <w:noProof/>
                <w:webHidden/>
              </w:rPr>
              <w:tab/>
            </w:r>
            <w:r w:rsidR="00FB0A41">
              <w:rPr>
                <w:noProof/>
                <w:webHidden/>
              </w:rPr>
              <w:fldChar w:fldCharType="begin"/>
            </w:r>
            <w:r w:rsidR="00FB0A41">
              <w:rPr>
                <w:noProof/>
                <w:webHidden/>
              </w:rPr>
              <w:instrText xml:space="preserve"> PAGEREF _Toc113232005 \h </w:instrText>
            </w:r>
            <w:r w:rsidR="00FB0A41">
              <w:rPr>
                <w:noProof/>
                <w:webHidden/>
              </w:rPr>
            </w:r>
            <w:r w:rsidR="00FB0A41">
              <w:rPr>
                <w:noProof/>
                <w:webHidden/>
              </w:rPr>
              <w:fldChar w:fldCharType="separate"/>
            </w:r>
            <w:r w:rsidR="00A5631A">
              <w:rPr>
                <w:noProof/>
                <w:webHidden/>
              </w:rPr>
              <w:t>5</w:t>
            </w:r>
            <w:r w:rsidR="00FB0A41">
              <w:rPr>
                <w:noProof/>
                <w:webHidden/>
              </w:rPr>
              <w:fldChar w:fldCharType="end"/>
            </w:r>
          </w:hyperlink>
        </w:p>
        <w:p w14:paraId="344F9D9B" w14:textId="6B79BF1D" w:rsidR="00FB0A41" w:rsidRDefault="00000000">
          <w:pPr>
            <w:pStyle w:val="TOC2"/>
            <w:tabs>
              <w:tab w:val="right" w:leader="dot" w:pos="9350"/>
            </w:tabs>
            <w:rPr>
              <w:rFonts w:asciiTheme="minorHAnsi" w:eastAsiaTheme="minorEastAsia" w:hAnsiTheme="minorHAnsi"/>
              <w:noProof/>
              <w:lang w:val="en-US"/>
            </w:rPr>
          </w:pPr>
          <w:hyperlink w:anchor="_Toc113232006" w:history="1">
            <w:r w:rsidR="00FB0A41" w:rsidRPr="00E67F2B">
              <w:rPr>
                <w:rStyle w:val="Hyperlink"/>
                <w:noProof/>
              </w:rPr>
              <w:t>Objective</w:t>
            </w:r>
            <w:r w:rsidR="00FB0A41">
              <w:rPr>
                <w:noProof/>
                <w:webHidden/>
              </w:rPr>
              <w:tab/>
            </w:r>
            <w:r w:rsidR="00FB0A41">
              <w:rPr>
                <w:noProof/>
                <w:webHidden/>
              </w:rPr>
              <w:fldChar w:fldCharType="begin"/>
            </w:r>
            <w:r w:rsidR="00FB0A41">
              <w:rPr>
                <w:noProof/>
                <w:webHidden/>
              </w:rPr>
              <w:instrText xml:space="preserve"> PAGEREF _Toc113232006 \h </w:instrText>
            </w:r>
            <w:r w:rsidR="00FB0A41">
              <w:rPr>
                <w:noProof/>
                <w:webHidden/>
              </w:rPr>
            </w:r>
            <w:r w:rsidR="00FB0A41">
              <w:rPr>
                <w:noProof/>
                <w:webHidden/>
              </w:rPr>
              <w:fldChar w:fldCharType="separate"/>
            </w:r>
            <w:r w:rsidR="00A5631A">
              <w:rPr>
                <w:noProof/>
                <w:webHidden/>
              </w:rPr>
              <w:t>5</w:t>
            </w:r>
            <w:r w:rsidR="00FB0A41">
              <w:rPr>
                <w:noProof/>
                <w:webHidden/>
              </w:rPr>
              <w:fldChar w:fldCharType="end"/>
            </w:r>
          </w:hyperlink>
        </w:p>
        <w:p w14:paraId="6D5E2131" w14:textId="2298C9EB" w:rsidR="00FB0A41" w:rsidRDefault="00000000">
          <w:pPr>
            <w:pStyle w:val="TOC2"/>
            <w:tabs>
              <w:tab w:val="right" w:leader="dot" w:pos="9350"/>
            </w:tabs>
            <w:rPr>
              <w:rFonts w:asciiTheme="minorHAnsi" w:eastAsiaTheme="minorEastAsia" w:hAnsiTheme="minorHAnsi"/>
              <w:noProof/>
              <w:lang w:val="en-US"/>
            </w:rPr>
          </w:pPr>
          <w:hyperlink w:anchor="_Toc113232007" w:history="1">
            <w:r w:rsidR="00FB0A41" w:rsidRPr="00E67F2B">
              <w:rPr>
                <w:rStyle w:val="Hyperlink"/>
                <w:noProof/>
              </w:rPr>
              <w:t>Research Question</w:t>
            </w:r>
            <w:r w:rsidR="00FB0A41">
              <w:rPr>
                <w:noProof/>
                <w:webHidden/>
              </w:rPr>
              <w:tab/>
            </w:r>
            <w:r w:rsidR="00FB0A41">
              <w:rPr>
                <w:noProof/>
                <w:webHidden/>
              </w:rPr>
              <w:fldChar w:fldCharType="begin"/>
            </w:r>
            <w:r w:rsidR="00FB0A41">
              <w:rPr>
                <w:noProof/>
                <w:webHidden/>
              </w:rPr>
              <w:instrText xml:space="preserve"> PAGEREF _Toc113232007 \h </w:instrText>
            </w:r>
            <w:r w:rsidR="00FB0A41">
              <w:rPr>
                <w:noProof/>
                <w:webHidden/>
              </w:rPr>
            </w:r>
            <w:r w:rsidR="00FB0A41">
              <w:rPr>
                <w:noProof/>
                <w:webHidden/>
              </w:rPr>
              <w:fldChar w:fldCharType="separate"/>
            </w:r>
            <w:r w:rsidR="00A5631A">
              <w:rPr>
                <w:noProof/>
                <w:webHidden/>
              </w:rPr>
              <w:t>6</w:t>
            </w:r>
            <w:r w:rsidR="00FB0A41">
              <w:rPr>
                <w:noProof/>
                <w:webHidden/>
              </w:rPr>
              <w:fldChar w:fldCharType="end"/>
            </w:r>
          </w:hyperlink>
        </w:p>
        <w:p w14:paraId="4F2C457E" w14:textId="56031EDA" w:rsidR="00FB0A41" w:rsidRDefault="00000000">
          <w:pPr>
            <w:pStyle w:val="TOC1"/>
            <w:tabs>
              <w:tab w:val="right" w:leader="dot" w:pos="9350"/>
            </w:tabs>
            <w:rPr>
              <w:rFonts w:asciiTheme="minorHAnsi" w:eastAsiaTheme="minorEastAsia" w:hAnsiTheme="minorHAnsi"/>
              <w:noProof/>
              <w:lang w:val="en-US"/>
            </w:rPr>
          </w:pPr>
          <w:hyperlink w:anchor="_Toc113232008" w:history="1">
            <w:r w:rsidR="00FB0A41" w:rsidRPr="00E67F2B">
              <w:rPr>
                <w:rStyle w:val="Hyperlink"/>
                <w:noProof/>
              </w:rPr>
              <w:t>Methodology</w:t>
            </w:r>
            <w:r w:rsidR="00FB0A41">
              <w:rPr>
                <w:noProof/>
                <w:webHidden/>
              </w:rPr>
              <w:tab/>
            </w:r>
            <w:r w:rsidR="00FB0A41">
              <w:rPr>
                <w:noProof/>
                <w:webHidden/>
              </w:rPr>
              <w:fldChar w:fldCharType="begin"/>
            </w:r>
            <w:r w:rsidR="00FB0A41">
              <w:rPr>
                <w:noProof/>
                <w:webHidden/>
              </w:rPr>
              <w:instrText xml:space="preserve"> PAGEREF _Toc113232008 \h </w:instrText>
            </w:r>
            <w:r w:rsidR="00FB0A41">
              <w:rPr>
                <w:noProof/>
                <w:webHidden/>
              </w:rPr>
            </w:r>
            <w:r w:rsidR="00FB0A41">
              <w:rPr>
                <w:noProof/>
                <w:webHidden/>
              </w:rPr>
              <w:fldChar w:fldCharType="separate"/>
            </w:r>
            <w:r w:rsidR="00A5631A">
              <w:rPr>
                <w:noProof/>
                <w:webHidden/>
              </w:rPr>
              <w:t>7</w:t>
            </w:r>
            <w:r w:rsidR="00FB0A41">
              <w:rPr>
                <w:noProof/>
                <w:webHidden/>
              </w:rPr>
              <w:fldChar w:fldCharType="end"/>
            </w:r>
          </w:hyperlink>
        </w:p>
        <w:p w14:paraId="7072D3CE" w14:textId="4ED490DD" w:rsidR="00FB0A41" w:rsidRDefault="00000000">
          <w:pPr>
            <w:pStyle w:val="TOC2"/>
            <w:tabs>
              <w:tab w:val="right" w:leader="dot" w:pos="9350"/>
            </w:tabs>
            <w:rPr>
              <w:rFonts w:asciiTheme="minorHAnsi" w:eastAsiaTheme="minorEastAsia" w:hAnsiTheme="minorHAnsi"/>
              <w:noProof/>
              <w:lang w:val="en-US"/>
            </w:rPr>
          </w:pPr>
          <w:hyperlink w:anchor="_Toc113232009" w:history="1">
            <w:r w:rsidR="00FB0A41" w:rsidRPr="00E67F2B">
              <w:rPr>
                <w:rStyle w:val="Hyperlink"/>
                <w:noProof/>
              </w:rPr>
              <w:t>Questionnaire</w:t>
            </w:r>
            <w:r w:rsidR="00FB0A41">
              <w:rPr>
                <w:noProof/>
                <w:webHidden/>
              </w:rPr>
              <w:tab/>
            </w:r>
            <w:r w:rsidR="00FB0A41">
              <w:rPr>
                <w:noProof/>
                <w:webHidden/>
              </w:rPr>
              <w:fldChar w:fldCharType="begin"/>
            </w:r>
            <w:r w:rsidR="00FB0A41">
              <w:rPr>
                <w:noProof/>
                <w:webHidden/>
              </w:rPr>
              <w:instrText xml:space="preserve"> PAGEREF _Toc113232009 \h </w:instrText>
            </w:r>
            <w:r w:rsidR="00FB0A41">
              <w:rPr>
                <w:noProof/>
                <w:webHidden/>
              </w:rPr>
            </w:r>
            <w:r w:rsidR="00FB0A41">
              <w:rPr>
                <w:noProof/>
                <w:webHidden/>
              </w:rPr>
              <w:fldChar w:fldCharType="separate"/>
            </w:r>
            <w:r w:rsidR="00A5631A">
              <w:rPr>
                <w:noProof/>
                <w:webHidden/>
              </w:rPr>
              <w:t>8</w:t>
            </w:r>
            <w:r w:rsidR="00FB0A41">
              <w:rPr>
                <w:noProof/>
                <w:webHidden/>
              </w:rPr>
              <w:fldChar w:fldCharType="end"/>
            </w:r>
          </w:hyperlink>
        </w:p>
        <w:p w14:paraId="0034684C" w14:textId="27265993" w:rsidR="00FB0A41" w:rsidRDefault="00000000">
          <w:pPr>
            <w:pStyle w:val="TOC1"/>
            <w:tabs>
              <w:tab w:val="right" w:leader="dot" w:pos="9350"/>
            </w:tabs>
            <w:rPr>
              <w:rFonts w:asciiTheme="minorHAnsi" w:eastAsiaTheme="minorEastAsia" w:hAnsiTheme="minorHAnsi"/>
              <w:noProof/>
              <w:lang w:val="en-US"/>
            </w:rPr>
          </w:pPr>
          <w:hyperlink w:anchor="_Toc113232010" w:history="1">
            <w:r w:rsidR="00FB0A41" w:rsidRPr="00E67F2B">
              <w:rPr>
                <w:rStyle w:val="Hyperlink"/>
                <w:noProof/>
              </w:rPr>
              <w:t>Result</w:t>
            </w:r>
            <w:r w:rsidR="00FB0A41">
              <w:rPr>
                <w:noProof/>
                <w:webHidden/>
              </w:rPr>
              <w:tab/>
            </w:r>
            <w:r w:rsidR="00FB0A41">
              <w:rPr>
                <w:noProof/>
                <w:webHidden/>
              </w:rPr>
              <w:fldChar w:fldCharType="begin"/>
            </w:r>
            <w:r w:rsidR="00FB0A41">
              <w:rPr>
                <w:noProof/>
                <w:webHidden/>
              </w:rPr>
              <w:instrText xml:space="preserve"> PAGEREF _Toc113232010 \h </w:instrText>
            </w:r>
            <w:r w:rsidR="00FB0A41">
              <w:rPr>
                <w:noProof/>
                <w:webHidden/>
              </w:rPr>
            </w:r>
            <w:r w:rsidR="00FB0A41">
              <w:rPr>
                <w:noProof/>
                <w:webHidden/>
              </w:rPr>
              <w:fldChar w:fldCharType="separate"/>
            </w:r>
            <w:r w:rsidR="00A5631A">
              <w:rPr>
                <w:noProof/>
                <w:webHidden/>
              </w:rPr>
              <w:t>9</w:t>
            </w:r>
            <w:r w:rsidR="00FB0A41">
              <w:rPr>
                <w:noProof/>
                <w:webHidden/>
              </w:rPr>
              <w:fldChar w:fldCharType="end"/>
            </w:r>
          </w:hyperlink>
        </w:p>
        <w:p w14:paraId="7591D2CB" w14:textId="4E802E4E" w:rsidR="00FB0A41" w:rsidRDefault="00000000">
          <w:pPr>
            <w:pStyle w:val="TOC1"/>
            <w:tabs>
              <w:tab w:val="right" w:leader="dot" w:pos="9350"/>
            </w:tabs>
            <w:rPr>
              <w:rFonts w:asciiTheme="minorHAnsi" w:eastAsiaTheme="minorEastAsia" w:hAnsiTheme="minorHAnsi"/>
              <w:noProof/>
              <w:lang w:val="en-US"/>
            </w:rPr>
          </w:pPr>
          <w:hyperlink w:anchor="_Toc113232011" w:history="1">
            <w:r w:rsidR="00FB0A41" w:rsidRPr="00E67F2B">
              <w:rPr>
                <w:rStyle w:val="Hyperlink"/>
                <w:noProof/>
              </w:rPr>
              <w:t>Discussion</w:t>
            </w:r>
            <w:r w:rsidR="00FB0A41">
              <w:rPr>
                <w:noProof/>
                <w:webHidden/>
              </w:rPr>
              <w:tab/>
            </w:r>
            <w:r w:rsidR="00FB0A41">
              <w:rPr>
                <w:noProof/>
                <w:webHidden/>
              </w:rPr>
              <w:fldChar w:fldCharType="begin"/>
            </w:r>
            <w:r w:rsidR="00FB0A41">
              <w:rPr>
                <w:noProof/>
                <w:webHidden/>
              </w:rPr>
              <w:instrText xml:space="preserve"> PAGEREF _Toc113232011 \h </w:instrText>
            </w:r>
            <w:r w:rsidR="00FB0A41">
              <w:rPr>
                <w:noProof/>
                <w:webHidden/>
              </w:rPr>
            </w:r>
            <w:r w:rsidR="00FB0A41">
              <w:rPr>
                <w:noProof/>
                <w:webHidden/>
              </w:rPr>
              <w:fldChar w:fldCharType="separate"/>
            </w:r>
            <w:r w:rsidR="00A5631A">
              <w:rPr>
                <w:noProof/>
                <w:webHidden/>
              </w:rPr>
              <w:t>10</w:t>
            </w:r>
            <w:r w:rsidR="00FB0A41">
              <w:rPr>
                <w:noProof/>
                <w:webHidden/>
              </w:rPr>
              <w:fldChar w:fldCharType="end"/>
            </w:r>
          </w:hyperlink>
        </w:p>
        <w:p w14:paraId="7650B5DF" w14:textId="141283FD" w:rsidR="00FB0A41" w:rsidRDefault="00000000">
          <w:pPr>
            <w:pStyle w:val="TOC1"/>
            <w:tabs>
              <w:tab w:val="right" w:leader="dot" w:pos="9350"/>
            </w:tabs>
            <w:rPr>
              <w:rFonts w:asciiTheme="minorHAnsi" w:eastAsiaTheme="minorEastAsia" w:hAnsiTheme="minorHAnsi"/>
              <w:noProof/>
              <w:lang w:val="en-US"/>
            </w:rPr>
          </w:pPr>
          <w:hyperlink w:anchor="_Toc113232012" w:history="1">
            <w:r w:rsidR="00FB0A41" w:rsidRPr="00E67F2B">
              <w:rPr>
                <w:rStyle w:val="Hyperlink"/>
                <w:noProof/>
              </w:rPr>
              <w:t>Conclusion</w:t>
            </w:r>
            <w:r w:rsidR="00FB0A41">
              <w:rPr>
                <w:noProof/>
                <w:webHidden/>
              </w:rPr>
              <w:tab/>
            </w:r>
            <w:r w:rsidR="00FB0A41">
              <w:rPr>
                <w:noProof/>
                <w:webHidden/>
              </w:rPr>
              <w:fldChar w:fldCharType="begin"/>
            </w:r>
            <w:r w:rsidR="00FB0A41">
              <w:rPr>
                <w:noProof/>
                <w:webHidden/>
              </w:rPr>
              <w:instrText xml:space="preserve"> PAGEREF _Toc113232012 \h </w:instrText>
            </w:r>
            <w:r w:rsidR="00FB0A41">
              <w:rPr>
                <w:noProof/>
                <w:webHidden/>
              </w:rPr>
            </w:r>
            <w:r w:rsidR="00FB0A41">
              <w:rPr>
                <w:noProof/>
                <w:webHidden/>
              </w:rPr>
              <w:fldChar w:fldCharType="separate"/>
            </w:r>
            <w:r w:rsidR="00A5631A">
              <w:rPr>
                <w:noProof/>
                <w:webHidden/>
              </w:rPr>
              <w:t>12</w:t>
            </w:r>
            <w:r w:rsidR="00FB0A41">
              <w:rPr>
                <w:noProof/>
                <w:webHidden/>
              </w:rPr>
              <w:fldChar w:fldCharType="end"/>
            </w:r>
          </w:hyperlink>
        </w:p>
        <w:p w14:paraId="115E2B78" w14:textId="7D433676" w:rsidR="00FB0A41" w:rsidRDefault="00000000">
          <w:pPr>
            <w:pStyle w:val="TOC1"/>
            <w:tabs>
              <w:tab w:val="right" w:leader="dot" w:pos="9350"/>
            </w:tabs>
            <w:rPr>
              <w:rFonts w:asciiTheme="minorHAnsi" w:eastAsiaTheme="minorEastAsia" w:hAnsiTheme="minorHAnsi"/>
              <w:noProof/>
              <w:lang w:val="en-US"/>
            </w:rPr>
          </w:pPr>
          <w:hyperlink w:anchor="_Toc113232013" w:history="1">
            <w:r w:rsidR="00FB0A41" w:rsidRPr="00E67F2B">
              <w:rPr>
                <w:rStyle w:val="Hyperlink"/>
                <w:noProof/>
              </w:rPr>
              <w:t>Reference</w:t>
            </w:r>
            <w:r w:rsidR="00FB0A41">
              <w:rPr>
                <w:noProof/>
                <w:webHidden/>
              </w:rPr>
              <w:tab/>
            </w:r>
            <w:r w:rsidR="00FB0A41">
              <w:rPr>
                <w:noProof/>
                <w:webHidden/>
              </w:rPr>
              <w:fldChar w:fldCharType="begin"/>
            </w:r>
            <w:r w:rsidR="00FB0A41">
              <w:rPr>
                <w:noProof/>
                <w:webHidden/>
              </w:rPr>
              <w:instrText xml:space="preserve"> PAGEREF _Toc113232013 \h </w:instrText>
            </w:r>
            <w:r w:rsidR="00FB0A41">
              <w:rPr>
                <w:noProof/>
                <w:webHidden/>
              </w:rPr>
            </w:r>
            <w:r w:rsidR="00FB0A41">
              <w:rPr>
                <w:noProof/>
                <w:webHidden/>
              </w:rPr>
              <w:fldChar w:fldCharType="separate"/>
            </w:r>
            <w:r w:rsidR="00A5631A">
              <w:rPr>
                <w:noProof/>
                <w:webHidden/>
              </w:rPr>
              <w:t>13</w:t>
            </w:r>
            <w:r w:rsidR="00FB0A41">
              <w:rPr>
                <w:noProof/>
                <w:webHidden/>
              </w:rPr>
              <w:fldChar w:fldCharType="end"/>
            </w:r>
          </w:hyperlink>
        </w:p>
        <w:p w14:paraId="64B64D05" w14:textId="2D1E5122" w:rsidR="00FB0A41" w:rsidRDefault="00000000">
          <w:pPr>
            <w:pStyle w:val="TOC1"/>
            <w:tabs>
              <w:tab w:val="right" w:leader="dot" w:pos="9350"/>
            </w:tabs>
            <w:rPr>
              <w:rFonts w:asciiTheme="minorHAnsi" w:eastAsiaTheme="minorEastAsia" w:hAnsiTheme="minorHAnsi"/>
              <w:noProof/>
              <w:lang w:val="en-US"/>
            </w:rPr>
          </w:pPr>
          <w:hyperlink w:anchor="_Toc113232014" w:history="1">
            <w:r w:rsidR="00FB0A41" w:rsidRPr="00E67F2B">
              <w:rPr>
                <w:rStyle w:val="Hyperlink"/>
                <w:noProof/>
                <w:shd w:val="clear" w:color="auto" w:fill="FFFFFF"/>
              </w:rPr>
              <w:t>Appendices</w:t>
            </w:r>
            <w:r w:rsidR="00FB0A41">
              <w:rPr>
                <w:noProof/>
                <w:webHidden/>
              </w:rPr>
              <w:tab/>
            </w:r>
            <w:r w:rsidR="00FB0A41">
              <w:rPr>
                <w:noProof/>
                <w:webHidden/>
              </w:rPr>
              <w:fldChar w:fldCharType="begin"/>
            </w:r>
            <w:r w:rsidR="00FB0A41">
              <w:rPr>
                <w:noProof/>
                <w:webHidden/>
              </w:rPr>
              <w:instrText xml:space="preserve"> PAGEREF _Toc113232014 \h </w:instrText>
            </w:r>
            <w:r w:rsidR="00FB0A41">
              <w:rPr>
                <w:noProof/>
                <w:webHidden/>
              </w:rPr>
            </w:r>
            <w:r w:rsidR="00FB0A41">
              <w:rPr>
                <w:noProof/>
                <w:webHidden/>
              </w:rPr>
              <w:fldChar w:fldCharType="separate"/>
            </w:r>
            <w:r w:rsidR="00A5631A">
              <w:rPr>
                <w:noProof/>
                <w:webHidden/>
              </w:rPr>
              <w:t>15</w:t>
            </w:r>
            <w:r w:rsidR="00FB0A41">
              <w:rPr>
                <w:noProof/>
                <w:webHidden/>
              </w:rPr>
              <w:fldChar w:fldCharType="end"/>
            </w:r>
          </w:hyperlink>
        </w:p>
        <w:p w14:paraId="40B59C06" w14:textId="77777777" w:rsidR="000E4DA9" w:rsidRDefault="000E4DA9">
          <w:r>
            <w:rPr>
              <w:b/>
              <w:bCs/>
              <w:noProof/>
            </w:rPr>
            <w:fldChar w:fldCharType="end"/>
          </w:r>
        </w:p>
      </w:sdtContent>
    </w:sdt>
    <w:p w14:paraId="122F588A" w14:textId="77777777" w:rsidR="000E4DA9" w:rsidRDefault="000E4DA9" w:rsidP="000E4DA9">
      <w:pPr>
        <w:jc w:val="center"/>
        <w:rPr>
          <w:b/>
          <w:sz w:val="44"/>
          <w:szCs w:val="44"/>
        </w:rPr>
      </w:pPr>
      <w:r>
        <w:rPr>
          <w:b/>
          <w:sz w:val="44"/>
          <w:szCs w:val="44"/>
        </w:rPr>
        <w:br w:type="page"/>
      </w:r>
    </w:p>
    <w:p w14:paraId="3D646F1D" w14:textId="77777777" w:rsidR="000E4DA9" w:rsidRDefault="000E4DA9" w:rsidP="000E4DA9">
      <w:pPr>
        <w:pStyle w:val="Heading1"/>
      </w:pPr>
      <w:bookmarkStart w:id="0" w:name="_Toc113232001"/>
      <w:r>
        <w:lastRenderedPageBreak/>
        <w:t>Introduction</w:t>
      </w:r>
      <w:bookmarkEnd w:id="0"/>
      <w:r>
        <w:t xml:space="preserve"> </w:t>
      </w:r>
    </w:p>
    <w:p w14:paraId="5107823A" w14:textId="77777777" w:rsidR="00941B08" w:rsidRPr="00941B08" w:rsidRDefault="00A44B27" w:rsidP="000027EE">
      <w:r>
        <w:t>Nowadays it is noticed that the acceptanc</w:t>
      </w:r>
      <w:r w:rsidR="00172D64">
        <w:t>e</w:t>
      </w:r>
      <w:r>
        <w:t xml:space="preserve"> of Virtual Learning </w:t>
      </w:r>
      <w:r w:rsidR="00172D64">
        <w:t>environments</w:t>
      </w:r>
      <w:r>
        <w:t xml:space="preserve"> is increasing day by day. </w:t>
      </w:r>
      <w:r w:rsidR="00172D64">
        <w:t>A v</w:t>
      </w:r>
      <w:r>
        <w:t xml:space="preserve">irtual Learning Environment creates a virtual platform where both the students and teachers can be in touch </w:t>
      </w:r>
      <w:r w:rsidR="00172D64">
        <w:t>with</w:t>
      </w:r>
      <w:r>
        <w:t xml:space="preserve"> education</w:t>
      </w:r>
      <w:r w:rsidR="006A458C">
        <w:t xml:space="preserve"> (Torres et al., 2021)</w:t>
      </w:r>
      <w:r>
        <w:t xml:space="preserve">. </w:t>
      </w:r>
      <w:r w:rsidR="00A46A4C">
        <w:t xml:space="preserve">In this platform, a student can join the classroom by using </w:t>
      </w:r>
      <w:r w:rsidR="00172D64">
        <w:t xml:space="preserve">a </w:t>
      </w:r>
      <w:r w:rsidR="00A46A4C">
        <w:t>mobile or computer. In that case, a student also needs a pro</w:t>
      </w:r>
      <w:r w:rsidR="00A05550">
        <w:t xml:space="preserve">per internet connection and essential software to join the class. </w:t>
      </w:r>
      <w:r w:rsidR="00A05550" w:rsidRPr="002B1B9E">
        <w:rPr>
          <w:lang w:val="en-US"/>
        </w:rPr>
        <w:t>University of Wales Trinity Saint David London Campus</w:t>
      </w:r>
      <w:r w:rsidR="00A05550">
        <w:rPr>
          <w:lang w:val="en-US"/>
        </w:rPr>
        <w:t xml:space="preserve"> is currently using this </w:t>
      </w:r>
      <w:r w:rsidR="00A05550">
        <w:t>Virtual Learning Environment</w:t>
      </w:r>
      <w:r w:rsidR="00A05550">
        <w:rPr>
          <w:lang w:val="en-US"/>
        </w:rPr>
        <w:t xml:space="preserve"> for continuing classes. In that case, this university uses “Moodle”</w:t>
      </w:r>
      <w:r w:rsidR="001E551C">
        <w:rPr>
          <w:lang w:val="en-US"/>
        </w:rPr>
        <w:t xml:space="preserve">. In this </w:t>
      </w:r>
      <w:r w:rsidR="000027EE">
        <w:rPr>
          <w:lang w:val="en-US"/>
        </w:rPr>
        <w:t>report, research is developed which showed the level of acceptanc</w:t>
      </w:r>
      <w:r w:rsidR="00172D64">
        <w:rPr>
          <w:lang w:val="en-US"/>
        </w:rPr>
        <w:t>e</w:t>
      </w:r>
      <w:r w:rsidR="000027EE">
        <w:rPr>
          <w:lang w:val="en-US"/>
        </w:rPr>
        <w:t xml:space="preserve"> of </w:t>
      </w:r>
      <w:r w:rsidR="000027EE">
        <w:t xml:space="preserve">Virtual Learning Environment and Moodle </w:t>
      </w:r>
      <w:r w:rsidR="00172D64">
        <w:t>i</w:t>
      </w:r>
      <w:r w:rsidR="000027EE">
        <w:t>n the eye of students and teachers.</w:t>
      </w:r>
    </w:p>
    <w:p w14:paraId="281BCAFB" w14:textId="77777777" w:rsidR="000E4DA9" w:rsidRDefault="000E4DA9" w:rsidP="000E4DA9">
      <w:r>
        <w:br w:type="page"/>
      </w:r>
    </w:p>
    <w:p w14:paraId="4D46C5D7" w14:textId="77777777" w:rsidR="000E4DA9" w:rsidRPr="000E4DA9" w:rsidRDefault="000E4DA9" w:rsidP="000E4DA9">
      <w:pPr>
        <w:pStyle w:val="Heading1"/>
      </w:pPr>
      <w:bookmarkStart w:id="1" w:name="_Toc113232002"/>
      <w:r>
        <w:lastRenderedPageBreak/>
        <w:t>Background</w:t>
      </w:r>
      <w:bookmarkEnd w:id="1"/>
    </w:p>
    <w:p w14:paraId="2F20ADF6" w14:textId="77777777" w:rsidR="00014FED" w:rsidRDefault="000E4DA9" w:rsidP="000E4DA9">
      <w:pPr>
        <w:pStyle w:val="Heading2"/>
      </w:pPr>
      <w:bookmarkStart w:id="2" w:name="_Toc113232003"/>
      <w:r>
        <w:t>Literature Review</w:t>
      </w:r>
      <w:bookmarkEnd w:id="2"/>
    </w:p>
    <w:p w14:paraId="13BE7C94" w14:textId="77777777" w:rsidR="00A814EC" w:rsidRDefault="00014FED" w:rsidP="00014FED">
      <w:r>
        <w:t>Currently</w:t>
      </w:r>
      <w:r w:rsidR="00172D64">
        <w:t>,</w:t>
      </w:r>
      <w:r>
        <w:t xml:space="preserve"> it is noticed that Virtual Learning Environment plays an essential role </w:t>
      </w:r>
      <w:r w:rsidR="00172D64">
        <w:t>in</w:t>
      </w:r>
      <w:r>
        <w:t xml:space="preserve"> learning. </w:t>
      </w:r>
      <w:r w:rsidR="006A458C">
        <w:t xml:space="preserve">According to Stricker, </w:t>
      </w:r>
      <w:r>
        <w:t>VLE is currently holding a good learning platform where students can learn virtually</w:t>
      </w:r>
      <w:r w:rsidR="006A458C">
        <w:t xml:space="preserve"> (Stricker et al., 2011)</w:t>
      </w:r>
      <w:r>
        <w:t xml:space="preserve">. Normally Virtual Learning Environment plays (VLE) is a learning platform </w:t>
      </w:r>
      <w:r w:rsidR="00172D64">
        <w:t>that</w:t>
      </w:r>
      <w:r>
        <w:t xml:space="preserve"> ensures proper interactions between teachers and students. In that case, some essential technologies and software </w:t>
      </w:r>
      <w:r w:rsidR="00172D64">
        <w:t>are</w:t>
      </w:r>
      <w:r>
        <w:t xml:space="preserve"> used. </w:t>
      </w:r>
      <w:r w:rsidR="006A458C">
        <w:t>According to Odrekhivskvy, t</w:t>
      </w:r>
      <w:r w:rsidR="00964C7A">
        <w:t>oday it is noticed that Online educational institution has become a good platform to promote formal education</w:t>
      </w:r>
      <w:r w:rsidR="006A458C">
        <w:t xml:space="preserve"> (Odrekhivskvy et al., 2019)</w:t>
      </w:r>
      <w:r w:rsidR="00964C7A">
        <w:t xml:space="preserve">. </w:t>
      </w:r>
      <w:r w:rsidRPr="00014FED">
        <w:t>A virtual</w:t>
      </w:r>
      <w:r>
        <w:t xml:space="preserve"> learning environment (VLE) illustrated a </w:t>
      </w:r>
      <w:r w:rsidRPr="00014FED">
        <w:t xml:space="preserve">collection of learning materials </w:t>
      </w:r>
      <w:r w:rsidR="00172D64">
        <w:t>that</w:t>
      </w:r>
      <w:r>
        <w:t xml:space="preserve"> are </w:t>
      </w:r>
      <w:r w:rsidRPr="00014FED">
        <w:t>created to improve student learning by incorporating computers and the Internet.</w:t>
      </w:r>
      <w:r>
        <w:t xml:space="preserve"> In this type of learning platform, students can participate in the classroom by sitting in their room. Currently, it becomes so hard for students to </w:t>
      </w:r>
      <w:r w:rsidR="0043764C">
        <w:t xml:space="preserve">come </w:t>
      </w:r>
      <w:r w:rsidR="00172D64">
        <w:t>to</w:t>
      </w:r>
      <w:r w:rsidR="0043764C">
        <w:t xml:space="preserve"> the classroom due to Covid-19. In that case, VLE is absolutely a perfect option to participate in the class. That is the reason why the acceptanc</w:t>
      </w:r>
      <w:r w:rsidR="00172D64">
        <w:t>e</w:t>
      </w:r>
      <w:r w:rsidR="0043764C">
        <w:t xml:space="preserve"> of VLE is increasing not only in </w:t>
      </w:r>
      <w:r w:rsidR="00172D64">
        <w:t xml:space="preserve">the </w:t>
      </w:r>
      <w:r w:rsidR="0043764C">
        <w:t xml:space="preserve">UK but also </w:t>
      </w:r>
      <w:r w:rsidR="00172D64">
        <w:t xml:space="preserve">in </w:t>
      </w:r>
      <w:r w:rsidR="0043764C">
        <w:t xml:space="preserve">the whole country. But it is noticed that many institutions could not introduce this system for the betterment of their regular students due to many reasons. But currently, we can hardly find any alternative option </w:t>
      </w:r>
      <w:r w:rsidR="00172D64">
        <w:t>for</w:t>
      </w:r>
      <w:r w:rsidR="0043764C">
        <w:t xml:space="preserve"> VLE to bring back students </w:t>
      </w:r>
      <w:r w:rsidR="00172D64">
        <w:t>to</w:t>
      </w:r>
      <w:r w:rsidR="0043764C">
        <w:t xml:space="preserve"> the classroom. </w:t>
      </w:r>
      <w:r w:rsidR="006A458C">
        <w:t>According to Bogusevschi, though</w:t>
      </w:r>
      <w:r w:rsidR="0043764C">
        <w:t xml:space="preserve"> it is not so easy to bring all the students under the umbrella of </w:t>
      </w:r>
      <w:r w:rsidR="00172D64">
        <w:t xml:space="preserve">a </w:t>
      </w:r>
      <w:r w:rsidR="0043764C" w:rsidRPr="00014FED">
        <w:t>virtual</w:t>
      </w:r>
      <w:r w:rsidR="0043764C">
        <w:t xml:space="preserve"> learning environment (VLE), almost every institution is trying to launch this system in their institution</w:t>
      </w:r>
      <w:r w:rsidR="006A458C">
        <w:t xml:space="preserve"> (Rashid et al., 2021)</w:t>
      </w:r>
      <w:r w:rsidR="0043764C">
        <w:t>. V</w:t>
      </w:r>
      <w:r w:rsidR="0043764C" w:rsidRPr="00014FED">
        <w:t>irtual</w:t>
      </w:r>
      <w:r w:rsidR="0043764C">
        <w:t xml:space="preserve"> learning environment (VLE)</w:t>
      </w:r>
      <w:r w:rsidR="00490397">
        <w:t xml:space="preserve"> can be a good possible option as a learning platform since almost everyone has mobile, laptop</w:t>
      </w:r>
      <w:r w:rsidR="00172D64">
        <w:t>,</w:t>
      </w:r>
      <w:r w:rsidR="00490397">
        <w:t xml:space="preserve"> and most importantly internet access. </w:t>
      </w:r>
      <w:r w:rsidR="00E21DD5">
        <w:t xml:space="preserve">In this system, many opportunities can be given </w:t>
      </w:r>
      <w:r w:rsidR="00172D64">
        <w:t>to</w:t>
      </w:r>
      <w:r w:rsidR="00490397" w:rsidRPr="00490397">
        <w:t xml:space="preserve"> both</w:t>
      </w:r>
      <w:r w:rsidR="00E21DD5">
        <w:t xml:space="preserve"> </w:t>
      </w:r>
      <w:r w:rsidR="00E21DD5" w:rsidRPr="00490397">
        <w:t>students</w:t>
      </w:r>
      <w:r w:rsidR="00490397" w:rsidRPr="00490397">
        <w:t xml:space="preserve"> and educators</w:t>
      </w:r>
      <w:r w:rsidR="00E21DD5">
        <w:t xml:space="preserve">. </w:t>
      </w:r>
      <w:proofErr w:type="gramStart"/>
      <w:r w:rsidR="00E21DD5">
        <w:t xml:space="preserve">First </w:t>
      </w:r>
      <w:r w:rsidR="00E21DD5" w:rsidRPr="00490397">
        <w:t>of</w:t>
      </w:r>
      <w:r w:rsidR="00490397" w:rsidRPr="00490397">
        <w:t xml:space="preserve"> </w:t>
      </w:r>
      <w:r w:rsidR="00A814EC">
        <w:t>all</w:t>
      </w:r>
      <w:proofErr w:type="gramEnd"/>
      <w:r w:rsidR="00A814EC">
        <w:t>,</w:t>
      </w:r>
      <w:r w:rsidR="00E21DD5">
        <w:t xml:space="preserve"> it’s a learning </w:t>
      </w:r>
      <w:r w:rsidR="00A814EC">
        <w:t xml:space="preserve">process </w:t>
      </w:r>
      <w:r w:rsidR="00A814EC" w:rsidRPr="00490397">
        <w:t>via</w:t>
      </w:r>
      <w:r w:rsidR="00490397" w:rsidRPr="00490397">
        <w:t xml:space="preserve"> the internet</w:t>
      </w:r>
      <w:r w:rsidR="00E21DD5">
        <w:t>, so both the teachers and students can share their lesson</w:t>
      </w:r>
      <w:r w:rsidR="00172D64">
        <w:t>s</w:t>
      </w:r>
      <w:r w:rsidR="00E21DD5">
        <w:t xml:space="preserve"> by using technology here</w:t>
      </w:r>
      <w:r w:rsidR="00490397" w:rsidRPr="00490397">
        <w:t>. With Moodle, students may take advantage of identity instruction and the chance to pick up new competencies without having to organize</w:t>
      </w:r>
      <w:r w:rsidR="00A814EC">
        <w:t xml:space="preserve"> care while they attend classes which is a big advantage for the learners. </w:t>
      </w:r>
    </w:p>
    <w:p w14:paraId="0DBDF4D0" w14:textId="77777777" w:rsidR="004639F2" w:rsidRDefault="00A814EC" w:rsidP="004639F2">
      <w:r>
        <w:t xml:space="preserve">Using </w:t>
      </w:r>
      <w:r w:rsidR="00172D64">
        <w:t xml:space="preserve">a </w:t>
      </w:r>
      <w:r w:rsidRPr="00014FED">
        <w:t>virtual</w:t>
      </w:r>
      <w:r>
        <w:t xml:space="preserve"> learning environment (VLE) in the institution is a new trend. It is noticed that most of the institution</w:t>
      </w:r>
      <w:r w:rsidR="00172D64">
        <w:t>s</w:t>
      </w:r>
      <w:r>
        <w:t xml:space="preserve"> started IT</w:t>
      </w:r>
      <w:r w:rsidR="00172D64">
        <w:t>-</w:t>
      </w:r>
      <w:r>
        <w:t>based learning platform</w:t>
      </w:r>
      <w:r w:rsidR="00172D64">
        <w:t>s</w:t>
      </w:r>
      <w:r>
        <w:t xml:space="preserve"> in the late </w:t>
      </w:r>
      <w:r w:rsidR="00172D64">
        <w:t>’70</w:t>
      </w:r>
      <w:r>
        <w:t xml:space="preserve">s in </w:t>
      </w:r>
      <w:r w:rsidR="00172D64">
        <w:t xml:space="preserve">the </w:t>
      </w:r>
      <w:r>
        <w:t xml:space="preserve">UK. </w:t>
      </w:r>
      <w:r>
        <w:lastRenderedPageBreak/>
        <w:t xml:space="preserve">But its acceptancy is increased multiple times during the pandemic. It was the story of 2000 when most of the European countries started </w:t>
      </w:r>
      <w:r w:rsidR="008633C4">
        <w:t xml:space="preserve">“Board IT programming” facilities. Finally, Moodle comes in this platform which was a very popular form of free and open online learning management system. It is developed by </w:t>
      </w:r>
      <w:hyperlink r:id="rId8" w:history="1">
        <w:r w:rsidR="008633C4" w:rsidRPr="008633C4">
          <w:t>Martin Dougiamas</w:t>
        </w:r>
        <w:r w:rsidR="008633C4">
          <w:t>.</w:t>
        </w:r>
      </w:hyperlink>
      <w:r w:rsidR="008633C4">
        <w:t xml:space="preserve"> In </w:t>
      </w:r>
      <w:r w:rsidR="00172D64">
        <w:t xml:space="preserve">the </w:t>
      </w:r>
      <w:r w:rsidR="008633C4">
        <w:t>case of distance learning, Moodle played just an awesome role in every spare in here. After development, Moodle has become just a connector between teachers and students. That is the reason why Moodle is currently used by many educational institutions.</w:t>
      </w:r>
      <w:r w:rsidR="00964C7A">
        <w:t xml:space="preserve"> Today </w:t>
      </w:r>
      <w:r w:rsidR="00964C7A" w:rsidRPr="00014FED">
        <w:t>virtual</w:t>
      </w:r>
      <w:r w:rsidR="00964C7A">
        <w:t xml:space="preserve"> learning environment (VLE) has become a good platform of education where teachers can directly take classes and students can also present their presentation</w:t>
      </w:r>
      <w:r w:rsidR="00172D64">
        <w:t>s</w:t>
      </w:r>
      <w:r w:rsidR="00964C7A">
        <w:t xml:space="preserve">. In that case, </w:t>
      </w:r>
      <w:r w:rsidR="00172D64">
        <w:t xml:space="preserve">the </w:t>
      </w:r>
      <w:r w:rsidR="00964C7A">
        <w:t xml:space="preserve">time management App should be used so that the effectiveness of </w:t>
      </w:r>
      <w:r w:rsidR="00172D64">
        <w:t xml:space="preserve">the </w:t>
      </w:r>
      <w:r w:rsidR="00964C7A">
        <w:t xml:space="preserve">learning lesson can be understood by every student. In that case, a course plan is essential. </w:t>
      </w:r>
      <w:r w:rsidR="006A458C">
        <w:t xml:space="preserve">According to Herrera, </w:t>
      </w:r>
      <w:r w:rsidR="00964C7A">
        <w:t xml:space="preserve">Teachers </w:t>
      </w:r>
      <w:proofErr w:type="gramStart"/>
      <w:r w:rsidR="00964C7A">
        <w:t>have to</w:t>
      </w:r>
      <w:proofErr w:type="gramEnd"/>
      <w:r w:rsidR="00964C7A">
        <w:t xml:space="preserve"> play a big role in here to ensure </w:t>
      </w:r>
      <w:r w:rsidR="00172D64">
        <w:t xml:space="preserve">the </w:t>
      </w:r>
      <w:r w:rsidR="00964C7A">
        <w:t xml:space="preserve">proper utilization of </w:t>
      </w:r>
      <w:r w:rsidR="00172D64">
        <w:t xml:space="preserve">the </w:t>
      </w:r>
      <w:r w:rsidR="00964C7A" w:rsidRPr="00014FED">
        <w:t>virtual</w:t>
      </w:r>
      <w:r w:rsidR="006A458C">
        <w:t xml:space="preserve"> learning environment (Herrera, 2017)</w:t>
      </w:r>
      <w:r w:rsidR="00964C7A">
        <w:t xml:space="preserve">. Students should be motivated to come on this platform, otherwise, everyone will not understand the effectiveness of this educational system. Moreover, teachers also need to monitor the activities of the students on the screen. This monitoring system can </w:t>
      </w:r>
      <w:r w:rsidR="004639F2">
        <w:t xml:space="preserve">ensure </w:t>
      </w:r>
      <w:r w:rsidR="00172D64">
        <w:t xml:space="preserve">the </w:t>
      </w:r>
      <w:r w:rsidR="004639F2">
        <w:t xml:space="preserve">proper implementation process of </w:t>
      </w:r>
      <w:r w:rsidR="00172D64">
        <w:t xml:space="preserve">the </w:t>
      </w:r>
      <w:r w:rsidR="004639F2" w:rsidRPr="00014FED">
        <w:t>virtual</w:t>
      </w:r>
      <w:r w:rsidR="004639F2">
        <w:t xml:space="preserve"> learning environment (VLE) and this strategy will ensure assist the mentors to know about the effectiveness of </w:t>
      </w:r>
      <w:r w:rsidR="00172D64">
        <w:t xml:space="preserve">the </w:t>
      </w:r>
      <w:r w:rsidR="004639F2" w:rsidRPr="00014FED">
        <w:t>virtual</w:t>
      </w:r>
      <w:r w:rsidR="004639F2">
        <w:t xml:space="preserve"> learning environment (VLE). Learning Management System (LMS) database can be used as a tool </w:t>
      </w:r>
      <w:r w:rsidR="00172D64">
        <w:t>for</w:t>
      </w:r>
      <w:r w:rsidR="004639F2">
        <w:t xml:space="preserve"> monitoring. </w:t>
      </w:r>
    </w:p>
    <w:p w14:paraId="4B658822" w14:textId="77777777" w:rsidR="004639F2" w:rsidRDefault="004639F2" w:rsidP="004639F2"/>
    <w:p w14:paraId="11245F84" w14:textId="77777777" w:rsidR="004639F2" w:rsidRDefault="004639F2" w:rsidP="004639F2">
      <w:pPr>
        <w:pStyle w:val="Heading1"/>
      </w:pPr>
      <w:bookmarkStart w:id="3" w:name="_Toc113232004"/>
      <w:r>
        <w:t>Aim and Objective</w:t>
      </w:r>
      <w:bookmarkEnd w:id="3"/>
    </w:p>
    <w:p w14:paraId="3B70F24B" w14:textId="77777777" w:rsidR="004639F2" w:rsidRPr="004639F2" w:rsidRDefault="004639F2" w:rsidP="004639F2">
      <w:pPr>
        <w:pStyle w:val="Heading2"/>
      </w:pPr>
      <w:bookmarkStart w:id="4" w:name="_Toc113232005"/>
      <w:r w:rsidRPr="004639F2">
        <w:t>Aim</w:t>
      </w:r>
      <w:bookmarkEnd w:id="4"/>
    </w:p>
    <w:p w14:paraId="770BE895" w14:textId="77777777" w:rsidR="004639F2" w:rsidRDefault="004639F2" w:rsidP="004639F2">
      <w:r>
        <w:t>It is noticed that it becomes so difficult for students to participate in the traditional classroom during and after the pandemic. So, th</w:t>
      </w:r>
      <w:r w:rsidR="00172D64">
        <w:t>is report aim</w:t>
      </w:r>
      <w:r>
        <w:t>s to illustrate t</w:t>
      </w:r>
      <w:r w:rsidR="00D86B69">
        <w:t xml:space="preserve">he importance </w:t>
      </w:r>
      <w:r>
        <w:t xml:space="preserve">of using </w:t>
      </w:r>
      <w:r w:rsidR="00172D64">
        <w:t xml:space="preserve">a </w:t>
      </w:r>
      <w:r w:rsidRPr="00014FED">
        <w:t>virtual</w:t>
      </w:r>
      <w:r>
        <w:t xml:space="preserve"> learning environment (VLE) in the classroom which is an online based free classroom. </w:t>
      </w:r>
    </w:p>
    <w:p w14:paraId="1EE684F5" w14:textId="77777777" w:rsidR="004639F2" w:rsidRDefault="004639F2" w:rsidP="004639F2">
      <w:pPr>
        <w:pStyle w:val="Heading2"/>
      </w:pPr>
      <w:bookmarkStart w:id="5" w:name="_Toc113232006"/>
      <w:r w:rsidRPr="004639F2">
        <w:t>Objective</w:t>
      </w:r>
      <w:bookmarkEnd w:id="5"/>
      <w:r w:rsidRPr="004639F2">
        <w:t xml:space="preserve"> </w:t>
      </w:r>
    </w:p>
    <w:p w14:paraId="0C8762FB" w14:textId="77777777" w:rsidR="004639F2" w:rsidRDefault="00D86B69" w:rsidP="00D86B69">
      <w:pPr>
        <w:pStyle w:val="ListParagraph"/>
        <w:numPr>
          <w:ilvl w:val="0"/>
          <w:numId w:val="1"/>
        </w:numPr>
      </w:pPr>
      <w:r>
        <w:t xml:space="preserve">Illustrating the effectiveness of </w:t>
      </w:r>
      <w:r w:rsidRPr="00014FED">
        <w:t>virtual</w:t>
      </w:r>
      <w:r>
        <w:t xml:space="preserve"> learning environment (VLE) in the learning process of the students. </w:t>
      </w:r>
    </w:p>
    <w:p w14:paraId="40ECDE99" w14:textId="77777777" w:rsidR="00D86B69" w:rsidRDefault="00626820" w:rsidP="00626820">
      <w:pPr>
        <w:pStyle w:val="ListParagraph"/>
        <w:numPr>
          <w:ilvl w:val="0"/>
          <w:numId w:val="1"/>
        </w:numPr>
      </w:pPr>
      <w:r>
        <w:lastRenderedPageBreak/>
        <w:t>To identify the acceptanc</w:t>
      </w:r>
      <w:r w:rsidR="00172D64">
        <w:t>e</w:t>
      </w:r>
      <w:r>
        <w:t xml:space="preserve"> of </w:t>
      </w:r>
      <w:r w:rsidRPr="00014FED">
        <w:t>virtual</w:t>
      </w:r>
      <w:r>
        <w:t xml:space="preserve"> learning environment (VLE) </w:t>
      </w:r>
      <w:r w:rsidR="00172D64">
        <w:t>i</w:t>
      </w:r>
      <w:r>
        <w:t xml:space="preserve">n the institutions </w:t>
      </w:r>
    </w:p>
    <w:p w14:paraId="5A245BE3" w14:textId="77777777" w:rsidR="00626820" w:rsidRPr="004639F2" w:rsidRDefault="00626820" w:rsidP="00626820">
      <w:pPr>
        <w:pStyle w:val="ListParagraph"/>
        <w:numPr>
          <w:ilvl w:val="0"/>
          <w:numId w:val="1"/>
        </w:numPr>
      </w:pPr>
      <w:r>
        <w:t xml:space="preserve">To compare the expectation and actual reality of </w:t>
      </w:r>
      <w:r w:rsidR="00172D64">
        <w:t xml:space="preserve">a </w:t>
      </w:r>
      <w:r w:rsidRPr="00014FED">
        <w:t>virtual</w:t>
      </w:r>
      <w:r>
        <w:t xml:space="preserve"> learning environment (VLE)</w:t>
      </w:r>
    </w:p>
    <w:p w14:paraId="3FE5F82B" w14:textId="77777777" w:rsidR="00626820" w:rsidRDefault="00626820" w:rsidP="00626820">
      <w:pPr>
        <w:pStyle w:val="Heading2"/>
      </w:pPr>
      <w:bookmarkStart w:id="6" w:name="_Toc113232007"/>
      <w:r>
        <w:t>Research Question</w:t>
      </w:r>
      <w:bookmarkEnd w:id="6"/>
      <w:r>
        <w:t xml:space="preserve"> </w:t>
      </w:r>
      <w:r w:rsidR="004639F2">
        <w:t xml:space="preserve"> </w:t>
      </w:r>
    </w:p>
    <w:p w14:paraId="746E6841" w14:textId="77777777" w:rsidR="00A814EC" w:rsidRDefault="00626820" w:rsidP="00626820">
      <w:pPr>
        <w:pStyle w:val="ListParagraph"/>
        <w:numPr>
          <w:ilvl w:val="0"/>
          <w:numId w:val="3"/>
        </w:numPr>
      </w:pPr>
      <w:r>
        <w:t xml:space="preserve">Is </w:t>
      </w:r>
      <w:r w:rsidR="00172D64">
        <w:t xml:space="preserve">a </w:t>
      </w:r>
      <w:r w:rsidRPr="00014FED">
        <w:t>virtual</w:t>
      </w:r>
      <w:r>
        <w:t xml:space="preserve"> learning environment (VLE) an effective learning platform </w:t>
      </w:r>
      <w:r w:rsidR="00172D64">
        <w:t>for</w:t>
      </w:r>
      <w:r>
        <w:t xml:space="preserve"> students?</w:t>
      </w:r>
    </w:p>
    <w:p w14:paraId="4AA26F43" w14:textId="77777777" w:rsidR="00626820" w:rsidRDefault="00626820" w:rsidP="00626820">
      <w:pPr>
        <w:pStyle w:val="ListParagraph"/>
        <w:numPr>
          <w:ilvl w:val="0"/>
          <w:numId w:val="3"/>
        </w:numPr>
      </w:pPr>
      <w:r>
        <w:t xml:space="preserve">Has </w:t>
      </w:r>
      <w:r w:rsidR="00172D64">
        <w:t xml:space="preserve">a </w:t>
      </w:r>
      <w:r w:rsidRPr="00014FED">
        <w:t>virtual</w:t>
      </w:r>
      <w:r>
        <w:t xml:space="preserve"> learning environment (VLE) a good acceptanc</w:t>
      </w:r>
      <w:r w:rsidR="00172D64">
        <w:t>e</w:t>
      </w:r>
      <w:r>
        <w:t xml:space="preserve"> in educational institutions?</w:t>
      </w:r>
    </w:p>
    <w:p w14:paraId="54933BAC" w14:textId="77777777" w:rsidR="00626820" w:rsidRDefault="00626820" w:rsidP="00626820">
      <w:pPr>
        <w:pStyle w:val="ListParagraph"/>
        <w:numPr>
          <w:ilvl w:val="0"/>
          <w:numId w:val="3"/>
        </w:numPr>
      </w:pPr>
      <w:r>
        <w:t xml:space="preserve">Can </w:t>
      </w:r>
      <w:r w:rsidR="00172D64">
        <w:t xml:space="preserve">a </w:t>
      </w:r>
      <w:r w:rsidRPr="00014FED">
        <w:t>virtual</w:t>
      </w:r>
      <w:r>
        <w:t xml:space="preserve"> learning environment (VLE) meet the expectation and requirement</w:t>
      </w:r>
      <w:r w:rsidR="00172D64">
        <w:t>s</w:t>
      </w:r>
      <w:r>
        <w:t>?</w:t>
      </w:r>
    </w:p>
    <w:p w14:paraId="2F6529A0" w14:textId="77777777" w:rsidR="00626820" w:rsidRDefault="00626820" w:rsidP="00626820">
      <w:pPr>
        <w:pStyle w:val="ListParagraph"/>
      </w:pPr>
    </w:p>
    <w:p w14:paraId="56FAA76E" w14:textId="77777777" w:rsidR="002B1B9E" w:rsidRDefault="002B1B9E" w:rsidP="00626820">
      <w:pPr>
        <w:pStyle w:val="Heading1"/>
      </w:pPr>
      <w:r>
        <w:br w:type="page"/>
      </w:r>
    </w:p>
    <w:p w14:paraId="68F60BAA" w14:textId="77777777" w:rsidR="002B1B9E" w:rsidRDefault="00626820" w:rsidP="00626820">
      <w:pPr>
        <w:pStyle w:val="Heading1"/>
      </w:pPr>
      <w:bookmarkStart w:id="7" w:name="_Toc113232008"/>
      <w:r>
        <w:lastRenderedPageBreak/>
        <w:t>Methodology</w:t>
      </w:r>
      <w:bookmarkEnd w:id="7"/>
    </w:p>
    <w:p w14:paraId="422A5764" w14:textId="77777777" w:rsidR="002010A6" w:rsidRDefault="002B1B9E" w:rsidP="00785ACA">
      <w:r>
        <w:t xml:space="preserve">Both the qualitative and quantitative form of research is done </w:t>
      </w:r>
      <w:r w:rsidR="00172D64">
        <w:t>i</w:t>
      </w:r>
      <w:r>
        <w:t>n this research. This research is done</w:t>
      </w:r>
      <w:r w:rsidR="00A651A5">
        <w:t xml:space="preserve"> by </w:t>
      </w:r>
      <w:proofErr w:type="spellStart"/>
      <w:r w:rsidR="00A651A5">
        <w:t>analy</w:t>
      </w:r>
      <w:r w:rsidR="00172D64">
        <w:t>z</w:t>
      </w:r>
      <w:r w:rsidR="00A651A5">
        <w:t>ing</w:t>
      </w:r>
      <w:proofErr w:type="spellEnd"/>
      <w:r w:rsidR="00A651A5">
        <w:t xml:space="preserve"> a</w:t>
      </w:r>
      <w:r w:rsidR="00172D64">
        <w:t>n</w:t>
      </w:r>
      <w:r w:rsidR="00A651A5">
        <w:t xml:space="preserve"> E-survey on 20</w:t>
      </w:r>
      <w:r>
        <w:t xml:space="preserve"> students </w:t>
      </w:r>
      <w:proofErr w:type="gramStart"/>
      <w:r>
        <w:t>of</w:t>
      </w:r>
      <w:proofErr w:type="gramEnd"/>
      <w:r>
        <w:t xml:space="preserve"> </w:t>
      </w:r>
      <w:r w:rsidR="00172D64">
        <w:t xml:space="preserve">the </w:t>
      </w:r>
      <w:r w:rsidRPr="002B1B9E">
        <w:rPr>
          <w:lang w:val="en-US"/>
        </w:rPr>
        <w:t>University of Wales Trinity Saint David London Campus</w:t>
      </w:r>
      <w:r>
        <w:rPr>
          <w:lang w:val="en-US"/>
        </w:rPr>
        <w:t xml:space="preserve">. In that case, those students were given a survey on MS Excel to share </w:t>
      </w:r>
      <w:r w:rsidR="00172D64">
        <w:rPr>
          <w:lang w:val="en-US"/>
        </w:rPr>
        <w:t>their</w:t>
      </w:r>
      <w:r>
        <w:rPr>
          <w:lang w:val="en-US"/>
        </w:rPr>
        <w:t xml:space="preserve"> thoughts about </w:t>
      </w:r>
      <w:r w:rsidR="00172D64">
        <w:rPr>
          <w:lang w:val="en-US"/>
        </w:rPr>
        <w:t xml:space="preserve">the </w:t>
      </w:r>
      <w:r w:rsidRPr="00014FED">
        <w:t>virtual</w:t>
      </w:r>
      <w:r>
        <w:t xml:space="preserve"> learning environment (VLE). So, it was a Survey Monkey Questionnaire</w:t>
      </w:r>
      <w:r w:rsidR="00172D64">
        <w:t>-</w:t>
      </w:r>
      <w:r>
        <w:t>based survey where every participa</w:t>
      </w:r>
      <w:r w:rsidR="00172D64">
        <w:t>nt</w:t>
      </w:r>
      <w:r>
        <w:t xml:space="preserve"> was given full freedom to share their thoughts.</w:t>
      </w:r>
      <w:r w:rsidR="00E71E3A">
        <w:t xml:space="preserve"> In this survey, most of the questions and analyses are descriptive </w:t>
      </w:r>
      <w:r>
        <w:t>It is early said that this survey was an online survey. It was not a face</w:t>
      </w:r>
      <w:r w:rsidR="00172D64">
        <w:t>-to-</w:t>
      </w:r>
      <w:r>
        <w:t xml:space="preserve">face survey. So, the link </w:t>
      </w:r>
      <w:r w:rsidR="00172D64">
        <w:t>to</w:t>
      </w:r>
      <w:r>
        <w:t xml:space="preserve"> the questionnaire was given to them by WhatsApp where they got the actual link </w:t>
      </w:r>
      <w:r w:rsidR="00172D64">
        <w:t>to</w:t>
      </w:r>
      <w:r>
        <w:t xml:space="preserve"> </w:t>
      </w:r>
      <w:r w:rsidR="00172D64">
        <w:t xml:space="preserve">the </w:t>
      </w:r>
      <w:r>
        <w:t xml:space="preserve">Survey question. A sample is given the survey to the </w:t>
      </w:r>
      <w:r w:rsidR="00E71E3A">
        <w:t>participants</w:t>
      </w:r>
      <w:r>
        <w:t xml:space="preserve"> so that t</w:t>
      </w:r>
      <w:r w:rsidR="00E71E3A">
        <w:t xml:space="preserve">hey can understand the way of participating in the survey and they were properly ensured that the result of their survey would be kept hidden and the actual reason </w:t>
      </w:r>
      <w:r w:rsidR="00172D64">
        <w:t>for</w:t>
      </w:r>
      <w:r w:rsidR="00E71E3A">
        <w:t xml:space="preserve"> this survey was also illustrated to them. In each question, participators got just 5 options which were strongly agree</w:t>
      </w:r>
      <w:r w:rsidR="00172D64">
        <w:t>d</w:t>
      </w:r>
      <w:r w:rsidR="00E71E3A">
        <w:t xml:space="preserve">, agree, Neutral, disagree, </w:t>
      </w:r>
      <w:r w:rsidR="00172D64">
        <w:t xml:space="preserve">and </w:t>
      </w:r>
      <w:r w:rsidR="00E71E3A">
        <w:t xml:space="preserve">strongly disagree. Those options were given so that </w:t>
      </w:r>
      <w:r w:rsidR="00172D64">
        <w:t xml:space="preserve">the </w:t>
      </w:r>
      <w:r w:rsidR="00E71E3A">
        <w:t xml:space="preserve">actual outcomes of the survey could be easily founded. </w:t>
      </w:r>
    </w:p>
    <w:p w14:paraId="6D6780F9" w14:textId="77777777" w:rsidR="00172D64" w:rsidRDefault="00172D64" w:rsidP="002010A6">
      <w:pPr>
        <w:pStyle w:val="Heading2"/>
      </w:pPr>
      <w:r>
        <w:br w:type="page"/>
      </w:r>
    </w:p>
    <w:p w14:paraId="36CBD502" w14:textId="77777777" w:rsidR="002010A6" w:rsidRPr="002010A6" w:rsidRDefault="002010A6" w:rsidP="002010A6">
      <w:pPr>
        <w:pStyle w:val="Heading2"/>
      </w:pPr>
      <w:bookmarkStart w:id="8" w:name="_Toc113232009"/>
      <w:r>
        <w:lastRenderedPageBreak/>
        <w:t>Questionnaire</w:t>
      </w:r>
      <w:bookmarkEnd w:id="8"/>
      <w:r>
        <w:t xml:space="preserve"> </w:t>
      </w:r>
    </w:p>
    <w:p w14:paraId="44B76DA4" w14:textId="77777777" w:rsidR="002010A6" w:rsidRDefault="002010A6" w:rsidP="002010A6">
      <w:r>
        <w:t xml:space="preserve">1. Are you getting proper support from Moodle </w:t>
      </w:r>
    </w:p>
    <w:p w14:paraId="4BF60418" w14:textId="77777777" w:rsidR="002010A6" w:rsidRDefault="002010A6" w:rsidP="002010A6">
      <w:pPr>
        <w:pStyle w:val="ListParagraph"/>
        <w:numPr>
          <w:ilvl w:val="0"/>
          <w:numId w:val="5"/>
        </w:numPr>
      </w:pPr>
      <w:r>
        <w:t xml:space="preserve">Yes   </w:t>
      </w:r>
      <w:r>
        <w:tab/>
      </w:r>
      <w:r>
        <w:tab/>
      </w:r>
      <w:r>
        <w:tab/>
      </w:r>
      <w:r>
        <w:tab/>
      </w:r>
    </w:p>
    <w:p w14:paraId="3807EC8E" w14:textId="77777777" w:rsidR="002010A6" w:rsidRDefault="002010A6" w:rsidP="002010A6">
      <w:pPr>
        <w:pStyle w:val="ListParagraph"/>
        <w:numPr>
          <w:ilvl w:val="0"/>
          <w:numId w:val="5"/>
        </w:numPr>
      </w:pPr>
      <w:r>
        <w:t>No</w:t>
      </w:r>
    </w:p>
    <w:p w14:paraId="230AC347" w14:textId="77777777" w:rsidR="002010A6" w:rsidRDefault="002010A6" w:rsidP="002010A6">
      <w:r>
        <w:t xml:space="preserve">2. Why </w:t>
      </w:r>
      <w:r w:rsidR="00172D64">
        <w:t xml:space="preserve">do </w:t>
      </w:r>
      <w:r>
        <w:t>you like Moodle</w:t>
      </w:r>
    </w:p>
    <w:p w14:paraId="6EF23D67" w14:textId="77777777" w:rsidR="002010A6" w:rsidRDefault="00A651A5" w:rsidP="002010A6">
      <w:pPr>
        <w:pStyle w:val="ListParagraph"/>
        <w:numPr>
          <w:ilvl w:val="0"/>
          <w:numId w:val="6"/>
        </w:numPr>
      </w:pPr>
      <w:r>
        <w:t xml:space="preserve">A) </w:t>
      </w:r>
      <w:r w:rsidR="002010A6">
        <w:t>It gives easy access to the classroom.</w:t>
      </w:r>
    </w:p>
    <w:p w14:paraId="5E2A849D" w14:textId="77777777" w:rsidR="002010A6" w:rsidRDefault="00A651A5" w:rsidP="002010A6">
      <w:pPr>
        <w:pStyle w:val="ListParagraph"/>
        <w:numPr>
          <w:ilvl w:val="0"/>
          <w:numId w:val="6"/>
        </w:numPr>
      </w:pPr>
      <w:r>
        <w:t xml:space="preserve">B) </w:t>
      </w:r>
      <w:r w:rsidR="002010A6">
        <w:t xml:space="preserve">It gives more resources to learn. </w:t>
      </w:r>
    </w:p>
    <w:p w14:paraId="202E5FF7" w14:textId="77777777" w:rsidR="002010A6" w:rsidRDefault="00A651A5" w:rsidP="002010A6">
      <w:pPr>
        <w:pStyle w:val="ListParagraph"/>
        <w:numPr>
          <w:ilvl w:val="0"/>
          <w:numId w:val="6"/>
        </w:numPr>
      </w:pPr>
      <w:r>
        <w:t>C) It is a better option to participate in the class and listen to the lecture the teacher</w:t>
      </w:r>
      <w:r w:rsidR="002010A6">
        <w:t xml:space="preserve">. </w:t>
      </w:r>
    </w:p>
    <w:p w14:paraId="2E2453E8" w14:textId="77777777" w:rsidR="002010A6" w:rsidRPr="002010A6" w:rsidRDefault="00A651A5" w:rsidP="002010A6">
      <w:pPr>
        <w:pStyle w:val="ListParagraph"/>
        <w:numPr>
          <w:ilvl w:val="0"/>
          <w:numId w:val="6"/>
        </w:numPr>
      </w:pPr>
      <w:r>
        <w:t xml:space="preserve">D) </w:t>
      </w:r>
      <w:r w:rsidR="002010A6">
        <w:t>Moodle is very user</w:t>
      </w:r>
      <w:r w:rsidR="00172D64">
        <w:t>-</w:t>
      </w:r>
      <w:r w:rsidR="002010A6">
        <w:t>friendly to use.</w:t>
      </w:r>
    </w:p>
    <w:tbl>
      <w:tblPr>
        <w:tblStyle w:val="TableGrid"/>
        <w:tblW w:w="10260" w:type="dxa"/>
        <w:tblInd w:w="-545" w:type="dxa"/>
        <w:tblLook w:val="04A0" w:firstRow="1" w:lastRow="0" w:firstColumn="1" w:lastColumn="0" w:noHBand="0" w:noVBand="1"/>
      </w:tblPr>
      <w:tblGrid>
        <w:gridCol w:w="3600"/>
        <w:gridCol w:w="1530"/>
        <w:gridCol w:w="1170"/>
        <w:gridCol w:w="1170"/>
        <w:gridCol w:w="1260"/>
        <w:gridCol w:w="1530"/>
      </w:tblGrid>
      <w:tr w:rsidR="0016484F" w14:paraId="566D9CE4" w14:textId="77777777" w:rsidTr="0016484F">
        <w:tc>
          <w:tcPr>
            <w:tcW w:w="3600" w:type="dxa"/>
          </w:tcPr>
          <w:p w14:paraId="42B3C891" w14:textId="77777777" w:rsidR="0016484F" w:rsidRDefault="0016484F" w:rsidP="002B1B9E">
            <w:pPr>
              <w:rPr>
                <w:lang w:val="en-US"/>
              </w:rPr>
            </w:pPr>
          </w:p>
        </w:tc>
        <w:tc>
          <w:tcPr>
            <w:tcW w:w="1530" w:type="dxa"/>
          </w:tcPr>
          <w:p w14:paraId="062241FD" w14:textId="77777777" w:rsidR="0016484F" w:rsidRDefault="0016484F" w:rsidP="0016484F">
            <w:pPr>
              <w:jc w:val="center"/>
              <w:rPr>
                <w:lang w:val="en-US"/>
              </w:rPr>
            </w:pPr>
            <w:r>
              <w:rPr>
                <w:lang w:val="en-US"/>
              </w:rPr>
              <w:t>Strongly Agree</w:t>
            </w:r>
          </w:p>
        </w:tc>
        <w:tc>
          <w:tcPr>
            <w:tcW w:w="1170" w:type="dxa"/>
          </w:tcPr>
          <w:p w14:paraId="6B4A3C2F" w14:textId="77777777" w:rsidR="0016484F" w:rsidRDefault="0016484F" w:rsidP="0016484F">
            <w:pPr>
              <w:jc w:val="center"/>
              <w:rPr>
                <w:lang w:val="en-US"/>
              </w:rPr>
            </w:pPr>
            <w:r>
              <w:rPr>
                <w:lang w:val="en-US"/>
              </w:rPr>
              <w:t>Agree</w:t>
            </w:r>
          </w:p>
        </w:tc>
        <w:tc>
          <w:tcPr>
            <w:tcW w:w="1170" w:type="dxa"/>
          </w:tcPr>
          <w:p w14:paraId="19F3B689" w14:textId="77777777" w:rsidR="0016484F" w:rsidRDefault="0016484F" w:rsidP="0016484F">
            <w:pPr>
              <w:jc w:val="center"/>
              <w:rPr>
                <w:lang w:val="en-US"/>
              </w:rPr>
            </w:pPr>
            <w:r>
              <w:rPr>
                <w:lang w:val="en-US"/>
              </w:rPr>
              <w:t>Neutral</w:t>
            </w:r>
          </w:p>
        </w:tc>
        <w:tc>
          <w:tcPr>
            <w:tcW w:w="1260" w:type="dxa"/>
          </w:tcPr>
          <w:p w14:paraId="35AE6922" w14:textId="77777777" w:rsidR="0016484F" w:rsidRDefault="0016484F" w:rsidP="0016484F">
            <w:pPr>
              <w:jc w:val="center"/>
              <w:rPr>
                <w:lang w:val="en-US"/>
              </w:rPr>
            </w:pPr>
            <w:r>
              <w:rPr>
                <w:lang w:val="en-US"/>
              </w:rPr>
              <w:t>Disagree</w:t>
            </w:r>
          </w:p>
        </w:tc>
        <w:tc>
          <w:tcPr>
            <w:tcW w:w="1530" w:type="dxa"/>
          </w:tcPr>
          <w:p w14:paraId="7F03FC23" w14:textId="77777777" w:rsidR="0016484F" w:rsidRDefault="0016484F" w:rsidP="0016484F">
            <w:pPr>
              <w:jc w:val="center"/>
              <w:rPr>
                <w:lang w:val="en-US"/>
              </w:rPr>
            </w:pPr>
            <w:r>
              <w:rPr>
                <w:lang w:val="en-US"/>
              </w:rPr>
              <w:t>Strongly</w:t>
            </w:r>
          </w:p>
          <w:p w14:paraId="56ECD328" w14:textId="77777777" w:rsidR="0016484F" w:rsidRDefault="0016484F" w:rsidP="0016484F">
            <w:pPr>
              <w:jc w:val="center"/>
              <w:rPr>
                <w:lang w:val="en-US"/>
              </w:rPr>
            </w:pPr>
            <w:r>
              <w:rPr>
                <w:lang w:val="en-US"/>
              </w:rPr>
              <w:t>Disagree</w:t>
            </w:r>
          </w:p>
        </w:tc>
      </w:tr>
      <w:tr w:rsidR="0016484F" w14:paraId="27DA14E7" w14:textId="77777777" w:rsidTr="0016484F">
        <w:tc>
          <w:tcPr>
            <w:tcW w:w="3600" w:type="dxa"/>
          </w:tcPr>
          <w:p w14:paraId="4628BE3B" w14:textId="77777777" w:rsidR="0016484F" w:rsidRDefault="002010A6" w:rsidP="00172D64">
            <w:pPr>
              <w:rPr>
                <w:lang w:val="en-US"/>
              </w:rPr>
            </w:pPr>
            <w:r>
              <w:rPr>
                <w:lang w:val="en-US"/>
              </w:rPr>
              <w:t xml:space="preserve">3. </w:t>
            </w:r>
            <w:r w:rsidR="0016484F">
              <w:rPr>
                <w:lang w:val="en-US"/>
              </w:rPr>
              <w:t xml:space="preserve">Moodle is </w:t>
            </w:r>
            <w:r w:rsidR="00172D64">
              <w:rPr>
                <w:lang w:val="en-US"/>
              </w:rPr>
              <w:t xml:space="preserve">a </w:t>
            </w:r>
            <w:r w:rsidR="0016484F">
              <w:rPr>
                <w:lang w:val="en-US"/>
              </w:rPr>
              <w:t>user</w:t>
            </w:r>
            <w:r w:rsidR="00172D64">
              <w:rPr>
                <w:lang w:val="en-US"/>
              </w:rPr>
              <w:t>-</w:t>
            </w:r>
            <w:r w:rsidR="0016484F">
              <w:rPr>
                <w:lang w:val="en-US"/>
              </w:rPr>
              <w:t>friendly learning management system</w:t>
            </w:r>
          </w:p>
        </w:tc>
        <w:tc>
          <w:tcPr>
            <w:tcW w:w="1530" w:type="dxa"/>
          </w:tcPr>
          <w:p w14:paraId="2416AA63" w14:textId="77777777" w:rsidR="0016484F" w:rsidRDefault="0016484F" w:rsidP="002B1B9E">
            <w:pPr>
              <w:rPr>
                <w:lang w:val="en-US"/>
              </w:rPr>
            </w:pPr>
          </w:p>
        </w:tc>
        <w:tc>
          <w:tcPr>
            <w:tcW w:w="1170" w:type="dxa"/>
          </w:tcPr>
          <w:p w14:paraId="14936059" w14:textId="77777777" w:rsidR="0016484F" w:rsidRDefault="0016484F" w:rsidP="002B1B9E">
            <w:pPr>
              <w:rPr>
                <w:lang w:val="en-US"/>
              </w:rPr>
            </w:pPr>
          </w:p>
        </w:tc>
        <w:tc>
          <w:tcPr>
            <w:tcW w:w="1170" w:type="dxa"/>
          </w:tcPr>
          <w:p w14:paraId="74E3FBA3" w14:textId="77777777" w:rsidR="0016484F" w:rsidRDefault="0016484F" w:rsidP="002B1B9E">
            <w:pPr>
              <w:rPr>
                <w:lang w:val="en-US"/>
              </w:rPr>
            </w:pPr>
          </w:p>
        </w:tc>
        <w:tc>
          <w:tcPr>
            <w:tcW w:w="1260" w:type="dxa"/>
          </w:tcPr>
          <w:p w14:paraId="69399D17" w14:textId="77777777" w:rsidR="0016484F" w:rsidRDefault="0016484F" w:rsidP="002B1B9E">
            <w:pPr>
              <w:rPr>
                <w:lang w:val="en-US"/>
              </w:rPr>
            </w:pPr>
          </w:p>
        </w:tc>
        <w:tc>
          <w:tcPr>
            <w:tcW w:w="1530" w:type="dxa"/>
          </w:tcPr>
          <w:p w14:paraId="624C6561" w14:textId="77777777" w:rsidR="0016484F" w:rsidRDefault="0016484F" w:rsidP="002B1B9E">
            <w:pPr>
              <w:rPr>
                <w:lang w:val="en-US"/>
              </w:rPr>
            </w:pPr>
          </w:p>
        </w:tc>
      </w:tr>
      <w:tr w:rsidR="0016484F" w14:paraId="62B26D33" w14:textId="77777777" w:rsidTr="0016484F">
        <w:tc>
          <w:tcPr>
            <w:tcW w:w="3600" w:type="dxa"/>
          </w:tcPr>
          <w:p w14:paraId="7460B383" w14:textId="77777777" w:rsidR="0016484F" w:rsidRDefault="002010A6" w:rsidP="002B1B9E">
            <w:pPr>
              <w:rPr>
                <w:lang w:val="en-US"/>
              </w:rPr>
            </w:pPr>
            <w:r>
              <w:rPr>
                <w:lang w:val="en-US"/>
              </w:rPr>
              <w:t xml:space="preserve">4. </w:t>
            </w:r>
            <w:r w:rsidR="0016484F">
              <w:rPr>
                <w:lang w:val="en-US"/>
              </w:rPr>
              <w:t>Moodle supports me a lot to complete my course.</w:t>
            </w:r>
          </w:p>
        </w:tc>
        <w:tc>
          <w:tcPr>
            <w:tcW w:w="1530" w:type="dxa"/>
          </w:tcPr>
          <w:p w14:paraId="3CD3A160" w14:textId="77777777" w:rsidR="0016484F" w:rsidRDefault="0016484F" w:rsidP="002B1B9E">
            <w:pPr>
              <w:rPr>
                <w:lang w:val="en-US"/>
              </w:rPr>
            </w:pPr>
          </w:p>
        </w:tc>
        <w:tc>
          <w:tcPr>
            <w:tcW w:w="1170" w:type="dxa"/>
          </w:tcPr>
          <w:p w14:paraId="1DE2B239" w14:textId="77777777" w:rsidR="0016484F" w:rsidRDefault="0016484F" w:rsidP="002B1B9E">
            <w:pPr>
              <w:rPr>
                <w:lang w:val="en-US"/>
              </w:rPr>
            </w:pPr>
          </w:p>
        </w:tc>
        <w:tc>
          <w:tcPr>
            <w:tcW w:w="1170" w:type="dxa"/>
          </w:tcPr>
          <w:p w14:paraId="1CDC0016" w14:textId="77777777" w:rsidR="0016484F" w:rsidRDefault="0016484F" w:rsidP="002B1B9E">
            <w:pPr>
              <w:rPr>
                <w:lang w:val="en-US"/>
              </w:rPr>
            </w:pPr>
          </w:p>
        </w:tc>
        <w:tc>
          <w:tcPr>
            <w:tcW w:w="1260" w:type="dxa"/>
          </w:tcPr>
          <w:p w14:paraId="3EFC1B7E" w14:textId="77777777" w:rsidR="0016484F" w:rsidRDefault="0016484F" w:rsidP="002B1B9E">
            <w:pPr>
              <w:rPr>
                <w:lang w:val="en-US"/>
              </w:rPr>
            </w:pPr>
          </w:p>
        </w:tc>
        <w:tc>
          <w:tcPr>
            <w:tcW w:w="1530" w:type="dxa"/>
          </w:tcPr>
          <w:p w14:paraId="68B77FE5" w14:textId="77777777" w:rsidR="0016484F" w:rsidRDefault="0016484F" w:rsidP="002B1B9E">
            <w:pPr>
              <w:rPr>
                <w:lang w:val="en-US"/>
              </w:rPr>
            </w:pPr>
          </w:p>
        </w:tc>
      </w:tr>
      <w:tr w:rsidR="0016484F" w14:paraId="44BEE371" w14:textId="77777777" w:rsidTr="0016484F">
        <w:tc>
          <w:tcPr>
            <w:tcW w:w="3600" w:type="dxa"/>
          </w:tcPr>
          <w:p w14:paraId="721424C7" w14:textId="77777777" w:rsidR="0016484F" w:rsidRDefault="002010A6" w:rsidP="002B1B9E">
            <w:pPr>
              <w:rPr>
                <w:lang w:val="en-US"/>
              </w:rPr>
            </w:pPr>
            <w:r>
              <w:rPr>
                <w:lang w:val="en-US"/>
              </w:rPr>
              <w:t xml:space="preserve">5. </w:t>
            </w:r>
            <w:r w:rsidR="0016484F">
              <w:rPr>
                <w:lang w:val="en-US"/>
              </w:rPr>
              <w:t xml:space="preserve">Moodle increases my participation rate in the online classes </w:t>
            </w:r>
          </w:p>
        </w:tc>
        <w:tc>
          <w:tcPr>
            <w:tcW w:w="1530" w:type="dxa"/>
          </w:tcPr>
          <w:p w14:paraId="09D3CBAD" w14:textId="77777777" w:rsidR="0016484F" w:rsidRDefault="0016484F" w:rsidP="002B1B9E">
            <w:pPr>
              <w:rPr>
                <w:lang w:val="en-US"/>
              </w:rPr>
            </w:pPr>
          </w:p>
        </w:tc>
        <w:tc>
          <w:tcPr>
            <w:tcW w:w="1170" w:type="dxa"/>
          </w:tcPr>
          <w:p w14:paraId="1D39562F" w14:textId="77777777" w:rsidR="0016484F" w:rsidRDefault="0016484F" w:rsidP="002B1B9E">
            <w:pPr>
              <w:rPr>
                <w:lang w:val="en-US"/>
              </w:rPr>
            </w:pPr>
          </w:p>
        </w:tc>
        <w:tc>
          <w:tcPr>
            <w:tcW w:w="1170" w:type="dxa"/>
          </w:tcPr>
          <w:p w14:paraId="3BAC149A" w14:textId="77777777" w:rsidR="0016484F" w:rsidRDefault="0016484F" w:rsidP="002B1B9E">
            <w:pPr>
              <w:rPr>
                <w:lang w:val="en-US"/>
              </w:rPr>
            </w:pPr>
          </w:p>
        </w:tc>
        <w:tc>
          <w:tcPr>
            <w:tcW w:w="1260" w:type="dxa"/>
          </w:tcPr>
          <w:p w14:paraId="539F3561" w14:textId="77777777" w:rsidR="0016484F" w:rsidRDefault="0016484F" w:rsidP="002B1B9E">
            <w:pPr>
              <w:rPr>
                <w:lang w:val="en-US"/>
              </w:rPr>
            </w:pPr>
          </w:p>
        </w:tc>
        <w:tc>
          <w:tcPr>
            <w:tcW w:w="1530" w:type="dxa"/>
          </w:tcPr>
          <w:p w14:paraId="1DCFB77C" w14:textId="77777777" w:rsidR="0016484F" w:rsidRDefault="0016484F" w:rsidP="002B1B9E">
            <w:pPr>
              <w:rPr>
                <w:lang w:val="en-US"/>
              </w:rPr>
            </w:pPr>
          </w:p>
        </w:tc>
      </w:tr>
      <w:tr w:rsidR="0016484F" w14:paraId="7D0252B6" w14:textId="77777777" w:rsidTr="0016484F">
        <w:tc>
          <w:tcPr>
            <w:tcW w:w="3600" w:type="dxa"/>
          </w:tcPr>
          <w:p w14:paraId="6A284642" w14:textId="77777777" w:rsidR="0016484F" w:rsidRDefault="002010A6" w:rsidP="002B1B9E">
            <w:pPr>
              <w:rPr>
                <w:lang w:val="en-US"/>
              </w:rPr>
            </w:pPr>
            <w:r>
              <w:rPr>
                <w:lang w:val="en-US"/>
              </w:rPr>
              <w:t xml:space="preserve">6. </w:t>
            </w:r>
            <w:r w:rsidR="0016484F">
              <w:rPr>
                <w:lang w:val="en-US"/>
              </w:rPr>
              <w:t xml:space="preserve">Moodle provides me required information </w:t>
            </w:r>
          </w:p>
        </w:tc>
        <w:tc>
          <w:tcPr>
            <w:tcW w:w="1530" w:type="dxa"/>
          </w:tcPr>
          <w:p w14:paraId="261C3482" w14:textId="77777777" w:rsidR="0016484F" w:rsidRDefault="0016484F" w:rsidP="002B1B9E">
            <w:pPr>
              <w:rPr>
                <w:lang w:val="en-US"/>
              </w:rPr>
            </w:pPr>
          </w:p>
        </w:tc>
        <w:tc>
          <w:tcPr>
            <w:tcW w:w="1170" w:type="dxa"/>
          </w:tcPr>
          <w:p w14:paraId="23173399" w14:textId="77777777" w:rsidR="0016484F" w:rsidRDefault="0016484F" w:rsidP="002B1B9E">
            <w:pPr>
              <w:rPr>
                <w:lang w:val="en-US"/>
              </w:rPr>
            </w:pPr>
          </w:p>
        </w:tc>
        <w:tc>
          <w:tcPr>
            <w:tcW w:w="1170" w:type="dxa"/>
          </w:tcPr>
          <w:p w14:paraId="4C233C4A" w14:textId="77777777" w:rsidR="0016484F" w:rsidRDefault="0016484F" w:rsidP="002B1B9E">
            <w:pPr>
              <w:rPr>
                <w:lang w:val="en-US"/>
              </w:rPr>
            </w:pPr>
          </w:p>
        </w:tc>
        <w:tc>
          <w:tcPr>
            <w:tcW w:w="1260" w:type="dxa"/>
          </w:tcPr>
          <w:p w14:paraId="7ECCB633" w14:textId="77777777" w:rsidR="0016484F" w:rsidRDefault="0016484F" w:rsidP="002B1B9E">
            <w:pPr>
              <w:rPr>
                <w:lang w:val="en-US"/>
              </w:rPr>
            </w:pPr>
          </w:p>
        </w:tc>
        <w:tc>
          <w:tcPr>
            <w:tcW w:w="1530" w:type="dxa"/>
          </w:tcPr>
          <w:p w14:paraId="0E76C222" w14:textId="77777777" w:rsidR="0016484F" w:rsidRDefault="0016484F" w:rsidP="002B1B9E">
            <w:pPr>
              <w:rPr>
                <w:lang w:val="en-US"/>
              </w:rPr>
            </w:pPr>
          </w:p>
        </w:tc>
      </w:tr>
      <w:tr w:rsidR="0016484F" w14:paraId="329F6888" w14:textId="77777777" w:rsidTr="0016484F">
        <w:tc>
          <w:tcPr>
            <w:tcW w:w="3600" w:type="dxa"/>
          </w:tcPr>
          <w:p w14:paraId="5D2C1171" w14:textId="77777777" w:rsidR="0016484F" w:rsidRDefault="002010A6" w:rsidP="00172D64">
            <w:pPr>
              <w:rPr>
                <w:lang w:val="en-US"/>
              </w:rPr>
            </w:pPr>
            <w:r>
              <w:rPr>
                <w:lang w:val="en-US"/>
              </w:rPr>
              <w:t xml:space="preserve">7. </w:t>
            </w:r>
            <w:r w:rsidR="0016484F">
              <w:rPr>
                <w:lang w:val="en-US"/>
              </w:rPr>
              <w:t>Moodle properly meet my expectation f</w:t>
            </w:r>
            <w:r w:rsidR="00172D64">
              <w:rPr>
                <w:lang w:val="en-US"/>
              </w:rPr>
              <w:t>ro</w:t>
            </w:r>
            <w:r w:rsidR="0016484F">
              <w:rPr>
                <w:lang w:val="en-US"/>
              </w:rPr>
              <w:t xml:space="preserve">m it </w:t>
            </w:r>
          </w:p>
        </w:tc>
        <w:tc>
          <w:tcPr>
            <w:tcW w:w="1530" w:type="dxa"/>
          </w:tcPr>
          <w:p w14:paraId="7EA609AB" w14:textId="77777777" w:rsidR="0016484F" w:rsidRDefault="0016484F" w:rsidP="002B1B9E">
            <w:pPr>
              <w:rPr>
                <w:lang w:val="en-US"/>
              </w:rPr>
            </w:pPr>
          </w:p>
        </w:tc>
        <w:tc>
          <w:tcPr>
            <w:tcW w:w="1170" w:type="dxa"/>
          </w:tcPr>
          <w:p w14:paraId="42CDDB5C" w14:textId="77777777" w:rsidR="0016484F" w:rsidRDefault="0016484F" w:rsidP="002B1B9E">
            <w:pPr>
              <w:rPr>
                <w:lang w:val="en-US"/>
              </w:rPr>
            </w:pPr>
          </w:p>
        </w:tc>
        <w:tc>
          <w:tcPr>
            <w:tcW w:w="1170" w:type="dxa"/>
          </w:tcPr>
          <w:p w14:paraId="6E65242C" w14:textId="77777777" w:rsidR="0016484F" w:rsidRDefault="0016484F" w:rsidP="002B1B9E">
            <w:pPr>
              <w:rPr>
                <w:lang w:val="en-US"/>
              </w:rPr>
            </w:pPr>
          </w:p>
        </w:tc>
        <w:tc>
          <w:tcPr>
            <w:tcW w:w="1260" w:type="dxa"/>
          </w:tcPr>
          <w:p w14:paraId="39299E53" w14:textId="77777777" w:rsidR="0016484F" w:rsidRDefault="0016484F" w:rsidP="002B1B9E">
            <w:pPr>
              <w:rPr>
                <w:lang w:val="en-US"/>
              </w:rPr>
            </w:pPr>
          </w:p>
        </w:tc>
        <w:tc>
          <w:tcPr>
            <w:tcW w:w="1530" w:type="dxa"/>
          </w:tcPr>
          <w:p w14:paraId="0CABB730" w14:textId="77777777" w:rsidR="0016484F" w:rsidRDefault="0016484F" w:rsidP="002B1B9E">
            <w:pPr>
              <w:rPr>
                <w:lang w:val="en-US"/>
              </w:rPr>
            </w:pPr>
          </w:p>
        </w:tc>
      </w:tr>
      <w:tr w:rsidR="0016484F" w14:paraId="56A9CFA1" w14:textId="77777777" w:rsidTr="0016484F">
        <w:tc>
          <w:tcPr>
            <w:tcW w:w="3600" w:type="dxa"/>
          </w:tcPr>
          <w:p w14:paraId="2879F6CF" w14:textId="77777777" w:rsidR="0016484F" w:rsidRDefault="002010A6" w:rsidP="002B1B9E">
            <w:pPr>
              <w:rPr>
                <w:lang w:val="en-US"/>
              </w:rPr>
            </w:pPr>
            <w:r>
              <w:rPr>
                <w:lang w:val="en-US"/>
              </w:rPr>
              <w:t xml:space="preserve">8. </w:t>
            </w:r>
            <w:r w:rsidR="0016484F">
              <w:rPr>
                <w:lang w:val="en-US"/>
              </w:rPr>
              <w:t xml:space="preserve">Moodle is the best online learning management system </w:t>
            </w:r>
          </w:p>
        </w:tc>
        <w:tc>
          <w:tcPr>
            <w:tcW w:w="1530" w:type="dxa"/>
          </w:tcPr>
          <w:p w14:paraId="69FE2F06" w14:textId="77777777" w:rsidR="0016484F" w:rsidRDefault="0016484F" w:rsidP="002B1B9E">
            <w:pPr>
              <w:rPr>
                <w:lang w:val="en-US"/>
              </w:rPr>
            </w:pPr>
          </w:p>
        </w:tc>
        <w:tc>
          <w:tcPr>
            <w:tcW w:w="1170" w:type="dxa"/>
          </w:tcPr>
          <w:p w14:paraId="575EF27D" w14:textId="77777777" w:rsidR="0016484F" w:rsidRDefault="0016484F" w:rsidP="002B1B9E">
            <w:pPr>
              <w:rPr>
                <w:lang w:val="en-US"/>
              </w:rPr>
            </w:pPr>
          </w:p>
        </w:tc>
        <w:tc>
          <w:tcPr>
            <w:tcW w:w="1170" w:type="dxa"/>
          </w:tcPr>
          <w:p w14:paraId="7089822B" w14:textId="77777777" w:rsidR="0016484F" w:rsidRDefault="0016484F" w:rsidP="002B1B9E">
            <w:pPr>
              <w:rPr>
                <w:lang w:val="en-US"/>
              </w:rPr>
            </w:pPr>
          </w:p>
        </w:tc>
        <w:tc>
          <w:tcPr>
            <w:tcW w:w="1260" w:type="dxa"/>
          </w:tcPr>
          <w:p w14:paraId="6653A6E0" w14:textId="77777777" w:rsidR="0016484F" w:rsidRDefault="0016484F" w:rsidP="002B1B9E">
            <w:pPr>
              <w:rPr>
                <w:lang w:val="en-US"/>
              </w:rPr>
            </w:pPr>
          </w:p>
        </w:tc>
        <w:tc>
          <w:tcPr>
            <w:tcW w:w="1530" w:type="dxa"/>
          </w:tcPr>
          <w:p w14:paraId="3235D7F0" w14:textId="77777777" w:rsidR="0016484F" w:rsidRDefault="0016484F" w:rsidP="002B1B9E">
            <w:pPr>
              <w:rPr>
                <w:lang w:val="en-US"/>
              </w:rPr>
            </w:pPr>
          </w:p>
        </w:tc>
      </w:tr>
      <w:tr w:rsidR="0016484F" w14:paraId="6801B11F" w14:textId="77777777" w:rsidTr="0016484F">
        <w:tc>
          <w:tcPr>
            <w:tcW w:w="3600" w:type="dxa"/>
          </w:tcPr>
          <w:p w14:paraId="4B8F2B3B" w14:textId="77777777" w:rsidR="0016484F" w:rsidRDefault="002010A6" w:rsidP="002B1B9E">
            <w:pPr>
              <w:rPr>
                <w:lang w:val="en-US"/>
              </w:rPr>
            </w:pPr>
            <w:r>
              <w:rPr>
                <w:lang w:val="en-US"/>
              </w:rPr>
              <w:t xml:space="preserve">9. I get flawless optimization from Moodle. </w:t>
            </w:r>
          </w:p>
        </w:tc>
        <w:tc>
          <w:tcPr>
            <w:tcW w:w="1530" w:type="dxa"/>
          </w:tcPr>
          <w:p w14:paraId="4E7A44CF" w14:textId="77777777" w:rsidR="0016484F" w:rsidRDefault="0016484F" w:rsidP="002B1B9E">
            <w:pPr>
              <w:rPr>
                <w:lang w:val="en-US"/>
              </w:rPr>
            </w:pPr>
          </w:p>
        </w:tc>
        <w:tc>
          <w:tcPr>
            <w:tcW w:w="1170" w:type="dxa"/>
          </w:tcPr>
          <w:p w14:paraId="43AE92E3" w14:textId="77777777" w:rsidR="0016484F" w:rsidRDefault="0016484F" w:rsidP="002B1B9E">
            <w:pPr>
              <w:rPr>
                <w:lang w:val="en-US"/>
              </w:rPr>
            </w:pPr>
          </w:p>
        </w:tc>
        <w:tc>
          <w:tcPr>
            <w:tcW w:w="1170" w:type="dxa"/>
          </w:tcPr>
          <w:p w14:paraId="1B45F891" w14:textId="77777777" w:rsidR="0016484F" w:rsidRDefault="0016484F" w:rsidP="002B1B9E">
            <w:pPr>
              <w:rPr>
                <w:lang w:val="en-US"/>
              </w:rPr>
            </w:pPr>
          </w:p>
        </w:tc>
        <w:tc>
          <w:tcPr>
            <w:tcW w:w="1260" w:type="dxa"/>
          </w:tcPr>
          <w:p w14:paraId="665D8DF1" w14:textId="77777777" w:rsidR="0016484F" w:rsidRDefault="0016484F" w:rsidP="002B1B9E">
            <w:pPr>
              <w:rPr>
                <w:lang w:val="en-US"/>
              </w:rPr>
            </w:pPr>
          </w:p>
        </w:tc>
        <w:tc>
          <w:tcPr>
            <w:tcW w:w="1530" w:type="dxa"/>
          </w:tcPr>
          <w:p w14:paraId="2E1B4A64" w14:textId="77777777" w:rsidR="0016484F" w:rsidRDefault="0016484F" w:rsidP="002B1B9E">
            <w:pPr>
              <w:rPr>
                <w:lang w:val="en-US"/>
              </w:rPr>
            </w:pPr>
          </w:p>
        </w:tc>
      </w:tr>
    </w:tbl>
    <w:p w14:paraId="23F4E774" w14:textId="77777777" w:rsidR="00E71E3A" w:rsidRPr="002B1B9E" w:rsidRDefault="00E71E3A" w:rsidP="002B1B9E">
      <w:pPr>
        <w:rPr>
          <w:lang w:val="en-US"/>
        </w:rPr>
      </w:pPr>
    </w:p>
    <w:p w14:paraId="056003EB" w14:textId="77777777" w:rsidR="002010A6" w:rsidRDefault="002010A6" w:rsidP="002B1B9E">
      <w:r>
        <w:t xml:space="preserve">10. What are the benefits you get by using Moodle? </w:t>
      </w:r>
    </w:p>
    <w:p w14:paraId="4F82F961" w14:textId="77777777" w:rsidR="00626820" w:rsidRDefault="00626820" w:rsidP="002B1B9E">
      <w:r>
        <w:lastRenderedPageBreak/>
        <w:t xml:space="preserve"> </w:t>
      </w:r>
    </w:p>
    <w:p w14:paraId="6EA5E21D" w14:textId="77777777" w:rsidR="002B1B9E" w:rsidRDefault="002010A6" w:rsidP="002010A6">
      <w:pPr>
        <w:pStyle w:val="Heading1"/>
      </w:pPr>
      <w:bookmarkStart w:id="9" w:name="_Toc113232010"/>
      <w:r>
        <w:t>Resul</w:t>
      </w:r>
      <w:r w:rsidR="00581F67">
        <w:t>t</w:t>
      </w:r>
      <w:bookmarkEnd w:id="9"/>
    </w:p>
    <w:p w14:paraId="6CE0779B" w14:textId="77777777" w:rsidR="00581F67" w:rsidRDefault="00581F67" w:rsidP="00581F67">
      <w:r>
        <w:rPr>
          <w:noProof/>
          <w:lang w:val="en-US"/>
        </w:rPr>
        <w:drawing>
          <wp:inline distT="0" distB="0" distL="0" distR="0" wp14:anchorId="33C7536A" wp14:editId="00D7CC46">
            <wp:extent cx="5486400" cy="31051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5965EC" w14:textId="77777777" w:rsidR="001C395D" w:rsidRDefault="001C395D" w:rsidP="00581F67"/>
    <w:tbl>
      <w:tblPr>
        <w:tblStyle w:val="TableGrid"/>
        <w:tblW w:w="10260" w:type="dxa"/>
        <w:tblInd w:w="-545" w:type="dxa"/>
        <w:tblLook w:val="04A0" w:firstRow="1" w:lastRow="0" w:firstColumn="1" w:lastColumn="0" w:noHBand="0" w:noVBand="1"/>
      </w:tblPr>
      <w:tblGrid>
        <w:gridCol w:w="3600"/>
        <w:gridCol w:w="1530"/>
        <w:gridCol w:w="1170"/>
        <w:gridCol w:w="1170"/>
        <w:gridCol w:w="1260"/>
        <w:gridCol w:w="1530"/>
      </w:tblGrid>
      <w:tr w:rsidR="001C395D" w14:paraId="0DA8EAF2" w14:textId="77777777" w:rsidTr="007447A0">
        <w:tc>
          <w:tcPr>
            <w:tcW w:w="3600" w:type="dxa"/>
          </w:tcPr>
          <w:p w14:paraId="52A80F3C" w14:textId="77777777" w:rsidR="001C395D" w:rsidRDefault="001C395D" w:rsidP="007447A0">
            <w:pPr>
              <w:rPr>
                <w:lang w:val="en-US"/>
              </w:rPr>
            </w:pPr>
          </w:p>
        </w:tc>
        <w:tc>
          <w:tcPr>
            <w:tcW w:w="1530" w:type="dxa"/>
          </w:tcPr>
          <w:p w14:paraId="145D5E6C" w14:textId="77777777" w:rsidR="001C395D" w:rsidRDefault="001C395D" w:rsidP="007447A0">
            <w:pPr>
              <w:jc w:val="center"/>
              <w:rPr>
                <w:lang w:val="en-US"/>
              </w:rPr>
            </w:pPr>
            <w:r>
              <w:rPr>
                <w:lang w:val="en-US"/>
              </w:rPr>
              <w:t>Strongly Agree</w:t>
            </w:r>
          </w:p>
        </w:tc>
        <w:tc>
          <w:tcPr>
            <w:tcW w:w="1170" w:type="dxa"/>
          </w:tcPr>
          <w:p w14:paraId="5CFBFEBE" w14:textId="77777777" w:rsidR="001C395D" w:rsidRDefault="001C395D" w:rsidP="007447A0">
            <w:pPr>
              <w:jc w:val="center"/>
              <w:rPr>
                <w:lang w:val="en-US"/>
              </w:rPr>
            </w:pPr>
            <w:r>
              <w:rPr>
                <w:lang w:val="en-US"/>
              </w:rPr>
              <w:t>Agree</w:t>
            </w:r>
          </w:p>
        </w:tc>
        <w:tc>
          <w:tcPr>
            <w:tcW w:w="1170" w:type="dxa"/>
          </w:tcPr>
          <w:p w14:paraId="4A68B0FD" w14:textId="77777777" w:rsidR="001C395D" w:rsidRDefault="001C395D" w:rsidP="007447A0">
            <w:pPr>
              <w:jc w:val="center"/>
              <w:rPr>
                <w:lang w:val="en-US"/>
              </w:rPr>
            </w:pPr>
            <w:r>
              <w:rPr>
                <w:lang w:val="en-US"/>
              </w:rPr>
              <w:t>Neutral</w:t>
            </w:r>
          </w:p>
        </w:tc>
        <w:tc>
          <w:tcPr>
            <w:tcW w:w="1260" w:type="dxa"/>
          </w:tcPr>
          <w:p w14:paraId="2D5ABE51" w14:textId="77777777" w:rsidR="001C395D" w:rsidRDefault="001C395D" w:rsidP="007447A0">
            <w:pPr>
              <w:jc w:val="center"/>
              <w:rPr>
                <w:lang w:val="en-US"/>
              </w:rPr>
            </w:pPr>
            <w:r>
              <w:rPr>
                <w:lang w:val="en-US"/>
              </w:rPr>
              <w:t>Disagree</w:t>
            </w:r>
          </w:p>
        </w:tc>
        <w:tc>
          <w:tcPr>
            <w:tcW w:w="1530" w:type="dxa"/>
          </w:tcPr>
          <w:p w14:paraId="0D43EC31" w14:textId="77777777" w:rsidR="001C395D" w:rsidRDefault="001C395D" w:rsidP="007447A0">
            <w:pPr>
              <w:jc w:val="center"/>
              <w:rPr>
                <w:lang w:val="en-US"/>
              </w:rPr>
            </w:pPr>
            <w:r>
              <w:rPr>
                <w:lang w:val="en-US"/>
              </w:rPr>
              <w:t>Strongly</w:t>
            </w:r>
          </w:p>
          <w:p w14:paraId="01C8C136" w14:textId="77777777" w:rsidR="001C395D" w:rsidRDefault="001C395D" w:rsidP="007447A0">
            <w:pPr>
              <w:jc w:val="center"/>
              <w:rPr>
                <w:lang w:val="en-US"/>
              </w:rPr>
            </w:pPr>
            <w:r>
              <w:rPr>
                <w:lang w:val="en-US"/>
              </w:rPr>
              <w:t>Disagree</w:t>
            </w:r>
          </w:p>
        </w:tc>
      </w:tr>
      <w:tr w:rsidR="001C395D" w14:paraId="736086BA" w14:textId="77777777" w:rsidTr="007447A0">
        <w:tc>
          <w:tcPr>
            <w:tcW w:w="3600" w:type="dxa"/>
          </w:tcPr>
          <w:p w14:paraId="2449ED7B" w14:textId="77777777" w:rsidR="001C395D" w:rsidRPr="00A651A5" w:rsidRDefault="001C395D" w:rsidP="00172D64">
            <w:pPr>
              <w:rPr>
                <w:b/>
                <w:lang w:val="en-US"/>
              </w:rPr>
            </w:pPr>
            <w:r w:rsidRPr="00A651A5">
              <w:rPr>
                <w:b/>
                <w:lang w:val="en-US"/>
              </w:rPr>
              <w:t xml:space="preserve">3. Moodle is </w:t>
            </w:r>
            <w:r w:rsidR="00172D64">
              <w:rPr>
                <w:b/>
                <w:lang w:val="en-US"/>
              </w:rPr>
              <w:t xml:space="preserve">a </w:t>
            </w:r>
            <w:r w:rsidRPr="00A651A5">
              <w:rPr>
                <w:b/>
                <w:lang w:val="en-US"/>
              </w:rPr>
              <w:t>user</w:t>
            </w:r>
            <w:r w:rsidR="00172D64">
              <w:rPr>
                <w:b/>
                <w:lang w:val="en-US"/>
              </w:rPr>
              <w:t>-</w:t>
            </w:r>
            <w:r w:rsidRPr="00A651A5">
              <w:rPr>
                <w:b/>
                <w:lang w:val="en-US"/>
              </w:rPr>
              <w:t>friendly learning management system</w:t>
            </w:r>
          </w:p>
        </w:tc>
        <w:tc>
          <w:tcPr>
            <w:tcW w:w="1530" w:type="dxa"/>
          </w:tcPr>
          <w:p w14:paraId="43284E91" w14:textId="77777777" w:rsidR="001C395D" w:rsidRDefault="001C395D" w:rsidP="007447A0">
            <w:pPr>
              <w:jc w:val="center"/>
              <w:rPr>
                <w:lang w:val="en-US"/>
              </w:rPr>
            </w:pPr>
            <w:r>
              <w:rPr>
                <w:lang w:val="en-US"/>
              </w:rPr>
              <w:t>70%</w:t>
            </w:r>
          </w:p>
        </w:tc>
        <w:tc>
          <w:tcPr>
            <w:tcW w:w="1170" w:type="dxa"/>
          </w:tcPr>
          <w:p w14:paraId="7C5AE411" w14:textId="77777777" w:rsidR="001C395D" w:rsidRDefault="001C395D" w:rsidP="007447A0">
            <w:pPr>
              <w:jc w:val="center"/>
              <w:rPr>
                <w:lang w:val="en-US"/>
              </w:rPr>
            </w:pPr>
            <w:r>
              <w:rPr>
                <w:lang w:val="en-US"/>
              </w:rPr>
              <w:t>10%</w:t>
            </w:r>
          </w:p>
        </w:tc>
        <w:tc>
          <w:tcPr>
            <w:tcW w:w="1170" w:type="dxa"/>
          </w:tcPr>
          <w:p w14:paraId="45EC66BF" w14:textId="77777777" w:rsidR="001C395D" w:rsidRDefault="001C395D" w:rsidP="007447A0">
            <w:pPr>
              <w:jc w:val="center"/>
              <w:rPr>
                <w:lang w:val="en-US"/>
              </w:rPr>
            </w:pPr>
            <w:r>
              <w:rPr>
                <w:lang w:val="en-US"/>
              </w:rPr>
              <w:t>15%</w:t>
            </w:r>
          </w:p>
        </w:tc>
        <w:tc>
          <w:tcPr>
            <w:tcW w:w="1260" w:type="dxa"/>
          </w:tcPr>
          <w:p w14:paraId="192E8FEC" w14:textId="77777777" w:rsidR="001C395D" w:rsidRDefault="001C395D" w:rsidP="007447A0">
            <w:pPr>
              <w:jc w:val="center"/>
              <w:rPr>
                <w:lang w:val="en-US"/>
              </w:rPr>
            </w:pPr>
            <w:r>
              <w:rPr>
                <w:lang w:val="en-US"/>
              </w:rPr>
              <w:t>5%</w:t>
            </w:r>
          </w:p>
        </w:tc>
        <w:tc>
          <w:tcPr>
            <w:tcW w:w="1530" w:type="dxa"/>
          </w:tcPr>
          <w:p w14:paraId="2A53FEBE" w14:textId="77777777" w:rsidR="001C395D" w:rsidRDefault="001C395D" w:rsidP="007447A0">
            <w:pPr>
              <w:jc w:val="center"/>
              <w:rPr>
                <w:lang w:val="en-US"/>
              </w:rPr>
            </w:pPr>
          </w:p>
        </w:tc>
      </w:tr>
      <w:tr w:rsidR="001C395D" w14:paraId="7EB77324" w14:textId="77777777" w:rsidTr="007447A0">
        <w:tc>
          <w:tcPr>
            <w:tcW w:w="3600" w:type="dxa"/>
          </w:tcPr>
          <w:p w14:paraId="591D8741" w14:textId="77777777" w:rsidR="001C395D" w:rsidRPr="00A651A5" w:rsidRDefault="001C395D" w:rsidP="007447A0">
            <w:pPr>
              <w:rPr>
                <w:b/>
                <w:lang w:val="en-US"/>
              </w:rPr>
            </w:pPr>
            <w:r w:rsidRPr="00A651A5">
              <w:rPr>
                <w:b/>
                <w:lang w:val="en-US"/>
              </w:rPr>
              <w:t>4. Moodle supports me a lot to complete my course.</w:t>
            </w:r>
          </w:p>
        </w:tc>
        <w:tc>
          <w:tcPr>
            <w:tcW w:w="1530" w:type="dxa"/>
          </w:tcPr>
          <w:p w14:paraId="5CDAA1DA" w14:textId="77777777" w:rsidR="001C395D" w:rsidRDefault="001C395D" w:rsidP="007447A0">
            <w:pPr>
              <w:jc w:val="center"/>
              <w:rPr>
                <w:lang w:val="en-US"/>
              </w:rPr>
            </w:pPr>
            <w:r>
              <w:rPr>
                <w:lang w:val="en-US"/>
              </w:rPr>
              <w:t>60%</w:t>
            </w:r>
          </w:p>
        </w:tc>
        <w:tc>
          <w:tcPr>
            <w:tcW w:w="1170" w:type="dxa"/>
          </w:tcPr>
          <w:p w14:paraId="4A800ED9" w14:textId="77777777" w:rsidR="001C395D" w:rsidRDefault="001C395D" w:rsidP="007447A0">
            <w:pPr>
              <w:jc w:val="center"/>
              <w:rPr>
                <w:lang w:val="en-US"/>
              </w:rPr>
            </w:pPr>
            <w:r>
              <w:rPr>
                <w:lang w:val="en-US"/>
              </w:rPr>
              <w:t>20%</w:t>
            </w:r>
          </w:p>
        </w:tc>
        <w:tc>
          <w:tcPr>
            <w:tcW w:w="1170" w:type="dxa"/>
          </w:tcPr>
          <w:p w14:paraId="2DC66ED4" w14:textId="77777777" w:rsidR="001C395D" w:rsidRDefault="001C395D" w:rsidP="007447A0">
            <w:pPr>
              <w:jc w:val="center"/>
              <w:rPr>
                <w:lang w:val="en-US"/>
              </w:rPr>
            </w:pPr>
            <w:r>
              <w:rPr>
                <w:lang w:val="en-US"/>
              </w:rPr>
              <w:t>10%</w:t>
            </w:r>
          </w:p>
        </w:tc>
        <w:tc>
          <w:tcPr>
            <w:tcW w:w="1260" w:type="dxa"/>
          </w:tcPr>
          <w:p w14:paraId="3096863F" w14:textId="77777777" w:rsidR="001C395D" w:rsidRDefault="001C395D" w:rsidP="007447A0">
            <w:pPr>
              <w:jc w:val="center"/>
              <w:rPr>
                <w:lang w:val="en-US"/>
              </w:rPr>
            </w:pPr>
            <w:r>
              <w:rPr>
                <w:lang w:val="en-US"/>
              </w:rPr>
              <w:t>10%</w:t>
            </w:r>
          </w:p>
        </w:tc>
        <w:tc>
          <w:tcPr>
            <w:tcW w:w="1530" w:type="dxa"/>
          </w:tcPr>
          <w:p w14:paraId="19A8E074" w14:textId="77777777" w:rsidR="001C395D" w:rsidRDefault="001C395D" w:rsidP="007447A0">
            <w:pPr>
              <w:jc w:val="center"/>
              <w:rPr>
                <w:lang w:val="en-US"/>
              </w:rPr>
            </w:pPr>
          </w:p>
        </w:tc>
      </w:tr>
      <w:tr w:rsidR="001C395D" w14:paraId="14A98DD0" w14:textId="77777777" w:rsidTr="007447A0">
        <w:tc>
          <w:tcPr>
            <w:tcW w:w="3600" w:type="dxa"/>
          </w:tcPr>
          <w:p w14:paraId="5EC92456" w14:textId="77777777" w:rsidR="001C395D" w:rsidRPr="00A651A5" w:rsidRDefault="001C395D" w:rsidP="007447A0">
            <w:pPr>
              <w:rPr>
                <w:b/>
                <w:lang w:val="en-US"/>
              </w:rPr>
            </w:pPr>
            <w:r w:rsidRPr="00A651A5">
              <w:rPr>
                <w:b/>
                <w:lang w:val="en-US"/>
              </w:rPr>
              <w:t xml:space="preserve">5. Moodle increases my participation rate in the online classes </w:t>
            </w:r>
          </w:p>
        </w:tc>
        <w:tc>
          <w:tcPr>
            <w:tcW w:w="1530" w:type="dxa"/>
          </w:tcPr>
          <w:p w14:paraId="6583E59C" w14:textId="77777777" w:rsidR="001C395D" w:rsidRDefault="001C395D" w:rsidP="007447A0">
            <w:pPr>
              <w:jc w:val="center"/>
              <w:rPr>
                <w:lang w:val="en-US"/>
              </w:rPr>
            </w:pPr>
            <w:r>
              <w:rPr>
                <w:lang w:val="en-US"/>
              </w:rPr>
              <w:t>50%</w:t>
            </w:r>
          </w:p>
        </w:tc>
        <w:tc>
          <w:tcPr>
            <w:tcW w:w="1170" w:type="dxa"/>
          </w:tcPr>
          <w:p w14:paraId="100C80DE" w14:textId="77777777" w:rsidR="001C395D" w:rsidRDefault="001C395D" w:rsidP="007447A0">
            <w:pPr>
              <w:jc w:val="center"/>
              <w:rPr>
                <w:lang w:val="en-US"/>
              </w:rPr>
            </w:pPr>
            <w:r>
              <w:rPr>
                <w:lang w:val="en-US"/>
              </w:rPr>
              <w:t>20%</w:t>
            </w:r>
          </w:p>
        </w:tc>
        <w:tc>
          <w:tcPr>
            <w:tcW w:w="1170" w:type="dxa"/>
          </w:tcPr>
          <w:p w14:paraId="4AB88D67" w14:textId="77777777" w:rsidR="001C395D" w:rsidRDefault="001C395D" w:rsidP="007447A0">
            <w:pPr>
              <w:jc w:val="center"/>
              <w:rPr>
                <w:lang w:val="en-US"/>
              </w:rPr>
            </w:pPr>
            <w:r>
              <w:rPr>
                <w:lang w:val="en-US"/>
              </w:rPr>
              <w:t>10%</w:t>
            </w:r>
          </w:p>
        </w:tc>
        <w:tc>
          <w:tcPr>
            <w:tcW w:w="1260" w:type="dxa"/>
          </w:tcPr>
          <w:p w14:paraId="25159092" w14:textId="77777777" w:rsidR="001C395D" w:rsidRDefault="001C395D" w:rsidP="007447A0">
            <w:pPr>
              <w:jc w:val="center"/>
              <w:rPr>
                <w:lang w:val="en-US"/>
              </w:rPr>
            </w:pPr>
            <w:r>
              <w:rPr>
                <w:lang w:val="en-US"/>
              </w:rPr>
              <w:t>20%</w:t>
            </w:r>
          </w:p>
        </w:tc>
        <w:tc>
          <w:tcPr>
            <w:tcW w:w="1530" w:type="dxa"/>
          </w:tcPr>
          <w:p w14:paraId="4757F6F2" w14:textId="77777777" w:rsidR="001C395D" w:rsidRDefault="001C395D" w:rsidP="007447A0">
            <w:pPr>
              <w:jc w:val="center"/>
              <w:rPr>
                <w:lang w:val="en-US"/>
              </w:rPr>
            </w:pPr>
          </w:p>
        </w:tc>
      </w:tr>
      <w:tr w:rsidR="001C395D" w14:paraId="4C49ADB5" w14:textId="77777777" w:rsidTr="007447A0">
        <w:tc>
          <w:tcPr>
            <w:tcW w:w="3600" w:type="dxa"/>
          </w:tcPr>
          <w:p w14:paraId="47B22D9E" w14:textId="77777777" w:rsidR="001C395D" w:rsidRPr="00A651A5" w:rsidRDefault="001C395D" w:rsidP="007447A0">
            <w:pPr>
              <w:rPr>
                <w:b/>
                <w:lang w:val="en-US"/>
              </w:rPr>
            </w:pPr>
            <w:r w:rsidRPr="00A651A5">
              <w:rPr>
                <w:b/>
                <w:lang w:val="en-US"/>
              </w:rPr>
              <w:t xml:space="preserve">6. Moodle provides me required information </w:t>
            </w:r>
          </w:p>
        </w:tc>
        <w:tc>
          <w:tcPr>
            <w:tcW w:w="1530" w:type="dxa"/>
          </w:tcPr>
          <w:p w14:paraId="198CE410" w14:textId="77777777" w:rsidR="001C395D" w:rsidRDefault="001C395D" w:rsidP="007447A0">
            <w:pPr>
              <w:jc w:val="center"/>
              <w:rPr>
                <w:lang w:val="en-US"/>
              </w:rPr>
            </w:pPr>
            <w:r>
              <w:rPr>
                <w:lang w:val="en-US"/>
              </w:rPr>
              <w:t>50%</w:t>
            </w:r>
          </w:p>
        </w:tc>
        <w:tc>
          <w:tcPr>
            <w:tcW w:w="1170" w:type="dxa"/>
          </w:tcPr>
          <w:p w14:paraId="4D15EF3C" w14:textId="77777777" w:rsidR="001C395D" w:rsidRDefault="001C395D" w:rsidP="007447A0">
            <w:pPr>
              <w:jc w:val="center"/>
              <w:rPr>
                <w:lang w:val="en-US"/>
              </w:rPr>
            </w:pPr>
            <w:r>
              <w:rPr>
                <w:lang w:val="en-US"/>
              </w:rPr>
              <w:t>30%</w:t>
            </w:r>
          </w:p>
        </w:tc>
        <w:tc>
          <w:tcPr>
            <w:tcW w:w="1170" w:type="dxa"/>
          </w:tcPr>
          <w:p w14:paraId="5D87BE31" w14:textId="77777777" w:rsidR="001C395D" w:rsidRDefault="001C395D" w:rsidP="007447A0">
            <w:pPr>
              <w:jc w:val="center"/>
              <w:rPr>
                <w:lang w:val="en-US"/>
              </w:rPr>
            </w:pPr>
            <w:r>
              <w:rPr>
                <w:lang w:val="en-US"/>
              </w:rPr>
              <w:t>10%</w:t>
            </w:r>
          </w:p>
        </w:tc>
        <w:tc>
          <w:tcPr>
            <w:tcW w:w="1260" w:type="dxa"/>
          </w:tcPr>
          <w:p w14:paraId="3B983F22" w14:textId="77777777" w:rsidR="001C395D" w:rsidRDefault="001C395D" w:rsidP="007447A0">
            <w:pPr>
              <w:jc w:val="center"/>
              <w:rPr>
                <w:lang w:val="en-US"/>
              </w:rPr>
            </w:pPr>
            <w:r>
              <w:rPr>
                <w:lang w:val="en-US"/>
              </w:rPr>
              <w:t>20%</w:t>
            </w:r>
          </w:p>
        </w:tc>
        <w:tc>
          <w:tcPr>
            <w:tcW w:w="1530" w:type="dxa"/>
          </w:tcPr>
          <w:p w14:paraId="5ABAD351" w14:textId="77777777" w:rsidR="001C395D" w:rsidRDefault="001C395D" w:rsidP="007447A0">
            <w:pPr>
              <w:jc w:val="center"/>
              <w:rPr>
                <w:lang w:val="en-US"/>
              </w:rPr>
            </w:pPr>
          </w:p>
        </w:tc>
      </w:tr>
      <w:tr w:rsidR="001C395D" w14:paraId="4D62BF4B" w14:textId="77777777" w:rsidTr="007447A0">
        <w:tc>
          <w:tcPr>
            <w:tcW w:w="3600" w:type="dxa"/>
          </w:tcPr>
          <w:p w14:paraId="4199C615" w14:textId="77777777" w:rsidR="001C395D" w:rsidRPr="00A651A5" w:rsidRDefault="001C395D" w:rsidP="00172D64">
            <w:pPr>
              <w:rPr>
                <w:b/>
                <w:lang w:val="en-US"/>
              </w:rPr>
            </w:pPr>
            <w:r w:rsidRPr="00A651A5">
              <w:rPr>
                <w:b/>
                <w:lang w:val="en-US"/>
              </w:rPr>
              <w:t>7. Moodle properly meet my expectation f</w:t>
            </w:r>
            <w:r w:rsidR="00172D64">
              <w:rPr>
                <w:b/>
                <w:lang w:val="en-US"/>
              </w:rPr>
              <w:t>ro</w:t>
            </w:r>
            <w:r w:rsidRPr="00A651A5">
              <w:rPr>
                <w:b/>
                <w:lang w:val="en-US"/>
              </w:rPr>
              <w:t xml:space="preserve">m it </w:t>
            </w:r>
          </w:p>
        </w:tc>
        <w:tc>
          <w:tcPr>
            <w:tcW w:w="1530" w:type="dxa"/>
          </w:tcPr>
          <w:p w14:paraId="4350D87D" w14:textId="77777777" w:rsidR="001C395D" w:rsidRDefault="001C395D" w:rsidP="007447A0">
            <w:pPr>
              <w:jc w:val="center"/>
              <w:rPr>
                <w:lang w:val="en-US"/>
              </w:rPr>
            </w:pPr>
            <w:r>
              <w:rPr>
                <w:lang w:val="en-US"/>
              </w:rPr>
              <w:t>70%</w:t>
            </w:r>
          </w:p>
        </w:tc>
        <w:tc>
          <w:tcPr>
            <w:tcW w:w="1170" w:type="dxa"/>
          </w:tcPr>
          <w:p w14:paraId="0F8E0A7B" w14:textId="77777777" w:rsidR="001C395D" w:rsidRDefault="001C395D" w:rsidP="007447A0">
            <w:pPr>
              <w:jc w:val="center"/>
              <w:rPr>
                <w:lang w:val="en-US"/>
              </w:rPr>
            </w:pPr>
            <w:r>
              <w:rPr>
                <w:lang w:val="en-US"/>
              </w:rPr>
              <w:t>-</w:t>
            </w:r>
          </w:p>
        </w:tc>
        <w:tc>
          <w:tcPr>
            <w:tcW w:w="1170" w:type="dxa"/>
          </w:tcPr>
          <w:p w14:paraId="5734C6B5" w14:textId="77777777" w:rsidR="001C395D" w:rsidRDefault="001C395D" w:rsidP="007447A0">
            <w:pPr>
              <w:jc w:val="center"/>
              <w:rPr>
                <w:lang w:val="en-US"/>
              </w:rPr>
            </w:pPr>
            <w:r>
              <w:rPr>
                <w:lang w:val="en-US"/>
              </w:rPr>
              <w:t>10%</w:t>
            </w:r>
          </w:p>
        </w:tc>
        <w:tc>
          <w:tcPr>
            <w:tcW w:w="1260" w:type="dxa"/>
          </w:tcPr>
          <w:p w14:paraId="1EB7E62C" w14:textId="77777777" w:rsidR="001C395D" w:rsidRDefault="001C395D" w:rsidP="007447A0">
            <w:pPr>
              <w:jc w:val="center"/>
              <w:rPr>
                <w:lang w:val="en-US"/>
              </w:rPr>
            </w:pPr>
            <w:r>
              <w:rPr>
                <w:lang w:val="en-US"/>
              </w:rPr>
              <w:t>20%</w:t>
            </w:r>
          </w:p>
        </w:tc>
        <w:tc>
          <w:tcPr>
            <w:tcW w:w="1530" w:type="dxa"/>
          </w:tcPr>
          <w:p w14:paraId="1005E65A" w14:textId="77777777" w:rsidR="001C395D" w:rsidRDefault="001C395D" w:rsidP="007447A0">
            <w:pPr>
              <w:jc w:val="center"/>
              <w:rPr>
                <w:lang w:val="en-US"/>
              </w:rPr>
            </w:pPr>
          </w:p>
        </w:tc>
      </w:tr>
      <w:tr w:rsidR="001C395D" w14:paraId="103150A5" w14:textId="77777777" w:rsidTr="007447A0">
        <w:tc>
          <w:tcPr>
            <w:tcW w:w="3600" w:type="dxa"/>
          </w:tcPr>
          <w:p w14:paraId="60518DB7" w14:textId="77777777" w:rsidR="001C395D" w:rsidRPr="00A651A5" w:rsidRDefault="001C395D" w:rsidP="007447A0">
            <w:pPr>
              <w:rPr>
                <w:b/>
                <w:lang w:val="en-US"/>
              </w:rPr>
            </w:pPr>
            <w:r w:rsidRPr="00A651A5">
              <w:rPr>
                <w:b/>
                <w:lang w:val="en-US"/>
              </w:rPr>
              <w:lastRenderedPageBreak/>
              <w:t xml:space="preserve">8. Moodle is the best online learning management system </w:t>
            </w:r>
          </w:p>
        </w:tc>
        <w:tc>
          <w:tcPr>
            <w:tcW w:w="1530" w:type="dxa"/>
          </w:tcPr>
          <w:p w14:paraId="33B68DC8" w14:textId="77777777" w:rsidR="001C395D" w:rsidRDefault="001C395D" w:rsidP="007447A0">
            <w:pPr>
              <w:jc w:val="center"/>
              <w:rPr>
                <w:lang w:val="en-US"/>
              </w:rPr>
            </w:pPr>
            <w:r>
              <w:rPr>
                <w:lang w:val="en-US"/>
              </w:rPr>
              <w:t>60%</w:t>
            </w:r>
          </w:p>
        </w:tc>
        <w:tc>
          <w:tcPr>
            <w:tcW w:w="1170" w:type="dxa"/>
          </w:tcPr>
          <w:p w14:paraId="7D6A057F" w14:textId="77777777" w:rsidR="001C395D" w:rsidRDefault="001C395D" w:rsidP="007447A0">
            <w:pPr>
              <w:jc w:val="center"/>
              <w:rPr>
                <w:lang w:val="en-US"/>
              </w:rPr>
            </w:pPr>
            <w:r>
              <w:rPr>
                <w:lang w:val="en-US"/>
              </w:rPr>
              <w:t>10%</w:t>
            </w:r>
          </w:p>
        </w:tc>
        <w:tc>
          <w:tcPr>
            <w:tcW w:w="1170" w:type="dxa"/>
          </w:tcPr>
          <w:p w14:paraId="6761E327" w14:textId="77777777" w:rsidR="001C395D" w:rsidRDefault="001C395D" w:rsidP="007447A0">
            <w:pPr>
              <w:jc w:val="center"/>
              <w:rPr>
                <w:lang w:val="en-US"/>
              </w:rPr>
            </w:pPr>
            <w:r>
              <w:rPr>
                <w:lang w:val="en-US"/>
              </w:rPr>
              <w:t>20%</w:t>
            </w:r>
          </w:p>
        </w:tc>
        <w:tc>
          <w:tcPr>
            <w:tcW w:w="1260" w:type="dxa"/>
          </w:tcPr>
          <w:p w14:paraId="31543F7D" w14:textId="77777777" w:rsidR="001C395D" w:rsidRDefault="001C395D" w:rsidP="007447A0">
            <w:pPr>
              <w:jc w:val="center"/>
              <w:rPr>
                <w:lang w:val="en-US"/>
              </w:rPr>
            </w:pPr>
            <w:r>
              <w:rPr>
                <w:lang w:val="en-US"/>
              </w:rPr>
              <w:t>20%</w:t>
            </w:r>
          </w:p>
        </w:tc>
        <w:tc>
          <w:tcPr>
            <w:tcW w:w="1530" w:type="dxa"/>
          </w:tcPr>
          <w:p w14:paraId="08145C9B" w14:textId="77777777" w:rsidR="001C395D" w:rsidRDefault="001C395D" w:rsidP="007447A0">
            <w:pPr>
              <w:jc w:val="center"/>
              <w:rPr>
                <w:lang w:val="en-US"/>
              </w:rPr>
            </w:pPr>
          </w:p>
        </w:tc>
      </w:tr>
      <w:tr w:rsidR="001C395D" w14:paraId="38B934C7" w14:textId="77777777" w:rsidTr="007447A0">
        <w:tc>
          <w:tcPr>
            <w:tcW w:w="3600" w:type="dxa"/>
          </w:tcPr>
          <w:p w14:paraId="4EEF9578" w14:textId="77777777" w:rsidR="001C395D" w:rsidRPr="00A651A5" w:rsidRDefault="001C395D" w:rsidP="007447A0">
            <w:pPr>
              <w:rPr>
                <w:b/>
                <w:lang w:val="en-US"/>
              </w:rPr>
            </w:pPr>
            <w:r w:rsidRPr="00A651A5">
              <w:rPr>
                <w:b/>
                <w:lang w:val="en-US"/>
              </w:rPr>
              <w:t xml:space="preserve">9. I get flawless optimization from Moodle. </w:t>
            </w:r>
          </w:p>
        </w:tc>
        <w:tc>
          <w:tcPr>
            <w:tcW w:w="1530" w:type="dxa"/>
          </w:tcPr>
          <w:p w14:paraId="5845FA07" w14:textId="77777777" w:rsidR="001C395D" w:rsidRDefault="001C395D" w:rsidP="007447A0">
            <w:pPr>
              <w:jc w:val="center"/>
              <w:rPr>
                <w:lang w:val="en-US"/>
              </w:rPr>
            </w:pPr>
            <w:r>
              <w:rPr>
                <w:lang w:val="en-US"/>
              </w:rPr>
              <w:t>80%</w:t>
            </w:r>
          </w:p>
        </w:tc>
        <w:tc>
          <w:tcPr>
            <w:tcW w:w="1170" w:type="dxa"/>
          </w:tcPr>
          <w:p w14:paraId="0F95CBCB" w14:textId="77777777" w:rsidR="001C395D" w:rsidRDefault="001C395D" w:rsidP="007447A0">
            <w:pPr>
              <w:jc w:val="center"/>
              <w:rPr>
                <w:lang w:val="en-US"/>
              </w:rPr>
            </w:pPr>
            <w:r>
              <w:rPr>
                <w:lang w:val="en-US"/>
              </w:rPr>
              <w:t>10%</w:t>
            </w:r>
          </w:p>
        </w:tc>
        <w:tc>
          <w:tcPr>
            <w:tcW w:w="1170" w:type="dxa"/>
          </w:tcPr>
          <w:p w14:paraId="00B7D7C8" w14:textId="77777777" w:rsidR="001C395D" w:rsidRDefault="001C395D" w:rsidP="007447A0">
            <w:pPr>
              <w:jc w:val="center"/>
              <w:rPr>
                <w:lang w:val="en-US"/>
              </w:rPr>
            </w:pPr>
            <w:r>
              <w:rPr>
                <w:lang w:val="en-US"/>
              </w:rPr>
              <w:t>10%</w:t>
            </w:r>
          </w:p>
        </w:tc>
        <w:tc>
          <w:tcPr>
            <w:tcW w:w="1260" w:type="dxa"/>
          </w:tcPr>
          <w:p w14:paraId="27DDCD81" w14:textId="77777777" w:rsidR="001C395D" w:rsidRDefault="001C395D" w:rsidP="007447A0">
            <w:pPr>
              <w:jc w:val="center"/>
              <w:rPr>
                <w:lang w:val="en-US"/>
              </w:rPr>
            </w:pPr>
          </w:p>
        </w:tc>
        <w:tc>
          <w:tcPr>
            <w:tcW w:w="1530" w:type="dxa"/>
          </w:tcPr>
          <w:p w14:paraId="03218A09" w14:textId="77777777" w:rsidR="001C395D" w:rsidRDefault="001C395D" w:rsidP="007447A0">
            <w:pPr>
              <w:jc w:val="center"/>
              <w:rPr>
                <w:lang w:val="en-US"/>
              </w:rPr>
            </w:pPr>
          </w:p>
        </w:tc>
      </w:tr>
    </w:tbl>
    <w:p w14:paraId="342A8CA7" w14:textId="77777777" w:rsidR="001C395D" w:rsidRDefault="001C395D" w:rsidP="00581F67"/>
    <w:p w14:paraId="5F62A700" w14:textId="77777777" w:rsidR="001C395D" w:rsidRDefault="001C395D" w:rsidP="00581F67">
      <w:r>
        <w:rPr>
          <w:noProof/>
          <w:lang w:val="en-US"/>
        </w:rPr>
        <w:drawing>
          <wp:inline distT="0" distB="0" distL="0" distR="0" wp14:anchorId="71C446D5" wp14:editId="11DE5C6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F88FF3" w14:textId="77777777" w:rsidR="00581F67" w:rsidRDefault="00581F67" w:rsidP="00581F67"/>
    <w:p w14:paraId="25EAEF36" w14:textId="069E1929" w:rsidR="00581F67" w:rsidRPr="00581F67" w:rsidRDefault="00581F67" w:rsidP="00785ACA">
      <w:pPr>
        <w:pStyle w:val="Heading1"/>
      </w:pPr>
      <w:bookmarkStart w:id="10" w:name="_Toc113232011"/>
      <w:r>
        <w:t>Discussion</w:t>
      </w:r>
      <w:bookmarkEnd w:id="10"/>
      <w:r>
        <w:t xml:space="preserve"> </w:t>
      </w:r>
    </w:p>
    <w:p w14:paraId="40E7A49D" w14:textId="77777777" w:rsidR="00A651A5" w:rsidRDefault="002010A6" w:rsidP="002010A6">
      <w:r>
        <w:t>After getting the survey report from the participators, it is seen that everyone thinks Moodle is currently a supportive learning platform for them. The first question was a yes/no question where the participators were asked that were they getting proper support from Moodle</w:t>
      </w:r>
      <w:r w:rsidR="00172D64">
        <w:t>.</w:t>
      </w:r>
      <w:r>
        <w:t xml:space="preserve"> Surprisingly all the participa</w:t>
      </w:r>
      <w:r w:rsidR="00172D64">
        <w:t>nt</w:t>
      </w:r>
      <w:r>
        <w:t>s shared positive view</w:t>
      </w:r>
      <w:r w:rsidR="00172D64">
        <w:t>s</w:t>
      </w:r>
      <w:r>
        <w:t xml:space="preserve"> here about Moodle. </w:t>
      </w:r>
    </w:p>
    <w:p w14:paraId="11A2E524" w14:textId="31F1676E" w:rsidR="00A651A5" w:rsidRDefault="002010A6" w:rsidP="002010A6">
      <w:r>
        <w:t xml:space="preserve">The second question was a </w:t>
      </w:r>
      <w:r w:rsidR="0055785E">
        <w:t>multiple-choice</w:t>
      </w:r>
      <w:r>
        <w:t xml:space="preserve"> question where they were asked about the actual reason </w:t>
      </w:r>
      <w:r w:rsidR="00172D64">
        <w:t>for</w:t>
      </w:r>
      <w:r>
        <w:t xml:space="preserve"> </w:t>
      </w:r>
      <w:r w:rsidR="00A651A5">
        <w:t xml:space="preserve">using Moodle. </w:t>
      </w:r>
      <w:r w:rsidR="00172D64">
        <w:t>H</w:t>
      </w:r>
      <w:r w:rsidR="00A651A5">
        <w:t xml:space="preserve">ere, it is seen that around 70% of the students picked option C. According to option C, they like Moodle because they believe that Moodle is the most convenient platform to participate in the class </w:t>
      </w:r>
    </w:p>
    <w:p w14:paraId="313D6235" w14:textId="77777777" w:rsidR="002010A6" w:rsidRPr="002010A6" w:rsidRDefault="00A651A5" w:rsidP="002010A6">
      <w:r>
        <w:t xml:space="preserve"> </w:t>
      </w:r>
    </w:p>
    <w:p w14:paraId="1AED53B6" w14:textId="77777777" w:rsidR="00A651A5" w:rsidRDefault="00A651A5" w:rsidP="00014FED">
      <w:r>
        <w:lastRenderedPageBreak/>
        <w:t xml:space="preserve">Some Liner scale questions are included in this questionnaire. The responses of the participators are illustrated- </w:t>
      </w:r>
    </w:p>
    <w:p w14:paraId="1DB13966" w14:textId="38904DA2" w:rsidR="00A651A5" w:rsidRDefault="00A651A5" w:rsidP="00014FED">
      <w:r>
        <w:t xml:space="preserve">After </w:t>
      </w:r>
      <w:r w:rsidR="00734B3B">
        <w:t>analysing</w:t>
      </w:r>
      <w:r>
        <w:t xml:space="preserve"> </w:t>
      </w:r>
      <w:proofErr w:type="gramStart"/>
      <w:r>
        <w:t>those 7 Likert scale question</w:t>
      </w:r>
      <w:proofErr w:type="gramEnd"/>
      <w:r>
        <w:t xml:space="preserve">, it is </w:t>
      </w:r>
      <w:r w:rsidR="0055785E">
        <w:t>analysed</w:t>
      </w:r>
      <w:r>
        <w:t xml:space="preserve"> that around 65% </w:t>
      </w:r>
      <w:r w:rsidR="00172D64">
        <w:t xml:space="preserve">of </w:t>
      </w:r>
      <w:r>
        <w:t xml:space="preserve">responders strongly agrees with the support of Moodle. Averagely 15% </w:t>
      </w:r>
      <w:r w:rsidR="00172D64">
        <w:t xml:space="preserve">of </w:t>
      </w:r>
      <w:r>
        <w:t xml:space="preserve">responders also agree with the service of Moodle. Around 10% </w:t>
      </w:r>
      <w:r w:rsidR="00172D64">
        <w:t xml:space="preserve">of </w:t>
      </w:r>
      <w:r>
        <w:t xml:space="preserve">responders were remain neutral. On the other hand, only 10% </w:t>
      </w:r>
      <w:r w:rsidR="00172D64">
        <w:t xml:space="preserve">of </w:t>
      </w:r>
      <w:r>
        <w:t xml:space="preserve">respondents said that they are not satisfied with the service of Moodle. </w:t>
      </w:r>
    </w:p>
    <w:p w14:paraId="32F3AE16" w14:textId="5D6FE528" w:rsidR="00014FED" w:rsidRDefault="00A651A5" w:rsidP="00A651A5">
      <w:r>
        <w:t xml:space="preserve"> In the third inert scale question, it is seen that around 70% of total respondents showed that Moodle is user</w:t>
      </w:r>
      <w:r w:rsidR="00172D64">
        <w:t>-</w:t>
      </w:r>
      <w:r>
        <w:t>friendly. On the next question</w:t>
      </w:r>
      <w:r w:rsidR="00172D64">
        <w:t>,</w:t>
      </w:r>
      <w:r>
        <w:t xml:space="preserve"> it was asked </w:t>
      </w:r>
      <w:r w:rsidR="00172D64">
        <w:t xml:space="preserve">if </w:t>
      </w:r>
      <w:r w:rsidR="0055785E">
        <w:t>Moodle was</w:t>
      </w:r>
      <w:r>
        <w:t xml:space="preserve"> a helpful tool </w:t>
      </w:r>
      <w:r w:rsidR="00172D64">
        <w:t>that</w:t>
      </w:r>
      <w:r>
        <w:t xml:space="preserve"> increased their performance</w:t>
      </w:r>
      <w:r w:rsidR="00172D64">
        <w:t>.</w:t>
      </w:r>
      <w:r>
        <w:t xml:space="preserve"> In the answer, 50% </w:t>
      </w:r>
      <w:r w:rsidR="00172D64">
        <w:t xml:space="preserve">of </w:t>
      </w:r>
      <w:r>
        <w:t xml:space="preserve">respondents strongly agreed and 20% agreed. 20% </w:t>
      </w:r>
      <w:r w:rsidR="00172D64">
        <w:t xml:space="preserve">of </w:t>
      </w:r>
      <w:r>
        <w:t xml:space="preserve">respondents </w:t>
      </w:r>
      <w:r w:rsidR="00172D64">
        <w:t>remained</w:t>
      </w:r>
      <w:r>
        <w:t xml:space="preserve"> neu</w:t>
      </w:r>
      <w:r w:rsidR="00172D64">
        <w:t>t</w:t>
      </w:r>
      <w:r>
        <w:t xml:space="preserve">ral and 20% thought that </w:t>
      </w:r>
      <w:r w:rsidR="00172D64">
        <w:t xml:space="preserve">a </w:t>
      </w:r>
      <w:r>
        <w:t>traditional classroom was be</w:t>
      </w:r>
      <w:r w:rsidR="00DA2AE0">
        <w:t xml:space="preserve">tter and </w:t>
      </w:r>
      <w:r w:rsidR="00172D64">
        <w:t xml:space="preserve">more </w:t>
      </w:r>
      <w:r w:rsidR="00DA2AE0">
        <w:t xml:space="preserve">effective than Moodle. From another Linkert scale question, we came to know that around 60% </w:t>
      </w:r>
      <w:r w:rsidR="00172D64">
        <w:t xml:space="preserve">of </w:t>
      </w:r>
      <w:r w:rsidR="00DA2AE0">
        <w:t xml:space="preserve">respondents agreed that Moodle met </w:t>
      </w:r>
      <w:r w:rsidR="00172D64">
        <w:t xml:space="preserve">the </w:t>
      </w:r>
      <w:r w:rsidR="00DA2AE0">
        <w:t>proper expectation</w:t>
      </w:r>
      <w:r w:rsidR="00172D64">
        <w:t>s</w:t>
      </w:r>
      <w:r w:rsidR="00DA2AE0">
        <w:t xml:space="preserve"> of the students. Only </w:t>
      </w:r>
      <w:r w:rsidR="00172D64">
        <w:t xml:space="preserve">a </w:t>
      </w:r>
      <w:r w:rsidR="00DA2AE0">
        <w:t>few students thought that Moodle fails to m</w:t>
      </w:r>
      <w:r w:rsidR="00172D64">
        <w:t>e</w:t>
      </w:r>
      <w:r w:rsidR="00DA2AE0">
        <w:t>et the</w:t>
      </w:r>
      <w:r w:rsidR="00172D64">
        <w:t>ir</w:t>
      </w:r>
      <w:r w:rsidR="00DA2AE0">
        <w:t xml:space="preserve"> demands of them. </w:t>
      </w:r>
      <w:r>
        <w:t xml:space="preserve"> </w:t>
      </w:r>
    </w:p>
    <w:p w14:paraId="496A4607" w14:textId="77777777" w:rsidR="00305D22" w:rsidRDefault="00DA2AE0" w:rsidP="00A651A5">
      <w:r>
        <w:t>After those Linkers scale question</w:t>
      </w:r>
      <w:r w:rsidR="00172D64">
        <w:t>s</w:t>
      </w:r>
      <w:r>
        <w:t>, an open</w:t>
      </w:r>
      <w:r w:rsidR="00172D64">
        <w:t>-</w:t>
      </w:r>
      <w:r>
        <w:t xml:space="preserve">ended question was asked to the participators that how they benefitted by using Moodle. </w:t>
      </w:r>
      <w:r w:rsidR="00172D64">
        <w:t>H</w:t>
      </w:r>
      <w:r>
        <w:t xml:space="preserve">ere, we can see that the opinion of every participator is not the same. Some students believed that Moodle is better than others just because of its software optimization. Some said that they like Moodle because it gives easy access to the students in the class. Some said that Moodle is </w:t>
      </w:r>
      <w:r w:rsidR="00305D22">
        <w:t>a</w:t>
      </w:r>
      <w:r>
        <w:t xml:space="preserve"> good altern</w:t>
      </w:r>
      <w:r w:rsidR="00305D22">
        <w:t xml:space="preserve">ative </w:t>
      </w:r>
      <w:r w:rsidR="00172D64">
        <w:t>to</w:t>
      </w:r>
      <w:r w:rsidR="00305D22">
        <w:t xml:space="preserve"> </w:t>
      </w:r>
      <w:r w:rsidR="00172D64">
        <w:t xml:space="preserve">the </w:t>
      </w:r>
      <w:r w:rsidR="00305D22">
        <w:t xml:space="preserve">traditional classroom which can be an effective tool </w:t>
      </w:r>
      <w:r w:rsidR="00172D64">
        <w:t>for</w:t>
      </w:r>
      <w:r w:rsidR="00305D22">
        <w:t xml:space="preserve"> communication between students and teachers while some students said that Moodle is useful because they </w:t>
      </w:r>
      <w:r w:rsidR="00172D64">
        <w:t xml:space="preserve">are </w:t>
      </w:r>
      <w:r w:rsidR="00305D22">
        <w:t>used to get</w:t>
      </w:r>
      <w:r w:rsidR="00172D64">
        <w:t>ting</w:t>
      </w:r>
      <w:r w:rsidR="00305D22">
        <w:t xml:space="preserve"> all kinds of resources here which are very effective for them to do homework. </w:t>
      </w:r>
    </w:p>
    <w:p w14:paraId="0D0D51B0" w14:textId="2AF7083E" w:rsidR="00DA2AE0" w:rsidRDefault="00305D22" w:rsidP="0075178D">
      <w:r>
        <w:t xml:space="preserve">After </w:t>
      </w:r>
      <w:r w:rsidR="001023D8">
        <w:t>analysing</w:t>
      </w:r>
      <w:r>
        <w:t xml:space="preserve"> their feedback, </w:t>
      </w:r>
      <w:proofErr w:type="gramStart"/>
      <w:r>
        <w:t>it is clear that there</w:t>
      </w:r>
      <w:proofErr w:type="gramEnd"/>
      <w:r>
        <w:t xml:space="preserve"> may be </w:t>
      </w:r>
      <w:r w:rsidR="00172D64">
        <w:t xml:space="preserve">a </w:t>
      </w:r>
      <w:r>
        <w:t xml:space="preserve">difference in </w:t>
      </w:r>
      <w:r w:rsidR="00172D64">
        <w:t xml:space="preserve">the </w:t>
      </w:r>
      <w:r>
        <w:t xml:space="preserve">opinion of the </w:t>
      </w:r>
      <w:r w:rsidR="00243559">
        <w:t>respondents,</w:t>
      </w:r>
      <w:r>
        <w:t xml:space="preserve"> but everyone is getting support from Moodle.  </w:t>
      </w:r>
      <w:r w:rsidR="001C395D">
        <w:t>So, it can be said without any doubt that</w:t>
      </w:r>
      <w:r w:rsidR="00BB7620">
        <w:t xml:space="preserve"> </w:t>
      </w:r>
      <w:r w:rsidR="00172D64">
        <w:t xml:space="preserve">the </w:t>
      </w:r>
      <w:r w:rsidR="00BB7620" w:rsidRPr="002B1B9E">
        <w:rPr>
          <w:lang w:val="en-US"/>
        </w:rPr>
        <w:t>University of Wales Trinity Saint David London Campus</w:t>
      </w:r>
      <w:r w:rsidR="00BB7620">
        <w:rPr>
          <w:lang w:val="en-US"/>
        </w:rPr>
        <w:t xml:space="preserve"> </w:t>
      </w:r>
      <w:r w:rsidR="006A4932">
        <w:rPr>
          <w:lang w:val="en-US"/>
        </w:rPr>
        <w:t xml:space="preserve">took the best decision </w:t>
      </w:r>
      <w:r w:rsidR="0075178D">
        <w:rPr>
          <w:lang w:val="en-US"/>
        </w:rPr>
        <w:t xml:space="preserve">to </w:t>
      </w:r>
      <w:r w:rsidR="0075178D">
        <w:t xml:space="preserve">start </w:t>
      </w:r>
      <w:r w:rsidR="00172D64">
        <w:t xml:space="preserve">a </w:t>
      </w:r>
      <w:r w:rsidR="0075178D">
        <w:t xml:space="preserve">Virtual Learning Environment (VLE) </w:t>
      </w:r>
      <w:r w:rsidR="00172D64">
        <w:t>o</w:t>
      </w:r>
      <w:r w:rsidR="0075178D">
        <w:t xml:space="preserve">n their campus. It will be the only alternative option to bring back the students again </w:t>
      </w:r>
      <w:r w:rsidR="00172D64">
        <w:t>to</w:t>
      </w:r>
      <w:r w:rsidR="0075178D">
        <w:t xml:space="preserve"> the classroom. Most the university still can’t develop an environment of education due to the reason of Pandemic. In that case, Virtual Learning Environment (VLE) would be the best decision to carry on the </w:t>
      </w:r>
      <w:r w:rsidR="0075178D">
        <w:lastRenderedPageBreak/>
        <w:t xml:space="preserve">education. Now students are also interested to join classes through Virtual Learning Environment (VLE) where Moodle would be </w:t>
      </w:r>
      <w:r w:rsidR="00172D64">
        <w:t>the</w:t>
      </w:r>
      <w:r w:rsidR="0075178D">
        <w:t xml:space="preserve"> best platform. This research will be very effective </w:t>
      </w:r>
      <w:r w:rsidR="00172D64">
        <w:t>in</w:t>
      </w:r>
      <w:r w:rsidR="0075178D">
        <w:t xml:space="preserve"> tak</w:t>
      </w:r>
      <w:r w:rsidR="00172D64">
        <w:t>ing</w:t>
      </w:r>
      <w:r w:rsidR="0075178D">
        <w:t xml:space="preserve"> </w:t>
      </w:r>
      <w:r w:rsidR="00172D64">
        <w:t xml:space="preserve">the </w:t>
      </w:r>
      <w:r w:rsidR="0075178D">
        <w:t>further decision about the effectiveness of Virtual Learning Environment plays (VLE).</w:t>
      </w:r>
    </w:p>
    <w:p w14:paraId="530389EE" w14:textId="4FBFE471" w:rsidR="0075178D" w:rsidRDefault="0075178D" w:rsidP="0075178D"/>
    <w:p w14:paraId="49CF43C1" w14:textId="77777777" w:rsidR="0075178D" w:rsidRDefault="0075178D" w:rsidP="0075178D">
      <w:pPr>
        <w:pStyle w:val="Heading1"/>
      </w:pPr>
      <w:bookmarkStart w:id="11" w:name="_Toc113232012"/>
      <w:r>
        <w:t>Conclusion</w:t>
      </w:r>
      <w:bookmarkEnd w:id="11"/>
    </w:p>
    <w:p w14:paraId="2F672A37" w14:textId="77777777" w:rsidR="00A44B27" w:rsidRDefault="000027EE" w:rsidP="00A44B27">
      <w:r>
        <w:t xml:space="preserve">The world is currently facing the impact of </w:t>
      </w:r>
      <w:r w:rsidR="00172D64">
        <w:t xml:space="preserve">the </w:t>
      </w:r>
      <w:r>
        <w:t xml:space="preserve">Pandemic. The effects of </w:t>
      </w:r>
      <w:r w:rsidR="00172D64">
        <w:t xml:space="preserve">the </w:t>
      </w:r>
      <w:r>
        <w:t xml:space="preserve">Pandemic have created problems in every spare of our life. Students are also </w:t>
      </w:r>
      <w:r w:rsidR="00172D64">
        <w:t xml:space="preserve">a </w:t>
      </w:r>
      <w:r>
        <w:t>victim of this pandemic. Currently</w:t>
      </w:r>
      <w:r w:rsidR="00172D64">
        <w:t>,</w:t>
      </w:r>
      <w:r>
        <w:t xml:space="preserve"> it becomes tough for students to come </w:t>
      </w:r>
      <w:r w:rsidR="00172D64">
        <w:t>to</w:t>
      </w:r>
      <w:r>
        <w:t xml:space="preserve"> their institutions. So, a gap can be noticed between the students and the teachers. In that case, Virtual Learning Environment can be a good option here.</w:t>
      </w:r>
      <w:r w:rsidR="00A44B27">
        <w:t xml:space="preserve"> In real life, Virtual Learning Environment can be an effective replacement </w:t>
      </w:r>
      <w:r w:rsidR="00172D64">
        <w:t>for</w:t>
      </w:r>
      <w:r w:rsidR="00A44B27">
        <w:t xml:space="preserve"> </w:t>
      </w:r>
      <w:r w:rsidR="00172D64">
        <w:t xml:space="preserve">a </w:t>
      </w:r>
      <w:r w:rsidR="00A44B27">
        <w:t>traditional classroom.</w:t>
      </w:r>
    </w:p>
    <w:p w14:paraId="23CB576D" w14:textId="77777777" w:rsidR="00A44B27" w:rsidRDefault="00A44B27" w:rsidP="00A44B27">
      <w:r>
        <w:br w:type="page"/>
      </w:r>
    </w:p>
    <w:p w14:paraId="4AE5A319" w14:textId="77777777" w:rsidR="00A44B27" w:rsidRDefault="00A44B27" w:rsidP="00A44B27">
      <w:pPr>
        <w:pStyle w:val="Heading1"/>
      </w:pPr>
      <w:bookmarkStart w:id="12" w:name="_Toc113232013"/>
      <w:r>
        <w:lastRenderedPageBreak/>
        <w:t>Reference</w:t>
      </w:r>
      <w:bookmarkEnd w:id="12"/>
      <w:r>
        <w:t xml:space="preserve"> </w:t>
      </w:r>
    </w:p>
    <w:p w14:paraId="5DDE0636" w14:textId="77777777" w:rsidR="006A458C" w:rsidRPr="00752390" w:rsidRDefault="006A458C" w:rsidP="006A458C">
      <w:pPr>
        <w:rPr>
          <w:rFonts w:cs="Arial"/>
          <w:color w:val="222222"/>
          <w:szCs w:val="24"/>
          <w:shd w:val="clear" w:color="auto" w:fill="FFFFFF"/>
        </w:rPr>
      </w:pPr>
      <w:proofErr w:type="spellStart"/>
      <w:r w:rsidRPr="00752390">
        <w:rPr>
          <w:rFonts w:cs="Arial"/>
          <w:color w:val="222222"/>
          <w:szCs w:val="24"/>
          <w:shd w:val="clear" w:color="auto" w:fill="FFFFFF"/>
        </w:rPr>
        <w:t>Abdoli-Sejzi</w:t>
      </w:r>
      <w:proofErr w:type="spellEnd"/>
      <w:r w:rsidRPr="00752390">
        <w:rPr>
          <w:rFonts w:cs="Arial"/>
          <w:color w:val="222222"/>
          <w:szCs w:val="24"/>
          <w:shd w:val="clear" w:color="auto" w:fill="FFFFFF"/>
        </w:rPr>
        <w:t>, A. and Bahru, J., 2015. Augmented reality and virtual learning environment. </w:t>
      </w:r>
      <w:r w:rsidRPr="00752390">
        <w:rPr>
          <w:rFonts w:cs="Arial"/>
          <w:i/>
          <w:iCs/>
          <w:color w:val="222222"/>
          <w:szCs w:val="24"/>
          <w:shd w:val="clear" w:color="auto" w:fill="FFFFFF"/>
        </w:rPr>
        <w:t>Journal of Applied Sciences Research</w:t>
      </w:r>
      <w:r w:rsidRPr="00752390">
        <w:rPr>
          <w:rFonts w:cs="Arial"/>
          <w:color w:val="222222"/>
          <w:szCs w:val="24"/>
          <w:shd w:val="clear" w:color="auto" w:fill="FFFFFF"/>
        </w:rPr>
        <w:t>, </w:t>
      </w:r>
      <w:r w:rsidRPr="00752390">
        <w:rPr>
          <w:rFonts w:cs="Arial"/>
          <w:i/>
          <w:iCs/>
          <w:color w:val="222222"/>
          <w:szCs w:val="24"/>
          <w:shd w:val="clear" w:color="auto" w:fill="FFFFFF"/>
        </w:rPr>
        <w:t>11</w:t>
      </w:r>
      <w:r w:rsidRPr="00752390">
        <w:rPr>
          <w:rFonts w:cs="Arial"/>
          <w:color w:val="222222"/>
          <w:szCs w:val="24"/>
          <w:shd w:val="clear" w:color="auto" w:fill="FFFFFF"/>
        </w:rPr>
        <w:t>(8), pp.1-5.</w:t>
      </w:r>
    </w:p>
    <w:p w14:paraId="29A13556" w14:textId="77777777" w:rsidR="006A458C" w:rsidRPr="00752390" w:rsidRDefault="006A458C" w:rsidP="006A458C">
      <w:pPr>
        <w:rPr>
          <w:rFonts w:cs="Arial"/>
          <w:color w:val="222222"/>
          <w:szCs w:val="24"/>
          <w:shd w:val="clear" w:color="auto" w:fill="FFFFFF"/>
        </w:rPr>
      </w:pPr>
      <w:r w:rsidRPr="00752390">
        <w:rPr>
          <w:rFonts w:cs="Arial"/>
          <w:color w:val="222222"/>
          <w:szCs w:val="24"/>
          <w:shd w:val="clear" w:color="auto" w:fill="FFFFFF"/>
        </w:rPr>
        <w:t xml:space="preserve">Bogusevschi, D., </w:t>
      </w:r>
      <w:proofErr w:type="spellStart"/>
      <w:r w:rsidRPr="00752390">
        <w:rPr>
          <w:rFonts w:cs="Arial"/>
          <w:color w:val="222222"/>
          <w:szCs w:val="24"/>
          <w:shd w:val="clear" w:color="auto" w:fill="FFFFFF"/>
        </w:rPr>
        <w:t>Muntean</w:t>
      </w:r>
      <w:proofErr w:type="spellEnd"/>
      <w:r w:rsidRPr="00752390">
        <w:rPr>
          <w:rFonts w:cs="Arial"/>
          <w:color w:val="222222"/>
          <w:szCs w:val="24"/>
          <w:shd w:val="clear" w:color="auto" w:fill="FFFFFF"/>
        </w:rPr>
        <w:t xml:space="preserve">, C. and </w:t>
      </w:r>
      <w:proofErr w:type="spellStart"/>
      <w:r w:rsidRPr="00752390">
        <w:rPr>
          <w:rFonts w:cs="Arial"/>
          <w:color w:val="222222"/>
          <w:szCs w:val="24"/>
          <w:shd w:val="clear" w:color="auto" w:fill="FFFFFF"/>
        </w:rPr>
        <w:t>Muntean</w:t>
      </w:r>
      <w:proofErr w:type="spellEnd"/>
      <w:r w:rsidRPr="00752390">
        <w:rPr>
          <w:rFonts w:cs="Arial"/>
          <w:color w:val="222222"/>
          <w:szCs w:val="24"/>
          <w:shd w:val="clear" w:color="auto" w:fill="FFFFFF"/>
        </w:rPr>
        <w:t>, G.M., 2020. Teaching and learning physics using 3D virtual learning environment: A case study of combined virtual reality and virtual laboratory in secondary school. </w:t>
      </w:r>
      <w:r w:rsidRPr="00752390">
        <w:rPr>
          <w:rFonts w:cs="Arial"/>
          <w:i/>
          <w:iCs/>
          <w:color w:val="222222"/>
          <w:szCs w:val="24"/>
          <w:shd w:val="clear" w:color="auto" w:fill="FFFFFF"/>
        </w:rPr>
        <w:t>Journal of Computers in Mathematics and Science Teaching</w:t>
      </w:r>
      <w:r w:rsidRPr="00752390">
        <w:rPr>
          <w:rFonts w:cs="Arial"/>
          <w:color w:val="222222"/>
          <w:szCs w:val="24"/>
          <w:shd w:val="clear" w:color="auto" w:fill="FFFFFF"/>
        </w:rPr>
        <w:t>, </w:t>
      </w:r>
      <w:r w:rsidRPr="00752390">
        <w:rPr>
          <w:rFonts w:cs="Arial"/>
          <w:i/>
          <w:iCs/>
          <w:color w:val="222222"/>
          <w:szCs w:val="24"/>
          <w:shd w:val="clear" w:color="auto" w:fill="FFFFFF"/>
        </w:rPr>
        <w:t>39</w:t>
      </w:r>
      <w:r w:rsidRPr="00752390">
        <w:rPr>
          <w:rFonts w:cs="Arial"/>
          <w:color w:val="222222"/>
          <w:szCs w:val="24"/>
          <w:shd w:val="clear" w:color="auto" w:fill="FFFFFF"/>
        </w:rPr>
        <w:t>(1), pp.5-18.</w:t>
      </w:r>
    </w:p>
    <w:p w14:paraId="2887F76A" w14:textId="77777777" w:rsidR="006A458C" w:rsidRPr="00A5631A" w:rsidRDefault="006A458C" w:rsidP="006A458C">
      <w:pPr>
        <w:rPr>
          <w:rFonts w:cs="Arial"/>
          <w:color w:val="222222"/>
          <w:szCs w:val="24"/>
          <w:shd w:val="clear" w:color="auto" w:fill="FFFFFF"/>
          <w:lang w:val="es-ES"/>
        </w:rPr>
      </w:pPr>
      <w:r w:rsidRPr="00752390">
        <w:rPr>
          <w:rFonts w:cs="Arial"/>
          <w:color w:val="222222"/>
          <w:szCs w:val="24"/>
          <w:shd w:val="clear" w:color="auto" w:fill="FFFFFF"/>
        </w:rPr>
        <w:t>Herrera Mosquera, L., 2017. Impact of implementing a virtual learning environment (VLE) in the EFL classroom. </w:t>
      </w:r>
      <w:proofErr w:type="spellStart"/>
      <w:r w:rsidRPr="00A5631A">
        <w:rPr>
          <w:rFonts w:cs="Arial"/>
          <w:i/>
          <w:iCs/>
          <w:color w:val="222222"/>
          <w:szCs w:val="24"/>
          <w:shd w:val="clear" w:color="auto" w:fill="FFFFFF"/>
          <w:lang w:val="es-ES"/>
        </w:rPr>
        <w:t>Íkala</w:t>
      </w:r>
      <w:proofErr w:type="spellEnd"/>
      <w:r w:rsidRPr="00A5631A">
        <w:rPr>
          <w:rFonts w:cs="Arial"/>
          <w:i/>
          <w:iCs/>
          <w:color w:val="222222"/>
          <w:szCs w:val="24"/>
          <w:shd w:val="clear" w:color="auto" w:fill="FFFFFF"/>
          <w:lang w:val="es-ES"/>
        </w:rPr>
        <w:t>, revista de lenguaje y cultura</w:t>
      </w:r>
      <w:r w:rsidRPr="00A5631A">
        <w:rPr>
          <w:rFonts w:cs="Arial"/>
          <w:color w:val="222222"/>
          <w:szCs w:val="24"/>
          <w:shd w:val="clear" w:color="auto" w:fill="FFFFFF"/>
          <w:lang w:val="es-ES"/>
        </w:rPr>
        <w:t>, </w:t>
      </w:r>
      <w:r w:rsidRPr="00A5631A">
        <w:rPr>
          <w:rFonts w:cs="Arial"/>
          <w:i/>
          <w:iCs/>
          <w:color w:val="222222"/>
          <w:szCs w:val="24"/>
          <w:shd w:val="clear" w:color="auto" w:fill="FFFFFF"/>
          <w:lang w:val="es-ES"/>
        </w:rPr>
        <w:t>22</w:t>
      </w:r>
      <w:r w:rsidRPr="00A5631A">
        <w:rPr>
          <w:rFonts w:cs="Arial"/>
          <w:color w:val="222222"/>
          <w:szCs w:val="24"/>
          <w:shd w:val="clear" w:color="auto" w:fill="FFFFFF"/>
          <w:lang w:val="es-ES"/>
        </w:rPr>
        <w:t>(3), pp.479-498.</w:t>
      </w:r>
    </w:p>
    <w:p w14:paraId="032B68D1" w14:textId="77777777" w:rsidR="006A458C" w:rsidRPr="00752390" w:rsidRDefault="006A458C" w:rsidP="006A458C">
      <w:pPr>
        <w:rPr>
          <w:rFonts w:cs="Arial"/>
          <w:color w:val="222222"/>
          <w:szCs w:val="24"/>
          <w:shd w:val="clear" w:color="auto" w:fill="FFFFFF"/>
        </w:rPr>
      </w:pPr>
      <w:proofErr w:type="spellStart"/>
      <w:r w:rsidRPr="00A5631A">
        <w:rPr>
          <w:rFonts w:cs="Arial"/>
          <w:color w:val="222222"/>
          <w:szCs w:val="24"/>
          <w:shd w:val="clear" w:color="auto" w:fill="FFFFFF"/>
          <w:lang w:val="es-ES"/>
        </w:rPr>
        <w:t>Mogus</w:t>
      </w:r>
      <w:proofErr w:type="spellEnd"/>
      <w:r w:rsidRPr="00A5631A">
        <w:rPr>
          <w:rFonts w:cs="Arial"/>
          <w:color w:val="222222"/>
          <w:szCs w:val="24"/>
          <w:shd w:val="clear" w:color="auto" w:fill="FFFFFF"/>
          <w:lang w:val="es-ES"/>
        </w:rPr>
        <w:t xml:space="preserve">, A.M., </w:t>
      </w:r>
      <w:proofErr w:type="spellStart"/>
      <w:r w:rsidRPr="00A5631A">
        <w:rPr>
          <w:rFonts w:cs="Arial"/>
          <w:color w:val="222222"/>
          <w:szCs w:val="24"/>
          <w:shd w:val="clear" w:color="auto" w:fill="FFFFFF"/>
          <w:lang w:val="es-ES"/>
        </w:rPr>
        <w:t>Djurdjevic</w:t>
      </w:r>
      <w:proofErr w:type="spellEnd"/>
      <w:r w:rsidRPr="00A5631A">
        <w:rPr>
          <w:rFonts w:cs="Arial"/>
          <w:color w:val="222222"/>
          <w:szCs w:val="24"/>
          <w:shd w:val="clear" w:color="auto" w:fill="FFFFFF"/>
          <w:lang w:val="es-ES"/>
        </w:rPr>
        <w:t xml:space="preserve">, I. and </w:t>
      </w:r>
      <w:proofErr w:type="spellStart"/>
      <w:r w:rsidRPr="00A5631A">
        <w:rPr>
          <w:rFonts w:cs="Arial"/>
          <w:color w:val="222222"/>
          <w:szCs w:val="24"/>
          <w:shd w:val="clear" w:color="auto" w:fill="FFFFFF"/>
          <w:lang w:val="es-ES"/>
        </w:rPr>
        <w:t>Suvak</w:t>
      </w:r>
      <w:proofErr w:type="spellEnd"/>
      <w:r w:rsidRPr="00A5631A">
        <w:rPr>
          <w:rFonts w:cs="Arial"/>
          <w:color w:val="222222"/>
          <w:szCs w:val="24"/>
          <w:shd w:val="clear" w:color="auto" w:fill="FFFFFF"/>
          <w:lang w:val="es-ES"/>
        </w:rPr>
        <w:t xml:space="preserve">, N., 2012. </w:t>
      </w:r>
      <w:r w:rsidRPr="00752390">
        <w:rPr>
          <w:rFonts w:cs="Arial"/>
          <w:color w:val="222222"/>
          <w:szCs w:val="24"/>
          <w:shd w:val="clear" w:color="auto" w:fill="FFFFFF"/>
        </w:rPr>
        <w:t>The impact of student activity in a virtual learning environment on their final mark. </w:t>
      </w:r>
      <w:r w:rsidRPr="00752390">
        <w:rPr>
          <w:rFonts w:cs="Arial"/>
          <w:i/>
          <w:iCs/>
          <w:color w:val="222222"/>
          <w:szCs w:val="24"/>
          <w:shd w:val="clear" w:color="auto" w:fill="FFFFFF"/>
        </w:rPr>
        <w:t>Active Learning in Higher Education</w:t>
      </w:r>
      <w:r w:rsidRPr="00752390">
        <w:rPr>
          <w:rFonts w:cs="Arial"/>
          <w:color w:val="222222"/>
          <w:szCs w:val="24"/>
          <w:shd w:val="clear" w:color="auto" w:fill="FFFFFF"/>
        </w:rPr>
        <w:t>, </w:t>
      </w:r>
      <w:r w:rsidRPr="00752390">
        <w:rPr>
          <w:rFonts w:cs="Arial"/>
          <w:i/>
          <w:iCs/>
          <w:color w:val="222222"/>
          <w:szCs w:val="24"/>
          <w:shd w:val="clear" w:color="auto" w:fill="FFFFFF"/>
        </w:rPr>
        <w:t>13</w:t>
      </w:r>
      <w:r w:rsidRPr="00752390">
        <w:rPr>
          <w:rFonts w:cs="Arial"/>
          <w:color w:val="222222"/>
          <w:szCs w:val="24"/>
          <w:shd w:val="clear" w:color="auto" w:fill="FFFFFF"/>
        </w:rPr>
        <w:t>(3), pp.177-189.</w:t>
      </w:r>
    </w:p>
    <w:p w14:paraId="3360BC18" w14:textId="77777777" w:rsidR="006A458C" w:rsidRPr="00752390" w:rsidRDefault="006A458C" w:rsidP="006A458C">
      <w:pPr>
        <w:rPr>
          <w:rFonts w:cs="Arial"/>
          <w:color w:val="222222"/>
          <w:szCs w:val="24"/>
          <w:shd w:val="clear" w:color="auto" w:fill="FFFFFF"/>
        </w:rPr>
      </w:pPr>
      <w:proofErr w:type="spellStart"/>
      <w:r w:rsidRPr="00752390">
        <w:rPr>
          <w:rFonts w:cs="Arial"/>
          <w:color w:val="222222"/>
          <w:szCs w:val="24"/>
          <w:shd w:val="clear" w:color="auto" w:fill="FFFFFF"/>
        </w:rPr>
        <w:t>Odrekhivskyy</w:t>
      </w:r>
      <w:proofErr w:type="spellEnd"/>
      <w:r w:rsidRPr="00752390">
        <w:rPr>
          <w:rFonts w:cs="Arial"/>
          <w:color w:val="222222"/>
          <w:szCs w:val="24"/>
          <w:shd w:val="clear" w:color="auto" w:fill="FFFFFF"/>
        </w:rPr>
        <w:t xml:space="preserve">, M., </w:t>
      </w:r>
      <w:proofErr w:type="spellStart"/>
      <w:r w:rsidRPr="00752390">
        <w:rPr>
          <w:rFonts w:cs="Arial"/>
          <w:color w:val="222222"/>
          <w:szCs w:val="24"/>
          <w:shd w:val="clear" w:color="auto" w:fill="FFFFFF"/>
        </w:rPr>
        <w:t>Pasichnyk</w:t>
      </w:r>
      <w:proofErr w:type="spellEnd"/>
      <w:r w:rsidRPr="00752390">
        <w:rPr>
          <w:rFonts w:cs="Arial"/>
          <w:color w:val="222222"/>
          <w:szCs w:val="24"/>
          <w:shd w:val="clear" w:color="auto" w:fill="FFFFFF"/>
        </w:rPr>
        <w:t xml:space="preserve">, V., </w:t>
      </w:r>
      <w:proofErr w:type="spellStart"/>
      <w:r w:rsidRPr="00752390">
        <w:rPr>
          <w:rFonts w:cs="Arial"/>
          <w:color w:val="222222"/>
          <w:szCs w:val="24"/>
          <w:shd w:val="clear" w:color="auto" w:fill="FFFFFF"/>
        </w:rPr>
        <w:t>Rzheuskyi</w:t>
      </w:r>
      <w:proofErr w:type="spellEnd"/>
      <w:r w:rsidRPr="00752390">
        <w:rPr>
          <w:rFonts w:cs="Arial"/>
          <w:color w:val="222222"/>
          <w:szCs w:val="24"/>
          <w:shd w:val="clear" w:color="auto" w:fill="FFFFFF"/>
        </w:rPr>
        <w:t xml:space="preserve">, A., </w:t>
      </w:r>
      <w:proofErr w:type="spellStart"/>
      <w:r w:rsidRPr="00752390">
        <w:rPr>
          <w:rFonts w:cs="Arial"/>
          <w:color w:val="222222"/>
          <w:szCs w:val="24"/>
          <w:shd w:val="clear" w:color="auto" w:fill="FFFFFF"/>
        </w:rPr>
        <w:t>Andrunyk</w:t>
      </w:r>
      <w:proofErr w:type="spellEnd"/>
      <w:r w:rsidRPr="00752390">
        <w:rPr>
          <w:rFonts w:cs="Arial"/>
          <w:color w:val="222222"/>
          <w:szCs w:val="24"/>
          <w:shd w:val="clear" w:color="auto" w:fill="FFFFFF"/>
        </w:rPr>
        <w:t xml:space="preserve">, V., </w:t>
      </w:r>
      <w:proofErr w:type="spellStart"/>
      <w:r w:rsidRPr="00752390">
        <w:rPr>
          <w:rFonts w:cs="Arial"/>
          <w:color w:val="222222"/>
          <w:szCs w:val="24"/>
          <w:shd w:val="clear" w:color="auto" w:fill="FFFFFF"/>
        </w:rPr>
        <w:t>Nazaruk</w:t>
      </w:r>
      <w:proofErr w:type="spellEnd"/>
      <w:r w:rsidRPr="00752390">
        <w:rPr>
          <w:rFonts w:cs="Arial"/>
          <w:color w:val="222222"/>
          <w:szCs w:val="24"/>
          <w:shd w:val="clear" w:color="auto" w:fill="FFFFFF"/>
        </w:rPr>
        <w:t xml:space="preserve">, M., </w:t>
      </w:r>
      <w:proofErr w:type="spellStart"/>
      <w:r w:rsidRPr="00752390">
        <w:rPr>
          <w:rFonts w:cs="Arial"/>
          <w:color w:val="222222"/>
          <w:szCs w:val="24"/>
          <w:shd w:val="clear" w:color="auto" w:fill="FFFFFF"/>
        </w:rPr>
        <w:t>Kunanets</w:t>
      </w:r>
      <w:proofErr w:type="spellEnd"/>
      <w:r w:rsidRPr="00752390">
        <w:rPr>
          <w:rFonts w:cs="Arial"/>
          <w:color w:val="222222"/>
          <w:szCs w:val="24"/>
          <w:shd w:val="clear" w:color="auto" w:fill="FFFFFF"/>
        </w:rPr>
        <w:t xml:space="preserve">, O. and </w:t>
      </w:r>
      <w:proofErr w:type="spellStart"/>
      <w:r w:rsidRPr="00752390">
        <w:rPr>
          <w:rFonts w:cs="Arial"/>
          <w:color w:val="222222"/>
          <w:szCs w:val="24"/>
          <w:shd w:val="clear" w:color="auto" w:fill="FFFFFF"/>
        </w:rPr>
        <w:t>Tabachyshyn</w:t>
      </w:r>
      <w:proofErr w:type="spellEnd"/>
      <w:r w:rsidRPr="00752390">
        <w:rPr>
          <w:rFonts w:cs="Arial"/>
          <w:color w:val="222222"/>
          <w:szCs w:val="24"/>
          <w:shd w:val="clear" w:color="auto" w:fill="FFFFFF"/>
        </w:rPr>
        <w:t>, D., 2019. Problems of the Intelligent Virtual Learning Environment Development. In </w:t>
      </w:r>
      <w:r w:rsidR="00172D64" w:rsidRPr="00752390">
        <w:rPr>
          <w:rFonts w:cs="Arial"/>
          <w:color w:val="222222"/>
          <w:szCs w:val="24"/>
          <w:shd w:val="clear" w:color="auto" w:fill="FFFFFF"/>
        </w:rPr>
        <w:t xml:space="preserve">the </w:t>
      </w:r>
      <w:r w:rsidR="00172D64" w:rsidRPr="00752390">
        <w:rPr>
          <w:rFonts w:cs="Arial"/>
          <w:i/>
          <w:iCs/>
          <w:color w:val="222222"/>
          <w:szCs w:val="24"/>
          <w:shd w:val="clear" w:color="auto" w:fill="FFFFFF"/>
        </w:rPr>
        <w:t>moment</w:t>
      </w:r>
      <w:r w:rsidRPr="00752390">
        <w:rPr>
          <w:rFonts w:cs="Arial"/>
          <w:color w:val="222222"/>
          <w:szCs w:val="24"/>
          <w:shd w:val="clear" w:color="auto" w:fill="FFFFFF"/>
        </w:rPr>
        <w:t> (pp. 359-369).</w:t>
      </w:r>
    </w:p>
    <w:p w14:paraId="211CB7F8" w14:textId="77777777" w:rsidR="006A458C" w:rsidRPr="00752390" w:rsidRDefault="006A458C" w:rsidP="006A458C">
      <w:pPr>
        <w:rPr>
          <w:rFonts w:cs="Arial"/>
          <w:color w:val="222222"/>
          <w:szCs w:val="24"/>
          <w:shd w:val="clear" w:color="auto" w:fill="FFFFFF"/>
        </w:rPr>
      </w:pPr>
      <w:proofErr w:type="spellStart"/>
      <w:r w:rsidRPr="00752390">
        <w:rPr>
          <w:rFonts w:cs="Arial"/>
          <w:color w:val="222222"/>
          <w:szCs w:val="24"/>
          <w:shd w:val="clear" w:color="auto" w:fill="FFFFFF"/>
        </w:rPr>
        <w:t>Orey</w:t>
      </w:r>
      <w:proofErr w:type="spellEnd"/>
      <w:r w:rsidRPr="00752390">
        <w:rPr>
          <w:rFonts w:cs="Arial"/>
          <w:color w:val="222222"/>
          <w:szCs w:val="24"/>
          <w:shd w:val="clear" w:color="auto" w:fill="FFFFFF"/>
        </w:rPr>
        <w:t xml:space="preserve">, D.C. and Rosa, M., 2018. Developing a mathematical </w:t>
      </w:r>
      <w:proofErr w:type="spellStart"/>
      <w:r w:rsidRPr="00752390">
        <w:rPr>
          <w:rFonts w:cs="Arial"/>
          <w:color w:val="222222"/>
          <w:szCs w:val="24"/>
          <w:shd w:val="clear" w:color="auto" w:fill="FFFFFF"/>
        </w:rPr>
        <w:t>modeling</w:t>
      </w:r>
      <w:proofErr w:type="spellEnd"/>
      <w:r w:rsidRPr="00752390">
        <w:rPr>
          <w:rFonts w:cs="Arial"/>
          <w:color w:val="222222"/>
          <w:szCs w:val="24"/>
          <w:shd w:val="clear" w:color="auto" w:fill="FFFFFF"/>
        </w:rPr>
        <w:t xml:space="preserve"> course in a virtual learning environment. </w:t>
      </w:r>
      <w:r w:rsidRPr="00752390">
        <w:rPr>
          <w:rFonts w:cs="Arial"/>
          <w:i/>
          <w:iCs/>
          <w:color w:val="222222"/>
          <w:szCs w:val="24"/>
          <w:shd w:val="clear" w:color="auto" w:fill="FFFFFF"/>
        </w:rPr>
        <w:t>ZDM</w:t>
      </w:r>
      <w:r w:rsidRPr="00752390">
        <w:rPr>
          <w:rFonts w:cs="Arial"/>
          <w:color w:val="222222"/>
          <w:szCs w:val="24"/>
          <w:shd w:val="clear" w:color="auto" w:fill="FFFFFF"/>
        </w:rPr>
        <w:t>, </w:t>
      </w:r>
      <w:r w:rsidRPr="00752390">
        <w:rPr>
          <w:rFonts w:cs="Arial"/>
          <w:i/>
          <w:iCs/>
          <w:color w:val="222222"/>
          <w:szCs w:val="24"/>
          <w:shd w:val="clear" w:color="auto" w:fill="FFFFFF"/>
        </w:rPr>
        <w:t>50</w:t>
      </w:r>
      <w:r w:rsidRPr="00752390">
        <w:rPr>
          <w:rFonts w:cs="Arial"/>
          <w:color w:val="222222"/>
          <w:szCs w:val="24"/>
          <w:shd w:val="clear" w:color="auto" w:fill="FFFFFF"/>
        </w:rPr>
        <w:t>(1), pp.173-185.</w:t>
      </w:r>
    </w:p>
    <w:p w14:paraId="65CA6801" w14:textId="77777777" w:rsidR="006A458C" w:rsidRPr="00752390" w:rsidRDefault="006A458C" w:rsidP="006A458C">
      <w:pPr>
        <w:rPr>
          <w:rFonts w:cs="Arial"/>
          <w:color w:val="222222"/>
          <w:szCs w:val="24"/>
          <w:shd w:val="clear" w:color="auto" w:fill="FFFFFF"/>
        </w:rPr>
      </w:pPr>
      <w:r w:rsidRPr="00752390">
        <w:rPr>
          <w:rFonts w:cs="Arial"/>
          <w:color w:val="222222"/>
          <w:szCs w:val="24"/>
          <w:shd w:val="clear" w:color="auto" w:fill="FFFFFF"/>
        </w:rPr>
        <w:t xml:space="preserve">Rashid, A.H.A., </w:t>
      </w:r>
      <w:proofErr w:type="spellStart"/>
      <w:r w:rsidRPr="00752390">
        <w:rPr>
          <w:rFonts w:cs="Arial"/>
          <w:color w:val="222222"/>
          <w:szCs w:val="24"/>
          <w:shd w:val="clear" w:color="auto" w:fill="FFFFFF"/>
        </w:rPr>
        <w:t>Shukor</w:t>
      </w:r>
      <w:proofErr w:type="spellEnd"/>
      <w:r w:rsidRPr="00752390">
        <w:rPr>
          <w:rFonts w:cs="Arial"/>
          <w:color w:val="222222"/>
          <w:szCs w:val="24"/>
          <w:shd w:val="clear" w:color="auto" w:fill="FFFFFF"/>
        </w:rPr>
        <w:t xml:space="preserve">, N.A., </w:t>
      </w:r>
      <w:proofErr w:type="spellStart"/>
      <w:r w:rsidRPr="00752390">
        <w:rPr>
          <w:rFonts w:cs="Arial"/>
          <w:color w:val="222222"/>
          <w:szCs w:val="24"/>
          <w:shd w:val="clear" w:color="auto" w:fill="FFFFFF"/>
        </w:rPr>
        <w:t>Tasir</w:t>
      </w:r>
      <w:proofErr w:type="spellEnd"/>
      <w:r w:rsidRPr="00752390">
        <w:rPr>
          <w:rFonts w:cs="Arial"/>
          <w:color w:val="222222"/>
          <w:szCs w:val="24"/>
          <w:shd w:val="clear" w:color="auto" w:fill="FFFFFF"/>
        </w:rPr>
        <w:t>, Z. and Na, K.S., 2021. Teachers' Perceptions and Readiness toward the Implementation of Virtual Learning Environment. </w:t>
      </w:r>
      <w:r w:rsidRPr="00752390">
        <w:rPr>
          <w:rFonts w:cs="Arial"/>
          <w:i/>
          <w:iCs/>
          <w:color w:val="222222"/>
          <w:szCs w:val="24"/>
          <w:shd w:val="clear" w:color="auto" w:fill="FFFFFF"/>
        </w:rPr>
        <w:t>International journal of evaluation and research in education</w:t>
      </w:r>
      <w:r w:rsidRPr="00752390">
        <w:rPr>
          <w:rFonts w:cs="Arial"/>
          <w:color w:val="222222"/>
          <w:szCs w:val="24"/>
          <w:shd w:val="clear" w:color="auto" w:fill="FFFFFF"/>
        </w:rPr>
        <w:t>, </w:t>
      </w:r>
      <w:r w:rsidRPr="00752390">
        <w:rPr>
          <w:rFonts w:cs="Arial"/>
          <w:i/>
          <w:iCs/>
          <w:color w:val="222222"/>
          <w:szCs w:val="24"/>
          <w:shd w:val="clear" w:color="auto" w:fill="FFFFFF"/>
        </w:rPr>
        <w:t>10</w:t>
      </w:r>
      <w:r w:rsidRPr="00752390">
        <w:rPr>
          <w:rFonts w:cs="Arial"/>
          <w:color w:val="222222"/>
          <w:szCs w:val="24"/>
          <w:shd w:val="clear" w:color="auto" w:fill="FFFFFF"/>
        </w:rPr>
        <w:t>(1), pp.209-214.</w:t>
      </w:r>
    </w:p>
    <w:p w14:paraId="2104D012" w14:textId="77777777" w:rsidR="006A458C" w:rsidRPr="00752390" w:rsidRDefault="006A458C" w:rsidP="006A458C">
      <w:pPr>
        <w:rPr>
          <w:rFonts w:cs="Arial"/>
          <w:color w:val="222222"/>
          <w:szCs w:val="24"/>
          <w:shd w:val="clear" w:color="auto" w:fill="FFFFFF"/>
        </w:rPr>
      </w:pPr>
      <w:r w:rsidRPr="00752390">
        <w:rPr>
          <w:rFonts w:cs="Arial"/>
          <w:color w:val="222222"/>
          <w:szCs w:val="24"/>
          <w:shd w:val="clear" w:color="auto" w:fill="FFFFFF"/>
        </w:rPr>
        <w:t xml:space="preserve">Stricker, D., Weibel, D. and </w:t>
      </w:r>
      <w:proofErr w:type="spellStart"/>
      <w:r w:rsidRPr="00752390">
        <w:rPr>
          <w:rFonts w:cs="Arial"/>
          <w:color w:val="222222"/>
          <w:szCs w:val="24"/>
          <w:shd w:val="clear" w:color="auto" w:fill="FFFFFF"/>
        </w:rPr>
        <w:t>Wissmath</w:t>
      </w:r>
      <w:proofErr w:type="spellEnd"/>
      <w:r w:rsidRPr="00752390">
        <w:rPr>
          <w:rFonts w:cs="Arial"/>
          <w:color w:val="222222"/>
          <w:szCs w:val="24"/>
          <w:shd w:val="clear" w:color="auto" w:fill="FFFFFF"/>
        </w:rPr>
        <w:t>, B., 2011. Efficient learning using a virtual learning environment in a university class. </w:t>
      </w:r>
      <w:r w:rsidRPr="00752390">
        <w:rPr>
          <w:rFonts w:cs="Arial"/>
          <w:i/>
          <w:iCs/>
          <w:color w:val="222222"/>
          <w:szCs w:val="24"/>
          <w:shd w:val="clear" w:color="auto" w:fill="FFFFFF"/>
        </w:rPr>
        <w:t xml:space="preserve">Computers &amp; </w:t>
      </w:r>
      <w:r w:rsidR="00172D64" w:rsidRPr="00752390">
        <w:rPr>
          <w:rFonts w:cs="Arial"/>
          <w:i/>
          <w:iCs/>
          <w:color w:val="222222"/>
          <w:szCs w:val="24"/>
          <w:shd w:val="clear" w:color="auto" w:fill="FFFFFF"/>
        </w:rPr>
        <w:t>E</w:t>
      </w:r>
      <w:r w:rsidRPr="00752390">
        <w:rPr>
          <w:rFonts w:cs="Arial"/>
          <w:i/>
          <w:iCs/>
          <w:color w:val="222222"/>
          <w:szCs w:val="24"/>
          <w:shd w:val="clear" w:color="auto" w:fill="FFFFFF"/>
        </w:rPr>
        <w:t>ducation</w:t>
      </w:r>
      <w:r w:rsidRPr="00752390">
        <w:rPr>
          <w:rFonts w:cs="Arial"/>
          <w:color w:val="222222"/>
          <w:szCs w:val="24"/>
          <w:shd w:val="clear" w:color="auto" w:fill="FFFFFF"/>
        </w:rPr>
        <w:t>, </w:t>
      </w:r>
      <w:r w:rsidRPr="00752390">
        <w:rPr>
          <w:rFonts w:cs="Arial"/>
          <w:i/>
          <w:iCs/>
          <w:color w:val="222222"/>
          <w:szCs w:val="24"/>
          <w:shd w:val="clear" w:color="auto" w:fill="FFFFFF"/>
        </w:rPr>
        <w:t>56</w:t>
      </w:r>
      <w:r w:rsidRPr="00752390">
        <w:rPr>
          <w:rFonts w:cs="Arial"/>
          <w:color w:val="222222"/>
          <w:szCs w:val="24"/>
          <w:shd w:val="clear" w:color="auto" w:fill="FFFFFF"/>
        </w:rPr>
        <w:t>(2), pp.495-504.</w:t>
      </w:r>
    </w:p>
    <w:p w14:paraId="50AF16FC" w14:textId="77777777" w:rsidR="006A458C" w:rsidRPr="00752390" w:rsidRDefault="006A458C" w:rsidP="006A458C">
      <w:pPr>
        <w:rPr>
          <w:rFonts w:cs="Arial"/>
          <w:color w:val="222222"/>
          <w:szCs w:val="24"/>
          <w:shd w:val="clear" w:color="auto" w:fill="FFFFFF"/>
        </w:rPr>
      </w:pPr>
      <w:proofErr w:type="spellStart"/>
      <w:r w:rsidRPr="00752390">
        <w:rPr>
          <w:rFonts w:cs="Arial"/>
          <w:color w:val="222222"/>
          <w:szCs w:val="24"/>
          <w:shd w:val="clear" w:color="auto" w:fill="FFFFFF"/>
        </w:rPr>
        <w:t>Šumak</w:t>
      </w:r>
      <w:proofErr w:type="spellEnd"/>
      <w:r w:rsidRPr="00752390">
        <w:rPr>
          <w:rFonts w:cs="Arial"/>
          <w:color w:val="222222"/>
          <w:szCs w:val="24"/>
          <w:shd w:val="clear" w:color="auto" w:fill="FFFFFF"/>
        </w:rPr>
        <w:t xml:space="preserve">, B., </w:t>
      </w:r>
      <w:proofErr w:type="spellStart"/>
      <w:r w:rsidRPr="00752390">
        <w:rPr>
          <w:rFonts w:cs="Arial"/>
          <w:color w:val="222222"/>
          <w:szCs w:val="24"/>
          <w:shd w:val="clear" w:color="auto" w:fill="FFFFFF"/>
        </w:rPr>
        <w:t>Polancic</w:t>
      </w:r>
      <w:proofErr w:type="spellEnd"/>
      <w:r w:rsidRPr="00752390">
        <w:rPr>
          <w:rFonts w:cs="Arial"/>
          <w:color w:val="222222"/>
          <w:szCs w:val="24"/>
          <w:shd w:val="clear" w:color="auto" w:fill="FFFFFF"/>
        </w:rPr>
        <w:t xml:space="preserve">, G. and </w:t>
      </w:r>
      <w:proofErr w:type="spellStart"/>
      <w:r w:rsidRPr="00752390">
        <w:rPr>
          <w:rFonts w:cs="Arial"/>
          <w:color w:val="222222"/>
          <w:szCs w:val="24"/>
          <w:shd w:val="clear" w:color="auto" w:fill="FFFFFF"/>
        </w:rPr>
        <w:t>Hericko</w:t>
      </w:r>
      <w:proofErr w:type="spellEnd"/>
      <w:r w:rsidRPr="00752390">
        <w:rPr>
          <w:rFonts w:cs="Arial"/>
          <w:color w:val="222222"/>
          <w:szCs w:val="24"/>
          <w:shd w:val="clear" w:color="auto" w:fill="FFFFFF"/>
        </w:rPr>
        <w:t>, M., 2010, February. An empirical study of virtual learning environment adoption using UTAUT. In </w:t>
      </w:r>
      <w:r w:rsidRPr="00752390">
        <w:rPr>
          <w:rFonts w:cs="Arial"/>
          <w:i/>
          <w:iCs/>
          <w:color w:val="222222"/>
          <w:szCs w:val="24"/>
          <w:shd w:val="clear" w:color="auto" w:fill="FFFFFF"/>
        </w:rPr>
        <w:t>2010 Second international conference on mobile, hybrid, and online learning</w:t>
      </w:r>
      <w:r w:rsidRPr="00752390">
        <w:rPr>
          <w:rFonts w:cs="Arial"/>
          <w:color w:val="222222"/>
          <w:szCs w:val="24"/>
          <w:shd w:val="clear" w:color="auto" w:fill="FFFFFF"/>
        </w:rPr>
        <w:t> (pp. 17-22). IEEE.</w:t>
      </w:r>
    </w:p>
    <w:p w14:paraId="68119038" w14:textId="77777777" w:rsidR="006A458C" w:rsidRPr="00752390" w:rsidRDefault="006A458C" w:rsidP="006A458C">
      <w:pPr>
        <w:rPr>
          <w:rFonts w:cs="Arial"/>
          <w:color w:val="222222"/>
          <w:szCs w:val="24"/>
          <w:shd w:val="clear" w:color="auto" w:fill="FFFFFF"/>
        </w:rPr>
      </w:pPr>
      <w:proofErr w:type="spellStart"/>
      <w:r w:rsidRPr="00752390">
        <w:rPr>
          <w:rFonts w:cs="Arial"/>
          <w:color w:val="222222"/>
          <w:szCs w:val="24"/>
          <w:shd w:val="clear" w:color="auto" w:fill="FFFFFF"/>
        </w:rPr>
        <w:lastRenderedPageBreak/>
        <w:t>Thamarana</w:t>
      </w:r>
      <w:proofErr w:type="spellEnd"/>
      <w:r w:rsidRPr="00752390">
        <w:rPr>
          <w:rFonts w:cs="Arial"/>
          <w:color w:val="222222"/>
          <w:szCs w:val="24"/>
          <w:shd w:val="clear" w:color="auto" w:fill="FFFFFF"/>
        </w:rPr>
        <w:t>, S., 2016. Role of E-learning and Virtual Learning Environment in English language learning. </w:t>
      </w:r>
      <w:r w:rsidRPr="00752390">
        <w:rPr>
          <w:rFonts w:cs="Arial"/>
          <w:i/>
          <w:iCs/>
          <w:color w:val="222222"/>
          <w:szCs w:val="24"/>
          <w:shd w:val="clear" w:color="auto" w:fill="FFFFFF"/>
        </w:rPr>
        <w:t>Teaching English Language and Literature: Innovative Methods and Practices, ELTAI Tirupati</w:t>
      </w:r>
      <w:r w:rsidRPr="00752390">
        <w:rPr>
          <w:rFonts w:cs="Arial"/>
          <w:color w:val="222222"/>
          <w:szCs w:val="24"/>
          <w:shd w:val="clear" w:color="auto" w:fill="FFFFFF"/>
        </w:rPr>
        <w:t>, pp.61-62.</w:t>
      </w:r>
    </w:p>
    <w:p w14:paraId="04D6A9E9" w14:textId="77777777" w:rsidR="006A458C" w:rsidRPr="00752390" w:rsidRDefault="006A458C" w:rsidP="006A458C">
      <w:pPr>
        <w:rPr>
          <w:rFonts w:cs="Arial"/>
          <w:color w:val="222222"/>
          <w:szCs w:val="24"/>
          <w:shd w:val="clear" w:color="auto" w:fill="FFFFFF"/>
        </w:rPr>
      </w:pPr>
      <w:r w:rsidRPr="00A5631A">
        <w:rPr>
          <w:rFonts w:cs="Arial"/>
          <w:color w:val="222222"/>
          <w:szCs w:val="24"/>
          <w:shd w:val="clear" w:color="auto" w:fill="FFFFFF"/>
          <w:lang w:val="es-ES"/>
        </w:rPr>
        <w:t xml:space="preserve">Torres Martín, C., Acal, C., El </w:t>
      </w:r>
      <w:proofErr w:type="spellStart"/>
      <w:r w:rsidRPr="00A5631A">
        <w:rPr>
          <w:rFonts w:cs="Arial"/>
          <w:color w:val="222222"/>
          <w:szCs w:val="24"/>
          <w:shd w:val="clear" w:color="auto" w:fill="FFFFFF"/>
          <w:lang w:val="es-ES"/>
        </w:rPr>
        <w:t>Homrani</w:t>
      </w:r>
      <w:proofErr w:type="spellEnd"/>
      <w:r w:rsidRPr="00A5631A">
        <w:rPr>
          <w:rFonts w:cs="Arial"/>
          <w:color w:val="222222"/>
          <w:szCs w:val="24"/>
          <w:shd w:val="clear" w:color="auto" w:fill="FFFFFF"/>
          <w:lang w:val="es-ES"/>
        </w:rPr>
        <w:t xml:space="preserve">, M. and </w:t>
      </w:r>
      <w:proofErr w:type="spellStart"/>
      <w:r w:rsidRPr="00A5631A">
        <w:rPr>
          <w:rFonts w:cs="Arial"/>
          <w:color w:val="222222"/>
          <w:szCs w:val="24"/>
          <w:shd w:val="clear" w:color="auto" w:fill="FFFFFF"/>
          <w:lang w:val="es-ES"/>
        </w:rPr>
        <w:t>Mingorance</w:t>
      </w:r>
      <w:proofErr w:type="spellEnd"/>
      <w:r w:rsidRPr="00A5631A">
        <w:rPr>
          <w:rFonts w:cs="Arial"/>
          <w:color w:val="222222"/>
          <w:szCs w:val="24"/>
          <w:shd w:val="clear" w:color="auto" w:fill="FFFFFF"/>
          <w:lang w:val="es-ES"/>
        </w:rPr>
        <w:t xml:space="preserve"> Estrada, Á.C., 2021. </w:t>
      </w:r>
      <w:r w:rsidRPr="00752390">
        <w:rPr>
          <w:rFonts w:cs="Arial"/>
          <w:color w:val="222222"/>
          <w:szCs w:val="24"/>
          <w:shd w:val="clear" w:color="auto" w:fill="FFFFFF"/>
        </w:rPr>
        <w:t>Impact on the virtual learning environment due to COVID-19. </w:t>
      </w:r>
      <w:r w:rsidRPr="00752390">
        <w:rPr>
          <w:rFonts w:cs="Arial"/>
          <w:i/>
          <w:iCs/>
          <w:color w:val="222222"/>
          <w:szCs w:val="24"/>
          <w:shd w:val="clear" w:color="auto" w:fill="FFFFFF"/>
        </w:rPr>
        <w:t>Sustainability</w:t>
      </w:r>
      <w:r w:rsidRPr="00752390">
        <w:rPr>
          <w:rFonts w:cs="Arial"/>
          <w:color w:val="222222"/>
          <w:szCs w:val="24"/>
          <w:shd w:val="clear" w:color="auto" w:fill="FFFFFF"/>
        </w:rPr>
        <w:t>, </w:t>
      </w:r>
      <w:r w:rsidRPr="00752390">
        <w:rPr>
          <w:rFonts w:cs="Arial"/>
          <w:i/>
          <w:iCs/>
          <w:color w:val="222222"/>
          <w:szCs w:val="24"/>
          <w:shd w:val="clear" w:color="auto" w:fill="FFFFFF"/>
        </w:rPr>
        <w:t>13</w:t>
      </w:r>
      <w:r w:rsidRPr="00752390">
        <w:rPr>
          <w:rFonts w:cs="Arial"/>
          <w:color w:val="222222"/>
          <w:szCs w:val="24"/>
          <w:shd w:val="clear" w:color="auto" w:fill="FFFFFF"/>
        </w:rPr>
        <w:t>(2), p.582.</w:t>
      </w:r>
    </w:p>
    <w:p w14:paraId="3A4102E5" w14:textId="77777777" w:rsidR="006A458C" w:rsidRPr="00752390" w:rsidRDefault="006A458C" w:rsidP="006A458C">
      <w:pPr>
        <w:rPr>
          <w:rFonts w:cs="Arial"/>
          <w:color w:val="222222"/>
          <w:szCs w:val="24"/>
          <w:shd w:val="clear" w:color="auto" w:fill="FFFFFF"/>
        </w:rPr>
      </w:pPr>
      <w:r w:rsidRPr="00752390">
        <w:rPr>
          <w:rFonts w:cs="Arial"/>
          <w:color w:val="222222"/>
          <w:szCs w:val="24"/>
          <w:shd w:val="clear" w:color="auto" w:fill="FFFFFF"/>
        </w:rPr>
        <w:t xml:space="preserve">Vaganova, O.I., Smirnova, Z.V., Mukhina, M.V., </w:t>
      </w:r>
      <w:proofErr w:type="spellStart"/>
      <w:r w:rsidRPr="00752390">
        <w:rPr>
          <w:rFonts w:cs="Arial"/>
          <w:color w:val="222222"/>
          <w:szCs w:val="24"/>
          <w:shd w:val="clear" w:color="auto" w:fill="FFFFFF"/>
        </w:rPr>
        <w:t>Kutepov</w:t>
      </w:r>
      <w:proofErr w:type="spellEnd"/>
      <w:r w:rsidRPr="00752390">
        <w:rPr>
          <w:rFonts w:cs="Arial"/>
          <w:color w:val="222222"/>
          <w:szCs w:val="24"/>
          <w:shd w:val="clear" w:color="auto" w:fill="FFFFFF"/>
        </w:rPr>
        <w:t xml:space="preserve">, M.M., </w:t>
      </w:r>
      <w:proofErr w:type="spellStart"/>
      <w:r w:rsidRPr="00752390">
        <w:rPr>
          <w:rFonts w:cs="Arial"/>
          <w:color w:val="222222"/>
          <w:szCs w:val="24"/>
          <w:shd w:val="clear" w:color="auto" w:fill="FFFFFF"/>
        </w:rPr>
        <w:t>Kutepova</w:t>
      </w:r>
      <w:proofErr w:type="spellEnd"/>
      <w:r w:rsidRPr="00752390">
        <w:rPr>
          <w:rFonts w:cs="Arial"/>
          <w:color w:val="222222"/>
          <w:szCs w:val="24"/>
          <w:shd w:val="clear" w:color="auto" w:fill="FFFFFF"/>
        </w:rPr>
        <w:t xml:space="preserve">, L.I. and </w:t>
      </w:r>
      <w:proofErr w:type="spellStart"/>
      <w:r w:rsidRPr="00752390">
        <w:rPr>
          <w:rFonts w:cs="Arial"/>
          <w:color w:val="222222"/>
          <w:szCs w:val="24"/>
          <w:shd w:val="clear" w:color="auto" w:fill="FFFFFF"/>
        </w:rPr>
        <w:t>Chernysheva</w:t>
      </w:r>
      <w:proofErr w:type="spellEnd"/>
      <w:r w:rsidRPr="00752390">
        <w:rPr>
          <w:rFonts w:cs="Arial"/>
          <w:color w:val="222222"/>
          <w:szCs w:val="24"/>
          <w:shd w:val="clear" w:color="auto" w:fill="FFFFFF"/>
        </w:rPr>
        <w:t>, T.L., 2017. THE ORGANIZATION OF THE TEST CONTROL OF STUDENT</w:t>
      </w:r>
      <w:r w:rsidR="00172D64" w:rsidRPr="00752390">
        <w:rPr>
          <w:rFonts w:cs="Arial"/>
          <w:color w:val="222222"/>
          <w:szCs w:val="24"/>
          <w:shd w:val="clear" w:color="auto" w:fill="FFFFFF"/>
        </w:rPr>
        <w:t xml:space="preserve">S' </w:t>
      </w:r>
      <w:r w:rsidRPr="00752390">
        <w:rPr>
          <w:rFonts w:cs="Arial"/>
          <w:color w:val="222222"/>
          <w:szCs w:val="24"/>
          <w:shd w:val="clear" w:color="auto" w:fill="FFFFFF"/>
        </w:rPr>
        <w:t>KNOWLEDGE IN A VIRTUAL LEARNING ENVIRONMENT MOODLE. </w:t>
      </w:r>
      <w:r w:rsidRPr="00752390">
        <w:rPr>
          <w:rFonts w:cs="Arial"/>
          <w:i/>
          <w:iCs/>
          <w:color w:val="222222"/>
          <w:szCs w:val="24"/>
          <w:shd w:val="clear" w:color="auto" w:fill="FFFFFF"/>
        </w:rPr>
        <w:t>Journal of Entrepreneurship Education</w:t>
      </w:r>
      <w:r w:rsidRPr="00752390">
        <w:rPr>
          <w:rFonts w:cs="Arial"/>
          <w:color w:val="222222"/>
          <w:szCs w:val="24"/>
          <w:shd w:val="clear" w:color="auto" w:fill="FFFFFF"/>
        </w:rPr>
        <w:t>, </w:t>
      </w:r>
      <w:r w:rsidRPr="00752390">
        <w:rPr>
          <w:rFonts w:cs="Arial"/>
          <w:i/>
          <w:iCs/>
          <w:color w:val="222222"/>
          <w:szCs w:val="24"/>
          <w:shd w:val="clear" w:color="auto" w:fill="FFFFFF"/>
        </w:rPr>
        <w:t>20</w:t>
      </w:r>
      <w:r w:rsidRPr="00752390">
        <w:rPr>
          <w:rFonts w:cs="Arial"/>
          <w:color w:val="222222"/>
          <w:szCs w:val="24"/>
          <w:shd w:val="clear" w:color="auto" w:fill="FFFFFF"/>
        </w:rPr>
        <w:t>(3), pp.1-4.</w:t>
      </w:r>
    </w:p>
    <w:p w14:paraId="6B18EE52" w14:textId="77777777" w:rsidR="006A458C" w:rsidRPr="00752390" w:rsidRDefault="006A458C" w:rsidP="006A458C">
      <w:pPr>
        <w:rPr>
          <w:rFonts w:cs="Arial"/>
          <w:color w:val="222222"/>
          <w:szCs w:val="24"/>
          <w:shd w:val="clear" w:color="auto" w:fill="FFFFFF"/>
        </w:rPr>
      </w:pPr>
      <w:r w:rsidRPr="00752390">
        <w:rPr>
          <w:rFonts w:cs="Arial"/>
          <w:color w:val="222222"/>
          <w:szCs w:val="24"/>
          <w:shd w:val="clear" w:color="auto" w:fill="FFFFFF"/>
        </w:rPr>
        <w:t xml:space="preserve">Yang, D., </w:t>
      </w:r>
      <w:proofErr w:type="spellStart"/>
      <w:r w:rsidRPr="00752390">
        <w:rPr>
          <w:rFonts w:cs="Arial"/>
          <w:color w:val="222222"/>
          <w:szCs w:val="24"/>
          <w:shd w:val="clear" w:color="auto" w:fill="FFFFFF"/>
        </w:rPr>
        <w:t>Alsadoon</w:t>
      </w:r>
      <w:proofErr w:type="spellEnd"/>
      <w:r w:rsidRPr="00752390">
        <w:rPr>
          <w:rFonts w:cs="Arial"/>
          <w:color w:val="222222"/>
          <w:szCs w:val="24"/>
          <w:shd w:val="clear" w:color="auto" w:fill="FFFFFF"/>
        </w:rPr>
        <w:t xml:space="preserve">, A., Prasad, P.C., Singh, A.K. and </w:t>
      </w:r>
      <w:proofErr w:type="spellStart"/>
      <w:r w:rsidRPr="00752390">
        <w:rPr>
          <w:rFonts w:cs="Arial"/>
          <w:color w:val="222222"/>
          <w:szCs w:val="24"/>
          <w:shd w:val="clear" w:color="auto" w:fill="FFFFFF"/>
        </w:rPr>
        <w:t>Elchouemi</w:t>
      </w:r>
      <w:proofErr w:type="spellEnd"/>
      <w:r w:rsidRPr="00752390">
        <w:rPr>
          <w:rFonts w:cs="Arial"/>
          <w:color w:val="222222"/>
          <w:szCs w:val="24"/>
          <w:shd w:val="clear" w:color="auto" w:fill="FFFFFF"/>
        </w:rPr>
        <w:t xml:space="preserve">, A., 2018. An emotion recognition model based on facial recognition in </w:t>
      </w:r>
      <w:r w:rsidR="00172D64" w:rsidRPr="00752390">
        <w:rPr>
          <w:rFonts w:cs="Arial"/>
          <w:color w:val="222222"/>
          <w:szCs w:val="24"/>
          <w:shd w:val="clear" w:color="auto" w:fill="FFFFFF"/>
        </w:rPr>
        <w:t xml:space="preserve">the </w:t>
      </w:r>
      <w:r w:rsidRPr="00752390">
        <w:rPr>
          <w:rFonts w:cs="Arial"/>
          <w:color w:val="222222"/>
          <w:szCs w:val="24"/>
          <w:shd w:val="clear" w:color="auto" w:fill="FFFFFF"/>
        </w:rPr>
        <w:t>virtual learning environment. </w:t>
      </w:r>
      <w:r w:rsidRPr="00752390">
        <w:rPr>
          <w:rFonts w:cs="Arial"/>
          <w:i/>
          <w:iCs/>
          <w:color w:val="222222"/>
          <w:szCs w:val="24"/>
          <w:shd w:val="clear" w:color="auto" w:fill="FFFFFF"/>
        </w:rPr>
        <w:t>Procedia Computer Science</w:t>
      </w:r>
      <w:r w:rsidRPr="00752390">
        <w:rPr>
          <w:rFonts w:cs="Arial"/>
          <w:color w:val="222222"/>
          <w:szCs w:val="24"/>
          <w:shd w:val="clear" w:color="auto" w:fill="FFFFFF"/>
        </w:rPr>
        <w:t>, </w:t>
      </w:r>
      <w:r w:rsidRPr="00752390">
        <w:rPr>
          <w:rFonts w:cs="Arial"/>
          <w:i/>
          <w:iCs/>
          <w:color w:val="222222"/>
          <w:szCs w:val="24"/>
          <w:shd w:val="clear" w:color="auto" w:fill="FFFFFF"/>
        </w:rPr>
        <w:t>125</w:t>
      </w:r>
      <w:r w:rsidRPr="00752390">
        <w:rPr>
          <w:rFonts w:cs="Arial"/>
          <w:color w:val="222222"/>
          <w:szCs w:val="24"/>
          <w:shd w:val="clear" w:color="auto" w:fill="FFFFFF"/>
        </w:rPr>
        <w:t>, pp.2-10.</w:t>
      </w:r>
    </w:p>
    <w:p w14:paraId="367BA58B" w14:textId="422127E7" w:rsidR="00A91C24" w:rsidRDefault="00A91C24">
      <w:pPr>
        <w:spacing w:line="259" w:lineRule="auto"/>
        <w:jc w:val="left"/>
        <w:rPr>
          <w:rFonts w:cs="Arial"/>
          <w:color w:val="222222"/>
          <w:sz w:val="20"/>
          <w:szCs w:val="20"/>
          <w:shd w:val="clear" w:color="auto" w:fill="FFFFFF"/>
        </w:rPr>
      </w:pPr>
      <w:r>
        <w:rPr>
          <w:rFonts w:cs="Arial"/>
          <w:color w:val="222222"/>
          <w:sz w:val="20"/>
          <w:szCs w:val="20"/>
          <w:shd w:val="clear" w:color="auto" w:fill="FFFFFF"/>
        </w:rPr>
        <w:br w:type="page"/>
      </w:r>
    </w:p>
    <w:p w14:paraId="408A92BF" w14:textId="77777777" w:rsidR="006A458C" w:rsidRDefault="006A458C" w:rsidP="006A458C">
      <w:pPr>
        <w:pStyle w:val="Heading1"/>
        <w:rPr>
          <w:shd w:val="clear" w:color="auto" w:fill="FFFFFF"/>
        </w:rPr>
      </w:pPr>
      <w:bookmarkStart w:id="13" w:name="_Toc113232014"/>
      <w:r>
        <w:rPr>
          <w:shd w:val="clear" w:color="auto" w:fill="FFFFFF"/>
        </w:rPr>
        <w:lastRenderedPageBreak/>
        <w:t>Appendices</w:t>
      </w:r>
      <w:bookmarkEnd w:id="13"/>
      <w:r>
        <w:rPr>
          <w:shd w:val="clear" w:color="auto" w:fill="FFFFFF"/>
        </w:rPr>
        <w:t xml:space="preserve"> </w:t>
      </w:r>
    </w:p>
    <w:p w14:paraId="1F2C8DA5" w14:textId="77777777" w:rsidR="006A458C" w:rsidRDefault="006A458C" w:rsidP="006A458C">
      <w:r>
        <w:rPr>
          <w:noProof/>
          <w:lang w:val="en-US"/>
        </w:rPr>
        <w:drawing>
          <wp:inline distT="0" distB="0" distL="0" distR="0" wp14:anchorId="1A8CC181" wp14:editId="24E827AA">
            <wp:extent cx="5486400" cy="31051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B42A7C5" w14:textId="77777777" w:rsidR="006A458C" w:rsidRDefault="006A458C" w:rsidP="006A458C"/>
    <w:tbl>
      <w:tblPr>
        <w:tblStyle w:val="TableGrid"/>
        <w:tblW w:w="10260" w:type="dxa"/>
        <w:tblInd w:w="-545" w:type="dxa"/>
        <w:tblLook w:val="04A0" w:firstRow="1" w:lastRow="0" w:firstColumn="1" w:lastColumn="0" w:noHBand="0" w:noVBand="1"/>
      </w:tblPr>
      <w:tblGrid>
        <w:gridCol w:w="3600"/>
        <w:gridCol w:w="1530"/>
        <w:gridCol w:w="1170"/>
        <w:gridCol w:w="1170"/>
        <w:gridCol w:w="1260"/>
        <w:gridCol w:w="1530"/>
      </w:tblGrid>
      <w:tr w:rsidR="006A458C" w14:paraId="461ADE14" w14:textId="77777777" w:rsidTr="00AE43A7">
        <w:tc>
          <w:tcPr>
            <w:tcW w:w="3600" w:type="dxa"/>
          </w:tcPr>
          <w:p w14:paraId="172AE638" w14:textId="77777777" w:rsidR="006A458C" w:rsidRDefault="006A458C" w:rsidP="00AE43A7">
            <w:pPr>
              <w:rPr>
                <w:lang w:val="en-US"/>
              </w:rPr>
            </w:pPr>
          </w:p>
        </w:tc>
        <w:tc>
          <w:tcPr>
            <w:tcW w:w="1530" w:type="dxa"/>
          </w:tcPr>
          <w:p w14:paraId="63CEA7EA" w14:textId="77777777" w:rsidR="006A458C" w:rsidRDefault="006A458C" w:rsidP="00AE43A7">
            <w:pPr>
              <w:jc w:val="center"/>
              <w:rPr>
                <w:lang w:val="en-US"/>
              </w:rPr>
            </w:pPr>
            <w:r>
              <w:rPr>
                <w:lang w:val="en-US"/>
              </w:rPr>
              <w:t>Strongly Agree</w:t>
            </w:r>
          </w:p>
        </w:tc>
        <w:tc>
          <w:tcPr>
            <w:tcW w:w="1170" w:type="dxa"/>
          </w:tcPr>
          <w:p w14:paraId="0A0CB758" w14:textId="77777777" w:rsidR="006A458C" w:rsidRDefault="006A458C" w:rsidP="00AE43A7">
            <w:pPr>
              <w:jc w:val="center"/>
              <w:rPr>
                <w:lang w:val="en-US"/>
              </w:rPr>
            </w:pPr>
            <w:r>
              <w:rPr>
                <w:lang w:val="en-US"/>
              </w:rPr>
              <w:t>Agree</w:t>
            </w:r>
          </w:p>
        </w:tc>
        <w:tc>
          <w:tcPr>
            <w:tcW w:w="1170" w:type="dxa"/>
          </w:tcPr>
          <w:p w14:paraId="24E25DB2" w14:textId="77777777" w:rsidR="006A458C" w:rsidRDefault="006A458C" w:rsidP="00AE43A7">
            <w:pPr>
              <w:jc w:val="center"/>
              <w:rPr>
                <w:lang w:val="en-US"/>
              </w:rPr>
            </w:pPr>
            <w:r>
              <w:rPr>
                <w:lang w:val="en-US"/>
              </w:rPr>
              <w:t>Neutral</w:t>
            </w:r>
          </w:p>
        </w:tc>
        <w:tc>
          <w:tcPr>
            <w:tcW w:w="1260" w:type="dxa"/>
          </w:tcPr>
          <w:p w14:paraId="1B314E62" w14:textId="77777777" w:rsidR="006A458C" w:rsidRDefault="006A458C" w:rsidP="00AE43A7">
            <w:pPr>
              <w:jc w:val="center"/>
              <w:rPr>
                <w:lang w:val="en-US"/>
              </w:rPr>
            </w:pPr>
            <w:r>
              <w:rPr>
                <w:lang w:val="en-US"/>
              </w:rPr>
              <w:t>Disagree</w:t>
            </w:r>
          </w:p>
        </w:tc>
        <w:tc>
          <w:tcPr>
            <w:tcW w:w="1530" w:type="dxa"/>
          </w:tcPr>
          <w:p w14:paraId="4D98BB79" w14:textId="77777777" w:rsidR="006A458C" w:rsidRDefault="006A458C" w:rsidP="00AE43A7">
            <w:pPr>
              <w:jc w:val="center"/>
              <w:rPr>
                <w:lang w:val="en-US"/>
              </w:rPr>
            </w:pPr>
            <w:r>
              <w:rPr>
                <w:lang w:val="en-US"/>
              </w:rPr>
              <w:t>Strongly</w:t>
            </w:r>
          </w:p>
          <w:p w14:paraId="775D01CC" w14:textId="77777777" w:rsidR="006A458C" w:rsidRDefault="006A458C" w:rsidP="00AE43A7">
            <w:pPr>
              <w:jc w:val="center"/>
              <w:rPr>
                <w:lang w:val="en-US"/>
              </w:rPr>
            </w:pPr>
            <w:r>
              <w:rPr>
                <w:lang w:val="en-US"/>
              </w:rPr>
              <w:t>Disagree</w:t>
            </w:r>
          </w:p>
        </w:tc>
      </w:tr>
      <w:tr w:rsidR="006A458C" w14:paraId="6CFEE2CE" w14:textId="77777777" w:rsidTr="00AE43A7">
        <w:tc>
          <w:tcPr>
            <w:tcW w:w="3600" w:type="dxa"/>
          </w:tcPr>
          <w:p w14:paraId="0FC67F8F" w14:textId="77777777" w:rsidR="006A458C" w:rsidRPr="00A651A5" w:rsidRDefault="006A458C" w:rsidP="00172D64">
            <w:pPr>
              <w:rPr>
                <w:b/>
                <w:lang w:val="en-US"/>
              </w:rPr>
            </w:pPr>
            <w:r w:rsidRPr="00A651A5">
              <w:rPr>
                <w:b/>
                <w:lang w:val="en-US"/>
              </w:rPr>
              <w:t xml:space="preserve">3. Moodle is </w:t>
            </w:r>
            <w:r w:rsidR="00172D64">
              <w:rPr>
                <w:b/>
                <w:lang w:val="en-US"/>
              </w:rPr>
              <w:t xml:space="preserve">a </w:t>
            </w:r>
            <w:r w:rsidRPr="00A651A5">
              <w:rPr>
                <w:b/>
                <w:lang w:val="en-US"/>
              </w:rPr>
              <w:t>user</w:t>
            </w:r>
            <w:r w:rsidR="00172D64">
              <w:rPr>
                <w:b/>
                <w:lang w:val="en-US"/>
              </w:rPr>
              <w:t>-</w:t>
            </w:r>
            <w:r w:rsidRPr="00A651A5">
              <w:rPr>
                <w:b/>
                <w:lang w:val="en-US"/>
              </w:rPr>
              <w:t>friendly learning management system</w:t>
            </w:r>
          </w:p>
        </w:tc>
        <w:tc>
          <w:tcPr>
            <w:tcW w:w="1530" w:type="dxa"/>
          </w:tcPr>
          <w:p w14:paraId="4D183FB4" w14:textId="77777777" w:rsidR="006A458C" w:rsidRDefault="006A458C" w:rsidP="00AE43A7">
            <w:pPr>
              <w:jc w:val="center"/>
              <w:rPr>
                <w:lang w:val="en-US"/>
              </w:rPr>
            </w:pPr>
            <w:r>
              <w:rPr>
                <w:lang w:val="en-US"/>
              </w:rPr>
              <w:t>70%</w:t>
            </w:r>
          </w:p>
        </w:tc>
        <w:tc>
          <w:tcPr>
            <w:tcW w:w="1170" w:type="dxa"/>
          </w:tcPr>
          <w:p w14:paraId="3650C36B" w14:textId="77777777" w:rsidR="006A458C" w:rsidRDefault="006A458C" w:rsidP="00AE43A7">
            <w:pPr>
              <w:jc w:val="center"/>
              <w:rPr>
                <w:lang w:val="en-US"/>
              </w:rPr>
            </w:pPr>
            <w:r>
              <w:rPr>
                <w:lang w:val="en-US"/>
              </w:rPr>
              <w:t>10%</w:t>
            </w:r>
          </w:p>
        </w:tc>
        <w:tc>
          <w:tcPr>
            <w:tcW w:w="1170" w:type="dxa"/>
          </w:tcPr>
          <w:p w14:paraId="5365B058" w14:textId="77777777" w:rsidR="006A458C" w:rsidRDefault="006A458C" w:rsidP="00AE43A7">
            <w:pPr>
              <w:jc w:val="center"/>
              <w:rPr>
                <w:lang w:val="en-US"/>
              </w:rPr>
            </w:pPr>
            <w:r>
              <w:rPr>
                <w:lang w:val="en-US"/>
              </w:rPr>
              <w:t>15%</w:t>
            </w:r>
          </w:p>
        </w:tc>
        <w:tc>
          <w:tcPr>
            <w:tcW w:w="1260" w:type="dxa"/>
          </w:tcPr>
          <w:p w14:paraId="7F2AFCF4" w14:textId="77777777" w:rsidR="006A458C" w:rsidRDefault="006A458C" w:rsidP="00AE43A7">
            <w:pPr>
              <w:jc w:val="center"/>
              <w:rPr>
                <w:lang w:val="en-US"/>
              </w:rPr>
            </w:pPr>
            <w:r>
              <w:rPr>
                <w:lang w:val="en-US"/>
              </w:rPr>
              <w:t>5%</w:t>
            </w:r>
          </w:p>
        </w:tc>
        <w:tc>
          <w:tcPr>
            <w:tcW w:w="1530" w:type="dxa"/>
          </w:tcPr>
          <w:p w14:paraId="2F370671" w14:textId="77777777" w:rsidR="006A458C" w:rsidRDefault="006A458C" w:rsidP="00AE43A7">
            <w:pPr>
              <w:jc w:val="center"/>
              <w:rPr>
                <w:lang w:val="en-US"/>
              </w:rPr>
            </w:pPr>
          </w:p>
        </w:tc>
      </w:tr>
      <w:tr w:rsidR="006A458C" w14:paraId="6B6E489A" w14:textId="77777777" w:rsidTr="00AE43A7">
        <w:tc>
          <w:tcPr>
            <w:tcW w:w="3600" w:type="dxa"/>
          </w:tcPr>
          <w:p w14:paraId="094FFD2A" w14:textId="77777777" w:rsidR="006A458C" w:rsidRPr="00A651A5" w:rsidRDefault="006A458C" w:rsidP="00AE43A7">
            <w:pPr>
              <w:rPr>
                <w:b/>
                <w:lang w:val="en-US"/>
              </w:rPr>
            </w:pPr>
            <w:r w:rsidRPr="00A651A5">
              <w:rPr>
                <w:b/>
                <w:lang w:val="en-US"/>
              </w:rPr>
              <w:t>4. Moodle supports me a lot to complete my course.</w:t>
            </w:r>
          </w:p>
        </w:tc>
        <w:tc>
          <w:tcPr>
            <w:tcW w:w="1530" w:type="dxa"/>
          </w:tcPr>
          <w:p w14:paraId="5CAFDF57" w14:textId="77777777" w:rsidR="006A458C" w:rsidRDefault="006A458C" w:rsidP="00AE43A7">
            <w:pPr>
              <w:jc w:val="center"/>
              <w:rPr>
                <w:lang w:val="en-US"/>
              </w:rPr>
            </w:pPr>
            <w:r>
              <w:rPr>
                <w:lang w:val="en-US"/>
              </w:rPr>
              <w:t>60%</w:t>
            </w:r>
          </w:p>
        </w:tc>
        <w:tc>
          <w:tcPr>
            <w:tcW w:w="1170" w:type="dxa"/>
          </w:tcPr>
          <w:p w14:paraId="6217F774" w14:textId="77777777" w:rsidR="006A458C" w:rsidRDefault="006A458C" w:rsidP="00AE43A7">
            <w:pPr>
              <w:jc w:val="center"/>
              <w:rPr>
                <w:lang w:val="en-US"/>
              </w:rPr>
            </w:pPr>
            <w:r>
              <w:rPr>
                <w:lang w:val="en-US"/>
              </w:rPr>
              <w:t>20%</w:t>
            </w:r>
          </w:p>
        </w:tc>
        <w:tc>
          <w:tcPr>
            <w:tcW w:w="1170" w:type="dxa"/>
          </w:tcPr>
          <w:p w14:paraId="4C7CF7BA" w14:textId="77777777" w:rsidR="006A458C" w:rsidRDefault="006A458C" w:rsidP="00AE43A7">
            <w:pPr>
              <w:jc w:val="center"/>
              <w:rPr>
                <w:lang w:val="en-US"/>
              </w:rPr>
            </w:pPr>
            <w:r>
              <w:rPr>
                <w:lang w:val="en-US"/>
              </w:rPr>
              <w:t>10%</w:t>
            </w:r>
          </w:p>
        </w:tc>
        <w:tc>
          <w:tcPr>
            <w:tcW w:w="1260" w:type="dxa"/>
          </w:tcPr>
          <w:p w14:paraId="71388B8F" w14:textId="77777777" w:rsidR="006A458C" w:rsidRDefault="006A458C" w:rsidP="00AE43A7">
            <w:pPr>
              <w:jc w:val="center"/>
              <w:rPr>
                <w:lang w:val="en-US"/>
              </w:rPr>
            </w:pPr>
            <w:r>
              <w:rPr>
                <w:lang w:val="en-US"/>
              </w:rPr>
              <w:t>10%</w:t>
            </w:r>
          </w:p>
        </w:tc>
        <w:tc>
          <w:tcPr>
            <w:tcW w:w="1530" w:type="dxa"/>
          </w:tcPr>
          <w:p w14:paraId="214EE9DB" w14:textId="77777777" w:rsidR="006A458C" w:rsidRDefault="006A458C" w:rsidP="00AE43A7">
            <w:pPr>
              <w:jc w:val="center"/>
              <w:rPr>
                <w:lang w:val="en-US"/>
              </w:rPr>
            </w:pPr>
          </w:p>
        </w:tc>
      </w:tr>
      <w:tr w:rsidR="006A458C" w14:paraId="48D6749B" w14:textId="77777777" w:rsidTr="00AE43A7">
        <w:tc>
          <w:tcPr>
            <w:tcW w:w="3600" w:type="dxa"/>
          </w:tcPr>
          <w:p w14:paraId="00E4382E" w14:textId="77777777" w:rsidR="006A458C" w:rsidRPr="00A651A5" w:rsidRDefault="006A458C" w:rsidP="00AE43A7">
            <w:pPr>
              <w:rPr>
                <w:b/>
                <w:lang w:val="en-US"/>
              </w:rPr>
            </w:pPr>
            <w:r w:rsidRPr="00A651A5">
              <w:rPr>
                <w:b/>
                <w:lang w:val="en-US"/>
              </w:rPr>
              <w:t xml:space="preserve">5. Moodle increases my participation rate in the online classes </w:t>
            </w:r>
          </w:p>
        </w:tc>
        <w:tc>
          <w:tcPr>
            <w:tcW w:w="1530" w:type="dxa"/>
          </w:tcPr>
          <w:p w14:paraId="4E4BF67B" w14:textId="77777777" w:rsidR="006A458C" w:rsidRDefault="006A458C" w:rsidP="00AE43A7">
            <w:pPr>
              <w:jc w:val="center"/>
              <w:rPr>
                <w:lang w:val="en-US"/>
              </w:rPr>
            </w:pPr>
            <w:r>
              <w:rPr>
                <w:lang w:val="en-US"/>
              </w:rPr>
              <w:t>50%</w:t>
            </w:r>
          </w:p>
        </w:tc>
        <w:tc>
          <w:tcPr>
            <w:tcW w:w="1170" w:type="dxa"/>
          </w:tcPr>
          <w:p w14:paraId="533BA83F" w14:textId="77777777" w:rsidR="006A458C" w:rsidRDefault="006A458C" w:rsidP="00AE43A7">
            <w:pPr>
              <w:jc w:val="center"/>
              <w:rPr>
                <w:lang w:val="en-US"/>
              </w:rPr>
            </w:pPr>
            <w:r>
              <w:rPr>
                <w:lang w:val="en-US"/>
              </w:rPr>
              <w:t>20%</w:t>
            </w:r>
          </w:p>
        </w:tc>
        <w:tc>
          <w:tcPr>
            <w:tcW w:w="1170" w:type="dxa"/>
          </w:tcPr>
          <w:p w14:paraId="32B25CD8" w14:textId="77777777" w:rsidR="006A458C" w:rsidRDefault="006A458C" w:rsidP="00AE43A7">
            <w:pPr>
              <w:jc w:val="center"/>
              <w:rPr>
                <w:lang w:val="en-US"/>
              </w:rPr>
            </w:pPr>
            <w:r>
              <w:rPr>
                <w:lang w:val="en-US"/>
              </w:rPr>
              <w:t>10%</w:t>
            </w:r>
          </w:p>
        </w:tc>
        <w:tc>
          <w:tcPr>
            <w:tcW w:w="1260" w:type="dxa"/>
          </w:tcPr>
          <w:p w14:paraId="7FA089C8" w14:textId="77777777" w:rsidR="006A458C" w:rsidRDefault="006A458C" w:rsidP="00AE43A7">
            <w:pPr>
              <w:jc w:val="center"/>
              <w:rPr>
                <w:lang w:val="en-US"/>
              </w:rPr>
            </w:pPr>
            <w:r>
              <w:rPr>
                <w:lang w:val="en-US"/>
              </w:rPr>
              <w:t>20%</w:t>
            </w:r>
          </w:p>
        </w:tc>
        <w:tc>
          <w:tcPr>
            <w:tcW w:w="1530" w:type="dxa"/>
          </w:tcPr>
          <w:p w14:paraId="4CD2AA27" w14:textId="77777777" w:rsidR="006A458C" w:rsidRDefault="006A458C" w:rsidP="00AE43A7">
            <w:pPr>
              <w:jc w:val="center"/>
              <w:rPr>
                <w:lang w:val="en-US"/>
              </w:rPr>
            </w:pPr>
          </w:p>
        </w:tc>
      </w:tr>
      <w:tr w:rsidR="006A458C" w14:paraId="2CD1B6F5" w14:textId="77777777" w:rsidTr="00AE43A7">
        <w:tc>
          <w:tcPr>
            <w:tcW w:w="3600" w:type="dxa"/>
          </w:tcPr>
          <w:p w14:paraId="6644415D" w14:textId="77777777" w:rsidR="006A458C" w:rsidRPr="00A651A5" w:rsidRDefault="006A458C" w:rsidP="00AE43A7">
            <w:pPr>
              <w:rPr>
                <w:b/>
                <w:lang w:val="en-US"/>
              </w:rPr>
            </w:pPr>
            <w:r w:rsidRPr="00A651A5">
              <w:rPr>
                <w:b/>
                <w:lang w:val="en-US"/>
              </w:rPr>
              <w:t xml:space="preserve">6. Moodle provides me required information </w:t>
            </w:r>
          </w:p>
        </w:tc>
        <w:tc>
          <w:tcPr>
            <w:tcW w:w="1530" w:type="dxa"/>
          </w:tcPr>
          <w:p w14:paraId="638C6B91" w14:textId="77777777" w:rsidR="006A458C" w:rsidRDefault="006A458C" w:rsidP="00AE43A7">
            <w:pPr>
              <w:jc w:val="center"/>
              <w:rPr>
                <w:lang w:val="en-US"/>
              </w:rPr>
            </w:pPr>
            <w:r>
              <w:rPr>
                <w:lang w:val="en-US"/>
              </w:rPr>
              <w:t>50%</w:t>
            </w:r>
          </w:p>
        </w:tc>
        <w:tc>
          <w:tcPr>
            <w:tcW w:w="1170" w:type="dxa"/>
          </w:tcPr>
          <w:p w14:paraId="1D079144" w14:textId="77777777" w:rsidR="006A458C" w:rsidRDefault="006A458C" w:rsidP="00AE43A7">
            <w:pPr>
              <w:jc w:val="center"/>
              <w:rPr>
                <w:lang w:val="en-US"/>
              </w:rPr>
            </w:pPr>
            <w:r>
              <w:rPr>
                <w:lang w:val="en-US"/>
              </w:rPr>
              <w:t>30%</w:t>
            </w:r>
          </w:p>
        </w:tc>
        <w:tc>
          <w:tcPr>
            <w:tcW w:w="1170" w:type="dxa"/>
          </w:tcPr>
          <w:p w14:paraId="465C8D48" w14:textId="77777777" w:rsidR="006A458C" w:rsidRDefault="006A458C" w:rsidP="00AE43A7">
            <w:pPr>
              <w:jc w:val="center"/>
              <w:rPr>
                <w:lang w:val="en-US"/>
              </w:rPr>
            </w:pPr>
            <w:r>
              <w:rPr>
                <w:lang w:val="en-US"/>
              </w:rPr>
              <w:t>10%</w:t>
            </w:r>
          </w:p>
        </w:tc>
        <w:tc>
          <w:tcPr>
            <w:tcW w:w="1260" w:type="dxa"/>
          </w:tcPr>
          <w:p w14:paraId="67A4EA1B" w14:textId="77777777" w:rsidR="006A458C" w:rsidRDefault="006A458C" w:rsidP="00AE43A7">
            <w:pPr>
              <w:jc w:val="center"/>
              <w:rPr>
                <w:lang w:val="en-US"/>
              </w:rPr>
            </w:pPr>
            <w:r>
              <w:rPr>
                <w:lang w:val="en-US"/>
              </w:rPr>
              <w:t>20%</w:t>
            </w:r>
          </w:p>
        </w:tc>
        <w:tc>
          <w:tcPr>
            <w:tcW w:w="1530" w:type="dxa"/>
          </w:tcPr>
          <w:p w14:paraId="3CB5FDAD" w14:textId="77777777" w:rsidR="006A458C" w:rsidRDefault="006A458C" w:rsidP="00AE43A7">
            <w:pPr>
              <w:jc w:val="center"/>
              <w:rPr>
                <w:lang w:val="en-US"/>
              </w:rPr>
            </w:pPr>
          </w:p>
        </w:tc>
      </w:tr>
      <w:tr w:rsidR="006A458C" w14:paraId="354B6C63" w14:textId="77777777" w:rsidTr="00AE43A7">
        <w:tc>
          <w:tcPr>
            <w:tcW w:w="3600" w:type="dxa"/>
          </w:tcPr>
          <w:p w14:paraId="04649812" w14:textId="77777777" w:rsidR="006A458C" w:rsidRPr="00A651A5" w:rsidRDefault="006A458C" w:rsidP="00172D64">
            <w:pPr>
              <w:rPr>
                <w:b/>
                <w:lang w:val="en-US"/>
              </w:rPr>
            </w:pPr>
            <w:r w:rsidRPr="00A651A5">
              <w:rPr>
                <w:b/>
                <w:lang w:val="en-US"/>
              </w:rPr>
              <w:t>7. Moodle properly meet my expectation f</w:t>
            </w:r>
            <w:r w:rsidR="00172D64">
              <w:rPr>
                <w:b/>
                <w:lang w:val="en-US"/>
              </w:rPr>
              <w:t>ro</w:t>
            </w:r>
            <w:r w:rsidRPr="00A651A5">
              <w:rPr>
                <w:b/>
                <w:lang w:val="en-US"/>
              </w:rPr>
              <w:t xml:space="preserve">m it </w:t>
            </w:r>
          </w:p>
        </w:tc>
        <w:tc>
          <w:tcPr>
            <w:tcW w:w="1530" w:type="dxa"/>
          </w:tcPr>
          <w:p w14:paraId="222A8D75" w14:textId="77777777" w:rsidR="006A458C" w:rsidRDefault="006A458C" w:rsidP="00AE43A7">
            <w:pPr>
              <w:jc w:val="center"/>
              <w:rPr>
                <w:lang w:val="en-US"/>
              </w:rPr>
            </w:pPr>
            <w:r>
              <w:rPr>
                <w:lang w:val="en-US"/>
              </w:rPr>
              <w:t>70%</w:t>
            </w:r>
          </w:p>
        </w:tc>
        <w:tc>
          <w:tcPr>
            <w:tcW w:w="1170" w:type="dxa"/>
          </w:tcPr>
          <w:p w14:paraId="55818DB4" w14:textId="77777777" w:rsidR="006A458C" w:rsidRDefault="006A458C" w:rsidP="00AE43A7">
            <w:pPr>
              <w:jc w:val="center"/>
              <w:rPr>
                <w:lang w:val="en-US"/>
              </w:rPr>
            </w:pPr>
            <w:r>
              <w:rPr>
                <w:lang w:val="en-US"/>
              </w:rPr>
              <w:t>-</w:t>
            </w:r>
          </w:p>
        </w:tc>
        <w:tc>
          <w:tcPr>
            <w:tcW w:w="1170" w:type="dxa"/>
          </w:tcPr>
          <w:p w14:paraId="6626282D" w14:textId="77777777" w:rsidR="006A458C" w:rsidRDefault="006A458C" w:rsidP="00AE43A7">
            <w:pPr>
              <w:jc w:val="center"/>
              <w:rPr>
                <w:lang w:val="en-US"/>
              </w:rPr>
            </w:pPr>
            <w:r>
              <w:rPr>
                <w:lang w:val="en-US"/>
              </w:rPr>
              <w:t>10%</w:t>
            </w:r>
          </w:p>
        </w:tc>
        <w:tc>
          <w:tcPr>
            <w:tcW w:w="1260" w:type="dxa"/>
          </w:tcPr>
          <w:p w14:paraId="60E034DD" w14:textId="77777777" w:rsidR="006A458C" w:rsidRDefault="006A458C" w:rsidP="00AE43A7">
            <w:pPr>
              <w:jc w:val="center"/>
              <w:rPr>
                <w:lang w:val="en-US"/>
              </w:rPr>
            </w:pPr>
            <w:r>
              <w:rPr>
                <w:lang w:val="en-US"/>
              </w:rPr>
              <w:t>20%</w:t>
            </w:r>
          </w:p>
        </w:tc>
        <w:tc>
          <w:tcPr>
            <w:tcW w:w="1530" w:type="dxa"/>
          </w:tcPr>
          <w:p w14:paraId="1458FF6B" w14:textId="77777777" w:rsidR="006A458C" w:rsidRDefault="006A458C" w:rsidP="00AE43A7">
            <w:pPr>
              <w:jc w:val="center"/>
              <w:rPr>
                <w:lang w:val="en-US"/>
              </w:rPr>
            </w:pPr>
          </w:p>
        </w:tc>
      </w:tr>
      <w:tr w:rsidR="006A458C" w14:paraId="6DB2FF53" w14:textId="77777777" w:rsidTr="00AE43A7">
        <w:tc>
          <w:tcPr>
            <w:tcW w:w="3600" w:type="dxa"/>
          </w:tcPr>
          <w:p w14:paraId="2989D481" w14:textId="77777777" w:rsidR="006A458C" w:rsidRPr="00A651A5" w:rsidRDefault="006A458C" w:rsidP="00AE43A7">
            <w:pPr>
              <w:rPr>
                <w:b/>
                <w:lang w:val="en-US"/>
              </w:rPr>
            </w:pPr>
            <w:r w:rsidRPr="00A651A5">
              <w:rPr>
                <w:b/>
                <w:lang w:val="en-US"/>
              </w:rPr>
              <w:t xml:space="preserve">8. Moodle is the best online learning management system </w:t>
            </w:r>
          </w:p>
        </w:tc>
        <w:tc>
          <w:tcPr>
            <w:tcW w:w="1530" w:type="dxa"/>
          </w:tcPr>
          <w:p w14:paraId="27AA17BB" w14:textId="77777777" w:rsidR="006A458C" w:rsidRDefault="006A458C" w:rsidP="00AE43A7">
            <w:pPr>
              <w:jc w:val="center"/>
              <w:rPr>
                <w:lang w:val="en-US"/>
              </w:rPr>
            </w:pPr>
            <w:r>
              <w:rPr>
                <w:lang w:val="en-US"/>
              </w:rPr>
              <w:t>60%</w:t>
            </w:r>
          </w:p>
        </w:tc>
        <w:tc>
          <w:tcPr>
            <w:tcW w:w="1170" w:type="dxa"/>
          </w:tcPr>
          <w:p w14:paraId="435D239F" w14:textId="77777777" w:rsidR="006A458C" w:rsidRDefault="006A458C" w:rsidP="00AE43A7">
            <w:pPr>
              <w:jc w:val="center"/>
              <w:rPr>
                <w:lang w:val="en-US"/>
              </w:rPr>
            </w:pPr>
            <w:r>
              <w:rPr>
                <w:lang w:val="en-US"/>
              </w:rPr>
              <w:t>10%</w:t>
            </w:r>
          </w:p>
        </w:tc>
        <w:tc>
          <w:tcPr>
            <w:tcW w:w="1170" w:type="dxa"/>
          </w:tcPr>
          <w:p w14:paraId="672C5790" w14:textId="77777777" w:rsidR="006A458C" w:rsidRDefault="006A458C" w:rsidP="00AE43A7">
            <w:pPr>
              <w:jc w:val="center"/>
              <w:rPr>
                <w:lang w:val="en-US"/>
              </w:rPr>
            </w:pPr>
            <w:r>
              <w:rPr>
                <w:lang w:val="en-US"/>
              </w:rPr>
              <w:t>20%</w:t>
            </w:r>
          </w:p>
        </w:tc>
        <w:tc>
          <w:tcPr>
            <w:tcW w:w="1260" w:type="dxa"/>
          </w:tcPr>
          <w:p w14:paraId="2B28101F" w14:textId="77777777" w:rsidR="006A458C" w:rsidRDefault="006A458C" w:rsidP="00AE43A7">
            <w:pPr>
              <w:jc w:val="center"/>
              <w:rPr>
                <w:lang w:val="en-US"/>
              </w:rPr>
            </w:pPr>
            <w:r>
              <w:rPr>
                <w:lang w:val="en-US"/>
              </w:rPr>
              <w:t>20%</w:t>
            </w:r>
          </w:p>
        </w:tc>
        <w:tc>
          <w:tcPr>
            <w:tcW w:w="1530" w:type="dxa"/>
          </w:tcPr>
          <w:p w14:paraId="3AFF42D0" w14:textId="77777777" w:rsidR="006A458C" w:rsidRDefault="006A458C" w:rsidP="00AE43A7">
            <w:pPr>
              <w:jc w:val="center"/>
              <w:rPr>
                <w:lang w:val="en-US"/>
              </w:rPr>
            </w:pPr>
          </w:p>
        </w:tc>
      </w:tr>
      <w:tr w:rsidR="006A458C" w14:paraId="46467FD7" w14:textId="77777777" w:rsidTr="00AE43A7">
        <w:tc>
          <w:tcPr>
            <w:tcW w:w="3600" w:type="dxa"/>
          </w:tcPr>
          <w:p w14:paraId="06FA0439" w14:textId="77777777" w:rsidR="006A458C" w:rsidRPr="00A651A5" w:rsidRDefault="006A458C" w:rsidP="00AE43A7">
            <w:pPr>
              <w:rPr>
                <w:b/>
                <w:lang w:val="en-US"/>
              </w:rPr>
            </w:pPr>
            <w:r w:rsidRPr="00A651A5">
              <w:rPr>
                <w:b/>
                <w:lang w:val="en-US"/>
              </w:rPr>
              <w:lastRenderedPageBreak/>
              <w:t xml:space="preserve">9. I get flawless optimization from Moodle. </w:t>
            </w:r>
          </w:p>
        </w:tc>
        <w:tc>
          <w:tcPr>
            <w:tcW w:w="1530" w:type="dxa"/>
          </w:tcPr>
          <w:p w14:paraId="4080B5EE" w14:textId="77777777" w:rsidR="006A458C" w:rsidRDefault="006A458C" w:rsidP="00AE43A7">
            <w:pPr>
              <w:jc w:val="center"/>
              <w:rPr>
                <w:lang w:val="en-US"/>
              </w:rPr>
            </w:pPr>
            <w:r>
              <w:rPr>
                <w:lang w:val="en-US"/>
              </w:rPr>
              <w:t>80%</w:t>
            </w:r>
          </w:p>
        </w:tc>
        <w:tc>
          <w:tcPr>
            <w:tcW w:w="1170" w:type="dxa"/>
          </w:tcPr>
          <w:p w14:paraId="24D04048" w14:textId="77777777" w:rsidR="006A458C" w:rsidRDefault="006A458C" w:rsidP="00AE43A7">
            <w:pPr>
              <w:jc w:val="center"/>
              <w:rPr>
                <w:lang w:val="en-US"/>
              </w:rPr>
            </w:pPr>
            <w:r>
              <w:rPr>
                <w:lang w:val="en-US"/>
              </w:rPr>
              <w:t>10%</w:t>
            </w:r>
          </w:p>
        </w:tc>
        <w:tc>
          <w:tcPr>
            <w:tcW w:w="1170" w:type="dxa"/>
          </w:tcPr>
          <w:p w14:paraId="643ED54F" w14:textId="77777777" w:rsidR="006A458C" w:rsidRDefault="006A458C" w:rsidP="00AE43A7">
            <w:pPr>
              <w:jc w:val="center"/>
              <w:rPr>
                <w:lang w:val="en-US"/>
              </w:rPr>
            </w:pPr>
            <w:r>
              <w:rPr>
                <w:lang w:val="en-US"/>
              </w:rPr>
              <w:t>10%</w:t>
            </w:r>
          </w:p>
        </w:tc>
        <w:tc>
          <w:tcPr>
            <w:tcW w:w="1260" w:type="dxa"/>
          </w:tcPr>
          <w:p w14:paraId="598A18A8" w14:textId="77777777" w:rsidR="006A458C" w:rsidRDefault="006A458C" w:rsidP="00AE43A7">
            <w:pPr>
              <w:jc w:val="center"/>
              <w:rPr>
                <w:lang w:val="en-US"/>
              </w:rPr>
            </w:pPr>
          </w:p>
        </w:tc>
        <w:tc>
          <w:tcPr>
            <w:tcW w:w="1530" w:type="dxa"/>
          </w:tcPr>
          <w:p w14:paraId="21E0C085" w14:textId="77777777" w:rsidR="006A458C" w:rsidRDefault="006A458C" w:rsidP="00AE43A7">
            <w:pPr>
              <w:jc w:val="center"/>
              <w:rPr>
                <w:lang w:val="en-US"/>
              </w:rPr>
            </w:pPr>
          </w:p>
        </w:tc>
      </w:tr>
    </w:tbl>
    <w:p w14:paraId="19A32690" w14:textId="77777777" w:rsidR="006A458C" w:rsidRDefault="006A458C" w:rsidP="006A458C"/>
    <w:p w14:paraId="230B126B" w14:textId="77777777" w:rsidR="006A458C" w:rsidRDefault="006A458C" w:rsidP="006A458C">
      <w:r>
        <w:rPr>
          <w:noProof/>
          <w:lang w:val="en-US"/>
        </w:rPr>
        <w:drawing>
          <wp:inline distT="0" distB="0" distL="0" distR="0" wp14:anchorId="79466844" wp14:editId="1D1AEBCC">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CE5DDF" w14:textId="77777777" w:rsidR="006A458C" w:rsidRPr="006A458C" w:rsidRDefault="006A458C" w:rsidP="006A458C"/>
    <w:p w14:paraId="59F42D65" w14:textId="77777777" w:rsidR="00A44B27" w:rsidRPr="00A44B27" w:rsidRDefault="00A44B27" w:rsidP="00A44B27"/>
    <w:p w14:paraId="077E5F6D" w14:textId="77777777" w:rsidR="00A44B27" w:rsidRDefault="00A44B27" w:rsidP="00A44B27">
      <w:pPr>
        <w:pStyle w:val="Heading2"/>
      </w:pPr>
    </w:p>
    <w:p w14:paraId="161F8303" w14:textId="77777777" w:rsidR="000027EE" w:rsidRPr="000027EE" w:rsidRDefault="000027EE" w:rsidP="000027EE"/>
    <w:p w14:paraId="51F1B639" w14:textId="77777777" w:rsidR="0075178D" w:rsidRPr="0075178D" w:rsidRDefault="0075178D" w:rsidP="0075178D"/>
    <w:p w14:paraId="40E88206" w14:textId="77777777" w:rsidR="00014FED" w:rsidRDefault="00014FED" w:rsidP="000E4DA9">
      <w:pPr>
        <w:pStyle w:val="Heading2"/>
      </w:pPr>
    </w:p>
    <w:p w14:paraId="32D0E770" w14:textId="77777777" w:rsidR="00014FED" w:rsidRDefault="00014FED" w:rsidP="000E4DA9">
      <w:pPr>
        <w:pStyle w:val="Heading2"/>
      </w:pPr>
    </w:p>
    <w:p w14:paraId="134B8390" w14:textId="77777777" w:rsidR="00337A57" w:rsidRDefault="000E4DA9" w:rsidP="000E4DA9">
      <w:pPr>
        <w:pStyle w:val="Heading2"/>
      </w:pPr>
      <w:r>
        <w:t xml:space="preserve">  </w:t>
      </w:r>
    </w:p>
    <w:p w14:paraId="5302F6EA" w14:textId="77777777" w:rsidR="000E4DA9" w:rsidRPr="000E4DA9" w:rsidRDefault="000E4DA9" w:rsidP="000E4DA9">
      <w:pPr>
        <w:tabs>
          <w:tab w:val="left" w:pos="1605"/>
        </w:tabs>
      </w:pPr>
      <w:r>
        <w:tab/>
      </w:r>
    </w:p>
    <w:sectPr w:rsidR="000E4DA9" w:rsidRPr="000E4DA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6BE41" w14:textId="77777777" w:rsidR="005B1BB7" w:rsidRDefault="005B1BB7" w:rsidP="00172D64">
      <w:pPr>
        <w:spacing w:after="0" w:line="240" w:lineRule="auto"/>
      </w:pPr>
      <w:r>
        <w:separator/>
      </w:r>
    </w:p>
  </w:endnote>
  <w:endnote w:type="continuationSeparator" w:id="0">
    <w:p w14:paraId="118D0E25" w14:textId="77777777" w:rsidR="005B1BB7" w:rsidRDefault="005B1BB7" w:rsidP="00172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47972"/>
      <w:docPartObj>
        <w:docPartGallery w:val="Page Numbers (Bottom of Page)"/>
        <w:docPartUnique/>
      </w:docPartObj>
    </w:sdtPr>
    <w:sdtEndPr>
      <w:rPr>
        <w:noProof/>
      </w:rPr>
    </w:sdtEndPr>
    <w:sdtContent>
      <w:p w14:paraId="353119AB" w14:textId="77777777" w:rsidR="00172D64" w:rsidRDefault="00172D64">
        <w:pPr>
          <w:pStyle w:val="Footer"/>
          <w:jc w:val="center"/>
        </w:pPr>
        <w:r>
          <w:fldChar w:fldCharType="begin"/>
        </w:r>
        <w:r>
          <w:instrText xml:space="preserve"> PAGE   \* MERGEFORMAT </w:instrText>
        </w:r>
        <w:r>
          <w:fldChar w:fldCharType="separate"/>
        </w:r>
        <w:r w:rsidR="00FB0A41">
          <w:rPr>
            <w:noProof/>
          </w:rPr>
          <w:t>2</w:t>
        </w:r>
        <w:r>
          <w:rPr>
            <w:noProof/>
          </w:rPr>
          <w:fldChar w:fldCharType="end"/>
        </w:r>
      </w:p>
    </w:sdtContent>
  </w:sdt>
  <w:p w14:paraId="37B28213" w14:textId="77777777" w:rsidR="00172D64" w:rsidRDefault="00172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71CC5" w14:textId="77777777" w:rsidR="005B1BB7" w:rsidRDefault="005B1BB7" w:rsidP="00172D64">
      <w:pPr>
        <w:spacing w:after="0" w:line="240" w:lineRule="auto"/>
      </w:pPr>
      <w:r>
        <w:separator/>
      </w:r>
    </w:p>
  </w:footnote>
  <w:footnote w:type="continuationSeparator" w:id="0">
    <w:p w14:paraId="4B035D8C" w14:textId="77777777" w:rsidR="005B1BB7" w:rsidRDefault="005B1BB7" w:rsidP="00172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F15ED"/>
    <w:multiLevelType w:val="hybridMultilevel"/>
    <w:tmpl w:val="D74064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FC065E"/>
    <w:multiLevelType w:val="hybridMultilevel"/>
    <w:tmpl w:val="C54A34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FA4654"/>
    <w:multiLevelType w:val="hybridMultilevel"/>
    <w:tmpl w:val="A9E8D1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5D38FE"/>
    <w:multiLevelType w:val="hybridMultilevel"/>
    <w:tmpl w:val="355C81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E76859"/>
    <w:multiLevelType w:val="hybridMultilevel"/>
    <w:tmpl w:val="B31267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626C18"/>
    <w:multiLevelType w:val="hybridMultilevel"/>
    <w:tmpl w:val="4DFC5100"/>
    <w:lvl w:ilvl="0" w:tplc="0409000B">
      <w:start w:val="1"/>
      <w:numFmt w:val="bullet"/>
      <w:lvlText w:val=""/>
      <w:lvlJc w:val="left"/>
      <w:pPr>
        <w:ind w:left="795" w:hanging="360"/>
      </w:pPr>
      <w:rPr>
        <w:rFonts w:ascii="Wingdings" w:hAnsi="Wingdings"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num w:numId="1" w16cid:durableId="2050642380">
    <w:abstractNumId w:val="4"/>
  </w:num>
  <w:num w:numId="2" w16cid:durableId="2002851439">
    <w:abstractNumId w:val="5"/>
  </w:num>
  <w:num w:numId="3" w16cid:durableId="1500122239">
    <w:abstractNumId w:val="0"/>
  </w:num>
  <w:num w:numId="4" w16cid:durableId="1671759599">
    <w:abstractNumId w:val="1"/>
  </w:num>
  <w:num w:numId="5" w16cid:durableId="1382972211">
    <w:abstractNumId w:val="3"/>
  </w:num>
  <w:num w:numId="6" w16cid:durableId="1051029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3MzE1tbAwNzC2NDBQ0lEKTi0uzszPAykwrgUAowNOQiwAAAA="/>
  </w:docVars>
  <w:rsids>
    <w:rsidRoot w:val="00CE05FF"/>
    <w:rsid w:val="000027EE"/>
    <w:rsid w:val="00014FED"/>
    <w:rsid w:val="000A6365"/>
    <w:rsid w:val="000E4DA9"/>
    <w:rsid w:val="001023D8"/>
    <w:rsid w:val="0016484F"/>
    <w:rsid w:val="00172D64"/>
    <w:rsid w:val="001C395D"/>
    <w:rsid w:val="001E551C"/>
    <w:rsid w:val="002010A6"/>
    <w:rsid w:val="0021713F"/>
    <w:rsid w:val="00243559"/>
    <w:rsid w:val="00277975"/>
    <w:rsid w:val="00293C45"/>
    <w:rsid w:val="002B1B9E"/>
    <w:rsid w:val="00304F62"/>
    <w:rsid w:val="00305D22"/>
    <w:rsid w:val="00337A57"/>
    <w:rsid w:val="0043764C"/>
    <w:rsid w:val="004639F2"/>
    <w:rsid w:val="00490397"/>
    <w:rsid w:val="005122CC"/>
    <w:rsid w:val="00553BB4"/>
    <w:rsid w:val="0055785E"/>
    <w:rsid w:val="00581F67"/>
    <w:rsid w:val="005B1BB7"/>
    <w:rsid w:val="00626820"/>
    <w:rsid w:val="006670A2"/>
    <w:rsid w:val="006A458C"/>
    <w:rsid w:val="006A4932"/>
    <w:rsid w:val="006C3E4A"/>
    <w:rsid w:val="006F7F32"/>
    <w:rsid w:val="00734B3B"/>
    <w:rsid w:val="0075178D"/>
    <w:rsid w:val="00752390"/>
    <w:rsid w:val="00757D8C"/>
    <w:rsid w:val="00785ACA"/>
    <w:rsid w:val="00824734"/>
    <w:rsid w:val="008633C4"/>
    <w:rsid w:val="00875B01"/>
    <w:rsid w:val="00941B08"/>
    <w:rsid w:val="00964C7A"/>
    <w:rsid w:val="009A01C9"/>
    <w:rsid w:val="009C1A31"/>
    <w:rsid w:val="00A05550"/>
    <w:rsid w:val="00A40A21"/>
    <w:rsid w:val="00A44B27"/>
    <w:rsid w:val="00A46A4C"/>
    <w:rsid w:val="00A5631A"/>
    <w:rsid w:val="00A57AFD"/>
    <w:rsid w:val="00A651A5"/>
    <w:rsid w:val="00A77FA1"/>
    <w:rsid w:val="00A814EC"/>
    <w:rsid w:val="00A82560"/>
    <w:rsid w:val="00A91C24"/>
    <w:rsid w:val="00B40EDE"/>
    <w:rsid w:val="00B857A3"/>
    <w:rsid w:val="00BB7620"/>
    <w:rsid w:val="00C12BE1"/>
    <w:rsid w:val="00CB26F9"/>
    <w:rsid w:val="00CE05FF"/>
    <w:rsid w:val="00D86B69"/>
    <w:rsid w:val="00DA2AE0"/>
    <w:rsid w:val="00E118E3"/>
    <w:rsid w:val="00E21DD5"/>
    <w:rsid w:val="00E71E3A"/>
    <w:rsid w:val="00FB0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11D5"/>
  <w15:chartTrackingRefBased/>
  <w15:docId w15:val="{330FBFCC-0F95-4954-93BE-1C9D66A83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8E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E4DA9"/>
    <w:pPr>
      <w:keepNext/>
      <w:keepLines/>
      <w:spacing w:before="240" w:after="0"/>
      <w:outlineLvl w:val="0"/>
    </w:pPr>
    <w:rPr>
      <w:rFonts w:eastAsiaTheme="majorEastAsia" w:cstheme="majorBidi"/>
      <w:b/>
      <w:color w:val="4472C4" w:themeColor="accent5"/>
      <w:sz w:val="32"/>
      <w:szCs w:val="32"/>
    </w:rPr>
  </w:style>
  <w:style w:type="paragraph" w:styleId="Heading2">
    <w:name w:val="heading 2"/>
    <w:basedOn w:val="Normal"/>
    <w:next w:val="Normal"/>
    <w:link w:val="Heading2Char"/>
    <w:uiPriority w:val="9"/>
    <w:unhideWhenUsed/>
    <w:qFormat/>
    <w:rsid w:val="00E118E3"/>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autoRedefine/>
    <w:uiPriority w:val="9"/>
    <w:unhideWhenUsed/>
    <w:qFormat/>
    <w:rsid w:val="00A40A21"/>
    <w:pPr>
      <w:keepNext/>
      <w:keepLines/>
      <w:shd w:val="clear" w:color="auto" w:fill="FFFFFF"/>
      <w:spacing w:before="480" w:after="360"/>
      <w:outlineLvl w:val="2"/>
    </w:pPr>
    <w:rPr>
      <w:rFonts w:eastAsiaTheme="majorEastAsia"/>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18E3"/>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0E4DA9"/>
    <w:rPr>
      <w:rFonts w:ascii="Arial" w:eastAsiaTheme="majorEastAsia" w:hAnsi="Arial" w:cstheme="majorBidi"/>
      <w:b/>
      <w:color w:val="4472C4" w:themeColor="accent5"/>
      <w:sz w:val="32"/>
      <w:szCs w:val="32"/>
      <w:lang w:val="en-GB"/>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A40A21"/>
    <w:rPr>
      <w:rFonts w:ascii="Arial" w:eastAsiaTheme="majorEastAsia" w:hAnsi="Arial" w:cs="Arial"/>
      <w:b/>
      <w:bCs/>
      <w:color w:val="000000" w:themeColor="text1"/>
      <w:sz w:val="24"/>
      <w:szCs w:val="24"/>
      <w:shd w:val="clear" w:color="auto" w:fill="FFFFFF"/>
    </w:rPr>
  </w:style>
  <w:style w:type="paragraph" w:styleId="TOCHeading">
    <w:name w:val="TOC Heading"/>
    <w:basedOn w:val="Heading1"/>
    <w:next w:val="Normal"/>
    <w:uiPriority w:val="39"/>
    <w:unhideWhenUsed/>
    <w:qFormat/>
    <w:rsid w:val="000E4DA9"/>
    <w:pPr>
      <w:spacing w:line="259" w:lineRule="auto"/>
      <w:jc w:val="left"/>
      <w:outlineLvl w:val="9"/>
    </w:pPr>
    <w:rPr>
      <w:rFonts w:asciiTheme="majorHAnsi" w:hAnsiTheme="majorHAnsi"/>
      <w:color w:val="2E74B5" w:themeColor="accent1" w:themeShade="BF"/>
      <w:lang w:val="en-US"/>
    </w:rPr>
  </w:style>
  <w:style w:type="character" w:styleId="Hyperlink">
    <w:name w:val="Hyperlink"/>
    <w:basedOn w:val="DefaultParagraphFont"/>
    <w:uiPriority w:val="99"/>
    <w:unhideWhenUsed/>
    <w:rsid w:val="008633C4"/>
    <w:rPr>
      <w:color w:val="0000FF"/>
      <w:u w:val="single"/>
    </w:rPr>
  </w:style>
  <w:style w:type="paragraph" w:styleId="ListParagraph">
    <w:name w:val="List Paragraph"/>
    <w:basedOn w:val="Normal"/>
    <w:uiPriority w:val="34"/>
    <w:qFormat/>
    <w:rsid w:val="00D86B69"/>
    <w:pPr>
      <w:ind w:left="720"/>
      <w:contextualSpacing/>
    </w:pPr>
  </w:style>
  <w:style w:type="table" w:styleId="TableGrid">
    <w:name w:val="Table Grid"/>
    <w:basedOn w:val="TableNormal"/>
    <w:uiPriority w:val="39"/>
    <w:rsid w:val="00E71E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81F67"/>
    <w:pPr>
      <w:spacing w:after="100"/>
    </w:pPr>
  </w:style>
  <w:style w:type="paragraph" w:styleId="TOC2">
    <w:name w:val="toc 2"/>
    <w:basedOn w:val="Normal"/>
    <w:next w:val="Normal"/>
    <w:autoRedefine/>
    <w:uiPriority w:val="39"/>
    <w:unhideWhenUsed/>
    <w:rsid w:val="00581F67"/>
    <w:pPr>
      <w:spacing w:after="100"/>
      <w:ind w:left="220"/>
    </w:pPr>
  </w:style>
  <w:style w:type="paragraph" w:styleId="Header">
    <w:name w:val="header"/>
    <w:basedOn w:val="Normal"/>
    <w:link w:val="HeaderChar"/>
    <w:uiPriority w:val="99"/>
    <w:unhideWhenUsed/>
    <w:rsid w:val="00172D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D64"/>
    <w:rPr>
      <w:rFonts w:ascii="Arial" w:hAnsi="Arial"/>
      <w:lang w:val="en-GB"/>
    </w:rPr>
  </w:style>
  <w:style w:type="paragraph" w:styleId="Footer">
    <w:name w:val="footer"/>
    <w:basedOn w:val="Normal"/>
    <w:link w:val="FooterChar"/>
    <w:uiPriority w:val="99"/>
    <w:unhideWhenUsed/>
    <w:rsid w:val="00172D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D6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482490">
      <w:bodyDiv w:val="1"/>
      <w:marLeft w:val="0"/>
      <w:marRight w:val="0"/>
      <w:marTop w:val="0"/>
      <w:marBottom w:val="0"/>
      <w:divBdr>
        <w:top w:val="none" w:sz="0" w:space="0" w:color="auto"/>
        <w:left w:val="none" w:sz="0" w:space="0" w:color="auto"/>
        <w:bottom w:val="none" w:sz="0" w:space="0" w:color="auto"/>
        <w:right w:val="none" w:sz="0" w:space="0" w:color="auto"/>
      </w:divBdr>
    </w:div>
    <w:div w:id="1583904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rlz=1C1CHBD_enBD991BD991&amp;sxsrf=ALiCzsZkKJJBUujs8d-3dbUxptj6BQk05A:1662295457343&amp;q=Martin+Dougiamas&amp;stick=H4sIAAAAAAAAAONgVuLSz9U3MDIvNo7PWcQq4JtYVJKZp-CSX5qemZibWAwAUxEW1SEAAAA&amp;sa=X&amp;ved=2ahUKEwidpPyRlfv5AhXATGwGHcoLCoAQmxMoAXoECFYQAw"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Why do you like Moodle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0CE-4872-9C29-57D97868011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0CE-4872-9C29-57D97868011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0CE-4872-9C29-57D97868011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0CE-4872-9C29-57D9786801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It gives easy access to the classroom</c:v>
                </c:pt>
                <c:pt idx="1">
                  <c:v>It gives more resources to learn</c:v>
                </c:pt>
                <c:pt idx="2">
                  <c:v>It is a better option to participate in the class and listen to the lecture of the teacher. </c:v>
                </c:pt>
                <c:pt idx="3">
                  <c:v>Moodle is very user friendly to use.</c:v>
                </c:pt>
              </c:strCache>
            </c:strRef>
          </c:cat>
          <c:val>
            <c:numRef>
              <c:f>Sheet1!$B$2:$B$5</c:f>
              <c:numCache>
                <c:formatCode>0%</c:formatCode>
                <c:ptCount val="4"/>
                <c:pt idx="0">
                  <c:v>0.05</c:v>
                </c:pt>
                <c:pt idx="1">
                  <c:v>0.1</c:v>
                </c:pt>
                <c:pt idx="2">
                  <c:v>0.7</c:v>
                </c:pt>
                <c:pt idx="3">
                  <c:v>0.15</c:v>
                </c:pt>
              </c:numCache>
            </c:numRef>
          </c:val>
          <c:extLst>
            <c:ext xmlns:c16="http://schemas.microsoft.com/office/drawing/2014/chart" uri="{C3380CC4-5D6E-409C-BE32-E72D297353CC}">
              <c16:uniqueId val="{00000008-50CE-4872-9C29-57D97868011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Level of respose on the 7 </a:t>
            </a:r>
            <a:r>
              <a:rPr lang="en-GB"/>
              <a:t>Likert scale questions in favor of Moodle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595-417A-BD74-2D3998E510D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595-417A-BD74-2D3998E510D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595-417A-BD74-2D3998E510D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595-417A-BD74-2D3998E510D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595-417A-BD74-2D3998E510D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 </c:v>
                </c:pt>
                <c:pt idx="2">
                  <c:v>Neutral</c:v>
                </c:pt>
                <c:pt idx="3">
                  <c:v>Disagree</c:v>
                </c:pt>
                <c:pt idx="4">
                  <c:v>Strongly disagree</c:v>
                </c:pt>
              </c:strCache>
            </c:strRef>
          </c:cat>
          <c:val>
            <c:numRef>
              <c:f>Sheet1!$B$2:$B$6</c:f>
              <c:numCache>
                <c:formatCode>0%</c:formatCode>
                <c:ptCount val="5"/>
                <c:pt idx="0">
                  <c:v>0.65</c:v>
                </c:pt>
                <c:pt idx="1">
                  <c:v>0.15</c:v>
                </c:pt>
                <c:pt idx="2">
                  <c:v>0.1</c:v>
                </c:pt>
                <c:pt idx="3">
                  <c:v>0.1</c:v>
                </c:pt>
                <c:pt idx="4" formatCode="General">
                  <c:v>0</c:v>
                </c:pt>
              </c:numCache>
            </c:numRef>
          </c:val>
          <c:extLst>
            <c:ext xmlns:c16="http://schemas.microsoft.com/office/drawing/2014/chart" uri="{C3380CC4-5D6E-409C-BE32-E72D297353CC}">
              <c16:uniqueId val="{0000000A-9595-417A-BD74-2D3998E510D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Why do you like Moodle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54E1-4AB0-8D4F-EE79A973381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54E1-4AB0-8D4F-EE79A973381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54E1-4AB0-8D4F-EE79A973381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54E1-4AB0-8D4F-EE79A973381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It gives easy access to the classroom</c:v>
                </c:pt>
                <c:pt idx="1">
                  <c:v>It gives more resources to learn</c:v>
                </c:pt>
                <c:pt idx="2">
                  <c:v>It is a better option to participate in the class and listen to the lecture of the teacher. </c:v>
                </c:pt>
                <c:pt idx="3">
                  <c:v>Moodle is very user friendly to use.</c:v>
                </c:pt>
              </c:strCache>
            </c:strRef>
          </c:cat>
          <c:val>
            <c:numRef>
              <c:f>Sheet1!$B$2:$B$5</c:f>
              <c:numCache>
                <c:formatCode>0%</c:formatCode>
                <c:ptCount val="4"/>
                <c:pt idx="0">
                  <c:v>0.05</c:v>
                </c:pt>
                <c:pt idx="1">
                  <c:v>0.1</c:v>
                </c:pt>
                <c:pt idx="2">
                  <c:v>0.7</c:v>
                </c:pt>
                <c:pt idx="3">
                  <c:v>0.15</c:v>
                </c:pt>
              </c:numCache>
            </c:numRef>
          </c:val>
          <c:extLst>
            <c:ext xmlns:c16="http://schemas.microsoft.com/office/drawing/2014/chart" uri="{C3380CC4-5D6E-409C-BE32-E72D297353CC}">
              <c16:uniqueId val="{00000008-54E1-4AB0-8D4F-EE79A973381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Level of respose on the 7 </a:t>
            </a:r>
            <a:r>
              <a:rPr lang="en-GB"/>
              <a:t>Likert scale questions in favor of Moodle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77-47B5-9C03-B5A78CC2E82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77-47B5-9C03-B5A78CC2E82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077-47B5-9C03-B5A78CC2E82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077-47B5-9C03-B5A78CC2E82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077-47B5-9C03-B5A78CC2E82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 </c:v>
                </c:pt>
                <c:pt idx="2">
                  <c:v>Neutral</c:v>
                </c:pt>
                <c:pt idx="3">
                  <c:v>Disagree</c:v>
                </c:pt>
                <c:pt idx="4">
                  <c:v>Strongly disagree</c:v>
                </c:pt>
              </c:strCache>
            </c:strRef>
          </c:cat>
          <c:val>
            <c:numRef>
              <c:f>Sheet1!$B$2:$B$6</c:f>
              <c:numCache>
                <c:formatCode>0%</c:formatCode>
                <c:ptCount val="5"/>
                <c:pt idx="0">
                  <c:v>0.65</c:v>
                </c:pt>
                <c:pt idx="1">
                  <c:v>0.15</c:v>
                </c:pt>
                <c:pt idx="2">
                  <c:v>0.1</c:v>
                </c:pt>
                <c:pt idx="3">
                  <c:v>0.1</c:v>
                </c:pt>
                <c:pt idx="4" formatCode="General">
                  <c:v>0</c:v>
                </c:pt>
              </c:numCache>
            </c:numRef>
          </c:val>
          <c:extLst>
            <c:ext xmlns:c16="http://schemas.microsoft.com/office/drawing/2014/chart" uri="{C3380CC4-5D6E-409C-BE32-E72D297353CC}">
              <c16:uniqueId val="{0000000A-A077-47B5-9C03-B5A78CC2E82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DFD289-DBDB-4EF0-A67D-35E4DD00F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Pages>
  <Words>2544</Words>
  <Characters>14502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pablo davila arroyo</cp:lastModifiedBy>
  <cp:revision>53</cp:revision>
  <dcterms:created xsi:type="dcterms:W3CDTF">2022-09-04T11:29:00Z</dcterms:created>
  <dcterms:modified xsi:type="dcterms:W3CDTF">2022-09-05T21:40:00Z</dcterms:modified>
</cp:coreProperties>
</file>