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7308143"/>
        <w:docPartObj>
          <w:docPartGallery w:val="Cover Pages"/>
          <w:docPartUnique/>
        </w:docPartObj>
      </w:sdtPr>
      <w:sdtEndPr>
        <w:rPr>
          <w:sz w:val="21"/>
        </w:rPr>
      </w:sdtEndPr>
      <w:sdtContent>
        <w:p w14:paraId="52F29C10" w14:textId="77777777" w:rsidR="00761AD2" w:rsidRDefault="00761AD2" w:rsidP="009B7F1A">
          <w:pPr>
            <w:pStyle w:val="NoSpacing"/>
            <w:jc w:val="both"/>
            <w:rPr>
              <w:sz w:val="2"/>
            </w:rPr>
          </w:pPr>
        </w:p>
        <w:p w14:paraId="4059F791" w14:textId="77777777" w:rsidR="00761AD2" w:rsidRDefault="00761AD2" w:rsidP="009B7F1A">
          <w:pPr>
            <w:jc w:val="both"/>
          </w:pPr>
          <w:r>
            <w:rPr>
              <w:noProof/>
              <w:color w:val="5B9BD5" w:themeColor="accent1"/>
              <w:sz w:val="36"/>
              <w:szCs w:val="36"/>
              <w:lang w:eastAsia="en-GB"/>
            </w:rPr>
            <mc:AlternateContent>
              <mc:Choice Requires="wpg">
                <w:drawing>
                  <wp:anchor distT="0" distB="0" distL="114300" distR="114300" simplePos="0" relativeHeight="251698176" behindDoc="1" locked="0" layoutInCell="1" allowOverlap="1" wp14:anchorId="01CC5F1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4F9BF40" id="Group 2" o:spid="_x0000_s1026" style="position:absolute;margin-left:0;margin-top:0;width:432.65pt;height:448.55pt;z-index:-25161830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67B42C7" w14:textId="77777777" w:rsidR="00761AD2" w:rsidRDefault="00761AD2" w:rsidP="009B7F1A">
          <w:pPr>
            <w:jc w:val="both"/>
          </w:pPr>
          <w:r>
            <w:rPr>
              <w:noProof/>
              <w:lang w:eastAsia="en-GB"/>
            </w:rPr>
            <mc:AlternateContent>
              <mc:Choice Requires="wps">
                <w:drawing>
                  <wp:anchor distT="0" distB="0" distL="114300" distR="114300" simplePos="0" relativeHeight="251697152" behindDoc="0" locked="0" layoutInCell="1" allowOverlap="1" wp14:anchorId="18683B83">
                    <wp:simplePos x="0" y="0"/>
                    <wp:positionH relativeFrom="page">
                      <wp:posOffset>891915</wp:posOffset>
                    </wp:positionH>
                    <wp:positionV relativeFrom="margin">
                      <wp:posOffset>8297056</wp:posOffset>
                    </wp:positionV>
                    <wp:extent cx="5943600" cy="989351"/>
                    <wp:effectExtent l="0" t="0" r="7620" b="1270"/>
                    <wp:wrapNone/>
                    <wp:docPr id="69" name="Text Box 69"/>
                    <wp:cNvGraphicFramePr/>
                    <a:graphic xmlns:a="http://schemas.openxmlformats.org/drawingml/2006/main">
                      <a:graphicData uri="http://schemas.microsoft.com/office/word/2010/wordprocessingShape">
                        <wps:wsp>
                          <wps:cNvSpPr txBox="1"/>
                          <wps:spPr>
                            <a:xfrm>
                              <a:off x="0" y="0"/>
                              <a:ext cx="5943600" cy="9893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36565" w14:textId="302B9261" w:rsidR="00761AD2" w:rsidRDefault="00000000">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B40CE">
                                      <w:rPr>
                                        <w:color w:val="5B9BD5" w:themeColor="accent1"/>
                                        <w:sz w:val="36"/>
                                        <w:szCs w:val="36"/>
                                      </w:rPr>
                                      <w:t>Rafia Jamil (2210355)</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F58825" w14:textId="77777777" w:rsidR="00761AD2" w:rsidRDefault="00761AD2">
                                    <w:pPr>
                                      <w:pStyle w:val="NoSpacing"/>
                                      <w:jc w:val="right"/>
                                      <w:rPr>
                                        <w:color w:val="5B9BD5" w:themeColor="accent1"/>
                                        <w:sz w:val="36"/>
                                        <w:szCs w:val="36"/>
                                      </w:rPr>
                                    </w:pPr>
                                    <w:r w:rsidRPr="00761AD2">
                                      <w:rPr>
                                        <w:color w:val="5B9BD5" w:themeColor="accent1"/>
                                        <w:sz w:val="36"/>
                                        <w:szCs w:val="36"/>
                                      </w:rPr>
                                      <w:t>Qualitative Research Methods (BMPF7101)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18683B83" id="_x0000_t202" coordsize="21600,21600" o:spt="202" path="m,l,21600r21600,l21600,xe">
                    <v:stroke joinstyle="miter"/>
                    <v:path gradientshapeok="t" o:connecttype="rect"/>
                  </v:shapetype>
                  <v:shape id="Text Box 69" o:spid="_x0000_s1026" type="#_x0000_t202" style="position:absolute;left:0;text-align:left;margin-left:70.25pt;margin-top:653.3pt;width:468pt;height:77.9pt;z-index:25169715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" filled="f" stroked="f" strokeweight=".5pt">
                    <v:textbox inset="0,0,0,0">
                      <w:txbxContent>
                        <w:p w14:paraId="0A236565" w14:textId="302B9261" w:rsidR="00761AD2" w:rsidRDefault="00000000">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B40CE">
                                <w:rPr>
                                  <w:color w:val="5B9BD5" w:themeColor="accent1"/>
                                  <w:sz w:val="36"/>
                                  <w:szCs w:val="36"/>
                                </w:rPr>
                                <w:t>Rafia Jamil (2210355)</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AF58825" w14:textId="77777777" w:rsidR="00761AD2" w:rsidRDefault="00761AD2">
                              <w:pPr>
                                <w:pStyle w:val="NoSpacing"/>
                                <w:jc w:val="right"/>
                                <w:rPr>
                                  <w:color w:val="5B9BD5" w:themeColor="accent1"/>
                                  <w:sz w:val="36"/>
                                  <w:szCs w:val="36"/>
                                </w:rPr>
                              </w:pPr>
                              <w:r w:rsidRPr="00761AD2">
                                <w:rPr>
                                  <w:color w:val="5B9BD5" w:themeColor="accent1"/>
                                  <w:sz w:val="36"/>
                                  <w:szCs w:val="36"/>
                                </w:rPr>
                                <w:t>Qualitative Research Methods (BMPF7101)</w:t>
                              </w:r>
                            </w:p>
                          </w:sdtContent>
                        </w:sdt>
                      </w:txbxContent>
                    </v:textbox>
                    <w10:wrap anchorx="page" anchory="margin"/>
                  </v:shape>
                </w:pict>
              </mc:Fallback>
            </mc:AlternateContent>
          </w:r>
          <w:r>
            <w:rPr>
              <w:noProof/>
              <w:lang w:eastAsia="en-GB"/>
            </w:rPr>
            <mc:AlternateContent>
              <mc:Choice Requires="wps">
                <w:drawing>
                  <wp:anchor distT="0" distB="0" distL="114300" distR="114300" simplePos="0" relativeHeight="251699200" behindDoc="0" locked="0" layoutInCell="1" allowOverlap="1" wp14:anchorId="71BFE1BD">
                    <wp:simplePos x="0" y="0"/>
                    <wp:positionH relativeFrom="page">
                      <wp:posOffset>891915</wp:posOffset>
                    </wp:positionH>
                    <wp:positionV relativeFrom="margin">
                      <wp:posOffset>1693889</wp:posOffset>
                    </wp:positionV>
                    <wp:extent cx="5943600" cy="1378876"/>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3788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hAnsi="Bookman Old Style" w:cs="Times New Roman"/>
                                    <w:color w:val="2E74B5" w:themeColor="accent1" w:themeShade="BF"/>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F0ECD36" w14:textId="77777777" w:rsidR="00761AD2" w:rsidRPr="00761AD2" w:rsidRDefault="00761AD2">
                                    <w:pPr>
                                      <w:pStyle w:val="NoSpacing"/>
                                      <w:rPr>
                                        <w:rFonts w:ascii="Bookman Old Style" w:eastAsiaTheme="majorEastAsia" w:hAnsi="Bookman Old Style" w:cstheme="majorBidi"/>
                                        <w:caps/>
                                        <w:color w:val="2E74B5" w:themeColor="accent1" w:themeShade="BF"/>
                                        <w:sz w:val="40"/>
                                        <w:szCs w:val="40"/>
                                      </w:rPr>
                                    </w:pPr>
                                    <w:r w:rsidRPr="00761AD2">
                                      <w:rPr>
                                        <w:rFonts w:ascii="Bookman Old Style" w:hAnsi="Bookman Old Style" w:cs="Times New Roman"/>
                                        <w:color w:val="2E74B5" w:themeColor="accent1" w:themeShade="BF"/>
                                        <w:sz w:val="40"/>
                                        <w:szCs w:val="40"/>
                                        <w:lang w:val="en-US"/>
                                      </w:rPr>
                                      <w:t>Exploring the experience of being in “Life Impact Group” as part of CPPE CPhO’s Leadership Program; A Qualitative Study</w:t>
                                    </w:r>
                                  </w:p>
                                </w:sdtContent>
                              </w:sdt>
                              <w:p w14:paraId="75E38A13" w14:textId="77777777" w:rsidR="00761AD2" w:rsidRDefault="00761A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71BFE1BD" id="Text Box 62" o:spid="_x0000_s1027" type="#_x0000_t202" style="position:absolute;left:0;text-align:left;margin-left:70.25pt;margin-top:133.4pt;width:468pt;height:108.55pt;z-index:251699200;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" filled="f" stroked="f" strokeweight=".5pt">
                    <v:textbox>
                      <w:txbxContent>
                        <w:sdt>
                          <w:sdtPr>
                            <w:rPr>
                              <w:rFonts w:ascii="Bookman Old Style" w:hAnsi="Bookman Old Style" w:cs="Times New Roman"/>
                              <w:color w:val="2E74B5" w:themeColor="accent1" w:themeShade="BF"/>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F0ECD36" w14:textId="77777777" w:rsidR="00761AD2" w:rsidRPr="00761AD2" w:rsidRDefault="00761AD2">
                              <w:pPr>
                                <w:pStyle w:val="NoSpacing"/>
                                <w:rPr>
                                  <w:rFonts w:ascii="Bookman Old Style" w:eastAsiaTheme="majorEastAsia" w:hAnsi="Bookman Old Style" w:cstheme="majorBidi"/>
                                  <w:caps/>
                                  <w:color w:val="2E74B5" w:themeColor="accent1" w:themeShade="BF"/>
                                  <w:sz w:val="40"/>
                                  <w:szCs w:val="40"/>
                                </w:rPr>
                              </w:pPr>
                              <w:r w:rsidRPr="00761AD2">
                                <w:rPr>
                                  <w:rFonts w:ascii="Bookman Old Style" w:hAnsi="Bookman Old Style" w:cs="Times New Roman"/>
                                  <w:color w:val="2E74B5" w:themeColor="accent1" w:themeShade="BF"/>
                                  <w:sz w:val="40"/>
                                  <w:szCs w:val="40"/>
                                  <w:lang w:val="en-US"/>
                                </w:rPr>
                                <w:t>Exploring the experience of being in “Life Impact Group” as part of CPPE CPhO’s Leadership Program; A Qualitative Study</w:t>
                              </w:r>
                            </w:p>
                          </w:sdtContent>
                        </w:sdt>
                        <w:p w14:paraId="75E38A13" w14:textId="77777777" w:rsidR="00761AD2" w:rsidRDefault="00761AD2"/>
                      </w:txbxContent>
                    </v:textbox>
                    <w10:wrap anchorx="page" anchory="margin"/>
                  </v:shape>
                </w:pict>
              </mc:Fallback>
            </mc:AlternateContent>
          </w:r>
          <w:r>
            <w:br w:type="page"/>
          </w:r>
        </w:p>
      </w:sdtContent>
    </w:sdt>
    <w:sdt>
      <w:sdtPr>
        <w:id w:val="1063065883"/>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54448BC" w14:textId="085E2B45" w:rsidR="007A4B88" w:rsidRDefault="007A4B88">
          <w:pPr>
            <w:pStyle w:val="TOCHeading"/>
          </w:pPr>
          <w:r>
            <w:t>Table of Contents</w:t>
          </w:r>
        </w:p>
        <w:p w14:paraId="0D68D8A6" w14:textId="7E711FE1" w:rsidR="007A4B88" w:rsidRDefault="007A4B88">
          <w:pPr>
            <w:pStyle w:val="TOC1"/>
            <w:tabs>
              <w:tab w:val="right" w:leader="dot" w:pos="9016"/>
            </w:tabs>
            <w:rPr>
              <w:noProof/>
            </w:rPr>
          </w:pPr>
          <w:r>
            <w:fldChar w:fldCharType="begin"/>
          </w:r>
          <w:r>
            <w:instrText xml:space="preserve"> TOC \o "1-3" \h \z \u </w:instrText>
          </w:r>
          <w:r>
            <w:fldChar w:fldCharType="separate"/>
          </w:r>
          <w:hyperlink w:anchor="_Toc156598472" w:history="1">
            <w:r w:rsidRPr="00C946A3">
              <w:rPr>
                <w:rStyle w:val="Hyperlink"/>
                <w:noProof/>
              </w:rPr>
              <w:t>Abstract:</w:t>
            </w:r>
            <w:r>
              <w:rPr>
                <w:noProof/>
                <w:webHidden/>
              </w:rPr>
              <w:tab/>
            </w:r>
            <w:r>
              <w:rPr>
                <w:noProof/>
                <w:webHidden/>
              </w:rPr>
              <w:fldChar w:fldCharType="begin"/>
            </w:r>
            <w:r>
              <w:rPr>
                <w:noProof/>
                <w:webHidden/>
              </w:rPr>
              <w:instrText xml:space="preserve"> PAGEREF _Toc156598472 \h </w:instrText>
            </w:r>
            <w:r>
              <w:rPr>
                <w:noProof/>
                <w:webHidden/>
              </w:rPr>
            </w:r>
            <w:r>
              <w:rPr>
                <w:noProof/>
                <w:webHidden/>
              </w:rPr>
              <w:fldChar w:fldCharType="separate"/>
            </w:r>
            <w:r>
              <w:rPr>
                <w:noProof/>
                <w:webHidden/>
              </w:rPr>
              <w:t>2</w:t>
            </w:r>
            <w:r>
              <w:rPr>
                <w:noProof/>
                <w:webHidden/>
              </w:rPr>
              <w:fldChar w:fldCharType="end"/>
            </w:r>
          </w:hyperlink>
        </w:p>
        <w:p w14:paraId="0A4C0305" w14:textId="69375ABB" w:rsidR="007A4B88" w:rsidRDefault="007A4B88">
          <w:pPr>
            <w:pStyle w:val="TOC1"/>
            <w:tabs>
              <w:tab w:val="right" w:leader="dot" w:pos="9016"/>
            </w:tabs>
            <w:rPr>
              <w:noProof/>
            </w:rPr>
          </w:pPr>
          <w:hyperlink w:anchor="_Toc156598473" w:history="1">
            <w:r w:rsidRPr="00C946A3">
              <w:rPr>
                <w:rStyle w:val="Hyperlink"/>
                <w:noProof/>
              </w:rPr>
              <w:t>Introduction:</w:t>
            </w:r>
            <w:r>
              <w:rPr>
                <w:noProof/>
                <w:webHidden/>
              </w:rPr>
              <w:tab/>
            </w:r>
            <w:r>
              <w:rPr>
                <w:noProof/>
                <w:webHidden/>
              </w:rPr>
              <w:fldChar w:fldCharType="begin"/>
            </w:r>
            <w:r>
              <w:rPr>
                <w:noProof/>
                <w:webHidden/>
              </w:rPr>
              <w:instrText xml:space="preserve"> PAGEREF _Toc156598473 \h </w:instrText>
            </w:r>
            <w:r>
              <w:rPr>
                <w:noProof/>
                <w:webHidden/>
              </w:rPr>
            </w:r>
            <w:r>
              <w:rPr>
                <w:noProof/>
                <w:webHidden/>
              </w:rPr>
              <w:fldChar w:fldCharType="separate"/>
            </w:r>
            <w:r>
              <w:rPr>
                <w:noProof/>
                <w:webHidden/>
              </w:rPr>
              <w:t>3</w:t>
            </w:r>
            <w:r>
              <w:rPr>
                <w:noProof/>
                <w:webHidden/>
              </w:rPr>
              <w:fldChar w:fldCharType="end"/>
            </w:r>
          </w:hyperlink>
        </w:p>
        <w:p w14:paraId="211C83F7" w14:textId="799BE27E" w:rsidR="007A4B88" w:rsidRDefault="007A4B88">
          <w:pPr>
            <w:pStyle w:val="TOC1"/>
            <w:tabs>
              <w:tab w:val="right" w:leader="dot" w:pos="9016"/>
            </w:tabs>
            <w:rPr>
              <w:noProof/>
            </w:rPr>
          </w:pPr>
          <w:hyperlink w:anchor="_Toc156598474" w:history="1">
            <w:r w:rsidRPr="00C946A3">
              <w:rPr>
                <w:rStyle w:val="Hyperlink"/>
                <w:noProof/>
              </w:rPr>
              <w:t>Context of the Study:</w:t>
            </w:r>
            <w:r>
              <w:rPr>
                <w:noProof/>
                <w:webHidden/>
              </w:rPr>
              <w:tab/>
            </w:r>
            <w:r>
              <w:rPr>
                <w:noProof/>
                <w:webHidden/>
              </w:rPr>
              <w:fldChar w:fldCharType="begin"/>
            </w:r>
            <w:r>
              <w:rPr>
                <w:noProof/>
                <w:webHidden/>
              </w:rPr>
              <w:instrText xml:space="preserve"> PAGEREF _Toc156598474 \h </w:instrText>
            </w:r>
            <w:r>
              <w:rPr>
                <w:noProof/>
                <w:webHidden/>
              </w:rPr>
            </w:r>
            <w:r>
              <w:rPr>
                <w:noProof/>
                <w:webHidden/>
              </w:rPr>
              <w:fldChar w:fldCharType="separate"/>
            </w:r>
            <w:r>
              <w:rPr>
                <w:noProof/>
                <w:webHidden/>
              </w:rPr>
              <w:t>5</w:t>
            </w:r>
            <w:r>
              <w:rPr>
                <w:noProof/>
                <w:webHidden/>
              </w:rPr>
              <w:fldChar w:fldCharType="end"/>
            </w:r>
          </w:hyperlink>
        </w:p>
        <w:p w14:paraId="5DFF4BD8" w14:textId="742E50B7" w:rsidR="007A4B88" w:rsidRDefault="007A4B88">
          <w:pPr>
            <w:pStyle w:val="TOC1"/>
            <w:tabs>
              <w:tab w:val="right" w:leader="dot" w:pos="9016"/>
            </w:tabs>
            <w:rPr>
              <w:noProof/>
            </w:rPr>
          </w:pPr>
          <w:hyperlink w:anchor="_Toc156598475" w:history="1">
            <w:r w:rsidRPr="00C946A3">
              <w:rPr>
                <w:rStyle w:val="Hyperlink"/>
                <w:noProof/>
              </w:rPr>
              <w:t>Methodology:</w:t>
            </w:r>
            <w:r>
              <w:rPr>
                <w:noProof/>
                <w:webHidden/>
              </w:rPr>
              <w:tab/>
            </w:r>
            <w:r>
              <w:rPr>
                <w:noProof/>
                <w:webHidden/>
              </w:rPr>
              <w:fldChar w:fldCharType="begin"/>
            </w:r>
            <w:r>
              <w:rPr>
                <w:noProof/>
                <w:webHidden/>
              </w:rPr>
              <w:instrText xml:space="preserve"> PAGEREF _Toc156598475 \h </w:instrText>
            </w:r>
            <w:r>
              <w:rPr>
                <w:noProof/>
                <w:webHidden/>
              </w:rPr>
            </w:r>
            <w:r>
              <w:rPr>
                <w:noProof/>
                <w:webHidden/>
              </w:rPr>
              <w:fldChar w:fldCharType="separate"/>
            </w:r>
            <w:r>
              <w:rPr>
                <w:noProof/>
                <w:webHidden/>
              </w:rPr>
              <w:t>6</w:t>
            </w:r>
            <w:r>
              <w:rPr>
                <w:noProof/>
                <w:webHidden/>
              </w:rPr>
              <w:fldChar w:fldCharType="end"/>
            </w:r>
          </w:hyperlink>
        </w:p>
        <w:p w14:paraId="260D8D00" w14:textId="19517D80" w:rsidR="007A4B88" w:rsidRDefault="007A4B88">
          <w:pPr>
            <w:pStyle w:val="TOC1"/>
            <w:tabs>
              <w:tab w:val="right" w:leader="dot" w:pos="9016"/>
            </w:tabs>
            <w:rPr>
              <w:noProof/>
            </w:rPr>
          </w:pPr>
          <w:hyperlink w:anchor="_Toc156598476" w:history="1">
            <w:r w:rsidRPr="00C946A3">
              <w:rPr>
                <w:rStyle w:val="Hyperlink"/>
                <w:noProof/>
              </w:rPr>
              <w:t>Method:</w:t>
            </w:r>
            <w:r>
              <w:rPr>
                <w:noProof/>
                <w:webHidden/>
              </w:rPr>
              <w:tab/>
            </w:r>
            <w:r>
              <w:rPr>
                <w:noProof/>
                <w:webHidden/>
              </w:rPr>
              <w:fldChar w:fldCharType="begin"/>
            </w:r>
            <w:r>
              <w:rPr>
                <w:noProof/>
                <w:webHidden/>
              </w:rPr>
              <w:instrText xml:space="preserve"> PAGEREF _Toc156598476 \h </w:instrText>
            </w:r>
            <w:r>
              <w:rPr>
                <w:noProof/>
                <w:webHidden/>
              </w:rPr>
            </w:r>
            <w:r>
              <w:rPr>
                <w:noProof/>
                <w:webHidden/>
              </w:rPr>
              <w:fldChar w:fldCharType="separate"/>
            </w:r>
            <w:r>
              <w:rPr>
                <w:noProof/>
                <w:webHidden/>
              </w:rPr>
              <w:t>6</w:t>
            </w:r>
            <w:r>
              <w:rPr>
                <w:noProof/>
                <w:webHidden/>
              </w:rPr>
              <w:fldChar w:fldCharType="end"/>
            </w:r>
          </w:hyperlink>
        </w:p>
        <w:p w14:paraId="70E70DF7" w14:textId="4AD06A91" w:rsidR="007A4B88" w:rsidRDefault="007A4B88">
          <w:pPr>
            <w:pStyle w:val="TOC2"/>
            <w:tabs>
              <w:tab w:val="right" w:leader="dot" w:pos="9016"/>
            </w:tabs>
            <w:rPr>
              <w:noProof/>
            </w:rPr>
          </w:pPr>
          <w:hyperlink w:anchor="_Toc156598477" w:history="1">
            <w:r w:rsidRPr="00C946A3">
              <w:rPr>
                <w:rStyle w:val="Hyperlink"/>
                <w:noProof/>
              </w:rPr>
              <w:t>Survey:</w:t>
            </w:r>
            <w:r>
              <w:rPr>
                <w:noProof/>
                <w:webHidden/>
              </w:rPr>
              <w:tab/>
            </w:r>
            <w:r>
              <w:rPr>
                <w:noProof/>
                <w:webHidden/>
              </w:rPr>
              <w:fldChar w:fldCharType="begin"/>
            </w:r>
            <w:r>
              <w:rPr>
                <w:noProof/>
                <w:webHidden/>
              </w:rPr>
              <w:instrText xml:space="preserve"> PAGEREF _Toc156598477 \h </w:instrText>
            </w:r>
            <w:r>
              <w:rPr>
                <w:noProof/>
                <w:webHidden/>
              </w:rPr>
            </w:r>
            <w:r>
              <w:rPr>
                <w:noProof/>
                <w:webHidden/>
              </w:rPr>
              <w:fldChar w:fldCharType="separate"/>
            </w:r>
            <w:r>
              <w:rPr>
                <w:noProof/>
                <w:webHidden/>
              </w:rPr>
              <w:t>6</w:t>
            </w:r>
            <w:r>
              <w:rPr>
                <w:noProof/>
                <w:webHidden/>
              </w:rPr>
              <w:fldChar w:fldCharType="end"/>
            </w:r>
          </w:hyperlink>
        </w:p>
        <w:p w14:paraId="6B0FBC2E" w14:textId="3130E663" w:rsidR="007A4B88" w:rsidRDefault="007A4B88">
          <w:pPr>
            <w:pStyle w:val="TOC2"/>
            <w:tabs>
              <w:tab w:val="right" w:leader="dot" w:pos="9016"/>
            </w:tabs>
            <w:rPr>
              <w:noProof/>
            </w:rPr>
          </w:pPr>
          <w:hyperlink w:anchor="_Toc156598478" w:history="1">
            <w:r w:rsidRPr="00C946A3">
              <w:rPr>
                <w:rStyle w:val="Hyperlink"/>
                <w:noProof/>
              </w:rPr>
              <w:t>Interview:</w:t>
            </w:r>
            <w:r>
              <w:rPr>
                <w:noProof/>
                <w:webHidden/>
              </w:rPr>
              <w:tab/>
            </w:r>
            <w:r>
              <w:rPr>
                <w:noProof/>
                <w:webHidden/>
              </w:rPr>
              <w:fldChar w:fldCharType="begin"/>
            </w:r>
            <w:r>
              <w:rPr>
                <w:noProof/>
                <w:webHidden/>
              </w:rPr>
              <w:instrText xml:space="preserve"> PAGEREF _Toc156598478 \h </w:instrText>
            </w:r>
            <w:r>
              <w:rPr>
                <w:noProof/>
                <w:webHidden/>
              </w:rPr>
            </w:r>
            <w:r>
              <w:rPr>
                <w:noProof/>
                <w:webHidden/>
              </w:rPr>
              <w:fldChar w:fldCharType="separate"/>
            </w:r>
            <w:r>
              <w:rPr>
                <w:noProof/>
                <w:webHidden/>
              </w:rPr>
              <w:t>6</w:t>
            </w:r>
            <w:r>
              <w:rPr>
                <w:noProof/>
                <w:webHidden/>
              </w:rPr>
              <w:fldChar w:fldCharType="end"/>
            </w:r>
          </w:hyperlink>
        </w:p>
        <w:p w14:paraId="55B32FDD" w14:textId="30DFEBF2" w:rsidR="007A4B88" w:rsidRDefault="007A4B88">
          <w:pPr>
            <w:pStyle w:val="TOC2"/>
            <w:tabs>
              <w:tab w:val="right" w:leader="dot" w:pos="9016"/>
            </w:tabs>
            <w:rPr>
              <w:noProof/>
            </w:rPr>
          </w:pPr>
          <w:hyperlink w:anchor="_Toc156598479" w:history="1">
            <w:r w:rsidRPr="00C946A3">
              <w:rPr>
                <w:rStyle w:val="Hyperlink"/>
                <w:noProof/>
              </w:rPr>
              <w:t>Ethical approval:</w:t>
            </w:r>
            <w:r>
              <w:rPr>
                <w:noProof/>
                <w:webHidden/>
              </w:rPr>
              <w:tab/>
            </w:r>
            <w:r>
              <w:rPr>
                <w:noProof/>
                <w:webHidden/>
              </w:rPr>
              <w:fldChar w:fldCharType="begin"/>
            </w:r>
            <w:r>
              <w:rPr>
                <w:noProof/>
                <w:webHidden/>
              </w:rPr>
              <w:instrText xml:space="preserve"> PAGEREF _Toc156598479 \h </w:instrText>
            </w:r>
            <w:r>
              <w:rPr>
                <w:noProof/>
                <w:webHidden/>
              </w:rPr>
            </w:r>
            <w:r>
              <w:rPr>
                <w:noProof/>
                <w:webHidden/>
              </w:rPr>
              <w:fldChar w:fldCharType="separate"/>
            </w:r>
            <w:r>
              <w:rPr>
                <w:noProof/>
                <w:webHidden/>
              </w:rPr>
              <w:t>7</w:t>
            </w:r>
            <w:r>
              <w:rPr>
                <w:noProof/>
                <w:webHidden/>
              </w:rPr>
              <w:fldChar w:fldCharType="end"/>
            </w:r>
          </w:hyperlink>
        </w:p>
        <w:p w14:paraId="56401490" w14:textId="4490ABFF" w:rsidR="007A4B88" w:rsidRDefault="007A4B88">
          <w:pPr>
            <w:pStyle w:val="TOC2"/>
            <w:tabs>
              <w:tab w:val="right" w:leader="dot" w:pos="9016"/>
            </w:tabs>
            <w:rPr>
              <w:noProof/>
            </w:rPr>
          </w:pPr>
          <w:hyperlink w:anchor="_Toc156598480" w:history="1">
            <w:r w:rsidRPr="00C946A3">
              <w:rPr>
                <w:rStyle w:val="Hyperlink"/>
                <w:noProof/>
              </w:rPr>
              <w:t>Sampling:</w:t>
            </w:r>
            <w:r>
              <w:rPr>
                <w:noProof/>
                <w:webHidden/>
              </w:rPr>
              <w:tab/>
            </w:r>
            <w:r>
              <w:rPr>
                <w:noProof/>
                <w:webHidden/>
              </w:rPr>
              <w:fldChar w:fldCharType="begin"/>
            </w:r>
            <w:r>
              <w:rPr>
                <w:noProof/>
                <w:webHidden/>
              </w:rPr>
              <w:instrText xml:space="preserve"> PAGEREF _Toc156598480 \h </w:instrText>
            </w:r>
            <w:r>
              <w:rPr>
                <w:noProof/>
                <w:webHidden/>
              </w:rPr>
            </w:r>
            <w:r>
              <w:rPr>
                <w:noProof/>
                <w:webHidden/>
              </w:rPr>
              <w:fldChar w:fldCharType="separate"/>
            </w:r>
            <w:r>
              <w:rPr>
                <w:noProof/>
                <w:webHidden/>
              </w:rPr>
              <w:t>7</w:t>
            </w:r>
            <w:r>
              <w:rPr>
                <w:noProof/>
                <w:webHidden/>
              </w:rPr>
              <w:fldChar w:fldCharType="end"/>
            </w:r>
          </w:hyperlink>
        </w:p>
        <w:p w14:paraId="7361CC00" w14:textId="0DC1C1AA" w:rsidR="007A4B88" w:rsidRDefault="007A4B88">
          <w:pPr>
            <w:pStyle w:val="TOC2"/>
            <w:tabs>
              <w:tab w:val="right" w:leader="dot" w:pos="9016"/>
            </w:tabs>
            <w:rPr>
              <w:noProof/>
            </w:rPr>
          </w:pPr>
          <w:hyperlink w:anchor="_Toc156598481" w:history="1">
            <w:r w:rsidRPr="00C946A3">
              <w:rPr>
                <w:rStyle w:val="Hyperlink"/>
                <w:noProof/>
              </w:rPr>
              <w:t>Data Analysis:</w:t>
            </w:r>
            <w:r>
              <w:rPr>
                <w:noProof/>
                <w:webHidden/>
              </w:rPr>
              <w:tab/>
            </w:r>
            <w:r>
              <w:rPr>
                <w:noProof/>
                <w:webHidden/>
              </w:rPr>
              <w:fldChar w:fldCharType="begin"/>
            </w:r>
            <w:r>
              <w:rPr>
                <w:noProof/>
                <w:webHidden/>
              </w:rPr>
              <w:instrText xml:space="preserve"> PAGEREF _Toc156598481 \h </w:instrText>
            </w:r>
            <w:r>
              <w:rPr>
                <w:noProof/>
                <w:webHidden/>
              </w:rPr>
            </w:r>
            <w:r>
              <w:rPr>
                <w:noProof/>
                <w:webHidden/>
              </w:rPr>
              <w:fldChar w:fldCharType="separate"/>
            </w:r>
            <w:r>
              <w:rPr>
                <w:noProof/>
                <w:webHidden/>
              </w:rPr>
              <w:t>7</w:t>
            </w:r>
            <w:r>
              <w:rPr>
                <w:noProof/>
                <w:webHidden/>
              </w:rPr>
              <w:fldChar w:fldCharType="end"/>
            </w:r>
          </w:hyperlink>
        </w:p>
        <w:p w14:paraId="09DC073A" w14:textId="2F9BC860" w:rsidR="007A4B88" w:rsidRDefault="007A4B88">
          <w:pPr>
            <w:pStyle w:val="TOC1"/>
            <w:tabs>
              <w:tab w:val="right" w:leader="dot" w:pos="9016"/>
            </w:tabs>
            <w:rPr>
              <w:noProof/>
            </w:rPr>
          </w:pPr>
          <w:hyperlink w:anchor="_Toc156598482" w:history="1">
            <w:r w:rsidRPr="00C946A3">
              <w:rPr>
                <w:rStyle w:val="Hyperlink"/>
                <w:noProof/>
                <w:shd w:val="clear" w:color="auto" w:fill="FFFFFF"/>
              </w:rPr>
              <w:t>Discussion:</w:t>
            </w:r>
            <w:r>
              <w:rPr>
                <w:noProof/>
                <w:webHidden/>
              </w:rPr>
              <w:tab/>
            </w:r>
            <w:r>
              <w:rPr>
                <w:noProof/>
                <w:webHidden/>
              </w:rPr>
              <w:fldChar w:fldCharType="begin"/>
            </w:r>
            <w:r>
              <w:rPr>
                <w:noProof/>
                <w:webHidden/>
              </w:rPr>
              <w:instrText xml:space="preserve"> PAGEREF _Toc156598482 \h </w:instrText>
            </w:r>
            <w:r>
              <w:rPr>
                <w:noProof/>
                <w:webHidden/>
              </w:rPr>
            </w:r>
            <w:r>
              <w:rPr>
                <w:noProof/>
                <w:webHidden/>
              </w:rPr>
              <w:fldChar w:fldCharType="separate"/>
            </w:r>
            <w:r>
              <w:rPr>
                <w:noProof/>
                <w:webHidden/>
              </w:rPr>
              <w:t>8</w:t>
            </w:r>
            <w:r>
              <w:rPr>
                <w:noProof/>
                <w:webHidden/>
              </w:rPr>
              <w:fldChar w:fldCharType="end"/>
            </w:r>
          </w:hyperlink>
        </w:p>
        <w:p w14:paraId="590DECD9" w14:textId="3F2B323F" w:rsidR="007A4B88" w:rsidRDefault="007A4B88">
          <w:pPr>
            <w:pStyle w:val="TOC2"/>
            <w:tabs>
              <w:tab w:val="right" w:leader="dot" w:pos="9016"/>
            </w:tabs>
            <w:rPr>
              <w:noProof/>
            </w:rPr>
          </w:pPr>
          <w:hyperlink w:anchor="_Toc156598483" w:history="1">
            <w:r w:rsidRPr="00C946A3">
              <w:rPr>
                <w:rStyle w:val="Hyperlink"/>
                <w:noProof/>
                <w:shd w:val="clear" w:color="auto" w:fill="FFFFFF"/>
              </w:rPr>
              <w:t>Self-Awareness:</w:t>
            </w:r>
            <w:r>
              <w:rPr>
                <w:noProof/>
                <w:webHidden/>
              </w:rPr>
              <w:tab/>
            </w:r>
            <w:r>
              <w:rPr>
                <w:noProof/>
                <w:webHidden/>
              </w:rPr>
              <w:fldChar w:fldCharType="begin"/>
            </w:r>
            <w:r>
              <w:rPr>
                <w:noProof/>
                <w:webHidden/>
              </w:rPr>
              <w:instrText xml:space="preserve"> PAGEREF _Toc156598483 \h </w:instrText>
            </w:r>
            <w:r>
              <w:rPr>
                <w:noProof/>
                <w:webHidden/>
              </w:rPr>
            </w:r>
            <w:r>
              <w:rPr>
                <w:noProof/>
                <w:webHidden/>
              </w:rPr>
              <w:fldChar w:fldCharType="separate"/>
            </w:r>
            <w:r>
              <w:rPr>
                <w:noProof/>
                <w:webHidden/>
              </w:rPr>
              <w:t>8</w:t>
            </w:r>
            <w:r>
              <w:rPr>
                <w:noProof/>
                <w:webHidden/>
              </w:rPr>
              <w:fldChar w:fldCharType="end"/>
            </w:r>
          </w:hyperlink>
        </w:p>
        <w:p w14:paraId="06442431" w14:textId="370D3960" w:rsidR="007A4B88" w:rsidRDefault="007A4B88">
          <w:pPr>
            <w:pStyle w:val="TOC2"/>
            <w:tabs>
              <w:tab w:val="right" w:leader="dot" w:pos="9016"/>
            </w:tabs>
            <w:rPr>
              <w:noProof/>
            </w:rPr>
          </w:pPr>
          <w:hyperlink w:anchor="_Toc156598484" w:history="1">
            <w:r w:rsidRPr="00C946A3">
              <w:rPr>
                <w:rStyle w:val="Hyperlink"/>
                <w:noProof/>
              </w:rPr>
              <w:t>Safe Space:</w:t>
            </w:r>
            <w:r>
              <w:rPr>
                <w:noProof/>
                <w:webHidden/>
              </w:rPr>
              <w:tab/>
            </w:r>
            <w:r>
              <w:rPr>
                <w:noProof/>
                <w:webHidden/>
              </w:rPr>
              <w:fldChar w:fldCharType="begin"/>
            </w:r>
            <w:r>
              <w:rPr>
                <w:noProof/>
                <w:webHidden/>
              </w:rPr>
              <w:instrText xml:space="preserve"> PAGEREF _Toc156598484 \h </w:instrText>
            </w:r>
            <w:r>
              <w:rPr>
                <w:noProof/>
                <w:webHidden/>
              </w:rPr>
            </w:r>
            <w:r>
              <w:rPr>
                <w:noProof/>
                <w:webHidden/>
              </w:rPr>
              <w:fldChar w:fldCharType="separate"/>
            </w:r>
            <w:r>
              <w:rPr>
                <w:noProof/>
                <w:webHidden/>
              </w:rPr>
              <w:t>9</w:t>
            </w:r>
            <w:r>
              <w:rPr>
                <w:noProof/>
                <w:webHidden/>
              </w:rPr>
              <w:fldChar w:fldCharType="end"/>
            </w:r>
          </w:hyperlink>
        </w:p>
        <w:p w14:paraId="7F2D19BA" w14:textId="377D194B" w:rsidR="007A4B88" w:rsidRDefault="007A4B88">
          <w:pPr>
            <w:pStyle w:val="TOC2"/>
            <w:tabs>
              <w:tab w:val="right" w:leader="dot" w:pos="9016"/>
            </w:tabs>
            <w:rPr>
              <w:noProof/>
            </w:rPr>
          </w:pPr>
          <w:hyperlink w:anchor="_Toc156598485" w:history="1">
            <w:r w:rsidRPr="00C946A3">
              <w:rPr>
                <w:rStyle w:val="Hyperlink"/>
                <w:noProof/>
              </w:rPr>
              <w:t>Continued Support:</w:t>
            </w:r>
            <w:r>
              <w:rPr>
                <w:noProof/>
                <w:webHidden/>
              </w:rPr>
              <w:tab/>
            </w:r>
            <w:r>
              <w:rPr>
                <w:noProof/>
                <w:webHidden/>
              </w:rPr>
              <w:fldChar w:fldCharType="begin"/>
            </w:r>
            <w:r>
              <w:rPr>
                <w:noProof/>
                <w:webHidden/>
              </w:rPr>
              <w:instrText xml:space="preserve"> PAGEREF _Toc156598485 \h </w:instrText>
            </w:r>
            <w:r>
              <w:rPr>
                <w:noProof/>
                <w:webHidden/>
              </w:rPr>
            </w:r>
            <w:r>
              <w:rPr>
                <w:noProof/>
                <w:webHidden/>
              </w:rPr>
              <w:fldChar w:fldCharType="separate"/>
            </w:r>
            <w:r>
              <w:rPr>
                <w:noProof/>
                <w:webHidden/>
              </w:rPr>
              <w:t>11</w:t>
            </w:r>
            <w:r>
              <w:rPr>
                <w:noProof/>
                <w:webHidden/>
              </w:rPr>
              <w:fldChar w:fldCharType="end"/>
            </w:r>
          </w:hyperlink>
        </w:p>
        <w:p w14:paraId="0041020A" w14:textId="5E9C0F0F" w:rsidR="007A4B88" w:rsidRDefault="007A4B88">
          <w:pPr>
            <w:pStyle w:val="TOC1"/>
            <w:tabs>
              <w:tab w:val="right" w:leader="dot" w:pos="9016"/>
            </w:tabs>
            <w:rPr>
              <w:noProof/>
            </w:rPr>
          </w:pPr>
          <w:hyperlink w:anchor="_Toc156598486" w:history="1">
            <w:r w:rsidRPr="00C946A3">
              <w:rPr>
                <w:rStyle w:val="Hyperlink"/>
                <w:noProof/>
              </w:rPr>
              <w:t>Conclusion:</w:t>
            </w:r>
            <w:r>
              <w:rPr>
                <w:noProof/>
                <w:webHidden/>
              </w:rPr>
              <w:tab/>
            </w:r>
            <w:r>
              <w:rPr>
                <w:noProof/>
                <w:webHidden/>
              </w:rPr>
              <w:fldChar w:fldCharType="begin"/>
            </w:r>
            <w:r>
              <w:rPr>
                <w:noProof/>
                <w:webHidden/>
              </w:rPr>
              <w:instrText xml:space="preserve"> PAGEREF _Toc156598486 \h </w:instrText>
            </w:r>
            <w:r>
              <w:rPr>
                <w:noProof/>
                <w:webHidden/>
              </w:rPr>
            </w:r>
            <w:r>
              <w:rPr>
                <w:noProof/>
                <w:webHidden/>
              </w:rPr>
              <w:fldChar w:fldCharType="separate"/>
            </w:r>
            <w:r>
              <w:rPr>
                <w:noProof/>
                <w:webHidden/>
              </w:rPr>
              <w:t>13</w:t>
            </w:r>
            <w:r>
              <w:rPr>
                <w:noProof/>
                <w:webHidden/>
              </w:rPr>
              <w:fldChar w:fldCharType="end"/>
            </w:r>
          </w:hyperlink>
        </w:p>
        <w:p w14:paraId="58F7EAB6" w14:textId="3A2205DA" w:rsidR="007A4B88" w:rsidRDefault="007A4B88">
          <w:pPr>
            <w:pStyle w:val="TOC1"/>
            <w:tabs>
              <w:tab w:val="right" w:leader="dot" w:pos="9016"/>
            </w:tabs>
            <w:rPr>
              <w:noProof/>
            </w:rPr>
          </w:pPr>
          <w:hyperlink w:anchor="_Toc156598487" w:history="1">
            <w:r w:rsidRPr="00C946A3">
              <w:rPr>
                <w:rStyle w:val="Hyperlink"/>
                <w:noProof/>
              </w:rPr>
              <w:t>Limitations of the study:</w:t>
            </w:r>
            <w:r>
              <w:rPr>
                <w:noProof/>
                <w:webHidden/>
              </w:rPr>
              <w:tab/>
            </w:r>
            <w:r>
              <w:rPr>
                <w:noProof/>
                <w:webHidden/>
              </w:rPr>
              <w:fldChar w:fldCharType="begin"/>
            </w:r>
            <w:r>
              <w:rPr>
                <w:noProof/>
                <w:webHidden/>
              </w:rPr>
              <w:instrText xml:space="preserve"> PAGEREF _Toc156598487 \h </w:instrText>
            </w:r>
            <w:r>
              <w:rPr>
                <w:noProof/>
                <w:webHidden/>
              </w:rPr>
            </w:r>
            <w:r>
              <w:rPr>
                <w:noProof/>
                <w:webHidden/>
              </w:rPr>
              <w:fldChar w:fldCharType="separate"/>
            </w:r>
            <w:r>
              <w:rPr>
                <w:noProof/>
                <w:webHidden/>
              </w:rPr>
              <w:t>14</w:t>
            </w:r>
            <w:r>
              <w:rPr>
                <w:noProof/>
                <w:webHidden/>
              </w:rPr>
              <w:fldChar w:fldCharType="end"/>
            </w:r>
          </w:hyperlink>
        </w:p>
        <w:p w14:paraId="39F420FC" w14:textId="0C701644" w:rsidR="007A4B88" w:rsidRDefault="007A4B88">
          <w:pPr>
            <w:pStyle w:val="TOC1"/>
            <w:tabs>
              <w:tab w:val="right" w:leader="dot" w:pos="9016"/>
            </w:tabs>
            <w:rPr>
              <w:noProof/>
            </w:rPr>
          </w:pPr>
          <w:hyperlink w:anchor="_Toc156598488" w:history="1">
            <w:r w:rsidRPr="00C946A3">
              <w:rPr>
                <w:rStyle w:val="Hyperlink"/>
                <w:noProof/>
              </w:rPr>
              <w:t>Further Research Opportunity:</w:t>
            </w:r>
            <w:r>
              <w:rPr>
                <w:noProof/>
                <w:webHidden/>
              </w:rPr>
              <w:tab/>
            </w:r>
            <w:r>
              <w:rPr>
                <w:noProof/>
                <w:webHidden/>
              </w:rPr>
              <w:fldChar w:fldCharType="begin"/>
            </w:r>
            <w:r>
              <w:rPr>
                <w:noProof/>
                <w:webHidden/>
              </w:rPr>
              <w:instrText xml:space="preserve"> PAGEREF _Toc156598488 \h </w:instrText>
            </w:r>
            <w:r>
              <w:rPr>
                <w:noProof/>
                <w:webHidden/>
              </w:rPr>
            </w:r>
            <w:r>
              <w:rPr>
                <w:noProof/>
                <w:webHidden/>
              </w:rPr>
              <w:fldChar w:fldCharType="separate"/>
            </w:r>
            <w:r>
              <w:rPr>
                <w:noProof/>
                <w:webHidden/>
              </w:rPr>
              <w:t>14</w:t>
            </w:r>
            <w:r>
              <w:rPr>
                <w:noProof/>
                <w:webHidden/>
              </w:rPr>
              <w:fldChar w:fldCharType="end"/>
            </w:r>
          </w:hyperlink>
        </w:p>
        <w:p w14:paraId="65A235BE" w14:textId="6DCE4094" w:rsidR="007A4B88" w:rsidRDefault="007A4B88">
          <w:pPr>
            <w:pStyle w:val="TOC1"/>
            <w:tabs>
              <w:tab w:val="right" w:leader="dot" w:pos="9016"/>
            </w:tabs>
            <w:rPr>
              <w:noProof/>
            </w:rPr>
          </w:pPr>
          <w:hyperlink w:anchor="_Toc156598489" w:history="1">
            <w:r w:rsidRPr="00C946A3">
              <w:rPr>
                <w:rStyle w:val="Hyperlink"/>
                <w:noProof/>
              </w:rPr>
              <w:t>Funding and Declaration of Interest:</w:t>
            </w:r>
            <w:r>
              <w:rPr>
                <w:noProof/>
                <w:webHidden/>
              </w:rPr>
              <w:tab/>
            </w:r>
            <w:r>
              <w:rPr>
                <w:noProof/>
                <w:webHidden/>
              </w:rPr>
              <w:fldChar w:fldCharType="begin"/>
            </w:r>
            <w:r>
              <w:rPr>
                <w:noProof/>
                <w:webHidden/>
              </w:rPr>
              <w:instrText xml:space="preserve"> PAGEREF _Toc156598489 \h </w:instrText>
            </w:r>
            <w:r>
              <w:rPr>
                <w:noProof/>
                <w:webHidden/>
              </w:rPr>
            </w:r>
            <w:r>
              <w:rPr>
                <w:noProof/>
                <w:webHidden/>
              </w:rPr>
              <w:fldChar w:fldCharType="separate"/>
            </w:r>
            <w:r>
              <w:rPr>
                <w:noProof/>
                <w:webHidden/>
              </w:rPr>
              <w:t>14</w:t>
            </w:r>
            <w:r>
              <w:rPr>
                <w:noProof/>
                <w:webHidden/>
              </w:rPr>
              <w:fldChar w:fldCharType="end"/>
            </w:r>
          </w:hyperlink>
        </w:p>
        <w:p w14:paraId="1AF49DD5" w14:textId="42E32D40" w:rsidR="007A4B88" w:rsidRDefault="007A4B88">
          <w:pPr>
            <w:pStyle w:val="TOC1"/>
            <w:tabs>
              <w:tab w:val="right" w:leader="dot" w:pos="9016"/>
            </w:tabs>
            <w:rPr>
              <w:noProof/>
            </w:rPr>
          </w:pPr>
          <w:hyperlink w:anchor="_Toc156598490" w:history="1">
            <w:r w:rsidRPr="00C946A3">
              <w:rPr>
                <w:rStyle w:val="Hyperlink"/>
                <w:noProof/>
              </w:rPr>
              <w:t>Appendix 1</w:t>
            </w:r>
            <w:r>
              <w:rPr>
                <w:noProof/>
                <w:webHidden/>
              </w:rPr>
              <w:tab/>
            </w:r>
            <w:r>
              <w:rPr>
                <w:noProof/>
                <w:webHidden/>
              </w:rPr>
              <w:fldChar w:fldCharType="begin"/>
            </w:r>
            <w:r>
              <w:rPr>
                <w:noProof/>
                <w:webHidden/>
              </w:rPr>
              <w:instrText xml:space="preserve"> PAGEREF _Toc156598490 \h </w:instrText>
            </w:r>
            <w:r>
              <w:rPr>
                <w:noProof/>
                <w:webHidden/>
              </w:rPr>
            </w:r>
            <w:r>
              <w:rPr>
                <w:noProof/>
                <w:webHidden/>
              </w:rPr>
              <w:fldChar w:fldCharType="separate"/>
            </w:r>
            <w:r>
              <w:rPr>
                <w:noProof/>
                <w:webHidden/>
              </w:rPr>
              <w:t>15</w:t>
            </w:r>
            <w:r>
              <w:rPr>
                <w:noProof/>
                <w:webHidden/>
              </w:rPr>
              <w:fldChar w:fldCharType="end"/>
            </w:r>
          </w:hyperlink>
        </w:p>
        <w:p w14:paraId="3557A5C2" w14:textId="368A5B86" w:rsidR="007A4B88" w:rsidRDefault="007A4B88">
          <w:pPr>
            <w:pStyle w:val="TOC1"/>
            <w:tabs>
              <w:tab w:val="right" w:leader="dot" w:pos="9016"/>
            </w:tabs>
            <w:rPr>
              <w:noProof/>
            </w:rPr>
          </w:pPr>
          <w:hyperlink w:anchor="_Toc156598491" w:history="1">
            <w:r w:rsidRPr="00C946A3">
              <w:rPr>
                <w:rStyle w:val="Hyperlink"/>
                <w:noProof/>
              </w:rPr>
              <w:t>Appendix 2</w:t>
            </w:r>
            <w:r>
              <w:rPr>
                <w:noProof/>
                <w:webHidden/>
              </w:rPr>
              <w:tab/>
            </w:r>
            <w:r>
              <w:rPr>
                <w:noProof/>
                <w:webHidden/>
              </w:rPr>
              <w:fldChar w:fldCharType="begin"/>
            </w:r>
            <w:r>
              <w:rPr>
                <w:noProof/>
                <w:webHidden/>
              </w:rPr>
              <w:instrText xml:space="preserve"> PAGEREF _Toc156598491 \h </w:instrText>
            </w:r>
            <w:r>
              <w:rPr>
                <w:noProof/>
                <w:webHidden/>
              </w:rPr>
            </w:r>
            <w:r>
              <w:rPr>
                <w:noProof/>
                <w:webHidden/>
              </w:rPr>
              <w:fldChar w:fldCharType="separate"/>
            </w:r>
            <w:r>
              <w:rPr>
                <w:noProof/>
                <w:webHidden/>
              </w:rPr>
              <w:t>17</w:t>
            </w:r>
            <w:r>
              <w:rPr>
                <w:noProof/>
                <w:webHidden/>
              </w:rPr>
              <w:fldChar w:fldCharType="end"/>
            </w:r>
          </w:hyperlink>
        </w:p>
        <w:p w14:paraId="7E7ED1D9" w14:textId="24393C4B" w:rsidR="007A4B88" w:rsidRDefault="007A4B88">
          <w:pPr>
            <w:pStyle w:val="TOC1"/>
            <w:tabs>
              <w:tab w:val="right" w:leader="dot" w:pos="9016"/>
            </w:tabs>
            <w:rPr>
              <w:noProof/>
            </w:rPr>
          </w:pPr>
          <w:hyperlink w:anchor="_Toc156598492" w:history="1">
            <w:r w:rsidRPr="00C946A3">
              <w:rPr>
                <w:rStyle w:val="Hyperlink"/>
                <w:noProof/>
              </w:rPr>
              <w:t>Appendix 3</w:t>
            </w:r>
            <w:r>
              <w:rPr>
                <w:noProof/>
                <w:webHidden/>
              </w:rPr>
              <w:tab/>
            </w:r>
            <w:r>
              <w:rPr>
                <w:noProof/>
                <w:webHidden/>
              </w:rPr>
              <w:fldChar w:fldCharType="begin"/>
            </w:r>
            <w:r>
              <w:rPr>
                <w:noProof/>
                <w:webHidden/>
              </w:rPr>
              <w:instrText xml:space="preserve"> PAGEREF _Toc156598492 \h </w:instrText>
            </w:r>
            <w:r>
              <w:rPr>
                <w:noProof/>
                <w:webHidden/>
              </w:rPr>
            </w:r>
            <w:r>
              <w:rPr>
                <w:noProof/>
                <w:webHidden/>
              </w:rPr>
              <w:fldChar w:fldCharType="separate"/>
            </w:r>
            <w:r>
              <w:rPr>
                <w:noProof/>
                <w:webHidden/>
              </w:rPr>
              <w:t>18</w:t>
            </w:r>
            <w:r>
              <w:rPr>
                <w:noProof/>
                <w:webHidden/>
              </w:rPr>
              <w:fldChar w:fldCharType="end"/>
            </w:r>
          </w:hyperlink>
        </w:p>
        <w:p w14:paraId="624571E2" w14:textId="280C6E86" w:rsidR="007A4B88" w:rsidRDefault="007A4B88">
          <w:pPr>
            <w:pStyle w:val="TOC1"/>
            <w:tabs>
              <w:tab w:val="right" w:leader="dot" w:pos="9016"/>
            </w:tabs>
            <w:rPr>
              <w:noProof/>
            </w:rPr>
          </w:pPr>
          <w:hyperlink w:anchor="_Toc156598493" w:history="1">
            <w:r w:rsidRPr="00C946A3">
              <w:rPr>
                <w:rStyle w:val="Hyperlink"/>
                <w:noProof/>
              </w:rPr>
              <w:t>References:</w:t>
            </w:r>
            <w:r>
              <w:rPr>
                <w:noProof/>
                <w:webHidden/>
              </w:rPr>
              <w:tab/>
            </w:r>
            <w:r>
              <w:rPr>
                <w:noProof/>
                <w:webHidden/>
              </w:rPr>
              <w:fldChar w:fldCharType="begin"/>
            </w:r>
            <w:r>
              <w:rPr>
                <w:noProof/>
                <w:webHidden/>
              </w:rPr>
              <w:instrText xml:space="preserve"> PAGEREF _Toc156598493 \h </w:instrText>
            </w:r>
            <w:r>
              <w:rPr>
                <w:noProof/>
                <w:webHidden/>
              </w:rPr>
            </w:r>
            <w:r>
              <w:rPr>
                <w:noProof/>
                <w:webHidden/>
              </w:rPr>
              <w:fldChar w:fldCharType="separate"/>
            </w:r>
            <w:r>
              <w:rPr>
                <w:noProof/>
                <w:webHidden/>
              </w:rPr>
              <w:t>19</w:t>
            </w:r>
            <w:r>
              <w:rPr>
                <w:noProof/>
                <w:webHidden/>
              </w:rPr>
              <w:fldChar w:fldCharType="end"/>
            </w:r>
          </w:hyperlink>
        </w:p>
        <w:p w14:paraId="57A74ECE" w14:textId="7FF8D707" w:rsidR="007A4B88" w:rsidRDefault="007A4B88">
          <w:r>
            <w:rPr>
              <w:b/>
              <w:bCs/>
              <w:noProof/>
            </w:rPr>
            <w:fldChar w:fldCharType="end"/>
          </w:r>
        </w:p>
      </w:sdtContent>
    </w:sdt>
    <w:p w14:paraId="68340FE2" w14:textId="77777777" w:rsidR="007A4B88" w:rsidRDefault="007A4B88" w:rsidP="009B7F1A">
      <w:pPr>
        <w:pStyle w:val="Heading1"/>
        <w:jc w:val="both"/>
      </w:pPr>
    </w:p>
    <w:p w14:paraId="5F3443F5" w14:textId="77777777" w:rsidR="007A4B88" w:rsidRDefault="007A4B88">
      <w:pPr>
        <w:rPr>
          <w:rFonts w:asciiTheme="majorHAnsi" w:eastAsiaTheme="majorEastAsia" w:hAnsiTheme="majorHAnsi" w:cstheme="majorBidi"/>
          <w:color w:val="2E74B5" w:themeColor="accent1" w:themeShade="BF"/>
          <w:sz w:val="40"/>
          <w:szCs w:val="40"/>
        </w:rPr>
      </w:pPr>
      <w:r>
        <w:br w:type="page"/>
      </w:r>
    </w:p>
    <w:p w14:paraId="51BDA29C" w14:textId="3052452B" w:rsidR="00023429" w:rsidRPr="00761AD2" w:rsidRDefault="001F26D7" w:rsidP="009B7F1A">
      <w:pPr>
        <w:pStyle w:val="Heading1"/>
        <w:jc w:val="both"/>
      </w:pPr>
      <w:bookmarkStart w:id="0" w:name="_Toc156598472"/>
      <w:r w:rsidRPr="00761AD2">
        <w:lastRenderedPageBreak/>
        <w:t>Abstract:</w:t>
      </w:r>
      <w:bookmarkEnd w:id="0"/>
      <w:r w:rsidRPr="00761AD2">
        <w:t xml:space="preserve"> </w:t>
      </w:r>
    </w:p>
    <w:p w14:paraId="73141E19" w14:textId="7AC8624E" w:rsidR="00023429" w:rsidRPr="00761AD2" w:rsidRDefault="00023429" w:rsidP="009B7F1A">
      <w:pPr>
        <w:jc w:val="both"/>
        <w:rPr>
          <w:sz w:val="22"/>
          <w:szCs w:val="22"/>
        </w:rPr>
      </w:pPr>
      <w:r w:rsidRPr="00761AD2">
        <w:rPr>
          <w:sz w:val="22"/>
          <w:szCs w:val="22"/>
        </w:rPr>
        <w:t>Centre of Pharmacy Postgraduate education (CPPE) is a dedicated institute to provide postgraduate clinical and leadership training to pharmacy workforce in the UK. CPPE started a leadership development program post COVID in collaboration with ch</w:t>
      </w:r>
      <w:r w:rsidR="00296AAB" w:rsidRPr="00761AD2">
        <w:rPr>
          <w:sz w:val="22"/>
          <w:szCs w:val="22"/>
        </w:rPr>
        <w:t>ief pharmaceutical officers of</w:t>
      </w:r>
      <w:r w:rsidRPr="00761AD2">
        <w:rPr>
          <w:sz w:val="22"/>
          <w:szCs w:val="22"/>
        </w:rPr>
        <w:t xml:space="preserve"> England and Wales. This program </w:t>
      </w:r>
      <w:r w:rsidR="005B40CE" w:rsidRPr="00761AD2">
        <w:rPr>
          <w:sz w:val="22"/>
          <w:szCs w:val="22"/>
        </w:rPr>
        <w:t>has</w:t>
      </w:r>
      <w:r w:rsidRPr="00761AD2">
        <w:rPr>
          <w:sz w:val="22"/>
          <w:szCs w:val="22"/>
        </w:rPr>
        <w:t xml:space="preserve"> several components including workshops, </w:t>
      </w:r>
      <w:r w:rsidR="005B40CE" w:rsidRPr="00761AD2">
        <w:rPr>
          <w:sz w:val="22"/>
          <w:szCs w:val="22"/>
        </w:rPr>
        <w:t>team-based</w:t>
      </w:r>
      <w:r w:rsidRPr="00761AD2">
        <w:rPr>
          <w:sz w:val="22"/>
          <w:szCs w:val="22"/>
        </w:rPr>
        <w:t xml:space="preserve"> activities a</w:t>
      </w:r>
      <w:r w:rsidR="005B40CE">
        <w:rPr>
          <w:sz w:val="22"/>
          <w:szCs w:val="22"/>
        </w:rPr>
        <w:t>nd a</w:t>
      </w:r>
      <w:r w:rsidRPr="00761AD2">
        <w:rPr>
          <w:sz w:val="22"/>
          <w:szCs w:val="22"/>
        </w:rPr>
        <w:t xml:space="preserve"> peer support network called “</w:t>
      </w:r>
      <w:r w:rsidR="005B40CE">
        <w:rPr>
          <w:sz w:val="22"/>
          <w:szCs w:val="22"/>
        </w:rPr>
        <w:t>L</w:t>
      </w:r>
      <w:r w:rsidRPr="00761AD2">
        <w:rPr>
          <w:sz w:val="22"/>
          <w:szCs w:val="22"/>
        </w:rPr>
        <w:t xml:space="preserve">ife </w:t>
      </w:r>
      <w:r w:rsidR="005B40CE">
        <w:rPr>
          <w:sz w:val="22"/>
          <w:szCs w:val="22"/>
        </w:rPr>
        <w:t>I</w:t>
      </w:r>
      <w:r w:rsidRPr="00761AD2">
        <w:rPr>
          <w:sz w:val="22"/>
          <w:szCs w:val="22"/>
        </w:rPr>
        <w:t xml:space="preserve">mpact </w:t>
      </w:r>
      <w:r w:rsidR="005B40CE">
        <w:rPr>
          <w:sz w:val="22"/>
          <w:szCs w:val="22"/>
        </w:rPr>
        <w:t>G</w:t>
      </w:r>
      <w:r w:rsidRPr="00761AD2">
        <w:rPr>
          <w:sz w:val="22"/>
          <w:szCs w:val="22"/>
        </w:rPr>
        <w:t>roup</w:t>
      </w:r>
      <w:r w:rsidR="005B40CE">
        <w:rPr>
          <w:sz w:val="22"/>
          <w:szCs w:val="22"/>
        </w:rPr>
        <w:t xml:space="preserve"> (LIG)</w:t>
      </w:r>
      <w:r w:rsidRPr="00761AD2">
        <w:rPr>
          <w:sz w:val="22"/>
          <w:szCs w:val="22"/>
        </w:rPr>
        <w:t xml:space="preserve">”. The aim of this study is to explore the impact and value of “life impact group” as experienced by the delegates. </w:t>
      </w:r>
    </w:p>
    <w:p w14:paraId="65D3A6B5" w14:textId="1AB9CCB9" w:rsidR="00364495" w:rsidRPr="00761AD2" w:rsidRDefault="001F26D7" w:rsidP="009B7F1A">
      <w:pPr>
        <w:jc w:val="both"/>
        <w:rPr>
          <w:sz w:val="22"/>
          <w:szCs w:val="22"/>
        </w:rPr>
      </w:pPr>
      <w:r w:rsidRPr="00761AD2">
        <w:rPr>
          <w:sz w:val="22"/>
          <w:szCs w:val="22"/>
        </w:rPr>
        <w:t xml:space="preserve">Leadership development </w:t>
      </w:r>
      <w:r w:rsidR="005B40CE">
        <w:rPr>
          <w:sz w:val="22"/>
          <w:szCs w:val="22"/>
        </w:rPr>
        <w:t xml:space="preserve">within healthcare </w:t>
      </w:r>
      <w:r w:rsidRPr="00761AD2">
        <w:rPr>
          <w:sz w:val="22"/>
          <w:szCs w:val="22"/>
        </w:rPr>
        <w:t xml:space="preserve">is a global phenomenon. </w:t>
      </w:r>
      <w:r w:rsidR="00364495" w:rsidRPr="00761AD2">
        <w:rPr>
          <w:sz w:val="22"/>
          <w:szCs w:val="22"/>
        </w:rPr>
        <w:t xml:space="preserve">With </w:t>
      </w:r>
      <w:r w:rsidR="005B40CE">
        <w:rPr>
          <w:sz w:val="22"/>
          <w:szCs w:val="22"/>
        </w:rPr>
        <w:t>advancement in field of medicine</w:t>
      </w:r>
      <w:r w:rsidR="00364495" w:rsidRPr="00761AD2">
        <w:rPr>
          <w:sz w:val="22"/>
          <w:szCs w:val="22"/>
        </w:rPr>
        <w:t>, more people are living longer with one or more health condition requiring on going treatment and support. Social care needs</w:t>
      </w:r>
      <w:r w:rsidR="00BD390A" w:rsidRPr="00761AD2">
        <w:rPr>
          <w:sz w:val="22"/>
          <w:szCs w:val="22"/>
        </w:rPr>
        <w:t xml:space="preserve"> are</w:t>
      </w:r>
      <w:r w:rsidR="00364495" w:rsidRPr="00761AD2">
        <w:rPr>
          <w:sz w:val="22"/>
          <w:szCs w:val="22"/>
        </w:rPr>
        <w:t xml:space="preserve"> </w:t>
      </w:r>
      <w:r w:rsidR="005B40CE">
        <w:rPr>
          <w:sz w:val="22"/>
          <w:szCs w:val="22"/>
        </w:rPr>
        <w:t xml:space="preserve">also important </w:t>
      </w:r>
      <w:r w:rsidR="00364495" w:rsidRPr="00761AD2">
        <w:rPr>
          <w:sz w:val="22"/>
          <w:szCs w:val="22"/>
        </w:rPr>
        <w:t>when discussing healthcare needs of a population. Due to the nature of multi-facet challenges</w:t>
      </w:r>
      <w:r w:rsidR="005B40CE">
        <w:rPr>
          <w:sz w:val="22"/>
          <w:szCs w:val="22"/>
        </w:rPr>
        <w:t xml:space="preserve"> in</w:t>
      </w:r>
      <w:r w:rsidR="00364495" w:rsidRPr="00761AD2">
        <w:rPr>
          <w:sz w:val="22"/>
          <w:szCs w:val="22"/>
        </w:rPr>
        <w:t xml:space="preserve"> healthcare system</w:t>
      </w:r>
      <w:r w:rsidR="005B40CE">
        <w:rPr>
          <w:sz w:val="22"/>
          <w:szCs w:val="22"/>
        </w:rPr>
        <w:t>, the</w:t>
      </w:r>
      <w:r w:rsidR="00364495" w:rsidRPr="00761AD2">
        <w:rPr>
          <w:sz w:val="22"/>
          <w:szCs w:val="22"/>
        </w:rPr>
        <w:t xml:space="preserve"> importance</w:t>
      </w:r>
      <w:r w:rsidR="00BD390A" w:rsidRPr="00761AD2">
        <w:rPr>
          <w:sz w:val="22"/>
          <w:szCs w:val="22"/>
        </w:rPr>
        <w:t xml:space="preserve"> of sound leadership is paramount</w:t>
      </w:r>
      <w:r w:rsidR="00364495" w:rsidRPr="00761AD2">
        <w:rPr>
          <w:sz w:val="22"/>
          <w:szCs w:val="22"/>
        </w:rPr>
        <w:t xml:space="preserve">. </w:t>
      </w:r>
      <w:r w:rsidR="00BD390A" w:rsidRPr="00761AD2">
        <w:rPr>
          <w:sz w:val="22"/>
          <w:szCs w:val="22"/>
        </w:rPr>
        <w:t>A l</w:t>
      </w:r>
      <w:r w:rsidR="00364495" w:rsidRPr="00761AD2">
        <w:rPr>
          <w:sz w:val="22"/>
          <w:szCs w:val="22"/>
        </w:rPr>
        <w:t xml:space="preserve">eadership that can adapt from situational to strategic approach based on the type of challenge at hand. In the post-Covid world, healthcare leaders are facing challenges that are not necessarily new but require innovative solutions to meet the workforce demand and new ways of working to keep patients safe and services sustainable. As per NHS digital annual vacancy rate report, current director level vacancy rate is 8%, where 145 trusts across England have reported at least one director level post </w:t>
      </w:r>
      <w:r w:rsidR="006B1AC0" w:rsidRPr="00761AD2">
        <w:rPr>
          <w:sz w:val="22"/>
          <w:szCs w:val="22"/>
        </w:rPr>
        <w:t>being always vacant</w:t>
      </w:r>
      <w:r w:rsidR="00761AD2" w:rsidRPr="00761AD2">
        <w:rPr>
          <w:sz w:val="22"/>
          <w:szCs w:val="22"/>
        </w:rPr>
        <w:t xml:space="preserve"> (Bailey, S. and Cordery, S., 2018)</w:t>
      </w:r>
      <w:r w:rsidR="00364495" w:rsidRPr="00761AD2">
        <w:rPr>
          <w:sz w:val="22"/>
          <w:szCs w:val="22"/>
        </w:rPr>
        <w:t>. With these statistics, the importan</w:t>
      </w:r>
      <w:r w:rsidR="005B40CE">
        <w:rPr>
          <w:sz w:val="22"/>
          <w:szCs w:val="22"/>
        </w:rPr>
        <w:t>ce</w:t>
      </w:r>
      <w:r w:rsidR="00364495" w:rsidRPr="00761AD2">
        <w:rPr>
          <w:sz w:val="22"/>
          <w:szCs w:val="22"/>
        </w:rPr>
        <w:t xml:space="preserve"> of developing future leaders becomes evident. Leadership Development Programs (LDPs) not only serve a way of recognising internal talent and upskilling them </w:t>
      </w:r>
      <w:r w:rsidR="00E4377D">
        <w:rPr>
          <w:sz w:val="22"/>
          <w:szCs w:val="22"/>
        </w:rPr>
        <w:t xml:space="preserve">to </w:t>
      </w:r>
      <w:r w:rsidR="00364495" w:rsidRPr="00761AD2">
        <w:rPr>
          <w:sz w:val="22"/>
          <w:szCs w:val="22"/>
        </w:rPr>
        <w:t xml:space="preserve">reach their potential but also </w:t>
      </w:r>
      <w:r w:rsidR="00B17DE2" w:rsidRPr="00761AD2">
        <w:rPr>
          <w:sz w:val="22"/>
          <w:szCs w:val="22"/>
        </w:rPr>
        <w:t xml:space="preserve">equip current </w:t>
      </w:r>
      <w:r w:rsidR="006B1AC0">
        <w:rPr>
          <w:sz w:val="22"/>
          <w:szCs w:val="22"/>
        </w:rPr>
        <w:t xml:space="preserve">and future </w:t>
      </w:r>
      <w:r w:rsidR="00B17DE2" w:rsidRPr="00761AD2">
        <w:rPr>
          <w:sz w:val="22"/>
          <w:szCs w:val="22"/>
        </w:rPr>
        <w:t>leader</w:t>
      </w:r>
      <w:r w:rsidR="006B1AC0">
        <w:rPr>
          <w:sz w:val="22"/>
          <w:szCs w:val="22"/>
        </w:rPr>
        <w:t>s</w:t>
      </w:r>
      <w:r w:rsidR="00B17DE2" w:rsidRPr="00761AD2">
        <w:rPr>
          <w:sz w:val="22"/>
          <w:szCs w:val="22"/>
        </w:rPr>
        <w:t xml:space="preserve"> with skills and attributes needed to meet modern healthcare challenges. LDPs can serve to furnish leaders with expertise to </w:t>
      </w:r>
      <w:r w:rsidR="00E4377D">
        <w:rPr>
          <w:sz w:val="22"/>
          <w:szCs w:val="22"/>
        </w:rPr>
        <w:t>meet modern day leadership challenges.</w:t>
      </w:r>
      <w:r w:rsidR="004E06BA" w:rsidRPr="00761AD2">
        <w:rPr>
          <w:sz w:val="22"/>
          <w:szCs w:val="22"/>
        </w:rPr>
        <w:t xml:space="preserve"> Literature suggests a correlation </w:t>
      </w:r>
      <w:r w:rsidR="00E4377D">
        <w:rPr>
          <w:sz w:val="22"/>
          <w:szCs w:val="22"/>
        </w:rPr>
        <w:t>between</w:t>
      </w:r>
      <w:r w:rsidR="004E06BA" w:rsidRPr="00761AD2">
        <w:rPr>
          <w:sz w:val="22"/>
          <w:szCs w:val="22"/>
        </w:rPr>
        <w:t xml:space="preserve"> type of leadership approach and team’s performance. Therefore, it is in the interest of organisation</w:t>
      </w:r>
      <w:r w:rsidR="00BD390A" w:rsidRPr="00761AD2">
        <w:rPr>
          <w:sz w:val="22"/>
          <w:szCs w:val="22"/>
        </w:rPr>
        <w:t>s</w:t>
      </w:r>
      <w:r w:rsidR="004E06BA" w:rsidRPr="00761AD2">
        <w:rPr>
          <w:sz w:val="22"/>
          <w:szCs w:val="22"/>
        </w:rPr>
        <w:t xml:space="preserve"> to implement LDPs </w:t>
      </w:r>
      <w:r w:rsidR="00E4377D" w:rsidRPr="00761AD2">
        <w:rPr>
          <w:sz w:val="22"/>
          <w:szCs w:val="22"/>
        </w:rPr>
        <w:t>to</w:t>
      </w:r>
      <w:r w:rsidR="004E06BA" w:rsidRPr="00761AD2">
        <w:rPr>
          <w:sz w:val="22"/>
          <w:szCs w:val="22"/>
        </w:rPr>
        <w:t xml:space="preserve"> have insightful leaders</w:t>
      </w:r>
      <w:r w:rsidR="00761AD2" w:rsidRPr="00761AD2">
        <w:rPr>
          <w:sz w:val="22"/>
          <w:szCs w:val="22"/>
        </w:rPr>
        <w:t xml:space="preserve"> (</w:t>
      </w:r>
      <w:r w:rsidR="00761AD2">
        <w:rPr>
          <w:sz w:val="22"/>
          <w:szCs w:val="22"/>
        </w:rPr>
        <w:t>Umar, A. and Daniel, C.</w:t>
      </w:r>
      <w:r w:rsidR="00761AD2" w:rsidRPr="00761AD2">
        <w:rPr>
          <w:sz w:val="22"/>
          <w:szCs w:val="22"/>
        </w:rPr>
        <w:t>,2019)</w:t>
      </w:r>
      <w:r w:rsidR="004E06BA" w:rsidRPr="00761AD2">
        <w:rPr>
          <w:sz w:val="22"/>
          <w:szCs w:val="22"/>
        </w:rPr>
        <w:t xml:space="preserve">. </w:t>
      </w:r>
    </w:p>
    <w:p w14:paraId="03AF50E3" w14:textId="32733474" w:rsidR="001F26D7" w:rsidRPr="00761AD2" w:rsidRDefault="001F26D7" w:rsidP="009B7F1A">
      <w:pPr>
        <w:jc w:val="both"/>
        <w:rPr>
          <w:sz w:val="22"/>
          <w:szCs w:val="22"/>
        </w:rPr>
      </w:pPr>
      <w:r w:rsidRPr="00761AD2">
        <w:rPr>
          <w:sz w:val="22"/>
          <w:szCs w:val="22"/>
        </w:rPr>
        <w:t>Organisations across the world invest significant amount of money and resource in developing their current and future leaders</w:t>
      </w:r>
      <w:r w:rsidR="00C15DFD" w:rsidRPr="00761AD2">
        <w:rPr>
          <w:sz w:val="22"/>
          <w:szCs w:val="22"/>
        </w:rPr>
        <w:t>. In 2021, the USA spent 60 million dollars on Leader</w:t>
      </w:r>
      <w:r w:rsidR="00761AD2" w:rsidRPr="00761AD2">
        <w:rPr>
          <w:sz w:val="22"/>
          <w:szCs w:val="22"/>
        </w:rPr>
        <w:t>ship Development Programs (LDP</w:t>
      </w:r>
      <w:r w:rsidR="00E4377D">
        <w:rPr>
          <w:sz w:val="22"/>
          <w:szCs w:val="22"/>
        </w:rPr>
        <w:t>s</w:t>
      </w:r>
      <w:r w:rsidR="00761AD2" w:rsidRPr="00761AD2">
        <w:rPr>
          <w:sz w:val="22"/>
          <w:szCs w:val="22"/>
        </w:rPr>
        <w:t xml:space="preserve">) </w:t>
      </w:r>
      <w:r w:rsidR="00761AD2" w:rsidRPr="00C61F4B">
        <w:rPr>
          <w:rFonts w:cs="Arial"/>
          <w:sz w:val="22"/>
          <w:szCs w:val="22"/>
          <w:shd w:val="clear" w:color="auto" w:fill="FFFFFF"/>
        </w:rPr>
        <w:t>(www.futuremarketinsights.com, n.d.)</w:t>
      </w:r>
      <w:r w:rsidR="00B17DE2" w:rsidRPr="00C61F4B">
        <w:rPr>
          <w:sz w:val="22"/>
          <w:szCs w:val="22"/>
        </w:rPr>
        <w:t xml:space="preserve">. </w:t>
      </w:r>
      <w:r w:rsidR="00B17DE2" w:rsidRPr="00761AD2">
        <w:rPr>
          <w:sz w:val="22"/>
          <w:szCs w:val="22"/>
        </w:rPr>
        <w:t xml:space="preserve">With this investment, it is reasonable to expect that these LDPs serve to meet current and future leadership needs of the </w:t>
      </w:r>
      <w:r w:rsidR="004E06BA" w:rsidRPr="00761AD2">
        <w:rPr>
          <w:sz w:val="22"/>
          <w:szCs w:val="22"/>
        </w:rPr>
        <w:t xml:space="preserve">organisation. </w:t>
      </w:r>
      <w:r w:rsidR="00E4377D" w:rsidRPr="00761AD2">
        <w:rPr>
          <w:sz w:val="22"/>
          <w:szCs w:val="22"/>
        </w:rPr>
        <w:t>To</w:t>
      </w:r>
      <w:r w:rsidR="004E06BA" w:rsidRPr="00761AD2">
        <w:rPr>
          <w:sz w:val="22"/>
          <w:szCs w:val="22"/>
        </w:rPr>
        <w:t xml:space="preserve"> understand the impact and value of LDPs for </w:t>
      </w:r>
      <w:r w:rsidR="00E4377D">
        <w:rPr>
          <w:sz w:val="22"/>
          <w:szCs w:val="22"/>
        </w:rPr>
        <w:t>their</w:t>
      </w:r>
      <w:r w:rsidR="004E06BA" w:rsidRPr="00761AD2">
        <w:rPr>
          <w:sz w:val="22"/>
          <w:szCs w:val="22"/>
        </w:rPr>
        <w:t xml:space="preserve"> delegates, it is important to understand the structure</w:t>
      </w:r>
      <w:r w:rsidR="00761AD2" w:rsidRPr="00761AD2">
        <w:rPr>
          <w:sz w:val="22"/>
          <w:szCs w:val="22"/>
        </w:rPr>
        <w:t xml:space="preserve"> and components of the LDPs (Center for Creative Leadership, 2020).</w:t>
      </w:r>
    </w:p>
    <w:p w14:paraId="77BED3DA" w14:textId="38806D6B" w:rsidR="001F26D7" w:rsidRPr="00761AD2" w:rsidRDefault="00023429" w:rsidP="009B7F1A">
      <w:pPr>
        <w:jc w:val="both"/>
        <w:rPr>
          <w:sz w:val="22"/>
          <w:szCs w:val="22"/>
        </w:rPr>
      </w:pPr>
      <w:r w:rsidRPr="00761AD2">
        <w:rPr>
          <w:sz w:val="22"/>
          <w:szCs w:val="22"/>
        </w:rPr>
        <w:t>The outcome of this qualitative study reinforces the importance of peer support and network in learning and development</w:t>
      </w:r>
      <w:r w:rsidR="00BD390A" w:rsidRPr="00761AD2">
        <w:rPr>
          <w:sz w:val="22"/>
          <w:szCs w:val="22"/>
        </w:rPr>
        <w:t xml:space="preserve"> programs</w:t>
      </w:r>
      <w:r w:rsidRPr="00761AD2">
        <w:rPr>
          <w:sz w:val="22"/>
          <w:szCs w:val="22"/>
        </w:rPr>
        <w:t>. Peer support groups offer a safe space for the p</w:t>
      </w:r>
      <w:r w:rsidR="00E4377D">
        <w:rPr>
          <w:sz w:val="22"/>
          <w:szCs w:val="22"/>
        </w:rPr>
        <w:t>articipants</w:t>
      </w:r>
      <w:r w:rsidRPr="00761AD2">
        <w:rPr>
          <w:sz w:val="22"/>
          <w:szCs w:val="22"/>
        </w:rPr>
        <w:t xml:space="preserve"> to discuss </w:t>
      </w:r>
      <w:r w:rsidR="00BD390A" w:rsidRPr="00761AD2">
        <w:rPr>
          <w:sz w:val="22"/>
          <w:szCs w:val="22"/>
        </w:rPr>
        <w:t>professional challenges</w:t>
      </w:r>
      <w:r w:rsidR="00577597" w:rsidRPr="00761AD2">
        <w:rPr>
          <w:sz w:val="22"/>
          <w:szCs w:val="22"/>
        </w:rPr>
        <w:t xml:space="preserve">, offer and receive advice and feedback. </w:t>
      </w:r>
      <w:r w:rsidRPr="00761AD2">
        <w:rPr>
          <w:sz w:val="22"/>
          <w:szCs w:val="22"/>
        </w:rPr>
        <w:t xml:space="preserve">This study identifies the need of evaluation of CPPE’s LDP </w:t>
      </w:r>
      <w:r w:rsidR="00577597" w:rsidRPr="00761AD2">
        <w:rPr>
          <w:sz w:val="22"/>
          <w:szCs w:val="22"/>
        </w:rPr>
        <w:t xml:space="preserve">in context of meeting delegates’ learning and development needs. </w:t>
      </w:r>
    </w:p>
    <w:p w14:paraId="6ED245A8" w14:textId="77777777" w:rsidR="003F22A3" w:rsidRPr="00761AD2" w:rsidRDefault="003F22A3" w:rsidP="009B7F1A">
      <w:pPr>
        <w:jc w:val="both"/>
        <w:rPr>
          <w:sz w:val="22"/>
          <w:szCs w:val="22"/>
        </w:rPr>
      </w:pPr>
    </w:p>
    <w:p w14:paraId="13C73ACA" w14:textId="77777777" w:rsidR="003F22A3" w:rsidRPr="00761AD2" w:rsidRDefault="003F22A3" w:rsidP="009B7F1A">
      <w:pPr>
        <w:jc w:val="both"/>
        <w:rPr>
          <w:b/>
          <w:sz w:val="22"/>
          <w:szCs w:val="22"/>
        </w:rPr>
      </w:pPr>
      <w:r w:rsidRPr="00761AD2">
        <w:rPr>
          <w:b/>
          <w:sz w:val="22"/>
          <w:szCs w:val="22"/>
        </w:rPr>
        <w:t xml:space="preserve">Keywords: Leadership, </w:t>
      </w:r>
      <w:r w:rsidR="00F96703" w:rsidRPr="00761AD2">
        <w:rPr>
          <w:b/>
          <w:sz w:val="22"/>
          <w:szCs w:val="22"/>
        </w:rPr>
        <w:t xml:space="preserve">healthcare, </w:t>
      </w:r>
      <w:r w:rsidRPr="00761AD2">
        <w:rPr>
          <w:b/>
          <w:sz w:val="22"/>
          <w:szCs w:val="22"/>
        </w:rPr>
        <w:t xml:space="preserve">peer network, peer support, </w:t>
      </w:r>
      <w:r w:rsidR="00F96703" w:rsidRPr="00761AD2">
        <w:rPr>
          <w:b/>
          <w:sz w:val="22"/>
          <w:szCs w:val="22"/>
        </w:rPr>
        <w:t xml:space="preserve">performance, leadership development programs. </w:t>
      </w:r>
    </w:p>
    <w:p w14:paraId="5D271B7E" w14:textId="77777777" w:rsidR="001F26D7" w:rsidRPr="00761AD2" w:rsidRDefault="001F26D7" w:rsidP="009B7F1A">
      <w:pPr>
        <w:jc w:val="both"/>
        <w:rPr>
          <w:sz w:val="22"/>
          <w:szCs w:val="22"/>
        </w:rPr>
      </w:pPr>
    </w:p>
    <w:p w14:paraId="47EDDEE9" w14:textId="2593FC9F" w:rsidR="00BD390A" w:rsidRPr="00761AD2" w:rsidRDefault="00BD390A" w:rsidP="009B7F1A">
      <w:pPr>
        <w:jc w:val="both"/>
        <w:rPr>
          <w:sz w:val="22"/>
          <w:szCs w:val="22"/>
        </w:rPr>
      </w:pPr>
    </w:p>
    <w:p w14:paraId="0B8D743A" w14:textId="77777777" w:rsidR="00D74738" w:rsidRPr="00761AD2" w:rsidRDefault="00577597" w:rsidP="009B7F1A">
      <w:pPr>
        <w:pStyle w:val="Heading1"/>
        <w:jc w:val="both"/>
      </w:pPr>
      <w:bookmarkStart w:id="1" w:name="_Toc156598473"/>
      <w:r w:rsidRPr="00761AD2">
        <w:t>Introduction</w:t>
      </w:r>
      <w:r w:rsidR="00166A8D" w:rsidRPr="00761AD2">
        <w:t>:</w:t>
      </w:r>
      <w:bookmarkEnd w:id="1"/>
      <w:r w:rsidR="00166A8D" w:rsidRPr="00761AD2">
        <w:t xml:space="preserve"> </w:t>
      </w:r>
    </w:p>
    <w:p w14:paraId="4CB097E8" w14:textId="01C0EF84" w:rsidR="00166A8D" w:rsidRPr="00761AD2" w:rsidRDefault="00166A8D" w:rsidP="009B7F1A">
      <w:pPr>
        <w:jc w:val="both"/>
        <w:rPr>
          <w:sz w:val="22"/>
          <w:szCs w:val="22"/>
        </w:rPr>
      </w:pPr>
      <w:r w:rsidRPr="00761AD2">
        <w:rPr>
          <w:sz w:val="22"/>
          <w:szCs w:val="22"/>
        </w:rPr>
        <w:t xml:space="preserve">Leadership is a complex and multifaceted phenomenon, which has evolved significantly over time. In the context of </w:t>
      </w:r>
      <w:r w:rsidR="00160842" w:rsidRPr="00761AD2">
        <w:rPr>
          <w:sz w:val="22"/>
          <w:szCs w:val="22"/>
        </w:rPr>
        <w:t>healthcare,</w:t>
      </w:r>
      <w:r w:rsidRPr="00761AD2">
        <w:rPr>
          <w:sz w:val="22"/>
          <w:szCs w:val="22"/>
        </w:rPr>
        <w:t xml:space="preserve"> it is especially </w:t>
      </w:r>
      <w:r w:rsidR="00FD7097" w:rsidRPr="00761AD2">
        <w:rPr>
          <w:sz w:val="22"/>
          <w:szCs w:val="22"/>
        </w:rPr>
        <w:t>elaborate</w:t>
      </w:r>
      <w:r w:rsidR="00160842">
        <w:rPr>
          <w:sz w:val="22"/>
          <w:szCs w:val="22"/>
        </w:rPr>
        <w:t>.</w:t>
      </w:r>
      <w:r w:rsidRPr="00761AD2">
        <w:rPr>
          <w:sz w:val="22"/>
          <w:szCs w:val="22"/>
        </w:rPr>
        <w:t xml:space="preserve"> </w:t>
      </w:r>
      <w:r w:rsidR="00160842">
        <w:rPr>
          <w:sz w:val="22"/>
          <w:szCs w:val="22"/>
        </w:rPr>
        <w:t>A</w:t>
      </w:r>
      <w:r w:rsidRPr="00761AD2">
        <w:rPr>
          <w:sz w:val="22"/>
          <w:szCs w:val="22"/>
        </w:rPr>
        <w:t xml:space="preserve">s the overall vision of the services </w:t>
      </w:r>
      <w:r w:rsidR="00FD7097" w:rsidRPr="00761AD2">
        <w:rPr>
          <w:sz w:val="22"/>
          <w:szCs w:val="22"/>
        </w:rPr>
        <w:t xml:space="preserve">need to include stakeholders </w:t>
      </w:r>
      <w:r w:rsidR="00160842">
        <w:rPr>
          <w:sz w:val="22"/>
          <w:szCs w:val="22"/>
        </w:rPr>
        <w:t xml:space="preserve">and leaders </w:t>
      </w:r>
      <w:r w:rsidR="00FD7097" w:rsidRPr="00761AD2">
        <w:rPr>
          <w:sz w:val="22"/>
          <w:szCs w:val="22"/>
        </w:rPr>
        <w:t xml:space="preserve">beyond healthcare. Although the </w:t>
      </w:r>
      <w:r w:rsidR="00160842">
        <w:rPr>
          <w:sz w:val="22"/>
          <w:szCs w:val="22"/>
        </w:rPr>
        <w:t>fundamentals</w:t>
      </w:r>
      <w:r w:rsidR="00FD7097" w:rsidRPr="00761AD2">
        <w:rPr>
          <w:sz w:val="22"/>
          <w:szCs w:val="22"/>
        </w:rPr>
        <w:t xml:space="preserve"> of modern healthcare remain basic i.e. access to healthcare, reduced waiting times, a patient safety to name a few however, the challenges to meet these basic needs have changed. Therefore, a contemporary approach to meet these</w:t>
      </w:r>
      <w:r w:rsidR="004F0509" w:rsidRPr="00761AD2">
        <w:rPr>
          <w:sz w:val="22"/>
          <w:szCs w:val="22"/>
        </w:rPr>
        <w:t xml:space="preserve"> challenges is pragmatic</w:t>
      </w:r>
      <w:r w:rsidR="00FD7097" w:rsidRPr="00761AD2">
        <w:rPr>
          <w:sz w:val="22"/>
          <w:szCs w:val="22"/>
        </w:rPr>
        <w:t xml:space="preserve">. </w:t>
      </w:r>
    </w:p>
    <w:p w14:paraId="2DC07A05" w14:textId="5453CAB2" w:rsidR="00FD7097" w:rsidRPr="00761AD2" w:rsidRDefault="00171C13" w:rsidP="009B7F1A">
      <w:pPr>
        <w:jc w:val="both"/>
        <w:rPr>
          <w:sz w:val="22"/>
          <w:szCs w:val="22"/>
        </w:rPr>
      </w:pPr>
      <w:r w:rsidRPr="00761AD2">
        <w:rPr>
          <w:sz w:val="22"/>
          <w:szCs w:val="22"/>
        </w:rPr>
        <w:t>In 2003, t</w:t>
      </w:r>
      <w:r w:rsidR="00FD7097" w:rsidRPr="00761AD2">
        <w:rPr>
          <w:sz w:val="22"/>
          <w:szCs w:val="22"/>
        </w:rPr>
        <w:t xml:space="preserve">here are over 26,000 articles on Expanded Academic Database that </w:t>
      </w:r>
      <w:r w:rsidR="00ED38AA" w:rsidRPr="00761AD2">
        <w:rPr>
          <w:sz w:val="22"/>
          <w:szCs w:val="22"/>
        </w:rPr>
        <w:t>describe</w:t>
      </w:r>
      <w:r w:rsidR="00FD7097" w:rsidRPr="00761AD2">
        <w:rPr>
          <w:sz w:val="22"/>
          <w:szCs w:val="22"/>
        </w:rPr>
        <w:t xml:space="preserve"> the term</w:t>
      </w:r>
      <w:r w:rsidRPr="00761AD2">
        <w:rPr>
          <w:sz w:val="22"/>
          <w:szCs w:val="22"/>
        </w:rPr>
        <w:t xml:space="preserve"> leadership which demonstrate the extent of work done by researchers and scholars across the globe in defining and understanding aspect of leadership. Rost (1993) defines leadership as an </w:t>
      </w:r>
      <w:r w:rsidR="00E90074" w:rsidRPr="00761AD2">
        <w:rPr>
          <w:sz w:val="22"/>
          <w:szCs w:val="22"/>
        </w:rPr>
        <w:t>influential relationship between leaders and followers intending to achieve real change reflecting mutual purpose. Bess (1985) defines leaders as people who get performance exceeding expectations (i.e</w:t>
      </w:r>
      <w:r w:rsidR="001766C9" w:rsidRPr="00761AD2">
        <w:rPr>
          <w:sz w:val="22"/>
          <w:szCs w:val="22"/>
        </w:rPr>
        <w:t>.</w:t>
      </w:r>
      <w:r w:rsidR="00E90074" w:rsidRPr="00761AD2">
        <w:rPr>
          <w:sz w:val="22"/>
          <w:szCs w:val="22"/>
        </w:rPr>
        <w:t xml:space="preserve"> measureable results driven). In 1990, Bass talks about transformational leadership during which leaders improve awareness of overall vision and mission within their team thereby transforming how people perceive their role in the organisation. </w:t>
      </w:r>
      <w:r w:rsidR="001766C9" w:rsidRPr="00761AD2">
        <w:rPr>
          <w:sz w:val="22"/>
          <w:szCs w:val="22"/>
        </w:rPr>
        <w:t>Kotter (1990) also defines leadership as means to mobilise people an</w:t>
      </w:r>
      <w:r w:rsidR="00801C40" w:rsidRPr="00761AD2">
        <w:rPr>
          <w:sz w:val="22"/>
          <w:szCs w:val="22"/>
        </w:rPr>
        <w:t xml:space="preserve">d ideas. Contrary to traits, behavioural </w:t>
      </w:r>
      <w:r w:rsidR="00160842" w:rsidRPr="00761AD2">
        <w:rPr>
          <w:sz w:val="22"/>
          <w:szCs w:val="22"/>
        </w:rPr>
        <w:t>and</w:t>
      </w:r>
      <w:r w:rsidR="00801C40" w:rsidRPr="00761AD2">
        <w:rPr>
          <w:sz w:val="22"/>
          <w:szCs w:val="22"/>
        </w:rPr>
        <w:t xml:space="preserve"> situational theories these definitions explore leadership as a dynamic phenomenon, which has multiple aspects</w:t>
      </w:r>
      <w:r w:rsidR="00761AD2">
        <w:rPr>
          <w:sz w:val="22"/>
          <w:szCs w:val="22"/>
        </w:rPr>
        <w:t xml:space="preserve"> not all of which </w:t>
      </w:r>
      <w:r w:rsidR="00160842">
        <w:rPr>
          <w:sz w:val="22"/>
          <w:szCs w:val="22"/>
        </w:rPr>
        <w:t>are always applicable</w:t>
      </w:r>
      <w:r w:rsidR="00761AD2" w:rsidRPr="00761AD2">
        <w:rPr>
          <w:sz w:val="22"/>
          <w:szCs w:val="22"/>
        </w:rPr>
        <w:t xml:space="preserve"> (Benmira and Agboola, 2021).</w:t>
      </w:r>
    </w:p>
    <w:p w14:paraId="4C15EA62" w14:textId="1F3CE3AD" w:rsidR="00801C40" w:rsidRPr="00761AD2" w:rsidRDefault="00801C40" w:rsidP="009B7F1A">
      <w:pPr>
        <w:jc w:val="both"/>
        <w:rPr>
          <w:sz w:val="22"/>
          <w:szCs w:val="22"/>
        </w:rPr>
      </w:pPr>
      <w:r w:rsidRPr="00761AD2">
        <w:rPr>
          <w:sz w:val="22"/>
          <w:szCs w:val="22"/>
        </w:rPr>
        <w:t xml:space="preserve">Organisational leaders can have direct impact on the culture within the organisation as well overall performance </w:t>
      </w:r>
      <w:r w:rsidR="00ED38AA" w:rsidRPr="00761AD2">
        <w:rPr>
          <w:sz w:val="22"/>
          <w:szCs w:val="22"/>
        </w:rPr>
        <w:t>of the teams</w:t>
      </w:r>
      <w:r w:rsidRPr="00761AD2">
        <w:rPr>
          <w:sz w:val="22"/>
          <w:szCs w:val="22"/>
        </w:rPr>
        <w:t xml:space="preserve">. NHS is facing significant challenges both financial and service related. Kings fund report in 2015 calls for immediate recognition of strong leadership in all NHS organisations focusing on developing inspirational vision, all teams’ objectives to the organisational vision and adopt </w:t>
      </w:r>
      <w:r w:rsidR="00160842" w:rsidRPr="00761AD2">
        <w:rPr>
          <w:sz w:val="22"/>
          <w:szCs w:val="22"/>
        </w:rPr>
        <w:t>evidence-based</w:t>
      </w:r>
      <w:r w:rsidRPr="00761AD2">
        <w:rPr>
          <w:sz w:val="22"/>
          <w:szCs w:val="22"/>
        </w:rPr>
        <w:t xml:space="preserve"> </w:t>
      </w:r>
      <w:r w:rsidR="000C08C7" w:rsidRPr="00761AD2">
        <w:rPr>
          <w:sz w:val="22"/>
          <w:szCs w:val="22"/>
        </w:rPr>
        <w:t>approaches</w:t>
      </w:r>
      <w:r w:rsidRPr="00761AD2">
        <w:rPr>
          <w:sz w:val="22"/>
          <w:szCs w:val="22"/>
        </w:rPr>
        <w:t xml:space="preserve"> for leadership development to meet future needs</w:t>
      </w:r>
      <w:r w:rsidR="00761AD2" w:rsidRPr="00761AD2">
        <w:rPr>
          <w:sz w:val="22"/>
          <w:szCs w:val="22"/>
        </w:rPr>
        <w:t xml:space="preserve"> (West et al., 2015)</w:t>
      </w:r>
      <w:r w:rsidRPr="00761AD2">
        <w:rPr>
          <w:sz w:val="22"/>
          <w:szCs w:val="22"/>
        </w:rPr>
        <w:t xml:space="preserve">. </w:t>
      </w:r>
    </w:p>
    <w:p w14:paraId="7FCD7FE6" w14:textId="69999026" w:rsidR="00FF463E" w:rsidRPr="00761AD2" w:rsidRDefault="00801C40" w:rsidP="009B7F1A">
      <w:pPr>
        <w:jc w:val="both"/>
        <w:rPr>
          <w:sz w:val="22"/>
          <w:szCs w:val="22"/>
        </w:rPr>
      </w:pPr>
      <w:r w:rsidRPr="00761AD2">
        <w:rPr>
          <w:sz w:val="22"/>
          <w:szCs w:val="22"/>
        </w:rPr>
        <w:t>Kings fund report</w:t>
      </w:r>
      <w:r w:rsidR="00160842">
        <w:rPr>
          <w:sz w:val="22"/>
          <w:szCs w:val="22"/>
        </w:rPr>
        <w:t xml:space="preserve"> (2018)</w:t>
      </w:r>
      <w:r w:rsidRPr="00761AD2">
        <w:rPr>
          <w:sz w:val="22"/>
          <w:szCs w:val="22"/>
        </w:rPr>
        <w:t xml:space="preserve"> analysed Care Quality Commission’s (CQC) annual report and reported that NHS organisations with higher “senior leadership” vacancy rate </w:t>
      </w:r>
      <w:r w:rsidR="00FF463E" w:rsidRPr="00761AD2">
        <w:rPr>
          <w:sz w:val="22"/>
          <w:szCs w:val="22"/>
        </w:rPr>
        <w:t>received overall “inadequate” rating compared to the ones with lower vacancy rate at senior leadership level. Although, senior leadership vacancy rate is not the only reason for an organisation to be rated “outstanding” or “inadequate” however, this does have a significant role to play in overall performance of teams and organisations. Sir Kerr (2018)</w:t>
      </w:r>
      <w:r w:rsidR="004576E4">
        <w:rPr>
          <w:sz w:val="22"/>
          <w:szCs w:val="22"/>
        </w:rPr>
        <w:t>,</w:t>
      </w:r>
      <w:r w:rsidR="00FF463E" w:rsidRPr="00761AD2">
        <w:rPr>
          <w:sz w:val="22"/>
          <w:szCs w:val="22"/>
        </w:rPr>
        <w:t xml:space="preserve"> by the means of an open letter to the state secretory</w:t>
      </w:r>
      <w:r w:rsidR="004576E4">
        <w:rPr>
          <w:sz w:val="22"/>
          <w:szCs w:val="22"/>
        </w:rPr>
        <w:t xml:space="preserve">, </w:t>
      </w:r>
      <w:r w:rsidR="004576E4" w:rsidRPr="00761AD2">
        <w:rPr>
          <w:sz w:val="22"/>
          <w:szCs w:val="22"/>
        </w:rPr>
        <w:t>urged to empower NHS leaders to lead</w:t>
      </w:r>
      <w:r w:rsidR="00FF463E" w:rsidRPr="00761AD2">
        <w:rPr>
          <w:sz w:val="22"/>
          <w:szCs w:val="22"/>
        </w:rPr>
        <w:t xml:space="preserve">. Among the three themed recommendation, he encourages establishing talent recognition and development systems to ensure NHS have a reliable way of fulfilling current and future leadership needs. This recommendation </w:t>
      </w:r>
      <w:r w:rsidR="004576E4" w:rsidRPr="00761AD2">
        <w:rPr>
          <w:sz w:val="22"/>
          <w:szCs w:val="22"/>
        </w:rPr>
        <w:t>is</w:t>
      </w:r>
      <w:r w:rsidR="00FF463E" w:rsidRPr="00761AD2">
        <w:rPr>
          <w:sz w:val="22"/>
          <w:szCs w:val="22"/>
        </w:rPr>
        <w:t xml:space="preserve"> inspired from recommendation made in Kings Fund report (2015), mentioned above.  </w:t>
      </w:r>
    </w:p>
    <w:p w14:paraId="09B093A4" w14:textId="7F27F101" w:rsidR="00FF463E" w:rsidRPr="00761AD2" w:rsidRDefault="00FF463E" w:rsidP="009B7F1A">
      <w:pPr>
        <w:jc w:val="both"/>
        <w:rPr>
          <w:sz w:val="22"/>
          <w:szCs w:val="22"/>
        </w:rPr>
      </w:pPr>
      <w:r w:rsidRPr="00761AD2">
        <w:rPr>
          <w:sz w:val="22"/>
          <w:szCs w:val="22"/>
        </w:rPr>
        <w:t xml:space="preserve">Pharmacy is a fundamental part of </w:t>
      </w:r>
      <w:r w:rsidR="00394A9C" w:rsidRPr="00761AD2">
        <w:rPr>
          <w:sz w:val="22"/>
          <w:szCs w:val="22"/>
        </w:rPr>
        <w:t xml:space="preserve">any healthcare system and leadership is fundamental part of pharmacy advanced practice portfolio. </w:t>
      </w:r>
      <w:r w:rsidR="009D0ADA" w:rsidRPr="00761AD2">
        <w:rPr>
          <w:sz w:val="22"/>
          <w:szCs w:val="22"/>
        </w:rPr>
        <w:t>Pharmacy professionals, both pharmacists and pharmacy technicians, working in advanced clinical or managerial positions are expected to demonstrate practice along the five pillars of advance practice framework, set by Royal Pharmaceutical Society</w:t>
      </w:r>
      <w:r w:rsidR="00761AD2" w:rsidRPr="00761AD2">
        <w:rPr>
          <w:sz w:val="22"/>
          <w:szCs w:val="22"/>
        </w:rPr>
        <w:t xml:space="preserve"> </w:t>
      </w:r>
      <w:r w:rsidR="00761AD2" w:rsidRPr="00761AD2">
        <w:rPr>
          <w:sz w:val="22"/>
          <w:szCs w:val="22"/>
        </w:rPr>
        <w:lastRenderedPageBreak/>
        <w:t>(Rpharms.com, 2011)</w:t>
      </w:r>
      <w:r w:rsidR="009D0ADA" w:rsidRPr="00761AD2">
        <w:rPr>
          <w:sz w:val="22"/>
          <w:szCs w:val="22"/>
        </w:rPr>
        <w:t>. Where great man, traits and behavioural theory have some role in defining leadership but Rost, Kotter and Bass provide a more holistic approach to defining leadership. Whether leaders are setting vision or improving awareness of the vision within team, they will need a range of skill</w:t>
      </w:r>
      <w:r w:rsidR="004576E4">
        <w:rPr>
          <w:sz w:val="22"/>
          <w:szCs w:val="22"/>
        </w:rPr>
        <w:t>s</w:t>
      </w:r>
      <w:r w:rsidR="009D0ADA" w:rsidRPr="00761AD2">
        <w:rPr>
          <w:sz w:val="22"/>
          <w:szCs w:val="22"/>
        </w:rPr>
        <w:t xml:space="preserve"> while engaging with their teams. Literature research provides a wide range of skills and quali</w:t>
      </w:r>
      <w:r w:rsidR="006352CA" w:rsidRPr="00761AD2">
        <w:rPr>
          <w:sz w:val="22"/>
          <w:szCs w:val="22"/>
        </w:rPr>
        <w:t xml:space="preserve">ties of a good leader. Toor and Ofori (2008) mention honesty, transparency, optimism and being ethical as some of the qualities demonstrated by a good leader. Sprous (2011) and Hosain (2015) add humility, empowerment, knowledge, forward thinking, integrity and influence </w:t>
      </w:r>
      <w:r w:rsidR="004576E4" w:rsidRPr="00761AD2">
        <w:rPr>
          <w:sz w:val="22"/>
          <w:szCs w:val="22"/>
        </w:rPr>
        <w:t>on</w:t>
      </w:r>
      <w:r w:rsidR="006352CA" w:rsidRPr="00761AD2">
        <w:rPr>
          <w:sz w:val="22"/>
          <w:szCs w:val="22"/>
        </w:rPr>
        <w:t xml:space="preserve"> the list of qualities. In addition to these qualities, communication skills, influential skills, negotiation skills, self-awareness, and empathy are some of the skills expected from a good leader. Shah and Pathak (2015) also expect leaders to exhibit confidence</w:t>
      </w:r>
      <w:r w:rsidR="00761AD2" w:rsidRPr="00761AD2">
        <w:rPr>
          <w:sz w:val="22"/>
          <w:szCs w:val="22"/>
        </w:rPr>
        <w:t xml:space="preserve"> (Olanrewaju, Oludolapo &amp; Okorie, Victor, 2019)</w:t>
      </w:r>
      <w:r w:rsidR="006352CA" w:rsidRPr="00761AD2">
        <w:rPr>
          <w:sz w:val="22"/>
          <w:szCs w:val="22"/>
        </w:rPr>
        <w:t>. Leadership development programs have a strategically important role to recognise future leadership needs and fulfil the critical development needs of aspiring leader. Aldulaimi, 2018; Leskiw and Singh, 2007</w:t>
      </w:r>
    </w:p>
    <w:p w14:paraId="561CC26F" w14:textId="1F67B25E" w:rsidR="006352CA" w:rsidRPr="00761AD2" w:rsidRDefault="00E866B1" w:rsidP="009B7F1A">
      <w:pPr>
        <w:jc w:val="both"/>
        <w:rPr>
          <w:sz w:val="22"/>
          <w:szCs w:val="22"/>
        </w:rPr>
      </w:pPr>
      <w:r w:rsidRPr="00761AD2">
        <w:rPr>
          <w:sz w:val="22"/>
          <w:szCs w:val="22"/>
        </w:rPr>
        <w:t>These</w:t>
      </w:r>
      <w:r w:rsidR="006352CA" w:rsidRPr="00761AD2">
        <w:rPr>
          <w:sz w:val="22"/>
          <w:szCs w:val="22"/>
        </w:rPr>
        <w:t xml:space="preserve"> program</w:t>
      </w:r>
      <w:r w:rsidRPr="00761AD2">
        <w:rPr>
          <w:sz w:val="22"/>
          <w:szCs w:val="22"/>
        </w:rPr>
        <w:t>s</w:t>
      </w:r>
      <w:r w:rsidR="006352CA" w:rsidRPr="00761AD2">
        <w:rPr>
          <w:sz w:val="22"/>
          <w:szCs w:val="22"/>
        </w:rPr>
        <w:t xml:space="preserve"> are equally important for current l</w:t>
      </w:r>
      <w:r w:rsidRPr="00761AD2">
        <w:rPr>
          <w:sz w:val="22"/>
          <w:szCs w:val="22"/>
        </w:rPr>
        <w:t>eader</w:t>
      </w:r>
      <w:r w:rsidR="004576E4">
        <w:rPr>
          <w:sz w:val="22"/>
          <w:szCs w:val="22"/>
        </w:rPr>
        <w:t>s</w:t>
      </w:r>
      <w:r w:rsidRPr="00761AD2">
        <w:rPr>
          <w:sz w:val="22"/>
          <w:szCs w:val="22"/>
        </w:rPr>
        <w:t xml:space="preserve"> to recognise future service needs and preparing future workforce to take on the leadership roles. Lea</w:t>
      </w:r>
      <w:r w:rsidR="00ED38AA" w:rsidRPr="00761AD2">
        <w:rPr>
          <w:sz w:val="22"/>
          <w:szCs w:val="22"/>
        </w:rPr>
        <w:t>dership D</w:t>
      </w:r>
      <w:r w:rsidRPr="00761AD2">
        <w:rPr>
          <w:sz w:val="22"/>
          <w:szCs w:val="22"/>
        </w:rPr>
        <w:t>evelop</w:t>
      </w:r>
      <w:r w:rsidR="00ED38AA" w:rsidRPr="00761AD2">
        <w:rPr>
          <w:sz w:val="22"/>
          <w:szCs w:val="22"/>
        </w:rPr>
        <w:t>ment P</w:t>
      </w:r>
      <w:r w:rsidRPr="00761AD2">
        <w:rPr>
          <w:sz w:val="22"/>
          <w:szCs w:val="22"/>
        </w:rPr>
        <w:t xml:space="preserve">rograms </w:t>
      </w:r>
      <w:r w:rsidR="00ED38AA" w:rsidRPr="00761AD2">
        <w:rPr>
          <w:sz w:val="22"/>
          <w:szCs w:val="22"/>
        </w:rPr>
        <w:t xml:space="preserve">(LDP) </w:t>
      </w:r>
      <w:r w:rsidRPr="00761AD2">
        <w:rPr>
          <w:sz w:val="22"/>
          <w:szCs w:val="22"/>
        </w:rPr>
        <w:t>are developed and provided globally with an aim to improve employee’s knowledge, skills and attribut</w:t>
      </w:r>
      <w:r w:rsidR="00761AD2">
        <w:rPr>
          <w:sz w:val="22"/>
          <w:szCs w:val="22"/>
        </w:rPr>
        <w:t>es thereby,</w:t>
      </w:r>
      <w:r w:rsidRPr="00761AD2">
        <w:rPr>
          <w:sz w:val="22"/>
          <w:szCs w:val="22"/>
        </w:rPr>
        <w:t xml:space="preserve"> improving the performance of the whole organisation. (Canals, 2012) Sending employees to attend these program</w:t>
      </w:r>
      <w:r w:rsidR="00ED38AA" w:rsidRPr="00761AD2">
        <w:rPr>
          <w:sz w:val="22"/>
          <w:szCs w:val="22"/>
        </w:rPr>
        <w:t>s</w:t>
      </w:r>
      <w:r w:rsidRPr="00761AD2">
        <w:rPr>
          <w:sz w:val="22"/>
          <w:szCs w:val="22"/>
        </w:rPr>
        <w:t xml:space="preserve"> is a significant inve</w:t>
      </w:r>
      <w:r w:rsidR="00761AD2">
        <w:rPr>
          <w:sz w:val="22"/>
          <w:szCs w:val="22"/>
        </w:rPr>
        <w:t>stment for the organisation</w:t>
      </w:r>
      <w:r w:rsidRPr="00761AD2">
        <w:rPr>
          <w:sz w:val="22"/>
          <w:szCs w:val="22"/>
        </w:rPr>
        <w:t xml:space="preserve"> in terms of money and </w:t>
      </w:r>
      <w:r w:rsidR="004576E4" w:rsidRPr="00761AD2">
        <w:rPr>
          <w:sz w:val="22"/>
          <w:szCs w:val="22"/>
        </w:rPr>
        <w:t>time; therefore,</w:t>
      </w:r>
      <w:r w:rsidR="00761AD2">
        <w:rPr>
          <w:sz w:val="22"/>
          <w:szCs w:val="22"/>
        </w:rPr>
        <w:t xml:space="preserve"> it is </w:t>
      </w:r>
      <w:r w:rsidRPr="00761AD2">
        <w:rPr>
          <w:sz w:val="22"/>
          <w:szCs w:val="22"/>
        </w:rPr>
        <w:t>reasonable to expect that the development program</w:t>
      </w:r>
      <w:r w:rsidR="004576E4">
        <w:rPr>
          <w:sz w:val="22"/>
          <w:szCs w:val="22"/>
        </w:rPr>
        <w:t>s</w:t>
      </w:r>
      <w:r w:rsidRPr="00761AD2">
        <w:rPr>
          <w:sz w:val="22"/>
          <w:szCs w:val="22"/>
        </w:rPr>
        <w:t xml:space="preserve"> </w:t>
      </w:r>
      <w:r w:rsidR="00761AD2" w:rsidRPr="00761AD2">
        <w:rPr>
          <w:sz w:val="22"/>
          <w:szCs w:val="22"/>
        </w:rPr>
        <w:t>deliver</w:t>
      </w:r>
      <w:r w:rsidRPr="00761AD2">
        <w:rPr>
          <w:sz w:val="22"/>
          <w:szCs w:val="22"/>
        </w:rPr>
        <w:t xml:space="preserve"> </w:t>
      </w:r>
      <w:r w:rsidR="004576E4" w:rsidRPr="00761AD2">
        <w:rPr>
          <w:sz w:val="22"/>
          <w:szCs w:val="22"/>
        </w:rPr>
        <w:t>measurable</w:t>
      </w:r>
      <w:r w:rsidRPr="00761AD2">
        <w:rPr>
          <w:sz w:val="22"/>
          <w:szCs w:val="22"/>
        </w:rPr>
        <w:t xml:space="preserve"> and valuable outcomes. </w:t>
      </w:r>
      <w:r w:rsidR="00ED38AA" w:rsidRPr="00761AD2">
        <w:rPr>
          <w:sz w:val="22"/>
          <w:szCs w:val="22"/>
        </w:rPr>
        <w:t xml:space="preserve">Significant amount of research </w:t>
      </w:r>
      <w:r w:rsidR="004F74BF" w:rsidRPr="00761AD2">
        <w:rPr>
          <w:sz w:val="22"/>
          <w:szCs w:val="22"/>
        </w:rPr>
        <w:t>outlines</w:t>
      </w:r>
      <w:r w:rsidR="00ED38AA" w:rsidRPr="00761AD2">
        <w:rPr>
          <w:sz w:val="22"/>
          <w:szCs w:val="22"/>
        </w:rPr>
        <w:t xml:space="preserve"> a positive impact of transformational leadership on creating a culture of employee empowerment and innovation (Rawashdeh, 2020; Atan &amp; Mahmood, 2019; </w:t>
      </w:r>
      <w:proofErr w:type="spellStart"/>
      <w:r w:rsidR="00ED38AA" w:rsidRPr="00761AD2">
        <w:rPr>
          <w:sz w:val="22"/>
          <w:szCs w:val="22"/>
        </w:rPr>
        <w:t>Abudaqa</w:t>
      </w:r>
      <w:proofErr w:type="spellEnd"/>
      <w:r w:rsidR="00ED38AA" w:rsidRPr="00761AD2">
        <w:rPr>
          <w:sz w:val="22"/>
          <w:szCs w:val="22"/>
        </w:rPr>
        <w:t xml:space="preserve"> et al., 2020; </w:t>
      </w:r>
      <w:proofErr w:type="spellStart"/>
      <w:r w:rsidR="00ED38AA" w:rsidRPr="00761AD2">
        <w:rPr>
          <w:sz w:val="22"/>
          <w:szCs w:val="22"/>
        </w:rPr>
        <w:t>Alkindi</w:t>
      </w:r>
      <w:proofErr w:type="spellEnd"/>
      <w:r w:rsidR="00ED38AA" w:rsidRPr="00761AD2">
        <w:rPr>
          <w:sz w:val="22"/>
          <w:szCs w:val="22"/>
        </w:rPr>
        <w:t xml:space="preserve">, et al., 2016; Garcia Morales et al., 2008; Jiang et al., 2017; Pradhan et al., 2018). Collins and Holton (2004) identified </w:t>
      </w:r>
      <w:r w:rsidR="00E55743" w:rsidRPr="00761AD2">
        <w:rPr>
          <w:sz w:val="22"/>
          <w:szCs w:val="22"/>
        </w:rPr>
        <w:t xml:space="preserve">lack of good quality research in evaluating the outcomes of these LDPs in terms of meeting delegates needs consequently being beneficial for the organisations. According to </w:t>
      </w:r>
      <w:proofErr w:type="spellStart"/>
      <w:r w:rsidR="00E55743" w:rsidRPr="00761AD2">
        <w:rPr>
          <w:sz w:val="22"/>
          <w:szCs w:val="22"/>
        </w:rPr>
        <w:t>Lynham</w:t>
      </w:r>
      <w:proofErr w:type="spellEnd"/>
      <w:r w:rsidR="00E55743" w:rsidRPr="00761AD2">
        <w:rPr>
          <w:sz w:val="22"/>
          <w:szCs w:val="22"/>
        </w:rPr>
        <w:t xml:space="preserve"> (2000), there are three fundamental parts of a LDP. Firstly, it</w:t>
      </w:r>
      <w:r w:rsidR="004F74BF">
        <w:rPr>
          <w:sz w:val="22"/>
          <w:szCs w:val="22"/>
        </w:rPr>
        <w:t xml:space="preserve"> i</w:t>
      </w:r>
      <w:r w:rsidR="00E55743" w:rsidRPr="00761AD2">
        <w:rPr>
          <w:sz w:val="22"/>
          <w:szCs w:val="22"/>
        </w:rPr>
        <w:t xml:space="preserve">s </w:t>
      </w:r>
      <w:r w:rsidR="004F74BF">
        <w:rPr>
          <w:sz w:val="22"/>
          <w:szCs w:val="22"/>
        </w:rPr>
        <w:t>individual’s</w:t>
      </w:r>
      <w:r w:rsidR="00E55743" w:rsidRPr="00761AD2">
        <w:rPr>
          <w:sz w:val="22"/>
          <w:szCs w:val="22"/>
        </w:rPr>
        <w:t xml:space="preserve"> own understanding and view of the term “leadership” which they develop over time </w:t>
      </w:r>
      <w:r w:rsidR="004F74BF" w:rsidRPr="00761AD2">
        <w:rPr>
          <w:sz w:val="22"/>
          <w:szCs w:val="22"/>
        </w:rPr>
        <w:t>by</w:t>
      </w:r>
      <w:r w:rsidR="00E55743" w:rsidRPr="00761AD2">
        <w:rPr>
          <w:sz w:val="22"/>
          <w:szCs w:val="22"/>
        </w:rPr>
        <w:t xml:space="preserve"> knowledge and life experiences. A LDP should have components to invite self-reflection of those experiences to pave the way of further self-awareness. The second factor</w:t>
      </w:r>
      <w:r w:rsidR="004F74BF">
        <w:rPr>
          <w:sz w:val="22"/>
          <w:szCs w:val="22"/>
        </w:rPr>
        <w:t xml:space="preserve"> is</w:t>
      </w:r>
      <w:r w:rsidR="00E55743" w:rsidRPr="00761AD2">
        <w:rPr>
          <w:sz w:val="22"/>
          <w:szCs w:val="22"/>
        </w:rPr>
        <w:t xml:space="preserve"> formal education and training completed over the years. This training and education fulfil “knowledge” quality of a good leader as discussed above. Possessing in depth knowledge of a subject can help the leader exhibit confidence, another trait expected from good leaders. McKim and Velez (2017) state that leadership development should include </w:t>
      </w:r>
      <w:r w:rsidR="00065DEE" w:rsidRPr="00761AD2">
        <w:rPr>
          <w:sz w:val="22"/>
          <w:szCs w:val="22"/>
        </w:rPr>
        <w:t xml:space="preserve">“educational” </w:t>
      </w:r>
      <w:r w:rsidR="00E55743" w:rsidRPr="00761AD2">
        <w:rPr>
          <w:sz w:val="22"/>
          <w:szCs w:val="22"/>
        </w:rPr>
        <w:t xml:space="preserve">learning. </w:t>
      </w:r>
      <w:r w:rsidR="00065DEE" w:rsidRPr="00761AD2">
        <w:rPr>
          <w:sz w:val="22"/>
          <w:szCs w:val="22"/>
        </w:rPr>
        <w:t xml:space="preserve">This could be in the form of workshops or trainings related to specific aspect of leadership. Third component of a LDP according to </w:t>
      </w:r>
      <w:proofErr w:type="spellStart"/>
      <w:r w:rsidR="00065DEE" w:rsidRPr="00761AD2">
        <w:rPr>
          <w:sz w:val="22"/>
          <w:szCs w:val="22"/>
        </w:rPr>
        <w:t>Lynham</w:t>
      </w:r>
      <w:proofErr w:type="spellEnd"/>
      <w:r w:rsidR="00065DEE" w:rsidRPr="00761AD2">
        <w:rPr>
          <w:sz w:val="22"/>
          <w:szCs w:val="22"/>
        </w:rPr>
        <w:t xml:space="preserve"> is “experiential” learning. This is “on the job” learning experience with set of learning outcomes or objectives. This component plays a critical role in “testing” the education learning into real world. This part of the learning is highly subjective and will vary based on delegate learning from the other two factors. </w:t>
      </w:r>
    </w:p>
    <w:p w14:paraId="285BFD95" w14:textId="77777777" w:rsidR="00065DEE" w:rsidRPr="00761AD2" w:rsidRDefault="00065DEE" w:rsidP="009B7F1A">
      <w:pPr>
        <w:jc w:val="both"/>
        <w:rPr>
          <w:sz w:val="22"/>
          <w:szCs w:val="22"/>
        </w:rPr>
      </w:pPr>
      <w:r w:rsidRPr="00761AD2">
        <w:rPr>
          <w:sz w:val="22"/>
          <w:szCs w:val="22"/>
        </w:rPr>
        <w:t>In respo</w:t>
      </w:r>
      <w:r w:rsidR="004F0509" w:rsidRPr="00761AD2">
        <w:rPr>
          <w:sz w:val="22"/>
          <w:szCs w:val="22"/>
        </w:rPr>
        <w:t xml:space="preserve">nse to Kings Fund report (2015), </w:t>
      </w:r>
      <w:r w:rsidRPr="00761AD2">
        <w:rPr>
          <w:sz w:val="22"/>
          <w:szCs w:val="22"/>
        </w:rPr>
        <w:t xml:space="preserve">Centre of Pharmacy Postgraduate Education (CPPE) has developed a LDP for aspiring future pharmacy leaders called Chief Pharmaceutical Officer’s (CPhO) Pharmacy Leaders Program. This program has different components including workshops, role-plays, team exercises as well as peer groups called “life impact group”. This study aims to explore </w:t>
      </w:r>
      <w:r w:rsidR="004F0509" w:rsidRPr="00761AD2">
        <w:rPr>
          <w:sz w:val="22"/>
          <w:szCs w:val="22"/>
        </w:rPr>
        <w:t xml:space="preserve">delegates’ </w:t>
      </w:r>
      <w:r w:rsidRPr="00761AD2">
        <w:rPr>
          <w:sz w:val="22"/>
          <w:szCs w:val="22"/>
        </w:rPr>
        <w:lastRenderedPageBreak/>
        <w:t xml:space="preserve">experiences </w:t>
      </w:r>
      <w:r w:rsidR="004F0509" w:rsidRPr="00761AD2">
        <w:rPr>
          <w:sz w:val="22"/>
          <w:szCs w:val="22"/>
        </w:rPr>
        <w:t xml:space="preserve">of being “life impact group”. “Life Impact group” component does not have set learning objectives or outcomes and offers a peer-networking platform that continues beyond the duration of LDP should the delegates choose to do so. This study does not serve as evaluation of the LDP or its components but explores the lived experiences as experiences by the delegates. </w:t>
      </w:r>
      <w:r w:rsidR="007A587E" w:rsidRPr="00761AD2">
        <w:rPr>
          <w:sz w:val="22"/>
          <w:szCs w:val="22"/>
        </w:rPr>
        <w:t xml:space="preserve">Literature search has identified significance of peer support in learning environment, which includes benefits such as learning coping mechanism, sense of empowerment and competence. This study will further explore the </w:t>
      </w:r>
      <w:r w:rsidR="002861F2" w:rsidRPr="00761AD2">
        <w:rPr>
          <w:sz w:val="22"/>
          <w:szCs w:val="22"/>
        </w:rPr>
        <w:t xml:space="preserve">experience of peer networking in the context of LDP. </w:t>
      </w:r>
      <w:r w:rsidR="007A587E" w:rsidRPr="00761AD2">
        <w:rPr>
          <w:sz w:val="22"/>
          <w:szCs w:val="22"/>
        </w:rPr>
        <w:t xml:space="preserve"> </w:t>
      </w:r>
    </w:p>
    <w:p w14:paraId="6C1C0E20" w14:textId="77777777" w:rsidR="0041036A" w:rsidRPr="00761AD2" w:rsidRDefault="0041036A" w:rsidP="009B7F1A">
      <w:pPr>
        <w:jc w:val="both"/>
        <w:rPr>
          <w:sz w:val="22"/>
          <w:szCs w:val="22"/>
        </w:rPr>
      </w:pPr>
    </w:p>
    <w:p w14:paraId="0B56C908" w14:textId="77777777" w:rsidR="0041036A" w:rsidRPr="00761AD2" w:rsidRDefault="0041036A" w:rsidP="009B7F1A">
      <w:pPr>
        <w:pStyle w:val="Heading1"/>
        <w:jc w:val="both"/>
      </w:pPr>
      <w:bookmarkStart w:id="2" w:name="_Toc156598474"/>
      <w:r w:rsidRPr="00761AD2">
        <w:t>Context of the Study:</w:t>
      </w:r>
      <w:bookmarkEnd w:id="2"/>
      <w:r w:rsidRPr="00761AD2">
        <w:t xml:space="preserve"> </w:t>
      </w:r>
    </w:p>
    <w:p w14:paraId="1B6ADE7F" w14:textId="35DD7C47" w:rsidR="0041036A" w:rsidRPr="00761AD2" w:rsidRDefault="0041036A" w:rsidP="009B7F1A">
      <w:pPr>
        <w:jc w:val="both"/>
        <w:rPr>
          <w:sz w:val="22"/>
          <w:szCs w:val="22"/>
        </w:rPr>
      </w:pPr>
      <w:r w:rsidRPr="00761AD2">
        <w:rPr>
          <w:sz w:val="22"/>
          <w:szCs w:val="22"/>
        </w:rPr>
        <w:t>Pharmacy is an integral part of National Healthcare Services (NHS) since it was founded in 1948. Where pharmacy services are at heart of medicine supply in both hospital and community setting, clinical pharmacy serves beyond the “supply” function and enhances the level</w:t>
      </w:r>
      <w:r w:rsidR="00F27B68">
        <w:rPr>
          <w:sz w:val="22"/>
          <w:szCs w:val="22"/>
        </w:rPr>
        <w:t xml:space="preserve"> of c</w:t>
      </w:r>
      <w:r w:rsidRPr="00761AD2">
        <w:rPr>
          <w:sz w:val="22"/>
          <w:szCs w:val="22"/>
        </w:rPr>
        <w:t xml:space="preserve">are by offering additional insight. Pharmacy profession has evolved since its inception in its both scope and practice. In 1986, a major development in the field pharmacy took place with the start of clinical pharmacy; next significant development was for pharmacist to qualify as independent prescribers since 2006. Since this development, the pharmacy profession has critically reviewed its role in providing enhanced clinical services while working in multidisciplinary teams. With the development of more roles for pharmacists, need of futuristic and visionary leadership has become evident. In addition, NHS organisations across the country have gone through significant organisational changes </w:t>
      </w:r>
      <w:r w:rsidR="00C73511" w:rsidRPr="00761AD2">
        <w:rPr>
          <w:sz w:val="22"/>
          <w:szCs w:val="22"/>
        </w:rPr>
        <w:t>revealing skills and leadership gaps in pharmacy workforce. Higher education and professional development organisations in England (CPPE) and Wales (Higher Education and improvement Wales – HEIW) have both worked to fulfil leadership development programs. LDP delivered by CPPE has a unique component called “life impact group”</w:t>
      </w:r>
      <w:r w:rsidR="00DC231B" w:rsidRPr="00761AD2">
        <w:rPr>
          <w:sz w:val="22"/>
          <w:szCs w:val="22"/>
        </w:rPr>
        <w:t xml:space="preserve"> (LIG)</w:t>
      </w:r>
      <w:r w:rsidR="00C73511" w:rsidRPr="00761AD2">
        <w:rPr>
          <w:sz w:val="22"/>
          <w:szCs w:val="22"/>
        </w:rPr>
        <w:t xml:space="preserve">. The aim of life impact group is to offer a peer support and feedback network beyond the duration of development program. </w:t>
      </w:r>
    </w:p>
    <w:p w14:paraId="6DE67684" w14:textId="543545F4" w:rsidR="00C73511" w:rsidRPr="00761AD2" w:rsidRDefault="00C73511" w:rsidP="009B7F1A">
      <w:pPr>
        <w:jc w:val="both"/>
        <w:rPr>
          <w:sz w:val="22"/>
          <w:szCs w:val="22"/>
        </w:rPr>
      </w:pPr>
      <w:r w:rsidRPr="00761AD2">
        <w:rPr>
          <w:sz w:val="22"/>
          <w:szCs w:val="22"/>
        </w:rPr>
        <w:t xml:space="preserve">While there is research to demonstrate importance of peer support and feedback in early education, there is gap in knowledge about role of peer support and network in leadership development </w:t>
      </w:r>
      <w:r w:rsidR="00DC231B" w:rsidRPr="00761AD2">
        <w:rPr>
          <w:sz w:val="22"/>
          <w:szCs w:val="22"/>
        </w:rPr>
        <w:t xml:space="preserve">programs. This study sets out to explore the experiences delegates had while being part of LIG. Selecting a right leadership program can be challenging for the </w:t>
      </w:r>
      <w:r w:rsidR="00DC231B" w:rsidRPr="00714F37">
        <w:rPr>
          <w:sz w:val="22"/>
          <w:szCs w:val="22"/>
        </w:rPr>
        <w:t>delegates</w:t>
      </w:r>
      <w:r w:rsidR="00DC231B" w:rsidRPr="00761AD2">
        <w:rPr>
          <w:sz w:val="22"/>
          <w:szCs w:val="22"/>
        </w:rPr>
        <w:t xml:space="preserve"> and understanding the impacts and value of all components of a leadership program can be helpful in making this decision. List of workshops and trainings are an easy way for delegates to decide if they meet the developmental needs of the </w:t>
      </w:r>
      <w:r w:rsidR="00714F37" w:rsidRPr="00761AD2">
        <w:rPr>
          <w:sz w:val="22"/>
          <w:szCs w:val="22"/>
        </w:rPr>
        <w:t>delegates,</w:t>
      </w:r>
      <w:r w:rsidR="00DC231B" w:rsidRPr="00761AD2">
        <w:rPr>
          <w:sz w:val="22"/>
          <w:szCs w:val="22"/>
        </w:rPr>
        <w:t xml:space="preserve"> but it is not that straight forward when it comes to associate value to an experience. Therefore, the outcome of this study will reveal lives experiences of the participants and what value they affiliate to this part of the LDP. </w:t>
      </w:r>
    </w:p>
    <w:p w14:paraId="3D5D91A0" w14:textId="77777777" w:rsidR="00577597" w:rsidRDefault="00577597" w:rsidP="009B7F1A">
      <w:pPr>
        <w:jc w:val="both"/>
        <w:rPr>
          <w:sz w:val="22"/>
          <w:szCs w:val="22"/>
        </w:rPr>
      </w:pPr>
    </w:p>
    <w:p w14:paraId="43275891" w14:textId="77777777" w:rsidR="00C61F4B" w:rsidRDefault="00C61F4B" w:rsidP="009B7F1A">
      <w:pPr>
        <w:jc w:val="both"/>
        <w:rPr>
          <w:sz w:val="22"/>
          <w:szCs w:val="22"/>
        </w:rPr>
      </w:pPr>
    </w:p>
    <w:p w14:paraId="04B88A52" w14:textId="77777777" w:rsidR="00C61F4B" w:rsidRDefault="00C61F4B" w:rsidP="009B7F1A">
      <w:pPr>
        <w:jc w:val="both"/>
        <w:rPr>
          <w:sz w:val="22"/>
          <w:szCs w:val="22"/>
        </w:rPr>
      </w:pPr>
    </w:p>
    <w:p w14:paraId="1281F9BD" w14:textId="77777777" w:rsidR="00C61F4B" w:rsidRPr="00761AD2" w:rsidRDefault="00C61F4B" w:rsidP="009B7F1A">
      <w:pPr>
        <w:jc w:val="both"/>
        <w:rPr>
          <w:sz w:val="22"/>
          <w:szCs w:val="22"/>
        </w:rPr>
      </w:pPr>
    </w:p>
    <w:p w14:paraId="49A881B7" w14:textId="77777777" w:rsidR="00577597" w:rsidRPr="00761AD2" w:rsidRDefault="00577597" w:rsidP="009B7F1A">
      <w:pPr>
        <w:pStyle w:val="Heading1"/>
        <w:jc w:val="both"/>
      </w:pPr>
      <w:bookmarkStart w:id="3" w:name="_Toc156598475"/>
      <w:r w:rsidRPr="00761AD2">
        <w:lastRenderedPageBreak/>
        <w:t>Methodology:</w:t>
      </w:r>
      <w:bookmarkEnd w:id="3"/>
      <w:r w:rsidRPr="00761AD2">
        <w:t xml:space="preserve"> </w:t>
      </w:r>
    </w:p>
    <w:p w14:paraId="6085141B" w14:textId="1AC9946F" w:rsidR="00AE1BA2" w:rsidRPr="00761AD2" w:rsidRDefault="00AE1BA2" w:rsidP="009B7F1A">
      <w:pPr>
        <w:jc w:val="both"/>
        <w:rPr>
          <w:sz w:val="22"/>
          <w:szCs w:val="22"/>
        </w:rPr>
      </w:pPr>
      <w:r w:rsidRPr="00761AD2">
        <w:rPr>
          <w:sz w:val="22"/>
          <w:szCs w:val="22"/>
        </w:rPr>
        <w:t>While analysing research methodology</w:t>
      </w:r>
      <w:r w:rsidR="00714F37">
        <w:rPr>
          <w:sz w:val="22"/>
          <w:szCs w:val="22"/>
        </w:rPr>
        <w:t>,</w:t>
      </w:r>
      <w:r w:rsidRPr="00761AD2">
        <w:rPr>
          <w:sz w:val="22"/>
          <w:szCs w:val="22"/>
        </w:rPr>
        <w:t xml:space="preserve"> the overall purpose of the study was considered. Since the purpose of this study is to explore individual experiences as described and “lived” by the delegates of the LDP, interpretive paradigm becomes evident</w:t>
      </w:r>
      <w:r w:rsidR="00761AD2" w:rsidRPr="00761AD2">
        <w:rPr>
          <w:sz w:val="22"/>
          <w:szCs w:val="22"/>
        </w:rPr>
        <w:t xml:space="preserve"> (Ilz,2023)</w:t>
      </w:r>
      <w:r w:rsidRPr="00761AD2">
        <w:rPr>
          <w:sz w:val="22"/>
          <w:szCs w:val="22"/>
        </w:rPr>
        <w:t xml:space="preserve">. </w:t>
      </w:r>
    </w:p>
    <w:p w14:paraId="6C614CB6" w14:textId="77777777" w:rsidR="00F96703" w:rsidRPr="00761AD2" w:rsidRDefault="00F96703" w:rsidP="009B7F1A">
      <w:pPr>
        <w:jc w:val="both"/>
        <w:rPr>
          <w:sz w:val="22"/>
          <w:szCs w:val="22"/>
        </w:rPr>
      </w:pPr>
      <w:r w:rsidRPr="00761AD2">
        <w:rPr>
          <w:sz w:val="22"/>
          <w:szCs w:val="22"/>
        </w:rPr>
        <w:t xml:space="preserve">This </w:t>
      </w:r>
      <w:r w:rsidR="00C73511" w:rsidRPr="00761AD2">
        <w:rPr>
          <w:sz w:val="22"/>
          <w:szCs w:val="22"/>
        </w:rPr>
        <w:t>qualitative</w:t>
      </w:r>
      <w:r w:rsidRPr="00761AD2">
        <w:rPr>
          <w:sz w:val="22"/>
          <w:szCs w:val="22"/>
        </w:rPr>
        <w:t xml:space="preserve"> study applies </w:t>
      </w:r>
      <w:r w:rsidR="00C8272B" w:rsidRPr="00761AD2">
        <w:rPr>
          <w:sz w:val="22"/>
          <w:szCs w:val="22"/>
        </w:rPr>
        <w:t>interpretive par</w:t>
      </w:r>
      <w:r w:rsidR="00761AD2">
        <w:rPr>
          <w:sz w:val="22"/>
          <w:szCs w:val="22"/>
        </w:rPr>
        <w:t xml:space="preserve">adigm asserting that reality is </w:t>
      </w:r>
      <w:r w:rsidR="00C8272B" w:rsidRPr="00761AD2">
        <w:rPr>
          <w:sz w:val="22"/>
          <w:szCs w:val="22"/>
        </w:rPr>
        <w:t>subjective and can only be constructed and understood by individuals’ perspective. It builds on the theory that, “reality” of LIG cannot be predicted or controlled; instead, it can only be defined and described by understanding the experiences of individual that experienced this phenomenon. The differences of those experiences will help further explore the substantiality of LIG consequently perceiving the value associated with this phenomenon</w:t>
      </w:r>
      <w:r w:rsidR="00761AD2" w:rsidRPr="00761AD2">
        <w:rPr>
          <w:sz w:val="22"/>
          <w:szCs w:val="22"/>
        </w:rPr>
        <w:t xml:space="preserve"> (Tenny, Brannan and Brannan, 2022)</w:t>
      </w:r>
      <w:r w:rsidR="00C8272B" w:rsidRPr="00761AD2">
        <w:rPr>
          <w:sz w:val="22"/>
          <w:szCs w:val="22"/>
        </w:rPr>
        <w:t xml:space="preserve">. </w:t>
      </w:r>
    </w:p>
    <w:p w14:paraId="6BC8DA73" w14:textId="77777777" w:rsidR="009F6D1C" w:rsidRPr="00761AD2" w:rsidRDefault="009F6D1C" w:rsidP="009B7F1A">
      <w:pPr>
        <w:jc w:val="both"/>
        <w:rPr>
          <w:sz w:val="22"/>
          <w:szCs w:val="22"/>
        </w:rPr>
      </w:pPr>
    </w:p>
    <w:p w14:paraId="13716331" w14:textId="77777777" w:rsidR="009F6D1C" w:rsidRPr="00761AD2" w:rsidRDefault="009F6D1C" w:rsidP="009B7F1A">
      <w:pPr>
        <w:pStyle w:val="Heading1"/>
        <w:jc w:val="both"/>
      </w:pPr>
      <w:bookmarkStart w:id="4" w:name="_Toc156598476"/>
      <w:r w:rsidRPr="00761AD2">
        <w:t>Method:</w:t>
      </w:r>
      <w:bookmarkEnd w:id="4"/>
    </w:p>
    <w:p w14:paraId="7FF71A8D" w14:textId="1E774FDD" w:rsidR="009E3D5A" w:rsidRPr="00761AD2" w:rsidRDefault="00C8272B" w:rsidP="009B7F1A">
      <w:pPr>
        <w:jc w:val="both"/>
        <w:rPr>
          <w:sz w:val="22"/>
          <w:szCs w:val="22"/>
        </w:rPr>
      </w:pPr>
      <w:r w:rsidRPr="00761AD2">
        <w:rPr>
          <w:sz w:val="22"/>
          <w:szCs w:val="22"/>
        </w:rPr>
        <w:t>Interpretive paradigm is built upon the assertion that “reality of human life can only be understood from within” thereby experiencing the same “objective reality” in different way based on their knowledge and experiences (</w:t>
      </w:r>
      <w:proofErr w:type="spellStart"/>
      <w:r w:rsidRPr="00761AD2">
        <w:rPr>
          <w:sz w:val="22"/>
          <w:szCs w:val="22"/>
        </w:rPr>
        <w:t>Alharahshel</w:t>
      </w:r>
      <w:proofErr w:type="spellEnd"/>
      <w:r w:rsidRPr="00761AD2">
        <w:rPr>
          <w:sz w:val="22"/>
          <w:szCs w:val="22"/>
        </w:rPr>
        <w:t xml:space="preserve"> &amp; Pius, 2020; </w:t>
      </w:r>
      <w:proofErr w:type="spellStart"/>
      <w:r w:rsidRPr="00761AD2">
        <w:rPr>
          <w:sz w:val="22"/>
          <w:szCs w:val="22"/>
        </w:rPr>
        <w:t>Bhattacherjee</w:t>
      </w:r>
      <w:proofErr w:type="spellEnd"/>
      <w:r w:rsidRPr="00761AD2">
        <w:rPr>
          <w:sz w:val="22"/>
          <w:szCs w:val="22"/>
        </w:rPr>
        <w:t>, 2012).</w:t>
      </w:r>
      <w:r w:rsidR="009E3D5A" w:rsidRPr="00761AD2">
        <w:rPr>
          <w:sz w:val="22"/>
          <w:szCs w:val="22"/>
        </w:rPr>
        <w:t xml:space="preserve"> Key consideration was given to </w:t>
      </w:r>
      <w:r w:rsidRPr="00761AD2">
        <w:rPr>
          <w:sz w:val="22"/>
          <w:szCs w:val="22"/>
        </w:rPr>
        <w:t>“</w:t>
      </w:r>
      <w:r w:rsidR="00F27B68">
        <w:rPr>
          <w:sz w:val="22"/>
          <w:szCs w:val="22"/>
        </w:rPr>
        <w:t>t</w:t>
      </w:r>
      <w:r w:rsidRPr="00761AD2">
        <w:rPr>
          <w:sz w:val="22"/>
          <w:szCs w:val="22"/>
        </w:rPr>
        <w:t>o understand from within”</w:t>
      </w:r>
      <w:r w:rsidR="009E3D5A" w:rsidRPr="00761AD2">
        <w:rPr>
          <w:sz w:val="22"/>
          <w:szCs w:val="22"/>
        </w:rPr>
        <w:t xml:space="preserve"> aspect while analysing research methods. </w:t>
      </w:r>
      <w:r w:rsidR="00207C07" w:rsidRPr="00761AD2">
        <w:rPr>
          <w:sz w:val="22"/>
          <w:szCs w:val="22"/>
        </w:rPr>
        <w:t xml:space="preserve">The study was conducted after the </w:t>
      </w:r>
      <w:r w:rsidR="00F27B68" w:rsidRPr="00761AD2">
        <w:rPr>
          <w:sz w:val="22"/>
          <w:szCs w:val="22"/>
        </w:rPr>
        <w:t>experience; therefore,</w:t>
      </w:r>
      <w:r w:rsidR="00207C07" w:rsidRPr="00761AD2">
        <w:rPr>
          <w:sz w:val="22"/>
          <w:szCs w:val="22"/>
        </w:rPr>
        <w:t xml:space="preserve"> observation and case study approach could not be applied. Survey and interviews were reasonable choices and following is the consideration given to both methods. </w:t>
      </w:r>
    </w:p>
    <w:p w14:paraId="45C28590" w14:textId="68BD0C76" w:rsidR="00761AD2" w:rsidRPr="00761AD2" w:rsidRDefault="009E3D5A" w:rsidP="009B7F1A">
      <w:pPr>
        <w:jc w:val="both"/>
        <w:rPr>
          <w:sz w:val="22"/>
          <w:szCs w:val="22"/>
        </w:rPr>
      </w:pPr>
      <w:bookmarkStart w:id="5" w:name="_Toc156598477"/>
      <w:r w:rsidRPr="00C61F4B">
        <w:rPr>
          <w:rStyle w:val="Heading2Char"/>
        </w:rPr>
        <w:t>Survey:</w:t>
      </w:r>
      <w:bookmarkEnd w:id="5"/>
      <w:r w:rsidRPr="00761AD2">
        <w:rPr>
          <w:sz w:val="22"/>
          <w:szCs w:val="22"/>
        </w:rPr>
        <w:t xml:space="preserve"> </w:t>
      </w:r>
      <w:r w:rsidR="00F27B68" w:rsidRPr="00761AD2">
        <w:rPr>
          <w:sz w:val="22"/>
          <w:szCs w:val="22"/>
        </w:rPr>
        <w:t>Surve</w:t>
      </w:r>
      <w:r w:rsidR="00F27B68">
        <w:rPr>
          <w:sz w:val="22"/>
          <w:szCs w:val="22"/>
        </w:rPr>
        <w:t>ys</w:t>
      </w:r>
      <w:r w:rsidRPr="00761AD2">
        <w:rPr>
          <w:sz w:val="22"/>
          <w:szCs w:val="22"/>
        </w:rPr>
        <w:t xml:space="preserve"> are easy to conduct to gather knowledge or opinion on a matter as well as to seek validity of a theory. It is cost effective method and is easy to use. There are several types of survey to meet the purpose of this study, it is critical that the participants of the study can provide an individual and detailed insight into their experience without introducing any biases by the researcher’s perception or experiences. Surveys can als</w:t>
      </w:r>
      <w:r w:rsidR="00207C07" w:rsidRPr="00761AD2">
        <w:rPr>
          <w:sz w:val="22"/>
          <w:szCs w:val="22"/>
        </w:rPr>
        <w:t xml:space="preserve">o be </w:t>
      </w:r>
      <w:r w:rsidR="00F27B68" w:rsidRPr="00761AD2">
        <w:rPr>
          <w:sz w:val="22"/>
          <w:szCs w:val="22"/>
        </w:rPr>
        <w:t>inflexible,</w:t>
      </w:r>
      <w:r w:rsidR="00207C07" w:rsidRPr="00761AD2">
        <w:rPr>
          <w:sz w:val="22"/>
          <w:szCs w:val="22"/>
        </w:rPr>
        <w:t xml:space="preserve"> and validity can be difficult to measure since each participant can interpret the question differently</w:t>
      </w:r>
      <w:r w:rsidR="00761AD2" w:rsidRPr="00761AD2">
        <w:rPr>
          <w:sz w:val="22"/>
          <w:szCs w:val="22"/>
        </w:rPr>
        <w:t xml:space="preserve"> (Social Sci </w:t>
      </w:r>
      <w:proofErr w:type="spellStart"/>
      <w:r w:rsidR="00761AD2" w:rsidRPr="00761AD2">
        <w:rPr>
          <w:sz w:val="22"/>
          <w:szCs w:val="22"/>
        </w:rPr>
        <w:t>LibreTexts</w:t>
      </w:r>
      <w:proofErr w:type="spellEnd"/>
      <w:r w:rsidR="00761AD2" w:rsidRPr="00761AD2">
        <w:rPr>
          <w:sz w:val="22"/>
          <w:szCs w:val="22"/>
        </w:rPr>
        <w:t>, 2019)</w:t>
      </w:r>
      <w:r w:rsidR="00207C07" w:rsidRPr="00761AD2">
        <w:rPr>
          <w:sz w:val="22"/>
          <w:szCs w:val="22"/>
        </w:rPr>
        <w:t xml:space="preserve">. </w:t>
      </w:r>
    </w:p>
    <w:p w14:paraId="528AC658" w14:textId="44A1B9D3" w:rsidR="005B6EA6" w:rsidRPr="00761AD2" w:rsidRDefault="00207C07" w:rsidP="009B7F1A">
      <w:pPr>
        <w:jc w:val="both"/>
        <w:rPr>
          <w:sz w:val="22"/>
          <w:szCs w:val="22"/>
        </w:rPr>
      </w:pPr>
      <w:bookmarkStart w:id="6" w:name="_Toc156598478"/>
      <w:r w:rsidRPr="00C61F4B">
        <w:rPr>
          <w:rStyle w:val="Heading2Char"/>
        </w:rPr>
        <w:t>Interview:</w:t>
      </w:r>
      <w:bookmarkEnd w:id="6"/>
      <w:r w:rsidRPr="00761AD2">
        <w:rPr>
          <w:sz w:val="22"/>
          <w:szCs w:val="22"/>
        </w:rPr>
        <w:t xml:space="preserve"> Interviews offer flexibility of question</w:t>
      </w:r>
      <w:r w:rsidR="003C1A68">
        <w:rPr>
          <w:sz w:val="22"/>
          <w:szCs w:val="22"/>
        </w:rPr>
        <w:t>s</w:t>
      </w:r>
      <w:r w:rsidRPr="00761AD2">
        <w:rPr>
          <w:sz w:val="22"/>
          <w:szCs w:val="22"/>
        </w:rPr>
        <w:t xml:space="preserve"> and based on the type of interview (structure</w:t>
      </w:r>
      <w:r w:rsidR="003C1A68">
        <w:rPr>
          <w:sz w:val="22"/>
          <w:szCs w:val="22"/>
        </w:rPr>
        <w:t>d</w:t>
      </w:r>
      <w:r w:rsidRPr="00761AD2">
        <w:rPr>
          <w:sz w:val="22"/>
          <w:szCs w:val="22"/>
        </w:rPr>
        <w:t xml:space="preserve">/semi or unstructured) </w:t>
      </w:r>
      <w:r w:rsidR="003C1A68">
        <w:rPr>
          <w:sz w:val="22"/>
          <w:szCs w:val="22"/>
        </w:rPr>
        <w:t>following</w:t>
      </w:r>
      <w:r w:rsidRPr="00761AD2">
        <w:rPr>
          <w:sz w:val="22"/>
          <w:szCs w:val="22"/>
        </w:rPr>
        <w:t xml:space="preserve"> questions can be adapted. Interviewee </w:t>
      </w:r>
      <w:r w:rsidR="00F27B68" w:rsidRPr="00761AD2">
        <w:rPr>
          <w:sz w:val="22"/>
          <w:szCs w:val="22"/>
        </w:rPr>
        <w:t>can</w:t>
      </w:r>
      <w:r w:rsidRPr="00761AD2">
        <w:rPr>
          <w:sz w:val="22"/>
          <w:szCs w:val="22"/>
        </w:rPr>
        <w:t xml:space="preserve"> share more information compared to a survey when in a focused group due to peer pressure</w:t>
      </w:r>
      <w:r w:rsidR="003C1A68">
        <w:rPr>
          <w:sz w:val="22"/>
          <w:szCs w:val="22"/>
        </w:rPr>
        <w:t>.</w:t>
      </w:r>
      <w:r w:rsidRPr="00761AD2">
        <w:rPr>
          <w:sz w:val="22"/>
          <w:szCs w:val="22"/>
        </w:rPr>
        <w:t xml:space="preserve"> Moreover, body language and non-verbal communication can offer valuable insight into interviewee’s feelings</w:t>
      </w:r>
      <w:r w:rsidR="00761AD2" w:rsidRPr="00761AD2">
        <w:rPr>
          <w:sz w:val="22"/>
          <w:szCs w:val="22"/>
        </w:rPr>
        <w:t xml:space="preserve"> (Sociology Group, 2019)</w:t>
      </w:r>
      <w:r w:rsidRPr="00761AD2">
        <w:rPr>
          <w:sz w:val="22"/>
          <w:szCs w:val="22"/>
        </w:rPr>
        <w:t xml:space="preserve">. </w:t>
      </w:r>
    </w:p>
    <w:p w14:paraId="30E8006D" w14:textId="77777777" w:rsidR="005B6EA6" w:rsidRPr="00761AD2" w:rsidRDefault="005B6EA6" w:rsidP="009B7F1A">
      <w:pPr>
        <w:jc w:val="both"/>
        <w:rPr>
          <w:sz w:val="22"/>
          <w:szCs w:val="22"/>
        </w:rPr>
      </w:pPr>
      <w:r w:rsidRPr="00761AD2">
        <w:rPr>
          <w:sz w:val="22"/>
          <w:szCs w:val="22"/>
        </w:rPr>
        <w:t xml:space="preserve">Considering above points, semi-structured interview method was selected. Interviews can be costly to run and difficult to organise while trying to find a time mutually suited to interviewer and interviewee. However, digital solutions have helped overcome or at least reduce the impact of these challenges in using interview as a research method. </w:t>
      </w:r>
      <w:r w:rsidR="009F6D1C" w:rsidRPr="00761AD2">
        <w:rPr>
          <w:sz w:val="22"/>
          <w:szCs w:val="22"/>
        </w:rPr>
        <w:t xml:space="preserve">With platforms like “MS Teams” and “Zoom” interviewers can offer the interviewee safe and private digital space without the need of physically travelling anywhere. </w:t>
      </w:r>
    </w:p>
    <w:p w14:paraId="4F6522FF" w14:textId="0B629C1D" w:rsidR="005B6EA6" w:rsidRPr="00761AD2" w:rsidRDefault="005B6EA6" w:rsidP="009B7F1A">
      <w:pPr>
        <w:jc w:val="both"/>
        <w:rPr>
          <w:color w:val="2A2A2A"/>
          <w:sz w:val="22"/>
          <w:szCs w:val="22"/>
          <w:shd w:val="clear" w:color="auto" w:fill="FFFFFF"/>
        </w:rPr>
      </w:pPr>
      <w:r w:rsidRPr="00761AD2">
        <w:rPr>
          <w:color w:val="2A2A2A"/>
          <w:sz w:val="22"/>
          <w:szCs w:val="22"/>
          <w:shd w:val="clear" w:color="auto" w:fill="FFFFFF"/>
        </w:rPr>
        <w:lastRenderedPageBreak/>
        <w:t>Maccoby</w:t>
      </w:r>
      <w:r w:rsidR="00296AAB" w:rsidRPr="00761AD2">
        <w:rPr>
          <w:color w:val="2A2A2A"/>
          <w:sz w:val="22"/>
          <w:szCs w:val="22"/>
          <w:shd w:val="clear" w:color="auto" w:fill="FFFFFF"/>
        </w:rPr>
        <w:t xml:space="preserve"> (1954)</w:t>
      </w:r>
      <w:r w:rsidRPr="00761AD2">
        <w:rPr>
          <w:color w:val="2A2A2A"/>
          <w:sz w:val="22"/>
          <w:szCs w:val="22"/>
          <w:shd w:val="clear" w:color="auto" w:fill="FFFFFF"/>
        </w:rPr>
        <w:t xml:space="preserve"> defines interview as a face-to-face verbal exchange in which interviewer aims to gather information or opinion from the interviewee</w:t>
      </w:r>
      <w:r w:rsidR="00761AD2" w:rsidRPr="00761AD2">
        <w:rPr>
          <w:color w:val="2A2A2A"/>
          <w:sz w:val="22"/>
          <w:szCs w:val="22"/>
          <w:shd w:val="clear" w:color="auto" w:fill="FFFFFF"/>
        </w:rPr>
        <w:t xml:space="preserve"> (Maccoby &amp; Maccoby, 1954, p. 449)</w:t>
      </w:r>
      <w:r w:rsidRPr="00761AD2">
        <w:rPr>
          <w:color w:val="2A2A2A"/>
          <w:sz w:val="22"/>
          <w:szCs w:val="22"/>
          <w:shd w:val="clear" w:color="auto" w:fill="FFFFFF"/>
        </w:rPr>
        <w:t xml:space="preserve">. </w:t>
      </w:r>
      <w:proofErr w:type="spellStart"/>
      <w:r w:rsidRPr="00761AD2">
        <w:rPr>
          <w:color w:val="2A2A2A"/>
          <w:sz w:val="22"/>
          <w:szCs w:val="22"/>
          <w:shd w:val="clear" w:color="auto" w:fill="FFFFFF"/>
        </w:rPr>
        <w:t>Mulhaal</w:t>
      </w:r>
      <w:proofErr w:type="spellEnd"/>
      <w:r w:rsidRPr="00761AD2">
        <w:rPr>
          <w:color w:val="2A2A2A"/>
          <w:sz w:val="22"/>
          <w:szCs w:val="22"/>
          <w:shd w:val="clear" w:color="auto" w:fill="FFFFFF"/>
        </w:rPr>
        <w:t xml:space="preserve"> (2007) describes humankind as “a kind of enacted conversation” hinting on the conversational nature of human beings. It is not surprising that conversation</w:t>
      </w:r>
      <w:r w:rsidR="003C1A68">
        <w:rPr>
          <w:color w:val="2A2A2A"/>
          <w:sz w:val="22"/>
          <w:szCs w:val="22"/>
          <w:shd w:val="clear" w:color="auto" w:fill="FFFFFF"/>
        </w:rPr>
        <w:t>s</w:t>
      </w:r>
      <w:r w:rsidRPr="00761AD2">
        <w:rPr>
          <w:color w:val="2A2A2A"/>
          <w:sz w:val="22"/>
          <w:szCs w:val="22"/>
          <w:shd w:val="clear" w:color="auto" w:fill="FFFFFF"/>
        </w:rPr>
        <w:t xml:space="preserve"> are a vital source of gaining insight and understanding about personal beliefs and experiences. Brinkmann &amp; Kvale (2015) describe semi-</w:t>
      </w:r>
      <w:r w:rsidR="009F6D1C" w:rsidRPr="00761AD2">
        <w:rPr>
          <w:color w:val="2A2A2A"/>
          <w:sz w:val="22"/>
          <w:szCs w:val="22"/>
          <w:shd w:val="clear" w:color="auto" w:fill="FFFFFF"/>
        </w:rPr>
        <w:t>structured</w:t>
      </w:r>
      <w:r w:rsidRPr="00761AD2">
        <w:rPr>
          <w:color w:val="2A2A2A"/>
          <w:sz w:val="22"/>
          <w:szCs w:val="22"/>
          <w:shd w:val="clear" w:color="auto" w:fill="FFFFFF"/>
        </w:rPr>
        <w:t xml:space="preserve"> interview as “It is defined as an interview with the purpose of obtaining descriptions of the life world of the interviewee in order to interpret the meaning of the described phenomena”</w:t>
      </w:r>
      <w:r w:rsidR="00761AD2" w:rsidRPr="00761AD2">
        <w:rPr>
          <w:color w:val="2A2A2A"/>
          <w:sz w:val="22"/>
          <w:szCs w:val="22"/>
          <w:shd w:val="clear" w:color="auto" w:fill="FFFFFF"/>
        </w:rPr>
        <w:t xml:space="preserve"> (Kvale, 1994). </w:t>
      </w:r>
    </w:p>
    <w:p w14:paraId="75FC82D3" w14:textId="77777777" w:rsidR="0029723C" w:rsidRPr="00761AD2" w:rsidRDefault="009F6D1C" w:rsidP="009B7F1A">
      <w:pPr>
        <w:jc w:val="both"/>
        <w:rPr>
          <w:color w:val="2A2A2A"/>
          <w:sz w:val="22"/>
          <w:szCs w:val="22"/>
          <w:shd w:val="clear" w:color="auto" w:fill="FFFFFF"/>
        </w:rPr>
      </w:pPr>
      <w:r w:rsidRPr="00761AD2">
        <w:rPr>
          <w:color w:val="2A2A2A"/>
          <w:sz w:val="22"/>
          <w:szCs w:val="22"/>
          <w:shd w:val="clear" w:color="auto" w:fill="FFFFFF"/>
        </w:rPr>
        <w:t>The study employs semi-structured interviews conducted via MS Teams. Data protection and security</w:t>
      </w:r>
      <w:r w:rsidR="00761AD2">
        <w:rPr>
          <w:color w:val="2A2A2A"/>
          <w:sz w:val="22"/>
          <w:szCs w:val="22"/>
          <w:shd w:val="clear" w:color="auto" w:fill="FFFFFF"/>
        </w:rPr>
        <w:t xml:space="preserve"> was</w:t>
      </w:r>
      <w:r w:rsidRPr="00761AD2">
        <w:rPr>
          <w:color w:val="2A2A2A"/>
          <w:sz w:val="22"/>
          <w:szCs w:val="22"/>
          <w:shd w:val="clear" w:color="auto" w:fill="FFFFFF"/>
        </w:rPr>
        <w:t xml:space="preserve"> achieved by using password-protected laptop with firewall security and encryptions</w:t>
      </w:r>
      <w:r w:rsidR="00761AD2" w:rsidRPr="00761AD2">
        <w:rPr>
          <w:color w:val="2A2A2A"/>
          <w:sz w:val="22"/>
          <w:szCs w:val="22"/>
          <w:shd w:val="clear" w:color="auto" w:fill="FFFFFF"/>
        </w:rPr>
        <w:t xml:space="preserve"> (Kvale, 1994)</w:t>
      </w:r>
      <w:r w:rsidRPr="00761AD2">
        <w:rPr>
          <w:color w:val="2A2A2A"/>
          <w:sz w:val="22"/>
          <w:szCs w:val="22"/>
          <w:shd w:val="clear" w:color="auto" w:fill="FFFFFF"/>
        </w:rPr>
        <w:t>.</w:t>
      </w:r>
    </w:p>
    <w:p w14:paraId="7333D1F5" w14:textId="642B4350" w:rsidR="00761AD2" w:rsidRPr="00761AD2" w:rsidRDefault="009F6D1C" w:rsidP="009B7F1A">
      <w:pPr>
        <w:jc w:val="both"/>
        <w:rPr>
          <w:color w:val="2A2A2A"/>
          <w:sz w:val="22"/>
          <w:szCs w:val="22"/>
          <w:shd w:val="clear" w:color="auto" w:fill="FFFFFF"/>
        </w:rPr>
      </w:pPr>
      <w:bookmarkStart w:id="7" w:name="_Toc156598479"/>
      <w:r w:rsidRPr="00C61F4B">
        <w:rPr>
          <w:rStyle w:val="Heading2Char"/>
        </w:rPr>
        <w:t>Ethical approval:</w:t>
      </w:r>
      <w:bookmarkEnd w:id="7"/>
      <w:r w:rsidRPr="00761AD2">
        <w:rPr>
          <w:color w:val="2A2A2A"/>
          <w:sz w:val="22"/>
          <w:szCs w:val="22"/>
          <w:shd w:val="clear" w:color="auto" w:fill="FFFFFF"/>
        </w:rPr>
        <w:t xml:space="preserve"> Ethics approval was sought before commencing the study. The purpose of this activity was to demonstrate that </w:t>
      </w:r>
      <w:r w:rsidRPr="007326BB">
        <w:rPr>
          <w:color w:val="2A2A2A"/>
          <w:sz w:val="22"/>
          <w:szCs w:val="22"/>
          <w:shd w:val="clear" w:color="auto" w:fill="FFFFFF"/>
        </w:rPr>
        <w:t>the</w:t>
      </w:r>
      <w:r w:rsidRPr="00761AD2">
        <w:rPr>
          <w:color w:val="2A2A2A"/>
          <w:sz w:val="22"/>
          <w:szCs w:val="22"/>
          <w:shd w:val="clear" w:color="auto" w:fill="FFFFFF"/>
        </w:rPr>
        <w:t xml:space="preserve"> study meets the principles of good ethical research including informed, voluntary participation, assessing and mitigating the risk to any of the stakeholders, maintaining dignity, confidentiality, respect and anonymity, as well as making clear responsibility and accountability declarations</w:t>
      </w:r>
      <w:r w:rsidR="00761AD2" w:rsidRPr="00761AD2">
        <w:rPr>
          <w:color w:val="2A2A2A"/>
          <w:sz w:val="22"/>
          <w:szCs w:val="22"/>
          <w:shd w:val="clear" w:color="auto" w:fill="FFFFFF"/>
        </w:rPr>
        <w:t xml:space="preserve"> (UWE Bristol, 2022)</w:t>
      </w:r>
      <w:r w:rsidRPr="00761AD2">
        <w:rPr>
          <w:color w:val="2A2A2A"/>
          <w:sz w:val="22"/>
          <w:szCs w:val="22"/>
          <w:shd w:val="clear" w:color="auto" w:fill="FFFFFF"/>
        </w:rPr>
        <w:t xml:space="preserve">. </w:t>
      </w:r>
    </w:p>
    <w:p w14:paraId="260AA735" w14:textId="3FDFBF59" w:rsidR="009F6D1C" w:rsidRPr="00761AD2" w:rsidRDefault="009F6D1C" w:rsidP="009B7F1A">
      <w:pPr>
        <w:jc w:val="both"/>
        <w:rPr>
          <w:color w:val="2A2A2A"/>
          <w:sz w:val="22"/>
          <w:szCs w:val="22"/>
          <w:shd w:val="clear" w:color="auto" w:fill="FFFFFF"/>
        </w:rPr>
      </w:pPr>
      <w:bookmarkStart w:id="8" w:name="_Toc156598480"/>
      <w:r w:rsidRPr="00C61F4B">
        <w:rPr>
          <w:rStyle w:val="Heading2Char"/>
        </w:rPr>
        <w:t>Sampling:</w:t>
      </w:r>
      <w:bookmarkEnd w:id="8"/>
      <w:r w:rsidRPr="00761AD2">
        <w:rPr>
          <w:color w:val="2A2A2A"/>
          <w:sz w:val="22"/>
          <w:szCs w:val="22"/>
          <w:shd w:val="clear" w:color="auto" w:fill="FFFFFF"/>
        </w:rPr>
        <w:t xml:space="preserve"> The study using “</w:t>
      </w:r>
      <w:r w:rsidR="0029723C" w:rsidRPr="00761AD2">
        <w:rPr>
          <w:color w:val="2A2A2A"/>
          <w:sz w:val="22"/>
          <w:szCs w:val="22"/>
          <w:shd w:val="clear" w:color="auto" w:fill="FFFFFF"/>
        </w:rPr>
        <w:t>purposive</w:t>
      </w:r>
      <w:r w:rsidRPr="00761AD2">
        <w:rPr>
          <w:color w:val="2A2A2A"/>
          <w:sz w:val="22"/>
          <w:szCs w:val="22"/>
          <w:shd w:val="clear" w:color="auto" w:fill="FFFFFF"/>
        </w:rPr>
        <w:t xml:space="preserve"> sampling” method</w:t>
      </w:r>
      <w:r w:rsidR="00761AD2" w:rsidRPr="00761AD2">
        <w:rPr>
          <w:color w:val="2A2A2A"/>
          <w:sz w:val="22"/>
          <w:szCs w:val="22"/>
          <w:shd w:val="clear" w:color="auto" w:fill="FFFFFF"/>
        </w:rPr>
        <w:t xml:space="preserve"> (Suri,2011).</w:t>
      </w:r>
      <w:r w:rsidR="006A3BBB" w:rsidRPr="00761AD2">
        <w:rPr>
          <w:color w:val="2A2A2A"/>
          <w:sz w:val="22"/>
          <w:szCs w:val="22"/>
          <w:shd w:val="clear" w:color="auto" w:fill="FFFFFF"/>
        </w:rPr>
        <w:t xml:space="preserve"> Since the study aim to gain insight from “lived experience”, therefore it is imperative that the study participants have been part of CPPE’s LDP and have been part of a LIG. The LDP in question have hosted several cohorts and participants of cohort 3 (May 2023) and cohort 4 (September 2023) were all sent an open invitation to participate in the study via the email groups created as part of being in the LDP. The delegates of the LDP are made aware during the introduction phase of the program that the email group can be used </w:t>
      </w:r>
      <w:r w:rsidR="00400E5A">
        <w:rPr>
          <w:color w:val="2A2A2A"/>
          <w:sz w:val="22"/>
          <w:szCs w:val="22"/>
          <w:shd w:val="clear" w:color="auto" w:fill="FFFFFF"/>
        </w:rPr>
        <w:t xml:space="preserve">by </w:t>
      </w:r>
      <w:r w:rsidR="006A3BBB" w:rsidRPr="00400E5A">
        <w:rPr>
          <w:color w:val="2A2A2A"/>
          <w:sz w:val="22"/>
          <w:szCs w:val="22"/>
          <w:shd w:val="clear" w:color="auto" w:fill="FFFFFF"/>
        </w:rPr>
        <w:t>the p</w:t>
      </w:r>
      <w:r w:rsidR="006A3BBB" w:rsidRPr="00761AD2">
        <w:rPr>
          <w:color w:val="2A2A2A"/>
          <w:sz w:val="22"/>
          <w:szCs w:val="22"/>
          <w:shd w:val="clear" w:color="auto" w:fill="FFFFFF"/>
        </w:rPr>
        <w:t xml:space="preserve">rogram providers or the participants for communication, sharing and seeking information purpose. </w:t>
      </w:r>
    </w:p>
    <w:p w14:paraId="01BD51D5" w14:textId="62E42C6E" w:rsidR="009F6D1C" w:rsidRPr="00761AD2" w:rsidRDefault="006A3BBB" w:rsidP="009B7F1A">
      <w:pPr>
        <w:jc w:val="both"/>
        <w:rPr>
          <w:color w:val="2A2A2A"/>
          <w:sz w:val="22"/>
          <w:szCs w:val="22"/>
          <w:shd w:val="clear" w:color="auto" w:fill="FFFFFF"/>
        </w:rPr>
      </w:pPr>
      <w:r w:rsidRPr="00761AD2">
        <w:rPr>
          <w:color w:val="2A2A2A"/>
          <w:sz w:val="22"/>
          <w:szCs w:val="22"/>
          <w:shd w:val="clear" w:color="auto" w:fill="FFFFFF"/>
        </w:rPr>
        <w:t>Participant in</w:t>
      </w:r>
      <w:r w:rsidR="00B93356" w:rsidRPr="00761AD2">
        <w:rPr>
          <w:color w:val="2A2A2A"/>
          <w:sz w:val="22"/>
          <w:szCs w:val="22"/>
          <w:shd w:val="clear" w:color="auto" w:fill="FFFFFF"/>
        </w:rPr>
        <w:t xml:space="preserve">formation sheet, </w:t>
      </w:r>
      <w:r w:rsidR="003C1A68">
        <w:rPr>
          <w:color w:val="2A2A2A"/>
          <w:sz w:val="22"/>
          <w:szCs w:val="22"/>
          <w:shd w:val="clear" w:color="auto" w:fill="FFFFFF"/>
        </w:rPr>
        <w:t>A</w:t>
      </w:r>
      <w:r w:rsidR="00B93356" w:rsidRPr="00761AD2">
        <w:rPr>
          <w:color w:val="2A2A2A"/>
          <w:sz w:val="22"/>
          <w:szCs w:val="22"/>
          <w:shd w:val="clear" w:color="auto" w:fill="FFFFFF"/>
        </w:rPr>
        <w:t xml:space="preserve">ppendix 1, was sent as part of invitation email. Three </w:t>
      </w:r>
      <w:r w:rsidR="00761AD2" w:rsidRPr="00761AD2">
        <w:rPr>
          <w:color w:val="2A2A2A"/>
          <w:sz w:val="22"/>
          <w:szCs w:val="22"/>
          <w:shd w:val="clear" w:color="auto" w:fill="FFFFFF"/>
        </w:rPr>
        <w:t>participants were</w:t>
      </w:r>
      <w:r w:rsidR="00B93356" w:rsidRPr="00761AD2">
        <w:rPr>
          <w:color w:val="2A2A2A"/>
          <w:sz w:val="22"/>
          <w:szCs w:val="22"/>
          <w:shd w:val="clear" w:color="auto" w:fill="FFFFFF"/>
        </w:rPr>
        <w:t xml:space="preserve"> selected from the delegate group. Data collection was done by conducting semi-structured audio only </w:t>
      </w:r>
      <w:r w:rsidR="00296AAB" w:rsidRPr="00761AD2">
        <w:rPr>
          <w:color w:val="2A2A2A"/>
          <w:sz w:val="22"/>
          <w:szCs w:val="22"/>
          <w:shd w:val="clear" w:color="auto" w:fill="FFFFFF"/>
        </w:rPr>
        <w:t>interview via</w:t>
      </w:r>
      <w:r w:rsidR="00B93356" w:rsidRPr="00761AD2">
        <w:rPr>
          <w:color w:val="2A2A2A"/>
          <w:sz w:val="22"/>
          <w:szCs w:val="22"/>
          <w:shd w:val="clear" w:color="auto" w:fill="FFFFFF"/>
        </w:rPr>
        <w:t xml:space="preserve"> MS Teams. The interviews lasted between 20-30 minutes and were recorded with consent for transcribing purpose. </w:t>
      </w:r>
    </w:p>
    <w:p w14:paraId="56F906FC" w14:textId="77777777" w:rsidR="005F2162" w:rsidRPr="00761AD2" w:rsidRDefault="005F2162" w:rsidP="009B7F1A">
      <w:pPr>
        <w:jc w:val="both"/>
        <w:rPr>
          <w:color w:val="2A2A2A"/>
          <w:sz w:val="22"/>
          <w:szCs w:val="22"/>
          <w:shd w:val="clear" w:color="auto" w:fill="FFFFFF"/>
        </w:rPr>
      </w:pPr>
      <w:r w:rsidRPr="00761AD2">
        <w:rPr>
          <w:color w:val="2A2A2A"/>
          <w:sz w:val="22"/>
          <w:szCs w:val="22"/>
          <w:shd w:val="clear" w:color="auto" w:fill="FFFFFF"/>
        </w:rPr>
        <w:t xml:space="preserve">Appendix 2 contains list of questions asked during the interview. </w:t>
      </w:r>
    </w:p>
    <w:p w14:paraId="2A8DCAA4" w14:textId="5902E579" w:rsidR="00481D6B" w:rsidRPr="00761AD2" w:rsidRDefault="005F2162" w:rsidP="009B7F1A">
      <w:pPr>
        <w:jc w:val="both"/>
        <w:rPr>
          <w:color w:val="2A2A2A"/>
          <w:sz w:val="22"/>
          <w:szCs w:val="22"/>
          <w:shd w:val="clear" w:color="auto" w:fill="FFFFFF"/>
        </w:rPr>
      </w:pPr>
      <w:bookmarkStart w:id="9" w:name="_Toc156598481"/>
      <w:r w:rsidRPr="00C61F4B">
        <w:rPr>
          <w:rStyle w:val="Heading2Char"/>
        </w:rPr>
        <w:t>Data Analysis:</w:t>
      </w:r>
      <w:bookmarkEnd w:id="9"/>
      <w:r w:rsidRPr="00761AD2">
        <w:rPr>
          <w:color w:val="2A2A2A"/>
          <w:sz w:val="22"/>
          <w:szCs w:val="22"/>
          <w:shd w:val="clear" w:color="auto" w:fill="FFFFFF"/>
        </w:rPr>
        <w:t xml:space="preserve"> </w:t>
      </w:r>
      <w:r w:rsidR="003C1A68" w:rsidRPr="00761AD2">
        <w:rPr>
          <w:color w:val="2A2A2A"/>
          <w:sz w:val="22"/>
          <w:szCs w:val="22"/>
          <w:shd w:val="clear" w:color="auto" w:fill="FFFFFF"/>
        </w:rPr>
        <w:t>To</w:t>
      </w:r>
      <w:r w:rsidR="00481D6B" w:rsidRPr="00761AD2">
        <w:rPr>
          <w:color w:val="2A2A2A"/>
          <w:sz w:val="22"/>
          <w:szCs w:val="22"/>
          <w:shd w:val="clear" w:color="auto" w:fill="FFFFFF"/>
        </w:rPr>
        <w:t xml:space="preserve"> assign meaning to the data gathered by semi-structured </w:t>
      </w:r>
      <w:r w:rsidR="00400E5A" w:rsidRPr="00400E5A">
        <w:rPr>
          <w:color w:val="2A2A2A"/>
          <w:sz w:val="22"/>
          <w:szCs w:val="22"/>
          <w:shd w:val="clear" w:color="auto" w:fill="FFFFFF"/>
        </w:rPr>
        <w:t>interviews</w:t>
      </w:r>
      <w:r w:rsidR="00481D6B" w:rsidRPr="00761AD2">
        <w:rPr>
          <w:color w:val="2A2A2A"/>
          <w:sz w:val="22"/>
          <w:szCs w:val="22"/>
          <w:shd w:val="clear" w:color="auto" w:fill="FFFFFF"/>
        </w:rPr>
        <w:t xml:space="preserve"> importance of data analysis is critical. Coffey and Atkinson (1996) </w:t>
      </w:r>
      <w:r w:rsidR="003C1A68" w:rsidRPr="00761AD2">
        <w:rPr>
          <w:color w:val="2A2A2A"/>
          <w:sz w:val="22"/>
          <w:szCs w:val="22"/>
          <w:shd w:val="clear" w:color="auto" w:fill="FFFFFF"/>
        </w:rPr>
        <w:t>urge</w:t>
      </w:r>
      <w:r w:rsidR="00481D6B" w:rsidRPr="00761AD2">
        <w:rPr>
          <w:color w:val="2A2A2A"/>
          <w:sz w:val="22"/>
          <w:szCs w:val="22"/>
          <w:shd w:val="clear" w:color="auto" w:fill="FFFFFF"/>
        </w:rPr>
        <w:t xml:space="preserve"> to recognise that there </w:t>
      </w:r>
      <w:r w:rsidR="007326BB" w:rsidRPr="00761AD2">
        <w:rPr>
          <w:color w:val="2A2A2A"/>
          <w:sz w:val="22"/>
          <w:szCs w:val="22"/>
          <w:shd w:val="clear" w:color="auto" w:fill="FFFFFF"/>
        </w:rPr>
        <w:t>is</w:t>
      </w:r>
      <w:r w:rsidR="00481D6B" w:rsidRPr="00761AD2">
        <w:rPr>
          <w:color w:val="2A2A2A"/>
          <w:sz w:val="22"/>
          <w:szCs w:val="22"/>
          <w:shd w:val="clear" w:color="auto" w:fill="FFFFFF"/>
        </w:rPr>
        <w:t xml:space="preserve"> more than one </w:t>
      </w:r>
      <w:r w:rsidR="007326BB" w:rsidRPr="00761AD2">
        <w:rPr>
          <w:color w:val="2A2A2A"/>
          <w:sz w:val="22"/>
          <w:szCs w:val="22"/>
          <w:shd w:val="clear" w:color="auto" w:fill="FFFFFF"/>
        </w:rPr>
        <w:t>way</w:t>
      </w:r>
      <w:r w:rsidR="00481D6B" w:rsidRPr="00761AD2">
        <w:rPr>
          <w:color w:val="2A2A2A"/>
          <w:sz w:val="22"/>
          <w:szCs w:val="22"/>
          <w:shd w:val="clear" w:color="auto" w:fill="FFFFFF"/>
        </w:rPr>
        <w:t xml:space="preserve"> to analyse qualitative data and</w:t>
      </w:r>
      <w:r w:rsidR="00400E5A">
        <w:rPr>
          <w:color w:val="2A2A2A"/>
          <w:sz w:val="22"/>
          <w:szCs w:val="22"/>
          <w:shd w:val="clear" w:color="auto" w:fill="FFFFFF"/>
        </w:rPr>
        <w:t xml:space="preserve"> the</w:t>
      </w:r>
      <w:r w:rsidR="00481D6B" w:rsidRPr="00761AD2">
        <w:rPr>
          <w:color w:val="2A2A2A"/>
          <w:sz w:val="22"/>
          <w:szCs w:val="22"/>
          <w:shd w:val="clear" w:color="auto" w:fill="FFFFFF"/>
        </w:rPr>
        <w:t xml:space="preserve"> researche</w:t>
      </w:r>
      <w:r w:rsidR="00400E5A">
        <w:rPr>
          <w:color w:val="2A2A2A"/>
          <w:sz w:val="22"/>
          <w:szCs w:val="22"/>
          <w:shd w:val="clear" w:color="auto" w:fill="FFFFFF"/>
        </w:rPr>
        <w:t>r</w:t>
      </w:r>
      <w:r w:rsidR="00481D6B" w:rsidRPr="00761AD2">
        <w:rPr>
          <w:color w:val="2A2A2A"/>
          <w:sz w:val="22"/>
          <w:szCs w:val="22"/>
          <w:shd w:val="clear" w:color="auto" w:fill="FFFFFF"/>
        </w:rPr>
        <w:t xml:space="preserve"> should be prepared to find ways to use data for critical thinking</w:t>
      </w:r>
      <w:r w:rsidR="007326BB">
        <w:rPr>
          <w:color w:val="2A2A2A"/>
          <w:sz w:val="22"/>
          <w:szCs w:val="22"/>
          <w:shd w:val="clear" w:color="auto" w:fill="FFFFFF"/>
        </w:rPr>
        <w:t>.</w:t>
      </w:r>
      <w:r w:rsidR="00761AD2" w:rsidRPr="00761AD2">
        <w:rPr>
          <w:color w:val="2A2A2A"/>
          <w:sz w:val="22"/>
          <w:szCs w:val="22"/>
          <w:shd w:val="clear" w:color="auto" w:fill="FFFFFF"/>
        </w:rPr>
        <w:t xml:space="preserve"> </w:t>
      </w:r>
      <w:r w:rsidR="00761AD2" w:rsidRPr="00761AD2">
        <w:rPr>
          <w:sz w:val="22"/>
          <w:szCs w:val="22"/>
        </w:rPr>
        <w:t>Coffey, A., &amp; Atkinson, P. (1996)</w:t>
      </w:r>
      <w:r w:rsidR="00481D6B" w:rsidRPr="00761AD2">
        <w:rPr>
          <w:color w:val="2A2A2A"/>
          <w:sz w:val="22"/>
          <w:szCs w:val="22"/>
          <w:shd w:val="clear" w:color="auto" w:fill="FFFFFF"/>
        </w:rPr>
        <w:t>.</w:t>
      </w:r>
    </w:p>
    <w:p w14:paraId="1CA3BEEF" w14:textId="651CDF0D" w:rsidR="00761AD2" w:rsidRPr="00761AD2" w:rsidRDefault="00481D6B" w:rsidP="009B7F1A">
      <w:pPr>
        <w:jc w:val="both"/>
        <w:rPr>
          <w:color w:val="2A2A2A"/>
          <w:sz w:val="22"/>
          <w:szCs w:val="22"/>
          <w:shd w:val="clear" w:color="auto" w:fill="FFFFFF"/>
        </w:rPr>
      </w:pPr>
      <w:r w:rsidRPr="00761AD2">
        <w:rPr>
          <w:color w:val="2A2A2A"/>
          <w:sz w:val="22"/>
          <w:szCs w:val="22"/>
          <w:shd w:val="clear" w:color="auto" w:fill="FFFFFF"/>
        </w:rPr>
        <w:t xml:space="preserve">The aim of this qualitative study is to explore participants’ experiences of being in LIG. Therefore, thematic analysis was employed to draw themes and patterns from the data collected </w:t>
      </w:r>
      <w:r w:rsidR="007326BB" w:rsidRPr="00761AD2">
        <w:rPr>
          <w:color w:val="2A2A2A"/>
          <w:sz w:val="22"/>
          <w:szCs w:val="22"/>
          <w:shd w:val="clear" w:color="auto" w:fill="FFFFFF"/>
        </w:rPr>
        <w:t>by</w:t>
      </w:r>
      <w:r w:rsidRPr="00761AD2">
        <w:rPr>
          <w:color w:val="2A2A2A"/>
          <w:sz w:val="22"/>
          <w:szCs w:val="22"/>
          <w:shd w:val="clear" w:color="auto" w:fill="FFFFFF"/>
        </w:rPr>
        <w:t xml:space="preserve"> semi-structured interviews. The themes identified after the analysis offer an insight into the similarities and differences as experienced by different people while going through the same “</w:t>
      </w:r>
      <w:r w:rsidR="007326BB" w:rsidRPr="00761AD2">
        <w:rPr>
          <w:color w:val="2A2A2A"/>
          <w:sz w:val="22"/>
          <w:szCs w:val="22"/>
          <w:shd w:val="clear" w:color="auto" w:fill="FFFFFF"/>
        </w:rPr>
        <w:t>occurrence</w:t>
      </w:r>
      <w:r w:rsidRPr="00761AD2">
        <w:rPr>
          <w:color w:val="2A2A2A"/>
          <w:sz w:val="22"/>
          <w:szCs w:val="22"/>
          <w:shd w:val="clear" w:color="auto" w:fill="FFFFFF"/>
        </w:rPr>
        <w:t xml:space="preserve">” i.e. </w:t>
      </w:r>
      <w:r w:rsidRPr="00761AD2">
        <w:rPr>
          <w:color w:val="2A2A2A"/>
          <w:sz w:val="22"/>
          <w:szCs w:val="22"/>
          <w:shd w:val="clear" w:color="auto" w:fill="FFFFFF"/>
        </w:rPr>
        <w:lastRenderedPageBreak/>
        <w:t>subjective reality of an “objective incident”. Braun et al. (2019) described thematic analysis as an umbrella term</w:t>
      </w:r>
      <w:r w:rsidR="00FB67DB" w:rsidRPr="00761AD2">
        <w:rPr>
          <w:color w:val="2A2A2A"/>
          <w:sz w:val="22"/>
          <w:szCs w:val="22"/>
          <w:shd w:val="clear" w:color="auto" w:fill="FFFFFF"/>
        </w:rPr>
        <w:t xml:space="preserve"> using range of approache</w:t>
      </w:r>
      <w:r w:rsidR="00400E5A">
        <w:rPr>
          <w:color w:val="2A2A2A"/>
          <w:sz w:val="22"/>
          <w:szCs w:val="22"/>
          <w:shd w:val="clear" w:color="auto" w:fill="FFFFFF"/>
        </w:rPr>
        <w:t>s</w:t>
      </w:r>
      <w:r w:rsidR="00FB67DB" w:rsidRPr="00761AD2">
        <w:rPr>
          <w:color w:val="2A2A2A"/>
          <w:sz w:val="22"/>
          <w:szCs w:val="22"/>
          <w:shd w:val="clear" w:color="auto" w:fill="FFFFFF"/>
        </w:rPr>
        <w:t xml:space="preserve"> to id</w:t>
      </w:r>
      <w:r w:rsidR="00761AD2" w:rsidRPr="00761AD2">
        <w:rPr>
          <w:color w:val="2A2A2A"/>
          <w:sz w:val="22"/>
          <w:szCs w:val="22"/>
          <w:shd w:val="clear" w:color="auto" w:fill="FFFFFF"/>
        </w:rPr>
        <w:t>entify patterns in a dataset (Braun et al., 2019).</w:t>
      </w:r>
    </w:p>
    <w:p w14:paraId="50E0A9FE" w14:textId="77777777" w:rsidR="00FB67DB" w:rsidRPr="00761AD2" w:rsidRDefault="00FB67DB" w:rsidP="009B7F1A">
      <w:pPr>
        <w:jc w:val="both"/>
        <w:rPr>
          <w:rFonts w:cs="Open Sans"/>
          <w:color w:val="333333"/>
          <w:sz w:val="22"/>
          <w:szCs w:val="22"/>
          <w:shd w:val="clear" w:color="auto" w:fill="FFFFFF"/>
        </w:rPr>
      </w:pPr>
      <w:r w:rsidRPr="00761AD2">
        <w:rPr>
          <w:rFonts w:cs="Open Sans"/>
          <w:color w:val="333333"/>
          <w:sz w:val="22"/>
          <w:szCs w:val="22"/>
          <w:shd w:val="clear" w:color="auto" w:fill="FFFFFF"/>
        </w:rPr>
        <w:t>Steps taken in thematic analysis included familiarising with the interview transcript, assigning key words and quotations,</w:t>
      </w:r>
      <w:r w:rsidR="00C854AD" w:rsidRPr="00761AD2">
        <w:rPr>
          <w:rFonts w:cs="Open Sans"/>
          <w:color w:val="333333"/>
          <w:sz w:val="22"/>
          <w:szCs w:val="22"/>
          <w:shd w:val="clear" w:color="auto" w:fill="FFFFFF"/>
        </w:rPr>
        <w:t xml:space="preserve"> assigning codes to the data (such as description, reflection, previous knowledge), combining data set with same code into categories and then categories into themes. </w:t>
      </w:r>
    </w:p>
    <w:p w14:paraId="55E666F0" w14:textId="77777777" w:rsidR="00CA16E5" w:rsidRPr="00761AD2" w:rsidRDefault="00C854AD" w:rsidP="009B7F1A">
      <w:pPr>
        <w:jc w:val="both"/>
        <w:rPr>
          <w:rFonts w:cs="Open Sans"/>
          <w:color w:val="333333"/>
          <w:sz w:val="22"/>
          <w:szCs w:val="22"/>
          <w:shd w:val="clear" w:color="auto" w:fill="FFFFFF"/>
        </w:rPr>
      </w:pPr>
      <w:r w:rsidRPr="00761AD2">
        <w:rPr>
          <w:rFonts w:cs="Open Sans"/>
          <w:color w:val="333333"/>
          <w:sz w:val="22"/>
          <w:szCs w:val="22"/>
          <w:shd w:val="clear" w:color="auto" w:fill="FFFFFF"/>
        </w:rPr>
        <w:t>Appendix 3 provides a</w:t>
      </w:r>
      <w:r w:rsidR="00CA16E5" w:rsidRPr="00761AD2">
        <w:rPr>
          <w:rFonts w:cs="Open Sans"/>
          <w:color w:val="333333"/>
          <w:sz w:val="22"/>
          <w:szCs w:val="22"/>
          <w:shd w:val="clear" w:color="auto" w:fill="FFFFFF"/>
        </w:rPr>
        <w:t xml:space="preserve"> sample of</w:t>
      </w:r>
      <w:r w:rsidRPr="00761AD2">
        <w:rPr>
          <w:rFonts w:cs="Open Sans"/>
          <w:color w:val="333333"/>
          <w:sz w:val="22"/>
          <w:szCs w:val="22"/>
          <w:shd w:val="clear" w:color="auto" w:fill="FFFFFF"/>
        </w:rPr>
        <w:t xml:space="preserve"> </w:t>
      </w:r>
      <w:r w:rsidR="00CA16E5" w:rsidRPr="00761AD2">
        <w:rPr>
          <w:rFonts w:cs="Open Sans"/>
          <w:color w:val="333333"/>
          <w:sz w:val="22"/>
          <w:szCs w:val="22"/>
          <w:shd w:val="clear" w:color="auto" w:fill="FFFFFF"/>
        </w:rPr>
        <w:t xml:space="preserve">data set, its </w:t>
      </w:r>
      <w:r w:rsidRPr="00761AD2">
        <w:rPr>
          <w:rFonts w:cs="Open Sans"/>
          <w:color w:val="333333"/>
          <w:sz w:val="22"/>
          <w:szCs w:val="22"/>
          <w:shd w:val="clear" w:color="auto" w:fill="FFFFFF"/>
        </w:rPr>
        <w:t>interpreta</w:t>
      </w:r>
      <w:r w:rsidR="00CA16E5" w:rsidRPr="00761AD2">
        <w:rPr>
          <w:rFonts w:cs="Open Sans"/>
          <w:color w:val="333333"/>
          <w:sz w:val="22"/>
          <w:szCs w:val="22"/>
          <w:shd w:val="clear" w:color="auto" w:fill="FFFFFF"/>
        </w:rPr>
        <w:t xml:space="preserve">tion and categorisation. </w:t>
      </w:r>
    </w:p>
    <w:p w14:paraId="0307F416" w14:textId="77777777" w:rsidR="00C854AD" w:rsidRPr="00761AD2" w:rsidRDefault="00C854AD" w:rsidP="009B7F1A">
      <w:pPr>
        <w:jc w:val="both"/>
        <w:rPr>
          <w:rFonts w:cs="Open Sans"/>
          <w:color w:val="333333"/>
          <w:sz w:val="22"/>
          <w:szCs w:val="22"/>
          <w:shd w:val="clear" w:color="auto" w:fill="FFFFFF"/>
        </w:rPr>
      </w:pPr>
      <w:r w:rsidRPr="00761AD2">
        <w:rPr>
          <w:rFonts w:cs="Open Sans"/>
          <w:color w:val="333333"/>
          <w:sz w:val="22"/>
          <w:szCs w:val="22"/>
          <w:shd w:val="clear" w:color="auto" w:fill="FFFFFF"/>
        </w:rPr>
        <w:t xml:space="preserve"> </w:t>
      </w:r>
    </w:p>
    <w:p w14:paraId="632B9CDF" w14:textId="77777777" w:rsidR="00BD390A" w:rsidRPr="00761AD2" w:rsidRDefault="00BD390A" w:rsidP="009B7F1A">
      <w:pPr>
        <w:pStyle w:val="Heading1"/>
        <w:jc w:val="both"/>
        <w:rPr>
          <w:shd w:val="clear" w:color="auto" w:fill="FFFFFF"/>
        </w:rPr>
      </w:pPr>
      <w:bookmarkStart w:id="10" w:name="_Toc156598482"/>
      <w:r w:rsidRPr="00761AD2">
        <w:rPr>
          <w:shd w:val="clear" w:color="auto" w:fill="FFFFFF"/>
        </w:rPr>
        <w:t>Discussion:</w:t>
      </w:r>
      <w:bookmarkEnd w:id="10"/>
      <w:r w:rsidRPr="00761AD2">
        <w:rPr>
          <w:shd w:val="clear" w:color="auto" w:fill="FFFFFF"/>
        </w:rPr>
        <w:t xml:space="preserve"> </w:t>
      </w:r>
    </w:p>
    <w:p w14:paraId="1B2E0FA7" w14:textId="77777777" w:rsidR="00761AD2" w:rsidRPr="00761AD2" w:rsidRDefault="00761AD2" w:rsidP="009B7F1A">
      <w:pPr>
        <w:pStyle w:val="Heading2"/>
        <w:jc w:val="both"/>
        <w:rPr>
          <w:shd w:val="clear" w:color="auto" w:fill="FFFFFF"/>
        </w:rPr>
      </w:pPr>
      <w:bookmarkStart w:id="11" w:name="_Toc156598483"/>
      <w:r w:rsidRPr="00761AD2">
        <w:rPr>
          <w:shd w:val="clear" w:color="auto" w:fill="FFFFFF"/>
        </w:rPr>
        <w:t>Self-Awareness:</w:t>
      </w:r>
      <w:bookmarkEnd w:id="11"/>
      <w:r w:rsidRPr="00761AD2">
        <w:rPr>
          <w:shd w:val="clear" w:color="auto" w:fill="FFFFFF"/>
        </w:rPr>
        <w:t xml:space="preserve"> </w:t>
      </w:r>
    </w:p>
    <w:p w14:paraId="511B2EB7" w14:textId="77777777" w:rsidR="00761AD2" w:rsidRPr="00761AD2" w:rsidRDefault="00761AD2" w:rsidP="009B7F1A">
      <w:pPr>
        <w:jc w:val="both"/>
        <w:rPr>
          <w:color w:val="0070C0"/>
          <w:sz w:val="22"/>
          <w:szCs w:val="22"/>
        </w:rPr>
      </w:pPr>
      <w:r w:rsidRPr="00761AD2">
        <w:rPr>
          <w:rFonts w:cs="Open Sans"/>
          <w:color w:val="333333"/>
          <w:sz w:val="22"/>
          <w:szCs w:val="22"/>
          <w:shd w:val="clear" w:color="auto" w:fill="FFFFFF"/>
        </w:rPr>
        <w:t xml:space="preserve">Walumbwa et al. (2008) described concept of “self-awareness” for a leader as “demonstrating an understanding of how one derives and makes meaning of the world and how that meaning making process impacts the way one views himself or herself over time” </w:t>
      </w:r>
      <w:r w:rsidRPr="00761AD2">
        <w:rPr>
          <w:rFonts w:cs="Arial"/>
          <w:color w:val="2C3E50"/>
          <w:sz w:val="22"/>
          <w:szCs w:val="22"/>
          <w:shd w:val="clear" w:color="auto" w:fill="FFFFFF"/>
        </w:rPr>
        <w:t>(Bracht et al., 2021)</w:t>
      </w:r>
      <w:r w:rsidRPr="00761AD2">
        <w:rPr>
          <w:rFonts w:cs="Open Sans"/>
          <w:color w:val="333333"/>
          <w:sz w:val="22"/>
          <w:szCs w:val="22"/>
          <w:shd w:val="clear" w:color="auto" w:fill="FFFFFF"/>
        </w:rPr>
        <w:t xml:space="preserve">. </w:t>
      </w:r>
      <w:r w:rsidRPr="00761AD2">
        <w:rPr>
          <w:sz w:val="22"/>
          <w:szCs w:val="22"/>
        </w:rPr>
        <w:t xml:space="preserve">On the topic of “self-leadership” Houghton and Neck, (2002) define it as a process of influencing oneself to progress and grow to achieve goals (Houghton and Neck, 2002). </w:t>
      </w:r>
    </w:p>
    <w:p w14:paraId="1ADC1366"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All the participants offered reflections on circumstances, experiences (both negative and positive) that contributed to the decision to join the LDP. </w:t>
      </w:r>
    </w:p>
    <w:p w14:paraId="07E0FFA2" w14:textId="743811EE" w:rsidR="00761AD2" w:rsidRPr="00761AD2" w:rsidRDefault="00761AD2" w:rsidP="009B7F1A">
      <w:pPr>
        <w:jc w:val="both"/>
        <w:rPr>
          <w:color w:val="000000" w:themeColor="text1"/>
          <w:sz w:val="22"/>
          <w:szCs w:val="22"/>
        </w:rPr>
      </w:pPr>
      <w:r w:rsidRPr="00761AD2">
        <w:rPr>
          <w:color w:val="000000" w:themeColor="text1"/>
          <w:sz w:val="22"/>
          <w:szCs w:val="22"/>
        </w:rPr>
        <w:t xml:space="preserve">“I know what the step is for me in terms of my career </w:t>
      </w:r>
      <w:r w:rsidR="007326BB" w:rsidRPr="00761AD2">
        <w:rPr>
          <w:color w:val="000000" w:themeColor="text1"/>
          <w:sz w:val="22"/>
          <w:szCs w:val="22"/>
        </w:rPr>
        <w:t>progression,</w:t>
      </w:r>
      <w:r w:rsidRPr="00761AD2">
        <w:rPr>
          <w:color w:val="000000" w:themeColor="text1"/>
          <w:sz w:val="22"/>
          <w:szCs w:val="22"/>
        </w:rPr>
        <w:t xml:space="preserve"> and I felt that there are “blind spots” that may hinder my progression and joining a LDP is one way to learn about them and turn them into my strengths”.  (Participant A)</w:t>
      </w:r>
    </w:p>
    <w:p w14:paraId="5DBB9994" w14:textId="63996338" w:rsidR="00761AD2" w:rsidRPr="00761AD2" w:rsidRDefault="00761AD2" w:rsidP="009B7F1A">
      <w:pPr>
        <w:jc w:val="both"/>
        <w:rPr>
          <w:color w:val="000000" w:themeColor="text1"/>
          <w:sz w:val="22"/>
          <w:szCs w:val="22"/>
        </w:rPr>
      </w:pPr>
      <w:r w:rsidRPr="00761AD2">
        <w:rPr>
          <w:color w:val="000000" w:themeColor="text1"/>
          <w:sz w:val="22"/>
          <w:szCs w:val="22"/>
        </w:rPr>
        <w:t xml:space="preserve">“To be honest I was not </w:t>
      </w:r>
      <w:r w:rsidR="007326BB" w:rsidRPr="00761AD2">
        <w:rPr>
          <w:color w:val="000000" w:themeColor="text1"/>
          <w:sz w:val="22"/>
          <w:szCs w:val="22"/>
        </w:rPr>
        <w:t>sure</w:t>
      </w:r>
      <w:r w:rsidRPr="00761AD2">
        <w:rPr>
          <w:color w:val="000000" w:themeColor="text1"/>
          <w:sz w:val="22"/>
          <w:szCs w:val="22"/>
        </w:rPr>
        <w:t xml:space="preserve"> what I want to do next, I still don’t know with certainty. What I was sure of, though, is that I want to grow – as a person, as a pharmacist, as a leader. Attending a training program is how we perceive learning so naturally I thought about attending </w:t>
      </w:r>
      <w:r w:rsidR="007326BB" w:rsidRPr="00761AD2">
        <w:rPr>
          <w:color w:val="000000" w:themeColor="text1"/>
          <w:sz w:val="22"/>
          <w:szCs w:val="22"/>
        </w:rPr>
        <w:t>an</w:t>
      </w:r>
      <w:r w:rsidRPr="00761AD2">
        <w:rPr>
          <w:color w:val="000000" w:themeColor="text1"/>
          <w:sz w:val="22"/>
          <w:szCs w:val="22"/>
        </w:rPr>
        <w:t xml:space="preserve"> LDP”. (Participant B)</w:t>
      </w:r>
    </w:p>
    <w:p w14:paraId="34DB0390" w14:textId="7E5FF17C" w:rsidR="007326BB" w:rsidRDefault="00761AD2" w:rsidP="009B7F1A">
      <w:pPr>
        <w:jc w:val="both"/>
        <w:rPr>
          <w:color w:val="000000" w:themeColor="text1"/>
          <w:sz w:val="22"/>
          <w:szCs w:val="22"/>
        </w:rPr>
      </w:pPr>
      <w:r w:rsidRPr="00761AD2">
        <w:rPr>
          <w:color w:val="000000" w:themeColor="text1"/>
          <w:sz w:val="22"/>
          <w:szCs w:val="22"/>
        </w:rPr>
        <w:t xml:space="preserve">“I took a break from proper </w:t>
      </w:r>
      <w:r w:rsidR="007D7948" w:rsidRPr="00761AD2">
        <w:rPr>
          <w:color w:val="000000" w:themeColor="text1"/>
          <w:sz w:val="22"/>
          <w:szCs w:val="22"/>
        </w:rPr>
        <w:t>full-time</w:t>
      </w:r>
      <w:r w:rsidRPr="00761AD2">
        <w:rPr>
          <w:color w:val="000000" w:themeColor="text1"/>
          <w:sz w:val="22"/>
          <w:szCs w:val="22"/>
        </w:rPr>
        <w:t xml:space="preserve"> work sin</w:t>
      </w:r>
      <w:r w:rsidR="007D7948">
        <w:rPr>
          <w:color w:val="000000" w:themeColor="text1"/>
          <w:sz w:val="22"/>
          <w:szCs w:val="22"/>
        </w:rPr>
        <w:t>c</w:t>
      </w:r>
      <w:r w:rsidRPr="00761AD2">
        <w:rPr>
          <w:color w:val="000000" w:themeColor="text1"/>
          <w:sz w:val="22"/>
          <w:szCs w:val="22"/>
        </w:rPr>
        <w:t xml:space="preserve">e I had my </w:t>
      </w:r>
      <w:r w:rsidR="007326BB" w:rsidRPr="00761AD2">
        <w:rPr>
          <w:color w:val="000000" w:themeColor="text1"/>
          <w:sz w:val="22"/>
          <w:szCs w:val="22"/>
        </w:rPr>
        <w:t>girl;</w:t>
      </w:r>
      <w:r w:rsidRPr="00761AD2">
        <w:rPr>
          <w:color w:val="000000" w:themeColor="text1"/>
          <w:sz w:val="22"/>
          <w:szCs w:val="22"/>
        </w:rPr>
        <w:t xml:space="preserve"> I was working but just to keep my hand in. I am now back in work full time and feel “on track” with how to grow my career. I knew about this development program and its previous version as well and I had many colleagues who attended it. They all shared positive feedback on they benefitted from it. I have always been sure that I wanted to attend a leadership </w:t>
      </w:r>
      <w:r w:rsidR="007326BB" w:rsidRPr="00761AD2">
        <w:rPr>
          <w:color w:val="000000" w:themeColor="text1"/>
          <w:sz w:val="22"/>
          <w:szCs w:val="22"/>
        </w:rPr>
        <w:t>program,</w:t>
      </w:r>
      <w:r w:rsidRPr="00761AD2">
        <w:rPr>
          <w:color w:val="000000" w:themeColor="text1"/>
          <w:sz w:val="22"/>
          <w:szCs w:val="22"/>
        </w:rPr>
        <w:t xml:space="preserve"> and this seemed to offer everything I was looking for”. </w:t>
      </w:r>
    </w:p>
    <w:p w14:paraId="00FFB7A8" w14:textId="127886E0" w:rsidR="00761AD2" w:rsidRPr="00761AD2" w:rsidRDefault="00761AD2" w:rsidP="009B7F1A">
      <w:pPr>
        <w:jc w:val="both"/>
        <w:rPr>
          <w:color w:val="000000" w:themeColor="text1"/>
          <w:sz w:val="22"/>
          <w:szCs w:val="22"/>
        </w:rPr>
      </w:pPr>
      <w:r w:rsidRPr="00761AD2">
        <w:rPr>
          <w:color w:val="000000" w:themeColor="text1"/>
          <w:sz w:val="22"/>
          <w:szCs w:val="22"/>
        </w:rPr>
        <w:t>(Participant C)</w:t>
      </w:r>
    </w:p>
    <w:p w14:paraId="6D35694B" w14:textId="2547817B" w:rsidR="00761AD2" w:rsidRPr="00761AD2" w:rsidRDefault="00761AD2" w:rsidP="009B7F1A">
      <w:pPr>
        <w:jc w:val="both"/>
        <w:rPr>
          <w:color w:val="000000" w:themeColor="text1"/>
          <w:sz w:val="22"/>
          <w:szCs w:val="22"/>
        </w:rPr>
      </w:pPr>
      <w:r w:rsidRPr="00761AD2">
        <w:rPr>
          <w:color w:val="000000" w:themeColor="text1"/>
          <w:sz w:val="22"/>
          <w:szCs w:val="22"/>
        </w:rPr>
        <w:t xml:space="preserve">Self-Awareness is a key attribute of successful leaders. </w:t>
      </w:r>
      <w:r w:rsidR="007326BB" w:rsidRPr="00761AD2">
        <w:rPr>
          <w:color w:val="000000" w:themeColor="text1"/>
          <w:sz w:val="22"/>
          <w:szCs w:val="22"/>
        </w:rPr>
        <w:t>Self-awareness</w:t>
      </w:r>
      <w:r w:rsidRPr="00761AD2">
        <w:rPr>
          <w:color w:val="000000" w:themeColor="text1"/>
          <w:sz w:val="22"/>
          <w:szCs w:val="22"/>
        </w:rPr>
        <w:t xml:space="preserve"> is knowing about oneself and how it may impact on the environment and people around them. A self-aware leader has conscious knowledge of their character, feelings, values, influence and goals. This knowledge enables them </w:t>
      </w:r>
      <w:r w:rsidR="00400E5A" w:rsidRPr="00761AD2">
        <w:rPr>
          <w:color w:val="000000" w:themeColor="text1"/>
          <w:sz w:val="22"/>
          <w:szCs w:val="22"/>
        </w:rPr>
        <w:t>to be</w:t>
      </w:r>
      <w:r w:rsidRPr="00761AD2">
        <w:rPr>
          <w:color w:val="000000" w:themeColor="text1"/>
          <w:sz w:val="22"/>
          <w:szCs w:val="22"/>
        </w:rPr>
        <w:t xml:space="preserve"> mindful when making decisions about themselves and for their teams. These decisions will inevitably lead to experiences that can be regarded as “success” or “failure”. As leaders, learn</w:t>
      </w:r>
      <w:r w:rsidR="00400E5A">
        <w:rPr>
          <w:color w:val="000000" w:themeColor="text1"/>
          <w:sz w:val="22"/>
          <w:szCs w:val="22"/>
        </w:rPr>
        <w:t>ing</w:t>
      </w:r>
      <w:r w:rsidRPr="00761AD2">
        <w:rPr>
          <w:color w:val="000000" w:themeColor="text1"/>
          <w:sz w:val="22"/>
          <w:szCs w:val="22"/>
        </w:rPr>
        <w:t xml:space="preserve"> about themselves either </w:t>
      </w:r>
      <w:r w:rsidR="00400E5A" w:rsidRPr="00761AD2">
        <w:rPr>
          <w:color w:val="000000" w:themeColor="text1"/>
          <w:sz w:val="22"/>
          <w:szCs w:val="22"/>
        </w:rPr>
        <w:t>by</w:t>
      </w:r>
      <w:r w:rsidRPr="00761AD2">
        <w:rPr>
          <w:color w:val="000000" w:themeColor="text1"/>
          <w:sz w:val="22"/>
          <w:szCs w:val="22"/>
        </w:rPr>
        <w:t xml:space="preserve"> reflection or experiences they become more skilled and successful in certain skills, behaviours and attributes. This leads to improved self-belief but also has a positive impact on </w:t>
      </w:r>
      <w:r w:rsidRPr="00761AD2">
        <w:rPr>
          <w:color w:val="000000" w:themeColor="text1"/>
          <w:sz w:val="22"/>
          <w:szCs w:val="22"/>
        </w:rPr>
        <w:lastRenderedPageBreak/>
        <w:t xml:space="preserve">the people around them about their leadership. For instance, leading a team through a period of challenge or change successfully will make the leader confident in their abilities but more importantly, it will improve team members’ trust in their leader’s skills. </w:t>
      </w:r>
    </w:p>
    <w:p w14:paraId="3515441B" w14:textId="129E4157" w:rsidR="00C854AD" w:rsidRPr="00761AD2" w:rsidRDefault="00761AD2" w:rsidP="009B7F1A">
      <w:pPr>
        <w:jc w:val="both"/>
        <w:rPr>
          <w:color w:val="000000" w:themeColor="text1"/>
          <w:sz w:val="22"/>
          <w:szCs w:val="22"/>
        </w:rPr>
      </w:pPr>
      <w:r w:rsidRPr="00761AD2">
        <w:rPr>
          <w:color w:val="000000" w:themeColor="text1"/>
          <w:sz w:val="22"/>
          <w:szCs w:val="22"/>
        </w:rPr>
        <w:t xml:space="preserve">“I am now leading a hospital </w:t>
      </w:r>
      <w:r w:rsidR="00400E5A" w:rsidRPr="00761AD2">
        <w:rPr>
          <w:color w:val="000000" w:themeColor="text1"/>
          <w:sz w:val="22"/>
          <w:szCs w:val="22"/>
        </w:rPr>
        <w:t>team,</w:t>
      </w:r>
      <w:r w:rsidRPr="00761AD2">
        <w:rPr>
          <w:color w:val="000000" w:themeColor="text1"/>
          <w:sz w:val="22"/>
          <w:szCs w:val="22"/>
        </w:rPr>
        <w:t xml:space="preserve"> but I have never worked in a hospital before so naturally I feel that I may not have full operational knowledge of the jobs my team members do. But I feel that it does not mean I can’t lead a hospital team. </w:t>
      </w:r>
      <w:r w:rsidR="00400E5A" w:rsidRPr="00761AD2">
        <w:rPr>
          <w:color w:val="000000" w:themeColor="text1"/>
          <w:sz w:val="22"/>
          <w:szCs w:val="22"/>
        </w:rPr>
        <w:t>So,</w:t>
      </w:r>
      <w:r w:rsidRPr="00761AD2">
        <w:rPr>
          <w:color w:val="000000" w:themeColor="text1"/>
          <w:sz w:val="22"/>
          <w:szCs w:val="22"/>
        </w:rPr>
        <w:t xml:space="preserve"> speaking to my peers who may be in the similar position is very useful as we can share the learning </w:t>
      </w:r>
      <w:r w:rsidR="00400E5A">
        <w:rPr>
          <w:color w:val="000000" w:themeColor="text1"/>
          <w:sz w:val="22"/>
          <w:szCs w:val="22"/>
        </w:rPr>
        <w:t xml:space="preserve">about </w:t>
      </w:r>
      <w:r w:rsidRPr="00761AD2">
        <w:rPr>
          <w:color w:val="000000" w:themeColor="text1"/>
          <w:sz w:val="22"/>
          <w:szCs w:val="22"/>
        </w:rPr>
        <w:t xml:space="preserve">managing </w:t>
      </w:r>
      <w:r w:rsidRPr="00400E5A">
        <w:rPr>
          <w:color w:val="000000" w:themeColor="text1"/>
          <w:sz w:val="22"/>
          <w:szCs w:val="22"/>
        </w:rPr>
        <w:t>operational</w:t>
      </w:r>
      <w:r w:rsidR="00400E5A" w:rsidRPr="00400E5A">
        <w:rPr>
          <w:color w:val="000000" w:themeColor="text1"/>
          <w:sz w:val="22"/>
          <w:szCs w:val="22"/>
        </w:rPr>
        <w:t xml:space="preserve"> or knowledge-based</w:t>
      </w:r>
      <w:r w:rsidRPr="00400E5A">
        <w:rPr>
          <w:color w:val="000000" w:themeColor="text1"/>
          <w:sz w:val="22"/>
          <w:szCs w:val="22"/>
        </w:rPr>
        <w:t xml:space="preserve"> challenges</w:t>
      </w:r>
      <w:r w:rsidRPr="00761AD2">
        <w:rPr>
          <w:color w:val="000000" w:themeColor="text1"/>
          <w:sz w:val="22"/>
          <w:szCs w:val="22"/>
        </w:rPr>
        <w:t>”.</w:t>
      </w:r>
      <w:r w:rsidR="00400E5A">
        <w:rPr>
          <w:color w:val="000000" w:themeColor="text1"/>
          <w:sz w:val="22"/>
          <w:szCs w:val="22"/>
        </w:rPr>
        <w:t xml:space="preserve"> (</w:t>
      </w:r>
      <w:r w:rsidRPr="00761AD2">
        <w:rPr>
          <w:color w:val="000000" w:themeColor="text1"/>
          <w:sz w:val="22"/>
          <w:szCs w:val="22"/>
        </w:rPr>
        <w:t>Participant A</w:t>
      </w:r>
      <w:r w:rsidR="00400E5A">
        <w:rPr>
          <w:color w:val="000000" w:themeColor="text1"/>
          <w:sz w:val="22"/>
          <w:szCs w:val="22"/>
        </w:rPr>
        <w:t>)</w:t>
      </w:r>
    </w:p>
    <w:p w14:paraId="0BE2875E" w14:textId="2E38D2BA" w:rsidR="00761AD2" w:rsidRPr="00761AD2" w:rsidRDefault="00761AD2" w:rsidP="009B7F1A">
      <w:pPr>
        <w:jc w:val="both"/>
        <w:rPr>
          <w:color w:val="000000" w:themeColor="text1"/>
          <w:sz w:val="22"/>
          <w:szCs w:val="22"/>
        </w:rPr>
      </w:pPr>
      <w:r w:rsidRPr="00761AD2">
        <w:rPr>
          <w:color w:val="000000" w:themeColor="text1"/>
          <w:sz w:val="22"/>
          <w:szCs w:val="22"/>
        </w:rPr>
        <w:t xml:space="preserve">Statement above from participant A is a combination of self-reflection and self-awareness where they are aware of gap in their knowledge and skills on certain aspects of the job. However, they don’t see this as </w:t>
      </w:r>
      <w:r w:rsidR="00400E5A" w:rsidRPr="00761AD2">
        <w:rPr>
          <w:color w:val="000000" w:themeColor="text1"/>
          <w:sz w:val="22"/>
          <w:szCs w:val="22"/>
        </w:rPr>
        <w:t>a</w:t>
      </w:r>
      <w:r w:rsidRPr="00761AD2">
        <w:rPr>
          <w:color w:val="000000" w:themeColor="text1"/>
          <w:sz w:val="22"/>
          <w:szCs w:val="22"/>
        </w:rPr>
        <w:t xml:space="preserve"> deficit or insufficiency in leading a team and make a conscious effort to learn how to be an effective leader via peer support and network. </w:t>
      </w:r>
    </w:p>
    <w:p w14:paraId="0C6FE689"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Participant C felt that being out of work due to maternity leave and then being a part time role may impact on how they abilities are perceived by their peers and team members. “Things change very quickly and when you come back to work after a gap (for whatever reason) people can see you as less capable. There is also a culture of seeing people as “family focused” or “career focused” especially when it comes to women; we still haven’t learnt that we can be both. I suppose by attending the program I am announcing that I am still committed to learn and grow as a leader and have a successful career even if I am a mum with young girls.” </w:t>
      </w:r>
    </w:p>
    <w:p w14:paraId="3BEBD0E3" w14:textId="02DE324F" w:rsidR="00761AD2" w:rsidRPr="00761AD2" w:rsidRDefault="00761AD2" w:rsidP="009B7F1A">
      <w:pPr>
        <w:jc w:val="both"/>
        <w:rPr>
          <w:color w:val="000000" w:themeColor="text1"/>
          <w:sz w:val="22"/>
          <w:szCs w:val="22"/>
        </w:rPr>
      </w:pPr>
      <w:r w:rsidRPr="00761AD2">
        <w:rPr>
          <w:color w:val="000000" w:themeColor="text1"/>
          <w:sz w:val="22"/>
          <w:szCs w:val="22"/>
        </w:rPr>
        <w:t xml:space="preserve">The participants of the study felt that the experience of “Life Impact Group” offered an opportunity of self-reflection and sharing it with the rest of the group. Sharing with other members of the </w:t>
      </w:r>
      <w:proofErr w:type="gramStart"/>
      <w:r w:rsidR="005870AD" w:rsidRPr="00761AD2">
        <w:rPr>
          <w:color w:val="000000" w:themeColor="text1"/>
          <w:sz w:val="22"/>
          <w:szCs w:val="22"/>
        </w:rPr>
        <w:t>group</w:t>
      </w:r>
      <w:r w:rsidR="005870AD">
        <w:rPr>
          <w:color w:val="000000" w:themeColor="text1"/>
          <w:sz w:val="22"/>
          <w:szCs w:val="22"/>
        </w:rPr>
        <w:t>;</w:t>
      </w:r>
      <w:proofErr w:type="gramEnd"/>
    </w:p>
    <w:p w14:paraId="60B97A5E"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Had a meaningful impact (Participant A), </w:t>
      </w:r>
    </w:p>
    <w:p w14:paraId="46984330"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Offered reassurance (Participant B) </w:t>
      </w:r>
    </w:p>
    <w:p w14:paraId="5A565683"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And </w:t>
      </w:r>
    </w:p>
    <w:p w14:paraId="3D41C3C5" w14:textId="77777777" w:rsidR="00761AD2" w:rsidRPr="00761AD2" w:rsidRDefault="00761AD2" w:rsidP="009B7F1A">
      <w:pPr>
        <w:jc w:val="both"/>
        <w:rPr>
          <w:color w:val="000000" w:themeColor="text1"/>
          <w:sz w:val="22"/>
          <w:szCs w:val="22"/>
        </w:rPr>
      </w:pPr>
      <w:r w:rsidRPr="00761AD2">
        <w:rPr>
          <w:color w:val="000000" w:themeColor="text1"/>
          <w:sz w:val="22"/>
          <w:szCs w:val="22"/>
        </w:rPr>
        <w:t xml:space="preserve">Seeing their failures from a different perspective (Participant C)  </w:t>
      </w:r>
    </w:p>
    <w:p w14:paraId="1F0030CA" w14:textId="41C02A6B" w:rsidR="00761AD2" w:rsidRDefault="00761AD2" w:rsidP="009B7F1A">
      <w:pPr>
        <w:jc w:val="both"/>
        <w:rPr>
          <w:color w:val="000000" w:themeColor="text1"/>
        </w:rPr>
      </w:pPr>
      <w:r w:rsidRPr="00761AD2">
        <w:rPr>
          <w:color w:val="000000" w:themeColor="text1"/>
          <w:sz w:val="22"/>
          <w:szCs w:val="22"/>
        </w:rPr>
        <w:t>Self-awareness is an important component of emotional intelligence (Goleman, 2002).</w:t>
      </w:r>
      <w:r w:rsidRPr="00761AD2">
        <w:rPr>
          <w:sz w:val="22"/>
          <w:szCs w:val="22"/>
        </w:rPr>
        <w:t xml:space="preserve"> </w:t>
      </w:r>
      <w:r w:rsidRPr="00761AD2">
        <w:rPr>
          <w:color w:val="000000" w:themeColor="text1"/>
          <w:sz w:val="22"/>
          <w:szCs w:val="22"/>
        </w:rPr>
        <w:t xml:space="preserve"> Self-aware leaders not only have a growth mind-set but also have stronger accountability towards themselves. They cultivate a culture of empathy and collaboration by practicing and inviting self-reflection. Self- aware leaders foster a culture of constructive feedback (seeking and providing) which can lead to the whole team embracing a culture of growth mind-set. </w:t>
      </w:r>
    </w:p>
    <w:p w14:paraId="655C6F27" w14:textId="77777777" w:rsidR="00761AD2" w:rsidRPr="00761AD2" w:rsidRDefault="00761AD2" w:rsidP="009B7F1A">
      <w:pPr>
        <w:jc w:val="both"/>
        <w:rPr>
          <w:color w:val="000000" w:themeColor="text1"/>
          <w:sz w:val="22"/>
          <w:szCs w:val="22"/>
        </w:rPr>
      </w:pPr>
    </w:p>
    <w:p w14:paraId="262106BB" w14:textId="77777777" w:rsidR="00761AD2" w:rsidRPr="00761AD2" w:rsidRDefault="00761AD2" w:rsidP="009B7F1A">
      <w:pPr>
        <w:pStyle w:val="Heading2"/>
        <w:jc w:val="both"/>
      </w:pPr>
      <w:bookmarkStart w:id="12" w:name="_Toc156598484"/>
      <w:r w:rsidRPr="00761AD2">
        <w:t>Safe Space:</w:t>
      </w:r>
      <w:bookmarkEnd w:id="12"/>
      <w:r w:rsidRPr="00761AD2">
        <w:t xml:space="preserve"> </w:t>
      </w:r>
    </w:p>
    <w:p w14:paraId="5C0C0C6C" w14:textId="5673B82B" w:rsidR="00761AD2" w:rsidRPr="00761AD2" w:rsidRDefault="00761AD2" w:rsidP="009B7F1A">
      <w:pPr>
        <w:jc w:val="both"/>
        <w:rPr>
          <w:color w:val="000000" w:themeColor="text1"/>
          <w:sz w:val="22"/>
          <w:szCs w:val="22"/>
        </w:rPr>
      </w:pPr>
      <w:r w:rsidRPr="00761AD2">
        <w:rPr>
          <w:color w:val="000000" w:themeColor="text1"/>
          <w:sz w:val="22"/>
          <w:szCs w:val="22"/>
        </w:rPr>
        <w:t xml:space="preserve">“Life impact group” part of the LDP in built upon the concept </w:t>
      </w:r>
      <w:r w:rsidR="007D7948">
        <w:rPr>
          <w:color w:val="000000" w:themeColor="text1"/>
          <w:sz w:val="22"/>
          <w:szCs w:val="22"/>
        </w:rPr>
        <w:t xml:space="preserve">of </w:t>
      </w:r>
      <w:r w:rsidRPr="00761AD2">
        <w:rPr>
          <w:color w:val="000000" w:themeColor="text1"/>
          <w:sz w:val="22"/>
          <w:szCs w:val="22"/>
        </w:rPr>
        <w:t>providing a space for peer networking. Participant B recalled this a</w:t>
      </w:r>
      <w:r w:rsidR="007D7948">
        <w:rPr>
          <w:color w:val="000000" w:themeColor="text1"/>
          <w:sz w:val="22"/>
          <w:szCs w:val="22"/>
        </w:rPr>
        <w:t>s</w:t>
      </w:r>
      <w:r w:rsidRPr="00761AD2">
        <w:rPr>
          <w:color w:val="000000" w:themeColor="text1"/>
          <w:sz w:val="22"/>
          <w:szCs w:val="22"/>
        </w:rPr>
        <w:t xml:space="preserve"> “safe space” and stated, </w:t>
      </w:r>
    </w:p>
    <w:p w14:paraId="554578EE" w14:textId="07A8F679" w:rsidR="00761AD2" w:rsidRPr="00761AD2" w:rsidRDefault="00761AD2" w:rsidP="009B7F1A">
      <w:pPr>
        <w:jc w:val="both"/>
        <w:rPr>
          <w:color w:val="000000" w:themeColor="text1"/>
          <w:sz w:val="22"/>
          <w:szCs w:val="22"/>
        </w:rPr>
      </w:pPr>
      <w:r w:rsidRPr="00761AD2">
        <w:rPr>
          <w:color w:val="000000" w:themeColor="text1"/>
          <w:sz w:val="22"/>
          <w:szCs w:val="22"/>
        </w:rPr>
        <w:lastRenderedPageBreak/>
        <w:t xml:space="preserve">“It felt a very natural environment to be yourself where you are </w:t>
      </w:r>
      <w:r w:rsidR="007D7948">
        <w:rPr>
          <w:color w:val="000000" w:themeColor="text1"/>
          <w:sz w:val="22"/>
          <w:szCs w:val="22"/>
        </w:rPr>
        <w:t xml:space="preserve">not </w:t>
      </w:r>
      <w:r w:rsidRPr="00761AD2">
        <w:rPr>
          <w:color w:val="000000" w:themeColor="text1"/>
          <w:sz w:val="22"/>
          <w:szCs w:val="22"/>
        </w:rPr>
        <w:t xml:space="preserve">trying </w:t>
      </w:r>
      <w:r w:rsidR="007D7948" w:rsidRPr="00761AD2">
        <w:rPr>
          <w:color w:val="000000" w:themeColor="text1"/>
          <w:sz w:val="22"/>
          <w:szCs w:val="22"/>
        </w:rPr>
        <w:t>to prove</w:t>
      </w:r>
      <w:r w:rsidR="007D7948">
        <w:rPr>
          <w:color w:val="000000" w:themeColor="text1"/>
          <w:sz w:val="22"/>
          <w:szCs w:val="22"/>
        </w:rPr>
        <w:t xml:space="preserve"> to</w:t>
      </w:r>
      <w:r w:rsidRPr="00761AD2">
        <w:rPr>
          <w:color w:val="000000" w:themeColor="text1"/>
          <w:sz w:val="22"/>
          <w:szCs w:val="22"/>
        </w:rPr>
        <w:t xml:space="preserve"> anyone that you are good enough to be there, it was not a job interview, it was not a place to prove your worth. It was an invitation to be your true self and I guess it give</w:t>
      </w:r>
      <w:r w:rsidR="007D7948">
        <w:rPr>
          <w:color w:val="000000" w:themeColor="text1"/>
          <w:sz w:val="22"/>
          <w:szCs w:val="22"/>
        </w:rPr>
        <w:t>s</w:t>
      </w:r>
      <w:r w:rsidRPr="00761AD2">
        <w:rPr>
          <w:color w:val="000000" w:themeColor="text1"/>
          <w:sz w:val="22"/>
          <w:szCs w:val="22"/>
        </w:rPr>
        <w:t xml:space="preserve"> you an opportunity to reflect in a very different way. Especially when</w:t>
      </w:r>
      <w:r w:rsidR="007D7948">
        <w:rPr>
          <w:color w:val="000000" w:themeColor="text1"/>
          <w:sz w:val="22"/>
          <w:szCs w:val="22"/>
        </w:rPr>
        <w:t xml:space="preserve"> we</w:t>
      </w:r>
      <w:r w:rsidRPr="00761AD2">
        <w:rPr>
          <w:color w:val="000000" w:themeColor="text1"/>
          <w:sz w:val="22"/>
          <w:szCs w:val="22"/>
        </w:rPr>
        <w:t xml:space="preserve"> did “</w:t>
      </w:r>
      <w:r w:rsidR="007D7948" w:rsidRPr="00761AD2">
        <w:rPr>
          <w:color w:val="000000" w:themeColor="text1"/>
          <w:sz w:val="22"/>
          <w:szCs w:val="22"/>
        </w:rPr>
        <w:t>lifelines</w:t>
      </w:r>
      <w:r w:rsidRPr="00761AD2">
        <w:rPr>
          <w:color w:val="000000" w:themeColor="text1"/>
          <w:sz w:val="22"/>
          <w:szCs w:val="22"/>
        </w:rPr>
        <w:t xml:space="preserve">” and purpose of that was to share how I became the leader I am </w:t>
      </w:r>
      <w:r w:rsidR="007D7948" w:rsidRPr="00761AD2">
        <w:rPr>
          <w:color w:val="000000" w:themeColor="text1"/>
          <w:sz w:val="22"/>
          <w:szCs w:val="22"/>
        </w:rPr>
        <w:t>today,</w:t>
      </w:r>
      <w:r w:rsidRPr="00761AD2">
        <w:rPr>
          <w:color w:val="000000" w:themeColor="text1"/>
          <w:sz w:val="22"/>
          <w:szCs w:val="22"/>
        </w:rPr>
        <w:t xml:space="preserve"> and it was an invigorating experience to travel to the past with myself.</w:t>
      </w:r>
      <w:r w:rsidR="007D7948">
        <w:rPr>
          <w:color w:val="000000" w:themeColor="text1"/>
          <w:sz w:val="22"/>
          <w:szCs w:val="22"/>
        </w:rPr>
        <w:t xml:space="preserve"> </w:t>
      </w:r>
      <w:r w:rsidRPr="00761AD2">
        <w:rPr>
          <w:color w:val="000000" w:themeColor="text1"/>
          <w:sz w:val="22"/>
          <w:szCs w:val="22"/>
        </w:rPr>
        <w:t xml:space="preserve">I felt </w:t>
      </w:r>
      <w:r w:rsidR="007D7948" w:rsidRPr="00761AD2">
        <w:rPr>
          <w:color w:val="000000" w:themeColor="text1"/>
          <w:sz w:val="22"/>
          <w:szCs w:val="22"/>
        </w:rPr>
        <w:t>proud</w:t>
      </w:r>
      <w:r w:rsidRPr="00761AD2">
        <w:rPr>
          <w:color w:val="000000" w:themeColor="text1"/>
          <w:sz w:val="22"/>
          <w:szCs w:val="22"/>
        </w:rPr>
        <w:t xml:space="preserve"> of all I have gone through and reached where I am today”. </w:t>
      </w:r>
    </w:p>
    <w:p w14:paraId="653D194D" w14:textId="3EBDB09D" w:rsidR="00761AD2" w:rsidRPr="00761AD2" w:rsidRDefault="00761AD2" w:rsidP="009B7F1A">
      <w:pPr>
        <w:jc w:val="both"/>
        <w:rPr>
          <w:color w:val="000000" w:themeColor="text1"/>
          <w:sz w:val="22"/>
          <w:szCs w:val="22"/>
        </w:rPr>
      </w:pPr>
      <w:r w:rsidRPr="00C61F4B">
        <w:rPr>
          <w:b/>
          <w:color w:val="000000" w:themeColor="text1"/>
          <w:sz w:val="22"/>
          <w:szCs w:val="22"/>
        </w:rPr>
        <w:t>Participant A</w:t>
      </w:r>
      <w:r w:rsidRPr="00761AD2">
        <w:rPr>
          <w:color w:val="000000" w:themeColor="text1"/>
          <w:sz w:val="22"/>
          <w:szCs w:val="22"/>
        </w:rPr>
        <w:t xml:space="preserve"> felt that there are </w:t>
      </w:r>
      <w:r w:rsidR="007D7948">
        <w:rPr>
          <w:color w:val="000000" w:themeColor="text1"/>
          <w:sz w:val="22"/>
          <w:szCs w:val="22"/>
        </w:rPr>
        <w:t xml:space="preserve">times </w:t>
      </w:r>
      <w:r w:rsidRPr="00761AD2">
        <w:rPr>
          <w:color w:val="000000" w:themeColor="text1"/>
          <w:sz w:val="22"/>
          <w:szCs w:val="22"/>
        </w:rPr>
        <w:t xml:space="preserve">of self-doubt and feeling like an imposter especially for the leaders younger or less experienced compared to their peers. “I was able to share my journey, fears and challenges, knowing I will not be judged was a very positive experience. At work, you don’t always feel that you can share those things without it affecting you in some way. Yes, you can share with friends and family outside of </w:t>
      </w:r>
      <w:r w:rsidR="007D7948" w:rsidRPr="00761AD2">
        <w:rPr>
          <w:color w:val="000000" w:themeColor="text1"/>
          <w:sz w:val="22"/>
          <w:szCs w:val="22"/>
        </w:rPr>
        <w:t>work,</w:t>
      </w:r>
      <w:r w:rsidRPr="00761AD2">
        <w:rPr>
          <w:color w:val="000000" w:themeColor="text1"/>
          <w:sz w:val="22"/>
          <w:szCs w:val="22"/>
        </w:rPr>
        <w:t xml:space="preserve"> but they don’t always understand the nature and intensity of the challenge as your peer would”.</w:t>
      </w:r>
    </w:p>
    <w:p w14:paraId="74008CD1" w14:textId="1C6F4033" w:rsidR="00761AD2" w:rsidRPr="00761AD2" w:rsidRDefault="00761AD2" w:rsidP="009B7F1A">
      <w:pPr>
        <w:jc w:val="both"/>
        <w:rPr>
          <w:color w:val="000000" w:themeColor="text1"/>
          <w:sz w:val="22"/>
          <w:szCs w:val="22"/>
        </w:rPr>
      </w:pPr>
      <w:r w:rsidRPr="00761AD2">
        <w:rPr>
          <w:color w:val="000000" w:themeColor="text1"/>
          <w:sz w:val="22"/>
          <w:szCs w:val="22"/>
        </w:rPr>
        <w:t xml:space="preserve">“One of the major </w:t>
      </w:r>
      <w:r w:rsidR="007D7948" w:rsidRPr="00761AD2">
        <w:rPr>
          <w:color w:val="000000" w:themeColor="text1"/>
          <w:sz w:val="22"/>
          <w:szCs w:val="22"/>
        </w:rPr>
        <w:t>reasons</w:t>
      </w:r>
      <w:r w:rsidRPr="00761AD2">
        <w:rPr>
          <w:color w:val="000000" w:themeColor="text1"/>
          <w:sz w:val="22"/>
          <w:szCs w:val="22"/>
        </w:rPr>
        <w:t xml:space="preserve"> I wanted to attend this LDP is because I knew that this program offers a strong peer support network. In leadership roles, you often have days when it’s just a tough day, things have gone wrong, circumstances are out of your control, something is going on in your personal life that is making the work life more </w:t>
      </w:r>
      <w:r w:rsidR="00C26986" w:rsidRPr="00761AD2">
        <w:rPr>
          <w:color w:val="000000" w:themeColor="text1"/>
          <w:sz w:val="22"/>
          <w:szCs w:val="22"/>
        </w:rPr>
        <w:t>challenging,</w:t>
      </w:r>
      <w:r w:rsidRPr="00761AD2">
        <w:rPr>
          <w:color w:val="000000" w:themeColor="text1"/>
          <w:sz w:val="22"/>
          <w:szCs w:val="22"/>
        </w:rPr>
        <w:t xml:space="preserve"> and you start to question yourself “can I do it? Am I good enough”</w:t>
      </w:r>
      <w:r w:rsidR="00C26986">
        <w:rPr>
          <w:color w:val="000000" w:themeColor="text1"/>
          <w:sz w:val="22"/>
          <w:szCs w:val="22"/>
        </w:rPr>
        <w:t>.</w:t>
      </w:r>
      <w:r w:rsidRPr="00761AD2">
        <w:rPr>
          <w:color w:val="000000" w:themeColor="text1"/>
          <w:sz w:val="22"/>
          <w:szCs w:val="22"/>
        </w:rPr>
        <w:t xml:space="preserve"> These are not the type of questions you ask from you</w:t>
      </w:r>
      <w:r w:rsidR="00C26986">
        <w:rPr>
          <w:color w:val="000000" w:themeColor="text1"/>
          <w:sz w:val="22"/>
          <w:szCs w:val="22"/>
        </w:rPr>
        <w:t>r</w:t>
      </w:r>
      <w:r w:rsidRPr="00761AD2">
        <w:rPr>
          <w:color w:val="000000" w:themeColor="text1"/>
          <w:sz w:val="22"/>
          <w:szCs w:val="22"/>
        </w:rPr>
        <w:t xml:space="preserve"> manager or your team member without the fear of being judge</w:t>
      </w:r>
      <w:r w:rsidR="00C26986">
        <w:rPr>
          <w:color w:val="000000" w:themeColor="text1"/>
          <w:sz w:val="22"/>
          <w:szCs w:val="22"/>
        </w:rPr>
        <w:t>d -</w:t>
      </w:r>
      <w:r w:rsidRPr="00761AD2">
        <w:rPr>
          <w:color w:val="000000" w:themeColor="text1"/>
          <w:sz w:val="22"/>
          <w:szCs w:val="22"/>
        </w:rPr>
        <w:t xml:space="preserve"> that’s when your peer network come in. They help you see things how they are, without the emotions you are feeling and that helps you move on. I have big friends and social </w:t>
      </w:r>
      <w:r w:rsidR="00C26986" w:rsidRPr="00761AD2">
        <w:rPr>
          <w:color w:val="000000" w:themeColor="text1"/>
          <w:sz w:val="22"/>
          <w:szCs w:val="22"/>
        </w:rPr>
        <w:t>circle,</w:t>
      </w:r>
      <w:r w:rsidRPr="00761AD2">
        <w:rPr>
          <w:color w:val="000000" w:themeColor="text1"/>
          <w:sz w:val="22"/>
          <w:szCs w:val="22"/>
        </w:rPr>
        <w:t xml:space="preserve"> but it cannot do for me what my peer network can” Participant C</w:t>
      </w:r>
    </w:p>
    <w:p w14:paraId="542712B4" w14:textId="300E0284" w:rsidR="00761AD2" w:rsidRPr="00761AD2" w:rsidRDefault="00761AD2" w:rsidP="009B7F1A">
      <w:pPr>
        <w:jc w:val="both"/>
        <w:rPr>
          <w:color w:val="000000" w:themeColor="text1"/>
          <w:sz w:val="22"/>
          <w:szCs w:val="22"/>
        </w:rPr>
      </w:pPr>
      <w:r w:rsidRPr="00761AD2">
        <w:rPr>
          <w:color w:val="000000" w:themeColor="text1"/>
          <w:sz w:val="22"/>
          <w:szCs w:val="22"/>
        </w:rPr>
        <w:t xml:space="preserve">Theme of life impact group offering a “safe space” was consistent in account of all the participants of this study. Upon exploring the term “safe space” all participants offered similar understanding of it, some of the quotes are as </w:t>
      </w:r>
      <w:r w:rsidR="00C26986" w:rsidRPr="00761AD2">
        <w:rPr>
          <w:color w:val="000000" w:themeColor="text1"/>
          <w:sz w:val="22"/>
          <w:szCs w:val="22"/>
        </w:rPr>
        <w:t>below.</w:t>
      </w:r>
      <w:r w:rsidRPr="00761AD2">
        <w:rPr>
          <w:color w:val="000000" w:themeColor="text1"/>
          <w:sz w:val="22"/>
          <w:szCs w:val="22"/>
        </w:rPr>
        <w:t xml:space="preserve"> </w:t>
      </w:r>
    </w:p>
    <w:p w14:paraId="7A056911" w14:textId="6C5F3720" w:rsidR="00761AD2" w:rsidRPr="00761AD2" w:rsidRDefault="00761AD2" w:rsidP="009B7F1A">
      <w:pPr>
        <w:jc w:val="both"/>
        <w:rPr>
          <w:color w:val="000000" w:themeColor="text1"/>
          <w:sz w:val="22"/>
          <w:szCs w:val="22"/>
        </w:rPr>
      </w:pPr>
      <w:r w:rsidRPr="00761AD2">
        <w:rPr>
          <w:color w:val="000000" w:themeColor="text1"/>
          <w:sz w:val="22"/>
          <w:szCs w:val="22"/>
        </w:rPr>
        <w:t>“</w:t>
      </w:r>
      <w:r w:rsidR="00C26986" w:rsidRPr="00761AD2">
        <w:rPr>
          <w:color w:val="000000" w:themeColor="text1"/>
          <w:sz w:val="22"/>
          <w:szCs w:val="22"/>
        </w:rPr>
        <w:t>Actually,</w:t>
      </w:r>
      <w:r w:rsidRPr="00761AD2">
        <w:rPr>
          <w:color w:val="000000" w:themeColor="text1"/>
          <w:sz w:val="22"/>
          <w:szCs w:val="22"/>
        </w:rPr>
        <w:t xml:space="preserve"> the group moderator introduced it as safe </w:t>
      </w:r>
      <w:r w:rsidR="00C26986" w:rsidRPr="00761AD2">
        <w:rPr>
          <w:color w:val="000000" w:themeColor="text1"/>
          <w:sz w:val="22"/>
          <w:szCs w:val="22"/>
        </w:rPr>
        <w:t>space,</w:t>
      </w:r>
      <w:r w:rsidRPr="00761AD2">
        <w:rPr>
          <w:color w:val="000000" w:themeColor="text1"/>
          <w:sz w:val="22"/>
          <w:szCs w:val="22"/>
        </w:rPr>
        <w:t xml:space="preserve"> but I suppose it </w:t>
      </w:r>
      <w:r w:rsidR="00C26986">
        <w:rPr>
          <w:color w:val="000000" w:themeColor="text1"/>
          <w:sz w:val="22"/>
          <w:szCs w:val="22"/>
        </w:rPr>
        <w:t xml:space="preserve">is </w:t>
      </w:r>
      <w:r w:rsidRPr="00761AD2">
        <w:rPr>
          <w:color w:val="000000" w:themeColor="text1"/>
          <w:sz w:val="22"/>
          <w:szCs w:val="22"/>
        </w:rPr>
        <w:t>expected it to be a place where I can share my experiences without the fear of it reaching back to those people with whom I have had troubled past”</w:t>
      </w:r>
      <w:r w:rsidR="00C26986">
        <w:rPr>
          <w:color w:val="000000" w:themeColor="text1"/>
          <w:sz w:val="22"/>
          <w:szCs w:val="22"/>
        </w:rPr>
        <w:t>.</w:t>
      </w:r>
      <w:r w:rsidRPr="00761AD2">
        <w:rPr>
          <w:color w:val="000000" w:themeColor="text1"/>
          <w:sz w:val="22"/>
          <w:szCs w:val="22"/>
        </w:rPr>
        <w:t xml:space="preserve"> </w:t>
      </w:r>
      <w:r w:rsidR="00C26986">
        <w:rPr>
          <w:color w:val="000000" w:themeColor="text1"/>
          <w:sz w:val="22"/>
          <w:szCs w:val="22"/>
        </w:rPr>
        <w:t>(</w:t>
      </w:r>
      <w:r w:rsidRPr="00761AD2">
        <w:rPr>
          <w:color w:val="000000" w:themeColor="text1"/>
          <w:sz w:val="22"/>
          <w:szCs w:val="22"/>
        </w:rPr>
        <w:t>Participant A</w:t>
      </w:r>
      <w:r w:rsidR="00C26986">
        <w:rPr>
          <w:color w:val="000000" w:themeColor="text1"/>
          <w:sz w:val="22"/>
          <w:szCs w:val="22"/>
        </w:rPr>
        <w:t>)</w:t>
      </w:r>
    </w:p>
    <w:p w14:paraId="3C9C9DAC" w14:textId="77777777" w:rsidR="00761AD2" w:rsidRPr="00761AD2" w:rsidRDefault="00761AD2" w:rsidP="009B7F1A">
      <w:pPr>
        <w:jc w:val="both"/>
        <w:rPr>
          <w:color w:val="000000" w:themeColor="text1"/>
          <w:sz w:val="22"/>
          <w:szCs w:val="22"/>
        </w:rPr>
      </w:pPr>
    </w:p>
    <w:p w14:paraId="5F59A9EC" w14:textId="7C4E50EF" w:rsidR="00761AD2" w:rsidRPr="00761AD2" w:rsidRDefault="00761AD2" w:rsidP="009B7F1A">
      <w:pPr>
        <w:jc w:val="both"/>
        <w:rPr>
          <w:color w:val="000000" w:themeColor="text1"/>
          <w:sz w:val="22"/>
          <w:szCs w:val="22"/>
        </w:rPr>
      </w:pPr>
      <w:r w:rsidRPr="00761AD2">
        <w:rPr>
          <w:color w:val="000000" w:themeColor="text1"/>
          <w:sz w:val="22"/>
          <w:szCs w:val="22"/>
        </w:rPr>
        <w:t xml:space="preserve">“I felt that I expect authentic and honest feedback and advice from a place like peer support group. There are times when there is no right answer and you want </w:t>
      </w:r>
      <w:r w:rsidR="00C26986" w:rsidRPr="00761AD2">
        <w:rPr>
          <w:color w:val="000000" w:themeColor="text1"/>
          <w:sz w:val="22"/>
          <w:szCs w:val="22"/>
        </w:rPr>
        <w:t>to be</w:t>
      </w:r>
      <w:r w:rsidRPr="00761AD2">
        <w:rPr>
          <w:color w:val="000000" w:themeColor="text1"/>
          <w:sz w:val="22"/>
          <w:szCs w:val="22"/>
        </w:rPr>
        <w:t xml:space="preserve"> in a place when you can lay all your cards on the table, discuss pros and cons and hopefully reach a decision, which is yours. We often do this in our head but sometimes it needs to be out of the head (participant laughs) and peer support in that moment can make all the difference” </w:t>
      </w:r>
      <w:r w:rsidR="00C26986">
        <w:rPr>
          <w:color w:val="000000" w:themeColor="text1"/>
          <w:sz w:val="22"/>
          <w:szCs w:val="22"/>
        </w:rPr>
        <w:t>(</w:t>
      </w:r>
      <w:r w:rsidRPr="00761AD2">
        <w:rPr>
          <w:color w:val="000000" w:themeColor="text1"/>
          <w:sz w:val="22"/>
          <w:szCs w:val="22"/>
        </w:rPr>
        <w:t>Participant B</w:t>
      </w:r>
      <w:r w:rsidR="00C26986">
        <w:rPr>
          <w:color w:val="000000" w:themeColor="text1"/>
          <w:sz w:val="22"/>
          <w:szCs w:val="22"/>
        </w:rPr>
        <w:t>)</w:t>
      </w:r>
    </w:p>
    <w:p w14:paraId="0DD8A5CB" w14:textId="63E8B124" w:rsidR="00761AD2" w:rsidRPr="00761AD2" w:rsidRDefault="00761AD2" w:rsidP="009B7F1A">
      <w:pPr>
        <w:jc w:val="both"/>
        <w:rPr>
          <w:color w:val="000000" w:themeColor="text1"/>
          <w:sz w:val="22"/>
          <w:szCs w:val="22"/>
        </w:rPr>
      </w:pPr>
      <w:r w:rsidRPr="00761AD2">
        <w:rPr>
          <w:color w:val="000000" w:themeColor="text1"/>
          <w:sz w:val="22"/>
          <w:szCs w:val="22"/>
        </w:rPr>
        <w:t>“We all face judgement both in personal and professional life and it can have negative impact on how to reflect upon yourself. Irony is people judge other for things they themselves don’t want to be judge</w:t>
      </w:r>
      <w:r w:rsidR="00C26986">
        <w:rPr>
          <w:color w:val="000000" w:themeColor="text1"/>
          <w:sz w:val="22"/>
          <w:szCs w:val="22"/>
        </w:rPr>
        <w:t>d</w:t>
      </w:r>
      <w:r w:rsidRPr="00761AD2">
        <w:rPr>
          <w:color w:val="000000" w:themeColor="text1"/>
          <w:sz w:val="22"/>
          <w:szCs w:val="22"/>
        </w:rPr>
        <w:t xml:space="preserve"> about </w:t>
      </w:r>
      <w:r w:rsidR="00C26986" w:rsidRPr="00761AD2">
        <w:rPr>
          <w:color w:val="000000" w:themeColor="text1"/>
          <w:sz w:val="22"/>
          <w:szCs w:val="22"/>
        </w:rPr>
        <w:t>either,</w:t>
      </w:r>
      <w:r w:rsidRPr="00761AD2">
        <w:rPr>
          <w:color w:val="000000" w:themeColor="text1"/>
          <w:sz w:val="22"/>
          <w:szCs w:val="22"/>
        </w:rPr>
        <w:t xml:space="preserve"> so I suppose this group offered that place where you won’t be judge</w:t>
      </w:r>
      <w:r w:rsidR="00C26986">
        <w:rPr>
          <w:color w:val="000000" w:themeColor="text1"/>
          <w:sz w:val="22"/>
          <w:szCs w:val="22"/>
        </w:rPr>
        <w:t>d</w:t>
      </w:r>
      <w:r w:rsidRPr="00761AD2">
        <w:rPr>
          <w:color w:val="000000" w:themeColor="text1"/>
          <w:sz w:val="22"/>
          <w:szCs w:val="22"/>
        </w:rPr>
        <w:t xml:space="preserve"> about w</w:t>
      </w:r>
      <w:r w:rsidR="00C26986">
        <w:rPr>
          <w:color w:val="000000" w:themeColor="text1"/>
          <w:sz w:val="22"/>
          <w:szCs w:val="22"/>
        </w:rPr>
        <w:t>hat</w:t>
      </w:r>
      <w:r w:rsidRPr="00761AD2">
        <w:rPr>
          <w:color w:val="000000" w:themeColor="text1"/>
          <w:sz w:val="22"/>
          <w:szCs w:val="22"/>
        </w:rPr>
        <w:t xml:space="preserve"> you felt or did something. You may be challenged, yes but not judged. Challenge is important, it helps us think critically but judgement bring self-doubt and does not help anyone.” </w:t>
      </w:r>
      <w:r w:rsidR="008E2384">
        <w:rPr>
          <w:color w:val="000000" w:themeColor="text1"/>
          <w:sz w:val="22"/>
          <w:szCs w:val="22"/>
        </w:rPr>
        <w:t>(</w:t>
      </w:r>
      <w:r w:rsidRPr="00761AD2">
        <w:rPr>
          <w:color w:val="000000" w:themeColor="text1"/>
          <w:sz w:val="22"/>
          <w:szCs w:val="22"/>
        </w:rPr>
        <w:t>Participant C</w:t>
      </w:r>
      <w:r w:rsidR="008E2384">
        <w:rPr>
          <w:color w:val="000000" w:themeColor="text1"/>
          <w:sz w:val="22"/>
          <w:szCs w:val="22"/>
        </w:rPr>
        <w:t>)</w:t>
      </w:r>
    </w:p>
    <w:p w14:paraId="4B5D152B" w14:textId="4C2AEA69" w:rsidR="00761AD2" w:rsidRPr="00761AD2" w:rsidRDefault="00761AD2" w:rsidP="009B7F1A">
      <w:pPr>
        <w:jc w:val="both"/>
        <w:rPr>
          <w:sz w:val="22"/>
          <w:szCs w:val="22"/>
        </w:rPr>
      </w:pPr>
      <w:r w:rsidRPr="00761AD2">
        <w:rPr>
          <w:color w:val="000000" w:themeColor="text1"/>
          <w:sz w:val="22"/>
          <w:szCs w:val="22"/>
        </w:rPr>
        <w:lastRenderedPageBreak/>
        <w:t>It is interesting to note that all participants feel a fear of judgement and welcome the idea of a place when the challenges/experiences can be shared without the fear of being judge</w:t>
      </w:r>
      <w:r w:rsidR="008E2384">
        <w:rPr>
          <w:color w:val="000000" w:themeColor="text1"/>
          <w:sz w:val="22"/>
          <w:szCs w:val="22"/>
        </w:rPr>
        <w:t>d</w:t>
      </w:r>
      <w:r w:rsidRPr="00761AD2">
        <w:rPr>
          <w:color w:val="000000" w:themeColor="text1"/>
          <w:sz w:val="22"/>
          <w:szCs w:val="22"/>
        </w:rPr>
        <w:t>. This raises a question on the culture of the organisation th</w:t>
      </w:r>
      <w:r w:rsidR="008E2384">
        <w:rPr>
          <w:color w:val="000000" w:themeColor="text1"/>
          <w:sz w:val="22"/>
          <w:szCs w:val="22"/>
        </w:rPr>
        <w:t>ese</w:t>
      </w:r>
      <w:r w:rsidRPr="00761AD2">
        <w:rPr>
          <w:color w:val="000000" w:themeColor="text1"/>
          <w:sz w:val="22"/>
          <w:szCs w:val="22"/>
        </w:rPr>
        <w:t xml:space="preserve"> participants are working in. Nature of this fear i.e. actual or perceived, although beyond the scope of this study but is also worth exploring. It is also worth noting that attributes needed to create or maintain a safe space such </w:t>
      </w:r>
      <w:r w:rsidR="008E2384" w:rsidRPr="00761AD2">
        <w:rPr>
          <w:color w:val="000000" w:themeColor="text1"/>
          <w:sz w:val="22"/>
          <w:szCs w:val="22"/>
        </w:rPr>
        <w:t>a</w:t>
      </w:r>
      <w:r w:rsidR="005E7C75">
        <w:rPr>
          <w:color w:val="000000" w:themeColor="text1"/>
          <w:sz w:val="22"/>
          <w:szCs w:val="22"/>
        </w:rPr>
        <w:t>s</w:t>
      </w:r>
      <w:r w:rsidRPr="00761AD2">
        <w:rPr>
          <w:color w:val="000000" w:themeColor="text1"/>
          <w:sz w:val="22"/>
          <w:szCs w:val="22"/>
        </w:rPr>
        <w:t xml:space="preserve"> honesty, integrity, authenticity, kindness, and empathy are also qualities and attributes expected off a good </w:t>
      </w:r>
      <w:r w:rsidR="008E2384" w:rsidRPr="00761AD2">
        <w:rPr>
          <w:color w:val="000000" w:themeColor="text1"/>
          <w:sz w:val="22"/>
          <w:szCs w:val="22"/>
        </w:rPr>
        <w:t>leader (</w:t>
      </w:r>
      <w:r w:rsidRPr="00761AD2">
        <w:rPr>
          <w:color w:val="000000" w:themeColor="text1"/>
          <w:sz w:val="22"/>
          <w:szCs w:val="22"/>
        </w:rPr>
        <w:t>Olanrewaju and Okorie, 2019)</w:t>
      </w:r>
      <w:r w:rsidRPr="00761AD2">
        <w:rPr>
          <w:sz w:val="22"/>
          <w:szCs w:val="22"/>
        </w:rPr>
        <w:t xml:space="preserve">. The shared feeling from the participants of the study that the LIG offered a safe space as a peer support network shows that leaders attending the program are already demonstrating attributes of good leadership. </w:t>
      </w:r>
    </w:p>
    <w:p w14:paraId="4D01E3D8" w14:textId="432C884C" w:rsidR="00761AD2" w:rsidRPr="00761AD2" w:rsidRDefault="00761AD2" w:rsidP="009B7F1A">
      <w:pPr>
        <w:jc w:val="both"/>
        <w:rPr>
          <w:sz w:val="22"/>
          <w:szCs w:val="22"/>
        </w:rPr>
      </w:pPr>
      <w:r w:rsidRPr="00761AD2">
        <w:rPr>
          <w:sz w:val="22"/>
          <w:szCs w:val="22"/>
        </w:rPr>
        <w:t xml:space="preserve">Lave and Wenger (1991) described the concept of “community of practice” as a space where novice can learn in a community of established practitioners”. The learning takes place by participation and socialisation. The concept of “community of practice” has since evolved from being a concept of socialising in one’s natural environment to a tool of learning and managing knowledge. Especially, in the context of healthcare professionals “community of practice” is a place to provide an individual and collective learning environment. It is not unexpected to apply the concept for a community of leaders as well. The participants of this study </w:t>
      </w:r>
      <w:r w:rsidR="005E7C75">
        <w:rPr>
          <w:sz w:val="22"/>
          <w:szCs w:val="22"/>
        </w:rPr>
        <w:t>experienced</w:t>
      </w:r>
      <w:r w:rsidRPr="00761AD2">
        <w:rPr>
          <w:sz w:val="22"/>
          <w:szCs w:val="22"/>
        </w:rPr>
        <w:t xml:space="preserve"> the “life impact group” </w:t>
      </w:r>
      <w:r w:rsidR="005E7C75">
        <w:rPr>
          <w:sz w:val="22"/>
          <w:szCs w:val="22"/>
        </w:rPr>
        <w:t>in the similar ways as a</w:t>
      </w:r>
      <w:r w:rsidRPr="00761AD2">
        <w:rPr>
          <w:sz w:val="22"/>
          <w:szCs w:val="22"/>
        </w:rPr>
        <w:t xml:space="preserve"> </w:t>
      </w:r>
      <w:r w:rsidR="005E7C75">
        <w:rPr>
          <w:sz w:val="22"/>
          <w:szCs w:val="22"/>
        </w:rPr>
        <w:t>“</w:t>
      </w:r>
      <w:r w:rsidRPr="00761AD2">
        <w:rPr>
          <w:sz w:val="22"/>
          <w:szCs w:val="22"/>
        </w:rPr>
        <w:t>community of practice</w:t>
      </w:r>
      <w:r w:rsidR="005E7C75">
        <w:rPr>
          <w:sz w:val="22"/>
          <w:szCs w:val="22"/>
        </w:rPr>
        <w:t>”</w:t>
      </w:r>
      <w:r w:rsidRPr="00761AD2">
        <w:rPr>
          <w:sz w:val="22"/>
          <w:szCs w:val="22"/>
        </w:rPr>
        <w:t xml:space="preserve">. </w:t>
      </w:r>
    </w:p>
    <w:p w14:paraId="5C8EAB69" w14:textId="77777777" w:rsidR="00761AD2" w:rsidRPr="00761AD2" w:rsidRDefault="00761AD2" w:rsidP="009B7F1A">
      <w:pPr>
        <w:pStyle w:val="Heading2"/>
        <w:jc w:val="both"/>
      </w:pPr>
      <w:bookmarkStart w:id="13" w:name="_Toc156598485"/>
      <w:r w:rsidRPr="00761AD2">
        <w:t>Continued Support:</w:t>
      </w:r>
      <w:bookmarkEnd w:id="13"/>
      <w:r w:rsidRPr="00761AD2">
        <w:t xml:space="preserve"> </w:t>
      </w:r>
    </w:p>
    <w:p w14:paraId="6852C218" w14:textId="753D95A3" w:rsidR="00761AD2" w:rsidRPr="00761AD2" w:rsidRDefault="00761AD2" w:rsidP="009B7F1A">
      <w:pPr>
        <w:jc w:val="both"/>
        <w:rPr>
          <w:sz w:val="22"/>
          <w:szCs w:val="22"/>
        </w:rPr>
      </w:pPr>
      <w:r w:rsidRPr="00761AD2">
        <w:rPr>
          <w:sz w:val="22"/>
          <w:szCs w:val="22"/>
        </w:rPr>
        <w:t xml:space="preserve">“Life Impact Group” as the name suggests has been designed to last beyond the duration of the LDP. One out of three participants of the study have completed </w:t>
      </w:r>
      <w:r w:rsidR="005E7C75" w:rsidRPr="00761AD2">
        <w:rPr>
          <w:sz w:val="22"/>
          <w:szCs w:val="22"/>
        </w:rPr>
        <w:t>the LDP</w:t>
      </w:r>
      <w:r w:rsidRPr="00761AD2">
        <w:rPr>
          <w:sz w:val="22"/>
          <w:szCs w:val="22"/>
        </w:rPr>
        <w:t xml:space="preserve"> while two are still undergoing the program. All three participants </w:t>
      </w:r>
      <w:r w:rsidR="005E7C75" w:rsidRPr="00761AD2">
        <w:rPr>
          <w:sz w:val="22"/>
          <w:szCs w:val="22"/>
        </w:rPr>
        <w:t>felt</w:t>
      </w:r>
      <w:r w:rsidRPr="00761AD2">
        <w:rPr>
          <w:sz w:val="22"/>
          <w:szCs w:val="22"/>
        </w:rPr>
        <w:t xml:space="preserve"> that LIG has continued to be a place of peer network</w:t>
      </w:r>
      <w:r w:rsidR="005E7C75">
        <w:rPr>
          <w:sz w:val="22"/>
          <w:szCs w:val="22"/>
        </w:rPr>
        <w:t>ing</w:t>
      </w:r>
      <w:r w:rsidRPr="00761AD2">
        <w:rPr>
          <w:sz w:val="22"/>
          <w:szCs w:val="22"/>
        </w:rPr>
        <w:t xml:space="preserve"> and support for them and not necessarily related to the LDP. </w:t>
      </w:r>
    </w:p>
    <w:p w14:paraId="49ED0296" w14:textId="122CCDAA" w:rsidR="00761AD2" w:rsidRDefault="00761AD2" w:rsidP="009B7F1A">
      <w:pPr>
        <w:jc w:val="both"/>
      </w:pPr>
      <w:r w:rsidRPr="00761AD2">
        <w:rPr>
          <w:sz w:val="22"/>
          <w:szCs w:val="22"/>
        </w:rPr>
        <w:t xml:space="preserve">“I have been part of group activities during training </w:t>
      </w:r>
      <w:r w:rsidR="005E7C75" w:rsidRPr="00761AD2">
        <w:rPr>
          <w:sz w:val="22"/>
          <w:szCs w:val="22"/>
        </w:rPr>
        <w:t>courses,</w:t>
      </w:r>
      <w:r w:rsidRPr="00761AD2">
        <w:rPr>
          <w:sz w:val="22"/>
          <w:szCs w:val="22"/>
        </w:rPr>
        <w:t xml:space="preserve"> but they end as they course ends but this </w:t>
      </w:r>
      <w:r w:rsidR="005E7C75" w:rsidRPr="00761AD2">
        <w:rPr>
          <w:sz w:val="22"/>
          <w:szCs w:val="22"/>
        </w:rPr>
        <w:t>time,</w:t>
      </w:r>
      <w:r w:rsidRPr="00761AD2">
        <w:rPr>
          <w:sz w:val="22"/>
          <w:szCs w:val="22"/>
        </w:rPr>
        <w:t xml:space="preserve"> we have something quite different and substantial which is not about doing a course together or attending a training, this feels different and sustainable”. (Participant A)</w:t>
      </w:r>
    </w:p>
    <w:p w14:paraId="2489159A" w14:textId="77777777" w:rsidR="00761AD2" w:rsidRDefault="00761AD2" w:rsidP="009B7F1A">
      <w:pPr>
        <w:jc w:val="both"/>
      </w:pPr>
      <w:r w:rsidRPr="00761AD2">
        <w:rPr>
          <w:sz w:val="22"/>
          <w:szCs w:val="22"/>
        </w:rPr>
        <w:t>When questioned to expand on why and how it feels different from previous experiences they added,</w:t>
      </w:r>
    </w:p>
    <w:p w14:paraId="3A0E7802" w14:textId="77777777" w:rsidR="00761AD2" w:rsidRDefault="00761AD2" w:rsidP="009B7F1A">
      <w:pPr>
        <w:jc w:val="both"/>
      </w:pPr>
      <w:r w:rsidRPr="00761AD2">
        <w:rPr>
          <w:sz w:val="22"/>
          <w:szCs w:val="22"/>
        </w:rPr>
        <w:t xml:space="preserve"> “For example, I had a couple of interviews and I had people I could seek advice from not only about the interview but about the organisation I was applying for, this is not something I have ever had before.” </w:t>
      </w:r>
    </w:p>
    <w:p w14:paraId="581EAE01" w14:textId="5BDAB3F2" w:rsidR="00761AD2" w:rsidRPr="00761AD2" w:rsidRDefault="00761AD2" w:rsidP="009B7F1A">
      <w:pPr>
        <w:jc w:val="both"/>
        <w:rPr>
          <w:sz w:val="22"/>
          <w:szCs w:val="22"/>
        </w:rPr>
      </w:pPr>
      <w:r w:rsidRPr="00761AD2">
        <w:rPr>
          <w:sz w:val="22"/>
          <w:szCs w:val="22"/>
        </w:rPr>
        <w:t>The participant</w:t>
      </w:r>
      <w:r w:rsidR="005E7C75">
        <w:rPr>
          <w:sz w:val="22"/>
          <w:szCs w:val="22"/>
        </w:rPr>
        <w:t>s</w:t>
      </w:r>
      <w:r w:rsidRPr="00761AD2">
        <w:rPr>
          <w:sz w:val="22"/>
          <w:szCs w:val="22"/>
        </w:rPr>
        <w:t xml:space="preserve"> felt that the feeling of trust developed with peers in the groups has given them the confidence to approach their peers without the fear of being judged.</w:t>
      </w:r>
    </w:p>
    <w:p w14:paraId="2C064EEE" w14:textId="2252AFE1" w:rsidR="00761AD2" w:rsidRDefault="00761AD2" w:rsidP="009B7F1A">
      <w:pPr>
        <w:jc w:val="both"/>
      </w:pPr>
      <w:r w:rsidRPr="00761AD2">
        <w:rPr>
          <w:sz w:val="22"/>
          <w:szCs w:val="22"/>
        </w:rPr>
        <w:t xml:space="preserve">Participant B felt that being relatively young and “junior” on the management ladder they felt that they did not always </w:t>
      </w:r>
      <w:r w:rsidR="005E7C75" w:rsidRPr="00761AD2">
        <w:rPr>
          <w:sz w:val="22"/>
          <w:szCs w:val="22"/>
        </w:rPr>
        <w:t>have</w:t>
      </w:r>
      <w:r w:rsidRPr="00761AD2">
        <w:rPr>
          <w:sz w:val="22"/>
          <w:szCs w:val="22"/>
        </w:rPr>
        <w:t xml:space="preserve"> the confidence to approach peers at work for advice or support.</w:t>
      </w:r>
    </w:p>
    <w:p w14:paraId="090ECFE3" w14:textId="2814353D" w:rsidR="00761AD2" w:rsidRDefault="00761AD2" w:rsidP="009B7F1A">
      <w:pPr>
        <w:jc w:val="both"/>
      </w:pPr>
      <w:r w:rsidRPr="00761AD2">
        <w:rPr>
          <w:sz w:val="22"/>
          <w:szCs w:val="22"/>
        </w:rPr>
        <w:t>“It’s not because they are not good people, it’s my own imposter syndrome – I don’t want them to think that I don’t know what I am doing!” they added. “LIG ha</w:t>
      </w:r>
      <w:r w:rsidR="005E7C75">
        <w:rPr>
          <w:sz w:val="22"/>
          <w:szCs w:val="22"/>
        </w:rPr>
        <w:t>s</w:t>
      </w:r>
      <w:r w:rsidRPr="00761AD2">
        <w:rPr>
          <w:sz w:val="22"/>
          <w:szCs w:val="22"/>
        </w:rPr>
        <w:t xml:space="preserve"> given me that place when I can share my reflections of a situation o</w:t>
      </w:r>
      <w:r w:rsidR="005E7C75">
        <w:rPr>
          <w:sz w:val="22"/>
          <w:szCs w:val="22"/>
        </w:rPr>
        <w:t>r</w:t>
      </w:r>
      <w:r w:rsidRPr="00761AD2">
        <w:rPr>
          <w:sz w:val="22"/>
          <w:szCs w:val="22"/>
        </w:rPr>
        <w:t xml:space="preserve"> dilemma and they don’t tell me what to do but instead they ask me </w:t>
      </w:r>
      <w:r w:rsidRPr="00761AD2">
        <w:rPr>
          <w:sz w:val="22"/>
          <w:szCs w:val="22"/>
        </w:rPr>
        <w:lastRenderedPageBreak/>
        <w:t>questions, probably the same questions I am too afraid to ask myself and then it starts to get easy to make a decision”.</w:t>
      </w:r>
    </w:p>
    <w:p w14:paraId="1849FFA0" w14:textId="4EF9284C" w:rsidR="00761AD2" w:rsidRDefault="00761AD2" w:rsidP="009B7F1A">
      <w:pPr>
        <w:jc w:val="both"/>
      </w:pPr>
      <w:r w:rsidRPr="00761AD2">
        <w:rPr>
          <w:sz w:val="22"/>
          <w:szCs w:val="22"/>
        </w:rPr>
        <w:t>While reflecting on their own contribution</w:t>
      </w:r>
      <w:r w:rsidR="004E5168">
        <w:rPr>
          <w:sz w:val="22"/>
          <w:szCs w:val="22"/>
        </w:rPr>
        <w:t>s</w:t>
      </w:r>
      <w:r w:rsidRPr="00761AD2">
        <w:rPr>
          <w:sz w:val="22"/>
          <w:szCs w:val="22"/>
        </w:rPr>
        <w:t xml:space="preserve"> towards the group they said</w:t>
      </w:r>
      <w:r w:rsidR="004E5168">
        <w:rPr>
          <w:sz w:val="22"/>
          <w:szCs w:val="22"/>
        </w:rPr>
        <w:t>,</w:t>
      </w:r>
      <w:r w:rsidRPr="00761AD2">
        <w:rPr>
          <w:sz w:val="22"/>
          <w:szCs w:val="22"/>
        </w:rPr>
        <w:t xml:space="preserve"> </w:t>
      </w:r>
    </w:p>
    <w:p w14:paraId="69E04D87" w14:textId="48AF4479" w:rsidR="00761AD2" w:rsidRPr="00761AD2" w:rsidRDefault="00761AD2" w:rsidP="009B7F1A">
      <w:pPr>
        <w:jc w:val="both"/>
        <w:rPr>
          <w:sz w:val="22"/>
          <w:szCs w:val="22"/>
        </w:rPr>
      </w:pPr>
      <w:r w:rsidRPr="00761AD2">
        <w:rPr>
          <w:sz w:val="22"/>
          <w:szCs w:val="22"/>
        </w:rPr>
        <w:t>“</w:t>
      </w:r>
      <w:r w:rsidR="004E5168" w:rsidRPr="00761AD2">
        <w:rPr>
          <w:sz w:val="22"/>
          <w:szCs w:val="22"/>
        </w:rPr>
        <w:t>And</w:t>
      </w:r>
      <w:r w:rsidRPr="00761AD2">
        <w:rPr>
          <w:sz w:val="22"/>
          <w:szCs w:val="22"/>
        </w:rPr>
        <w:t xml:space="preserve"> I try that I can do the same for others as well. Majority of them are in a lot more senior positions than I am so when someone messages on the group and I can offer a perspective or challenge their approach it feels quite rewarding and you feel you are in company of like-minded people”.</w:t>
      </w:r>
      <w:r w:rsidR="004E5168">
        <w:rPr>
          <w:sz w:val="22"/>
          <w:szCs w:val="22"/>
        </w:rPr>
        <w:t xml:space="preserve"> (Participant A)</w:t>
      </w:r>
    </w:p>
    <w:p w14:paraId="5D0B1AEB" w14:textId="4D06018E" w:rsidR="00761AD2" w:rsidRPr="00761AD2" w:rsidRDefault="00761AD2" w:rsidP="009B7F1A">
      <w:pPr>
        <w:jc w:val="both"/>
        <w:rPr>
          <w:sz w:val="22"/>
          <w:szCs w:val="22"/>
        </w:rPr>
      </w:pPr>
      <w:r w:rsidRPr="00761AD2">
        <w:rPr>
          <w:sz w:val="22"/>
          <w:szCs w:val="22"/>
        </w:rPr>
        <w:t>Participant B felt that knowing the peer support will continue after the course has finished is “probably the best part of the whole program I think it has (in a way) forced us to think the support does have to end just because the course has ended”. When they were asked to expand on “forced us to think”, they responded</w:t>
      </w:r>
      <w:r w:rsidR="004E5168">
        <w:rPr>
          <w:sz w:val="22"/>
          <w:szCs w:val="22"/>
        </w:rPr>
        <w:t>,</w:t>
      </w:r>
    </w:p>
    <w:p w14:paraId="0E149246" w14:textId="77777777" w:rsidR="00761AD2" w:rsidRPr="00761AD2" w:rsidRDefault="00761AD2" w:rsidP="009B7F1A">
      <w:pPr>
        <w:jc w:val="both"/>
        <w:rPr>
          <w:sz w:val="22"/>
          <w:szCs w:val="22"/>
        </w:rPr>
      </w:pPr>
      <w:r w:rsidRPr="00761AD2">
        <w:rPr>
          <w:sz w:val="22"/>
          <w:szCs w:val="22"/>
        </w:rPr>
        <w:t>“When you meet peers in training courses or conferences, it is (kind of) up to you whether you take their number or connect with them and some people are shy or introverts and can lose on the opportunity of developing a meaningful peer support network but LIG meant everyone is in a group and the interaction with the group starts as part of the group so even if you are an introvert you will overcome that personal challenge and benefit from it”.</w:t>
      </w:r>
    </w:p>
    <w:p w14:paraId="463C464B" w14:textId="77777777" w:rsidR="00761AD2" w:rsidRDefault="00761AD2" w:rsidP="009B7F1A">
      <w:pPr>
        <w:jc w:val="both"/>
      </w:pPr>
      <w:r w:rsidRPr="00761AD2">
        <w:rPr>
          <w:sz w:val="22"/>
          <w:szCs w:val="22"/>
        </w:rPr>
        <w:t>View of participant C were not different but had added aspect of value for people who may have returned to practice after a break and are seeking to integrate into the profession again.</w:t>
      </w:r>
    </w:p>
    <w:p w14:paraId="1161944C" w14:textId="6F3509C1" w:rsidR="00761AD2" w:rsidRDefault="00761AD2" w:rsidP="009B7F1A">
      <w:pPr>
        <w:jc w:val="both"/>
      </w:pPr>
      <w:r w:rsidRPr="00761AD2">
        <w:rPr>
          <w:sz w:val="22"/>
          <w:szCs w:val="22"/>
        </w:rPr>
        <w:t xml:space="preserve">“I have been working in Education and Training for a while before I went on maternity leave and since I have come </w:t>
      </w:r>
      <w:r w:rsidR="006A57D1" w:rsidRPr="00761AD2">
        <w:rPr>
          <w:sz w:val="22"/>
          <w:szCs w:val="22"/>
        </w:rPr>
        <w:t>back,</w:t>
      </w:r>
      <w:r w:rsidRPr="00761AD2">
        <w:rPr>
          <w:sz w:val="22"/>
          <w:szCs w:val="22"/>
        </w:rPr>
        <w:t xml:space="preserve"> I feel that the profession has changed so much, which is </w:t>
      </w:r>
      <w:r w:rsidR="006A57D1" w:rsidRPr="00761AD2">
        <w:rPr>
          <w:sz w:val="22"/>
          <w:szCs w:val="22"/>
        </w:rPr>
        <w:t>great,</w:t>
      </w:r>
      <w:r w:rsidRPr="00761AD2">
        <w:rPr>
          <w:sz w:val="22"/>
          <w:szCs w:val="22"/>
        </w:rPr>
        <w:t xml:space="preserve"> but we work in such a </w:t>
      </w:r>
      <w:r w:rsidR="006A57D1" w:rsidRPr="00761AD2">
        <w:rPr>
          <w:sz w:val="22"/>
          <w:szCs w:val="22"/>
        </w:rPr>
        <w:t>fast-paced</w:t>
      </w:r>
      <w:r w:rsidRPr="00761AD2">
        <w:rPr>
          <w:sz w:val="22"/>
          <w:szCs w:val="22"/>
        </w:rPr>
        <w:t xml:space="preserve"> environment that you don’t even know where to start. Having a peer support network is a godsend and can be the difference i</w:t>
      </w:r>
      <w:r w:rsidR="006A57D1">
        <w:rPr>
          <w:sz w:val="22"/>
          <w:szCs w:val="22"/>
        </w:rPr>
        <w:t>n</w:t>
      </w:r>
      <w:r w:rsidRPr="00761AD2">
        <w:rPr>
          <w:sz w:val="22"/>
          <w:szCs w:val="22"/>
        </w:rPr>
        <w:t xml:space="preserve"> feeling connected or isolated”.</w:t>
      </w:r>
    </w:p>
    <w:p w14:paraId="6782F469" w14:textId="3648448B" w:rsidR="00761AD2" w:rsidRDefault="00761AD2" w:rsidP="009B7F1A">
      <w:pPr>
        <w:jc w:val="both"/>
      </w:pPr>
      <w:r w:rsidRPr="00761AD2">
        <w:rPr>
          <w:sz w:val="22"/>
          <w:szCs w:val="22"/>
        </w:rPr>
        <w:t>In a question to explore their idea of “</w:t>
      </w:r>
      <w:r w:rsidR="006A57D1" w:rsidRPr="00761AD2">
        <w:rPr>
          <w:sz w:val="22"/>
          <w:szCs w:val="22"/>
        </w:rPr>
        <w:t>fast-paced</w:t>
      </w:r>
      <w:r w:rsidRPr="00761AD2">
        <w:rPr>
          <w:sz w:val="22"/>
          <w:szCs w:val="22"/>
        </w:rPr>
        <w:t xml:space="preserve"> environment” and its impact on daily practice they referred to the pressure on services in the NHS which includes workforce challenges as well as financial challenges. Consequently, people operate in intense environment and can feel isolated. Peer network is source of support for leaders in the challenging times.</w:t>
      </w:r>
    </w:p>
    <w:p w14:paraId="25E740F4" w14:textId="74874C27" w:rsidR="005B6EA6" w:rsidRPr="00761AD2" w:rsidRDefault="00761AD2" w:rsidP="009B7F1A">
      <w:pPr>
        <w:jc w:val="both"/>
        <w:rPr>
          <w:sz w:val="22"/>
          <w:szCs w:val="22"/>
        </w:rPr>
      </w:pPr>
      <w:r w:rsidRPr="00761AD2">
        <w:rPr>
          <w:sz w:val="22"/>
          <w:szCs w:val="22"/>
        </w:rPr>
        <w:t xml:space="preserve">“There are days when I feel I am finding this hard because I have come back after a break but then you talk to your peers who are finding it equally challenging and it is reassuring that you are not struggling because </w:t>
      </w:r>
      <w:r w:rsidR="006A57D1">
        <w:rPr>
          <w:sz w:val="22"/>
          <w:szCs w:val="22"/>
        </w:rPr>
        <w:t xml:space="preserve">you </w:t>
      </w:r>
      <w:r w:rsidRPr="00761AD2">
        <w:rPr>
          <w:sz w:val="22"/>
          <w:szCs w:val="22"/>
        </w:rPr>
        <w:t>have forgotten how to deal with a challenge, we are now dealing with a mountain of challenges.”</w:t>
      </w:r>
    </w:p>
    <w:p w14:paraId="33B39E31" w14:textId="77777777" w:rsidR="00761AD2" w:rsidRDefault="00761AD2" w:rsidP="009B7F1A">
      <w:pPr>
        <w:jc w:val="both"/>
        <w:rPr>
          <w:sz w:val="22"/>
          <w:szCs w:val="22"/>
        </w:rPr>
      </w:pPr>
      <w:r w:rsidRPr="00761AD2">
        <w:rPr>
          <w:sz w:val="22"/>
          <w:szCs w:val="22"/>
        </w:rPr>
        <w:t xml:space="preserve">It is evident from the account of the study participants that the continuity of LIG after the conclusion of the course provides an ongoing and reliable avenue of support for the participants of the LDP. </w:t>
      </w:r>
    </w:p>
    <w:p w14:paraId="5CD66BD7" w14:textId="77777777" w:rsidR="00C61F4B" w:rsidRPr="00761AD2" w:rsidRDefault="00C61F4B" w:rsidP="009B7F1A">
      <w:pPr>
        <w:jc w:val="both"/>
        <w:rPr>
          <w:sz w:val="22"/>
          <w:szCs w:val="22"/>
        </w:rPr>
      </w:pPr>
    </w:p>
    <w:p w14:paraId="0CC89791" w14:textId="77777777" w:rsidR="00761AD2" w:rsidRPr="00761AD2" w:rsidRDefault="00761AD2" w:rsidP="009B7F1A">
      <w:pPr>
        <w:pStyle w:val="Heading1"/>
        <w:jc w:val="both"/>
      </w:pPr>
      <w:bookmarkStart w:id="14" w:name="_Toc156598486"/>
      <w:r w:rsidRPr="00761AD2">
        <w:lastRenderedPageBreak/>
        <w:t>Conclusion:</w:t>
      </w:r>
      <w:bookmarkEnd w:id="14"/>
      <w:r w:rsidRPr="00761AD2">
        <w:t xml:space="preserve"> </w:t>
      </w:r>
    </w:p>
    <w:p w14:paraId="066B6062" w14:textId="3752501E" w:rsidR="00761AD2" w:rsidRPr="00761AD2" w:rsidRDefault="00761AD2" w:rsidP="009B7F1A">
      <w:pPr>
        <w:jc w:val="both"/>
        <w:rPr>
          <w:sz w:val="22"/>
          <w:szCs w:val="22"/>
        </w:rPr>
      </w:pPr>
      <w:r w:rsidRPr="00761AD2">
        <w:rPr>
          <w:sz w:val="22"/>
          <w:szCs w:val="22"/>
        </w:rPr>
        <w:t xml:space="preserve">Over the years leadership development programs have become a central in how organisation upskill and develop their current and future leaders </w:t>
      </w:r>
      <w:r w:rsidR="006A57D1">
        <w:rPr>
          <w:sz w:val="22"/>
          <w:szCs w:val="22"/>
        </w:rPr>
        <w:t>to</w:t>
      </w:r>
      <w:r w:rsidRPr="00761AD2">
        <w:rPr>
          <w:sz w:val="22"/>
          <w:szCs w:val="22"/>
        </w:rPr>
        <w:t xml:space="preserve"> meet the </w:t>
      </w:r>
      <w:r w:rsidR="006A57D1" w:rsidRPr="00761AD2">
        <w:rPr>
          <w:sz w:val="22"/>
          <w:szCs w:val="22"/>
        </w:rPr>
        <w:t>ever-changing</w:t>
      </w:r>
      <w:r w:rsidRPr="00761AD2">
        <w:rPr>
          <w:sz w:val="22"/>
          <w:szCs w:val="22"/>
        </w:rPr>
        <w:t xml:space="preserve"> service or business needs. Importance of LDPs in healthcare is no less than any other organisation especially in the post-pandemic world where organisations are learning to meet the demands on service while battling on with workforce challenges. Pharmacy in the U.K. is undergoing a major transformation to develop an even better integrated model of service delivery. This transformation is across all parts of the profession right from undergraduate training to advanced practice and consultant pathways. Leadership development is now important more than ever in the world of pharmacy </w:t>
      </w:r>
      <w:r w:rsidR="006A57D1" w:rsidRPr="00761AD2">
        <w:rPr>
          <w:sz w:val="22"/>
          <w:szCs w:val="22"/>
        </w:rPr>
        <w:t>to</w:t>
      </w:r>
      <w:r w:rsidRPr="00761AD2">
        <w:rPr>
          <w:sz w:val="22"/>
          <w:szCs w:val="22"/>
        </w:rPr>
        <w:t xml:space="preserve"> have visionary leaders who will not only deliver these transformation plans but will continue to improve the landscape of healthcare in the UK. </w:t>
      </w:r>
    </w:p>
    <w:p w14:paraId="605D46BF" w14:textId="5CFA593E" w:rsidR="00761AD2" w:rsidRPr="00761AD2" w:rsidRDefault="00761AD2" w:rsidP="009B7F1A">
      <w:pPr>
        <w:jc w:val="both"/>
        <w:rPr>
          <w:sz w:val="22"/>
          <w:szCs w:val="22"/>
        </w:rPr>
      </w:pPr>
      <w:r w:rsidRPr="00761AD2">
        <w:rPr>
          <w:sz w:val="22"/>
          <w:szCs w:val="22"/>
        </w:rPr>
        <w:t xml:space="preserve">The aim of this study is to explore the experience of one component of a pharmacy leadership program delivered by CPPE. CPPE does collect delegate feedback </w:t>
      </w:r>
      <w:r w:rsidR="006A57D1" w:rsidRPr="00761AD2">
        <w:rPr>
          <w:sz w:val="22"/>
          <w:szCs w:val="22"/>
        </w:rPr>
        <w:t>to</w:t>
      </w:r>
      <w:r w:rsidRPr="00761AD2">
        <w:rPr>
          <w:sz w:val="22"/>
          <w:szCs w:val="22"/>
        </w:rPr>
        <w:t xml:space="preserve"> determine overall value of the program and improve the contents based on the feedback. However, no research has been done to explore the “experience” of the program perceived by the delegates. Since the program ha</w:t>
      </w:r>
      <w:r w:rsidR="006A57D1">
        <w:rPr>
          <w:sz w:val="22"/>
          <w:szCs w:val="22"/>
        </w:rPr>
        <w:t>s</w:t>
      </w:r>
      <w:r w:rsidRPr="00761AD2">
        <w:rPr>
          <w:sz w:val="22"/>
          <w:szCs w:val="22"/>
        </w:rPr>
        <w:t xml:space="preserve"> multiple components, therefore only </w:t>
      </w:r>
      <w:r w:rsidR="006A57D1">
        <w:rPr>
          <w:sz w:val="22"/>
          <w:szCs w:val="22"/>
        </w:rPr>
        <w:t xml:space="preserve">one </w:t>
      </w:r>
      <w:r w:rsidRPr="00761AD2">
        <w:rPr>
          <w:sz w:val="22"/>
          <w:szCs w:val="22"/>
        </w:rPr>
        <w:t xml:space="preserve">component was selected for the purpose of this study. The </w:t>
      </w:r>
      <w:r w:rsidR="006A57D1">
        <w:rPr>
          <w:sz w:val="22"/>
          <w:szCs w:val="22"/>
        </w:rPr>
        <w:t xml:space="preserve">selected </w:t>
      </w:r>
      <w:r w:rsidRPr="00761AD2">
        <w:rPr>
          <w:sz w:val="22"/>
          <w:szCs w:val="22"/>
        </w:rPr>
        <w:t xml:space="preserve">component called “Life Impact Group” is built around peer network, making it relevant to understand “lived experience” of the delegates. </w:t>
      </w:r>
    </w:p>
    <w:p w14:paraId="75700199" w14:textId="0D632463" w:rsidR="00761AD2" w:rsidRPr="00761AD2" w:rsidRDefault="00761AD2" w:rsidP="009B7F1A">
      <w:pPr>
        <w:jc w:val="both"/>
        <w:rPr>
          <w:sz w:val="22"/>
          <w:szCs w:val="22"/>
        </w:rPr>
      </w:pPr>
      <w:r w:rsidRPr="00761AD2">
        <w:rPr>
          <w:sz w:val="22"/>
          <w:szCs w:val="22"/>
        </w:rPr>
        <w:t xml:space="preserve">This is a qualitative study based on interpretive research paradigm. Qualitative research methodology was </w:t>
      </w:r>
      <w:r w:rsidR="006A57D1" w:rsidRPr="00761AD2">
        <w:rPr>
          <w:sz w:val="22"/>
          <w:szCs w:val="22"/>
        </w:rPr>
        <w:t>employed,</w:t>
      </w:r>
      <w:r w:rsidRPr="00761AD2">
        <w:rPr>
          <w:sz w:val="22"/>
          <w:szCs w:val="22"/>
        </w:rPr>
        <w:t xml:space="preserve"> and semi-structured interviews were used as method. Purposive sampling was done </w:t>
      </w:r>
      <w:r w:rsidR="006A57D1" w:rsidRPr="00761AD2">
        <w:rPr>
          <w:sz w:val="22"/>
          <w:szCs w:val="22"/>
        </w:rPr>
        <w:t>to</w:t>
      </w:r>
      <w:r w:rsidRPr="00761AD2">
        <w:rPr>
          <w:sz w:val="22"/>
          <w:szCs w:val="22"/>
        </w:rPr>
        <w:t xml:space="preserve"> make sure that the participants of the study had attended the LIG. Interview lasted between 30-45 minutes. All the interviews were transcribed</w:t>
      </w:r>
      <w:r w:rsidR="006A57D1">
        <w:rPr>
          <w:sz w:val="22"/>
          <w:szCs w:val="22"/>
        </w:rPr>
        <w:t>,</w:t>
      </w:r>
      <w:r w:rsidRPr="00761AD2">
        <w:rPr>
          <w:sz w:val="22"/>
          <w:szCs w:val="22"/>
        </w:rPr>
        <w:t xml:space="preserve"> and thematic analysis was implemented. Since the sample size was small due to time constraints involved, saturation was not </w:t>
      </w:r>
      <w:r w:rsidR="006A57D1" w:rsidRPr="00761AD2">
        <w:rPr>
          <w:sz w:val="22"/>
          <w:szCs w:val="22"/>
        </w:rPr>
        <w:t>achieved,</w:t>
      </w:r>
      <w:r w:rsidRPr="00761AD2">
        <w:rPr>
          <w:sz w:val="22"/>
          <w:szCs w:val="22"/>
        </w:rPr>
        <w:t xml:space="preserve"> and three broad themes were identified. </w:t>
      </w:r>
    </w:p>
    <w:p w14:paraId="64FA4038" w14:textId="77777777" w:rsidR="00761AD2" w:rsidRPr="00761AD2" w:rsidRDefault="00761AD2" w:rsidP="009B7F1A">
      <w:pPr>
        <w:jc w:val="both"/>
        <w:rPr>
          <w:sz w:val="22"/>
          <w:szCs w:val="22"/>
        </w:rPr>
      </w:pPr>
      <w:r w:rsidRPr="00761AD2">
        <w:rPr>
          <w:sz w:val="22"/>
          <w:szCs w:val="22"/>
        </w:rPr>
        <w:t xml:space="preserve">Participants felt that LIG helped improve their self-awareness and felt more confident and reassured with their skills. </w:t>
      </w:r>
    </w:p>
    <w:p w14:paraId="6F7E8513" w14:textId="1B754300" w:rsidR="00761AD2" w:rsidRPr="00761AD2" w:rsidRDefault="00761AD2" w:rsidP="009B7F1A">
      <w:pPr>
        <w:jc w:val="both"/>
        <w:rPr>
          <w:sz w:val="22"/>
          <w:szCs w:val="22"/>
        </w:rPr>
      </w:pPr>
      <w:r w:rsidRPr="00761AD2">
        <w:rPr>
          <w:sz w:val="22"/>
          <w:szCs w:val="22"/>
        </w:rPr>
        <w:t xml:space="preserve">“I know more about how I approach a situation when I am feeling supported compared to when I feel “on my own” or left to deal with a situation without guidance.” </w:t>
      </w:r>
      <w:r w:rsidR="006A57D1">
        <w:rPr>
          <w:sz w:val="22"/>
          <w:szCs w:val="22"/>
        </w:rPr>
        <w:t>(</w:t>
      </w:r>
      <w:r w:rsidRPr="00761AD2">
        <w:rPr>
          <w:sz w:val="22"/>
          <w:szCs w:val="22"/>
        </w:rPr>
        <w:t>Participant B</w:t>
      </w:r>
      <w:r w:rsidR="006A57D1">
        <w:rPr>
          <w:sz w:val="22"/>
          <w:szCs w:val="22"/>
        </w:rPr>
        <w:t>)</w:t>
      </w:r>
    </w:p>
    <w:p w14:paraId="63C416D9" w14:textId="366BD382" w:rsidR="00761AD2" w:rsidRPr="00761AD2" w:rsidRDefault="00761AD2" w:rsidP="009B7F1A">
      <w:pPr>
        <w:jc w:val="both"/>
        <w:rPr>
          <w:sz w:val="22"/>
          <w:szCs w:val="22"/>
        </w:rPr>
      </w:pPr>
      <w:r w:rsidRPr="00761AD2">
        <w:rPr>
          <w:sz w:val="22"/>
          <w:szCs w:val="22"/>
        </w:rPr>
        <w:t>“Knowing that how I am progressing in my leadership journey is inspiring for my peers has given me a confidence boost”</w:t>
      </w:r>
      <w:r w:rsidR="00C74F33">
        <w:rPr>
          <w:sz w:val="22"/>
          <w:szCs w:val="22"/>
        </w:rPr>
        <w:t>.</w:t>
      </w:r>
      <w:r w:rsidRPr="00761AD2">
        <w:rPr>
          <w:sz w:val="22"/>
          <w:szCs w:val="22"/>
        </w:rPr>
        <w:t xml:space="preserve"> </w:t>
      </w:r>
      <w:r w:rsidR="00C74F33">
        <w:rPr>
          <w:sz w:val="22"/>
          <w:szCs w:val="22"/>
        </w:rPr>
        <w:t>(</w:t>
      </w:r>
      <w:r w:rsidRPr="00761AD2">
        <w:rPr>
          <w:sz w:val="22"/>
          <w:szCs w:val="22"/>
        </w:rPr>
        <w:t>Participant C</w:t>
      </w:r>
      <w:r w:rsidR="00C74F33">
        <w:rPr>
          <w:sz w:val="22"/>
          <w:szCs w:val="22"/>
        </w:rPr>
        <w:t>)</w:t>
      </w:r>
    </w:p>
    <w:p w14:paraId="74AD60DD" w14:textId="3043DC6B" w:rsidR="00761AD2" w:rsidRPr="00761AD2" w:rsidRDefault="00761AD2" w:rsidP="009B7F1A">
      <w:pPr>
        <w:jc w:val="both"/>
        <w:rPr>
          <w:sz w:val="22"/>
          <w:szCs w:val="22"/>
        </w:rPr>
      </w:pPr>
      <w:r w:rsidRPr="00761AD2">
        <w:rPr>
          <w:sz w:val="22"/>
          <w:szCs w:val="22"/>
        </w:rPr>
        <w:t>“I knew I was doing a good job but still did not have confidence in my skills before attending the program”</w:t>
      </w:r>
      <w:r w:rsidR="00C74F33">
        <w:rPr>
          <w:sz w:val="22"/>
          <w:szCs w:val="22"/>
        </w:rPr>
        <w:t>.</w:t>
      </w:r>
      <w:r>
        <w:t xml:space="preserve"> </w:t>
      </w:r>
      <w:r w:rsidR="00C74F33">
        <w:t>(</w:t>
      </w:r>
      <w:r>
        <w:t>Participant A</w:t>
      </w:r>
      <w:r w:rsidR="00C74F33">
        <w:t>)</w:t>
      </w:r>
    </w:p>
    <w:p w14:paraId="3A69FCEA" w14:textId="77777777" w:rsidR="00761AD2" w:rsidRPr="00761AD2" w:rsidRDefault="00761AD2" w:rsidP="009B7F1A">
      <w:pPr>
        <w:jc w:val="both"/>
        <w:rPr>
          <w:sz w:val="22"/>
          <w:szCs w:val="22"/>
        </w:rPr>
      </w:pPr>
      <w:r w:rsidRPr="00761AD2">
        <w:rPr>
          <w:sz w:val="22"/>
          <w:szCs w:val="22"/>
        </w:rPr>
        <w:t xml:space="preserve">It is evident that peer feedback is a valuable part of growth and reflection for professionals navigating in challenging environments. Participants also shared that they often feel to be operating in silos and this can lead to a feeling of being distant and unaware of how others are doing/coping. This raises a question if the organisations need to make a conscious effort to create inter and intra organisation peer support networks. </w:t>
      </w:r>
    </w:p>
    <w:p w14:paraId="0F1875F3" w14:textId="619DE583" w:rsidR="00761AD2" w:rsidRPr="00761AD2" w:rsidRDefault="00761AD2" w:rsidP="009B7F1A">
      <w:pPr>
        <w:jc w:val="both"/>
        <w:rPr>
          <w:sz w:val="22"/>
          <w:szCs w:val="22"/>
        </w:rPr>
      </w:pPr>
      <w:r w:rsidRPr="00761AD2">
        <w:rPr>
          <w:sz w:val="22"/>
          <w:szCs w:val="22"/>
        </w:rPr>
        <w:lastRenderedPageBreak/>
        <w:t>LIG offered to be a “safe space” for the delegates where they can share their experiences, seek advice and offer guidance to each other. This study offers the opportunity for further research in professionals’ experiences of their own organisations. Participants also felt that LIG offers a peer support network on an ongoing basis</w:t>
      </w:r>
      <w:r w:rsidR="00C74F33">
        <w:rPr>
          <w:sz w:val="22"/>
          <w:szCs w:val="22"/>
        </w:rPr>
        <w:t>,</w:t>
      </w:r>
      <w:r w:rsidRPr="00761AD2">
        <w:rPr>
          <w:sz w:val="22"/>
          <w:szCs w:val="22"/>
        </w:rPr>
        <w:t xml:space="preserve"> and they will benefit from it even when they graduate from the LDP.</w:t>
      </w:r>
    </w:p>
    <w:p w14:paraId="3871B60E" w14:textId="77777777" w:rsidR="00761AD2" w:rsidRPr="00761AD2" w:rsidRDefault="00761AD2" w:rsidP="009B7F1A">
      <w:pPr>
        <w:jc w:val="both"/>
        <w:rPr>
          <w:sz w:val="22"/>
          <w:szCs w:val="22"/>
        </w:rPr>
      </w:pPr>
      <w:r w:rsidRPr="00761AD2">
        <w:rPr>
          <w:sz w:val="22"/>
          <w:szCs w:val="22"/>
        </w:rPr>
        <w:t xml:space="preserve">Overall, the participants found LIG as a valuable component of the course. It is a platform of support and networking for pharmacy leaders working across different organisation across the country. The participants reflected on the LIG as a safe, non-judgemental space for seeking advice and sharing experiences. Since the LIG is not just for the duration of the LDP therefore, the participant will have an ongoing support network. </w:t>
      </w:r>
    </w:p>
    <w:p w14:paraId="7D621B90" w14:textId="4BB66D10" w:rsidR="00761AD2" w:rsidRPr="00761AD2" w:rsidRDefault="00761AD2" w:rsidP="009B7F1A">
      <w:pPr>
        <w:jc w:val="both"/>
        <w:rPr>
          <w:sz w:val="22"/>
          <w:szCs w:val="22"/>
        </w:rPr>
      </w:pPr>
      <w:r w:rsidRPr="00761AD2">
        <w:rPr>
          <w:sz w:val="22"/>
          <w:szCs w:val="22"/>
        </w:rPr>
        <w:t xml:space="preserve">Where this study brings out the positive aspect of peer support group but is alarming </w:t>
      </w:r>
      <w:r w:rsidR="006827C3">
        <w:rPr>
          <w:sz w:val="22"/>
          <w:szCs w:val="22"/>
        </w:rPr>
        <w:t>to see the</w:t>
      </w:r>
      <w:r w:rsidRPr="00761AD2">
        <w:rPr>
          <w:sz w:val="22"/>
          <w:szCs w:val="22"/>
        </w:rPr>
        <w:t xml:space="preserve"> leader</w:t>
      </w:r>
      <w:r w:rsidR="006827C3">
        <w:rPr>
          <w:sz w:val="22"/>
          <w:szCs w:val="22"/>
        </w:rPr>
        <w:t>s</w:t>
      </w:r>
      <w:r w:rsidRPr="00761AD2">
        <w:rPr>
          <w:sz w:val="22"/>
          <w:szCs w:val="22"/>
        </w:rPr>
        <w:t xml:space="preserve"> feel that they don’t feel comfortable seeking advice and discussing their challenges at their </w:t>
      </w:r>
      <w:r w:rsidR="006827C3">
        <w:rPr>
          <w:sz w:val="22"/>
          <w:szCs w:val="22"/>
        </w:rPr>
        <w:t xml:space="preserve">own </w:t>
      </w:r>
      <w:r w:rsidRPr="00761AD2">
        <w:rPr>
          <w:sz w:val="22"/>
          <w:szCs w:val="22"/>
        </w:rPr>
        <w:t xml:space="preserve">workplace. Although, understanding leadership related workplace challenges is beyond the scope of this </w:t>
      </w:r>
      <w:r w:rsidR="006827C3" w:rsidRPr="00761AD2">
        <w:rPr>
          <w:sz w:val="22"/>
          <w:szCs w:val="22"/>
        </w:rPr>
        <w:t>study,</w:t>
      </w:r>
      <w:r w:rsidRPr="00761AD2">
        <w:rPr>
          <w:sz w:val="22"/>
          <w:szCs w:val="22"/>
        </w:rPr>
        <w:t xml:space="preserve"> nevertheless</w:t>
      </w:r>
      <w:r w:rsidR="006827C3">
        <w:rPr>
          <w:sz w:val="22"/>
          <w:szCs w:val="22"/>
        </w:rPr>
        <w:t>,</w:t>
      </w:r>
      <w:r w:rsidRPr="00761AD2">
        <w:rPr>
          <w:sz w:val="22"/>
          <w:szCs w:val="22"/>
        </w:rPr>
        <w:t xml:space="preserve"> is important to explore which aspects of organisational culture makes people have the fear of judgement. </w:t>
      </w:r>
    </w:p>
    <w:p w14:paraId="37C85368" w14:textId="25C9FB56" w:rsidR="00761AD2" w:rsidRPr="00761AD2" w:rsidRDefault="00761AD2" w:rsidP="009B7F1A">
      <w:pPr>
        <w:jc w:val="both"/>
        <w:rPr>
          <w:sz w:val="22"/>
          <w:szCs w:val="22"/>
        </w:rPr>
      </w:pPr>
      <w:r w:rsidRPr="00761AD2">
        <w:rPr>
          <w:sz w:val="22"/>
          <w:szCs w:val="22"/>
        </w:rPr>
        <w:t xml:space="preserve">Since LIGs were </w:t>
      </w:r>
      <w:r w:rsidR="006827C3" w:rsidRPr="00761AD2">
        <w:rPr>
          <w:sz w:val="22"/>
          <w:szCs w:val="22"/>
        </w:rPr>
        <w:t>subgroups</w:t>
      </w:r>
      <w:r w:rsidRPr="00761AD2">
        <w:rPr>
          <w:sz w:val="22"/>
          <w:szCs w:val="22"/>
        </w:rPr>
        <w:t xml:space="preserve"> created within the larger cohort of the LDP, it remains unexplored how, if at all, peer networking in smaller group is different from larger group. </w:t>
      </w:r>
    </w:p>
    <w:p w14:paraId="1B348C6F" w14:textId="77777777" w:rsidR="00761AD2" w:rsidRPr="00761AD2" w:rsidRDefault="00761AD2" w:rsidP="009B7F1A">
      <w:pPr>
        <w:pStyle w:val="Heading1"/>
        <w:jc w:val="both"/>
      </w:pPr>
      <w:bookmarkStart w:id="15" w:name="_Toc156598487"/>
      <w:r w:rsidRPr="00761AD2">
        <w:t>Limitations of the study:</w:t>
      </w:r>
      <w:bookmarkEnd w:id="15"/>
      <w:r w:rsidRPr="00761AD2">
        <w:t xml:space="preserve"> </w:t>
      </w:r>
    </w:p>
    <w:p w14:paraId="49FC3506" w14:textId="66C728B8" w:rsidR="00761AD2" w:rsidRPr="00761AD2" w:rsidRDefault="00761AD2" w:rsidP="009B7F1A">
      <w:pPr>
        <w:jc w:val="both"/>
        <w:rPr>
          <w:sz w:val="22"/>
          <w:szCs w:val="22"/>
        </w:rPr>
      </w:pPr>
      <w:r w:rsidRPr="00761AD2">
        <w:rPr>
          <w:sz w:val="22"/>
          <w:szCs w:val="22"/>
        </w:rPr>
        <w:t xml:space="preserve">The sample size was exceptionally </w:t>
      </w:r>
      <w:r w:rsidR="006827C3" w:rsidRPr="00761AD2">
        <w:rPr>
          <w:sz w:val="22"/>
          <w:szCs w:val="22"/>
        </w:rPr>
        <w:t>small; therefore,</w:t>
      </w:r>
      <w:r w:rsidRPr="00761AD2">
        <w:rPr>
          <w:sz w:val="22"/>
          <w:szCs w:val="22"/>
        </w:rPr>
        <w:t xml:space="preserve"> experiences of the participants are not reflective of the whole group. The principal researcher also attended LIG as part of the LDP leading to risk of confirmation bias or question bias.</w:t>
      </w:r>
      <w:r w:rsidR="006827C3">
        <w:rPr>
          <w:sz w:val="22"/>
          <w:szCs w:val="22"/>
        </w:rPr>
        <w:t xml:space="preserve"> </w:t>
      </w:r>
      <w:r w:rsidR="006827C3" w:rsidRPr="00761AD2">
        <w:rPr>
          <w:sz w:val="22"/>
          <w:szCs w:val="22"/>
        </w:rPr>
        <w:t>To</w:t>
      </w:r>
      <w:r w:rsidRPr="00761AD2">
        <w:rPr>
          <w:sz w:val="22"/>
          <w:szCs w:val="22"/>
        </w:rPr>
        <w:t xml:space="preserve"> limit the bias open ended, explorative questions were asked giving the participant an opportunity to express their own views.</w:t>
      </w:r>
    </w:p>
    <w:p w14:paraId="6B8AF195" w14:textId="77777777" w:rsidR="00761AD2" w:rsidRPr="00761AD2" w:rsidRDefault="00761AD2" w:rsidP="009B7F1A">
      <w:pPr>
        <w:pStyle w:val="Heading1"/>
        <w:jc w:val="both"/>
      </w:pPr>
      <w:bookmarkStart w:id="16" w:name="_Toc156598488"/>
      <w:r w:rsidRPr="00761AD2">
        <w:t>Further Research Opportunity:</w:t>
      </w:r>
      <w:bookmarkEnd w:id="16"/>
      <w:r w:rsidRPr="00761AD2">
        <w:t xml:space="preserve">   </w:t>
      </w:r>
    </w:p>
    <w:p w14:paraId="4C62C921" w14:textId="77777777" w:rsidR="00761AD2" w:rsidRPr="00761AD2" w:rsidRDefault="00761AD2" w:rsidP="009B7F1A">
      <w:pPr>
        <w:jc w:val="both"/>
        <w:rPr>
          <w:sz w:val="22"/>
          <w:szCs w:val="22"/>
        </w:rPr>
      </w:pPr>
      <w:r w:rsidRPr="00761AD2">
        <w:rPr>
          <w:sz w:val="22"/>
          <w:szCs w:val="22"/>
        </w:rPr>
        <w:t xml:space="preserve">This study offers an opportunity to further explore other components of the LDP and to understand overall value of the LDP for the participants. There is also an opportunity to explore participants’ experience of the application process for the LDP in view of the desired outcomes of the programs. </w:t>
      </w:r>
    </w:p>
    <w:p w14:paraId="04CAD554" w14:textId="77777777" w:rsidR="00761AD2" w:rsidRPr="00761AD2" w:rsidRDefault="00761AD2" w:rsidP="009B7F1A">
      <w:pPr>
        <w:pStyle w:val="Heading1"/>
        <w:jc w:val="both"/>
      </w:pPr>
      <w:bookmarkStart w:id="17" w:name="_Toc156598489"/>
      <w:r w:rsidRPr="00761AD2">
        <w:t>Funding and Declaration of Interest:</w:t>
      </w:r>
      <w:bookmarkEnd w:id="17"/>
      <w:r w:rsidRPr="00761AD2">
        <w:t xml:space="preserve"> </w:t>
      </w:r>
    </w:p>
    <w:p w14:paraId="74669EED" w14:textId="77777777" w:rsidR="00761AD2" w:rsidRPr="00761AD2" w:rsidRDefault="00761AD2" w:rsidP="009B7F1A">
      <w:pPr>
        <w:jc w:val="both"/>
        <w:rPr>
          <w:sz w:val="22"/>
          <w:szCs w:val="22"/>
        </w:rPr>
      </w:pPr>
      <w:r w:rsidRPr="00761AD2">
        <w:rPr>
          <w:sz w:val="22"/>
          <w:szCs w:val="22"/>
        </w:rPr>
        <w:t xml:space="preserve">No funding was received for this study. </w:t>
      </w:r>
    </w:p>
    <w:p w14:paraId="1FEBD8C5" w14:textId="77777777" w:rsidR="00761AD2" w:rsidRPr="00761AD2" w:rsidRDefault="00761AD2" w:rsidP="009B7F1A">
      <w:pPr>
        <w:jc w:val="both"/>
        <w:rPr>
          <w:sz w:val="22"/>
          <w:szCs w:val="22"/>
        </w:rPr>
      </w:pPr>
      <w:r w:rsidRPr="00761AD2">
        <w:rPr>
          <w:sz w:val="22"/>
          <w:szCs w:val="22"/>
        </w:rPr>
        <w:t xml:space="preserve">The principal researcher also attended cohort 4 of the LDP. </w:t>
      </w:r>
    </w:p>
    <w:p w14:paraId="35E7BBFC" w14:textId="77777777" w:rsidR="00761AD2" w:rsidRPr="00761AD2" w:rsidRDefault="00B93356" w:rsidP="009B7F1A">
      <w:pPr>
        <w:jc w:val="both"/>
        <w:rPr>
          <w:b/>
          <w:sz w:val="22"/>
          <w:szCs w:val="22"/>
        </w:rPr>
      </w:pPr>
      <w:r w:rsidRPr="00761AD2">
        <w:rPr>
          <w:b/>
          <w:sz w:val="22"/>
          <w:szCs w:val="22"/>
        </w:rPr>
        <w:br w:type="page"/>
      </w:r>
    </w:p>
    <w:p w14:paraId="162371CA" w14:textId="77777777" w:rsidR="00207C07" w:rsidRDefault="00B93356" w:rsidP="009B7F1A">
      <w:pPr>
        <w:pStyle w:val="Heading1"/>
        <w:pBdr>
          <w:bottom w:val="single" w:sz="12" w:space="1" w:color="auto"/>
        </w:pBdr>
        <w:jc w:val="both"/>
      </w:pPr>
      <w:bookmarkStart w:id="18" w:name="_Toc156598490"/>
      <w:r>
        <w:lastRenderedPageBreak/>
        <w:t>Appendix 1</w:t>
      </w:r>
      <w:bookmarkEnd w:id="18"/>
    </w:p>
    <w:p w14:paraId="68D1118C" w14:textId="77777777" w:rsidR="00C854AD" w:rsidRDefault="00B93356" w:rsidP="009B7F1A">
      <w:pPr>
        <w:jc w:val="both"/>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p>
    <w:p w14:paraId="379B066B" w14:textId="77777777" w:rsidR="00B93356" w:rsidRPr="00676F95" w:rsidRDefault="00B93356" w:rsidP="009B7F1A">
      <w:pPr>
        <w:spacing w:after="0" w:line="240" w:lineRule="auto"/>
        <w:jc w:val="both"/>
        <w:rPr>
          <w:b/>
          <w:sz w:val="24"/>
          <w:szCs w:val="24"/>
          <w:u w:val="single"/>
        </w:rPr>
      </w:pPr>
      <w:r w:rsidRPr="00676F95">
        <w:rPr>
          <w:b/>
          <w:sz w:val="24"/>
          <w:szCs w:val="24"/>
          <w:u w:val="single"/>
        </w:rPr>
        <w:t>Participant Information Sheet</w:t>
      </w:r>
      <w:r w:rsidR="00BD390A">
        <w:rPr>
          <w:b/>
          <w:sz w:val="24"/>
          <w:szCs w:val="24"/>
          <w:u w:val="single"/>
        </w:rPr>
        <w:t xml:space="preserve"> </w:t>
      </w:r>
      <w:r>
        <w:rPr>
          <w:b/>
          <w:sz w:val="24"/>
          <w:szCs w:val="24"/>
          <w:u w:val="single"/>
        </w:rPr>
        <w:t xml:space="preserve"> </w:t>
      </w:r>
    </w:p>
    <w:p w14:paraId="5152198D" w14:textId="655719AB" w:rsidR="00B93356" w:rsidRDefault="00B93356" w:rsidP="009B7F1A">
      <w:pPr>
        <w:spacing w:after="0" w:line="240" w:lineRule="auto"/>
        <w:jc w:val="both"/>
      </w:pPr>
      <w:r>
        <w:t xml:space="preserve">UWTSD Research Ethics Committee Approval </w:t>
      </w:r>
      <w:r w:rsidR="006827C3">
        <w:t>granted.</w:t>
      </w:r>
    </w:p>
    <w:p w14:paraId="55AB1887" w14:textId="77777777" w:rsidR="00B93356" w:rsidRDefault="00B93356" w:rsidP="009B7F1A">
      <w:pPr>
        <w:spacing w:after="0" w:line="240" w:lineRule="auto"/>
        <w:jc w:val="both"/>
        <w:rPr>
          <w:b/>
        </w:rPr>
      </w:pPr>
    </w:p>
    <w:p w14:paraId="1FD8D8DF" w14:textId="77777777" w:rsidR="00B93356" w:rsidRDefault="00B93356" w:rsidP="009B7F1A">
      <w:pPr>
        <w:spacing w:after="0" w:line="240" w:lineRule="auto"/>
        <w:jc w:val="both"/>
        <w:rPr>
          <w:b/>
        </w:rPr>
      </w:pPr>
      <w:r w:rsidRPr="00676F95">
        <w:rPr>
          <w:b/>
        </w:rPr>
        <w:t>YOU WILL BE GIVEN A COPY OF THIS INFORMATION SHEET</w:t>
      </w:r>
    </w:p>
    <w:p w14:paraId="5D04B714" w14:textId="77777777" w:rsidR="00B93356" w:rsidRDefault="00B93356" w:rsidP="009B7F1A">
      <w:pPr>
        <w:spacing w:after="0" w:line="240" w:lineRule="auto"/>
        <w:jc w:val="both"/>
        <w:rPr>
          <w:b/>
        </w:rPr>
      </w:pPr>
    </w:p>
    <w:p w14:paraId="18F072D4" w14:textId="77777777" w:rsidR="00B93356" w:rsidRDefault="00B93356" w:rsidP="009B7F1A">
      <w:pPr>
        <w:spacing w:after="0" w:line="240" w:lineRule="auto"/>
        <w:jc w:val="both"/>
        <w:rPr>
          <w:b/>
        </w:rPr>
      </w:pPr>
      <w:r>
        <w:rPr>
          <w:b/>
        </w:rPr>
        <w:t>Title of Study:</w:t>
      </w:r>
    </w:p>
    <w:p w14:paraId="5B71EC75" w14:textId="77777777" w:rsidR="00B93356" w:rsidRDefault="00B93356" w:rsidP="009B7F1A">
      <w:pPr>
        <w:spacing w:after="0" w:line="240" w:lineRule="auto"/>
        <w:jc w:val="both"/>
        <w:rPr>
          <w:b/>
        </w:rPr>
      </w:pPr>
    </w:p>
    <w:p w14:paraId="3C891C3F" w14:textId="3D406923" w:rsidR="00B93356" w:rsidRPr="00973B36" w:rsidRDefault="00B93356" w:rsidP="009B7F1A">
      <w:pPr>
        <w:spacing w:after="0" w:line="240" w:lineRule="auto"/>
        <w:jc w:val="both"/>
      </w:pPr>
      <w:r w:rsidRPr="00973B36">
        <w:rPr>
          <w:sz w:val="24"/>
          <w:szCs w:val="24"/>
        </w:rPr>
        <w:t xml:space="preserve">“Qualitative study to explore the experience of being in “Life Impact Group” as part of CPPE </w:t>
      </w:r>
      <w:proofErr w:type="spellStart"/>
      <w:r w:rsidRPr="00973B36">
        <w:rPr>
          <w:sz w:val="24"/>
          <w:szCs w:val="24"/>
        </w:rPr>
        <w:t>CPhO’s</w:t>
      </w:r>
      <w:proofErr w:type="spellEnd"/>
      <w:r w:rsidRPr="00973B36">
        <w:rPr>
          <w:sz w:val="24"/>
          <w:szCs w:val="24"/>
        </w:rPr>
        <w:t xml:space="preserve"> Leadership </w:t>
      </w:r>
      <w:r w:rsidR="006827C3" w:rsidRPr="00973B36">
        <w:rPr>
          <w:sz w:val="24"/>
          <w:szCs w:val="24"/>
        </w:rPr>
        <w:t>Program”.</w:t>
      </w:r>
    </w:p>
    <w:p w14:paraId="730D6B42" w14:textId="77777777" w:rsidR="00B93356" w:rsidRDefault="00B93356" w:rsidP="009B7F1A">
      <w:pPr>
        <w:spacing w:after="0" w:line="240" w:lineRule="auto"/>
        <w:jc w:val="both"/>
        <w:rPr>
          <w:b/>
        </w:rPr>
      </w:pPr>
      <w:r>
        <w:rPr>
          <w:b/>
        </w:rPr>
        <w:t>__________________________________________________________________________</w:t>
      </w:r>
    </w:p>
    <w:p w14:paraId="64D8C307" w14:textId="77777777" w:rsidR="00B93356" w:rsidRDefault="00B93356" w:rsidP="009B7F1A">
      <w:pPr>
        <w:spacing w:after="0" w:line="240" w:lineRule="auto"/>
        <w:jc w:val="both"/>
        <w:rPr>
          <w:b/>
        </w:rPr>
      </w:pPr>
      <w:r>
        <w:rPr>
          <w:b/>
        </w:rPr>
        <w:t xml:space="preserve">Department: </w:t>
      </w:r>
    </w:p>
    <w:p w14:paraId="6ABECDB7" w14:textId="77777777" w:rsidR="00B93356" w:rsidRPr="00973B36" w:rsidRDefault="00B93356" w:rsidP="009B7F1A">
      <w:pPr>
        <w:spacing w:after="0" w:line="240" w:lineRule="auto"/>
        <w:jc w:val="both"/>
      </w:pPr>
      <w:r w:rsidRPr="00973B36">
        <w:t xml:space="preserve">Wales Academy for Professional Practice and Applied Research </w:t>
      </w:r>
    </w:p>
    <w:p w14:paraId="34E6CE15" w14:textId="77777777" w:rsidR="00B93356" w:rsidRPr="00973B36" w:rsidRDefault="00B93356" w:rsidP="009B7F1A">
      <w:pPr>
        <w:spacing w:after="0" w:line="240" w:lineRule="auto"/>
        <w:jc w:val="both"/>
      </w:pPr>
      <w:r w:rsidRPr="00973B36">
        <w:t xml:space="preserve">University of Wales, Trinity St. David </w:t>
      </w:r>
    </w:p>
    <w:p w14:paraId="157CC4FD" w14:textId="77777777" w:rsidR="00B93356" w:rsidRDefault="00B93356" w:rsidP="009B7F1A">
      <w:pPr>
        <w:spacing w:after="0" w:line="240" w:lineRule="auto"/>
        <w:jc w:val="both"/>
        <w:rPr>
          <w:b/>
        </w:rPr>
      </w:pPr>
      <w:r>
        <w:rPr>
          <w:b/>
        </w:rPr>
        <w:t>______________________________________________________________________________</w:t>
      </w:r>
    </w:p>
    <w:p w14:paraId="6E9DCAB7" w14:textId="77777777" w:rsidR="00B93356" w:rsidRDefault="00B93356" w:rsidP="009B7F1A">
      <w:pPr>
        <w:spacing w:after="0" w:line="240" w:lineRule="auto"/>
        <w:jc w:val="both"/>
        <w:rPr>
          <w:b/>
        </w:rPr>
      </w:pPr>
      <w:r>
        <w:rPr>
          <w:b/>
        </w:rPr>
        <w:t>Name and Contact Details of the Researcher(s):</w:t>
      </w:r>
    </w:p>
    <w:p w14:paraId="3676C026" w14:textId="77777777" w:rsidR="00B93356" w:rsidRDefault="00B93356" w:rsidP="009B7F1A">
      <w:pPr>
        <w:spacing w:after="0" w:line="240" w:lineRule="auto"/>
        <w:jc w:val="both"/>
        <w:rPr>
          <w:b/>
        </w:rPr>
      </w:pPr>
      <w:r>
        <w:rPr>
          <w:b/>
        </w:rPr>
        <w:t>Rafia Jamil</w:t>
      </w:r>
    </w:p>
    <w:p w14:paraId="04B63A6A" w14:textId="77777777" w:rsidR="00B93356" w:rsidRDefault="00000000" w:rsidP="009B7F1A">
      <w:pPr>
        <w:spacing w:after="0" w:line="240" w:lineRule="auto"/>
        <w:jc w:val="both"/>
        <w:rPr>
          <w:b/>
        </w:rPr>
      </w:pPr>
      <w:hyperlink r:id="rId7" w:history="1">
        <w:r w:rsidR="00B93356" w:rsidRPr="002255BB">
          <w:rPr>
            <w:rStyle w:val="Hyperlink"/>
            <w:b/>
          </w:rPr>
          <w:t>Dr.rafiajamil@gmail.com</w:t>
        </w:r>
      </w:hyperlink>
    </w:p>
    <w:p w14:paraId="5DEBA85B" w14:textId="77777777" w:rsidR="00B93356" w:rsidRDefault="00000000" w:rsidP="009B7F1A">
      <w:pPr>
        <w:spacing w:after="0" w:line="240" w:lineRule="auto"/>
        <w:jc w:val="both"/>
        <w:rPr>
          <w:b/>
        </w:rPr>
      </w:pPr>
      <w:hyperlink r:id="rId8" w:history="1">
        <w:r w:rsidR="00B93356" w:rsidRPr="002255BB">
          <w:rPr>
            <w:rStyle w:val="Hyperlink"/>
            <w:b/>
          </w:rPr>
          <w:t>Rafia.jamil@wales.nhs.uk</w:t>
        </w:r>
      </w:hyperlink>
      <w:r w:rsidR="00B93356">
        <w:rPr>
          <w:b/>
        </w:rPr>
        <w:t xml:space="preserve"> </w:t>
      </w:r>
    </w:p>
    <w:p w14:paraId="34A69F93" w14:textId="77777777" w:rsidR="00B93356" w:rsidRDefault="00B93356" w:rsidP="009B7F1A">
      <w:pPr>
        <w:spacing w:after="0" w:line="240" w:lineRule="auto"/>
        <w:jc w:val="both"/>
        <w:rPr>
          <w:b/>
        </w:rPr>
      </w:pPr>
      <w:r>
        <w:rPr>
          <w:b/>
        </w:rPr>
        <w:t>_______________________________________________</w:t>
      </w:r>
    </w:p>
    <w:p w14:paraId="77448F2F" w14:textId="77777777" w:rsidR="00B93356" w:rsidRDefault="00B93356" w:rsidP="009B7F1A">
      <w:pPr>
        <w:spacing w:after="0" w:line="240" w:lineRule="auto"/>
        <w:jc w:val="both"/>
        <w:rPr>
          <w:b/>
        </w:rPr>
      </w:pPr>
      <w:r>
        <w:rPr>
          <w:b/>
        </w:rPr>
        <w:t xml:space="preserve">Name and Contact Details of the Principal Researcher: </w:t>
      </w:r>
    </w:p>
    <w:p w14:paraId="1C35F48A" w14:textId="77777777" w:rsidR="00B93356" w:rsidRDefault="00B93356" w:rsidP="009B7F1A">
      <w:pPr>
        <w:spacing w:after="0" w:line="240" w:lineRule="auto"/>
        <w:jc w:val="both"/>
        <w:rPr>
          <w:b/>
        </w:rPr>
      </w:pPr>
      <w:r>
        <w:rPr>
          <w:b/>
        </w:rPr>
        <w:t>As above</w:t>
      </w:r>
    </w:p>
    <w:p w14:paraId="5CF30C5A" w14:textId="77777777" w:rsidR="00B93356" w:rsidRDefault="00B93356" w:rsidP="009B7F1A">
      <w:pPr>
        <w:spacing w:after="0" w:line="240" w:lineRule="auto"/>
        <w:jc w:val="both"/>
        <w:rPr>
          <w:b/>
        </w:rPr>
      </w:pPr>
      <w:r>
        <w:rPr>
          <w:b/>
        </w:rPr>
        <w:t>_________________________________________</w:t>
      </w:r>
    </w:p>
    <w:p w14:paraId="732DB7B4" w14:textId="77777777" w:rsidR="00B93356" w:rsidRPr="00676F95" w:rsidRDefault="00B93356" w:rsidP="009B7F1A">
      <w:pPr>
        <w:spacing w:after="0" w:line="240" w:lineRule="auto"/>
        <w:jc w:val="both"/>
      </w:pPr>
    </w:p>
    <w:p w14:paraId="3BED5A85" w14:textId="77777777" w:rsidR="00B93356" w:rsidRDefault="00B93356" w:rsidP="009B7F1A">
      <w:pPr>
        <w:pStyle w:val="ListParagraph"/>
        <w:numPr>
          <w:ilvl w:val="0"/>
          <w:numId w:val="1"/>
        </w:numPr>
        <w:spacing w:after="0" w:line="240" w:lineRule="auto"/>
        <w:jc w:val="both"/>
        <w:rPr>
          <w:b/>
        </w:rPr>
      </w:pPr>
      <w:r>
        <w:rPr>
          <w:b/>
        </w:rPr>
        <w:t xml:space="preserve">Invitation Paragraph </w:t>
      </w:r>
    </w:p>
    <w:p w14:paraId="1BB669F9" w14:textId="77777777" w:rsidR="00B93356" w:rsidRDefault="00B93356" w:rsidP="009B7F1A">
      <w:pPr>
        <w:pStyle w:val="ListParagraph"/>
        <w:spacing w:after="0" w:line="240" w:lineRule="auto"/>
        <w:ind w:left="360"/>
        <w:jc w:val="both"/>
        <w:rPr>
          <w:b/>
        </w:rPr>
      </w:pPr>
    </w:p>
    <w:p w14:paraId="400C3E23" w14:textId="26003392" w:rsidR="00B93356" w:rsidRPr="00973B36" w:rsidRDefault="00B93356" w:rsidP="009B7F1A">
      <w:pPr>
        <w:pStyle w:val="ListParagraph"/>
        <w:spacing w:after="0" w:line="240" w:lineRule="auto"/>
        <w:ind w:left="360"/>
        <w:jc w:val="both"/>
      </w:pPr>
      <w:r w:rsidRPr="00973B36">
        <w:t xml:space="preserve">I would like to invite </w:t>
      </w:r>
      <w:r w:rsidR="006827C3">
        <w:t xml:space="preserve">you </w:t>
      </w:r>
      <w:r w:rsidRPr="00973B36">
        <w:t xml:space="preserve">to take part in this research study. To help to decide, I have provided information on the purpose, aim and objectives. I have also listed other relevant information such as how you will be contributing. If you </w:t>
      </w:r>
      <w:r w:rsidR="006827C3" w:rsidRPr="00973B36">
        <w:t>want</w:t>
      </w:r>
      <w:r w:rsidRPr="00973B36">
        <w:t xml:space="preserve"> to discuss any aspect of the study or would like further </w:t>
      </w:r>
      <w:r w:rsidR="006827C3" w:rsidRPr="00973B36">
        <w:t>clarification,</w:t>
      </w:r>
      <w:r w:rsidRPr="00973B36">
        <w:t xml:space="preserve"> please done hesitate to contact me on the contact email provided above. I hope you consider the information provided and participate in the study as it will offer valuable insight into a specific part of the </w:t>
      </w:r>
      <w:proofErr w:type="spellStart"/>
      <w:r w:rsidRPr="00973B36">
        <w:t>CPhO’s</w:t>
      </w:r>
      <w:proofErr w:type="spellEnd"/>
      <w:r w:rsidRPr="00973B36">
        <w:t xml:space="preserve"> leadership program. </w:t>
      </w:r>
    </w:p>
    <w:p w14:paraId="30B8A5E6" w14:textId="77777777" w:rsidR="00B93356" w:rsidRPr="00044F4C" w:rsidRDefault="00B93356" w:rsidP="009B7F1A">
      <w:pPr>
        <w:pStyle w:val="ListParagraph"/>
        <w:spacing w:after="0" w:line="240" w:lineRule="auto"/>
        <w:ind w:left="360"/>
        <w:jc w:val="both"/>
      </w:pPr>
    </w:p>
    <w:p w14:paraId="36C13296" w14:textId="77777777" w:rsidR="00B93356" w:rsidRDefault="00B93356" w:rsidP="009B7F1A">
      <w:pPr>
        <w:pStyle w:val="ListParagraph"/>
        <w:numPr>
          <w:ilvl w:val="0"/>
          <w:numId w:val="1"/>
        </w:numPr>
        <w:spacing w:after="0" w:line="240" w:lineRule="auto"/>
        <w:jc w:val="both"/>
        <w:rPr>
          <w:b/>
        </w:rPr>
      </w:pPr>
      <w:r>
        <w:rPr>
          <w:b/>
        </w:rPr>
        <w:t>What is the project’s purpose?</w:t>
      </w:r>
    </w:p>
    <w:p w14:paraId="2CBE69A7" w14:textId="77777777" w:rsidR="00B93356" w:rsidRPr="00044F4C" w:rsidRDefault="00B93356" w:rsidP="009B7F1A">
      <w:pPr>
        <w:pStyle w:val="ListParagraph"/>
        <w:spacing w:after="0" w:line="240" w:lineRule="auto"/>
        <w:ind w:left="360"/>
        <w:jc w:val="both"/>
      </w:pPr>
      <w:r>
        <w:t xml:space="preserve">The Study aims to explore the individuals’ experience of being in a “Life Impact Group” as part of the leadership program. </w:t>
      </w:r>
    </w:p>
    <w:p w14:paraId="1FE7F83F" w14:textId="77777777" w:rsidR="00B93356" w:rsidRDefault="00B93356" w:rsidP="009B7F1A">
      <w:pPr>
        <w:pStyle w:val="ListParagraph"/>
        <w:spacing w:after="0" w:line="240" w:lineRule="auto"/>
        <w:ind w:left="360"/>
        <w:jc w:val="both"/>
        <w:rPr>
          <w:b/>
        </w:rPr>
      </w:pPr>
    </w:p>
    <w:p w14:paraId="212B54CB" w14:textId="77777777" w:rsidR="00B93356" w:rsidRDefault="00B93356" w:rsidP="009B7F1A">
      <w:pPr>
        <w:pStyle w:val="ListParagraph"/>
        <w:numPr>
          <w:ilvl w:val="0"/>
          <w:numId w:val="1"/>
        </w:numPr>
        <w:spacing w:after="0" w:line="240" w:lineRule="auto"/>
        <w:jc w:val="both"/>
        <w:rPr>
          <w:b/>
        </w:rPr>
      </w:pPr>
      <w:r>
        <w:rPr>
          <w:b/>
        </w:rPr>
        <w:t>Why have I been chosen?</w:t>
      </w:r>
    </w:p>
    <w:p w14:paraId="1660A34D" w14:textId="77777777" w:rsidR="00B93356" w:rsidRPr="00973B36" w:rsidRDefault="00B93356" w:rsidP="009B7F1A">
      <w:pPr>
        <w:pStyle w:val="ListParagraph"/>
        <w:spacing w:after="0" w:line="240" w:lineRule="auto"/>
        <w:ind w:left="360"/>
        <w:jc w:val="both"/>
      </w:pPr>
      <w:r w:rsidRPr="00973B36">
        <w:t xml:space="preserve">You are invited to participate as you attended one of the two cohorts of the program that took place in 2023. </w:t>
      </w:r>
    </w:p>
    <w:p w14:paraId="14657341" w14:textId="77777777" w:rsidR="00B93356" w:rsidRDefault="00B93356" w:rsidP="009B7F1A">
      <w:pPr>
        <w:spacing w:after="0" w:line="240" w:lineRule="auto"/>
        <w:jc w:val="both"/>
        <w:rPr>
          <w:b/>
        </w:rPr>
      </w:pPr>
    </w:p>
    <w:p w14:paraId="13033385" w14:textId="77777777" w:rsidR="00B93356" w:rsidRDefault="00B93356" w:rsidP="009B7F1A">
      <w:pPr>
        <w:pStyle w:val="ListParagraph"/>
        <w:numPr>
          <w:ilvl w:val="0"/>
          <w:numId w:val="1"/>
        </w:numPr>
        <w:spacing w:after="0" w:line="240" w:lineRule="auto"/>
        <w:jc w:val="both"/>
        <w:rPr>
          <w:b/>
        </w:rPr>
      </w:pPr>
      <w:r>
        <w:rPr>
          <w:b/>
        </w:rPr>
        <w:t>Do I have to take part?</w:t>
      </w:r>
    </w:p>
    <w:p w14:paraId="7CDC43EA" w14:textId="77777777" w:rsidR="00B93356" w:rsidRDefault="00B93356" w:rsidP="009B7F1A">
      <w:pPr>
        <w:spacing w:after="0" w:line="240" w:lineRule="auto"/>
        <w:jc w:val="both"/>
      </w:pPr>
    </w:p>
    <w:p w14:paraId="2926569B" w14:textId="41597E6E" w:rsidR="00B93356" w:rsidRDefault="00B93356" w:rsidP="009B7F1A">
      <w:pPr>
        <w:spacing w:after="0" w:line="240" w:lineRule="auto"/>
        <w:ind w:left="360"/>
        <w:jc w:val="both"/>
        <w:rPr>
          <w:i/>
        </w:rPr>
      </w:pPr>
      <w:r>
        <w:t xml:space="preserve">Participation to this study is voluntary. If you decide to participate all the information provided by you will used for the sole purpose of the study. The data will be held </w:t>
      </w:r>
      <w:r w:rsidR="006827C3">
        <w:t>securely,</w:t>
      </w:r>
      <w:r>
        <w:t xml:space="preserve"> and your personal information will not be shared with anyone. Identity of all participants will be anonymised. You can withdraw from the study at any time. If you withdraw from the study, you can instruct us on who would like the data to be handled. </w:t>
      </w:r>
    </w:p>
    <w:p w14:paraId="3ED52FAE" w14:textId="77777777" w:rsidR="00B93356" w:rsidRDefault="00B93356" w:rsidP="009B7F1A">
      <w:pPr>
        <w:pStyle w:val="ListParagraph"/>
        <w:spacing w:after="0" w:line="240" w:lineRule="auto"/>
        <w:ind w:left="360"/>
        <w:jc w:val="both"/>
        <w:rPr>
          <w:b/>
        </w:rPr>
      </w:pPr>
    </w:p>
    <w:p w14:paraId="139308F8" w14:textId="77777777" w:rsidR="00B93356" w:rsidRDefault="00B93356" w:rsidP="009B7F1A">
      <w:pPr>
        <w:pStyle w:val="ListParagraph"/>
        <w:numPr>
          <w:ilvl w:val="0"/>
          <w:numId w:val="1"/>
        </w:numPr>
        <w:spacing w:after="0" w:line="240" w:lineRule="auto"/>
        <w:jc w:val="both"/>
        <w:rPr>
          <w:b/>
        </w:rPr>
      </w:pPr>
      <w:r>
        <w:rPr>
          <w:b/>
        </w:rPr>
        <w:t>What will happen to me if I take part?</w:t>
      </w:r>
    </w:p>
    <w:p w14:paraId="0ACBD502" w14:textId="77777777" w:rsidR="00B93356" w:rsidRDefault="00B93356" w:rsidP="009B7F1A">
      <w:pPr>
        <w:pStyle w:val="ListParagraph"/>
        <w:spacing w:after="0" w:line="240" w:lineRule="auto"/>
        <w:ind w:left="360"/>
        <w:jc w:val="both"/>
      </w:pPr>
    </w:p>
    <w:p w14:paraId="48B76912" w14:textId="77777777" w:rsidR="00B93356" w:rsidRDefault="00B93356" w:rsidP="009B7F1A">
      <w:pPr>
        <w:pStyle w:val="ListParagraph"/>
        <w:spacing w:after="0" w:line="240" w:lineRule="auto"/>
        <w:ind w:left="360"/>
        <w:jc w:val="both"/>
      </w:pPr>
      <w:r>
        <w:t xml:space="preserve">The participants of the study will be invited for an interview, which will take place via MS Teams, audio only. The interview is expected to last between 20-30 minutes. The interviews will be recorded for transcription purpose and will be deleted once the results of the study have been submitted. </w:t>
      </w:r>
    </w:p>
    <w:p w14:paraId="3F46ABFC" w14:textId="77777777" w:rsidR="00B93356" w:rsidRDefault="00B93356" w:rsidP="009B7F1A">
      <w:pPr>
        <w:pStyle w:val="ListParagraph"/>
        <w:spacing w:after="0" w:line="240" w:lineRule="auto"/>
        <w:ind w:left="360"/>
        <w:jc w:val="both"/>
      </w:pPr>
      <w:r>
        <w:t xml:space="preserve">The interview will not include video recording, </w:t>
      </w:r>
    </w:p>
    <w:p w14:paraId="1540B139" w14:textId="77777777" w:rsidR="00B93356" w:rsidRPr="00D831B6" w:rsidRDefault="00B93356" w:rsidP="009B7F1A">
      <w:pPr>
        <w:pStyle w:val="ListParagraph"/>
        <w:spacing w:after="0" w:line="240" w:lineRule="auto"/>
        <w:ind w:left="360"/>
        <w:jc w:val="both"/>
      </w:pPr>
    </w:p>
    <w:p w14:paraId="6DDBA6E7" w14:textId="77777777" w:rsidR="00B93356" w:rsidRPr="001815AA" w:rsidRDefault="00B93356" w:rsidP="009B7F1A">
      <w:pPr>
        <w:pStyle w:val="ListParagraph"/>
        <w:spacing w:after="0" w:line="240" w:lineRule="auto"/>
        <w:ind w:left="360"/>
        <w:jc w:val="both"/>
        <w:rPr>
          <w:i/>
        </w:rPr>
      </w:pPr>
    </w:p>
    <w:p w14:paraId="1E9EEBE6" w14:textId="77777777" w:rsidR="00B93356" w:rsidRDefault="00B93356" w:rsidP="009B7F1A">
      <w:pPr>
        <w:pStyle w:val="ListParagraph"/>
        <w:numPr>
          <w:ilvl w:val="0"/>
          <w:numId w:val="1"/>
        </w:numPr>
        <w:spacing w:after="0" w:line="240" w:lineRule="auto"/>
        <w:jc w:val="both"/>
        <w:rPr>
          <w:b/>
        </w:rPr>
      </w:pPr>
      <w:r>
        <w:rPr>
          <w:b/>
        </w:rPr>
        <w:t>What are the possible disadvantages and risks of taking part?</w:t>
      </w:r>
    </w:p>
    <w:p w14:paraId="51CC9352" w14:textId="01DF0721" w:rsidR="00B93356" w:rsidRPr="006827C3" w:rsidRDefault="00B93356" w:rsidP="009B7F1A">
      <w:pPr>
        <w:pStyle w:val="ListParagraph"/>
        <w:spacing w:after="0" w:line="240" w:lineRule="auto"/>
        <w:ind w:left="360"/>
        <w:jc w:val="both"/>
        <w:rPr>
          <w:bCs/>
        </w:rPr>
      </w:pPr>
      <w:r w:rsidRPr="006827C3">
        <w:rPr>
          <w:bCs/>
        </w:rPr>
        <w:t xml:space="preserve">There is no disadvantage to be expected by your participation to the study. </w:t>
      </w:r>
      <w:r w:rsidR="006827C3" w:rsidRPr="006827C3">
        <w:rPr>
          <w:bCs/>
        </w:rPr>
        <w:t>Your</w:t>
      </w:r>
      <w:r w:rsidRPr="006827C3">
        <w:rPr>
          <w:bCs/>
        </w:rPr>
        <w:t xml:space="preserve"> details will be anonymised. This study is independent of CPPE. If you have any specific </w:t>
      </w:r>
      <w:r w:rsidR="006827C3" w:rsidRPr="006827C3">
        <w:rPr>
          <w:bCs/>
        </w:rPr>
        <w:t>concerns,</w:t>
      </w:r>
      <w:r w:rsidRPr="006827C3">
        <w:rPr>
          <w:bCs/>
        </w:rPr>
        <w:t xml:space="preserve"> please don’t hesitate to get in touch to discuss. </w:t>
      </w:r>
    </w:p>
    <w:p w14:paraId="303C968B" w14:textId="77777777" w:rsidR="00B93356" w:rsidRPr="00DB50A1" w:rsidRDefault="00B93356" w:rsidP="009B7F1A">
      <w:pPr>
        <w:pStyle w:val="ListParagraph"/>
        <w:spacing w:after="0" w:line="240" w:lineRule="auto"/>
        <w:ind w:left="360"/>
        <w:jc w:val="both"/>
      </w:pPr>
    </w:p>
    <w:p w14:paraId="1F681F9A" w14:textId="77777777" w:rsidR="00B93356" w:rsidRDefault="00B93356" w:rsidP="009B7F1A">
      <w:pPr>
        <w:pStyle w:val="ListParagraph"/>
        <w:numPr>
          <w:ilvl w:val="0"/>
          <w:numId w:val="1"/>
        </w:numPr>
        <w:spacing w:after="0" w:line="240" w:lineRule="auto"/>
        <w:jc w:val="both"/>
        <w:rPr>
          <w:b/>
        </w:rPr>
      </w:pPr>
      <w:r>
        <w:rPr>
          <w:b/>
        </w:rPr>
        <w:t>What are the possible benefits of taking part?</w:t>
      </w:r>
    </w:p>
    <w:p w14:paraId="789106E5" w14:textId="687BA4BB" w:rsidR="00B93356" w:rsidRDefault="00B93356" w:rsidP="009B7F1A">
      <w:pPr>
        <w:pStyle w:val="ListParagraph"/>
        <w:spacing w:after="0" w:line="240" w:lineRule="auto"/>
        <w:ind w:left="360"/>
        <w:jc w:val="both"/>
      </w:pPr>
      <w:r>
        <w:t xml:space="preserve">Leadership programs are invaluable in developing current and future leadership workforce. Therefore, it is imperative to understand and learn from experiences of the delegates. Currently, no other pharmacy leadership program offers an experience </w:t>
      </w:r>
      <w:r w:rsidR="006827C3">
        <w:t>like</w:t>
      </w:r>
      <w:r>
        <w:t xml:space="preserve"> “life impact group” therefore; insight into the experience of being in this group will be invaluable in understating its impact and value</w:t>
      </w:r>
      <w:r w:rsidR="006827C3">
        <w:t>.</w:t>
      </w:r>
    </w:p>
    <w:p w14:paraId="6EC288FB" w14:textId="77777777" w:rsidR="00B93356" w:rsidRDefault="00B93356" w:rsidP="009B7F1A">
      <w:pPr>
        <w:pStyle w:val="ListParagraph"/>
        <w:spacing w:after="0" w:line="240" w:lineRule="auto"/>
        <w:ind w:left="360"/>
        <w:jc w:val="both"/>
      </w:pPr>
    </w:p>
    <w:p w14:paraId="380E06E3" w14:textId="77777777" w:rsidR="00B93356" w:rsidRPr="00DB50A1" w:rsidRDefault="00B93356" w:rsidP="009B7F1A">
      <w:pPr>
        <w:pStyle w:val="ListParagraph"/>
        <w:spacing w:after="0" w:line="240" w:lineRule="auto"/>
        <w:ind w:left="360"/>
        <w:jc w:val="both"/>
      </w:pPr>
    </w:p>
    <w:p w14:paraId="0D2AF621" w14:textId="77777777" w:rsidR="00B93356" w:rsidRDefault="00B93356" w:rsidP="009B7F1A">
      <w:pPr>
        <w:pStyle w:val="ListParagraph"/>
        <w:numPr>
          <w:ilvl w:val="0"/>
          <w:numId w:val="1"/>
        </w:numPr>
        <w:spacing w:after="0" w:line="240" w:lineRule="auto"/>
        <w:jc w:val="both"/>
        <w:rPr>
          <w:b/>
        </w:rPr>
      </w:pPr>
      <w:r>
        <w:rPr>
          <w:b/>
        </w:rPr>
        <w:t>What if something goes wrong?</w:t>
      </w:r>
    </w:p>
    <w:p w14:paraId="4431044A" w14:textId="77777777" w:rsidR="00B93356" w:rsidRDefault="00B93356" w:rsidP="009B7F1A">
      <w:pPr>
        <w:pStyle w:val="ListParagraph"/>
        <w:spacing w:after="0" w:line="240" w:lineRule="auto"/>
        <w:ind w:left="360"/>
        <w:jc w:val="both"/>
        <w:rPr>
          <w:b/>
        </w:rPr>
      </w:pPr>
      <w:r>
        <w:t>If you have concerns about the process, interview or after the interview you can write to program supervisor on a.bell@uwtsd.ac.uk</w:t>
      </w:r>
    </w:p>
    <w:p w14:paraId="277E5C7B" w14:textId="77777777" w:rsidR="00B93356" w:rsidRDefault="00B93356" w:rsidP="009B7F1A">
      <w:pPr>
        <w:pStyle w:val="ListParagraph"/>
        <w:spacing w:after="0" w:line="240" w:lineRule="auto"/>
        <w:ind w:left="360"/>
        <w:jc w:val="both"/>
        <w:rPr>
          <w:b/>
        </w:rPr>
      </w:pPr>
    </w:p>
    <w:p w14:paraId="35AEAD1B" w14:textId="77777777" w:rsidR="00B93356" w:rsidRPr="00B93356" w:rsidRDefault="00B93356" w:rsidP="009B7F1A">
      <w:pPr>
        <w:spacing w:after="0" w:line="240" w:lineRule="auto"/>
        <w:jc w:val="both"/>
        <w:rPr>
          <w:b/>
        </w:rPr>
      </w:pPr>
    </w:p>
    <w:p w14:paraId="0933B729" w14:textId="77777777" w:rsidR="00B93356" w:rsidRDefault="00B93356" w:rsidP="009B7F1A">
      <w:pPr>
        <w:pStyle w:val="ListParagraph"/>
        <w:spacing w:after="0" w:line="240" w:lineRule="auto"/>
        <w:ind w:left="360"/>
        <w:jc w:val="both"/>
        <w:rPr>
          <w:b/>
        </w:rPr>
      </w:pPr>
    </w:p>
    <w:p w14:paraId="200644E9" w14:textId="77777777" w:rsidR="00B93356" w:rsidRDefault="00B93356" w:rsidP="009B7F1A">
      <w:pPr>
        <w:pStyle w:val="ListParagraph"/>
        <w:numPr>
          <w:ilvl w:val="0"/>
          <w:numId w:val="1"/>
        </w:numPr>
        <w:spacing w:after="0" w:line="240" w:lineRule="auto"/>
        <w:jc w:val="both"/>
        <w:rPr>
          <w:b/>
        </w:rPr>
      </w:pPr>
      <w:r>
        <w:rPr>
          <w:b/>
        </w:rPr>
        <w:t>Will my taking part in this project be kept confidential?</w:t>
      </w:r>
    </w:p>
    <w:p w14:paraId="2B8E6E25" w14:textId="77777777" w:rsidR="00B93356" w:rsidRDefault="00B93356" w:rsidP="009B7F1A">
      <w:pPr>
        <w:pStyle w:val="ListParagraph"/>
        <w:spacing w:after="0" w:line="240" w:lineRule="auto"/>
        <w:ind w:left="360"/>
        <w:jc w:val="both"/>
      </w:pPr>
      <w:r>
        <w:t xml:space="preserve">Your personal information will not be shared in the paper. The paper will include direct quotes from the interview. </w:t>
      </w:r>
    </w:p>
    <w:p w14:paraId="12245092" w14:textId="77777777" w:rsidR="00B93356" w:rsidRPr="004A0C12" w:rsidRDefault="00B93356" w:rsidP="009B7F1A">
      <w:pPr>
        <w:pStyle w:val="ListParagraph"/>
        <w:spacing w:after="0" w:line="240" w:lineRule="auto"/>
        <w:ind w:left="1080"/>
        <w:jc w:val="both"/>
      </w:pPr>
    </w:p>
    <w:p w14:paraId="16339D53" w14:textId="77777777" w:rsidR="00B93356" w:rsidRDefault="00B93356" w:rsidP="009B7F1A">
      <w:pPr>
        <w:spacing w:after="0" w:line="240" w:lineRule="auto"/>
        <w:jc w:val="both"/>
        <w:rPr>
          <w:b/>
          <w:i/>
        </w:rPr>
      </w:pPr>
    </w:p>
    <w:p w14:paraId="55273A0A" w14:textId="77777777" w:rsidR="00B93356" w:rsidRPr="00DC182E" w:rsidRDefault="00B93356" w:rsidP="009B7F1A">
      <w:pPr>
        <w:pStyle w:val="ListParagraph"/>
        <w:numPr>
          <w:ilvl w:val="0"/>
          <w:numId w:val="1"/>
        </w:numPr>
        <w:spacing w:after="0" w:line="240" w:lineRule="auto"/>
        <w:jc w:val="both"/>
        <w:rPr>
          <w:b/>
        </w:rPr>
      </w:pPr>
      <w:r w:rsidRPr="00DC182E">
        <w:rPr>
          <w:b/>
        </w:rPr>
        <w:t>Who is organising and funding the research?</w:t>
      </w:r>
    </w:p>
    <w:p w14:paraId="5CEA7702" w14:textId="77777777" w:rsidR="00B93356" w:rsidRPr="00511559" w:rsidRDefault="00B93356" w:rsidP="009B7F1A">
      <w:pPr>
        <w:pStyle w:val="ListParagraph"/>
        <w:spacing w:after="0" w:line="240" w:lineRule="auto"/>
        <w:ind w:left="360"/>
        <w:jc w:val="both"/>
      </w:pPr>
      <w:r>
        <w:t xml:space="preserve">This study is being conducted as part of principal researcher’s </w:t>
      </w:r>
      <w:proofErr w:type="spellStart"/>
      <w:r>
        <w:t>DProf</w:t>
      </w:r>
      <w:proofErr w:type="spellEnd"/>
      <w:r>
        <w:t xml:space="preserve"> and is not funded externally or internally. </w:t>
      </w:r>
    </w:p>
    <w:p w14:paraId="29E47EB7" w14:textId="77777777" w:rsidR="00B93356" w:rsidRDefault="00B93356" w:rsidP="009B7F1A">
      <w:pPr>
        <w:pStyle w:val="ListParagraph"/>
        <w:spacing w:after="0" w:line="240" w:lineRule="auto"/>
        <w:ind w:left="360"/>
        <w:jc w:val="both"/>
        <w:rPr>
          <w:b/>
        </w:rPr>
      </w:pPr>
    </w:p>
    <w:p w14:paraId="3DDDF70A" w14:textId="77777777" w:rsidR="00B93356" w:rsidRDefault="00B93356" w:rsidP="009B7F1A">
      <w:pPr>
        <w:spacing w:after="0" w:line="240" w:lineRule="auto"/>
        <w:ind w:left="-76"/>
        <w:jc w:val="both"/>
        <w:rPr>
          <w:b/>
        </w:rPr>
      </w:pPr>
      <w:r>
        <w:rPr>
          <w:b/>
        </w:rPr>
        <w:t xml:space="preserve">16.   </w:t>
      </w:r>
      <w:r w:rsidRPr="00DC182E">
        <w:rPr>
          <w:b/>
        </w:rPr>
        <w:t>Contact for further information</w:t>
      </w:r>
    </w:p>
    <w:p w14:paraId="075B1C31" w14:textId="77777777" w:rsidR="00B93356" w:rsidRDefault="00B93356" w:rsidP="009B7F1A">
      <w:pPr>
        <w:spacing w:after="0" w:line="240" w:lineRule="auto"/>
        <w:ind w:left="-76"/>
        <w:jc w:val="both"/>
        <w:rPr>
          <w:b/>
        </w:rPr>
      </w:pPr>
    </w:p>
    <w:p w14:paraId="4D554A4F" w14:textId="77777777" w:rsidR="00B93356" w:rsidRDefault="00B93356" w:rsidP="009B7F1A">
      <w:pPr>
        <w:spacing w:after="0" w:line="240" w:lineRule="auto"/>
        <w:ind w:left="-76"/>
        <w:jc w:val="both"/>
        <w:rPr>
          <w:b/>
        </w:rPr>
      </w:pPr>
      <w:r>
        <w:rPr>
          <w:b/>
        </w:rPr>
        <w:t xml:space="preserve">        Principal Researcher: Rafia Jamil </w:t>
      </w:r>
    </w:p>
    <w:p w14:paraId="5C108F9D" w14:textId="77777777" w:rsidR="00B93356" w:rsidRDefault="00B93356" w:rsidP="009B7F1A">
      <w:pPr>
        <w:spacing w:after="0" w:line="240" w:lineRule="auto"/>
        <w:ind w:left="-76"/>
        <w:jc w:val="both"/>
        <w:rPr>
          <w:b/>
        </w:rPr>
      </w:pPr>
      <w:r>
        <w:rPr>
          <w:b/>
        </w:rPr>
        <w:t xml:space="preserve">        </w:t>
      </w:r>
      <w:hyperlink r:id="rId9" w:history="1">
        <w:r w:rsidRPr="002255BB">
          <w:rPr>
            <w:rStyle w:val="Hyperlink"/>
            <w:b/>
          </w:rPr>
          <w:t>Rafia.jamil@wales.nhs.uk</w:t>
        </w:r>
      </w:hyperlink>
    </w:p>
    <w:p w14:paraId="02626EDA" w14:textId="77777777" w:rsidR="00B93356" w:rsidRDefault="00B93356" w:rsidP="009B7F1A">
      <w:pPr>
        <w:spacing w:after="0" w:line="240" w:lineRule="auto"/>
        <w:ind w:left="-76"/>
        <w:jc w:val="both"/>
        <w:rPr>
          <w:b/>
        </w:rPr>
      </w:pPr>
      <w:r>
        <w:rPr>
          <w:b/>
        </w:rPr>
        <w:t xml:space="preserve">       </w:t>
      </w:r>
    </w:p>
    <w:p w14:paraId="15435B7E" w14:textId="77777777" w:rsidR="00B93356" w:rsidRDefault="00B93356" w:rsidP="009B7F1A">
      <w:pPr>
        <w:spacing w:after="0" w:line="240" w:lineRule="auto"/>
        <w:ind w:left="-76"/>
        <w:jc w:val="both"/>
        <w:rPr>
          <w:b/>
        </w:rPr>
      </w:pPr>
      <w:r>
        <w:rPr>
          <w:b/>
        </w:rPr>
        <w:t xml:space="preserve">        Course Supervisor: Alex Bell</w:t>
      </w:r>
    </w:p>
    <w:p w14:paraId="5419B064" w14:textId="77777777" w:rsidR="00B93356" w:rsidRDefault="00B93356" w:rsidP="009B7F1A">
      <w:pPr>
        <w:spacing w:after="0" w:line="240" w:lineRule="auto"/>
        <w:ind w:left="-76"/>
        <w:jc w:val="both"/>
        <w:rPr>
          <w:b/>
        </w:rPr>
      </w:pPr>
      <w:r>
        <w:rPr>
          <w:b/>
        </w:rPr>
        <w:t xml:space="preserve">        </w:t>
      </w:r>
      <w:hyperlink r:id="rId10" w:history="1">
        <w:r w:rsidRPr="002255BB">
          <w:rPr>
            <w:rStyle w:val="Hyperlink"/>
          </w:rPr>
          <w:t>a.bell@uwtsd.ac.uk</w:t>
        </w:r>
      </w:hyperlink>
      <w:r>
        <w:t xml:space="preserve"> </w:t>
      </w:r>
    </w:p>
    <w:p w14:paraId="7890BEF9" w14:textId="77777777" w:rsidR="00B93356" w:rsidRDefault="00B93356" w:rsidP="009B7F1A">
      <w:pPr>
        <w:spacing w:after="0" w:line="240" w:lineRule="auto"/>
        <w:ind w:left="-76"/>
        <w:jc w:val="both"/>
        <w:rPr>
          <w:b/>
        </w:rPr>
      </w:pPr>
      <w:r>
        <w:rPr>
          <w:b/>
        </w:rPr>
        <w:t xml:space="preserve">           </w:t>
      </w:r>
    </w:p>
    <w:p w14:paraId="63FB3DB5" w14:textId="77777777" w:rsidR="00B93356" w:rsidRDefault="00B93356" w:rsidP="009B7F1A">
      <w:pPr>
        <w:spacing w:after="0" w:line="240" w:lineRule="auto"/>
        <w:ind w:left="-76"/>
        <w:jc w:val="both"/>
        <w:rPr>
          <w:b/>
        </w:rPr>
      </w:pPr>
      <w:r>
        <w:rPr>
          <w:b/>
        </w:rPr>
        <w:t xml:space="preserve"> </w:t>
      </w:r>
    </w:p>
    <w:p w14:paraId="387B2E48" w14:textId="77777777" w:rsidR="00B93356" w:rsidRPr="00BD1AA6" w:rsidRDefault="00B93356" w:rsidP="009B7F1A">
      <w:pPr>
        <w:spacing w:after="0" w:line="240" w:lineRule="auto"/>
        <w:jc w:val="both"/>
        <w:rPr>
          <w:b/>
          <w:i/>
        </w:rPr>
      </w:pPr>
    </w:p>
    <w:p w14:paraId="68AB5EB7" w14:textId="77777777" w:rsidR="005F2162" w:rsidRDefault="005F2162" w:rsidP="009B7F1A">
      <w:pPr>
        <w:jc w:val="both"/>
      </w:pPr>
      <w:r>
        <w:br w:type="page"/>
      </w:r>
    </w:p>
    <w:p w14:paraId="115D752A" w14:textId="77777777" w:rsidR="00B93356" w:rsidRDefault="005F2162" w:rsidP="009B7F1A">
      <w:pPr>
        <w:pStyle w:val="Heading1"/>
        <w:pBdr>
          <w:bottom w:val="single" w:sz="12" w:space="1" w:color="auto"/>
        </w:pBdr>
        <w:jc w:val="both"/>
      </w:pPr>
      <w:bookmarkStart w:id="19" w:name="_Toc156598491"/>
      <w:r>
        <w:lastRenderedPageBreak/>
        <w:t>Appendix 2</w:t>
      </w:r>
      <w:bookmarkEnd w:id="19"/>
    </w:p>
    <w:p w14:paraId="49648833" w14:textId="59AC9A0B" w:rsidR="00C854AD" w:rsidRPr="00C854AD" w:rsidRDefault="006827C3" w:rsidP="009B7F1A">
      <w:pPr>
        <w:jc w:val="both"/>
      </w:pPr>
      <w:r>
        <w:t>Interview Questions:</w:t>
      </w:r>
    </w:p>
    <w:p w14:paraId="30C9F25B" w14:textId="77777777" w:rsidR="005F2162" w:rsidRDefault="005F2162" w:rsidP="009B7F1A">
      <w:pPr>
        <w:pStyle w:val="ListParagraph"/>
        <w:numPr>
          <w:ilvl w:val="0"/>
          <w:numId w:val="3"/>
        </w:numPr>
        <w:jc w:val="both"/>
      </w:pPr>
      <w:r>
        <w:softHyphen/>
      </w:r>
      <w:r>
        <w:softHyphen/>
      </w:r>
      <w:r>
        <w:softHyphen/>
      </w:r>
      <w:r>
        <w:softHyphen/>
      </w:r>
      <w:r>
        <w:softHyphen/>
      </w:r>
      <w:r>
        <w:softHyphen/>
      </w:r>
      <w:r>
        <w:softHyphen/>
      </w:r>
      <w:r>
        <w:softHyphen/>
      </w:r>
      <w:r>
        <w:softHyphen/>
      </w:r>
      <w:r>
        <w:softHyphen/>
        <w:t xml:space="preserve">Take me back to the time when you decided </w:t>
      </w:r>
      <w:r w:rsidR="00761AD2">
        <w:t xml:space="preserve">to </w:t>
      </w:r>
      <w:r>
        <w:t xml:space="preserve">apply for </w:t>
      </w:r>
      <w:proofErr w:type="spellStart"/>
      <w:r>
        <w:t>CPhO’s</w:t>
      </w:r>
      <w:proofErr w:type="spellEnd"/>
      <w:r>
        <w:t xml:space="preserve"> leadership program, were you aware of the structure of the program or its components? </w:t>
      </w:r>
    </w:p>
    <w:p w14:paraId="4E636121" w14:textId="77777777" w:rsidR="005F2162" w:rsidRDefault="005F2162" w:rsidP="009B7F1A">
      <w:pPr>
        <w:ind w:left="360"/>
        <w:jc w:val="both"/>
      </w:pPr>
      <w:r>
        <w:t xml:space="preserve">Prompt: what made you apply for this specific </w:t>
      </w:r>
      <w:r w:rsidR="00761AD2">
        <w:t>program?</w:t>
      </w:r>
    </w:p>
    <w:p w14:paraId="5592012F" w14:textId="77777777" w:rsidR="005F2162" w:rsidRDefault="005F2162" w:rsidP="009B7F1A">
      <w:pPr>
        <w:pStyle w:val="ListParagraph"/>
        <w:numPr>
          <w:ilvl w:val="0"/>
          <w:numId w:val="3"/>
        </w:numPr>
        <w:jc w:val="both"/>
      </w:pPr>
      <w:r>
        <w:t xml:space="preserve">Can you describe how you felt when the delegates were asked to form a “life impact group” and how was that experience? </w:t>
      </w:r>
    </w:p>
    <w:p w14:paraId="5D444BE1" w14:textId="77777777" w:rsidR="005F2162" w:rsidRDefault="005F2162" w:rsidP="009B7F1A">
      <w:pPr>
        <w:pStyle w:val="ListParagraph"/>
        <w:numPr>
          <w:ilvl w:val="0"/>
          <w:numId w:val="3"/>
        </w:numPr>
        <w:jc w:val="both"/>
      </w:pPr>
      <w:r>
        <w:t>What was your experience of being in the impact group?</w:t>
      </w:r>
    </w:p>
    <w:p w14:paraId="201FCE7B" w14:textId="574356D9" w:rsidR="005F2162" w:rsidRDefault="005F2162" w:rsidP="009B7F1A">
      <w:pPr>
        <w:pStyle w:val="ListParagraph"/>
        <w:numPr>
          <w:ilvl w:val="0"/>
          <w:numId w:val="3"/>
        </w:numPr>
        <w:jc w:val="both"/>
      </w:pPr>
      <w:r>
        <w:t>Can you tell me if you</w:t>
      </w:r>
      <w:r w:rsidR="006827C3">
        <w:t>r</w:t>
      </w:r>
      <w:r>
        <w:t xml:space="preserve"> experience </w:t>
      </w:r>
      <w:r w:rsidR="006827C3">
        <w:t>o</w:t>
      </w:r>
      <w:r>
        <w:t>f being in the impact group was as per your thoughts/expectations?</w:t>
      </w:r>
    </w:p>
    <w:p w14:paraId="7F41130E" w14:textId="77777777" w:rsidR="005F2162" w:rsidRDefault="005F2162" w:rsidP="009B7F1A">
      <w:pPr>
        <w:ind w:left="360"/>
        <w:jc w:val="both"/>
      </w:pPr>
      <w:r>
        <w:t xml:space="preserve">Prompt:  If yes: what were those expectations if not; why? </w:t>
      </w:r>
    </w:p>
    <w:p w14:paraId="7E850023" w14:textId="77777777" w:rsidR="005F2162" w:rsidRDefault="005F2162" w:rsidP="009B7F1A">
      <w:pPr>
        <w:pStyle w:val="ListParagraph"/>
        <w:numPr>
          <w:ilvl w:val="0"/>
          <w:numId w:val="3"/>
        </w:numPr>
        <w:jc w:val="both"/>
      </w:pPr>
      <w:r>
        <w:t xml:space="preserve">What was the highlight of your “life impact group” experience? Were there any disappointments? </w:t>
      </w:r>
    </w:p>
    <w:p w14:paraId="4F6328E3" w14:textId="77777777" w:rsidR="00C854AD" w:rsidRDefault="00C854AD" w:rsidP="009B7F1A">
      <w:pPr>
        <w:jc w:val="both"/>
      </w:pPr>
      <w:r>
        <w:br w:type="page"/>
      </w:r>
    </w:p>
    <w:p w14:paraId="2A247524" w14:textId="77777777" w:rsidR="005F2162" w:rsidRDefault="00C854AD" w:rsidP="009B7F1A">
      <w:pPr>
        <w:pStyle w:val="Heading1"/>
        <w:pBdr>
          <w:bottom w:val="single" w:sz="12" w:space="1" w:color="auto"/>
        </w:pBdr>
        <w:jc w:val="both"/>
      </w:pPr>
      <w:bookmarkStart w:id="20" w:name="_Toc156598492"/>
      <w:r>
        <w:lastRenderedPageBreak/>
        <w:t>Appendix 3</w:t>
      </w:r>
      <w:bookmarkEnd w:id="20"/>
      <w:r>
        <w:t xml:space="preserve"> </w:t>
      </w:r>
    </w:p>
    <w:p w14:paraId="53AEB666" w14:textId="77777777" w:rsidR="001D76B2" w:rsidRDefault="002F7BA1" w:rsidP="009B7F1A">
      <w:pPr>
        <w:jc w:val="both"/>
      </w:pPr>
      <w:r>
        <w:rPr>
          <w:noProof/>
          <w:lang w:eastAsia="en-GB"/>
        </w:rPr>
        <mc:AlternateContent>
          <mc:Choice Requires="wps">
            <w:drawing>
              <wp:anchor distT="0" distB="0" distL="114300" distR="114300" simplePos="0" relativeHeight="251673600" behindDoc="0" locked="0" layoutInCell="1" allowOverlap="1" wp14:anchorId="6943F5A3">
                <wp:simplePos x="0" y="0"/>
                <wp:positionH relativeFrom="column">
                  <wp:posOffset>4102170</wp:posOffset>
                </wp:positionH>
                <wp:positionV relativeFrom="paragraph">
                  <wp:posOffset>291356</wp:posOffset>
                </wp:positionV>
                <wp:extent cx="711200" cy="257649"/>
                <wp:effectExtent l="0" t="0" r="12700" b="28575"/>
                <wp:wrapNone/>
                <wp:docPr id="11" name="Text Box 11"/>
                <wp:cNvGraphicFramePr/>
                <a:graphic xmlns:a="http://schemas.openxmlformats.org/drawingml/2006/main">
                  <a:graphicData uri="http://schemas.microsoft.com/office/word/2010/wordprocessingShape">
                    <wps:wsp>
                      <wps:cNvSpPr txBox="1"/>
                      <wps:spPr>
                        <a:xfrm>
                          <a:off x="0" y="0"/>
                          <a:ext cx="711200" cy="257649"/>
                        </a:xfrm>
                        <a:prstGeom prst="rect">
                          <a:avLst/>
                        </a:prstGeom>
                        <a:solidFill>
                          <a:schemeClr val="lt1"/>
                        </a:solidFill>
                        <a:ln w="6350">
                          <a:solidFill>
                            <a:prstClr val="black"/>
                          </a:solidFill>
                        </a:ln>
                      </wps:spPr>
                      <wps:txbx>
                        <w:txbxContent>
                          <w:p w14:paraId="495BF18B" w14:textId="77777777" w:rsidR="002C383E" w:rsidRDefault="002C383E" w:rsidP="002C383E">
                            <w:pPr>
                              <w:jc w:val="center"/>
                            </w:pPr>
                            <w:r>
                              <w:t>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43F5A3" id="Text Box 11" o:spid="_x0000_s1028" type="#_x0000_t202" style="position:absolute;left:0;text-align:left;margin-left:323pt;margin-top:22.95pt;width:56pt;height:20.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" fillcolor="white [3201]" strokeweight=".5pt">
                <v:textbox>
                  <w:txbxContent>
                    <w:p w14:paraId="495BF18B" w14:textId="77777777" w:rsidR="002C383E" w:rsidRDefault="002C383E" w:rsidP="002C383E">
                      <w:pPr>
                        <w:jc w:val="center"/>
                      </w:pPr>
                      <w:r>
                        <w:t>Codes</w:t>
                      </w:r>
                    </w:p>
                  </w:txbxContent>
                </v:textbox>
              </v:shape>
            </w:pict>
          </mc:Fallback>
        </mc:AlternateContent>
      </w:r>
      <w:r w:rsidR="002C383E">
        <w:rPr>
          <w:noProof/>
          <w:lang w:eastAsia="en-GB"/>
        </w:rPr>
        <mc:AlternateContent>
          <mc:Choice Requires="wps">
            <w:drawing>
              <wp:anchor distT="0" distB="0" distL="114300" distR="114300" simplePos="0" relativeHeight="251674624" behindDoc="0" locked="0" layoutInCell="1" allowOverlap="1" wp14:anchorId="6F33504B">
                <wp:simplePos x="0" y="0"/>
                <wp:positionH relativeFrom="column">
                  <wp:posOffset>4919403</wp:posOffset>
                </wp:positionH>
                <wp:positionV relativeFrom="paragraph">
                  <wp:posOffset>282171</wp:posOffset>
                </wp:positionV>
                <wp:extent cx="1389033" cy="249382"/>
                <wp:effectExtent l="0" t="0" r="20955" b="17780"/>
                <wp:wrapNone/>
                <wp:docPr id="12" name="Text Box 12"/>
                <wp:cNvGraphicFramePr/>
                <a:graphic xmlns:a="http://schemas.openxmlformats.org/drawingml/2006/main">
                  <a:graphicData uri="http://schemas.microsoft.com/office/word/2010/wordprocessingShape">
                    <wps:wsp>
                      <wps:cNvSpPr txBox="1"/>
                      <wps:spPr>
                        <a:xfrm>
                          <a:off x="0" y="0"/>
                          <a:ext cx="1389033" cy="249382"/>
                        </a:xfrm>
                        <a:prstGeom prst="rect">
                          <a:avLst/>
                        </a:prstGeom>
                        <a:solidFill>
                          <a:schemeClr val="lt1"/>
                        </a:solidFill>
                        <a:ln w="6350">
                          <a:solidFill>
                            <a:prstClr val="black"/>
                          </a:solidFill>
                        </a:ln>
                      </wps:spPr>
                      <wps:txbx>
                        <w:txbxContent>
                          <w:p w14:paraId="3EA90B07" w14:textId="77777777" w:rsidR="002C383E" w:rsidRDefault="002C383E" w:rsidP="002C383E">
                            <w:pPr>
                              <w:jc w:val="center"/>
                            </w:pPr>
                            <w:r>
                              <w:t>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33504B" id="Text Box 12" o:spid="_x0000_s1029" type="#_x0000_t202" style="position:absolute;left:0;text-align:left;margin-left:387.35pt;margin-top:22.2pt;width:109.35pt;height:19.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" fillcolor="white [3201]" strokeweight=".5pt">
                <v:textbox>
                  <w:txbxContent>
                    <w:p w14:paraId="3EA90B07" w14:textId="77777777" w:rsidR="002C383E" w:rsidRDefault="002C383E" w:rsidP="002C383E">
                      <w:pPr>
                        <w:jc w:val="center"/>
                      </w:pPr>
                      <w:r>
                        <w:t>Themes</w:t>
                      </w:r>
                    </w:p>
                  </w:txbxContent>
                </v:textbox>
              </v:shape>
            </w:pict>
          </mc:Fallback>
        </mc:AlternateContent>
      </w:r>
    </w:p>
    <w:tbl>
      <w:tblPr>
        <w:tblStyle w:val="TableGrid"/>
        <w:tblW w:w="0" w:type="auto"/>
        <w:tblInd w:w="-912" w:type="dxa"/>
        <w:tblLook w:val="04A0" w:firstRow="1" w:lastRow="0" w:firstColumn="1" w:lastColumn="0" w:noHBand="0" w:noVBand="1"/>
      </w:tblPr>
      <w:tblGrid>
        <w:gridCol w:w="5869"/>
        <w:gridCol w:w="1275"/>
      </w:tblGrid>
      <w:tr w:rsidR="001D76B2" w14:paraId="0E5BC998" w14:textId="77777777" w:rsidTr="002F7BA1">
        <w:tc>
          <w:tcPr>
            <w:tcW w:w="5869" w:type="dxa"/>
          </w:tcPr>
          <w:p w14:paraId="70985C77" w14:textId="77777777" w:rsidR="001D76B2" w:rsidRDefault="001D76B2" w:rsidP="009B7F1A">
            <w:pPr>
              <w:jc w:val="both"/>
            </w:pPr>
            <w:r>
              <w:t>Quotes/statements</w:t>
            </w:r>
          </w:p>
        </w:tc>
        <w:tc>
          <w:tcPr>
            <w:tcW w:w="1275" w:type="dxa"/>
          </w:tcPr>
          <w:p w14:paraId="20203346" w14:textId="77777777" w:rsidR="001D76B2" w:rsidRDefault="001D76B2" w:rsidP="009B7F1A">
            <w:pPr>
              <w:jc w:val="both"/>
            </w:pPr>
            <w:r>
              <w:t>Key Words</w:t>
            </w:r>
            <w:r w:rsidR="002F7BA1">
              <w:t xml:space="preserve">                     </w:t>
            </w:r>
          </w:p>
        </w:tc>
      </w:tr>
    </w:tbl>
    <w:tbl>
      <w:tblPr>
        <w:tblStyle w:val="TableGrid"/>
        <w:tblpPr w:leftFromText="180" w:rightFromText="180" w:vertAnchor="text" w:horzAnchor="margin" w:tblpX="-856" w:tblpY="167"/>
        <w:tblOverlap w:val="never"/>
        <w:tblW w:w="0" w:type="auto"/>
        <w:tblLook w:val="04A0" w:firstRow="1" w:lastRow="0" w:firstColumn="1" w:lastColumn="0" w:noHBand="0" w:noVBand="1"/>
      </w:tblPr>
      <w:tblGrid>
        <w:gridCol w:w="5813"/>
        <w:gridCol w:w="1277"/>
      </w:tblGrid>
      <w:tr w:rsidR="001D76B2" w14:paraId="0D7D3610" w14:textId="77777777" w:rsidTr="00925DA3">
        <w:tc>
          <w:tcPr>
            <w:tcW w:w="5813" w:type="dxa"/>
          </w:tcPr>
          <w:p w14:paraId="7251726E" w14:textId="77777777" w:rsidR="001D76B2" w:rsidRPr="00925DA3" w:rsidRDefault="001D76B2" w:rsidP="009B7F1A">
            <w:pPr>
              <w:jc w:val="both"/>
              <w:rPr>
                <w:sz w:val="20"/>
                <w:szCs w:val="20"/>
              </w:rPr>
            </w:pPr>
          </w:p>
          <w:p w14:paraId="399FD83A" w14:textId="77777777" w:rsidR="001D76B2" w:rsidRPr="00925DA3" w:rsidRDefault="001D76B2" w:rsidP="009B7F1A">
            <w:pPr>
              <w:jc w:val="both"/>
              <w:rPr>
                <w:sz w:val="20"/>
                <w:szCs w:val="20"/>
              </w:rPr>
            </w:pPr>
            <w:r w:rsidRPr="00925DA3">
              <w:rPr>
                <w:sz w:val="20"/>
                <w:szCs w:val="20"/>
              </w:rPr>
              <w:t xml:space="preserve">“I was </w:t>
            </w:r>
            <w:r w:rsidRPr="00925DA3">
              <w:rPr>
                <w:sz w:val="20"/>
                <w:szCs w:val="20"/>
                <w:highlight w:val="yellow"/>
              </w:rPr>
              <w:t>ready</w:t>
            </w:r>
            <w:r w:rsidRPr="00925DA3">
              <w:rPr>
                <w:sz w:val="20"/>
                <w:szCs w:val="20"/>
              </w:rPr>
              <w:t xml:space="preserve"> for the </w:t>
            </w:r>
            <w:r w:rsidRPr="00925DA3">
              <w:rPr>
                <w:sz w:val="20"/>
                <w:szCs w:val="20"/>
                <w:highlight w:val="yellow"/>
              </w:rPr>
              <w:t>next step</w:t>
            </w:r>
            <w:r w:rsidRPr="00925DA3">
              <w:rPr>
                <w:sz w:val="20"/>
                <w:szCs w:val="20"/>
              </w:rPr>
              <w:t xml:space="preserve"> but did not know what that next step should look like”</w:t>
            </w:r>
          </w:p>
        </w:tc>
        <w:tc>
          <w:tcPr>
            <w:tcW w:w="1277" w:type="dxa"/>
          </w:tcPr>
          <w:p w14:paraId="4437030F"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1792" behindDoc="0" locked="0" layoutInCell="1" allowOverlap="1" wp14:anchorId="1E9C4489">
                      <wp:simplePos x="0" y="0"/>
                      <wp:positionH relativeFrom="column">
                        <wp:posOffset>518298</wp:posOffset>
                      </wp:positionH>
                      <wp:positionV relativeFrom="paragraph">
                        <wp:posOffset>168827</wp:posOffset>
                      </wp:positionV>
                      <wp:extent cx="469127" cy="222637"/>
                      <wp:effectExtent l="0" t="0" r="64770" b="63500"/>
                      <wp:wrapNone/>
                      <wp:docPr id="17" name="Straight Arrow Connector 17"/>
                      <wp:cNvGraphicFramePr/>
                      <a:graphic xmlns:a="http://schemas.openxmlformats.org/drawingml/2006/main">
                        <a:graphicData uri="http://schemas.microsoft.com/office/word/2010/wordprocessingShape">
                          <wps:wsp>
                            <wps:cNvCnPr/>
                            <wps:spPr>
                              <a:xfrm>
                                <a:off x="0" y="0"/>
                                <a:ext cx="469127" cy="222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4E7C99" id="_x0000_t32" coordsize="21600,21600" o:spt="32" o:oned="t" path="m,l21600,21600e" filled="f">
                      <v:path arrowok="t" fillok="f" o:connecttype="none"/>
                      <o:lock v:ext="edit" shapetype="t"/>
                    </v:shapetype>
                    <v:shape id="Straight Arrow Connector 17" o:spid="_x0000_s1026" type="#_x0000_t32" style="position:absolute;margin-left:40.8pt;margin-top:13.3pt;width:36.95pt;height:17.5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" strokecolor="#5b9bd5 [3204]" strokeweight=".5pt">
                      <v:stroke endarrow="block" joinstyle="miter"/>
                    </v:shape>
                  </w:pict>
                </mc:Fallback>
              </mc:AlternateContent>
            </w:r>
            <w:r w:rsidR="001D76B2" w:rsidRPr="00925DA3">
              <w:rPr>
                <w:sz w:val="20"/>
                <w:szCs w:val="20"/>
              </w:rPr>
              <w:t>Ready, next steps</w:t>
            </w:r>
          </w:p>
        </w:tc>
      </w:tr>
      <w:tr w:rsidR="001D76B2" w14:paraId="1E97489A" w14:textId="77777777" w:rsidTr="00925DA3">
        <w:tc>
          <w:tcPr>
            <w:tcW w:w="5813" w:type="dxa"/>
          </w:tcPr>
          <w:p w14:paraId="178FAE99" w14:textId="71D93A5B" w:rsidR="001D76B2" w:rsidRPr="00925DA3" w:rsidRDefault="001D76B2" w:rsidP="009B7F1A">
            <w:pPr>
              <w:jc w:val="both"/>
              <w:rPr>
                <w:sz w:val="20"/>
                <w:szCs w:val="20"/>
              </w:rPr>
            </w:pPr>
            <w:r w:rsidRPr="00925DA3">
              <w:rPr>
                <w:sz w:val="20"/>
                <w:szCs w:val="20"/>
              </w:rPr>
              <w:t xml:space="preserve">“How are others doing this? It’s refreshing to see that in NHS we are now seeing younger people in senior leadership </w:t>
            </w:r>
            <w:r w:rsidR="005870AD" w:rsidRPr="00925DA3">
              <w:rPr>
                <w:sz w:val="20"/>
                <w:szCs w:val="20"/>
              </w:rPr>
              <w:t>positions,</w:t>
            </w:r>
            <w:r w:rsidRPr="00925DA3">
              <w:rPr>
                <w:sz w:val="20"/>
                <w:szCs w:val="20"/>
              </w:rPr>
              <w:t xml:space="preserve"> and </w:t>
            </w:r>
            <w:r w:rsidRPr="00925DA3">
              <w:rPr>
                <w:sz w:val="20"/>
                <w:szCs w:val="20"/>
                <w:highlight w:val="yellow"/>
              </w:rPr>
              <w:t>I want to get there</w:t>
            </w:r>
            <w:r w:rsidRPr="00925DA3">
              <w:rPr>
                <w:sz w:val="20"/>
                <w:szCs w:val="20"/>
              </w:rPr>
              <w:t xml:space="preserve">. I want to get ready for that </w:t>
            </w:r>
            <w:r w:rsidR="005870AD" w:rsidRPr="00925DA3">
              <w:rPr>
                <w:sz w:val="20"/>
                <w:szCs w:val="20"/>
              </w:rPr>
              <w:t>step”.</w:t>
            </w:r>
          </w:p>
          <w:p w14:paraId="7E29F28E" w14:textId="77777777" w:rsidR="001D76B2" w:rsidRPr="00925DA3" w:rsidRDefault="001D76B2" w:rsidP="009B7F1A">
            <w:pPr>
              <w:jc w:val="both"/>
              <w:rPr>
                <w:sz w:val="20"/>
                <w:szCs w:val="20"/>
              </w:rPr>
            </w:pPr>
          </w:p>
        </w:tc>
        <w:tc>
          <w:tcPr>
            <w:tcW w:w="1277" w:type="dxa"/>
          </w:tcPr>
          <w:p w14:paraId="2A4B1CA9"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2816" behindDoc="0" locked="0" layoutInCell="1" allowOverlap="1" wp14:anchorId="6BFDF5D6">
                      <wp:simplePos x="0" y="0"/>
                      <wp:positionH relativeFrom="column">
                        <wp:posOffset>287710</wp:posOffset>
                      </wp:positionH>
                      <wp:positionV relativeFrom="paragraph">
                        <wp:posOffset>359218</wp:posOffset>
                      </wp:positionV>
                      <wp:extent cx="540689" cy="45719"/>
                      <wp:effectExtent l="0" t="57150" r="12065" b="50165"/>
                      <wp:wrapNone/>
                      <wp:docPr id="18" name="Straight Arrow Connector 18"/>
                      <wp:cNvGraphicFramePr/>
                      <a:graphic xmlns:a="http://schemas.openxmlformats.org/drawingml/2006/main">
                        <a:graphicData uri="http://schemas.microsoft.com/office/word/2010/wordprocessingShape">
                          <wps:wsp>
                            <wps:cNvCnPr/>
                            <wps:spPr>
                              <a:xfrm flipV="1">
                                <a:off x="0" y="0"/>
                                <a:ext cx="54068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FADE3" id="Straight Arrow Connector 18" o:spid="_x0000_s1026" type="#_x0000_t32" style="position:absolute;margin-left:22.65pt;margin-top:28.3pt;width:42.55pt;height:3.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" strokecolor="#5b9bd5 [3204]" strokeweight=".5pt">
                      <v:stroke endarrow="block" joinstyle="miter"/>
                    </v:shape>
                  </w:pict>
                </mc:Fallback>
              </mc:AlternateContent>
            </w:r>
            <w:r w:rsidR="001D76B2" w:rsidRPr="00925DA3">
              <w:rPr>
                <w:sz w:val="20"/>
                <w:szCs w:val="20"/>
              </w:rPr>
              <w:t>Want</w:t>
            </w:r>
            <w:r w:rsidR="00925DA3" w:rsidRPr="00925DA3">
              <w:rPr>
                <w:sz w:val="20"/>
                <w:szCs w:val="20"/>
              </w:rPr>
              <w:t xml:space="preserve"> to get ther</w:t>
            </w:r>
            <w:r w:rsidR="001D76B2" w:rsidRPr="00925DA3">
              <w:rPr>
                <w:sz w:val="20"/>
                <w:szCs w:val="20"/>
              </w:rPr>
              <w:t>e</w:t>
            </w:r>
          </w:p>
        </w:tc>
      </w:tr>
      <w:tr w:rsidR="001D76B2" w14:paraId="1148DCD2" w14:textId="77777777" w:rsidTr="00925DA3">
        <w:tc>
          <w:tcPr>
            <w:tcW w:w="5813" w:type="dxa"/>
          </w:tcPr>
          <w:p w14:paraId="2CC9012E" w14:textId="42C2493F" w:rsidR="001D76B2" w:rsidRPr="00925DA3" w:rsidRDefault="001D76B2" w:rsidP="009B7F1A">
            <w:pPr>
              <w:jc w:val="both"/>
              <w:rPr>
                <w:sz w:val="20"/>
                <w:szCs w:val="20"/>
              </w:rPr>
            </w:pPr>
            <w:r w:rsidRPr="00925DA3">
              <w:rPr>
                <w:sz w:val="20"/>
                <w:szCs w:val="20"/>
              </w:rPr>
              <w:t xml:space="preserve">“I have </w:t>
            </w:r>
            <w:r w:rsidRPr="00925DA3">
              <w:rPr>
                <w:sz w:val="20"/>
                <w:szCs w:val="20"/>
                <w:highlight w:val="yellow"/>
              </w:rPr>
              <w:t>struggled</w:t>
            </w:r>
            <w:r w:rsidRPr="00925DA3">
              <w:rPr>
                <w:sz w:val="20"/>
                <w:szCs w:val="20"/>
              </w:rPr>
              <w:t xml:space="preserve"> with c</w:t>
            </w:r>
            <w:r w:rsidRPr="00925DA3">
              <w:rPr>
                <w:sz w:val="20"/>
                <w:szCs w:val="20"/>
                <w:highlight w:val="yellow"/>
              </w:rPr>
              <w:t>onfidence</w:t>
            </w:r>
            <w:r w:rsidRPr="00925DA3">
              <w:rPr>
                <w:sz w:val="20"/>
                <w:szCs w:val="20"/>
              </w:rPr>
              <w:t xml:space="preserve"> all my </w:t>
            </w:r>
            <w:r w:rsidR="005870AD" w:rsidRPr="00925DA3">
              <w:rPr>
                <w:sz w:val="20"/>
                <w:szCs w:val="20"/>
              </w:rPr>
              <w:t>life;</w:t>
            </w:r>
            <w:r w:rsidRPr="00925DA3">
              <w:rPr>
                <w:sz w:val="20"/>
                <w:szCs w:val="20"/>
              </w:rPr>
              <w:t xml:space="preserve"> I didn’t know what </w:t>
            </w:r>
            <w:r w:rsidR="005870AD" w:rsidRPr="00925DA3">
              <w:rPr>
                <w:sz w:val="20"/>
                <w:szCs w:val="20"/>
              </w:rPr>
              <w:t>I am</w:t>
            </w:r>
            <w:r w:rsidRPr="00925DA3">
              <w:rPr>
                <w:sz w:val="20"/>
                <w:szCs w:val="20"/>
              </w:rPr>
              <w:t xml:space="preserve"> doing </w:t>
            </w:r>
            <w:r w:rsidRPr="00925DA3">
              <w:rPr>
                <w:sz w:val="20"/>
                <w:szCs w:val="20"/>
                <w:highlight w:val="yellow"/>
              </w:rPr>
              <w:t xml:space="preserve">right or </w:t>
            </w:r>
            <w:proofErr w:type="gramStart"/>
            <w:r w:rsidRPr="00925DA3">
              <w:rPr>
                <w:sz w:val="20"/>
                <w:szCs w:val="20"/>
                <w:highlight w:val="yellow"/>
              </w:rPr>
              <w:t>wrong</w:t>
            </w:r>
            <w:r w:rsidRPr="00925DA3">
              <w:rPr>
                <w:sz w:val="20"/>
                <w:szCs w:val="20"/>
              </w:rPr>
              <w:t>”</w:t>
            </w:r>
            <w:proofErr w:type="gramEnd"/>
          </w:p>
          <w:p w14:paraId="363F1542" w14:textId="77777777" w:rsidR="001D76B2" w:rsidRPr="00925DA3" w:rsidRDefault="001D76B2" w:rsidP="009B7F1A">
            <w:pPr>
              <w:jc w:val="both"/>
              <w:rPr>
                <w:sz w:val="20"/>
                <w:szCs w:val="20"/>
              </w:rPr>
            </w:pPr>
          </w:p>
        </w:tc>
        <w:tc>
          <w:tcPr>
            <w:tcW w:w="1277" w:type="dxa"/>
          </w:tcPr>
          <w:p w14:paraId="2D1F4CC2"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3840" behindDoc="0" locked="0" layoutInCell="1" allowOverlap="1" wp14:anchorId="08CD0A2E">
                      <wp:simplePos x="0" y="0"/>
                      <wp:positionH relativeFrom="column">
                        <wp:posOffset>669373</wp:posOffset>
                      </wp:positionH>
                      <wp:positionV relativeFrom="paragraph">
                        <wp:posOffset>33020</wp:posOffset>
                      </wp:positionV>
                      <wp:extent cx="612250" cy="636104"/>
                      <wp:effectExtent l="0" t="0" r="73660" b="50165"/>
                      <wp:wrapNone/>
                      <wp:docPr id="19" name="Straight Arrow Connector 19"/>
                      <wp:cNvGraphicFramePr/>
                      <a:graphic xmlns:a="http://schemas.openxmlformats.org/drawingml/2006/main">
                        <a:graphicData uri="http://schemas.microsoft.com/office/word/2010/wordprocessingShape">
                          <wps:wsp>
                            <wps:cNvCnPr/>
                            <wps:spPr>
                              <a:xfrm>
                                <a:off x="0" y="0"/>
                                <a:ext cx="612250" cy="6361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6F35CB" id="Straight Arrow Connector 19" o:spid="_x0000_s1026" type="#_x0000_t32" style="position:absolute;margin-left:52.7pt;margin-top:2.6pt;width:48.2pt;height:50.1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" strokecolor="#5b9bd5 [3204]" strokeweight=".5pt">
                      <v:stroke endarrow="block" joinstyle="miter"/>
                    </v:shape>
                  </w:pict>
                </mc:Fallback>
              </mc:AlternateContent>
            </w:r>
            <w:r w:rsidR="001D76B2" w:rsidRPr="00925DA3">
              <w:rPr>
                <w:sz w:val="20"/>
                <w:szCs w:val="20"/>
              </w:rPr>
              <w:t>Struggled</w:t>
            </w:r>
          </w:p>
          <w:p w14:paraId="24D088C4" w14:textId="77777777" w:rsidR="001D76B2" w:rsidRPr="00925DA3" w:rsidRDefault="001D76B2" w:rsidP="009B7F1A">
            <w:pPr>
              <w:jc w:val="both"/>
              <w:rPr>
                <w:sz w:val="20"/>
                <w:szCs w:val="20"/>
              </w:rPr>
            </w:pPr>
            <w:r w:rsidRPr="00925DA3">
              <w:rPr>
                <w:sz w:val="20"/>
                <w:szCs w:val="20"/>
              </w:rPr>
              <w:t>Confidence</w:t>
            </w:r>
          </w:p>
          <w:p w14:paraId="6F1B9C52" w14:textId="77777777" w:rsidR="001D76B2" w:rsidRPr="00925DA3" w:rsidRDefault="001D76B2" w:rsidP="009B7F1A">
            <w:pPr>
              <w:jc w:val="both"/>
              <w:rPr>
                <w:sz w:val="20"/>
                <w:szCs w:val="20"/>
              </w:rPr>
            </w:pPr>
            <w:r w:rsidRPr="00925DA3">
              <w:rPr>
                <w:sz w:val="20"/>
                <w:szCs w:val="20"/>
              </w:rPr>
              <w:t>Right or wrong</w:t>
            </w:r>
          </w:p>
        </w:tc>
      </w:tr>
      <w:tr w:rsidR="001D76B2" w14:paraId="76CFF948" w14:textId="77777777" w:rsidTr="00925DA3">
        <w:tc>
          <w:tcPr>
            <w:tcW w:w="5813" w:type="dxa"/>
          </w:tcPr>
          <w:p w14:paraId="334C0E7A" w14:textId="77777777" w:rsidR="001D76B2" w:rsidRPr="00925DA3" w:rsidRDefault="001D76B2" w:rsidP="009B7F1A">
            <w:pPr>
              <w:jc w:val="both"/>
              <w:rPr>
                <w:sz w:val="20"/>
                <w:szCs w:val="20"/>
              </w:rPr>
            </w:pPr>
            <w:r w:rsidRPr="00925DA3">
              <w:rPr>
                <w:sz w:val="20"/>
                <w:szCs w:val="20"/>
              </w:rPr>
              <w:t xml:space="preserve">You remember that I went first. From inside I was </w:t>
            </w:r>
            <w:r w:rsidRPr="00925DA3">
              <w:rPr>
                <w:sz w:val="20"/>
                <w:szCs w:val="20"/>
                <w:highlight w:val="yellow"/>
              </w:rPr>
              <w:t>terrified</w:t>
            </w:r>
            <w:r w:rsidRPr="00925DA3">
              <w:rPr>
                <w:sz w:val="20"/>
                <w:szCs w:val="20"/>
              </w:rPr>
              <w:t xml:space="preserve">, what if no one else shared this level of detail. But no, everyone was so committed to making it a </w:t>
            </w:r>
            <w:r w:rsidRPr="00925DA3">
              <w:rPr>
                <w:sz w:val="20"/>
                <w:szCs w:val="20"/>
                <w:highlight w:val="yellow"/>
              </w:rPr>
              <w:t>learning space</w:t>
            </w:r>
            <w:r w:rsidRPr="00925DA3">
              <w:rPr>
                <w:sz w:val="20"/>
                <w:szCs w:val="20"/>
              </w:rPr>
              <w:t xml:space="preserve"> for all of us”</w:t>
            </w:r>
          </w:p>
        </w:tc>
        <w:tc>
          <w:tcPr>
            <w:tcW w:w="1277" w:type="dxa"/>
          </w:tcPr>
          <w:p w14:paraId="07D41BEA"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6912" behindDoc="0" locked="0" layoutInCell="1" allowOverlap="1" wp14:anchorId="3D0C4EDE">
                      <wp:simplePos x="0" y="0"/>
                      <wp:positionH relativeFrom="column">
                        <wp:posOffset>574587</wp:posOffset>
                      </wp:positionH>
                      <wp:positionV relativeFrom="paragraph">
                        <wp:posOffset>84109</wp:posOffset>
                      </wp:positionV>
                      <wp:extent cx="516048" cy="54321"/>
                      <wp:effectExtent l="0" t="19050" r="74930" b="79375"/>
                      <wp:wrapNone/>
                      <wp:docPr id="22" name="Straight Arrow Connector 22"/>
                      <wp:cNvGraphicFramePr/>
                      <a:graphic xmlns:a="http://schemas.openxmlformats.org/drawingml/2006/main">
                        <a:graphicData uri="http://schemas.microsoft.com/office/word/2010/wordprocessingShape">
                          <wps:wsp>
                            <wps:cNvCnPr/>
                            <wps:spPr>
                              <a:xfrm>
                                <a:off x="0" y="0"/>
                                <a:ext cx="516048" cy="543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895A1C" id="Straight Arrow Connector 22" o:spid="_x0000_s1026" type="#_x0000_t32" style="position:absolute;margin-left:45.25pt;margin-top:6.6pt;width:40.65pt;height:4.3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" strokecolor="#5b9bd5 [3204]" strokeweight=".5pt">
                      <v:stroke endarrow="block" joinstyle="miter"/>
                    </v:shape>
                  </w:pict>
                </mc:Fallback>
              </mc:AlternateContent>
            </w:r>
            <w:r w:rsidR="001D76B2" w:rsidRPr="00925DA3">
              <w:rPr>
                <w:sz w:val="20"/>
                <w:szCs w:val="20"/>
              </w:rPr>
              <w:t>Terrified</w:t>
            </w:r>
          </w:p>
          <w:p w14:paraId="6F3F9F52"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7936" behindDoc="0" locked="0" layoutInCell="1" allowOverlap="1" wp14:anchorId="1C3A716B">
                      <wp:simplePos x="0" y="0"/>
                      <wp:positionH relativeFrom="column">
                        <wp:posOffset>529320</wp:posOffset>
                      </wp:positionH>
                      <wp:positionV relativeFrom="paragraph">
                        <wp:posOffset>200772</wp:posOffset>
                      </wp:positionV>
                      <wp:extent cx="688063" cy="2824681"/>
                      <wp:effectExtent l="0" t="0" r="74295" b="52070"/>
                      <wp:wrapNone/>
                      <wp:docPr id="23" name="Straight Arrow Connector 23"/>
                      <wp:cNvGraphicFramePr/>
                      <a:graphic xmlns:a="http://schemas.openxmlformats.org/drawingml/2006/main">
                        <a:graphicData uri="http://schemas.microsoft.com/office/word/2010/wordprocessingShape">
                          <wps:wsp>
                            <wps:cNvCnPr/>
                            <wps:spPr>
                              <a:xfrm>
                                <a:off x="0" y="0"/>
                                <a:ext cx="688063" cy="28246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A1632C" id="Straight Arrow Connector 23" o:spid="_x0000_s1026" type="#_x0000_t32" style="position:absolute;margin-left:41.7pt;margin-top:15.8pt;width:54.2pt;height:222.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" strokecolor="#5b9bd5 [3204]" strokeweight=".5pt">
                      <v:stroke endarrow="block" joinstyle="miter"/>
                    </v:shape>
                  </w:pict>
                </mc:Fallback>
              </mc:AlternateContent>
            </w:r>
            <w:r w:rsidR="001D76B2" w:rsidRPr="00925DA3">
              <w:rPr>
                <w:sz w:val="20"/>
                <w:szCs w:val="20"/>
              </w:rPr>
              <w:t>Learning space</w:t>
            </w:r>
          </w:p>
        </w:tc>
      </w:tr>
      <w:tr w:rsidR="001D76B2" w14:paraId="633243E8" w14:textId="77777777" w:rsidTr="00925DA3">
        <w:tc>
          <w:tcPr>
            <w:tcW w:w="5813" w:type="dxa"/>
          </w:tcPr>
          <w:p w14:paraId="239B3FF6" w14:textId="294D94DB" w:rsidR="001D76B2" w:rsidRPr="00925DA3" w:rsidRDefault="005870AD" w:rsidP="009B7F1A">
            <w:pPr>
              <w:jc w:val="both"/>
              <w:rPr>
                <w:sz w:val="20"/>
                <w:szCs w:val="20"/>
              </w:rPr>
            </w:pPr>
            <w:r w:rsidRPr="00925DA3">
              <w:rPr>
                <w:sz w:val="20"/>
                <w:szCs w:val="20"/>
              </w:rPr>
              <w:t>“</w:t>
            </w:r>
            <w:proofErr w:type="gramStart"/>
            <w:r w:rsidRPr="00925DA3">
              <w:rPr>
                <w:sz w:val="20"/>
                <w:szCs w:val="20"/>
              </w:rPr>
              <w:t>we</w:t>
            </w:r>
            <w:proofErr w:type="gramEnd"/>
            <w:r w:rsidR="001D76B2" w:rsidRPr="00925DA3">
              <w:rPr>
                <w:sz w:val="20"/>
                <w:szCs w:val="20"/>
              </w:rPr>
              <w:t xml:space="preserve"> are facing </w:t>
            </w:r>
            <w:r w:rsidR="001D76B2" w:rsidRPr="00925DA3">
              <w:rPr>
                <w:sz w:val="20"/>
                <w:szCs w:val="20"/>
                <w:highlight w:val="yellow"/>
              </w:rPr>
              <w:t>similar challenges</w:t>
            </w:r>
            <w:r w:rsidR="001D76B2" w:rsidRPr="00925DA3">
              <w:rPr>
                <w:sz w:val="20"/>
                <w:szCs w:val="20"/>
              </w:rPr>
              <w:t xml:space="preserve"> with different names on the badge and different colour scrubs”</w:t>
            </w:r>
          </w:p>
          <w:p w14:paraId="15F17D23" w14:textId="77777777" w:rsidR="001D76B2" w:rsidRPr="00925DA3" w:rsidRDefault="001D76B2" w:rsidP="009B7F1A">
            <w:pPr>
              <w:jc w:val="both"/>
              <w:rPr>
                <w:sz w:val="20"/>
                <w:szCs w:val="20"/>
              </w:rPr>
            </w:pPr>
          </w:p>
        </w:tc>
        <w:tc>
          <w:tcPr>
            <w:tcW w:w="1277" w:type="dxa"/>
          </w:tcPr>
          <w:p w14:paraId="6C5A671A"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95104" behindDoc="0" locked="0" layoutInCell="1" allowOverlap="1" wp14:anchorId="091DD663">
                      <wp:simplePos x="0" y="0"/>
                      <wp:positionH relativeFrom="column">
                        <wp:posOffset>384463</wp:posOffset>
                      </wp:positionH>
                      <wp:positionV relativeFrom="paragraph">
                        <wp:posOffset>255100</wp:posOffset>
                      </wp:positionV>
                      <wp:extent cx="995881" cy="905347"/>
                      <wp:effectExtent l="0" t="0" r="71120" b="47625"/>
                      <wp:wrapNone/>
                      <wp:docPr id="30" name="Straight Arrow Connector 30"/>
                      <wp:cNvGraphicFramePr/>
                      <a:graphic xmlns:a="http://schemas.openxmlformats.org/drawingml/2006/main">
                        <a:graphicData uri="http://schemas.microsoft.com/office/word/2010/wordprocessingShape">
                          <wps:wsp>
                            <wps:cNvCnPr/>
                            <wps:spPr>
                              <a:xfrm>
                                <a:off x="0" y="0"/>
                                <a:ext cx="995881" cy="9053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E0880A" id="Straight Arrow Connector 30" o:spid="_x0000_s1026" type="#_x0000_t32" style="position:absolute;margin-left:30.25pt;margin-top:20.1pt;width:78.4pt;height:71.3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" strokecolor="#5b9bd5 [3204]" strokeweight=".5pt">
                      <v:stroke endarrow="block" joinstyle="miter"/>
                    </v:shape>
                  </w:pict>
                </mc:Fallback>
              </mc:AlternateContent>
            </w:r>
            <w:r w:rsidR="001D76B2" w:rsidRPr="00925DA3">
              <w:rPr>
                <w:sz w:val="20"/>
                <w:szCs w:val="20"/>
              </w:rPr>
              <w:t>Similar challenges</w:t>
            </w:r>
          </w:p>
        </w:tc>
      </w:tr>
      <w:tr w:rsidR="001D76B2" w14:paraId="0FB6EFF6" w14:textId="77777777" w:rsidTr="00925DA3">
        <w:tc>
          <w:tcPr>
            <w:tcW w:w="5813" w:type="dxa"/>
          </w:tcPr>
          <w:p w14:paraId="1A64180A" w14:textId="322BE82E" w:rsidR="001D76B2" w:rsidRPr="00925DA3" w:rsidRDefault="001D76B2" w:rsidP="009B7F1A">
            <w:pPr>
              <w:jc w:val="both"/>
              <w:rPr>
                <w:sz w:val="20"/>
                <w:szCs w:val="20"/>
              </w:rPr>
            </w:pPr>
            <w:r w:rsidRPr="00925DA3">
              <w:rPr>
                <w:sz w:val="20"/>
                <w:szCs w:val="20"/>
              </w:rPr>
              <w:t xml:space="preserve">“The </w:t>
            </w:r>
            <w:r w:rsidRPr="00925DA3">
              <w:rPr>
                <w:sz w:val="20"/>
                <w:szCs w:val="20"/>
                <w:highlight w:val="yellow"/>
              </w:rPr>
              <w:t>authenticity</w:t>
            </w:r>
            <w:r w:rsidRPr="00925DA3">
              <w:rPr>
                <w:sz w:val="20"/>
                <w:szCs w:val="20"/>
              </w:rPr>
              <w:t xml:space="preserve"> everyone offered was phenomenal, I have never </w:t>
            </w:r>
            <w:r w:rsidRPr="00925DA3">
              <w:rPr>
                <w:sz w:val="20"/>
                <w:szCs w:val="20"/>
                <w:highlight w:val="yellow"/>
              </w:rPr>
              <w:t>connected</w:t>
            </w:r>
            <w:r w:rsidRPr="00925DA3">
              <w:rPr>
                <w:sz w:val="20"/>
                <w:szCs w:val="20"/>
              </w:rPr>
              <w:t xml:space="preserve"> this quickly with strangers </w:t>
            </w:r>
            <w:r w:rsidR="005870AD" w:rsidRPr="00925DA3">
              <w:rPr>
                <w:sz w:val="20"/>
                <w:szCs w:val="20"/>
              </w:rPr>
              <w:t>before”.</w:t>
            </w:r>
          </w:p>
          <w:p w14:paraId="0CFAFBAC" w14:textId="77777777" w:rsidR="001D76B2" w:rsidRPr="00925DA3" w:rsidRDefault="001D76B2" w:rsidP="009B7F1A">
            <w:pPr>
              <w:jc w:val="both"/>
              <w:rPr>
                <w:sz w:val="20"/>
                <w:szCs w:val="20"/>
              </w:rPr>
            </w:pPr>
          </w:p>
        </w:tc>
        <w:tc>
          <w:tcPr>
            <w:tcW w:w="1277" w:type="dxa"/>
          </w:tcPr>
          <w:p w14:paraId="1395A644"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5888" behindDoc="0" locked="0" layoutInCell="1" allowOverlap="1" wp14:anchorId="58B65680">
                      <wp:simplePos x="0" y="0"/>
                      <wp:positionH relativeFrom="column">
                        <wp:posOffset>717081</wp:posOffset>
                      </wp:positionH>
                      <wp:positionV relativeFrom="paragraph">
                        <wp:posOffset>109855</wp:posOffset>
                      </wp:positionV>
                      <wp:extent cx="381662" cy="652007"/>
                      <wp:effectExtent l="0" t="0" r="56515" b="53340"/>
                      <wp:wrapNone/>
                      <wp:docPr id="21" name="Straight Arrow Connector 21"/>
                      <wp:cNvGraphicFramePr/>
                      <a:graphic xmlns:a="http://schemas.openxmlformats.org/drawingml/2006/main">
                        <a:graphicData uri="http://schemas.microsoft.com/office/word/2010/wordprocessingShape">
                          <wps:wsp>
                            <wps:cNvCnPr/>
                            <wps:spPr>
                              <a:xfrm>
                                <a:off x="0" y="0"/>
                                <a:ext cx="381662" cy="6520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6093D6" id="Straight Arrow Connector 21" o:spid="_x0000_s1026" type="#_x0000_t32" style="position:absolute;margin-left:56.45pt;margin-top:8.65pt;width:30.05pt;height:51.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" strokecolor="#5b9bd5 [3204]" strokeweight=".5pt">
                      <v:stroke endarrow="block" joinstyle="miter"/>
                    </v:shape>
                  </w:pict>
                </mc:Fallback>
              </mc:AlternateContent>
            </w:r>
            <w:r w:rsidR="001D76B2" w:rsidRPr="00925DA3">
              <w:rPr>
                <w:sz w:val="20"/>
                <w:szCs w:val="20"/>
              </w:rPr>
              <w:t>Authenticity</w:t>
            </w:r>
          </w:p>
          <w:p w14:paraId="6F183BB1"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4864" behindDoc="0" locked="0" layoutInCell="1" allowOverlap="1" wp14:anchorId="662151BA">
                      <wp:simplePos x="0" y="0"/>
                      <wp:positionH relativeFrom="column">
                        <wp:posOffset>406980</wp:posOffset>
                      </wp:positionH>
                      <wp:positionV relativeFrom="paragraph">
                        <wp:posOffset>72003</wp:posOffset>
                      </wp:positionV>
                      <wp:extent cx="604299" cy="479260"/>
                      <wp:effectExtent l="0" t="38100" r="62865" b="35560"/>
                      <wp:wrapNone/>
                      <wp:docPr id="20" name="Straight Arrow Connector 20"/>
                      <wp:cNvGraphicFramePr/>
                      <a:graphic xmlns:a="http://schemas.openxmlformats.org/drawingml/2006/main">
                        <a:graphicData uri="http://schemas.microsoft.com/office/word/2010/wordprocessingShape">
                          <wps:wsp>
                            <wps:cNvCnPr/>
                            <wps:spPr>
                              <a:xfrm flipV="1">
                                <a:off x="0" y="0"/>
                                <a:ext cx="604299" cy="479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2F5F3" id="Straight Arrow Connector 20" o:spid="_x0000_s1026" type="#_x0000_t32" style="position:absolute;margin-left:32.05pt;margin-top:5.65pt;width:47.6pt;height:37.75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" strokecolor="#5b9bd5 [3204]" strokeweight=".5pt">
                      <v:stroke endarrow="block" joinstyle="miter"/>
                    </v:shape>
                  </w:pict>
                </mc:Fallback>
              </mc:AlternateContent>
            </w:r>
            <w:r w:rsidR="001D76B2" w:rsidRPr="00925DA3">
              <w:rPr>
                <w:sz w:val="20"/>
                <w:szCs w:val="20"/>
              </w:rPr>
              <w:t>Connected</w:t>
            </w:r>
          </w:p>
        </w:tc>
      </w:tr>
      <w:tr w:rsidR="001D76B2" w14:paraId="32E7B2EA" w14:textId="77777777" w:rsidTr="00925DA3">
        <w:tc>
          <w:tcPr>
            <w:tcW w:w="5813" w:type="dxa"/>
          </w:tcPr>
          <w:p w14:paraId="7820712D" w14:textId="77777777" w:rsidR="001D76B2" w:rsidRPr="00925DA3" w:rsidRDefault="001D76B2" w:rsidP="009B7F1A">
            <w:pPr>
              <w:jc w:val="both"/>
              <w:rPr>
                <w:sz w:val="20"/>
                <w:szCs w:val="20"/>
              </w:rPr>
            </w:pPr>
          </w:p>
          <w:p w14:paraId="0FA2D020" w14:textId="77777777" w:rsidR="001D76B2" w:rsidRPr="00925DA3" w:rsidRDefault="001D76B2" w:rsidP="009B7F1A">
            <w:pPr>
              <w:jc w:val="both"/>
              <w:rPr>
                <w:sz w:val="20"/>
                <w:szCs w:val="20"/>
              </w:rPr>
            </w:pPr>
            <w:r w:rsidRPr="00925DA3">
              <w:rPr>
                <w:sz w:val="20"/>
                <w:szCs w:val="20"/>
              </w:rPr>
              <w:t>“I</w:t>
            </w:r>
            <w:r w:rsidR="002C383E" w:rsidRPr="00925DA3">
              <w:rPr>
                <w:sz w:val="20"/>
                <w:szCs w:val="20"/>
              </w:rPr>
              <w:t xml:space="preserve"> felt reassuring that I</w:t>
            </w:r>
            <w:r w:rsidRPr="00925DA3">
              <w:rPr>
                <w:sz w:val="20"/>
                <w:szCs w:val="20"/>
              </w:rPr>
              <w:t xml:space="preserve"> wasn’t (was </w:t>
            </w:r>
            <w:r w:rsidRPr="00925DA3">
              <w:rPr>
                <w:sz w:val="20"/>
                <w:szCs w:val="20"/>
                <w:highlight w:val="yellow"/>
              </w:rPr>
              <w:t>not) alone</w:t>
            </w:r>
            <w:r w:rsidR="002C383E" w:rsidRPr="00925DA3">
              <w:rPr>
                <w:sz w:val="20"/>
                <w:szCs w:val="20"/>
              </w:rPr>
              <w:t xml:space="preserve"> and after the program we have </w:t>
            </w:r>
            <w:r w:rsidR="002C383E" w:rsidRPr="00925DA3">
              <w:rPr>
                <w:sz w:val="20"/>
                <w:szCs w:val="20"/>
                <w:highlight w:val="yellow"/>
              </w:rPr>
              <w:t>connected</w:t>
            </w:r>
            <w:r w:rsidR="002C383E" w:rsidRPr="00925DA3">
              <w:rPr>
                <w:sz w:val="20"/>
                <w:szCs w:val="20"/>
              </w:rPr>
              <w:t xml:space="preserve"> as group ever more than and it’s like a place we go to </w:t>
            </w:r>
            <w:r w:rsidR="00925DA3" w:rsidRPr="00925DA3">
              <w:rPr>
                <w:sz w:val="20"/>
                <w:szCs w:val="20"/>
              </w:rPr>
              <w:t xml:space="preserve">have a whinge or to ask for </w:t>
            </w:r>
            <w:r w:rsidR="00925DA3" w:rsidRPr="00925DA3">
              <w:rPr>
                <w:sz w:val="20"/>
                <w:szCs w:val="20"/>
                <w:highlight w:val="yellow"/>
              </w:rPr>
              <w:t>advice</w:t>
            </w:r>
            <w:r w:rsidRPr="00925DA3">
              <w:rPr>
                <w:sz w:val="20"/>
                <w:szCs w:val="20"/>
              </w:rPr>
              <w:t>”</w:t>
            </w:r>
          </w:p>
        </w:tc>
        <w:tc>
          <w:tcPr>
            <w:tcW w:w="1277" w:type="dxa"/>
          </w:tcPr>
          <w:p w14:paraId="74170A01" w14:textId="77777777" w:rsidR="001D76B2" w:rsidRPr="00925DA3" w:rsidRDefault="001D76B2" w:rsidP="009B7F1A">
            <w:pPr>
              <w:jc w:val="both"/>
              <w:rPr>
                <w:sz w:val="20"/>
                <w:szCs w:val="20"/>
              </w:rPr>
            </w:pPr>
            <w:r w:rsidRPr="00925DA3">
              <w:rPr>
                <w:sz w:val="20"/>
                <w:szCs w:val="20"/>
              </w:rPr>
              <w:t>Not alone</w:t>
            </w:r>
          </w:p>
        </w:tc>
      </w:tr>
      <w:tr w:rsidR="001D76B2" w14:paraId="072619CE" w14:textId="77777777" w:rsidTr="00925DA3">
        <w:tc>
          <w:tcPr>
            <w:tcW w:w="5813" w:type="dxa"/>
          </w:tcPr>
          <w:p w14:paraId="7DC779DF" w14:textId="77777777" w:rsidR="001D76B2" w:rsidRPr="00925DA3" w:rsidRDefault="001D76B2" w:rsidP="009B7F1A">
            <w:pPr>
              <w:jc w:val="both"/>
              <w:rPr>
                <w:sz w:val="20"/>
                <w:szCs w:val="20"/>
              </w:rPr>
            </w:pPr>
          </w:p>
          <w:p w14:paraId="689B490F" w14:textId="77777777" w:rsidR="001D76B2" w:rsidRPr="00925DA3" w:rsidRDefault="001D76B2" w:rsidP="009B7F1A">
            <w:pPr>
              <w:jc w:val="both"/>
              <w:rPr>
                <w:sz w:val="20"/>
                <w:szCs w:val="20"/>
              </w:rPr>
            </w:pPr>
            <w:r w:rsidRPr="00925DA3">
              <w:rPr>
                <w:sz w:val="20"/>
                <w:szCs w:val="20"/>
              </w:rPr>
              <w:t xml:space="preserve">“It promised to be a </w:t>
            </w:r>
            <w:r w:rsidRPr="00925DA3">
              <w:rPr>
                <w:sz w:val="20"/>
                <w:szCs w:val="20"/>
                <w:highlight w:val="yellow"/>
              </w:rPr>
              <w:t>safe</w:t>
            </w:r>
            <w:r w:rsidRPr="00925DA3">
              <w:rPr>
                <w:sz w:val="20"/>
                <w:szCs w:val="20"/>
              </w:rPr>
              <w:t xml:space="preserve">, </w:t>
            </w:r>
            <w:r w:rsidRPr="00925DA3">
              <w:rPr>
                <w:sz w:val="20"/>
                <w:szCs w:val="20"/>
                <w:highlight w:val="yellow"/>
              </w:rPr>
              <w:t>non-judgemental</w:t>
            </w:r>
            <w:r w:rsidRPr="00925DA3">
              <w:rPr>
                <w:sz w:val="20"/>
                <w:szCs w:val="20"/>
              </w:rPr>
              <w:t xml:space="preserve"> space and that’s exactly what it was”</w:t>
            </w:r>
          </w:p>
        </w:tc>
        <w:tc>
          <w:tcPr>
            <w:tcW w:w="1277" w:type="dxa"/>
          </w:tcPr>
          <w:p w14:paraId="284EB7C4"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92032" behindDoc="0" locked="0" layoutInCell="1" allowOverlap="1" wp14:anchorId="2749359F">
                      <wp:simplePos x="0" y="0"/>
                      <wp:positionH relativeFrom="column">
                        <wp:posOffset>474999</wp:posOffset>
                      </wp:positionH>
                      <wp:positionV relativeFrom="paragraph">
                        <wp:posOffset>89302</wp:posOffset>
                      </wp:positionV>
                      <wp:extent cx="350262" cy="0"/>
                      <wp:effectExtent l="0" t="76200" r="12065" b="95250"/>
                      <wp:wrapNone/>
                      <wp:docPr id="27" name="Straight Arrow Connector 27"/>
                      <wp:cNvGraphicFramePr/>
                      <a:graphic xmlns:a="http://schemas.openxmlformats.org/drawingml/2006/main">
                        <a:graphicData uri="http://schemas.microsoft.com/office/word/2010/wordprocessingShape">
                          <wps:wsp>
                            <wps:cNvCnPr/>
                            <wps:spPr>
                              <a:xfrm>
                                <a:off x="0" y="0"/>
                                <a:ext cx="35026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2FF7B" id="Straight Arrow Connector 27" o:spid="_x0000_s1026" type="#_x0000_t32" style="position:absolute;margin-left:37.4pt;margin-top:7.05pt;width:27.6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" strokecolor="#5b9bd5 [3204]" strokeweight=".5pt">
                      <v:stroke endarrow="block" joinstyle="miter"/>
                    </v:shape>
                  </w:pict>
                </mc:Fallback>
              </mc:AlternateContent>
            </w:r>
            <w:r w:rsidR="001D76B2" w:rsidRPr="00925DA3">
              <w:rPr>
                <w:sz w:val="20"/>
                <w:szCs w:val="20"/>
              </w:rPr>
              <w:t xml:space="preserve">Safe </w:t>
            </w:r>
          </w:p>
          <w:p w14:paraId="6EECA295" w14:textId="77777777" w:rsidR="001D76B2" w:rsidRPr="00925DA3" w:rsidRDefault="001D76B2" w:rsidP="009B7F1A">
            <w:pPr>
              <w:jc w:val="both"/>
              <w:rPr>
                <w:sz w:val="20"/>
                <w:szCs w:val="20"/>
              </w:rPr>
            </w:pPr>
            <w:r w:rsidRPr="00925DA3">
              <w:rPr>
                <w:sz w:val="20"/>
                <w:szCs w:val="20"/>
              </w:rPr>
              <w:t>Non judgemental</w:t>
            </w:r>
          </w:p>
        </w:tc>
      </w:tr>
      <w:tr w:rsidR="001D76B2" w14:paraId="2B6A2231" w14:textId="77777777" w:rsidTr="00925DA3">
        <w:tc>
          <w:tcPr>
            <w:tcW w:w="5813" w:type="dxa"/>
          </w:tcPr>
          <w:p w14:paraId="5BB8A80F" w14:textId="77777777" w:rsidR="001D76B2" w:rsidRPr="00925DA3" w:rsidRDefault="001D76B2" w:rsidP="009B7F1A">
            <w:pPr>
              <w:jc w:val="both"/>
              <w:rPr>
                <w:sz w:val="20"/>
                <w:szCs w:val="20"/>
              </w:rPr>
            </w:pPr>
          </w:p>
          <w:p w14:paraId="56143871" w14:textId="0FD3C518" w:rsidR="001D76B2" w:rsidRPr="00925DA3" w:rsidRDefault="001D76B2" w:rsidP="009B7F1A">
            <w:pPr>
              <w:jc w:val="both"/>
              <w:rPr>
                <w:sz w:val="20"/>
                <w:szCs w:val="20"/>
              </w:rPr>
            </w:pPr>
            <w:r w:rsidRPr="00925DA3">
              <w:rPr>
                <w:sz w:val="20"/>
                <w:szCs w:val="20"/>
              </w:rPr>
              <w:t xml:space="preserve">“It felt like talking out loud with </w:t>
            </w:r>
            <w:r w:rsidR="005870AD" w:rsidRPr="00925DA3">
              <w:rPr>
                <w:sz w:val="20"/>
                <w:szCs w:val="20"/>
              </w:rPr>
              <w:t>yourself,</w:t>
            </w:r>
            <w:r w:rsidRPr="00925DA3">
              <w:rPr>
                <w:sz w:val="20"/>
                <w:szCs w:val="20"/>
              </w:rPr>
              <w:t xml:space="preserve"> but with some </w:t>
            </w:r>
            <w:r w:rsidRPr="00925DA3">
              <w:rPr>
                <w:sz w:val="20"/>
                <w:szCs w:val="20"/>
                <w:highlight w:val="yellow"/>
              </w:rPr>
              <w:t>genuine</w:t>
            </w:r>
            <w:r w:rsidRPr="00925DA3">
              <w:rPr>
                <w:sz w:val="20"/>
                <w:szCs w:val="20"/>
              </w:rPr>
              <w:t xml:space="preserve"> feedback at the end of it”</w:t>
            </w:r>
          </w:p>
        </w:tc>
        <w:tc>
          <w:tcPr>
            <w:tcW w:w="1277" w:type="dxa"/>
          </w:tcPr>
          <w:p w14:paraId="60C61D97"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91008" behindDoc="0" locked="0" layoutInCell="1" allowOverlap="1" wp14:anchorId="3E9AE190">
                      <wp:simplePos x="0" y="0"/>
                      <wp:positionH relativeFrom="column">
                        <wp:posOffset>429732</wp:posOffset>
                      </wp:positionH>
                      <wp:positionV relativeFrom="paragraph">
                        <wp:posOffset>151652</wp:posOffset>
                      </wp:positionV>
                      <wp:extent cx="479833" cy="199176"/>
                      <wp:effectExtent l="0" t="38100" r="53975" b="29845"/>
                      <wp:wrapNone/>
                      <wp:docPr id="26" name="Straight Arrow Connector 26"/>
                      <wp:cNvGraphicFramePr/>
                      <a:graphic xmlns:a="http://schemas.openxmlformats.org/drawingml/2006/main">
                        <a:graphicData uri="http://schemas.microsoft.com/office/word/2010/wordprocessingShape">
                          <wps:wsp>
                            <wps:cNvCnPr/>
                            <wps:spPr>
                              <a:xfrm flipV="1">
                                <a:off x="0" y="0"/>
                                <a:ext cx="479833" cy="1991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2059A6" id="Straight Arrow Connector 26" o:spid="_x0000_s1026" type="#_x0000_t32" style="position:absolute;margin-left:33.85pt;margin-top:11.95pt;width:37.8pt;height:15.7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" strokecolor="#5b9bd5 [3204]" strokeweight=".5pt">
                      <v:stroke endarrow="block" joinstyle="miter"/>
                    </v:shape>
                  </w:pict>
                </mc:Fallback>
              </mc:AlternateContent>
            </w:r>
            <w:r w:rsidR="001D76B2" w:rsidRPr="00925DA3">
              <w:rPr>
                <w:sz w:val="20"/>
                <w:szCs w:val="20"/>
              </w:rPr>
              <w:t>genuine</w:t>
            </w:r>
          </w:p>
        </w:tc>
      </w:tr>
      <w:tr w:rsidR="001D76B2" w14:paraId="38C877B7" w14:textId="77777777" w:rsidTr="00925DA3">
        <w:tc>
          <w:tcPr>
            <w:tcW w:w="5813" w:type="dxa"/>
          </w:tcPr>
          <w:p w14:paraId="21AE80B4" w14:textId="4C1E79F7" w:rsidR="001D76B2" w:rsidRPr="00925DA3" w:rsidRDefault="001D76B2" w:rsidP="009B7F1A">
            <w:pPr>
              <w:jc w:val="both"/>
              <w:rPr>
                <w:sz w:val="20"/>
                <w:szCs w:val="20"/>
              </w:rPr>
            </w:pPr>
            <w:r w:rsidRPr="00925DA3">
              <w:rPr>
                <w:sz w:val="20"/>
                <w:szCs w:val="20"/>
              </w:rPr>
              <w:t xml:space="preserve">“You think you are just winging it but then you see we are all winging it, that </w:t>
            </w:r>
            <w:r w:rsidRPr="00925DA3">
              <w:rPr>
                <w:sz w:val="20"/>
                <w:szCs w:val="20"/>
                <w:highlight w:val="yellow"/>
              </w:rPr>
              <w:t>imposter</w:t>
            </w:r>
            <w:r w:rsidRPr="00925DA3">
              <w:rPr>
                <w:sz w:val="20"/>
                <w:szCs w:val="20"/>
              </w:rPr>
              <w:t xml:space="preserve"> feeling starts to </w:t>
            </w:r>
            <w:r w:rsidR="005870AD" w:rsidRPr="00925DA3">
              <w:rPr>
                <w:sz w:val="20"/>
                <w:szCs w:val="20"/>
                <w:highlight w:val="yellow"/>
              </w:rPr>
              <w:t>fade</w:t>
            </w:r>
            <w:r w:rsidR="005870AD" w:rsidRPr="00925DA3">
              <w:rPr>
                <w:sz w:val="20"/>
                <w:szCs w:val="20"/>
              </w:rPr>
              <w:t>”.</w:t>
            </w:r>
          </w:p>
          <w:p w14:paraId="3E8C3722" w14:textId="77777777" w:rsidR="001D76B2" w:rsidRPr="00925DA3" w:rsidRDefault="001D76B2" w:rsidP="009B7F1A">
            <w:pPr>
              <w:jc w:val="both"/>
              <w:rPr>
                <w:sz w:val="20"/>
                <w:szCs w:val="20"/>
              </w:rPr>
            </w:pPr>
          </w:p>
        </w:tc>
        <w:tc>
          <w:tcPr>
            <w:tcW w:w="1277" w:type="dxa"/>
          </w:tcPr>
          <w:p w14:paraId="242BE09B" w14:textId="77777777" w:rsidR="001D76B2" w:rsidRPr="00925DA3" w:rsidRDefault="001D76B2" w:rsidP="009B7F1A">
            <w:pPr>
              <w:jc w:val="both"/>
              <w:rPr>
                <w:sz w:val="20"/>
                <w:szCs w:val="20"/>
              </w:rPr>
            </w:pPr>
            <w:r w:rsidRPr="00925DA3">
              <w:rPr>
                <w:sz w:val="20"/>
                <w:szCs w:val="20"/>
              </w:rPr>
              <w:t xml:space="preserve">Imposter </w:t>
            </w:r>
          </w:p>
          <w:p w14:paraId="42545833"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8960" behindDoc="0" locked="0" layoutInCell="1" allowOverlap="1" wp14:anchorId="56CC321E">
                      <wp:simplePos x="0" y="0"/>
                      <wp:positionH relativeFrom="column">
                        <wp:posOffset>411625</wp:posOffset>
                      </wp:positionH>
                      <wp:positionV relativeFrom="paragraph">
                        <wp:posOffset>50642</wp:posOffset>
                      </wp:positionV>
                      <wp:extent cx="689452" cy="1430447"/>
                      <wp:effectExtent l="0" t="0" r="53975" b="55880"/>
                      <wp:wrapNone/>
                      <wp:docPr id="24" name="Straight Arrow Connector 24"/>
                      <wp:cNvGraphicFramePr/>
                      <a:graphic xmlns:a="http://schemas.openxmlformats.org/drawingml/2006/main">
                        <a:graphicData uri="http://schemas.microsoft.com/office/word/2010/wordprocessingShape">
                          <wps:wsp>
                            <wps:cNvCnPr/>
                            <wps:spPr>
                              <a:xfrm>
                                <a:off x="0" y="0"/>
                                <a:ext cx="689452" cy="14304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014596" id="Straight Arrow Connector 24" o:spid="_x0000_s1026" type="#_x0000_t32" style="position:absolute;margin-left:32.4pt;margin-top:4pt;width:54.3pt;height:112.6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" strokecolor="#5b9bd5 [3204]" strokeweight=".5pt">
                      <v:stroke endarrow="block" joinstyle="miter"/>
                    </v:shape>
                  </w:pict>
                </mc:Fallback>
              </mc:AlternateContent>
            </w:r>
            <w:r w:rsidR="001D76B2" w:rsidRPr="00925DA3">
              <w:rPr>
                <w:sz w:val="20"/>
                <w:szCs w:val="20"/>
              </w:rPr>
              <w:t>fade</w:t>
            </w:r>
          </w:p>
        </w:tc>
      </w:tr>
      <w:tr w:rsidR="001D76B2" w14:paraId="292ACA69" w14:textId="77777777" w:rsidTr="00925DA3">
        <w:tc>
          <w:tcPr>
            <w:tcW w:w="5813" w:type="dxa"/>
          </w:tcPr>
          <w:p w14:paraId="7DA5837D" w14:textId="77777777" w:rsidR="001D76B2" w:rsidRPr="00925DA3" w:rsidRDefault="001D76B2" w:rsidP="009B7F1A">
            <w:pPr>
              <w:jc w:val="both"/>
              <w:rPr>
                <w:sz w:val="20"/>
                <w:szCs w:val="20"/>
              </w:rPr>
            </w:pPr>
          </w:p>
          <w:p w14:paraId="51B254B6" w14:textId="77777777" w:rsidR="001D76B2" w:rsidRPr="00925DA3" w:rsidRDefault="001D76B2" w:rsidP="009B7F1A">
            <w:pPr>
              <w:jc w:val="both"/>
              <w:rPr>
                <w:sz w:val="20"/>
                <w:szCs w:val="20"/>
              </w:rPr>
            </w:pPr>
            <w:r w:rsidRPr="00925DA3">
              <w:rPr>
                <w:sz w:val="20"/>
                <w:szCs w:val="20"/>
              </w:rPr>
              <w:t xml:space="preserve">“Since the residential I do reflect a lot and ask myself what kind </w:t>
            </w:r>
            <w:r w:rsidRPr="00925DA3">
              <w:rPr>
                <w:sz w:val="20"/>
                <w:szCs w:val="20"/>
                <w:highlight w:val="yellow"/>
              </w:rPr>
              <w:t>of leadership</w:t>
            </w:r>
            <w:r w:rsidRPr="00925DA3">
              <w:rPr>
                <w:sz w:val="20"/>
                <w:szCs w:val="20"/>
              </w:rPr>
              <w:t xml:space="preserve"> I am demonstrating while </w:t>
            </w:r>
            <w:r w:rsidRPr="00925DA3">
              <w:rPr>
                <w:sz w:val="20"/>
                <w:szCs w:val="20"/>
                <w:highlight w:val="yellow"/>
              </w:rPr>
              <w:t>dealing with this situation</w:t>
            </w:r>
            <w:r w:rsidRPr="00925DA3">
              <w:rPr>
                <w:sz w:val="20"/>
                <w:szCs w:val="20"/>
              </w:rPr>
              <w:t>”</w:t>
            </w:r>
          </w:p>
        </w:tc>
        <w:tc>
          <w:tcPr>
            <w:tcW w:w="1277" w:type="dxa"/>
          </w:tcPr>
          <w:p w14:paraId="41689F29"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89984" behindDoc="0" locked="0" layoutInCell="1" allowOverlap="1" wp14:anchorId="72AB9CCF">
                      <wp:simplePos x="0" y="0"/>
                      <wp:positionH relativeFrom="column">
                        <wp:posOffset>284876</wp:posOffset>
                      </wp:positionH>
                      <wp:positionV relativeFrom="paragraph">
                        <wp:posOffset>23489</wp:posOffset>
                      </wp:positionV>
                      <wp:extent cx="669957" cy="36214"/>
                      <wp:effectExtent l="0" t="57150" r="34925" b="59055"/>
                      <wp:wrapNone/>
                      <wp:docPr id="25" name="Straight Arrow Connector 25"/>
                      <wp:cNvGraphicFramePr/>
                      <a:graphic xmlns:a="http://schemas.openxmlformats.org/drawingml/2006/main">
                        <a:graphicData uri="http://schemas.microsoft.com/office/word/2010/wordprocessingShape">
                          <wps:wsp>
                            <wps:cNvCnPr/>
                            <wps:spPr>
                              <a:xfrm flipV="1">
                                <a:off x="0" y="0"/>
                                <a:ext cx="669957" cy="362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56F4FC" id="Straight Arrow Connector 25" o:spid="_x0000_s1026" type="#_x0000_t32" style="position:absolute;margin-left:22.45pt;margin-top:1.85pt;width:52.75pt;height:2.8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" strokecolor="#5b9bd5 [3204]" strokeweight=".5pt">
                      <v:stroke endarrow="block" joinstyle="miter"/>
                    </v:shape>
                  </w:pict>
                </mc:Fallback>
              </mc:AlternateContent>
            </w:r>
          </w:p>
          <w:p w14:paraId="65AEC7F3" w14:textId="77777777" w:rsidR="001D76B2" w:rsidRPr="00925DA3" w:rsidRDefault="001D76B2" w:rsidP="009B7F1A">
            <w:pPr>
              <w:jc w:val="both"/>
              <w:rPr>
                <w:sz w:val="20"/>
                <w:szCs w:val="20"/>
              </w:rPr>
            </w:pPr>
            <w:r w:rsidRPr="00925DA3">
              <w:rPr>
                <w:sz w:val="20"/>
                <w:szCs w:val="20"/>
              </w:rPr>
              <w:t>Leadership</w:t>
            </w:r>
          </w:p>
          <w:p w14:paraId="7D39B03B" w14:textId="77777777" w:rsidR="001D76B2" w:rsidRPr="00925DA3" w:rsidRDefault="001D76B2" w:rsidP="009B7F1A">
            <w:pPr>
              <w:jc w:val="both"/>
              <w:rPr>
                <w:sz w:val="20"/>
                <w:szCs w:val="20"/>
              </w:rPr>
            </w:pPr>
            <w:r w:rsidRPr="00925DA3">
              <w:rPr>
                <w:sz w:val="20"/>
                <w:szCs w:val="20"/>
              </w:rPr>
              <w:t>Dealing with this situation</w:t>
            </w:r>
          </w:p>
        </w:tc>
      </w:tr>
      <w:tr w:rsidR="001D76B2" w14:paraId="6F242671" w14:textId="77777777" w:rsidTr="00925DA3">
        <w:tc>
          <w:tcPr>
            <w:tcW w:w="5813" w:type="dxa"/>
          </w:tcPr>
          <w:p w14:paraId="69A3E519" w14:textId="7CBB0190" w:rsidR="001D76B2" w:rsidRPr="00925DA3" w:rsidRDefault="001D76B2" w:rsidP="009B7F1A">
            <w:pPr>
              <w:jc w:val="both"/>
              <w:rPr>
                <w:sz w:val="20"/>
                <w:szCs w:val="20"/>
              </w:rPr>
            </w:pPr>
            <w:r w:rsidRPr="00925DA3">
              <w:rPr>
                <w:sz w:val="20"/>
                <w:szCs w:val="20"/>
              </w:rPr>
              <w:t>“</w:t>
            </w:r>
            <w:r w:rsidR="005870AD" w:rsidRPr="00925DA3">
              <w:rPr>
                <w:sz w:val="20"/>
                <w:szCs w:val="20"/>
              </w:rPr>
              <w:t>While</w:t>
            </w:r>
            <w:r w:rsidRPr="00925DA3">
              <w:rPr>
                <w:sz w:val="20"/>
                <w:szCs w:val="20"/>
              </w:rPr>
              <w:t xml:space="preserve"> I was </w:t>
            </w:r>
            <w:r w:rsidRPr="00925DA3">
              <w:rPr>
                <w:sz w:val="20"/>
                <w:szCs w:val="20"/>
                <w:highlight w:val="yellow"/>
              </w:rPr>
              <w:t>listening</w:t>
            </w:r>
            <w:r w:rsidRPr="00925DA3">
              <w:rPr>
                <w:sz w:val="20"/>
                <w:szCs w:val="20"/>
              </w:rPr>
              <w:t xml:space="preserve"> to everyone’s </w:t>
            </w:r>
            <w:r w:rsidR="005870AD" w:rsidRPr="00925DA3">
              <w:rPr>
                <w:sz w:val="20"/>
                <w:szCs w:val="20"/>
              </w:rPr>
              <w:t>lifeline,</w:t>
            </w:r>
            <w:r w:rsidRPr="00925DA3">
              <w:rPr>
                <w:sz w:val="20"/>
                <w:szCs w:val="20"/>
              </w:rPr>
              <w:t xml:space="preserve"> I realised that </w:t>
            </w:r>
            <w:proofErr w:type="gramStart"/>
            <w:r w:rsidRPr="00925DA3">
              <w:rPr>
                <w:sz w:val="20"/>
                <w:szCs w:val="20"/>
              </w:rPr>
              <w:t>may be</w:t>
            </w:r>
            <w:proofErr w:type="gramEnd"/>
            <w:r w:rsidRPr="00925DA3">
              <w:rPr>
                <w:sz w:val="20"/>
                <w:szCs w:val="20"/>
              </w:rPr>
              <w:t xml:space="preserve"> it feels </w:t>
            </w:r>
            <w:r w:rsidRPr="00925DA3">
              <w:rPr>
                <w:sz w:val="20"/>
                <w:szCs w:val="20"/>
                <w:highlight w:val="yellow"/>
              </w:rPr>
              <w:t>hard</w:t>
            </w:r>
            <w:r w:rsidRPr="00925DA3">
              <w:rPr>
                <w:sz w:val="20"/>
                <w:szCs w:val="20"/>
              </w:rPr>
              <w:t xml:space="preserve"> because it is hard and just being aware of other’s journey was </w:t>
            </w:r>
            <w:r w:rsidRPr="00925DA3">
              <w:rPr>
                <w:sz w:val="20"/>
                <w:szCs w:val="20"/>
                <w:highlight w:val="yellow"/>
              </w:rPr>
              <w:t>inspirationa</w:t>
            </w:r>
            <w:r w:rsidRPr="00925DA3">
              <w:rPr>
                <w:sz w:val="20"/>
                <w:szCs w:val="20"/>
              </w:rPr>
              <w:t xml:space="preserve">l and </w:t>
            </w:r>
            <w:r w:rsidRPr="00925DA3">
              <w:rPr>
                <w:sz w:val="20"/>
                <w:szCs w:val="20"/>
                <w:highlight w:val="yellow"/>
              </w:rPr>
              <w:t>motivating</w:t>
            </w:r>
            <w:r w:rsidRPr="00925DA3">
              <w:rPr>
                <w:sz w:val="20"/>
                <w:szCs w:val="20"/>
              </w:rPr>
              <w:t>”</w:t>
            </w:r>
          </w:p>
          <w:p w14:paraId="4F98F0CF" w14:textId="77777777" w:rsidR="001D76B2" w:rsidRPr="00925DA3" w:rsidRDefault="001D76B2" w:rsidP="009B7F1A">
            <w:pPr>
              <w:jc w:val="both"/>
              <w:rPr>
                <w:sz w:val="20"/>
                <w:szCs w:val="20"/>
              </w:rPr>
            </w:pPr>
          </w:p>
        </w:tc>
        <w:tc>
          <w:tcPr>
            <w:tcW w:w="1277" w:type="dxa"/>
          </w:tcPr>
          <w:p w14:paraId="395B1149" w14:textId="77777777" w:rsidR="001D76B2" w:rsidRPr="00925DA3" w:rsidRDefault="001D76B2" w:rsidP="009B7F1A">
            <w:pPr>
              <w:jc w:val="both"/>
              <w:rPr>
                <w:sz w:val="20"/>
                <w:szCs w:val="20"/>
              </w:rPr>
            </w:pPr>
            <w:r w:rsidRPr="00925DA3">
              <w:rPr>
                <w:sz w:val="20"/>
                <w:szCs w:val="20"/>
              </w:rPr>
              <w:t>Listening</w:t>
            </w:r>
          </w:p>
          <w:p w14:paraId="75B3006C"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93056" behindDoc="0" locked="0" layoutInCell="1" allowOverlap="1" wp14:anchorId="3CABB154">
                      <wp:simplePos x="0" y="0"/>
                      <wp:positionH relativeFrom="column">
                        <wp:posOffset>511213</wp:posOffset>
                      </wp:positionH>
                      <wp:positionV relativeFrom="paragraph">
                        <wp:posOffset>120625</wp:posOffset>
                      </wp:positionV>
                      <wp:extent cx="823865" cy="1258432"/>
                      <wp:effectExtent l="0" t="38100" r="52705" b="18415"/>
                      <wp:wrapNone/>
                      <wp:docPr id="28" name="Straight Arrow Connector 28"/>
                      <wp:cNvGraphicFramePr/>
                      <a:graphic xmlns:a="http://schemas.openxmlformats.org/drawingml/2006/main">
                        <a:graphicData uri="http://schemas.microsoft.com/office/word/2010/wordprocessingShape">
                          <wps:wsp>
                            <wps:cNvCnPr/>
                            <wps:spPr>
                              <a:xfrm flipV="1">
                                <a:off x="0" y="0"/>
                                <a:ext cx="823865" cy="12584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1F9B0D" id="Straight Arrow Connector 28" o:spid="_x0000_s1026" type="#_x0000_t32" style="position:absolute;margin-left:40.25pt;margin-top:9.5pt;width:64.85pt;height:99.1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" strokecolor="#5b9bd5 [3204]" strokeweight=".5pt">
                      <v:stroke endarrow="block" joinstyle="miter"/>
                    </v:shape>
                  </w:pict>
                </mc:Fallback>
              </mc:AlternateContent>
            </w:r>
            <w:r w:rsidR="001D76B2" w:rsidRPr="00925DA3">
              <w:rPr>
                <w:sz w:val="20"/>
                <w:szCs w:val="20"/>
              </w:rPr>
              <w:t>Hard, inspirational, motivating</w:t>
            </w:r>
          </w:p>
        </w:tc>
      </w:tr>
      <w:tr w:rsidR="001D76B2" w14:paraId="1CCFEA7F" w14:textId="77777777" w:rsidTr="00925DA3">
        <w:tc>
          <w:tcPr>
            <w:tcW w:w="5813" w:type="dxa"/>
          </w:tcPr>
          <w:p w14:paraId="58E3BCF4" w14:textId="77777777" w:rsidR="001D76B2" w:rsidRPr="00925DA3" w:rsidRDefault="001D76B2" w:rsidP="009B7F1A">
            <w:pPr>
              <w:jc w:val="both"/>
              <w:rPr>
                <w:sz w:val="20"/>
                <w:szCs w:val="20"/>
              </w:rPr>
            </w:pPr>
          </w:p>
          <w:p w14:paraId="33D4B8E1" w14:textId="40269C83" w:rsidR="001D76B2" w:rsidRPr="00925DA3" w:rsidRDefault="001D76B2" w:rsidP="009B7F1A">
            <w:pPr>
              <w:jc w:val="both"/>
              <w:rPr>
                <w:sz w:val="20"/>
                <w:szCs w:val="20"/>
              </w:rPr>
            </w:pPr>
            <w:r w:rsidRPr="00925DA3">
              <w:rPr>
                <w:sz w:val="20"/>
                <w:szCs w:val="20"/>
              </w:rPr>
              <w:t xml:space="preserve">“Knowing that I could ask for </w:t>
            </w:r>
            <w:r w:rsidR="005870AD" w:rsidRPr="00925DA3">
              <w:rPr>
                <w:sz w:val="20"/>
                <w:szCs w:val="20"/>
                <w:highlight w:val="yellow"/>
              </w:rPr>
              <w:t>advice,</w:t>
            </w:r>
            <w:r w:rsidRPr="00925DA3">
              <w:rPr>
                <w:sz w:val="20"/>
                <w:szCs w:val="20"/>
              </w:rPr>
              <w:t xml:space="preserve"> and I will get it from more than one person is the most </w:t>
            </w:r>
            <w:r w:rsidRPr="00925DA3">
              <w:rPr>
                <w:sz w:val="20"/>
                <w:szCs w:val="20"/>
                <w:highlight w:val="yellow"/>
              </w:rPr>
              <w:t>peer support</w:t>
            </w:r>
            <w:r w:rsidRPr="00925DA3">
              <w:rPr>
                <w:sz w:val="20"/>
                <w:szCs w:val="20"/>
              </w:rPr>
              <w:t xml:space="preserve"> I have received in my career”</w:t>
            </w:r>
          </w:p>
        </w:tc>
        <w:tc>
          <w:tcPr>
            <w:tcW w:w="1277" w:type="dxa"/>
          </w:tcPr>
          <w:p w14:paraId="02C55A39" w14:textId="77777777" w:rsidR="001D76B2" w:rsidRPr="00925DA3" w:rsidRDefault="00C63A4A" w:rsidP="009B7F1A">
            <w:pPr>
              <w:jc w:val="both"/>
              <w:rPr>
                <w:sz w:val="20"/>
                <w:szCs w:val="20"/>
              </w:rPr>
            </w:pPr>
            <w:r>
              <w:rPr>
                <w:noProof/>
                <w:sz w:val="20"/>
                <w:szCs w:val="20"/>
                <w:lang w:eastAsia="en-GB"/>
              </w:rPr>
              <mc:AlternateContent>
                <mc:Choice Requires="wps">
                  <w:drawing>
                    <wp:anchor distT="0" distB="0" distL="114300" distR="114300" simplePos="0" relativeHeight="251694080" behindDoc="0" locked="0" layoutInCell="1" allowOverlap="1" wp14:anchorId="21BEAE5F">
                      <wp:simplePos x="0" y="0"/>
                      <wp:positionH relativeFrom="column">
                        <wp:posOffset>647015</wp:posOffset>
                      </wp:positionH>
                      <wp:positionV relativeFrom="paragraph">
                        <wp:posOffset>65279</wp:posOffset>
                      </wp:positionV>
                      <wp:extent cx="262142" cy="380246"/>
                      <wp:effectExtent l="0" t="0" r="62230" b="58420"/>
                      <wp:wrapNone/>
                      <wp:docPr id="29" name="Straight Arrow Connector 29"/>
                      <wp:cNvGraphicFramePr/>
                      <a:graphic xmlns:a="http://schemas.openxmlformats.org/drawingml/2006/main">
                        <a:graphicData uri="http://schemas.microsoft.com/office/word/2010/wordprocessingShape">
                          <wps:wsp>
                            <wps:cNvCnPr/>
                            <wps:spPr>
                              <a:xfrm>
                                <a:off x="0" y="0"/>
                                <a:ext cx="262142" cy="3802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2822C0" id="Straight Arrow Connector 29" o:spid="_x0000_s1026" type="#_x0000_t32" style="position:absolute;margin-left:50.95pt;margin-top:5.15pt;width:20.65pt;height:29.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" strokecolor="#5b9bd5 [3204]" strokeweight=".5pt">
                      <v:stroke endarrow="block" joinstyle="miter"/>
                    </v:shape>
                  </w:pict>
                </mc:Fallback>
              </mc:AlternateContent>
            </w:r>
            <w:r w:rsidR="001D76B2" w:rsidRPr="00925DA3">
              <w:rPr>
                <w:sz w:val="20"/>
                <w:szCs w:val="20"/>
              </w:rPr>
              <w:t xml:space="preserve">Advice </w:t>
            </w:r>
          </w:p>
          <w:p w14:paraId="6822DEF2" w14:textId="77777777" w:rsidR="001D76B2" w:rsidRPr="00925DA3" w:rsidRDefault="001D76B2" w:rsidP="009B7F1A">
            <w:pPr>
              <w:jc w:val="both"/>
              <w:rPr>
                <w:sz w:val="20"/>
                <w:szCs w:val="20"/>
              </w:rPr>
            </w:pPr>
            <w:r w:rsidRPr="00925DA3">
              <w:rPr>
                <w:sz w:val="20"/>
                <w:szCs w:val="20"/>
              </w:rPr>
              <w:t>Peer support</w:t>
            </w:r>
          </w:p>
        </w:tc>
      </w:tr>
      <w:tr w:rsidR="001D76B2" w14:paraId="4351B97C" w14:textId="77777777" w:rsidTr="00925DA3">
        <w:tc>
          <w:tcPr>
            <w:tcW w:w="5813" w:type="dxa"/>
          </w:tcPr>
          <w:p w14:paraId="6F63C8ED" w14:textId="639B9AFA" w:rsidR="001D76B2" w:rsidRPr="00925DA3" w:rsidRDefault="001D76B2" w:rsidP="009B7F1A">
            <w:pPr>
              <w:jc w:val="both"/>
              <w:rPr>
                <w:sz w:val="20"/>
                <w:szCs w:val="20"/>
              </w:rPr>
            </w:pPr>
            <w:r w:rsidRPr="00925DA3">
              <w:rPr>
                <w:sz w:val="20"/>
                <w:szCs w:val="20"/>
              </w:rPr>
              <w:t>“</w:t>
            </w:r>
            <w:r w:rsidR="002C383E" w:rsidRPr="00925DA3">
              <w:rPr>
                <w:sz w:val="20"/>
                <w:szCs w:val="20"/>
              </w:rPr>
              <w:t xml:space="preserve">I felt </w:t>
            </w:r>
            <w:r w:rsidR="002C383E" w:rsidRPr="00925DA3">
              <w:rPr>
                <w:sz w:val="20"/>
                <w:szCs w:val="20"/>
                <w:highlight w:val="yellow"/>
              </w:rPr>
              <w:t>emotional and vulnerable</w:t>
            </w:r>
            <w:r w:rsidR="002C383E" w:rsidRPr="00925DA3">
              <w:rPr>
                <w:sz w:val="20"/>
                <w:szCs w:val="20"/>
              </w:rPr>
              <w:t xml:space="preserve"> in the moment but as the day went </w:t>
            </w:r>
            <w:r w:rsidR="005870AD" w:rsidRPr="00925DA3">
              <w:rPr>
                <w:sz w:val="20"/>
                <w:szCs w:val="20"/>
              </w:rPr>
              <w:t>on,</w:t>
            </w:r>
            <w:r w:rsidR="002C383E" w:rsidRPr="00925DA3">
              <w:rPr>
                <w:sz w:val="20"/>
                <w:szCs w:val="20"/>
              </w:rPr>
              <w:t xml:space="preserve"> I felt </w:t>
            </w:r>
            <w:r w:rsidR="002C383E" w:rsidRPr="00925DA3">
              <w:rPr>
                <w:sz w:val="20"/>
                <w:szCs w:val="20"/>
                <w:highlight w:val="yellow"/>
              </w:rPr>
              <w:t>supported</w:t>
            </w:r>
            <w:r w:rsidR="002C383E" w:rsidRPr="00925DA3">
              <w:rPr>
                <w:sz w:val="20"/>
                <w:szCs w:val="20"/>
              </w:rPr>
              <w:t xml:space="preserve">. </w:t>
            </w:r>
            <w:r w:rsidRPr="00925DA3">
              <w:rPr>
                <w:sz w:val="20"/>
                <w:szCs w:val="20"/>
              </w:rPr>
              <w:t xml:space="preserve">In the hindsight if LIG is the only part of the </w:t>
            </w:r>
            <w:r w:rsidR="002C383E" w:rsidRPr="00925DA3">
              <w:rPr>
                <w:sz w:val="20"/>
                <w:szCs w:val="20"/>
              </w:rPr>
              <w:t>program I would still attend it</w:t>
            </w:r>
          </w:p>
          <w:p w14:paraId="62200E2D" w14:textId="77777777" w:rsidR="001D76B2" w:rsidRPr="00925DA3" w:rsidRDefault="001D76B2" w:rsidP="009B7F1A">
            <w:pPr>
              <w:jc w:val="both"/>
              <w:rPr>
                <w:sz w:val="20"/>
                <w:szCs w:val="20"/>
              </w:rPr>
            </w:pPr>
          </w:p>
        </w:tc>
        <w:tc>
          <w:tcPr>
            <w:tcW w:w="1277" w:type="dxa"/>
          </w:tcPr>
          <w:p w14:paraId="02CCCBB6" w14:textId="77777777" w:rsidR="001D76B2" w:rsidRPr="00925DA3" w:rsidRDefault="002C383E" w:rsidP="009B7F1A">
            <w:pPr>
              <w:jc w:val="both"/>
              <w:rPr>
                <w:sz w:val="20"/>
                <w:szCs w:val="20"/>
              </w:rPr>
            </w:pPr>
            <w:r w:rsidRPr="00925DA3">
              <w:rPr>
                <w:sz w:val="20"/>
                <w:szCs w:val="20"/>
              </w:rPr>
              <w:t xml:space="preserve">Emotional </w:t>
            </w:r>
          </w:p>
          <w:p w14:paraId="05AFC629" w14:textId="77777777" w:rsidR="002C383E" w:rsidRPr="00925DA3" w:rsidRDefault="002C383E" w:rsidP="009B7F1A">
            <w:pPr>
              <w:jc w:val="both"/>
              <w:rPr>
                <w:sz w:val="20"/>
                <w:szCs w:val="20"/>
              </w:rPr>
            </w:pPr>
            <w:r w:rsidRPr="00925DA3">
              <w:rPr>
                <w:sz w:val="20"/>
                <w:szCs w:val="20"/>
              </w:rPr>
              <w:t>supported</w:t>
            </w:r>
          </w:p>
        </w:tc>
      </w:tr>
    </w:tbl>
    <w:p w14:paraId="3145A96C" w14:textId="77777777" w:rsidR="00C854AD" w:rsidRPr="001D76B2" w:rsidRDefault="00C854AD" w:rsidP="009B7F1A">
      <w:pPr>
        <w:jc w:val="both"/>
      </w:pPr>
    </w:p>
    <w:p w14:paraId="5881678E" w14:textId="77777777" w:rsidR="00203FC8" w:rsidRDefault="00925DA3" w:rsidP="009B7F1A">
      <w:pPr>
        <w:jc w:val="both"/>
      </w:pPr>
      <w:r>
        <w:rPr>
          <w:noProof/>
          <w:lang w:eastAsia="en-GB"/>
        </w:rPr>
        <mc:AlternateContent>
          <mc:Choice Requires="wps">
            <w:drawing>
              <wp:anchor distT="0" distB="0" distL="114300" distR="114300" simplePos="0" relativeHeight="251670528" behindDoc="0" locked="0" layoutInCell="1" allowOverlap="1" wp14:anchorId="2B343799">
                <wp:simplePos x="0" y="0"/>
                <wp:positionH relativeFrom="column">
                  <wp:posOffset>5334000</wp:posOffset>
                </wp:positionH>
                <wp:positionV relativeFrom="paragraph">
                  <wp:posOffset>83038</wp:posOffset>
                </wp:positionV>
                <wp:extent cx="1014046" cy="2355272"/>
                <wp:effectExtent l="0" t="0" r="15240" b="26035"/>
                <wp:wrapNone/>
                <wp:docPr id="7" name="Text Box 7"/>
                <wp:cNvGraphicFramePr/>
                <a:graphic xmlns:a="http://schemas.openxmlformats.org/drawingml/2006/main">
                  <a:graphicData uri="http://schemas.microsoft.com/office/word/2010/wordprocessingShape">
                    <wps:wsp>
                      <wps:cNvSpPr txBox="1"/>
                      <wps:spPr>
                        <a:xfrm>
                          <a:off x="0" y="0"/>
                          <a:ext cx="1014046" cy="2355272"/>
                        </a:xfrm>
                        <a:prstGeom prst="rect">
                          <a:avLst/>
                        </a:prstGeom>
                        <a:solidFill>
                          <a:schemeClr val="lt1"/>
                        </a:solidFill>
                        <a:ln w="6350">
                          <a:solidFill>
                            <a:prstClr val="black"/>
                          </a:solidFill>
                        </a:ln>
                      </wps:spPr>
                      <wps:txbx>
                        <w:txbxContent>
                          <w:p w14:paraId="338C5921" w14:textId="77777777" w:rsidR="001D76B2" w:rsidRPr="00925DA3" w:rsidRDefault="00925DA3">
                            <w:pPr>
                              <w:rPr>
                                <w:b/>
                              </w:rPr>
                            </w:pPr>
                            <w:r w:rsidRPr="00925DA3">
                              <w:rPr>
                                <w:b/>
                              </w:rPr>
                              <w:t>Self-Awareness</w:t>
                            </w:r>
                          </w:p>
                          <w:p w14:paraId="2A4414B1" w14:textId="77777777" w:rsidR="00925DA3" w:rsidRDefault="00925DA3">
                            <w:r>
                              <w:t>(Opportunity to learn about yourself via self- reflection and peer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43799" id="Text Box 7" o:spid="_x0000_s1030" type="#_x0000_t202" style="position:absolute;left:0;text-align:left;margin-left:420pt;margin-top:6.55pt;width:79.85pt;height:185.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" fillcolor="white [3201]" strokeweight=".5pt">
                <v:textbox>
                  <w:txbxContent>
                    <w:p w14:paraId="338C5921" w14:textId="77777777" w:rsidR="001D76B2" w:rsidRPr="00925DA3" w:rsidRDefault="00925DA3">
                      <w:pPr>
                        <w:rPr>
                          <w:b/>
                        </w:rPr>
                      </w:pPr>
                      <w:r w:rsidRPr="00925DA3">
                        <w:rPr>
                          <w:b/>
                        </w:rPr>
                        <w:t>Self-Awareness</w:t>
                      </w:r>
                    </w:p>
                    <w:p w14:paraId="2A4414B1" w14:textId="77777777" w:rsidR="00925DA3" w:rsidRDefault="00925DA3">
                      <w:r>
                        <w:t>(Opportunity to learn about yourself via self- reflection and peer feedback)</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D45AE32">
                <wp:simplePos x="0" y="0"/>
                <wp:positionH relativeFrom="column">
                  <wp:posOffset>4062672</wp:posOffset>
                </wp:positionH>
                <wp:positionV relativeFrom="paragraph">
                  <wp:posOffset>136352</wp:posOffset>
                </wp:positionV>
                <wp:extent cx="1080135" cy="951230"/>
                <wp:effectExtent l="0" t="0" r="24765" b="20320"/>
                <wp:wrapThrough wrapText="bothSides">
                  <wp:wrapPolygon edited="0">
                    <wp:start x="7619" y="0"/>
                    <wp:lineTo x="5333" y="433"/>
                    <wp:lineTo x="0" y="5623"/>
                    <wp:lineTo x="0" y="15140"/>
                    <wp:lineTo x="4190" y="20764"/>
                    <wp:lineTo x="6857" y="21629"/>
                    <wp:lineTo x="7238" y="21629"/>
                    <wp:lineTo x="14476" y="21629"/>
                    <wp:lineTo x="17905" y="20764"/>
                    <wp:lineTo x="21714" y="15573"/>
                    <wp:lineTo x="21714" y="5623"/>
                    <wp:lineTo x="16381" y="433"/>
                    <wp:lineTo x="14095" y="0"/>
                    <wp:lineTo x="7619" y="0"/>
                  </wp:wrapPolygon>
                </wp:wrapThrough>
                <wp:docPr id="1" name="Oval 1"/>
                <wp:cNvGraphicFramePr/>
                <a:graphic xmlns:a="http://schemas.openxmlformats.org/drawingml/2006/main">
                  <a:graphicData uri="http://schemas.microsoft.com/office/word/2010/wordprocessingShape">
                    <wps:wsp>
                      <wps:cNvSpPr/>
                      <wps:spPr>
                        <a:xfrm>
                          <a:off x="0" y="0"/>
                          <a:ext cx="1080135" cy="9512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2BD50B" w14:textId="77777777" w:rsidR="001D76B2" w:rsidRDefault="002C383E" w:rsidP="00203FC8">
                            <w:pPr>
                              <w:jc w:val="center"/>
                            </w:pPr>
                            <w:r w:rsidRPr="002C383E">
                              <w:rPr>
                                <w:sz w:val="16"/>
                                <w:szCs w:val="16"/>
                              </w:rPr>
                              <w:t xml:space="preserve">Development </w:t>
                            </w:r>
                            <w:r>
                              <w:t>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5AE32" id="Oval 1" o:spid="_x0000_s1031" style="position:absolute;left:0;text-align:left;margin-left:319.9pt;margin-top:10.75pt;width:85.05pt;height:7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" fillcolor="#5b9bd5 [3204]" strokecolor="#1f4d78 [1604]" strokeweight="1pt">
                <v:stroke joinstyle="miter"/>
                <v:textbox>
                  <w:txbxContent>
                    <w:p w14:paraId="2B2BD50B" w14:textId="77777777" w:rsidR="001D76B2" w:rsidRDefault="002C383E" w:rsidP="00203FC8">
                      <w:pPr>
                        <w:jc w:val="center"/>
                      </w:pPr>
                      <w:r w:rsidRPr="002C383E">
                        <w:rPr>
                          <w:sz w:val="16"/>
                          <w:szCs w:val="16"/>
                        </w:rPr>
                        <w:t xml:space="preserve">Development </w:t>
                      </w:r>
                      <w:r>
                        <w:t>needs</w:t>
                      </w:r>
                    </w:p>
                  </w:txbxContent>
                </v:textbox>
                <w10:wrap type="through"/>
              </v:oval>
            </w:pict>
          </mc:Fallback>
        </mc:AlternateContent>
      </w:r>
    </w:p>
    <w:p w14:paraId="776E8BD3" w14:textId="77777777" w:rsidR="00761AD2" w:rsidRDefault="00925DA3" w:rsidP="009B7F1A">
      <w:pPr>
        <w:jc w:val="both"/>
      </w:pPr>
      <w:r>
        <w:rPr>
          <w:noProof/>
          <w:lang w:eastAsia="en-GB"/>
        </w:rPr>
        <mc:AlternateContent>
          <mc:Choice Requires="wps">
            <w:drawing>
              <wp:anchor distT="0" distB="0" distL="114300" distR="114300" simplePos="0" relativeHeight="251672576" behindDoc="0" locked="0" layoutInCell="1" allowOverlap="1" wp14:anchorId="45385DD3">
                <wp:simplePos x="0" y="0"/>
                <wp:positionH relativeFrom="column">
                  <wp:posOffset>5331069</wp:posOffset>
                </wp:positionH>
                <wp:positionV relativeFrom="paragraph">
                  <wp:posOffset>4477727</wp:posOffset>
                </wp:positionV>
                <wp:extent cx="1019859" cy="2567354"/>
                <wp:effectExtent l="0" t="0" r="27940" b="23495"/>
                <wp:wrapNone/>
                <wp:docPr id="9" name="Text Box 9"/>
                <wp:cNvGraphicFramePr/>
                <a:graphic xmlns:a="http://schemas.openxmlformats.org/drawingml/2006/main">
                  <a:graphicData uri="http://schemas.microsoft.com/office/word/2010/wordprocessingShape">
                    <wps:wsp>
                      <wps:cNvSpPr txBox="1"/>
                      <wps:spPr>
                        <a:xfrm>
                          <a:off x="0" y="0"/>
                          <a:ext cx="1019859" cy="2567354"/>
                        </a:xfrm>
                        <a:prstGeom prst="rect">
                          <a:avLst/>
                        </a:prstGeom>
                        <a:solidFill>
                          <a:schemeClr val="lt1"/>
                        </a:solidFill>
                        <a:ln w="6350">
                          <a:solidFill>
                            <a:prstClr val="black"/>
                          </a:solidFill>
                        </a:ln>
                      </wps:spPr>
                      <wps:txbx>
                        <w:txbxContent>
                          <w:p w14:paraId="3DE01E00" w14:textId="77777777" w:rsidR="001D76B2" w:rsidRPr="002F7BA1" w:rsidRDefault="002F7BA1">
                            <w:pPr>
                              <w:rPr>
                                <w:b/>
                              </w:rPr>
                            </w:pPr>
                            <w:r w:rsidRPr="002F7BA1">
                              <w:rPr>
                                <w:b/>
                              </w:rPr>
                              <w:t xml:space="preserve">Continued Support </w:t>
                            </w:r>
                          </w:p>
                          <w:p w14:paraId="59EBB26D" w14:textId="77777777" w:rsidR="002F7BA1" w:rsidRDefault="002F7BA1">
                            <w:r>
                              <w:t>(Having a network of peer for ongoing support and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85DD3" id="Text Box 9" o:spid="_x0000_s1032" type="#_x0000_t202" style="position:absolute;left:0;text-align:left;margin-left:419.75pt;margin-top:352.6pt;width:80.3pt;height:20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" fillcolor="white [3201]" strokeweight=".5pt">
                <v:textbox>
                  <w:txbxContent>
                    <w:p w14:paraId="3DE01E00" w14:textId="77777777" w:rsidR="001D76B2" w:rsidRPr="002F7BA1" w:rsidRDefault="002F7BA1">
                      <w:pPr>
                        <w:rPr>
                          <w:b/>
                        </w:rPr>
                      </w:pPr>
                      <w:r w:rsidRPr="002F7BA1">
                        <w:rPr>
                          <w:b/>
                        </w:rPr>
                        <w:t xml:space="preserve">Continued Support </w:t>
                      </w:r>
                    </w:p>
                    <w:p w14:paraId="59EBB26D" w14:textId="77777777" w:rsidR="002F7BA1" w:rsidRDefault="002F7BA1">
                      <w:r>
                        <w:t>(Having a network of peer for ongoing support and feedback)</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E744132">
                <wp:simplePos x="0" y="0"/>
                <wp:positionH relativeFrom="column">
                  <wp:posOffset>5329382</wp:posOffset>
                </wp:positionH>
                <wp:positionV relativeFrom="paragraph">
                  <wp:posOffset>2151495</wp:posOffset>
                </wp:positionV>
                <wp:extent cx="1026502" cy="2327564"/>
                <wp:effectExtent l="0" t="0" r="21590" b="15875"/>
                <wp:wrapNone/>
                <wp:docPr id="8" name="Text Box 8"/>
                <wp:cNvGraphicFramePr/>
                <a:graphic xmlns:a="http://schemas.openxmlformats.org/drawingml/2006/main">
                  <a:graphicData uri="http://schemas.microsoft.com/office/word/2010/wordprocessingShape">
                    <wps:wsp>
                      <wps:cNvSpPr txBox="1"/>
                      <wps:spPr>
                        <a:xfrm>
                          <a:off x="0" y="0"/>
                          <a:ext cx="1026502" cy="2327564"/>
                        </a:xfrm>
                        <a:prstGeom prst="rect">
                          <a:avLst/>
                        </a:prstGeom>
                        <a:solidFill>
                          <a:schemeClr val="lt1"/>
                        </a:solidFill>
                        <a:ln w="6350">
                          <a:solidFill>
                            <a:prstClr val="black"/>
                          </a:solidFill>
                        </a:ln>
                      </wps:spPr>
                      <wps:txbx>
                        <w:txbxContent>
                          <w:p w14:paraId="35BCDD41" w14:textId="77777777" w:rsidR="001D76B2" w:rsidRPr="00925DA3" w:rsidRDefault="00925DA3">
                            <w:pPr>
                              <w:rPr>
                                <w:b/>
                              </w:rPr>
                            </w:pPr>
                            <w:r w:rsidRPr="00925DA3">
                              <w:rPr>
                                <w:b/>
                              </w:rPr>
                              <w:t>Safe Space</w:t>
                            </w:r>
                          </w:p>
                          <w:p w14:paraId="2980DE82" w14:textId="77777777" w:rsidR="00925DA3" w:rsidRDefault="00925DA3">
                            <w:r>
                              <w:t>(Confidential and non-judgemental)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44132" id="Text Box 8" o:spid="_x0000_s1033" type="#_x0000_t202" style="position:absolute;left:0;text-align:left;margin-left:419.65pt;margin-top:169.4pt;width:80.85pt;height:18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" fillcolor="white [3201]" strokeweight=".5pt">
                <v:textbox>
                  <w:txbxContent>
                    <w:p w14:paraId="35BCDD41" w14:textId="77777777" w:rsidR="001D76B2" w:rsidRPr="00925DA3" w:rsidRDefault="00925DA3">
                      <w:pPr>
                        <w:rPr>
                          <w:b/>
                        </w:rPr>
                      </w:pPr>
                      <w:r w:rsidRPr="00925DA3">
                        <w:rPr>
                          <w:b/>
                        </w:rPr>
                        <w:t>Safe Space</w:t>
                      </w:r>
                    </w:p>
                    <w:p w14:paraId="2980DE82" w14:textId="77777777" w:rsidR="00925DA3" w:rsidRDefault="00925DA3">
                      <w:r>
                        <w:t>(Confidential and non-judgemental)</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6CF5D0F6" wp14:editId="536CDBD4">
                <wp:simplePos x="0" y="0"/>
                <wp:positionH relativeFrom="column">
                  <wp:posOffset>4128424</wp:posOffset>
                </wp:positionH>
                <wp:positionV relativeFrom="paragraph">
                  <wp:posOffset>4505267</wp:posOffset>
                </wp:positionV>
                <wp:extent cx="1070898" cy="1043709"/>
                <wp:effectExtent l="0" t="0" r="15240" b="23495"/>
                <wp:wrapNone/>
                <wp:docPr id="15" name="Oval 15"/>
                <wp:cNvGraphicFramePr/>
                <a:graphic xmlns:a="http://schemas.openxmlformats.org/drawingml/2006/main">
                  <a:graphicData uri="http://schemas.microsoft.com/office/word/2010/wordprocessingShape">
                    <wps:wsp>
                      <wps:cNvSpPr/>
                      <wps:spPr>
                        <a:xfrm>
                          <a:off x="0" y="0"/>
                          <a:ext cx="1070898" cy="10437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1FAACC" w14:textId="77777777" w:rsidR="00925DA3" w:rsidRPr="00925DA3" w:rsidRDefault="00925DA3" w:rsidP="00925DA3">
                            <w:pPr>
                              <w:jc w:val="center"/>
                              <w:rPr>
                                <w:sz w:val="18"/>
                                <w:szCs w:val="18"/>
                              </w:rPr>
                            </w:pPr>
                            <w:r>
                              <w:rPr>
                                <w:sz w:val="18"/>
                                <w:szCs w:val="18"/>
                              </w:rPr>
                              <w:t>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F5D0F6" id="Oval 15" o:spid="_x0000_s1034" style="position:absolute;left:0;text-align:left;margin-left:325.05pt;margin-top:354.75pt;width:84.3pt;height:8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" fillcolor="#5b9bd5 [3204]" strokecolor="#1f4d78 [1604]" strokeweight="1pt">
                <v:stroke joinstyle="miter"/>
                <v:textbox>
                  <w:txbxContent>
                    <w:p w14:paraId="191FAACC" w14:textId="77777777" w:rsidR="00925DA3" w:rsidRPr="00925DA3" w:rsidRDefault="00925DA3" w:rsidP="00925DA3">
                      <w:pPr>
                        <w:jc w:val="center"/>
                        <w:rPr>
                          <w:sz w:val="18"/>
                          <w:szCs w:val="18"/>
                        </w:rPr>
                      </w:pPr>
                      <w:r>
                        <w:rPr>
                          <w:sz w:val="18"/>
                          <w:szCs w:val="18"/>
                        </w:rPr>
                        <w:t>Learning</w:t>
                      </w:r>
                    </w:p>
                  </w:txbxContent>
                </v:textbox>
              </v:oval>
            </w:pict>
          </mc:Fallback>
        </mc:AlternateContent>
      </w:r>
      <w:r>
        <w:rPr>
          <w:noProof/>
          <w:lang w:eastAsia="en-GB"/>
        </w:rPr>
        <mc:AlternateContent>
          <mc:Choice Requires="wps">
            <w:drawing>
              <wp:anchor distT="0" distB="0" distL="114300" distR="114300" simplePos="0" relativeHeight="251680768" behindDoc="0" locked="0" layoutInCell="1" allowOverlap="1" wp14:anchorId="2D5E573E" wp14:editId="536CDBD4">
                <wp:simplePos x="0" y="0"/>
                <wp:positionH relativeFrom="column">
                  <wp:posOffset>4138584</wp:posOffset>
                </wp:positionH>
                <wp:positionV relativeFrom="paragraph">
                  <wp:posOffset>5966402</wp:posOffset>
                </wp:positionV>
                <wp:extent cx="1070898" cy="1043709"/>
                <wp:effectExtent l="0" t="0" r="15240" b="23495"/>
                <wp:wrapNone/>
                <wp:docPr id="16" name="Oval 16"/>
                <wp:cNvGraphicFramePr/>
                <a:graphic xmlns:a="http://schemas.openxmlformats.org/drawingml/2006/main">
                  <a:graphicData uri="http://schemas.microsoft.com/office/word/2010/wordprocessingShape">
                    <wps:wsp>
                      <wps:cNvSpPr/>
                      <wps:spPr>
                        <a:xfrm>
                          <a:off x="0" y="0"/>
                          <a:ext cx="1070898" cy="10437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0459CE" w14:textId="77777777" w:rsidR="00925DA3" w:rsidRPr="00925DA3" w:rsidRDefault="00925DA3" w:rsidP="00925DA3">
                            <w:pPr>
                              <w:jc w:val="center"/>
                              <w:rPr>
                                <w:sz w:val="18"/>
                                <w:szCs w:val="18"/>
                              </w:rPr>
                            </w:pPr>
                            <w:r>
                              <w:rPr>
                                <w:sz w:val="18"/>
                                <w:szCs w:val="18"/>
                              </w:rPr>
                              <w:t>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5E573E" id="Oval 16" o:spid="_x0000_s1035" style="position:absolute;left:0;text-align:left;margin-left:325.85pt;margin-top:469.8pt;width:84.3pt;height:82.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" fillcolor="#5b9bd5 [3204]" strokecolor="#1f4d78 [1604]" strokeweight="1pt">
                <v:stroke joinstyle="miter"/>
                <v:textbox>
                  <w:txbxContent>
                    <w:p w14:paraId="590459CE" w14:textId="77777777" w:rsidR="00925DA3" w:rsidRPr="00925DA3" w:rsidRDefault="00925DA3" w:rsidP="00925DA3">
                      <w:pPr>
                        <w:jc w:val="center"/>
                        <w:rPr>
                          <w:sz w:val="18"/>
                          <w:szCs w:val="18"/>
                        </w:rPr>
                      </w:pPr>
                      <w:r>
                        <w:rPr>
                          <w:sz w:val="18"/>
                          <w:szCs w:val="18"/>
                        </w:rPr>
                        <w:t>Growth</w:t>
                      </w:r>
                    </w:p>
                  </w:txbxContent>
                </v:textbox>
              </v:oval>
            </w:pict>
          </mc:Fallback>
        </mc:AlternateContent>
      </w:r>
      <w:r>
        <w:rPr>
          <w:noProof/>
          <w:lang w:eastAsia="en-GB"/>
        </w:rPr>
        <mc:AlternateContent>
          <mc:Choice Requires="wps">
            <w:drawing>
              <wp:anchor distT="0" distB="0" distL="114300" distR="114300" simplePos="0" relativeHeight="251676672" behindDoc="0" locked="0" layoutInCell="1" allowOverlap="1" wp14:anchorId="1745B254">
                <wp:simplePos x="0" y="0"/>
                <wp:positionH relativeFrom="column">
                  <wp:posOffset>4080568</wp:posOffset>
                </wp:positionH>
                <wp:positionV relativeFrom="paragraph">
                  <wp:posOffset>2990272</wp:posOffset>
                </wp:positionV>
                <wp:extent cx="1070898" cy="1043709"/>
                <wp:effectExtent l="0" t="0" r="15240" b="23495"/>
                <wp:wrapNone/>
                <wp:docPr id="14" name="Oval 14"/>
                <wp:cNvGraphicFramePr/>
                <a:graphic xmlns:a="http://schemas.openxmlformats.org/drawingml/2006/main">
                  <a:graphicData uri="http://schemas.microsoft.com/office/word/2010/wordprocessingShape">
                    <wps:wsp>
                      <wps:cNvSpPr/>
                      <wps:spPr>
                        <a:xfrm>
                          <a:off x="0" y="0"/>
                          <a:ext cx="1070898" cy="10437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F28F6D" w14:textId="77777777" w:rsidR="00925DA3" w:rsidRPr="00925DA3" w:rsidRDefault="00925DA3" w:rsidP="00925DA3">
                            <w:pPr>
                              <w:jc w:val="center"/>
                              <w:rPr>
                                <w:sz w:val="18"/>
                                <w:szCs w:val="18"/>
                              </w:rPr>
                            </w:pPr>
                            <w:r w:rsidRPr="00925DA3">
                              <w:rPr>
                                <w:sz w:val="18"/>
                                <w:szCs w:val="18"/>
                              </w:rPr>
                              <w:t>Reflections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45B254" id="Oval 14" o:spid="_x0000_s1036" style="position:absolute;left:0;text-align:left;margin-left:321.3pt;margin-top:235.45pt;width:84.3pt;height:8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" fillcolor="#5b9bd5 [3204]" strokecolor="#1f4d78 [1604]" strokeweight="1pt">
                <v:stroke joinstyle="miter"/>
                <v:textbox>
                  <w:txbxContent>
                    <w:p w14:paraId="7BF28F6D" w14:textId="77777777" w:rsidR="00925DA3" w:rsidRPr="00925DA3" w:rsidRDefault="00925DA3" w:rsidP="00925DA3">
                      <w:pPr>
                        <w:jc w:val="center"/>
                        <w:rPr>
                          <w:sz w:val="18"/>
                          <w:szCs w:val="18"/>
                        </w:rPr>
                      </w:pPr>
                      <w:r w:rsidRPr="00925DA3">
                        <w:rPr>
                          <w:sz w:val="18"/>
                          <w:szCs w:val="18"/>
                        </w:rPr>
                        <w:t>Reflections</w:t>
                      </w:r>
                    </w:p>
                  </w:txbxContent>
                </v:textbox>
              </v:oval>
            </w:pict>
          </mc:Fallback>
        </mc:AlternateContent>
      </w:r>
      <w:r>
        <w:rPr>
          <w:noProof/>
          <w:lang w:eastAsia="en-GB"/>
        </w:rPr>
        <mc:AlternateContent>
          <mc:Choice Requires="wps">
            <w:drawing>
              <wp:anchor distT="0" distB="0" distL="114300" distR="114300" simplePos="0" relativeHeight="251675648" behindDoc="1" locked="0" layoutInCell="1" allowOverlap="1" wp14:anchorId="67D6FAF5">
                <wp:simplePos x="0" y="0"/>
                <wp:positionH relativeFrom="column">
                  <wp:posOffset>4053610</wp:posOffset>
                </wp:positionH>
                <wp:positionV relativeFrom="paragraph">
                  <wp:posOffset>1365308</wp:posOffset>
                </wp:positionV>
                <wp:extent cx="1062181" cy="1071418"/>
                <wp:effectExtent l="0" t="0" r="24130" b="14605"/>
                <wp:wrapNone/>
                <wp:docPr id="13" name="Oval 13"/>
                <wp:cNvGraphicFramePr/>
                <a:graphic xmlns:a="http://schemas.openxmlformats.org/drawingml/2006/main">
                  <a:graphicData uri="http://schemas.microsoft.com/office/word/2010/wordprocessingShape">
                    <wps:wsp>
                      <wps:cNvSpPr/>
                      <wps:spPr>
                        <a:xfrm>
                          <a:off x="0" y="0"/>
                          <a:ext cx="1062181" cy="107141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AAC6E9" w14:textId="77777777" w:rsidR="002C383E" w:rsidRDefault="00925DA3" w:rsidP="002C383E">
                            <w:pPr>
                              <w:jc w:val="center"/>
                            </w:pPr>
                            <w:r>
                              <w:t xml:space="preserve">Feeling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D6FAF5" id="Oval 13" o:spid="_x0000_s1037" style="position:absolute;left:0;text-align:left;margin-left:319.2pt;margin-top:107.5pt;width:83.65pt;height:84.3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" fillcolor="#5b9bd5 [3204]" strokecolor="#1f4d78 [1604]" strokeweight="1pt">
                <v:stroke joinstyle="miter"/>
                <v:textbox>
                  <w:txbxContent>
                    <w:p w14:paraId="63AAC6E9" w14:textId="77777777" w:rsidR="002C383E" w:rsidRDefault="00925DA3" w:rsidP="002C383E">
                      <w:pPr>
                        <w:jc w:val="center"/>
                      </w:pPr>
                      <w:r>
                        <w:t xml:space="preserve">Feeling </w:t>
                      </w:r>
                    </w:p>
                  </w:txbxContent>
                </v:textbox>
              </v:oval>
            </w:pict>
          </mc:Fallback>
        </mc:AlternateContent>
      </w:r>
      <w:r w:rsidR="00203FC8">
        <w:br w:type="textWrapping" w:clear="all"/>
      </w:r>
    </w:p>
    <w:p w14:paraId="66F7044D" w14:textId="77777777" w:rsidR="00761AD2" w:rsidRDefault="00761AD2" w:rsidP="009B7F1A">
      <w:pPr>
        <w:jc w:val="both"/>
      </w:pPr>
    </w:p>
    <w:p w14:paraId="2D6CF87B" w14:textId="77777777" w:rsidR="00C854AD" w:rsidRDefault="00761AD2" w:rsidP="009B7F1A">
      <w:pPr>
        <w:pStyle w:val="Heading1"/>
        <w:jc w:val="both"/>
      </w:pPr>
      <w:bookmarkStart w:id="21" w:name="_Toc156598493"/>
      <w:r>
        <w:t>References:</w:t>
      </w:r>
      <w:bookmarkEnd w:id="21"/>
      <w:r>
        <w:t xml:space="preserve"> </w:t>
      </w:r>
    </w:p>
    <w:p w14:paraId="48855FD9" w14:textId="77777777" w:rsidR="00761AD2" w:rsidRPr="00761AD2" w:rsidRDefault="00761AD2" w:rsidP="009B7F1A">
      <w:pPr>
        <w:jc w:val="both"/>
      </w:pPr>
      <w:r>
        <w:softHyphen/>
      </w:r>
      <w:r>
        <w:softHyphen/>
      </w:r>
      <w:r>
        <w:softHyphen/>
      </w:r>
      <w:r>
        <w:softHyphen/>
      </w:r>
      <w:r>
        <w:softHyphen/>
      </w:r>
      <w:r>
        <w:softHyphen/>
      </w:r>
      <w:r>
        <w:softHyphen/>
      </w:r>
      <w:r>
        <w:softHyphen/>
      </w:r>
      <w:r>
        <w:softHyphen/>
        <w:t>__________________________________________________________________________________</w:t>
      </w:r>
    </w:p>
    <w:p w14:paraId="3FBAE784"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Bailey, S. and Cordery, S. (2018) </w:t>
      </w:r>
      <w:r w:rsidRPr="006827C3">
        <w:rPr>
          <w:rFonts w:ascii="Aptos" w:hAnsi="Aptos"/>
          <w:i/>
          <w:iCs/>
          <w:sz w:val="22"/>
          <w:szCs w:val="22"/>
        </w:rPr>
        <w:t>NHS trusts face worryingly high levels of senior vacancies</w:t>
      </w:r>
      <w:r w:rsidRPr="006827C3">
        <w:rPr>
          <w:rFonts w:ascii="Aptos" w:hAnsi="Aptos"/>
          <w:sz w:val="22"/>
          <w:szCs w:val="22"/>
        </w:rPr>
        <w:t xml:space="preserve">, </w:t>
      </w:r>
      <w:r w:rsidRPr="006827C3">
        <w:rPr>
          <w:rFonts w:ascii="Aptos" w:hAnsi="Aptos"/>
          <w:i/>
          <w:iCs/>
          <w:sz w:val="22"/>
          <w:szCs w:val="22"/>
        </w:rPr>
        <w:t>NHS Providers</w:t>
      </w:r>
      <w:r w:rsidRPr="006827C3">
        <w:rPr>
          <w:rFonts w:ascii="Aptos" w:hAnsi="Aptos"/>
          <w:sz w:val="22"/>
          <w:szCs w:val="22"/>
        </w:rPr>
        <w:t xml:space="preserve">. Available at: https://nhsproviders.org/news-blogs/news/nhs-trusts-face-worryingly-high-levels-of-senior-vacancies#:~:text=New%20survey%20data%20of%20145%20trusts%20analysed%20for,include%3A%208%25%20of%20executive%20director%20posts%20are%20vacant (Accessed: 17 January 2024). </w:t>
      </w:r>
    </w:p>
    <w:p w14:paraId="00508B13"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Benmira, S. and Agboola, M. (2021). Evolution of Leadership Theory. BMJ Leader, [online] 5(1), pp.3–5. </w:t>
      </w:r>
      <w:proofErr w:type="spellStart"/>
      <w:proofErr w:type="gramStart"/>
      <w:r w:rsidRPr="006827C3">
        <w:rPr>
          <w:rFonts w:ascii="Aptos" w:hAnsi="Aptos"/>
          <w:sz w:val="22"/>
          <w:szCs w:val="22"/>
        </w:rPr>
        <w:t>doi:https</w:t>
      </w:r>
      <w:proofErr w:type="spellEnd"/>
      <w:r w:rsidRPr="006827C3">
        <w:rPr>
          <w:rFonts w:ascii="Aptos" w:hAnsi="Aptos"/>
          <w:sz w:val="22"/>
          <w:szCs w:val="22"/>
        </w:rPr>
        <w:t>://doi.org/10.1136/leader-2020-000296</w:t>
      </w:r>
      <w:proofErr w:type="gramEnd"/>
      <w:r w:rsidRPr="006827C3">
        <w:rPr>
          <w:rFonts w:ascii="Aptos" w:hAnsi="Aptos"/>
          <w:sz w:val="22"/>
          <w:szCs w:val="22"/>
        </w:rPr>
        <w:t>.</w:t>
      </w:r>
    </w:p>
    <w:p w14:paraId="2CF3FC65" w14:textId="77777777" w:rsidR="00761AD2" w:rsidRPr="006827C3" w:rsidRDefault="00761AD2" w:rsidP="009B7F1A">
      <w:pPr>
        <w:jc w:val="both"/>
        <w:rPr>
          <w:rFonts w:ascii="Aptos" w:hAnsi="Aptos"/>
          <w:sz w:val="22"/>
          <w:szCs w:val="22"/>
        </w:rPr>
      </w:pPr>
      <w:r w:rsidRPr="006827C3">
        <w:rPr>
          <w:rFonts w:ascii="Aptos" w:hAnsi="Aptos"/>
          <w:sz w:val="22"/>
          <w:szCs w:val="22"/>
        </w:rPr>
        <w:t>Braun V., Clarke V., Hayfield N., Terry G. (2019). Thematic analysis. In Liamputtong P. (Ed.), Handbook of research methods in health social sciences (pp. 843–860). Sage.</w:t>
      </w:r>
    </w:p>
    <w:p w14:paraId="272673C7"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Bracht, E.M., Keng-Highberger, F.T., Avolio, B.J. and Huang, Y. (2021). Take a ‘Selfie’: Examining How Leaders Emerge </w:t>
      </w:r>
      <w:proofErr w:type="gramStart"/>
      <w:r w:rsidRPr="006827C3">
        <w:rPr>
          <w:rFonts w:ascii="Aptos" w:hAnsi="Aptos"/>
          <w:sz w:val="22"/>
          <w:szCs w:val="22"/>
        </w:rPr>
        <w:t>From</w:t>
      </w:r>
      <w:proofErr w:type="gramEnd"/>
      <w:r w:rsidRPr="006827C3">
        <w:rPr>
          <w:rFonts w:ascii="Aptos" w:hAnsi="Aptos"/>
          <w:sz w:val="22"/>
          <w:szCs w:val="22"/>
        </w:rPr>
        <w:t xml:space="preserve"> Leader Self-Awareness, Self-Leadership, and Self-Efficacy. Frontiers in Psychology, [online] 12. </w:t>
      </w:r>
      <w:proofErr w:type="spellStart"/>
      <w:proofErr w:type="gramStart"/>
      <w:r w:rsidRPr="006827C3">
        <w:rPr>
          <w:rFonts w:ascii="Aptos" w:hAnsi="Aptos"/>
          <w:sz w:val="22"/>
          <w:szCs w:val="22"/>
        </w:rPr>
        <w:t>doi:https</w:t>
      </w:r>
      <w:proofErr w:type="spellEnd"/>
      <w:r w:rsidRPr="006827C3">
        <w:rPr>
          <w:rFonts w:ascii="Aptos" w:hAnsi="Aptos"/>
          <w:sz w:val="22"/>
          <w:szCs w:val="22"/>
        </w:rPr>
        <w:t>://doi.org/10.3389/fpsyg.2021.635085</w:t>
      </w:r>
      <w:proofErr w:type="gramEnd"/>
    </w:p>
    <w:p w14:paraId="09346D4B" w14:textId="77777777" w:rsidR="00761AD2" w:rsidRPr="006827C3" w:rsidRDefault="00761AD2" w:rsidP="009B7F1A">
      <w:pPr>
        <w:jc w:val="both"/>
        <w:rPr>
          <w:rFonts w:ascii="Aptos" w:hAnsi="Aptos"/>
          <w:sz w:val="22"/>
          <w:szCs w:val="22"/>
        </w:rPr>
      </w:pPr>
      <w:r w:rsidRPr="006827C3">
        <w:rPr>
          <w:rFonts w:ascii="Aptos" w:hAnsi="Aptos"/>
          <w:sz w:val="22"/>
          <w:szCs w:val="22"/>
        </w:rPr>
        <w:t>Coffey, A., &amp; Atkinson, P. (1996). Making sense of qualitative data: Complementary research strategies. Sage Publications, Inc.</w:t>
      </w:r>
    </w:p>
    <w:p w14:paraId="3B517B1D"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Center for Creative Leadership (2020). Why Is Leadership Development Important? | 4 Reasons. [online] CCL. Available at: </w:t>
      </w:r>
      <w:hyperlink r:id="rId11" w:history="1">
        <w:r w:rsidRPr="006827C3">
          <w:rPr>
            <w:rStyle w:val="Hyperlink"/>
            <w:rFonts w:ascii="Aptos" w:hAnsi="Aptos"/>
            <w:sz w:val="22"/>
            <w:szCs w:val="22"/>
          </w:rPr>
          <w:t>https://www.ccl.org/articles/leading-effectively-articles/why-leadership-development-is-important-4-reasons-to-invest/</w:t>
        </w:r>
      </w:hyperlink>
      <w:r w:rsidRPr="006827C3">
        <w:rPr>
          <w:rFonts w:ascii="Aptos" w:hAnsi="Aptos"/>
          <w:sz w:val="22"/>
          <w:szCs w:val="22"/>
        </w:rPr>
        <w:t>.</w:t>
      </w:r>
    </w:p>
    <w:p w14:paraId="3FECC919"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Consortium for Research on Emotional Intelligence in Organizations EI and Paradigm Building 1 </w:t>
      </w:r>
      <w:proofErr w:type="gramStart"/>
      <w:r w:rsidRPr="006827C3">
        <w:rPr>
          <w:rFonts w:ascii="Aptos" w:hAnsi="Aptos"/>
          <w:sz w:val="22"/>
          <w:szCs w:val="22"/>
        </w:rPr>
        <w:t>( www.eiconsortium.org</w:t>
      </w:r>
      <w:proofErr w:type="gramEnd"/>
      <w:r w:rsidRPr="006827C3">
        <w:rPr>
          <w:rFonts w:ascii="Aptos" w:hAnsi="Aptos"/>
          <w:sz w:val="22"/>
          <w:szCs w:val="22"/>
        </w:rPr>
        <w:t xml:space="preserve"> ) Emotional Intelligence: Issues in Paradigm Building. (n.d.). Available at: </w:t>
      </w:r>
      <w:hyperlink r:id="rId12" w:history="1">
        <w:r w:rsidRPr="006827C3">
          <w:rPr>
            <w:rStyle w:val="Hyperlink"/>
            <w:rFonts w:ascii="Aptos" w:hAnsi="Aptos"/>
            <w:sz w:val="22"/>
            <w:szCs w:val="22"/>
          </w:rPr>
          <w:t>https://www.eiconsortium.org/pdf/emotional_intelligence_paradigm_building.pdf</w:t>
        </w:r>
      </w:hyperlink>
      <w:r w:rsidRPr="006827C3">
        <w:rPr>
          <w:rFonts w:ascii="Aptos" w:hAnsi="Aptos"/>
          <w:sz w:val="22"/>
          <w:szCs w:val="22"/>
        </w:rPr>
        <w:t>.</w:t>
      </w:r>
    </w:p>
    <w:p w14:paraId="79EB9B72"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Goleman, Daniel </w:t>
      </w:r>
      <w:proofErr w:type="gramStart"/>
      <w:r w:rsidRPr="006827C3">
        <w:rPr>
          <w:rFonts w:ascii="Aptos" w:hAnsi="Aptos"/>
          <w:sz w:val="22"/>
          <w:szCs w:val="22"/>
        </w:rPr>
        <w:t>J..</w:t>
      </w:r>
      <w:proofErr w:type="gramEnd"/>
      <w:r w:rsidRPr="006827C3">
        <w:rPr>
          <w:rFonts w:ascii="Aptos" w:hAnsi="Aptos"/>
          <w:sz w:val="22"/>
          <w:szCs w:val="22"/>
        </w:rPr>
        <w:t xml:space="preserve"> “Emotional </w:t>
      </w:r>
      <w:proofErr w:type="gramStart"/>
      <w:r w:rsidRPr="006827C3">
        <w:rPr>
          <w:rFonts w:ascii="Aptos" w:hAnsi="Aptos"/>
          <w:sz w:val="22"/>
          <w:szCs w:val="22"/>
        </w:rPr>
        <w:t>Intelligence :</w:t>
      </w:r>
      <w:proofErr w:type="gramEnd"/>
      <w:r w:rsidRPr="006827C3">
        <w:rPr>
          <w:rFonts w:ascii="Aptos" w:hAnsi="Aptos"/>
          <w:sz w:val="22"/>
          <w:szCs w:val="22"/>
        </w:rPr>
        <w:t xml:space="preserve"> Issues in Paradigm Building From the book The Emotionally Intelligent Workplace.” (2002).</w:t>
      </w:r>
    </w:p>
    <w:p w14:paraId="5EB75CAC" w14:textId="77777777" w:rsidR="00761AD2" w:rsidRPr="006827C3" w:rsidRDefault="00761AD2" w:rsidP="009B7F1A">
      <w:pPr>
        <w:jc w:val="both"/>
        <w:rPr>
          <w:rFonts w:ascii="Aptos" w:hAnsi="Aptos"/>
          <w:sz w:val="22"/>
          <w:szCs w:val="22"/>
        </w:rPr>
      </w:pPr>
      <w:r w:rsidRPr="006827C3">
        <w:rPr>
          <w:rFonts w:ascii="Aptos" w:hAnsi="Aptos"/>
          <w:sz w:val="22"/>
          <w:szCs w:val="22"/>
        </w:rPr>
        <w:t>Houghton, J.D. and Neck, C.P. (2002). The revised self</w:t>
      </w:r>
      <w:r w:rsidRPr="006827C3">
        <w:rPr>
          <w:rFonts w:ascii="Cambria Math" w:hAnsi="Cambria Math" w:cs="Cambria Math"/>
          <w:sz w:val="22"/>
          <w:szCs w:val="22"/>
        </w:rPr>
        <w:t>‐</w:t>
      </w:r>
      <w:r w:rsidRPr="006827C3">
        <w:rPr>
          <w:rFonts w:ascii="Aptos" w:hAnsi="Aptos"/>
          <w:sz w:val="22"/>
          <w:szCs w:val="22"/>
        </w:rPr>
        <w:t>leadership questionnaire. Journal of Managerial Psychology, 17(8), pp.672</w:t>
      </w:r>
      <w:r w:rsidRPr="006827C3">
        <w:rPr>
          <w:rFonts w:ascii="Aptos" w:hAnsi="Aptos" w:cs="Aptos"/>
          <w:sz w:val="22"/>
          <w:szCs w:val="22"/>
        </w:rPr>
        <w:t>–</w:t>
      </w:r>
      <w:r w:rsidRPr="006827C3">
        <w:rPr>
          <w:rFonts w:ascii="Aptos" w:hAnsi="Aptos"/>
          <w:sz w:val="22"/>
          <w:szCs w:val="22"/>
        </w:rPr>
        <w:t xml:space="preserve">691. </w:t>
      </w:r>
      <w:proofErr w:type="spellStart"/>
      <w:proofErr w:type="gramStart"/>
      <w:r w:rsidRPr="006827C3">
        <w:rPr>
          <w:rFonts w:ascii="Aptos" w:hAnsi="Aptos"/>
          <w:sz w:val="22"/>
          <w:szCs w:val="22"/>
        </w:rPr>
        <w:t>doi:https</w:t>
      </w:r>
      <w:proofErr w:type="spellEnd"/>
      <w:r w:rsidRPr="006827C3">
        <w:rPr>
          <w:rFonts w:ascii="Aptos" w:hAnsi="Aptos"/>
          <w:sz w:val="22"/>
          <w:szCs w:val="22"/>
        </w:rPr>
        <w:t>://doi.org/10.1108/02683940210450484</w:t>
      </w:r>
      <w:proofErr w:type="gramEnd"/>
      <w:r w:rsidRPr="006827C3">
        <w:rPr>
          <w:rFonts w:ascii="Aptos" w:hAnsi="Aptos"/>
          <w:sz w:val="22"/>
          <w:szCs w:val="22"/>
        </w:rPr>
        <w:t>.</w:t>
      </w:r>
    </w:p>
    <w:p w14:paraId="3B6B20DB"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Kerr, R. (2018). Empowering NHS leaders to lead. [online] Available at: </w:t>
      </w:r>
      <w:hyperlink r:id="rId13" w:history="1">
        <w:r w:rsidRPr="006827C3">
          <w:rPr>
            <w:rStyle w:val="Hyperlink"/>
            <w:rFonts w:ascii="Aptos" w:hAnsi="Aptos"/>
            <w:sz w:val="22"/>
            <w:szCs w:val="22"/>
          </w:rPr>
          <w:t>https://assets.publishing.service.gov.uk/government/uploads/system/uploads/attachment_data/file/759623/Ron_Kerr_report_-_Empowering_NHS_leaders_to_lead.pdf</w:t>
        </w:r>
      </w:hyperlink>
      <w:r w:rsidRPr="006827C3">
        <w:rPr>
          <w:rFonts w:ascii="Aptos" w:hAnsi="Aptos"/>
          <w:sz w:val="22"/>
          <w:szCs w:val="22"/>
        </w:rPr>
        <w:t xml:space="preserve">. </w:t>
      </w:r>
    </w:p>
    <w:p w14:paraId="17D83A64" w14:textId="77777777" w:rsidR="00761AD2" w:rsidRPr="006827C3" w:rsidRDefault="00761AD2" w:rsidP="009B7F1A">
      <w:pPr>
        <w:jc w:val="both"/>
        <w:rPr>
          <w:rFonts w:ascii="Aptos" w:hAnsi="Aptos"/>
          <w:sz w:val="22"/>
          <w:szCs w:val="22"/>
        </w:rPr>
      </w:pPr>
      <w:r w:rsidRPr="006827C3">
        <w:rPr>
          <w:rFonts w:ascii="Aptos" w:hAnsi="Aptos"/>
          <w:sz w:val="22"/>
          <w:szCs w:val="22"/>
        </w:rPr>
        <w:t xml:space="preserve">Kvale, S. (1994). APA </w:t>
      </w:r>
      <w:proofErr w:type="spellStart"/>
      <w:r w:rsidRPr="006827C3">
        <w:rPr>
          <w:rFonts w:ascii="Aptos" w:hAnsi="Aptos"/>
          <w:sz w:val="22"/>
          <w:szCs w:val="22"/>
        </w:rPr>
        <w:t>PsycNet</w:t>
      </w:r>
      <w:proofErr w:type="spellEnd"/>
      <w:r w:rsidRPr="006827C3">
        <w:rPr>
          <w:rFonts w:ascii="Aptos" w:hAnsi="Aptos"/>
          <w:sz w:val="22"/>
          <w:szCs w:val="22"/>
        </w:rPr>
        <w:t xml:space="preserve">. [online] psycnet.apa.org. Available at: </w:t>
      </w:r>
      <w:hyperlink r:id="rId14" w:history="1">
        <w:r w:rsidRPr="006827C3">
          <w:rPr>
            <w:rStyle w:val="Hyperlink"/>
            <w:rFonts w:ascii="Aptos" w:hAnsi="Aptos"/>
            <w:sz w:val="22"/>
            <w:szCs w:val="22"/>
          </w:rPr>
          <w:t>https://psycnet.apa.org/record/1996-97829-000</w:t>
        </w:r>
      </w:hyperlink>
      <w:r w:rsidRPr="006827C3">
        <w:rPr>
          <w:rFonts w:ascii="Aptos" w:hAnsi="Aptos"/>
          <w:sz w:val="22"/>
          <w:szCs w:val="22"/>
        </w:rPr>
        <w:t xml:space="preserve">. </w:t>
      </w:r>
    </w:p>
    <w:p w14:paraId="5D44D715" w14:textId="77777777" w:rsidR="00761AD2" w:rsidRPr="006827C3" w:rsidRDefault="00761AD2" w:rsidP="009B7F1A">
      <w:pPr>
        <w:jc w:val="both"/>
        <w:rPr>
          <w:rFonts w:ascii="Aptos" w:hAnsi="Aptos"/>
          <w:sz w:val="22"/>
          <w:szCs w:val="22"/>
        </w:rPr>
      </w:pPr>
      <w:r w:rsidRPr="006827C3">
        <w:rPr>
          <w:rFonts w:ascii="Aptos" w:hAnsi="Aptos"/>
          <w:sz w:val="22"/>
          <w:szCs w:val="22"/>
        </w:rPr>
        <w:lastRenderedPageBreak/>
        <w:t>Olanrewaju, Oludolapo &amp; Okorie, Victor. (2019). Exploring the Qualities of a Good Leader Using Principal Component Analysis. 9. 142-150. 10.2478/jeppm-2019-0016.</w:t>
      </w:r>
    </w:p>
    <w:p w14:paraId="34FC28C8"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Rpharms.com. (2011). Leadership Development Framework. [online] Available at: </w:t>
      </w:r>
      <w:hyperlink r:id="rId15" w:history="1">
        <w:r w:rsidRPr="006827C3">
          <w:rPr>
            <w:rStyle w:val="Hyperlink"/>
            <w:rFonts w:ascii="Aptos" w:hAnsi="Aptos"/>
            <w:sz w:val="22"/>
            <w:szCs w:val="22"/>
          </w:rPr>
          <w:t>https://www.rpharms.com/resources/frameworks/leadership-development-framework</w:t>
        </w:r>
      </w:hyperlink>
      <w:r w:rsidRPr="006827C3">
        <w:rPr>
          <w:rFonts w:ascii="Aptos" w:hAnsi="Aptos"/>
          <w:sz w:val="22"/>
          <w:szCs w:val="22"/>
        </w:rPr>
        <w:t xml:space="preserve">. </w:t>
      </w:r>
    </w:p>
    <w:p w14:paraId="48B54690"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Social Sci </w:t>
      </w:r>
      <w:proofErr w:type="spellStart"/>
      <w:r w:rsidRPr="006827C3">
        <w:rPr>
          <w:rFonts w:ascii="Aptos" w:hAnsi="Aptos"/>
          <w:sz w:val="22"/>
          <w:szCs w:val="22"/>
        </w:rPr>
        <w:t>LibreTexts</w:t>
      </w:r>
      <w:proofErr w:type="spellEnd"/>
      <w:r w:rsidRPr="006827C3">
        <w:rPr>
          <w:rFonts w:ascii="Aptos" w:hAnsi="Aptos"/>
          <w:sz w:val="22"/>
          <w:szCs w:val="22"/>
        </w:rPr>
        <w:t xml:space="preserve">. (2019). 8.2: Pros and Cons of Survey Research. [online] Available at: </w:t>
      </w:r>
      <w:hyperlink r:id="rId16" w:history="1">
        <w:r w:rsidRPr="006827C3">
          <w:rPr>
            <w:rStyle w:val="Hyperlink"/>
            <w:rFonts w:ascii="Aptos" w:hAnsi="Aptos"/>
            <w:sz w:val="22"/>
            <w:szCs w:val="22"/>
          </w:rPr>
          <w:t>https://socialsci.libretexts.org/Bookshelves/Sociology/Introduction_to_Research_Methods/Book%3A_Principles_of_Sociological_Inquiry__Qualitative_and_Quantitative_Methods_(Blackstone)/08%3A_Survey_Research-_A_Quantitative_Technique/8.02%3A_Pros_and_Cons_of_Survey_Research</w:t>
        </w:r>
      </w:hyperlink>
      <w:r w:rsidRPr="006827C3">
        <w:rPr>
          <w:rFonts w:ascii="Aptos" w:hAnsi="Aptos"/>
          <w:sz w:val="22"/>
          <w:szCs w:val="22"/>
        </w:rPr>
        <w:t>.</w:t>
      </w:r>
    </w:p>
    <w:p w14:paraId="6D60EE35"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Sociology Group (2019). Advantages and Disadvantages of Interview in Research. [online] Sociology Group. Available at: </w:t>
      </w:r>
      <w:hyperlink r:id="rId17" w:history="1">
        <w:r w:rsidRPr="006827C3">
          <w:rPr>
            <w:rStyle w:val="Hyperlink"/>
            <w:rFonts w:ascii="Aptos" w:hAnsi="Aptos"/>
            <w:sz w:val="22"/>
            <w:szCs w:val="22"/>
          </w:rPr>
          <w:t>https://www.sociologygroup.com/advantages-disadvantages-interview-research/</w:t>
        </w:r>
      </w:hyperlink>
      <w:r w:rsidRPr="006827C3">
        <w:rPr>
          <w:rFonts w:ascii="Aptos" w:hAnsi="Aptos"/>
          <w:sz w:val="22"/>
          <w:szCs w:val="22"/>
        </w:rPr>
        <w:t>.</w:t>
      </w:r>
    </w:p>
    <w:p w14:paraId="3A9F56AC"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Suri, H. (2011). Purposeful Sampling in Qualitative Research Synthesis. Qualitative Research Journal, [online] 11(2), pp.63–75. Available at: </w:t>
      </w:r>
      <w:hyperlink r:id="rId18" w:history="1">
        <w:r w:rsidRPr="006827C3">
          <w:rPr>
            <w:rStyle w:val="Hyperlink"/>
            <w:rFonts w:ascii="Aptos" w:hAnsi="Aptos"/>
            <w:sz w:val="22"/>
            <w:szCs w:val="22"/>
          </w:rPr>
          <w:t>https://www.emerald.com/insight/content/doi/10.3316/QRJ1102063/full/html</w:t>
        </w:r>
      </w:hyperlink>
      <w:r w:rsidRPr="006827C3">
        <w:rPr>
          <w:rFonts w:ascii="Aptos" w:hAnsi="Aptos"/>
          <w:sz w:val="22"/>
          <w:szCs w:val="22"/>
        </w:rPr>
        <w:t xml:space="preserve">. </w:t>
      </w:r>
    </w:p>
    <w:p w14:paraId="0DCCE239"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Tenny, S., Brannan, J. and Brannan, G. (2022). Qualitative Study. [online] National Library of Medicine. Available at: </w:t>
      </w:r>
      <w:hyperlink r:id="rId19" w:history="1">
        <w:r w:rsidRPr="006827C3">
          <w:rPr>
            <w:rStyle w:val="Hyperlink"/>
            <w:rFonts w:ascii="Aptos" w:hAnsi="Aptos"/>
            <w:sz w:val="22"/>
            <w:szCs w:val="22"/>
          </w:rPr>
          <w:t>https://www.ncbi.nlm.nih.gov/books/NBK470395/</w:t>
        </w:r>
      </w:hyperlink>
      <w:r w:rsidRPr="006827C3">
        <w:rPr>
          <w:rFonts w:ascii="Aptos" w:hAnsi="Aptos"/>
          <w:sz w:val="22"/>
          <w:szCs w:val="22"/>
        </w:rPr>
        <w:t>.</w:t>
      </w:r>
    </w:p>
    <w:p w14:paraId="080F611A" w14:textId="77777777" w:rsidR="00761AD2" w:rsidRPr="006827C3" w:rsidRDefault="00761AD2" w:rsidP="009B7F1A">
      <w:pPr>
        <w:pStyle w:val="NormalWeb"/>
        <w:ind w:left="567" w:hanging="567"/>
        <w:jc w:val="both"/>
        <w:rPr>
          <w:rFonts w:ascii="Aptos" w:hAnsi="Aptos"/>
          <w:sz w:val="22"/>
          <w:szCs w:val="22"/>
        </w:rPr>
      </w:pPr>
      <w:proofErr w:type="spellStart"/>
      <w:r w:rsidRPr="006827C3">
        <w:rPr>
          <w:rFonts w:ascii="Aptos" w:hAnsi="Aptos"/>
          <w:sz w:val="22"/>
          <w:szCs w:val="22"/>
        </w:rPr>
        <w:t>Ulz</w:t>
      </w:r>
      <w:proofErr w:type="spellEnd"/>
      <w:r w:rsidRPr="006827C3">
        <w:rPr>
          <w:rFonts w:ascii="Aptos" w:hAnsi="Aptos"/>
          <w:sz w:val="22"/>
          <w:szCs w:val="22"/>
        </w:rPr>
        <w:t xml:space="preserve">, J. (2023). What is a Research Paradigm? Types and Examples | </w:t>
      </w:r>
      <w:proofErr w:type="spellStart"/>
      <w:r w:rsidRPr="006827C3">
        <w:rPr>
          <w:rFonts w:ascii="Aptos" w:hAnsi="Aptos"/>
          <w:sz w:val="22"/>
          <w:szCs w:val="22"/>
        </w:rPr>
        <w:t>Researcher.Life</w:t>
      </w:r>
      <w:proofErr w:type="spellEnd"/>
      <w:r w:rsidRPr="006827C3">
        <w:rPr>
          <w:rFonts w:ascii="Aptos" w:hAnsi="Aptos"/>
          <w:sz w:val="22"/>
          <w:szCs w:val="22"/>
        </w:rPr>
        <w:t xml:space="preserve">. [online] </w:t>
      </w:r>
      <w:proofErr w:type="spellStart"/>
      <w:r w:rsidRPr="006827C3">
        <w:rPr>
          <w:rFonts w:ascii="Aptos" w:hAnsi="Aptos"/>
          <w:sz w:val="22"/>
          <w:szCs w:val="22"/>
        </w:rPr>
        <w:t>Researcher.Life</w:t>
      </w:r>
      <w:proofErr w:type="spellEnd"/>
      <w:r w:rsidRPr="006827C3">
        <w:rPr>
          <w:rFonts w:ascii="Aptos" w:hAnsi="Aptos"/>
          <w:sz w:val="22"/>
          <w:szCs w:val="22"/>
        </w:rPr>
        <w:t xml:space="preserve"> Blog. Available at: https://researcher.life/blog/article/what-is-a-research-paradigm-types-examples/.</w:t>
      </w:r>
    </w:p>
    <w:p w14:paraId="510CE55B"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Umar, A. and Daniel, C. (2019). Impact of leadership on organisational performance. [online] </w:t>
      </w:r>
      <w:proofErr w:type="spellStart"/>
      <w:proofErr w:type="gramStart"/>
      <w:r w:rsidRPr="006827C3">
        <w:rPr>
          <w:rFonts w:ascii="Aptos" w:hAnsi="Aptos"/>
          <w:sz w:val="22"/>
          <w:szCs w:val="22"/>
        </w:rPr>
        <w:t>doi:https</w:t>
      </w:r>
      <w:proofErr w:type="spellEnd"/>
      <w:r w:rsidRPr="006827C3">
        <w:rPr>
          <w:rFonts w:ascii="Aptos" w:hAnsi="Aptos"/>
          <w:sz w:val="22"/>
          <w:szCs w:val="22"/>
        </w:rPr>
        <w:t>://doi.org/10.18801/ijbmsr.060218.39</w:t>
      </w:r>
      <w:proofErr w:type="gramEnd"/>
      <w:r w:rsidRPr="006827C3">
        <w:rPr>
          <w:rFonts w:ascii="Aptos" w:hAnsi="Aptos"/>
          <w:sz w:val="22"/>
          <w:szCs w:val="22"/>
        </w:rPr>
        <w:t>.</w:t>
      </w:r>
    </w:p>
    <w:p w14:paraId="76C7B5C3"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UWE Bristol (2022). Why you need ethical approval - Research ethics. [online] www.uwe.ac.uk. Available at: </w:t>
      </w:r>
      <w:hyperlink r:id="rId20" w:history="1">
        <w:r w:rsidRPr="006827C3">
          <w:rPr>
            <w:rStyle w:val="Hyperlink"/>
            <w:rFonts w:ascii="Aptos" w:hAnsi="Aptos"/>
            <w:sz w:val="22"/>
            <w:szCs w:val="22"/>
          </w:rPr>
          <w:t>https://www.uwe.ac.uk/research/policies-and-standards/research-ethics/why-you-need-ethical-approval</w:t>
        </w:r>
      </w:hyperlink>
      <w:r w:rsidRPr="006827C3">
        <w:rPr>
          <w:rFonts w:ascii="Aptos" w:hAnsi="Aptos"/>
          <w:sz w:val="22"/>
          <w:szCs w:val="22"/>
        </w:rPr>
        <w:t xml:space="preserve"> </w:t>
      </w:r>
    </w:p>
    <w:p w14:paraId="6694F4A5" w14:textId="77777777" w:rsidR="00761AD2" w:rsidRPr="006827C3" w:rsidRDefault="00761AD2" w:rsidP="009B7F1A">
      <w:pPr>
        <w:pStyle w:val="NormalWeb"/>
        <w:ind w:left="567" w:hanging="567"/>
        <w:jc w:val="both"/>
        <w:rPr>
          <w:rFonts w:ascii="Aptos" w:hAnsi="Aptos"/>
          <w:sz w:val="22"/>
          <w:szCs w:val="22"/>
        </w:rPr>
      </w:pPr>
    </w:p>
    <w:p w14:paraId="7B7A530D"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West, M., Armit, K., Loewenthal, L., Eckert, R., West, T. and Lee, A. (2015). Leadership and leadership development in health care. [online] The King’s Fund. Available at: https://www.kingsfund.org.uk/publications/leadership-and-leadership-development-health-care.</w:t>
      </w:r>
    </w:p>
    <w:p w14:paraId="1ED11641" w14:textId="77777777"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www.futuremarketinsights.com. (n.d.). Leadership Development Program Market. [online] Available at: </w:t>
      </w:r>
      <w:hyperlink r:id="rId21" w:history="1">
        <w:r w:rsidRPr="006827C3">
          <w:rPr>
            <w:rStyle w:val="Hyperlink"/>
            <w:rFonts w:ascii="Aptos" w:hAnsi="Aptos"/>
            <w:sz w:val="22"/>
            <w:szCs w:val="22"/>
          </w:rPr>
          <w:t>https://www.futuremarketinsights.com/reports/leadership-development-program-market</w:t>
        </w:r>
      </w:hyperlink>
      <w:r w:rsidRPr="006827C3">
        <w:rPr>
          <w:rFonts w:ascii="Aptos" w:hAnsi="Aptos"/>
          <w:sz w:val="22"/>
          <w:szCs w:val="22"/>
        </w:rPr>
        <w:t>.</w:t>
      </w:r>
    </w:p>
    <w:p w14:paraId="45845C0E" w14:textId="3470122D" w:rsidR="00761AD2" w:rsidRPr="006827C3" w:rsidRDefault="00761AD2" w:rsidP="009B7F1A">
      <w:pPr>
        <w:pStyle w:val="NormalWeb"/>
        <w:ind w:left="567" w:hanging="567"/>
        <w:jc w:val="both"/>
        <w:rPr>
          <w:rFonts w:ascii="Aptos" w:hAnsi="Aptos"/>
          <w:sz w:val="22"/>
          <w:szCs w:val="22"/>
        </w:rPr>
      </w:pPr>
      <w:r w:rsidRPr="006827C3">
        <w:rPr>
          <w:rFonts w:ascii="Aptos" w:hAnsi="Aptos"/>
          <w:sz w:val="22"/>
          <w:szCs w:val="22"/>
        </w:rPr>
        <w:t xml:space="preserve">Young, J.C., Rose, D.C., Mumby, H.S., </w:t>
      </w:r>
      <w:proofErr w:type="spellStart"/>
      <w:r w:rsidRPr="006827C3">
        <w:rPr>
          <w:rFonts w:ascii="Aptos" w:hAnsi="Aptos"/>
          <w:sz w:val="22"/>
          <w:szCs w:val="22"/>
        </w:rPr>
        <w:t>Capistros</w:t>
      </w:r>
      <w:proofErr w:type="spellEnd"/>
      <w:r w:rsidRPr="006827C3">
        <w:rPr>
          <w:rFonts w:ascii="Aptos" w:hAnsi="Aptos"/>
          <w:sz w:val="22"/>
          <w:szCs w:val="22"/>
        </w:rPr>
        <w:t xml:space="preserve">, F.B., Derrick, C.J., Finch, T., Garcia, C., Home, C., Marwaha, E., Morgans, C., Parkinson, S., Shah, J., Wilson, K.A. and Mukherjee, N. (2018). A methodological guide to using and reporting on interviews in conservation science research. Methods in Ecology and Evolution, [online] 9(1), pp.10–19. </w:t>
      </w:r>
      <w:proofErr w:type="spellStart"/>
      <w:proofErr w:type="gramStart"/>
      <w:r w:rsidRPr="006827C3">
        <w:rPr>
          <w:rFonts w:ascii="Aptos" w:hAnsi="Aptos"/>
          <w:sz w:val="22"/>
          <w:szCs w:val="22"/>
        </w:rPr>
        <w:t>doi:https</w:t>
      </w:r>
      <w:proofErr w:type="spellEnd"/>
      <w:r w:rsidRPr="006827C3">
        <w:rPr>
          <w:rFonts w:ascii="Aptos" w:hAnsi="Aptos"/>
          <w:sz w:val="22"/>
          <w:szCs w:val="22"/>
        </w:rPr>
        <w:t>://doi.org/10.1111/2041-210x.12828</w:t>
      </w:r>
      <w:proofErr w:type="gramEnd"/>
    </w:p>
    <w:sectPr w:rsidR="00761AD2" w:rsidRPr="006827C3" w:rsidSect="002C6049">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85E83" w14:textId="77777777" w:rsidR="002C6049" w:rsidRDefault="002C6049" w:rsidP="00761AD2">
      <w:pPr>
        <w:spacing w:after="0" w:line="240" w:lineRule="auto"/>
      </w:pPr>
      <w:r>
        <w:separator/>
      </w:r>
    </w:p>
  </w:endnote>
  <w:endnote w:type="continuationSeparator" w:id="0">
    <w:p w14:paraId="18B68F8D" w14:textId="77777777" w:rsidR="002C6049" w:rsidRDefault="002C6049" w:rsidP="0076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450357"/>
      <w:docPartObj>
        <w:docPartGallery w:val="Page Numbers (Bottom of Page)"/>
        <w:docPartUnique/>
      </w:docPartObj>
    </w:sdtPr>
    <w:sdtEndPr>
      <w:rPr>
        <w:noProof/>
      </w:rPr>
    </w:sdtEndPr>
    <w:sdtContent>
      <w:p w14:paraId="486625D3" w14:textId="2BAD226F" w:rsidR="007A4B88" w:rsidRDefault="007A4B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F8EDB" w14:textId="77777777" w:rsidR="007A4B88" w:rsidRDefault="007A4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B2FB4" w14:textId="77777777" w:rsidR="002C6049" w:rsidRDefault="002C6049" w:rsidP="00761AD2">
      <w:pPr>
        <w:spacing w:after="0" w:line="240" w:lineRule="auto"/>
      </w:pPr>
      <w:r>
        <w:separator/>
      </w:r>
    </w:p>
  </w:footnote>
  <w:footnote w:type="continuationSeparator" w:id="0">
    <w:p w14:paraId="67CE0114" w14:textId="77777777" w:rsidR="002C6049" w:rsidRDefault="002C6049" w:rsidP="00761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C5497"/>
    <w:multiLevelType w:val="hybridMultilevel"/>
    <w:tmpl w:val="B8205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5C121A2"/>
    <w:multiLevelType w:val="hybridMultilevel"/>
    <w:tmpl w:val="DC902A18"/>
    <w:lvl w:ilvl="0" w:tplc="8C38E0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AC2CED"/>
    <w:multiLevelType w:val="hybridMultilevel"/>
    <w:tmpl w:val="8AE4D830"/>
    <w:lvl w:ilvl="0" w:tplc="8B6E92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5368149">
    <w:abstractNumId w:val="0"/>
  </w:num>
  <w:num w:numId="2" w16cid:durableId="778842686">
    <w:abstractNumId w:val="1"/>
  </w:num>
  <w:num w:numId="3" w16cid:durableId="1430079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A8D"/>
    <w:rsid w:val="00023429"/>
    <w:rsid w:val="00065DEE"/>
    <w:rsid w:val="000C08C7"/>
    <w:rsid w:val="00160842"/>
    <w:rsid w:val="00166A8D"/>
    <w:rsid w:val="00171C13"/>
    <w:rsid w:val="001766C9"/>
    <w:rsid w:val="001D76B2"/>
    <w:rsid w:val="001F26D7"/>
    <w:rsid w:val="00203FC8"/>
    <w:rsid w:val="00207C07"/>
    <w:rsid w:val="002861F2"/>
    <w:rsid w:val="00296AAB"/>
    <w:rsid w:val="0029723C"/>
    <w:rsid w:val="002C383E"/>
    <w:rsid w:val="002C6049"/>
    <w:rsid w:val="002F7BA1"/>
    <w:rsid w:val="00364495"/>
    <w:rsid w:val="00394A9C"/>
    <w:rsid w:val="003C1A68"/>
    <w:rsid w:val="003F22A3"/>
    <w:rsid w:val="00400E5A"/>
    <w:rsid w:val="0041036A"/>
    <w:rsid w:val="004576E4"/>
    <w:rsid w:val="00481D6B"/>
    <w:rsid w:val="004E06BA"/>
    <w:rsid w:val="004E5168"/>
    <w:rsid w:val="004F0509"/>
    <w:rsid w:val="004F74BF"/>
    <w:rsid w:val="00577597"/>
    <w:rsid w:val="005870AD"/>
    <w:rsid w:val="005B40CE"/>
    <w:rsid w:val="005B6EA6"/>
    <w:rsid w:val="005E7C75"/>
    <w:rsid w:val="005F2162"/>
    <w:rsid w:val="006352CA"/>
    <w:rsid w:val="006827C3"/>
    <w:rsid w:val="006A3BBB"/>
    <w:rsid w:val="006A57D1"/>
    <w:rsid w:val="006B1AC0"/>
    <w:rsid w:val="00714F37"/>
    <w:rsid w:val="007326BB"/>
    <w:rsid w:val="00761AD2"/>
    <w:rsid w:val="007A4B88"/>
    <w:rsid w:val="007A587E"/>
    <w:rsid w:val="007D7948"/>
    <w:rsid w:val="00801C40"/>
    <w:rsid w:val="008E2384"/>
    <w:rsid w:val="00925DA3"/>
    <w:rsid w:val="009B7F1A"/>
    <w:rsid w:val="009D0ADA"/>
    <w:rsid w:val="009E3D5A"/>
    <w:rsid w:val="009F6D1C"/>
    <w:rsid w:val="00A559D4"/>
    <w:rsid w:val="00AA657C"/>
    <w:rsid w:val="00AE1BA2"/>
    <w:rsid w:val="00B17DE2"/>
    <w:rsid w:val="00B93356"/>
    <w:rsid w:val="00B97D7D"/>
    <w:rsid w:val="00BD390A"/>
    <w:rsid w:val="00BE7474"/>
    <w:rsid w:val="00C15DFD"/>
    <w:rsid w:val="00C26986"/>
    <w:rsid w:val="00C61F4B"/>
    <w:rsid w:val="00C63A4A"/>
    <w:rsid w:val="00C73511"/>
    <w:rsid w:val="00C74F33"/>
    <w:rsid w:val="00C8272B"/>
    <w:rsid w:val="00C854AD"/>
    <w:rsid w:val="00CA16E5"/>
    <w:rsid w:val="00D247B4"/>
    <w:rsid w:val="00D74738"/>
    <w:rsid w:val="00DC231B"/>
    <w:rsid w:val="00E4377D"/>
    <w:rsid w:val="00E55743"/>
    <w:rsid w:val="00E866B1"/>
    <w:rsid w:val="00E90074"/>
    <w:rsid w:val="00ED38AA"/>
    <w:rsid w:val="00F27B68"/>
    <w:rsid w:val="00F41322"/>
    <w:rsid w:val="00F96703"/>
    <w:rsid w:val="00FB67DB"/>
    <w:rsid w:val="00FD7097"/>
    <w:rsid w:val="00FF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ED21"/>
  <w15:chartTrackingRefBased/>
  <w15:docId w15:val="{EFB564CF-357E-42B3-98B4-5A332D6F4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AD2"/>
  </w:style>
  <w:style w:type="paragraph" w:styleId="Heading1">
    <w:name w:val="heading 1"/>
    <w:basedOn w:val="Normal"/>
    <w:next w:val="Normal"/>
    <w:link w:val="Heading1Char"/>
    <w:uiPriority w:val="9"/>
    <w:qFormat/>
    <w:rsid w:val="00761AD2"/>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61AD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61AD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61AD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61AD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61AD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61AD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61AD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61AD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1C40"/>
    <w:rPr>
      <w:color w:val="0000FF"/>
      <w:u w:val="single"/>
    </w:rPr>
  </w:style>
  <w:style w:type="character" w:customStyle="1" w:styleId="Heading1Char">
    <w:name w:val="Heading 1 Char"/>
    <w:basedOn w:val="DefaultParagraphFont"/>
    <w:link w:val="Heading1"/>
    <w:uiPriority w:val="9"/>
    <w:rsid w:val="00761AD2"/>
    <w:rPr>
      <w:rFonts w:asciiTheme="majorHAnsi" w:eastAsiaTheme="majorEastAsia" w:hAnsiTheme="majorHAnsi" w:cstheme="majorBidi"/>
      <w:color w:val="2E74B5" w:themeColor="accent1" w:themeShade="BF"/>
      <w:sz w:val="40"/>
      <w:szCs w:val="40"/>
    </w:rPr>
  </w:style>
  <w:style w:type="paragraph" w:styleId="ListParagraph">
    <w:name w:val="List Paragraph"/>
    <w:basedOn w:val="Normal"/>
    <w:uiPriority w:val="34"/>
    <w:qFormat/>
    <w:rsid w:val="00B93356"/>
    <w:pPr>
      <w:ind w:left="720"/>
      <w:contextualSpacing/>
    </w:pPr>
  </w:style>
  <w:style w:type="character" w:styleId="Emphasis">
    <w:name w:val="Emphasis"/>
    <w:basedOn w:val="DefaultParagraphFont"/>
    <w:uiPriority w:val="20"/>
    <w:qFormat/>
    <w:rsid w:val="00761AD2"/>
    <w:rPr>
      <w:i/>
      <w:iCs/>
      <w:color w:val="000000" w:themeColor="text1"/>
    </w:rPr>
  </w:style>
  <w:style w:type="table" w:styleId="TableGrid">
    <w:name w:val="Table Grid"/>
    <w:basedOn w:val="TableNormal"/>
    <w:uiPriority w:val="39"/>
    <w:rsid w:val="00203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61AD2"/>
    <w:pPr>
      <w:spacing w:line="240" w:lineRule="auto"/>
    </w:pPr>
    <w:rPr>
      <w:b/>
      <w:bCs/>
      <w:color w:val="404040" w:themeColor="text1" w:themeTint="BF"/>
      <w:sz w:val="16"/>
      <w:szCs w:val="16"/>
    </w:rPr>
  </w:style>
  <w:style w:type="character" w:styleId="FollowedHyperlink">
    <w:name w:val="FollowedHyperlink"/>
    <w:basedOn w:val="DefaultParagraphFont"/>
    <w:uiPriority w:val="99"/>
    <w:semiHidden/>
    <w:unhideWhenUsed/>
    <w:rsid w:val="00761AD2"/>
    <w:rPr>
      <w:color w:val="954F72" w:themeColor="followedHyperlink"/>
      <w:u w:val="single"/>
    </w:rPr>
  </w:style>
  <w:style w:type="paragraph" w:styleId="NormalWeb">
    <w:name w:val="Normal (Web)"/>
    <w:basedOn w:val="Normal"/>
    <w:uiPriority w:val="99"/>
    <w:semiHidden/>
    <w:unhideWhenUsed/>
    <w:rsid w:val="00761A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61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AD2"/>
  </w:style>
  <w:style w:type="paragraph" w:styleId="Footer">
    <w:name w:val="footer"/>
    <w:basedOn w:val="Normal"/>
    <w:link w:val="FooterChar"/>
    <w:uiPriority w:val="99"/>
    <w:unhideWhenUsed/>
    <w:rsid w:val="00761A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AD2"/>
  </w:style>
  <w:style w:type="paragraph" w:styleId="NoSpacing">
    <w:name w:val="No Spacing"/>
    <w:link w:val="NoSpacingChar"/>
    <w:uiPriority w:val="1"/>
    <w:qFormat/>
    <w:rsid w:val="00761AD2"/>
    <w:pPr>
      <w:spacing w:after="0" w:line="240" w:lineRule="auto"/>
    </w:pPr>
  </w:style>
  <w:style w:type="character" w:customStyle="1" w:styleId="NoSpacingChar">
    <w:name w:val="No Spacing Char"/>
    <w:basedOn w:val="DefaultParagraphFont"/>
    <w:link w:val="NoSpacing"/>
    <w:uiPriority w:val="1"/>
    <w:rsid w:val="00761AD2"/>
  </w:style>
  <w:style w:type="character" w:customStyle="1" w:styleId="Heading2Char">
    <w:name w:val="Heading 2 Char"/>
    <w:basedOn w:val="DefaultParagraphFont"/>
    <w:link w:val="Heading2"/>
    <w:uiPriority w:val="9"/>
    <w:rsid w:val="00761AD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61AD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61AD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61AD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61AD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61AD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61AD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61AD2"/>
    <w:rPr>
      <w:b/>
      <w:bCs/>
      <w:i/>
      <w:iCs/>
    </w:rPr>
  </w:style>
  <w:style w:type="paragraph" w:styleId="Title">
    <w:name w:val="Title"/>
    <w:basedOn w:val="Normal"/>
    <w:next w:val="Normal"/>
    <w:link w:val="TitleChar"/>
    <w:uiPriority w:val="10"/>
    <w:qFormat/>
    <w:rsid w:val="00761AD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61AD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61AD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61AD2"/>
    <w:rPr>
      <w:color w:val="44546A" w:themeColor="text2"/>
      <w:sz w:val="28"/>
      <w:szCs w:val="28"/>
    </w:rPr>
  </w:style>
  <w:style w:type="character" w:styleId="Strong">
    <w:name w:val="Strong"/>
    <w:basedOn w:val="DefaultParagraphFont"/>
    <w:uiPriority w:val="22"/>
    <w:qFormat/>
    <w:rsid w:val="00761AD2"/>
    <w:rPr>
      <w:b/>
      <w:bCs/>
    </w:rPr>
  </w:style>
  <w:style w:type="paragraph" w:styleId="Quote">
    <w:name w:val="Quote"/>
    <w:basedOn w:val="Normal"/>
    <w:next w:val="Normal"/>
    <w:link w:val="QuoteChar"/>
    <w:uiPriority w:val="29"/>
    <w:qFormat/>
    <w:rsid w:val="00761AD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61AD2"/>
    <w:rPr>
      <w:i/>
      <w:iCs/>
      <w:color w:val="7B7B7B" w:themeColor="accent3" w:themeShade="BF"/>
      <w:sz w:val="24"/>
      <w:szCs w:val="24"/>
    </w:rPr>
  </w:style>
  <w:style w:type="paragraph" w:styleId="IntenseQuote">
    <w:name w:val="Intense Quote"/>
    <w:basedOn w:val="Normal"/>
    <w:next w:val="Normal"/>
    <w:link w:val="IntenseQuoteChar"/>
    <w:uiPriority w:val="30"/>
    <w:qFormat/>
    <w:rsid w:val="00761AD2"/>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761AD2"/>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761AD2"/>
    <w:rPr>
      <w:i/>
      <w:iCs/>
      <w:color w:val="595959" w:themeColor="text1" w:themeTint="A6"/>
    </w:rPr>
  </w:style>
  <w:style w:type="character" w:styleId="IntenseEmphasis">
    <w:name w:val="Intense Emphasis"/>
    <w:basedOn w:val="DefaultParagraphFont"/>
    <w:uiPriority w:val="21"/>
    <w:qFormat/>
    <w:rsid w:val="00761AD2"/>
    <w:rPr>
      <w:b/>
      <w:bCs/>
      <w:i/>
      <w:iCs/>
      <w:color w:val="auto"/>
    </w:rPr>
  </w:style>
  <w:style w:type="character" w:styleId="SubtleReference">
    <w:name w:val="Subtle Reference"/>
    <w:basedOn w:val="DefaultParagraphFont"/>
    <w:uiPriority w:val="31"/>
    <w:qFormat/>
    <w:rsid w:val="00761AD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61AD2"/>
    <w:rPr>
      <w:b/>
      <w:bCs/>
      <w:caps w:val="0"/>
      <w:smallCaps/>
      <w:color w:val="auto"/>
      <w:spacing w:val="0"/>
      <w:u w:val="single"/>
    </w:rPr>
  </w:style>
  <w:style w:type="character" w:styleId="BookTitle">
    <w:name w:val="Book Title"/>
    <w:basedOn w:val="DefaultParagraphFont"/>
    <w:uiPriority w:val="33"/>
    <w:qFormat/>
    <w:rsid w:val="00761AD2"/>
    <w:rPr>
      <w:b/>
      <w:bCs/>
      <w:caps w:val="0"/>
      <w:smallCaps/>
      <w:spacing w:val="0"/>
    </w:rPr>
  </w:style>
  <w:style w:type="paragraph" w:styleId="TOCHeading">
    <w:name w:val="TOC Heading"/>
    <w:basedOn w:val="Heading1"/>
    <w:next w:val="Normal"/>
    <w:uiPriority w:val="39"/>
    <w:unhideWhenUsed/>
    <w:qFormat/>
    <w:rsid w:val="00761AD2"/>
    <w:pPr>
      <w:outlineLvl w:val="9"/>
    </w:pPr>
  </w:style>
  <w:style w:type="character" w:styleId="CommentReference">
    <w:name w:val="annotation reference"/>
    <w:basedOn w:val="DefaultParagraphFont"/>
    <w:uiPriority w:val="99"/>
    <w:semiHidden/>
    <w:unhideWhenUsed/>
    <w:rsid w:val="00714F37"/>
    <w:rPr>
      <w:sz w:val="16"/>
      <w:szCs w:val="16"/>
    </w:rPr>
  </w:style>
  <w:style w:type="paragraph" w:styleId="CommentText">
    <w:name w:val="annotation text"/>
    <w:basedOn w:val="Normal"/>
    <w:link w:val="CommentTextChar"/>
    <w:uiPriority w:val="99"/>
    <w:unhideWhenUsed/>
    <w:rsid w:val="00714F37"/>
    <w:pPr>
      <w:spacing w:line="240" w:lineRule="auto"/>
    </w:pPr>
    <w:rPr>
      <w:sz w:val="20"/>
      <w:szCs w:val="20"/>
    </w:rPr>
  </w:style>
  <w:style w:type="character" w:customStyle="1" w:styleId="CommentTextChar">
    <w:name w:val="Comment Text Char"/>
    <w:basedOn w:val="DefaultParagraphFont"/>
    <w:link w:val="CommentText"/>
    <w:uiPriority w:val="99"/>
    <w:rsid w:val="00714F37"/>
    <w:rPr>
      <w:sz w:val="20"/>
      <w:szCs w:val="20"/>
    </w:rPr>
  </w:style>
  <w:style w:type="paragraph" w:styleId="CommentSubject">
    <w:name w:val="annotation subject"/>
    <w:basedOn w:val="CommentText"/>
    <w:next w:val="CommentText"/>
    <w:link w:val="CommentSubjectChar"/>
    <w:uiPriority w:val="99"/>
    <w:semiHidden/>
    <w:unhideWhenUsed/>
    <w:rsid w:val="00714F37"/>
    <w:rPr>
      <w:b/>
      <w:bCs/>
    </w:rPr>
  </w:style>
  <w:style w:type="character" w:customStyle="1" w:styleId="CommentSubjectChar">
    <w:name w:val="Comment Subject Char"/>
    <w:basedOn w:val="CommentTextChar"/>
    <w:link w:val="CommentSubject"/>
    <w:uiPriority w:val="99"/>
    <w:semiHidden/>
    <w:rsid w:val="00714F37"/>
    <w:rPr>
      <w:b/>
      <w:bCs/>
      <w:sz w:val="20"/>
      <w:szCs w:val="20"/>
    </w:rPr>
  </w:style>
  <w:style w:type="paragraph" w:styleId="TOC1">
    <w:name w:val="toc 1"/>
    <w:basedOn w:val="Normal"/>
    <w:next w:val="Normal"/>
    <w:autoRedefine/>
    <w:uiPriority w:val="39"/>
    <w:unhideWhenUsed/>
    <w:rsid w:val="007A4B88"/>
    <w:pPr>
      <w:spacing w:after="100"/>
    </w:pPr>
  </w:style>
  <w:style w:type="paragraph" w:styleId="TOC2">
    <w:name w:val="toc 2"/>
    <w:basedOn w:val="Normal"/>
    <w:next w:val="Normal"/>
    <w:autoRedefine/>
    <w:uiPriority w:val="39"/>
    <w:unhideWhenUsed/>
    <w:rsid w:val="007A4B88"/>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26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fia.jamil@wales.nhs.uk" TargetMode="External"/><Relationship Id="rId13" Type="http://schemas.openxmlformats.org/officeDocument/2006/relationships/hyperlink" Target="https://assets.publishing.service.gov.uk/government/uploads/system/uploads/attachment_data/file/759623/Ron_Kerr_report_-_Empowering_NHS_leaders_to_lead.pdf" TargetMode="External"/><Relationship Id="rId18" Type="http://schemas.openxmlformats.org/officeDocument/2006/relationships/hyperlink" Target="https://www.emerald.com/insight/content/doi/10.3316/QRJ1102063/full/html" TargetMode="External"/><Relationship Id="rId3" Type="http://schemas.openxmlformats.org/officeDocument/2006/relationships/settings" Target="settings.xml"/><Relationship Id="rId21" Type="http://schemas.openxmlformats.org/officeDocument/2006/relationships/hyperlink" Target="https://www.futuremarketinsights.com/reports/leadership-development-program-market" TargetMode="External"/><Relationship Id="rId7" Type="http://schemas.openxmlformats.org/officeDocument/2006/relationships/hyperlink" Target="mailto:Dr.rafiajamil@gmail.com" TargetMode="External"/><Relationship Id="rId12" Type="http://schemas.openxmlformats.org/officeDocument/2006/relationships/hyperlink" Target="https://www.eiconsortium.org/pdf/emotional_intelligence_paradigm_building.pdf" TargetMode="External"/><Relationship Id="rId17" Type="http://schemas.openxmlformats.org/officeDocument/2006/relationships/hyperlink" Target="https://www.sociologygroup.com/advantages-disadvantages-interview-research/" TargetMode="External"/><Relationship Id="rId2" Type="http://schemas.openxmlformats.org/officeDocument/2006/relationships/styles" Target="styles.xml"/><Relationship Id="rId16" Type="http://schemas.openxmlformats.org/officeDocument/2006/relationships/hyperlink" Target="https://socialsci.libretexts.org/Bookshelves/Sociology/Introduction_to_Research_Methods/Book%3A_Principles_of_Sociological_Inquiry__Qualitative_and_Quantitative_Methods_(Blackstone)/08%3A_Survey_Research-_A_Quantitative_Technique/8.02%3A_Pros_and_Cons_of_Survey_Research" TargetMode="External"/><Relationship Id="rId20" Type="http://schemas.openxmlformats.org/officeDocument/2006/relationships/hyperlink" Target="https://www.uwe.ac.uk/research/policies-and-standards/research-ethics/why-you-need-ethical-approv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cl.org/articles/leading-effectively-articles/why-leadership-development-is-important-4-reasons-to-inves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pharms.com/resources/frameworks/leadership-development-framework" TargetMode="External"/><Relationship Id="rId23" Type="http://schemas.openxmlformats.org/officeDocument/2006/relationships/fontTable" Target="fontTable.xml"/><Relationship Id="rId10" Type="http://schemas.openxmlformats.org/officeDocument/2006/relationships/hyperlink" Target="mailto:a.bell@uwtsd.ac.uk" TargetMode="External"/><Relationship Id="rId19" Type="http://schemas.openxmlformats.org/officeDocument/2006/relationships/hyperlink" Target="https://www.ncbi.nlm.nih.gov/books/NBK470395/" TargetMode="External"/><Relationship Id="rId4" Type="http://schemas.openxmlformats.org/officeDocument/2006/relationships/webSettings" Target="webSettings.xml"/><Relationship Id="rId9" Type="http://schemas.openxmlformats.org/officeDocument/2006/relationships/hyperlink" Target="mailto:Rafia.jamil@wales.nhs.uk" TargetMode="External"/><Relationship Id="rId14" Type="http://schemas.openxmlformats.org/officeDocument/2006/relationships/hyperlink" Target="https://psycnet.apa.org/record/1996-97829-00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9913</TotalTime>
  <Pages>21</Pages>
  <Words>8226</Words>
  <Characters>46893</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Exploring the experience of being in “Life Impact Group” as part of CPPE CPhO’s Leadership Program; A Qualitative Study</vt:lpstr>
    </vt:vector>
  </TitlesOfParts>
  <Company>Rafia Jamil (2210355)</Company>
  <LinksUpToDate>false</LinksUpToDate>
  <CharactersWithSpaces>55009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experience of being in “Life Impact Group” as part of CPPE CPhO’s Leadership Program; A Qualitative Study</dc:title>
  <dc:subject/>
  <dc:creator>Rafia Jamil (CTM UHB - Pharmacy)</dc:creator>
  <cp:keywords/>
  <dc:description/>
  <cp:lastModifiedBy>Hamid Azeem</cp:lastModifiedBy>
  <cp:revision>18</cp:revision>
  <dcterms:created xsi:type="dcterms:W3CDTF">2023-12-26T14:19:00Z</dcterms:created>
  <dcterms:modified xsi:type="dcterms:W3CDTF">2024-01-19T23:18:00Z</dcterms:modified>
  <cp:category>Qualitative Research Methods (BMPF7101)</cp:category>
</cp:coreProperties>
</file>