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36DCD" w14:textId="10DA4E95" w:rsidR="00B04AD4" w:rsidRDefault="00B04AD4" w:rsidP="006628E9">
      <w:pPr>
        <w:spacing w:line="276" w:lineRule="auto"/>
        <w:rPr>
          <w:rFonts w:ascii="Arial" w:eastAsia="Calibri" w:hAnsi="Arial" w:cs="Arial"/>
          <w:sz w:val="24"/>
          <w:szCs w:val="24"/>
        </w:rPr>
      </w:pPr>
    </w:p>
    <w:p w14:paraId="3553057C" w14:textId="77777777" w:rsidR="00C120E8" w:rsidRDefault="00C120E8" w:rsidP="00A17BC0">
      <w:pPr>
        <w:rPr>
          <w:rFonts w:ascii="Arial" w:eastAsia="Calibri" w:hAnsi="Arial" w:cs="Arial"/>
          <w:sz w:val="24"/>
          <w:szCs w:val="24"/>
        </w:rPr>
      </w:pPr>
    </w:p>
    <w:p w14:paraId="7A6887FE" w14:textId="77777777" w:rsidR="006717C3" w:rsidRDefault="006717C3" w:rsidP="006717C3">
      <w:pPr>
        <w:rPr>
          <w:rFonts w:asciiTheme="minorHAnsi" w:eastAsia="Calibri" w:hAnsiTheme="minorHAnsi" w:cstheme="minorHAnsi"/>
          <w:b/>
          <w:bCs/>
          <w:sz w:val="24"/>
          <w:szCs w:val="24"/>
          <w:u w:val="single"/>
        </w:rPr>
      </w:pPr>
    </w:p>
    <w:p w14:paraId="10C354C4" w14:textId="77777777" w:rsidR="006717C3" w:rsidRDefault="006717C3" w:rsidP="00C120E8">
      <w:pPr>
        <w:jc w:val="center"/>
        <w:rPr>
          <w:rFonts w:asciiTheme="minorHAnsi" w:eastAsia="Calibri" w:hAnsiTheme="minorHAnsi" w:cstheme="minorHAnsi"/>
          <w:b/>
          <w:bCs/>
          <w:sz w:val="24"/>
          <w:szCs w:val="24"/>
          <w:u w:val="single"/>
        </w:rPr>
      </w:pPr>
    </w:p>
    <w:p w14:paraId="7F613024" w14:textId="77777777" w:rsidR="006717C3" w:rsidRPr="006717C3" w:rsidRDefault="006717C3" w:rsidP="006717C3">
      <w:pPr>
        <w:spacing w:after="160" w:line="259" w:lineRule="auto"/>
        <w:jc w:val="center"/>
        <w:rPr>
          <w:rFonts w:asciiTheme="minorHAnsi" w:eastAsiaTheme="minorHAnsi" w:hAnsiTheme="minorHAnsi" w:cstheme="minorBidi"/>
          <w:b/>
          <w:bCs/>
          <w:sz w:val="22"/>
          <w:szCs w:val="22"/>
          <w:u w:val="single"/>
          <w:lang w:eastAsia="en-US"/>
        </w:rPr>
      </w:pPr>
    </w:p>
    <w:p w14:paraId="4E80CC70" w14:textId="77777777" w:rsidR="006717C3" w:rsidRPr="006717C3" w:rsidRDefault="006717C3" w:rsidP="006717C3">
      <w:pPr>
        <w:autoSpaceDE w:val="0"/>
        <w:autoSpaceDN w:val="0"/>
        <w:adjustRightInd w:val="0"/>
        <w:spacing w:line="360" w:lineRule="auto"/>
        <w:jc w:val="center"/>
        <w:rPr>
          <w:rFonts w:ascii="Arial" w:eastAsia="SimSun" w:hAnsi="Arial" w:cs="Arial"/>
          <w:b/>
          <w:bCs/>
          <w:sz w:val="28"/>
          <w:szCs w:val="28"/>
          <w:lang w:val="en" w:eastAsia="zh-CN"/>
        </w:rPr>
      </w:pPr>
      <w:r w:rsidRPr="006717C3">
        <w:rPr>
          <w:rFonts w:ascii="Calibri" w:eastAsia="SimSun" w:hAnsi="Calibri" w:cs="Calibri"/>
          <w:noProof/>
          <w:sz w:val="22"/>
          <w:szCs w:val="22"/>
          <w:lang w:val="en" w:eastAsia="zh-CN"/>
        </w:rPr>
        <w:drawing>
          <wp:inline distT="0" distB="0" distL="0" distR="0" wp14:anchorId="26F77CCD" wp14:editId="7F7B84D5">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3E2FCC2A" w14:textId="77777777" w:rsidR="006717C3" w:rsidRPr="006717C3" w:rsidRDefault="006717C3" w:rsidP="006717C3">
      <w:pPr>
        <w:autoSpaceDE w:val="0"/>
        <w:autoSpaceDN w:val="0"/>
        <w:adjustRightInd w:val="0"/>
        <w:spacing w:line="360" w:lineRule="auto"/>
        <w:jc w:val="center"/>
        <w:rPr>
          <w:rFonts w:ascii="Arial" w:eastAsia="SimSun" w:hAnsi="Arial" w:cs="Arial"/>
          <w:b/>
          <w:bCs/>
          <w:color w:val="1F4E79"/>
          <w:sz w:val="32"/>
          <w:szCs w:val="32"/>
          <w:lang w:val="en" w:eastAsia="zh-CN"/>
        </w:rPr>
      </w:pPr>
    </w:p>
    <w:p w14:paraId="4AB83B2D" w14:textId="77777777" w:rsidR="006717C3" w:rsidRPr="006717C3" w:rsidRDefault="006717C3" w:rsidP="006717C3">
      <w:pPr>
        <w:autoSpaceDE w:val="0"/>
        <w:autoSpaceDN w:val="0"/>
        <w:adjustRightInd w:val="0"/>
        <w:spacing w:line="360" w:lineRule="auto"/>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Academic Discipline of Psychology and Counselling</w:t>
      </w:r>
    </w:p>
    <w:p w14:paraId="18C317F9" w14:textId="77777777" w:rsidR="006717C3" w:rsidRPr="006717C3" w:rsidRDefault="006717C3" w:rsidP="006717C3">
      <w:pPr>
        <w:autoSpaceDE w:val="0"/>
        <w:autoSpaceDN w:val="0"/>
        <w:adjustRightInd w:val="0"/>
        <w:spacing w:line="360" w:lineRule="auto"/>
        <w:jc w:val="center"/>
        <w:rPr>
          <w:rFonts w:ascii="Arial" w:eastAsia="SimSun" w:hAnsi="Arial" w:cs="Arial"/>
          <w:b/>
          <w:bCs/>
          <w:color w:val="1F4E79"/>
          <w:sz w:val="32"/>
          <w:szCs w:val="32"/>
          <w:lang w:val="en" w:eastAsia="zh-CN"/>
        </w:rPr>
      </w:pPr>
      <w:proofErr w:type="spellStart"/>
      <w:r w:rsidRPr="006717C3">
        <w:rPr>
          <w:rFonts w:ascii="Arial" w:eastAsia="SimSun" w:hAnsi="Arial" w:cs="Arial"/>
          <w:b/>
          <w:bCs/>
          <w:color w:val="1F4E79"/>
          <w:sz w:val="32"/>
          <w:szCs w:val="32"/>
          <w:lang w:val="en" w:eastAsia="zh-CN"/>
        </w:rPr>
        <w:t>MArts</w:t>
      </w:r>
      <w:proofErr w:type="spellEnd"/>
      <w:r w:rsidRPr="006717C3">
        <w:rPr>
          <w:rFonts w:ascii="Arial" w:eastAsia="SimSun" w:hAnsi="Arial" w:cs="Arial"/>
          <w:b/>
          <w:bCs/>
          <w:color w:val="1F4E79"/>
          <w:sz w:val="32"/>
          <w:szCs w:val="32"/>
          <w:lang w:val="en" w:eastAsia="zh-CN"/>
        </w:rPr>
        <w:t>/BA Humanistic Counselling Practice</w:t>
      </w:r>
    </w:p>
    <w:p w14:paraId="0F7B7125" w14:textId="77777777" w:rsidR="006717C3" w:rsidRPr="006717C3" w:rsidRDefault="006717C3" w:rsidP="006717C3">
      <w:pPr>
        <w:autoSpaceDE w:val="0"/>
        <w:autoSpaceDN w:val="0"/>
        <w:adjustRightInd w:val="0"/>
        <w:spacing w:line="360" w:lineRule="auto"/>
        <w:jc w:val="center"/>
        <w:rPr>
          <w:rFonts w:ascii="Arial" w:eastAsia="SimSun" w:hAnsi="Arial" w:cs="Arial"/>
          <w:b/>
          <w:bCs/>
          <w:color w:val="1F4E79"/>
          <w:sz w:val="32"/>
          <w:szCs w:val="32"/>
          <w:lang w:val="en" w:eastAsia="zh-CN"/>
        </w:rPr>
      </w:pPr>
    </w:p>
    <w:p w14:paraId="0DB04913"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3EF00CF5" w14:textId="13296A3B"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 xml:space="preserve">Module: </w:t>
      </w:r>
      <w:r w:rsidR="00E93CF7">
        <w:rPr>
          <w:rFonts w:ascii="Arial" w:eastAsia="SimSun" w:hAnsi="Arial" w:cs="Arial"/>
          <w:b/>
          <w:bCs/>
          <w:color w:val="1F4E79"/>
          <w:sz w:val="32"/>
          <w:szCs w:val="32"/>
          <w:lang w:val="en" w:eastAsia="zh-CN"/>
        </w:rPr>
        <w:t xml:space="preserve">Practicum 2 </w:t>
      </w:r>
      <w:r w:rsidRPr="006717C3">
        <w:rPr>
          <w:rFonts w:ascii="Arial" w:eastAsia="SimSun" w:hAnsi="Arial" w:cs="Arial"/>
          <w:b/>
          <w:bCs/>
          <w:color w:val="1F4E79"/>
          <w:sz w:val="32"/>
          <w:szCs w:val="32"/>
          <w:lang w:val="en" w:eastAsia="zh-CN"/>
        </w:rPr>
        <w:t>ECHC500</w:t>
      </w:r>
      <w:r w:rsidR="00E93CF7">
        <w:rPr>
          <w:rFonts w:ascii="Arial" w:eastAsia="SimSun" w:hAnsi="Arial" w:cs="Arial"/>
          <w:b/>
          <w:bCs/>
          <w:color w:val="1F4E79"/>
          <w:sz w:val="32"/>
          <w:szCs w:val="32"/>
          <w:lang w:val="en" w:eastAsia="zh-CN"/>
        </w:rPr>
        <w:t>5</w:t>
      </w:r>
    </w:p>
    <w:p w14:paraId="1A2DEF8B"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6F4B677B"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3ACDDE88" w14:textId="021ED399" w:rsidR="006717C3" w:rsidRPr="006717C3" w:rsidRDefault="006717C3" w:rsidP="006717C3">
      <w:pPr>
        <w:autoSpaceDE w:val="0"/>
        <w:autoSpaceDN w:val="0"/>
        <w:adjustRightInd w:val="0"/>
        <w:jc w:val="center"/>
        <w:rPr>
          <w:rFonts w:ascii="Arial" w:eastAsia="SimSun" w:hAnsi="Arial" w:cs="Arial"/>
          <w:b/>
          <w:bCs/>
          <w:color w:val="1F4E79"/>
          <w:sz w:val="36"/>
          <w:szCs w:val="36"/>
          <w:u w:val="single"/>
          <w:lang w:val="en" w:eastAsia="zh-CN"/>
        </w:rPr>
      </w:pPr>
      <w:r w:rsidRPr="006717C3">
        <w:rPr>
          <w:rFonts w:ascii="Arial" w:eastAsia="SimSun" w:hAnsi="Arial" w:cs="Arial"/>
          <w:b/>
          <w:bCs/>
          <w:color w:val="1F4E79"/>
          <w:sz w:val="36"/>
          <w:szCs w:val="36"/>
          <w:u w:val="single"/>
          <w:lang w:val="en" w:eastAsia="zh-CN"/>
        </w:rPr>
        <w:t xml:space="preserve">Assessment Component: </w:t>
      </w:r>
      <w:r w:rsidR="00E93CF7">
        <w:rPr>
          <w:rFonts w:ascii="Arial" w:eastAsia="SimSun" w:hAnsi="Arial" w:cs="Arial"/>
          <w:b/>
          <w:bCs/>
          <w:color w:val="1F4E79"/>
          <w:sz w:val="36"/>
          <w:szCs w:val="36"/>
          <w:u w:val="single"/>
          <w:lang w:val="en" w:eastAsia="zh-CN"/>
        </w:rPr>
        <w:t>One</w:t>
      </w:r>
    </w:p>
    <w:p w14:paraId="06DEE332" w14:textId="6580709D" w:rsidR="006717C3" w:rsidRDefault="006717C3" w:rsidP="006717C3">
      <w:pPr>
        <w:autoSpaceDE w:val="0"/>
        <w:autoSpaceDN w:val="0"/>
        <w:adjustRightInd w:val="0"/>
        <w:jc w:val="center"/>
        <w:rPr>
          <w:rFonts w:ascii="Arial" w:eastAsia="SimSun" w:hAnsi="Arial" w:cs="Arial"/>
          <w:b/>
          <w:bCs/>
          <w:color w:val="1F4E79"/>
          <w:sz w:val="36"/>
          <w:szCs w:val="36"/>
          <w:lang w:val="en" w:eastAsia="zh-CN"/>
        </w:rPr>
      </w:pPr>
    </w:p>
    <w:p w14:paraId="0B6D2C74" w14:textId="77777777" w:rsidR="00E93CF7" w:rsidRPr="006717C3" w:rsidRDefault="00E93CF7" w:rsidP="006717C3">
      <w:pPr>
        <w:autoSpaceDE w:val="0"/>
        <w:autoSpaceDN w:val="0"/>
        <w:adjustRightInd w:val="0"/>
        <w:jc w:val="center"/>
        <w:rPr>
          <w:rFonts w:ascii="Arial" w:eastAsia="SimSun" w:hAnsi="Arial" w:cs="Arial"/>
          <w:b/>
          <w:bCs/>
          <w:color w:val="1F4E79"/>
          <w:sz w:val="36"/>
          <w:szCs w:val="36"/>
          <w:lang w:val="en" w:eastAsia="zh-CN"/>
        </w:rPr>
      </w:pPr>
    </w:p>
    <w:p w14:paraId="2FBEBC33" w14:textId="77777777" w:rsidR="006717C3" w:rsidRPr="006717C3" w:rsidRDefault="006717C3" w:rsidP="006717C3">
      <w:pPr>
        <w:autoSpaceDE w:val="0"/>
        <w:autoSpaceDN w:val="0"/>
        <w:adjustRightInd w:val="0"/>
        <w:jc w:val="center"/>
        <w:rPr>
          <w:rFonts w:ascii="Arial" w:eastAsia="SimSun" w:hAnsi="Arial" w:cs="Arial"/>
          <w:b/>
          <w:bCs/>
          <w:color w:val="1F4E79"/>
          <w:sz w:val="36"/>
          <w:szCs w:val="36"/>
          <w:lang w:val="en" w:eastAsia="zh-CN"/>
        </w:rPr>
      </w:pPr>
    </w:p>
    <w:p w14:paraId="4346AB7F" w14:textId="764F0374" w:rsidR="006717C3" w:rsidRPr="006717C3" w:rsidRDefault="00E93CF7" w:rsidP="006717C3">
      <w:pPr>
        <w:autoSpaceDE w:val="0"/>
        <w:autoSpaceDN w:val="0"/>
        <w:adjustRightInd w:val="0"/>
        <w:spacing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Case Study – in reference to counselling session:  04/02/20 (Donna Counselling) 20:06 mins.</w:t>
      </w:r>
    </w:p>
    <w:p w14:paraId="092DFF1B"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44A06BBA"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59518BE5"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2870BB6A"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07D2A894"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p>
    <w:p w14:paraId="3799EBCA" w14:textId="77777777" w:rsidR="006717C3" w:rsidRPr="006717C3" w:rsidRDefault="006717C3" w:rsidP="006717C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Student Number:  1804666</w:t>
      </w:r>
    </w:p>
    <w:p w14:paraId="41209288" w14:textId="77777777" w:rsidR="006717C3" w:rsidRDefault="006717C3" w:rsidP="00C120E8">
      <w:pPr>
        <w:jc w:val="center"/>
        <w:rPr>
          <w:rFonts w:asciiTheme="minorHAnsi" w:eastAsia="Calibri" w:hAnsiTheme="minorHAnsi" w:cstheme="minorHAnsi"/>
          <w:b/>
          <w:bCs/>
          <w:sz w:val="24"/>
          <w:szCs w:val="24"/>
          <w:u w:val="single"/>
        </w:rPr>
      </w:pPr>
    </w:p>
    <w:p w14:paraId="01333478" w14:textId="77777777" w:rsidR="006717C3" w:rsidRDefault="006717C3" w:rsidP="00C120E8">
      <w:pPr>
        <w:jc w:val="center"/>
        <w:rPr>
          <w:rFonts w:asciiTheme="minorHAnsi" w:eastAsia="Calibri" w:hAnsiTheme="minorHAnsi" w:cstheme="minorHAnsi"/>
          <w:b/>
          <w:bCs/>
          <w:sz w:val="24"/>
          <w:szCs w:val="24"/>
          <w:u w:val="single"/>
        </w:rPr>
      </w:pPr>
    </w:p>
    <w:p w14:paraId="0C489C6A" w14:textId="77777777" w:rsidR="006717C3" w:rsidRDefault="006717C3" w:rsidP="00C120E8">
      <w:pPr>
        <w:jc w:val="center"/>
        <w:rPr>
          <w:rFonts w:asciiTheme="minorHAnsi" w:eastAsia="Calibri" w:hAnsiTheme="minorHAnsi" w:cstheme="minorHAnsi"/>
          <w:b/>
          <w:bCs/>
          <w:sz w:val="24"/>
          <w:szCs w:val="24"/>
          <w:u w:val="single"/>
        </w:rPr>
      </w:pPr>
    </w:p>
    <w:p w14:paraId="5A2FBC22" w14:textId="77777777" w:rsidR="006717C3" w:rsidRDefault="006717C3" w:rsidP="00C120E8">
      <w:pPr>
        <w:jc w:val="center"/>
        <w:rPr>
          <w:rFonts w:asciiTheme="minorHAnsi" w:eastAsia="Calibri" w:hAnsiTheme="minorHAnsi" w:cstheme="minorHAnsi"/>
          <w:b/>
          <w:bCs/>
          <w:sz w:val="24"/>
          <w:szCs w:val="24"/>
          <w:u w:val="single"/>
        </w:rPr>
      </w:pPr>
    </w:p>
    <w:p w14:paraId="6AF4192B" w14:textId="77777777" w:rsidR="006717C3" w:rsidRDefault="006717C3" w:rsidP="00C120E8">
      <w:pPr>
        <w:jc w:val="center"/>
        <w:rPr>
          <w:rFonts w:asciiTheme="minorHAnsi" w:eastAsia="Calibri" w:hAnsiTheme="minorHAnsi" w:cstheme="minorHAnsi"/>
          <w:b/>
          <w:bCs/>
          <w:sz w:val="24"/>
          <w:szCs w:val="24"/>
          <w:u w:val="single"/>
        </w:rPr>
      </w:pPr>
    </w:p>
    <w:p w14:paraId="2B641B4C" w14:textId="77777777" w:rsidR="006717C3" w:rsidRDefault="006717C3" w:rsidP="00C120E8">
      <w:pPr>
        <w:jc w:val="center"/>
        <w:rPr>
          <w:rFonts w:asciiTheme="minorHAnsi" w:eastAsia="Calibri" w:hAnsiTheme="minorHAnsi" w:cstheme="minorHAnsi"/>
          <w:b/>
          <w:bCs/>
          <w:sz w:val="24"/>
          <w:szCs w:val="24"/>
          <w:u w:val="single"/>
        </w:rPr>
      </w:pPr>
    </w:p>
    <w:p w14:paraId="2829A47B" w14:textId="77777777" w:rsidR="006717C3" w:rsidRDefault="006717C3" w:rsidP="00C120E8">
      <w:pPr>
        <w:jc w:val="center"/>
        <w:rPr>
          <w:rFonts w:asciiTheme="minorHAnsi" w:eastAsia="Calibri" w:hAnsiTheme="minorHAnsi" w:cstheme="minorHAnsi"/>
          <w:b/>
          <w:bCs/>
          <w:sz w:val="24"/>
          <w:szCs w:val="24"/>
          <w:u w:val="single"/>
        </w:rPr>
      </w:pPr>
    </w:p>
    <w:p w14:paraId="39BAD778" w14:textId="77777777" w:rsidR="006717C3" w:rsidRDefault="006717C3" w:rsidP="00C120E8">
      <w:pPr>
        <w:jc w:val="center"/>
        <w:rPr>
          <w:rFonts w:asciiTheme="minorHAnsi" w:eastAsia="Calibri" w:hAnsiTheme="minorHAnsi" w:cstheme="minorHAnsi"/>
          <w:b/>
          <w:bCs/>
          <w:sz w:val="24"/>
          <w:szCs w:val="24"/>
          <w:u w:val="single"/>
        </w:rPr>
      </w:pPr>
    </w:p>
    <w:p w14:paraId="403D3D37" w14:textId="77777777" w:rsidR="006717C3" w:rsidRDefault="006717C3" w:rsidP="00E93CF7">
      <w:pPr>
        <w:rPr>
          <w:rFonts w:asciiTheme="minorHAnsi" w:eastAsia="Calibri" w:hAnsiTheme="minorHAnsi" w:cstheme="minorHAnsi"/>
          <w:b/>
          <w:bCs/>
          <w:sz w:val="24"/>
          <w:szCs w:val="24"/>
          <w:u w:val="single"/>
        </w:rPr>
      </w:pPr>
    </w:p>
    <w:p w14:paraId="3B4C763F" w14:textId="77777777" w:rsidR="006717C3" w:rsidRDefault="006717C3" w:rsidP="00C120E8">
      <w:pPr>
        <w:jc w:val="center"/>
        <w:rPr>
          <w:rFonts w:asciiTheme="minorHAnsi" w:eastAsia="Calibri" w:hAnsiTheme="minorHAnsi" w:cstheme="minorHAnsi"/>
          <w:b/>
          <w:bCs/>
          <w:sz w:val="24"/>
          <w:szCs w:val="24"/>
          <w:u w:val="single"/>
        </w:rPr>
      </w:pPr>
    </w:p>
    <w:p w14:paraId="16A600D7" w14:textId="797AFFF5" w:rsidR="00CF03D6" w:rsidRDefault="00B04AD4" w:rsidP="00C120E8">
      <w:pPr>
        <w:jc w:val="center"/>
        <w:rPr>
          <w:rFonts w:asciiTheme="minorHAnsi" w:eastAsia="Calibri" w:hAnsiTheme="minorHAnsi" w:cstheme="minorHAnsi"/>
          <w:b/>
          <w:bCs/>
          <w:sz w:val="24"/>
          <w:szCs w:val="24"/>
          <w:u w:val="single"/>
        </w:rPr>
      </w:pPr>
      <w:r w:rsidRPr="00C120E8">
        <w:rPr>
          <w:rFonts w:asciiTheme="minorHAnsi" w:eastAsia="Calibri" w:hAnsiTheme="minorHAnsi" w:cstheme="minorHAnsi"/>
          <w:b/>
          <w:bCs/>
          <w:sz w:val="24"/>
          <w:szCs w:val="24"/>
          <w:u w:val="single"/>
        </w:rPr>
        <w:t xml:space="preserve">Case study </w:t>
      </w:r>
    </w:p>
    <w:p w14:paraId="0D184301" w14:textId="48C708B6" w:rsidR="006628E9" w:rsidRDefault="006628E9" w:rsidP="00C120E8">
      <w:pPr>
        <w:jc w:val="center"/>
        <w:rPr>
          <w:rFonts w:asciiTheme="minorHAnsi" w:eastAsia="Calibri" w:hAnsiTheme="minorHAnsi" w:cstheme="minorHAnsi"/>
          <w:b/>
          <w:bCs/>
          <w:sz w:val="24"/>
          <w:szCs w:val="24"/>
          <w:u w:val="single"/>
        </w:rPr>
      </w:pPr>
      <w:r>
        <w:rPr>
          <w:rFonts w:asciiTheme="minorHAnsi" w:eastAsia="Calibri" w:hAnsiTheme="minorHAnsi" w:cstheme="minorHAnsi"/>
          <w:b/>
          <w:bCs/>
          <w:sz w:val="24"/>
          <w:szCs w:val="24"/>
          <w:u w:val="single"/>
        </w:rPr>
        <w:t xml:space="preserve"> </w:t>
      </w:r>
    </w:p>
    <w:p w14:paraId="6BA14536" w14:textId="3E6214F6" w:rsidR="00B04AD4" w:rsidRPr="00C120E8" w:rsidRDefault="006628E9" w:rsidP="00C120E8">
      <w:pPr>
        <w:jc w:val="center"/>
        <w:rPr>
          <w:rFonts w:asciiTheme="minorHAnsi" w:eastAsia="Calibri" w:hAnsiTheme="minorHAnsi" w:cstheme="minorHAnsi"/>
          <w:b/>
          <w:bCs/>
          <w:sz w:val="24"/>
          <w:szCs w:val="24"/>
          <w:u w:val="single"/>
        </w:rPr>
      </w:pPr>
      <w:r>
        <w:rPr>
          <w:rFonts w:asciiTheme="minorHAnsi" w:eastAsia="Calibri" w:hAnsiTheme="minorHAnsi" w:cstheme="minorHAnsi"/>
          <w:b/>
          <w:bCs/>
          <w:sz w:val="24"/>
          <w:szCs w:val="24"/>
          <w:u w:val="single"/>
        </w:rPr>
        <w:t>(</w:t>
      </w:r>
      <w:r w:rsidR="00B04AD4" w:rsidRPr="00C120E8">
        <w:rPr>
          <w:rFonts w:asciiTheme="minorHAnsi" w:eastAsia="Calibri" w:hAnsiTheme="minorHAnsi" w:cstheme="minorHAnsi"/>
          <w:b/>
          <w:bCs/>
          <w:sz w:val="24"/>
          <w:szCs w:val="24"/>
          <w:u w:val="single"/>
        </w:rPr>
        <w:t xml:space="preserve">In reference to </w:t>
      </w:r>
      <w:r w:rsidR="00C120E8" w:rsidRPr="00C120E8">
        <w:rPr>
          <w:rFonts w:asciiTheme="minorHAnsi" w:eastAsia="Calibri" w:hAnsiTheme="minorHAnsi" w:cstheme="minorHAnsi"/>
          <w:b/>
          <w:bCs/>
          <w:sz w:val="24"/>
          <w:szCs w:val="24"/>
          <w:u w:val="single"/>
        </w:rPr>
        <w:t>Counselling session – 04/02/20 (Donna Counselling) 20:06 minutes</w:t>
      </w:r>
      <w:r>
        <w:rPr>
          <w:rFonts w:asciiTheme="minorHAnsi" w:eastAsia="Calibri" w:hAnsiTheme="minorHAnsi" w:cstheme="minorHAnsi"/>
          <w:b/>
          <w:bCs/>
          <w:sz w:val="24"/>
          <w:szCs w:val="24"/>
          <w:u w:val="single"/>
        </w:rPr>
        <w:t>)</w:t>
      </w:r>
    </w:p>
    <w:p w14:paraId="1D14562D" w14:textId="303AAF3A" w:rsidR="00C120E8" w:rsidRDefault="00C120E8" w:rsidP="00C120E8">
      <w:pPr>
        <w:jc w:val="center"/>
        <w:rPr>
          <w:rFonts w:ascii="Arial" w:eastAsia="Calibri" w:hAnsi="Arial" w:cs="Arial"/>
          <w:b/>
          <w:bCs/>
          <w:sz w:val="24"/>
          <w:szCs w:val="24"/>
          <w:u w:val="single"/>
        </w:rPr>
      </w:pPr>
    </w:p>
    <w:p w14:paraId="5661045C" w14:textId="5D943988" w:rsidR="00C120E8" w:rsidRDefault="00C120E8" w:rsidP="00C120E8">
      <w:pPr>
        <w:jc w:val="center"/>
        <w:rPr>
          <w:rFonts w:ascii="Arial" w:eastAsia="Calibri" w:hAnsi="Arial" w:cs="Arial"/>
          <w:b/>
          <w:bCs/>
          <w:sz w:val="24"/>
          <w:szCs w:val="24"/>
          <w:u w:val="single"/>
        </w:rPr>
      </w:pPr>
    </w:p>
    <w:p w14:paraId="1A7002AE" w14:textId="6781EE63" w:rsidR="00C120E8" w:rsidRDefault="00C120E8" w:rsidP="00C120E8">
      <w:pPr>
        <w:jc w:val="both"/>
        <w:rPr>
          <w:rFonts w:asciiTheme="minorHAnsi" w:eastAsia="Calibri" w:hAnsiTheme="minorHAnsi" w:cstheme="minorHAnsi"/>
          <w:sz w:val="24"/>
          <w:szCs w:val="24"/>
        </w:rPr>
      </w:pPr>
    </w:p>
    <w:p w14:paraId="7EA33443" w14:textId="5CA5482B" w:rsidR="00C120E8" w:rsidRDefault="00D34029" w:rsidP="00F970EF">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For years researchers have strived to evalua</w:t>
      </w:r>
      <w:r w:rsidR="00F970EF">
        <w:rPr>
          <w:rFonts w:asciiTheme="minorHAnsi" w:eastAsia="Calibri" w:hAnsiTheme="minorHAnsi" w:cstheme="minorHAnsi"/>
          <w:sz w:val="24"/>
          <w:szCs w:val="24"/>
        </w:rPr>
        <w:t>te</w:t>
      </w:r>
      <w:r w:rsidR="00D212D3">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techniques </w:t>
      </w:r>
      <w:r w:rsidR="00D212D3">
        <w:rPr>
          <w:rFonts w:asciiTheme="minorHAnsi" w:eastAsia="Calibri" w:hAnsiTheme="minorHAnsi" w:cstheme="minorHAnsi"/>
          <w:sz w:val="24"/>
          <w:szCs w:val="24"/>
        </w:rPr>
        <w:t xml:space="preserve">that have been proven to </w:t>
      </w:r>
      <w:r>
        <w:rPr>
          <w:rFonts w:asciiTheme="minorHAnsi" w:eastAsia="Calibri" w:hAnsiTheme="minorHAnsi" w:cstheme="minorHAnsi"/>
          <w:sz w:val="24"/>
          <w:szCs w:val="24"/>
        </w:rPr>
        <w:t>work well within therapy</w:t>
      </w:r>
      <w:r w:rsidR="00F970EF">
        <w:rPr>
          <w:rFonts w:asciiTheme="minorHAnsi" w:eastAsia="Calibri" w:hAnsiTheme="minorHAnsi" w:cstheme="minorHAnsi"/>
          <w:sz w:val="24"/>
          <w:szCs w:val="24"/>
        </w:rPr>
        <w:t xml:space="preserve">.  </w:t>
      </w:r>
      <w:proofErr w:type="spellStart"/>
      <w:r w:rsidR="00F970EF">
        <w:rPr>
          <w:rFonts w:asciiTheme="minorHAnsi" w:eastAsia="Calibri" w:hAnsiTheme="minorHAnsi" w:cstheme="minorHAnsi"/>
          <w:sz w:val="24"/>
          <w:szCs w:val="24"/>
        </w:rPr>
        <w:t>Imel</w:t>
      </w:r>
      <w:proofErr w:type="spellEnd"/>
      <w:r w:rsidR="00F970EF">
        <w:rPr>
          <w:rFonts w:asciiTheme="minorHAnsi" w:eastAsia="Calibri" w:hAnsiTheme="minorHAnsi" w:cstheme="minorHAnsi"/>
          <w:sz w:val="24"/>
          <w:szCs w:val="24"/>
        </w:rPr>
        <w:t xml:space="preserve"> and </w:t>
      </w:r>
      <w:proofErr w:type="spellStart"/>
      <w:r w:rsidR="00F970EF">
        <w:rPr>
          <w:rFonts w:asciiTheme="minorHAnsi" w:eastAsia="Calibri" w:hAnsiTheme="minorHAnsi" w:cstheme="minorHAnsi"/>
          <w:sz w:val="24"/>
          <w:szCs w:val="24"/>
        </w:rPr>
        <w:t>Wampold</w:t>
      </w:r>
      <w:proofErr w:type="spellEnd"/>
      <w:r w:rsidR="00F970EF">
        <w:rPr>
          <w:rFonts w:asciiTheme="minorHAnsi" w:eastAsia="Calibri" w:hAnsiTheme="minorHAnsi" w:cstheme="minorHAnsi"/>
          <w:sz w:val="24"/>
          <w:szCs w:val="24"/>
        </w:rPr>
        <w:t xml:space="preserve"> </w:t>
      </w:r>
      <w:r w:rsidR="00F970EF" w:rsidRPr="00CF03D6">
        <w:rPr>
          <w:rFonts w:asciiTheme="minorHAnsi" w:eastAsia="Calibri" w:hAnsiTheme="minorHAnsi" w:cstheme="minorHAnsi"/>
          <w:sz w:val="24"/>
          <w:szCs w:val="24"/>
        </w:rPr>
        <w:t xml:space="preserve">(2008) </w:t>
      </w:r>
      <w:r w:rsidR="00F970EF">
        <w:rPr>
          <w:rFonts w:asciiTheme="minorHAnsi" w:eastAsia="Calibri" w:hAnsiTheme="minorHAnsi" w:cstheme="minorHAnsi"/>
          <w:sz w:val="24"/>
          <w:szCs w:val="24"/>
        </w:rPr>
        <w:t>suggest that</w:t>
      </w:r>
      <w:r w:rsidR="006628E9" w:rsidRPr="006628E9">
        <w:rPr>
          <w:rFonts w:asciiTheme="minorHAnsi" w:eastAsia="Calibri" w:hAnsiTheme="minorHAnsi" w:cstheme="minorHAnsi"/>
          <w:sz w:val="24"/>
          <w:szCs w:val="24"/>
        </w:rPr>
        <w:t xml:space="preserve"> </w:t>
      </w:r>
      <w:r w:rsidR="006628E9">
        <w:rPr>
          <w:rFonts w:asciiTheme="minorHAnsi" w:eastAsia="Calibri" w:hAnsiTheme="minorHAnsi" w:cstheme="minorHAnsi"/>
          <w:sz w:val="24"/>
          <w:szCs w:val="24"/>
        </w:rPr>
        <w:t>irrespective of the chosen modality</w:t>
      </w:r>
      <w:r w:rsidR="00F970EF">
        <w:rPr>
          <w:rFonts w:asciiTheme="minorHAnsi" w:eastAsia="Calibri" w:hAnsiTheme="minorHAnsi" w:cstheme="minorHAnsi"/>
          <w:sz w:val="24"/>
          <w:szCs w:val="24"/>
        </w:rPr>
        <w:t xml:space="preserve"> there are three main factors</w:t>
      </w:r>
      <w:r w:rsidR="00D212D3">
        <w:rPr>
          <w:rFonts w:asciiTheme="minorHAnsi" w:eastAsia="Calibri" w:hAnsiTheme="minorHAnsi" w:cstheme="minorHAnsi"/>
          <w:sz w:val="24"/>
          <w:szCs w:val="24"/>
        </w:rPr>
        <w:t xml:space="preserve"> that are almost always present within</w:t>
      </w:r>
      <w:r w:rsidR="00F970EF">
        <w:rPr>
          <w:rFonts w:asciiTheme="minorHAnsi" w:eastAsia="Calibri" w:hAnsiTheme="minorHAnsi" w:cstheme="minorHAnsi"/>
          <w:sz w:val="24"/>
          <w:szCs w:val="24"/>
        </w:rPr>
        <w:t xml:space="preserve"> </w:t>
      </w:r>
      <w:r w:rsidR="00B27910">
        <w:rPr>
          <w:rFonts w:asciiTheme="minorHAnsi" w:eastAsia="Calibri" w:hAnsiTheme="minorHAnsi" w:cstheme="minorHAnsi"/>
          <w:sz w:val="24"/>
          <w:szCs w:val="24"/>
        </w:rPr>
        <w:t xml:space="preserve">a </w:t>
      </w:r>
      <w:r w:rsidR="00F970EF">
        <w:rPr>
          <w:rFonts w:asciiTheme="minorHAnsi" w:eastAsia="Calibri" w:hAnsiTheme="minorHAnsi" w:cstheme="minorHAnsi"/>
          <w:sz w:val="24"/>
          <w:szCs w:val="24"/>
        </w:rPr>
        <w:t>success</w:t>
      </w:r>
      <w:r w:rsidR="00B27910">
        <w:rPr>
          <w:rFonts w:asciiTheme="minorHAnsi" w:eastAsia="Calibri" w:hAnsiTheme="minorHAnsi" w:cstheme="minorHAnsi"/>
          <w:sz w:val="24"/>
          <w:szCs w:val="24"/>
        </w:rPr>
        <w:t>ful</w:t>
      </w:r>
      <w:r w:rsidR="00F970EF">
        <w:rPr>
          <w:rFonts w:asciiTheme="minorHAnsi" w:eastAsia="Calibri" w:hAnsiTheme="minorHAnsi" w:cstheme="minorHAnsi"/>
          <w:sz w:val="24"/>
          <w:szCs w:val="24"/>
        </w:rPr>
        <w:t xml:space="preserve"> therapy session.  The first being </w:t>
      </w:r>
      <w:r w:rsidR="00B27910">
        <w:rPr>
          <w:rFonts w:asciiTheme="minorHAnsi" w:eastAsia="Calibri" w:hAnsiTheme="minorHAnsi" w:cstheme="minorHAnsi"/>
          <w:sz w:val="24"/>
          <w:szCs w:val="24"/>
        </w:rPr>
        <w:t>‘</w:t>
      </w:r>
      <w:r w:rsidR="00F970EF">
        <w:rPr>
          <w:rFonts w:asciiTheme="minorHAnsi" w:eastAsia="Calibri" w:hAnsiTheme="minorHAnsi" w:cstheme="minorHAnsi"/>
          <w:sz w:val="24"/>
          <w:szCs w:val="24"/>
        </w:rPr>
        <w:t>general effects</w:t>
      </w:r>
      <w:r w:rsidR="00B27910">
        <w:rPr>
          <w:rFonts w:asciiTheme="minorHAnsi" w:eastAsia="Calibri" w:hAnsiTheme="minorHAnsi" w:cstheme="minorHAnsi"/>
          <w:sz w:val="24"/>
          <w:szCs w:val="24"/>
        </w:rPr>
        <w:t>’</w:t>
      </w:r>
      <w:r w:rsidR="00F970EF">
        <w:rPr>
          <w:rFonts w:asciiTheme="minorHAnsi" w:eastAsia="Calibri" w:hAnsiTheme="minorHAnsi" w:cstheme="minorHAnsi"/>
          <w:sz w:val="24"/>
          <w:szCs w:val="24"/>
        </w:rPr>
        <w:t xml:space="preserve">, which are characterised by common principles which underpin most forms of psychotherapy.  The second being the </w:t>
      </w:r>
      <w:r w:rsidR="00B27910">
        <w:rPr>
          <w:rFonts w:asciiTheme="minorHAnsi" w:eastAsia="Calibri" w:hAnsiTheme="minorHAnsi" w:cstheme="minorHAnsi"/>
          <w:sz w:val="24"/>
          <w:szCs w:val="24"/>
        </w:rPr>
        <w:t>‘</w:t>
      </w:r>
      <w:r w:rsidR="00F970EF">
        <w:rPr>
          <w:rFonts w:asciiTheme="minorHAnsi" w:eastAsia="Calibri" w:hAnsiTheme="minorHAnsi" w:cstheme="minorHAnsi"/>
          <w:sz w:val="24"/>
          <w:szCs w:val="24"/>
        </w:rPr>
        <w:t>specific effects</w:t>
      </w:r>
      <w:r w:rsidR="00B27910">
        <w:rPr>
          <w:rFonts w:asciiTheme="minorHAnsi" w:eastAsia="Calibri" w:hAnsiTheme="minorHAnsi" w:cstheme="minorHAnsi"/>
          <w:sz w:val="24"/>
          <w:szCs w:val="24"/>
        </w:rPr>
        <w:t>’</w:t>
      </w:r>
      <w:r w:rsidR="00F970EF">
        <w:rPr>
          <w:rFonts w:asciiTheme="minorHAnsi" w:eastAsia="Calibri" w:hAnsiTheme="minorHAnsi" w:cstheme="minorHAnsi"/>
          <w:sz w:val="24"/>
          <w:szCs w:val="24"/>
        </w:rPr>
        <w:t>, which are therapeutic interactions that link to a particular mod</w:t>
      </w:r>
      <w:r w:rsidR="00B27910">
        <w:rPr>
          <w:rFonts w:asciiTheme="minorHAnsi" w:eastAsia="Calibri" w:hAnsiTheme="minorHAnsi" w:cstheme="minorHAnsi"/>
          <w:sz w:val="24"/>
          <w:szCs w:val="24"/>
        </w:rPr>
        <w:t>a</w:t>
      </w:r>
      <w:r w:rsidR="00F970EF">
        <w:rPr>
          <w:rFonts w:asciiTheme="minorHAnsi" w:eastAsia="Calibri" w:hAnsiTheme="minorHAnsi" w:cstheme="minorHAnsi"/>
          <w:sz w:val="24"/>
          <w:szCs w:val="24"/>
        </w:rPr>
        <w:t>l</w:t>
      </w:r>
      <w:r w:rsidR="00B27910">
        <w:rPr>
          <w:rFonts w:asciiTheme="minorHAnsi" w:eastAsia="Calibri" w:hAnsiTheme="minorHAnsi" w:cstheme="minorHAnsi"/>
          <w:sz w:val="24"/>
          <w:szCs w:val="24"/>
        </w:rPr>
        <w:t>ity, Humanistic by way of example</w:t>
      </w:r>
      <w:r w:rsidR="00F970EF">
        <w:rPr>
          <w:rFonts w:asciiTheme="minorHAnsi" w:eastAsia="Calibri" w:hAnsiTheme="minorHAnsi" w:cstheme="minorHAnsi"/>
          <w:sz w:val="24"/>
          <w:szCs w:val="24"/>
        </w:rPr>
        <w:t>. And thirdly</w:t>
      </w:r>
      <w:r w:rsidR="00B27910">
        <w:rPr>
          <w:rFonts w:asciiTheme="minorHAnsi" w:eastAsia="Calibri" w:hAnsiTheme="minorHAnsi" w:cstheme="minorHAnsi"/>
          <w:sz w:val="24"/>
          <w:szCs w:val="24"/>
        </w:rPr>
        <w:t xml:space="preserve"> what </w:t>
      </w:r>
      <w:r w:rsidR="006628E9">
        <w:rPr>
          <w:rFonts w:asciiTheme="minorHAnsi" w:eastAsia="Calibri" w:hAnsiTheme="minorHAnsi" w:cstheme="minorHAnsi"/>
          <w:sz w:val="24"/>
          <w:szCs w:val="24"/>
        </w:rPr>
        <w:t xml:space="preserve">they </w:t>
      </w:r>
      <w:r w:rsidR="00B27910">
        <w:rPr>
          <w:rFonts w:asciiTheme="minorHAnsi" w:eastAsia="Calibri" w:hAnsiTheme="minorHAnsi" w:cstheme="minorHAnsi"/>
          <w:sz w:val="24"/>
          <w:szCs w:val="24"/>
        </w:rPr>
        <w:t>characterise as ‘</w:t>
      </w:r>
      <w:r w:rsidR="00F970EF">
        <w:rPr>
          <w:rFonts w:asciiTheme="minorHAnsi" w:eastAsia="Calibri" w:hAnsiTheme="minorHAnsi" w:cstheme="minorHAnsi"/>
          <w:sz w:val="24"/>
          <w:szCs w:val="24"/>
        </w:rPr>
        <w:t>unexplained variability</w:t>
      </w:r>
      <w:r w:rsidR="00B27910">
        <w:rPr>
          <w:rFonts w:asciiTheme="minorHAnsi" w:eastAsia="Calibri" w:hAnsiTheme="minorHAnsi" w:cstheme="minorHAnsi"/>
          <w:sz w:val="24"/>
          <w:szCs w:val="24"/>
        </w:rPr>
        <w:t>’</w:t>
      </w:r>
      <w:r w:rsidR="00F970EF">
        <w:rPr>
          <w:rFonts w:asciiTheme="minorHAnsi" w:eastAsia="Calibri" w:hAnsiTheme="minorHAnsi" w:cstheme="minorHAnsi"/>
          <w:sz w:val="24"/>
          <w:szCs w:val="24"/>
        </w:rPr>
        <w:t>.</w:t>
      </w:r>
      <w:r w:rsidR="00B27910" w:rsidRPr="00DF775C">
        <w:rPr>
          <w:rFonts w:asciiTheme="minorHAnsi" w:eastAsia="Calibri" w:hAnsiTheme="minorHAnsi" w:cstheme="minorHAnsi"/>
          <w:sz w:val="24"/>
          <w:szCs w:val="24"/>
        </w:rPr>
        <w:t xml:space="preserve">  Leaning lightly on the </w:t>
      </w:r>
      <w:proofErr w:type="spellStart"/>
      <w:r w:rsidR="00B27910" w:rsidRPr="00DF775C">
        <w:rPr>
          <w:rFonts w:asciiTheme="minorHAnsi" w:eastAsia="Calibri" w:hAnsiTheme="minorHAnsi" w:cstheme="minorHAnsi"/>
          <w:sz w:val="24"/>
          <w:szCs w:val="24"/>
        </w:rPr>
        <w:t>Imel</w:t>
      </w:r>
      <w:proofErr w:type="spellEnd"/>
      <w:r w:rsidR="00B27910" w:rsidRPr="00DF775C">
        <w:rPr>
          <w:rFonts w:asciiTheme="minorHAnsi" w:eastAsia="Calibri" w:hAnsiTheme="minorHAnsi" w:cstheme="minorHAnsi"/>
          <w:sz w:val="24"/>
          <w:szCs w:val="24"/>
        </w:rPr>
        <w:t xml:space="preserve"> and </w:t>
      </w:r>
      <w:proofErr w:type="spellStart"/>
      <w:r w:rsidR="00B27910" w:rsidRPr="00DF775C">
        <w:rPr>
          <w:rFonts w:asciiTheme="minorHAnsi" w:eastAsia="Calibri" w:hAnsiTheme="minorHAnsi" w:cstheme="minorHAnsi"/>
          <w:sz w:val="24"/>
          <w:szCs w:val="24"/>
        </w:rPr>
        <w:t>Wampold</w:t>
      </w:r>
      <w:proofErr w:type="spellEnd"/>
      <w:r w:rsidR="00B27910" w:rsidRPr="00DF775C">
        <w:rPr>
          <w:rFonts w:asciiTheme="minorHAnsi" w:eastAsia="Calibri" w:hAnsiTheme="minorHAnsi" w:cstheme="minorHAnsi"/>
          <w:sz w:val="24"/>
          <w:szCs w:val="24"/>
        </w:rPr>
        <w:t xml:space="preserve"> </w:t>
      </w:r>
      <w:r w:rsidR="00B27910" w:rsidRPr="00CF03D6">
        <w:rPr>
          <w:rFonts w:asciiTheme="minorHAnsi" w:eastAsia="Calibri" w:hAnsiTheme="minorHAnsi" w:cstheme="minorHAnsi"/>
          <w:sz w:val="24"/>
          <w:szCs w:val="24"/>
        </w:rPr>
        <w:t xml:space="preserve">(2008) </w:t>
      </w:r>
      <w:r w:rsidR="00B27910" w:rsidRPr="00DF775C">
        <w:rPr>
          <w:rFonts w:asciiTheme="minorHAnsi" w:eastAsia="Calibri" w:hAnsiTheme="minorHAnsi" w:cstheme="minorHAnsi"/>
          <w:sz w:val="24"/>
          <w:szCs w:val="24"/>
        </w:rPr>
        <w:t xml:space="preserve">modelling this case study will strive to critically reflect upon the therapeutic process and relationship </w:t>
      </w:r>
      <w:r w:rsidR="00D212D3" w:rsidRPr="00DF775C">
        <w:rPr>
          <w:rFonts w:asciiTheme="minorHAnsi" w:eastAsia="Calibri" w:hAnsiTheme="minorHAnsi" w:cstheme="minorHAnsi"/>
          <w:sz w:val="24"/>
          <w:szCs w:val="24"/>
        </w:rPr>
        <w:t>characterised</w:t>
      </w:r>
      <w:r w:rsidR="00B27910" w:rsidRPr="00DF775C">
        <w:rPr>
          <w:rFonts w:asciiTheme="minorHAnsi" w:eastAsia="Calibri" w:hAnsiTheme="minorHAnsi" w:cstheme="minorHAnsi"/>
          <w:sz w:val="24"/>
          <w:szCs w:val="24"/>
        </w:rPr>
        <w:t xml:space="preserve"> in the video recording dated 04/02/20</w:t>
      </w:r>
      <w:r w:rsidR="00D212D3" w:rsidRPr="00DF775C">
        <w:rPr>
          <w:rFonts w:asciiTheme="minorHAnsi" w:eastAsia="Calibri" w:hAnsiTheme="minorHAnsi" w:cstheme="minorHAnsi"/>
          <w:sz w:val="24"/>
          <w:szCs w:val="24"/>
        </w:rPr>
        <w:t xml:space="preserve">, identifying strengths along with </w:t>
      </w:r>
      <w:r w:rsidR="006628E9" w:rsidRPr="00DF775C">
        <w:rPr>
          <w:rFonts w:asciiTheme="minorHAnsi" w:eastAsia="Calibri" w:hAnsiTheme="minorHAnsi" w:cstheme="minorHAnsi"/>
          <w:sz w:val="24"/>
          <w:szCs w:val="24"/>
        </w:rPr>
        <w:t>areas</w:t>
      </w:r>
      <w:r w:rsidR="00D212D3" w:rsidRPr="00DF775C">
        <w:rPr>
          <w:rFonts w:asciiTheme="minorHAnsi" w:eastAsia="Calibri" w:hAnsiTheme="minorHAnsi" w:cstheme="minorHAnsi"/>
          <w:sz w:val="24"/>
          <w:szCs w:val="24"/>
        </w:rPr>
        <w:t xml:space="preserve"> of development within the counselling practice</w:t>
      </w:r>
      <w:r w:rsidR="006628E9" w:rsidRPr="00DF775C">
        <w:rPr>
          <w:rFonts w:asciiTheme="minorHAnsi" w:eastAsia="Calibri" w:hAnsiTheme="minorHAnsi" w:cstheme="minorHAnsi"/>
          <w:sz w:val="24"/>
          <w:szCs w:val="24"/>
        </w:rPr>
        <w:t xml:space="preserve"> displayed</w:t>
      </w:r>
      <w:r w:rsidR="00D212D3" w:rsidRPr="00DF775C">
        <w:rPr>
          <w:rFonts w:asciiTheme="minorHAnsi" w:eastAsia="Calibri" w:hAnsiTheme="minorHAnsi" w:cstheme="minorHAnsi"/>
          <w:sz w:val="24"/>
          <w:szCs w:val="24"/>
        </w:rPr>
        <w:t xml:space="preserve">.  </w:t>
      </w:r>
      <w:r w:rsidR="006628E9">
        <w:rPr>
          <w:rFonts w:asciiTheme="minorHAnsi" w:eastAsia="Calibri" w:hAnsiTheme="minorHAnsi" w:cstheme="minorHAnsi"/>
          <w:sz w:val="24"/>
          <w:szCs w:val="24"/>
        </w:rPr>
        <w:t>It will also go some way in exploring possible ethical issues, application of theory, process call and the use of supervision.</w:t>
      </w:r>
    </w:p>
    <w:p w14:paraId="4BCE8A63" w14:textId="3EE38AF4" w:rsidR="006628E9" w:rsidRDefault="006628E9" w:rsidP="00F970EF">
      <w:pPr>
        <w:spacing w:line="480" w:lineRule="auto"/>
        <w:jc w:val="both"/>
        <w:rPr>
          <w:rFonts w:asciiTheme="minorHAnsi" w:eastAsia="Calibri" w:hAnsiTheme="minorHAnsi" w:cstheme="minorHAnsi"/>
          <w:sz w:val="24"/>
          <w:szCs w:val="24"/>
        </w:rPr>
      </w:pPr>
    </w:p>
    <w:p w14:paraId="2827A643" w14:textId="6ACE63EC" w:rsidR="00264B37" w:rsidRDefault="006628E9" w:rsidP="00F970EF">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To evaluate this case study thoroughly It may be useful </w:t>
      </w:r>
      <w:r w:rsidR="00C625D8">
        <w:rPr>
          <w:rFonts w:asciiTheme="minorHAnsi" w:eastAsia="Calibri" w:hAnsiTheme="minorHAnsi" w:cstheme="minorHAnsi"/>
          <w:sz w:val="24"/>
          <w:szCs w:val="24"/>
        </w:rPr>
        <w:t xml:space="preserve">to begin the discussion by analysing the quality of the initial opening interaction between therapist and client.  The opening phrase expressed by the therapist exhibited a friendly and welcoming demeanour whereby the therapist offered a gesture of good morning, later adding ‘it </w:t>
      </w:r>
      <w:r w:rsidR="00357BAE">
        <w:rPr>
          <w:rFonts w:asciiTheme="minorHAnsi" w:eastAsia="Calibri" w:hAnsiTheme="minorHAnsi" w:cstheme="minorHAnsi"/>
          <w:sz w:val="24"/>
          <w:szCs w:val="24"/>
        </w:rPr>
        <w:t xml:space="preserve">is </w:t>
      </w:r>
      <w:r w:rsidR="00C625D8">
        <w:rPr>
          <w:rFonts w:asciiTheme="minorHAnsi" w:eastAsia="Calibri" w:hAnsiTheme="minorHAnsi" w:cstheme="minorHAnsi"/>
          <w:sz w:val="24"/>
          <w:szCs w:val="24"/>
        </w:rPr>
        <w:t>lovely to see you again’.  And although this opening dialogue was clearly meant with the best</w:t>
      </w:r>
      <w:r w:rsidR="00483AF3">
        <w:rPr>
          <w:rFonts w:asciiTheme="minorHAnsi" w:eastAsia="Calibri" w:hAnsiTheme="minorHAnsi" w:cstheme="minorHAnsi"/>
          <w:sz w:val="24"/>
          <w:szCs w:val="24"/>
        </w:rPr>
        <w:t xml:space="preserve"> of</w:t>
      </w:r>
      <w:r w:rsidR="00C625D8">
        <w:rPr>
          <w:rFonts w:asciiTheme="minorHAnsi" w:eastAsia="Calibri" w:hAnsiTheme="minorHAnsi" w:cstheme="minorHAnsi"/>
          <w:sz w:val="24"/>
          <w:szCs w:val="24"/>
        </w:rPr>
        <w:t xml:space="preserve"> intentions, it does beg the question as to whether</w:t>
      </w:r>
      <w:r w:rsidR="00EB677D">
        <w:rPr>
          <w:rFonts w:asciiTheme="minorHAnsi" w:eastAsia="Calibri" w:hAnsiTheme="minorHAnsi" w:cstheme="minorHAnsi"/>
          <w:sz w:val="24"/>
          <w:szCs w:val="24"/>
        </w:rPr>
        <w:t xml:space="preserve"> this</w:t>
      </w:r>
      <w:r w:rsidR="00C625D8">
        <w:rPr>
          <w:rFonts w:asciiTheme="minorHAnsi" w:eastAsia="Calibri" w:hAnsiTheme="minorHAnsi" w:cstheme="minorHAnsi"/>
          <w:sz w:val="24"/>
          <w:szCs w:val="24"/>
        </w:rPr>
        <w:t xml:space="preserve"> </w:t>
      </w:r>
      <w:r w:rsidR="00483AF3">
        <w:rPr>
          <w:rFonts w:asciiTheme="minorHAnsi" w:eastAsia="Calibri" w:hAnsiTheme="minorHAnsi" w:cstheme="minorHAnsi"/>
          <w:sz w:val="24"/>
          <w:szCs w:val="24"/>
        </w:rPr>
        <w:t>statement</w:t>
      </w:r>
      <w:r w:rsidR="00C625D8">
        <w:rPr>
          <w:rFonts w:asciiTheme="minorHAnsi" w:eastAsia="Calibri" w:hAnsiTheme="minorHAnsi" w:cstheme="minorHAnsi"/>
          <w:sz w:val="24"/>
          <w:szCs w:val="24"/>
        </w:rPr>
        <w:t xml:space="preserve"> upon reflection was a little </w:t>
      </w:r>
      <w:r w:rsidR="00A16249">
        <w:rPr>
          <w:rFonts w:asciiTheme="minorHAnsi" w:eastAsia="Calibri" w:hAnsiTheme="minorHAnsi" w:cstheme="minorHAnsi"/>
          <w:sz w:val="24"/>
          <w:szCs w:val="24"/>
        </w:rPr>
        <w:t>overzealous</w:t>
      </w:r>
      <w:r w:rsidR="00C625D8">
        <w:rPr>
          <w:rFonts w:asciiTheme="minorHAnsi" w:eastAsia="Calibri" w:hAnsiTheme="minorHAnsi" w:cstheme="minorHAnsi"/>
          <w:sz w:val="24"/>
          <w:szCs w:val="24"/>
        </w:rPr>
        <w:t xml:space="preserve">?  Was it appropriate for </w:t>
      </w:r>
      <w:r w:rsidR="00C219C3">
        <w:rPr>
          <w:rFonts w:asciiTheme="minorHAnsi" w:eastAsia="Calibri" w:hAnsiTheme="minorHAnsi" w:cstheme="minorHAnsi"/>
          <w:sz w:val="24"/>
          <w:szCs w:val="24"/>
        </w:rPr>
        <w:t>the</w:t>
      </w:r>
      <w:r w:rsidR="00C625D8">
        <w:rPr>
          <w:rFonts w:asciiTheme="minorHAnsi" w:eastAsia="Calibri" w:hAnsiTheme="minorHAnsi" w:cstheme="minorHAnsi"/>
          <w:sz w:val="24"/>
          <w:szCs w:val="24"/>
        </w:rPr>
        <w:t xml:space="preserve"> therapist </w:t>
      </w:r>
      <w:r w:rsidR="00C219C3">
        <w:rPr>
          <w:rFonts w:asciiTheme="minorHAnsi" w:eastAsia="Calibri" w:hAnsiTheme="minorHAnsi" w:cstheme="minorHAnsi"/>
          <w:sz w:val="24"/>
          <w:szCs w:val="24"/>
        </w:rPr>
        <w:t>to state that it was</w:t>
      </w:r>
      <w:r w:rsidR="00C625D8">
        <w:rPr>
          <w:rFonts w:asciiTheme="minorHAnsi" w:eastAsia="Calibri" w:hAnsiTheme="minorHAnsi" w:cstheme="minorHAnsi"/>
          <w:sz w:val="24"/>
          <w:szCs w:val="24"/>
        </w:rPr>
        <w:t xml:space="preserve"> ‘lovely</w:t>
      </w:r>
      <w:r w:rsidR="00264B37">
        <w:rPr>
          <w:rFonts w:asciiTheme="minorHAnsi" w:eastAsia="Calibri" w:hAnsiTheme="minorHAnsi" w:cstheme="minorHAnsi"/>
          <w:sz w:val="24"/>
          <w:szCs w:val="24"/>
        </w:rPr>
        <w:t xml:space="preserve">’ to see the client </w:t>
      </w:r>
      <w:r w:rsidR="00357BAE">
        <w:rPr>
          <w:rFonts w:asciiTheme="minorHAnsi" w:eastAsia="Calibri" w:hAnsiTheme="minorHAnsi" w:cstheme="minorHAnsi"/>
          <w:sz w:val="24"/>
          <w:szCs w:val="24"/>
        </w:rPr>
        <w:t xml:space="preserve">again?  </w:t>
      </w:r>
      <w:r w:rsidR="00B31546">
        <w:rPr>
          <w:rFonts w:asciiTheme="minorHAnsi" w:eastAsia="Calibri" w:hAnsiTheme="minorHAnsi" w:cstheme="minorHAnsi"/>
          <w:sz w:val="24"/>
          <w:szCs w:val="24"/>
        </w:rPr>
        <w:t xml:space="preserve">Was it </w:t>
      </w:r>
      <w:r w:rsidR="00FF0EC8">
        <w:rPr>
          <w:rFonts w:asciiTheme="minorHAnsi" w:eastAsia="Calibri" w:hAnsiTheme="minorHAnsi" w:cstheme="minorHAnsi"/>
          <w:sz w:val="24"/>
          <w:szCs w:val="24"/>
        </w:rPr>
        <w:t xml:space="preserve">also </w:t>
      </w:r>
      <w:r w:rsidR="00B31546">
        <w:rPr>
          <w:rFonts w:asciiTheme="minorHAnsi" w:eastAsia="Calibri" w:hAnsiTheme="minorHAnsi" w:cstheme="minorHAnsi"/>
          <w:sz w:val="24"/>
          <w:szCs w:val="24"/>
        </w:rPr>
        <w:lastRenderedPageBreak/>
        <w:t xml:space="preserve">a little over familiar? </w:t>
      </w:r>
      <w:r w:rsidR="00D16B17">
        <w:rPr>
          <w:rFonts w:asciiTheme="minorHAnsi" w:eastAsia="Calibri" w:hAnsiTheme="minorHAnsi" w:cstheme="minorHAnsi"/>
          <w:sz w:val="24"/>
          <w:szCs w:val="24"/>
        </w:rPr>
        <w:t>It begs the question</w:t>
      </w:r>
      <w:r w:rsidR="00FF0EC8">
        <w:rPr>
          <w:rFonts w:asciiTheme="minorHAnsi" w:eastAsia="Calibri" w:hAnsiTheme="minorHAnsi" w:cstheme="minorHAnsi"/>
          <w:sz w:val="24"/>
          <w:szCs w:val="24"/>
        </w:rPr>
        <w:t xml:space="preserve"> as to whether</w:t>
      </w:r>
      <w:r w:rsidR="00D16B17">
        <w:rPr>
          <w:rFonts w:asciiTheme="minorHAnsi" w:eastAsia="Calibri" w:hAnsiTheme="minorHAnsi" w:cstheme="minorHAnsi"/>
          <w:sz w:val="24"/>
          <w:szCs w:val="24"/>
        </w:rPr>
        <w:t xml:space="preserve"> the statement itself cause</w:t>
      </w:r>
      <w:r w:rsidR="00FF0EC8">
        <w:rPr>
          <w:rFonts w:asciiTheme="minorHAnsi" w:eastAsia="Calibri" w:hAnsiTheme="minorHAnsi" w:cstheme="minorHAnsi"/>
          <w:sz w:val="24"/>
          <w:szCs w:val="24"/>
        </w:rPr>
        <w:t>d</w:t>
      </w:r>
      <w:r w:rsidR="00D16B17">
        <w:rPr>
          <w:rFonts w:asciiTheme="minorHAnsi" w:eastAsia="Calibri" w:hAnsiTheme="minorHAnsi" w:cstheme="minorHAnsi"/>
          <w:sz w:val="24"/>
          <w:szCs w:val="24"/>
        </w:rPr>
        <w:t xml:space="preserve"> the client to feel like they needed to acknowledge </w:t>
      </w:r>
      <w:r w:rsidR="00483AF3">
        <w:rPr>
          <w:rFonts w:asciiTheme="minorHAnsi" w:eastAsia="Calibri" w:hAnsiTheme="minorHAnsi" w:cstheme="minorHAnsi"/>
          <w:sz w:val="24"/>
          <w:szCs w:val="24"/>
        </w:rPr>
        <w:t>what was said</w:t>
      </w:r>
      <w:r w:rsidR="00357BAE">
        <w:rPr>
          <w:rFonts w:asciiTheme="minorHAnsi" w:eastAsia="Calibri" w:hAnsiTheme="minorHAnsi" w:cstheme="minorHAnsi"/>
          <w:sz w:val="24"/>
          <w:szCs w:val="24"/>
        </w:rPr>
        <w:t>.</w:t>
      </w:r>
      <w:r w:rsidR="00D16B17">
        <w:rPr>
          <w:rFonts w:asciiTheme="minorHAnsi" w:eastAsia="Calibri" w:hAnsiTheme="minorHAnsi" w:cstheme="minorHAnsi"/>
          <w:sz w:val="24"/>
          <w:szCs w:val="24"/>
        </w:rPr>
        <w:t xml:space="preserve">  </w:t>
      </w:r>
      <w:r w:rsidR="00357BAE">
        <w:rPr>
          <w:rFonts w:asciiTheme="minorHAnsi" w:eastAsia="Calibri" w:hAnsiTheme="minorHAnsi" w:cstheme="minorHAnsi"/>
          <w:sz w:val="24"/>
          <w:szCs w:val="24"/>
        </w:rPr>
        <w:t>The</w:t>
      </w:r>
      <w:r w:rsidR="00D16B17">
        <w:rPr>
          <w:rFonts w:asciiTheme="minorHAnsi" w:eastAsia="Calibri" w:hAnsiTheme="minorHAnsi" w:cstheme="minorHAnsi"/>
          <w:sz w:val="24"/>
          <w:szCs w:val="24"/>
        </w:rPr>
        <w:t xml:space="preserve"> client immediately </w:t>
      </w:r>
      <w:r w:rsidR="00483AF3">
        <w:rPr>
          <w:rFonts w:asciiTheme="minorHAnsi" w:eastAsia="Calibri" w:hAnsiTheme="minorHAnsi" w:cstheme="minorHAnsi"/>
          <w:sz w:val="24"/>
          <w:szCs w:val="24"/>
        </w:rPr>
        <w:t>replied</w:t>
      </w:r>
      <w:r w:rsidR="00B31546">
        <w:rPr>
          <w:rFonts w:asciiTheme="minorHAnsi" w:eastAsia="Calibri" w:hAnsiTheme="minorHAnsi" w:cstheme="minorHAnsi"/>
          <w:sz w:val="24"/>
          <w:szCs w:val="24"/>
        </w:rPr>
        <w:t xml:space="preserve"> with</w:t>
      </w:r>
      <w:r w:rsidR="00D16B17">
        <w:rPr>
          <w:rFonts w:asciiTheme="minorHAnsi" w:eastAsia="Calibri" w:hAnsiTheme="minorHAnsi" w:cstheme="minorHAnsi"/>
          <w:sz w:val="24"/>
          <w:szCs w:val="24"/>
        </w:rPr>
        <w:t xml:space="preserve"> ‘’thank you’’, thus potentially from the very outset, creating </w:t>
      </w:r>
      <w:r w:rsidR="00483AF3">
        <w:rPr>
          <w:rFonts w:asciiTheme="minorHAnsi" w:eastAsia="Calibri" w:hAnsiTheme="minorHAnsi" w:cstheme="minorHAnsi"/>
          <w:sz w:val="24"/>
          <w:szCs w:val="24"/>
        </w:rPr>
        <w:t>a</w:t>
      </w:r>
      <w:r w:rsidR="00D16B17">
        <w:rPr>
          <w:rFonts w:asciiTheme="minorHAnsi" w:eastAsia="Calibri" w:hAnsiTheme="minorHAnsi" w:cstheme="minorHAnsi"/>
          <w:sz w:val="24"/>
          <w:szCs w:val="24"/>
        </w:rPr>
        <w:t xml:space="preserve"> power imbalance of sorts</w:t>
      </w:r>
      <w:r w:rsidR="00483AF3">
        <w:rPr>
          <w:rFonts w:asciiTheme="minorHAnsi" w:eastAsia="Calibri" w:hAnsiTheme="minorHAnsi" w:cstheme="minorHAnsi"/>
          <w:sz w:val="24"/>
          <w:szCs w:val="24"/>
        </w:rPr>
        <w:t xml:space="preserve">.  A study conducted by Rennie </w:t>
      </w:r>
      <w:r w:rsidR="00483AF3" w:rsidRPr="00CF03D6">
        <w:rPr>
          <w:rFonts w:asciiTheme="minorHAnsi" w:eastAsia="Calibri" w:hAnsiTheme="minorHAnsi" w:cstheme="minorHAnsi"/>
          <w:sz w:val="24"/>
          <w:szCs w:val="24"/>
        </w:rPr>
        <w:t xml:space="preserve">(2002) </w:t>
      </w:r>
      <w:r w:rsidR="00483AF3">
        <w:rPr>
          <w:rFonts w:asciiTheme="minorHAnsi" w:eastAsia="Calibri" w:hAnsiTheme="minorHAnsi" w:cstheme="minorHAnsi"/>
          <w:sz w:val="24"/>
          <w:szCs w:val="24"/>
        </w:rPr>
        <w:t xml:space="preserve">suggested that </w:t>
      </w:r>
      <w:r w:rsidR="00F90667">
        <w:rPr>
          <w:rFonts w:asciiTheme="minorHAnsi" w:eastAsia="Calibri" w:hAnsiTheme="minorHAnsi" w:cstheme="minorHAnsi"/>
          <w:sz w:val="24"/>
          <w:szCs w:val="24"/>
        </w:rPr>
        <w:t xml:space="preserve">a </w:t>
      </w:r>
      <w:r w:rsidR="00483AF3">
        <w:rPr>
          <w:rFonts w:asciiTheme="minorHAnsi" w:eastAsia="Calibri" w:hAnsiTheme="minorHAnsi" w:cstheme="minorHAnsi"/>
          <w:sz w:val="24"/>
          <w:szCs w:val="24"/>
        </w:rPr>
        <w:t xml:space="preserve">client’s commentary during therapy often revealed that </w:t>
      </w:r>
      <w:r w:rsidR="00FF0EC8">
        <w:rPr>
          <w:rFonts w:asciiTheme="minorHAnsi" w:eastAsia="Calibri" w:hAnsiTheme="minorHAnsi" w:cstheme="minorHAnsi"/>
          <w:sz w:val="24"/>
          <w:szCs w:val="24"/>
        </w:rPr>
        <w:t>control is sometimes unconsciously exerted,</w:t>
      </w:r>
      <w:r w:rsidR="00483AF3">
        <w:rPr>
          <w:rFonts w:asciiTheme="minorHAnsi" w:eastAsia="Calibri" w:hAnsiTheme="minorHAnsi" w:cstheme="minorHAnsi"/>
          <w:sz w:val="24"/>
          <w:szCs w:val="24"/>
        </w:rPr>
        <w:t xml:space="preserve"> which </w:t>
      </w:r>
      <w:r w:rsidR="00B31546">
        <w:rPr>
          <w:rFonts w:asciiTheme="minorHAnsi" w:eastAsia="Calibri" w:hAnsiTheme="minorHAnsi" w:cstheme="minorHAnsi"/>
          <w:sz w:val="24"/>
          <w:szCs w:val="24"/>
        </w:rPr>
        <w:t xml:space="preserve">is </w:t>
      </w:r>
      <w:r w:rsidR="00483AF3">
        <w:rPr>
          <w:rFonts w:asciiTheme="minorHAnsi" w:eastAsia="Calibri" w:hAnsiTheme="minorHAnsi" w:cstheme="minorHAnsi"/>
          <w:sz w:val="24"/>
          <w:szCs w:val="24"/>
        </w:rPr>
        <w:t>observable by the client’s reflexivity.  I</w:t>
      </w:r>
      <w:r w:rsidR="00FF0EC8">
        <w:rPr>
          <w:rFonts w:asciiTheme="minorHAnsi" w:eastAsia="Calibri" w:hAnsiTheme="minorHAnsi" w:cstheme="minorHAnsi"/>
          <w:sz w:val="24"/>
          <w:szCs w:val="24"/>
        </w:rPr>
        <w:t>s</w:t>
      </w:r>
      <w:r w:rsidR="00483AF3">
        <w:rPr>
          <w:rFonts w:asciiTheme="minorHAnsi" w:eastAsia="Calibri" w:hAnsiTheme="minorHAnsi" w:cstheme="minorHAnsi"/>
          <w:sz w:val="24"/>
          <w:szCs w:val="24"/>
        </w:rPr>
        <w:t xml:space="preserve"> that potentially what</w:t>
      </w:r>
      <w:r w:rsidR="00FF0EC8">
        <w:rPr>
          <w:rFonts w:asciiTheme="minorHAnsi" w:eastAsia="Calibri" w:hAnsiTheme="minorHAnsi" w:cstheme="minorHAnsi"/>
          <w:sz w:val="24"/>
          <w:szCs w:val="24"/>
        </w:rPr>
        <w:t xml:space="preserve"> occurred</w:t>
      </w:r>
      <w:r w:rsidR="00483AF3">
        <w:rPr>
          <w:rFonts w:asciiTheme="minorHAnsi" w:eastAsia="Calibri" w:hAnsiTheme="minorHAnsi" w:cstheme="minorHAnsi"/>
          <w:sz w:val="24"/>
          <w:szCs w:val="24"/>
        </w:rPr>
        <w:t xml:space="preserve"> when the client </w:t>
      </w:r>
      <w:r w:rsidR="00CF03D6">
        <w:rPr>
          <w:rFonts w:asciiTheme="minorHAnsi" w:eastAsia="Calibri" w:hAnsiTheme="minorHAnsi" w:cstheme="minorHAnsi"/>
          <w:sz w:val="24"/>
          <w:szCs w:val="24"/>
        </w:rPr>
        <w:t xml:space="preserve">said, </w:t>
      </w:r>
      <w:r w:rsidR="00483AF3">
        <w:rPr>
          <w:rFonts w:asciiTheme="minorHAnsi" w:eastAsia="Calibri" w:hAnsiTheme="minorHAnsi" w:cstheme="minorHAnsi"/>
          <w:sz w:val="24"/>
          <w:szCs w:val="24"/>
        </w:rPr>
        <w:t>‘</w:t>
      </w:r>
      <w:r w:rsidR="00CF03D6">
        <w:rPr>
          <w:rFonts w:asciiTheme="minorHAnsi" w:eastAsia="Calibri" w:hAnsiTheme="minorHAnsi" w:cstheme="minorHAnsi"/>
          <w:sz w:val="24"/>
          <w:szCs w:val="24"/>
        </w:rPr>
        <w:t>t</w:t>
      </w:r>
      <w:r w:rsidR="00483AF3">
        <w:rPr>
          <w:rFonts w:asciiTheme="minorHAnsi" w:eastAsia="Calibri" w:hAnsiTheme="minorHAnsi" w:cstheme="minorHAnsi"/>
          <w:sz w:val="24"/>
          <w:szCs w:val="24"/>
        </w:rPr>
        <w:t>hank</w:t>
      </w:r>
      <w:r w:rsidR="00F90667">
        <w:rPr>
          <w:rFonts w:asciiTheme="minorHAnsi" w:eastAsia="Calibri" w:hAnsiTheme="minorHAnsi" w:cstheme="minorHAnsi"/>
          <w:sz w:val="24"/>
          <w:szCs w:val="24"/>
        </w:rPr>
        <w:t xml:space="preserve"> </w:t>
      </w:r>
      <w:r w:rsidR="00483AF3">
        <w:rPr>
          <w:rFonts w:asciiTheme="minorHAnsi" w:eastAsia="Calibri" w:hAnsiTheme="minorHAnsi" w:cstheme="minorHAnsi"/>
          <w:sz w:val="24"/>
          <w:szCs w:val="24"/>
        </w:rPr>
        <w:t>you’?  It’s difficult to know for sure</w:t>
      </w:r>
      <w:r w:rsidR="00CF03D6">
        <w:rPr>
          <w:rFonts w:asciiTheme="minorHAnsi" w:eastAsia="Calibri" w:hAnsiTheme="minorHAnsi" w:cstheme="minorHAnsi"/>
          <w:sz w:val="24"/>
          <w:szCs w:val="24"/>
        </w:rPr>
        <w:t xml:space="preserve"> of course</w:t>
      </w:r>
      <w:r w:rsidR="00483AF3">
        <w:rPr>
          <w:rFonts w:asciiTheme="minorHAnsi" w:eastAsia="Calibri" w:hAnsiTheme="minorHAnsi" w:cstheme="minorHAnsi"/>
          <w:sz w:val="24"/>
          <w:szCs w:val="24"/>
        </w:rPr>
        <w:t xml:space="preserve">, but </w:t>
      </w:r>
      <w:r w:rsidR="00F90667">
        <w:rPr>
          <w:rFonts w:asciiTheme="minorHAnsi" w:eastAsia="Calibri" w:hAnsiTheme="minorHAnsi" w:cstheme="minorHAnsi"/>
          <w:sz w:val="24"/>
          <w:szCs w:val="24"/>
        </w:rPr>
        <w:t xml:space="preserve">this may be </w:t>
      </w:r>
      <w:r w:rsidR="00483AF3">
        <w:rPr>
          <w:rFonts w:asciiTheme="minorHAnsi" w:eastAsia="Calibri" w:hAnsiTheme="minorHAnsi" w:cstheme="minorHAnsi"/>
          <w:sz w:val="24"/>
          <w:szCs w:val="24"/>
        </w:rPr>
        <w:t>an area for the counsellor to be mindful of</w:t>
      </w:r>
      <w:r w:rsidR="00B31546">
        <w:rPr>
          <w:rFonts w:asciiTheme="minorHAnsi" w:eastAsia="Calibri" w:hAnsiTheme="minorHAnsi" w:cstheme="minorHAnsi"/>
          <w:sz w:val="24"/>
          <w:szCs w:val="24"/>
        </w:rPr>
        <w:t xml:space="preserve"> in future</w:t>
      </w:r>
      <w:r w:rsidR="00FF0EC8">
        <w:rPr>
          <w:rFonts w:asciiTheme="minorHAnsi" w:eastAsia="Calibri" w:hAnsiTheme="minorHAnsi" w:cstheme="minorHAnsi"/>
          <w:sz w:val="24"/>
          <w:szCs w:val="24"/>
        </w:rPr>
        <w:t>.</w:t>
      </w:r>
      <w:r w:rsidR="007D5D42">
        <w:rPr>
          <w:rFonts w:asciiTheme="minorHAnsi" w:eastAsia="Calibri" w:hAnsiTheme="minorHAnsi" w:cstheme="minorHAnsi"/>
          <w:sz w:val="24"/>
          <w:szCs w:val="24"/>
        </w:rPr>
        <w:t xml:space="preserve">  However, it could be surmised that the statement was made by the counsellor to emphasise that this was not </w:t>
      </w:r>
      <w:r w:rsidR="00CF03D6">
        <w:rPr>
          <w:rFonts w:asciiTheme="minorHAnsi" w:eastAsia="Calibri" w:hAnsiTheme="minorHAnsi" w:cstheme="minorHAnsi"/>
          <w:sz w:val="24"/>
          <w:szCs w:val="24"/>
        </w:rPr>
        <w:t xml:space="preserve">actually </w:t>
      </w:r>
      <w:r w:rsidR="007D5D42">
        <w:rPr>
          <w:rFonts w:asciiTheme="minorHAnsi" w:eastAsia="Calibri" w:hAnsiTheme="minorHAnsi" w:cstheme="minorHAnsi"/>
          <w:sz w:val="24"/>
          <w:szCs w:val="24"/>
        </w:rPr>
        <w:t>a first session, therefore indicative of the fact that verbal contracting had been established at a previous encounter. However, attempts to evidence this on the part of the counsellor, created a somewhat unnatural opening dialogue, one that perhaps would not have been present if the session was not being recorded.</w:t>
      </w:r>
      <w:r w:rsidR="00CF03D6">
        <w:rPr>
          <w:rFonts w:asciiTheme="minorHAnsi" w:eastAsia="Calibri" w:hAnsiTheme="minorHAnsi" w:cstheme="minorHAnsi"/>
          <w:sz w:val="24"/>
          <w:szCs w:val="24"/>
        </w:rPr>
        <w:t xml:space="preserve">  It could be suggested that the presence of a video camera changed the behaviours of the counsellor.  </w:t>
      </w:r>
    </w:p>
    <w:p w14:paraId="49D11704" w14:textId="756CC2C0" w:rsidR="00FF0EC8" w:rsidRDefault="00FF0EC8" w:rsidP="00F970EF">
      <w:pPr>
        <w:spacing w:line="480" w:lineRule="auto"/>
        <w:jc w:val="both"/>
        <w:rPr>
          <w:rFonts w:asciiTheme="minorHAnsi" w:eastAsia="Calibri" w:hAnsiTheme="minorHAnsi" w:cstheme="minorHAnsi"/>
          <w:sz w:val="24"/>
          <w:szCs w:val="24"/>
        </w:rPr>
      </w:pPr>
    </w:p>
    <w:p w14:paraId="3803C3DC" w14:textId="66737CAD" w:rsidR="00517129" w:rsidRDefault="00FF0EC8"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From observing the footage carefully and </w:t>
      </w:r>
      <w:r w:rsidR="00CB41C1">
        <w:rPr>
          <w:rFonts w:asciiTheme="minorHAnsi" w:eastAsia="Calibri" w:hAnsiTheme="minorHAnsi" w:cstheme="minorHAnsi"/>
          <w:sz w:val="24"/>
          <w:szCs w:val="24"/>
        </w:rPr>
        <w:t xml:space="preserve">closely </w:t>
      </w:r>
      <w:r>
        <w:rPr>
          <w:rFonts w:asciiTheme="minorHAnsi" w:eastAsia="Calibri" w:hAnsiTheme="minorHAnsi" w:cstheme="minorHAnsi"/>
          <w:sz w:val="24"/>
          <w:szCs w:val="24"/>
        </w:rPr>
        <w:t>examining the body language</w:t>
      </w:r>
      <w:r w:rsidR="00CB41C1">
        <w:rPr>
          <w:rFonts w:asciiTheme="minorHAnsi" w:eastAsia="Calibri" w:hAnsiTheme="minorHAnsi" w:cstheme="minorHAnsi"/>
          <w:sz w:val="24"/>
          <w:szCs w:val="24"/>
        </w:rPr>
        <w:t xml:space="preserve"> and micromovements</w:t>
      </w:r>
      <w:r>
        <w:rPr>
          <w:rFonts w:asciiTheme="minorHAnsi" w:eastAsia="Calibri" w:hAnsiTheme="minorHAnsi" w:cstheme="minorHAnsi"/>
          <w:sz w:val="24"/>
          <w:szCs w:val="24"/>
        </w:rPr>
        <w:t xml:space="preserve"> of the counsellor, it is more likely than not that an unconscious exert </w:t>
      </w:r>
      <w:r w:rsidR="00CB41C1">
        <w:rPr>
          <w:rFonts w:asciiTheme="minorHAnsi" w:eastAsia="Calibri" w:hAnsiTheme="minorHAnsi" w:cstheme="minorHAnsi"/>
          <w:sz w:val="24"/>
          <w:szCs w:val="24"/>
        </w:rPr>
        <w:t>of</w:t>
      </w:r>
      <w:r>
        <w:rPr>
          <w:rFonts w:asciiTheme="minorHAnsi" w:eastAsia="Calibri" w:hAnsiTheme="minorHAnsi" w:cstheme="minorHAnsi"/>
          <w:sz w:val="24"/>
          <w:szCs w:val="24"/>
        </w:rPr>
        <w:t xml:space="preserve"> control is</w:t>
      </w:r>
      <w:r w:rsidRPr="00CB41C1">
        <w:rPr>
          <w:rFonts w:asciiTheme="minorHAnsi" w:eastAsia="Calibri" w:hAnsiTheme="minorHAnsi" w:cstheme="minorHAnsi"/>
          <w:i/>
          <w:iCs/>
          <w:sz w:val="24"/>
          <w:szCs w:val="24"/>
        </w:rPr>
        <w:t xml:space="preserve"> not</w:t>
      </w:r>
      <w:r>
        <w:rPr>
          <w:rFonts w:asciiTheme="minorHAnsi" w:eastAsia="Calibri" w:hAnsiTheme="minorHAnsi" w:cstheme="minorHAnsi"/>
          <w:sz w:val="24"/>
          <w:szCs w:val="24"/>
        </w:rPr>
        <w:t xml:space="preserve"> present</w:t>
      </w:r>
      <w:r w:rsidR="00CF03D6">
        <w:rPr>
          <w:rFonts w:asciiTheme="minorHAnsi" w:eastAsia="Calibri" w:hAnsiTheme="minorHAnsi" w:cstheme="minorHAnsi"/>
          <w:sz w:val="24"/>
          <w:szCs w:val="24"/>
        </w:rPr>
        <w:t xml:space="preserve"> within the therapist</w:t>
      </w:r>
      <w:r w:rsidR="00357BA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but </w:t>
      </w:r>
      <w:r w:rsidR="00CB41C1">
        <w:rPr>
          <w:rFonts w:asciiTheme="minorHAnsi" w:eastAsia="Calibri" w:hAnsiTheme="minorHAnsi" w:cstheme="minorHAnsi"/>
          <w:sz w:val="24"/>
          <w:szCs w:val="24"/>
        </w:rPr>
        <w:t xml:space="preserve">instead </w:t>
      </w:r>
      <w:r>
        <w:rPr>
          <w:rFonts w:asciiTheme="minorHAnsi" w:eastAsia="Calibri" w:hAnsiTheme="minorHAnsi" w:cstheme="minorHAnsi"/>
          <w:sz w:val="24"/>
          <w:szCs w:val="24"/>
        </w:rPr>
        <w:t xml:space="preserve">the overly enthusiastic </w:t>
      </w:r>
      <w:r w:rsidR="00CB41C1">
        <w:rPr>
          <w:rFonts w:asciiTheme="minorHAnsi" w:eastAsia="Calibri" w:hAnsiTheme="minorHAnsi" w:cstheme="minorHAnsi"/>
          <w:sz w:val="24"/>
          <w:szCs w:val="24"/>
        </w:rPr>
        <w:t xml:space="preserve">opening </w:t>
      </w:r>
      <w:r>
        <w:rPr>
          <w:rFonts w:asciiTheme="minorHAnsi" w:eastAsia="Calibri" w:hAnsiTheme="minorHAnsi" w:cstheme="minorHAnsi"/>
          <w:sz w:val="24"/>
          <w:szCs w:val="24"/>
        </w:rPr>
        <w:t xml:space="preserve">statement was </w:t>
      </w:r>
      <w:r w:rsidR="00CB41C1">
        <w:rPr>
          <w:rFonts w:asciiTheme="minorHAnsi" w:eastAsia="Calibri" w:hAnsiTheme="minorHAnsi" w:cstheme="minorHAnsi"/>
          <w:sz w:val="24"/>
          <w:szCs w:val="24"/>
        </w:rPr>
        <w:t>simply</w:t>
      </w:r>
      <w:r>
        <w:rPr>
          <w:rFonts w:asciiTheme="minorHAnsi" w:eastAsia="Calibri" w:hAnsiTheme="minorHAnsi" w:cstheme="minorHAnsi"/>
          <w:sz w:val="24"/>
          <w:szCs w:val="24"/>
        </w:rPr>
        <w:t xml:space="preserve"> a manifestation of </w:t>
      </w:r>
      <w:r w:rsidR="004015DD">
        <w:rPr>
          <w:rFonts w:asciiTheme="minorHAnsi" w:eastAsia="Calibri" w:hAnsiTheme="minorHAnsi" w:cstheme="minorHAnsi"/>
          <w:sz w:val="24"/>
          <w:szCs w:val="24"/>
        </w:rPr>
        <w:t>the therapist</w:t>
      </w:r>
      <w:r w:rsidR="00F90667">
        <w:rPr>
          <w:rFonts w:asciiTheme="minorHAnsi" w:eastAsia="Calibri" w:hAnsiTheme="minorHAnsi" w:cstheme="minorHAnsi"/>
          <w:sz w:val="24"/>
          <w:szCs w:val="24"/>
        </w:rPr>
        <w:t>’</w:t>
      </w:r>
      <w:r w:rsidR="004015DD">
        <w:rPr>
          <w:rFonts w:asciiTheme="minorHAnsi" w:eastAsia="Calibri" w:hAnsiTheme="minorHAnsi" w:cstheme="minorHAnsi"/>
          <w:sz w:val="24"/>
          <w:szCs w:val="24"/>
        </w:rPr>
        <w:t>s</w:t>
      </w:r>
      <w:r w:rsidR="00357BAE">
        <w:rPr>
          <w:rFonts w:asciiTheme="minorHAnsi" w:eastAsia="Calibri" w:hAnsiTheme="minorHAnsi" w:cstheme="minorHAnsi"/>
          <w:sz w:val="24"/>
          <w:szCs w:val="24"/>
        </w:rPr>
        <w:t xml:space="preserve"> own</w:t>
      </w:r>
      <w:r w:rsidR="004015DD">
        <w:rPr>
          <w:rFonts w:asciiTheme="minorHAnsi" w:eastAsia="Calibri" w:hAnsiTheme="minorHAnsi" w:cstheme="minorHAnsi"/>
          <w:sz w:val="24"/>
          <w:szCs w:val="24"/>
        </w:rPr>
        <w:t xml:space="preserve"> session </w:t>
      </w:r>
      <w:r>
        <w:rPr>
          <w:rFonts w:asciiTheme="minorHAnsi" w:eastAsia="Calibri" w:hAnsiTheme="minorHAnsi" w:cstheme="minorHAnsi"/>
          <w:sz w:val="24"/>
          <w:szCs w:val="24"/>
        </w:rPr>
        <w:t xml:space="preserve">anxiety.  It appears that the counsellor has rapid </w:t>
      </w:r>
      <w:r w:rsidR="002433F4">
        <w:rPr>
          <w:rFonts w:asciiTheme="minorHAnsi" w:eastAsia="Calibri" w:hAnsiTheme="minorHAnsi" w:cstheme="minorHAnsi"/>
          <w:sz w:val="24"/>
          <w:szCs w:val="24"/>
        </w:rPr>
        <w:t xml:space="preserve">and slightly irregular </w:t>
      </w:r>
      <w:r w:rsidR="00CB41C1">
        <w:rPr>
          <w:rFonts w:asciiTheme="minorHAnsi" w:eastAsia="Calibri" w:hAnsiTheme="minorHAnsi" w:cstheme="minorHAnsi"/>
          <w:sz w:val="24"/>
          <w:szCs w:val="24"/>
        </w:rPr>
        <w:t>breathing and</w:t>
      </w:r>
      <w:r>
        <w:rPr>
          <w:rFonts w:asciiTheme="minorHAnsi" w:eastAsia="Calibri" w:hAnsiTheme="minorHAnsi" w:cstheme="minorHAnsi"/>
          <w:sz w:val="24"/>
          <w:szCs w:val="24"/>
        </w:rPr>
        <w:t xml:space="preserve"> is</w:t>
      </w:r>
      <w:r w:rsidR="00CB41C1">
        <w:rPr>
          <w:rFonts w:asciiTheme="minorHAnsi" w:eastAsia="Calibri" w:hAnsiTheme="minorHAnsi" w:cstheme="minorHAnsi"/>
          <w:sz w:val="24"/>
          <w:szCs w:val="24"/>
        </w:rPr>
        <w:t xml:space="preserve"> visibly</w:t>
      </w:r>
      <w:r>
        <w:rPr>
          <w:rFonts w:asciiTheme="minorHAnsi" w:eastAsia="Calibri" w:hAnsiTheme="minorHAnsi" w:cstheme="minorHAnsi"/>
          <w:sz w:val="24"/>
          <w:szCs w:val="24"/>
        </w:rPr>
        <w:t xml:space="preserve"> a little on edge in the initial stages of the interaction, which may have resulted </w:t>
      </w:r>
      <w:r w:rsidR="00CB41C1">
        <w:rPr>
          <w:rFonts w:asciiTheme="minorHAnsi" w:eastAsia="Calibri" w:hAnsiTheme="minorHAnsi" w:cstheme="minorHAnsi"/>
          <w:sz w:val="24"/>
          <w:szCs w:val="24"/>
        </w:rPr>
        <w:t xml:space="preserve">in a slightly clumsy </w:t>
      </w:r>
      <w:r w:rsidR="002433F4">
        <w:rPr>
          <w:rFonts w:asciiTheme="minorHAnsi" w:eastAsia="Calibri" w:hAnsiTheme="minorHAnsi" w:cstheme="minorHAnsi"/>
          <w:sz w:val="24"/>
          <w:szCs w:val="24"/>
        </w:rPr>
        <w:t xml:space="preserve">initial </w:t>
      </w:r>
      <w:r w:rsidR="00CB41C1">
        <w:rPr>
          <w:rFonts w:asciiTheme="minorHAnsi" w:eastAsia="Calibri" w:hAnsiTheme="minorHAnsi" w:cstheme="minorHAnsi"/>
          <w:sz w:val="24"/>
          <w:szCs w:val="24"/>
        </w:rPr>
        <w:t>opening</w:t>
      </w:r>
      <w:r w:rsidR="00CF03D6">
        <w:rPr>
          <w:rFonts w:asciiTheme="minorHAnsi" w:eastAsia="Calibri" w:hAnsiTheme="minorHAnsi" w:cstheme="minorHAnsi"/>
          <w:sz w:val="24"/>
          <w:szCs w:val="24"/>
        </w:rPr>
        <w:t xml:space="preserve"> dialogue</w:t>
      </w:r>
      <w:r w:rsidR="00FB7DFC">
        <w:rPr>
          <w:rFonts w:asciiTheme="minorHAnsi" w:eastAsia="Calibri" w:hAnsiTheme="minorHAnsi" w:cstheme="minorHAnsi"/>
          <w:sz w:val="24"/>
          <w:szCs w:val="24"/>
        </w:rPr>
        <w:t>, this may be an issue to discuss as supervision and personal therapy</w:t>
      </w:r>
      <w:r w:rsidR="00CB41C1">
        <w:rPr>
          <w:rFonts w:asciiTheme="minorHAnsi" w:eastAsia="Calibri" w:hAnsiTheme="minorHAnsi" w:cstheme="minorHAnsi"/>
          <w:sz w:val="24"/>
          <w:szCs w:val="24"/>
        </w:rPr>
        <w:t xml:space="preserve">. However, this </w:t>
      </w:r>
      <w:r w:rsidR="00FB7DFC">
        <w:rPr>
          <w:rFonts w:asciiTheme="minorHAnsi" w:eastAsia="Calibri" w:hAnsiTheme="minorHAnsi" w:cstheme="minorHAnsi"/>
          <w:sz w:val="24"/>
          <w:szCs w:val="24"/>
        </w:rPr>
        <w:t xml:space="preserve">anxious display </w:t>
      </w:r>
      <w:r w:rsidR="00CB41C1">
        <w:rPr>
          <w:rFonts w:asciiTheme="minorHAnsi" w:eastAsia="Calibri" w:hAnsiTheme="minorHAnsi" w:cstheme="minorHAnsi"/>
          <w:sz w:val="24"/>
          <w:szCs w:val="24"/>
        </w:rPr>
        <w:t>was quickly recovered from when the counsellor moved on to asking the client how things were with her, placing the ball firmly</w:t>
      </w:r>
      <w:r w:rsidR="00357BAE">
        <w:rPr>
          <w:rFonts w:asciiTheme="minorHAnsi" w:eastAsia="Calibri" w:hAnsiTheme="minorHAnsi" w:cstheme="minorHAnsi"/>
          <w:sz w:val="24"/>
          <w:szCs w:val="24"/>
        </w:rPr>
        <w:t xml:space="preserve"> back</w:t>
      </w:r>
      <w:r w:rsidR="00CB41C1">
        <w:rPr>
          <w:rFonts w:asciiTheme="minorHAnsi" w:eastAsia="Calibri" w:hAnsiTheme="minorHAnsi" w:cstheme="minorHAnsi"/>
          <w:sz w:val="24"/>
          <w:szCs w:val="24"/>
        </w:rPr>
        <w:t xml:space="preserve"> in </w:t>
      </w:r>
      <w:r w:rsidR="004015DD">
        <w:rPr>
          <w:rFonts w:asciiTheme="minorHAnsi" w:eastAsia="Calibri" w:hAnsiTheme="minorHAnsi" w:cstheme="minorHAnsi"/>
          <w:sz w:val="24"/>
          <w:szCs w:val="24"/>
        </w:rPr>
        <w:t xml:space="preserve">the client’s </w:t>
      </w:r>
      <w:r w:rsidR="00CB41C1">
        <w:rPr>
          <w:rFonts w:asciiTheme="minorHAnsi" w:eastAsia="Calibri" w:hAnsiTheme="minorHAnsi" w:cstheme="minorHAnsi"/>
          <w:sz w:val="24"/>
          <w:szCs w:val="24"/>
        </w:rPr>
        <w:t xml:space="preserve">court metaphorically speaking.  </w:t>
      </w:r>
      <w:r w:rsidR="00357BAE">
        <w:rPr>
          <w:rFonts w:asciiTheme="minorHAnsi" w:eastAsia="Calibri" w:hAnsiTheme="minorHAnsi" w:cstheme="minorHAnsi"/>
          <w:sz w:val="24"/>
          <w:szCs w:val="24"/>
        </w:rPr>
        <w:t xml:space="preserve">This </w:t>
      </w:r>
      <w:r w:rsidR="00FB7DFC">
        <w:rPr>
          <w:rFonts w:asciiTheme="minorHAnsi" w:eastAsia="Calibri" w:hAnsiTheme="minorHAnsi" w:cstheme="minorHAnsi"/>
          <w:sz w:val="24"/>
          <w:szCs w:val="24"/>
        </w:rPr>
        <w:t xml:space="preserve">then </w:t>
      </w:r>
      <w:r w:rsidR="00CB41C1">
        <w:rPr>
          <w:rFonts w:asciiTheme="minorHAnsi" w:eastAsia="Calibri" w:hAnsiTheme="minorHAnsi" w:cstheme="minorHAnsi"/>
          <w:sz w:val="24"/>
          <w:szCs w:val="24"/>
        </w:rPr>
        <w:t>mov</w:t>
      </w:r>
      <w:r w:rsidR="00357BAE">
        <w:rPr>
          <w:rFonts w:asciiTheme="minorHAnsi" w:eastAsia="Calibri" w:hAnsiTheme="minorHAnsi" w:cstheme="minorHAnsi"/>
          <w:sz w:val="24"/>
          <w:szCs w:val="24"/>
        </w:rPr>
        <w:t>ed</w:t>
      </w:r>
      <w:r w:rsidR="00CB41C1">
        <w:rPr>
          <w:rFonts w:asciiTheme="minorHAnsi" w:eastAsia="Calibri" w:hAnsiTheme="minorHAnsi" w:cstheme="minorHAnsi"/>
          <w:sz w:val="24"/>
          <w:szCs w:val="24"/>
        </w:rPr>
        <w:t xml:space="preserve"> the interaction into a more person centred, and client driven </w:t>
      </w:r>
      <w:r w:rsidR="00357BAE">
        <w:rPr>
          <w:rFonts w:asciiTheme="minorHAnsi" w:eastAsia="Calibri" w:hAnsiTheme="minorHAnsi" w:cstheme="minorHAnsi"/>
          <w:sz w:val="24"/>
          <w:szCs w:val="24"/>
        </w:rPr>
        <w:lastRenderedPageBreak/>
        <w:t>session</w:t>
      </w:r>
      <w:r w:rsidR="00CB41C1">
        <w:rPr>
          <w:rFonts w:asciiTheme="minorHAnsi" w:eastAsia="Calibri" w:hAnsiTheme="minorHAnsi" w:cstheme="minorHAnsi"/>
          <w:sz w:val="24"/>
          <w:szCs w:val="24"/>
        </w:rPr>
        <w:t>.  Therefore, any possible unconscious power imbalance swiftly passed</w:t>
      </w:r>
      <w:r w:rsidR="00DF775C">
        <w:rPr>
          <w:rFonts w:asciiTheme="minorHAnsi" w:eastAsia="Calibri" w:hAnsiTheme="minorHAnsi" w:cstheme="minorHAnsi"/>
          <w:sz w:val="24"/>
          <w:szCs w:val="24"/>
        </w:rPr>
        <w:t xml:space="preserve"> when</w:t>
      </w:r>
      <w:r w:rsidR="004015DD">
        <w:rPr>
          <w:rFonts w:asciiTheme="minorHAnsi" w:eastAsia="Calibri" w:hAnsiTheme="minorHAnsi" w:cstheme="minorHAnsi"/>
          <w:sz w:val="24"/>
          <w:szCs w:val="24"/>
        </w:rPr>
        <w:t xml:space="preserve"> more Rogerian therapeutic practices </w:t>
      </w:r>
      <w:r w:rsidR="00DF775C">
        <w:rPr>
          <w:rFonts w:asciiTheme="minorHAnsi" w:eastAsia="Calibri" w:hAnsiTheme="minorHAnsi" w:cstheme="minorHAnsi"/>
          <w:sz w:val="24"/>
          <w:szCs w:val="24"/>
        </w:rPr>
        <w:t>became</w:t>
      </w:r>
      <w:r w:rsidR="004015DD">
        <w:rPr>
          <w:rFonts w:asciiTheme="minorHAnsi" w:eastAsia="Calibri" w:hAnsiTheme="minorHAnsi" w:cstheme="minorHAnsi"/>
          <w:sz w:val="24"/>
          <w:szCs w:val="24"/>
        </w:rPr>
        <w:t xml:space="preserve"> </w:t>
      </w:r>
      <w:r w:rsidR="00357BAE">
        <w:rPr>
          <w:rFonts w:asciiTheme="minorHAnsi" w:eastAsia="Calibri" w:hAnsiTheme="minorHAnsi" w:cstheme="minorHAnsi"/>
          <w:sz w:val="24"/>
          <w:szCs w:val="24"/>
        </w:rPr>
        <w:t>apparent</w:t>
      </w:r>
      <w:r w:rsidR="004015DD">
        <w:rPr>
          <w:rFonts w:asciiTheme="minorHAnsi" w:eastAsia="Calibri" w:hAnsiTheme="minorHAnsi" w:cstheme="minorHAnsi"/>
          <w:sz w:val="24"/>
          <w:szCs w:val="24"/>
        </w:rPr>
        <w:t>.  It is at this point that the counsellor starts to</w:t>
      </w:r>
      <w:r w:rsidR="00A16249">
        <w:rPr>
          <w:rFonts w:asciiTheme="minorHAnsi" w:eastAsia="Calibri" w:hAnsiTheme="minorHAnsi" w:cstheme="minorHAnsi"/>
          <w:sz w:val="24"/>
          <w:szCs w:val="24"/>
        </w:rPr>
        <w:t xml:space="preserve"> become</w:t>
      </w:r>
      <w:r w:rsidR="00CF03D6">
        <w:rPr>
          <w:rFonts w:asciiTheme="minorHAnsi" w:eastAsia="Calibri" w:hAnsiTheme="minorHAnsi" w:cstheme="minorHAnsi"/>
          <w:sz w:val="24"/>
          <w:szCs w:val="24"/>
        </w:rPr>
        <w:t xml:space="preserve"> visibly</w:t>
      </w:r>
      <w:r w:rsidR="00A16249">
        <w:rPr>
          <w:rFonts w:asciiTheme="minorHAnsi" w:eastAsia="Calibri" w:hAnsiTheme="minorHAnsi" w:cstheme="minorHAnsi"/>
          <w:sz w:val="24"/>
          <w:szCs w:val="24"/>
        </w:rPr>
        <w:t xml:space="preserve"> empathically attuned with the client.  And whereas psychotherapy literature frequently documents a shift within a </w:t>
      </w:r>
      <w:r w:rsidR="00A16249" w:rsidRPr="00357BAE">
        <w:rPr>
          <w:rFonts w:asciiTheme="minorHAnsi" w:eastAsia="Calibri" w:hAnsiTheme="minorHAnsi" w:cstheme="minorHAnsi"/>
          <w:i/>
          <w:iCs/>
          <w:sz w:val="24"/>
          <w:szCs w:val="24"/>
        </w:rPr>
        <w:t>client</w:t>
      </w:r>
      <w:r w:rsidR="00A16249">
        <w:rPr>
          <w:rFonts w:asciiTheme="minorHAnsi" w:eastAsia="Calibri" w:hAnsiTheme="minorHAnsi" w:cstheme="minorHAnsi"/>
          <w:sz w:val="24"/>
          <w:szCs w:val="24"/>
        </w:rPr>
        <w:t xml:space="preserve"> during therapy, what is less documented is the shift that first must occur within the therapist, </w:t>
      </w:r>
      <w:r w:rsidR="00357BAE">
        <w:rPr>
          <w:rFonts w:asciiTheme="minorHAnsi" w:eastAsia="Calibri" w:hAnsiTheme="minorHAnsi" w:cstheme="minorHAnsi"/>
          <w:sz w:val="24"/>
          <w:szCs w:val="24"/>
        </w:rPr>
        <w:t>especially where nerves are present</w:t>
      </w:r>
      <w:r w:rsidR="00CF03D6">
        <w:rPr>
          <w:rFonts w:asciiTheme="minorHAnsi" w:eastAsia="Calibri" w:hAnsiTheme="minorHAnsi" w:cstheme="minorHAnsi"/>
          <w:sz w:val="24"/>
          <w:szCs w:val="24"/>
        </w:rPr>
        <w:t xml:space="preserve"> to this degree.</w:t>
      </w:r>
    </w:p>
    <w:p w14:paraId="0444CF19" w14:textId="77777777" w:rsidR="00517129" w:rsidRDefault="00517129" w:rsidP="00517129">
      <w:pPr>
        <w:spacing w:line="480" w:lineRule="auto"/>
        <w:jc w:val="both"/>
        <w:rPr>
          <w:rFonts w:asciiTheme="minorHAnsi" w:eastAsia="Calibri" w:hAnsiTheme="minorHAnsi" w:cstheme="minorHAnsi"/>
          <w:sz w:val="24"/>
          <w:szCs w:val="24"/>
        </w:rPr>
      </w:pPr>
    </w:p>
    <w:p w14:paraId="74BA77A8" w14:textId="37E54596" w:rsidR="00CF03D6" w:rsidRDefault="00357BAE" w:rsidP="00CF03D6">
      <w:pPr>
        <w:spacing w:line="480" w:lineRule="auto"/>
        <w:jc w:val="both"/>
        <w:rPr>
          <w:rFonts w:asciiTheme="minorHAnsi" w:eastAsia="Calibri" w:hAnsiTheme="minorHAnsi" w:cstheme="minorHAnsi"/>
          <w:sz w:val="24"/>
          <w:szCs w:val="24"/>
        </w:rPr>
      </w:pPr>
      <w:r w:rsidRPr="00517129">
        <w:rPr>
          <w:rFonts w:asciiTheme="minorHAnsi" w:eastAsia="Calibri" w:hAnsiTheme="minorHAnsi" w:cstheme="minorHAnsi"/>
          <w:sz w:val="24"/>
          <w:szCs w:val="24"/>
        </w:rPr>
        <w:t xml:space="preserve">From reviewing the footage there appears to be a visible calming of the </w:t>
      </w:r>
      <w:r w:rsidR="002433F4" w:rsidRPr="00517129">
        <w:rPr>
          <w:rFonts w:asciiTheme="minorHAnsi" w:eastAsia="Calibri" w:hAnsiTheme="minorHAnsi" w:cstheme="minorHAnsi"/>
          <w:sz w:val="24"/>
          <w:szCs w:val="24"/>
        </w:rPr>
        <w:t>counsellor’s</w:t>
      </w:r>
      <w:r w:rsidRPr="00517129">
        <w:rPr>
          <w:rFonts w:asciiTheme="minorHAnsi" w:eastAsia="Calibri" w:hAnsiTheme="minorHAnsi" w:cstheme="minorHAnsi"/>
          <w:sz w:val="24"/>
          <w:szCs w:val="24"/>
        </w:rPr>
        <w:t xml:space="preserve"> own anxiety at approximately 0.20 seconds into the recording, where an inhale was taken, and a physical calming became </w:t>
      </w:r>
      <w:r w:rsidR="0007616F">
        <w:rPr>
          <w:rFonts w:asciiTheme="minorHAnsi" w:eastAsia="Calibri" w:hAnsiTheme="minorHAnsi" w:cstheme="minorHAnsi"/>
          <w:sz w:val="24"/>
          <w:szCs w:val="24"/>
        </w:rPr>
        <w:t>observable</w:t>
      </w:r>
      <w:r w:rsidRPr="00517129">
        <w:rPr>
          <w:rFonts w:asciiTheme="minorHAnsi" w:eastAsia="Calibri" w:hAnsiTheme="minorHAnsi" w:cstheme="minorHAnsi"/>
          <w:sz w:val="24"/>
          <w:szCs w:val="24"/>
        </w:rPr>
        <w:t>.  Fortunately, th</w:t>
      </w:r>
      <w:r w:rsidR="002433F4" w:rsidRPr="00517129">
        <w:rPr>
          <w:rFonts w:asciiTheme="minorHAnsi" w:eastAsia="Calibri" w:hAnsiTheme="minorHAnsi" w:cstheme="minorHAnsi"/>
          <w:sz w:val="24"/>
          <w:szCs w:val="24"/>
        </w:rPr>
        <w:t xml:space="preserve">is shift occurred at 0.20 seconds, had it persisted for a longer </w:t>
      </w:r>
      <w:proofErr w:type="gramStart"/>
      <w:r w:rsidR="002433F4" w:rsidRPr="00517129">
        <w:rPr>
          <w:rFonts w:asciiTheme="minorHAnsi" w:eastAsia="Calibri" w:hAnsiTheme="minorHAnsi" w:cstheme="minorHAnsi"/>
          <w:sz w:val="24"/>
          <w:szCs w:val="24"/>
        </w:rPr>
        <w:t>period of time</w:t>
      </w:r>
      <w:proofErr w:type="gramEnd"/>
      <w:r w:rsidR="002433F4" w:rsidRPr="00517129">
        <w:rPr>
          <w:rFonts w:asciiTheme="minorHAnsi" w:eastAsia="Calibri" w:hAnsiTheme="minorHAnsi" w:cstheme="minorHAnsi"/>
          <w:sz w:val="24"/>
          <w:szCs w:val="24"/>
        </w:rPr>
        <w:t xml:space="preserve"> there is a chance that the therapy session would have been inhibited.  </w:t>
      </w:r>
      <w:r w:rsidR="00517129">
        <w:rPr>
          <w:rFonts w:asciiTheme="minorHAnsi" w:eastAsia="Calibri" w:hAnsiTheme="minorHAnsi" w:cstheme="minorHAnsi"/>
          <w:sz w:val="24"/>
          <w:szCs w:val="24"/>
        </w:rPr>
        <w:t xml:space="preserve">A study conducted by Bandura </w:t>
      </w:r>
      <w:r w:rsidR="00517129" w:rsidRPr="00387BA6">
        <w:rPr>
          <w:rFonts w:asciiTheme="minorHAnsi" w:eastAsia="Calibri" w:hAnsiTheme="minorHAnsi" w:cstheme="minorHAnsi"/>
          <w:sz w:val="24"/>
          <w:szCs w:val="24"/>
        </w:rPr>
        <w:t xml:space="preserve">(1956) </w:t>
      </w:r>
      <w:r w:rsidR="00517129">
        <w:rPr>
          <w:rFonts w:asciiTheme="minorHAnsi" w:eastAsia="Calibri" w:hAnsiTheme="minorHAnsi" w:cstheme="minorHAnsi"/>
          <w:sz w:val="24"/>
          <w:szCs w:val="24"/>
        </w:rPr>
        <w:t xml:space="preserve">found that although there is the general perceived notion that an anxious psychotherapist is less competent, findings </w:t>
      </w:r>
      <w:proofErr w:type="gramStart"/>
      <w:r w:rsidR="00517129">
        <w:rPr>
          <w:rFonts w:asciiTheme="minorHAnsi" w:eastAsia="Calibri" w:hAnsiTheme="minorHAnsi" w:cstheme="minorHAnsi"/>
          <w:sz w:val="24"/>
          <w:szCs w:val="24"/>
        </w:rPr>
        <w:t>actually signified</w:t>
      </w:r>
      <w:proofErr w:type="gramEnd"/>
      <w:r w:rsidR="00517129">
        <w:rPr>
          <w:rFonts w:asciiTheme="minorHAnsi" w:eastAsia="Calibri" w:hAnsiTheme="minorHAnsi" w:cstheme="minorHAnsi"/>
          <w:sz w:val="24"/>
          <w:szCs w:val="24"/>
        </w:rPr>
        <w:t xml:space="preserve"> that there was actually no </w:t>
      </w:r>
      <w:r w:rsidR="00F90667">
        <w:rPr>
          <w:rFonts w:asciiTheme="minorHAnsi" w:eastAsia="Calibri" w:hAnsiTheme="minorHAnsi" w:cstheme="minorHAnsi"/>
          <w:sz w:val="24"/>
          <w:szCs w:val="24"/>
        </w:rPr>
        <w:t>significant</w:t>
      </w:r>
      <w:r w:rsidR="00517129">
        <w:rPr>
          <w:rFonts w:asciiTheme="minorHAnsi" w:eastAsia="Calibri" w:hAnsiTheme="minorHAnsi" w:cstheme="minorHAnsi"/>
          <w:sz w:val="24"/>
          <w:szCs w:val="24"/>
        </w:rPr>
        <w:t xml:space="preserve"> relationship between the therapists </w:t>
      </w:r>
      <w:r w:rsidR="00EB677D">
        <w:rPr>
          <w:rFonts w:asciiTheme="minorHAnsi" w:eastAsia="Calibri" w:hAnsiTheme="minorHAnsi" w:cstheme="minorHAnsi"/>
          <w:sz w:val="24"/>
          <w:szCs w:val="24"/>
        </w:rPr>
        <w:t>self-rating</w:t>
      </w:r>
      <w:r w:rsidR="00517129">
        <w:rPr>
          <w:rFonts w:asciiTheme="minorHAnsi" w:eastAsia="Calibri" w:hAnsiTheme="minorHAnsi" w:cstheme="minorHAnsi"/>
          <w:sz w:val="24"/>
          <w:szCs w:val="24"/>
        </w:rPr>
        <w:t xml:space="preserve"> of anxiety and therapeutic competence.  However, although these findings suggest that an anxious practitioner is no less able to successfully counsel a client</w:t>
      </w:r>
      <w:r w:rsidR="00EB677D">
        <w:rPr>
          <w:rFonts w:asciiTheme="minorHAnsi" w:eastAsia="Calibri" w:hAnsiTheme="minorHAnsi" w:cstheme="minorHAnsi"/>
          <w:sz w:val="24"/>
          <w:szCs w:val="24"/>
        </w:rPr>
        <w:t>, it could be argued that a visibly anxious therapist could potentially make the client lose faith in their ability to hold the space, irrespective of how well trained they are.</w:t>
      </w:r>
      <w:r w:rsidR="00CF03D6">
        <w:rPr>
          <w:rFonts w:asciiTheme="minorHAnsi" w:eastAsia="Calibri" w:hAnsiTheme="minorHAnsi" w:cstheme="minorHAnsi"/>
          <w:sz w:val="24"/>
          <w:szCs w:val="24"/>
        </w:rPr>
        <w:t xml:space="preserve">  </w:t>
      </w:r>
      <w:r w:rsidR="00EB677D">
        <w:rPr>
          <w:rFonts w:asciiTheme="minorHAnsi" w:eastAsia="Calibri" w:hAnsiTheme="minorHAnsi" w:cstheme="minorHAnsi"/>
          <w:sz w:val="24"/>
          <w:szCs w:val="24"/>
        </w:rPr>
        <w:t xml:space="preserve"> </w:t>
      </w:r>
      <w:r w:rsidR="00CF03D6">
        <w:rPr>
          <w:rFonts w:asciiTheme="minorHAnsi" w:eastAsia="Calibri" w:hAnsiTheme="minorHAnsi" w:cstheme="minorHAnsi"/>
          <w:sz w:val="24"/>
          <w:szCs w:val="24"/>
        </w:rPr>
        <w:t>It may be useful to discuss elements of session anxiety withing supervision to establish if there are any underlying issues surrounding this.</w:t>
      </w:r>
    </w:p>
    <w:p w14:paraId="39B50AAC" w14:textId="5C008901" w:rsidR="00CB5EA0" w:rsidRDefault="00EB677D"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 </w:t>
      </w:r>
      <w:r w:rsidR="00CF03D6">
        <w:rPr>
          <w:rFonts w:asciiTheme="minorHAnsi" w:eastAsia="Calibri" w:hAnsiTheme="minorHAnsi" w:cstheme="minorHAnsi"/>
          <w:sz w:val="24"/>
          <w:szCs w:val="24"/>
        </w:rPr>
        <w:t>It was</w:t>
      </w:r>
      <w:r>
        <w:rPr>
          <w:rFonts w:asciiTheme="minorHAnsi" w:eastAsia="Calibri" w:hAnsiTheme="minorHAnsi" w:cstheme="minorHAnsi"/>
          <w:sz w:val="24"/>
          <w:szCs w:val="24"/>
        </w:rPr>
        <w:t xml:space="preserve"> a relief to have been able to view the counsellors anxious body language relax at around 0.20 seconds.  It was at this point empathic </w:t>
      </w:r>
      <w:proofErr w:type="spellStart"/>
      <w:r>
        <w:rPr>
          <w:rFonts w:asciiTheme="minorHAnsi" w:eastAsia="Calibri" w:hAnsiTheme="minorHAnsi" w:cstheme="minorHAnsi"/>
          <w:sz w:val="24"/>
          <w:szCs w:val="24"/>
        </w:rPr>
        <w:t>attunement</w:t>
      </w:r>
      <w:proofErr w:type="spellEnd"/>
      <w:r>
        <w:rPr>
          <w:rFonts w:asciiTheme="minorHAnsi" w:eastAsia="Calibri" w:hAnsiTheme="minorHAnsi" w:cstheme="minorHAnsi"/>
          <w:sz w:val="24"/>
          <w:szCs w:val="24"/>
        </w:rPr>
        <w:t xml:space="preserve"> appeared to be </w:t>
      </w:r>
      <w:r w:rsidR="0007616F">
        <w:rPr>
          <w:rFonts w:asciiTheme="minorHAnsi" w:eastAsia="Calibri" w:hAnsiTheme="minorHAnsi" w:cstheme="minorHAnsi"/>
          <w:sz w:val="24"/>
          <w:szCs w:val="24"/>
        </w:rPr>
        <w:t>demonstrated between the client and counsellor.</w:t>
      </w:r>
      <w:r w:rsidR="00CF03D6">
        <w:rPr>
          <w:rFonts w:asciiTheme="minorHAnsi" w:eastAsia="Calibri" w:hAnsiTheme="minorHAnsi" w:cstheme="minorHAnsi"/>
          <w:sz w:val="24"/>
          <w:szCs w:val="24"/>
        </w:rPr>
        <w:t xml:space="preserve">  </w:t>
      </w:r>
    </w:p>
    <w:p w14:paraId="1ED31992" w14:textId="77777777" w:rsidR="00CB5EA0" w:rsidRDefault="00CB5EA0" w:rsidP="00517129">
      <w:pPr>
        <w:spacing w:line="480" w:lineRule="auto"/>
        <w:jc w:val="both"/>
        <w:rPr>
          <w:rFonts w:asciiTheme="minorHAnsi" w:eastAsia="Calibri" w:hAnsiTheme="minorHAnsi" w:cstheme="minorHAnsi"/>
          <w:sz w:val="24"/>
          <w:szCs w:val="24"/>
        </w:rPr>
      </w:pPr>
    </w:p>
    <w:p w14:paraId="0A253CBE" w14:textId="7F6B9F9A" w:rsidR="00B84577" w:rsidRDefault="0007616F"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lastRenderedPageBreak/>
        <w:t xml:space="preserve">Rowan and Jacobs </w:t>
      </w:r>
      <w:r w:rsidRPr="00CF03D6">
        <w:rPr>
          <w:rFonts w:asciiTheme="minorHAnsi" w:eastAsia="Calibri" w:hAnsiTheme="minorHAnsi" w:cstheme="minorHAnsi"/>
          <w:sz w:val="24"/>
          <w:szCs w:val="24"/>
        </w:rPr>
        <w:t xml:space="preserve">(2002) </w:t>
      </w:r>
      <w:r>
        <w:rPr>
          <w:rFonts w:asciiTheme="minorHAnsi" w:eastAsia="Calibri" w:hAnsiTheme="minorHAnsi" w:cstheme="minorHAnsi"/>
          <w:sz w:val="24"/>
          <w:szCs w:val="24"/>
        </w:rPr>
        <w:t xml:space="preserve">once poetically described empathic </w:t>
      </w:r>
      <w:proofErr w:type="spellStart"/>
      <w:r>
        <w:rPr>
          <w:rFonts w:asciiTheme="minorHAnsi" w:eastAsia="Calibri" w:hAnsiTheme="minorHAnsi" w:cstheme="minorHAnsi"/>
          <w:sz w:val="24"/>
          <w:szCs w:val="24"/>
        </w:rPr>
        <w:t>attunement</w:t>
      </w:r>
      <w:proofErr w:type="spellEnd"/>
      <w:r>
        <w:rPr>
          <w:rFonts w:asciiTheme="minorHAnsi" w:eastAsia="Calibri" w:hAnsiTheme="minorHAnsi" w:cstheme="minorHAnsi"/>
          <w:sz w:val="24"/>
          <w:szCs w:val="24"/>
        </w:rPr>
        <w:t xml:space="preserve"> as two violins within a room, when the strings on one are plucked, the other violin vibrates as it is tuned into the same frequency.</w:t>
      </w:r>
      <w:r w:rsidR="007B0098">
        <w:rPr>
          <w:rFonts w:asciiTheme="minorHAnsi" w:eastAsia="Calibri" w:hAnsiTheme="minorHAnsi" w:cstheme="minorHAnsi"/>
          <w:sz w:val="24"/>
          <w:szCs w:val="24"/>
        </w:rPr>
        <w:t xml:space="preserve">  And although in this instance it is not possible to measure this vibrational energy within the counselling pod </w:t>
      </w:r>
      <w:proofErr w:type="gramStart"/>
      <w:r w:rsidR="007B0098">
        <w:rPr>
          <w:rFonts w:asciiTheme="minorHAnsi" w:eastAsia="Calibri" w:hAnsiTheme="minorHAnsi" w:cstheme="minorHAnsi"/>
          <w:sz w:val="24"/>
          <w:szCs w:val="24"/>
        </w:rPr>
        <w:t>at this time</w:t>
      </w:r>
      <w:proofErr w:type="gramEnd"/>
      <w:r w:rsidR="007B0098">
        <w:rPr>
          <w:rFonts w:asciiTheme="minorHAnsi" w:eastAsia="Calibri" w:hAnsiTheme="minorHAnsi" w:cstheme="minorHAnsi"/>
          <w:sz w:val="24"/>
          <w:szCs w:val="24"/>
        </w:rPr>
        <w:t>, the footage does capture it in some ways.  By way of example, the body language and tone of voice demonstrated between the counsellor and client was indicative of the fact that a calmness had descended</w:t>
      </w:r>
      <w:r w:rsidR="00F90667">
        <w:rPr>
          <w:rFonts w:asciiTheme="minorHAnsi" w:eastAsia="Calibri" w:hAnsiTheme="minorHAnsi" w:cstheme="minorHAnsi"/>
          <w:sz w:val="24"/>
          <w:szCs w:val="24"/>
        </w:rPr>
        <w:t xml:space="preserve"> on</w:t>
      </w:r>
      <w:r w:rsidR="00CB5EA0">
        <w:rPr>
          <w:rFonts w:asciiTheme="minorHAnsi" w:eastAsia="Calibri" w:hAnsiTheme="minorHAnsi" w:cstheme="minorHAnsi"/>
          <w:sz w:val="24"/>
          <w:szCs w:val="24"/>
        </w:rPr>
        <w:t xml:space="preserve"> the space</w:t>
      </w:r>
      <w:r w:rsidR="007B0098">
        <w:rPr>
          <w:rFonts w:asciiTheme="minorHAnsi" w:eastAsia="Calibri" w:hAnsiTheme="minorHAnsi" w:cstheme="minorHAnsi"/>
          <w:sz w:val="24"/>
          <w:szCs w:val="24"/>
        </w:rPr>
        <w:t>, and an element of trust ha</w:t>
      </w:r>
      <w:r w:rsidR="00CB5EA0">
        <w:rPr>
          <w:rFonts w:asciiTheme="minorHAnsi" w:eastAsia="Calibri" w:hAnsiTheme="minorHAnsi" w:cstheme="minorHAnsi"/>
          <w:sz w:val="24"/>
          <w:szCs w:val="24"/>
        </w:rPr>
        <w:t>d</w:t>
      </w:r>
      <w:r w:rsidR="007B0098">
        <w:rPr>
          <w:rFonts w:asciiTheme="minorHAnsi" w:eastAsia="Calibri" w:hAnsiTheme="minorHAnsi" w:cstheme="minorHAnsi"/>
          <w:sz w:val="24"/>
          <w:szCs w:val="24"/>
        </w:rPr>
        <w:t xml:space="preserve"> been</w:t>
      </w:r>
      <w:r w:rsidR="00CB5EA0">
        <w:rPr>
          <w:rFonts w:asciiTheme="minorHAnsi" w:eastAsia="Calibri" w:hAnsiTheme="minorHAnsi" w:cstheme="minorHAnsi"/>
          <w:sz w:val="24"/>
          <w:szCs w:val="24"/>
        </w:rPr>
        <w:t xml:space="preserve"> established</w:t>
      </w:r>
      <w:r w:rsidR="007B0098">
        <w:rPr>
          <w:rFonts w:asciiTheme="minorHAnsi" w:eastAsia="Calibri" w:hAnsiTheme="minorHAnsi" w:cstheme="minorHAnsi"/>
          <w:sz w:val="24"/>
          <w:szCs w:val="24"/>
        </w:rPr>
        <w:t xml:space="preserve">.  </w:t>
      </w:r>
      <w:r w:rsidR="00F939EF">
        <w:rPr>
          <w:rFonts w:asciiTheme="minorHAnsi" w:eastAsia="Calibri" w:hAnsiTheme="minorHAnsi" w:cstheme="minorHAnsi"/>
          <w:sz w:val="24"/>
          <w:szCs w:val="24"/>
        </w:rPr>
        <w:t xml:space="preserve">Cooper </w:t>
      </w:r>
      <w:r w:rsidR="00F939EF" w:rsidRPr="00CF03D6">
        <w:rPr>
          <w:rFonts w:asciiTheme="minorHAnsi" w:eastAsia="Calibri" w:hAnsiTheme="minorHAnsi" w:cstheme="minorHAnsi"/>
          <w:sz w:val="24"/>
          <w:szCs w:val="24"/>
        </w:rPr>
        <w:t xml:space="preserve">(2008) </w:t>
      </w:r>
      <w:r w:rsidR="00F939EF">
        <w:rPr>
          <w:rFonts w:asciiTheme="minorHAnsi" w:eastAsia="Calibri" w:hAnsiTheme="minorHAnsi" w:cstheme="minorHAnsi"/>
          <w:sz w:val="24"/>
          <w:szCs w:val="24"/>
        </w:rPr>
        <w:t>described e</w:t>
      </w:r>
      <w:r w:rsidR="007B0098">
        <w:rPr>
          <w:rFonts w:asciiTheme="minorHAnsi" w:eastAsia="Calibri" w:hAnsiTheme="minorHAnsi" w:cstheme="minorHAnsi"/>
          <w:sz w:val="24"/>
          <w:szCs w:val="24"/>
        </w:rPr>
        <w:t xml:space="preserve">mpathic </w:t>
      </w:r>
      <w:proofErr w:type="spellStart"/>
      <w:r w:rsidR="007B0098">
        <w:rPr>
          <w:rFonts w:asciiTheme="minorHAnsi" w:eastAsia="Calibri" w:hAnsiTheme="minorHAnsi" w:cstheme="minorHAnsi"/>
          <w:sz w:val="24"/>
          <w:szCs w:val="24"/>
        </w:rPr>
        <w:t>attunement</w:t>
      </w:r>
      <w:proofErr w:type="spellEnd"/>
      <w:r w:rsidR="00F939EF">
        <w:rPr>
          <w:rFonts w:asciiTheme="minorHAnsi" w:eastAsia="Calibri" w:hAnsiTheme="minorHAnsi" w:cstheme="minorHAnsi"/>
          <w:sz w:val="24"/>
          <w:szCs w:val="24"/>
        </w:rPr>
        <w:t xml:space="preserve"> as ‘illusive’ as it is</w:t>
      </w:r>
      <w:r w:rsidR="007B0098">
        <w:rPr>
          <w:rFonts w:asciiTheme="minorHAnsi" w:eastAsia="Calibri" w:hAnsiTheme="minorHAnsi" w:cstheme="minorHAnsi"/>
          <w:sz w:val="24"/>
          <w:szCs w:val="24"/>
        </w:rPr>
        <w:t xml:space="preserve"> almost impossible to measure</w:t>
      </w:r>
      <w:r w:rsidR="00F939EF">
        <w:rPr>
          <w:rFonts w:asciiTheme="minorHAnsi" w:eastAsia="Calibri" w:hAnsiTheme="minorHAnsi" w:cstheme="minorHAnsi"/>
          <w:sz w:val="24"/>
          <w:szCs w:val="24"/>
        </w:rPr>
        <w:t xml:space="preserve">.  </w:t>
      </w:r>
      <w:r w:rsidR="00CB5EA0">
        <w:rPr>
          <w:rFonts w:asciiTheme="minorHAnsi" w:eastAsia="Calibri" w:hAnsiTheme="minorHAnsi" w:cstheme="minorHAnsi"/>
          <w:sz w:val="24"/>
          <w:szCs w:val="24"/>
        </w:rPr>
        <w:t>However,</w:t>
      </w:r>
      <w:r w:rsidR="00F939EF">
        <w:rPr>
          <w:rFonts w:asciiTheme="minorHAnsi" w:eastAsia="Calibri" w:hAnsiTheme="minorHAnsi" w:cstheme="minorHAnsi"/>
          <w:sz w:val="24"/>
          <w:szCs w:val="24"/>
        </w:rPr>
        <w:t xml:space="preserve"> w</w:t>
      </w:r>
      <w:r w:rsidR="007B0098">
        <w:rPr>
          <w:rFonts w:asciiTheme="minorHAnsi" w:eastAsia="Calibri" w:hAnsiTheme="minorHAnsi" w:cstheme="minorHAnsi"/>
          <w:sz w:val="24"/>
          <w:szCs w:val="24"/>
        </w:rPr>
        <w:t xml:space="preserve">hat can indeed be measured from this footage is </w:t>
      </w:r>
      <w:r w:rsidR="007B0098" w:rsidRPr="00CB5EA0">
        <w:rPr>
          <w:rFonts w:asciiTheme="minorHAnsi" w:eastAsia="Calibri" w:hAnsiTheme="minorHAnsi" w:cstheme="minorHAnsi"/>
          <w:i/>
          <w:iCs/>
          <w:sz w:val="24"/>
          <w:szCs w:val="24"/>
        </w:rPr>
        <w:t>cognitive</w:t>
      </w:r>
      <w:r w:rsidR="007B0098">
        <w:rPr>
          <w:rFonts w:asciiTheme="minorHAnsi" w:eastAsia="Calibri" w:hAnsiTheme="minorHAnsi" w:cstheme="minorHAnsi"/>
          <w:sz w:val="24"/>
          <w:szCs w:val="24"/>
        </w:rPr>
        <w:t xml:space="preserve"> </w:t>
      </w:r>
      <w:proofErr w:type="spellStart"/>
      <w:r w:rsidR="007B0098">
        <w:rPr>
          <w:rFonts w:asciiTheme="minorHAnsi" w:eastAsia="Calibri" w:hAnsiTheme="minorHAnsi" w:cstheme="minorHAnsi"/>
          <w:sz w:val="24"/>
          <w:szCs w:val="24"/>
        </w:rPr>
        <w:t>attunement</w:t>
      </w:r>
      <w:proofErr w:type="spellEnd"/>
      <w:r w:rsidR="00F939EF">
        <w:rPr>
          <w:rFonts w:asciiTheme="minorHAnsi" w:eastAsia="Calibri" w:hAnsiTheme="minorHAnsi" w:cstheme="minorHAnsi"/>
          <w:sz w:val="24"/>
          <w:szCs w:val="24"/>
        </w:rPr>
        <w:t xml:space="preserve">.  The therapist was making clear and demonstrative efforts both verbally and via body language to understand the client’s perspective, </w:t>
      </w:r>
      <w:proofErr w:type="spellStart"/>
      <w:r w:rsidR="00F939EF">
        <w:rPr>
          <w:rFonts w:asciiTheme="minorHAnsi" w:eastAsia="Calibri" w:hAnsiTheme="minorHAnsi" w:cstheme="minorHAnsi"/>
          <w:sz w:val="24"/>
          <w:szCs w:val="24"/>
        </w:rPr>
        <w:t>thinking</w:t>
      </w:r>
      <w:r w:rsidR="00FB7DFC">
        <w:rPr>
          <w:rFonts w:asciiTheme="minorHAnsi" w:eastAsia="Calibri" w:hAnsiTheme="minorHAnsi" w:cstheme="minorHAnsi"/>
          <w:sz w:val="24"/>
          <w:szCs w:val="24"/>
        </w:rPr>
        <w:t>s</w:t>
      </w:r>
      <w:proofErr w:type="spellEnd"/>
      <w:r w:rsidR="00F939EF">
        <w:rPr>
          <w:rFonts w:asciiTheme="minorHAnsi" w:eastAsia="Calibri" w:hAnsiTheme="minorHAnsi" w:cstheme="minorHAnsi"/>
          <w:sz w:val="24"/>
          <w:szCs w:val="24"/>
        </w:rPr>
        <w:t xml:space="preserve"> and meanings. </w:t>
      </w:r>
    </w:p>
    <w:p w14:paraId="5ED6C47E" w14:textId="77777777" w:rsidR="00CF03D6" w:rsidRDefault="00CF03D6" w:rsidP="00517129">
      <w:pPr>
        <w:spacing w:line="480" w:lineRule="auto"/>
        <w:jc w:val="both"/>
        <w:rPr>
          <w:rFonts w:asciiTheme="minorHAnsi" w:eastAsia="Calibri" w:hAnsiTheme="minorHAnsi" w:cstheme="minorHAnsi"/>
          <w:sz w:val="24"/>
          <w:szCs w:val="24"/>
        </w:rPr>
      </w:pPr>
    </w:p>
    <w:p w14:paraId="5441340E" w14:textId="3D1C4CF9" w:rsidR="00B84577" w:rsidRDefault="00B84577"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Counselling and Psychotherapy</w:t>
      </w:r>
      <w:r w:rsidR="00F90667">
        <w:rPr>
          <w:rFonts w:asciiTheme="minorHAnsi" w:eastAsia="Calibri" w:hAnsiTheme="minorHAnsi" w:cstheme="minorHAnsi"/>
          <w:sz w:val="24"/>
          <w:szCs w:val="24"/>
        </w:rPr>
        <w:t xml:space="preserve"> are</w:t>
      </w:r>
      <w:r>
        <w:rPr>
          <w:rFonts w:asciiTheme="minorHAnsi" w:eastAsia="Calibri" w:hAnsiTheme="minorHAnsi" w:cstheme="minorHAnsi"/>
          <w:sz w:val="24"/>
          <w:szCs w:val="24"/>
        </w:rPr>
        <w:t xml:space="preserve"> often referred to as ‘talking therapies’,</w:t>
      </w:r>
      <w:r w:rsidR="003F09DF">
        <w:rPr>
          <w:rFonts w:asciiTheme="minorHAnsi" w:eastAsia="Calibri" w:hAnsiTheme="minorHAnsi" w:cstheme="minorHAnsi"/>
          <w:sz w:val="24"/>
          <w:szCs w:val="24"/>
        </w:rPr>
        <w:t xml:space="preserve"> a</w:t>
      </w:r>
      <w:r>
        <w:rPr>
          <w:rFonts w:asciiTheme="minorHAnsi" w:eastAsia="Calibri" w:hAnsiTheme="minorHAnsi" w:cstheme="minorHAnsi"/>
          <w:sz w:val="24"/>
          <w:szCs w:val="24"/>
        </w:rPr>
        <w:t>nd although the emphasis is placed upon the word ‘talking’, the power of ‘listening’ is occasionally overlooked.  Within the submitted recording the</w:t>
      </w:r>
      <w:r w:rsidR="005F0D93">
        <w:rPr>
          <w:rFonts w:asciiTheme="minorHAnsi" w:eastAsia="Calibri" w:hAnsiTheme="minorHAnsi" w:cstheme="minorHAnsi"/>
          <w:sz w:val="24"/>
          <w:szCs w:val="24"/>
        </w:rPr>
        <w:t xml:space="preserve">re are moments of silence, most notably so on the part of the therapist.  For the fist ten minutes, there are very few interactions from the therapist </w:t>
      </w:r>
      <w:r w:rsidR="003F09DF">
        <w:rPr>
          <w:rFonts w:asciiTheme="minorHAnsi" w:eastAsia="Calibri" w:hAnsiTheme="minorHAnsi" w:cstheme="minorHAnsi"/>
          <w:sz w:val="24"/>
          <w:szCs w:val="24"/>
        </w:rPr>
        <w:t>at all</w:t>
      </w:r>
      <w:r w:rsidR="005F0D93">
        <w:rPr>
          <w:rFonts w:asciiTheme="minorHAnsi" w:eastAsia="Calibri" w:hAnsiTheme="minorHAnsi" w:cstheme="minorHAnsi"/>
          <w:sz w:val="24"/>
          <w:szCs w:val="24"/>
        </w:rPr>
        <w:t>, however this i</w:t>
      </w:r>
      <w:r w:rsidR="00F90667">
        <w:rPr>
          <w:rFonts w:asciiTheme="minorHAnsi" w:eastAsia="Calibri" w:hAnsiTheme="minorHAnsi" w:cstheme="minorHAnsi"/>
          <w:sz w:val="24"/>
          <w:szCs w:val="24"/>
        </w:rPr>
        <w:t xml:space="preserve">n </w:t>
      </w:r>
      <w:r w:rsidR="005F0D93">
        <w:rPr>
          <w:rFonts w:asciiTheme="minorHAnsi" w:eastAsia="Calibri" w:hAnsiTheme="minorHAnsi" w:cstheme="minorHAnsi"/>
          <w:sz w:val="24"/>
          <w:szCs w:val="24"/>
        </w:rPr>
        <w:t>many respects</w:t>
      </w:r>
      <w:r w:rsidR="00CF03D6">
        <w:rPr>
          <w:rFonts w:asciiTheme="minorHAnsi" w:eastAsia="Calibri" w:hAnsiTheme="minorHAnsi" w:cstheme="minorHAnsi"/>
          <w:sz w:val="24"/>
          <w:szCs w:val="24"/>
        </w:rPr>
        <w:t xml:space="preserve"> only</w:t>
      </w:r>
      <w:r w:rsidR="005F0D93">
        <w:rPr>
          <w:rFonts w:asciiTheme="minorHAnsi" w:eastAsia="Calibri" w:hAnsiTheme="minorHAnsi" w:cstheme="minorHAnsi"/>
          <w:sz w:val="24"/>
          <w:szCs w:val="24"/>
        </w:rPr>
        <w:t xml:space="preserve"> </w:t>
      </w:r>
      <w:r w:rsidR="003B61CC">
        <w:rPr>
          <w:rFonts w:asciiTheme="minorHAnsi" w:eastAsia="Calibri" w:hAnsiTheme="minorHAnsi" w:cstheme="minorHAnsi"/>
          <w:sz w:val="24"/>
          <w:szCs w:val="24"/>
        </w:rPr>
        <w:t>stood</w:t>
      </w:r>
      <w:r w:rsidR="005F0D93">
        <w:rPr>
          <w:rFonts w:asciiTheme="minorHAnsi" w:eastAsia="Calibri" w:hAnsiTheme="minorHAnsi" w:cstheme="minorHAnsi"/>
          <w:sz w:val="24"/>
          <w:szCs w:val="24"/>
        </w:rPr>
        <w:t xml:space="preserve"> to deepen the therapeutic encounter.  The client </w:t>
      </w:r>
      <w:r w:rsidR="003F09DF">
        <w:rPr>
          <w:rFonts w:asciiTheme="minorHAnsi" w:eastAsia="Calibri" w:hAnsiTheme="minorHAnsi" w:cstheme="minorHAnsi"/>
          <w:sz w:val="24"/>
          <w:szCs w:val="24"/>
        </w:rPr>
        <w:t>communicated emotionally and expressed herself freely.  And although to the untrained eye, silence on behalf of the therapist c</w:t>
      </w:r>
      <w:r w:rsidR="003B61CC">
        <w:rPr>
          <w:rFonts w:asciiTheme="minorHAnsi" w:eastAsia="Calibri" w:hAnsiTheme="minorHAnsi" w:cstheme="minorHAnsi"/>
          <w:sz w:val="24"/>
          <w:szCs w:val="24"/>
        </w:rPr>
        <w:t xml:space="preserve">ould </w:t>
      </w:r>
      <w:r w:rsidR="00CF03D6">
        <w:rPr>
          <w:rFonts w:asciiTheme="minorHAnsi" w:eastAsia="Calibri" w:hAnsiTheme="minorHAnsi" w:cstheme="minorHAnsi"/>
          <w:sz w:val="24"/>
          <w:szCs w:val="24"/>
        </w:rPr>
        <w:t xml:space="preserve">have </w:t>
      </w:r>
      <w:r w:rsidR="003F09DF">
        <w:rPr>
          <w:rFonts w:asciiTheme="minorHAnsi" w:eastAsia="Calibri" w:hAnsiTheme="minorHAnsi" w:cstheme="minorHAnsi"/>
          <w:sz w:val="24"/>
          <w:szCs w:val="24"/>
        </w:rPr>
        <w:t>appear</w:t>
      </w:r>
      <w:r w:rsidR="00CF03D6">
        <w:rPr>
          <w:rFonts w:asciiTheme="minorHAnsi" w:eastAsia="Calibri" w:hAnsiTheme="minorHAnsi" w:cstheme="minorHAnsi"/>
          <w:sz w:val="24"/>
          <w:szCs w:val="24"/>
        </w:rPr>
        <w:t>ed</w:t>
      </w:r>
      <w:r w:rsidR="003F09DF">
        <w:rPr>
          <w:rFonts w:asciiTheme="minorHAnsi" w:eastAsia="Calibri" w:hAnsiTheme="minorHAnsi" w:cstheme="minorHAnsi"/>
          <w:sz w:val="24"/>
          <w:szCs w:val="24"/>
        </w:rPr>
        <w:t xml:space="preserve"> unskilled, evidence suggests that the very presence of silence can in fact be used as a communicator </w:t>
      </w:r>
      <w:r w:rsidR="003F09DF" w:rsidRPr="00CF03D6">
        <w:rPr>
          <w:rFonts w:asciiTheme="minorHAnsi" w:eastAsia="Calibri" w:hAnsiTheme="minorHAnsi" w:cstheme="minorHAnsi"/>
          <w:sz w:val="24"/>
          <w:szCs w:val="24"/>
        </w:rPr>
        <w:t>(</w:t>
      </w:r>
      <w:proofErr w:type="spellStart"/>
      <w:r w:rsidR="003F09DF" w:rsidRPr="00CF03D6">
        <w:rPr>
          <w:rFonts w:asciiTheme="minorHAnsi" w:eastAsia="Calibri" w:hAnsiTheme="minorHAnsi" w:cstheme="minorHAnsi"/>
          <w:sz w:val="24"/>
          <w:szCs w:val="24"/>
        </w:rPr>
        <w:t>Bisop</w:t>
      </w:r>
      <w:proofErr w:type="spellEnd"/>
      <w:r w:rsidR="003F09DF" w:rsidRPr="00CF03D6">
        <w:rPr>
          <w:rFonts w:asciiTheme="minorHAnsi" w:eastAsia="Calibri" w:hAnsiTheme="minorHAnsi" w:cstheme="minorHAnsi"/>
          <w:sz w:val="24"/>
          <w:szCs w:val="24"/>
        </w:rPr>
        <w:t xml:space="preserve"> et al. 2002).  </w:t>
      </w:r>
      <w:r w:rsidR="003F09DF">
        <w:rPr>
          <w:rFonts w:asciiTheme="minorHAnsi" w:eastAsia="Calibri" w:hAnsiTheme="minorHAnsi" w:cstheme="minorHAnsi"/>
          <w:sz w:val="24"/>
          <w:szCs w:val="24"/>
        </w:rPr>
        <w:t xml:space="preserve">In this </w:t>
      </w:r>
      <w:proofErr w:type="gramStart"/>
      <w:r w:rsidR="003F09DF">
        <w:rPr>
          <w:rFonts w:asciiTheme="minorHAnsi" w:eastAsia="Calibri" w:hAnsiTheme="minorHAnsi" w:cstheme="minorHAnsi"/>
          <w:sz w:val="24"/>
          <w:szCs w:val="24"/>
        </w:rPr>
        <w:t xml:space="preserve">particular </w:t>
      </w:r>
      <w:r w:rsidR="00FB7DFC">
        <w:rPr>
          <w:rFonts w:asciiTheme="minorHAnsi" w:eastAsia="Calibri" w:hAnsiTheme="minorHAnsi" w:cstheme="minorHAnsi"/>
          <w:sz w:val="24"/>
          <w:szCs w:val="24"/>
        </w:rPr>
        <w:t>session</w:t>
      </w:r>
      <w:proofErr w:type="gramEnd"/>
      <w:r w:rsidR="003F09DF">
        <w:rPr>
          <w:rFonts w:asciiTheme="minorHAnsi" w:eastAsia="Calibri" w:hAnsiTheme="minorHAnsi" w:cstheme="minorHAnsi"/>
          <w:sz w:val="24"/>
          <w:szCs w:val="24"/>
        </w:rPr>
        <w:t>, it could be suggested that while the client communicated emotional and relational messages, the therapists silence</w:t>
      </w:r>
      <w:r w:rsidR="00CF03D6">
        <w:rPr>
          <w:rFonts w:asciiTheme="minorHAnsi" w:eastAsia="Calibri" w:hAnsiTheme="minorHAnsi" w:cstheme="minorHAnsi"/>
          <w:sz w:val="24"/>
          <w:szCs w:val="24"/>
        </w:rPr>
        <w:t xml:space="preserve"> conveyed</w:t>
      </w:r>
      <w:r w:rsidR="003F09DF">
        <w:rPr>
          <w:rFonts w:asciiTheme="minorHAnsi" w:eastAsia="Calibri" w:hAnsiTheme="minorHAnsi" w:cstheme="minorHAnsi"/>
          <w:sz w:val="24"/>
          <w:szCs w:val="24"/>
        </w:rPr>
        <w:t xml:space="preserve"> a message of containment, understanding and safety.  </w:t>
      </w:r>
      <w:proofErr w:type="gramStart"/>
      <w:r w:rsidR="003F09DF">
        <w:rPr>
          <w:rFonts w:asciiTheme="minorHAnsi" w:eastAsia="Calibri" w:hAnsiTheme="minorHAnsi" w:cstheme="minorHAnsi"/>
          <w:sz w:val="24"/>
          <w:szCs w:val="24"/>
        </w:rPr>
        <w:t>In essence, the</w:t>
      </w:r>
      <w:proofErr w:type="gramEnd"/>
      <w:r w:rsidR="003F09DF">
        <w:rPr>
          <w:rFonts w:asciiTheme="minorHAnsi" w:eastAsia="Calibri" w:hAnsiTheme="minorHAnsi" w:cstheme="minorHAnsi"/>
          <w:sz w:val="24"/>
          <w:szCs w:val="24"/>
        </w:rPr>
        <w:t xml:space="preserve"> counsellor successfully held the space for the client, albeit it mostly in silence.</w:t>
      </w:r>
      <w:r w:rsidR="003B61CC">
        <w:rPr>
          <w:rFonts w:asciiTheme="minorHAnsi" w:eastAsia="Calibri" w:hAnsiTheme="minorHAnsi" w:cstheme="minorHAnsi"/>
          <w:sz w:val="24"/>
          <w:szCs w:val="24"/>
        </w:rPr>
        <w:t xml:space="preserve">  However, it is important to note that, if too much silence </w:t>
      </w:r>
      <w:r w:rsidR="003B61CC">
        <w:rPr>
          <w:rFonts w:asciiTheme="minorHAnsi" w:eastAsia="Calibri" w:hAnsiTheme="minorHAnsi" w:cstheme="minorHAnsi"/>
          <w:sz w:val="24"/>
          <w:szCs w:val="24"/>
        </w:rPr>
        <w:lastRenderedPageBreak/>
        <w:t xml:space="preserve">had been held then it could potentially be damaging to a therapeutic alliance as it could </w:t>
      </w:r>
      <w:r w:rsidR="00CF03D6">
        <w:rPr>
          <w:rFonts w:asciiTheme="minorHAnsi" w:eastAsia="Calibri" w:hAnsiTheme="minorHAnsi" w:cstheme="minorHAnsi"/>
          <w:sz w:val="24"/>
          <w:szCs w:val="24"/>
        </w:rPr>
        <w:t xml:space="preserve">delivery an unconscious </w:t>
      </w:r>
      <w:r w:rsidR="003B61CC">
        <w:rPr>
          <w:rFonts w:asciiTheme="minorHAnsi" w:eastAsia="Calibri" w:hAnsiTheme="minorHAnsi" w:cstheme="minorHAnsi"/>
          <w:sz w:val="24"/>
          <w:szCs w:val="24"/>
        </w:rPr>
        <w:t>message of disengagement or even disinterest.  Which is why, some of the micro interventions by the therapist within the session were so important</w:t>
      </w:r>
      <w:r w:rsidR="00F90667">
        <w:rPr>
          <w:rFonts w:asciiTheme="minorHAnsi" w:eastAsia="Calibri" w:hAnsiTheme="minorHAnsi" w:cstheme="minorHAnsi"/>
          <w:sz w:val="24"/>
          <w:szCs w:val="24"/>
        </w:rPr>
        <w:t>.  S</w:t>
      </w:r>
      <w:r w:rsidR="003B61CC">
        <w:rPr>
          <w:rFonts w:asciiTheme="minorHAnsi" w:eastAsia="Calibri" w:hAnsiTheme="minorHAnsi" w:cstheme="minorHAnsi"/>
          <w:sz w:val="24"/>
          <w:szCs w:val="24"/>
        </w:rPr>
        <w:t>ilence would only serve to be beneficial up to a point.</w:t>
      </w:r>
    </w:p>
    <w:p w14:paraId="27733FAB" w14:textId="01488078" w:rsidR="003B61CC" w:rsidRDefault="003B61CC" w:rsidP="00517129">
      <w:pPr>
        <w:spacing w:line="480" w:lineRule="auto"/>
        <w:jc w:val="both"/>
        <w:rPr>
          <w:rFonts w:asciiTheme="minorHAnsi" w:eastAsia="Calibri" w:hAnsiTheme="minorHAnsi" w:cstheme="minorHAnsi"/>
          <w:sz w:val="24"/>
          <w:szCs w:val="24"/>
        </w:rPr>
      </w:pPr>
    </w:p>
    <w:p w14:paraId="3C590517" w14:textId="5B7EA37F" w:rsidR="009A7D91" w:rsidRPr="00085B35" w:rsidRDefault="003B61CC"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The micro interventions took form in a multitude of ways within this </w:t>
      </w:r>
      <w:proofErr w:type="gramStart"/>
      <w:r>
        <w:rPr>
          <w:rFonts w:asciiTheme="minorHAnsi" w:eastAsia="Calibri" w:hAnsiTheme="minorHAnsi" w:cstheme="minorHAnsi"/>
          <w:sz w:val="24"/>
          <w:szCs w:val="24"/>
        </w:rPr>
        <w:t>particular record</w:t>
      </w:r>
      <w:r w:rsidR="00F90667">
        <w:rPr>
          <w:rFonts w:asciiTheme="minorHAnsi" w:eastAsia="Calibri" w:hAnsiTheme="minorHAnsi" w:cstheme="minorHAnsi"/>
          <w:sz w:val="24"/>
          <w:szCs w:val="24"/>
        </w:rPr>
        <w:t>ed</w:t>
      </w:r>
      <w:proofErr w:type="gramEnd"/>
      <w:r w:rsidR="00F90667">
        <w:rPr>
          <w:rFonts w:asciiTheme="minorHAnsi" w:eastAsia="Calibri" w:hAnsiTheme="minorHAnsi" w:cstheme="minorHAnsi"/>
          <w:sz w:val="24"/>
          <w:szCs w:val="24"/>
        </w:rPr>
        <w:t xml:space="preserve"> </w:t>
      </w:r>
      <w:r>
        <w:rPr>
          <w:rFonts w:asciiTheme="minorHAnsi" w:eastAsia="Calibri" w:hAnsiTheme="minorHAnsi" w:cstheme="minorHAnsi"/>
          <w:sz w:val="24"/>
          <w:szCs w:val="24"/>
        </w:rPr>
        <w:t>counselling session.</w:t>
      </w:r>
      <w:r w:rsidR="009A7D91">
        <w:rPr>
          <w:rFonts w:asciiTheme="minorHAnsi" w:eastAsia="Calibri" w:hAnsiTheme="minorHAnsi" w:cstheme="minorHAnsi"/>
          <w:sz w:val="24"/>
          <w:szCs w:val="24"/>
        </w:rPr>
        <w:t xml:space="preserve">  Although subtle, the most notable nonverbal observable micro </w:t>
      </w:r>
      <w:r w:rsidR="00085B35">
        <w:rPr>
          <w:rFonts w:asciiTheme="minorHAnsi" w:eastAsia="Calibri" w:hAnsiTheme="minorHAnsi" w:cstheme="minorHAnsi"/>
          <w:sz w:val="24"/>
          <w:szCs w:val="24"/>
        </w:rPr>
        <w:t xml:space="preserve">intervention was </w:t>
      </w:r>
      <w:r w:rsidR="009A7D91">
        <w:rPr>
          <w:rFonts w:asciiTheme="minorHAnsi" w:eastAsia="Calibri" w:hAnsiTheme="minorHAnsi" w:cstheme="minorHAnsi"/>
          <w:sz w:val="24"/>
          <w:szCs w:val="24"/>
        </w:rPr>
        <w:t>present via direct eye contact</w:t>
      </w:r>
      <w:r w:rsidR="00085B35">
        <w:rPr>
          <w:rFonts w:asciiTheme="minorHAnsi" w:eastAsia="Calibri" w:hAnsiTheme="minorHAnsi" w:cstheme="minorHAnsi"/>
          <w:sz w:val="24"/>
          <w:szCs w:val="24"/>
        </w:rPr>
        <w:t xml:space="preserve"> and </w:t>
      </w:r>
      <w:r w:rsidR="009A7D91">
        <w:rPr>
          <w:rFonts w:asciiTheme="minorHAnsi" w:eastAsia="Calibri" w:hAnsiTheme="minorHAnsi" w:cstheme="minorHAnsi"/>
          <w:sz w:val="24"/>
          <w:szCs w:val="24"/>
        </w:rPr>
        <w:t>the associated facial expression</w:t>
      </w:r>
      <w:r w:rsidR="00FB7DFC">
        <w:rPr>
          <w:rFonts w:asciiTheme="minorHAnsi" w:eastAsia="Calibri" w:hAnsiTheme="minorHAnsi" w:cstheme="minorHAnsi"/>
          <w:sz w:val="24"/>
          <w:szCs w:val="24"/>
        </w:rPr>
        <w:t>s</w:t>
      </w:r>
      <w:r w:rsidR="009A7D91">
        <w:rPr>
          <w:rFonts w:asciiTheme="minorHAnsi" w:eastAsia="Calibri" w:hAnsiTheme="minorHAnsi" w:cstheme="minorHAnsi"/>
          <w:sz w:val="24"/>
          <w:szCs w:val="24"/>
        </w:rPr>
        <w:t xml:space="preserve"> </w:t>
      </w:r>
      <w:r w:rsidR="00FB7DFC">
        <w:rPr>
          <w:rFonts w:asciiTheme="minorHAnsi" w:eastAsia="Calibri" w:hAnsiTheme="minorHAnsi" w:cstheme="minorHAnsi"/>
          <w:sz w:val="24"/>
          <w:szCs w:val="24"/>
        </w:rPr>
        <w:t>of</w:t>
      </w:r>
      <w:r w:rsidR="009A7D91">
        <w:rPr>
          <w:rFonts w:asciiTheme="minorHAnsi" w:eastAsia="Calibri" w:hAnsiTheme="minorHAnsi" w:cstheme="minorHAnsi"/>
          <w:sz w:val="24"/>
          <w:szCs w:val="24"/>
        </w:rPr>
        <w:t xml:space="preserve"> the therapist while the client relayed her story and emotions.  Very non-descript and almost no</w:t>
      </w:r>
      <w:r w:rsidR="00085B35">
        <w:rPr>
          <w:rFonts w:asciiTheme="minorHAnsi" w:eastAsia="Calibri" w:hAnsiTheme="minorHAnsi" w:cstheme="minorHAnsi"/>
          <w:sz w:val="24"/>
          <w:szCs w:val="24"/>
        </w:rPr>
        <w:t>n</w:t>
      </w:r>
      <w:r w:rsidR="009A7D91">
        <w:rPr>
          <w:rFonts w:asciiTheme="minorHAnsi" w:eastAsia="Calibri" w:hAnsiTheme="minorHAnsi" w:cstheme="minorHAnsi"/>
          <w:sz w:val="24"/>
          <w:szCs w:val="24"/>
        </w:rPr>
        <w:t xml:space="preserve"> noticeable to an observer, the facial expressions expressed by the therapist relayed a feeling of empathy which is likely to have been readable by the client.  A study conducted by Sharpley </w:t>
      </w:r>
      <w:r w:rsidR="009A7D91" w:rsidRPr="00CF03D6">
        <w:rPr>
          <w:rFonts w:asciiTheme="minorHAnsi" w:eastAsia="Calibri" w:hAnsiTheme="minorHAnsi" w:cstheme="minorHAnsi"/>
          <w:sz w:val="24"/>
          <w:szCs w:val="24"/>
        </w:rPr>
        <w:t xml:space="preserve">(2007) </w:t>
      </w:r>
      <w:r w:rsidR="00085B35">
        <w:rPr>
          <w:rFonts w:asciiTheme="minorHAnsi" w:eastAsia="Calibri" w:hAnsiTheme="minorHAnsi" w:cstheme="minorHAnsi"/>
          <w:sz w:val="24"/>
          <w:szCs w:val="24"/>
        </w:rPr>
        <w:t xml:space="preserve">highlighted that facial expression expressed by a counsellor correlated with client’s feelings of high rapport within therapy sessions.  It could therefore be surmised that although there were many areas of silence, nonverbal communication was present, and subsequently was playing a </w:t>
      </w:r>
      <w:r w:rsidR="006A2E32">
        <w:rPr>
          <w:rFonts w:asciiTheme="minorHAnsi" w:eastAsia="Calibri" w:hAnsiTheme="minorHAnsi" w:cstheme="minorHAnsi"/>
          <w:sz w:val="24"/>
          <w:szCs w:val="24"/>
        </w:rPr>
        <w:t xml:space="preserve">large </w:t>
      </w:r>
      <w:r w:rsidR="00085B35">
        <w:rPr>
          <w:rFonts w:asciiTheme="minorHAnsi" w:eastAsia="Calibri" w:hAnsiTheme="minorHAnsi" w:cstheme="minorHAnsi"/>
          <w:sz w:val="24"/>
          <w:szCs w:val="24"/>
        </w:rPr>
        <w:t xml:space="preserve">part in attaining the empathic </w:t>
      </w:r>
      <w:proofErr w:type="spellStart"/>
      <w:r w:rsidR="00085B35">
        <w:rPr>
          <w:rFonts w:asciiTheme="minorHAnsi" w:eastAsia="Calibri" w:hAnsiTheme="minorHAnsi" w:cstheme="minorHAnsi"/>
          <w:sz w:val="24"/>
          <w:szCs w:val="24"/>
        </w:rPr>
        <w:t>attu</w:t>
      </w:r>
      <w:r w:rsidR="00FB7DFC">
        <w:rPr>
          <w:rFonts w:asciiTheme="minorHAnsi" w:eastAsia="Calibri" w:hAnsiTheme="minorHAnsi" w:cstheme="minorHAnsi"/>
          <w:sz w:val="24"/>
          <w:szCs w:val="24"/>
        </w:rPr>
        <w:t>ne</w:t>
      </w:r>
      <w:r w:rsidR="00085B35">
        <w:rPr>
          <w:rFonts w:asciiTheme="minorHAnsi" w:eastAsia="Calibri" w:hAnsiTheme="minorHAnsi" w:cstheme="minorHAnsi"/>
          <w:sz w:val="24"/>
          <w:szCs w:val="24"/>
        </w:rPr>
        <w:t>ment</w:t>
      </w:r>
      <w:proofErr w:type="spellEnd"/>
      <w:r w:rsidR="00085B35">
        <w:rPr>
          <w:rFonts w:asciiTheme="minorHAnsi" w:eastAsia="Calibri" w:hAnsiTheme="minorHAnsi" w:cstheme="minorHAnsi"/>
          <w:sz w:val="24"/>
          <w:szCs w:val="24"/>
        </w:rPr>
        <w:t xml:space="preserve"> previously discussed.  </w:t>
      </w:r>
    </w:p>
    <w:p w14:paraId="1D310920" w14:textId="77777777" w:rsidR="009A7D91" w:rsidRDefault="009A7D91" w:rsidP="00517129">
      <w:pPr>
        <w:spacing w:line="480" w:lineRule="auto"/>
        <w:jc w:val="both"/>
        <w:rPr>
          <w:rFonts w:asciiTheme="minorHAnsi" w:eastAsia="Calibri" w:hAnsiTheme="minorHAnsi" w:cstheme="minorHAnsi"/>
          <w:sz w:val="24"/>
          <w:szCs w:val="24"/>
        </w:rPr>
      </w:pPr>
    </w:p>
    <w:p w14:paraId="6A604A7A" w14:textId="63C9E730" w:rsidR="008636DE" w:rsidRDefault="009A7D91"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 </w:t>
      </w:r>
      <w:r w:rsidR="003B61CC">
        <w:rPr>
          <w:rFonts w:asciiTheme="minorHAnsi" w:eastAsia="Calibri" w:hAnsiTheme="minorHAnsi" w:cstheme="minorHAnsi"/>
          <w:sz w:val="24"/>
          <w:szCs w:val="24"/>
        </w:rPr>
        <w:t xml:space="preserve">Aside from all the </w:t>
      </w:r>
      <w:r w:rsidR="00D92D63">
        <w:rPr>
          <w:rFonts w:asciiTheme="minorHAnsi" w:eastAsia="Calibri" w:hAnsiTheme="minorHAnsi" w:cstheme="minorHAnsi"/>
          <w:sz w:val="24"/>
          <w:szCs w:val="24"/>
        </w:rPr>
        <w:t>nonverbal</w:t>
      </w:r>
      <w:r w:rsidR="003B61CC">
        <w:rPr>
          <w:rFonts w:asciiTheme="minorHAnsi" w:eastAsia="Calibri" w:hAnsiTheme="minorHAnsi" w:cstheme="minorHAnsi"/>
          <w:sz w:val="24"/>
          <w:szCs w:val="24"/>
        </w:rPr>
        <w:t xml:space="preserve"> interventions such as maintaining constant eye contact, </w:t>
      </w:r>
      <w:r w:rsidR="00085B35">
        <w:rPr>
          <w:rFonts w:asciiTheme="minorHAnsi" w:eastAsia="Calibri" w:hAnsiTheme="minorHAnsi" w:cstheme="minorHAnsi"/>
          <w:sz w:val="24"/>
          <w:szCs w:val="24"/>
        </w:rPr>
        <w:t xml:space="preserve">facial expressions, </w:t>
      </w:r>
      <w:r w:rsidR="003B61CC">
        <w:rPr>
          <w:rFonts w:asciiTheme="minorHAnsi" w:eastAsia="Calibri" w:hAnsiTheme="minorHAnsi" w:cstheme="minorHAnsi"/>
          <w:sz w:val="24"/>
          <w:szCs w:val="24"/>
        </w:rPr>
        <w:t xml:space="preserve">body mirroring and head nodding and such like, the counsellor </w:t>
      </w:r>
      <w:r w:rsidR="00D92D63">
        <w:rPr>
          <w:rFonts w:asciiTheme="minorHAnsi" w:eastAsia="Calibri" w:hAnsiTheme="minorHAnsi" w:cstheme="minorHAnsi"/>
          <w:sz w:val="24"/>
          <w:szCs w:val="24"/>
        </w:rPr>
        <w:t xml:space="preserve">occasionally </w:t>
      </w:r>
      <w:r w:rsidR="003B61CC">
        <w:rPr>
          <w:rFonts w:asciiTheme="minorHAnsi" w:eastAsia="Calibri" w:hAnsiTheme="minorHAnsi" w:cstheme="minorHAnsi"/>
          <w:sz w:val="24"/>
          <w:szCs w:val="24"/>
        </w:rPr>
        <w:t>reflected key</w:t>
      </w:r>
      <w:r w:rsidR="00792FDC">
        <w:rPr>
          <w:rFonts w:asciiTheme="minorHAnsi" w:eastAsia="Calibri" w:hAnsiTheme="minorHAnsi" w:cstheme="minorHAnsi"/>
          <w:sz w:val="24"/>
          <w:szCs w:val="24"/>
        </w:rPr>
        <w:t xml:space="preserve"> areas of dialogue</w:t>
      </w:r>
      <w:r w:rsidR="003B61CC">
        <w:rPr>
          <w:rFonts w:asciiTheme="minorHAnsi" w:eastAsia="Calibri" w:hAnsiTheme="minorHAnsi" w:cstheme="minorHAnsi"/>
          <w:sz w:val="24"/>
          <w:szCs w:val="24"/>
        </w:rPr>
        <w:t xml:space="preserve"> back to the client.</w:t>
      </w:r>
      <w:r w:rsidR="00085B35">
        <w:rPr>
          <w:rFonts w:asciiTheme="minorHAnsi" w:eastAsia="Calibri" w:hAnsiTheme="minorHAnsi" w:cstheme="minorHAnsi"/>
          <w:sz w:val="24"/>
          <w:szCs w:val="24"/>
        </w:rPr>
        <w:t xml:space="preserve"> </w:t>
      </w:r>
      <w:r w:rsidR="003B61CC">
        <w:rPr>
          <w:rFonts w:asciiTheme="minorHAnsi" w:eastAsia="Calibri" w:hAnsiTheme="minorHAnsi" w:cstheme="minorHAnsi"/>
          <w:sz w:val="24"/>
          <w:szCs w:val="24"/>
        </w:rPr>
        <w:t xml:space="preserve">  One such interaction was when the client mentioned</w:t>
      </w:r>
      <w:r w:rsidR="00D92D63">
        <w:rPr>
          <w:rFonts w:asciiTheme="minorHAnsi" w:eastAsia="Calibri" w:hAnsiTheme="minorHAnsi" w:cstheme="minorHAnsi"/>
          <w:sz w:val="24"/>
          <w:szCs w:val="24"/>
        </w:rPr>
        <w:t xml:space="preserve"> ‘’the bigger picture’’, and later into the therapy session the counsellor reflected this analogy back to the client. From viewing this small interaction, it appeared that there was an emotional blockage of some description surrounding this and that it was an area that might have been useful for the client to discuss further.  There was also an interaction from the counsellor in the form of open questions, one example of which</w:t>
      </w:r>
      <w:r w:rsidR="00FB7DFC">
        <w:rPr>
          <w:rFonts w:asciiTheme="minorHAnsi" w:eastAsia="Calibri" w:hAnsiTheme="minorHAnsi" w:cstheme="minorHAnsi"/>
          <w:sz w:val="24"/>
          <w:szCs w:val="24"/>
        </w:rPr>
        <w:t xml:space="preserve"> was </w:t>
      </w:r>
      <w:r w:rsidR="00D92D63">
        <w:rPr>
          <w:rFonts w:asciiTheme="minorHAnsi" w:eastAsia="Calibri" w:hAnsiTheme="minorHAnsi" w:cstheme="minorHAnsi"/>
          <w:sz w:val="24"/>
          <w:szCs w:val="24"/>
        </w:rPr>
        <w:t xml:space="preserve">when the therapist posed </w:t>
      </w:r>
      <w:r w:rsidR="00D92D63">
        <w:rPr>
          <w:rFonts w:asciiTheme="minorHAnsi" w:eastAsia="Calibri" w:hAnsiTheme="minorHAnsi" w:cstheme="minorHAnsi"/>
          <w:sz w:val="24"/>
          <w:szCs w:val="24"/>
        </w:rPr>
        <w:lastRenderedPageBreak/>
        <w:t xml:space="preserve">the question: “What does this mean to you?”.  It was in direct reference to the analogy the client used of having “taken the eye off the ball”, </w:t>
      </w:r>
      <w:r w:rsidR="008636DE">
        <w:rPr>
          <w:rFonts w:asciiTheme="minorHAnsi" w:eastAsia="Calibri" w:hAnsiTheme="minorHAnsi" w:cstheme="minorHAnsi"/>
          <w:sz w:val="24"/>
          <w:szCs w:val="24"/>
        </w:rPr>
        <w:t>thus encouraging</w:t>
      </w:r>
      <w:r w:rsidR="00D92D63">
        <w:rPr>
          <w:rFonts w:asciiTheme="minorHAnsi" w:eastAsia="Calibri" w:hAnsiTheme="minorHAnsi" w:cstheme="minorHAnsi"/>
          <w:sz w:val="24"/>
          <w:szCs w:val="24"/>
        </w:rPr>
        <w:t xml:space="preserve"> </w:t>
      </w:r>
      <w:r w:rsidR="008636DE">
        <w:rPr>
          <w:rFonts w:asciiTheme="minorHAnsi" w:eastAsia="Calibri" w:hAnsiTheme="minorHAnsi" w:cstheme="minorHAnsi"/>
          <w:sz w:val="24"/>
          <w:szCs w:val="24"/>
        </w:rPr>
        <w:t>the client</w:t>
      </w:r>
      <w:r w:rsidR="00D92D63">
        <w:rPr>
          <w:rFonts w:asciiTheme="minorHAnsi" w:eastAsia="Calibri" w:hAnsiTheme="minorHAnsi" w:cstheme="minorHAnsi"/>
          <w:sz w:val="24"/>
          <w:szCs w:val="24"/>
        </w:rPr>
        <w:t xml:space="preserve"> to gain further insight into her own thought processing surrounding the </w:t>
      </w:r>
      <w:r w:rsidR="008636DE">
        <w:rPr>
          <w:rFonts w:asciiTheme="minorHAnsi" w:eastAsia="Calibri" w:hAnsiTheme="minorHAnsi" w:cstheme="minorHAnsi"/>
          <w:sz w:val="24"/>
          <w:szCs w:val="24"/>
        </w:rPr>
        <w:t>matter</w:t>
      </w:r>
      <w:r w:rsidR="00D92D63">
        <w:rPr>
          <w:rFonts w:asciiTheme="minorHAnsi" w:eastAsia="Calibri" w:hAnsiTheme="minorHAnsi" w:cstheme="minorHAnsi"/>
          <w:sz w:val="24"/>
          <w:szCs w:val="24"/>
        </w:rPr>
        <w:t xml:space="preserve">.  </w:t>
      </w:r>
    </w:p>
    <w:p w14:paraId="6AB53C02" w14:textId="77777777" w:rsidR="008636DE" w:rsidRDefault="008636DE" w:rsidP="00517129">
      <w:pPr>
        <w:spacing w:line="480" w:lineRule="auto"/>
        <w:jc w:val="both"/>
        <w:rPr>
          <w:rFonts w:asciiTheme="minorHAnsi" w:eastAsia="Calibri" w:hAnsiTheme="minorHAnsi" w:cstheme="minorHAnsi"/>
          <w:sz w:val="24"/>
          <w:szCs w:val="24"/>
        </w:rPr>
      </w:pPr>
    </w:p>
    <w:p w14:paraId="7965D5C2" w14:textId="47D6C20E" w:rsidR="003B61CC" w:rsidRDefault="00D92D63"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Although it can be surmised that useful interaction</w:t>
      </w:r>
      <w:r w:rsidR="000478CC">
        <w:rPr>
          <w:rFonts w:asciiTheme="minorHAnsi" w:eastAsia="Calibri" w:hAnsiTheme="minorHAnsi" w:cstheme="minorHAnsi"/>
          <w:sz w:val="24"/>
          <w:szCs w:val="24"/>
        </w:rPr>
        <w:t>s</w:t>
      </w:r>
      <w:r>
        <w:rPr>
          <w:rFonts w:asciiTheme="minorHAnsi" w:eastAsia="Calibri" w:hAnsiTheme="minorHAnsi" w:cstheme="minorHAnsi"/>
          <w:sz w:val="24"/>
          <w:szCs w:val="24"/>
        </w:rPr>
        <w:t xml:space="preserve"> by the counsellor</w:t>
      </w:r>
      <w:r w:rsidR="008636DE">
        <w:rPr>
          <w:rFonts w:asciiTheme="minorHAnsi" w:eastAsia="Calibri" w:hAnsiTheme="minorHAnsi" w:cstheme="minorHAnsi"/>
          <w:sz w:val="24"/>
          <w:szCs w:val="24"/>
        </w:rPr>
        <w:t xml:space="preserve"> were applied</w:t>
      </w:r>
      <w:r>
        <w:rPr>
          <w:rFonts w:asciiTheme="minorHAnsi" w:eastAsia="Calibri" w:hAnsiTheme="minorHAnsi" w:cstheme="minorHAnsi"/>
          <w:sz w:val="24"/>
          <w:szCs w:val="24"/>
        </w:rPr>
        <w:t xml:space="preserve">, and that silence was also helpful, there may have been some things that could have been improved upon with regards to the </w:t>
      </w:r>
      <w:r w:rsidRPr="000478CC">
        <w:rPr>
          <w:rFonts w:asciiTheme="minorHAnsi" w:eastAsia="Calibri" w:hAnsiTheme="minorHAnsi" w:cstheme="minorHAnsi"/>
          <w:i/>
          <w:iCs/>
          <w:sz w:val="24"/>
          <w:szCs w:val="24"/>
        </w:rPr>
        <w:t>choice</w:t>
      </w:r>
      <w:r>
        <w:rPr>
          <w:rFonts w:asciiTheme="minorHAnsi" w:eastAsia="Calibri" w:hAnsiTheme="minorHAnsi" w:cstheme="minorHAnsi"/>
          <w:sz w:val="24"/>
          <w:szCs w:val="24"/>
        </w:rPr>
        <w:t xml:space="preserve"> of interactions.  Upon reflection there could have been more </w:t>
      </w:r>
      <w:r w:rsidR="008636DE">
        <w:rPr>
          <w:rFonts w:asciiTheme="minorHAnsi" w:eastAsia="Calibri" w:hAnsiTheme="minorHAnsi" w:cstheme="minorHAnsi"/>
          <w:sz w:val="24"/>
          <w:szCs w:val="24"/>
        </w:rPr>
        <w:t>emphasis</w:t>
      </w:r>
      <w:r>
        <w:rPr>
          <w:rFonts w:asciiTheme="minorHAnsi" w:eastAsia="Calibri" w:hAnsiTheme="minorHAnsi" w:cstheme="minorHAnsi"/>
          <w:sz w:val="24"/>
          <w:szCs w:val="24"/>
        </w:rPr>
        <w:t xml:space="preserve"> placed upon the </w:t>
      </w:r>
      <w:r w:rsidR="008636DE">
        <w:rPr>
          <w:rFonts w:asciiTheme="minorHAnsi" w:eastAsia="Calibri" w:hAnsiTheme="minorHAnsi" w:cstheme="minorHAnsi"/>
          <w:sz w:val="24"/>
          <w:szCs w:val="24"/>
        </w:rPr>
        <w:t>emotion-based</w:t>
      </w:r>
      <w:r>
        <w:rPr>
          <w:rFonts w:asciiTheme="minorHAnsi" w:eastAsia="Calibri" w:hAnsiTheme="minorHAnsi" w:cstheme="minorHAnsi"/>
          <w:sz w:val="24"/>
          <w:szCs w:val="24"/>
        </w:rPr>
        <w:t xml:space="preserve"> language used by the client.  By way of example, the client mentioned the word </w:t>
      </w:r>
      <w:r w:rsidR="00F90667">
        <w:rPr>
          <w:rFonts w:asciiTheme="minorHAnsi" w:eastAsia="Calibri" w:hAnsiTheme="minorHAnsi" w:cstheme="minorHAnsi"/>
          <w:sz w:val="24"/>
          <w:szCs w:val="24"/>
        </w:rPr>
        <w:t>‘</w:t>
      </w:r>
      <w:r>
        <w:rPr>
          <w:rFonts w:asciiTheme="minorHAnsi" w:eastAsia="Calibri" w:hAnsiTheme="minorHAnsi" w:cstheme="minorHAnsi"/>
          <w:sz w:val="24"/>
          <w:szCs w:val="24"/>
        </w:rPr>
        <w:t>grief</w:t>
      </w:r>
      <w:r w:rsidR="00F90667">
        <w:rPr>
          <w:rFonts w:asciiTheme="minorHAnsi" w:eastAsia="Calibri" w:hAnsiTheme="minorHAnsi" w:cstheme="minorHAnsi"/>
          <w:sz w:val="24"/>
          <w:szCs w:val="24"/>
        </w:rPr>
        <w:t>’</w:t>
      </w:r>
      <w:r>
        <w:rPr>
          <w:rFonts w:asciiTheme="minorHAnsi" w:eastAsia="Calibri" w:hAnsiTheme="minorHAnsi" w:cstheme="minorHAnsi"/>
          <w:sz w:val="24"/>
          <w:szCs w:val="24"/>
        </w:rPr>
        <w:t xml:space="preserve"> on more</w:t>
      </w:r>
      <w:r w:rsidR="006A2E32">
        <w:rPr>
          <w:rFonts w:asciiTheme="minorHAnsi" w:eastAsia="Calibri" w:hAnsiTheme="minorHAnsi" w:cstheme="minorHAnsi"/>
          <w:sz w:val="24"/>
          <w:szCs w:val="24"/>
        </w:rPr>
        <w:t xml:space="preserve"> </w:t>
      </w:r>
      <w:r>
        <w:rPr>
          <w:rFonts w:asciiTheme="minorHAnsi" w:eastAsia="Calibri" w:hAnsiTheme="minorHAnsi" w:cstheme="minorHAnsi"/>
          <w:sz w:val="24"/>
          <w:szCs w:val="24"/>
        </w:rPr>
        <w:t>tha</w:t>
      </w:r>
      <w:r w:rsidR="006A2E32">
        <w:rPr>
          <w:rFonts w:asciiTheme="minorHAnsi" w:eastAsia="Calibri" w:hAnsiTheme="minorHAnsi" w:cstheme="minorHAnsi"/>
          <w:sz w:val="24"/>
          <w:szCs w:val="24"/>
        </w:rPr>
        <w:t>n</w:t>
      </w:r>
      <w:r>
        <w:rPr>
          <w:rFonts w:asciiTheme="minorHAnsi" w:eastAsia="Calibri" w:hAnsiTheme="minorHAnsi" w:cstheme="minorHAnsi"/>
          <w:sz w:val="24"/>
          <w:szCs w:val="24"/>
        </w:rPr>
        <w:t xml:space="preserve"> one occasion, this may have been something the counsellor could have </w:t>
      </w:r>
      <w:r w:rsidR="00FB7DFC">
        <w:rPr>
          <w:rFonts w:asciiTheme="minorHAnsi" w:eastAsia="Calibri" w:hAnsiTheme="minorHAnsi" w:cstheme="minorHAnsi"/>
          <w:sz w:val="24"/>
          <w:szCs w:val="24"/>
        </w:rPr>
        <w:t>cultivated a little more carefully</w:t>
      </w:r>
      <w:r>
        <w:rPr>
          <w:rFonts w:asciiTheme="minorHAnsi" w:eastAsia="Calibri" w:hAnsiTheme="minorHAnsi" w:cstheme="minorHAnsi"/>
          <w:sz w:val="24"/>
          <w:szCs w:val="24"/>
        </w:rPr>
        <w:t xml:space="preserve">.  </w:t>
      </w:r>
      <w:r w:rsidR="008636DE">
        <w:rPr>
          <w:rFonts w:asciiTheme="minorHAnsi" w:eastAsia="Calibri" w:hAnsiTheme="minorHAnsi" w:cstheme="minorHAnsi"/>
          <w:sz w:val="24"/>
          <w:szCs w:val="24"/>
        </w:rPr>
        <w:t xml:space="preserve">And although the counsellor did pick up on the words ‘afraid’ and ‘fearful’, more emphasis on such emotive language may have proved useful.  However, that said, the counsellor did specifically reflect upon the word ‘safe’ with the client, which in some respects encompassed many of the other </w:t>
      </w:r>
      <w:r w:rsidR="006A2E32">
        <w:rPr>
          <w:rFonts w:asciiTheme="minorHAnsi" w:eastAsia="Calibri" w:hAnsiTheme="minorHAnsi" w:cstheme="minorHAnsi"/>
          <w:sz w:val="24"/>
          <w:szCs w:val="24"/>
        </w:rPr>
        <w:t>emotion-based</w:t>
      </w:r>
      <w:r w:rsidR="008636DE">
        <w:rPr>
          <w:rFonts w:asciiTheme="minorHAnsi" w:eastAsia="Calibri" w:hAnsiTheme="minorHAnsi" w:cstheme="minorHAnsi"/>
          <w:sz w:val="24"/>
          <w:szCs w:val="24"/>
        </w:rPr>
        <w:t xml:space="preserve"> words together in just four letters.</w:t>
      </w:r>
      <w:r w:rsidR="000478CC">
        <w:rPr>
          <w:rFonts w:asciiTheme="minorHAnsi" w:eastAsia="Calibri" w:hAnsiTheme="minorHAnsi" w:cstheme="minorHAnsi"/>
          <w:sz w:val="24"/>
          <w:szCs w:val="24"/>
        </w:rPr>
        <w:t xml:space="preserve">  A noteworthy point to also make is that the counsellor, having highlighted the word </w:t>
      </w:r>
      <w:r w:rsidR="00F90667">
        <w:rPr>
          <w:rFonts w:asciiTheme="minorHAnsi" w:eastAsia="Calibri" w:hAnsiTheme="minorHAnsi" w:cstheme="minorHAnsi"/>
          <w:sz w:val="24"/>
          <w:szCs w:val="24"/>
        </w:rPr>
        <w:t>‘</w:t>
      </w:r>
      <w:r w:rsidR="000478CC">
        <w:rPr>
          <w:rFonts w:asciiTheme="minorHAnsi" w:eastAsia="Calibri" w:hAnsiTheme="minorHAnsi" w:cstheme="minorHAnsi"/>
          <w:sz w:val="24"/>
          <w:szCs w:val="24"/>
        </w:rPr>
        <w:t>safe</w:t>
      </w:r>
      <w:r w:rsidR="00F90667">
        <w:rPr>
          <w:rFonts w:asciiTheme="minorHAnsi" w:eastAsia="Calibri" w:hAnsiTheme="minorHAnsi" w:cstheme="minorHAnsi"/>
          <w:sz w:val="24"/>
          <w:szCs w:val="24"/>
        </w:rPr>
        <w:t>’</w:t>
      </w:r>
      <w:r w:rsidR="000478CC">
        <w:rPr>
          <w:rFonts w:asciiTheme="minorHAnsi" w:eastAsia="Calibri" w:hAnsiTheme="minorHAnsi" w:cstheme="minorHAnsi"/>
          <w:sz w:val="24"/>
          <w:szCs w:val="24"/>
        </w:rPr>
        <w:t xml:space="preserve">, and asking the client to elaborate on this in more depth, additionally took steps to ensure that the client themselves was not in any danger.  This exploratory line of questioning </w:t>
      </w:r>
      <w:r w:rsidR="00F90667">
        <w:rPr>
          <w:rFonts w:asciiTheme="minorHAnsi" w:eastAsia="Calibri" w:hAnsiTheme="minorHAnsi" w:cstheme="minorHAnsi"/>
          <w:sz w:val="24"/>
          <w:szCs w:val="24"/>
        </w:rPr>
        <w:t>is in keeping</w:t>
      </w:r>
      <w:r w:rsidR="000478CC">
        <w:rPr>
          <w:rFonts w:asciiTheme="minorHAnsi" w:eastAsia="Calibri" w:hAnsiTheme="minorHAnsi" w:cstheme="minorHAnsi"/>
          <w:sz w:val="24"/>
          <w:szCs w:val="24"/>
        </w:rPr>
        <w:t xml:space="preserve"> with the BACP </w:t>
      </w:r>
      <w:r w:rsidR="000478CC" w:rsidRPr="006A2E32">
        <w:rPr>
          <w:rFonts w:asciiTheme="minorHAnsi" w:eastAsia="Calibri" w:hAnsiTheme="minorHAnsi" w:cstheme="minorHAnsi"/>
          <w:sz w:val="24"/>
          <w:szCs w:val="24"/>
        </w:rPr>
        <w:t xml:space="preserve">(2018) </w:t>
      </w:r>
      <w:r w:rsidR="000478CC">
        <w:rPr>
          <w:rFonts w:asciiTheme="minorHAnsi" w:eastAsia="Calibri" w:hAnsiTheme="minorHAnsi" w:cstheme="minorHAnsi"/>
          <w:sz w:val="24"/>
          <w:szCs w:val="24"/>
        </w:rPr>
        <w:t xml:space="preserve">Ethical Framework whereby counselling practitioners have a duty of care to their clients in ensuring that safeguarding practises are correctly adhered to.  This demonstrated that the counsellor not only had the ability </w:t>
      </w:r>
      <w:r w:rsidR="00FB7DFC">
        <w:rPr>
          <w:rFonts w:asciiTheme="minorHAnsi" w:eastAsia="Calibri" w:hAnsiTheme="minorHAnsi" w:cstheme="minorHAnsi"/>
          <w:sz w:val="24"/>
          <w:szCs w:val="24"/>
        </w:rPr>
        <w:t xml:space="preserve">to emotionally </w:t>
      </w:r>
      <w:r w:rsidR="000478CC">
        <w:rPr>
          <w:rFonts w:asciiTheme="minorHAnsi" w:eastAsia="Calibri" w:hAnsiTheme="minorHAnsi" w:cstheme="minorHAnsi"/>
          <w:sz w:val="24"/>
          <w:szCs w:val="24"/>
        </w:rPr>
        <w:t>facilitate a counselling session but was also aware of the practical and ethical obligations surrounding safeguarding that practising therapists need to abide by.</w:t>
      </w:r>
    </w:p>
    <w:p w14:paraId="71F50E3A" w14:textId="612FC0D4" w:rsidR="000478CC" w:rsidRDefault="000478CC" w:rsidP="00517129">
      <w:pPr>
        <w:spacing w:line="480" w:lineRule="auto"/>
        <w:jc w:val="both"/>
        <w:rPr>
          <w:rFonts w:asciiTheme="minorHAnsi" w:eastAsia="Calibri" w:hAnsiTheme="minorHAnsi" w:cstheme="minorHAnsi"/>
          <w:sz w:val="24"/>
          <w:szCs w:val="24"/>
        </w:rPr>
      </w:pPr>
    </w:p>
    <w:p w14:paraId="0005654D" w14:textId="379F0506" w:rsidR="000478CC" w:rsidRDefault="000478CC"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lastRenderedPageBreak/>
        <w:t xml:space="preserve">At approximately </w:t>
      </w:r>
      <w:r w:rsidR="006A2E32">
        <w:rPr>
          <w:rFonts w:asciiTheme="minorHAnsi" w:eastAsia="Calibri" w:hAnsiTheme="minorHAnsi" w:cstheme="minorHAnsi"/>
          <w:sz w:val="24"/>
          <w:szCs w:val="24"/>
        </w:rPr>
        <w:t>halfway</w:t>
      </w:r>
      <w:r>
        <w:rPr>
          <w:rFonts w:asciiTheme="minorHAnsi" w:eastAsia="Calibri" w:hAnsiTheme="minorHAnsi" w:cstheme="minorHAnsi"/>
          <w:sz w:val="24"/>
          <w:szCs w:val="24"/>
        </w:rPr>
        <w:t xml:space="preserve"> through this counselling session it became apparent that the body language</w:t>
      </w:r>
      <w:r w:rsidR="00DE12BB">
        <w:rPr>
          <w:rFonts w:asciiTheme="minorHAnsi" w:eastAsia="Calibri" w:hAnsiTheme="minorHAnsi" w:cstheme="minorHAnsi"/>
          <w:sz w:val="24"/>
          <w:szCs w:val="24"/>
        </w:rPr>
        <w:t xml:space="preserve">, tone of voice and use of language expressed by the client became slightly angry in nature.  It is important to note that this was anger being expressed surrounding the </w:t>
      </w:r>
      <w:r w:rsidR="00FB7DFC">
        <w:rPr>
          <w:rFonts w:asciiTheme="minorHAnsi" w:eastAsia="Calibri" w:hAnsiTheme="minorHAnsi" w:cstheme="minorHAnsi"/>
          <w:sz w:val="24"/>
          <w:szCs w:val="24"/>
        </w:rPr>
        <w:t xml:space="preserve">subject matter </w:t>
      </w:r>
      <w:r w:rsidR="00DE12BB">
        <w:rPr>
          <w:rFonts w:asciiTheme="minorHAnsi" w:eastAsia="Calibri" w:hAnsiTheme="minorHAnsi" w:cstheme="minorHAnsi"/>
          <w:sz w:val="24"/>
          <w:szCs w:val="24"/>
        </w:rPr>
        <w:t xml:space="preserve">and in no way a therapeutic relationship block.  However, this change in demeanour was in stark contrast </w:t>
      </w:r>
      <w:r w:rsidR="00F90667">
        <w:rPr>
          <w:rFonts w:asciiTheme="minorHAnsi" w:eastAsia="Calibri" w:hAnsiTheme="minorHAnsi" w:cstheme="minorHAnsi"/>
          <w:sz w:val="24"/>
          <w:szCs w:val="24"/>
        </w:rPr>
        <w:t xml:space="preserve">to </w:t>
      </w:r>
      <w:r w:rsidR="00DE12BB">
        <w:rPr>
          <w:rFonts w:asciiTheme="minorHAnsi" w:eastAsia="Calibri" w:hAnsiTheme="minorHAnsi" w:cstheme="minorHAnsi"/>
          <w:sz w:val="24"/>
          <w:szCs w:val="24"/>
        </w:rPr>
        <w:t>what was previously exhibited by the client</w:t>
      </w:r>
      <w:r w:rsidR="00525B92">
        <w:rPr>
          <w:rFonts w:asciiTheme="minorHAnsi" w:eastAsia="Calibri" w:hAnsiTheme="minorHAnsi" w:cstheme="minorHAnsi"/>
          <w:sz w:val="24"/>
          <w:szCs w:val="24"/>
        </w:rPr>
        <w:t xml:space="preserve"> who had previously presented in a more forlorn </w:t>
      </w:r>
      <w:r w:rsidR="00FB7DFC">
        <w:rPr>
          <w:rFonts w:asciiTheme="minorHAnsi" w:eastAsia="Calibri" w:hAnsiTheme="minorHAnsi" w:cstheme="minorHAnsi"/>
          <w:sz w:val="24"/>
          <w:szCs w:val="24"/>
        </w:rPr>
        <w:t>capacity</w:t>
      </w:r>
      <w:r w:rsidR="00DE12BB">
        <w:rPr>
          <w:rFonts w:asciiTheme="minorHAnsi" w:eastAsia="Calibri" w:hAnsiTheme="minorHAnsi" w:cstheme="minorHAnsi"/>
          <w:sz w:val="24"/>
          <w:szCs w:val="24"/>
        </w:rPr>
        <w:t xml:space="preserve">.  The counsellor </w:t>
      </w:r>
      <w:r w:rsidR="009054EC">
        <w:rPr>
          <w:rFonts w:asciiTheme="minorHAnsi" w:eastAsia="Calibri" w:hAnsiTheme="minorHAnsi" w:cstheme="minorHAnsi"/>
          <w:sz w:val="24"/>
          <w:szCs w:val="24"/>
        </w:rPr>
        <w:t>reflected to the client that she appeared ‘angry’ and ‘shocked’.  This proved to be a</w:t>
      </w:r>
      <w:r w:rsidR="00525B92">
        <w:rPr>
          <w:rFonts w:asciiTheme="minorHAnsi" w:eastAsia="Calibri" w:hAnsiTheme="minorHAnsi" w:cstheme="minorHAnsi"/>
          <w:sz w:val="24"/>
          <w:szCs w:val="24"/>
        </w:rPr>
        <w:t>n accurate</w:t>
      </w:r>
      <w:r w:rsidR="009054EC">
        <w:rPr>
          <w:rFonts w:asciiTheme="minorHAnsi" w:eastAsia="Calibri" w:hAnsiTheme="minorHAnsi" w:cstheme="minorHAnsi"/>
          <w:sz w:val="24"/>
          <w:szCs w:val="24"/>
        </w:rPr>
        <w:t xml:space="preserve"> summary of how the client was feeling as she concurred that this was in fact the emotion she was embodying in that moment.  It was at this point within the session that there appeared to be a shift</w:t>
      </w:r>
      <w:r w:rsidR="00525B92">
        <w:rPr>
          <w:rFonts w:asciiTheme="minorHAnsi" w:eastAsia="Calibri" w:hAnsiTheme="minorHAnsi" w:cstheme="minorHAnsi"/>
          <w:sz w:val="24"/>
          <w:szCs w:val="24"/>
        </w:rPr>
        <w:t xml:space="preserve"> of clarity of feeling</w:t>
      </w:r>
      <w:r w:rsidR="009054EC">
        <w:rPr>
          <w:rFonts w:asciiTheme="minorHAnsi" w:eastAsia="Calibri" w:hAnsiTheme="minorHAnsi" w:cstheme="minorHAnsi"/>
          <w:sz w:val="24"/>
          <w:szCs w:val="24"/>
        </w:rPr>
        <w:t xml:space="preserve"> within the client.  It could be suggested that a person presents at therapy sessions in order establish a fresh view upon how they are feeling.  Within this session the counsellor had given the client the space and time to discuss the phenomena of her experience</w:t>
      </w:r>
      <w:r w:rsidR="00525B92">
        <w:rPr>
          <w:rFonts w:asciiTheme="minorHAnsi" w:eastAsia="Calibri" w:hAnsiTheme="minorHAnsi" w:cstheme="minorHAnsi"/>
          <w:sz w:val="24"/>
          <w:szCs w:val="24"/>
        </w:rPr>
        <w:t xml:space="preserve"> openly and without judgement</w:t>
      </w:r>
      <w:r w:rsidR="009054EC">
        <w:rPr>
          <w:rFonts w:asciiTheme="minorHAnsi" w:eastAsia="Calibri" w:hAnsiTheme="minorHAnsi" w:cstheme="minorHAnsi"/>
          <w:sz w:val="24"/>
          <w:szCs w:val="24"/>
        </w:rPr>
        <w:t xml:space="preserve">.  It could be surmised that as the session had been person centred the client soon found herself spontaneously processing emotions she may not have previously been as aware of.  </w:t>
      </w:r>
      <w:r w:rsidR="00525B92">
        <w:rPr>
          <w:rFonts w:asciiTheme="minorHAnsi" w:eastAsia="Calibri" w:hAnsiTheme="minorHAnsi" w:cstheme="minorHAnsi"/>
          <w:sz w:val="24"/>
          <w:szCs w:val="24"/>
        </w:rPr>
        <w:t>Throughout the session up to this point the counsellor had simply reflected or paraphrased the situation, as and when it appeared to her ears and eyes.  However, now that a shift was apparent, the counsellor made the bold decision to take the therapy process up a notch by introducing phenomenological noticing as a therapeutic tool.</w:t>
      </w:r>
    </w:p>
    <w:p w14:paraId="14B05ED3" w14:textId="4D328098" w:rsidR="00D60855" w:rsidRDefault="00D60855" w:rsidP="00517129">
      <w:pPr>
        <w:spacing w:line="480" w:lineRule="auto"/>
        <w:jc w:val="both"/>
        <w:rPr>
          <w:rFonts w:asciiTheme="minorHAnsi" w:eastAsia="Calibri" w:hAnsiTheme="minorHAnsi" w:cstheme="minorHAnsi"/>
          <w:sz w:val="24"/>
          <w:szCs w:val="24"/>
        </w:rPr>
      </w:pPr>
    </w:p>
    <w:p w14:paraId="7420C89E" w14:textId="64865CDD" w:rsidR="00525B92" w:rsidRDefault="00D60855"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Rogers </w:t>
      </w:r>
      <w:r w:rsidRPr="006A2E32">
        <w:rPr>
          <w:rFonts w:asciiTheme="minorHAnsi" w:eastAsia="Calibri" w:hAnsiTheme="minorHAnsi" w:cstheme="minorHAnsi"/>
          <w:sz w:val="24"/>
          <w:szCs w:val="24"/>
        </w:rPr>
        <w:t>(</w:t>
      </w:r>
      <w:r w:rsidR="001A55D0" w:rsidRPr="006A2E32">
        <w:rPr>
          <w:rFonts w:asciiTheme="minorHAnsi" w:eastAsia="Calibri" w:hAnsiTheme="minorHAnsi" w:cstheme="minorHAnsi"/>
          <w:sz w:val="24"/>
          <w:szCs w:val="24"/>
        </w:rPr>
        <w:t>1951</w:t>
      </w:r>
      <w:r w:rsidRPr="006A2E32">
        <w:rPr>
          <w:rFonts w:asciiTheme="minorHAnsi" w:eastAsia="Calibri" w:hAnsiTheme="minorHAnsi" w:cstheme="minorHAnsi"/>
          <w:sz w:val="24"/>
          <w:szCs w:val="24"/>
        </w:rPr>
        <w:t xml:space="preserve">) </w:t>
      </w:r>
      <w:r>
        <w:rPr>
          <w:rFonts w:asciiTheme="minorHAnsi" w:eastAsia="Calibri" w:hAnsiTheme="minorHAnsi" w:cstheme="minorHAnsi"/>
          <w:sz w:val="24"/>
          <w:szCs w:val="24"/>
        </w:rPr>
        <w:t>state</w:t>
      </w:r>
      <w:r w:rsidR="001A55D0">
        <w:rPr>
          <w:rFonts w:asciiTheme="minorHAnsi" w:eastAsia="Calibri" w:hAnsiTheme="minorHAnsi" w:cstheme="minorHAnsi"/>
          <w:sz w:val="24"/>
          <w:szCs w:val="24"/>
        </w:rPr>
        <w:t>d</w:t>
      </w:r>
      <w:r>
        <w:rPr>
          <w:rFonts w:asciiTheme="minorHAnsi" w:eastAsia="Calibri" w:hAnsiTheme="minorHAnsi" w:cstheme="minorHAnsi"/>
          <w:sz w:val="24"/>
          <w:szCs w:val="24"/>
        </w:rPr>
        <w:t xml:space="preserve"> that one of the most fundamental </w:t>
      </w:r>
      <w:r w:rsidR="001A55D0">
        <w:rPr>
          <w:rFonts w:asciiTheme="minorHAnsi" w:eastAsia="Calibri" w:hAnsiTheme="minorHAnsi" w:cstheme="minorHAnsi"/>
          <w:sz w:val="24"/>
          <w:szCs w:val="24"/>
        </w:rPr>
        <w:t>shifts</w:t>
      </w:r>
      <w:r>
        <w:rPr>
          <w:rFonts w:asciiTheme="minorHAnsi" w:eastAsia="Calibri" w:hAnsiTheme="minorHAnsi" w:cstheme="minorHAnsi"/>
          <w:sz w:val="24"/>
          <w:szCs w:val="24"/>
        </w:rPr>
        <w:t xml:space="preserve"> that occur through therapy is when </w:t>
      </w:r>
      <w:r w:rsidR="001A55D0">
        <w:rPr>
          <w:rFonts w:asciiTheme="minorHAnsi" w:eastAsia="Calibri" w:hAnsiTheme="minorHAnsi" w:cstheme="minorHAnsi"/>
          <w:sz w:val="24"/>
          <w:szCs w:val="24"/>
        </w:rPr>
        <w:t xml:space="preserve">a feeling is brought to the awareness of a client, a feeling they had not been consciously aware of previously.  Building upon Rogers </w:t>
      </w:r>
      <w:r w:rsidR="001A55D0" w:rsidRPr="006A2E32">
        <w:rPr>
          <w:rFonts w:asciiTheme="minorHAnsi" w:eastAsia="Calibri" w:hAnsiTheme="minorHAnsi" w:cstheme="minorHAnsi"/>
          <w:sz w:val="24"/>
          <w:szCs w:val="24"/>
        </w:rPr>
        <w:t xml:space="preserve">(1951) </w:t>
      </w:r>
      <w:r w:rsidR="001A55D0">
        <w:rPr>
          <w:rFonts w:asciiTheme="minorHAnsi" w:eastAsia="Calibri" w:hAnsiTheme="minorHAnsi" w:cstheme="minorHAnsi"/>
          <w:sz w:val="24"/>
          <w:szCs w:val="24"/>
        </w:rPr>
        <w:t xml:space="preserve">theory the counsellor put it to the client that it had been noticed that prior to her expressing her feelings of shock and anger that she had ‘gasped’.  In order to further explore the subconscious thought processing surrounding </w:t>
      </w:r>
      <w:r w:rsidR="001A55D0">
        <w:rPr>
          <w:rFonts w:asciiTheme="minorHAnsi" w:eastAsia="Calibri" w:hAnsiTheme="minorHAnsi" w:cstheme="minorHAnsi"/>
          <w:sz w:val="24"/>
          <w:szCs w:val="24"/>
        </w:rPr>
        <w:lastRenderedPageBreak/>
        <w:t xml:space="preserve">that the counsellor then went on to ask; ‘’Where is that coming from?”, and then “How does that feel for you?”.  This line of open questioning illustrated phenomenological noticing </w:t>
      </w:r>
      <w:r w:rsidR="00BE49E1">
        <w:rPr>
          <w:rFonts w:asciiTheme="minorHAnsi" w:eastAsia="Calibri" w:hAnsiTheme="minorHAnsi" w:cstheme="minorHAnsi"/>
          <w:sz w:val="24"/>
          <w:szCs w:val="24"/>
        </w:rPr>
        <w:t>and may have proved to be useful in shining a light upon areas of the client</w:t>
      </w:r>
      <w:r w:rsidR="00F90667">
        <w:rPr>
          <w:rFonts w:asciiTheme="minorHAnsi" w:eastAsia="Calibri" w:hAnsiTheme="minorHAnsi" w:cstheme="minorHAnsi"/>
          <w:sz w:val="24"/>
          <w:szCs w:val="24"/>
        </w:rPr>
        <w:t>’</w:t>
      </w:r>
      <w:r w:rsidR="00BE49E1">
        <w:rPr>
          <w:rFonts w:asciiTheme="minorHAnsi" w:eastAsia="Calibri" w:hAnsiTheme="minorHAnsi" w:cstheme="minorHAnsi"/>
          <w:sz w:val="24"/>
          <w:szCs w:val="24"/>
        </w:rPr>
        <w:t xml:space="preserve">s psyche that they may not have been consciously aware of, and subsequently taking the therapy session to a deeper and more profound level.  The client later went on to admit a feeling of having a weight on her chest, which further emphasised the depth of emotion she was truly feeling.  </w:t>
      </w:r>
      <w:r w:rsidR="00E65118">
        <w:rPr>
          <w:rFonts w:asciiTheme="minorHAnsi" w:eastAsia="Calibri" w:hAnsiTheme="minorHAnsi" w:cstheme="minorHAnsi"/>
          <w:sz w:val="24"/>
          <w:szCs w:val="24"/>
        </w:rPr>
        <w:t xml:space="preserve">The counsellor asked on more than one occasion what the weight upon her chest felt like, and in many </w:t>
      </w:r>
      <w:r w:rsidR="00B224F6">
        <w:rPr>
          <w:rFonts w:asciiTheme="minorHAnsi" w:eastAsia="Calibri" w:hAnsiTheme="minorHAnsi" w:cstheme="minorHAnsi"/>
          <w:sz w:val="24"/>
          <w:szCs w:val="24"/>
        </w:rPr>
        <w:t>respects,</w:t>
      </w:r>
      <w:r w:rsidR="00E65118">
        <w:rPr>
          <w:rFonts w:asciiTheme="minorHAnsi" w:eastAsia="Calibri" w:hAnsiTheme="minorHAnsi" w:cstheme="minorHAnsi"/>
          <w:sz w:val="24"/>
          <w:szCs w:val="24"/>
        </w:rPr>
        <w:t xml:space="preserve"> this was a phenomenological gestalt approach, by asking the client to explore that.  Despite the counsellor being trained within the modality of Humanistic Counselling, leaning lightly upon the gestalt approach is not uncommon.  Elliot et al.</w:t>
      </w:r>
      <w:r w:rsidR="00E65118" w:rsidRPr="00E65118">
        <w:rPr>
          <w:rFonts w:asciiTheme="minorHAnsi" w:eastAsia="Calibri" w:hAnsiTheme="minorHAnsi" w:cstheme="minorHAnsi"/>
          <w:color w:val="FF0000"/>
          <w:sz w:val="24"/>
          <w:szCs w:val="24"/>
        </w:rPr>
        <w:t xml:space="preserve"> </w:t>
      </w:r>
      <w:r w:rsidR="00E65118" w:rsidRPr="006A2E32">
        <w:rPr>
          <w:rFonts w:asciiTheme="minorHAnsi" w:eastAsia="Calibri" w:hAnsiTheme="minorHAnsi" w:cstheme="minorHAnsi"/>
          <w:sz w:val="24"/>
          <w:szCs w:val="24"/>
        </w:rPr>
        <w:t xml:space="preserve">(2004) </w:t>
      </w:r>
      <w:r w:rsidR="00E65118">
        <w:rPr>
          <w:rFonts w:asciiTheme="minorHAnsi" w:eastAsia="Calibri" w:hAnsiTheme="minorHAnsi" w:cstheme="minorHAnsi"/>
          <w:sz w:val="24"/>
          <w:szCs w:val="24"/>
        </w:rPr>
        <w:t>clearly identify gestalt as a major ‘sub</w:t>
      </w:r>
      <w:r w:rsidR="00B224F6">
        <w:rPr>
          <w:rFonts w:asciiTheme="minorHAnsi" w:eastAsia="Calibri" w:hAnsiTheme="minorHAnsi" w:cstheme="minorHAnsi"/>
          <w:sz w:val="24"/>
          <w:szCs w:val="24"/>
        </w:rPr>
        <w:t xml:space="preserve"> </w:t>
      </w:r>
      <w:r w:rsidR="00E65118">
        <w:rPr>
          <w:rFonts w:asciiTheme="minorHAnsi" w:eastAsia="Calibri" w:hAnsiTheme="minorHAnsi" w:cstheme="minorHAnsi"/>
          <w:sz w:val="24"/>
          <w:szCs w:val="24"/>
        </w:rPr>
        <w:t>approach’ to Humanistic Counselling, therefore this kind of approach is not out of place within the recorded session.</w:t>
      </w:r>
      <w:r w:rsidR="00B224F6">
        <w:rPr>
          <w:rFonts w:asciiTheme="minorHAnsi" w:eastAsia="Calibri" w:hAnsiTheme="minorHAnsi" w:cstheme="minorHAnsi"/>
          <w:sz w:val="24"/>
          <w:szCs w:val="24"/>
        </w:rPr>
        <w:t xml:space="preserve">  </w:t>
      </w:r>
    </w:p>
    <w:p w14:paraId="77473B84" w14:textId="02C32613" w:rsidR="00610278" w:rsidRDefault="00610278" w:rsidP="00517129">
      <w:pPr>
        <w:spacing w:line="480" w:lineRule="auto"/>
        <w:jc w:val="both"/>
        <w:rPr>
          <w:rFonts w:asciiTheme="minorHAnsi" w:eastAsia="Calibri" w:hAnsiTheme="minorHAnsi" w:cstheme="minorHAnsi"/>
          <w:sz w:val="24"/>
          <w:szCs w:val="24"/>
        </w:rPr>
      </w:pPr>
    </w:p>
    <w:p w14:paraId="139868C4" w14:textId="784245BC" w:rsidR="00610278" w:rsidRDefault="00610278"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Following the client disclosure that she had felt a heaviness within her chest, the counsellor having tried to encourage the client to explore the weighed down feeling further used a closed question by asking</w:t>
      </w:r>
      <w:r w:rsidR="00F90667">
        <w:rPr>
          <w:rFonts w:asciiTheme="minorHAnsi" w:eastAsia="Calibri" w:hAnsiTheme="minorHAnsi" w:cstheme="minorHAnsi"/>
          <w:sz w:val="24"/>
          <w:szCs w:val="24"/>
        </w:rPr>
        <w:t>;</w:t>
      </w:r>
      <w:r>
        <w:rPr>
          <w:rFonts w:asciiTheme="minorHAnsi" w:eastAsia="Calibri" w:hAnsiTheme="minorHAnsi" w:cstheme="minorHAnsi"/>
          <w:sz w:val="24"/>
          <w:szCs w:val="24"/>
        </w:rPr>
        <w:t xml:space="preserve"> “Is that the weight of fear?”.  Upon reflection, it could be suggested that that was too jarring a question to pose, and perhaps the therapist would have been better placed to have allowed the client to establish</w:t>
      </w:r>
      <w:r w:rsidR="00D36670">
        <w:rPr>
          <w:rFonts w:asciiTheme="minorHAnsi" w:eastAsia="Calibri" w:hAnsiTheme="minorHAnsi" w:cstheme="minorHAnsi"/>
          <w:sz w:val="24"/>
          <w:szCs w:val="24"/>
        </w:rPr>
        <w:t xml:space="preserve"> for herself</w:t>
      </w:r>
      <w:r>
        <w:rPr>
          <w:rFonts w:asciiTheme="minorHAnsi" w:eastAsia="Calibri" w:hAnsiTheme="minorHAnsi" w:cstheme="minorHAnsi"/>
          <w:sz w:val="24"/>
          <w:szCs w:val="24"/>
        </w:rPr>
        <w:t xml:space="preserve"> what the weight represented.  It </w:t>
      </w:r>
      <w:r w:rsidR="00F34565">
        <w:rPr>
          <w:rFonts w:asciiTheme="minorHAnsi" w:eastAsia="Calibri" w:hAnsiTheme="minorHAnsi" w:cstheme="minorHAnsi"/>
          <w:sz w:val="24"/>
          <w:szCs w:val="24"/>
        </w:rPr>
        <w:t>had a hidden implication that the therapist had analysed that the weight represented fear.  It</w:t>
      </w:r>
      <w:r w:rsidR="006A2E32">
        <w:rPr>
          <w:rFonts w:asciiTheme="minorHAnsi" w:eastAsia="Calibri" w:hAnsiTheme="minorHAnsi" w:cstheme="minorHAnsi"/>
          <w:sz w:val="24"/>
          <w:szCs w:val="24"/>
        </w:rPr>
        <w:t xml:space="preserve"> is </w:t>
      </w:r>
      <w:r w:rsidR="00F34565">
        <w:rPr>
          <w:rFonts w:asciiTheme="minorHAnsi" w:eastAsia="Calibri" w:hAnsiTheme="minorHAnsi" w:cstheme="minorHAnsi"/>
          <w:sz w:val="24"/>
          <w:szCs w:val="24"/>
        </w:rPr>
        <w:t xml:space="preserve">not that the area should not have been highlighted, more that it </w:t>
      </w:r>
      <w:r w:rsidR="00E23C5D">
        <w:rPr>
          <w:rFonts w:asciiTheme="minorHAnsi" w:eastAsia="Calibri" w:hAnsiTheme="minorHAnsi" w:cstheme="minorHAnsi"/>
          <w:sz w:val="24"/>
          <w:szCs w:val="24"/>
        </w:rPr>
        <w:t>could</w:t>
      </w:r>
      <w:r w:rsidR="00F34565">
        <w:rPr>
          <w:rFonts w:asciiTheme="minorHAnsi" w:eastAsia="Calibri" w:hAnsiTheme="minorHAnsi" w:cstheme="minorHAnsi"/>
          <w:sz w:val="24"/>
          <w:szCs w:val="24"/>
        </w:rPr>
        <w:t xml:space="preserve"> have been conducted in a different </w:t>
      </w:r>
      <w:r w:rsidR="006A2E32">
        <w:rPr>
          <w:rFonts w:asciiTheme="minorHAnsi" w:eastAsia="Calibri" w:hAnsiTheme="minorHAnsi" w:cstheme="minorHAnsi"/>
          <w:sz w:val="24"/>
          <w:szCs w:val="24"/>
        </w:rPr>
        <w:t xml:space="preserve">and more tactful </w:t>
      </w:r>
      <w:r w:rsidR="00F34565">
        <w:rPr>
          <w:rFonts w:asciiTheme="minorHAnsi" w:eastAsia="Calibri" w:hAnsiTheme="minorHAnsi" w:cstheme="minorHAnsi"/>
          <w:sz w:val="24"/>
          <w:szCs w:val="24"/>
        </w:rPr>
        <w:t>manner.  By way of example, a more appropriate question to pos</w:t>
      </w:r>
      <w:r w:rsidR="00E23C5D">
        <w:rPr>
          <w:rFonts w:asciiTheme="minorHAnsi" w:eastAsia="Calibri" w:hAnsiTheme="minorHAnsi" w:cstheme="minorHAnsi"/>
          <w:sz w:val="24"/>
          <w:szCs w:val="24"/>
        </w:rPr>
        <w:t xml:space="preserve">e </w:t>
      </w:r>
      <w:r w:rsidR="00F34565">
        <w:rPr>
          <w:rFonts w:asciiTheme="minorHAnsi" w:eastAsia="Calibri" w:hAnsiTheme="minorHAnsi" w:cstheme="minorHAnsi"/>
          <w:sz w:val="24"/>
          <w:szCs w:val="24"/>
        </w:rPr>
        <w:t xml:space="preserve">may have </w:t>
      </w:r>
      <w:r w:rsidR="00F90667">
        <w:rPr>
          <w:rFonts w:asciiTheme="minorHAnsi" w:eastAsia="Calibri" w:hAnsiTheme="minorHAnsi" w:cstheme="minorHAnsi"/>
          <w:sz w:val="24"/>
          <w:szCs w:val="24"/>
        </w:rPr>
        <w:t>been</w:t>
      </w:r>
      <w:r w:rsidR="00F34565">
        <w:rPr>
          <w:rFonts w:asciiTheme="minorHAnsi" w:eastAsia="Calibri" w:hAnsiTheme="minorHAnsi" w:cstheme="minorHAnsi"/>
          <w:sz w:val="24"/>
          <w:szCs w:val="24"/>
        </w:rPr>
        <w:t xml:space="preserve"> ‘’What do you think that weight represents? If anything?”.  </w:t>
      </w:r>
      <w:r w:rsidR="00E23C5D">
        <w:rPr>
          <w:rFonts w:asciiTheme="minorHAnsi" w:eastAsia="Calibri" w:hAnsiTheme="minorHAnsi" w:cstheme="minorHAnsi"/>
          <w:sz w:val="24"/>
          <w:szCs w:val="24"/>
        </w:rPr>
        <w:t>What this experience stands to illustrate is that within person centred therapy language is incredibly important.  A simpl</w:t>
      </w:r>
      <w:r w:rsidR="00D36670">
        <w:rPr>
          <w:rFonts w:asciiTheme="minorHAnsi" w:eastAsia="Calibri" w:hAnsiTheme="minorHAnsi" w:cstheme="minorHAnsi"/>
          <w:sz w:val="24"/>
          <w:szCs w:val="24"/>
        </w:rPr>
        <w:t xml:space="preserve">e </w:t>
      </w:r>
      <w:r w:rsidR="00F90667">
        <w:rPr>
          <w:rFonts w:asciiTheme="minorHAnsi" w:eastAsia="Calibri" w:hAnsiTheme="minorHAnsi" w:cstheme="minorHAnsi"/>
          <w:sz w:val="24"/>
          <w:szCs w:val="24"/>
        </w:rPr>
        <w:t xml:space="preserve">one word </w:t>
      </w:r>
      <w:r w:rsidR="00E23C5D">
        <w:rPr>
          <w:rFonts w:asciiTheme="minorHAnsi" w:eastAsia="Calibri" w:hAnsiTheme="minorHAnsi" w:cstheme="minorHAnsi"/>
          <w:sz w:val="24"/>
          <w:szCs w:val="24"/>
        </w:rPr>
        <w:t xml:space="preserve">re phrase of a question entirely changed the context and the </w:t>
      </w:r>
      <w:r w:rsidR="00E23C5D">
        <w:rPr>
          <w:rFonts w:asciiTheme="minorHAnsi" w:eastAsia="Calibri" w:hAnsiTheme="minorHAnsi" w:cstheme="minorHAnsi"/>
          <w:sz w:val="24"/>
          <w:szCs w:val="24"/>
        </w:rPr>
        <w:lastRenderedPageBreak/>
        <w:t xml:space="preserve">associated prejudgements that may have been hidden within.  Worsley </w:t>
      </w:r>
      <w:r w:rsidR="00E23C5D" w:rsidRPr="006A2E32">
        <w:rPr>
          <w:rFonts w:asciiTheme="minorHAnsi" w:eastAsia="Calibri" w:hAnsiTheme="minorHAnsi" w:cstheme="minorHAnsi"/>
          <w:sz w:val="24"/>
          <w:szCs w:val="24"/>
        </w:rPr>
        <w:t xml:space="preserve">(2009) </w:t>
      </w:r>
      <w:r w:rsidR="00E23C5D">
        <w:rPr>
          <w:rFonts w:asciiTheme="minorHAnsi" w:eastAsia="Calibri" w:hAnsiTheme="minorHAnsi" w:cstheme="minorHAnsi"/>
          <w:sz w:val="24"/>
          <w:szCs w:val="24"/>
        </w:rPr>
        <w:t xml:space="preserve">stated that within person-centred process work there is always an inner struggle not to interfere.  His advice is that the process should be facilitated firmly enough for the therapist to be heard, but softly enough so that the client has a choice about hearing.  Upon reflection and following the advice as outlined by Worsley </w:t>
      </w:r>
      <w:r w:rsidR="00E23C5D" w:rsidRPr="006A2E32">
        <w:rPr>
          <w:rFonts w:asciiTheme="minorHAnsi" w:eastAsia="Calibri" w:hAnsiTheme="minorHAnsi" w:cstheme="minorHAnsi"/>
          <w:sz w:val="24"/>
          <w:szCs w:val="24"/>
        </w:rPr>
        <w:t xml:space="preserve">(2009), </w:t>
      </w:r>
      <w:r w:rsidR="00E23C5D">
        <w:rPr>
          <w:rFonts w:asciiTheme="minorHAnsi" w:eastAsia="Calibri" w:hAnsiTheme="minorHAnsi" w:cstheme="minorHAnsi"/>
          <w:sz w:val="24"/>
          <w:szCs w:val="24"/>
        </w:rPr>
        <w:t>future questions will be posed by the therapist in a softer tone</w:t>
      </w:r>
      <w:r w:rsidR="00BC6ED0">
        <w:rPr>
          <w:rFonts w:asciiTheme="minorHAnsi" w:eastAsia="Calibri" w:hAnsiTheme="minorHAnsi" w:cstheme="minorHAnsi"/>
          <w:sz w:val="24"/>
          <w:szCs w:val="24"/>
        </w:rPr>
        <w:t xml:space="preserve"> and more mindful capacity</w:t>
      </w:r>
      <w:r w:rsidR="00E23C5D">
        <w:rPr>
          <w:rFonts w:asciiTheme="minorHAnsi" w:eastAsia="Calibri" w:hAnsiTheme="minorHAnsi" w:cstheme="minorHAnsi"/>
          <w:sz w:val="24"/>
          <w:szCs w:val="24"/>
        </w:rPr>
        <w:t xml:space="preserve">, thus giving the client more </w:t>
      </w:r>
      <w:r w:rsidR="00D36670">
        <w:rPr>
          <w:rFonts w:asciiTheme="minorHAnsi" w:eastAsia="Calibri" w:hAnsiTheme="minorHAnsi" w:cstheme="minorHAnsi"/>
          <w:sz w:val="24"/>
          <w:szCs w:val="24"/>
        </w:rPr>
        <w:t>freedom to self-analyse</w:t>
      </w:r>
      <w:r w:rsidR="00E23C5D">
        <w:rPr>
          <w:rFonts w:asciiTheme="minorHAnsi" w:eastAsia="Calibri" w:hAnsiTheme="minorHAnsi" w:cstheme="minorHAnsi"/>
          <w:sz w:val="24"/>
          <w:szCs w:val="24"/>
        </w:rPr>
        <w:t xml:space="preserve"> as to what she herself thought the weight stood for.  Language is important</w:t>
      </w:r>
      <w:r w:rsidR="00D36670">
        <w:rPr>
          <w:rFonts w:asciiTheme="minorHAnsi" w:eastAsia="Calibri" w:hAnsiTheme="minorHAnsi" w:cstheme="minorHAnsi"/>
          <w:sz w:val="24"/>
          <w:szCs w:val="24"/>
        </w:rPr>
        <w:t>, and a slip of the tongue illustrated the subconscious inner dialogue of the counsellor.</w:t>
      </w:r>
    </w:p>
    <w:p w14:paraId="007D6FDE" w14:textId="5A09ABBA" w:rsidR="00B224F6" w:rsidRDefault="00B224F6" w:rsidP="00517129">
      <w:pPr>
        <w:spacing w:line="480" w:lineRule="auto"/>
        <w:jc w:val="both"/>
        <w:rPr>
          <w:rFonts w:asciiTheme="minorHAnsi" w:eastAsia="Calibri" w:hAnsiTheme="minorHAnsi" w:cstheme="minorHAnsi"/>
          <w:sz w:val="24"/>
          <w:szCs w:val="24"/>
        </w:rPr>
      </w:pPr>
    </w:p>
    <w:p w14:paraId="400DEC0A" w14:textId="217A3A5B" w:rsidR="00BC6ED0" w:rsidRDefault="00BC6ED0"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Although there was an apparent blunder with use of words in that instance, there were however, other instances whereby language was used in a powerful and useful capacity.  The client was explaining in </w:t>
      </w:r>
      <w:proofErr w:type="gramStart"/>
      <w:r>
        <w:rPr>
          <w:rFonts w:asciiTheme="minorHAnsi" w:eastAsia="Calibri" w:hAnsiTheme="minorHAnsi" w:cstheme="minorHAnsi"/>
          <w:sz w:val="24"/>
          <w:szCs w:val="24"/>
        </w:rPr>
        <w:t>great detail</w:t>
      </w:r>
      <w:proofErr w:type="gramEnd"/>
      <w:r>
        <w:rPr>
          <w:rFonts w:asciiTheme="minorHAnsi" w:eastAsia="Calibri" w:hAnsiTheme="minorHAnsi" w:cstheme="minorHAnsi"/>
          <w:sz w:val="24"/>
          <w:szCs w:val="24"/>
        </w:rPr>
        <w:t xml:space="preserve"> about how a said situation had made her feel, and it was apparent at times that she was trying to find ways to articulate the depth of feeling.  There was a moment within the session where the counsellor stated that the client had felt ‘’</w:t>
      </w:r>
      <w:r w:rsidR="00F90667">
        <w:rPr>
          <w:rFonts w:asciiTheme="minorHAnsi" w:eastAsia="Calibri" w:hAnsiTheme="minorHAnsi" w:cstheme="minorHAnsi"/>
          <w:sz w:val="24"/>
          <w:szCs w:val="24"/>
        </w:rPr>
        <w:t>b</w:t>
      </w:r>
      <w:r>
        <w:rPr>
          <w:rFonts w:asciiTheme="minorHAnsi" w:eastAsia="Calibri" w:hAnsiTheme="minorHAnsi" w:cstheme="minorHAnsi"/>
          <w:sz w:val="24"/>
          <w:szCs w:val="24"/>
        </w:rPr>
        <w:t xml:space="preserve">lindsided’’.  For </w:t>
      </w:r>
      <w:proofErr w:type="gramStart"/>
      <w:r>
        <w:rPr>
          <w:rFonts w:asciiTheme="minorHAnsi" w:eastAsia="Calibri" w:hAnsiTheme="minorHAnsi" w:cstheme="minorHAnsi"/>
          <w:sz w:val="24"/>
          <w:szCs w:val="24"/>
        </w:rPr>
        <w:t>a brief moment</w:t>
      </w:r>
      <w:proofErr w:type="gramEnd"/>
      <w:r>
        <w:rPr>
          <w:rFonts w:asciiTheme="minorHAnsi" w:eastAsia="Calibri" w:hAnsiTheme="minorHAnsi" w:cstheme="minorHAnsi"/>
          <w:sz w:val="24"/>
          <w:szCs w:val="24"/>
        </w:rPr>
        <w:t xml:space="preserve"> the client stopped and concurred that this was indeed how she had felt.  This was a very simple </w:t>
      </w:r>
      <w:r w:rsidR="005B203D">
        <w:rPr>
          <w:rFonts w:asciiTheme="minorHAnsi" w:eastAsia="Calibri" w:hAnsiTheme="minorHAnsi" w:cstheme="minorHAnsi"/>
          <w:sz w:val="24"/>
          <w:szCs w:val="24"/>
        </w:rPr>
        <w:t>one-word</w:t>
      </w:r>
      <w:r>
        <w:rPr>
          <w:rFonts w:asciiTheme="minorHAnsi" w:eastAsia="Calibri" w:hAnsiTheme="minorHAnsi" w:cstheme="minorHAnsi"/>
          <w:sz w:val="24"/>
          <w:szCs w:val="24"/>
        </w:rPr>
        <w:t xml:space="preserve"> reflection that was able to be spoken to the client, it appeared that she had felt that she had been listened to, because blindsided is exactly how she had felt.  There was however another occasion, where the counsellor had used a similar </w:t>
      </w:r>
      <w:r w:rsidR="004C513F">
        <w:rPr>
          <w:rFonts w:asciiTheme="minorHAnsi" w:eastAsia="Calibri" w:hAnsiTheme="minorHAnsi" w:cstheme="minorHAnsi"/>
          <w:sz w:val="24"/>
          <w:szCs w:val="24"/>
        </w:rPr>
        <w:t>one-word</w:t>
      </w:r>
      <w:r>
        <w:rPr>
          <w:rFonts w:asciiTheme="minorHAnsi" w:eastAsia="Calibri" w:hAnsiTheme="minorHAnsi" w:cstheme="minorHAnsi"/>
          <w:sz w:val="24"/>
          <w:szCs w:val="24"/>
        </w:rPr>
        <w:t xml:space="preserve"> reflection technique when she verbalised the word ‘loyalty’.  However, on this occasion, this was not </w:t>
      </w:r>
      <w:r w:rsidR="004C513F">
        <w:rPr>
          <w:rFonts w:asciiTheme="minorHAnsi" w:eastAsia="Calibri" w:hAnsiTheme="minorHAnsi" w:cstheme="minorHAnsi"/>
          <w:sz w:val="24"/>
          <w:szCs w:val="24"/>
        </w:rPr>
        <w:t xml:space="preserve">the feeling the client was trying to articulate at all. Despite this being the wrong word, in some respects it </w:t>
      </w:r>
      <w:r w:rsidR="00E70A32">
        <w:rPr>
          <w:rFonts w:asciiTheme="minorHAnsi" w:eastAsia="Calibri" w:hAnsiTheme="minorHAnsi" w:cstheme="minorHAnsi"/>
          <w:sz w:val="24"/>
          <w:szCs w:val="24"/>
        </w:rPr>
        <w:t>worked in a therapeutic sense</w:t>
      </w:r>
      <w:r w:rsidR="004C513F">
        <w:rPr>
          <w:rFonts w:asciiTheme="minorHAnsi" w:eastAsia="Calibri" w:hAnsiTheme="minorHAnsi" w:cstheme="minorHAnsi"/>
          <w:sz w:val="24"/>
          <w:szCs w:val="24"/>
        </w:rPr>
        <w:t>.  Sometimes the counsellor being wrong</w:t>
      </w:r>
      <w:r w:rsidR="00F90667">
        <w:rPr>
          <w:rFonts w:asciiTheme="minorHAnsi" w:eastAsia="Calibri" w:hAnsiTheme="minorHAnsi" w:cstheme="minorHAnsi"/>
          <w:sz w:val="24"/>
          <w:szCs w:val="24"/>
        </w:rPr>
        <w:t xml:space="preserve"> </w:t>
      </w:r>
      <w:r w:rsidR="004C513F">
        <w:rPr>
          <w:rFonts w:asciiTheme="minorHAnsi" w:eastAsia="Calibri" w:hAnsiTheme="minorHAnsi" w:cstheme="minorHAnsi"/>
          <w:sz w:val="24"/>
          <w:szCs w:val="24"/>
        </w:rPr>
        <w:t>allows the client the ability to highlight and verbalise the correct emotion.  Being wrong on this occasion created space for the client to think, and then verbalise</w:t>
      </w:r>
      <w:r w:rsidR="00573F02">
        <w:rPr>
          <w:rFonts w:asciiTheme="minorHAnsi" w:eastAsia="Calibri" w:hAnsiTheme="minorHAnsi" w:cstheme="minorHAnsi"/>
          <w:sz w:val="24"/>
          <w:szCs w:val="24"/>
        </w:rPr>
        <w:t xml:space="preserve"> what the correct feeling was.  And the correct feeling was rather profound, it </w:t>
      </w:r>
      <w:r w:rsidR="00573F02">
        <w:rPr>
          <w:rFonts w:asciiTheme="minorHAnsi" w:eastAsia="Calibri" w:hAnsiTheme="minorHAnsi" w:cstheme="minorHAnsi"/>
          <w:sz w:val="24"/>
          <w:szCs w:val="24"/>
        </w:rPr>
        <w:lastRenderedPageBreak/>
        <w:t>was not loyalty she had been feeling, but in her own words a sense of “</w:t>
      </w:r>
      <w:r w:rsidR="00F90667">
        <w:rPr>
          <w:rFonts w:asciiTheme="minorHAnsi" w:eastAsia="Calibri" w:hAnsiTheme="minorHAnsi" w:cstheme="minorHAnsi"/>
          <w:sz w:val="24"/>
          <w:szCs w:val="24"/>
        </w:rPr>
        <w:t>d</w:t>
      </w:r>
      <w:r w:rsidR="00573F02">
        <w:rPr>
          <w:rFonts w:asciiTheme="minorHAnsi" w:eastAsia="Calibri" w:hAnsiTheme="minorHAnsi" w:cstheme="minorHAnsi"/>
          <w:sz w:val="24"/>
          <w:szCs w:val="24"/>
        </w:rPr>
        <w:t xml:space="preserve">eep </w:t>
      </w:r>
      <w:proofErr w:type="spellStart"/>
      <w:r w:rsidR="00573F02">
        <w:rPr>
          <w:rFonts w:asciiTheme="minorHAnsi" w:eastAsia="Calibri" w:hAnsiTheme="minorHAnsi" w:cstheme="minorHAnsi"/>
          <w:sz w:val="24"/>
          <w:szCs w:val="24"/>
        </w:rPr>
        <w:t>deep</w:t>
      </w:r>
      <w:proofErr w:type="spellEnd"/>
      <w:r w:rsidR="00573F02">
        <w:rPr>
          <w:rFonts w:asciiTheme="minorHAnsi" w:eastAsia="Calibri" w:hAnsiTheme="minorHAnsi" w:cstheme="minorHAnsi"/>
          <w:sz w:val="24"/>
          <w:szCs w:val="24"/>
        </w:rPr>
        <w:t xml:space="preserve"> love”.  Powerful words, which minimises the word </w:t>
      </w:r>
      <w:r w:rsidR="00F90667">
        <w:rPr>
          <w:rFonts w:asciiTheme="minorHAnsi" w:eastAsia="Calibri" w:hAnsiTheme="minorHAnsi" w:cstheme="minorHAnsi"/>
          <w:sz w:val="24"/>
          <w:szCs w:val="24"/>
        </w:rPr>
        <w:t>‘</w:t>
      </w:r>
      <w:r w:rsidR="00573F02">
        <w:rPr>
          <w:rFonts w:asciiTheme="minorHAnsi" w:eastAsia="Calibri" w:hAnsiTheme="minorHAnsi" w:cstheme="minorHAnsi"/>
          <w:sz w:val="24"/>
          <w:szCs w:val="24"/>
        </w:rPr>
        <w:t>loyalty</w:t>
      </w:r>
      <w:r w:rsidR="00F90667">
        <w:rPr>
          <w:rFonts w:asciiTheme="minorHAnsi" w:eastAsia="Calibri" w:hAnsiTheme="minorHAnsi" w:cstheme="minorHAnsi"/>
          <w:sz w:val="24"/>
          <w:szCs w:val="24"/>
        </w:rPr>
        <w:t>’</w:t>
      </w:r>
      <w:r w:rsidR="00573F02">
        <w:rPr>
          <w:rFonts w:asciiTheme="minorHAnsi" w:eastAsia="Calibri" w:hAnsiTheme="minorHAnsi" w:cstheme="minorHAnsi"/>
          <w:sz w:val="24"/>
          <w:szCs w:val="24"/>
        </w:rPr>
        <w:t xml:space="preserve"> to a degree that didn’t previously seem possible.  Feelings so profound, that getting a word wrong, unearthed.  In many respects, it could be considered a helpful mistake on the part of the counsellor.</w:t>
      </w:r>
    </w:p>
    <w:p w14:paraId="32B674DA" w14:textId="77777777" w:rsidR="00E70A32" w:rsidRDefault="00E70A32" w:rsidP="00517129">
      <w:pPr>
        <w:spacing w:line="480" w:lineRule="auto"/>
        <w:jc w:val="both"/>
        <w:rPr>
          <w:rFonts w:asciiTheme="minorHAnsi" w:eastAsia="Calibri" w:hAnsiTheme="minorHAnsi" w:cstheme="minorHAnsi"/>
          <w:sz w:val="24"/>
          <w:szCs w:val="24"/>
        </w:rPr>
      </w:pPr>
    </w:p>
    <w:p w14:paraId="24042211" w14:textId="5FDF3BCE" w:rsidR="00062E47" w:rsidRDefault="00062E47"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It is fair to state that the counsellor exhibited appropriate listening skills, and as discussed at depth earlier made use of silence in a therapeutic capacity.  In doing so it allowed the client the room in order to unravel her own </w:t>
      </w:r>
      <w:r w:rsidR="005B203D">
        <w:rPr>
          <w:rFonts w:asciiTheme="minorHAnsi" w:eastAsia="Calibri" w:hAnsiTheme="minorHAnsi" w:cstheme="minorHAnsi"/>
          <w:sz w:val="24"/>
          <w:szCs w:val="24"/>
        </w:rPr>
        <w:t>thoughts and</w:t>
      </w:r>
      <w:r>
        <w:rPr>
          <w:rFonts w:asciiTheme="minorHAnsi" w:eastAsia="Calibri" w:hAnsiTheme="minorHAnsi" w:cstheme="minorHAnsi"/>
          <w:sz w:val="24"/>
          <w:szCs w:val="24"/>
        </w:rPr>
        <w:t xml:space="preserve"> talk freely about the issues that had troubled her in life, both in her past and present.  </w:t>
      </w:r>
      <w:r w:rsidR="00A226DE">
        <w:rPr>
          <w:rFonts w:asciiTheme="minorHAnsi" w:eastAsia="Calibri" w:hAnsiTheme="minorHAnsi" w:cstheme="minorHAnsi"/>
          <w:sz w:val="24"/>
          <w:szCs w:val="24"/>
        </w:rPr>
        <w:t>By allowing the client space and by</w:t>
      </w:r>
      <w:r>
        <w:rPr>
          <w:rFonts w:asciiTheme="minorHAnsi" w:eastAsia="Calibri" w:hAnsiTheme="minorHAnsi" w:cstheme="minorHAnsi"/>
          <w:sz w:val="24"/>
          <w:szCs w:val="24"/>
        </w:rPr>
        <w:t xml:space="preserve"> listening intently the counsellor was able to </w:t>
      </w:r>
      <w:r w:rsidR="00A6514A">
        <w:rPr>
          <w:rFonts w:asciiTheme="minorHAnsi" w:eastAsia="Calibri" w:hAnsiTheme="minorHAnsi" w:cstheme="minorHAnsi"/>
          <w:sz w:val="24"/>
          <w:szCs w:val="24"/>
        </w:rPr>
        <w:t>surmise</w:t>
      </w:r>
      <w:r>
        <w:rPr>
          <w:rFonts w:asciiTheme="minorHAnsi" w:eastAsia="Calibri" w:hAnsiTheme="minorHAnsi" w:cstheme="minorHAnsi"/>
          <w:sz w:val="24"/>
          <w:szCs w:val="24"/>
        </w:rPr>
        <w:t xml:space="preserve"> that there was an overarching feeling </w:t>
      </w:r>
      <w:r w:rsidR="00A226DE">
        <w:rPr>
          <w:rFonts w:asciiTheme="minorHAnsi" w:eastAsia="Calibri" w:hAnsiTheme="minorHAnsi" w:cstheme="minorHAnsi"/>
          <w:sz w:val="24"/>
          <w:szCs w:val="24"/>
        </w:rPr>
        <w:t xml:space="preserve">of fear expressed by the client </w:t>
      </w:r>
      <w:r>
        <w:rPr>
          <w:rFonts w:asciiTheme="minorHAnsi" w:eastAsia="Calibri" w:hAnsiTheme="minorHAnsi" w:cstheme="minorHAnsi"/>
          <w:sz w:val="24"/>
          <w:szCs w:val="24"/>
        </w:rPr>
        <w:t>within the session</w:t>
      </w:r>
      <w:r w:rsidR="00E70A32">
        <w:rPr>
          <w:rFonts w:asciiTheme="minorHAnsi" w:eastAsia="Calibri" w:hAnsiTheme="minorHAnsi" w:cstheme="minorHAnsi"/>
          <w:sz w:val="24"/>
          <w:szCs w:val="24"/>
        </w:rPr>
        <w:t>.  The counsellor had correctly evaluated an overarching theme.</w:t>
      </w:r>
      <w:r w:rsidR="00A6514A">
        <w:rPr>
          <w:rFonts w:asciiTheme="minorHAnsi" w:eastAsia="Calibri" w:hAnsiTheme="minorHAnsi" w:cstheme="minorHAnsi"/>
          <w:sz w:val="24"/>
          <w:szCs w:val="24"/>
        </w:rPr>
        <w:t xml:space="preserve">  Despite the expressions of fear surrounding the topic matter, t</w:t>
      </w:r>
      <w:r w:rsidR="00E70A32">
        <w:rPr>
          <w:rFonts w:asciiTheme="minorHAnsi" w:eastAsia="Calibri" w:hAnsiTheme="minorHAnsi" w:cstheme="minorHAnsi"/>
          <w:sz w:val="24"/>
          <w:szCs w:val="24"/>
        </w:rPr>
        <w:t>here appeared to be a level of relational depth present between counsellor and client</w:t>
      </w:r>
      <w:r w:rsidR="00A6514A">
        <w:rPr>
          <w:rFonts w:asciiTheme="minorHAnsi" w:eastAsia="Calibri" w:hAnsiTheme="minorHAnsi" w:cstheme="minorHAnsi"/>
          <w:sz w:val="24"/>
          <w:szCs w:val="24"/>
        </w:rPr>
        <w:t>. I</w:t>
      </w:r>
      <w:r w:rsidR="00A226DE">
        <w:rPr>
          <w:rFonts w:asciiTheme="minorHAnsi" w:eastAsia="Calibri" w:hAnsiTheme="minorHAnsi" w:cstheme="minorHAnsi"/>
          <w:sz w:val="24"/>
          <w:szCs w:val="24"/>
        </w:rPr>
        <w:t xml:space="preserve">t was apparent from the footage that there was a </w:t>
      </w:r>
      <w:r w:rsidR="00A6514A">
        <w:rPr>
          <w:rFonts w:asciiTheme="minorHAnsi" w:eastAsia="Calibri" w:hAnsiTheme="minorHAnsi" w:cstheme="minorHAnsi"/>
          <w:sz w:val="24"/>
          <w:szCs w:val="24"/>
        </w:rPr>
        <w:t>great deal of empathic understanding from the counsellor which enabled the client to express feelings</w:t>
      </w:r>
      <w:r w:rsidR="00C361EC">
        <w:rPr>
          <w:rFonts w:asciiTheme="minorHAnsi" w:eastAsia="Calibri" w:hAnsiTheme="minorHAnsi" w:cstheme="minorHAnsi"/>
          <w:sz w:val="24"/>
          <w:szCs w:val="24"/>
        </w:rPr>
        <w:t xml:space="preserve"> freely and without judgement</w:t>
      </w:r>
      <w:r w:rsidR="00A6514A">
        <w:rPr>
          <w:rFonts w:asciiTheme="minorHAnsi" w:eastAsia="Calibri" w:hAnsiTheme="minorHAnsi" w:cstheme="minorHAnsi"/>
          <w:sz w:val="24"/>
          <w:szCs w:val="24"/>
        </w:rPr>
        <w:t>.  Despite the expressions of fear, the client in the moment felt safe with the therapist</w:t>
      </w:r>
      <w:r w:rsidR="00A226DE">
        <w:rPr>
          <w:rFonts w:asciiTheme="minorHAnsi" w:eastAsia="Calibri" w:hAnsiTheme="minorHAnsi" w:cstheme="minorHAnsi"/>
          <w:sz w:val="24"/>
          <w:szCs w:val="24"/>
        </w:rPr>
        <w:t xml:space="preserve">.  </w:t>
      </w:r>
      <w:proofErr w:type="spellStart"/>
      <w:r w:rsidR="00A6514A">
        <w:rPr>
          <w:rFonts w:asciiTheme="minorHAnsi" w:eastAsia="Calibri" w:hAnsiTheme="minorHAnsi" w:cstheme="minorHAnsi"/>
          <w:sz w:val="24"/>
          <w:szCs w:val="24"/>
        </w:rPr>
        <w:t>Bohart</w:t>
      </w:r>
      <w:proofErr w:type="spellEnd"/>
      <w:r w:rsidR="00A6514A">
        <w:rPr>
          <w:rFonts w:asciiTheme="minorHAnsi" w:eastAsia="Calibri" w:hAnsiTheme="minorHAnsi" w:cstheme="minorHAnsi"/>
          <w:sz w:val="24"/>
          <w:szCs w:val="24"/>
        </w:rPr>
        <w:t xml:space="preserve"> et al </w:t>
      </w:r>
      <w:r w:rsidR="00A6514A" w:rsidRPr="006A2E32">
        <w:rPr>
          <w:rFonts w:asciiTheme="minorHAnsi" w:eastAsia="Calibri" w:hAnsiTheme="minorHAnsi" w:cstheme="minorHAnsi"/>
          <w:sz w:val="24"/>
          <w:szCs w:val="24"/>
        </w:rPr>
        <w:t xml:space="preserve">(2002) </w:t>
      </w:r>
      <w:r w:rsidR="00A6514A">
        <w:rPr>
          <w:rFonts w:asciiTheme="minorHAnsi" w:eastAsia="Calibri" w:hAnsiTheme="minorHAnsi" w:cstheme="minorHAnsi"/>
          <w:sz w:val="24"/>
          <w:szCs w:val="24"/>
        </w:rPr>
        <w:t xml:space="preserve">stated that it is universally accepted that the empathic understanding of a counsellor results </w:t>
      </w:r>
      <w:r w:rsidR="00F90667">
        <w:rPr>
          <w:rFonts w:asciiTheme="minorHAnsi" w:eastAsia="Calibri" w:hAnsiTheme="minorHAnsi" w:cstheme="minorHAnsi"/>
          <w:sz w:val="24"/>
          <w:szCs w:val="24"/>
        </w:rPr>
        <w:t>in</w:t>
      </w:r>
      <w:r w:rsidR="00A6514A">
        <w:rPr>
          <w:rFonts w:asciiTheme="minorHAnsi" w:eastAsia="Calibri" w:hAnsiTheme="minorHAnsi" w:cstheme="minorHAnsi"/>
          <w:sz w:val="24"/>
          <w:szCs w:val="24"/>
        </w:rPr>
        <w:t xml:space="preserve"> successful therapy sessions.</w:t>
      </w:r>
      <w:r w:rsidR="009106E6">
        <w:rPr>
          <w:rFonts w:asciiTheme="minorHAnsi" w:eastAsia="Calibri" w:hAnsiTheme="minorHAnsi" w:cstheme="minorHAnsi"/>
          <w:sz w:val="24"/>
          <w:szCs w:val="24"/>
        </w:rPr>
        <w:t xml:space="preserve">  </w:t>
      </w:r>
      <w:r w:rsidR="00C361EC">
        <w:rPr>
          <w:rFonts w:asciiTheme="minorHAnsi" w:eastAsia="Calibri" w:hAnsiTheme="minorHAnsi" w:cstheme="minorHAnsi"/>
          <w:sz w:val="24"/>
          <w:szCs w:val="24"/>
        </w:rPr>
        <w:t>Although empathy is not something that can be measured by simply viewing this counsellor/client interaction, it was occasionally more visible.  At one point during the interaction the counsellor stated</w:t>
      </w:r>
      <w:r w:rsidR="00A33B86">
        <w:rPr>
          <w:rFonts w:asciiTheme="minorHAnsi" w:eastAsia="Calibri" w:hAnsiTheme="minorHAnsi" w:cstheme="minorHAnsi"/>
          <w:sz w:val="24"/>
          <w:szCs w:val="24"/>
        </w:rPr>
        <w:t>: “</w:t>
      </w:r>
      <w:r w:rsidR="00C361EC">
        <w:rPr>
          <w:rFonts w:asciiTheme="minorHAnsi" w:eastAsia="Calibri" w:hAnsiTheme="minorHAnsi" w:cstheme="minorHAnsi"/>
          <w:sz w:val="24"/>
          <w:szCs w:val="24"/>
        </w:rPr>
        <w:t xml:space="preserve">You’ve seen a lot”.  This warranted no response from the client as such, however what it </w:t>
      </w:r>
      <w:r w:rsidR="00A33B86">
        <w:rPr>
          <w:rFonts w:asciiTheme="minorHAnsi" w:eastAsia="Calibri" w:hAnsiTheme="minorHAnsi" w:cstheme="minorHAnsi"/>
          <w:sz w:val="24"/>
          <w:szCs w:val="24"/>
        </w:rPr>
        <w:t>stood</w:t>
      </w:r>
      <w:r w:rsidR="00C361EC">
        <w:rPr>
          <w:rFonts w:asciiTheme="minorHAnsi" w:eastAsia="Calibri" w:hAnsiTheme="minorHAnsi" w:cstheme="minorHAnsi"/>
          <w:sz w:val="24"/>
          <w:szCs w:val="24"/>
        </w:rPr>
        <w:t xml:space="preserve"> to illustrate </w:t>
      </w:r>
      <w:r w:rsidR="00A33B86">
        <w:rPr>
          <w:rFonts w:asciiTheme="minorHAnsi" w:eastAsia="Calibri" w:hAnsiTheme="minorHAnsi" w:cstheme="minorHAnsi"/>
          <w:sz w:val="24"/>
          <w:szCs w:val="24"/>
        </w:rPr>
        <w:t xml:space="preserve">was </w:t>
      </w:r>
      <w:r w:rsidR="00C361EC">
        <w:rPr>
          <w:rFonts w:asciiTheme="minorHAnsi" w:eastAsia="Calibri" w:hAnsiTheme="minorHAnsi" w:cstheme="minorHAnsi"/>
          <w:sz w:val="24"/>
          <w:szCs w:val="24"/>
        </w:rPr>
        <w:t xml:space="preserve">that the client </w:t>
      </w:r>
      <w:r w:rsidR="00A33B86">
        <w:rPr>
          <w:rFonts w:asciiTheme="minorHAnsi" w:eastAsia="Calibri" w:hAnsiTheme="minorHAnsi" w:cstheme="minorHAnsi"/>
          <w:sz w:val="24"/>
          <w:szCs w:val="24"/>
        </w:rPr>
        <w:t>had been</w:t>
      </w:r>
      <w:r w:rsidR="00C361EC">
        <w:rPr>
          <w:rFonts w:asciiTheme="minorHAnsi" w:eastAsia="Calibri" w:hAnsiTheme="minorHAnsi" w:cstheme="minorHAnsi"/>
          <w:sz w:val="24"/>
          <w:szCs w:val="24"/>
        </w:rPr>
        <w:t xml:space="preserve"> heard, and her pain and hardships</w:t>
      </w:r>
      <w:r w:rsidR="00A33B86">
        <w:rPr>
          <w:rFonts w:asciiTheme="minorHAnsi" w:eastAsia="Calibri" w:hAnsiTheme="minorHAnsi" w:cstheme="minorHAnsi"/>
          <w:sz w:val="24"/>
          <w:szCs w:val="24"/>
        </w:rPr>
        <w:t xml:space="preserve"> were not being minimised.  It is never possible for a counsellor to see the world from the exact view of the client, as everyone sees the world from their own frame of reference.  However, the phrase ‘’You’ve seen a lot’’ had </w:t>
      </w:r>
      <w:r w:rsidR="00A33B86">
        <w:rPr>
          <w:rFonts w:asciiTheme="minorHAnsi" w:eastAsia="Calibri" w:hAnsiTheme="minorHAnsi" w:cstheme="minorHAnsi"/>
          <w:sz w:val="24"/>
          <w:szCs w:val="24"/>
        </w:rPr>
        <w:lastRenderedPageBreak/>
        <w:t>hidden depth in many respects.  It said, ‘’I am unable to experience the things you have seen through your own eyes, but I acknowledge the fact that you have seen them’’.   Acknowledgement of pain, and acknowledgement of suffering.</w:t>
      </w:r>
    </w:p>
    <w:p w14:paraId="62DE5355" w14:textId="062FDC11" w:rsidR="00D8094C" w:rsidRDefault="00D8094C" w:rsidP="00517129">
      <w:pPr>
        <w:spacing w:line="480" w:lineRule="auto"/>
        <w:jc w:val="both"/>
        <w:rPr>
          <w:rFonts w:asciiTheme="minorHAnsi" w:eastAsia="Calibri" w:hAnsiTheme="minorHAnsi" w:cstheme="minorHAnsi"/>
          <w:sz w:val="24"/>
          <w:szCs w:val="24"/>
        </w:rPr>
      </w:pPr>
    </w:p>
    <w:p w14:paraId="3C7425CB" w14:textId="2DCF03C6" w:rsidR="006A2E32" w:rsidRDefault="00D8094C"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Despite the therapy session being well timed, and not rushed in any way throughout, it could be suggested that the closing few minutes were a little fast paced and could potentially have been better managed. The client had spoken extensively regarding her emotional issues within the session and although the counsellor was able to summarize and highlight the themes discussed, more time could have been spent on th</w:t>
      </w:r>
      <w:r w:rsidR="00FE2A69">
        <w:rPr>
          <w:rFonts w:asciiTheme="minorHAnsi" w:eastAsia="Calibri" w:hAnsiTheme="minorHAnsi" w:cstheme="minorHAnsi"/>
          <w:sz w:val="24"/>
          <w:szCs w:val="24"/>
        </w:rPr>
        <w:t xml:space="preserve">is.  A summary was </w:t>
      </w:r>
      <w:r w:rsidR="00F90667">
        <w:rPr>
          <w:rFonts w:asciiTheme="minorHAnsi" w:eastAsia="Calibri" w:hAnsiTheme="minorHAnsi" w:cstheme="minorHAnsi"/>
          <w:sz w:val="24"/>
          <w:szCs w:val="24"/>
        </w:rPr>
        <w:t>provided;</w:t>
      </w:r>
      <w:r w:rsidR="00FE2A69">
        <w:rPr>
          <w:rFonts w:asciiTheme="minorHAnsi" w:eastAsia="Calibri" w:hAnsiTheme="minorHAnsi" w:cstheme="minorHAnsi"/>
          <w:sz w:val="24"/>
          <w:szCs w:val="24"/>
        </w:rPr>
        <w:t xml:space="preserve"> </w:t>
      </w:r>
      <w:r w:rsidR="00F90667">
        <w:rPr>
          <w:rFonts w:asciiTheme="minorHAnsi" w:eastAsia="Calibri" w:hAnsiTheme="minorHAnsi" w:cstheme="minorHAnsi"/>
          <w:sz w:val="24"/>
          <w:szCs w:val="24"/>
        </w:rPr>
        <w:t>however,</w:t>
      </w:r>
      <w:r w:rsidR="00FE2A69">
        <w:rPr>
          <w:rFonts w:asciiTheme="minorHAnsi" w:eastAsia="Calibri" w:hAnsiTheme="minorHAnsi" w:cstheme="minorHAnsi"/>
          <w:sz w:val="24"/>
          <w:szCs w:val="24"/>
        </w:rPr>
        <w:t xml:space="preserve"> it did not provide as much depth as it could have.  However, this may have been an indication that the counsellor felt unable to interject previously as to not disrupt the client</w:t>
      </w:r>
      <w:r w:rsidR="00F90667">
        <w:rPr>
          <w:rFonts w:asciiTheme="minorHAnsi" w:eastAsia="Calibri" w:hAnsiTheme="minorHAnsi" w:cstheme="minorHAnsi"/>
          <w:sz w:val="24"/>
          <w:szCs w:val="24"/>
        </w:rPr>
        <w:t>’</w:t>
      </w:r>
      <w:r w:rsidR="00FE2A69">
        <w:rPr>
          <w:rFonts w:asciiTheme="minorHAnsi" w:eastAsia="Calibri" w:hAnsiTheme="minorHAnsi" w:cstheme="minorHAnsi"/>
          <w:sz w:val="24"/>
          <w:szCs w:val="24"/>
        </w:rPr>
        <w:t>s flow.  In future sessions it would be useful if the counsellor had a little more confidence to sensitively interject and find tactful ways in order to provide a closing summary at an appropriate time.  In doing so there may be more scope to create a smoother transition into a closing sentence.  On this occasion the session ended in a sharper manner than would have been intended, with a brief summary and a statement to ‘’</w:t>
      </w:r>
      <w:r w:rsidR="006A2E32">
        <w:rPr>
          <w:rFonts w:asciiTheme="minorHAnsi" w:eastAsia="Calibri" w:hAnsiTheme="minorHAnsi" w:cstheme="minorHAnsi"/>
          <w:sz w:val="24"/>
          <w:szCs w:val="24"/>
        </w:rPr>
        <w:t>e</w:t>
      </w:r>
      <w:r w:rsidR="00FE2A69">
        <w:rPr>
          <w:rFonts w:asciiTheme="minorHAnsi" w:eastAsia="Calibri" w:hAnsiTheme="minorHAnsi" w:cstheme="minorHAnsi"/>
          <w:sz w:val="24"/>
          <w:szCs w:val="24"/>
        </w:rPr>
        <w:t>xplore this further next week’’.  And although there did not appear to have been any ill effects from this, it may be useful for the counsellor to be mindful of timing and pacing in future.</w:t>
      </w:r>
      <w:r w:rsidR="006A2E32">
        <w:rPr>
          <w:rFonts w:asciiTheme="minorHAnsi" w:eastAsia="Calibri" w:hAnsiTheme="minorHAnsi" w:cstheme="minorHAnsi"/>
          <w:sz w:val="24"/>
          <w:szCs w:val="24"/>
        </w:rPr>
        <w:t xml:space="preserve">  </w:t>
      </w:r>
      <w:r w:rsidR="002E0762">
        <w:rPr>
          <w:rFonts w:asciiTheme="minorHAnsi" w:eastAsia="Calibri" w:hAnsiTheme="minorHAnsi" w:cstheme="minorHAnsi"/>
          <w:sz w:val="24"/>
          <w:szCs w:val="24"/>
        </w:rPr>
        <w:t>T</w:t>
      </w:r>
      <w:r w:rsidR="00FE2A69">
        <w:rPr>
          <w:rFonts w:asciiTheme="minorHAnsi" w:eastAsia="Calibri" w:hAnsiTheme="minorHAnsi" w:cstheme="minorHAnsi"/>
          <w:sz w:val="24"/>
          <w:szCs w:val="24"/>
        </w:rPr>
        <w:t xml:space="preserve">his counselling session </w:t>
      </w:r>
      <w:r w:rsidR="002E0762">
        <w:rPr>
          <w:rFonts w:asciiTheme="minorHAnsi" w:eastAsia="Calibri" w:hAnsiTheme="minorHAnsi" w:cstheme="minorHAnsi"/>
          <w:sz w:val="24"/>
          <w:szCs w:val="24"/>
        </w:rPr>
        <w:t>can</w:t>
      </w:r>
      <w:r w:rsidR="00FE2A69">
        <w:rPr>
          <w:rFonts w:asciiTheme="minorHAnsi" w:eastAsia="Calibri" w:hAnsiTheme="minorHAnsi" w:cstheme="minorHAnsi"/>
          <w:sz w:val="24"/>
          <w:szCs w:val="24"/>
        </w:rPr>
        <w:t xml:space="preserve"> be reflected upon as </w:t>
      </w:r>
      <w:r w:rsidR="002E0762">
        <w:rPr>
          <w:rFonts w:asciiTheme="minorHAnsi" w:eastAsia="Calibri" w:hAnsiTheme="minorHAnsi" w:cstheme="minorHAnsi"/>
          <w:sz w:val="24"/>
          <w:szCs w:val="24"/>
        </w:rPr>
        <w:t>successful therapeutic work, however, there is always room for improvement, areas of which have been discussed throughout.  One of the most notable points to be taken from this session work is that the presence of r</w:t>
      </w:r>
      <w:r w:rsidR="00426450">
        <w:rPr>
          <w:rFonts w:asciiTheme="minorHAnsi" w:eastAsia="Calibri" w:hAnsiTheme="minorHAnsi" w:cstheme="minorHAnsi"/>
          <w:sz w:val="24"/>
          <w:szCs w:val="24"/>
        </w:rPr>
        <w:t xml:space="preserve">elational </w:t>
      </w:r>
      <w:r w:rsidR="009106E6">
        <w:rPr>
          <w:rFonts w:asciiTheme="minorHAnsi" w:eastAsia="Calibri" w:hAnsiTheme="minorHAnsi" w:cstheme="minorHAnsi"/>
          <w:sz w:val="24"/>
          <w:szCs w:val="24"/>
        </w:rPr>
        <w:t xml:space="preserve">depth </w:t>
      </w:r>
      <w:r w:rsidR="00426450">
        <w:rPr>
          <w:rFonts w:asciiTheme="minorHAnsi" w:eastAsia="Calibri" w:hAnsiTheme="minorHAnsi" w:cstheme="minorHAnsi"/>
          <w:sz w:val="24"/>
          <w:szCs w:val="24"/>
        </w:rPr>
        <w:t>appeared to play the leading role</w:t>
      </w:r>
      <w:r w:rsidR="009106E6">
        <w:rPr>
          <w:rFonts w:asciiTheme="minorHAnsi" w:eastAsia="Calibri" w:hAnsiTheme="minorHAnsi" w:cstheme="minorHAnsi"/>
          <w:sz w:val="24"/>
          <w:szCs w:val="24"/>
        </w:rPr>
        <w:t xml:space="preserve">.  Prior to this </w:t>
      </w:r>
      <w:r w:rsidR="00E47D6A">
        <w:rPr>
          <w:rFonts w:asciiTheme="minorHAnsi" w:eastAsia="Calibri" w:hAnsiTheme="minorHAnsi" w:cstheme="minorHAnsi"/>
          <w:sz w:val="24"/>
          <w:szCs w:val="24"/>
        </w:rPr>
        <w:t>recording</w:t>
      </w:r>
      <w:r w:rsidR="009106E6">
        <w:rPr>
          <w:rFonts w:asciiTheme="minorHAnsi" w:eastAsia="Calibri" w:hAnsiTheme="minorHAnsi" w:cstheme="minorHAnsi"/>
          <w:sz w:val="24"/>
          <w:szCs w:val="24"/>
        </w:rPr>
        <w:t xml:space="preserve"> there had been a process by which a professional relationship</w:t>
      </w:r>
      <w:r w:rsidR="00E47D6A">
        <w:rPr>
          <w:rFonts w:asciiTheme="minorHAnsi" w:eastAsia="Calibri" w:hAnsiTheme="minorHAnsi" w:cstheme="minorHAnsi"/>
          <w:sz w:val="24"/>
          <w:szCs w:val="24"/>
        </w:rPr>
        <w:t xml:space="preserve"> and deeply empathic rapport</w:t>
      </w:r>
      <w:r w:rsidR="009106E6">
        <w:rPr>
          <w:rFonts w:asciiTheme="minorHAnsi" w:eastAsia="Calibri" w:hAnsiTheme="minorHAnsi" w:cstheme="minorHAnsi"/>
          <w:sz w:val="24"/>
          <w:szCs w:val="24"/>
        </w:rPr>
        <w:t xml:space="preserve"> was developed</w:t>
      </w:r>
      <w:r w:rsidR="00426450">
        <w:rPr>
          <w:rFonts w:asciiTheme="minorHAnsi" w:eastAsia="Calibri" w:hAnsiTheme="minorHAnsi" w:cstheme="minorHAnsi"/>
          <w:sz w:val="24"/>
          <w:szCs w:val="24"/>
        </w:rPr>
        <w:t xml:space="preserve"> over time</w:t>
      </w:r>
      <w:r w:rsidR="009106E6">
        <w:rPr>
          <w:rFonts w:asciiTheme="minorHAnsi" w:eastAsia="Calibri" w:hAnsiTheme="minorHAnsi" w:cstheme="minorHAnsi"/>
          <w:sz w:val="24"/>
          <w:szCs w:val="24"/>
        </w:rPr>
        <w:t xml:space="preserve">.  Trust was built upon over </w:t>
      </w:r>
      <w:proofErr w:type="gramStart"/>
      <w:r w:rsidR="009106E6">
        <w:rPr>
          <w:rFonts w:asciiTheme="minorHAnsi" w:eastAsia="Calibri" w:hAnsiTheme="minorHAnsi" w:cstheme="minorHAnsi"/>
          <w:sz w:val="24"/>
          <w:szCs w:val="24"/>
        </w:rPr>
        <w:t>a number of</w:t>
      </w:r>
      <w:proofErr w:type="gramEnd"/>
      <w:r w:rsidR="009106E6">
        <w:rPr>
          <w:rFonts w:asciiTheme="minorHAnsi" w:eastAsia="Calibri" w:hAnsiTheme="minorHAnsi" w:cstheme="minorHAnsi"/>
          <w:sz w:val="24"/>
          <w:szCs w:val="24"/>
        </w:rPr>
        <w:t xml:space="preserve"> weeks</w:t>
      </w:r>
      <w:r w:rsidR="00896E8D">
        <w:rPr>
          <w:rFonts w:asciiTheme="minorHAnsi" w:eastAsia="Calibri" w:hAnsiTheme="minorHAnsi" w:cstheme="minorHAnsi"/>
          <w:sz w:val="24"/>
          <w:szCs w:val="24"/>
        </w:rPr>
        <w:t>.</w:t>
      </w:r>
    </w:p>
    <w:p w14:paraId="79D09FFD" w14:textId="77777777" w:rsidR="006A2E32" w:rsidRDefault="006A2E32" w:rsidP="00517129">
      <w:pPr>
        <w:spacing w:line="480" w:lineRule="auto"/>
        <w:jc w:val="both"/>
        <w:rPr>
          <w:rFonts w:asciiTheme="minorHAnsi" w:eastAsia="Calibri" w:hAnsiTheme="minorHAnsi" w:cstheme="minorHAnsi"/>
          <w:sz w:val="24"/>
          <w:szCs w:val="24"/>
        </w:rPr>
      </w:pPr>
    </w:p>
    <w:p w14:paraId="3B8C581B" w14:textId="77777777" w:rsidR="00285922" w:rsidRDefault="00E47D6A"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 As previously discussed within this case study, the counsellor </w:t>
      </w:r>
      <w:r w:rsidR="00426450">
        <w:rPr>
          <w:rFonts w:asciiTheme="minorHAnsi" w:eastAsia="Calibri" w:hAnsiTheme="minorHAnsi" w:cstheme="minorHAnsi"/>
          <w:sz w:val="24"/>
          <w:szCs w:val="24"/>
        </w:rPr>
        <w:t xml:space="preserve">made </w:t>
      </w:r>
      <w:r>
        <w:rPr>
          <w:rFonts w:asciiTheme="minorHAnsi" w:eastAsia="Calibri" w:hAnsiTheme="minorHAnsi" w:cstheme="minorHAnsi"/>
          <w:sz w:val="24"/>
          <w:szCs w:val="24"/>
        </w:rPr>
        <w:t>space for the client to speak and express herself freely</w:t>
      </w:r>
      <w:r w:rsidR="00426450">
        <w:rPr>
          <w:rFonts w:asciiTheme="minorHAnsi" w:eastAsia="Calibri" w:hAnsiTheme="minorHAnsi" w:cstheme="minorHAnsi"/>
          <w:sz w:val="24"/>
          <w:szCs w:val="24"/>
        </w:rPr>
        <w:t>, thus aligning entirely with</w:t>
      </w:r>
      <w:r w:rsidR="00F90667">
        <w:rPr>
          <w:rFonts w:asciiTheme="minorHAnsi" w:eastAsia="Calibri" w:hAnsiTheme="minorHAnsi" w:cstheme="minorHAnsi"/>
          <w:sz w:val="24"/>
          <w:szCs w:val="24"/>
        </w:rPr>
        <w:t xml:space="preserve"> the</w:t>
      </w:r>
      <w:r w:rsidR="00426450">
        <w:rPr>
          <w:rFonts w:asciiTheme="minorHAnsi" w:eastAsia="Calibri" w:hAnsiTheme="minorHAnsi" w:cstheme="minorHAnsi"/>
          <w:sz w:val="24"/>
          <w:szCs w:val="24"/>
        </w:rPr>
        <w:t xml:space="preserve"> Rogerian </w:t>
      </w:r>
      <w:r w:rsidR="00426450" w:rsidRPr="006A2E32">
        <w:rPr>
          <w:rFonts w:asciiTheme="minorHAnsi" w:eastAsia="Calibri" w:hAnsiTheme="minorHAnsi" w:cstheme="minorHAnsi"/>
          <w:sz w:val="24"/>
          <w:szCs w:val="24"/>
        </w:rPr>
        <w:t xml:space="preserve">(1951) </w:t>
      </w:r>
      <w:r w:rsidR="00426450">
        <w:rPr>
          <w:rFonts w:asciiTheme="minorHAnsi" w:eastAsia="Calibri" w:hAnsiTheme="minorHAnsi" w:cstheme="minorHAnsi"/>
          <w:sz w:val="24"/>
          <w:szCs w:val="24"/>
        </w:rPr>
        <w:t>principle that the client knows best</w:t>
      </w:r>
      <w:r>
        <w:rPr>
          <w:rFonts w:asciiTheme="minorHAnsi" w:eastAsia="Calibri" w:hAnsiTheme="minorHAnsi" w:cstheme="minorHAnsi"/>
          <w:sz w:val="24"/>
          <w:szCs w:val="24"/>
        </w:rPr>
        <w:t xml:space="preserve">.  The therapist made use of psychotherapeutic tools such as reflection, open body language, paraphrasing and </w:t>
      </w:r>
      <w:r w:rsidR="00426450">
        <w:rPr>
          <w:rFonts w:asciiTheme="minorHAnsi" w:eastAsia="Calibri" w:hAnsiTheme="minorHAnsi" w:cstheme="minorHAnsi"/>
          <w:sz w:val="24"/>
          <w:szCs w:val="24"/>
        </w:rPr>
        <w:t xml:space="preserve">phenomenological noticing </w:t>
      </w:r>
      <w:r w:rsidR="0071006B">
        <w:rPr>
          <w:rFonts w:asciiTheme="minorHAnsi" w:eastAsia="Calibri" w:hAnsiTheme="minorHAnsi" w:cstheme="minorHAnsi"/>
          <w:sz w:val="24"/>
          <w:szCs w:val="24"/>
        </w:rPr>
        <w:t xml:space="preserve">and silence </w:t>
      </w:r>
      <w:r w:rsidR="00426450">
        <w:rPr>
          <w:rFonts w:asciiTheme="minorHAnsi" w:eastAsia="Calibri" w:hAnsiTheme="minorHAnsi" w:cstheme="minorHAnsi"/>
          <w:sz w:val="24"/>
          <w:szCs w:val="24"/>
        </w:rPr>
        <w:t>to name just a few</w:t>
      </w:r>
      <w:r w:rsidR="002E0762">
        <w:rPr>
          <w:rFonts w:asciiTheme="minorHAnsi" w:eastAsia="Calibri" w:hAnsiTheme="minorHAnsi" w:cstheme="minorHAnsi"/>
          <w:sz w:val="24"/>
          <w:szCs w:val="24"/>
        </w:rPr>
        <w:t xml:space="preserve">, along with displaying </w:t>
      </w:r>
      <w:proofErr w:type="gramStart"/>
      <w:r w:rsidR="002E0762">
        <w:rPr>
          <w:rFonts w:asciiTheme="minorHAnsi" w:eastAsia="Calibri" w:hAnsiTheme="minorHAnsi" w:cstheme="minorHAnsi"/>
          <w:sz w:val="24"/>
          <w:szCs w:val="24"/>
        </w:rPr>
        <w:t>all of</w:t>
      </w:r>
      <w:proofErr w:type="gramEnd"/>
      <w:r w:rsidR="002E0762">
        <w:rPr>
          <w:rFonts w:asciiTheme="minorHAnsi" w:eastAsia="Calibri" w:hAnsiTheme="minorHAnsi" w:cstheme="minorHAnsi"/>
          <w:sz w:val="24"/>
          <w:szCs w:val="24"/>
        </w:rPr>
        <w:t xml:space="preserve"> the core conditions as outlined with the BACP </w:t>
      </w:r>
      <w:r w:rsidR="002E0762" w:rsidRPr="00285922">
        <w:rPr>
          <w:rFonts w:asciiTheme="minorHAnsi" w:eastAsia="Calibri" w:hAnsiTheme="minorHAnsi" w:cstheme="minorHAnsi"/>
          <w:sz w:val="24"/>
          <w:szCs w:val="24"/>
        </w:rPr>
        <w:t xml:space="preserve">(2018) </w:t>
      </w:r>
      <w:r w:rsidR="002E0762">
        <w:rPr>
          <w:rFonts w:asciiTheme="minorHAnsi" w:eastAsia="Calibri" w:hAnsiTheme="minorHAnsi" w:cstheme="minorHAnsi"/>
          <w:sz w:val="24"/>
          <w:szCs w:val="24"/>
        </w:rPr>
        <w:t>Ethical Framework</w:t>
      </w:r>
      <w:r w:rsidR="00426450">
        <w:rPr>
          <w:rFonts w:asciiTheme="minorHAnsi" w:eastAsia="Calibri" w:hAnsiTheme="minorHAnsi" w:cstheme="minorHAnsi"/>
          <w:sz w:val="24"/>
          <w:szCs w:val="24"/>
        </w:rPr>
        <w:t xml:space="preserve">.  </w:t>
      </w:r>
    </w:p>
    <w:p w14:paraId="74C12564" w14:textId="77777777" w:rsidR="00285922" w:rsidRDefault="00285922" w:rsidP="00517129">
      <w:pPr>
        <w:spacing w:line="480" w:lineRule="auto"/>
        <w:jc w:val="both"/>
        <w:rPr>
          <w:rFonts w:asciiTheme="minorHAnsi" w:eastAsia="Calibri" w:hAnsiTheme="minorHAnsi" w:cstheme="minorHAnsi"/>
          <w:sz w:val="24"/>
          <w:szCs w:val="24"/>
        </w:rPr>
      </w:pPr>
    </w:p>
    <w:p w14:paraId="7EDAF11C" w14:textId="4F0D692E" w:rsidR="00525B92" w:rsidRDefault="00426450" w:rsidP="00517129">
      <w:pPr>
        <w:spacing w:line="480" w:lineRule="auto"/>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It is difficult to </w:t>
      </w:r>
      <w:r w:rsidR="00231545">
        <w:rPr>
          <w:rFonts w:asciiTheme="minorHAnsi" w:eastAsia="Calibri" w:hAnsiTheme="minorHAnsi" w:cstheme="minorHAnsi"/>
          <w:sz w:val="24"/>
          <w:szCs w:val="24"/>
        </w:rPr>
        <w:t>pinpoint</w:t>
      </w:r>
      <w:r>
        <w:rPr>
          <w:rFonts w:asciiTheme="minorHAnsi" w:eastAsia="Calibri" w:hAnsiTheme="minorHAnsi" w:cstheme="minorHAnsi"/>
          <w:sz w:val="24"/>
          <w:szCs w:val="24"/>
        </w:rPr>
        <w:t xml:space="preserve"> exactly which tools </w:t>
      </w:r>
      <w:r w:rsidR="002E0762">
        <w:rPr>
          <w:rFonts w:asciiTheme="minorHAnsi" w:eastAsia="Calibri" w:hAnsiTheme="minorHAnsi" w:cstheme="minorHAnsi"/>
          <w:sz w:val="24"/>
          <w:szCs w:val="24"/>
        </w:rPr>
        <w:t xml:space="preserve">or individual core condition </w:t>
      </w:r>
      <w:r>
        <w:rPr>
          <w:rFonts w:asciiTheme="minorHAnsi" w:eastAsia="Calibri" w:hAnsiTheme="minorHAnsi" w:cstheme="minorHAnsi"/>
          <w:sz w:val="24"/>
          <w:szCs w:val="24"/>
        </w:rPr>
        <w:t>proved to be most useful within this session,</w:t>
      </w:r>
      <w:r w:rsidR="00D8094C">
        <w:rPr>
          <w:rFonts w:asciiTheme="minorHAnsi" w:eastAsia="Calibri" w:hAnsiTheme="minorHAnsi" w:cstheme="minorHAnsi"/>
          <w:sz w:val="24"/>
          <w:szCs w:val="24"/>
        </w:rPr>
        <w:t xml:space="preserve"> but</w:t>
      </w:r>
      <w:r w:rsidR="00F90667">
        <w:rPr>
          <w:rFonts w:asciiTheme="minorHAnsi" w:eastAsia="Calibri" w:hAnsiTheme="minorHAnsi" w:cstheme="minorHAnsi"/>
          <w:sz w:val="24"/>
          <w:szCs w:val="24"/>
        </w:rPr>
        <w:t xml:space="preserve"> it</w:t>
      </w:r>
      <w:r w:rsidR="00D8094C">
        <w:rPr>
          <w:rFonts w:asciiTheme="minorHAnsi" w:eastAsia="Calibri" w:hAnsiTheme="minorHAnsi" w:cstheme="minorHAnsi"/>
          <w:sz w:val="24"/>
          <w:szCs w:val="24"/>
        </w:rPr>
        <w:t xml:space="preserve"> may be worth noting that </w:t>
      </w:r>
      <w:r w:rsidR="002E0762">
        <w:rPr>
          <w:rFonts w:asciiTheme="minorHAnsi" w:eastAsia="Calibri" w:hAnsiTheme="minorHAnsi" w:cstheme="minorHAnsi"/>
          <w:sz w:val="24"/>
          <w:szCs w:val="24"/>
        </w:rPr>
        <w:t>it was</w:t>
      </w:r>
      <w:r w:rsidR="0071006B">
        <w:rPr>
          <w:rFonts w:asciiTheme="minorHAnsi" w:eastAsia="Calibri" w:hAnsiTheme="minorHAnsi" w:cstheme="minorHAnsi"/>
          <w:sz w:val="24"/>
          <w:szCs w:val="24"/>
        </w:rPr>
        <w:t xml:space="preserve"> most likely</w:t>
      </w:r>
      <w:r w:rsidR="002E0762">
        <w:rPr>
          <w:rFonts w:asciiTheme="minorHAnsi" w:eastAsia="Calibri" w:hAnsiTheme="minorHAnsi" w:cstheme="minorHAnsi"/>
          <w:sz w:val="24"/>
          <w:szCs w:val="24"/>
        </w:rPr>
        <w:t xml:space="preserve"> a combination of </w:t>
      </w:r>
      <w:r w:rsidR="00231545">
        <w:rPr>
          <w:rFonts w:asciiTheme="minorHAnsi" w:eastAsia="Calibri" w:hAnsiTheme="minorHAnsi" w:cstheme="minorHAnsi"/>
          <w:sz w:val="24"/>
          <w:szCs w:val="24"/>
        </w:rPr>
        <w:t xml:space="preserve">many </w:t>
      </w:r>
      <w:r w:rsidR="002E0762">
        <w:rPr>
          <w:rFonts w:asciiTheme="minorHAnsi" w:eastAsia="Calibri" w:hAnsiTheme="minorHAnsi" w:cstheme="minorHAnsi"/>
          <w:sz w:val="24"/>
          <w:szCs w:val="24"/>
        </w:rPr>
        <w:t xml:space="preserve">factors.  However, upon reflection, it could be suggested that </w:t>
      </w:r>
      <w:r w:rsidR="00D8094C">
        <w:rPr>
          <w:rFonts w:asciiTheme="minorHAnsi" w:eastAsia="Calibri" w:hAnsiTheme="minorHAnsi" w:cstheme="minorHAnsi"/>
          <w:sz w:val="24"/>
          <w:szCs w:val="24"/>
        </w:rPr>
        <w:t xml:space="preserve">the simple presence </w:t>
      </w:r>
      <w:r w:rsidR="002E0762">
        <w:rPr>
          <w:rFonts w:asciiTheme="minorHAnsi" w:eastAsia="Calibri" w:hAnsiTheme="minorHAnsi" w:cstheme="minorHAnsi"/>
          <w:sz w:val="24"/>
          <w:szCs w:val="24"/>
        </w:rPr>
        <w:t xml:space="preserve">of the </w:t>
      </w:r>
      <w:r w:rsidR="00231545">
        <w:rPr>
          <w:rFonts w:asciiTheme="minorHAnsi" w:eastAsia="Calibri" w:hAnsiTheme="minorHAnsi" w:cstheme="minorHAnsi"/>
          <w:sz w:val="24"/>
          <w:szCs w:val="24"/>
        </w:rPr>
        <w:t xml:space="preserve">therapeutic </w:t>
      </w:r>
      <w:r w:rsidR="00D8094C">
        <w:rPr>
          <w:rFonts w:asciiTheme="minorHAnsi" w:eastAsia="Calibri" w:hAnsiTheme="minorHAnsi" w:cstheme="minorHAnsi"/>
          <w:sz w:val="24"/>
          <w:szCs w:val="24"/>
        </w:rPr>
        <w:t>relationship</w:t>
      </w:r>
      <w:r w:rsidR="002E0762">
        <w:rPr>
          <w:rFonts w:asciiTheme="minorHAnsi" w:eastAsia="Calibri" w:hAnsiTheme="minorHAnsi" w:cstheme="minorHAnsi"/>
          <w:sz w:val="24"/>
          <w:szCs w:val="24"/>
        </w:rPr>
        <w:t xml:space="preserve"> was one of the</w:t>
      </w:r>
      <w:r w:rsidR="0071006B">
        <w:rPr>
          <w:rFonts w:asciiTheme="minorHAnsi" w:eastAsia="Calibri" w:hAnsiTheme="minorHAnsi" w:cstheme="minorHAnsi"/>
          <w:sz w:val="24"/>
          <w:szCs w:val="24"/>
        </w:rPr>
        <w:t xml:space="preserve"> main</w:t>
      </w:r>
      <w:r w:rsidR="002E0762">
        <w:rPr>
          <w:rFonts w:asciiTheme="minorHAnsi" w:eastAsia="Calibri" w:hAnsiTheme="minorHAnsi" w:cstheme="minorHAnsi"/>
          <w:sz w:val="24"/>
          <w:szCs w:val="24"/>
        </w:rPr>
        <w:t xml:space="preserve"> players</w:t>
      </w:r>
      <w:r w:rsidR="00D8094C">
        <w:rPr>
          <w:rFonts w:asciiTheme="minorHAnsi" w:eastAsia="Calibri" w:hAnsiTheme="minorHAnsi" w:cstheme="minorHAnsi"/>
          <w:sz w:val="24"/>
          <w:szCs w:val="24"/>
        </w:rPr>
        <w:t xml:space="preserve">.  </w:t>
      </w:r>
      <w:proofErr w:type="spellStart"/>
      <w:r w:rsidR="00D8094C">
        <w:rPr>
          <w:rFonts w:asciiTheme="minorHAnsi" w:eastAsia="Calibri" w:hAnsiTheme="minorHAnsi" w:cstheme="minorHAnsi"/>
          <w:sz w:val="24"/>
          <w:szCs w:val="24"/>
        </w:rPr>
        <w:t>Charura</w:t>
      </w:r>
      <w:proofErr w:type="spellEnd"/>
      <w:r w:rsidR="00D8094C">
        <w:rPr>
          <w:rFonts w:asciiTheme="minorHAnsi" w:eastAsia="Calibri" w:hAnsiTheme="minorHAnsi" w:cstheme="minorHAnsi"/>
          <w:sz w:val="24"/>
          <w:szCs w:val="24"/>
        </w:rPr>
        <w:t xml:space="preserve"> &amp; Paul (2015) </w:t>
      </w:r>
      <w:r w:rsidR="002E0762">
        <w:rPr>
          <w:rFonts w:asciiTheme="minorHAnsi" w:eastAsia="Calibri" w:hAnsiTheme="minorHAnsi" w:cstheme="minorHAnsi"/>
          <w:sz w:val="24"/>
          <w:szCs w:val="24"/>
        </w:rPr>
        <w:t>state</w:t>
      </w:r>
      <w:r w:rsidR="00D8094C">
        <w:rPr>
          <w:rFonts w:asciiTheme="minorHAnsi" w:eastAsia="Calibri" w:hAnsiTheme="minorHAnsi" w:cstheme="minorHAnsi"/>
          <w:sz w:val="24"/>
          <w:szCs w:val="24"/>
        </w:rPr>
        <w:t xml:space="preserve"> that research </w:t>
      </w:r>
      <w:r w:rsidR="0071006B">
        <w:rPr>
          <w:rFonts w:asciiTheme="minorHAnsi" w:eastAsia="Calibri" w:hAnsiTheme="minorHAnsi" w:cstheme="minorHAnsi"/>
          <w:sz w:val="24"/>
          <w:szCs w:val="24"/>
        </w:rPr>
        <w:t>suggests</w:t>
      </w:r>
      <w:r w:rsidR="002E0762">
        <w:rPr>
          <w:rFonts w:asciiTheme="minorHAnsi" w:eastAsia="Calibri" w:hAnsiTheme="minorHAnsi" w:cstheme="minorHAnsi"/>
          <w:sz w:val="24"/>
          <w:szCs w:val="24"/>
        </w:rPr>
        <w:t xml:space="preserve"> </w:t>
      </w:r>
      <w:r w:rsidR="00D8094C">
        <w:rPr>
          <w:rFonts w:asciiTheme="minorHAnsi" w:eastAsia="Calibri" w:hAnsiTheme="minorHAnsi" w:cstheme="minorHAnsi"/>
          <w:sz w:val="24"/>
          <w:szCs w:val="24"/>
        </w:rPr>
        <w:t>that</w:t>
      </w:r>
      <w:r w:rsidR="00231545">
        <w:rPr>
          <w:rFonts w:asciiTheme="minorHAnsi" w:eastAsia="Calibri" w:hAnsiTheme="minorHAnsi" w:cstheme="minorHAnsi"/>
          <w:sz w:val="24"/>
          <w:szCs w:val="24"/>
        </w:rPr>
        <w:t xml:space="preserve"> frequently</w:t>
      </w:r>
      <w:r w:rsidR="00D8094C">
        <w:rPr>
          <w:rFonts w:asciiTheme="minorHAnsi" w:eastAsia="Calibri" w:hAnsiTheme="minorHAnsi" w:cstheme="minorHAnsi"/>
          <w:sz w:val="24"/>
          <w:szCs w:val="24"/>
        </w:rPr>
        <w:t xml:space="preserve"> it is the </w:t>
      </w:r>
      <w:r w:rsidR="00D8094C" w:rsidRPr="002E0762">
        <w:rPr>
          <w:rFonts w:asciiTheme="minorHAnsi" w:eastAsia="Calibri" w:hAnsiTheme="minorHAnsi" w:cstheme="minorHAnsi"/>
          <w:i/>
          <w:iCs/>
          <w:sz w:val="24"/>
          <w:szCs w:val="24"/>
        </w:rPr>
        <w:t>relationship</w:t>
      </w:r>
      <w:r w:rsidR="00D8094C" w:rsidRPr="0071006B">
        <w:rPr>
          <w:rFonts w:asciiTheme="minorHAnsi" w:eastAsia="Calibri" w:hAnsiTheme="minorHAnsi" w:cstheme="minorHAnsi"/>
          <w:sz w:val="24"/>
          <w:szCs w:val="24"/>
        </w:rPr>
        <w:t xml:space="preserve"> </w:t>
      </w:r>
      <w:r w:rsidR="0071006B" w:rsidRPr="0071006B">
        <w:rPr>
          <w:rFonts w:asciiTheme="minorHAnsi" w:eastAsia="Calibri" w:hAnsiTheme="minorHAnsi" w:cstheme="minorHAnsi"/>
          <w:sz w:val="24"/>
          <w:szCs w:val="24"/>
        </w:rPr>
        <w:t>itself</w:t>
      </w:r>
      <w:r w:rsidR="0071006B">
        <w:rPr>
          <w:rFonts w:asciiTheme="minorHAnsi" w:eastAsia="Calibri" w:hAnsiTheme="minorHAnsi" w:cstheme="minorHAnsi"/>
          <w:i/>
          <w:iCs/>
          <w:sz w:val="24"/>
          <w:szCs w:val="24"/>
        </w:rPr>
        <w:t xml:space="preserve"> </w:t>
      </w:r>
      <w:r w:rsidR="00D8094C">
        <w:rPr>
          <w:rFonts w:asciiTheme="minorHAnsi" w:eastAsia="Calibri" w:hAnsiTheme="minorHAnsi" w:cstheme="minorHAnsi"/>
          <w:sz w:val="24"/>
          <w:szCs w:val="24"/>
        </w:rPr>
        <w:t>that forms the central key concept within successful therapy sessions</w:t>
      </w:r>
      <w:r w:rsidR="00F90667">
        <w:rPr>
          <w:rFonts w:asciiTheme="minorHAnsi" w:eastAsia="Calibri" w:hAnsiTheme="minorHAnsi" w:cstheme="minorHAnsi"/>
          <w:sz w:val="24"/>
          <w:szCs w:val="24"/>
        </w:rPr>
        <w:t>.  They go on to suggest that key shifts within therapy are</w:t>
      </w:r>
      <w:r w:rsidR="002E0762">
        <w:rPr>
          <w:rFonts w:asciiTheme="minorHAnsi" w:eastAsia="Calibri" w:hAnsiTheme="minorHAnsi" w:cstheme="minorHAnsi"/>
          <w:sz w:val="24"/>
          <w:szCs w:val="24"/>
        </w:rPr>
        <w:t xml:space="preserve"> not necessarily always attributed to the </w:t>
      </w:r>
      <w:r w:rsidR="0071006B">
        <w:rPr>
          <w:rFonts w:asciiTheme="minorHAnsi" w:eastAsia="Calibri" w:hAnsiTheme="minorHAnsi" w:cstheme="minorHAnsi"/>
          <w:sz w:val="24"/>
          <w:szCs w:val="24"/>
        </w:rPr>
        <w:t xml:space="preserve">therapeutic </w:t>
      </w:r>
      <w:r w:rsidR="002E0762">
        <w:rPr>
          <w:rFonts w:asciiTheme="minorHAnsi" w:eastAsia="Calibri" w:hAnsiTheme="minorHAnsi" w:cstheme="minorHAnsi"/>
          <w:sz w:val="24"/>
          <w:szCs w:val="24"/>
        </w:rPr>
        <w:t>tools used within</w:t>
      </w:r>
      <w:r w:rsidR="00231545">
        <w:rPr>
          <w:rFonts w:asciiTheme="minorHAnsi" w:eastAsia="Calibri" w:hAnsiTheme="minorHAnsi" w:cstheme="minorHAnsi"/>
          <w:sz w:val="24"/>
          <w:szCs w:val="24"/>
        </w:rPr>
        <w:t>, but often occur due to the strength and very presence of the therapeutic relationship</w:t>
      </w:r>
      <w:r w:rsidR="0071006B">
        <w:rPr>
          <w:rFonts w:asciiTheme="minorHAnsi" w:eastAsia="Calibri" w:hAnsiTheme="minorHAnsi" w:cstheme="minorHAnsi"/>
          <w:sz w:val="24"/>
          <w:szCs w:val="24"/>
        </w:rPr>
        <w:t xml:space="preserve">.  </w:t>
      </w:r>
      <w:proofErr w:type="gramStart"/>
      <w:r w:rsidR="0071006B">
        <w:rPr>
          <w:rFonts w:asciiTheme="minorHAnsi" w:eastAsia="Calibri" w:hAnsiTheme="minorHAnsi" w:cstheme="minorHAnsi"/>
          <w:sz w:val="24"/>
          <w:szCs w:val="24"/>
        </w:rPr>
        <w:t>In essence, the</w:t>
      </w:r>
      <w:proofErr w:type="gramEnd"/>
      <w:r w:rsidR="0071006B">
        <w:rPr>
          <w:rFonts w:asciiTheme="minorHAnsi" w:eastAsia="Calibri" w:hAnsiTheme="minorHAnsi" w:cstheme="minorHAnsi"/>
          <w:sz w:val="24"/>
          <w:szCs w:val="24"/>
        </w:rPr>
        <w:t xml:space="preserve"> relationship</w:t>
      </w:r>
      <w:r w:rsidR="00231545">
        <w:rPr>
          <w:rFonts w:asciiTheme="minorHAnsi" w:eastAsia="Calibri" w:hAnsiTheme="minorHAnsi" w:cstheme="minorHAnsi"/>
          <w:sz w:val="24"/>
          <w:szCs w:val="24"/>
        </w:rPr>
        <w:t xml:space="preserve"> </w:t>
      </w:r>
      <w:r w:rsidR="00231545" w:rsidRPr="00231545">
        <w:rPr>
          <w:rFonts w:asciiTheme="minorHAnsi" w:eastAsia="Calibri" w:hAnsiTheme="minorHAnsi" w:cstheme="minorHAnsi"/>
          <w:i/>
          <w:iCs/>
          <w:sz w:val="24"/>
          <w:szCs w:val="24"/>
        </w:rPr>
        <w:t>itself</w:t>
      </w:r>
      <w:r w:rsidR="0071006B">
        <w:rPr>
          <w:rFonts w:asciiTheme="minorHAnsi" w:eastAsia="Calibri" w:hAnsiTheme="minorHAnsi" w:cstheme="minorHAnsi"/>
          <w:sz w:val="24"/>
          <w:szCs w:val="24"/>
        </w:rPr>
        <w:t xml:space="preserve"> is the tool.</w:t>
      </w:r>
      <w:r w:rsidR="002E0762">
        <w:rPr>
          <w:rFonts w:asciiTheme="minorHAnsi" w:eastAsia="Calibri" w:hAnsiTheme="minorHAnsi" w:cstheme="minorHAnsi"/>
          <w:sz w:val="24"/>
          <w:szCs w:val="24"/>
        </w:rPr>
        <w:t xml:space="preserve">  It could be argued that it was within the instances of deep empathic connection where the client process of change occurred</w:t>
      </w:r>
      <w:r w:rsidR="00231545">
        <w:rPr>
          <w:rFonts w:asciiTheme="minorHAnsi" w:eastAsia="Calibri" w:hAnsiTheme="minorHAnsi" w:cstheme="minorHAnsi"/>
          <w:sz w:val="24"/>
          <w:szCs w:val="24"/>
        </w:rPr>
        <w:t xml:space="preserve"> within this </w:t>
      </w:r>
      <w:proofErr w:type="gramStart"/>
      <w:r w:rsidR="00231545">
        <w:rPr>
          <w:rFonts w:asciiTheme="minorHAnsi" w:eastAsia="Calibri" w:hAnsiTheme="minorHAnsi" w:cstheme="minorHAnsi"/>
          <w:sz w:val="24"/>
          <w:szCs w:val="24"/>
        </w:rPr>
        <w:t>particular session</w:t>
      </w:r>
      <w:proofErr w:type="gramEnd"/>
      <w:r w:rsidR="002E0762">
        <w:rPr>
          <w:rFonts w:asciiTheme="minorHAnsi" w:eastAsia="Calibri" w:hAnsiTheme="minorHAnsi" w:cstheme="minorHAnsi"/>
          <w:sz w:val="24"/>
          <w:szCs w:val="24"/>
        </w:rPr>
        <w:t>.</w:t>
      </w:r>
      <w:r w:rsidR="0071006B">
        <w:rPr>
          <w:rFonts w:asciiTheme="minorHAnsi" w:eastAsia="Calibri" w:hAnsiTheme="minorHAnsi" w:cstheme="minorHAnsi"/>
          <w:sz w:val="24"/>
          <w:szCs w:val="24"/>
        </w:rPr>
        <w:t xml:space="preserve">  Humanistic Counselling sometimes evokes change in unmeasurable ways, and it could be </w:t>
      </w:r>
      <w:r w:rsidR="00285922">
        <w:rPr>
          <w:rFonts w:asciiTheme="minorHAnsi" w:eastAsia="Calibri" w:hAnsiTheme="minorHAnsi" w:cstheme="minorHAnsi"/>
          <w:sz w:val="24"/>
          <w:szCs w:val="24"/>
        </w:rPr>
        <w:t>suggested</w:t>
      </w:r>
      <w:r w:rsidR="0071006B">
        <w:rPr>
          <w:rFonts w:asciiTheme="minorHAnsi" w:eastAsia="Calibri" w:hAnsiTheme="minorHAnsi" w:cstheme="minorHAnsi"/>
          <w:sz w:val="24"/>
          <w:szCs w:val="24"/>
        </w:rPr>
        <w:t xml:space="preserve"> that this is due</w:t>
      </w:r>
      <w:r w:rsidR="00285922">
        <w:rPr>
          <w:rFonts w:asciiTheme="minorHAnsi" w:eastAsia="Calibri" w:hAnsiTheme="minorHAnsi" w:cstheme="minorHAnsi"/>
          <w:sz w:val="24"/>
          <w:szCs w:val="24"/>
        </w:rPr>
        <w:t xml:space="preserve"> in part at least</w:t>
      </w:r>
      <w:r w:rsidR="0071006B">
        <w:rPr>
          <w:rFonts w:asciiTheme="minorHAnsi" w:eastAsia="Calibri" w:hAnsiTheme="minorHAnsi" w:cstheme="minorHAnsi"/>
          <w:sz w:val="24"/>
          <w:szCs w:val="24"/>
        </w:rPr>
        <w:t xml:space="preserve"> to the presence</w:t>
      </w:r>
      <w:r w:rsidR="00231545">
        <w:rPr>
          <w:rFonts w:asciiTheme="minorHAnsi" w:eastAsia="Calibri" w:hAnsiTheme="minorHAnsi" w:cstheme="minorHAnsi"/>
          <w:sz w:val="24"/>
          <w:szCs w:val="24"/>
        </w:rPr>
        <w:t xml:space="preserve"> and quality</w:t>
      </w:r>
      <w:r w:rsidR="0071006B">
        <w:rPr>
          <w:rFonts w:asciiTheme="minorHAnsi" w:eastAsia="Calibri" w:hAnsiTheme="minorHAnsi" w:cstheme="minorHAnsi"/>
          <w:sz w:val="24"/>
          <w:szCs w:val="24"/>
        </w:rPr>
        <w:t xml:space="preserve"> of relational depth.  In order to quantify how relational depth was present in this session, and to what degree is illusive.  However, what can be quantified and evidenced is that the core conditions were exhibited by the counsellor throughout.  These are skills that for some are natural traits of personality, </w:t>
      </w:r>
      <w:r w:rsidR="00FA46DC">
        <w:rPr>
          <w:rFonts w:asciiTheme="minorHAnsi" w:eastAsia="Calibri" w:hAnsiTheme="minorHAnsi" w:cstheme="minorHAnsi"/>
          <w:sz w:val="24"/>
          <w:szCs w:val="24"/>
        </w:rPr>
        <w:t>however,</w:t>
      </w:r>
      <w:r w:rsidR="0071006B">
        <w:rPr>
          <w:rFonts w:asciiTheme="minorHAnsi" w:eastAsia="Calibri" w:hAnsiTheme="minorHAnsi" w:cstheme="minorHAnsi"/>
          <w:sz w:val="24"/>
          <w:szCs w:val="24"/>
        </w:rPr>
        <w:t xml:space="preserve"> </w:t>
      </w:r>
      <w:r w:rsidR="00FA46DC">
        <w:rPr>
          <w:rFonts w:asciiTheme="minorHAnsi" w:eastAsia="Calibri" w:hAnsiTheme="minorHAnsi" w:cstheme="minorHAnsi"/>
          <w:sz w:val="24"/>
          <w:szCs w:val="24"/>
        </w:rPr>
        <w:t xml:space="preserve">they </w:t>
      </w:r>
      <w:r w:rsidR="0071006B">
        <w:rPr>
          <w:rFonts w:asciiTheme="minorHAnsi" w:eastAsia="Calibri" w:hAnsiTheme="minorHAnsi" w:cstheme="minorHAnsi"/>
          <w:sz w:val="24"/>
          <w:szCs w:val="24"/>
        </w:rPr>
        <w:t xml:space="preserve">can be cultivated to </w:t>
      </w:r>
      <w:r w:rsidR="00FA46DC">
        <w:rPr>
          <w:rFonts w:asciiTheme="minorHAnsi" w:eastAsia="Calibri" w:hAnsiTheme="minorHAnsi" w:cstheme="minorHAnsi"/>
          <w:sz w:val="24"/>
          <w:szCs w:val="24"/>
        </w:rPr>
        <w:t>be facilitated</w:t>
      </w:r>
      <w:r w:rsidR="0071006B">
        <w:rPr>
          <w:rFonts w:asciiTheme="minorHAnsi" w:eastAsia="Calibri" w:hAnsiTheme="minorHAnsi" w:cstheme="minorHAnsi"/>
          <w:sz w:val="24"/>
          <w:szCs w:val="24"/>
        </w:rPr>
        <w:t xml:space="preserve"> within a professional capacity</w:t>
      </w:r>
      <w:r w:rsidR="00FA46DC">
        <w:rPr>
          <w:rFonts w:asciiTheme="minorHAnsi" w:eastAsia="Calibri" w:hAnsiTheme="minorHAnsi" w:cstheme="minorHAnsi"/>
          <w:sz w:val="24"/>
          <w:szCs w:val="24"/>
        </w:rPr>
        <w:t xml:space="preserve">.   </w:t>
      </w:r>
      <w:r w:rsidR="00FA46DC">
        <w:rPr>
          <w:rFonts w:asciiTheme="minorHAnsi" w:eastAsia="Calibri" w:hAnsiTheme="minorHAnsi" w:cstheme="minorHAnsi"/>
          <w:sz w:val="24"/>
          <w:szCs w:val="24"/>
        </w:rPr>
        <w:lastRenderedPageBreak/>
        <w:t>The therapy footage submitted displays a knowledgeable use of therapeutic skills, alongside a natural ability to empathise. This is something the counsellor, with further academic and professional ambition can build upon further in the coming year</w:t>
      </w:r>
      <w:r w:rsidR="00231545">
        <w:rPr>
          <w:rFonts w:asciiTheme="minorHAnsi" w:eastAsia="Calibri" w:hAnsiTheme="minorHAnsi" w:cstheme="minorHAnsi"/>
          <w:sz w:val="24"/>
          <w:szCs w:val="24"/>
        </w:rPr>
        <w:t>s.  Sometimes it can prove problematic to evaluate Humanistic Counselling session</w:t>
      </w:r>
      <w:r w:rsidR="006717C3">
        <w:rPr>
          <w:rFonts w:asciiTheme="minorHAnsi" w:eastAsia="Calibri" w:hAnsiTheme="minorHAnsi" w:cstheme="minorHAnsi"/>
          <w:sz w:val="24"/>
          <w:szCs w:val="24"/>
        </w:rPr>
        <w:t>s</w:t>
      </w:r>
      <w:r w:rsidR="00231545">
        <w:rPr>
          <w:rFonts w:asciiTheme="minorHAnsi" w:eastAsia="Calibri" w:hAnsiTheme="minorHAnsi" w:cstheme="minorHAnsi"/>
          <w:sz w:val="24"/>
          <w:szCs w:val="24"/>
        </w:rPr>
        <w:t>, it can be difficult to articulate what worked, what didn’t, and why.</w:t>
      </w:r>
      <w:r w:rsidR="006717C3">
        <w:rPr>
          <w:rFonts w:asciiTheme="minorHAnsi" w:eastAsia="Calibri" w:hAnsiTheme="minorHAnsi" w:cstheme="minorHAnsi"/>
          <w:sz w:val="24"/>
          <w:szCs w:val="24"/>
        </w:rPr>
        <w:t xml:space="preserve">  </w:t>
      </w:r>
      <w:r w:rsidR="00285922">
        <w:rPr>
          <w:rFonts w:asciiTheme="minorHAnsi" w:eastAsia="Calibri" w:hAnsiTheme="minorHAnsi" w:cstheme="minorHAnsi"/>
          <w:sz w:val="24"/>
          <w:szCs w:val="24"/>
        </w:rPr>
        <w:t>The</w:t>
      </w:r>
      <w:r w:rsidR="006717C3">
        <w:rPr>
          <w:rFonts w:asciiTheme="minorHAnsi" w:eastAsia="Calibri" w:hAnsiTheme="minorHAnsi" w:cstheme="minorHAnsi"/>
          <w:sz w:val="24"/>
          <w:szCs w:val="24"/>
        </w:rPr>
        <w:t xml:space="preserve"> important point to note</w:t>
      </w:r>
      <w:r w:rsidR="00285922">
        <w:rPr>
          <w:rFonts w:asciiTheme="minorHAnsi" w:eastAsia="Calibri" w:hAnsiTheme="minorHAnsi" w:cstheme="minorHAnsi"/>
          <w:sz w:val="24"/>
          <w:szCs w:val="24"/>
        </w:rPr>
        <w:t xml:space="preserve"> however is</w:t>
      </w:r>
      <w:r w:rsidR="006717C3">
        <w:rPr>
          <w:rFonts w:asciiTheme="minorHAnsi" w:eastAsia="Calibri" w:hAnsiTheme="minorHAnsi" w:cstheme="minorHAnsi"/>
          <w:sz w:val="24"/>
          <w:szCs w:val="24"/>
        </w:rPr>
        <w:t xml:space="preserve">, irrespective of how illusive therapy </w:t>
      </w:r>
      <w:r w:rsidR="00285922">
        <w:rPr>
          <w:rFonts w:asciiTheme="minorHAnsi" w:eastAsia="Calibri" w:hAnsiTheme="minorHAnsi" w:cstheme="minorHAnsi"/>
          <w:sz w:val="24"/>
          <w:szCs w:val="24"/>
        </w:rPr>
        <w:t>sessions appear</w:t>
      </w:r>
      <w:r w:rsidR="006717C3">
        <w:rPr>
          <w:rFonts w:asciiTheme="minorHAnsi" w:eastAsia="Calibri" w:hAnsiTheme="minorHAnsi" w:cstheme="minorHAnsi"/>
          <w:sz w:val="24"/>
          <w:szCs w:val="24"/>
        </w:rPr>
        <w:t xml:space="preserve"> at times, when underpinned with adequate experience and theory, the process must be trusted.</w:t>
      </w:r>
      <w:r w:rsidR="00231545">
        <w:rPr>
          <w:rFonts w:asciiTheme="minorHAnsi" w:eastAsia="Calibri" w:hAnsiTheme="minorHAnsi" w:cstheme="minorHAnsi"/>
          <w:sz w:val="24"/>
          <w:szCs w:val="24"/>
        </w:rPr>
        <w:t xml:space="preserve"> </w:t>
      </w:r>
    </w:p>
    <w:p w14:paraId="7CC46A48" w14:textId="162E3BBA" w:rsidR="00DE12BB" w:rsidRDefault="00DE12BB" w:rsidP="00517129">
      <w:pPr>
        <w:spacing w:line="480" w:lineRule="auto"/>
        <w:jc w:val="both"/>
        <w:rPr>
          <w:rFonts w:asciiTheme="minorHAnsi" w:eastAsia="Calibri" w:hAnsiTheme="minorHAnsi" w:cstheme="minorHAnsi"/>
          <w:sz w:val="24"/>
          <w:szCs w:val="24"/>
        </w:rPr>
      </w:pPr>
    </w:p>
    <w:p w14:paraId="0228399E" w14:textId="5C370B9C" w:rsidR="00426450" w:rsidRDefault="00426450" w:rsidP="00F970EF">
      <w:pPr>
        <w:spacing w:line="480" w:lineRule="auto"/>
        <w:jc w:val="both"/>
        <w:rPr>
          <w:rFonts w:asciiTheme="minorHAnsi" w:eastAsia="Calibri" w:hAnsiTheme="minorHAnsi" w:cstheme="minorHAnsi"/>
          <w:sz w:val="24"/>
          <w:szCs w:val="24"/>
        </w:rPr>
      </w:pPr>
    </w:p>
    <w:p w14:paraId="46C535C4" w14:textId="75ABE89F" w:rsidR="00426450" w:rsidRDefault="00426450" w:rsidP="00F970EF">
      <w:pPr>
        <w:spacing w:line="480" w:lineRule="auto"/>
        <w:jc w:val="both"/>
        <w:rPr>
          <w:rFonts w:asciiTheme="minorHAnsi" w:eastAsia="Calibri" w:hAnsiTheme="minorHAnsi" w:cstheme="minorHAnsi"/>
          <w:sz w:val="24"/>
          <w:szCs w:val="24"/>
        </w:rPr>
      </w:pPr>
    </w:p>
    <w:p w14:paraId="5F081B5D" w14:textId="550EA583" w:rsidR="00285922" w:rsidRDefault="00285922" w:rsidP="00F970EF">
      <w:pPr>
        <w:spacing w:line="480" w:lineRule="auto"/>
        <w:jc w:val="both"/>
        <w:rPr>
          <w:rFonts w:asciiTheme="minorHAnsi" w:eastAsia="Calibri" w:hAnsiTheme="minorHAnsi" w:cstheme="minorHAnsi"/>
          <w:sz w:val="24"/>
          <w:szCs w:val="24"/>
        </w:rPr>
      </w:pPr>
    </w:p>
    <w:p w14:paraId="2DF06D8E" w14:textId="7BA7A7B1" w:rsidR="00285922" w:rsidRDefault="00285922" w:rsidP="00F970EF">
      <w:pPr>
        <w:spacing w:line="480" w:lineRule="auto"/>
        <w:jc w:val="both"/>
        <w:rPr>
          <w:rFonts w:asciiTheme="minorHAnsi" w:eastAsia="Calibri" w:hAnsiTheme="minorHAnsi" w:cstheme="minorHAnsi"/>
          <w:sz w:val="24"/>
          <w:szCs w:val="24"/>
        </w:rPr>
      </w:pPr>
    </w:p>
    <w:p w14:paraId="69D91999" w14:textId="48B7FCCA" w:rsidR="00285922" w:rsidRDefault="00285922" w:rsidP="00F970EF">
      <w:pPr>
        <w:spacing w:line="480" w:lineRule="auto"/>
        <w:jc w:val="both"/>
        <w:rPr>
          <w:rFonts w:asciiTheme="minorHAnsi" w:eastAsia="Calibri" w:hAnsiTheme="minorHAnsi" w:cstheme="minorHAnsi"/>
          <w:sz w:val="24"/>
          <w:szCs w:val="24"/>
        </w:rPr>
      </w:pPr>
    </w:p>
    <w:p w14:paraId="5569B509" w14:textId="53530A70" w:rsidR="00285922" w:rsidRDefault="00285922" w:rsidP="00F970EF">
      <w:pPr>
        <w:spacing w:line="480" w:lineRule="auto"/>
        <w:jc w:val="both"/>
        <w:rPr>
          <w:rFonts w:asciiTheme="minorHAnsi" w:eastAsia="Calibri" w:hAnsiTheme="minorHAnsi" w:cstheme="minorHAnsi"/>
          <w:sz w:val="24"/>
          <w:szCs w:val="24"/>
        </w:rPr>
      </w:pPr>
    </w:p>
    <w:p w14:paraId="33C4414E" w14:textId="0B0A2648" w:rsidR="00285922" w:rsidRDefault="00285922" w:rsidP="00F970EF">
      <w:pPr>
        <w:spacing w:line="480" w:lineRule="auto"/>
        <w:jc w:val="both"/>
        <w:rPr>
          <w:rFonts w:asciiTheme="minorHAnsi" w:eastAsia="Calibri" w:hAnsiTheme="minorHAnsi" w:cstheme="minorHAnsi"/>
          <w:sz w:val="24"/>
          <w:szCs w:val="24"/>
        </w:rPr>
      </w:pPr>
    </w:p>
    <w:p w14:paraId="1F6B3C93" w14:textId="6FFF9184" w:rsidR="00285922" w:rsidRDefault="00285922" w:rsidP="00F970EF">
      <w:pPr>
        <w:spacing w:line="480" w:lineRule="auto"/>
        <w:jc w:val="both"/>
        <w:rPr>
          <w:rFonts w:asciiTheme="minorHAnsi" w:eastAsia="Calibri" w:hAnsiTheme="minorHAnsi" w:cstheme="minorHAnsi"/>
          <w:sz w:val="24"/>
          <w:szCs w:val="24"/>
        </w:rPr>
      </w:pPr>
    </w:p>
    <w:p w14:paraId="3A7E650C" w14:textId="1DF74D03" w:rsidR="00285922" w:rsidRDefault="00285922" w:rsidP="00F970EF">
      <w:pPr>
        <w:spacing w:line="480" w:lineRule="auto"/>
        <w:jc w:val="both"/>
        <w:rPr>
          <w:rFonts w:asciiTheme="minorHAnsi" w:eastAsia="Calibri" w:hAnsiTheme="minorHAnsi" w:cstheme="minorHAnsi"/>
          <w:sz w:val="24"/>
          <w:szCs w:val="24"/>
        </w:rPr>
      </w:pPr>
    </w:p>
    <w:p w14:paraId="335222CA" w14:textId="710D69C9" w:rsidR="00285922" w:rsidRDefault="00285922" w:rsidP="00F970EF">
      <w:pPr>
        <w:spacing w:line="480" w:lineRule="auto"/>
        <w:jc w:val="both"/>
        <w:rPr>
          <w:rFonts w:asciiTheme="minorHAnsi" w:eastAsia="Calibri" w:hAnsiTheme="minorHAnsi" w:cstheme="minorHAnsi"/>
          <w:sz w:val="24"/>
          <w:szCs w:val="24"/>
        </w:rPr>
      </w:pPr>
    </w:p>
    <w:p w14:paraId="2AA02C06" w14:textId="5DC59A26" w:rsidR="00285922" w:rsidRDefault="00285922" w:rsidP="00F970EF">
      <w:pPr>
        <w:spacing w:line="480" w:lineRule="auto"/>
        <w:jc w:val="both"/>
        <w:rPr>
          <w:rFonts w:asciiTheme="minorHAnsi" w:eastAsia="Calibri" w:hAnsiTheme="minorHAnsi" w:cstheme="minorHAnsi"/>
          <w:sz w:val="24"/>
          <w:szCs w:val="24"/>
        </w:rPr>
      </w:pPr>
    </w:p>
    <w:p w14:paraId="00B797F3" w14:textId="1E4CE739" w:rsidR="00285922" w:rsidRDefault="00285922" w:rsidP="00F970EF">
      <w:pPr>
        <w:spacing w:line="480" w:lineRule="auto"/>
        <w:jc w:val="both"/>
        <w:rPr>
          <w:rFonts w:asciiTheme="minorHAnsi" w:eastAsia="Calibri" w:hAnsiTheme="minorHAnsi" w:cstheme="minorHAnsi"/>
          <w:sz w:val="24"/>
          <w:szCs w:val="24"/>
        </w:rPr>
      </w:pPr>
    </w:p>
    <w:p w14:paraId="074F340D" w14:textId="048C9A80" w:rsidR="00285922" w:rsidRDefault="00285922" w:rsidP="00F970EF">
      <w:pPr>
        <w:spacing w:line="480" w:lineRule="auto"/>
        <w:jc w:val="both"/>
        <w:rPr>
          <w:rFonts w:asciiTheme="minorHAnsi" w:eastAsia="Calibri" w:hAnsiTheme="minorHAnsi" w:cstheme="minorHAnsi"/>
          <w:sz w:val="24"/>
          <w:szCs w:val="24"/>
        </w:rPr>
      </w:pPr>
    </w:p>
    <w:p w14:paraId="210FCC13" w14:textId="77777777" w:rsidR="00285922" w:rsidRDefault="00285922" w:rsidP="00F970EF">
      <w:pPr>
        <w:spacing w:line="480" w:lineRule="auto"/>
        <w:jc w:val="both"/>
        <w:rPr>
          <w:rFonts w:asciiTheme="minorHAnsi" w:eastAsia="Calibri" w:hAnsiTheme="minorHAnsi" w:cstheme="minorHAnsi"/>
          <w:sz w:val="24"/>
          <w:szCs w:val="24"/>
        </w:rPr>
      </w:pPr>
    </w:p>
    <w:p w14:paraId="7393357E" w14:textId="77777777" w:rsidR="00426450" w:rsidRDefault="00426450" w:rsidP="00F970EF">
      <w:pPr>
        <w:spacing w:line="480" w:lineRule="auto"/>
        <w:jc w:val="both"/>
        <w:rPr>
          <w:rFonts w:asciiTheme="minorHAnsi" w:eastAsia="Calibri" w:hAnsiTheme="minorHAnsi" w:cstheme="minorHAnsi"/>
          <w:sz w:val="24"/>
          <w:szCs w:val="24"/>
        </w:rPr>
      </w:pPr>
    </w:p>
    <w:p w14:paraId="6027EB60" w14:textId="0DC51F89" w:rsidR="00CB5EA0" w:rsidRDefault="00CB5EA0" w:rsidP="009A7D91">
      <w:pPr>
        <w:rPr>
          <w:rFonts w:asciiTheme="minorHAnsi" w:hAnsiTheme="minorHAnsi" w:cstheme="minorHAnsi"/>
          <w:b/>
          <w:bCs/>
          <w:sz w:val="28"/>
          <w:szCs w:val="28"/>
          <w:u w:val="single"/>
        </w:rPr>
      </w:pPr>
    </w:p>
    <w:p w14:paraId="5E579206" w14:textId="77777777" w:rsidR="00D36670" w:rsidRDefault="00D36670" w:rsidP="009A7D91">
      <w:pPr>
        <w:rPr>
          <w:rFonts w:asciiTheme="minorHAnsi" w:hAnsiTheme="minorHAnsi" w:cstheme="minorHAnsi"/>
          <w:b/>
          <w:bCs/>
          <w:sz w:val="28"/>
          <w:szCs w:val="28"/>
          <w:u w:val="single"/>
        </w:rPr>
      </w:pPr>
    </w:p>
    <w:p w14:paraId="07C51646" w14:textId="77777777" w:rsidR="007B0098" w:rsidRDefault="007B0098" w:rsidP="009A7D91">
      <w:pPr>
        <w:rPr>
          <w:rFonts w:asciiTheme="minorHAnsi" w:hAnsiTheme="minorHAnsi" w:cstheme="minorHAnsi"/>
          <w:b/>
          <w:bCs/>
          <w:sz w:val="28"/>
          <w:szCs w:val="28"/>
          <w:u w:val="single"/>
        </w:rPr>
      </w:pPr>
    </w:p>
    <w:p w14:paraId="0C8CFB33" w14:textId="2D3A9451" w:rsidR="00D212D3" w:rsidRDefault="00D212D3" w:rsidP="00D212D3">
      <w:pPr>
        <w:jc w:val="center"/>
        <w:rPr>
          <w:rFonts w:asciiTheme="minorHAnsi" w:hAnsiTheme="minorHAnsi" w:cstheme="minorHAnsi"/>
          <w:b/>
          <w:bCs/>
          <w:sz w:val="28"/>
          <w:szCs w:val="28"/>
          <w:u w:val="single"/>
        </w:rPr>
      </w:pPr>
      <w:r w:rsidRPr="00B31546">
        <w:rPr>
          <w:rFonts w:asciiTheme="minorHAnsi" w:hAnsiTheme="minorHAnsi" w:cstheme="minorHAnsi"/>
          <w:b/>
          <w:bCs/>
          <w:sz w:val="28"/>
          <w:szCs w:val="28"/>
          <w:u w:val="single"/>
        </w:rPr>
        <w:t>REFERENCE LIST</w:t>
      </w:r>
    </w:p>
    <w:p w14:paraId="3B58AA30" w14:textId="5921A37A" w:rsidR="000478CC" w:rsidRDefault="000478CC" w:rsidP="00D212D3">
      <w:pPr>
        <w:jc w:val="center"/>
        <w:rPr>
          <w:rFonts w:asciiTheme="minorHAnsi" w:hAnsiTheme="minorHAnsi" w:cstheme="minorHAnsi"/>
          <w:b/>
          <w:bCs/>
          <w:sz w:val="28"/>
          <w:szCs w:val="28"/>
          <w:u w:val="single"/>
        </w:rPr>
      </w:pPr>
    </w:p>
    <w:p w14:paraId="01A451C7" w14:textId="77777777" w:rsidR="000478CC" w:rsidRPr="000478CC" w:rsidRDefault="000478CC" w:rsidP="000478CC">
      <w:pPr>
        <w:jc w:val="both"/>
        <w:rPr>
          <w:rFonts w:asciiTheme="minorHAnsi" w:eastAsia="SimSun" w:hAnsiTheme="minorHAnsi" w:cstheme="minorHAnsi"/>
          <w:sz w:val="28"/>
          <w:szCs w:val="28"/>
          <w:lang w:eastAsia="zh-CN"/>
        </w:rPr>
      </w:pPr>
      <w:r w:rsidRPr="000478CC">
        <w:rPr>
          <w:rFonts w:asciiTheme="minorHAnsi" w:eastAsia="SimSun" w:hAnsiTheme="minorHAnsi" w:cstheme="minorHAnsi"/>
          <w:sz w:val="28"/>
          <w:szCs w:val="28"/>
          <w:lang w:eastAsia="zh-CN"/>
        </w:rPr>
        <w:t xml:space="preserve">British Association for Counselling and Psychotherapy. (2018) </w:t>
      </w:r>
      <w:r w:rsidRPr="000478CC">
        <w:rPr>
          <w:rFonts w:asciiTheme="minorHAnsi" w:eastAsia="SimSun" w:hAnsiTheme="minorHAnsi" w:cstheme="minorHAnsi"/>
          <w:i/>
          <w:iCs/>
          <w:sz w:val="28"/>
          <w:szCs w:val="28"/>
          <w:lang w:eastAsia="zh-CN"/>
        </w:rPr>
        <w:t xml:space="preserve">Ethical Framework for Counselling </w:t>
      </w:r>
      <w:proofErr w:type="spellStart"/>
      <w:r w:rsidRPr="000478CC">
        <w:rPr>
          <w:rFonts w:asciiTheme="minorHAnsi" w:eastAsia="SimSun" w:hAnsiTheme="minorHAnsi" w:cstheme="minorHAnsi"/>
          <w:i/>
          <w:iCs/>
          <w:sz w:val="28"/>
          <w:szCs w:val="28"/>
          <w:lang w:eastAsia="zh-CN"/>
        </w:rPr>
        <w:t>Proffessions</w:t>
      </w:r>
      <w:proofErr w:type="spellEnd"/>
      <w:r w:rsidRPr="000478CC">
        <w:rPr>
          <w:rFonts w:asciiTheme="minorHAnsi" w:eastAsia="SimSun" w:hAnsiTheme="minorHAnsi" w:cstheme="minorHAnsi"/>
          <w:i/>
          <w:iCs/>
          <w:sz w:val="28"/>
          <w:szCs w:val="28"/>
          <w:lang w:eastAsia="zh-CN"/>
        </w:rPr>
        <w:t xml:space="preserve">.  </w:t>
      </w:r>
      <w:r w:rsidRPr="000478CC">
        <w:rPr>
          <w:rFonts w:asciiTheme="minorHAnsi" w:eastAsia="SimSun" w:hAnsiTheme="minorHAnsi" w:cstheme="minorHAnsi"/>
          <w:sz w:val="28"/>
          <w:szCs w:val="28"/>
          <w:lang w:eastAsia="zh-CN"/>
        </w:rPr>
        <w:t>Leicestershire: BACP.</w:t>
      </w:r>
    </w:p>
    <w:p w14:paraId="7A89558F" w14:textId="77777777" w:rsidR="000478CC" w:rsidRPr="00B31546" w:rsidRDefault="000478CC" w:rsidP="00D212D3">
      <w:pPr>
        <w:jc w:val="center"/>
        <w:rPr>
          <w:rFonts w:asciiTheme="minorHAnsi" w:hAnsiTheme="minorHAnsi" w:cstheme="minorHAnsi"/>
          <w:b/>
          <w:bCs/>
          <w:sz w:val="28"/>
          <w:szCs w:val="28"/>
          <w:u w:val="single"/>
        </w:rPr>
      </w:pPr>
    </w:p>
    <w:p w14:paraId="52E5B52A" w14:textId="7EC17736" w:rsidR="00517129" w:rsidRPr="006628E9" w:rsidRDefault="00517129" w:rsidP="006628E9">
      <w:pPr>
        <w:rPr>
          <w:b/>
          <w:bCs/>
          <w:sz w:val="28"/>
          <w:szCs w:val="28"/>
        </w:rPr>
      </w:pPr>
    </w:p>
    <w:p w14:paraId="51143689" w14:textId="77777777" w:rsidR="007B0098" w:rsidRDefault="007B0098"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Bandura, A. (1956) ‘Psychotherapist’s anxiety level, self-insight, and psychotherapeutic competence’, </w:t>
      </w:r>
      <w:r>
        <w:rPr>
          <w:rFonts w:asciiTheme="minorHAnsi" w:hAnsiTheme="minorHAnsi" w:cstheme="minorHAnsi"/>
          <w:i/>
          <w:iCs/>
          <w:color w:val="333333"/>
          <w:sz w:val="28"/>
          <w:szCs w:val="28"/>
          <w:shd w:val="clear" w:color="auto" w:fill="FCFCFC"/>
        </w:rPr>
        <w:t xml:space="preserve">The Journal of Abnormal and Social Psychology, </w:t>
      </w:r>
      <w:r>
        <w:rPr>
          <w:rFonts w:asciiTheme="minorHAnsi" w:hAnsiTheme="minorHAnsi" w:cstheme="minorHAnsi"/>
          <w:color w:val="333333"/>
          <w:sz w:val="28"/>
          <w:szCs w:val="28"/>
          <w:shd w:val="clear" w:color="auto" w:fill="FCFCFC"/>
        </w:rPr>
        <w:t>23(3), pp. 333-337.</w:t>
      </w:r>
    </w:p>
    <w:p w14:paraId="0F7D1471" w14:textId="71426112" w:rsidR="007B0098" w:rsidRDefault="007B0098"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DOI:  10.1037/H0043075</w:t>
      </w:r>
    </w:p>
    <w:p w14:paraId="1A92F3DD" w14:textId="12A236BC" w:rsidR="005F0D93" w:rsidRDefault="005F0D93" w:rsidP="007B0098">
      <w:pPr>
        <w:jc w:val="both"/>
        <w:rPr>
          <w:rFonts w:asciiTheme="minorHAnsi" w:hAnsiTheme="minorHAnsi" w:cstheme="minorHAnsi"/>
          <w:color w:val="333333"/>
          <w:sz w:val="28"/>
          <w:szCs w:val="28"/>
          <w:shd w:val="clear" w:color="auto" w:fill="FCFCFC"/>
        </w:rPr>
      </w:pPr>
    </w:p>
    <w:p w14:paraId="741A8EC7" w14:textId="2BD45E5E" w:rsidR="005F0D93" w:rsidRDefault="005F0D93" w:rsidP="007B0098">
      <w:pPr>
        <w:jc w:val="both"/>
        <w:rPr>
          <w:rFonts w:asciiTheme="minorHAnsi" w:hAnsiTheme="minorHAnsi" w:cstheme="minorHAnsi"/>
          <w:color w:val="333333"/>
          <w:sz w:val="28"/>
          <w:szCs w:val="28"/>
          <w:shd w:val="clear" w:color="auto" w:fill="FCFCFC"/>
        </w:rPr>
      </w:pPr>
    </w:p>
    <w:p w14:paraId="0D350A01" w14:textId="7CE7ADDD" w:rsidR="005F0D93" w:rsidRDefault="005F0D93"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Bishop, J., </w:t>
      </w:r>
      <w:proofErr w:type="spellStart"/>
      <w:r>
        <w:rPr>
          <w:rFonts w:asciiTheme="minorHAnsi" w:hAnsiTheme="minorHAnsi" w:cstheme="minorHAnsi"/>
          <w:color w:val="333333"/>
          <w:sz w:val="28"/>
          <w:szCs w:val="28"/>
          <w:shd w:val="clear" w:color="auto" w:fill="FCFCFC"/>
        </w:rPr>
        <w:t>Koetting</w:t>
      </w:r>
      <w:proofErr w:type="spellEnd"/>
      <w:r>
        <w:rPr>
          <w:rFonts w:asciiTheme="minorHAnsi" w:hAnsiTheme="minorHAnsi" w:cstheme="minorHAnsi"/>
          <w:color w:val="333333"/>
          <w:sz w:val="28"/>
          <w:szCs w:val="28"/>
          <w:shd w:val="clear" w:color="auto" w:fill="FCFCFC"/>
        </w:rPr>
        <w:t xml:space="preserve">, M.G., Lane, R.C. (2002) ‘Silence as communication in psychodynamic psychotherapy’, </w:t>
      </w:r>
      <w:r>
        <w:rPr>
          <w:rFonts w:asciiTheme="minorHAnsi" w:hAnsiTheme="minorHAnsi" w:cstheme="minorHAnsi"/>
          <w:i/>
          <w:iCs/>
          <w:color w:val="333333"/>
          <w:sz w:val="28"/>
          <w:szCs w:val="28"/>
          <w:shd w:val="clear" w:color="auto" w:fill="FCFCFC"/>
        </w:rPr>
        <w:t xml:space="preserve">Clinical Psychology Review, </w:t>
      </w:r>
      <w:r>
        <w:rPr>
          <w:rFonts w:asciiTheme="minorHAnsi" w:hAnsiTheme="minorHAnsi" w:cstheme="minorHAnsi"/>
          <w:color w:val="333333"/>
          <w:sz w:val="28"/>
          <w:szCs w:val="28"/>
          <w:shd w:val="clear" w:color="auto" w:fill="FCFCFC"/>
        </w:rPr>
        <w:t>22(7), pp. 1091-1104.</w:t>
      </w:r>
    </w:p>
    <w:p w14:paraId="5F05FD55" w14:textId="0B9FC7A6" w:rsidR="005F0D93" w:rsidRPr="005F0D93" w:rsidRDefault="005F0D93"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DOI:  10.1016/50272-7358(02)00144-7</w:t>
      </w:r>
    </w:p>
    <w:p w14:paraId="384060AB" w14:textId="4937D696" w:rsidR="00F939EF" w:rsidRDefault="00F939EF" w:rsidP="007B0098">
      <w:pPr>
        <w:jc w:val="both"/>
        <w:rPr>
          <w:rFonts w:asciiTheme="minorHAnsi" w:hAnsiTheme="minorHAnsi" w:cstheme="minorHAnsi"/>
          <w:color w:val="333333"/>
          <w:sz w:val="28"/>
          <w:szCs w:val="28"/>
          <w:shd w:val="clear" w:color="auto" w:fill="FCFCFC"/>
        </w:rPr>
      </w:pPr>
    </w:p>
    <w:p w14:paraId="7E300B36" w14:textId="77777777" w:rsidR="00C361EC" w:rsidRDefault="00C361EC" w:rsidP="007B0098">
      <w:pPr>
        <w:jc w:val="both"/>
        <w:rPr>
          <w:rFonts w:asciiTheme="minorHAnsi" w:hAnsiTheme="minorHAnsi" w:cstheme="minorHAnsi"/>
          <w:color w:val="333333"/>
          <w:sz w:val="28"/>
          <w:szCs w:val="28"/>
          <w:shd w:val="clear" w:color="auto" w:fill="FCFCFC"/>
        </w:rPr>
      </w:pPr>
    </w:p>
    <w:p w14:paraId="70B20265" w14:textId="77777777" w:rsidR="00C361EC" w:rsidRDefault="00A6514A" w:rsidP="007B0098">
      <w:pPr>
        <w:jc w:val="both"/>
        <w:rPr>
          <w:rFonts w:asciiTheme="minorHAnsi" w:hAnsiTheme="minorHAnsi" w:cstheme="minorHAnsi"/>
          <w:color w:val="333333"/>
          <w:sz w:val="28"/>
          <w:szCs w:val="28"/>
          <w:shd w:val="clear" w:color="auto" w:fill="FCFCFC"/>
        </w:rPr>
      </w:pPr>
      <w:proofErr w:type="spellStart"/>
      <w:r>
        <w:rPr>
          <w:rFonts w:asciiTheme="minorHAnsi" w:hAnsiTheme="minorHAnsi" w:cstheme="minorHAnsi"/>
          <w:color w:val="333333"/>
          <w:sz w:val="28"/>
          <w:szCs w:val="28"/>
          <w:shd w:val="clear" w:color="auto" w:fill="FCFCFC"/>
        </w:rPr>
        <w:t>Bohard</w:t>
      </w:r>
      <w:proofErr w:type="spellEnd"/>
      <w:r>
        <w:rPr>
          <w:rFonts w:asciiTheme="minorHAnsi" w:hAnsiTheme="minorHAnsi" w:cstheme="minorHAnsi"/>
          <w:color w:val="333333"/>
          <w:sz w:val="28"/>
          <w:szCs w:val="28"/>
          <w:shd w:val="clear" w:color="auto" w:fill="FCFCFC"/>
        </w:rPr>
        <w:t xml:space="preserve">, A., Elliott, R., Greenberg, L.S. </w:t>
      </w:r>
      <w:r w:rsidR="00C361EC">
        <w:rPr>
          <w:rFonts w:asciiTheme="minorHAnsi" w:hAnsiTheme="minorHAnsi" w:cstheme="minorHAnsi"/>
          <w:color w:val="333333"/>
          <w:sz w:val="28"/>
          <w:szCs w:val="28"/>
          <w:shd w:val="clear" w:color="auto" w:fill="FCFCFC"/>
        </w:rPr>
        <w:t>&amp;</w:t>
      </w:r>
      <w:r>
        <w:rPr>
          <w:rFonts w:asciiTheme="minorHAnsi" w:hAnsiTheme="minorHAnsi" w:cstheme="minorHAnsi"/>
          <w:color w:val="333333"/>
          <w:sz w:val="28"/>
          <w:szCs w:val="28"/>
          <w:shd w:val="clear" w:color="auto" w:fill="FCFCFC"/>
        </w:rPr>
        <w:t xml:space="preserve"> Watson, J.C</w:t>
      </w:r>
      <w:r w:rsidR="00C361EC">
        <w:rPr>
          <w:rFonts w:asciiTheme="minorHAnsi" w:hAnsiTheme="minorHAnsi" w:cstheme="minorHAnsi"/>
          <w:color w:val="333333"/>
          <w:sz w:val="28"/>
          <w:szCs w:val="28"/>
          <w:shd w:val="clear" w:color="auto" w:fill="FCFCFC"/>
        </w:rPr>
        <w:t>. (2002) ‘Empathy’, in J.</w:t>
      </w:r>
    </w:p>
    <w:p w14:paraId="619FD7CC" w14:textId="487EF2DD" w:rsidR="00A6514A" w:rsidRPr="00C361EC" w:rsidRDefault="00C361EC"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Norcross, J. &amp; Lambert, M. (Ed.).  </w:t>
      </w:r>
      <w:r>
        <w:rPr>
          <w:rFonts w:asciiTheme="minorHAnsi" w:hAnsiTheme="minorHAnsi" w:cstheme="minorHAnsi"/>
          <w:i/>
          <w:iCs/>
          <w:color w:val="333333"/>
          <w:sz w:val="28"/>
          <w:szCs w:val="28"/>
          <w:shd w:val="clear" w:color="auto" w:fill="FCFCFC"/>
        </w:rPr>
        <w:t xml:space="preserve">Psychotherapy Relationships that Work.  </w:t>
      </w:r>
      <w:r>
        <w:rPr>
          <w:rFonts w:asciiTheme="minorHAnsi" w:hAnsiTheme="minorHAnsi" w:cstheme="minorHAnsi"/>
          <w:color w:val="333333"/>
          <w:sz w:val="28"/>
          <w:szCs w:val="28"/>
          <w:shd w:val="clear" w:color="auto" w:fill="FCFCFC"/>
        </w:rPr>
        <w:t>Oxford:  Oxford University Press.</w:t>
      </w:r>
    </w:p>
    <w:p w14:paraId="7EA44584" w14:textId="1D381B03" w:rsidR="00F939EF" w:rsidRDefault="00F939EF" w:rsidP="007B0098">
      <w:pPr>
        <w:jc w:val="both"/>
        <w:rPr>
          <w:rFonts w:asciiTheme="minorHAnsi" w:hAnsiTheme="minorHAnsi" w:cstheme="minorHAnsi"/>
          <w:color w:val="333333"/>
          <w:sz w:val="28"/>
          <w:szCs w:val="28"/>
          <w:shd w:val="clear" w:color="auto" w:fill="FCFCFC"/>
        </w:rPr>
      </w:pPr>
    </w:p>
    <w:p w14:paraId="0C710814" w14:textId="674F8D67" w:rsidR="00F939EF" w:rsidRDefault="00F939EF" w:rsidP="007B0098">
      <w:pPr>
        <w:jc w:val="both"/>
        <w:rPr>
          <w:rFonts w:asciiTheme="minorHAnsi" w:hAnsiTheme="minorHAnsi" w:cstheme="minorHAnsi"/>
          <w:color w:val="333333"/>
          <w:sz w:val="28"/>
          <w:szCs w:val="28"/>
          <w:shd w:val="clear" w:color="auto" w:fill="FCFCFC"/>
        </w:rPr>
      </w:pPr>
    </w:p>
    <w:p w14:paraId="71F093B6" w14:textId="45614D87" w:rsidR="00F939EF" w:rsidRDefault="00F939EF" w:rsidP="007B0098">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Cooper, M. (2008) </w:t>
      </w:r>
      <w:r>
        <w:rPr>
          <w:rFonts w:asciiTheme="minorHAnsi" w:hAnsiTheme="minorHAnsi" w:cstheme="minorHAnsi"/>
          <w:i/>
          <w:iCs/>
          <w:color w:val="333333"/>
          <w:sz w:val="28"/>
          <w:szCs w:val="28"/>
          <w:shd w:val="clear" w:color="auto" w:fill="FCFCFC"/>
        </w:rPr>
        <w:t xml:space="preserve">Essential Research Findings in Counselling and Psychotherapy.  </w:t>
      </w:r>
      <w:r>
        <w:rPr>
          <w:rFonts w:asciiTheme="minorHAnsi" w:hAnsiTheme="minorHAnsi" w:cstheme="minorHAnsi"/>
          <w:color w:val="333333"/>
          <w:sz w:val="28"/>
          <w:szCs w:val="28"/>
          <w:shd w:val="clear" w:color="auto" w:fill="FCFCFC"/>
        </w:rPr>
        <w:t>London.  SAGE Publications Ltd.</w:t>
      </w:r>
    </w:p>
    <w:p w14:paraId="40E80362" w14:textId="786EB73F" w:rsidR="00E65118" w:rsidRDefault="00E65118" w:rsidP="007B0098">
      <w:pPr>
        <w:jc w:val="both"/>
        <w:rPr>
          <w:rFonts w:asciiTheme="minorHAnsi" w:hAnsiTheme="minorHAnsi" w:cstheme="minorHAnsi"/>
          <w:color w:val="333333"/>
          <w:sz w:val="28"/>
          <w:szCs w:val="28"/>
          <w:shd w:val="clear" w:color="auto" w:fill="FCFCFC"/>
        </w:rPr>
      </w:pPr>
    </w:p>
    <w:p w14:paraId="4A78E113" w14:textId="77777777" w:rsidR="00B224F6" w:rsidRDefault="00B224F6" w:rsidP="007B0098">
      <w:pPr>
        <w:jc w:val="both"/>
        <w:rPr>
          <w:rFonts w:asciiTheme="minorHAnsi" w:hAnsiTheme="minorHAnsi" w:cstheme="minorHAnsi"/>
          <w:color w:val="333333"/>
          <w:sz w:val="28"/>
          <w:szCs w:val="28"/>
          <w:shd w:val="clear" w:color="auto" w:fill="FCFCFC"/>
        </w:rPr>
      </w:pPr>
    </w:p>
    <w:p w14:paraId="07998371" w14:textId="46DBC704" w:rsidR="00E65118" w:rsidRPr="00E65118" w:rsidRDefault="00E65118" w:rsidP="007B0098">
      <w:pPr>
        <w:jc w:val="both"/>
        <w:rPr>
          <w:rFonts w:asciiTheme="minorHAnsi" w:hAnsiTheme="minorHAnsi" w:cstheme="minorHAnsi"/>
          <w:i/>
          <w:iCs/>
          <w:color w:val="333333"/>
          <w:sz w:val="28"/>
          <w:szCs w:val="28"/>
          <w:shd w:val="clear" w:color="auto" w:fill="FCFCFC"/>
        </w:rPr>
      </w:pPr>
      <w:r>
        <w:rPr>
          <w:rFonts w:asciiTheme="minorHAnsi" w:hAnsiTheme="minorHAnsi" w:cstheme="minorHAnsi"/>
          <w:color w:val="333333"/>
          <w:sz w:val="28"/>
          <w:szCs w:val="28"/>
          <w:shd w:val="clear" w:color="auto" w:fill="FCFCFC"/>
        </w:rPr>
        <w:t xml:space="preserve">Elliot, R.L., </w:t>
      </w:r>
      <w:proofErr w:type="spellStart"/>
      <w:r>
        <w:rPr>
          <w:rFonts w:asciiTheme="minorHAnsi" w:hAnsiTheme="minorHAnsi" w:cstheme="minorHAnsi"/>
          <w:color w:val="333333"/>
          <w:sz w:val="28"/>
          <w:szCs w:val="28"/>
          <w:shd w:val="clear" w:color="auto" w:fill="FCFCFC"/>
        </w:rPr>
        <w:t>Grrenberg</w:t>
      </w:r>
      <w:proofErr w:type="spellEnd"/>
      <w:r>
        <w:rPr>
          <w:rFonts w:asciiTheme="minorHAnsi" w:hAnsiTheme="minorHAnsi" w:cstheme="minorHAnsi"/>
          <w:color w:val="333333"/>
          <w:sz w:val="28"/>
          <w:szCs w:val="28"/>
          <w:shd w:val="clear" w:color="auto" w:fill="FCFCFC"/>
        </w:rPr>
        <w:t xml:space="preserve">, L.S. &amp; </w:t>
      </w:r>
      <w:proofErr w:type="spellStart"/>
      <w:r>
        <w:rPr>
          <w:rFonts w:asciiTheme="minorHAnsi" w:hAnsiTheme="minorHAnsi" w:cstheme="minorHAnsi"/>
          <w:color w:val="333333"/>
          <w:sz w:val="28"/>
          <w:szCs w:val="28"/>
          <w:shd w:val="clear" w:color="auto" w:fill="FCFCFC"/>
        </w:rPr>
        <w:t>Lietaer</w:t>
      </w:r>
      <w:proofErr w:type="spellEnd"/>
      <w:r>
        <w:rPr>
          <w:rFonts w:asciiTheme="minorHAnsi" w:hAnsiTheme="minorHAnsi" w:cstheme="minorHAnsi"/>
          <w:color w:val="333333"/>
          <w:sz w:val="28"/>
          <w:szCs w:val="28"/>
          <w:shd w:val="clear" w:color="auto" w:fill="FCFCFC"/>
        </w:rPr>
        <w:t xml:space="preserve">, G. (2004) ‘Research on experiential psychotherapies’, in Lambert, M.J. (Ed.).  </w:t>
      </w:r>
      <w:r>
        <w:rPr>
          <w:rFonts w:asciiTheme="minorHAnsi" w:hAnsiTheme="minorHAnsi" w:cstheme="minorHAnsi"/>
          <w:i/>
          <w:iCs/>
          <w:color w:val="333333"/>
          <w:sz w:val="28"/>
          <w:szCs w:val="28"/>
          <w:shd w:val="clear" w:color="auto" w:fill="FCFCFC"/>
        </w:rPr>
        <w:t>Bergin and Garfield’s Handbook of Psychotherapy and Behavio</w:t>
      </w:r>
      <w:r w:rsidR="00B224F6">
        <w:rPr>
          <w:rFonts w:asciiTheme="minorHAnsi" w:hAnsiTheme="minorHAnsi" w:cstheme="minorHAnsi"/>
          <w:i/>
          <w:iCs/>
          <w:color w:val="333333"/>
          <w:sz w:val="28"/>
          <w:szCs w:val="28"/>
          <w:shd w:val="clear" w:color="auto" w:fill="FCFCFC"/>
        </w:rPr>
        <w:t>ur Change (5</w:t>
      </w:r>
      <w:r w:rsidR="00B224F6" w:rsidRPr="00B224F6">
        <w:rPr>
          <w:rFonts w:asciiTheme="minorHAnsi" w:hAnsiTheme="minorHAnsi" w:cstheme="minorHAnsi"/>
          <w:i/>
          <w:iCs/>
          <w:color w:val="333333"/>
          <w:sz w:val="28"/>
          <w:szCs w:val="28"/>
          <w:shd w:val="clear" w:color="auto" w:fill="FCFCFC"/>
          <w:vertAlign w:val="superscript"/>
        </w:rPr>
        <w:t>th</w:t>
      </w:r>
      <w:r w:rsidR="00B224F6">
        <w:rPr>
          <w:rFonts w:asciiTheme="minorHAnsi" w:hAnsiTheme="minorHAnsi" w:cstheme="minorHAnsi"/>
          <w:i/>
          <w:iCs/>
          <w:color w:val="333333"/>
          <w:sz w:val="28"/>
          <w:szCs w:val="28"/>
          <w:shd w:val="clear" w:color="auto" w:fill="FCFCFC"/>
        </w:rPr>
        <w:t xml:space="preserve"> </w:t>
      </w:r>
      <w:proofErr w:type="spellStart"/>
      <w:r w:rsidR="00B224F6">
        <w:rPr>
          <w:rFonts w:asciiTheme="minorHAnsi" w:hAnsiTheme="minorHAnsi" w:cstheme="minorHAnsi"/>
          <w:i/>
          <w:iCs/>
          <w:color w:val="333333"/>
          <w:sz w:val="28"/>
          <w:szCs w:val="28"/>
          <w:shd w:val="clear" w:color="auto" w:fill="FCFCFC"/>
        </w:rPr>
        <w:t>Edn</w:t>
      </w:r>
      <w:proofErr w:type="spellEnd"/>
      <w:r w:rsidR="00B224F6">
        <w:rPr>
          <w:rFonts w:asciiTheme="minorHAnsi" w:hAnsiTheme="minorHAnsi" w:cstheme="minorHAnsi"/>
          <w:i/>
          <w:iCs/>
          <w:color w:val="333333"/>
          <w:sz w:val="28"/>
          <w:szCs w:val="28"/>
          <w:shd w:val="clear" w:color="auto" w:fill="FCFCFC"/>
        </w:rPr>
        <w:t>)</w:t>
      </w:r>
      <w:r w:rsidR="00B224F6">
        <w:rPr>
          <w:rFonts w:asciiTheme="minorHAnsi" w:hAnsiTheme="minorHAnsi" w:cstheme="minorHAnsi"/>
          <w:sz w:val="28"/>
          <w:szCs w:val="28"/>
        </w:rPr>
        <w:t xml:space="preserve">.  </w:t>
      </w:r>
      <w:r w:rsidR="00B224F6" w:rsidRPr="00B31546">
        <w:rPr>
          <w:rFonts w:asciiTheme="minorHAnsi" w:hAnsiTheme="minorHAnsi" w:cstheme="minorHAnsi"/>
          <w:sz w:val="28"/>
          <w:szCs w:val="28"/>
        </w:rPr>
        <w:t>New</w:t>
      </w:r>
      <w:r w:rsidR="00B224F6">
        <w:rPr>
          <w:rFonts w:asciiTheme="minorHAnsi" w:hAnsiTheme="minorHAnsi" w:cstheme="minorHAnsi"/>
          <w:sz w:val="28"/>
          <w:szCs w:val="28"/>
        </w:rPr>
        <w:t xml:space="preserve"> York</w:t>
      </w:r>
      <w:r w:rsidR="00B224F6" w:rsidRPr="00B31546">
        <w:rPr>
          <w:rFonts w:asciiTheme="minorHAnsi" w:hAnsiTheme="minorHAnsi" w:cstheme="minorHAnsi"/>
          <w:sz w:val="28"/>
          <w:szCs w:val="28"/>
        </w:rPr>
        <w:t>:  John Wiley &amp; Sons.</w:t>
      </w:r>
    </w:p>
    <w:p w14:paraId="09492AFB" w14:textId="77777777" w:rsidR="007B0098" w:rsidRDefault="007B0098" w:rsidP="006628E9">
      <w:pPr>
        <w:jc w:val="both"/>
        <w:rPr>
          <w:rFonts w:asciiTheme="minorHAnsi" w:hAnsiTheme="minorHAnsi" w:cstheme="minorHAnsi"/>
          <w:sz w:val="28"/>
          <w:szCs w:val="28"/>
        </w:rPr>
      </w:pPr>
    </w:p>
    <w:p w14:paraId="193CC982" w14:textId="77777777" w:rsidR="007B0098" w:rsidRDefault="007B0098" w:rsidP="006628E9">
      <w:pPr>
        <w:jc w:val="both"/>
        <w:rPr>
          <w:rFonts w:asciiTheme="minorHAnsi" w:hAnsiTheme="minorHAnsi" w:cstheme="minorHAnsi"/>
          <w:sz w:val="28"/>
          <w:szCs w:val="28"/>
        </w:rPr>
      </w:pPr>
    </w:p>
    <w:p w14:paraId="66EA999E" w14:textId="77777777" w:rsidR="007B0098" w:rsidRDefault="007B0098" w:rsidP="006628E9">
      <w:pPr>
        <w:jc w:val="both"/>
        <w:rPr>
          <w:rFonts w:asciiTheme="minorHAnsi" w:hAnsiTheme="minorHAnsi" w:cstheme="minorHAnsi"/>
          <w:sz w:val="28"/>
          <w:szCs w:val="28"/>
        </w:rPr>
      </w:pPr>
    </w:p>
    <w:p w14:paraId="17E2A35C" w14:textId="4C0B41DD" w:rsidR="00517129" w:rsidRPr="00B31546" w:rsidRDefault="00D212D3" w:rsidP="006628E9">
      <w:pPr>
        <w:jc w:val="both"/>
        <w:rPr>
          <w:rFonts w:asciiTheme="minorHAnsi" w:hAnsiTheme="minorHAnsi" w:cstheme="minorHAnsi"/>
          <w:sz w:val="28"/>
          <w:szCs w:val="28"/>
        </w:rPr>
      </w:pPr>
      <w:proofErr w:type="spellStart"/>
      <w:r w:rsidRPr="00B31546">
        <w:rPr>
          <w:rFonts w:asciiTheme="minorHAnsi" w:hAnsiTheme="minorHAnsi" w:cstheme="minorHAnsi"/>
          <w:sz w:val="28"/>
          <w:szCs w:val="28"/>
        </w:rPr>
        <w:t>Imel</w:t>
      </w:r>
      <w:proofErr w:type="spellEnd"/>
      <w:r w:rsidRPr="00B31546">
        <w:rPr>
          <w:rFonts w:asciiTheme="minorHAnsi" w:hAnsiTheme="minorHAnsi" w:cstheme="minorHAnsi"/>
          <w:sz w:val="28"/>
          <w:szCs w:val="28"/>
        </w:rPr>
        <w:t xml:space="preserve">, Z. &amp; </w:t>
      </w:r>
      <w:proofErr w:type="spellStart"/>
      <w:r w:rsidRPr="00B31546">
        <w:rPr>
          <w:rFonts w:asciiTheme="minorHAnsi" w:hAnsiTheme="minorHAnsi" w:cstheme="minorHAnsi"/>
          <w:sz w:val="28"/>
          <w:szCs w:val="28"/>
        </w:rPr>
        <w:t>Wampold</w:t>
      </w:r>
      <w:proofErr w:type="spellEnd"/>
      <w:r w:rsidRPr="00B31546">
        <w:rPr>
          <w:rFonts w:asciiTheme="minorHAnsi" w:hAnsiTheme="minorHAnsi" w:cstheme="minorHAnsi"/>
          <w:sz w:val="28"/>
          <w:szCs w:val="28"/>
        </w:rPr>
        <w:t xml:space="preserve">, B. (2008) ‘The importance of treatment and science of common factors in psychotherapy’, in Brown, S &amp; Lent, R. (Ed.) </w:t>
      </w:r>
      <w:r w:rsidRPr="00B31546">
        <w:rPr>
          <w:rFonts w:asciiTheme="minorHAnsi" w:hAnsiTheme="minorHAnsi" w:cstheme="minorHAnsi"/>
          <w:i/>
          <w:iCs/>
          <w:sz w:val="28"/>
          <w:szCs w:val="28"/>
        </w:rPr>
        <w:t xml:space="preserve">Handbook of Counselling and Psychology.  </w:t>
      </w:r>
      <w:bookmarkStart w:id="0" w:name="_Hlk36564104"/>
      <w:r w:rsidR="006628E9" w:rsidRPr="00B31546">
        <w:rPr>
          <w:rFonts w:asciiTheme="minorHAnsi" w:hAnsiTheme="minorHAnsi" w:cstheme="minorHAnsi"/>
          <w:sz w:val="28"/>
          <w:szCs w:val="28"/>
        </w:rPr>
        <w:t>New Jersey:  John Wiley &amp; Sons.</w:t>
      </w:r>
      <w:bookmarkEnd w:id="0"/>
    </w:p>
    <w:p w14:paraId="7541AA6A" w14:textId="3660C5C2" w:rsidR="00B31546" w:rsidRPr="00B31546" w:rsidRDefault="00B31546" w:rsidP="006628E9">
      <w:pPr>
        <w:jc w:val="both"/>
        <w:rPr>
          <w:rFonts w:asciiTheme="minorHAnsi" w:hAnsiTheme="minorHAnsi" w:cstheme="minorHAnsi"/>
          <w:color w:val="333333"/>
          <w:sz w:val="28"/>
          <w:szCs w:val="28"/>
          <w:shd w:val="clear" w:color="auto" w:fill="FCFCFC"/>
        </w:rPr>
      </w:pPr>
    </w:p>
    <w:p w14:paraId="398F7CA4" w14:textId="50AD7F43" w:rsidR="00B31546" w:rsidRPr="00B31546" w:rsidRDefault="00B31546" w:rsidP="006628E9">
      <w:pPr>
        <w:jc w:val="both"/>
        <w:rPr>
          <w:rFonts w:asciiTheme="minorHAnsi" w:hAnsiTheme="minorHAnsi" w:cstheme="minorHAnsi"/>
          <w:color w:val="333333"/>
          <w:sz w:val="28"/>
          <w:szCs w:val="28"/>
          <w:shd w:val="clear" w:color="auto" w:fill="FCFCFC"/>
        </w:rPr>
      </w:pPr>
    </w:p>
    <w:p w14:paraId="2AF80575" w14:textId="58254E45" w:rsidR="00B31546" w:rsidRPr="00B31546" w:rsidRDefault="00B31546" w:rsidP="006628E9">
      <w:pPr>
        <w:jc w:val="both"/>
        <w:rPr>
          <w:rFonts w:asciiTheme="minorHAnsi" w:hAnsiTheme="minorHAnsi" w:cstheme="minorHAnsi"/>
          <w:color w:val="333333"/>
          <w:sz w:val="28"/>
          <w:szCs w:val="28"/>
          <w:shd w:val="clear" w:color="auto" w:fill="FCFCFC"/>
        </w:rPr>
      </w:pPr>
      <w:r w:rsidRPr="00B31546">
        <w:rPr>
          <w:rFonts w:asciiTheme="minorHAnsi" w:hAnsiTheme="minorHAnsi" w:cstheme="minorHAnsi"/>
          <w:color w:val="333333"/>
          <w:sz w:val="28"/>
          <w:szCs w:val="28"/>
          <w:shd w:val="clear" w:color="auto" w:fill="FCFCFC"/>
        </w:rPr>
        <w:lastRenderedPageBreak/>
        <w:t xml:space="preserve">Rennie, D.L. (2000) ‘Aspects of the Client’s Conscious Control of the Psychotherapeutic Process’, </w:t>
      </w:r>
      <w:r w:rsidRPr="00B31546">
        <w:rPr>
          <w:rFonts w:asciiTheme="minorHAnsi" w:hAnsiTheme="minorHAnsi" w:cstheme="minorHAnsi"/>
          <w:i/>
          <w:iCs/>
          <w:color w:val="333333"/>
          <w:sz w:val="28"/>
          <w:szCs w:val="28"/>
          <w:shd w:val="clear" w:color="auto" w:fill="FCFCFC"/>
        </w:rPr>
        <w:t xml:space="preserve">Journal of Psychotherapy Integration, </w:t>
      </w:r>
      <w:r w:rsidRPr="00B31546">
        <w:rPr>
          <w:rFonts w:asciiTheme="minorHAnsi" w:hAnsiTheme="minorHAnsi" w:cstheme="minorHAnsi"/>
          <w:color w:val="333333"/>
          <w:sz w:val="28"/>
          <w:szCs w:val="28"/>
          <w:shd w:val="clear" w:color="auto" w:fill="FCFCFC"/>
        </w:rPr>
        <w:t>10(1), pp. 151-167.</w:t>
      </w:r>
    </w:p>
    <w:p w14:paraId="2352BC4C" w14:textId="20FB9AB7" w:rsidR="00B31546" w:rsidRDefault="00B31546" w:rsidP="006628E9">
      <w:pPr>
        <w:jc w:val="both"/>
        <w:rPr>
          <w:rFonts w:asciiTheme="minorHAnsi" w:hAnsiTheme="minorHAnsi" w:cstheme="minorHAnsi"/>
          <w:color w:val="333333"/>
          <w:sz w:val="28"/>
          <w:szCs w:val="28"/>
          <w:shd w:val="clear" w:color="auto" w:fill="FCFCFC"/>
        </w:rPr>
      </w:pPr>
      <w:r w:rsidRPr="00B31546">
        <w:rPr>
          <w:rFonts w:asciiTheme="minorHAnsi" w:hAnsiTheme="minorHAnsi" w:cstheme="minorHAnsi"/>
          <w:color w:val="333333"/>
          <w:sz w:val="28"/>
          <w:szCs w:val="28"/>
          <w:shd w:val="clear" w:color="auto" w:fill="FCFCFC"/>
        </w:rPr>
        <w:t>DOI:  10.10.23/A:10094961161741</w:t>
      </w:r>
    </w:p>
    <w:p w14:paraId="6F6B0FC8" w14:textId="7949596C" w:rsidR="001A55D0" w:rsidRDefault="001A55D0" w:rsidP="006628E9">
      <w:pPr>
        <w:jc w:val="both"/>
        <w:rPr>
          <w:rFonts w:asciiTheme="minorHAnsi" w:hAnsiTheme="minorHAnsi" w:cstheme="minorHAnsi"/>
          <w:color w:val="333333"/>
          <w:sz w:val="28"/>
          <w:szCs w:val="28"/>
          <w:shd w:val="clear" w:color="auto" w:fill="FCFCFC"/>
        </w:rPr>
      </w:pPr>
    </w:p>
    <w:p w14:paraId="0A286EC8" w14:textId="4C2EA6A1" w:rsidR="001A55D0" w:rsidRDefault="001A55D0" w:rsidP="006628E9">
      <w:pPr>
        <w:jc w:val="both"/>
        <w:rPr>
          <w:rFonts w:asciiTheme="minorHAnsi" w:hAnsiTheme="minorHAnsi" w:cstheme="minorHAnsi"/>
          <w:color w:val="333333"/>
          <w:sz w:val="28"/>
          <w:szCs w:val="28"/>
          <w:shd w:val="clear" w:color="auto" w:fill="FCFCFC"/>
        </w:rPr>
      </w:pPr>
    </w:p>
    <w:p w14:paraId="34BB3C44" w14:textId="0E03C503" w:rsidR="001A55D0" w:rsidRDefault="001A55D0" w:rsidP="006628E9">
      <w:pPr>
        <w:jc w:val="both"/>
        <w:rPr>
          <w:rFonts w:asciiTheme="minorHAnsi" w:hAnsiTheme="minorHAnsi" w:cstheme="minorHAnsi"/>
          <w:color w:val="333333"/>
          <w:sz w:val="28"/>
          <w:szCs w:val="28"/>
          <w:shd w:val="clear" w:color="auto" w:fill="FCFCFC"/>
        </w:rPr>
      </w:pPr>
    </w:p>
    <w:p w14:paraId="2894D499" w14:textId="77777777" w:rsidR="001A55D0" w:rsidRPr="001A55D0" w:rsidRDefault="001A55D0" w:rsidP="001A55D0">
      <w:pPr>
        <w:jc w:val="both"/>
        <w:rPr>
          <w:rFonts w:asciiTheme="minorHAnsi" w:eastAsia="SimSun" w:hAnsiTheme="minorHAnsi" w:cstheme="minorHAnsi"/>
          <w:sz w:val="28"/>
          <w:szCs w:val="28"/>
          <w:lang w:eastAsia="zh-CN"/>
        </w:rPr>
      </w:pPr>
      <w:r w:rsidRPr="001A55D0">
        <w:rPr>
          <w:rFonts w:asciiTheme="minorHAnsi" w:eastAsia="SimSun" w:hAnsiTheme="minorHAnsi" w:cstheme="minorHAnsi"/>
          <w:sz w:val="28"/>
          <w:szCs w:val="28"/>
          <w:lang w:eastAsia="zh-CN"/>
        </w:rPr>
        <w:t xml:space="preserve">Rogers, C.R. (1951) </w:t>
      </w:r>
      <w:r w:rsidRPr="001A55D0">
        <w:rPr>
          <w:rFonts w:asciiTheme="minorHAnsi" w:eastAsia="SimSun" w:hAnsiTheme="minorHAnsi" w:cstheme="minorHAnsi"/>
          <w:i/>
          <w:iCs/>
          <w:sz w:val="28"/>
          <w:szCs w:val="28"/>
          <w:lang w:eastAsia="zh-CN"/>
        </w:rPr>
        <w:t xml:space="preserve">Client- Centred Therapy. </w:t>
      </w:r>
      <w:r w:rsidRPr="001A55D0">
        <w:rPr>
          <w:rFonts w:asciiTheme="minorHAnsi" w:eastAsia="SimSun" w:hAnsiTheme="minorHAnsi" w:cstheme="minorHAnsi"/>
          <w:sz w:val="28"/>
          <w:szCs w:val="28"/>
          <w:lang w:eastAsia="zh-CN"/>
        </w:rPr>
        <w:t>London:  Constable and Company Ltd.</w:t>
      </w:r>
    </w:p>
    <w:p w14:paraId="41A9C26E" w14:textId="45D9A498" w:rsidR="001A55D0" w:rsidRDefault="001A55D0" w:rsidP="006628E9">
      <w:pPr>
        <w:jc w:val="both"/>
        <w:rPr>
          <w:rFonts w:asciiTheme="minorHAnsi" w:hAnsiTheme="minorHAnsi" w:cstheme="minorHAnsi"/>
          <w:color w:val="333333"/>
          <w:sz w:val="28"/>
          <w:szCs w:val="28"/>
          <w:shd w:val="clear" w:color="auto" w:fill="FCFCFC"/>
        </w:rPr>
      </w:pPr>
    </w:p>
    <w:p w14:paraId="2462A1A4" w14:textId="76DFD06A" w:rsidR="007B0098" w:rsidRDefault="007B0098" w:rsidP="006628E9">
      <w:pPr>
        <w:jc w:val="both"/>
        <w:rPr>
          <w:rFonts w:asciiTheme="minorHAnsi" w:hAnsiTheme="minorHAnsi" w:cstheme="minorHAnsi"/>
          <w:color w:val="333333"/>
          <w:sz w:val="28"/>
          <w:szCs w:val="28"/>
          <w:shd w:val="clear" w:color="auto" w:fill="FCFCFC"/>
        </w:rPr>
      </w:pPr>
    </w:p>
    <w:p w14:paraId="034B696C" w14:textId="51EED0E4" w:rsidR="007B0098" w:rsidRPr="007B0098" w:rsidRDefault="007B0098" w:rsidP="006628E9">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Rowan, J. &amp; Jacobs, M. (2002) </w:t>
      </w:r>
      <w:r>
        <w:rPr>
          <w:rFonts w:asciiTheme="minorHAnsi" w:hAnsiTheme="minorHAnsi" w:cstheme="minorHAnsi"/>
          <w:i/>
          <w:iCs/>
          <w:color w:val="333333"/>
          <w:sz w:val="28"/>
          <w:szCs w:val="28"/>
          <w:shd w:val="clear" w:color="auto" w:fill="FCFCFC"/>
        </w:rPr>
        <w:t xml:space="preserve">The Therapist’s use of Self.  </w:t>
      </w:r>
      <w:proofErr w:type="spellStart"/>
      <w:r>
        <w:rPr>
          <w:rFonts w:asciiTheme="minorHAnsi" w:hAnsiTheme="minorHAnsi" w:cstheme="minorHAnsi"/>
          <w:color w:val="333333"/>
          <w:sz w:val="28"/>
          <w:szCs w:val="28"/>
          <w:shd w:val="clear" w:color="auto" w:fill="FCFCFC"/>
        </w:rPr>
        <w:t>Maindenhead</w:t>
      </w:r>
      <w:proofErr w:type="spellEnd"/>
      <w:r>
        <w:rPr>
          <w:rFonts w:asciiTheme="minorHAnsi" w:hAnsiTheme="minorHAnsi" w:cstheme="minorHAnsi"/>
          <w:color w:val="333333"/>
          <w:sz w:val="28"/>
          <w:szCs w:val="28"/>
          <w:shd w:val="clear" w:color="auto" w:fill="FCFCFC"/>
        </w:rPr>
        <w:t>: Open University Press.</w:t>
      </w:r>
    </w:p>
    <w:p w14:paraId="34355450" w14:textId="7CF05EB8" w:rsidR="00517129" w:rsidRDefault="00517129" w:rsidP="006628E9">
      <w:pPr>
        <w:jc w:val="both"/>
        <w:rPr>
          <w:rFonts w:asciiTheme="minorHAnsi" w:hAnsiTheme="minorHAnsi" w:cstheme="minorHAnsi"/>
          <w:color w:val="333333"/>
          <w:sz w:val="28"/>
          <w:szCs w:val="28"/>
          <w:shd w:val="clear" w:color="auto" w:fill="FCFCFC"/>
        </w:rPr>
      </w:pPr>
    </w:p>
    <w:p w14:paraId="2C6EBAFF" w14:textId="73025431" w:rsidR="00517129" w:rsidRDefault="00517129" w:rsidP="006628E9">
      <w:pPr>
        <w:jc w:val="both"/>
        <w:rPr>
          <w:rFonts w:asciiTheme="minorHAnsi" w:hAnsiTheme="minorHAnsi" w:cstheme="minorHAnsi"/>
          <w:color w:val="333333"/>
          <w:sz w:val="28"/>
          <w:szCs w:val="28"/>
          <w:shd w:val="clear" w:color="auto" w:fill="FCFCFC"/>
        </w:rPr>
      </w:pPr>
    </w:p>
    <w:p w14:paraId="3B64D303" w14:textId="549E5A5C" w:rsidR="009A7D91" w:rsidRDefault="009A7D91" w:rsidP="006628E9">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 xml:space="preserve">Sharpley, C.F. (2007) </w:t>
      </w:r>
      <w:proofErr w:type="gramStart"/>
      <w:r>
        <w:rPr>
          <w:rFonts w:asciiTheme="minorHAnsi" w:hAnsiTheme="minorHAnsi" w:cstheme="minorHAnsi"/>
          <w:color w:val="333333"/>
          <w:sz w:val="28"/>
          <w:szCs w:val="28"/>
          <w:shd w:val="clear" w:color="auto" w:fill="FCFCFC"/>
        </w:rPr>
        <w:t>‘ Counsellor</w:t>
      </w:r>
      <w:proofErr w:type="gramEnd"/>
      <w:r>
        <w:rPr>
          <w:rFonts w:asciiTheme="minorHAnsi" w:hAnsiTheme="minorHAnsi" w:cstheme="minorHAnsi"/>
          <w:color w:val="333333"/>
          <w:sz w:val="28"/>
          <w:szCs w:val="28"/>
          <w:shd w:val="clear" w:color="auto" w:fill="FCFCFC"/>
        </w:rPr>
        <w:t xml:space="preserve"> facial expression and client-perceived rapport’, </w:t>
      </w:r>
      <w:r>
        <w:rPr>
          <w:rFonts w:asciiTheme="minorHAnsi" w:hAnsiTheme="minorHAnsi" w:cstheme="minorHAnsi"/>
          <w:i/>
          <w:iCs/>
          <w:color w:val="333333"/>
          <w:sz w:val="28"/>
          <w:szCs w:val="28"/>
          <w:shd w:val="clear" w:color="auto" w:fill="FCFCFC"/>
        </w:rPr>
        <w:t xml:space="preserve">Counselling Psychology Quarterly, </w:t>
      </w:r>
      <w:r>
        <w:rPr>
          <w:rFonts w:asciiTheme="minorHAnsi" w:hAnsiTheme="minorHAnsi" w:cstheme="minorHAnsi"/>
          <w:color w:val="333333"/>
          <w:sz w:val="28"/>
          <w:szCs w:val="28"/>
          <w:shd w:val="clear" w:color="auto" w:fill="FCFCFC"/>
        </w:rPr>
        <w:t>19(4), pp. 343-356.</w:t>
      </w:r>
    </w:p>
    <w:p w14:paraId="59FD5E67" w14:textId="6089E66A" w:rsidR="009A7D91" w:rsidRDefault="009A7D91" w:rsidP="006628E9">
      <w:pPr>
        <w:jc w:val="both"/>
        <w:rPr>
          <w:rFonts w:asciiTheme="minorHAnsi" w:hAnsiTheme="minorHAnsi" w:cstheme="minorHAnsi"/>
          <w:color w:val="333333"/>
          <w:sz w:val="28"/>
          <w:szCs w:val="28"/>
          <w:shd w:val="clear" w:color="auto" w:fill="FCFCFC"/>
        </w:rPr>
      </w:pPr>
      <w:r>
        <w:rPr>
          <w:rFonts w:asciiTheme="minorHAnsi" w:hAnsiTheme="minorHAnsi" w:cstheme="minorHAnsi"/>
          <w:color w:val="333333"/>
          <w:sz w:val="28"/>
          <w:szCs w:val="28"/>
          <w:shd w:val="clear" w:color="auto" w:fill="FCFCFC"/>
        </w:rPr>
        <w:t>DO:  10.1080/09515070601058706</w:t>
      </w:r>
    </w:p>
    <w:p w14:paraId="2559627A" w14:textId="7123A05C" w:rsidR="00D36670" w:rsidRDefault="00D36670" w:rsidP="006628E9">
      <w:pPr>
        <w:jc w:val="both"/>
        <w:rPr>
          <w:rFonts w:asciiTheme="minorHAnsi" w:hAnsiTheme="minorHAnsi" w:cstheme="minorHAnsi"/>
          <w:color w:val="333333"/>
          <w:sz w:val="28"/>
          <w:szCs w:val="28"/>
          <w:shd w:val="clear" w:color="auto" w:fill="FCFCFC"/>
        </w:rPr>
      </w:pPr>
    </w:p>
    <w:p w14:paraId="7ECBD28B" w14:textId="32B1EAC4" w:rsidR="00D36670" w:rsidRDefault="00D36670" w:rsidP="006628E9">
      <w:pPr>
        <w:jc w:val="both"/>
        <w:rPr>
          <w:rFonts w:asciiTheme="minorHAnsi" w:hAnsiTheme="minorHAnsi" w:cstheme="minorHAnsi"/>
          <w:color w:val="333333"/>
          <w:sz w:val="28"/>
          <w:szCs w:val="28"/>
          <w:shd w:val="clear" w:color="auto" w:fill="FCFCFC"/>
        </w:rPr>
      </w:pPr>
    </w:p>
    <w:p w14:paraId="6E882709" w14:textId="7B23E93B" w:rsidR="00D36670" w:rsidRPr="00BC6ED0" w:rsidRDefault="00D36670" w:rsidP="006628E9">
      <w:pPr>
        <w:jc w:val="both"/>
        <w:rPr>
          <w:rFonts w:asciiTheme="minorHAnsi" w:hAnsiTheme="minorHAnsi" w:cstheme="minorHAnsi"/>
          <w:color w:val="333333"/>
          <w:sz w:val="28"/>
          <w:szCs w:val="28"/>
          <w:shd w:val="clear" w:color="auto" w:fill="FCFCFC"/>
        </w:rPr>
      </w:pPr>
      <w:proofErr w:type="spellStart"/>
      <w:r>
        <w:rPr>
          <w:rFonts w:asciiTheme="minorHAnsi" w:hAnsiTheme="minorHAnsi" w:cstheme="minorHAnsi"/>
          <w:color w:val="333333"/>
          <w:sz w:val="28"/>
          <w:szCs w:val="28"/>
          <w:shd w:val="clear" w:color="auto" w:fill="FCFCFC"/>
        </w:rPr>
        <w:t>Worlsey</w:t>
      </w:r>
      <w:proofErr w:type="spellEnd"/>
      <w:r>
        <w:rPr>
          <w:rFonts w:asciiTheme="minorHAnsi" w:hAnsiTheme="minorHAnsi" w:cstheme="minorHAnsi"/>
          <w:color w:val="333333"/>
          <w:sz w:val="28"/>
          <w:szCs w:val="28"/>
          <w:shd w:val="clear" w:color="auto" w:fill="FCFCFC"/>
        </w:rPr>
        <w:t xml:space="preserve">, R. (2009) </w:t>
      </w:r>
      <w:r>
        <w:rPr>
          <w:rFonts w:asciiTheme="minorHAnsi" w:hAnsiTheme="minorHAnsi" w:cstheme="minorHAnsi"/>
          <w:i/>
          <w:iCs/>
          <w:color w:val="333333"/>
          <w:sz w:val="28"/>
          <w:szCs w:val="28"/>
          <w:shd w:val="clear" w:color="auto" w:fill="FCFCFC"/>
        </w:rPr>
        <w:t>Process Work in Person-Centred Therapy:</w:t>
      </w:r>
      <w:r w:rsidR="00BC6ED0">
        <w:rPr>
          <w:rFonts w:asciiTheme="minorHAnsi" w:hAnsiTheme="minorHAnsi" w:cstheme="minorHAnsi"/>
          <w:i/>
          <w:iCs/>
          <w:color w:val="333333"/>
          <w:sz w:val="28"/>
          <w:szCs w:val="28"/>
          <w:shd w:val="clear" w:color="auto" w:fill="FCFCFC"/>
        </w:rPr>
        <w:t xml:space="preserve">  Phenomenological and existential perspectives </w:t>
      </w:r>
      <w:r w:rsidR="00BC6ED0">
        <w:rPr>
          <w:rFonts w:asciiTheme="minorHAnsi" w:hAnsiTheme="minorHAnsi" w:cstheme="minorHAnsi"/>
          <w:color w:val="333333"/>
          <w:sz w:val="28"/>
          <w:szCs w:val="28"/>
          <w:shd w:val="clear" w:color="auto" w:fill="FCFCFC"/>
        </w:rPr>
        <w:t>(2</w:t>
      </w:r>
      <w:r w:rsidR="00BC6ED0" w:rsidRPr="00BC6ED0">
        <w:rPr>
          <w:rFonts w:asciiTheme="minorHAnsi" w:hAnsiTheme="minorHAnsi" w:cstheme="minorHAnsi"/>
          <w:color w:val="333333"/>
          <w:sz w:val="28"/>
          <w:szCs w:val="28"/>
          <w:shd w:val="clear" w:color="auto" w:fill="FCFCFC"/>
          <w:vertAlign w:val="superscript"/>
        </w:rPr>
        <w:t>nd</w:t>
      </w:r>
      <w:r w:rsidR="00BC6ED0">
        <w:rPr>
          <w:rFonts w:asciiTheme="minorHAnsi" w:hAnsiTheme="minorHAnsi" w:cstheme="minorHAnsi"/>
          <w:color w:val="333333"/>
          <w:sz w:val="28"/>
          <w:szCs w:val="28"/>
          <w:shd w:val="clear" w:color="auto" w:fill="FCFCFC"/>
        </w:rPr>
        <w:t xml:space="preserve"> </w:t>
      </w:r>
      <w:proofErr w:type="spellStart"/>
      <w:r w:rsidR="00BC6ED0">
        <w:rPr>
          <w:rFonts w:asciiTheme="minorHAnsi" w:hAnsiTheme="minorHAnsi" w:cstheme="minorHAnsi"/>
          <w:color w:val="333333"/>
          <w:sz w:val="28"/>
          <w:szCs w:val="28"/>
          <w:shd w:val="clear" w:color="auto" w:fill="FCFCFC"/>
        </w:rPr>
        <w:t>edn</w:t>
      </w:r>
      <w:proofErr w:type="spellEnd"/>
      <w:r w:rsidR="00BC6ED0">
        <w:rPr>
          <w:rFonts w:asciiTheme="minorHAnsi" w:hAnsiTheme="minorHAnsi" w:cstheme="minorHAnsi"/>
          <w:color w:val="333333"/>
          <w:sz w:val="28"/>
          <w:szCs w:val="28"/>
          <w:shd w:val="clear" w:color="auto" w:fill="FCFCFC"/>
        </w:rPr>
        <w:t>).  Basingstoke:  Palgrave.</w:t>
      </w:r>
    </w:p>
    <w:p w14:paraId="224E8913" w14:textId="114ACAFD" w:rsidR="00B31546" w:rsidRDefault="00B31546" w:rsidP="006628E9">
      <w:pPr>
        <w:jc w:val="both"/>
        <w:rPr>
          <w:b/>
          <w:bCs/>
          <w:sz w:val="28"/>
          <w:szCs w:val="28"/>
        </w:rPr>
      </w:pPr>
    </w:p>
    <w:p w14:paraId="7D59FB09" w14:textId="00009224" w:rsidR="00517129" w:rsidRDefault="00517129" w:rsidP="006628E9">
      <w:pPr>
        <w:jc w:val="both"/>
        <w:rPr>
          <w:b/>
          <w:bCs/>
          <w:sz w:val="28"/>
          <w:szCs w:val="28"/>
        </w:rPr>
      </w:pPr>
    </w:p>
    <w:p w14:paraId="30F32AF2" w14:textId="3AFD31AF" w:rsidR="00517129" w:rsidRPr="00B31546" w:rsidRDefault="00517129" w:rsidP="006628E9">
      <w:pPr>
        <w:jc w:val="both"/>
        <w:rPr>
          <w:b/>
          <w:bCs/>
          <w:sz w:val="28"/>
          <w:szCs w:val="28"/>
        </w:rPr>
      </w:pPr>
    </w:p>
    <w:sectPr w:rsidR="00517129" w:rsidRPr="00B3154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0853A" w14:textId="77777777" w:rsidR="00525B92" w:rsidRDefault="00525B92" w:rsidP="00360415">
      <w:r>
        <w:separator/>
      </w:r>
    </w:p>
  </w:endnote>
  <w:endnote w:type="continuationSeparator" w:id="0">
    <w:p w14:paraId="3558AB85" w14:textId="77777777" w:rsidR="00525B92" w:rsidRDefault="00525B92" w:rsidP="00360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340210"/>
      <w:docPartObj>
        <w:docPartGallery w:val="Page Numbers (Bottom of Page)"/>
        <w:docPartUnique/>
      </w:docPartObj>
    </w:sdtPr>
    <w:sdtEndPr>
      <w:rPr>
        <w:noProof/>
      </w:rPr>
    </w:sdtEndPr>
    <w:sdtContent>
      <w:p w14:paraId="3F26EE9E" w14:textId="4A720A66" w:rsidR="00525B92" w:rsidRDefault="00525B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3CE98D" w14:textId="77777777" w:rsidR="00525B92" w:rsidRDefault="00525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AC86A" w14:textId="77777777" w:rsidR="00525B92" w:rsidRDefault="00525B92" w:rsidP="00360415">
      <w:r>
        <w:separator/>
      </w:r>
    </w:p>
  </w:footnote>
  <w:footnote w:type="continuationSeparator" w:id="0">
    <w:p w14:paraId="2B58BEDA" w14:textId="77777777" w:rsidR="00525B92" w:rsidRDefault="00525B92" w:rsidP="00360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A52D5" w14:textId="7C2C8AAF" w:rsidR="00525B92" w:rsidRDefault="00525B92">
    <w:pPr>
      <w:pStyle w:val="Header"/>
    </w:pPr>
    <w:r>
      <w:t>Practicum 2</w:t>
    </w:r>
  </w:p>
  <w:p w14:paraId="53D16691" w14:textId="1A717E29" w:rsidR="00525B92" w:rsidRDefault="00525B92">
    <w:pPr>
      <w:pStyle w:val="Header"/>
    </w:pPr>
    <w:r>
      <w:t>Case Study</w:t>
    </w:r>
  </w:p>
  <w:p w14:paraId="0F01B7ED" w14:textId="7752D2F9" w:rsidR="00525B92" w:rsidRDefault="00525B92">
    <w:pPr>
      <w:pStyle w:val="Header"/>
    </w:pPr>
    <w:r>
      <w:t>1804666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E6709"/>
    <w:multiLevelType w:val="multilevel"/>
    <w:tmpl w:val="11AC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3638F"/>
    <w:multiLevelType w:val="hybridMultilevel"/>
    <w:tmpl w:val="4E184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E3D4037"/>
    <w:multiLevelType w:val="hybridMultilevel"/>
    <w:tmpl w:val="74F2C868"/>
    <w:lvl w:ilvl="0" w:tplc="D6B69198">
      <w:start w:val="1"/>
      <w:numFmt w:val="bullet"/>
      <w:lvlText w:val="•"/>
      <w:lvlJc w:val="left"/>
      <w:pPr>
        <w:tabs>
          <w:tab w:val="num" w:pos="720"/>
        </w:tabs>
        <w:ind w:left="720" w:hanging="360"/>
      </w:pPr>
      <w:rPr>
        <w:rFonts w:ascii="Arial" w:hAnsi="Arial" w:cs="Times New Roman" w:hint="default"/>
      </w:rPr>
    </w:lvl>
    <w:lvl w:ilvl="1" w:tplc="18246EE0">
      <w:start w:val="1"/>
      <w:numFmt w:val="bullet"/>
      <w:lvlText w:val="•"/>
      <w:lvlJc w:val="left"/>
      <w:pPr>
        <w:tabs>
          <w:tab w:val="num" w:pos="1440"/>
        </w:tabs>
        <w:ind w:left="1440" w:hanging="360"/>
      </w:pPr>
      <w:rPr>
        <w:rFonts w:ascii="Arial" w:hAnsi="Arial" w:cs="Times New Roman" w:hint="default"/>
      </w:rPr>
    </w:lvl>
    <w:lvl w:ilvl="2" w:tplc="04569FC8">
      <w:start w:val="1"/>
      <w:numFmt w:val="bullet"/>
      <w:lvlText w:val="•"/>
      <w:lvlJc w:val="left"/>
      <w:pPr>
        <w:tabs>
          <w:tab w:val="num" w:pos="2160"/>
        </w:tabs>
        <w:ind w:left="2160" w:hanging="360"/>
      </w:pPr>
      <w:rPr>
        <w:rFonts w:ascii="Arial" w:hAnsi="Arial" w:cs="Times New Roman" w:hint="default"/>
      </w:rPr>
    </w:lvl>
    <w:lvl w:ilvl="3" w:tplc="5EBCA9F4">
      <w:start w:val="1"/>
      <w:numFmt w:val="bullet"/>
      <w:lvlText w:val="•"/>
      <w:lvlJc w:val="left"/>
      <w:pPr>
        <w:tabs>
          <w:tab w:val="num" w:pos="2880"/>
        </w:tabs>
        <w:ind w:left="2880" w:hanging="360"/>
      </w:pPr>
      <w:rPr>
        <w:rFonts w:ascii="Arial" w:hAnsi="Arial" w:cs="Times New Roman" w:hint="default"/>
      </w:rPr>
    </w:lvl>
    <w:lvl w:ilvl="4" w:tplc="68481CBA">
      <w:start w:val="1"/>
      <w:numFmt w:val="bullet"/>
      <w:lvlText w:val="•"/>
      <w:lvlJc w:val="left"/>
      <w:pPr>
        <w:tabs>
          <w:tab w:val="num" w:pos="3600"/>
        </w:tabs>
        <w:ind w:left="3600" w:hanging="360"/>
      </w:pPr>
      <w:rPr>
        <w:rFonts w:ascii="Arial" w:hAnsi="Arial" w:cs="Times New Roman" w:hint="default"/>
      </w:rPr>
    </w:lvl>
    <w:lvl w:ilvl="5" w:tplc="6FB27836">
      <w:start w:val="1"/>
      <w:numFmt w:val="bullet"/>
      <w:lvlText w:val="•"/>
      <w:lvlJc w:val="left"/>
      <w:pPr>
        <w:tabs>
          <w:tab w:val="num" w:pos="4320"/>
        </w:tabs>
        <w:ind w:left="4320" w:hanging="360"/>
      </w:pPr>
      <w:rPr>
        <w:rFonts w:ascii="Arial" w:hAnsi="Arial" w:cs="Times New Roman" w:hint="default"/>
      </w:rPr>
    </w:lvl>
    <w:lvl w:ilvl="6" w:tplc="17F2F324">
      <w:start w:val="1"/>
      <w:numFmt w:val="bullet"/>
      <w:lvlText w:val="•"/>
      <w:lvlJc w:val="left"/>
      <w:pPr>
        <w:tabs>
          <w:tab w:val="num" w:pos="5040"/>
        </w:tabs>
        <w:ind w:left="5040" w:hanging="360"/>
      </w:pPr>
      <w:rPr>
        <w:rFonts w:ascii="Arial" w:hAnsi="Arial" w:cs="Times New Roman" w:hint="default"/>
      </w:rPr>
    </w:lvl>
    <w:lvl w:ilvl="7" w:tplc="5FB4E09C">
      <w:start w:val="1"/>
      <w:numFmt w:val="bullet"/>
      <w:lvlText w:val="•"/>
      <w:lvlJc w:val="left"/>
      <w:pPr>
        <w:tabs>
          <w:tab w:val="num" w:pos="5760"/>
        </w:tabs>
        <w:ind w:left="5760" w:hanging="360"/>
      </w:pPr>
      <w:rPr>
        <w:rFonts w:ascii="Arial" w:hAnsi="Arial" w:cs="Times New Roman" w:hint="default"/>
      </w:rPr>
    </w:lvl>
    <w:lvl w:ilvl="8" w:tplc="3A9005A6">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2D9031B2"/>
    <w:multiLevelType w:val="multilevel"/>
    <w:tmpl w:val="5426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473D0"/>
    <w:multiLevelType w:val="multilevel"/>
    <w:tmpl w:val="8BCE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BC0"/>
    <w:rsid w:val="000478CC"/>
    <w:rsid w:val="00062E47"/>
    <w:rsid w:val="0007616F"/>
    <w:rsid w:val="00085B35"/>
    <w:rsid w:val="001A55D0"/>
    <w:rsid w:val="00231545"/>
    <w:rsid w:val="002433F4"/>
    <w:rsid w:val="00264B37"/>
    <w:rsid w:val="00285922"/>
    <w:rsid w:val="002E0762"/>
    <w:rsid w:val="002E13C4"/>
    <w:rsid w:val="003035B9"/>
    <w:rsid w:val="00357BAE"/>
    <w:rsid w:val="00360415"/>
    <w:rsid w:val="00387BA6"/>
    <w:rsid w:val="003B61CC"/>
    <w:rsid w:val="003F09DF"/>
    <w:rsid w:val="004015DD"/>
    <w:rsid w:val="00426450"/>
    <w:rsid w:val="00483AF3"/>
    <w:rsid w:val="004C513F"/>
    <w:rsid w:val="00517129"/>
    <w:rsid w:val="00525B92"/>
    <w:rsid w:val="00573F02"/>
    <w:rsid w:val="005B203D"/>
    <w:rsid w:val="005F0D93"/>
    <w:rsid w:val="0060412D"/>
    <w:rsid w:val="00610278"/>
    <w:rsid w:val="006628E9"/>
    <w:rsid w:val="006717C3"/>
    <w:rsid w:val="006A2E32"/>
    <w:rsid w:val="0071006B"/>
    <w:rsid w:val="00792FDC"/>
    <w:rsid w:val="007B0098"/>
    <w:rsid w:val="007D5D42"/>
    <w:rsid w:val="008636DE"/>
    <w:rsid w:val="00896E8D"/>
    <w:rsid w:val="008F4A9A"/>
    <w:rsid w:val="009054EC"/>
    <w:rsid w:val="009106E6"/>
    <w:rsid w:val="00923DCC"/>
    <w:rsid w:val="0099034A"/>
    <w:rsid w:val="009A7D91"/>
    <w:rsid w:val="00A16249"/>
    <w:rsid w:val="00A17BC0"/>
    <w:rsid w:val="00A226DE"/>
    <w:rsid w:val="00A33B86"/>
    <w:rsid w:val="00A55D4D"/>
    <w:rsid w:val="00A6514A"/>
    <w:rsid w:val="00B04AD4"/>
    <w:rsid w:val="00B224F6"/>
    <w:rsid w:val="00B27910"/>
    <w:rsid w:val="00B31546"/>
    <w:rsid w:val="00B84577"/>
    <w:rsid w:val="00BC6ED0"/>
    <w:rsid w:val="00BE49E1"/>
    <w:rsid w:val="00C120E8"/>
    <w:rsid w:val="00C219C3"/>
    <w:rsid w:val="00C361EC"/>
    <w:rsid w:val="00C625D8"/>
    <w:rsid w:val="00CB41C1"/>
    <w:rsid w:val="00CB5EA0"/>
    <w:rsid w:val="00CF03D6"/>
    <w:rsid w:val="00D16B17"/>
    <w:rsid w:val="00D212D3"/>
    <w:rsid w:val="00D34029"/>
    <w:rsid w:val="00D36670"/>
    <w:rsid w:val="00D60855"/>
    <w:rsid w:val="00D770E6"/>
    <w:rsid w:val="00D8094C"/>
    <w:rsid w:val="00D92D63"/>
    <w:rsid w:val="00DE12BB"/>
    <w:rsid w:val="00DF775C"/>
    <w:rsid w:val="00E23C5D"/>
    <w:rsid w:val="00E47D6A"/>
    <w:rsid w:val="00E617A6"/>
    <w:rsid w:val="00E65118"/>
    <w:rsid w:val="00E70A32"/>
    <w:rsid w:val="00E93CF7"/>
    <w:rsid w:val="00EA2A1C"/>
    <w:rsid w:val="00EB677D"/>
    <w:rsid w:val="00F34565"/>
    <w:rsid w:val="00F90667"/>
    <w:rsid w:val="00F939EF"/>
    <w:rsid w:val="00F970EF"/>
    <w:rsid w:val="00FA46DC"/>
    <w:rsid w:val="00FB7DFC"/>
    <w:rsid w:val="00FE2A69"/>
    <w:rsid w:val="00FF0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3879A"/>
  <w15:chartTrackingRefBased/>
  <w15:docId w15:val="{9E806459-5802-4D8D-B84D-EB4714DFD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C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semiHidden/>
    <w:unhideWhenUsed/>
    <w:qFormat/>
    <w:rsid w:val="005F0D9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1712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BC0"/>
    <w:pPr>
      <w:ind w:left="720"/>
      <w:contextualSpacing/>
    </w:pPr>
  </w:style>
  <w:style w:type="character" w:customStyle="1" w:styleId="bulletChar">
    <w:name w:val="bullet Char"/>
    <w:link w:val="bullet"/>
    <w:locked/>
    <w:rsid w:val="00A17BC0"/>
    <w:rPr>
      <w:sz w:val="24"/>
      <w:lang w:eastAsia="en-GB"/>
    </w:rPr>
  </w:style>
  <w:style w:type="paragraph" w:customStyle="1" w:styleId="bullet">
    <w:name w:val="bullet"/>
    <w:link w:val="bulletChar"/>
    <w:rsid w:val="00A17BC0"/>
    <w:pPr>
      <w:overflowPunct w:val="0"/>
      <w:autoSpaceDE w:val="0"/>
      <w:autoSpaceDN w:val="0"/>
      <w:adjustRightInd w:val="0"/>
      <w:spacing w:before="120" w:after="0" w:line="240" w:lineRule="auto"/>
      <w:ind w:left="1004" w:hanging="284"/>
      <w:jc w:val="both"/>
    </w:pPr>
    <w:rPr>
      <w:sz w:val="24"/>
      <w:lang w:eastAsia="en-GB"/>
    </w:rPr>
  </w:style>
  <w:style w:type="paragraph" w:styleId="Header">
    <w:name w:val="header"/>
    <w:basedOn w:val="Normal"/>
    <w:link w:val="HeaderChar"/>
    <w:uiPriority w:val="99"/>
    <w:unhideWhenUsed/>
    <w:rsid w:val="00360415"/>
    <w:pPr>
      <w:tabs>
        <w:tab w:val="center" w:pos="4513"/>
        <w:tab w:val="right" w:pos="9026"/>
      </w:tabs>
    </w:pPr>
  </w:style>
  <w:style w:type="character" w:customStyle="1" w:styleId="HeaderChar">
    <w:name w:val="Header Char"/>
    <w:basedOn w:val="DefaultParagraphFont"/>
    <w:link w:val="Header"/>
    <w:uiPriority w:val="99"/>
    <w:rsid w:val="0036041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60415"/>
    <w:pPr>
      <w:tabs>
        <w:tab w:val="center" w:pos="4513"/>
        <w:tab w:val="right" w:pos="9026"/>
      </w:tabs>
    </w:pPr>
  </w:style>
  <w:style w:type="character" w:customStyle="1" w:styleId="FooterChar">
    <w:name w:val="Footer Char"/>
    <w:basedOn w:val="DefaultParagraphFont"/>
    <w:link w:val="Footer"/>
    <w:uiPriority w:val="99"/>
    <w:rsid w:val="0036041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31546"/>
    <w:rPr>
      <w:color w:val="0563C1" w:themeColor="hyperlink"/>
      <w:u w:val="single"/>
    </w:rPr>
  </w:style>
  <w:style w:type="character" w:styleId="UnresolvedMention">
    <w:name w:val="Unresolved Mention"/>
    <w:basedOn w:val="DefaultParagraphFont"/>
    <w:uiPriority w:val="99"/>
    <w:semiHidden/>
    <w:unhideWhenUsed/>
    <w:rsid w:val="00B31546"/>
    <w:rPr>
      <w:color w:val="605E5C"/>
      <w:shd w:val="clear" w:color="auto" w:fill="E1DFDD"/>
    </w:rPr>
  </w:style>
  <w:style w:type="paragraph" w:styleId="NormalWeb">
    <w:name w:val="Normal (Web)"/>
    <w:basedOn w:val="Normal"/>
    <w:uiPriority w:val="99"/>
    <w:semiHidden/>
    <w:unhideWhenUsed/>
    <w:rsid w:val="004015DD"/>
    <w:pPr>
      <w:spacing w:before="100" w:beforeAutospacing="1" w:after="100" w:afterAutospacing="1"/>
    </w:pPr>
    <w:rPr>
      <w:sz w:val="24"/>
      <w:szCs w:val="24"/>
    </w:rPr>
  </w:style>
  <w:style w:type="character" w:customStyle="1" w:styleId="Heading3Char">
    <w:name w:val="Heading 3 Char"/>
    <w:basedOn w:val="DefaultParagraphFont"/>
    <w:link w:val="Heading3"/>
    <w:uiPriority w:val="9"/>
    <w:semiHidden/>
    <w:rsid w:val="00517129"/>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5F0D93"/>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3035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35B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06213">
      <w:bodyDiv w:val="1"/>
      <w:marLeft w:val="0"/>
      <w:marRight w:val="0"/>
      <w:marTop w:val="0"/>
      <w:marBottom w:val="0"/>
      <w:divBdr>
        <w:top w:val="none" w:sz="0" w:space="0" w:color="auto"/>
        <w:left w:val="none" w:sz="0" w:space="0" w:color="auto"/>
        <w:bottom w:val="none" w:sz="0" w:space="0" w:color="auto"/>
        <w:right w:val="none" w:sz="0" w:space="0" w:color="auto"/>
      </w:divBdr>
      <w:divsChild>
        <w:div w:id="1914504843">
          <w:marLeft w:val="0"/>
          <w:marRight w:val="0"/>
          <w:marTop w:val="0"/>
          <w:marBottom w:val="0"/>
          <w:divBdr>
            <w:top w:val="none" w:sz="0" w:space="0" w:color="auto"/>
            <w:left w:val="none" w:sz="0" w:space="0" w:color="auto"/>
            <w:bottom w:val="none" w:sz="0" w:space="0" w:color="auto"/>
            <w:right w:val="none" w:sz="0" w:space="0" w:color="auto"/>
          </w:divBdr>
        </w:div>
      </w:divsChild>
    </w:div>
    <w:div w:id="318733663">
      <w:bodyDiv w:val="1"/>
      <w:marLeft w:val="0"/>
      <w:marRight w:val="0"/>
      <w:marTop w:val="0"/>
      <w:marBottom w:val="0"/>
      <w:divBdr>
        <w:top w:val="none" w:sz="0" w:space="0" w:color="auto"/>
        <w:left w:val="none" w:sz="0" w:space="0" w:color="auto"/>
        <w:bottom w:val="none" w:sz="0" w:space="0" w:color="auto"/>
        <w:right w:val="none" w:sz="0" w:space="0" w:color="auto"/>
      </w:divBdr>
      <w:divsChild>
        <w:div w:id="1976058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631563">
      <w:bodyDiv w:val="1"/>
      <w:marLeft w:val="0"/>
      <w:marRight w:val="0"/>
      <w:marTop w:val="0"/>
      <w:marBottom w:val="0"/>
      <w:divBdr>
        <w:top w:val="none" w:sz="0" w:space="0" w:color="auto"/>
        <w:left w:val="none" w:sz="0" w:space="0" w:color="auto"/>
        <w:bottom w:val="none" w:sz="0" w:space="0" w:color="auto"/>
        <w:right w:val="none" w:sz="0" w:space="0" w:color="auto"/>
      </w:divBdr>
    </w:div>
    <w:div w:id="740521004">
      <w:bodyDiv w:val="1"/>
      <w:marLeft w:val="0"/>
      <w:marRight w:val="0"/>
      <w:marTop w:val="0"/>
      <w:marBottom w:val="0"/>
      <w:divBdr>
        <w:top w:val="none" w:sz="0" w:space="0" w:color="auto"/>
        <w:left w:val="none" w:sz="0" w:space="0" w:color="auto"/>
        <w:bottom w:val="none" w:sz="0" w:space="0" w:color="auto"/>
        <w:right w:val="none" w:sz="0" w:space="0" w:color="auto"/>
      </w:divBdr>
      <w:divsChild>
        <w:div w:id="419790391">
          <w:marLeft w:val="0"/>
          <w:marRight w:val="0"/>
          <w:marTop w:val="0"/>
          <w:marBottom w:val="600"/>
          <w:divBdr>
            <w:top w:val="none" w:sz="0" w:space="0" w:color="auto"/>
            <w:left w:val="none" w:sz="0" w:space="0" w:color="auto"/>
            <w:bottom w:val="none" w:sz="0" w:space="0" w:color="auto"/>
            <w:right w:val="none" w:sz="0" w:space="0" w:color="auto"/>
          </w:divBdr>
          <w:divsChild>
            <w:div w:id="142502013">
              <w:marLeft w:val="0"/>
              <w:marRight w:val="0"/>
              <w:marTop w:val="0"/>
              <w:marBottom w:val="0"/>
              <w:divBdr>
                <w:top w:val="none" w:sz="0" w:space="0" w:color="auto"/>
                <w:left w:val="none" w:sz="0" w:space="0" w:color="auto"/>
                <w:bottom w:val="none" w:sz="0" w:space="0" w:color="auto"/>
                <w:right w:val="none" w:sz="0" w:space="0" w:color="auto"/>
              </w:divBdr>
              <w:divsChild>
                <w:div w:id="1579050802">
                  <w:marLeft w:val="0"/>
                  <w:marRight w:val="0"/>
                  <w:marTop w:val="0"/>
                  <w:marBottom w:val="0"/>
                  <w:divBdr>
                    <w:top w:val="none" w:sz="0" w:space="0" w:color="auto"/>
                    <w:left w:val="none" w:sz="0" w:space="0" w:color="auto"/>
                    <w:bottom w:val="none" w:sz="0" w:space="0" w:color="auto"/>
                    <w:right w:val="none" w:sz="0" w:space="0" w:color="auto"/>
                  </w:divBdr>
                  <w:divsChild>
                    <w:div w:id="15656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62470">
          <w:marLeft w:val="0"/>
          <w:marRight w:val="0"/>
          <w:marTop w:val="0"/>
          <w:marBottom w:val="0"/>
          <w:divBdr>
            <w:top w:val="none" w:sz="0" w:space="0" w:color="auto"/>
            <w:left w:val="none" w:sz="0" w:space="0" w:color="auto"/>
            <w:bottom w:val="none" w:sz="0" w:space="0" w:color="auto"/>
            <w:right w:val="none" w:sz="0" w:space="0" w:color="auto"/>
          </w:divBdr>
          <w:divsChild>
            <w:div w:id="78049019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305617367">
      <w:bodyDiv w:val="1"/>
      <w:marLeft w:val="0"/>
      <w:marRight w:val="0"/>
      <w:marTop w:val="0"/>
      <w:marBottom w:val="0"/>
      <w:divBdr>
        <w:top w:val="none" w:sz="0" w:space="0" w:color="auto"/>
        <w:left w:val="none" w:sz="0" w:space="0" w:color="auto"/>
        <w:bottom w:val="none" w:sz="0" w:space="0" w:color="auto"/>
        <w:right w:val="none" w:sz="0" w:space="0" w:color="auto"/>
      </w:divBdr>
    </w:div>
    <w:div w:id="1791362388">
      <w:bodyDiv w:val="1"/>
      <w:marLeft w:val="0"/>
      <w:marRight w:val="0"/>
      <w:marTop w:val="0"/>
      <w:marBottom w:val="0"/>
      <w:divBdr>
        <w:top w:val="none" w:sz="0" w:space="0" w:color="auto"/>
        <w:left w:val="none" w:sz="0" w:space="0" w:color="auto"/>
        <w:bottom w:val="none" w:sz="0" w:space="0" w:color="auto"/>
        <w:right w:val="none" w:sz="0" w:space="0" w:color="auto"/>
      </w:divBdr>
      <w:divsChild>
        <w:div w:id="2092922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4800C-04AD-4F8D-8523-1AFC5EC6E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16</Pages>
  <Words>3995</Words>
  <Characters>22777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19</cp:revision>
  <cp:lastPrinted>2020-04-03T14:20:00Z</cp:lastPrinted>
  <dcterms:created xsi:type="dcterms:W3CDTF">2020-03-30T11:25:00Z</dcterms:created>
  <dcterms:modified xsi:type="dcterms:W3CDTF">2020-04-03T14:24:00Z</dcterms:modified>
</cp:coreProperties>
</file>