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136F5" w:rsidRPr="004E001A" w:rsidRDefault="00B136F5">
      <w:pPr>
        <w:rPr>
          <w:u w:val="single"/>
        </w:rPr>
      </w:pPr>
    </w:p>
    <w:p w:rsidR="00B136F5" w:rsidRPr="004E001A" w:rsidRDefault="00B136F5" w:rsidP="00B136F5">
      <w:pPr>
        <w:shd w:val="clear" w:color="auto" w:fill="FFFFFF"/>
        <w:jc w:val="center"/>
        <w:rPr>
          <w:rFonts w:cs="Calibri"/>
          <w:color w:val="000000"/>
          <w:sz w:val="40"/>
          <w:szCs w:val="24"/>
          <w:u w:val="single"/>
          <w:lang w:val="en-US"/>
        </w:rPr>
      </w:pPr>
      <w:r w:rsidRPr="004E001A">
        <w:rPr>
          <w:rFonts w:cs="Calibri"/>
          <w:color w:val="000000"/>
          <w:sz w:val="40"/>
          <w:szCs w:val="24"/>
          <w:u w:val="single"/>
          <w:lang w:val="en-US"/>
        </w:rPr>
        <w:t>Discuss the role of Corporate Social Responsibility as a means of promoting sustainable products and services.</w:t>
      </w:r>
    </w:p>
    <w:p w:rsidR="00B136F5" w:rsidRPr="00AA2ABB" w:rsidRDefault="00B136F5" w:rsidP="00B136F5">
      <w:pPr>
        <w:jc w:val="center"/>
        <w:rPr>
          <w:rStyle w:val="quotetext1"/>
          <w:rFonts w:asciiTheme="minorHAnsi" w:eastAsia="Times New Roman" w:hAnsiTheme="minorHAnsi" w:cstheme="minorHAnsi"/>
          <w:b w:val="0"/>
          <w:bCs w:val="0"/>
          <w:i w:val="0"/>
          <w:iCs w:val="0"/>
          <w:color w:val="000000"/>
          <w:sz w:val="32"/>
          <w:szCs w:val="27"/>
          <w:u w:val="single"/>
        </w:rPr>
      </w:pPr>
    </w:p>
    <w:p w:rsidR="00B136F5" w:rsidRDefault="00B136F5" w:rsidP="00B136F5">
      <w:pPr>
        <w:tabs>
          <w:tab w:val="left" w:pos="3990"/>
        </w:tabs>
        <w:overflowPunct w:val="0"/>
        <w:textAlignment w:val="baseline"/>
        <w:rPr>
          <w:color w:val="00000A"/>
          <w:sz w:val="28"/>
          <w:szCs w:val="28"/>
        </w:rPr>
      </w:pPr>
      <w:r>
        <w:rPr>
          <w:color w:val="00000A"/>
          <w:sz w:val="28"/>
          <w:szCs w:val="28"/>
        </w:rPr>
        <w:tab/>
        <w:t xml:space="preserve">Daniel Tate </w:t>
      </w:r>
    </w:p>
    <w:p w:rsidR="00B136F5" w:rsidRDefault="00B136F5" w:rsidP="00B136F5">
      <w:pPr>
        <w:tabs>
          <w:tab w:val="left" w:pos="3990"/>
        </w:tabs>
        <w:overflowPunct w:val="0"/>
        <w:jc w:val="center"/>
        <w:textAlignment w:val="baseline"/>
        <w:rPr>
          <w:color w:val="00000A"/>
          <w:sz w:val="28"/>
          <w:szCs w:val="28"/>
        </w:rPr>
      </w:pPr>
      <w:r>
        <w:rPr>
          <w:color w:val="00000A"/>
          <w:sz w:val="28"/>
          <w:szCs w:val="28"/>
        </w:rPr>
        <w:t>Motorsport Management and Logistics</w:t>
      </w:r>
    </w:p>
    <w:p w:rsidR="00B136F5" w:rsidRDefault="00B136F5" w:rsidP="00B136F5">
      <w:pPr>
        <w:overflowPunct w:val="0"/>
        <w:jc w:val="center"/>
        <w:textAlignment w:val="baseline"/>
        <w:rPr>
          <w:color w:val="00000A"/>
          <w:sz w:val="28"/>
          <w:szCs w:val="28"/>
        </w:rPr>
      </w:pPr>
      <w:r>
        <w:rPr>
          <w:color w:val="00000A"/>
          <w:sz w:val="28"/>
          <w:szCs w:val="28"/>
        </w:rPr>
        <w:t>University of Wales Trinity St David</w:t>
      </w:r>
    </w:p>
    <w:p w:rsidR="00B136F5" w:rsidRDefault="00B136F5" w:rsidP="00B136F5">
      <w:pPr>
        <w:jc w:val="center"/>
        <w:rPr>
          <w:color w:val="00000A"/>
          <w:sz w:val="28"/>
          <w:szCs w:val="28"/>
        </w:rPr>
      </w:pPr>
      <w:r>
        <w:rPr>
          <w:color w:val="00000A"/>
          <w:sz w:val="28"/>
          <w:szCs w:val="28"/>
        </w:rPr>
        <w:t>05/03/2018</w:t>
      </w:r>
    </w:p>
    <w:p w:rsidR="00B136F5" w:rsidRDefault="00B136F5" w:rsidP="00B136F5">
      <w:pPr>
        <w:jc w:val="center"/>
      </w:pPr>
    </w:p>
    <w:p w:rsidR="00B136F5" w:rsidRDefault="00B136F5" w:rsidP="00B136F5">
      <w:pPr>
        <w:jc w:val="center"/>
      </w:pPr>
    </w:p>
    <w:p w:rsidR="00B136F5" w:rsidRDefault="00B136F5" w:rsidP="00B136F5">
      <w:pPr>
        <w:tabs>
          <w:tab w:val="left" w:pos="3075"/>
        </w:tabs>
      </w:pPr>
    </w:p>
    <w:p w:rsidR="00B136F5" w:rsidRDefault="00B136F5" w:rsidP="00B136F5">
      <w:pPr>
        <w:tabs>
          <w:tab w:val="left" w:pos="3075"/>
        </w:tabs>
      </w:pPr>
    </w:p>
    <w:p w:rsidR="00B136F5" w:rsidRDefault="00B136F5" w:rsidP="00B136F5">
      <w:pPr>
        <w:tabs>
          <w:tab w:val="left" w:pos="3075"/>
        </w:tabs>
      </w:pPr>
    </w:p>
    <w:p w:rsidR="00B136F5" w:rsidRDefault="00B136F5" w:rsidP="00B136F5">
      <w:pPr>
        <w:tabs>
          <w:tab w:val="left" w:pos="3075"/>
        </w:tabs>
      </w:pPr>
    </w:p>
    <w:p w:rsidR="00B136F5" w:rsidRDefault="00B136F5" w:rsidP="00B136F5">
      <w:pPr>
        <w:tabs>
          <w:tab w:val="left" w:pos="3075"/>
        </w:tabs>
      </w:pPr>
    </w:p>
    <w:p w:rsidR="00B136F5" w:rsidRDefault="00B136F5" w:rsidP="00B136F5">
      <w:pPr>
        <w:tabs>
          <w:tab w:val="left" w:pos="3075"/>
        </w:tabs>
      </w:pPr>
    </w:p>
    <w:p w:rsidR="00B136F5" w:rsidRDefault="00B136F5" w:rsidP="00B136F5">
      <w:pPr>
        <w:tabs>
          <w:tab w:val="left" w:pos="3075"/>
        </w:tabs>
      </w:pPr>
    </w:p>
    <w:p w:rsidR="00B136F5" w:rsidRDefault="00B136F5" w:rsidP="00B136F5">
      <w:pPr>
        <w:tabs>
          <w:tab w:val="left" w:pos="3075"/>
        </w:tabs>
      </w:pPr>
    </w:p>
    <w:p w:rsidR="00B136F5" w:rsidRDefault="00B136F5" w:rsidP="00B136F5">
      <w:pPr>
        <w:tabs>
          <w:tab w:val="left" w:pos="3075"/>
        </w:tabs>
      </w:pPr>
    </w:p>
    <w:p w:rsidR="00B136F5" w:rsidRDefault="00B136F5" w:rsidP="00B136F5">
      <w:pPr>
        <w:tabs>
          <w:tab w:val="left" w:pos="3075"/>
        </w:tabs>
      </w:pPr>
    </w:p>
    <w:p w:rsidR="00B136F5" w:rsidRDefault="00B136F5" w:rsidP="00B136F5">
      <w:pPr>
        <w:tabs>
          <w:tab w:val="left" w:pos="3075"/>
        </w:tabs>
      </w:pPr>
    </w:p>
    <w:p w:rsidR="00B136F5" w:rsidRDefault="00B136F5" w:rsidP="00B136F5">
      <w:pPr>
        <w:tabs>
          <w:tab w:val="left" w:pos="3075"/>
        </w:tabs>
      </w:pPr>
    </w:p>
    <w:p w:rsidR="00B136F5" w:rsidRDefault="00B136F5" w:rsidP="00B136F5">
      <w:pPr>
        <w:tabs>
          <w:tab w:val="left" w:pos="3075"/>
        </w:tabs>
      </w:pPr>
    </w:p>
    <w:p w:rsidR="00B136F5" w:rsidRDefault="00B136F5" w:rsidP="00B136F5">
      <w:pPr>
        <w:tabs>
          <w:tab w:val="left" w:pos="3075"/>
        </w:tabs>
      </w:pPr>
    </w:p>
    <w:p w:rsidR="00B136F5" w:rsidRDefault="00B136F5" w:rsidP="00B136F5">
      <w:pPr>
        <w:tabs>
          <w:tab w:val="left" w:pos="3075"/>
        </w:tabs>
      </w:pPr>
    </w:p>
    <w:p w:rsidR="00B136F5" w:rsidRDefault="00B136F5" w:rsidP="00B136F5">
      <w:pPr>
        <w:tabs>
          <w:tab w:val="left" w:pos="3075"/>
        </w:tabs>
      </w:pPr>
    </w:p>
    <w:p w:rsidR="00B136F5" w:rsidRDefault="00B136F5" w:rsidP="00B136F5">
      <w:pPr>
        <w:tabs>
          <w:tab w:val="left" w:pos="3075"/>
        </w:tabs>
      </w:pPr>
    </w:p>
    <w:p w:rsidR="00B136F5" w:rsidRPr="00B175C9" w:rsidRDefault="00B136F5" w:rsidP="00B136F5">
      <w:pPr>
        <w:tabs>
          <w:tab w:val="left" w:pos="3075"/>
        </w:tabs>
        <w:rPr>
          <w:b/>
          <w:sz w:val="24"/>
          <w:u w:val="single"/>
        </w:rPr>
      </w:pPr>
      <w:r w:rsidRPr="00B175C9">
        <w:rPr>
          <w:b/>
          <w:sz w:val="24"/>
          <w:u w:val="single"/>
        </w:rPr>
        <w:lastRenderedPageBreak/>
        <w:t>Introduction:</w:t>
      </w:r>
    </w:p>
    <w:p w:rsidR="00D40A3C" w:rsidRPr="00B175C9" w:rsidRDefault="00D40A3C" w:rsidP="00B136F5">
      <w:pPr>
        <w:tabs>
          <w:tab w:val="left" w:pos="3075"/>
        </w:tabs>
        <w:rPr>
          <w:b/>
          <w:sz w:val="24"/>
          <w:u w:val="single"/>
        </w:rPr>
      </w:pPr>
      <w:r w:rsidRPr="00B175C9">
        <w:rPr>
          <w:b/>
          <w:sz w:val="24"/>
          <w:u w:val="single"/>
        </w:rPr>
        <w:t xml:space="preserve">What is corporate social responsibility? </w:t>
      </w:r>
    </w:p>
    <w:p w:rsidR="00D40A3C" w:rsidRPr="004A0E06" w:rsidRDefault="00D40A3C" w:rsidP="00D40A3C">
      <w:pPr>
        <w:spacing w:before="100" w:beforeAutospacing="1" w:after="100" w:afterAutospacing="1" w:line="240" w:lineRule="auto"/>
        <w:rPr>
          <w:rFonts w:eastAsia="Times New Roman" w:cs="Calibri"/>
          <w:color w:val="000000" w:themeColor="text1"/>
          <w:sz w:val="20"/>
          <w:szCs w:val="24"/>
          <w:lang w:val="en-US"/>
        </w:rPr>
      </w:pPr>
      <w:r w:rsidRPr="004A0E06">
        <w:rPr>
          <w:rFonts w:eastAsia="Times New Roman" w:cs="Calibri"/>
          <w:color w:val="000000" w:themeColor="text1"/>
          <w:sz w:val="20"/>
          <w:szCs w:val="24"/>
          <w:lang w:val="en-US"/>
        </w:rPr>
        <w:t>According to an Investopedia article- “Corporate social responsibility, often abbreviated "CSR," is a </w:t>
      </w:r>
      <w:hyperlink r:id="rId5" w:history="1">
        <w:r w:rsidRPr="004A0E06">
          <w:rPr>
            <w:rFonts w:eastAsia="Times New Roman" w:cs="Calibri"/>
            <w:color w:val="000000" w:themeColor="text1"/>
            <w:sz w:val="20"/>
            <w:szCs w:val="24"/>
            <w:lang w:val="en-US"/>
          </w:rPr>
          <w:t>corporation's</w:t>
        </w:r>
      </w:hyperlink>
      <w:r w:rsidRPr="004A0E06">
        <w:rPr>
          <w:rFonts w:eastAsia="Times New Roman" w:cs="Calibri"/>
          <w:color w:val="000000" w:themeColor="text1"/>
          <w:sz w:val="20"/>
          <w:szCs w:val="24"/>
          <w:lang w:val="en-US"/>
        </w:rPr>
        <w:t>  initiatives to assess and take responsibility for the company's effects on environmental and social wellbeing. The term generally applies to </w:t>
      </w:r>
      <w:hyperlink r:id="rId6" w:history="1">
        <w:r w:rsidRPr="004A0E06">
          <w:rPr>
            <w:rFonts w:eastAsia="Times New Roman" w:cs="Calibri"/>
            <w:color w:val="000000" w:themeColor="text1"/>
            <w:sz w:val="20"/>
            <w:szCs w:val="24"/>
            <w:lang w:val="en-US"/>
          </w:rPr>
          <w:t>efforts that go beyond what may be required by regulators or environmental protection groups</w:t>
        </w:r>
      </w:hyperlink>
      <w:r w:rsidRPr="004A0E06">
        <w:rPr>
          <w:rFonts w:eastAsia="Times New Roman" w:cs="Calibri"/>
          <w:color w:val="000000" w:themeColor="text1"/>
          <w:sz w:val="20"/>
          <w:szCs w:val="24"/>
          <w:lang w:val="en-US"/>
        </w:rPr>
        <w:t>. CSR may also be referred to as "corporate citizenship" and can involve incurring short-term </w:t>
      </w:r>
      <w:hyperlink r:id="rId7" w:history="1">
        <w:r w:rsidRPr="004A0E06">
          <w:rPr>
            <w:rFonts w:eastAsia="Times New Roman" w:cs="Calibri"/>
            <w:color w:val="000000" w:themeColor="text1"/>
            <w:sz w:val="20"/>
            <w:szCs w:val="24"/>
            <w:lang w:val="en-US"/>
          </w:rPr>
          <w:t>costs</w:t>
        </w:r>
      </w:hyperlink>
      <w:r w:rsidRPr="004A0E06">
        <w:rPr>
          <w:rFonts w:eastAsia="Times New Roman" w:cs="Calibri"/>
          <w:color w:val="000000" w:themeColor="text1"/>
          <w:sz w:val="20"/>
          <w:szCs w:val="24"/>
          <w:lang w:val="en-US"/>
        </w:rPr>
        <w:t> that do not provide an immediate financial benefit to the company, but instead promote positive social and environmental change.”</w:t>
      </w:r>
      <w:sdt>
        <w:sdtPr>
          <w:rPr>
            <w:rFonts w:eastAsia="Times New Roman" w:cs="Calibri"/>
            <w:color w:val="000000" w:themeColor="text1"/>
            <w:sz w:val="20"/>
            <w:szCs w:val="24"/>
            <w:lang w:val="en-US"/>
          </w:rPr>
          <w:id w:val="-822193942"/>
          <w:citation/>
        </w:sdtPr>
        <w:sdtEndPr/>
        <w:sdtContent>
          <w:r w:rsidR="00A347D6" w:rsidRPr="004A0E06">
            <w:rPr>
              <w:rFonts w:eastAsia="Times New Roman" w:cs="Calibri"/>
              <w:color w:val="000000" w:themeColor="text1"/>
              <w:sz w:val="20"/>
              <w:szCs w:val="24"/>
              <w:lang w:val="en-US"/>
            </w:rPr>
            <w:fldChar w:fldCharType="begin"/>
          </w:r>
          <w:r w:rsidR="00A347D6" w:rsidRPr="004A0E06">
            <w:rPr>
              <w:rFonts w:eastAsia="Times New Roman" w:cs="Calibri"/>
              <w:color w:val="000000" w:themeColor="text1"/>
              <w:sz w:val="20"/>
              <w:szCs w:val="24"/>
              <w:lang w:val="en-US"/>
            </w:rPr>
            <w:instrText xml:space="preserve"> CITATION Inv18 \l 1033 </w:instrText>
          </w:r>
          <w:r w:rsidR="00A347D6" w:rsidRPr="004A0E06">
            <w:rPr>
              <w:rFonts w:eastAsia="Times New Roman" w:cs="Calibri"/>
              <w:color w:val="000000" w:themeColor="text1"/>
              <w:sz w:val="20"/>
              <w:szCs w:val="24"/>
              <w:lang w:val="en-US"/>
            </w:rPr>
            <w:fldChar w:fldCharType="separate"/>
          </w:r>
          <w:r w:rsidR="00A347D6" w:rsidRPr="004A0E06">
            <w:rPr>
              <w:rFonts w:eastAsia="Times New Roman" w:cs="Calibri"/>
              <w:noProof/>
              <w:color w:val="000000" w:themeColor="text1"/>
              <w:sz w:val="20"/>
              <w:szCs w:val="24"/>
              <w:lang w:val="en-US"/>
            </w:rPr>
            <w:t xml:space="preserve"> (Investopedia, 2018)</w:t>
          </w:r>
          <w:r w:rsidR="00A347D6" w:rsidRPr="004A0E06">
            <w:rPr>
              <w:rFonts w:eastAsia="Times New Roman" w:cs="Calibri"/>
              <w:color w:val="000000" w:themeColor="text1"/>
              <w:sz w:val="20"/>
              <w:szCs w:val="24"/>
              <w:lang w:val="en-US"/>
            </w:rPr>
            <w:fldChar w:fldCharType="end"/>
          </w:r>
        </w:sdtContent>
      </w:sdt>
    </w:p>
    <w:p w:rsidR="00B136F5" w:rsidRPr="004A0E06" w:rsidRDefault="00B136F5" w:rsidP="00B136F5">
      <w:pPr>
        <w:tabs>
          <w:tab w:val="left" w:pos="3075"/>
        </w:tabs>
        <w:rPr>
          <w:sz w:val="20"/>
        </w:rPr>
      </w:pPr>
      <w:r w:rsidRPr="004A0E06">
        <w:rPr>
          <w:sz w:val="20"/>
        </w:rPr>
        <w:t xml:space="preserve">Corporate social responsibility </w:t>
      </w:r>
      <w:r w:rsidR="00D40A3C" w:rsidRPr="004A0E06">
        <w:rPr>
          <w:sz w:val="20"/>
        </w:rPr>
        <w:t>can sometimes be</w:t>
      </w:r>
      <w:r w:rsidRPr="004A0E06">
        <w:rPr>
          <w:sz w:val="20"/>
        </w:rPr>
        <w:t xml:space="preserve"> the key to the success of a business</w:t>
      </w:r>
      <w:r w:rsidR="00D40A3C" w:rsidRPr="004A0E06">
        <w:rPr>
          <w:sz w:val="20"/>
        </w:rPr>
        <w:t>.</w:t>
      </w:r>
      <w:r w:rsidRPr="004A0E06">
        <w:rPr>
          <w:sz w:val="20"/>
        </w:rPr>
        <w:t xml:space="preserve"> </w:t>
      </w:r>
      <w:r w:rsidR="00D40A3C" w:rsidRPr="004A0E06">
        <w:rPr>
          <w:sz w:val="20"/>
        </w:rPr>
        <w:t>This is because a</w:t>
      </w:r>
      <w:r w:rsidRPr="004A0E06">
        <w:rPr>
          <w:sz w:val="20"/>
        </w:rPr>
        <w:t xml:space="preserve"> socially accepted business is normally more profitable. Within this text there will be some examples taken from the automotive and the logistics industry on corporate responsibility</w:t>
      </w:r>
      <w:r w:rsidR="002C796A">
        <w:rPr>
          <w:sz w:val="20"/>
        </w:rPr>
        <w:t>, and various points will be on different business approaches to corporate social responsibility.</w:t>
      </w:r>
    </w:p>
    <w:p w:rsidR="00D40A3C" w:rsidRDefault="00D40A3C" w:rsidP="00B136F5">
      <w:pPr>
        <w:tabs>
          <w:tab w:val="left" w:pos="3075"/>
        </w:tabs>
      </w:pPr>
    </w:p>
    <w:p w:rsidR="00D40A3C" w:rsidRDefault="00D40A3C" w:rsidP="00B136F5">
      <w:pPr>
        <w:tabs>
          <w:tab w:val="left" w:pos="3075"/>
        </w:tabs>
      </w:pPr>
    </w:p>
    <w:p w:rsidR="00D40A3C" w:rsidRDefault="00D40A3C" w:rsidP="00B136F5">
      <w:pPr>
        <w:tabs>
          <w:tab w:val="left" w:pos="3075"/>
        </w:tabs>
      </w:pPr>
    </w:p>
    <w:p w:rsidR="00D40A3C" w:rsidRDefault="00D40A3C" w:rsidP="00B136F5">
      <w:pPr>
        <w:tabs>
          <w:tab w:val="left" w:pos="3075"/>
        </w:tabs>
      </w:pPr>
    </w:p>
    <w:p w:rsidR="00D40A3C" w:rsidRDefault="00D40A3C" w:rsidP="00B136F5">
      <w:pPr>
        <w:tabs>
          <w:tab w:val="left" w:pos="3075"/>
        </w:tabs>
      </w:pPr>
    </w:p>
    <w:p w:rsidR="00D40A3C" w:rsidRDefault="00D40A3C" w:rsidP="00B136F5">
      <w:pPr>
        <w:tabs>
          <w:tab w:val="left" w:pos="3075"/>
        </w:tabs>
      </w:pPr>
    </w:p>
    <w:p w:rsidR="00D40A3C" w:rsidRDefault="00D40A3C" w:rsidP="00B136F5">
      <w:pPr>
        <w:tabs>
          <w:tab w:val="left" w:pos="3075"/>
        </w:tabs>
      </w:pPr>
    </w:p>
    <w:p w:rsidR="00D40A3C" w:rsidRDefault="00D40A3C" w:rsidP="00B136F5">
      <w:pPr>
        <w:tabs>
          <w:tab w:val="left" w:pos="3075"/>
        </w:tabs>
      </w:pPr>
    </w:p>
    <w:p w:rsidR="00D40A3C" w:rsidRDefault="00D40A3C" w:rsidP="00B136F5">
      <w:pPr>
        <w:tabs>
          <w:tab w:val="left" w:pos="3075"/>
        </w:tabs>
      </w:pPr>
    </w:p>
    <w:p w:rsidR="00D40A3C" w:rsidRDefault="00D40A3C" w:rsidP="00B136F5">
      <w:pPr>
        <w:tabs>
          <w:tab w:val="left" w:pos="3075"/>
        </w:tabs>
      </w:pPr>
    </w:p>
    <w:p w:rsidR="00D40A3C" w:rsidRDefault="00D40A3C" w:rsidP="00B136F5">
      <w:pPr>
        <w:tabs>
          <w:tab w:val="left" w:pos="3075"/>
        </w:tabs>
      </w:pPr>
    </w:p>
    <w:p w:rsidR="00D40A3C" w:rsidRDefault="00D40A3C" w:rsidP="00B136F5">
      <w:pPr>
        <w:tabs>
          <w:tab w:val="left" w:pos="3075"/>
        </w:tabs>
      </w:pPr>
    </w:p>
    <w:p w:rsidR="00D40A3C" w:rsidRDefault="00D40A3C" w:rsidP="00B136F5">
      <w:pPr>
        <w:tabs>
          <w:tab w:val="left" w:pos="3075"/>
        </w:tabs>
      </w:pPr>
    </w:p>
    <w:p w:rsidR="00D40A3C" w:rsidRDefault="00D40A3C" w:rsidP="00B136F5">
      <w:pPr>
        <w:tabs>
          <w:tab w:val="left" w:pos="3075"/>
        </w:tabs>
      </w:pPr>
    </w:p>
    <w:p w:rsidR="00D40A3C" w:rsidRDefault="00D40A3C" w:rsidP="00B136F5">
      <w:pPr>
        <w:tabs>
          <w:tab w:val="left" w:pos="3075"/>
        </w:tabs>
      </w:pPr>
    </w:p>
    <w:p w:rsidR="00D40A3C" w:rsidRDefault="00D40A3C" w:rsidP="00B136F5">
      <w:pPr>
        <w:tabs>
          <w:tab w:val="left" w:pos="3075"/>
        </w:tabs>
      </w:pPr>
    </w:p>
    <w:p w:rsidR="00D40A3C" w:rsidRDefault="00D40A3C" w:rsidP="00B136F5">
      <w:pPr>
        <w:tabs>
          <w:tab w:val="left" w:pos="3075"/>
        </w:tabs>
      </w:pPr>
    </w:p>
    <w:p w:rsidR="00D40A3C" w:rsidRDefault="00D40A3C" w:rsidP="00B136F5">
      <w:pPr>
        <w:tabs>
          <w:tab w:val="left" w:pos="3075"/>
        </w:tabs>
      </w:pPr>
    </w:p>
    <w:p w:rsidR="00D40A3C" w:rsidRDefault="00D40A3C" w:rsidP="00B136F5">
      <w:pPr>
        <w:tabs>
          <w:tab w:val="left" w:pos="3075"/>
        </w:tabs>
      </w:pPr>
    </w:p>
    <w:p w:rsidR="004A0E06" w:rsidRDefault="004A0E06" w:rsidP="00A347D6">
      <w:pPr>
        <w:tabs>
          <w:tab w:val="left" w:pos="3075"/>
        </w:tabs>
        <w:jc w:val="center"/>
        <w:rPr>
          <w:sz w:val="24"/>
          <w:u w:val="single"/>
        </w:rPr>
      </w:pPr>
    </w:p>
    <w:p w:rsidR="00D40A3C" w:rsidRPr="00803F16" w:rsidRDefault="00D40A3C" w:rsidP="00A347D6">
      <w:pPr>
        <w:tabs>
          <w:tab w:val="left" w:pos="3075"/>
        </w:tabs>
        <w:jc w:val="center"/>
        <w:rPr>
          <w:b/>
          <w:sz w:val="24"/>
          <w:u w:val="single"/>
        </w:rPr>
      </w:pPr>
      <w:r w:rsidRPr="00803F16">
        <w:rPr>
          <w:b/>
          <w:sz w:val="24"/>
          <w:u w:val="single"/>
        </w:rPr>
        <w:lastRenderedPageBreak/>
        <w:t>Honda Corporate responsibility.</w:t>
      </w:r>
    </w:p>
    <w:p w:rsidR="00D40A3C" w:rsidRDefault="00D40A3C" w:rsidP="00D40A3C">
      <w:pPr>
        <w:tabs>
          <w:tab w:val="left" w:pos="3075"/>
        </w:tabs>
        <w:jc w:val="center"/>
      </w:pPr>
      <w:r>
        <w:rPr>
          <w:noProof/>
          <w:lang w:val="en-US"/>
        </w:rPr>
        <w:drawing>
          <wp:inline distT="0" distB="0" distL="0" distR="0" wp14:anchorId="798E0F6C" wp14:editId="7B8CE1FD">
            <wp:extent cx="3773606" cy="217381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3674" r="1124" b="5192"/>
                    <a:stretch/>
                  </pic:blipFill>
                  <pic:spPr bwMode="auto">
                    <a:xfrm>
                      <a:off x="0" y="0"/>
                      <a:ext cx="3789952" cy="2183233"/>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inline>
        </w:drawing>
      </w:r>
    </w:p>
    <w:p w:rsidR="00D40A3C" w:rsidRDefault="00D40A3C" w:rsidP="00A347D6">
      <w:pPr>
        <w:tabs>
          <w:tab w:val="left" w:pos="4159"/>
        </w:tabs>
        <w:jc w:val="center"/>
        <w:rPr>
          <w:i/>
          <w:sz w:val="16"/>
        </w:rPr>
      </w:pPr>
      <w:r>
        <w:rPr>
          <w:i/>
          <w:sz w:val="16"/>
        </w:rPr>
        <w:t>Figure 1- Honda CSR Webpage Front screen.</w:t>
      </w:r>
      <w:sdt>
        <w:sdtPr>
          <w:rPr>
            <w:i/>
            <w:sz w:val="16"/>
          </w:rPr>
          <w:id w:val="2141837708"/>
          <w:citation/>
        </w:sdtPr>
        <w:sdtEndPr/>
        <w:sdtContent>
          <w:r w:rsidR="00A347D6">
            <w:rPr>
              <w:i/>
              <w:sz w:val="16"/>
            </w:rPr>
            <w:fldChar w:fldCharType="begin"/>
          </w:r>
          <w:r w:rsidR="00A347D6">
            <w:rPr>
              <w:i/>
              <w:sz w:val="16"/>
              <w:lang w:val="en-US"/>
            </w:rPr>
            <w:instrText xml:space="preserve"> CITATION Hon18 \l 1033 </w:instrText>
          </w:r>
          <w:r w:rsidR="00A347D6">
            <w:rPr>
              <w:i/>
              <w:sz w:val="16"/>
            </w:rPr>
            <w:fldChar w:fldCharType="separate"/>
          </w:r>
          <w:r w:rsidR="00A347D6">
            <w:rPr>
              <w:i/>
              <w:noProof/>
              <w:sz w:val="16"/>
              <w:lang w:val="en-US"/>
            </w:rPr>
            <w:t xml:space="preserve"> </w:t>
          </w:r>
          <w:r w:rsidR="00A347D6" w:rsidRPr="00A347D6">
            <w:rPr>
              <w:noProof/>
              <w:sz w:val="16"/>
              <w:lang w:val="en-US"/>
            </w:rPr>
            <w:t>(Honda CSR, 2018)</w:t>
          </w:r>
          <w:r w:rsidR="00A347D6">
            <w:rPr>
              <w:i/>
              <w:sz w:val="16"/>
            </w:rPr>
            <w:fldChar w:fldCharType="end"/>
          </w:r>
        </w:sdtContent>
      </w:sdt>
    </w:p>
    <w:p w:rsidR="00A347D6" w:rsidRPr="004A0E06" w:rsidRDefault="00A347D6" w:rsidP="00A347D6">
      <w:pPr>
        <w:tabs>
          <w:tab w:val="left" w:pos="4159"/>
        </w:tabs>
        <w:rPr>
          <w:sz w:val="18"/>
        </w:rPr>
      </w:pPr>
      <w:r w:rsidRPr="004A0E06">
        <w:rPr>
          <w:sz w:val="18"/>
        </w:rPr>
        <w:t>Above shows figure 1. Within this example</w:t>
      </w:r>
      <w:r w:rsidR="002C796A">
        <w:rPr>
          <w:sz w:val="18"/>
        </w:rPr>
        <w:t>,</w:t>
      </w:r>
      <w:r w:rsidRPr="004A0E06">
        <w:rPr>
          <w:sz w:val="18"/>
        </w:rPr>
        <w:t xml:space="preserve"> Honda shows various parts of its large corporate responsibility strategy,</w:t>
      </w:r>
      <w:r w:rsidR="002C796A">
        <w:rPr>
          <w:sz w:val="18"/>
        </w:rPr>
        <w:t xml:space="preserve"> ranging</w:t>
      </w:r>
      <w:r w:rsidRPr="004A0E06">
        <w:rPr>
          <w:sz w:val="18"/>
        </w:rPr>
        <w:t xml:space="preserve"> from environmental to safety responsibility’s. </w:t>
      </w:r>
    </w:p>
    <w:p w:rsidR="00613180" w:rsidRPr="00803F16" w:rsidRDefault="00A347D6" w:rsidP="00613180">
      <w:pPr>
        <w:pStyle w:val="Heading2"/>
        <w:shd w:val="clear" w:color="auto" w:fill="FFFFFF"/>
        <w:spacing w:before="0" w:beforeAutospacing="0" w:after="0" w:afterAutospacing="0"/>
        <w:jc w:val="both"/>
        <w:rPr>
          <w:rFonts w:ascii="Calibri" w:hAnsi="Calibri" w:cs="Calibri"/>
          <w:b w:val="0"/>
          <w:color w:val="000000" w:themeColor="text1"/>
          <w:sz w:val="20"/>
          <w:szCs w:val="20"/>
          <w:shd w:val="clear" w:color="auto" w:fill="FFFFFF"/>
        </w:rPr>
      </w:pPr>
      <w:r w:rsidRPr="00803F16">
        <w:rPr>
          <w:rFonts w:ascii="Calibri" w:hAnsi="Calibri" w:cs="Calibri"/>
          <w:b w:val="0"/>
          <w:color w:val="000000" w:themeColor="text1"/>
          <w:sz w:val="20"/>
          <w:szCs w:val="20"/>
        </w:rPr>
        <w:t>Honda of the United Kingdom manufacturing ltd says “</w:t>
      </w:r>
      <w:r w:rsidRPr="00803F16">
        <w:rPr>
          <w:rFonts w:ascii="Calibri" w:hAnsi="Calibri" w:cs="Calibri"/>
          <w:b w:val="0"/>
          <w:color w:val="000000" w:themeColor="text1"/>
          <w:sz w:val="20"/>
          <w:szCs w:val="20"/>
          <w:shd w:val="clear" w:color="auto" w:fill="FFFFFF"/>
        </w:rPr>
        <w:t>As a company with a global viewpoint, we are dedicated to contributing to the well-being of local communities around the world through our products and technologies. As a good corporate citizen, we will deepen our commitment to all local communities where we do business. We will contribute to the nurturing of a society where caring and energetic individuals actively participate in socially responsible activities.”</w:t>
      </w:r>
      <w:sdt>
        <w:sdtPr>
          <w:rPr>
            <w:rFonts w:ascii="Calibri" w:hAnsi="Calibri" w:cs="Calibri"/>
            <w:b w:val="0"/>
            <w:color w:val="000000" w:themeColor="text1"/>
            <w:sz w:val="20"/>
            <w:szCs w:val="20"/>
            <w:shd w:val="clear" w:color="auto" w:fill="FFFFFF"/>
          </w:rPr>
          <w:id w:val="-825665232"/>
          <w:citation/>
        </w:sdtPr>
        <w:sdtEndPr/>
        <w:sdtContent>
          <w:r w:rsidRPr="00803F16">
            <w:rPr>
              <w:rFonts w:ascii="Calibri" w:hAnsi="Calibri" w:cs="Calibri"/>
              <w:b w:val="0"/>
              <w:color w:val="000000" w:themeColor="text1"/>
              <w:sz w:val="20"/>
              <w:szCs w:val="20"/>
              <w:shd w:val="clear" w:color="auto" w:fill="FFFFFF"/>
            </w:rPr>
            <w:fldChar w:fldCharType="begin"/>
          </w:r>
          <w:r w:rsidRPr="00803F16">
            <w:rPr>
              <w:rFonts w:ascii="Calibri" w:hAnsi="Calibri" w:cs="Calibri"/>
              <w:b w:val="0"/>
              <w:color w:val="000000" w:themeColor="text1"/>
              <w:sz w:val="20"/>
              <w:szCs w:val="20"/>
              <w:shd w:val="clear" w:color="auto" w:fill="FFFFFF"/>
            </w:rPr>
            <w:instrText xml:space="preserve"> CITATION Hon181 \l 1033 </w:instrText>
          </w:r>
          <w:r w:rsidRPr="00803F16">
            <w:rPr>
              <w:rFonts w:ascii="Calibri" w:hAnsi="Calibri" w:cs="Calibri"/>
              <w:b w:val="0"/>
              <w:color w:val="000000" w:themeColor="text1"/>
              <w:sz w:val="20"/>
              <w:szCs w:val="20"/>
              <w:shd w:val="clear" w:color="auto" w:fill="FFFFFF"/>
            </w:rPr>
            <w:fldChar w:fldCharType="separate"/>
          </w:r>
          <w:r w:rsidRPr="00803F16">
            <w:rPr>
              <w:rFonts w:ascii="Calibri" w:hAnsi="Calibri" w:cs="Calibri"/>
              <w:b w:val="0"/>
              <w:noProof/>
              <w:color w:val="000000" w:themeColor="text1"/>
              <w:sz w:val="20"/>
              <w:szCs w:val="20"/>
              <w:shd w:val="clear" w:color="auto" w:fill="FFFFFF"/>
            </w:rPr>
            <w:t xml:space="preserve"> </w:t>
          </w:r>
          <w:r w:rsidRPr="00803F16">
            <w:rPr>
              <w:rFonts w:ascii="Calibri" w:eastAsia="Calibri" w:hAnsi="Calibri" w:cs="Calibri"/>
              <w:b w:val="0"/>
              <w:noProof/>
              <w:color w:val="000000" w:themeColor="text1"/>
              <w:sz w:val="20"/>
              <w:szCs w:val="20"/>
              <w:shd w:val="clear" w:color="auto" w:fill="FFFFFF"/>
            </w:rPr>
            <w:t>(Honda Manufacturing UK Ltd, 2018)</w:t>
          </w:r>
          <w:r w:rsidRPr="00803F16">
            <w:rPr>
              <w:rFonts w:ascii="Calibri" w:hAnsi="Calibri" w:cs="Calibri"/>
              <w:b w:val="0"/>
              <w:color w:val="000000" w:themeColor="text1"/>
              <w:sz w:val="20"/>
              <w:szCs w:val="20"/>
              <w:shd w:val="clear" w:color="auto" w:fill="FFFFFF"/>
            </w:rPr>
            <w:fldChar w:fldCharType="end"/>
          </w:r>
        </w:sdtContent>
      </w:sdt>
      <w:r w:rsidR="00613180" w:rsidRPr="00803F16">
        <w:rPr>
          <w:rFonts w:ascii="Calibri" w:hAnsi="Calibri" w:cs="Calibri"/>
          <w:b w:val="0"/>
          <w:color w:val="000000" w:themeColor="text1"/>
          <w:sz w:val="20"/>
          <w:szCs w:val="20"/>
          <w:shd w:val="clear" w:color="auto" w:fill="FFFFFF"/>
        </w:rPr>
        <w:t xml:space="preserve"> </w:t>
      </w:r>
    </w:p>
    <w:p w:rsidR="00613180" w:rsidRPr="00803F16" w:rsidRDefault="00613180" w:rsidP="00613180">
      <w:pPr>
        <w:pStyle w:val="Heading2"/>
        <w:shd w:val="clear" w:color="auto" w:fill="FFFFFF"/>
        <w:spacing w:before="0" w:beforeAutospacing="0" w:after="0" w:afterAutospacing="0"/>
        <w:jc w:val="both"/>
        <w:rPr>
          <w:rFonts w:ascii="Calibri" w:hAnsi="Calibri" w:cs="Calibri"/>
          <w:b w:val="0"/>
          <w:color w:val="000000" w:themeColor="text1"/>
          <w:sz w:val="20"/>
          <w:szCs w:val="20"/>
          <w:shd w:val="clear" w:color="auto" w:fill="FFFFFF"/>
        </w:rPr>
      </w:pPr>
    </w:p>
    <w:p w:rsidR="00613180" w:rsidRPr="00803F16" w:rsidRDefault="00613180" w:rsidP="00613180">
      <w:pPr>
        <w:pStyle w:val="Heading2"/>
        <w:shd w:val="clear" w:color="auto" w:fill="FFFFFF"/>
        <w:spacing w:before="0" w:beforeAutospacing="0" w:after="0" w:afterAutospacing="0"/>
        <w:jc w:val="both"/>
        <w:rPr>
          <w:rFonts w:ascii="Calibri" w:hAnsi="Calibri" w:cs="Calibri"/>
          <w:b w:val="0"/>
          <w:color w:val="000000" w:themeColor="text1"/>
          <w:sz w:val="20"/>
          <w:szCs w:val="20"/>
        </w:rPr>
      </w:pPr>
      <w:r w:rsidRPr="00803F16">
        <w:rPr>
          <w:rFonts w:ascii="Calibri" w:hAnsi="Calibri" w:cs="Calibri"/>
          <w:b w:val="0"/>
          <w:color w:val="000000" w:themeColor="text1"/>
          <w:sz w:val="20"/>
          <w:szCs w:val="20"/>
          <w:shd w:val="clear" w:color="auto" w:fill="FFFFFF"/>
        </w:rPr>
        <w:t>Honda manufacturing works closely with vario</w:t>
      </w:r>
      <w:r w:rsidR="00C406FF">
        <w:rPr>
          <w:rFonts w:ascii="Calibri" w:hAnsi="Calibri" w:cs="Calibri"/>
          <w:b w:val="0"/>
          <w:color w:val="000000" w:themeColor="text1"/>
          <w:sz w:val="20"/>
          <w:szCs w:val="20"/>
          <w:shd w:val="clear" w:color="auto" w:fill="FFFFFF"/>
        </w:rPr>
        <w:t>us other organisations such as Safe Drive Stay A</w:t>
      </w:r>
      <w:r w:rsidRPr="00803F16">
        <w:rPr>
          <w:rFonts w:ascii="Calibri" w:hAnsi="Calibri" w:cs="Calibri"/>
          <w:b w:val="0"/>
          <w:color w:val="000000" w:themeColor="text1"/>
          <w:sz w:val="20"/>
          <w:szCs w:val="20"/>
          <w:shd w:val="clear" w:color="auto" w:fill="FFFFFF"/>
        </w:rPr>
        <w:t xml:space="preserve">live and </w:t>
      </w:r>
      <w:r w:rsidRPr="00803F16">
        <w:rPr>
          <w:rFonts w:ascii="Calibri" w:hAnsi="Calibri" w:cs="Calibri"/>
          <w:b w:val="0"/>
          <w:color w:val="000000" w:themeColor="text1"/>
          <w:sz w:val="20"/>
          <w:szCs w:val="20"/>
        </w:rPr>
        <w:t xml:space="preserve">The Wiltshire and Swindon Community Foundation (WSCF). These various points show that Honda Manufacturing UK LTD and Honda </w:t>
      </w:r>
      <w:r w:rsidR="002C796A">
        <w:rPr>
          <w:rFonts w:ascii="Calibri" w:hAnsi="Calibri" w:cs="Calibri"/>
          <w:b w:val="0"/>
          <w:color w:val="000000" w:themeColor="text1"/>
          <w:sz w:val="20"/>
          <w:szCs w:val="20"/>
        </w:rPr>
        <w:t>worldwide</w:t>
      </w:r>
      <w:r w:rsidRPr="00803F16">
        <w:rPr>
          <w:rFonts w:ascii="Calibri" w:hAnsi="Calibri" w:cs="Calibri"/>
          <w:b w:val="0"/>
          <w:color w:val="000000" w:themeColor="text1"/>
          <w:sz w:val="20"/>
          <w:szCs w:val="20"/>
        </w:rPr>
        <w:t xml:space="preserve"> are making a valiant effort to make crucial changes within their local environment as well as the environment surrounding their stakehol</w:t>
      </w:r>
      <w:r w:rsidR="00C406FF">
        <w:rPr>
          <w:rFonts w:ascii="Calibri" w:hAnsi="Calibri" w:cs="Calibri"/>
          <w:b w:val="0"/>
          <w:color w:val="000000" w:themeColor="text1"/>
          <w:sz w:val="20"/>
          <w:szCs w:val="20"/>
        </w:rPr>
        <w:t>ders. An example of one of their stake holders could be</w:t>
      </w:r>
      <w:r w:rsidRPr="00803F16">
        <w:rPr>
          <w:rFonts w:ascii="Calibri" w:hAnsi="Calibri" w:cs="Calibri"/>
          <w:b w:val="0"/>
          <w:color w:val="000000" w:themeColor="text1"/>
          <w:sz w:val="20"/>
          <w:szCs w:val="20"/>
        </w:rPr>
        <w:t xml:space="preserve"> the workers that extract raw materials from the ground that would then go in to making one of Hondas vehicles. Honda would show social </w:t>
      </w:r>
      <w:r w:rsidR="002D3DEF" w:rsidRPr="00803F16">
        <w:rPr>
          <w:rFonts w:ascii="Calibri" w:hAnsi="Calibri" w:cs="Calibri"/>
          <w:b w:val="0"/>
          <w:color w:val="000000" w:themeColor="text1"/>
          <w:sz w:val="20"/>
          <w:szCs w:val="20"/>
        </w:rPr>
        <w:t>responsibly</w:t>
      </w:r>
      <w:r w:rsidRPr="00803F16">
        <w:rPr>
          <w:rFonts w:ascii="Calibri" w:hAnsi="Calibri" w:cs="Calibri"/>
          <w:b w:val="0"/>
          <w:color w:val="000000" w:themeColor="text1"/>
          <w:sz w:val="20"/>
          <w:szCs w:val="20"/>
        </w:rPr>
        <w:t xml:space="preserve"> to make sure that this worker gets fair pay and is treated within </w:t>
      </w:r>
      <w:r w:rsidR="002C796A">
        <w:rPr>
          <w:rFonts w:ascii="Calibri" w:hAnsi="Calibri" w:cs="Calibri"/>
          <w:b w:val="0"/>
          <w:color w:val="000000" w:themeColor="text1"/>
          <w:sz w:val="20"/>
          <w:szCs w:val="20"/>
        </w:rPr>
        <w:t xml:space="preserve">the set </w:t>
      </w:r>
      <w:r w:rsidRPr="00803F16">
        <w:rPr>
          <w:rFonts w:ascii="Calibri" w:hAnsi="Calibri" w:cs="Calibri"/>
          <w:b w:val="0"/>
          <w:color w:val="000000" w:themeColor="text1"/>
          <w:sz w:val="20"/>
          <w:szCs w:val="20"/>
        </w:rPr>
        <w:t>regulation</w:t>
      </w:r>
      <w:r w:rsidR="002C796A">
        <w:rPr>
          <w:rFonts w:ascii="Calibri" w:hAnsi="Calibri" w:cs="Calibri"/>
          <w:b w:val="0"/>
          <w:color w:val="000000" w:themeColor="text1"/>
          <w:sz w:val="20"/>
          <w:szCs w:val="20"/>
        </w:rPr>
        <w:t>s</w:t>
      </w:r>
      <w:r w:rsidRPr="00803F16">
        <w:rPr>
          <w:rFonts w:ascii="Calibri" w:hAnsi="Calibri" w:cs="Calibri"/>
          <w:b w:val="0"/>
          <w:color w:val="000000" w:themeColor="text1"/>
          <w:sz w:val="20"/>
          <w:szCs w:val="20"/>
        </w:rPr>
        <w:t>.</w:t>
      </w:r>
    </w:p>
    <w:p w:rsidR="009D3813" w:rsidRPr="00803F16" w:rsidRDefault="009D3813" w:rsidP="00613180">
      <w:pPr>
        <w:pStyle w:val="Heading2"/>
        <w:shd w:val="clear" w:color="auto" w:fill="FFFFFF"/>
        <w:spacing w:before="0" w:beforeAutospacing="0" w:after="0" w:afterAutospacing="0"/>
        <w:jc w:val="both"/>
        <w:rPr>
          <w:rFonts w:ascii="Calibri" w:hAnsi="Calibri" w:cs="Calibri"/>
          <w:b w:val="0"/>
          <w:color w:val="000000" w:themeColor="text1"/>
          <w:sz w:val="20"/>
          <w:szCs w:val="20"/>
        </w:rPr>
      </w:pPr>
    </w:p>
    <w:p w:rsidR="007665B2" w:rsidRPr="00B175C9" w:rsidRDefault="004A0E06" w:rsidP="004A0E06">
      <w:pPr>
        <w:pStyle w:val="Heading2"/>
        <w:shd w:val="clear" w:color="auto" w:fill="FFFFFF"/>
        <w:tabs>
          <w:tab w:val="left" w:pos="3690"/>
        </w:tabs>
        <w:spacing w:before="0" w:beforeAutospacing="0" w:after="0" w:afterAutospacing="0"/>
        <w:jc w:val="center"/>
        <w:rPr>
          <w:rFonts w:ascii="Calibri" w:hAnsi="Calibri" w:cs="Calibri"/>
          <w:color w:val="000000" w:themeColor="text1"/>
          <w:sz w:val="24"/>
          <w:szCs w:val="20"/>
          <w:u w:val="single"/>
        </w:rPr>
      </w:pPr>
      <w:r w:rsidRPr="00B175C9">
        <w:rPr>
          <w:rFonts w:ascii="Calibri" w:hAnsi="Calibri" w:cs="Calibri"/>
          <w:color w:val="000000" w:themeColor="text1"/>
          <w:sz w:val="24"/>
          <w:szCs w:val="20"/>
          <w:u w:val="single"/>
        </w:rPr>
        <w:t>Tata Motors Corporate Social Responsibility</w:t>
      </w:r>
    </w:p>
    <w:p w:rsidR="00803F16" w:rsidRDefault="007665B2" w:rsidP="00613180">
      <w:pPr>
        <w:pStyle w:val="Heading2"/>
        <w:shd w:val="clear" w:color="auto" w:fill="FFFFFF"/>
        <w:spacing w:before="0" w:beforeAutospacing="0" w:after="0" w:afterAutospacing="0"/>
        <w:jc w:val="both"/>
        <w:rPr>
          <w:rFonts w:ascii="Calibri" w:hAnsi="Calibri" w:cs="Calibri"/>
          <w:b w:val="0"/>
          <w:sz w:val="20"/>
          <w:szCs w:val="20"/>
        </w:rPr>
      </w:pPr>
      <w:r w:rsidRPr="00803F16">
        <w:rPr>
          <w:rFonts w:ascii="Calibri" w:hAnsi="Calibri" w:cs="Calibri"/>
          <w:b w:val="0"/>
          <w:color w:val="000000" w:themeColor="text1"/>
          <w:sz w:val="20"/>
          <w:szCs w:val="20"/>
        </w:rPr>
        <w:t xml:space="preserve">Another example of Corporate Social Responsibility within the </w:t>
      </w:r>
      <w:r w:rsidR="00C406FF">
        <w:rPr>
          <w:rFonts w:ascii="Calibri" w:hAnsi="Calibri" w:cs="Calibri"/>
          <w:b w:val="0"/>
          <w:color w:val="000000" w:themeColor="text1"/>
          <w:sz w:val="20"/>
          <w:szCs w:val="20"/>
        </w:rPr>
        <w:t>industry is Tata Motors. Their</w:t>
      </w:r>
      <w:r w:rsidRPr="00803F16">
        <w:rPr>
          <w:rFonts w:ascii="Calibri" w:hAnsi="Calibri" w:cs="Calibri"/>
          <w:b w:val="0"/>
          <w:color w:val="000000" w:themeColor="text1"/>
          <w:sz w:val="20"/>
          <w:szCs w:val="20"/>
        </w:rPr>
        <w:t xml:space="preserve"> social responsibility strategy largely bases itself around the areas of which the Tata Motors factories are located</w:t>
      </w:r>
      <w:r w:rsidR="00754290" w:rsidRPr="00803F16">
        <w:rPr>
          <w:rFonts w:ascii="Calibri" w:hAnsi="Calibri" w:cs="Calibri"/>
          <w:b w:val="0"/>
          <w:color w:val="000000" w:themeColor="text1"/>
          <w:sz w:val="20"/>
          <w:szCs w:val="20"/>
        </w:rPr>
        <w:t>.</w:t>
      </w:r>
      <w:r w:rsidRPr="00803F16">
        <w:rPr>
          <w:rFonts w:ascii="Calibri" w:hAnsi="Calibri" w:cs="Calibri"/>
          <w:b w:val="0"/>
          <w:color w:val="000000" w:themeColor="text1"/>
          <w:sz w:val="20"/>
          <w:szCs w:val="20"/>
        </w:rPr>
        <w:t xml:space="preserve"> </w:t>
      </w:r>
      <w:r w:rsidR="00754290" w:rsidRPr="00803F16">
        <w:rPr>
          <w:rFonts w:ascii="Calibri" w:hAnsi="Calibri" w:cs="Calibri"/>
          <w:b w:val="0"/>
          <w:color w:val="000000" w:themeColor="text1"/>
          <w:sz w:val="20"/>
          <w:szCs w:val="20"/>
        </w:rPr>
        <w:t>F</w:t>
      </w:r>
      <w:r w:rsidRPr="00803F16">
        <w:rPr>
          <w:rFonts w:ascii="Calibri" w:hAnsi="Calibri" w:cs="Calibri"/>
          <w:b w:val="0"/>
          <w:color w:val="000000" w:themeColor="text1"/>
          <w:sz w:val="20"/>
          <w:szCs w:val="20"/>
        </w:rPr>
        <w:t xml:space="preserve">or </w:t>
      </w:r>
      <w:r w:rsidR="00754290" w:rsidRPr="00803F16">
        <w:rPr>
          <w:rFonts w:ascii="Calibri" w:hAnsi="Calibri" w:cs="Calibri"/>
          <w:b w:val="0"/>
          <w:color w:val="000000" w:themeColor="text1"/>
          <w:sz w:val="20"/>
          <w:szCs w:val="20"/>
        </w:rPr>
        <w:t>instance,</w:t>
      </w:r>
      <w:r w:rsidR="004A0E06" w:rsidRPr="00803F16">
        <w:rPr>
          <w:rFonts w:ascii="Calibri" w:hAnsi="Calibri" w:cs="Calibri"/>
          <w:b w:val="0"/>
          <w:color w:val="000000" w:themeColor="text1"/>
          <w:sz w:val="20"/>
          <w:szCs w:val="20"/>
        </w:rPr>
        <w:t xml:space="preserve"> the various </w:t>
      </w:r>
      <w:r w:rsidR="00C406FF">
        <w:rPr>
          <w:rFonts w:ascii="Calibri" w:hAnsi="Calibri" w:cs="Calibri"/>
          <w:b w:val="0"/>
          <w:sz w:val="20"/>
          <w:szCs w:val="20"/>
        </w:rPr>
        <w:t>factories</w:t>
      </w:r>
      <w:r w:rsidR="004A0E06" w:rsidRPr="00803F16">
        <w:rPr>
          <w:rFonts w:ascii="Calibri" w:hAnsi="Calibri" w:cs="Calibri"/>
          <w:b w:val="0"/>
          <w:sz w:val="20"/>
          <w:szCs w:val="20"/>
        </w:rPr>
        <w:t xml:space="preserve"> spread across Jamshedpur</w:t>
      </w:r>
      <w:r w:rsidR="002C796A">
        <w:rPr>
          <w:rFonts w:ascii="Calibri" w:hAnsi="Calibri" w:cs="Calibri"/>
          <w:b w:val="0"/>
          <w:sz w:val="20"/>
          <w:szCs w:val="20"/>
        </w:rPr>
        <w:t xml:space="preserve"> District</w:t>
      </w:r>
      <w:r w:rsidR="004A0E06" w:rsidRPr="00803F16">
        <w:rPr>
          <w:rFonts w:ascii="Calibri" w:hAnsi="Calibri" w:cs="Calibri"/>
          <w:b w:val="0"/>
          <w:sz w:val="20"/>
          <w:szCs w:val="20"/>
        </w:rPr>
        <w:t>.</w:t>
      </w:r>
      <w:sdt>
        <w:sdtPr>
          <w:rPr>
            <w:rFonts w:ascii="Calibri" w:hAnsi="Calibri" w:cs="Calibri"/>
            <w:b w:val="0"/>
            <w:sz w:val="20"/>
            <w:szCs w:val="20"/>
          </w:rPr>
          <w:id w:val="558762436"/>
          <w:citation/>
        </w:sdtPr>
        <w:sdtEndPr/>
        <w:sdtContent>
          <w:r w:rsidR="004A0E06" w:rsidRPr="00803F16">
            <w:rPr>
              <w:rFonts w:ascii="Calibri" w:hAnsi="Calibri" w:cs="Calibri"/>
              <w:b w:val="0"/>
              <w:sz w:val="20"/>
              <w:szCs w:val="20"/>
            </w:rPr>
            <w:fldChar w:fldCharType="begin"/>
          </w:r>
          <w:r w:rsidR="004A0E06" w:rsidRPr="00803F16">
            <w:rPr>
              <w:rFonts w:ascii="Calibri" w:hAnsi="Calibri" w:cs="Calibri"/>
              <w:b w:val="0"/>
              <w:sz w:val="20"/>
              <w:szCs w:val="20"/>
            </w:rPr>
            <w:instrText xml:space="preserve"> CITATION Tat03 \l 1033 </w:instrText>
          </w:r>
          <w:r w:rsidR="004A0E06" w:rsidRPr="00803F16">
            <w:rPr>
              <w:rFonts w:ascii="Calibri" w:hAnsi="Calibri" w:cs="Calibri"/>
              <w:b w:val="0"/>
              <w:sz w:val="20"/>
              <w:szCs w:val="20"/>
            </w:rPr>
            <w:fldChar w:fldCharType="separate"/>
          </w:r>
          <w:r w:rsidR="004A0E06" w:rsidRPr="00803F16">
            <w:rPr>
              <w:rFonts w:ascii="Calibri" w:hAnsi="Calibri" w:cs="Calibri"/>
              <w:b w:val="0"/>
              <w:noProof/>
              <w:sz w:val="20"/>
              <w:szCs w:val="20"/>
            </w:rPr>
            <w:t xml:space="preserve"> (Tata Motors, 2003)</w:t>
          </w:r>
          <w:r w:rsidR="004A0E06" w:rsidRPr="00803F16">
            <w:rPr>
              <w:rFonts w:ascii="Calibri" w:hAnsi="Calibri" w:cs="Calibri"/>
              <w:b w:val="0"/>
              <w:sz w:val="20"/>
              <w:szCs w:val="20"/>
            </w:rPr>
            <w:fldChar w:fldCharType="end"/>
          </w:r>
        </w:sdtContent>
      </w:sdt>
      <w:r w:rsidR="00705372">
        <w:rPr>
          <w:rFonts w:ascii="Calibri" w:hAnsi="Calibri" w:cs="Calibri"/>
          <w:b w:val="0"/>
          <w:sz w:val="20"/>
          <w:szCs w:val="20"/>
        </w:rPr>
        <w:t xml:space="preserve"> Tata Motors is </w:t>
      </w:r>
      <w:r w:rsidR="00C406FF">
        <w:rPr>
          <w:rFonts w:ascii="Calibri" w:hAnsi="Calibri" w:cs="Calibri"/>
          <w:b w:val="0"/>
          <w:sz w:val="20"/>
          <w:szCs w:val="20"/>
        </w:rPr>
        <w:t xml:space="preserve">a </w:t>
      </w:r>
      <w:r w:rsidR="000C5056">
        <w:rPr>
          <w:rFonts w:ascii="Calibri" w:hAnsi="Calibri" w:cs="Calibri"/>
          <w:b w:val="0"/>
          <w:sz w:val="20"/>
          <w:szCs w:val="20"/>
        </w:rPr>
        <w:t>very</w:t>
      </w:r>
      <w:r w:rsidR="00C406FF">
        <w:rPr>
          <w:rFonts w:ascii="Calibri" w:hAnsi="Calibri" w:cs="Calibri"/>
          <w:b w:val="0"/>
          <w:sz w:val="20"/>
          <w:szCs w:val="20"/>
        </w:rPr>
        <w:t xml:space="preserve"> large f</w:t>
      </w:r>
      <w:r w:rsidR="00705372">
        <w:rPr>
          <w:rFonts w:ascii="Calibri" w:hAnsi="Calibri" w:cs="Calibri"/>
          <w:b w:val="0"/>
          <w:sz w:val="20"/>
          <w:szCs w:val="20"/>
        </w:rPr>
        <w:t xml:space="preserve">irm </w:t>
      </w:r>
      <w:r w:rsidR="000C5056">
        <w:rPr>
          <w:rFonts w:ascii="Calibri" w:hAnsi="Calibri" w:cs="Calibri"/>
          <w:b w:val="0"/>
          <w:sz w:val="20"/>
          <w:szCs w:val="20"/>
        </w:rPr>
        <w:t>whos</w:t>
      </w:r>
      <w:r w:rsidR="00C406FF">
        <w:rPr>
          <w:rFonts w:ascii="Calibri" w:hAnsi="Calibri" w:cs="Calibri"/>
          <w:b w:val="0"/>
          <w:sz w:val="20"/>
          <w:szCs w:val="20"/>
        </w:rPr>
        <w:t>e subsidiary companies include Jaguar Land R</w:t>
      </w:r>
      <w:r w:rsidR="000C5056">
        <w:rPr>
          <w:rFonts w:ascii="Calibri" w:hAnsi="Calibri" w:cs="Calibri"/>
          <w:b w:val="0"/>
          <w:sz w:val="20"/>
          <w:szCs w:val="20"/>
        </w:rPr>
        <w:t>over (JLR) and Tata Daewoo.</w:t>
      </w:r>
    </w:p>
    <w:p w:rsidR="00803F16" w:rsidRDefault="00803F16" w:rsidP="00613180">
      <w:pPr>
        <w:pStyle w:val="Heading2"/>
        <w:shd w:val="clear" w:color="auto" w:fill="FFFFFF"/>
        <w:spacing w:before="0" w:beforeAutospacing="0" w:after="0" w:afterAutospacing="0"/>
        <w:jc w:val="both"/>
        <w:rPr>
          <w:rFonts w:ascii="Calibri" w:hAnsi="Calibri" w:cs="Calibri"/>
          <w:b w:val="0"/>
          <w:sz w:val="20"/>
          <w:szCs w:val="20"/>
        </w:rPr>
      </w:pPr>
    </w:p>
    <w:p w:rsidR="007665B2" w:rsidRDefault="00754290" w:rsidP="00613180">
      <w:pPr>
        <w:pStyle w:val="Heading2"/>
        <w:shd w:val="clear" w:color="auto" w:fill="FFFFFF"/>
        <w:spacing w:before="0" w:beforeAutospacing="0" w:after="0" w:afterAutospacing="0"/>
        <w:jc w:val="both"/>
        <w:rPr>
          <w:rFonts w:ascii="Calibri" w:hAnsi="Calibri" w:cs="Calibri"/>
          <w:b w:val="0"/>
          <w:color w:val="000000"/>
          <w:sz w:val="20"/>
          <w:szCs w:val="20"/>
          <w:shd w:val="clear" w:color="auto" w:fill="FFFFFF"/>
        </w:rPr>
      </w:pPr>
      <w:r w:rsidRPr="00803F16">
        <w:rPr>
          <w:rFonts w:ascii="Calibri" w:hAnsi="Calibri" w:cs="Calibri"/>
          <w:b w:val="0"/>
          <w:sz w:val="20"/>
          <w:szCs w:val="20"/>
        </w:rPr>
        <w:t xml:space="preserve"> Although Tata Motors </w:t>
      </w:r>
      <w:r w:rsidR="00803F16">
        <w:rPr>
          <w:rFonts w:ascii="Calibri" w:hAnsi="Calibri" w:cs="Calibri"/>
          <w:b w:val="0"/>
          <w:sz w:val="20"/>
          <w:szCs w:val="20"/>
        </w:rPr>
        <w:t xml:space="preserve">mainly </w:t>
      </w:r>
      <w:r w:rsidR="006535B7">
        <w:rPr>
          <w:rFonts w:ascii="Calibri" w:hAnsi="Calibri" w:cs="Calibri"/>
          <w:b w:val="0"/>
          <w:sz w:val="20"/>
          <w:szCs w:val="20"/>
        </w:rPr>
        <w:t>b</w:t>
      </w:r>
      <w:r w:rsidRPr="00803F16">
        <w:rPr>
          <w:rFonts w:ascii="Calibri" w:hAnsi="Calibri" w:cs="Calibri"/>
          <w:b w:val="0"/>
          <w:sz w:val="20"/>
          <w:szCs w:val="20"/>
        </w:rPr>
        <w:t>ases its</w:t>
      </w:r>
      <w:r w:rsidR="00803F16">
        <w:rPr>
          <w:rFonts w:ascii="Calibri" w:hAnsi="Calibri" w:cs="Calibri"/>
          <w:b w:val="0"/>
          <w:sz w:val="20"/>
          <w:szCs w:val="20"/>
        </w:rPr>
        <w:t xml:space="preserve"> CSR</w:t>
      </w:r>
      <w:r w:rsidRPr="00803F16">
        <w:rPr>
          <w:rFonts w:ascii="Calibri" w:hAnsi="Calibri" w:cs="Calibri"/>
          <w:b w:val="0"/>
          <w:sz w:val="20"/>
          <w:szCs w:val="20"/>
        </w:rPr>
        <w:t xml:space="preserve"> </w:t>
      </w:r>
      <w:r w:rsidR="00803F16">
        <w:rPr>
          <w:rFonts w:ascii="Calibri" w:hAnsi="Calibri" w:cs="Calibri"/>
          <w:b w:val="0"/>
          <w:sz w:val="20"/>
          <w:szCs w:val="20"/>
        </w:rPr>
        <w:t xml:space="preserve">in and </w:t>
      </w:r>
      <w:r w:rsidRPr="00803F16">
        <w:rPr>
          <w:rFonts w:ascii="Calibri" w:hAnsi="Calibri" w:cs="Calibri"/>
          <w:b w:val="0"/>
          <w:sz w:val="20"/>
          <w:szCs w:val="20"/>
        </w:rPr>
        <w:t xml:space="preserve">around the </w:t>
      </w:r>
      <w:r w:rsidR="000C5056" w:rsidRPr="00803F16">
        <w:rPr>
          <w:rFonts w:ascii="Calibri" w:hAnsi="Calibri" w:cs="Calibri"/>
          <w:b w:val="0"/>
          <w:sz w:val="20"/>
          <w:szCs w:val="20"/>
        </w:rPr>
        <w:t>area</w:t>
      </w:r>
      <w:r w:rsidR="000C5056">
        <w:rPr>
          <w:rFonts w:ascii="Calibri" w:hAnsi="Calibri" w:cs="Calibri"/>
          <w:b w:val="0"/>
          <w:sz w:val="20"/>
          <w:szCs w:val="20"/>
        </w:rPr>
        <w:t xml:space="preserve"> </w:t>
      </w:r>
      <w:r w:rsidR="000C5056" w:rsidRPr="00803F16">
        <w:rPr>
          <w:rFonts w:ascii="Calibri" w:hAnsi="Calibri" w:cs="Calibri"/>
          <w:b w:val="0"/>
          <w:sz w:val="20"/>
          <w:szCs w:val="20"/>
        </w:rPr>
        <w:t>of</w:t>
      </w:r>
      <w:r w:rsidR="00803F16">
        <w:rPr>
          <w:rFonts w:ascii="Calibri" w:hAnsi="Calibri" w:cs="Calibri"/>
          <w:b w:val="0"/>
          <w:sz w:val="20"/>
          <w:szCs w:val="20"/>
        </w:rPr>
        <w:t xml:space="preserve"> which </w:t>
      </w:r>
      <w:r w:rsidR="00AA1106">
        <w:rPr>
          <w:rFonts w:ascii="Calibri" w:hAnsi="Calibri" w:cs="Calibri"/>
          <w:b w:val="0"/>
          <w:sz w:val="20"/>
          <w:szCs w:val="20"/>
        </w:rPr>
        <w:t>their</w:t>
      </w:r>
      <w:r w:rsidR="00803F16">
        <w:rPr>
          <w:rFonts w:ascii="Calibri" w:hAnsi="Calibri" w:cs="Calibri"/>
          <w:b w:val="0"/>
          <w:sz w:val="20"/>
          <w:szCs w:val="20"/>
        </w:rPr>
        <w:t xml:space="preserve"> factories are</w:t>
      </w:r>
      <w:r w:rsidRPr="00803F16">
        <w:rPr>
          <w:rFonts w:ascii="Calibri" w:hAnsi="Calibri" w:cs="Calibri"/>
          <w:b w:val="0"/>
          <w:sz w:val="20"/>
          <w:szCs w:val="20"/>
        </w:rPr>
        <w:t>, the company also has an international strategy. The main</w:t>
      </w:r>
      <w:r w:rsidR="006535B7">
        <w:rPr>
          <w:rFonts w:ascii="Calibri" w:hAnsi="Calibri" w:cs="Calibri"/>
          <w:b w:val="0"/>
          <w:sz w:val="20"/>
          <w:szCs w:val="20"/>
        </w:rPr>
        <w:t xml:space="preserve"> i</w:t>
      </w:r>
      <w:r w:rsidR="00803F16">
        <w:rPr>
          <w:rFonts w:ascii="Calibri" w:hAnsi="Calibri" w:cs="Calibri"/>
          <w:b w:val="0"/>
          <w:sz w:val="20"/>
          <w:szCs w:val="20"/>
        </w:rPr>
        <w:t>nternational</w:t>
      </w:r>
      <w:r w:rsidRPr="00803F16">
        <w:rPr>
          <w:rFonts w:ascii="Calibri" w:hAnsi="Calibri" w:cs="Calibri"/>
          <w:b w:val="0"/>
          <w:sz w:val="20"/>
          <w:szCs w:val="20"/>
        </w:rPr>
        <w:t xml:space="preserve"> strategy is The Tata Motors SkillPro Program that brings i</w:t>
      </w:r>
      <w:r w:rsidR="006535B7">
        <w:rPr>
          <w:rFonts w:ascii="Calibri" w:hAnsi="Calibri" w:cs="Calibri"/>
          <w:b w:val="0"/>
          <w:sz w:val="20"/>
          <w:szCs w:val="20"/>
        </w:rPr>
        <w:t>n various youth engineers from l</w:t>
      </w:r>
      <w:r w:rsidRPr="00803F16">
        <w:rPr>
          <w:rFonts w:ascii="Calibri" w:hAnsi="Calibri" w:cs="Calibri"/>
          <w:b w:val="0"/>
          <w:sz w:val="20"/>
          <w:szCs w:val="20"/>
        </w:rPr>
        <w:t xml:space="preserve">ess economically developed countries (LEDC). Tata Motors provide a </w:t>
      </w:r>
      <w:r w:rsidR="00803F16" w:rsidRPr="00803F16">
        <w:rPr>
          <w:rFonts w:ascii="Calibri" w:hAnsi="Calibri" w:cs="Calibri"/>
          <w:b w:val="0"/>
          <w:sz w:val="20"/>
          <w:szCs w:val="20"/>
        </w:rPr>
        <w:t>9-month</w:t>
      </w:r>
      <w:r w:rsidRPr="00803F16">
        <w:rPr>
          <w:rFonts w:ascii="Calibri" w:hAnsi="Calibri" w:cs="Calibri"/>
          <w:b w:val="0"/>
          <w:sz w:val="20"/>
          <w:szCs w:val="20"/>
        </w:rPr>
        <w:t xml:space="preserve"> mechanic </w:t>
      </w:r>
      <w:r w:rsidR="006535B7">
        <w:rPr>
          <w:rFonts w:ascii="Calibri" w:hAnsi="Calibri" w:cs="Calibri"/>
          <w:b w:val="0"/>
          <w:sz w:val="20"/>
          <w:szCs w:val="20"/>
        </w:rPr>
        <w:t>t</w:t>
      </w:r>
      <w:r w:rsidR="00803F16" w:rsidRPr="00803F16">
        <w:rPr>
          <w:rFonts w:ascii="Calibri" w:hAnsi="Calibri" w:cs="Calibri"/>
          <w:b w:val="0"/>
          <w:sz w:val="20"/>
          <w:szCs w:val="20"/>
        </w:rPr>
        <w:t xml:space="preserve">raining course at their training </w:t>
      </w:r>
      <w:proofErr w:type="spellStart"/>
      <w:r w:rsidR="00803F16" w:rsidRPr="00803F16">
        <w:rPr>
          <w:rFonts w:ascii="Calibri" w:hAnsi="Calibri" w:cs="Calibri"/>
          <w:b w:val="0"/>
          <w:sz w:val="20"/>
          <w:szCs w:val="20"/>
        </w:rPr>
        <w:t>c</w:t>
      </w:r>
      <w:r w:rsidR="006535B7">
        <w:rPr>
          <w:rFonts w:ascii="Calibri" w:hAnsi="Calibri" w:cs="Calibri"/>
          <w:b w:val="0"/>
          <w:sz w:val="20"/>
          <w:szCs w:val="20"/>
        </w:rPr>
        <w:t>entre</w:t>
      </w:r>
      <w:proofErr w:type="spellEnd"/>
      <w:r w:rsidR="00803F16" w:rsidRPr="00803F16">
        <w:rPr>
          <w:rFonts w:ascii="Calibri" w:hAnsi="Calibri" w:cs="Calibri"/>
          <w:b w:val="0"/>
          <w:sz w:val="20"/>
          <w:szCs w:val="20"/>
        </w:rPr>
        <w:t xml:space="preserve"> in Jamshedpur. According to Tata Motors corporate responsibility page “</w:t>
      </w:r>
      <w:r w:rsidR="00803F16" w:rsidRPr="00803F16">
        <w:rPr>
          <w:rFonts w:ascii="Calibri" w:hAnsi="Calibri" w:cs="Calibri"/>
          <w:b w:val="0"/>
          <w:color w:val="000000"/>
          <w:sz w:val="20"/>
          <w:szCs w:val="20"/>
          <w:shd w:val="clear" w:color="auto" w:fill="FFFFFF"/>
        </w:rPr>
        <w:t>During 2016-17, we trained 22 youth, including two women participants, from 8 countries – Bangladesh, Mozambique, Sudan, Tanzania, Kenya, Nigeria, Ghana and Sri Lanka. All the 22 participants are now part of the distributor network and the Tata Motors extended family in their countries.</w:t>
      </w:r>
      <w:r w:rsidR="00803F16">
        <w:rPr>
          <w:rFonts w:ascii="Calibri" w:hAnsi="Calibri" w:cs="Calibri"/>
          <w:b w:val="0"/>
          <w:color w:val="000000"/>
          <w:sz w:val="20"/>
          <w:szCs w:val="20"/>
          <w:shd w:val="clear" w:color="auto" w:fill="FFFFFF"/>
        </w:rPr>
        <w:t xml:space="preserve">” </w:t>
      </w:r>
      <w:sdt>
        <w:sdtPr>
          <w:rPr>
            <w:rFonts w:ascii="Calibri" w:hAnsi="Calibri" w:cs="Calibri"/>
            <w:b w:val="0"/>
            <w:color w:val="000000"/>
            <w:sz w:val="20"/>
            <w:szCs w:val="20"/>
            <w:shd w:val="clear" w:color="auto" w:fill="FFFFFF"/>
          </w:rPr>
          <w:id w:val="-1069884383"/>
          <w:citation/>
        </w:sdtPr>
        <w:sdtEndPr/>
        <w:sdtContent>
          <w:r w:rsidR="00803F16" w:rsidRPr="00803F16">
            <w:rPr>
              <w:rFonts w:ascii="Calibri" w:hAnsi="Calibri" w:cs="Calibri"/>
              <w:b w:val="0"/>
              <w:color w:val="000000"/>
              <w:sz w:val="20"/>
              <w:szCs w:val="20"/>
              <w:shd w:val="clear" w:color="auto" w:fill="FFFFFF"/>
            </w:rPr>
            <w:fldChar w:fldCharType="begin"/>
          </w:r>
          <w:r w:rsidR="00803F16" w:rsidRPr="00803F16">
            <w:rPr>
              <w:rFonts w:ascii="Calibri" w:hAnsi="Calibri" w:cs="Calibri"/>
              <w:b w:val="0"/>
              <w:color w:val="000000"/>
              <w:sz w:val="20"/>
              <w:szCs w:val="20"/>
              <w:shd w:val="clear" w:color="auto" w:fill="FFFFFF"/>
            </w:rPr>
            <w:instrText xml:space="preserve"> CITATION Tat18 \l 1033 </w:instrText>
          </w:r>
          <w:r w:rsidR="00803F16" w:rsidRPr="00803F16">
            <w:rPr>
              <w:rFonts w:ascii="Calibri" w:hAnsi="Calibri" w:cs="Calibri"/>
              <w:b w:val="0"/>
              <w:color w:val="000000"/>
              <w:sz w:val="20"/>
              <w:szCs w:val="20"/>
              <w:shd w:val="clear" w:color="auto" w:fill="FFFFFF"/>
            </w:rPr>
            <w:fldChar w:fldCharType="separate"/>
          </w:r>
          <w:r w:rsidR="00803F16" w:rsidRPr="00803F16">
            <w:rPr>
              <w:rFonts w:ascii="Calibri" w:hAnsi="Calibri" w:cs="Calibri"/>
              <w:b w:val="0"/>
              <w:noProof/>
              <w:color w:val="000000"/>
              <w:sz w:val="20"/>
              <w:szCs w:val="20"/>
              <w:shd w:val="clear" w:color="auto" w:fill="FFFFFF"/>
            </w:rPr>
            <w:t>(Tata Motors , 2018)</w:t>
          </w:r>
          <w:r w:rsidR="00803F16" w:rsidRPr="00803F16">
            <w:rPr>
              <w:rFonts w:ascii="Calibri" w:hAnsi="Calibri" w:cs="Calibri"/>
              <w:b w:val="0"/>
              <w:color w:val="000000"/>
              <w:sz w:val="20"/>
              <w:szCs w:val="20"/>
              <w:shd w:val="clear" w:color="auto" w:fill="FFFFFF"/>
            </w:rPr>
            <w:fldChar w:fldCharType="end"/>
          </w:r>
        </w:sdtContent>
      </w:sdt>
    </w:p>
    <w:p w:rsidR="004A0E06" w:rsidRDefault="00803F16" w:rsidP="00613180">
      <w:pPr>
        <w:pStyle w:val="Heading2"/>
        <w:shd w:val="clear" w:color="auto" w:fill="FFFFFF"/>
        <w:spacing w:before="0" w:beforeAutospacing="0" w:after="0" w:afterAutospacing="0"/>
        <w:jc w:val="both"/>
        <w:rPr>
          <w:rFonts w:ascii="Calibri" w:hAnsi="Calibri" w:cs="Calibri"/>
          <w:b w:val="0"/>
          <w:color w:val="000000" w:themeColor="text1"/>
          <w:sz w:val="20"/>
          <w:szCs w:val="20"/>
        </w:rPr>
      </w:pPr>
      <w:r>
        <w:rPr>
          <w:rFonts w:ascii="Calibri" w:hAnsi="Calibri" w:cs="Calibri"/>
          <w:b w:val="0"/>
          <w:color w:val="000000" w:themeColor="text1"/>
          <w:sz w:val="20"/>
          <w:szCs w:val="20"/>
        </w:rPr>
        <w:t xml:space="preserve">The fact that all the participants are still within the </w:t>
      </w:r>
      <w:r w:rsidR="00AA1106">
        <w:rPr>
          <w:rFonts w:ascii="Calibri" w:hAnsi="Calibri" w:cs="Calibri"/>
          <w:b w:val="0"/>
          <w:color w:val="000000" w:themeColor="text1"/>
          <w:sz w:val="20"/>
          <w:szCs w:val="20"/>
        </w:rPr>
        <w:t>company’s</w:t>
      </w:r>
      <w:r>
        <w:rPr>
          <w:rFonts w:ascii="Calibri" w:hAnsi="Calibri" w:cs="Calibri"/>
          <w:b w:val="0"/>
          <w:color w:val="000000" w:themeColor="text1"/>
          <w:sz w:val="20"/>
          <w:szCs w:val="20"/>
        </w:rPr>
        <w:t xml:space="preserve"> network proves how successful this program is. </w:t>
      </w:r>
    </w:p>
    <w:p w:rsidR="00803F16" w:rsidRDefault="00803F16" w:rsidP="00613180">
      <w:pPr>
        <w:pStyle w:val="Heading2"/>
        <w:shd w:val="clear" w:color="auto" w:fill="FFFFFF"/>
        <w:spacing w:before="0" w:beforeAutospacing="0" w:after="0" w:afterAutospacing="0"/>
        <w:jc w:val="both"/>
        <w:rPr>
          <w:rFonts w:ascii="Calibri" w:hAnsi="Calibri" w:cs="Calibri"/>
          <w:b w:val="0"/>
          <w:color w:val="000000" w:themeColor="text1"/>
          <w:sz w:val="20"/>
          <w:szCs w:val="20"/>
        </w:rPr>
      </w:pPr>
    </w:p>
    <w:p w:rsidR="00803F16" w:rsidRDefault="00803F16" w:rsidP="00613180">
      <w:pPr>
        <w:pStyle w:val="Heading2"/>
        <w:shd w:val="clear" w:color="auto" w:fill="FFFFFF"/>
        <w:spacing w:before="0" w:beforeAutospacing="0" w:after="0" w:afterAutospacing="0"/>
        <w:jc w:val="both"/>
        <w:rPr>
          <w:rFonts w:ascii="Calibri" w:hAnsi="Calibri" w:cs="Calibri"/>
          <w:b w:val="0"/>
          <w:color w:val="000000" w:themeColor="text1"/>
          <w:sz w:val="20"/>
          <w:szCs w:val="20"/>
        </w:rPr>
      </w:pPr>
    </w:p>
    <w:p w:rsidR="00803F16" w:rsidRDefault="00803F16" w:rsidP="00613180">
      <w:pPr>
        <w:pStyle w:val="Heading2"/>
        <w:shd w:val="clear" w:color="auto" w:fill="FFFFFF"/>
        <w:spacing w:before="0" w:beforeAutospacing="0" w:after="0" w:afterAutospacing="0"/>
        <w:jc w:val="both"/>
        <w:rPr>
          <w:rFonts w:ascii="Calibri" w:hAnsi="Calibri" w:cs="Calibri"/>
          <w:b w:val="0"/>
          <w:color w:val="000000" w:themeColor="text1"/>
          <w:sz w:val="20"/>
          <w:szCs w:val="20"/>
        </w:rPr>
      </w:pPr>
    </w:p>
    <w:p w:rsidR="00803F16" w:rsidRDefault="00803F16" w:rsidP="00613180">
      <w:pPr>
        <w:pStyle w:val="Heading2"/>
        <w:shd w:val="clear" w:color="auto" w:fill="FFFFFF"/>
        <w:spacing w:before="0" w:beforeAutospacing="0" w:after="0" w:afterAutospacing="0"/>
        <w:jc w:val="both"/>
        <w:rPr>
          <w:rFonts w:ascii="Calibri" w:hAnsi="Calibri" w:cs="Calibri"/>
          <w:b w:val="0"/>
          <w:color w:val="000000" w:themeColor="text1"/>
          <w:sz w:val="20"/>
          <w:szCs w:val="20"/>
        </w:rPr>
      </w:pPr>
    </w:p>
    <w:p w:rsidR="00803F16" w:rsidRDefault="00803F16" w:rsidP="00613180">
      <w:pPr>
        <w:pStyle w:val="Heading2"/>
        <w:shd w:val="clear" w:color="auto" w:fill="FFFFFF"/>
        <w:spacing w:before="0" w:beforeAutospacing="0" w:after="0" w:afterAutospacing="0"/>
        <w:jc w:val="both"/>
        <w:rPr>
          <w:rFonts w:ascii="Calibri" w:hAnsi="Calibri" w:cs="Calibri"/>
          <w:b w:val="0"/>
          <w:color w:val="000000" w:themeColor="text1"/>
          <w:sz w:val="20"/>
          <w:szCs w:val="20"/>
        </w:rPr>
      </w:pPr>
    </w:p>
    <w:p w:rsidR="00803F16" w:rsidRDefault="00803F16" w:rsidP="00613180">
      <w:pPr>
        <w:pStyle w:val="Heading2"/>
        <w:shd w:val="clear" w:color="auto" w:fill="FFFFFF"/>
        <w:spacing w:before="0" w:beforeAutospacing="0" w:after="0" w:afterAutospacing="0"/>
        <w:jc w:val="both"/>
        <w:rPr>
          <w:rFonts w:ascii="Calibri" w:hAnsi="Calibri" w:cs="Calibri"/>
          <w:b w:val="0"/>
          <w:color w:val="000000" w:themeColor="text1"/>
          <w:sz w:val="20"/>
          <w:szCs w:val="20"/>
        </w:rPr>
      </w:pPr>
    </w:p>
    <w:p w:rsidR="00803F16" w:rsidRPr="00E5631E" w:rsidRDefault="00E5631E" w:rsidP="00E5631E">
      <w:pPr>
        <w:pStyle w:val="Heading2"/>
        <w:shd w:val="clear" w:color="auto" w:fill="FFFFFF"/>
        <w:spacing w:before="0" w:beforeAutospacing="0" w:after="0" w:afterAutospacing="0"/>
        <w:jc w:val="center"/>
        <w:rPr>
          <w:rFonts w:ascii="Calibri" w:hAnsi="Calibri" w:cs="Calibri"/>
          <w:color w:val="000000" w:themeColor="text1"/>
          <w:sz w:val="22"/>
          <w:szCs w:val="20"/>
          <w:u w:val="single"/>
        </w:rPr>
      </w:pPr>
      <w:r w:rsidRPr="00E5631E">
        <w:rPr>
          <w:rFonts w:ascii="Calibri" w:hAnsi="Calibri" w:cs="Calibri"/>
          <w:color w:val="000000" w:themeColor="text1"/>
          <w:sz w:val="24"/>
          <w:szCs w:val="20"/>
          <w:u w:val="single"/>
        </w:rPr>
        <w:t>What are the key strategies that are conducted within the Corporate Social Responsibility of a large company?</w:t>
      </w:r>
    </w:p>
    <w:p w:rsidR="004C6121" w:rsidRPr="00B175C9" w:rsidRDefault="004C6121" w:rsidP="004C6121">
      <w:pPr>
        <w:tabs>
          <w:tab w:val="left" w:pos="4159"/>
        </w:tabs>
        <w:spacing w:line="240" w:lineRule="auto"/>
        <w:jc w:val="both"/>
        <w:rPr>
          <w:rFonts w:cs="Calibri"/>
          <w:sz w:val="20"/>
          <w:shd w:val="clear" w:color="auto" w:fill="FFFFFF"/>
        </w:rPr>
      </w:pPr>
    </w:p>
    <w:p w:rsidR="00B175C9" w:rsidRPr="00B175C9" w:rsidRDefault="00E5631E" w:rsidP="00B175C9">
      <w:pPr>
        <w:tabs>
          <w:tab w:val="left" w:pos="4159"/>
        </w:tabs>
        <w:spacing w:line="240" w:lineRule="auto"/>
        <w:jc w:val="both"/>
        <w:rPr>
          <w:rFonts w:cs="Calibri"/>
          <w:sz w:val="20"/>
          <w:shd w:val="clear" w:color="auto" w:fill="FFFFFF"/>
        </w:rPr>
      </w:pPr>
      <w:r w:rsidRPr="00B175C9">
        <w:rPr>
          <w:rFonts w:cs="Calibri"/>
          <w:sz w:val="20"/>
          <w:shd w:val="clear" w:color="auto" w:fill="FFFFFF"/>
        </w:rPr>
        <w:t xml:space="preserve">Corporate social responsibility covers various sectors such as </w:t>
      </w:r>
      <w:r w:rsidR="00F66C92" w:rsidRPr="00B175C9">
        <w:rPr>
          <w:rFonts w:cs="Calibri"/>
          <w:sz w:val="20"/>
          <w:shd w:val="clear" w:color="auto" w:fill="FFFFFF"/>
        </w:rPr>
        <w:t>Health, Education, Building, Ethical Pract</w:t>
      </w:r>
      <w:r w:rsidR="004C6121" w:rsidRPr="00B175C9">
        <w:rPr>
          <w:rFonts w:cs="Calibri"/>
          <w:sz w:val="20"/>
          <w:shd w:val="clear" w:color="auto" w:fill="FFFFFF"/>
        </w:rPr>
        <w:t>ices, donations etc. Norm</w:t>
      </w:r>
      <w:r w:rsidR="006535B7">
        <w:rPr>
          <w:rFonts w:cs="Calibri"/>
          <w:sz w:val="20"/>
          <w:shd w:val="clear" w:color="auto" w:fill="FFFFFF"/>
        </w:rPr>
        <w:t>ally a company would perform a cost b</w:t>
      </w:r>
      <w:r w:rsidR="004C6121" w:rsidRPr="00B175C9">
        <w:rPr>
          <w:rFonts w:cs="Calibri"/>
          <w:sz w:val="20"/>
          <w:shd w:val="clear" w:color="auto" w:fill="FFFFFF"/>
        </w:rPr>
        <w:t>enefit analysis to see if it is going to not only improve the life and environment surrounding the beneficiary, but also the other stakeholders involved. The definition of a beneficiary is “A person who derives advantage from something, especially a trust, will, or life insurance policy.”</w:t>
      </w:r>
      <w:sdt>
        <w:sdtPr>
          <w:rPr>
            <w:rFonts w:cs="Calibri"/>
            <w:sz w:val="20"/>
            <w:shd w:val="clear" w:color="auto" w:fill="FFFFFF"/>
          </w:rPr>
          <w:id w:val="-47612040"/>
          <w:citation/>
        </w:sdtPr>
        <w:sdtEndPr/>
        <w:sdtContent>
          <w:r w:rsidR="004C6121" w:rsidRPr="00B175C9">
            <w:rPr>
              <w:rFonts w:cs="Calibri"/>
              <w:sz w:val="20"/>
              <w:shd w:val="clear" w:color="auto" w:fill="FFFFFF"/>
            </w:rPr>
            <w:fldChar w:fldCharType="begin"/>
          </w:r>
          <w:r w:rsidR="004C6121" w:rsidRPr="00B175C9">
            <w:rPr>
              <w:rFonts w:cs="Calibri"/>
              <w:b/>
              <w:color w:val="000000" w:themeColor="text1"/>
              <w:sz w:val="20"/>
              <w:u w:val="single"/>
              <w:shd w:val="clear" w:color="auto" w:fill="FFFFFF"/>
              <w:lang w:val="en-US"/>
            </w:rPr>
            <w:instrText xml:space="preserve"> CITATION Oxf182 \l 1033 </w:instrText>
          </w:r>
          <w:r w:rsidR="004C6121" w:rsidRPr="00B175C9">
            <w:rPr>
              <w:rFonts w:cs="Calibri"/>
              <w:sz w:val="20"/>
              <w:shd w:val="clear" w:color="auto" w:fill="FFFFFF"/>
            </w:rPr>
            <w:fldChar w:fldCharType="separate"/>
          </w:r>
          <w:r w:rsidR="004C6121" w:rsidRPr="00B175C9">
            <w:rPr>
              <w:rFonts w:cs="Calibri"/>
              <w:b/>
              <w:noProof/>
              <w:color w:val="000000" w:themeColor="text1"/>
              <w:sz w:val="20"/>
              <w:u w:val="single"/>
              <w:shd w:val="clear" w:color="auto" w:fill="FFFFFF"/>
              <w:lang w:val="en-US"/>
            </w:rPr>
            <w:t xml:space="preserve"> </w:t>
          </w:r>
          <w:r w:rsidR="004C6121" w:rsidRPr="00B175C9">
            <w:rPr>
              <w:rFonts w:cs="Calibri"/>
              <w:noProof/>
              <w:color w:val="000000" w:themeColor="text1"/>
              <w:sz w:val="20"/>
              <w:shd w:val="clear" w:color="auto" w:fill="FFFFFF"/>
              <w:lang w:val="en-US"/>
            </w:rPr>
            <w:t>(Oxford Living Dictionaries, 2018)</w:t>
          </w:r>
          <w:r w:rsidR="004C6121" w:rsidRPr="00B175C9">
            <w:rPr>
              <w:rFonts w:cs="Calibri"/>
              <w:sz w:val="20"/>
              <w:shd w:val="clear" w:color="auto" w:fill="FFFFFF"/>
            </w:rPr>
            <w:fldChar w:fldCharType="end"/>
          </w:r>
        </w:sdtContent>
      </w:sdt>
    </w:p>
    <w:p w:rsidR="00992674" w:rsidRPr="00B175C9" w:rsidRDefault="004C6121" w:rsidP="004C6121">
      <w:pPr>
        <w:tabs>
          <w:tab w:val="left" w:pos="4159"/>
        </w:tabs>
        <w:spacing w:line="240" w:lineRule="auto"/>
        <w:jc w:val="both"/>
        <w:rPr>
          <w:rFonts w:cs="Calibri"/>
          <w:sz w:val="20"/>
          <w:shd w:val="clear" w:color="auto" w:fill="FFFFFF"/>
        </w:rPr>
      </w:pPr>
      <w:r w:rsidRPr="00B175C9">
        <w:rPr>
          <w:rFonts w:cs="Calibri"/>
          <w:sz w:val="20"/>
          <w:shd w:val="clear" w:color="auto" w:fill="FFFFFF"/>
        </w:rPr>
        <w:t xml:space="preserve"> In addition to this the meaning of a stake holder within a</w:t>
      </w:r>
      <w:r w:rsidR="00B175C9" w:rsidRPr="00B175C9">
        <w:rPr>
          <w:rFonts w:cs="Calibri"/>
          <w:sz w:val="20"/>
          <w:shd w:val="clear" w:color="auto" w:fill="FFFFFF"/>
        </w:rPr>
        <w:t>n organisation is” Anyone with an interest in a business. Stakeholders are individuals, groups or organisations that are affected by the activity of a business.</w:t>
      </w:r>
      <w:r w:rsidR="00992674" w:rsidRPr="00B175C9">
        <w:rPr>
          <w:rFonts w:cs="Calibri"/>
          <w:sz w:val="20"/>
          <w:shd w:val="clear" w:color="auto" w:fill="FFFFFF"/>
        </w:rPr>
        <w:t>”</w:t>
      </w:r>
      <w:sdt>
        <w:sdtPr>
          <w:rPr>
            <w:rFonts w:cs="Calibri"/>
            <w:sz w:val="20"/>
            <w:shd w:val="clear" w:color="auto" w:fill="FFFFFF"/>
          </w:rPr>
          <w:id w:val="-2125218656"/>
          <w:citation/>
        </w:sdtPr>
        <w:sdtEndPr/>
        <w:sdtContent>
          <w:r w:rsidR="00992674" w:rsidRPr="00B175C9">
            <w:rPr>
              <w:rFonts w:cs="Calibri"/>
              <w:sz w:val="20"/>
              <w:shd w:val="clear" w:color="auto" w:fill="FFFFFF"/>
            </w:rPr>
            <w:fldChar w:fldCharType="begin"/>
          </w:r>
          <w:r w:rsidR="00992674" w:rsidRPr="00B175C9">
            <w:rPr>
              <w:rFonts w:cs="Calibri"/>
              <w:sz w:val="20"/>
              <w:shd w:val="clear" w:color="auto" w:fill="FFFFFF"/>
              <w:lang w:val="en-US"/>
            </w:rPr>
            <w:instrText xml:space="preserve"> CITATION BBC18 \l 1033 </w:instrText>
          </w:r>
          <w:r w:rsidR="00992674" w:rsidRPr="00B175C9">
            <w:rPr>
              <w:rFonts w:cs="Calibri"/>
              <w:sz w:val="20"/>
              <w:shd w:val="clear" w:color="auto" w:fill="FFFFFF"/>
            </w:rPr>
            <w:fldChar w:fldCharType="separate"/>
          </w:r>
          <w:r w:rsidR="00992674" w:rsidRPr="00B175C9">
            <w:rPr>
              <w:rFonts w:cs="Calibri"/>
              <w:noProof/>
              <w:sz w:val="20"/>
              <w:shd w:val="clear" w:color="auto" w:fill="FFFFFF"/>
              <w:lang w:val="en-US"/>
            </w:rPr>
            <w:t xml:space="preserve"> (BBC , 2018)</w:t>
          </w:r>
          <w:r w:rsidR="00992674" w:rsidRPr="00B175C9">
            <w:rPr>
              <w:rFonts w:cs="Calibri"/>
              <w:sz w:val="20"/>
              <w:shd w:val="clear" w:color="auto" w:fill="FFFFFF"/>
            </w:rPr>
            <w:fldChar w:fldCharType="end"/>
          </w:r>
        </w:sdtContent>
      </w:sdt>
    </w:p>
    <w:p w:rsidR="00992674" w:rsidRPr="00B175C9" w:rsidRDefault="00992674" w:rsidP="004C6121">
      <w:pPr>
        <w:tabs>
          <w:tab w:val="left" w:pos="4159"/>
        </w:tabs>
        <w:spacing w:line="240" w:lineRule="auto"/>
        <w:jc w:val="both"/>
        <w:rPr>
          <w:rFonts w:cs="Calibri"/>
          <w:color w:val="000000" w:themeColor="text1"/>
          <w:sz w:val="20"/>
          <w:shd w:val="clear" w:color="auto" w:fill="FFFFFF"/>
        </w:rPr>
      </w:pPr>
      <w:r w:rsidRPr="00B175C9">
        <w:rPr>
          <w:rFonts w:cs="Calibri"/>
          <w:color w:val="000000" w:themeColor="text1"/>
          <w:sz w:val="20"/>
          <w:shd w:val="clear" w:color="auto" w:fill="FFFFFF"/>
        </w:rPr>
        <w:t>C</w:t>
      </w:r>
      <w:r w:rsidR="00F8224A">
        <w:rPr>
          <w:rFonts w:cs="Calibri"/>
          <w:color w:val="000000" w:themeColor="text1"/>
          <w:sz w:val="20"/>
          <w:shd w:val="clear" w:color="auto" w:fill="FFFFFF"/>
        </w:rPr>
        <w:t>orporate social responsibility a</w:t>
      </w:r>
      <w:r w:rsidRPr="00B175C9">
        <w:rPr>
          <w:rFonts w:cs="Calibri"/>
          <w:color w:val="000000" w:themeColor="text1"/>
          <w:sz w:val="20"/>
          <w:shd w:val="clear" w:color="auto" w:fill="FFFFFF"/>
        </w:rPr>
        <w:t xml:space="preserve">ffects external stakeholders. External stakeholders are stakeholders that don’t work for the company in question but is linked somehow to the business, for example people who live close to a large factory. </w:t>
      </w:r>
    </w:p>
    <w:p w:rsidR="00B175C9" w:rsidRDefault="00B175C9" w:rsidP="004C6121">
      <w:pPr>
        <w:tabs>
          <w:tab w:val="left" w:pos="4159"/>
        </w:tabs>
        <w:spacing w:line="240" w:lineRule="auto"/>
        <w:jc w:val="both"/>
        <w:rPr>
          <w:rFonts w:cs="Calibri"/>
          <w:b/>
          <w:color w:val="000000" w:themeColor="text1"/>
          <w:sz w:val="24"/>
          <w:szCs w:val="20"/>
          <w:u w:val="single"/>
          <w:shd w:val="clear" w:color="auto" w:fill="FFFFFF"/>
        </w:rPr>
      </w:pPr>
    </w:p>
    <w:p w:rsidR="00360A16" w:rsidRPr="00B175C9" w:rsidRDefault="00360A16" w:rsidP="00B175C9">
      <w:pPr>
        <w:tabs>
          <w:tab w:val="left" w:pos="4159"/>
        </w:tabs>
        <w:spacing w:line="240" w:lineRule="auto"/>
        <w:jc w:val="center"/>
        <w:rPr>
          <w:rFonts w:cs="Calibri"/>
          <w:b/>
          <w:color w:val="000000" w:themeColor="text1"/>
          <w:sz w:val="24"/>
          <w:szCs w:val="20"/>
          <w:u w:val="single"/>
          <w:shd w:val="clear" w:color="auto" w:fill="FFFFFF"/>
        </w:rPr>
      </w:pPr>
      <w:r w:rsidRPr="00B175C9">
        <w:rPr>
          <w:rFonts w:cs="Calibri"/>
          <w:b/>
          <w:color w:val="000000" w:themeColor="text1"/>
          <w:sz w:val="24"/>
          <w:szCs w:val="20"/>
          <w:u w:val="single"/>
          <w:shd w:val="clear" w:color="auto" w:fill="FFFFFF"/>
        </w:rPr>
        <w:t>Corporate social responsibility within the logistics industry:</w:t>
      </w:r>
    </w:p>
    <w:p w:rsidR="00360A16" w:rsidRPr="00B175C9" w:rsidRDefault="00360A16" w:rsidP="00360A16">
      <w:pPr>
        <w:tabs>
          <w:tab w:val="left" w:pos="4159"/>
        </w:tabs>
        <w:spacing w:line="240" w:lineRule="auto"/>
        <w:jc w:val="center"/>
        <w:rPr>
          <w:rFonts w:cs="Calibri"/>
          <w:b/>
          <w:color w:val="000000" w:themeColor="text1"/>
          <w:sz w:val="24"/>
          <w:szCs w:val="20"/>
          <w:u w:val="single"/>
          <w:shd w:val="clear" w:color="auto" w:fill="FFFFFF"/>
        </w:rPr>
      </w:pPr>
      <w:r w:rsidRPr="00B175C9">
        <w:rPr>
          <w:rFonts w:cs="Calibri"/>
          <w:b/>
          <w:color w:val="000000" w:themeColor="text1"/>
          <w:sz w:val="24"/>
          <w:szCs w:val="20"/>
          <w:u w:val="single"/>
          <w:shd w:val="clear" w:color="auto" w:fill="FFFFFF"/>
        </w:rPr>
        <w:t>Eddie Stobart Corporate social responsibility</w:t>
      </w:r>
    </w:p>
    <w:p w:rsidR="00B04ACC" w:rsidRDefault="00B04ACC" w:rsidP="00360A16">
      <w:pPr>
        <w:tabs>
          <w:tab w:val="left" w:pos="4159"/>
        </w:tabs>
        <w:spacing w:line="240" w:lineRule="auto"/>
        <w:jc w:val="center"/>
        <w:rPr>
          <w:rFonts w:cs="Calibri"/>
          <w:b/>
          <w:color w:val="000000" w:themeColor="text1"/>
          <w:sz w:val="20"/>
          <w:szCs w:val="20"/>
          <w:u w:val="single"/>
          <w:shd w:val="clear" w:color="auto" w:fill="FFFFFF"/>
        </w:rPr>
      </w:pPr>
      <w:r>
        <w:rPr>
          <w:noProof/>
          <w:lang w:val="en-US"/>
        </w:rPr>
        <mc:AlternateContent>
          <mc:Choice Requires="wps">
            <w:drawing>
              <wp:anchor distT="0" distB="0" distL="114300" distR="114300" simplePos="0" relativeHeight="251659264" behindDoc="0" locked="0" layoutInCell="1" allowOverlap="1" wp14:anchorId="119B84D1" wp14:editId="500E2D4A">
                <wp:simplePos x="0" y="0"/>
                <wp:positionH relativeFrom="margin">
                  <wp:align>right</wp:align>
                </wp:positionH>
                <wp:positionV relativeFrom="paragraph">
                  <wp:posOffset>1886585</wp:posOffset>
                </wp:positionV>
                <wp:extent cx="5676900" cy="209550"/>
                <wp:effectExtent l="0" t="0" r="0" b="0"/>
                <wp:wrapNone/>
                <wp:docPr id="3" name="Text Box 3"/>
                <wp:cNvGraphicFramePr/>
                <a:graphic xmlns:a="http://schemas.openxmlformats.org/drawingml/2006/main">
                  <a:graphicData uri="http://schemas.microsoft.com/office/word/2010/wordprocessingShape">
                    <wps:wsp>
                      <wps:cNvSpPr txBox="1"/>
                      <wps:spPr>
                        <a:xfrm>
                          <a:off x="0" y="0"/>
                          <a:ext cx="5676900" cy="209550"/>
                        </a:xfrm>
                        <a:prstGeom prst="rect">
                          <a:avLst/>
                        </a:prstGeom>
                        <a:solidFill>
                          <a:schemeClr val="lt1"/>
                        </a:solidFill>
                        <a:ln w="6350">
                          <a:noFill/>
                        </a:ln>
                      </wps:spPr>
                      <wps:txbx>
                        <w:txbxContent>
                          <w:p w:rsidR="006535B7" w:rsidRPr="00B04ACC" w:rsidRDefault="006535B7" w:rsidP="00B04ACC">
                            <w:pPr>
                              <w:jc w:val="center"/>
                              <w:rPr>
                                <w:sz w:val="16"/>
                                <w:lang w:val="en-US"/>
                              </w:rPr>
                            </w:pPr>
                            <w:r w:rsidRPr="00B04ACC">
                              <w:rPr>
                                <w:sz w:val="16"/>
                                <w:lang w:val="en-US"/>
                              </w:rPr>
                              <w:t xml:space="preserve">Figure 2- Screenshot taken from Stobart group corporate social responsibility page </w:t>
                            </w:r>
                            <w:sdt>
                              <w:sdtPr>
                                <w:rPr>
                                  <w:sz w:val="16"/>
                                  <w:lang w:val="en-US"/>
                                </w:rPr>
                                <w:id w:val="-751896674"/>
                                <w:citation/>
                              </w:sdtPr>
                              <w:sdtEndPr/>
                              <w:sdtContent>
                                <w:r w:rsidRPr="00B04ACC">
                                  <w:rPr>
                                    <w:sz w:val="16"/>
                                    <w:lang w:val="en-US"/>
                                  </w:rPr>
                                  <w:fldChar w:fldCharType="begin"/>
                                </w:r>
                                <w:r w:rsidRPr="00B04ACC">
                                  <w:rPr>
                                    <w:sz w:val="16"/>
                                    <w:lang w:val="en-US"/>
                                  </w:rPr>
                                  <w:instrText xml:space="preserve"> CITATION Sto18 \l 1033 </w:instrText>
                                </w:r>
                                <w:r w:rsidRPr="00B04ACC">
                                  <w:rPr>
                                    <w:sz w:val="16"/>
                                    <w:lang w:val="en-US"/>
                                  </w:rPr>
                                  <w:fldChar w:fldCharType="separate"/>
                                </w:r>
                                <w:r w:rsidRPr="00B04ACC">
                                  <w:rPr>
                                    <w:noProof/>
                                    <w:sz w:val="16"/>
                                    <w:lang w:val="en-US"/>
                                  </w:rPr>
                                  <w:t>(Stobart Group , 2018)</w:t>
                                </w:r>
                                <w:r w:rsidRPr="00B04ACC">
                                  <w:rPr>
                                    <w:sz w:val="16"/>
                                    <w:lang w:val="en-US"/>
                                  </w:rP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19B84D1" id="_x0000_t202" coordsize="21600,21600" o:spt="202" path="m,l,21600r21600,l21600,xe">
                <v:stroke joinstyle="miter"/>
                <v:path gradientshapeok="t" o:connecttype="rect"/>
              </v:shapetype>
              <v:shape id="Text Box 3" o:spid="_x0000_s1026" type="#_x0000_t202" style="position:absolute;left:0;text-align:left;margin-left:395.8pt;margin-top:148.55pt;width:447pt;height:16.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" fillcolor="white [3201]" stroked="f" strokeweight=".5pt">
                <v:textbox>
                  <w:txbxContent>
                    <w:p w:rsidR="006535B7" w:rsidRPr="00B04ACC" w:rsidRDefault="006535B7" w:rsidP="00B04ACC">
                      <w:pPr>
                        <w:jc w:val="center"/>
                        <w:rPr>
                          <w:sz w:val="16"/>
                          <w:lang w:val="en-US"/>
                        </w:rPr>
                      </w:pPr>
                      <w:r w:rsidRPr="00B04ACC">
                        <w:rPr>
                          <w:sz w:val="16"/>
                          <w:lang w:val="en-US"/>
                        </w:rPr>
                        <w:t xml:space="preserve">Figure 2- Screenshot taken from Stobart group corporate social responsibility page </w:t>
                      </w:r>
                      <w:sdt>
                        <w:sdtPr>
                          <w:rPr>
                            <w:sz w:val="16"/>
                            <w:lang w:val="en-US"/>
                          </w:rPr>
                          <w:id w:val="-751896674"/>
                          <w:citation/>
                        </w:sdtPr>
                        <w:sdtEndPr/>
                        <w:sdtContent>
                          <w:r w:rsidRPr="00B04ACC">
                            <w:rPr>
                              <w:sz w:val="16"/>
                              <w:lang w:val="en-US"/>
                            </w:rPr>
                            <w:fldChar w:fldCharType="begin"/>
                          </w:r>
                          <w:r w:rsidRPr="00B04ACC">
                            <w:rPr>
                              <w:sz w:val="16"/>
                              <w:lang w:val="en-US"/>
                            </w:rPr>
                            <w:instrText xml:space="preserve"> CITATION Sto18 \l 1033 </w:instrText>
                          </w:r>
                          <w:r w:rsidRPr="00B04ACC">
                            <w:rPr>
                              <w:sz w:val="16"/>
                              <w:lang w:val="en-US"/>
                            </w:rPr>
                            <w:fldChar w:fldCharType="separate"/>
                          </w:r>
                          <w:r w:rsidRPr="00B04ACC">
                            <w:rPr>
                              <w:noProof/>
                              <w:sz w:val="16"/>
                              <w:lang w:val="en-US"/>
                            </w:rPr>
                            <w:t>(Stobart Group , 2018)</w:t>
                          </w:r>
                          <w:r w:rsidRPr="00B04ACC">
                            <w:rPr>
                              <w:sz w:val="16"/>
                              <w:lang w:val="en-US"/>
                            </w:rPr>
                            <w:fldChar w:fldCharType="end"/>
                          </w:r>
                        </w:sdtContent>
                      </w:sdt>
                    </w:p>
                  </w:txbxContent>
                </v:textbox>
                <w10:wrap anchorx="margin"/>
              </v:shape>
            </w:pict>
          </mc:Fallback>
        </mc:AlternateContent>
      </w:r>
      <w:r w:rsidR="00360A16">
        <w:rPr>
          <w:noProof/>
          <w:lang w:val="en-US"/>
        </w:rPr>
        <w:drawing>
          <wp:inline distT="0" distB="0" distL="0" distR="0" wp14:anchorId="6C7FA662" wp14:editId="1DBD0C54">
            <wp:extent cx="6217701" cy="2038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6507" t="47436" r="15545" b="16923"/>
                    <a:stretch/>
                  </pic:blipFill>
                  <pic:spPr bwMode="auto">
                    <a:xfrm>
                      <a:off x="0" y="0"/>
                      <a:ext cx="6235869" cy="2044306"/>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inline>
        </w:drawing>
      </w:r>
    </w:p>
    <w:p w:rsidR="00E5631E" w:rsidRPr="00B175C9" w:rsidRDefault="00B04ACC" w:rsidP="00B04ACC">
      <w:pPr>
        <w:tabs>
          <w:tab w:val="left" w:pos="4159"/>
        </w:tabs>
        <w:spacing w:line="240" w:lineRule="auto"/>
        <w:rPr>
          <w:rFonts w:cs="Calibri"/>
          <w:color w:val="000000" w:themeColor="text1"/>
          <w:sz w:val="20"/>
          <w:szCs w:val="20"/>
          <w:shd w:val="clear" w:color="auto" w:fill="FFFFFF"/>
        </w:rPr>
      </w:pPr>
      <w:r w:rsidRPr="00B175C9">
        <w:rPr>
          <w:rFonts w:cs="Calibri"/>
          <w:color w:val="000000" w:themeColor="text1"/>
          <w:sz w:val="20"/>
          <w:szCs w:val="20"/>
          <w:shd w:val="clear" w:color="auto" w:fill="FFFFFF"/>
        </w:rPr>
        <w:t>As seen in figure 2 above</w:t>
      </w:r>
      <w:r w:rsidR="00F8224A">
        <w:rPr>
          <w:rFonts w:cs="Calibri"/>
          <w:color w:val="000000" w:themeColor="text1"/>
          <w:sz w:val="20"/>
          <w:szCs w:val="20"/>
          <w:shd w:val="clear" w:color="auto" w:fill="FFFFFF"/>
        </w:rPr>
        <w:t>,</w:t>
      </w:r>
      <w:r w:rsidRPr="00B175C9">
        <w:rPr>
          <w:rFonts w:cs="Calibri"/>
          <w:color w:val="000000" w:themeColor="text1"/>
          <w:sz w:val="20"/>
          <w:szCs w:val="20"/>
          <w:shd w:val="clear" w:color="auto" w:fill="FFFFFF"/>
        </w:rPr>
        <w:t xml:space="preserve"> Eddie Stobart group takes another approach to their corporate social responsibility</w:t>
      </w:r>
      <w:r w:rsidR="00EC494C" w:rsidRPr="00B175C9">
        <w:rPr>
          <w:rFonts w:cs="Calibri"/>
          <w:color w:val="000000" w:themeColor="text1"/>
          <w:sz w:val="20"/>
          <w:szCs w:val="20"/>
          <w:shd w:val="clear" w:color="auto" w:fill="FFFFFF"/>
        </w:rPr>
        <w:t>. Stobart group</w:t>
      </w:r>
      <w:r w:rsidR="00666CEF" w:rsidRPr="00B175C9">
        <w:rPr>
          <w:rFonts w:cs="Calibri"/>
          <w:color w:val="000000" w:themeColor="text1"/>
          <w:sz w:val="20"/>
          <w:szCs w:val="20"/>
          <w:shd w:val="clear" w:color="auto" w:fill="FFFFFF"/>
        </w:rPr>
        <w:t xml:space="preserve"> </w:t>
      </w:r>
      <w:r w:rsidR="00EC494C" w:rsidRPr="00B175C9">
        <w:rPr>
          <w:rFonts w:cs="Calibri"/>
          <w:color w:val="000000" w:themeColor="text1"/>
          <w:sz w:val="20"/>
          <w:szCs w:val="20"/>
          <w:shd w:val="clear" w:color="auto" w:fill="FFFFFF"/>
        </w:rPr>
        <w:t>integrate</w:t>
      </w:r>
      <w:r w:rsidR="00666CEF" w:rsidRPr="00B175C9">
        <w:rPr>
          <w:rFonts w:cs="Calibri"/>
          <w:color w:val="000000" w:themeColor="text1"/>
          <w:sz w:val="20"/>
          <w:szCs w:val="20"/>
          <w:shd w:val="clear" w:color="auto" w:fill="FFFFFF"/>
        </w:rPr>
        <w:t xml:space="preserve"> certain people </w:t>
      </w:r>
      <w:r w:rsidR="00EC494C" w:rsidRPr="00B175C9">
        <w:rPr>
          <w:rFonts w:cs="Calibri"/>
          <w:color w:val="000000" w:themeColor="text1"/>
          <w:sz w:val="20"/>
          <w:szCs w:val="20"/>
          <w:shd w:val="clear" w:color="auto" w:fill="FFFFFF"/>
        </w:rPr>
        <w:t>within</w:t>
      </w:r>
      <w:r w:rsidR="00666CEF" w:rsidRPr="00B175C9">
        <w:rPr>
          <w:rFonts w:cs="Calibri"/>
          <w:color w:val="000000" w:themeColor="text1"/>
          <w:sz w:val="20"/>
          <w:szCs w:val="20"/>
          <w:shd w:val="clear" w:color="auto" w:fill="FFFFFF"/>
        </w:rPr>
        <w:t xml:space="preserve"> the business </w:t>
      </w:r>
      <w:r w:rsidR="00EC494C" w:rsidRPr="00B175C9">
        <w:rPr>
          <w:rFonts w:cs="Calibri"/>
          <w:color w:val="000000" w:themeColor="text1"/>
          <w:sz w:val="20"/>
          <w:szCs w:val="20"/>
          <w:shd w:val="clear" w:color="auto" w:fill="FFFFFF"/>
        </w:rPr>
        <w:t>to form a board that cover all aspects of corporate social responsibilities. Certain roles within this board are distributed according to the members expertise.</w:t>
      </w:r>
    </w:p>
    <w:p w:rsidR="00EC494C" w:rsidRPr="00B175C9" w:rsidRDefault="00EC494C" w:rsidP="00B04ACC">
      <w:pPr>
        <w:tabs>
          <w:tab w:val="left" w:pos="4159"/>
        </w:tabs>
        <w:spacing w:line="240" w:lineRule="auto"/>
        <w:rPr>
          <w:rFonts w:cs="Calibri"/>
          <w:color w:val="000000" w:themeColor="text1"/>
          <w:sz w:val="20"/>
          <w:szCs w:val="20"/>
          <w:shd w:val="clear" w:color="auto" w:fill="FFFFFF"/>
        </w:rPr>
      </w:pPr>
      <w:r w:rsidRPr="00B175C9">
        <w:rPr>
          <w:rFonts w:cs="Calibri"/>
          <w:color w:val="000000" w:themeColor="text1"/>
          <w:sz w:val="20"/>
          <w:szCs w:val="20"/>
          <w:shd w:val="clear" w:color="auto" w:fill="FFFFFF"/>
        </w:rPr>
        <w:t xml:space="preserve">Eddie Stobart have been seen to be one of the major businesses within the logistics and haulage </w:t>
      </w:r>
      <w:r w:rsidR="00F8224A">
        <w:rPr>
          <w:rFonts w:cs="Calibri"/>
          <w:color w:val="000000" w:themeColor="text1"/>
          <w:sz w:val="20"/>
          <w:szCs w:val="20"/>
          <w:shd w:val="clear" w:color="auto" w:fill="FFFFFF"/>
        </w:rPr>
        <w:t xml:space="preserve">industry. As </w:t>
      </w:r>
      <w:r w:rsidR="0088453D">
        <w:rPr>
          <w:rFonts w:cs="Calibri"/>
          <w:color w:val="000000" w:themeColor="text1"/>
          <w:sz w:val="20"/>
          <w:szCs w:val="20"/>
          <w:shd w:val="clear" w:color="auto" w:fill="FFFFFF"/>
        </w:rPr>
        <w:t>Stobart</w:t>
      </w:r>
      <w:r w:rsidR="00376457" w:rsidRPr="00B175C9">
        <w:rPr>
          <w:rFonts w:cs="Calibri"/>
          <w:color w:val="000000" w:themeColor="text1"/>
          <w:sz w:val="20"/>
          <w:szCs w:val="20"/>
          <w:shd w:val="clear" w:color="auto" w:fill="FFFFFF"/>
        </w:rPr>
        <w:t xml:space="preserve"> is such a large firm, any damage that is caused to stakeholders can cause a vast amount of industry news coverage and bad business reputation. </w:t>
      </w:r>
    </w:p>
    <w:p w:rsidR="00107D8A" w:rsidRPr="00B175C9" w:rsidRDefault="00376457" w:rsidP="00B04ACC">
      <w:pPr>
        <w:tabs>
          <w:tab w:val="left" w:pos="4159"/>
        </w:tabs>
        <w:spacing w:line="240" w:lineRule="auto"/>
        <w:rPr>
          <w:rFonts w:cs="Calibri"/>
          <w:color w:val="000000" w:themeColor="text1"/>
          <w:sz w:val="20"/>
          <w:szCs w:val="20"/>
          <w:shd w:val="clear" w:color="auto" w:fill="FFFFFF"/>
        </w:rPr>
      </w:pPr>
      <w:r w:rsidRPr="00B175C9">
        <w:rPr>
          <w:rFonts w:cs="Calibri"/>
          <w:color w:val="000000" w:themeColor="text1"/>
          <w:sz w:val="20"/>
          <w:szCs w:val="20"/>
          <w:shd w:val="clear" w:color="auto" w:fill="FFFFFF"/>
        </w:rPr>
        <w:t xml:space="preserve">Stobart use various techniques to improve their overall global footprint. As Stobart Group is a logistical firm they </w:t>
      </w:r>
      <w:r w:rsidR="00107D8A" w:rsidRPr="00B175C9">
        <w:rPr>
          <w:rFonts w:cs="Calibri"/>
          <w:color w:val="000000" w:themeColor="text1"/>
          <w:sz w:val="20"/>
          <w:szCs w:val="20"/>
          <w:shd w:val="clear" w:color="auto" w:fill="FFFFFF"/>
        </w:rPr>
        <w:t>need to</w:t>
      </w:r>
      <w:r w:rsidRPr="00B175C9">
        <w:rPr>
          <w:rFonts w:cs="Calibri"/>
          <w:color w:val="000000" w:themeColor="text1"/>
          <w:sz w:val="20"/>
          <w:szCs w:val="20"/>
          <w:shd w:val="clear" w:color="auto" w:fill="FFFFFF"/>
        </w:rPr>
        <w:t xml:space="preserve"> </w:t>
      </w:r>
      <w:r w:rsidR="00107D8A" w:rsidRPr="00B175C9">
        <w:rPr>
          <w:rFonts w:cs="Calibri"/>
          <w:color w:val="000000" w:themeColor="text1"/>
          <w:sz w:val="20"/>
          <w:szCs w:val="20"/>
          <w:shd w:val="clear" w:color="auto" w:fill="FFFFFF"/>
        </w:rPr>
        <w:t>contribute</w:t>
      </w:r>
      <w:r w:rsidRPr="00B175C9">
        <w:rPr>
          <w:rFonts w:cs="Calibri"/>
          <w:color w:val="000000" w:themeColor="text1"/>
          <w:sz w:val="20"/>
          <w:szCs w:val="20"/>
          <w:shd w:val="clear" w:color="auto" w:fill="FFFFFF"/>
        </w:rPr>
        <w:t xml:space="preserve"> to ensure that </w:t>
      </w:r>
      <w:r w:rsidR="00107D8A" w:rsidRPr="00B175C9">
        <w:rPr>
          <w:rFonts w:cs="Calibri"/>
          <w:color w:val="000000" w:themeColor="text1"/>
          <w:sz w:val="20"/>
          <w:szCs w:val="20"/>
          <w:shd w:val="clear" w:color="auto" w:fill="FFFFFF"/>
        </w:rPr>
        <w:t>their various planes, trains and trucks are running economically thus reducing extensive damage to the surrounding environment</w:t>
      </w:r>
      <w:r w:rsidR="007C7446" w:rsidRPr="00B175C9">
        <w:rPr>
          <w:rFonts w:cs="Calibri"/>
          <w:color w:val="000000" w:themeColor="text1"/>
          <w:sz w:val="20"/>
          <w:szCs w:val="20"/>
          <w:shd w:val="clear" w:color="auto" w:fill="FFFFFF"/>
        </w:rPr>
        <w:t>.</w:t>
      </w:r>
    </w:p>
    <w:p w:rsidR="007C7446" w:rsidRDefault="007C7446" w:rsidP="00B04ACC">
      <w:pPr>
        <w:tabs>
          <w:tab w:val="left" w:pos="4159"/>
        </w:tabs>
        <w:spacing w:line="240" w:lineRule="auto"/>
        <w:rPr>
          <w:rFonts w:cs="Calibri"/>
          <w:color w:val="000000" w:themeColor="text1"/>
          <w:sz w:val="20"/>
          <w:szCs w:val="20"/>
          <w:shd w:val="clear" w:color="auto" w:fill="FFFFFF"/>
        </w:rPr>
      </w:pPr>
    </w:p>
    <w:p w:rsidR="007C7446" w:rsidRDefault="007C7446" w:rsidP="00B04ACC">
      <w:pPr>
        <w:tabs>
          <w:tab w:val="left" w:pos="4159"/>
        </w:tabs>
        <w:spacing w:line="240" w:lineRule="auto"/>
        <w:rPr>
          <w:rFonts w:cs="Calibri"/>
          <w:color w:val="000000" w:themeColor="text1"/>
          <w:sz w:val="20"/>
          <w:szCs w:val="20"/>
          <w:shd w:val="clear" w:color="auto" w:fill="FFFFFF"/>
        </w:rPr>
      </w:pPr>
    </w:p>
    <w:p w:rsidR="00BC53E1" w:rsidRDefault="00BC53E1" w:rsidP="00B04ACC">
      <w:pPr>
        <w:tabs>
          <w:tab w:val="left" w:pos="4159"/>
        </w:tabs>
        <w:spacing w:line="240" w:lineRule="auto"/>
        <w:rPr>
          <w:rFonts w:cs="Calibri"/>
          <w:color w:val="000000" w:themeColor="text1"/>
          <w:sz w:val="20"/>
          <w:szCs w:val="20"/>
          <w:shd w:val="clear" w:color="auto" w:fill="FFFFFF"/>
        </w:rPr>
      </w:pPr>
    </w:p>
    <w:p w:rsidR="00BC53E1" w:rsidRDefault="00BC53E1" w:rsidP="00B04ACC">
      <w:pPr>
        <w:tabs>
          <w:tab w:val="left" w:pos="4159"/>
        </w:tabs>
        <w:spacing w:line="240" w:lineRule="auto"/>
        <w:rPr>
          <w:rFonts w:cs="Calibri"/>
          <w:color w:val="000000" w:themeColor="text1"/>
          <w:sz w:val="20"/>
          <w:szCs w:val="20"/>
          <w:shd w:val="clear" w:color="auto" w:fill="FFFFFF"/>
        </w:rPr>
      </w:pPr>
    </w:p>
    <w:p w:rsidR="00BC53E1" w:rsidRDefault="00BC53E1" w:rsidP="00B04ACC">
      <w:pPr>
        <w:tabs>
          <w:tab w:val="left" w:pos="4159"/>
        </w:tabs>
        <w:spacing w:line="240" w:lineRule="auto"/>
        <w:rPr>
          <w:rFonts w:cs="Calibri"/>
          <w:color w:val="000000" w:themeColor="text1"/>
          <w:sz w:val="20"/>
          <w:szCs w:val="20"/>
          <w:shd w:val="clear" w:color="auto" w:fill="FFFFFF"/>
        </w:rPr>
      </w:pPr>
    </w:p>
    <w:p w:rsidR="00BC53E1" w:rsidRPr="00B175C9" w:rsidRDefault="00BC53E1" w:rsidP="00BC53E1">
      <w:pPr>
        <w:tabs>
          <w:tab w:val="left" w:pos="4159"/>
        </w:tabs>
        <w:spacing w:line="240" w:lineRule="auto"/>
        <w:jc w:val="center"/>
        <w:rPr>
          <w:rFonts w:cs="Calibri"/>
          <w:b/>
          <w:color w:val="000000" w:themeColor="text1"/>
          <w:sz w:val="24"/>
          <w:szCs w:val="24"/>
          <w:u w:val="single"/>
          <w:shd w:val="clear" w:color="auto" w:fill="FFFFFF"/>
        </w:rPr>
      </w:pPr>
      <w:r w:rsidRPr="00B175C9">
        <w:rPr>
          <w:rFonts w:cs="Calibri"/>
          <w:b/>
          <w:color w:val="000000" w:themeColor="text1"/>
          <w:sz w:val="24"/>
          <w:szCs w:val="24"/>
          <w:u w:val="single"/>
          <w:shd w:val="clear" w:color="auto" w:fill="FFFFFF"/>
        </w:rPr>
        <w:t>DHL Corporate social responsibility.</w:t>
      </w:r>
    </w:p>
    <w:p w:rsidR="001E6BD5" w:rsidRDefault="001E6BD5" w:rsidP="00BC53E1">
      <w:pPr>
        <w:tabs>
          <w:tab w:val="left" w:pos="4159"/>
        </w:tabs>
        <w:spacing w:line="240" w:lineRule="auto"/>
        <w:jc w:val="center"/>
        <w:rPr>
          <w:rFonts w:cs="Calibri"/>
          <w:b/>
          <w:color w:val="000000" w:themeColor="text1"/>
          <w:sz w:val="20"/>
          <w:szCs w:val="20"/>
          <w:u w:val="single"/>
          <w:shd w:val="clear" w:color="auto" w:fill="FFFFFF"/>
        </w:rPr>
      </w:pPr>
    </w:p>
    <w:p w:rsidR="00376457" w:rsidRPr="00EC494C" w:rsidRDefault="001E6BD5" w:rsidP="001E6BD5">
      <w:pPr>
        <w:tabs>
          <w:tab w:val="left" w:pos="4159"/>
        </w:tabs>
        <w:spacing w:line="240" w:lineRule="auto"/>
        <w:jc w:val="center"/>
        <w:rPr>
          <w:rFonts w:cs="Calibri"/>
          <w:color w:val="000000" w:themeColor="text1"/>
          <w:sz w:val="20"/>
          <w:szCs w:val="20"/>
          <w:shd w:val="clear" w:color="auto" w:fill="FFFFFF"/>
        </w:rPr>
      </w:pPr>
      <w:r>
        <w:rPr>
          <w:noProof/>
          <w:lang w:val="en-US"/>
        </w:rPr>
        <w:drawing>
          <wp:inline distT="0" distB="0" distL="0" distR="0" wp14:anchorId="1C4CB78D" wp14:editId="6F71789C">
            <wp:extent cx="4991100" cy="2848656"/>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962" t="8718" r="15064" b="5129"/>
                    <a:stretch/>
                  </pic:blipFill>
                  <pic:spPr bwMode="auto">
                    <a:xfrm>
                      <a:off x="0" y="0"/>
                      <a:ext cx="4995275" cy="2851039"/>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inline>
        </w:drawing>
      </w:r>
    </w:p>
    <w:p w:rsidR="00E5631E" w:rsidRPr="00E5631E" w:rsidRDefault="00E630CF" w:rsidP="00613180">
      <w:pPr>
        <w:tabs>
          <w:tab w:val="left" w:pos="4159"/>
        </w:tabs>
        <w:rPr>
          <w:rFonts w:cs="Calibri"/>
          <w:b/>
          <w:color w:val="000000" w:themeColor="text1"/>
          <w:sz w:val="20"/>
          <w:szCs w:val="20"/>
          <w:u w:val="single"/>
          <w:shd w:val="clear" w:color="auto" w:fill="FFFFFF"/>
        </w:rPr>
      </w:pPr>
      <w:r w:rsidRPr="00E630CF">
        <w:rPr>
          <w:rFonts w:cs="Calibri"/>
          <w:b/>
          <w:noProof/>
          <w:color w:val="000000" w:themeColor="text1"/>
          <w:sz w:val="20"/>
          <w:szCs w:val="20"/>
          <w:u w:val="single"/>
          <w:shd w:val="clear" w:color="auto" w:fill="FFFFFF"/>
          <w:lang w:val="en-US"/>
        </w:rPr>
        <mc:AlternateContent>
          <mc:Choice Requires="wps">
            <w:drawing>
              <wp:anchor distT="45720" distB="45720" distL="114300" distR="114300" simplePos="0" relativeHeight="251661312" behindDoc="0" locked="0" layoutInCell="1" allowOverlap="1" wp14:anchorId="484C2840" wp14:editId="73F536F5">
                <wp:simplePos x="0" y="0"/>
                <wp:positionH relativeFrom="column">
                  <wp:posOffset>200025</wp:posOffset>
                </wp:positionH>
                <wp:positionV relativeFrom="paragraph">
                  <wp:posOffset>185420</wp:posOffset>
                </wp:positionV>
                <wp:extent cx="5238750" cy="219075"/>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38750" cy="219075"/>
                        </a:xfrm>
                        <a:prstGeom prst="rect">
                          <a:avLst/>
                        </a:prstGeom>
                        <a:solidFill>
                          <a:srgbClr val="FFFFFF"/>
                        </a:solidFill>
                        <a:ln w="9525">
                          <a:noFill/>
                          <a:miter lim="800000"/>
                          <a:headEnd/>
                          <a:tailEnd/>
                        </a:ln>
                      </wps:spPr>
                      <wps:txbx>
                        <w:txbxContent>
                          <w:p w:rsidR="006535B7" w:rsidRPr="00E630CF" w:rsidRDefault="006535B7" w:rsidP="00E630CF">
                            <w:pPr>
                              <w:jc w:val="center"/>
                              <w:rPr>
                                <w:sz w:val="16"/>
                                <w:lang w:val="en-US"/>
                              </w:rPr>
                            </w:pPr>
                            <w:r>
                              <w:rPr>
                                <w:sz w:val="16"/>
                                <w:lang w:val="en-US"/>
                              </w:rPr>
                              <w:t xml:space="preserve">Figure 3- Internet screenshot taken from the DHL Corporate Social responsibility page. </w:t>
                            </w:r>
                            <w:sdt>
                              <w:sdtPr>
                                <w:rPr>
                                  <w:sz w:val="16"/>
                                  <w:lang w:val="en-US"/>
                                </w:rPr>
                                <w:id w:val="8572153"/>
                                <w:citation/>
                              </w:sdtPr>
                              <w:sdtEndPr/>
                              <w:sdtContent>
                                <w:r>
                                  <w:rPr>
                                    <w:sz w:val="16"/>
                                    <w:lang w:val="en-US"/>
                                  </w:rPr>
                                  <w:fldChar w:fldCharType="begin"/>
                                </w:r>
                                <w:r>
                                  <w:rPr>
                                    <w:sz w:val="16"/>
                                    <w:lang w:val="en-US"/>
                                  </w:rPr>
                                  <w:instrText xml:space="preserve"> CITATION DHL18 \l 1033 </w:instrText>
                                </w:r>
                                <w:r>
                                  <w:rPr>
                                    <w:sz w:val="16"/>
                                    <w:lang w:val="en-US"/>
                                  </w:rPr>
                                  <w:fldChar w:fldCharType="separate"/>
                                </w:r>
                                <w:r w:rsidRPr="00E630CF">
                                  <w:rPr>
                                    <w:noProof/>
                                    <w:sz w:val="16"/>
                                    <w:lang w:val="en-US"/>
                                  </w:rPr>
                                  <w:t>(DHL, 2018)</w:t>
                                </w:r>
                                <w:r>
                                  <w:rPr>
                                    <w:sz w:val="16"/>
                                    <w:lang w:val="en-US"/>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4C2840" id="Text Box 2" o:spid="_x0000_s1027" type="#_x0000_t202" style="position:absolute;margin-left:15.75pt;margin-top:14.6pt;width:412.5pt;height:17.2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" stroked="f">
                <v:textbox>
                  <w:txbxContent>
                    <w:p w:rsidR="006535B7" w:rsidRPr="00E630CF" w:rsidRDefault="006535B7" w:rsidP="00E630CF">
                      <w:pPr>
                        <w:jc w:val="center"/>
                        <w:rPr>
                          <w:sz w:val="16"/>
                          <w:lang w:val="en-US"/>
                        </w:rPr>
                      </w:pPr>
                      <w:r>
                        <w:rPr>
                          <w:sz w:val="16"/>
                          <w:lang w:val="en-US"/>
                        </w:rPr>
                        <w:t xml:space="preserve">Figure 3- Internet screenshot taken from the DHL Corporate Social responsibility page. </w:t>
                      </w:r>
                      <w:sdt>
                        <w:sdtPr>
                          <w:rPr>
                            <w:sz w:val="16"/>
                            <w:lang w:val="en-US"/>
                          </w:rPr>
                          <w:id w:val="8572153"/>
                          <w:citation/>
                        </w:sdtPr>
                        <w:sdtEndPr/>
                        <w:sdtContent>
                          <w:r>
                            <w:rPr>
                              <w:sz w:val="16"/>
                              <w:lang w:val="en-US"/>
                            </w:rPr>
                            <w:fldChar w:fldCharType="begin"/>
                          </w:r>
                          <w:r>
                            <w:rPr>
                              <w:sz w:val="16"/>
                              <w:lang w:val="en-US"/>
                            </w:rPr>
                            <w:instrText xml:space="preserve"> CITATION DHL18 \l 1033 </w:instrText>
                          </w:r>
                          <w:r>
                            <w:rPr>
                              <w:sz w:val="16"/>
                              <w:lang w:val="en-US"/>
                            </w:rPr>
                            <w:fldChar w:fldCharType="separate"/>
                          </w:r>
                          <w:r w:rsidRPr="00E630CF">
                            <w:rPr>
                              <w:noProof/>
                              <w:sz w:val="16"/>
                              <w:lang w:val="en-US"/>
                            </w:rPr>
                            <w:t>(DHL, 2018)</w:t>
                          </w:r>
                          <w:r>
                            <w:rPr>
                              <w:sz w:val="16"/>
                              <w:lang w:val="en-US"/>
                            </w:rPr>
                            <w:fldChar w:fldCharType="end"/>
                          </w:r>
                        </w:sdtContent>
                      </w:sdt>
                    </w:p>
                  </w:txbxContent>
                </v:textbox>
                <w10:wrap type="square"/>
              </v:shape>
            </w:pict>
          </mc:Fallback>
        </mc:AlternateContent>
      </w:r>
    </w:p>
    <w:p w:rsidR="00E630CF" w:rsidRDefault="00E630CF" w:rsidP="00107D8A">
      <w:pPr>
        <w:tabs>
          <w:tab w:val="left" w:pos="4159"/>
        </w:tabs>
        <w:rPr>
          <w:color w:val="000000" w:themeColor="text1"/>
          <w:sz w:val="16"/>
          <w:szCs w:val="16"/>
        </w:rPr>
      </w:pPr>
    </w:p>
    <w:p w:rsidR="00A347D6" w:rsidRPr="00B175C9" w:rsidRDefault="001E6BD5" w:rsidP="00107D8A">
      <w:pPr>
        <w:tabs>
          <w:tab w:val="left" w:pos="4159"/>
        </w:tabs>
        <w:rPr>
          <w:color w:val="000000" w:themeColor="text1"/>
          <w:sz w:val="20"/>
          <w:szCs w:val="16"/>
        </w:rPr>
      </w:pPr>
      <w:r w:rsidRPr="00B175C9">
        <w:rPr>
          <w:color w:val="000000" w:themeColor="text1"/>
          <w:sz w:val="20"/>
          <w:szCs w:val="16"/>
        </w:rPr>
        <w:t xml:space="preserve">DHL boasts a large corporate social responsibility strategy. The German Company goes into </w:t>
      </w:r>
      <w:r w:rsidR="00132B57" w:rsidRPr="00B175C9">
        <w:rPr>
          <w:color w:val="000000" w:themeColor="text1"/>
          <w:sz w:val="20"/>
          <w:szCs w:val="16"/>
        </w:rPr>
        <w:t>detail</w:t>
      </w:r>
      <w:r w:rsidRPr="00B175C9">
        <w:rPr>
          <w:color w:val="000000" w:themeColor="text1"/>
          <w:sz w:val="20"/>
          <w:szCs w:val="16"/>
        </w:rPr>
        <w:t xml:space="preserve"> explaining the various</w:t>
      </w:r>
      <w:r w:rsidR="00132B57" w:rsidRPr="00B175C9">
        <w:rPr>
          <w:color w:val="000000" w:themeColor="text1"/>
          <w:sz w:val="20"/>
          <w:szCs w:val="16"/>
        </w:rPr>
        <w:t xml:space="preserve"> effort it makes within</w:t>
      </w:r>
      <w:r w:rsidR="002C796A">
        <w:rPr>
          <w:color w:val="000000" w:themeColor="text1"/>
          <w:sz w:val="20"/>
          <w:szCs w:val="16"/>
        </w:rPr>
        <w:t xml:space="preserve"> the</w:t>
      </w:r>
      <w:r w:rsidR="00132B57" w:rsidRPr="00B175C9">
        <w:rPr>
          <w:color w:val="000000" w:themeColor="text1"/>
          <w:sz w:val="20"/>
          <w:szCs w:val="16"/>
        </w:rPr>
        <w:t xml:space="preserve"> </w:t>
      </w:r>
      <w:r w:rsidRPr="00B175C9">
        <w:rPr>
          <w:color w:val="000000" w:themeColor="text1"/>
          <w:sz w:val="20"/>
          <w:szCs w:val="16"/>
        </w:rPr>
        <w:t>community</w:t>
      </w:r>
      <w:r w:rsidR="002C796A">
        <w:rPr>
          <w:color w:val="000000" w:themeColor="text1"/>
          <w:sz w:val="20"/>
          <w:szCs w:val="16"/>
        </w:rPr>
        <w:t xml:space="preserve"> of every country it operates in.</w:t>
      </w:r>
      <w:r w:rsidRPr="00B175C9">
        <w:rPr>
          <w:color w:val="000000" w:themeColor="text1"/>
          <w:sz w:val="20"/>
          <w:szCs w:val="16"/>
        </w:rPr>
        <w:t xml:space="preserve"> </w:t>
      </w:r>
      <w:r w:rsidR="00132B57" w:rsidRPr="00B175C9">
        <w:rPr>
          <w:color w:val="000000" w:themeColor="text1"/>
          <w:sz w:val="20"/>
          <w:szCs w:val="16"/>
        </w:rPr>
        <w:t>DHL also explains how it helps the United Nations</w:t>
      </w:r>
      <w:r w:rsidR="00F8224A">
        <w:rPr>
          <w:color w:val="000000" w:themeColor="text1"/>
          <w:sz w:val="20"/>
          <w:szCs w:val="16"/>
        </w:rPr>
        <w:t>, p</w:t>
      </w:r>
      <w:r w:rsidR="002C796A">
        <w:rPr>
          <w:color w:val="000000" w:themeColor="text1"/>
          <w:sz w:val="20"/>
          <w:szCs w:val="16"/>
        </w:rPr>
        <w:t>roviding access</w:t>
      </w:r>
      <w:r w:rsidR="00132B57" w:rsidRPr="00B175C9">
        <w:rPr>
          <w:color w:val="000000" w:themeColor="text1"/>
          <w:sz w:val="20"/>
          <w:szCs w:val="16"/>
        </w:rPr>
        <w:t xml:space="preserve"> to its logistical platforms thus providing aid to those in need. </w:t>
      </w:r>
      <w:r w:rsidR="00591BA8" w:rsidRPr="00B175C9">
        <w:rPr>
          <w:color w:val="000000" w:themeColor="text1"/>
          <w:sz w:val="20"/>
          <w:szCs w:val="16"/>
        </w:rPr>
        <w:t xml:space="preserve">DHL and </w:t>
      </w:r>
      <w:r w:rsidR="00C42D55" w:rsidRPr="00B175C9">
        <w:rPr>
          <w:color w:val="000000" w:themeColor="text1"/>
          <w:sz w:val="20"/>
          <w:szCs w:val="16"/>
        </w:rPr>
        <w:t>t</w:t>
      </w:r>
      <w:r w:rsidR="00F8224A">
        <w:rPr>
          <w:color w:val="000000" w:themeColor="text1"/>
          <w:sz w:val="20"/>
          <w:szCs w:val="16"/>
        </w:rPr>
        <w:t>he United Nations O</w:t>
      </w:r>
      <w:r w:rsidR="00591BA8" w:rsidRPr="00B175C9">
        <w:rPr>
          <w:color w:val="000000" w:themeColor="text1"/>
          <w:sz w:val="20"/>
          <w:szCs w:val="16"/>
        </w:rPr>
        <w:t>ffice for the coordination of humanitarian affairs (OCHA) have been working in partnership for over 10 years.</w:t>
      </w:r>
    </w:p>
    <w:p w:rsidR="004E001A" w:rsidRPr="00B175C9" w:rsidRDefault="00862FBC" w:rsidP="00107D8A">
      <w:pPr>
        <w:tabs>
          <w:tab w:val="left" w:pos="4159"/>
        </w:tabs>
        <w:rPr>
          <w:color w:val="000000" w:themeColor="text1"/>
          <w:sz w:val="20"/>
          <w:szCs w:val="16"/>
        </w:rPr>
      </w:pPr>
      <w:r w:rsidRPr="00B175C9">
        <w:rPr>
          <w:color w:val="000000" w:themeColor="text1"/>
          <w:sz w:val="20"/>
          <w:szCs w:val="16"/>
        </w:rPr>
        <w:t xml:space="preserve">DHL is one of the largest logistics and mail companies in the world. </w:t>
      </w:r>
      <w:r w:rsidR="0074524B" w:rsidRPr="00B175C9">
        <w:rPr>
          <w:color w:val="000000" w:themeColor="text1"/>
          <w:sz w:val="20"/>
          <w:szCs w:val="16"/>
        </w:rPr>
        <w:t xml:space="preserve">DHL’s corporate responsibility strategy also </w:t>
      </w:r>
      <w:r w:rsidR="002C796A">
        <w:rPr>
          <w:color w:val="000000" w:themeColor="text1"/>
          <w:sz w:val="20"/>
          <w:szCs w:val="16"/>
        </w:rPr>
        <w:t xml:space="preserve">focuses on </w:t>
      </w:r>
      <w:r w:rsidR="0074524B" w:rsidRPr="00B175C9">
        <w:rPr>
          <w:color w:val="000000" w:themeColor="text1"/>
          <w:sz w:val="20"/>
          <w:szCs w:val="16"/>
        </w:rPr>
        <w:t>i</w:t>
      </w:r>
      <w:r w:rsidR="00F8224A">
        <w:rPr>
          <w:color w:val="000000" w:themeColor="text1"/>
          <w:sz w:val="20"/>
          <w:szCs w:val="16"/>
        </w:rPr>
        <w:t>ts internal staff members. DHL provides jobs for</w:t>
      </w:r>
      <w:r w:rsidR="0074524B" w:rsidRPr="00B175C9">
        <w:rPr>
          <w:color w:val="000000" w:themeColor="text1"/>
          <w:sz w:val="20"/>
          <w:szCs w:val="16"/>
        </w:rPr>
        <w:t xml:space="preserve"> over 500,000 people worldwide thus making it one of the largest employers within the industry. </w:t>
      </w:r>
      <w:sdt>
        <w:sdtPr>
          <w:rPr>
            <w:color w:val="000000" w:themeColor="text1"/>
            <w:sz w:val="20"/>
            <w:szCs w:val="16"/>
          </w:rPr>
          <w:id w:val="793541"/>
          <w:citation/>
        </w:sdtPr>
        <w:sdtEndPr/>
        <w:sdtContent>
          <w:r w:rsidR="0074524B" w:rsidRPr="00B175C9">
            <w:rPr>
              <w:color w:val="000000" w:themeColor="text1"/>
              <w:sz w:val="20"/>
              <w:szCs w:val="16"/>
            </w:rPr>
            <w:fldChar w:fldCharType="begin"/>
          </w:r>
          <w:r w:rsidR="0074524B" w:rsidRPr="00B175C9">
            <w:rPr>
              <w:color w:val="000000" w:themeColor="text1"/>
              <w:sz w:val="20"/>
              <w:szCs w:val="16"/>
              <w:lang w:val="en-US"/>
            </w:rPr>
            <w:instrText xml:space="preserve"> CITATION DHL18 \l 1033 </w:instrText>
          </w:r>
          <w:r w:rsidR="0074524B" w:rsidRPr="00B175C9">
            <w:rPr>
              <w:color w:val="000000" w:themeColor="text1"/>
              <w:sz w:val="20"/>
              <w:szCs w:val="16"/>
            </w:rPr>
            <w:fldChar w:fldCharType="separate"/>
          </w:r>
          <w:r w:rsidR="0074524B" w:rsidRPr="00B175C9">
            <w:rPr>
              <w:noProof/>
              <w:color w:val="000000" w:themeColor="text1"/>
              <w:sz w:val="20"/>
              <w:szCs w:val="16"/>
              <w:lang w:val="en-US"/>
            </w:rPr>
            <w:t>(DHL, 2018)</w:t>
          </w:r>
          <w:r w:rsidR="0074524B" w:rsidRPr="00B175C9">
            <w:rPr>
              <w:color w:val="000000" w:themeColor="text1"/>
              <w:sz w:val="20"/>
              <w:szCs w:val="16"/>
            </w:rPr>
            <w:fldChar w:fldCharType="end"/>
          </w:r>
        </w:sdtContent>
      </w:sdt>
      <w:r w:rsidR="00F44E8D" w:rsidRPr="00B175C9">
        <w:rPr>
          <w:color w:val="000000" w:themeColor="text1"/>
          <w:sz w:val="20"/>
          <w:szCs w:val="16"/>
        </w:rPr>
        <w:t xml:space="preserve"> </w:t>
      </w:r>
    </w:p>
    <w:p w:rsidR="00F44E8D" w:rsidRPr="007D7986" w:rsidRDefault="00F44E8D" w:rsidP="00F44E8D">
      <w:pPr>
        <w:tabs>
          <w:tab w:val="left" w:pos="4159"/>
        </w:tabs>
        <w:jc w:val="center"/>
        <w:rPr>
          <w:b/>
          <w:color w:val="000000" w:themeColor="text1"/>
          <w:szCs w:val="16"/>
        </w:rPr>
      </w:pPr>
    </w:p>
    <w:p w:rsidR="00F44E8D" w:rsidRPr="00B175C9" w:rsidRDefault="00F44E8D" w:rsidP="00F44E8D">
      <w:pPr>
        <w:tabs>
          <w:tab w:val="left" w:pos="4159"/>
        </w:tabs>
        <w:jc w:val="center"/>
        <w:rPr>
          <w:b/>
          <w:color w:val="000000" w:themeColor="text1"/>
          <w:sz w:val="24"/>
          <w:szCs w:val="16"/>
          <w:u w:val="single"/>
        </w:rPr>
      </w:pPr>
      <w:r w:rsidRPr="00B175C9">
        <w:rPr>
          <w:b/>
          <w:color w:val="000000" w:themeColor="text1"/>
          <w:sz w:val="24"/>
          <w:szCs w:val="16"/>
          <w:u w:val="single"/>
        </w:rPr>
        <w:t>Automotive manufacturing CSR Marketing.</w:t>
      </w:r>
    </w:p>
    <w:p w:rsidR="00F44E8D" w:rsidRPr="00B175C9" w:rsidRDefault="00F44E8D" w:rsidP="00F44E8D">
      <w:pPr>
        <w:tabs>
          <w:tab w:val="left" w:pos="4159"/>
        </w:tabs>
        <w:rPr>
          <w:color w:val="000000" w:themeColor="text1"/>
          <w:szCs w:val="16"/>
        </w:rPr>
      </w:pPr>
      <w:r w:rsidRPr="00B175C9">
        <w:rPr>
          <w:color w:val="000000" w:themeColor="text1"/>
          <w:sz w:val="20"/>
          <w:szCs w:val="16"/>
        </w:rPr>
        <w:t xml:space="preserve">Companies use various marketing skills to both sell </w:t>
      </w:r>
      <w:r w:rsidR="00AD32A0" w:rsidRPr="00B175C9">
        <w:rPr>
          <w:color w:val="000000" w:themeColor="text1"/>
          <w:sz w:val="20"/>
          <w:szCs w:val="16"/>
        </w:rPr>
        <w:t>their</w:t>
      </w:r>
      <w:r w:rsidRPr="00B175C9">
        <w:rPr>
          <w:color w:val="000000" w:themeColor="text1"/>
          <w:sz w:val="20"/>
          <w:szCs w:val="16"/>
        </w:rPr>
        <w:t xml:space="preserve"> product but also sell the overall business. As stated previously in this text (surrounding Stobart)</w:t>
      </w:r>
      <w:r w:rsidR="00A870D3">
        <w:rPr>
          <w:color w:val="000000" w:themeColor="text1"/>
          <w:sz w:val="20"/>
          <w:szCs w:val="16"/>
        </w:rPr>
        <w:t>,</w:t>
      </w:r>
      <w:r w:rsidRPr="00B175C9">
        <w:rPr>
          <w:color w:val="000000" w:themeColor="text1"/>
          <w:sz w:val="20"/>
          <w:szCs w:val="16"/>
        </w:rPr>
        <w:t xml:space="preserve"> if the company o</w:t>
      </w:r>
      <w:r w:rsidR="00AD32A0" w:rsidRPr="00B175C9">
        <w:rPr>
          <w:color w:val="000000" w:themeColor="text1"/>
          <w:sz w:val="20"/>
          <w:szCs w:val="16"/>
        </w:rPr>
        <w:t xml:space="preserve">r organisation were to </w:t>
      </w:r>
      <w:r w:rsidR="00862FBC" w:rsidRPr="00B175C9">
        <w:rPr>
          <w:color w:val="000000" w:themeColor="text1"/>
          <w:sz w:val="20"/>
          <w:szCs w:val="16"/>
        </w:rPr>
        <w:t>receive undesirable</w:t>
      </w:r>
      <w:r w:rsidR="00AD32A0" w:rsidRPr="00B175C9">
        <w:rPr>
          <w:color w:val="000000" w:themeColor="text1"/>
          <w:sz w:val="20"/>
          <w:szCs w:val="16"/>
        </w:rPr>
        <w:t xml:space="preserve"> damages to the </w:t>
      </w:r>
      <w:r w:rsidR="00A870D3" w:rsidRPr="00B175C9">
        <w:rPr>
          <w:color w:val="000000" w:themeColor="text1"/>
          <w:sz w:val="20"/>
          <w:szCs w:val="16"/>
        </w:rPr>
        <w:t>stakeholders</w:t>
      </w:r>
      <w:r w:rsidR="00862FBC" w:rsidRPr="00B175C9">
        <w:rPr>
          <w:color w:val="000000" w:themeColor="text1"/>
          <w:sz w:val="20"/>
          <w:szCs w:val="16"/>
        </w:rPr>
        <w:t xml:space="preserve"> it</w:t>
      </w:r>
      <w:r w:rsidR="00AD32A0" w:rsidRPr="00B175C9">
        <w:rPr>
          <w:color w:val="000000" w:themeColor="text1"/>
          <w:sz w:val="20"/>
          <w:szCs w:val="16"/>
        </w:rPr>
        <w:t xml:space="preserve"> could be disastrous to the </w:t>
      </w:r>
      <w:r w:rsidR="002B3947" w:rsidRPr="00B175C9">
        <w:rPr>
          <w:color w:val="000000" w:themeColor="text1"/>
          <w:sz w:val="20"/>
          <w:szCs w:val="16"/>
        </w:rPr>
        <w:t>company’s</w:t>
      </w:r>
      <w:r w:rsidR="00AD32A0" w:rsidRPr="00B175C9">
        <w:rPr>
          <w:color w:val="000000" w:themeColor="text1"/>
          <w:sz w:val="20"/>
          <w:szCs w:val="16"/>
        </w:rPr>
        <w:t xml:space="preserve"> integrity.</w:t>
      </w:r>
      <w:r w:rsidR="002B3947" w:rsidRPr="00B175C9">
        <w:rPr>
          <w:color w:val="000000" w:themeColor="text1"/>
          <w:sz w:val="20"/>
          <w:szCs w:val="16"/>
        </w:rPr>
        <w:t xml:space="preserve"> Large companies, for inst</w:t>
      </w:r>
      <w:r w:rsidR="00A870D3">
        <w:rPr>
          <w:color w:val="000000" w:themeColor="text1"/>
          <w:sz w:val="20"/>
          <w:szCs w:val="16"/>
        </w:rPr>
        <w:t xml:space="preserve">ance in the automotive industry, </w:t>
      </w:r>
      <w:r w:rsidR="002B3947" w:rsidRPr="00B175C9">
        <w:rPr>
          <w:color w:val="000000" w:themeColor="text1"/>
          <w:sz w:val="20"/>
          <w:szCs w:val="16"/>
        </w:rPr>
        <w:t xml:space="preserve">often market themselves on </w:t>
      </w:r>
      <w:r w:rsidR="005978B5" w:rsidRPr="00B175C9">
        <w:rPr>
          <w:color w:val="000000" w:themeColor="text1"/>
          <w:sz w:val="20"/>
          <w:szCs w:val="16"/>
        </w:rPr>
        <w:t>their</w:t>
      </w:r>
      <w:r w:rsidR="002B3947" w:rsidRPr="00B175C9">
        <w:rPr>
          <w:color w:val="000000" w:themeColor="text1"/>
          <w:sz w:val="20"/>
          <w:szCs w:val="16"/>
        </w:rPr>
        <w:t xml:space="preserve"> social </w:t>
      </w:r>
      <w:r w:rsidR="002B3947" w:rsidRPr="00B175C9">
        <w:rPr>
          <w:color w:val="000000" w:themeColor="text1"/>
          <w:sz w:val="20"/>
          <w:szCs w:val="20"/>
        </w:rPr>
        <w:t>corporate responsibility</w:t>
      </w:r>
      <w:r w:rsidR="00A870D3">
        <w:rPr>
          <w:color w:val="000000" w:themeColor="text1"/>
          <w:sz w:val="20"/>
          <w:szCs w:val="20"/>
        </w:rPr>
        <w:t>. T</w:t>
      </w:r>
      <w:r w:rsidR="005978B5" w:rsidRPr="00B175C9">
        <w:rPr>
          <w:color w:val="000000" w:themeColor="text1"/>
          <w:sz w:val="20"/>
          <w:szCs w:val="20"/>
        </w:rPr>
        <w:t>his is because it gives their customers a perception that they are responsible for the wider community.</w:t>
      </w:r>
      <w:r w:rsidR="005978B5" w:rsidRPr="00B175C9">
        <w:rPr>
          <w:color w:val="000000" w:themeColor="text1"/>
          <w:szCs w:val="16"/>
        </w:rPr>
        <w:t xml:space="preserve"> </w:t>
      </w:r>
    </w:p>
    <w:p w:rsidR="00BC2EEC" w:rsidRDefault="00BC2EEC" w:rsidP="00B175C9">
      <w:pPr>
        <w:tabs>
          <w:tab w:val="left" w:pos="4159"/>
        </w:tabs>
        <w:rPr>
          <w:b/>
          <w:color w:val="000000" w:themeColor="text1"/>
          <w:sz w:val="24"/>
          <w:szCs w:val="16"/>
          <w:u w:val="single"/>
        </w:rPr>
      </w:pPr>
    </w:p>
    <w:p w:rsidR="002C796A" w:rsidRDefault="002C796A" w:rsidP="00B175C9">
      <w:pPr>
        <w:tabs>
          <w:tab w:val="left" w:pos="4159"/>
        </w:tabs>
        <w:rPr>
          <w:b/>
          <w:color w:val="000000" w:themeColor="text1"/>
          <w:sz w:val="24"/>
          <w:szCs w:val="16"/>
          <w:u w:val="single"/>
        </w:rPr>
      </w:pPr>
    </w:p>
    <w:p w:rsidR="002C796A" w:rsidRPr="00B175C9" w:rsidRDefault="002C796A" w:rsidP="00B175C9">
      <w:pPr>
        <w:tabs>
          <w:tab w:val="left" w:pos="4159"/>
        </w:tabs>
        <w:rPr>
          <w:b/>
          <w:color w:val="000000" w:themeColor="text1"/>
          <w:sz w:val="24"/>
          <w:szCs w:val="16"/>
          <w:u w:val="single"/>
        </w:rPr>
      </w:pPr>
    </w:p>
    <w:p w:rsidR="007D7986" w:rsidRPr="00B175C9" w:rsidRDefault="007D7986" w:rsidP="007D7986">
      <w:pPr>
        <w:tabs>
          <w:tab w:val="left" w:pos="4159"/>
        </w:tabs>
        <w:jc w:val="center"/>
        <w:rPr>
          <w:b/>
          <w:color w:val="000000" w:themeColor="text1"/>
          <w:sz w:val="24"/>
          <w:szCs w:val="16"/>
          <w:u w:val="single"/>
        </w:rPr>
      </w:pPr>
      <w:r w:rsidRPr="00B175C9">
        <w:rPr>
          <w:b/>
          <w:color w:val="000000" w:themeColor="text1"/>
          <w:sz w:val="24"/>
          <w:szCs w:val="16"/>
          <w:u w:val="single"/>
        </w:rPr>
        <w:t>An example of automotive manufacturing charity work.</w:t>
      </w:r>
    </w:p>
    <w:p w:rsidR="00C738DF" w:rsidRDefault="00BC2EEC" w:rsidP="00BC2EEC">
      <w:pPr>
        <w:tabs>
          <w:tab w:val="left" w:pos="4159"/>
        </w:tabs>
        <w:rPr>
          <w:sz w:val="20"/>
        </w:rPr>
      </w:pPr>
      <w:r w:rsidRPr="00B175C9">
        <w:rPr>
          <w:sz w:val="20"/>
        </w:rPr>
        <w:t>Whilst reading the SMMT (</w:t>
      </w:r>
      <w:r w:rsidR="00D70BB6" w:rsidRPr="00B175C9">
        <w:rPr>
          <w:sz w:val="20"/>
        </w:rPr>
        <w:t>S</w:t>
      </w:r>
      <w:r w:rsidRPr="00B175C9">
        <w:rPr>
          <w:sz w:val="20"/>
        </w:rPr>
        <w:t xml:space="preserve">ociety </w:t>
      </w:r>
      <w:r w:rsidR="00274DB5" w:rsidRPr="00B175C9">
        <w:rPr>
          <w:sz w:val="20"/>
        </w:rPr>
        <w:t>of</w:t>
      </w:r>
      <w:r w:rsidRPr="00B175C9">
        <w:rPr>
          <w:sz w:val="20"/>
        </w:rPr>
        <w:t xml:space="preserve"> </w:t>
      </w:r>
      <w:r w:rsidR="00D70BB6" w:rsidRPr="00B175C9">
        <w:rPr>
          <w:sz w:val="20"/>
        </w:rPr>
        <w:t>M</w:t>
      </w:r>
      <w:r w:rsidRPr="00B175C9">
        <w:rPr>
          <w:sz w:val="20"/>
        </w:rPr>
        <w:t xml:space="preserve">otor </w:t>
      </w:r>
      <w:r w:rsidR="00D70BB6" w:rsidRPr="00B175C9">
        <w:rPr>
          <w:sz w:val="20"/>
        </w:rPr>
        <w:t>M</w:t>
      </w:r>
      <w:r w:rsidRPr="00B175C9">
        <w:rPr>
          <w:sz w:val="20"/>
        </w:rPr>
        <w:t xml:space="preserve">anufacturers and </w:t>
      </w:r>
      <w:r w:rsidR="00D70BB6" w:rsidRPr="00B175C9">
        <w:rPr>
          <w:sz w:val="20"/>
        </w:rPr>
        <w:t>T</w:t>
      </w:r>
      <w:r w:rsidRPr="00B175C9">
        <w:rPr>
          <w:sz w:val="20"/>
        </w:rPr>
        <w:t xml:space="preserve">raders) sustainability report from 2016, It showed how various companies made large contributions to </w:t>
      </w:r>
      <w:r w:rsidR="002C796A">
        <w:rPr>
          <w:sz w:val="20"/>
        </w:rPr>
        <w:t>various</w:t>
      </w:r>
      <w:r w:rsidRPr="00B175C9">
        <w:rPr>
          <w:sz w:val="20"/>
        </w:rPr>
        <w:t xml:space="preserve"> charities</w:t>
      </w:r>
      <w:r w:rsidR="002E1C74" w:rsidRPr="00B175C9">
        <w:rPr>
          <w:sz w:val="20"/>
        </w:rPr>
        <w:t xml:space="preserve">, </w:t>
      </w:r>
      <w:r w:rsidR="00F83813" w:rsidRPr="00B175C9">
        <w:rPr>
          <w:sz w:val="20"/>
        </w:rPr>
        <w:t>one</w:t>
      </w:r>
      <w:r w:rsidRPr="00B175C9">
        <w:rPr>
          <w:sz w:val="20"/>
        </w:rPr>
        <w:t xml:space="preserve"> of which being Aston Martin. The sustainability report stated that “</w:t>
      </w:r>
      <w:r w:rsidR="007D7986" w:rsidRPr="00B175C9">
        <w:rPr>
          <w:sz w:val="20"/>
        </w:rPr>
        <w:t>Aston Martin auctioned one of the DB10s used in the film at a special event at Christies. This extremely rare model was sold for £2,434,500. This was the only Aston Martin DB10 to be made available for public sale, with only 10 models produced in total. The money raised by the auction was donated to Doctors without Borders – a global humanitarian aid organisation that provides medical care and support to victims of armed conflict, epidemics and other disasters.</w:t>
      </w:r>
      <w:r w:rsidR="0088453D">
        <w:rPr>
          <w:sz w:val="20"/>
        </w:rPr>
        <w:t>”</w:t>
      </w:r>
      <w:sdt>
        <w:sdtPr>
          <w:rPr>
            <w:sz w:val="20"/>
          </w:rPr>
          <w:id w:val="463926109"/>
          <w:citation/>
        </w:sdtPr>
        <w:sdtEndPr/>
        <w:sdtContent>
          <w:r w:rsidR="00D70BB6" w:rsidRPr="00B175C9">
            <w:rPr>
              <w:sz w:val="20"/>
            </w:rPr>
            <w:fldChar w:fldCharType="begin"/>
          </w:r>
          <w:r w:rsidR="00D70BB6" w:rsidRPr="00B175C9">
            <w:rPr>
              <w:sz w:val="20"/>
              <w:lang w:val="en-US"/>
            </w:rPr>
            <w:instrText xml:space="preserve"> CITATION THE17 \l 1033 </w:instrText>
          </w:r>
          <w:r w:rsidR="00D70BB6" w:rsidRPr="00B175C9">
            <w:rPr>
              <w:sz w:val="20"/>
            </w:rPr>
            <w:fldChar w:fldCharType="separate"/>
          </w:r>
          <w:r w:rsidR="00D70BB6" w:rsidRPr="00B175C9">
            <w:rPr>
              <w:noProof/>
              <w:sz w:val="20"/>
              <w:lang w:val="en-US"/>
            </w:rPr>
            <w:t xml:space="preserve"> (THE SOCIETY OF MOTOR MANUFACTURERS AND TRADERS LIMITED, 2017)</w:t>
          </w:r>
          <w:r w:rsidR="00D70BB6" w:rsidRPr="00B175C9">
            <w:rPr>
              <w:sz w:val="20"/>
            </w:rPr>
            <w:fldChar w:fldCharType="end"/>
          </w:r>
        </w:sdtContent>
      </w:sdt>
      <w:r w:rsidR="00C738DF" w:rsidRPr="00B175C9">
        <w:rPr>
          <w:sz w:val="20"/>
        </w:rPr>
        <w:t xml:space="preserve"> </w:t>
      </w:r>
      <w:r w:rsidR="004C0349" w:rsidRPr="00B175C9">
        <w:rPr>
          <w:sz w:val="20"/>
        </w:rPr>
        <w:t xml:space="preserve">This Fundraising exercise was made very public and was both successful for the charity in question and Aston Martin. </w:t>
      </w:r>
    </w:p>
    <w:p w:rsidR="004C0349" w:rsidRDefault="004C0349" w:rsidP="004C0349">
      <w:pPr>
        <w:tabs>
          <w:tab w:val="left" w:pos="4159"/>
        </w:tabs>
        <w:jc w:val="center"/>
        <w:rPr>
          <w:b/>
          <w:u w:val="single"/>
        </w:rPr>
      </w:pPr>
      <w:bookmarkStart w:id="0" w:name="_GoBack"/>
      <w:bookmarkEnd w:id="0"/>
    </w:p>
    <w:p w:rsidR="004C0349" w:rsidRPr="00B175C9" w:rsidRDefault="004C0349" w:rsidP="004C0349">
      <w:pPr>
        <w:tabs>
          <w:tab w:val="left" w:pos="4159"/>
        </w:tabs>
        <w:jc w:val="center"/>
        <w:rPr>
          <w:b/>
          <w:sz w:val="24"/>
          <w:u w:val="single"/>
        </w:rPr>
      </w:pPr>
      <w:r w:rsidRPr="00B175C9">
        <w:rPr>
          <w:b/>
          <w:sz w:val="24"/>
          <w:u w:val="single"/>
        </w:rPr>
        <w:t>Emission regulations.</w:t>
      </w:r>
    </w:p>
    <w:p w:rsidR="004C0349" w:rsidRDefault="004C0349" w:rsidP="004C0349">
      <w:pPr>
        <w:tabs>
          <w:tab w:val="left" w:pos="4159"/>
        </w:tabs>
        <w:rPr>
          <w:rFonts w:cs="Calibri"/>
          <w:color w:val="000000"/>
          <w:sz w:val="20"/>
          <w:szCs w:val="20"/>
          <w:shd w:val="clear" w:color="auto" w:fill="FFFFFF"/>
        </w:rPr>
      </w:pPr>
      <w:r w:rsidRPr="00B175C9">
        <w:rPr>
          <w:sz w:val="20"/>
        </w:rPr>
        <w:t xml:space="preserve">Emission regulations and reducing a vehicles overall carbon footprint has been at the forefront of the automotive and logistics corporate responsibility strategy for a vast amount of time. These two industries are one of the largest contributors to the overall global warning level and preventative measures over the last 10-20 years have been put into place to reduce </w:t>
      </w:r>
      <w:r w:rsidR="00B175C9" w:rsidRPr="00B175C9">
        <w:rPr>
          <w:sz w:val="20"/>
        </w:rPr>
        <w:t>their</w:t>
      </w:r>
      <w:r w:rsidRPr="00B175C9">
        <w:rPr>
          <w:sz w:val="20"/>
        </w:rPr>
        <w:t xml:space="preserve"> effect on the wider community. An example of this is the Lamborghini </w:t>
      </w:r>
      <w:r w:rsidR="00B175C9" w:rsidRPr="00B175C9">
        <w:rPr>
          <w:sz w:val="20"/>
        </w:rPr>
        <w:t xml:space="preserve">factory based in </w:t>
      </w:r>
      <w:r w:rsidR="00B175C9" w:rsidRPr="00B175C9">
        <w:rPr>
          <w:rFonts w:cs="Calibri"/>
          <w:color w:val="000000"/>
          <w:sz w:val="20"/>
          <w:szCs w:val="20"/>
          <w:shd w:val="clear" w:color="auto" w:fill="FFFFFF"/>
        </w:rPr>
        <w:t xml:space="preserve">Sant'Agata Bolognese. From 2015 the Lamborghini plant has been operating CO2- neutrally reducing its overall global warming footprint compared to its competitors. </w:t>
      </w:r>
    </w:p>
    <w:p w:rsidR="00B175C9" w:rsidRDefault="00B175C9" w:rsidP="004C0349">
      <w:pPr>
        <w:tabs>
          <w:tab w:val="left" w:pos="4159"/>
        </w:tabs>
        <w:rPr>
          <w:sz w:val="20"/>
        </w:rPr>
      </w:pPr>
    </w:p>
    <w:p w:rsidR="00105FF0" w:rsidRDefault="00105FF0" w:rsidP="004C0349">
      <w:pPr>
        <w:tabs>
          <w:tab w:val="left" w:pos="4159"/>
        </w:tabs>
        <w:rPr>
          <w:sz w:val="20"/>
        </w:rPr>
      </w:pPr>
    </w:p>
    <w:p w:rsidR="00105FF0" w:rsidRDefault="00274DB5" w:rsidP="00F83813">
      <w:pPr>
        <w:tabs>
          <w:tab w:val="left" w:pos="3435"/>
        </w:tabs>
        <w:jc w:val="center"/>
        <w:rPr>
          <w:b/>
          <w:sz w:val="24"/>
          <w:u w:val="single"/>
        </w:rPr>
      </w:pPr>
      <w:r w:rsidRPr="00F83813">
        <w:rPr>
          <w:b/>
          <w:sz w:val="24"/>
          <w:u w:val="single"/>
        </w:rPr>
        <w:t>Bosch Corporate social responsibility</w:t>
      </w:r>
    </w:p>
    <w:p w:rsidR="00F83813" w:rsidRPr="00F83813" w:rsidRDefault="00F83813" w:rsidP="00F83813">
      <w:pPr>
        <w:pStyle w:val="Heading3"/>
        <w:spacing w:before="0" w:after="375"/>
        <w:rPr>
          <w:rFonts w:ascii="Calibri" w:hAnsi="Calibri" w:cs="Calibri"/>
          <w:color w:val="000000"/>
          <w:sz w:val="20"/>
          <w:szCs w:val="20"/>
          <w:shd w:val="clear" w:color="auto" w:fill="FFFFFF"/>
        </w:rPr>
      </w:pPr>
      <w:r w:rsidRPr="00F83813">
        <w:rPr>
          <w:rFonts w:ascii="Calibri" w:hAnsi="Calibri" w:cs="Calibri"/>
          <w:color w:val="auto"/>
          <w:sz w:val="20"/>
          <w:szCs w:val="20"/>
        </w:rPr>
        <w:t xml:space="preserve">One of Robert Bosch (founder of the Bosch group) most rememberable quotes is </w:t>
      </w:r>
      <w:r w:rsidRPr="00F83813">
        <w:rPr>
          <w:rFonts w:ascii="Calibri" w:hAnsi="Calibri" w:cs="Calibri"/>
          <w:bCs/>
          <w:color w:val="auto"/>
          <w:sz w:val="20"/>
          <w:szCs w:val="20"/>
        </w:rPr>
        <w:t xml:space="preserve">“In the long term, an honest and fair approach to doing business will be the most profitable.” </w:t>
      </w:r>
      <w:sdt>
        <w:sdtPr>
          <w:rPr>
            <w:rFonts w:ascii="Calibri" w:hAnsi="Calibri" w:cs="Calibri"/>
            <w:bCs/>
            <w:color w:val="auto"/>
            <w:sz w:val="20"/>
            <w:szCs w:val="20"/>
          </w:rPr>
          <w:id w:val="-1664693734"/>
          <w:citation/>
        </w:sdtPr>
        <w:sdtEndPr/>
        <w:sdtContent>
          <w:r>
            <w:rPr>
              <w:rFonts w:ascii="Calibri" w:hAnsi="Calibri" w:cs="Calibri"/>
              <w:bCs/>
              <w:color w:val="auto"/>
              <w:sz w:val="20"/>
              <w:szCs w:val="20"/>
            </w:rPr>
            <w:fldChar w:fldCharType="begin"/>
          </w:r>
          <w:r>
            <w:rPr>
              <w:rFonts w:ascii="Calibri" w:hAnsi="Calibri" w:cs="Calibri"/>
              <w:bCs/>
              <w:color w:val="auto"/>
              <w:sz w:val="20"/>
              <w:szCs w:val="20"/>
              <w:lang w:val="en-US"/>
            </w:rPr>
            <w:instrText xml:space="preserve"> CITATION Bos18 \l 1033 </w:instrText>
          </w:r>
          <w:r>
            <w:rPr>
              <w:rFonts w:ascii="Calibri" w:hAnsi="Calibri" w:cs="Calibri"/>
              <w:bCs/>
              <w:color w:val="auto"/>
              <w:sz w:val="20"/>
              <w:szCs w:val="20"/>
            </w:rPr>
            <w:fldChar w:fldCharType="separate"/>
          </w:r>
          <w:r w:rsidRPr="00F83813">
            <w:rPr>
              <w:rFonts w:ascii="Calibri" w:hAnsi="Calibri" w:cs="Calibri"/>
              <w:noProof/>
              <w:color w:val="auto"/>
              <w:sz w:val="20"/>
              <w:szCs w:val="20"/>
              <w:lang w:val="en-US"/>
            </w:rPr>
            <w:t>(Bosch Global, 2018)</w:t>
          </w:r>
          <w:r>
            <w:rPr>
              <w:rFonts w:ascii="Calibri" w:hAnsi="Calibri" w:cs="Calibri"/>
              <w:bCs/>
              <w:color w:val="auto"/>
              <w:sz w:val="20"/>
              <w:szCs w:val="20"/>
            </w:rPr>
            <w:fldChar w:fldCharType="end"/>
          </w:r>
        </w:sdtContent>
      </w:sdt>
      <w:r>
        <w:rPr>
          <w:rFonts w:ascii="Calibri" w:hAnsi="Calibri" w:cs="Calibri"/>
          <w:bCs/>
          <w:color w:val="auto"/>
          <w:sz w:val="20"/>
          <w:szCs w:val="20"/>
        </w:rPr>
        <w:t xml:space="preserve"> This is a very ethical approach to large scale business such as Bosch. Bosch states on its CSR page “</w:t>
      </w:r>
      <w:r w:rsidRPr="00F83813">
        <w:rPr>
          <w:rFonts w:ascii="Calibri" w:hAnsi="Calibri" w:cs="Calibri"/>
          <w:color w:val="000000"/>
          <w:sz w:val="20"/>
          <w:szCs w:val="20"/>
          <w:shd w:val="clear" w:color="auto" w:fill="FFFFFF"/>
        </w:rPr>
        <w:t>The responsibility towards our society has a valuable tradition at Bosch and starts with the fair treatment of our employees.</w:t>
      </w:r>
      <w:r>
        <w:rPr>
          <w:rFonts w:ascii="Calibri" w:hAnsi="Calibri" w:cs="Calibri"/>
          <w:color w:val="000000"/>
          <w:sz w:val="20"/>
          <w:szCs w:val="20"/>
          <w:shd w:val="clear" w:color="auto" w:fill="FFFFFF"/>
        </w:rPr>
        <w:t>”</w:t>
      </w:r>
      <w:sdt>
        <w:sdtPr>
          <w:rPr>
            <w:rFonts w:ascii="Calibri" w:hAnsi="Calibri" w:cs="Calibri"/>
            <w:color w:val="000000"/>
            <w:sz w:val="20"/>
            <w:szCs w:val="20"/>
            <w:shd w:val="clear" w:color="auto" w:fill="FFFFFF"/>
          </w:rPr>
          <w:id w:val="-1340456641"/>
          <w:citation/>
        </w:sdtPr>
        <w:sdtEndPr/>
        <w:sdtContent>
          <w:r>
            <w:rPr>
              <w:rFonts w:ascii="Calibri" w:hAnsi="Calibri" w:cs="Calibri"/>
              <w:color w:val="000000"/>
              <w:sz w:val="20"/>
              <w:szCs w:val="20"/>
              <w:shd w:val="clear" w:color="auto" w:fill="FFFFFF"/>
            </w:rPr>
            <w:fldChar w:fldCharType="begin"/>
          </w:r>
          <w:r>
            <w:rPr>
              <w:rFonts w:ascii="Calibri" w:hAnsi="Calibri" w:cs="Calibri"/>
              <w:color w:val="000000"/>
              <w:sz w:val="20"/>
              <w:szCs w:val="20"/>
              <w:shd w:val="clear" w:color="auto" w:fill="FFFFFF"/>
              <w:lang w:val="en-US"/>
            </w:rPr>
            <w:instrText xml:space="preserve"> CITATION Bos18 \l 1033 </w:instrText>
          </w:r>
          <w:r>
            <w:rPr>
              <w:rFonts w:ascii="Calibri" w:hAnsi="Calibri" w:cs="Calibri"/>
              <w:color w:val="000000"/>
              <w:sz w:val="20"/>
              <w:szCs w:val="20"/>
              <w:shd w:val="clear" w:color="auto" w:fill="FFFFFF"/>
            </w:rPr>
            <w:fldChar w:fldCharType="separate"/>
          </w:r>
          <w:r>
            <w:rPr>
              <w:rFonts w:ascii="Calibri" w:hAnsi="Calibri" w:cs="Calibri"/>
              <w:noProof/>
              <w:color w:val="000000"/>
              <w:sz w:val="20"/>
              <w:szCs w:val="20"/>
              <w:shd w:val="clear" w:color="auto" w:fill="FFFFFF"/>
              <w:lang w:val="en-US"/>
            </w:rPr>
            <w:t xml:space="preserve"> </w:t>
          </w:r>
          <w:r w:rsidRPr="00F83813">
            <w:rPr>
              <w:rFonts w:ascii="Calibri" w:hAnsi="Calibri" w:cs="Calibri"/>
              <w:noProof/>
              <w:color w:val="000000"/>
              <w:sz w:val="20"/>
              <w:szCs w:val="20"/>
              <w:shd w:val="clear" w:color="auto" w:fill="FFFFFF"/>
              <w:lang w:val="en-US"/>
            </w:rPr>
            <w:t>(Bosch Global, 2018)</w:t>
          </w:r>
          <w:r>
            <w:rPr>
              <w:rFonts w:ascii="Calibri" w:hAnsi="Calibri" w:cs="Calibri"/>
              <w:color w:val="000000"/>
              <w:sz w:val="20"/>
              <w:szCs w:val="20"/>
              <w:shd w:val="clear" w:color="auto" w:fill="FFFFFF"/>
            </w:rPr>
            <w:fldChar w:fldCharType="end"/>
          </w:r>
        </w:sdtContent>
      </w:sdt>
      <w:r>
        <w:rPr>
          <w:rFonts w:ascii="Calibri" w:hAnsi="Calibri" w:cs="Calibri"/>
          <w:color w:val="000000"/>
          <w:sz w:val="20"/>
          <w:szCs w:val="20"/>
          <w:shd w:val="clear" w:color="auto" w:fill="FFFFFF"/>
        </w:rPr>
        <w:t xml:space="preserve"> This shows that Bosch Place there staff members first within their social responsibility strategy. Bosch push for equal opportunities and human rights within the work</w:t>
      </w:r>
      <w:r w:rsidR="002C796A">
        <w:rPr>
          <w:rFonts w:ascii="Calibri" w:hAnsi="Calibri" w:cs="Calibri"/>
          <w:color w:val="000000"/>
          <w:sz w:val="20"/>
          <w:szCs w:val="20"/>
          <w:shd w:val="clear" w:color="auto" w:fill="FFFFFF"/>
        </w:rPr>
        <w:t>place</w:t>
      </w:r>
      <w:r>
        <w:rPr>
          <w:rFonts w:ascii="Calibri" w:hAnsi="Calibri" w:cs="Calibri"/>
          <w:color w:val="000000"/>
          <w:sz w:val="20"/>
          <w:szCs w:val="20"/>
          <w:shd w:val="clear" w:color="auto" w:fill="FFFFFF"/>
        </w:rPr>
        <w:t xml:space="preserve">. Bosch provides many components used within the automotive and logistical industry. </w:t>
      </w:r>
    </w:p>
    <w:p w:rsidR="00F83813" w:rsidRPr="00F83813" w:rsidRDefault="00F83813" w:rsidP="00F83813">
      <w:pPr>
        <w:tabs>
          <w:tab w:val="left" w:pos="3435"/>
        </w:tabs>
        <w:rPr>
          <w:sz w:val="20"/>
        </w:rPr>
      </w:pPr>
      <w:r>
        <w:rPr>
          <w:sz w:val="20"/>
        </w:rPr>
        <w:t xml:space="preserve"> </w:t>
      </w:r>
    </w:p>
    <w:p w:rsidR="00105FF0" w:rsidRDefault="00105FF0" w:rsidP="004C0349">
      <w:pPr>
        <w:tabs>
          <w:tab w:val="left" w:pos="4159"/>
        </w:tabs>
        <w:rPr>
          <w:sz w:val="20"/>
        </w:rPr>
      </w:pPr>
    </w:p>
    <w:p w:rsidR="00105FF0" w:rsidRDefault="00105FF0" w:rsidP="004C0349">
      <w:pPr>
        <w:tabs>
          <w:tab w:val="left" w:pos="4159"/>
        </w:tabs>
        <w:rPr>
          <w:sz w:val="20"/>
        </w:rPr>
      </w:pPr>
    </w:p>
    <w:p w:rsidR="00105FF0" w:rsidRDefault="00105FF0" w:rsidP="004C0349">
      <w:pPr>
        <w:tabs>
          <w:tab w:val="left" w:pos="4159"/>
        </w:tabs>
        <w:rPr>
          <w:sz w:val="20"/>
        </w:rPr>
      </w:pPr>
    </w:p>
    <w:p w:rsidR="00105FF0" w:rsidRDefault="00105FF0" w:rsidP="004C0349">
      <w:pPr>
        <w:tabs>
          <w:tab w:val="left" w:pos="4159"/>
        </w:tabs>
        <w:rPr>
          <w:sz w:val="20"/>
        </w:rPr>
      </w:pPr>
    </w:p>
    <w:p w:rsidR="00105FF0" w:rsidRDefault="00105FF0" w:rsidP="004C0349">
      <w:pPr>
        <w:tabs>
          <w:tab w:val="left" w:pos="4159"/>
        </w:tabs>
        <w:rPr>
          <w:sz w:val="20"/>
        </w:rPr>
      </w:pPr>
    </w:p>
    <w:p w:rsidR="00105FF0" w:rsidRDefault="00105FF0" w:rsidP="004C0349">
      <w:pPr>
        <w:tabs>
          <w:tab w:val="left" w:pos="4159"/>
        </w:tabs>
        <w:rPr>
          <w:sz w:val="20"/>
        </w:rPr>
      </w:pPr>
    </w:p>
    <w:p w:rsidR="00105FF0" w:rsidRDefault="00105FF0" w:rsidP="004C0349">
      <w:pPr>
        <w:tabs>
          <w:tab w:val="left" w:pos="4159"/>
        </w:tabs>
        <w:rPr>
          <w:sz w:val="20"/>
        </w:rPr>
      </w:pPr>
    </w:p>
    <w:p w:rsidR="00105FF0" w:rsidRDefault="00105FF0" w:rsidP="004C0349">
      <w:pPr>
        <w:tabs>
          <w:tab w:val="left" w:pos="4159"/>
        </w:tabs>
        <w:rPr>
          <w:sz w:val="20"/>
        </w:rPr>
      </w:pPr>
    </w:p>
    <w:p w:rsidR="00105FF0" w:rsidRDefault="00105FF0" w:rsidP="00105FF0">
      <w:pPr>
        <w:tabs>
          <w:tab w:val="left" w:pos="4159"/>
        </w:tabs>
        <w:jc w:val="center"/>
        <w:rPr>
          <w:b/>
          <w:u w:val="single"/>
        </w:rPr>
      </w:pPr>
      <w:r w:rsidRPr="00105FF0">
        <w:rPr>
          <w:b/>
          <w:u w:val="single"/>
        </w:rPr>
        <w:t>Conclusion.</w:t>
      </w:r>
    </w:p>
    <w:p w:rsidR="00105FF0" w:rsidRDefault="00105FF0" w:rsidP="00105FF0">
      <w:pPr>
        <w:tabs>
          <w:tab w:val="left" w:pos="4159"/>
        </w:tabs>
        <w:rPr>
          <w:sz w:val="20"/>
        </w:rPr>
      </w:pPr>
      <w:r>
        <w:rPr>
          <w:sz w:val="20"/>
        </w:rPr>
        <w:t xml:space="preserve">This text has covered various points surrounding corporate social </w:t>
      </w:r>
      <w:r w:rsidR="00705372">
        <w:rPr>
          <w:sz w:val="20"/>
        </w:rPr>
        <w:t>responsibility.</w:t>
      </w:r>
      <w:r>
        <w:rPr>
          <w:sz w:val="20"/>
        </w:rPr>
        <w:t xml:space="preserve"> Corporate responsibility is a large component in the overall business system. If a company were to have a bad social responsibility it may be perceived by potential </w:t>
      </w:r>
      <w:r w:rsidR="00E30D2D">
        <w:rPr>
          <w:sz w:val="20"/>
        </w:rPr>
        <w:t>customers to be un</w:t>
      </w:r>
      <w:r w:rsidR="00274DB5">
        <w:rPr>
          <w:sz w:val="20"/>
        </w:rPr>
        <w:t>ethical, thus being very damaging to the company’s future sales figures.</w:t>
      </w:r>
    </w:p>
    <w:p w:rsidR="00274DB5" w:rsidRPr="00105FF0" w:rsidRDefault="00274DB5" w:rsidP="00105FF0">
      <w:pPr>
        <w:tabs>
          <w:tab w:val="left" w:pos="4159"/>
        </w:tabs>
        <w:rPr>
          <w:sz w:val="20"/>
        </w:rPr>
      </w:pPr>
      <w:r>
        <w:rPr>
          <w:sz w:val="20"/>
        </w:rPr>
        <w:t>This text has looked at various automotive and logistical company’s corporate social responsibility strategies and how each company provides external</w:t>
      </w:r>
      <w:r w:rsidR="00E30D2D">
        <w:rPr>
          <w:sz w:val="20"/>
        </w:rPr>
        <w:t>,</w:t>
      </w:r>
      <w:r>
        <w:rPr>
          <w:sz w:val="20"/>
        </w:rPr>
        <w:t xml:space="preserve"> as well as internal</w:t>
      </w:r>
      <w:r w:rsidR="00E30D2D">
        <w:rPr>
          <w:sz w:val="20"/>
        </w:rPr>
        <w:t>,</w:t>
      </w:r>
      <w:r>
        <w:rPr>
          <w:sz w:val="20"/>
        </w:rPr>
        <w:t xml:space="preserve"> support to </w:t>
      </w:r>
      <w:r w:rsidR="00705372">
        <w:rPr>
          <w:sz w:val="20"/>
        </w:rPr>
        <w:t>all</w:t>
      </w:r>
      <w:r>
        <w:rPr>
          <w:sz w:val="20"/>
        </w:rPr>
        <w:t xml:space="preserve"> its stakeholders. </w:t>
      </w:r>
      <w:r w:rsidR="00E7695E">
        <w:rPr>
          <w:sz w:val="20"/>
        </w:rPr>
        <w:t xml:space="preserve">This text has further looked at how business can use </w:t>
      </w:r>
      <w:r w:rsidR="00855CA5">
        <w:rPr>
          <w:sz w:val="20"/>
        </w:rPr>
        <w:t>their</w:t>
      </w:r>
      <w:r w:rsidR="00E7695E">
        <w:rPr>
          <w:sz w:val="20"/>
        </w:rPr>
        <w:t xml:space="preserve"> corporate social responsibility as a marketing technique</w:t>
      </w:r>
      <w:r w:rsidR="00705372">
        <w:rPr>
          <w:sz w:val="20"/>
        </w:rPr>
        <w:t>, as well as looking at the automotive supply chain in terms of factories and how it effects the wider community.</w:t>
      </w:r>
    </w:p>
    <w:p w:rsidR="007D7986" w:rsidRDefault="007D7986" w:rsidP="00F44E8D">
      <w:pPr>
        <w:tabs>
          <w:tab w:val="left" w:pos="4159"/>
        </w:tabs>
        <w:rPr>
          <w:color w:val="000000" w:themeColor="text1"/>
          <w:sz w:val="20"/>
          <w:szCs w:val="16"/>
        </w:rPr>
      </w:pPr>
    </w:p>
    <w:p w:rsidR="00862FBC" w:rsidRDefault="00862FBC" w:rsidP="00F44E8D">
      <w:pPr>
        <w:tabs>
          <w:tab w:val="left" w:pos="4159"/>
        </w:tabs>
        <w:rPr>
          <w:color w:val="000000" w:themeColor="text1"/>
          <w:sz w:val="20"/>
          <w:szCs w:val="16"/>
        </w:rPr>
      </w:pPr>
    </w:p>
    <w:p w:rsidR="00862FBC" w:rsidRDefault="00862FBC" w:rsidP="00F44E8D">
      <w:pPr>
        <w:tabs>
          <w:tab w:val="left" w:pos="4159"/>
        </w:tabs>
        <w:rPr>
          <w:color w:val="000000" w:themeColor="text1"/>
          <w:sz w:val="20"/>
          <w:szCs w:val="16"/>
        </w:rPr>
      </w:pPr>
    </w:p>
    <w:p w:rsidR="00E7695E" w:rsidRDefault="00E7695E" w:rsidP="00F44E8D">
      <w:pPr>
        <w:tabs>
          <w:tab w:val="left" w:pos="4159"/>
        </w:tabs>
        <w:rPr>
          <w:color w:val="000000" w:themeColor="text1"/>
          <w:sz w:val="20"/>
          <w:szCs w:val="16"/>
        </w:rPr>
      </w:pPr>
    </w:p>
    <w:p w:rsidR="00E7695E" w:rsidRDefault="00E7695E" w:rsidP="00F44E8D">
      <w:pPr>
        <w:tabs>
          <w:tab w:val="left" w:pos="4159"/>
        </w:tabs>
        <w:rPr>
          <w:color w:val="000000" w:themeColor="text1"/>
          <w:sz w:val="20"/>
          <w:szCs w:val="16"/>
        </w:rPr>
      </w:pPr>
    </w:p>
    <w:p w:rsidR="00E7695E" w:rsidRDefault="00E7695E" w:rsidP="00F44E8D">
      <w:pPr>
        <w:tabs>
          <w:tab w:val="left" w:pos="4159"/>
        </w:tabs>
        <w:rPr>
          <w:color w:val="000000" w:themeColor="text1"/>
          <w:sz w:val="20"/>
          <w:szCs w:val="16"/>
        </w:rPr>
      </w:pPr>
    </w:p>
    <w:p w:rsidR="00E7695E" w:rsidRDefault="00E7695E" w:rsidP="00F44E8D">
      <w:pPr>
        <w:tabs>
          <w:tab w:val="left" w:pos="4159"/>
        </w:tabs>
        <w:rPr>
          <w:color w:val="000000" w:themeColor="text1"/>
          <w:sz w:val="20"/>
          <w:szCs w:val="16"/>
        </w:rPr>
      </w:pPr>
    </w:p>
    <w:p w:rsidR="00E7695E" w:rsidRDefault="00E7695E" w:rsidP="00F44E8D">
      <w:pPr>
        <w:tabs>
          <w:tab w:val="left" w:pos="4159"/>
        </w:tabs>
        <w:rPr>
          <w:color w:val="000000" w:themeColor="text1"/>
          <w:sz w:val="20"/>
          <w:szCs w:val="16"/>
        </w:rPr>
      </w:pPr>
    </w:p>
    <w:p w:rsidR="00E7695E" w:rsidRDefault="00E7695E" w:rsidP="00F44E8D">
      <w:pPr>
        <w:tabs>
          <w:tab w:val="left" w:pos="4159"/>
        </w:tabs>
        <w:rPr>
          <w:color w:val="000000" w:themeColor="text1"/>
          <w:sz w:val="20"/>
          <w:szCs w:val="16"/>
        </w:rPr>
      </w:pPr>
    </w:p>
    <w:p w:rsidR="00E7695E" w:rsidRDefault="00E7695E" w:rsidP="00F44E8D">
      <w:pPr>
        <w:tabs>
          <w:tab w:val="left" w:pos="4159"/>
        </w:tabs>
        <w:rPr>
          <w:color w:val="000000" w:themeColor="text1"/>
          <w:sz w:val="20"/>
          <w:szCs w:val="16"/>
        </w:rPr>
      </w:pPr>
    </w:p>
    <w:p w:rsidR="00E7695E" w:rsidRDefault="00E7695E" w:rsidP="00F44E8D">
      <w:pPr>
        <w:tabs>
          <w:tab w:val="left" w:pos="4159"/>
        </w:tabs>
        <w:rPr>
          <w:color w:val="000000" w:themeColor="text1"/>
          <w:sz w:val="20"/>
          <w:szCs w:val="16"/>
        </w:rPr>
      </w:pPr>
    </w:p>
    <w:p w:rsidR="00E7695E" w:rsidRDefault="00E7695E" w:rsidP="00F44E8D">
      <w:pPr>
        <w:tabs>
          <w:tab w:val="left" w:pos="4159"/>
        </w:tabs>
        <w:rPr>
          <w:color w:val="000000" w:themeColor="text1"/>
          <w:sz w:val="20"/>
          <w:szCs w:val="16"/>
        </w:rPr>
      </w:pPr>
    </w:p>
    <w:p w:rsidR="00E7695E" w:rsidRDefault="00E7695E" w:rsidP="00F44E8D">
      <w:pPr>
        <w:tabs>
          <w:tab w:val="left" w:pos="4159"/>
        </w:tabs>
        <w:rPr>
          <w:color w:val="000000" w:themeColor="text1"/>
          <w:sz w:val="20"/>
          <w:szCs w:val="16"/>
        </w:rPr>
      </w:pPr>
    </w:p>
    <w:p w:rsidR="00E7695E" w:rsidRDefault="00E7695E" w:rsidP="00F44E8D">
      <w:pPr>
        <w:tabs>
          <w:tab w:val="left" w:pos="4159"/>
        </w:tabs>
        <w:rPr>
          <w:color w:val="000000" w:themeColor="text1"/>
          <w:sz w:val="20"/>
          <w:szCs w:val="16"/>
        </w:rPr>
      </w:pPr>
    </w:p>
    <w:p w:rsidR="00E7695E" w:rsidRDefault="00E7695E" w:rsidP="00F44E8D">
      <w:pPr>
        <w:tabs>
          <w:tab w:val="left" w:pos="4159"/>
        </w:tabs>
        <w:rPr>
          <w:color w:val="000000" w:themeColor="text1"/>
          <w:sz w:val="20"/>
          <w:szCs w:val="16"/>
        </w:rPr>
      </w:pPr>
    </w:p>
    <w:p w:rsidR="00E7695E" w:rsidRDefault="00E7695E" w:rsidP="00F44E8D">
      <w:pPr>
        <w:tabs>
          <w:tab w:val="left" w:pos="4159"/>
        </w:tabs>
        <w:rPr>
          <w:color w:val="000000" w:themeColor="text1"/>
          <w:sz w:val="20"/>
          <w:szCs w:val="16"/>
        </w:rPr>
      </w:pPr>
    </w:p>
    <w:p w:rsidR="00E7695E" w:rsidRDefault="00E7695E" w:rsidP="00F44E8D">
      <w:pPr>
        <w:tabs>
          <w:tab w:val="left" w:pos="4159"/>
        </w:tabs>
        <w:rPr>
          <w:color w:val="000000" w:themeColor="text1"/>
          <w:sz w:val="20"/>
          <w:szCs w:val="16"/>
        </w:rPr>
      </w:pPr>
    </w:p>
    <w:p w:rsidR="00E7695E" w:rsidRDefault="00E7695E" w:rsidP="00F44E8D">
      <w:pPr>
        <w:tabs>
          <w:tab w:val="left" w:pos="4159"/>
        </w:tabs>
        <w:rPr>
          <w:color w:val="000000" w:themeColor="text1"/>
          <w:sz w:val="20"/>
          <w:szCs w:val="16"/>
        </w:rPr>
      </w:pPr>
    </w:p>
    <w:p w:rsidR="00E7695E" w:rsidRDefault="00E7695E" w:rsidP="00F44E8D">
      <w:pPr>
        <w:tabs>
          <w:tab w:val="left" w:pos="4159"/>
        </w:tabs>
        <w:rPr>
          <w:color w:val="000000" w:themeColor="text1"/>
          <w:sz w:val="20"/>
          <w:szCs w:val="16"/>
        </w:rPr>
      </w:pPr>
    </w:p>
    <w:p w:rsidR="00E7695E" w:rsidRDefault="00E7695E" w:rsidP="00F44E8D">
      <w:pPr>
        <w:tabs>
          <w:tab w:val="left" w:pos="4159"/>
        </w:tabs>
        <w:rPr>
          <w:color w:val="000000" w:themeColor="text1"/>
          <w:sz w:val="20"/>
          <w:szCs w:val="16"/>
        </w:rPr>
      </w:pPr>
    </w:p>
    <w:p w:rsidR="00E7695E" w:rsidRDefault="00E7695E" w:rsidP="00F44E8D">
      <w:pPr>
        <w:tabs>
          <w:tab w:val="left" w:pos="4159"/>
        </w:tabs>
        <w:rPr>
          <w:color w:val="000000" w:themeColor="text1"/>
          <w:sz w:val="20"/>
          <w:szCs w:val="16"/>
        </w:rPr>
      </w:pPr>
    </w:p>
    <w:p w:rsidR="00E7695E" w:rsidRDefault="00E7695E" w:rsidP="00F44E8D">
      <w:pPr>
        <w:tabs>
          <w:tab w:val="left" w:pos="4159"/>
        </w:tabs>
        <w:rPr>
          <w:color w:val="000000" w:themeColor="text1"/>
          <w:sz w:val="20"/>
          <w:szCs w:val="16"/>
        </w:rPr>
      </w:pPr>
    </w:p>
    <w:p w:rsidR="00E7695E" w:rsidRDefault="00E7695E" w:rsidP="00F44E8D">
      <w:pPr>
        <w:tabs>
          <w:tab w:val="left" w:pos="4159"/>
        </w:tabs>
        <w:rPr>
          <w:color w:val="000000" w:themeColor="text1"/>
          <w:sz w:val="20"/>
          <w:szCs w:val="16"/>
        </w:rPr>
      </w:pPr>
    </w:p>
    <w:sdt>
      <w:sdtPr>
        <w:rPr>
          <w:rFonts w:ascii="Calibri" w:eastAsia="Calibri" w:hAnsi="Calibri" w:cs="Times New Roman"/>
          <w:color w:val="auto"/>
          <w:sz w:val="22"/>
          <w:szCs w:val="22"/>
          <w:lang w:val="en-GB"/>
        </w:rPr>
        <w:id w:val="117582536"/>
        <w:docPartObj>
          <w:docPartGallery w:val="Bibliographies"/>
          <w:docPartUnique/>
        </w:docPartObj>
      </w:sdtPr>
      <w:sdtEndPr/>
      <w:sdtContent>
        <w:p w:rsidR="000C5056" w:rsidRDefault="000C5056">
          <w:pPr>
            <w:pStyle w:val="Heading1"/>
          </w:pPr>
          <w:r>
            <w:t>Bibliography</w:t>
          </w:r>
        </w:p>
        <w:sdt>
          <w:sdtPr>
            <w:id w:val="111145805"/>
            <w:bibliography/>
          </w:sdtPr>
          <w:sdtEndPr/>
          <w:sdtContent>
            <w:p w:rsidR="000C5056" w:rsidRDefault="000C5056" w:rsidP="000C5056">
              <w:pPr>
                <w:pStyle w:val="Bibliography"/>
                <w:rPr>
                  <w:noProof/>
                  <w:sz w:val="24"/>
                  <w:szCs w:val="24"/>
                </w:rPr>
              </w:pPr>
              <w:r>
                <w:fldChar w:fldCharType="begin"/>
              </w:r>
              <w:r>
                <w:instrText xml:space="preserve"> BIBLIOGRAPHY </w:instrText>
              </w:r>
              <w:r>
                <w:fldChar w:fldCharType="separate"/>
              </w:r>
              <w:r>
                <w:rPr>
                  <w:noProof/>
                </w:rPr>
                <w:t xml:space="preserve">BBC , 2018. </w:t>
              </w:r>
              <w:r>
                <w:rPr>
                  <w:i/>
                  <w:iCs/>
                  <w:noProof/>
                </w:rPr>
                <w:t xml:space="preserve">BBC Bitesize Buisness. </w:t>
              </w:r>
              <w:r>
                <w:rPr>
                  <w:noProof/>
                </w:rPr>
                <w:t xml:space="preserve">[Online] </w:t>
              </w:r>
              <w:r>
                <w:rPr>
                  <w:noProof/>
                </w:rPr>
                <w:br/>
                <w:t xml:space="preserve">Available at: </w:t>
              </w:r>
              <w:r>
                <w:rPr>
                  <w:noProof/>
                  <w:u w:val="single"/>
                </w:rPr>
                <w:t>http://www.bbc.co.uk/schools/gcsebitesize/business/environment/stakeholders1.shtml</w:t>
              </w:r>
              <w:r>
                <w:rPr>
                  <w:noProof/>
                </w:rPr>
                <w:br/>
                <w:t>[Accessed 04 03 2018].</w:t>
              </w:r>
            </w:p>
            <w:p w:rsidR="000C5056" w:rsidRDefault="000C5056" w:rsidP="000C5056">
              <w:pPr>
                <w:pStyle w:val="Bibliography"/>
                <w:rPr>
                  <w:noProof/>
                </w:rPr>
              </w:pPr>
              <w:r>
                <w:rPr>
                  <w:noProof/>
                </w:rPr>
                <w:t xml:space="preserve">Bosch Global, 2018. </w:t>
              </w:r>
              <w:r>
                <w:rPr>
                  <w:i/>
                  <w:iCs/>
                  <w:noProof/>
                </w:rPr>
                <w:t xml:space="preserve">Social Responsibility. </w:t>
              </w:r>
              <w:r>
                <w:rPr>
                  <w:noProof/>
                </w:rPr>
                <w:t xml:space="preserve">[Online] </w:t>
              </w:r>
              <w:r>
                <w:rPr>
                  <w:noProof/>
                </w:rPr>
                <w:br/>
                <w:t xml:space="preserve">Available at: </w:t>
              </w:r>
              <w:r>
                <w:rPr>
                  <w:noProof/>
                  <w:u w:val="single"/>
                </w:rPr>
                <w:t>https://www.bosch.com/our-company/sustainability/strategy/values-and-responsibility/</w:t>
              </w:r>
              <w:r>
                <w:rPr>
                  <w:noProof/>
                </w:rPr>
                <w:br/>
                <w:t>[Accessed 05 03 2018].</w:t>
              </w:r>
            </w:p>
            <w:p w:rsidR="000C5056" w:rsidRDefault="000C5056" w:rsidP="000C5056">
              <w:pPr>
                <w:pStyle w:val="Bibliography"/>
                <w:rPr>
                  <w:noProof/>
                </w:rPr>
              </w:pPr>
              <w:r>
                <w:rPr>
                  <w:noProof/>
                </w:rPr>
                <w:t xml:space="preserve">DHL, 2018. </w:t>
              </w:r>
              <w:r>
                <w:rPr>
                  <w:i/>
                  <w:iCs/>
                  <w:noProof/>
                </w:rPr>
                <w:t xml:space="preserve">Corporate social Responsibility. </w:t>
              </w:r>
              <w:r>
                <w:rPr>
                  <w:noProof/>
                </w:rPr>
                <w:t xml:space="preserve">[Online] </w:t>
              </w:r>
              <w:r>
                <w:rPr>
                  <w:noProof/>
                </w:rPr>
                <w:br/>
                <w:t xml:space="preserve">Available at: </w:t>
              </w:r>
              <w:r>
                <w:rPr>
                  <w:noProof/>
                  <w:u w:val="single"/>
                </w:rPr>
                <w:t>http://www.dhl.com/en/about_us/responsibility.html</w:t>
              </w:r>
              <w:r>
                <w:rPr>
                  <w:noProof/>
                </w:rPr>
                <w:br/>
                <w:t>[Accessed 04 03 2018].</w:t>
              </w:r>
            </w:p>
            <w:p w:rsidR="000C5056" w:rsidRDefault="000C5056" w:rsidP="000C5056">
              <w:pPr>
                <w:pStyle w:val="Bibliography"/>
                <w:rPr>
                  <w:noProof/>
                </w:rPr>
              </w:pPr>
              <w:r>
                <w:rPr>
                  <w:noProof/>
                </w:rPr>
                <w:t xml:space="preserve">Honda CSR, 2018. </w:t>
              </w:r>
              <w:r>
                <w:rPr>
                  <w:i/>
                  <w:iCs/>
                  <w:noProof/>
                </w:rPr>
                <w:t xml:space="preserve">Figure 1 - Honda CSR. </w:t>
              </w:r>
              <w:r>
                <w:rPr>
                  <w:noProof/>
                </w:rPr>
                <w:t xml:space="preserve">[Online] </w:t>
              </w:r>
              <w:r>
                <w:rPr>
                  <w:noProof/>
                </w:rPr>
                <w:br/>
                <w:t xml:space="preserve">Available at: </w:t>
              </w:r>
              <w:r>
                <w:rPr>
                  <w:noProof/>
                  <w:u w:val="single"/>
                </w:rPr>
                <w:t>http://csr.honda.com/</w:t>
              </w:r>
              <w:r>
                <w:rPr>
                  <w:noProof/>
                </w:rPr>
                <w:br/>
                <w:t>[Accessed 26 02 2018].</w:t>
              </w:r>
            </w:p>
            <w:p w:rsidR="000C5056" w:rsidRDefault="000C5056" w:rsidP="000C5056">
              <w:pPr>
                <w:pStyle w:val="Bibliography"/>
                <w:rPr>
                  <w:noProof/>
                </w:rPr>
              </w:pPr>
              <w:r>
                <w:rPr>
                  <w:noProof/>
                </w:rPr>
                <w:t xml:space="preserve">Honda Manufacturing UK Ltd, 2018. </w:t>
              </w:r>
              <w:r>
                <w:rPr>
                  <w:i/>
                  <w:iCs/>
                  <w:noProof/>
                </w:rPr>
                <w:t xml:space="preserve">Responsibility &amp; Community. </w:t>
              </w:r>
              <w:r>
                <w:rPr>
                  <w:noProof/>
                </w:rPr>
                <w:t xml:space="preserve">[Online] </w:t>
              </w:r>
              <w:r>
                <w:rPr>
                  <w:noProof/>
                </w:rPr>
                <w:br/>
                <w:t xml:space="preserve">Available at: </w:t>
              </w:r>
              <w:r>
                <w:rPr>
                  <w:noProof/>
                  <w:u w:val="single"/>
                </w:rPr>
                <w:t>https://www.hondamanufacturing.co.uk/responsibility-community/</w:t>
              </w:r>
              <w:r>
                <w:rPr>
                  <w:noProof/>
                </w:rPr>
                <w:br/>
                <w:t>[Accessed 26 02 2018].</w:t>
              </w:r>
            </w:p>
            <w:p w:rsidR="000C5056" w:rsidRDefault="000C5056" w:rsidP="000C5056">
              <w:pPr>
                <w:pStyle w:val="Bibliography"/>
                <w:rPr>
                  <w:noProof/>
                </w:rPr>
              </w:pPr>
              <w:r>
                <w:rPr>
                  <w:noProof/>
                </w:rPr>
                <w:t xml:space="preserve">Investopedia, 2018. </w:t>
              </w:r>
              <w:r>
                <w:rPr>
                  <w:i/>
                  <w:iCs/>
                  <w:noProof/>
                </w:rPr>
                <w:t xml:space="preserve">Corporate Social Responabilitys. </w:t>
              </w:r>
              <w:r>
                <w:rPr>
                  <w:noProof/>
                </w:rPr>
                <w:t xml:space="preserve">[Online] </w:t>
              </w:r>
              <w:r>
                <w:rPr>
                  <w:noProof/>
                </w:rPr>
                <w:br/>
                <w:t xml:space="preserve">Available at: </w:t>
              </w:r>
              <w:r>
                <w:rPr>
                  <w:noProof/>
                  <w:u w:val="single"/>
                </w:rPr>
                <w:t>https://www.investopedia.com/terms/c/corp-social-responsibility.asp</w:t>
              </w:r>
              <w:r>
                <w:rPr>
                  <w:noProof/>
                </w:rPr>
                <w:br/>
                <w:t>[Accessed 26 02 2018].</w:t>
              </w:r>
            </w:p>
            <w:p w:rsidR="000C5056" w:rsidRDefault="000C5056" w:rsidP="000C5056">
              <w:pPr>
                <w:pStyle w:val="Bibliography"/>
                <w:rPr>
                  <w:noProof/>
                </w:rPr>
              </w:pPr>
              <w:r>
                <w:rPr>
                  <w:noProof/>
                </w:rPr>
                <w:t xml:space="preserve">Oxford Living Dictionaries, 2018. </w:t>
              </w:r>
              <w:r>
                <w:rPr>
                  <w:i/>
                  <w:iCs/>
                  <w:noProof/>
                </w:rPr>
                <w:t xml:space="preserve">beneficiary. </w:t>
              </w:r>
              <w:r>
                <w:rPr>
                  <w:noProof/>
                </w:rPr>
                <w:t xml:space="preserve">[Online] </w:t>
              </w:r>
              <w:r>
                <w:rPr>
                  <w:noProof/>
                </w:rPr>
                <w:br/>
                <w:t xml:space="preserve">Available at: </w:t>
              </w:r>
              <w:r>
                <w:rPr>
                  <w:noProof/>
                  <w:u w:val="single"/>
                </w:rPr>
                <w:t>https://en.oxforddictionaries.com/definition/beneficiary</w:t>
              </w:r>
              <w:r>
                <w:rPr>
                  <w:noProof/>
                </w:rPr>
                <w:br/>
                <w:t>[Accessed 04 03 2018].</w:t>
              </w:r>
            </w:p>
            <w:p w:rsidR="000C5056" w:rsidRDefault="000C5056" w:rsidP="000C5056">
              <w:pPr>
                <w:pStyle w:val="Bibliography"/>
                <w:rPr>
                  <w:noProof/>
                </w:rPr>
              </w:pPr>
              <w:r>
                <w:rPr>
                  <w:noProof/>
                </w:rPr>
                <w:t xml:space="preserve">Stobart Group , 2018. </w:t>
              </w:r>
              <w:r>
                <w:rPr>
                  <w:i/>
                  <w:iCs/>
                  <w:noProof/>
                </w:rPr>
                <w:t xml:space="preserve">Corporate social responsibility. </w:t>
              </w:r>
              <w:r>
                <w:rPr>
                  <w:noProof/>
                </w:rPr>
                <w:t xml:space="preserve">[Online] </w:t>
              </w:r>
              <w:r>
                <w:rPr>
                  <w:noProof/>
                </w:rPr>
                <w:br/>
                <w:t xml:space="preserve">Available at: </w:t>
              </w:r>
              <w:r>
                <w:rPr>
                  <w:noProof/>
                  <w:u w:val="single"/>
                </w:rPr>
                <w:t>http://www.stobartgroup.co.uk/stobart-group/responsibility</w:t>
              </w:r>
              <w:r>
                <w:rPr>
                  <w:noProof/>
                </w:rPr>
                <w:br/>
                <w:t>[Accessed 04 03 2018].</w:t>
              </w:r>
            </w:p>
            <w:p w:rsidR="000C5056" w:rsidRDefault="000C5056" w:rsidP="000C5056">
              <w:pPr>
                <w:pStyle w:val="Bibliography"/>
                <w:rPr>
                  <w:noProof/>
                </w:rPr>
              </w:pPr>
              <w:r>
                <w:rPr>
                  <w:noProof/>
                </w:rPr>
                <w:t xml:space="preserve">Tata Motors , 2018. </w:t>
              </w:r>
              <w:r>
                <w:rPr>
                  <w:i/>
                  <w:iCs/>
                  <w:noProof/>
                </w:rPr>
                <w:t xml:space="preserve">International CSR. </w:t>
              </w:r>
              <w:r>
                <w:rPr>
                  <w:noProof/>
                </w:rPr>
                <w:t xml:space="preserve">[Online] </w:t>
              </w:r>
              <w:r>
                <w:rPr>
                  <w:noProof/>
                </w:rPr>
                <w:br/>
                <w:t xml:space="preserve">Available at: </w:t>
              </w:r>
              <w:r>
                <w:rPr>
                  <w:noProof/>
                  <w:u w:val="single"/>
                </w:rPr>
                <w:t>https://www.tatamotors.com/corporate-social-responsibility/international-initiatives/</w:t>
              </w:r>
              <w:r>
                <w:rPr>
                  <w:noProof/>
                </w:rPr>
                <w:br/>
                <w:t>[Accessed 04 03 2018].</w:t>
              </w:r>
            </w:p>
            <w:p w:rsidR="000C5056" w:rsidRDefault="000C5056" w:rsidP="000C5056">
              <w:pPr>
                <w:pStyle w:val="Bibliography"/>
                <w:rPr>
                  <w:noProof/>
                </w:rPr>
              </w:pPr>
              <w:r>
                <w:rPr>
                  <w:noProof/>
                </w:rPr>
                <w:t xml:space="preserve">Tata Motors, 2003. </w:t>
              </w:r>
              <w:r>
                <w:rPr>
                  <w:i/>
                  <w:iCs/>
                  <w:noProof/>
                </w:rPr>
                <w:t xml:space="preserve">Tata Company Profile. </w:t>
              </w:r>
              <w:r>
                <w:rPr>
                  <w:noProof/>
                </w:rPr>
                <w:t xml:space="preserve">[Online] </w:t>
              </w:r>
              <w:r>
                <w:rPr>
                  <w:noProof/>
                </w:rPr>
                <w:br/>
                <w:t xml:space="preserve">Available at: </w:t>
              </w:r>
              <w:r>
                <w:rPr>
                  <w:noProof/>
                  <w:u w:val="single"/>
                </w:rPr>
                <w:t>https://web.archive.org/web/20131208132710/http://www.tatamotors.com/know-us/company-profile.php</w:t>
              </w:r>
              <w:r>
                <w:rPr>
                  <w:noProof/>
                </w:rPr>
                <w:br/>
                <w:t>[Accessed 04 03 2018].</w:t>
              </w:r>
            </w:p>
            <w:p w:rsidR="000C5056" w:rsidRDefault="000C5056" w:rsidP="000C5056">
              <w:pPr>
                <w:pStyle w:val="Bibliography"/>
                <w:rPr>
                  <w:noProof/>
                </w:rPr>
              </w:pPr>
              <w:r>
                <w:rPr>
                  <w:noProof/>
                </w:rPr>
                <w:t xml:space="preserve">THE SOCIETY OF MOTOR MANUFACTURERS AND TRADERS LIMITED, 2017. </w:t>
              </w:r>
              <w:r>
                <w:rPr>
                  <w:i/>
                  <w:iCs/>
                  <w:noProof/>
                </w:rPr>
                <w:t xml:space="preserve">2017 UK AUTOMOTIVE, </w:t>
              </w:r>
              <w:r>
                <w:rPr>
                  <w:noProof/>
                </w:rPr>
                <w:t>London: THE SOCIETY OF MOTOR MANUFACTURERS AND TRADERS LIMITED.</w:t>
              </w:r>
            </w:p>
            <w:p w:rsidR="000C5056" w:rsidRDefault="000C5056" w:rsidP="000C5056">
              <w:r>
                <w:rPr>
                  <w:b/>
                  <w:bCs/>
                  <w:noProof/>
                </w:rPr>
                <w:fldChar w:fldCharType="end"/>
              </w:r>
            </w:p>
          </w:sdtContent>
        </w:sdt>
      </w:sdtContent>
    </w:sdt>
    <w:p w:rsidR="00E7695E" w:rsidRDefault="00E7695E" w:rsidP="00F44E8D">
      <w:pPr>
        <w:tabs>
          <w:tab w:val="left" w:pos="4159"/>
        </w:tabs>
        <w:rPr>
          <w:color w:val="000000" w:themeColor="text1"/>
          <w:sz w:val="20"/>
          <w:szCs w:val="16"/>
        </w:rPr>
      </w:pPr>
    </w:p>
    <w:p w:rsidR="00E7695E" w:rsidRPr="00F44E8D" w:rsidRDefault="00E7695E" w:rsidP="00F44E8D">
      <w:pPr>
        <w:tabs>
          <w:tab w:val="left" w:pos="4159"/>
        </w:tabs>
        <w:rPr>
          <w:color w:val="000000" w:themeColor="text1"/>
          <w:sz w:val="20"/>
          <w:szCs w:val="16"/>
        </w:rPr>
      </w:pPr>
    </w:p>
    <w:sectPr w:rsidR="00E7695E" w:rsidRPr="00F44E8D" w:rsidSect="0075429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6F5"/>
    <w:rsid w:val="00050B11"/>
    <w:rsid w:val="000C5056"/>
    <w:rsid w:val="00105FF0"/>
    <w:rsid w:val="00107D8A"/>
    <w:rsid w:val="00132B57"/>
    <w:rsid w:val="001E6BD5"/>
    <w:rsid w:val="00274DB5"/>
    <w:rsid w:val="002B3947"/>
    <w:rsid w:val="002C796A"/>
    <w:rsid w:val="002D3DEF"/>
    <w:rsid w:val="002E1C74"/>
    <w:rsid w:val="003038B3"/>
    <w:rsid w:val="00360A16"/>
    <w:rsid w:val="00376457"/>
    <w:rsid w:val="00471504"/>
    <w:rsid w:val="004A0E06"/>
    <w:rsid w:val="004C0349"/>
    <w:rsid w:val="004C6121"/>
    <w:rsid w:val="004E001A"/>
    <w:rsid w:val="00585F10"/>
    <w:rsid w:val="00591BA8"/>
    <w:rsid w:val="005978B5"/>
    <w:rsid w:val="005D5C5E"/>
    <w:rsid w:val="00613180"/>
    <w:rsid w:val="006535B7"/>
    <w:rsid w:val="00666CEF"/>
    <w:rsid w:val="00705372"/>
    <w:rsid w:val="0074524B"/>
    <w:rsid w:val="00754290"/>
    <w:rsid w:val="007665B2"/>
    <w:rsid w:val="007C7446"/>
    <w:rsid w:val="007D7986"/>
    <w:rsid w:val="00803F16"/>
    <w:rsid w:val="00855CA5"/>
    <w:rsid w:val="00862FBC"/>
    <w:rsid w:val="00867404"/>
    <w:rsid w:val="0088453D"/>
    <w:rsid w:val="00905E73"/>
    <w:rsid w:val="00992674"/>
    <w:rsid w:val="009D3813"/>
    <w:rsid w:val="00A347D6"/>
    <w:rsid w:val="00A870D3"/>
    <w:rsid w:val="00AA1106"/>
    <w:rsid w:val="00AD32A0"/>
    <w:rsid w:val="00B04ACC"/>
    <w:rsid w:val="00B136F5"/>
    <w:rsid w:val="00B175C9"/>
    <w:rsid w:val="00B41830"/>
    <w:rsid w:val="00BC2EEC"/>
    <w:rsid w:val="00BC53E1"/>
    <w:rsid w:val="00C406FF"/>
    <w:rsid w:val="00C42D55"/>
    <w:rsid w:val="00C738DF"/>
    <w:rsid w:val="00D40A3C"/>
    <w:rsid w:val="00D70BB6"/>
    <w:rsid w:val="00E30D2D"/>
    <w:rsid w:val="00E5631E"/>
    <w:rsid w:val="00E630CF"/>
    <w:rsid w:val="00E7695E"/>
    <w:rsid w:val="00EC494C"/>
    <w:rsid w:val="00F44E8D"/>
    <w:rsid w:val="00F60017"/>
    <w:rsid w:val="00F66C92"/>
    <w:rsid w:val="00F8224A"/>
    <w:rsid w:val="00F8381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344DAF5"/>
  <w15:docId w15:val="{B5F302FE-F30E-4647-B6CA-B2CF42BCF8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136F5"/>
    <w:rPr>
      <w:rFonts w:ascii="Calibri" w:eastAsia="Calibri" w:hAnsi="Calibri" w:cs="Times New Roman"/>
      <w:lang w:val="en-GB"/>
    </w:rPr>
  </w:style>
  <w:style w:type="paragraph" w:styleId="Heading1">
    <w:name w:val="heading 1"/>
    <w:basedOn w:val="Normal"/>
    <w:next w:val="Normal"/>
    <w:link w:val="Heading1Char"/>
    <w:uiPriority w:val="9"/>
    <w:qFormat/>
    <w:rsid w:val="007C744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link w:val="Heading2Char"/>
    <w:uiPriority w:val="9"/>
    <w:qFormat/>
    <w:rsid w:val="00613180"/>
    <w:pPr>
      <w:spacing w:before="100" w:beforeAutospacing="1" w:after="100" w:afterAutospacing="1" w:line="240" w:lineRule="auto"/>
      <w:outlineLvl w:val="1"/>
    </w:pPr>
    <w:rPr>
      <w:rFonts w:ascii="Times New Roman" w:eastAsia="Times New Roman" w:hAnsi="Times New Roman"/>
      <w:b/>
      <w:bCs/>
      <w:sz w:val="36"/>
      <w:szCs w:val="36"/>
      <w:lang w:val="en-US"/>
    </w:rPr>
  </w:style>
  <w:style w:type="paragraph" w:styleId="Heading3">
    <w:name w:val="heading 3"/>
    <w:basedOn w:val="Normal"/>
    <w:next w:val="Normal"/>
    <w:link w:val="Heading3Char"/>
    <w:uiPriority w:val="9"/>
    <w:unhideWhenUsed/>
    <w:qFormat/>
    <w:rsid w:val="00F8381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quotetext1">
    <w:name w:val="quotetext1"/>
    <w:rsid w:val="00B136F5"/>
    <w:rPr>
      <w:b/>
      <w:bCs/>
      <w:i/>
      <w:iCs/>
      <w:sz w:val="28"/>
      <w:szCs w:val="28"/>
    </w:rPr>
  </w:style>
  <w:style w:type="character" w:customStyle="1" w:styleId="Heading2Char">
    <w:name w:val="Heading 2 Char"/>
    <w:basedOn w:val="DefaultParagraphFont"/>
    <w:link w:val="Heading2"/>
    <w:uiPriority w:val="9"/>
    <w:rsid w:val="00613180"/>
    <w:rPr>
      <w:rFonts w:ascii="Times New Roman" w:eastAsia="Times New Roman" w:hAnsi="Times New Roman" w:cs="Times New Roman"/>
      <w:b/>
      <w:bCs/>
      <w:sz w:val="36"/>
      <w:szCs w:val="36"/>
    </w:rPr>
  </w:style>
  <w:style w:type="paragraph" w:styleId="BalloonText">
    <w:name w:val="Balloon Text"/>
    <w:basedOn w:val="Normal"/>
    <w:link w:val="BalloonTextChar"/>
    <w:uiPriority w:val="99"/>
    <w:semiHidden/>
    <w:unhideWhenUsed/>
    <w:rsid w:val="0061318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3180"/>
    <w:rPr>
      <w:rFonts w:ascii="Segoe UI" w:eastAsia="Calibri" w:hAnsi="Segoe UI" w:cs="Segoe UI"/>
      <w:sz w:val="18"/>
      <w:szCs w:val="18"/>
      <w:lang w:val="en-GB"/>
    </w:rPr>
  </w:style>
  <w:style w:type="character" w:styleId="Strong">
    <w:name w:val="Strong"/>
    <w:basedOn w:val="DefaultParagraphFont"/>
    <w:uiPriority w:val="22"/>
    <w:qFormat/>
    <w:rsid w:val="00F60017"/>
    <w:rPr>
      <w:b/>
      <w:bCs/>
    </w:rPr>
  </w:style>
  <w:style w:type="character" w:customStyle="1" w:styleId="Heading1Char">
    <w:name w:val="Heading 1 Char"/>
    <w:basedOn w:val="DefaultParagraphFont"/>
    <w:link w:val="Heading1"/>
    <w:uiPriority w:val="9"/>
    <w:rsid w:val="007C7446"/>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7C7446"/>
  </w:style>
  <w:style w:type="character" w:customStyle="1" w:styleId="Heading3Char">
    <w:name w:val="Heading 3 Char"/>
    <w:basedOn w:val="DefaultParagraphFont"/>
    <w:link w:val="Heading3"/>
    <w:uiPriority w:val="9"/>
    <w:rsid w:val="00F83813"/>
    <w:rPr>
      <w:rFonts w:asciiTheme="majorHAnsi" w:eastAsiaTheme="majorEastAsia" w:hAnsiTheme="majorHAnsi" w:cstheme="majorBidi"/>
      <w:color w:val="1F3763"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51170">
      <w:bodyDiv w:val="1"/>
      <w:marLeft w:val="0"/>
      <w:marRight w:val="0"/>
      <w:marTop w:val="0"/>
      <w:marBottom w:val="0"/>
      <w:divBdr>
        <w:top w:val="none" w:sz="0" w:space="0" w:color="auto"/>
        <w:left w:val="none" w:sz="0" w:space="0" w:color="auto"/>
        <w:bottom w:val="none" w:sz="0" w:space="0" w:color="auto"/>
        <w:right w:val="none" w:sz="0" w:space="0" w:color="auto"/>
      </w:divBdr>
    </w:div>
    <w:div w:id="224924655">
      <w:bodyDiv w:val="1"/>
      <w:marLeft w:val="0"/>
      <w:marRight w:val="0"/>
      <w:marTop w:val="0"/>
      <w:marBottom w:val="0"/>
      <w:divBdr>
        <w:top w:val="none" w:sz="0" w:space="0" w:color="auto"/>
        <w:left w:val="none" w:sz="0" w:space="0" w:color="auto"/>
        <w:bottom w:val="none" w:sz="0" w:space="0" w:color="auto"/>
        <w:right w:val="none" w:sz="0" w:space="0" w:color="auto"/>
      </w:divBdr>
    </w:div>
    <w:div w:id="324671566">
      <w:bodyDiv w:val="1"/>
      <w:marLeft w:val="0"/>
      <w:marRight w:val="0"/>
      <w:marTop w:val="0"/>
      <w:marBottom w:val="0"/>
      <w:divBdr>
        <w:top w:val="none" w:sz="0" w:space="0" w:color="auto"/>
        <w:left w:val="none" w:sz="0" w:space="0" w:color="auto"/>
        <w:bottom w:val="none" w:sz="0" w:space="0" w:color="auto"/>
        <w:right w:val="none" w:sz="0" w:space="0" w:color="auto"/>
      </w:divBdr>
    </w:div>
    <w:div w:id="418060450">
      <w:bodyDiv w:val="1"/>
      <w:marLeft w:val="0"/>
      <w:marRight w:val="0"/>
      <w:marTop w:val="0"/>
      <w:marBottom w:val="0"/>
      <w:divBdr>
        <w:top w:val="none" w:sz="0" w:space="0" w:color="auto"/>
        <w:left w:val="none" w:sz="0" w:space="0" w:color="auto"/>
        <w:bottom w:val="none" w:sz="0" w:space="0" w:color="auto"/>
        <w:right w:val="none" w:sz="0" w:space="0" w:color="auto"/>
      </w:divBdr>
    </w:div>
    <w:div w:id="441923111">
      <w:bodyDiv w:val="1"/>
      <w:marLeft w:val="0"/>
      <w:marRight w:val="0"/>
      <w:marTop w:val="0"/>
      <w:marBottom w:val="0"/>
      <w:divBdr>
        <w:top w:val="none" w:sz="0" w:space="0" w:color="auto"/>
        <w:left w:val="none" w:sz="0" w:space="0" w:color="auto"/>
        <w:bottom w:val="none" w:sz="0" w:space="0" w:color="auto"/>
        <w:right w:val="none" w:sz="0" w:space="0" w:color="auto"/>
      </w:divBdr>
    </w:div>
    <w:div w:id="562326715">
      <w:bodyDiv w:val="1"/>
      <w:marLeft w:val="0"/>
      <w:marRight w:val="0"/>
      <w:marTop w:val="0"/>
      <w:marBottom w:val="0"/>
      <w:divBdr>
        <w:top w:val="none" w:sz="0" w:space="0" w:color="auto"/>
        <w:left w:val="none" w:sz="0" w:space="0" w:color="auto"/>
        <w:bottom w:val="none" w:sz="0" w:space="0" w:color="auto"/>
        <w:right w:val="none" w:sz="0" w:space="0" w:color="auto"/>
      </w:divBdr>
    </w:div>
    <w:div w:id="678586387">
      <w:bodyDiv w:val="1"/>
      <w:marLeft w:val="0"/>
      <w:marRight w:val="0"/>
      <w:marTop w:val="0"/>
      <w:marBottom w:val="0"/>
      <w:divBdr>
        <w:top w:val="none" w:sz="0" w:space="0" w:color="auto"/>
        <w:left w:val="none" w:sz="0" w:space="0" w:color="auto"/>
        <w:bottom w:val="none" w:sz="0" w:space="0" w:color="auto"/>
        <w:right w:val="none" w:sz="0" w:space="0" w:color="auto"/>
      </w:divBdr>
    </w:div>
    <w:div w:id="831918362">
      <w:bodyDiv w:val="1"/>
      <w:marLeft w:val="0"/>
      <w:marRight w:val="0"/>
      <w:marTop w:val="0"/>
      <w:marBottom w:val="0"/>
      <w:divBdr>
        <w:top w:val="none" w:sz="0" w:space="0" w:color="auto"/>
        <w:left w:val="none" w:sz="0" w:space="0" w:color="auto"/>
        <w:bottom w:val="none" w:sz="0" w:space="0" w:color="auto"/>
        <w:right w:val="none" w:sz="0" w:space="0" w:color="auto"/>
      </w:divBdr>
    </w:div>
    <w:div w:id="925308100">
      <w:bodyDiv w:val="1"/>
      <w:marLeft w:val="0"/>
      <w:marRight w:val="0"/>
      <w:marTop w:val="0"/>
      <w:marBottom w:val="0"/>
      <w:divBdr>
        <w:top w:val="none" w:sz="0" w:space="0" w:color="auto"/>
        <w:left w:val="none" w:sz="0" w:space="0" w:color="auto"/>
        <w:bottom w:val="none" w:sz="0" w:space="0" w:color="auto"/>
        <w:right w:val="none" w:sz="0" w:space="0" w:color="auto"/>
      </w:divBdr>
    </w:div>
    <w:div w:id="1059746465">
      <w:bodyDiv w:val="1"/>
      <w:marLeft w:val="0"/>
      <w:marRight w:val="0"/>
      <w:marTop w:val="0"/>
      <w:marBottom w:val="0"/>
      <w:divBdr>
        <w:top w:val="none" w:sz="0" w:space="0" w:color="auto"/>
        <w:left w:val="none" w:sz="0" w:space="0" w:color="auto"/>
        <w:bottom w:val="none" w:sz="0" w:space="0" w:color="auto"/>
        <w:right w:val="none" w:sz="0" w:space="0" w:color="auto"/>
      </w:divBdr>
    </w:div>
    <w:div w:id="1131484174">
      <w:bodyDiv w:val="1"/>
      <w:marLeft w:val="0"/>
      <w:marRight w:val="0"/>
      <w:marTop w:val="0"/>
      <w:marBottom w:val="0"/>
      <w:divBdr>
        <w:top w:val="none" w:sz="0" w:space="0" w:color="auto"/>
        <w:left w:val="none" w:sz="0" w:space="0" w:color="auto"/>
        <w:bottom w:val="none" w:sz="0" w:space="0" w:color="auto"/>
        <w:right w:val="none" w:sz="0" w:space="0" w:color="auto"/>
      </w:divBdr>
    </w:div>
    <w:div w:id="1147623040">
      <w:bodyDiv w:val="1"/>
      <w:marLeft w:val="0"/>
      <w:marRight w:val="0"/>
      <w:marTop w:val="0"/>
      <w:marBottom w:val="0"/>
      <w:divBdr>
        <w:top w:val="none" w:sz="0" w:space="0" w:color="auto"/>
        <w:left w:val="none" w:sz="0" w:space="0" w:color="auto"/>
        <w:bottom w:val="none" w:sz="0" w:space="0" w:color="auto"/>
        <w:right w:val="none" w:sz="0" w:space="0" w:color="auto"/>
      </w:divBdr>
    </w:div>
    <w:div w:id="1189219569">
      <w:bodyDiv w:val="1"/>
      <w:marLeft w:val="0"/>
      <w:marRight w:val="0"/>
      <w:marTop w:val="0"/>
      <w:marBottom w:val="0"/>
      <w:divBdr>
        <w:top w:val="none" w:sz="0" w:space="0" w:color="auto"/>
        <w:left w:val="none" w:sz="0" w:space="0" w:color="auto"/>
        <w:bottom w:val="none" w:sz="0" w:space="0" w:color="auto"/>
        <w:right w:val="none" w:sz="0" w:space="0" w:color="auto"/>
      </w:divBdr>
    </w:div>
    <w:div w:id="1322540733">
      <w:bodyDiv w:val="1"/>
      <w:marLeft w:val="0"/>
      <w:marRight w:val="0"/>
      <w:marTop w:val="0"/>
      <w:marBottom w:val="0"/>
      <w:divBdr>
        <w:top w:val="none" w:sz="0" w:space="0" w:color="auto"/>
        <w:left w:val="none" w:sz="0" w:space="0" w:color="auto"/>
        <w:bottom w:val="none" w:sz="0" w:space="0" w:color="auto"/>
        <w:right w:val="none" w:sz="0" w:space="0" w:color="auto"/>
      </w:divBdr>
    </w:div>
    <w:div w:id="1903834966">
      <w:bodyDiv w:val="1"/>
      <w:marLeft w:val="0"/>
      <w:marRight w:val="0"/>
      <w:marTop w:val="0"/>
      <w:marBottom w:val="0"/>
      <w:divBdr>
        <w:top w:val="none" w:sz="0" w:space="0" w:color="auto"/>
        <w:left w:val="none" w:sz="0" w:space="0" w:color="auto"/>
        <w:bottom w:val="none" w:sz="0" w:space="0" w:color="auto"/>
        <w:right w:val="none" w:sz="0" w:space="0" w:color="auto"/>
      </w:divBdr>
    </w:div>
    <w:div w:id="1952080889">
      <w:bodyDiv w:val="1"/>
      <w:marLeft w:val="0"/>
      <w:marRight w:val="0"/>
      <w:marTop w:val="0"/>
      <w:marBottom w:val="0"/>
      <w:divBdr>
        <w:top w:val="none" w:sz="0" w:space="0" w:color="auto"/>
        <w:left w:val="none" w:sz="0" w:space="0" w:color="auto"/>
        <w:bottom w:val="none" w:sz="0" w:space="0" w:color="auto"/>
        <w:right w:val="none" w:sz="0" w:space="0" w:color="auto"/>
      </w:divBdr>
    </w:div>
    <w:div w:id="1993946292">
      <w:bodyDiv w:val="1"/>
      <w:marLeft w:val="0"/>
      <w:marRight w:val="0"/>
      <w:marTop w:val="0"/>
      <w:marBottom w:val="0"/>
      <w:divBdr>
        <w:top w:val="none" w:sz="0" w:space="0" w:color="auto"/>
        <w:left w:val="none" w:sz="0" w:space="0" w:color="auto"/>
        <w:bottom w:val="none" w:sz="0" w:space="0" w:color="auto"/>
        <w:right w:val="none" w:sz="0" w:space="0" w:color="auto"/>
      </w:divBdr>
    </w:div>
    <w:div w:id="2023967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investopedia.com/terms/o/operating-cost.asp"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investopedia.com/terms/c/corp-social-responsibility.asp?" TargetMode="External"/><Relationship Id="rId11" Type="http://schemas.openxmlformats.org/officeDocument/2006/relationships/fontTable" Target="fontTable.xml"/><Relationship Id="rId5" Type="http://schemas.openxmlformats.org/officeDocument/2006/relationships/hyperlink" Target="https://www.investopedia.com/terms/c/corporation.asp" TargetMode="Externa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Inv18</b:Tag>
    <b:SourceType>InternetSite</b:SourceType>
    <b:Guid>{E2E51215-3AA9-4053-A704-3B49678A7342}</b:Guid>
    <b:Author>
      <b:Author>
        <b:Corporate>Investopedia</b:Corporate>
      </b:Author>
    </b:Author>
    <b:Title>Corporate Social Responabilitys </b:Title>
    <b:Year>2018</b:Year>
    <b:YearAccessed>2018</b:YearAccessed>
    <b:MonthAccessed>02</b:MonthAccessed>
    <b:DayAccessed>26</b:DayAccessed>
    <b:URL>https://www.investopedia.com/terms/c/corp-social-responsibility.asp</b:URL>
    <b:RefOrder>1</b:RefOrder>
  </b:Source>
  <b:Source>
    <b:Tag>Hon18</b:Tag>
    <b:SourceType>InternetSite</b:SourceType>
    <b:Guid>{02E93462-30BD-48A1-93FB-05A422983B19}</b:Guid>
    <b:Author>
      <b:Author>
        <b:Corporate>Honda CSR</b:Corporate>
      </b:Author>
    </b:Author>
    <b:Title>Figure 1 - Honda CSR</b:Title>
    <b:Year>2018</b:Year>
    <b:YearAccessed>2018</b:YearAccessed>
    <b:MonthAccessed>02</b:MonthAccessed>
    <b:DayAccessed>26</b:DayAccessed>
    <b:URL>http://csr.honda.com/</b:URL>
    <b:RefOrder>2</b:RefOrder>
  </b:Source>
  <b:Source>
    <b:Tag>Hon181</b:Tag>
    <b:SourceType>InternetSite</b:SourceType>
    <b:Guid>{DF99B938-C635-4F89-AC4E-AA0939F44AFA}</b:Guid>
    <b:Author>
      <b:Author>
        <b:Corporate>Honda Manufacturing UK Ltd</b:Corporate>
      </b:Author>
    </b:Author>
    <b:Title>Responsibility &amp; Community</b:Title>
    <b:Year>2018</b:Year>
    <b:YearAccessed>2018</b:YearAccessed>
    <b:MonthAccessed>02</b:MonthAccessed>
    <b:DayAccessed>26</b:DayAccessed>
    <b:URL>https://www.hondamanufacturing.co.uk/responsibility-community/</b:URL>
    <b:RefOrder>3</b:RefOrder>
  </b:Source>
  <b:Source>
    <b:Tag>Tat03</b:Tag>
    <b:SourceType>InternetSite</b:SourceType>
    <b:Guid>{351039EC-1DAB-422A-B52A-B48E6F8F675C}</b:Guid>
    <b:Author>
      <b:Author>
        <b:Corporate>Tata Motors</b:Corporate>
      </b:Author>
    </b:Author>
    <b:Title>Tata Company Profile </b:Title>
    <b:Year>2003</b:Year>
    <b:YearAccessed>2018</b:YearAccessed>
    <b:MonthAccessed>03</b:MonthAccessed>
    <b:DayAccessed>04</b:DayAccessed>
    <b:URL>https://web.archive.org/web/20131208132710/http://www.tatamotors.com/know-us/company-profile.php</b:URL>
    <b:RefOrder>4</b:RefOrder>
  </b:Source>
  <b:Source>
    <b:Tag>Tat18</b:Tag>
    <b:SourceType>InternetSite</b:SourceType>
    <b:Guid>{3DB167AA-C137-429F-90F3-28A32465913C}</b:Guid>
    <b:Author>
      <b:Author>
        <b:Corporate>Tata Motors </b:Corporate>
      </b:Author>
    </b:Author>
    <b:Title>International CSR</b:Title>
    <b:Year>2018</b:Year>
    <b:YearAccessed>2018</b:YearAccessed>
    <b:MonthAccessed>03</b:MonthAccessed>
    <b:DayAccessed>04</b:DayAccessed>
    <b:URL>https://www.tatamotors.com/corporate-social-responsibility/international-initiatives/</b:URL>
    <b:RefOrder>5</b:RefOrder>
  </b:Source>
  <b:Source>
    <b:Tag>Oxf182</b:Tag>
    <b:SourceType>InternetSite</b:SourceType>
    <b:Guid>{75F7F56C-E990-49F1-8B7A-24535CF2B295}</b:Guid>
    <b:Author>
      <b:Author>
        <b:Corporate>Oxford Living Dictionaries</b:Corporate>
      </b:Author>
    </b:Author>
    <b:Title>beneficiary</b:Title>
    <b:Year>2018</b:Year>
    <b:YearAccessed>2018</b:YearAccessed>
    <b:MonthAccessed>03</b:MonthAccessed>
    <b:DayAccessed>04</b:DayAccessed>
    <b:URL>https://en.oxforddictionaries.com/definition/beneficiary</b:URL>
    <b:RefOrder>6</b:RefOrder>
  </b:Source>
  <b:Source>
    <b:Tag>BBC18</b:Tag>
    <b:SourceType>InternetSite</b:SourceType>
    <b:Guid>{962696A4-637E-45E2-B50B-11075DE94F87}</b:Guid>
    <b:Author>
      <b:Author>
        <b:Corporate>BBC </b:Corporate>
      </b:Author>
    </b:Author>
    <b:Title>BBC Bitesize Buisness </b:Title>
    <b:Year>2018</b:Year>
    <b:YearAccessed>2018</b:YearAccessed>
    <b:MonthAccessed>03</b:MonthAccessed>
    <b:DayAccessed>04</b:DayAccessed>
    <b:URL>http://www.bbc.co.uk/schools/gcsebitesize/business/environment/stakeholders1.shtml</b:URL>
    <b:RefOrder>7</b:RefOrder>
  </b:Source>
  <b:Source>
    <b:Tag>Sto18</b:Tag>
    <b:SourceType>InternetSite</b:SourceType>
    <b:Guid>{C6ADB50B-196A-42E1-9BEC-0899C00047AF}</b:Guid>
    <b:Author>
      <b:Author>
        <b:Corporate>Stobart Group </b:Corporate>
      </b:Author>
    </b:Author>
    <b:Title>Corporate social responsibility </b:Title>
    <b:Year>2018</b:Year>
    <b:YearAccessed>2018</b:YearAccessed>
    <b:MonthAccessed>03</b:MonthAccessed>
    <b:DayAccessed>04</b:DayAccessed>
    <b:URL>http://www.stobartgroup.co.uk/stobart-group/responsibility</b:URL>
    <b:RefOrder>11</b:RefOrder>
  </b:Source>
  <b:Source>
    <b:Tag>DHL18</b:Tag>
    <b:SourceType>InternetSite</b:SourceType>
    <b:Guid>{A2CA6700-C737-45C0-986D-072A0E270893}</b:Guid>
    <b:Author>
      <b:Author>
        <b:Corporate>DHL</b:Corporate>
      </b:Author>
    </b:Author>
    <b:Title>Corporate social Responsibility </b:Title>
    <b:Year>2018</b:Year>
    <b:YearAccessed>2018</b:YearAccessed>
    <b:MonthAccessed>03</b:MonthAccessed>
    <b:DayAccessed>04</b:DayAccessed>
    <b:URL>http://www.dhl.com/en/about_us/responsibility.html</b:URL>
    <b:RefOrder>8</b:RefOrder>
  </b:Source>
  <b:Source>
    <b:Tag>THE17</b:Tag>
    <b:SourceType>Report</b:SourceType>
    <b:Guid>{34BC5837-4342-4ACE-9723-2542A7B212EA}</b:Guid>
    <b:Title>2017 UK AUTOMOTIVE</b:Title>
    <b:Year>2017</b:Year>
    <b:Author>
      <b:Author>
        <b:Corporate>THE SOCIETY OF MOTOR MANUFACTURERS AND TRADERS LIMITED</b:Corporate>
      </b:Author>
    </b:Author>
    <b:Publisher>THE SOCIETY OF MOTOR MANUFACTURERS AND TRADERS LIMITED</b:Publisher>
    <b:City>London</b:City>
    <b:RefOrder>9</b:RefOrder>
  </b:Source>
  <b:Source>
    <b:Tag>Bos18</b:Tag>
    <b:SourceType>InternetSite</b:SourceType>
    <b:Guid>{D8173B41-6FE7-40D7-B46D-DCA4749474F4}</b:Guid>
    <b:Author>
      <b:Author>
        <b:Corporate>Bosch Global</b:Corporate>
      </b:Author>
    </b:Author>
    <b:Title>Social Responsibility</b:Title>
    <b:Year>2018</b:Year>
    <b:YearAccessed>2018</b:YearAccessed>
    <b:MonthAccessed>03</b:MonthAccessed>
    <b:DayAccessed>05</b:DayAccessed>
    <b:URL>https://www.bosch.com/our-company/sustainability/strategy/values-and-responsibility/</b:URL>
    <b:RefOrder>10</b:RefOrder>
  </b:Source>
</b:Sources>
</file>

<file path=customXml/itemProps1.xml><?xml version="1.0" encoding="utf-8"?>
<ds:datastoreItem xmlns:ds="http://schemas.openxmlformats.org/officeDocument/2006/customXml" ds:itemID="{24B905A7-5803-47BC-A9E9-D326C38584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1936</Words>
  <Characters>11040</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Tate</dc:creator>
  <cp:keywords/>
  <dc:description/>
  <cp:lastModifiedBy>Daniel Tate</cp:lastModifiedBy>
  <cp:revision>2</cp:revision>
  <cp:lastPrinted>2018-03-05T13:23:00Z</cp:lastPrinted>
  <dcterms:created xsi:type="dcterms:W3CDTF">2018-03-05T19:41:00Z</dcterms:created>
  <dcterms:modified xsi:type="dcterms:W3CDTF">2018-03-05T19:41:00Z</dcterms:modified>
</cp:coreProperties>
</file>