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45147768"/>
        <w:docPartObj>
          <w:docPartGallery w:val="Cover Pages"/>
          <w:docPartUnique/>
        </w:docPartObj>
      </w:sdtPr>
      <w:sdtContent>
        <w:p w:rsidR="005816A7" w:rsidRDefault="005816A7"/>
        <w:p w:rsidR="005816A7" w:rsidRDefault="005816A7">
          <w:r>
            <w:rPr>
              <w:noProof/>
              <w:lang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5816A7" w:rsidRDefault="005816A7">
                                  <w:pPr>
                                    <w:rPr>
                                      <w:color w:val="FFFFFF" w:themeColor="background1"/>
                                      <w:sz w:val="72"/>
                                      <w:szCs w:val="72"/>
                                    </w:rPr>
                                  </w:pPr>
                                  <w:sdt>
                                    <w:sdtPr>
                                      <w:rPr>
                                        <w:color w:val="FFFFFF" w:themeColor="background1"/>
                                        <w:sz w:val="72"/>
                                        <w:szCs w:val="72"/>
                                      </w:rPr>
                                      <w:alias w:val="Title"/>
                                      <w:tag w:val=""/>
                                      <w:id w:val="-140660061"/>
                                      <w:dataBinding w:prefixMappings="xmlns:ns0='http://purl.org/dc/elements/1.1/' xmlns:ns1='http://schemas.openxmlformats.org/package/2006/metadata/core-properties' " w:xpath="/ns1:coreProperties[1]/ns0:title[1]" w:storeItemID="{6C3C8BC8-F283-45AE-878A-BAB7291924A1}"/>
                                      <w:text/>
                                    </w:sdtPr>
                                    <w:sdtContent>
                                      <w:r w:rsidRPr="005816A7">
                                        <w:rPr>
                                          <w:color w:val="FFFFFF" w:themeColor="background1"/>
                                          <w:sz w:val="72"/>
                                          <w:szCs w:val="72"/>
                                        </w:rPr>
                                        <w:t xml:space="preserve">Contract Practice &amp; </w:t>
                                      </w:r>
                                      <w:r>
                                        <w:rPr>
                                          <w:color w:val="FFFFFF" w:themeColor="background1"/>
                                          <w:sz w:val="72"/>
                                          <w:szCs w:val="72"/>
                                        </w:rPr>
                                        <w:t>Procedures</w:t>
                                      </w:r>
                                      <w:r w:rsidRPr="005816A7">
                                        <w:rPr>
                                          <w:color w:val="FFFFFF" w:themeColor="background1"/>
                                          <w:sz w:val="72"/>
                                          <w:szCs w:val="72"/>
                                        </w:rPr>
                                        <w:t xml:space="preserve">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5816A7" w:rsidRDefault="005816A7">
                            <w:pPr>
                              <w:rPr>
                                <w:color w:val="FFFFFF" w:themeColor="background1"/>
                                <w:sz w:val="72"/>
                                <w:szCs w:val="72"/>
                              </w:rPr>
                            </w:pPr>
                            <w:sdt>
                              <w:sdtPr>
                                <w:rPr>
                                  <w:color w:val="FFFFFF" w:themeColor="background1"/>
                                  <w:sz w:val="72"/>
                                  <w:szCs w:val="72"/>
                                </w:rPr>
                                <w:alias w:val="Title"/>
                                <w:tag w:val=""/>
                                <w:id w:val="-140660061"/>
                                <w:dataBinding w:prefixMappings="xmlns:ns0='http://purl.org/dc/elements/1.1/' xmlns:ns1='http://schemas.openxmlformats.org/package/2006/metadata/core-properties' " w:xpath="/ns1:coreProperties[1]/ns0:title[1]" w:storeItemID="{6C3C8BC8-F283-45AE-878A-BAB7291924A1}"/>
                                <w:text/>
                              </w:sdtPr>
                              <w:sdtContent>
                                <w:r w:rsidRPr="005816A7">
                                  <w:rPr>
                                    <w:color w:val="FFFFFF" w:themeColor="background1"/>
                                    <w:sz w:val="72"/>
                                    <w:szCs w:val="72"/>
                                  </w:rPr>
                                  <w:t xml:space="preserve">Contract Practice &amp; </w:t>
                                </w:r>
                                <w:r>
                                  <w:rPr>
                                    <w:color w:val="FFFFFF" w:themeColor="background1"/>
                                    <w:sz w:val="72"/>
                                    <w:szCs w:val="72"/>
                                  </w:rPr>
                                  <w:t>Procedures</w:t>
                                </w:r>
                                <w:r w:rsidRPr="005816A7">
                                  <w:rPr>
                                    <w:color w:val="FFFFFF" w:themeColor="background1"/>
                                    <w:sz w:val="72"/>
                                    <w:szCs w:val="72"/>
                                  </w:rPr>
                                  <w:t xml:space="preserve"> </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5816A7" w:rsidRDefault="005816A7">
                                    <w:pPr>
                                      <w:pStyle w:val="NoSpacing"/>
                                      <w:spacing w:before="40" w:after="40"/>
                                      <w:rPr>
                                        <w:caps/>
                                        <w:color w:val="5B9BD5" w:themeColor="accent1"/>
                                        <w:sz w:val="28"/>
                                        <w:szCs w:val="28"/>
                                      </w:rPr>
                                    </w:pPr>
                                    <w:r>
                                      <w:rPr>
                                        <w:caps/>
                                        <w:color w:val="5B9BD5" w:themeColor="accent1"/>
                                        <w:sz w:val="28"/>
                                        <w:szCs w:val="28"/>
                                      </w:rPr>
                                      <w:t>Choice of construction procurement methods and contractual arrangements</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5816A7" w:rsidRDefault="005816A7">
                                    <w:pPr>
                                      <w:pStyle w:val="NoSpacing"/>
                                      <w:spacing w:before="40" w:after="40"/>
                                      <w:rPr>
                                        <w:caps/>
                                        <w:color w:val="4472C4" w:themeColor="accent5"/>
                                        <w:sz w:val="24"/>
                                        <w:szCs w:val="24"/>
                                      </w:rPr>
                                    </w:pPr>
                                    <w:r>
                                      <w:rPr>
                                        <w:caps/>
                                        <w:color w:val="4472C4" w:themeColor="accent5"/>
                                        <w:sz w:val="24"/>
                                        <w:szCs w:val="24"/>
                                      </w:rPr>
                                      <w:t>Daniel Lewis-Edwards (P150830)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5816A7" w:rsidRDefault="005816A7">
                              <w:pPr>
                                <w:pStyle w:val="NoSpacing"/>
                                <w:spacing w:before="40" w:after="40"/>
                                <w:rPr>
                                  <w:caps/>
                                  <w:color w:val="5B9BD5" w:themeColor="accent1"/>
                                  <w:sz w:val="28"/>
                                  <w:szCs w:val="28"/>
                                </w:rPr>
                              </w:pPr>
                              <w:r>
                                <w:rPr>
                                  <w:caps/>
                                  <w:color w:val="5B9BD5" w:themeColor="accent1"/>
                                  <w:sz w:val="28"/>
                                  <w:szCs w:val="28"/>
                                </w:rPr>
                                <w:t>Choice of construction procurement methods and contractual arrangements</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5816A7" w:rsidRDefault="005816A7">
                              <w:pPr>
                                <w:pStyle w:val="NoSpacing"/>
                                <w:spacing w:before="40" w:after="40"/>
                                <w:rPr>
                                  <w:caps/>
                                  <w:color w:val="4472C4" w:themeColor="accent5"/>
                                  <w:sz w:val="24"/>
                                  <w:szCs w:val="24"/>
                                </w:rPr>
                              </w:pPr>
                              <w:r>
                                <w:rPr>
                                  <w:caps/>
                                  <w:color w:val="4472C4" w:themeColor="accent5"/>
                                  <w:sz w:val="24"/>
                                  <w:szCs w:val="24"/>
                                </w:rPr>
                                <w:t>Daniel Lewis-Edwards (P150830)</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5816A7" w:rsidRDefault="005816A7">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5816A7" w:rsidRDefault="005816A7">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p w:rsidR="005816A7" w:rsidRDefault="005816A7" w:rsidP="005816A7">
      <w:r>
        <w:lastRenderedPageBreak/>
        <w:t>Procurement of contracts within the industry is the process of purchasing goods or services in terms of construction and restoration. There are 4 main procurement routes that include traditional, non-traditional, design and build and construction management. There are many different ways to approach the procurement of a building, often defined by the design and use of the building and should fit the long-term objectives set out in the clients business plan. The key factors for consideration are likely to include:</w:t>
      </w:r>
    </w:p>
    <w:p w:rsidR="005816A7" w:rsidRDefault="005816A7" w:rsidP="005816A7">
      <w:r>
        <w:t>•</w:t>
      </w:r>
      <w:r>
        <w:tab/>
        <w:t>Cost</w:t>
      </w:r>
    </w:p>
    <w:p w:rsidR="005816A7" w:rsidRDefault="005816A7" w:rsidP="005816A7">
      <w:r>
        <w:t>•</w:t>
      </w:r>
      <w:r>
        <w:tab/>
        <w:t>Quality</w:t>
      </w:r>
    </w:p>
    <w:p w:rsidR="005816A7" w:rsidRDefault="005816A7" w:rsidP="005816A7">
      <w:r>
        <w:t>•</w:t>
      </w:r>
      <w:r>
        <w:tab/>
        <w:t>Speed</w:t>
      </w:r>
    </w:p>
    <w:p w:rsidR="005816A7" w:rsidRDefault="005816A7" w:rsidP="005816A7">
      <w:r>
        <w:t>•</w:t>
      </w:r>
      <w:r>
        <w:tab/>
        <w:t>Risk</w:t>
      </w:r>
    </w:p>
    <w:p w:rsidR="005816A7" w:rsidRDefault="005816A7" w:rsidP="005816A7">
      <w:r>
        <w:t>•</w:t>
      </w:r>
      <w:r>
        <w:tab/>
        <w:t>Specific project constraints</w:t>
      </w:r>
    </w:p>
    <w:p w:rsidR="005816A7" w:rsidRDefault="005816A7" w:rsidP="005816A7">
      <w:r>
        <w:t>•</w:t>
      </w:r>
      <w:r>
        <w:tab/>
        <w:t>Financing</w:t>
      </w:r>
    </w:p>
    <w:p w:rsidR="005816A7" w:rsidRDefault="005816A7" w:rsidP="005816A7">
      <w:r>
        <w:t>•</w:t>
      </w:r>
      <w:r>
        <w:tab/>
        <w:t xml:space="preserve">Asset ownership </w:t>
      </w:r>
    </w:p>
    <w:p w:rsidR="005816A7" w:rsidRDefault="005816A7" w:rsidP="005816A7">
      <w:r>
        <w:t>When choosing a procurement route for the construction of your building, it is vital to make sure that the correct route is chosen as choosing the wrong type of procurement route can lead to delays, costing the build time and money.</w:t>
      </w:r>
    </w:p>
    <w:p w:rsidR="005816A7" w:rsidRDefault="005816A7" w:rsidP="005816A7"/>
    <w:p w:rsidR="005816A7" w:rsidRDefault="005816A7" w:rsidP="005816A7">
      <w:pPr>
        <w:rPr>
          <w:i/>
        </w:rPr>
      </w:pPr>
      <w:r>
        <w:t>1.</w:t>
      </w:r>
      <w:r w:rsidRPr="005816A7">
        <w:rPr>
          <w:i/>
        </w:rPr>
        <w:tab/>
        <w:t>The construction of a new doctor’s surgery to accommodate four GPs, three nurses and two dentists. The new surgery is required to provide accommodation following the amalgamation of three different national health practices. It will be funded by the local health authority.</w:t>
      </w:r>
    </w:p>
    <w:p w:rsidR="00C140B8" w:rsidRDefault="005816A7" w:rsidP="005816A7">
      <w:r>
        <w:t>For this type of construction I would recommend using the projec</w:t>
      </w:r>
      <w:r w:rsidR="00C140B8">
        <w:t>t management procurement route,</w:t>
      </w:r>
      <w:r>
        <w:t xml:space="preserve"> often used in projects for hospitals and schools. This route should be suitable as the there is no price </w:t>
      </w:r>
      <w:r>
        <w:t>certainty of the construction of the new doctors surgery</w:t>
      </w:r>
      <w:r>
        <w:t xml:space="preserve">, the level of commitment will not be known until the last </w:t>
      </w:r>
      <w:r>
        <w:t>tender is received. This construction</w:t>
      </w:r>
      <w:r>
        <w:t xml:space="preserve"> requires high quality s</w:t>
      </w:r>
      <w:r>
        <w:t xml:space="preserve">tandard of work as the surgery </w:t>
      </w:r>
      <w:r>
        <w:t xml:space="preserve">will be using advanced technology </w:t>
      </w:r>
      <w:r>
        <w:t xml:space="preserve">and also required to accommodate patients following the amalgamation of three different national health practices. </w:t>
      </w:r>
    </w:p>
    <w:p w:rsidR="005816A7" w:rsidRDefault="005816A7" w:rsidP="005816A7">
      <w:r>
        <w:t>•</w:t>
      </w:r>
      <w:r>
        <w:tab/>
        <w:t>A management contractor will be appointed who will undertake the management of the contractors and will be contractually accountable to him.</w:t>
      </w:r>
    </w:p>
    <w:p w:rsidR="005816A7" w:rsidRPr="005816A7" w:rsidRDefault="005816A7" w:rsidP="005816A7">
      <w:r>
        <w:t>•</w:t>
      </w:r>
      <w:r>
        <w:tab/>
        <w:t>This contract will include both pre-construction and construction phases.</w:t>
      </w:r>
    </w:p>
    <w:p w:rsidR="005816A7" w:rsidRPr="005816A7" w:rsidRDefault="005816A7" w:rsidP="005816A7">
      <w:pPr>
        <w:rPr>
          <w:i/>
        </w:rPr>
      </w:pPr>
    </w:p>
    <w:p w:rsidR="005816A7" w:rsidRDefault="005816A7" w:rsidP="005816A7">
      <w:pPr>
        <w:rPr>
          <w:i/>
        </w:rPr>
      </w:pPr>
    </w:p>
    <w:p w:rsidR="005816A7" w:rsidRDefault="005816A7" w:rsidP="005816A7">
      <w:pPr>
        <w:rPr>
          <w:i/>
        </w:rPr>
      </w:pPr>
    </w:p>
    <w:p w:rsidR="005816A7" w:rsidRDefault="005816A7" w:rsidP="005816A7">
      <w:pPr>
        <w:rPr>
          <w:i/>
        </w:rPr>
      </w:pPr>
    </w:p>
    <w:p w:rsidR="005816A7" w:rsidRDefault="005816A7" w:rsidP="005816A7">
      <w:pPr>
        <w:rPr>
          <w:i/>
        </w:rPr>
      </w:pPr>
    </w:p>
    <w:p w:rsidR="00C140B8" w:rsidRDefault="00C140B8" w:rsidP="005816A7">
      <w:pPr>
        <w:rPr>
          <w:i/>
        </w:rPr>
      </w:pPr>
    </w:p>
    <w:p w:rsidR="005816A7" w:rsidRPr="005816A7" w:rsidRDefault="005816A7" w:rsidP="005816A7">
      <w:pPr>
        <w:rPr>
          <w:i/>
        </w:rPr>
      </w:pPr>
      <w:r w:rsidRPr="005816A7">
        <w:rPr>
          <w:i/>
        </w:rPr>
        <w:lastRenderedPageBreak/>
        <w:t>2.</w:t>
      </w:r>
      <w:r w:rsidRPr="005816A7">
        <w:rPr>
          <w:i/>
        </w:rPr>
        <w:tab/>
        <w:t xml:space="preserve">A new Tesco superstore for the town of </w:t>
      </w:r>
      <w:proofErr w:type="spellStart"/>
      <w:r w:rsidRPr="005816A7">
        <w:rPr>
          <w:i/>
        </w:rPr>
        <w:t>Skewen</w:t>
      </w:r>
      <w:proofErr w:type="spellEnd"/>
      <w:r w:rsidRPr="005816A7">
        <w:rPr>
          <w:i/>
        </w:rPr>
        <w:t xml:space="preserve"> it is to have a total floor area of 3400 m2 of which 1800 m2 will be sales area. Tesco wish the store to comply with their corporate image and to be open by September of 2019.</w:t>
      </w:r>
    </w:p>
    <w:p w:rsidR="00C140B8" w:rsidRDefault="005816A7" w:rsidP="005816A7">
      <w:r>
        <w:t xml:space="preserve">The procurement route I would advise using for this project would be an accelerated traditional route with the use of adequate drawings and bills of approximate quantities. As soon as the development is confirmed then the design by the consultancy team should start. </w:t>
      </w:r>
    </w:p>
    <w:p w:rsidR="005816A7" w:rsidRDefault="005816A7" w:rsidP="005816A7">
      <w:r>
        <w:t>•</w:t>
      </w:r>
      <w:r>
        <w:tab/>
        <w:t xml:space="preserve">This traditional procurement route can combine early competition of investors with certainty of programme and a fair certainty of price. </w:t>
      </w:r>
    </w:p>
    <w:p w:rsidR="005816A7" w:rsidRDefault="005816A7" w:rsidP="005816A7">
      <w:r>
        <w:t>•</w:t>
      </w:r>
      <w:r>
        <w:tab/>
        <w:t>Improved overall quality of design through direct influence of design leader and client</w:t>
      </w:r>
    </w:p>
    <w:p w:rsidR="005816A7" w:rsidRDefault="005816A7" w:rsidP="005816A7">
      <w:r>
        <w:t>•</w:t>
      </w:r>
      <w:r>
        <w:tab/>
        <w:t>Variations to the contract can be relatively easy to manage and arrange.</w:t>
      </w:r>
    </w:p>
    <w:p w:rsidR="005816A7" w:rsidRDefault="005816A7" w:rsidP="005816A7">
      <w:r>
        <w:t>Using this procurement route can include negatives such as:</w:t>
      </w:r>
    </w:p>
    <w:p w:rsidR="005816A7" w:rsidRDefault="005816A7" w:rsidP="005816A7">
      <w:r>
        <w:t>•</w:t>
      </w:r>
      <w:r>
        <w:tab/>
        <w:t>Overall time of the project may be longer than other procurement methods</w:t>
      </w:r>
    </w:p>
    <w:p w:rsidR="005816A7" w:rsidRDefault="005816A7" w:rsidP="005816A7">
      <w:r>
        <w:t>•</w:t>
      </w:r>
      <w:r>
        <w:tab/>
        <w:t>Cost and time uncertainty through a longer process time to produce the full contract documentation</w:t>
      </w:r>
    </w:p>
    <w:p w:rsidR="005816A7" w:rsidRDefault="005816A7" w:rsidP="005816A7">
      <w:r>
        <w:t>•</w:t>
      </w:r>
      <w:r>
        <w:tab/>
        <w:t>Due to the contract, a fixed construction date can be placed but the contractor has rights to claim an extension of time if needed.</w:t>
      </w:r>
    </w:p>
    <w:p w:rsidR="00C140B8" w:rsidRPr="005816A7" w:rsidRDefault="00C140B8" w:rsidP="005816A7"/>
    <w:p w:rsidR="005816A7" w:rsidRPr="005816A7" w:rsidRDefault="005816A7" w:rsidP="005816A7">
      <w:pPr>
        <w:rPr>
          <w:i/>
        </w:rPr>
      </w:pPr>
      <w:r w:rsidRPr="005816A7">
        <w:rPr>
          <w:i/>
        </w:rPr>
        <w:t>3.</w:t>
      </w:r>
      <w:r w:rsidRPr="005816A7">
        <w:rPr>
          <w:i/>
        </w:rPr>
        <w:tab/>
        <w:t xml:space="preserve">The construction of a new boutique hotel for Hilton Hotels in Swansea Marina. The project is to be privately financed by a merchant bank which has set a firm cost limit for the project. </w:t>
      </w:r>
    </w:p>
    <w:p w:rsidR="00C140B8" w:rsidRDefault="00C140B8" w:rsidP="00C140B8">
      <w:r>
        <w:t xml:space="preserve">The procurement route I would advise using for this construction is a traditional route using a lump sums contract as the merchant bank has set a firm cost limit for the project. This route will ensure contracts with quantities are priced on the basis of a firm bill of quantities and drawings. Often but not necessarily, the architect will be appointed to administer the contract. </w:t>
      </w:r>
    </w:p>
    <w:p w:rsidR="00C140B8" w:rsidRDefault="00C140B8" w:rsidP="00C140B8">
      <w:r>
        <w:t>•</w:t>
      </w:r>
      <w:r>
        <w:tab/>
        <w:t>Using this procurement route gives the client a certainty about the design quality and cost</w:t>
      </w:r>
    </w:p>
    <w:p w:rsidR="00C140B8" w:rsidRDefault="00C140B8" w:rsidP="00C140B8">
      <w:r>
        <w:t>•</w:t>
      </w:r>
      <w:r>
        <w:tab/>
        <w:t xml:space="preserve"> Considered as a low risk method of contracting for the client as the contractor will take the financial risk for construction</w:t>
      </w:r>
    </w:p>
    <w:p w:rsidR="00C140B8" w:rsidRDefault="00C140B8" w:rsidP="00C140B8">
      <w:r>
        <w:t>Some disadvantages of using this procurement method includes:</w:t>
      </w:r>
    </w:p>
    <w:p w:rsidR="00C140B8" w:rsidRDefault="00C140B8" w:rsidP="00C140B8">
      <w:r>
        <w:t>•</w:t>
      </w:r>
      <w:r>
        <w:tab/>
        <w:t>Can be slower than other forms of contracting as the contractor is appointed once the design is complete</w:t>
      </w:r>
    </w:p>
    <w:p w:rsidR="005816A7" w:rsidRDefault="00C140B8" w:rsidP="00C140B8">
      <w:r>
        <w:t>•</w:t>
      </w:r>
      <w:r>
        <w:tab/>
        <w:t>If design information is incomplete at the tender stage then the cost to the client can be significant</w:t>
      </w:r>
    </w:p>
    <w:p w:rsidR="00C140B8" w:rsidRPr="00C140B8" w:rsidRDefault="00C140B8" w:rsidP="00C140B8"/>
    <w:p w:rsidR="00C140B8" w:rsidRDefault="00C140B8" w:rsidP="005816A7">
      <w:pPr>
        <w:rPr>
          <w:i/>
        </w:rPr>
      </w:pPr>
    </w:p>
    <w:p w:rsidR="00C140B8" w:rsidRDefault="00C140B8" w:rsidP="005816A7">
      <w:pPr>
        <w:rPr>
          <w:i/>
        </w:rPr>
      </w:pPr>
    </w:p>
    <w:p w:rsidR="00C140B8" w:rsidRDefault="00C140B8" w:rsidP="005816A7">
      <w:pPr>
        <w:rPr>
          <w:i/>
        </w:rPr>
      </w:pPr>
    </w:p>
    <w:p w:rsidR="005816A7" w:rsidRDefault="005816A7" w:rsidP="005816A7">
      <w:pPr>
        <w:rPr>
          <w:i/>
        </w:rPr>
      </w:pPr>
      <w:r w:rsidRPr="005816A7">
        <w:rPr>
          <w:i/>
        </w:rPr>
        <w:lastRenderedPageBreak/>
        <w:t>4.</w:t>
      </w:r>
      <w:r w:rsidRPr="005816A7">
        <w:rPr>
          <w:i/>
        </w:rPr>
        <w:tab/>
        <w:t>Upgrading a small community Theatre in Merthyr Tydfil, the Theatre is managed by a group of volunteers who control the Theatre through a company limited by guarantee. This means that they might be liable for any losses the Theatre makes. The extent of the works is to refurbish the floor finishes, provided disabled toilet facilities and install a new kitchen that meets current hygiene standards.</w:t>
      </w:r>
    </w:p>
    <w:p w:rsidR="00C140B8" w:rsidRDefault="00C140B8" w:rsidP="00C140B8">
      <w:r>
        <w:t xml:space="preserve">For this work I would advise using a design and build procurement route in which detailed design and construction is undertaken by a single contractor (volunteers) which allows design and construction to overlap if needed. As the company financing this project is limited by guarantee, the volunteers will be applicable for the quality of work delivered and could be held liable for any losses that the theatre makes. The client will only be in charge of the design stage and what is needed to be done as the volunteers are then appointed to finish and construct. </w:t>
      </w:r>
    </w:p>
    <w:p w:rsidR="00C140B8" w:rsidRDefault="00C140B8" w:rsidP="00C140B8">
      <w:r>
        <w:t>•</w:t>
      </w:r>
      <w:r>
        <w:tab/>
        <w:t>Volunteers will need sufficient knowledge and skills to provide quality work, this can be a downfall of a non-financed project</w:t>
      </w:r>
    </w:p>
    <w:p w:rsidR="00C140B8" w:rsidRDefault="00C140B8" w:rsidP="00C140B8"/>
    <w:p w:rsidR="00C140B8" w:rsidRPr="00C140B8" w:rsidRDefault="00C140B8" w:rsidP="00C140B8">
      <w:pPr>
        <w:rPr>
          <w:b/>
          <w:u w:val="single"/>
        </w:rPr>
      </w:pPr>
      <w:r w:rsidRPr="00C140B8">
        <w:rPr>
          <w:b/>
          <w:u w:val="single"/>
        </w:rPr>
        <w:t>References</w:t>
      </w:r>
    </w:p>
    <w:p w:rsidR="00C140B8" w:rsidRDefault="00C140B8" w:rsidP="00C140B8">
      <w:r>
        <w:t xml:space="preserve">Anon., 2017. Design Buildings Wiki. [Online] </w:t>
      </w:r>
    </w:p>
    <w:p w:rsidR="00C140B8" w:rsidRDefault="00C140B8" w:rsidP="00C140B8">
      <w:r>
        <w:t>Available at: https://www.designingbuildings.co.uk/wiki/Asbestos_in_construction</w:t>
      </w:r>
    </w:p>
    <w:p w:rsidR="00C140B8" w:rsidRDefault="00605276" w:rsidP="00C140B8">
      <w:r>
        <w:t>[Accessed 2019</w:t>
      </w:r>
      <w:r w:rsidR="00C140B8">
        <w:t>].</w:t>
      </w:r>
    </w:p>
    <w:p w:rsidR="00C140B8" w:rsidRDefault="00C140B8" w:rsidP="00C140B8">
      <w:r>
        <w:t xml:space="preserve">Anon., 2018. Design Buildings Wiki. [Online] </w:t>
      </w:r>
    </w:p>
    <w:p w:rsidR="00C140B8" w:rsidRDefault="00C140B8" w:rsidP="00C140B8">
      <w:r>
        <w:t>Available at: https://www.designingbuildings.co.uk/wiki/Procurement_route</w:t>
      </w:r>
    </w:p>
    <w:p w:rsidR="00C140B8" w:rsidRDefault="00605276" w:rsidP="00C140B8">
      <w:r>
        <w:t>[Accessed January 2019</w:t>
      </w:r>
      <w:r w:rsidR="00C140B8">
        <w:t>].</w:t>
      </w:r>
    </w:p>
    <w:p w:rsidR="00C140B8" w:rsidRDefault="00C140B8" w:rsidP="00C140B8">
      <w:proofErr w:type="gramStart"/>
      <w:r>
        <w:t>limited</w:t>
      </w:r>
      <w:proofErr w:type="gramEnd"/>
      <w:r>
        <w:t>, J., 2011. Deciding on the appropriate JCT contract 2011. London: Sweet &amp; Maxwell.</w:t>
      </w:r>
    </w:p>
    <w:p w:rsidR="00C140B8" w:rsidRDefault="00C140B8" w:rsidP="00C140B8">
      <w:r>
        <w:t xml:space="preserve">Turner, A., </w:t>
      </w:r>
      <w:proofErr w:type="spellStart"/>
      <w:r>
        <w:t>n.d.</w:t>
      </w:r>
      <w:proofErr w:type="spellEnd"/>
      <w:r>
        <w:t xml:space="preserve"> Google books. [Online] </w:t>
      </w:r>
      <w:bookmarkStart w:id="0" w:name="_GoBack"/>
      <w:bookmarkEnd w:id="0"/>
    </w:p>
    <w:p w:rsidR="00C140B8" w:rsidRDefault="00C140B8" w:rsidP="00C140B8">
      <w:r>
        <w:t>Available at: https://books.google.co.uk/books?id=fgWxCwAAQBAJ&amp;pg=PA119&amp;lpg=PA119&amp;dq=procurement+route+supermarket&amp;source=bl&amp;ots=68g86ISLzd&amp;sig=WItIukHWhADS0hff8CYvd1__ouU&amp;hl=en&amp;sa=X&amp;ved=0ahUKEwjdi6rkqpHZAhVBAcAKHYd5D6sQ6AEIKTAA#v=onepage&amp;q=procurement%20route%20superm</w:t>
      </w:r>
    </w:p>
    <w:p w:rsidR="00C140B8" w:rsidRPr="00C140B8" w:rsidRDefault="00C140B8" w:rsidP="00C140B8"/>
    <w:sectPr w:rsidR="00C140B8" w:rsidRPr="00C140B8" w:rsidSect="005816A7">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6A7" w:rsidRDefault="005816A7" w:rsidP="005816A7">
      <w:pPr>
        <w:spacing w:after="0" w:line="240" w:lineRule="auto"/>
      </w:pPr>
      <w:r>
        <w:separator/>
      </w:r>
    </w:p>
  </w:endnote>
  <w:endnote w:type="continuationSeparator" w:id="0">
    <w:p w:rsidR="005816A7" w:rsidRDefault="005816A7" w:rsidP="00581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6A7" w:rsidRDefault="005816A7" w:rsidP="005816A7">
      <w:pPr>
        <w:spacing w:after="0" w:line="240" w:lineRule="auto"/>
      </w:pPr>
      <w:r>
        <w:separator/>
      </w:r>
    </w:p>
  </w:footnote>
  <w:footnote w:type="continuationSeparator" w:id="0">
    <w:p w:rsidR="005816A7" w:rsidRDefault="005816A7" w:rsidP="00581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6A7" w:rsidRDefault="005816A7">
    <w:pPr>
      <w:pStyle w:val="Header"/>
    </w:pPr>
    <w:r>
      <w:t>Daniel Lewis-Edwards P150830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6A7"/>
    <w:rsid w:val="005816A7"/>
    <w:rsid w:val="00605276"/>
    <w:rsid w:val="00C14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64684"/>
  <w15:chartTrackingRefBased/>
  <w15:docId w15:val="{DAEA58DC-1B57-43C5-81BD-946BDB8F4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16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6A7"/>
  </w:style>
  <w:style w:type="paragraph" w:styleId="Footer">
    <w:name w:val="footer"/>
    <w:basedOn w:val="Normal"/>
    <w:link w:val="FooterChar"/>
    <w:uiPriority w:val="99"/>
    <w:unhideWhenUsed/>
    <w:rsid w:val="005816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6A7"/>
  </w:style>
  <w:style w:type="paragraph" w:styleId="NoSpacing">
    <w:name w:val="No Spacing"/>
    <w:link w:val="NoSpacingChar"/>
    <w:uiPriority w:val="1"/>
    <w:qFormat/>
    <w:rsid w:val="005816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16A7"/>
    <w:rPr>
      <w:rFonts w:eastAsiaTheme="minorEastAsia"/>
      <w:lang w:val="en-US"/>
    </w:rPr>
  </w:style>
  <w:style w:type="paragraph" w:styleId="ListParagraph">
    <w:name w:val="List Paragraph"/>
    <w:basedOn w:val="Normal"/>
    <w:uiPriority w:val="34"/>
    <w:qFormat/>
    <w:rsid w:val="005816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889</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Practice &amp; Procedures</dc:title>
  <dc:subject>Choice of construction procurement methods and contractual arrangements</dc:subject>
  <dc:creator>Daniel Lewis-Edwards (P150830)</dc:creator>
  <cp:keywords/>
  <dc:description/>
  <cp:lastModifiedBy>Daniel Lewis-Edwards (P150830)</cp:lastModifiedBy>
  <cp:revision>1</cp:revision>
  <dcterms:created xsi:type="dcterms:W3CDTF">2019-01-22T15:48:00Z</dcterms:created>
  <dcterms:modified xsi:type="dcterms:W3CDTF">2019-01-22T16:11:00Z</dcterms:modified>
</cp:coreProperties>
</file>