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EAF81B" w14:textId="4EB19163" w:rsidR="4C37F111" w:rsidRDefault="4C37F111" w:rsidP="31277836">
      <w:pPr>
        <w:rPr>
          <w:rFonts w:ascii="Arial" w:eastAsia="Arial" w:hAnsi="Arial" w:cs="Arial"/>
          <w:sz w:val="22"/>
          <w:szCs w:val="22"/>
        </w:rPr>
      </w:pPr>
      <w:r w:rsidRPr="31277836">
        <w:rPr>
          <w:rFonts w:ascii="Arial" w:eastAsia="Arial" w:hAnsi="Arial" w:cs="Arial"/>
          <w:sz w:val="22"/>
          <w:szCs w:val="22"/>
        </w:rPr>
        <w:t xml:space="preserve">Christian Dave Galvan                                    </w:t>
      </w:r>
      <w:r w:rsidRPr="31277836">
        <w:rPr>
          <w:rFonts w:ascii="Arial" w:eastAsia="Arial" w:hAnsi="Arial" w:cs="Arial"/>
          <w:b/>
          <w:bCs/>
          <w:sz w:val="22"/>
          <w:szCs w:val="22"/>
        </w:rPr>
        <w:t xml:space="preserve">     </w:t>
      </w:r>
      <w:r w:rsidR="25162664" w:rsidRPr="31277836">
        <w:rPr>
          <w:rFonts w:ascii="Arial" w:eastAsia="Arial" w:hAnsi="Arial" w:cs="Arial"/>
          <w:b/>
          <w:bCs/>
          <w:sz w:val="22"/>
          <w:szCs w:val="22"/>
        </w:rPr>
        <w:t xml:space="preserve"> </w:t>
      </w:r>
      <w:r w:rsidRPr="31277836">
        <w:rPr>
          <w:rFonts w:ascii="Arial" w:eastAsia="Arial" w:hAnsi="Arial" w:cs="Arial"/>
          <w:b/>
          <w:bCs/>
          <w:sz w:val="22"/>
          <w:szCs w:val="22"/>
        </w:rPr>
        <w:t xml:space="preserve"> Lecturer:</w:t>
      </w:r>
      <w:r w:rsidRPr="31277836">
        <w:rPr>
          <w:rFonts w:ascii="Arial" w:eastAsia="Arial" w:hAnsi="Arial" w:cs="Arial"/>
          <w:sz w:val="22"/>
          <w:szCs w:val="22"/>
        </w:rPr>
        <w:t xml:space="preserve"> Caroline Salami</w:t>
      </w:r>
    </w:p>
    <w:p w14:paraId="5E5787A5" w14:textId="218AFB88" w:rsidR="002E51EF" w:rsidRDefault="4C37F111" w:rsidP="31277836">
      <w:pPr>
        <w:rPr>
          <w:rFonts w:ascii="Arial" w:eastAsia="Arial" w:hAnsi="Arial" w:cs="Arial"/>
          <w:b/>
          <w:bCs/>
          <w:sz w:val="22"/>
          <w:szCs w:val="22"/>
        </w:rPr>
      </w:pPr>
      <w:r w:rsidRPr="31277836">
        <w:rPr>
          <w:rFonts w:ascii="Arial" w:eastAsia="Arial" w:hAnsi="Arial" w:cs="Arial"/>
          <w:b/>
          <w:bCs/>
          <w:sz w:val="22"/>
          <w:szCs w:val="22"/>
        </w:rPr>
        <w:t>Module Code:</w:t>
      </w:r>
      <w:r w:rsidRPr="31277836">
        <w:rPr>
          <w:rFonts w:ascii="Arial" w:eastAsia="Arial" w:hAnsi="Arial" w:cs="Arial"/>
          <w:sz w:val="22"/>
          <w:szCs w:val="22"/>
        </w:rPr>
        <w:t xml:space="preserve">LCHS4008   </w:t>
      </w:r>
      <w:r w:rsidRPr="31277836">
        <w:rPr>
          <w:rFonts w:ascii="Arial" w:eastAsia="Arial" w:hAnsi="Arial" w:cs="Arial"/>
          <w:b/>
          <w:bCs/>
          <w:sz w:val="22"/>
          <w:szCs w:val="22"/>
        </w:rPr>
        <w:t xml:space="preserve">                           </w:t>
      </w:r>
    </w:p>
    <w:p w14:paraId="71EDD8D3" w14:textId="47681CEF" w:rsidR="4C37F111" w:rsidRDefault="4C37F111" w:rsidP="31277836">
      <w:pPr>
        <w:rPr>
          <w:rFonts w:ascii="Arial" w:eastAsia="Arial" w:hAnsi="Arial" w:cs="Arial"/>
          <w:b/>
          <w:bCs/>
          <w:sz w:val="22"/>
          <w:szCs w:val="22"/>
        </w:rPr>
      </w:pPr>
      <w:r w:rsidRPr="31277836">
        <w:rPr>
          <w:rFonts w:ascii="Arial" w:eastAsia="Arial" w:hAnsi="Arial" w:cs="Arial"/>
          <w:b/>
          <w:bCs/>
          <w:sz w:val="22"/>
          <w:szCs w:val="22"/>
        </w:rPr>
        <w:t>Student Number:</w:t>
      </w:r>
      <w:r w:rsidRPr="31277836">
        <w:rPr>
          <w:rFonts w:ascii="Arial" w:eastAsia="Arial" w:hAnsi="Arial" w:cs="Arial"/>
          <w:sz w:val="22"/>
          <w:szCs w:val="22"/>
        </w:rPr>
        <w:t>2430423</w:t>
      </w:r>
    </w:p>
    <w:p w14:paraId="388AD923" w14:textId="73517007" w:rsidR="34DE2323" w:rsidRDefault="34DE2323" w:rsidP="31277836">
      <w:pPr>
        <w:rPr>
          <w:rFonts w:ascii="Arial" w:eastAsia="Arial" w:hAnsi="Arial" w:cs="Arial"/>
          <w:b/>
          <w:bCs/>
          <w:color w:val="000000" w:themeColor="text1"/>
          <w:sz w:val="22"/>
          <w:szCs w:val="22"/>
        </w:rPr>
      </w:pPr>
      <w:r w:rsidRPr="31277836">
        <w:rPr>
          <w:rFonts w:ascii="Arial" w:eastAsia="Arial" w:hAnsi="Arial" w:cs="Arial"/>
          <w:b/>
          <w:bCs/>
          <w:color w:val="000000" w:themeColor="text1"/>
          <w:sz w:val="22"/>
          <w:szCs w:val="22"/>
        </w:rPr>
        <w:t>Introduction:</w:t>
      </w:r>
    </w:p>
    <w:p w14:paraId="4D382C09" w14:textId="4421BBE2" w:rsidR="67430F00" w:rsidRDefault="67430F00" w:rsidP="31277836">
      <w:pPr>
        <w:rPr>
          <w:rFonts w:ascii="Arial" w:eastAsia="Arial" w:hAnsi="Arial" w:cs="Arial"/>
          <w:color w:val="000000" w:themeColor="text1"/>
          <w:sz w:val="22"/>
          <w:szCs w:val="22"/>
        </w:rPr>
      </w:pPr>
      <w:r w:rsidRPr="31277836">
        <w:rPr>
          <w:rFonts w:ascii="Arial" w:eastAsia="Arial" w:hAnsi="Arial" w:cs="Arial"/>
          <w:color w:val="000000" w:themeColor="text1"/>
          <w:sz w:val="22"/>
          <w:szCs w:val="22"/>
        </w:rPr>
        <w:t xml:space="preserve">This report focuses </w:t>
      </w:r>
      <w:r w:rsidR="543E6E29" w:rsidRPr="31277836">
        <w:rPr>
          <w:rFonts w:ascii="Arial" w:eastAsia="Arial" w:hAnsi="Arial" w:cs="Arial"/>
          <w:color w:val="000000" w:themeColor="text1"/>
          <w:sz w:val="22"/>
          <w:szCs w:val="22"/>
        </w:rPr>
        <w:t>on on Asthm</w:t>
      </w:r>
      <w:r w:rsidR="797AD65E" w:rsidRPr="31277836">
        <w:rPr>
          <w:rFonts w:ascii="Arial" w:eastAsia="Arial" w:hAnsi="Arial" w:cs="Arial"/>
          <w:color w:val="000000" w:themeColor="text1"/>
          <w:sz w:val="22"/>
          <w:szCs w:val="22"/>
        </w:rPr>
        <w:t xml:space="preserve">a </w:t>
      </w:r>
      <w:r w:rsidR="543E6E29" w:rsidRPr="31277836">
        <w:rPr>
          <w:rFonts w:ascii="Arial" w:eastAsia="Arial" w:hAnsi="Arial" w:cs="Arial"/>
          <w:color w:val="000000" w:themeColor="text1"/>
          <w:sz w:val="22"/>
          <w:szCs w:val="22"/>
        </w:rPr>
        <w:t>a major non communicable disease</w:t>
      </w:r>
      <w:r w:rsidR="11E79530" w:rsidRPr="31277836">
        <w:rPr>
          <w:rFonts w:ascii="Arial" w:eastAsia="Arial" w:hAnsi="Arial" w:cs="Arial"/>
          <w:color w:val="000000" w:themeColor="text1"/>
          <w:sz w:val="22"/>
          <w:szCs w:val="22"/>
        </w:rPr>
        <w:t>(NCD</w:t>
      </w:r>
      <w:r w:rsidR="637DF31C" w:rsidRPr="31277836">
        <w:rPr>
          <w:rFonts w:ascii="Arial" w:eastAsia="Arial" w:hAnsi="Arial" w:cs="Arial"/>
          <w:color w:val="000000" w:themeColor="text1"/>
          <w:sz w:val="22"/>
          <w:szCs w:val="22"/>
        </w:rPr>
        <w:t>), affecting</w:t>
      </w:r>
      <w:r w:rsidR="11E79530" w:rsidRPr="31277836">
        <w:rPr>
          <w:rFonts w:ascii="Arial" w:eastAsia="Arial" w:hAnsi="Arial" w:cs="Arial"/>
          <w:color w:val="000000" w:themeColor="text1"/>
          <w:sz w:val="22"/>
          <w:szCs w:val="22"/>
        </w:rPr>
        <w:t xml:space="preserve"> both children and adults</w:t>
      </w:r>
      <w:r w:rsidR="291FCAC0" w:rsidRPr="31277836">
        <w:rPr>
          <w:rFonts w:ascii="Arial" w:eastAsia="Arial" w:hAnsi="Arial" w:cs="Arial"/>
          <w:color w:val="000000" w:themeColor="text1"/>
          <w:sz w:val="22"/>
          <w:szCs w:val="22"/>
        </w:rPr>
        <w:t xml:space="preserve">,and is the most common chronic disease </w:t>
      </w:r>
      <w:r w:rsidR="4E129258" w:rsidRPr="31277836">
        <w:rPr>
          <w:rFonts w:ascii="Arial" w:eastAsia="Arial" w:hAnsi="Arial" w:cs="Arial"/>
          <w:color w:val="000000" w:themeColor="text1"/>
          <w:sz w:val="22"/>
          <w:szCs w:val="22"/>
        </w:rPr>
        <w:t>among children</w:t>
      </w:r>
      <w:r w:rsidR="291FCAC0" w:rsidRPr="31277836">
        <w:rPr>
          <w:rFonts w:ascii="Arial" w:eastAsia="Arial" w:hAnsi="Arial" w:cs="Arial"/>
          <w:color w:val="000000" w:themeColor="text1"/>
          <w:sz w:val="22"/>
          <w:szCs w:val="22"/>
        </w:rPr>
        <w:t>.</w:t>
      </w:r>
    </w:p>
    <w:p w14:paraId="6941064D" w14:textId="3974D8D5" w:rsidR="2427A7DA" w:rsidRDefault="2427A7DA" w:rsidP="31277836">
      <w:pPr>
        <w:rPr>
          <w:rFonts w:ascii="Arial" w:eastAsia="Arial" w:hAnsi="Arial" w:cs="Arial"/>
          <w:color w:val="000000" w:themeColor="text1"/>
          <w:sz w:val="22"/>
          <w:szCs w:val="22"/>
        </w:rPr>
      </w:pPr>
      <w:r w:rsidRPr="31277836">
        <w:rPr>
          <w:rFonts w:ascii="Arial" w:eastAsia="Arial" w:hAnsi="Arial" w:cs="Arial"/>
          <w:b/>
          <w:bCs/>
          <w:color w:val="000000" w:themeColor="text1"/>
          <w:sz w:val="22"/>
          <w:szCs w:val="22"/>
        </w:rPr>
        <w:t>Definition</w:t>
      </w:r>
      <w:r w:rsidR="07145932" w:rsidRPr="31277836">
        <w:rPr>
          <w:rFonts w:ascii="Arial" w:eastAsia="Arial" w:hAnsi="Arial" w:cs="Arial"/>
          <w:b/>
          <w:bCs/>
          <w:color w:val="000000" w:themeColor="text1"/>
          <w:sz w:val="22"/>
          <w:szCs w:val="22"/>
        </w:rPr>
        <w:t xml:space="preserve"> with source</w:t>
      </w:r>
      <w:r w:rsidRPr="31277836">
        <w:rPr>
          <w:rFonts w:ascii="Arial" w:eastAsia="Arial" w:hAnsi="Arial" w:cs="Arial"/>
          <w:color w:val="000000" w:themeColor="text1"/>
          <w:sz w:val="22"/>
          <w:szCs w:val="22"/>
        </w:rPr>
        <w:t>-Asthma is described by the World Health Organization as a chronic inflammatory disorder of the airways that causes recurring episodes of wheezing, breathlessness, chest tightness, and coughing, particularly at night or in the early morning, due to narrowing of the airways and limited airflow (World Health Organization, n.d.).</w:t>
      </w:r>
    </w:p>
    <w:p w14:paraId="5B6AE09C" w14:textId="6A3B9E86" w:rsidR="1D25D26C" w:rsidRDefault="1D25D26C" w:rsidP="31277836">
      <w:pPr>
        <w:rPr>
          <w:rFonts w:ascii="Arial" w:eastAsia="Arial" w:hAnsi="Arial" w:cs="Arial"/>
          <w:color w:val="000000" w:themeColor="text1"/>
          <w:sz w:val="22"/>
          <w:szCs w:val="22"/>
        </w:rPr>
      </w:pPr>
      <w:r w:rsidRPr="31277836">
        <w:rPr>
          <w:rFonts w:ascii="Arial" w:eastAsia="Arial" w:hAnsi="Arial" w:cs="Arial"/>
          <w:b/>
          <w:bCs/>
          <w:color w:val="000000" w:themeColor="text1"/>
          <w:sz w:val="22"/>
          <w:szCs w:val="22"/>
        </w:rPr>
        <w:t>UK statistics</w:t>
      </w:r>
      <w:r w:rsidR="7E486AD7" w:rsidRPr="31277836">
        <w:rPr>
          <w:rFonts w:ascii="Arial" w:eastAsia="Arial" w:hAnsi="Arial" w:cs="Arial"/>
          <w:b/>
          <w:bCs/>
          <w:color w:val="000000" w:themeColor="text1"/>
          <w:sz w:val="22"/>
          <w:szCs w:val="22"/>
        </w:rPr>
        <w:t xml:space="preserve"> </w:t>
      </w:r>
      <w:r w:rsidR="7E486AD7" w:rsidRPr="31277836">
        <w:rPr>
          <w:rFonts w:ascii="Arial" w:eastAsia="Arial" w:hAnsi="Arial" w:cs="Arial"/>
          <w:color w:val="000000" w:themeColor="text1"/>
          <w:sz w:val="22"/>
          <w:szCs w:val="22"/>
        </w:rPr>
        <w:t>- In the UK, around 8 million people have asthma, with 5.4 million receiving treatment. new cases continue to rise, highlighting a major health burden (NICE, 2025).</w:t>
      </w:r>
    </w:p>
    <w:p w14:paraId="28CB11F1" w14:textId="377C23E8" w:rsidR="617A0585" w:rsidRDefault="617A0585" w:rsidP="31277836">
      <w:pPr>
        <w:rPr>
          <w:rFonts w:ascii="Arial" w:eastAsia="Arial" w:hAnsi="Arial" w:cs="Arial"/>
          <w:color w:val="000000" w:themeColor="text1"/>
          <w:sz w:val="22"/>
          <w:szCs w:val="22"/>
        </w:rPr>
      </w:pPr>
      <w:r w:rsidRPr="31277836">
        <w:rPr>
          <w:rFonts w:ascii="Arial" w:eastAsia="Arial" w:hAnsi="Arial" w:cs="Arial"/>
          <w:b/>
          <w:bCs/>
          <w:color w:val="000000" w:themeColor="text1"/>
          <w:sz w:val="22"/>
          <w:szCs w:val="22"/>
        </w:rPr>
        <w:t>Global statistics-</w:t>
      </w:r>
      <w:r w:rsidRPr="31277836">
        <w:rPr>
          <w:rFonts w:ascii="Arial" w:eastAsia="Arial" w:hAnsi="Arial" w:cs="Arial"/>
          <w:color w:val="000000" w:themeColor="text1"/>
          <w:sz w:val="22"/>
          <w:szCs w:val="22"/>
        </w:rPr>
        <w:t xml:space="preserve"> Globally, asthma affects around 262 million people and causes approximately 461,000 deaths annually, with prevalence varying widely and the highest burden in low- and middle-income countries (World Health Organization, 2024).</w:t>
      </w:r>
    </w:p>
    <w:p w14:paraId="3E368F73" w14:textId="620FEEE5" w:rsidR="31277836" w:rsidRDefault="31277836" w:rsidP="31277836">
      <w:pPr>
        <w:rPr>
          <w:rFonts w:ascii="Arial" w:eastAsia="Arial" w:hAnsi="Arial" w:cs="Arial"/>
          <w:b/>
          <w:bCs/>
          <w:color w:val="000000" w:themeColor="text1"/>
          <w:sz w:val="22"/>
          <w:szCs w:val="22"/>
        </w:rPr>
      </w:pPr>
    </w:p>
    <w:p w14:paraId="7B088607" w14:textId="75921EA2" w:rsidR="35779DF7" w:rsidRDefault="35779DF7" w:rsidP="31277836">
      <w:pPr>
        <w:rPr>
          <w:rFonts w:ascii="Arial" w:eastAsia="Arial" w:hAnsi="Arial" w:cs="Arial"/>
          <w:b/>
          <w:bCs/>
          <w:color w:val="000000" w:themeColor="text1"/>
          <w:sz w:val="22"/>
          <w:szCs w:val="22"/>
        </w:rPr>
      </w:pPr>
      <w:r w:rsidRPr="31277836">
        <w:rPr>
          <w:rFonts w:ascii="Arial" w:eastAsia="Arial" w:hAnsi="Arial" w:cs="Arial"/>
          <w:b/>
          <w:bCs/>
          <w:color w:val="000000" w:themeColor="text1"/>
          <w:sz w:val="22"/>
          <w:szCs w:val="22"/>
        </w:rPr>
        <w:t xml:space="preserve">In this </w:t>
      </w:r>
      <w:r w:rsidR="4D8166C8" w:rsidRPr="31277836">
        <w:rPr>
          <w:rFonts w:ascii="Arial" w:eastAsia="Arial" w:hAnsi="Arial" w:cs="Arial"/>
          <w:b/>
          <w:bCs/>
          <w:color w:val="000000" w:themeColor="text1"/>
          <w:sz w:val="22"/>
          <w:szCs w:val="22"/>
        </w:rPr>
        <w:t>report will explore the consequences of asthma in the community and for the NHS</w:t>
      </w:r>
      <w:r w:rsidR="088007E7" w:rsidRPr="31277836">
        <w:rPr>
          <w:rFonts w:ascii="Arial" w:eastAsia="Arial" w:hAnsi="Arial" w:cs="Arial"/>
          <w:b/>
          <w:bCs/>
          <w:color w:val="000000" w:themeColor="text1"/>
          <w:sz w:val="22"/>
          <w:szCs w:val="22"/>
        </w:rPr>
        <w:t xml:space="preserve"> and some countries, and</w:t>
      </w:r>
      <w:r w:rsidR="4D8166C8" w:rsidRPr="31277836">
        <w:rPr>
          <w:rFonts w:ascii="Arial" w:eastAsia="Arial" w:hAnsi="Arial" w:cs="Arial"/>
          <w:b/>
          <w:bCs/>
          <w:color w:val="000000" w:themeColor="text1"/>
          <w:sz w:val="22"/>
          <w:szCs w:val="22"/>
        </w:rPr>
        <w:t xml:space="preserve"> also how its controlled</w:t>
      </w:r>
      <w:r w:rsidR="6EB81582" w:rsidRPr="31277836">
        <w:rPr>
          <w:rFonts w:ascii="Arial" w:eastAsia="Arial" w:hAnsi="Arial" w:cs="Arial"/>
          <w:b/>
          <w:bCs/>
          <w:color w:val="000000" w:themeColor="text1"/>
          <w:sz w:val="22"/>
          <w:szCs w:val="22"/>
        </w:rPr>
        <w:t xml:space="preserve"> and </w:t>
      </w:r>
      <w:r w:rsidR="050F9609" w:rsidRPr="31277836">
        <w:rPr>
          <w:rFonts w:ascii="Arial" w:eastAsia="Arial" w:hAnsi="Arial" w:cs="Arial"/>
          <w:b/>
          <w:bCs/>
          <w:color w:val="000000" w:themeColor="text1"/>
          <w:sz w:val="22"/>
          <w:szCs w:val="22"/>
        </w:rPr>
        <w:t>I</w:t>
      </w:r>
      <w:r w:rsidR="6EB81582" w:rsidRPr="31277836">
        <w:rPr>
          <w:rFonts w:ascii="Arial" w:eastAsia="Arial" w:hAnsi="Arial" w:cs="Arial"/>
          <w:b/>
          <w:bCs/>
          <w:color w:val="000000" w:themeColor="text1"/>
          <w:sz w:val="22"/>
          <w:szCs w:val="22"/>
        </w:rPr>
        <w:t xml:space="preserve"> will also explain the factors influencing the health and wellbeing of people affected by Asthma and people around them</w:t>
      </w:r>
      <w:r w:rsidR="1942A035" w:rsidRPr="31277836">
        <w:rPr>
          <w:rFonts w:ascii="Arial" w:eastAsia="Arial" w:hAnsi="Arial" w:cs="Arial"/>
          <w:b/>
          <w:bCs/>
          <w:color w:val="000000" w:themeColor="text1"/>
          <w:sz w:val="22"/>
          <w:szCs w:val="22"/>
        </w:rPr>
        <w:t>.</w:t>
      </w:r>
    </w:p>
    <w:p w14:paraId="12A2B745" w14:textId="45AF513D" w:rsidR="31277836" w:rsidRDefault="31277836" w:rsidP="31277836">
      <w:pPr>
        <w:rPr>
          <w:rFonts w:ascii="Arial" w:eastAsia="Arial" w:hAnsi="Arial" w:cs="Arial"/>
          <w:b/>
          <w:bCs/>
          <w:color w:val="000000" w:themeColor="text1"/>
          <w:sz w:val="22"/>
          <w:szCs w:val="22"/>
        </w:rPr>
      </w:pPr>
    </w:p>
    <w:p w14:paraId="411E9937" w14:textId="7BE337D1" w:rsidR="7F3388BF" w:rsidRDefault="7F3388BF" w:rsidP="31277836">
      <w:pPr>
        <w:spacing w:before="240" w:after="240"/>
        <w:rPr>
          <w:rFonts w:ascii="Arial" w:eastAsia="Arial" w:hAnsi="Arial" w:cs="Arial"/>
          <w:color w:val="000000" w:themeColor="text1"/>
          <w:sz w:val="22"/>
          <w:szCs w:val="22"/>
        </w:rPr>
      </w:pPr>
      <w:r w:rsidRPr="31277836">
        <w:rPr>
          <w:rFonts w:ascii="Arial" w:eastAsia="Arial" w:hAnsi="Arial" w:cs="Arial"/>
          <w:b/>
          <w:bCs/>
          <w:color w:val="000000" w:themeColor="text1"/>
          <w:sz w:val="22"/>
          <w:szCs w:val="22"/>
        </w:rPr>
        <w:t>1.</w:t>
      </w:r>
      <w:r w:rsidR="41981B73" w:rsidRPr="31277836">
        <w:rPr>
          <w:rFonts w:ascii="Arial" w:eastAsia="Arial" w:hAnsi="Arial" w:cs="Arial"/>
          <w:b/>
          <w:bCs/>
          <w:color w:val="000000" w:themeColor="text1"/>
          <w:sz w:val="22"/>
          <w:szCs w:val="22"/>
        </w:rPr>
        <w:t>C</w:t>
      </w:r>
      <w:r w:rsidRPr="31277836">
        <w:rPr>
          <w:rFonts w:ascii="Arial" w:eastAsia="Arial" w:hAnsi="Arial" w:cs="Arial"/>
          <w:b/>
          <w:bCs/>
          <w:color w:val="000000" w:themeColor="text1"/>
          <w:sz w:val="22"/>
          <w:szCs w:val="22"/>
        </w:rPr>
        <w:t xml:space="preserve">onsequeces of asthma in United Kingdom and </w:t>
      </w:r>
      <w:r w:rsidR="2B5B0377" w:rsidRPr="31277836">
        <w:rPr>
          <w:rFonts w:ascii="Arial" w:eastAsia="Arial" w:hAnsi="Arial" w:cs="Arial"/>
          <w:b/>
          <w:bCs/>
          <w:color w:val="000000" w:themeColor="text1"/>
          <w:sz w:val="22"/>
          <w:szCs w:val="22"/>
        </w:rPr>
        <w:t>for the NHS</w:t>
      </w:r>
    </w:p>
    <w:p w14:paraId="3B7F02ED" w14:textId="221F145A" w:rsidR="1942A035" w:rsidRDefault="1942A035" w:rsidP="31277836">
      <w:pPr>
        <w:spacing w:before="240" w:after="240"/>
        <w:rPr>
          <w:rFonts w:ascii="Arial" w:eastAsia="Arial" w:hAnsi="Arial" w:cs="Arial"/>
          <w:color w:val="000000" w:themeColor="text1"/>
          <w:sz w:val="22"/>
          <w:szCs w:val="22"/>
        </w:rPr>
      </w:pPr>
      <w:r w:rsidRPr="31277836">
        <w:rPr>
          <w:rFonts w:ascii="Arial" w:eastAsia="Arial" w:hAnsi="Arial" w:cs="Arial"/>
          <w:color w:val="000000" w:themeColor="text1"/>
          <w:sz w:val="22"/>
          <w:szCs w:val="22"/>
        </w:rPr>
        <w:t>Asthma is one of the most common long-term health conditions in the UK, affecting around 8 million people, including both children and adults who require ongoing treatment. Its prevalence remains among the highest worldwide. Each year, asthma leads to significant pressure on hospitals, with approximately 60,000 emergency admissions and 200,000 bed days, and these numbers have been increasing. The condition is associated with considerable illness, frequent visits to emergency departments, and daily deaths, many of which could be prevented with better management. The impact is felt most strongly in deprived communities, highlighting health inequalities in access to care and outcomes (NICE, 2023).</w:t>
      </w:r>
    </w:p>
    <w:p w14:paraId="239F92C3" w14:textId="64CCBFF2" w:rsidR="1942A035" w:rsidRDefault="1942A035" w:rsidP="31277836">
      <w:pPr>
        <w:spacing w:before="240" w:after="240"/>
        <w:rPr>
          <w:rFonts w:ascii="Arial" w:eastAsia="Arial" w:hAnsi="Arial" w:cs="Arial"/>
          <w:color w:val="000000" w:themeColor="text1"/>
          <w:sz w:val="22"/>
          <w:szCs w:val="22"/>
        </w:rPr>
      </w:pPr>
      <w:r w:rsidRPr="31277836">
        <w:rPr>
          <w:rFonts w:ascii="Arial" w:eastAsia="Arial" w:hAnsi="Arial" w:cs="Arial"/>
          <w:color w:val="000000" w:themeColor="text1"/>
          <w:sz w:val="22"/>
          <w:szCs w:val="22"/>
        </w:rPr>
        <w:t xml:space="preserve">For the NHS, asthma places a heavy </w:t>
      </w:r>
      <w:r w:rsidRPr="31277836">
        <w:rPr>
          <w:rFonts w:ascii="Arial" w:eastAsia="Arial" w:hAnsi="Arial" w:cs="Arial"/>
          <w:b/>
          <w:bCs/>
          <w:color w:val="000000" w:themeColor="text1"/>
          <w:sz w:val="22"/>
          <w:szCs w:val="22"/>
        </w:rPr>
        <w:t>financial and operational burden</w:t>
      </w:r>
      <w:r w:rsidRPr="31277836">
        <w:rPr>
          <w:rFonts w:ascii="Arial" w:eastAsia="Arial" w:hAnsi="Arial" w:cs="Arial"/>
          <w:color w:val="000000" w:themeColor="text1"/>
          <w:sz w:val="22"/>
          <w:szCs w:val="22"/>
        </w:rPr>
        <w:t>. Annual direct costs are estimated at around £1.3 billion, covering primary care, prescriptions, consultations, and hospital treatments. Cases of uncontrolled asthma are particularly costly compared to well-managed disease. Beyond direct healthcare costs, there are also indirect societal impacts, such as lost workdays and reduced productivity, amounting to billions more in economic losses. Respiratory conditions like asthma are a leading reason for avoidable hospital admissions and create additional seasonal strain on healthcare services, especially during winter months (NICE, 2023).</w:t>
      </w:r>
    </w:p>
    <w:p w14:paraId="54A0E521" w14:textId="2E85A3A1" w:rsidR="7D28C9B6" w:rsidRDefault="7D28C9B6" w:rsidP="31277836">
      <w:pPr>
        <w:spacing w:before="240" w:after="240"/>
        <w:rPr>
          <w:rFonts w:ascii="Arial" w:eastAsia="Arial" w:hAnsi="Arial" w:cs="Arial"/>
          <w:color w:val="000000" w:themeColor="text1"/>
          <w:sz w:val="22"/>
          <w:szCs w:val="22"/>
        </w:rPr>
      </w:pPr>
      <w:r w:rsidRPr="31277836">
        <w:rPr>
          <w:rFonts w:ascii="Arial" w:eastAsia="Arial" w:hAnsi="Arial" w:cs="Arial"/>
          <w:color w:val="000000" w:themeColor="text1"/>
          <w:sz w:val="22"/>
          <w:szCs w:val="22"/>
        </w:rPr>
        <w:t xml:space="preserve">Asthma has a significant impact on individuals and families in both the </w:t>
      </w:r>
      <w:r w:rsidRPr="31277836">
        <w:rPr>
          <w:rFonts w:ascii="Arial" w:eastAsia="Arial" w:hAnsi="Arial" w:cs="Arial"/>
          <w:b/>
          <w:bCs/>
          <w:color w:val="000000" w:themeColor="text1"/>
          <w:sz w:val="22"/>
          <w:szCs w:val="22"/>
        </w:rPr>
        <w:t>UK and worldwide.</w:t>
      </w:r>
      <w:r w:rsidRPr="31277836">
        <w:rPr>
          <w:rFonts w:ascii="Arial" w:eastAsia="Arial" w:hAnsi="Arial" w:cs="Arial"/>
          <w:color w:val="000000" w:themeColor="text1"/>
          <w:sz w:val="22"/>
          <w:szCs w:val="22"/>
        </w:rPr>
        <w:t xml:space="preserve"> For example, a school-aged child in London with severe asthma may experience frequent disruptions to daily life. Activities such as attending school or participating in sports can be limited, and flare-ups triggered by allergens or infections may lead to emergency hospital visits. The child’s family often faces emotional stress, lost workdays for parents, and financial pressure due to repeated medical appointments and prescription costs.</w:t>
      </w:r>
    </w:p>
    <w:p w14:paraId="53EE329B" w14:textId="3EB2ADEC" w:rsidR="7D28C9B6" w:rsidRDefault="7D28C9B6" w:rsidP="31277836">
      <w:pPr>
        <w:spacing w:before="240" w:after="240"/>
        <w:rPr>
          <w:rFonts w:ascii="Arial" w:eastAsia="Arial" w:hAnsi="Arial" w:cs="Arial"/>
          <w:color w:val="000000" w:themeColor="text1"/>
          <w:sz w:val="22"/>
          <w:szCs w:val="22"/>
        </w:rPr>
      </w:pPr>
      <w:r w:rsidRPr="31277836">
        <w:rPr>
          <w:rFonts w:ascii="Arial" w:eastAsia="Arial" w:hAnsi="Arial" w:cs="Arial"/>
          <w:b/>
          <w:bCs/>
          <w:color w:val="000000" w:themeColor="text1"/>
          <w:sz w:val="22"/>
          <w:szCs w:val="22"/>
        </w:rPr>
        <w:t>Globally</w:t>
      </w:r>
      <w:r w:rsidRPr="31277836">
        <w:rPr>
          <w:rFonts w:ascii="Arial" w:eastAsia="Arial" w:hAnsi="Arial" w:cs="Arial"/>
          <w:color w:val="000000" w:themeColor="text1"/>
          <w:sz w:val="22"/>
          <w:szCs w:val="22"/>
        </w:rPr>
        <w:t>, asthma affects millions of people. In the United States, over 25 million individuals live with the condition, resulting in around 1.6 million emergency visits each year (CDC, 2023). In low- and middle-income countries, limited access to healthcare and medications increases the risk of severe attacks, higher morbidity, and mortality.</w:t>
      </w:r>
    </w:p>
    <w:p w14:paraId="0E446D6F" w14:textId="45454002" w:rsidR="7D28C9B6" w:rsidRDefault="7D28C9B6" w:rsidP="31277836">
      <w:pPr>
        <w:spacing w:before="240" w:after="240"/>
        <w:rPr>
          <w:rFonts w:ascii="Arial" w:eastAsia="Arial" w:hAnsi="Arial" w:cs="Arial"/>
          <w:color w:val="000000" w:themeColor="text1"/>
          <w:sz w:val="22"/>
          <w:szCs w:val="22"/>
        </w:rPr>
      </w:pPr>
      <w:r w:rsidRPr="31277836">
        <w:rPr>
          <w:rFonts w:ascii="Arial" w:eastAsia="Arial" w:hAnsi="Arial" w:cs="Arial"/>
          <w:color w:val="000000" w:themeColor="text1"/>
          <w:sz w:val="22"/>
          <w:szCs w:val="22"/>
        </w:rPr>
        <w:t xml:space="preserve">Asthma can also have </w:t>
      </w:r>
      <w:r w:rsidRPr="31277836">
        <w:rPr>
          <w:rFonts w:ascii="Arial" w:eastAsia="Arial" w:hAnsi="Arial" w:cs="Arial"/>
          <w:b/>
          <w:bCs/>
          <w:color w:val="000000" w:themeColor="text1"/>
          <w:sz w:val="22"/>
          <w:szCs w:val="22"/>
        </w:rPr>
        <w:t>intergenerational effects.</w:t>
      </w:r>
      <w:r w:rsidRPr="31277836">
        <w:rPr>
          <w:rFonts w:ascii="Arial" w:eastAsia="Arial" w:hAnsi="Arial" w:cs="Arial"/>
          <w:color w:val="000000" w:themeColor="text1"/>
          <w:sz w:val="22"/>
          <w:szCs w:val="22"/>
        </w:rPr>
        <w:t xml:space="preserve"> Children of parents with asthma are at higher risk of developing the condition due to genetic factors. Growing up in a household affected by asthma can influence siblings’ lifestyle, exposure to triggers, and health behaviours. Maternal asthma during pregnancy has been linked to increased risk of asthma and other respiratory problems in children, highlighting the condition’s long-term impact on families (Nwaru et al., 2014).</w:t>
      </w:r>
    </w:p>
    <w:p w14:paraId="3819BC81" w14:textId="008AAAF0" w:rsidR="1003A6A9" w:rsidRDefault="1003A6A9" w:rsidP="31277836">
      <w:pPr>
        <w:spacing w:before="240" w:after="240"/>
        <w:rPr>
          <w:rFonts w:ascii="Arial" w:eastAsia="Arial" w:hAnsi="Arial" w:cs="Arial"/>
          <w:b/>
          <w:bCs/>
          <w:color w:val="000000" w:themeColor="text1"/>
          <w:sz w:val="22"/>
          <w:szCs w:val="22"/>
        </w:rPr>
      </w:pPr>
      <w:r w:rsidRPr="31277836">
        <w:rPr>
          <w:rFonts w:ascii="Arial" w:eastAsia="Arial" w:hAnsi="Arial" w:cs="Arial"/>
          <w:b/>
          <w:bCs/>
          <w:color w:val="000000" w:themeColor="text1"/>
          <w:sz w:val="22"/>
          <w:szCs w:val="22"/>
        </w:rPr>
        <w:t xml:space="preserve">2.How </w:t>
      </w:r>
      <w:r w:rsidR="39AC3BA2" w:rsidRPr="31277836">
        <w:rPr>
          <w:rFonts w:ascii="Arial" w:eastAsia="Arial" w:hAnsi="Arial" w:cs="Arial"/>
          <w:b/>
          <w:bCs/>
          <w:color w:val="000000" w:themeColor="text1"/>
          <w:sz w:val="22"/>
          <w:szCs w:val="22"/>
        </w:rPr>
        <w:t>a</w:t>
      </w:r>
      <w:r w:rsidRPr="31277836">
        <w:rPr>
          <w:rFonts w:ascii="Arial" w:eastAsia="Arial" w:hAnsi="Arial" w:cs="Arial"/>
          <w:b/>
          <w:bCs/>
          <w:color w:val="000000" w:themeColor="text1"/>
          <w:sz w:val="22"/>
          <w:szCs w:val="22"/>
        </w:rPr>
        <w:t xml:space="preserve">sthma is </w:t>
      </w:r>
      <w:r w:rsidR="2C486626" w:rsidRPr="31277836">
        <w:rPr>
          <w:rFonts w:ascii="Arial" w:eastAsia="Arial" w:hAnsi="Arial" w:cs="Arial"/>
          <w:b/>
          <w:bCs/>
          <w:color w:val="000000" w:themeColor="text1"/>
          <w:sz w:val="22"/>
          <w:szCs w:val="22"/>
        </w:rPr>
        <w:t>c</w:t>
      </w:r>
      <w:r w:rsidRPr="31277836">
        <w:rPr>
          <w:rFonts w:ascii="Arial" w:eastAsia="Arial" w:hAnsi="Arial" w:cs="Arial"/>
          <w:b/>
          <w:bCs/>
          <w:color w:val="000000" w:themeColor="text1"/>
          <w:sz w:val="22"/>
          <w:szCs w:val="22"/>
        </w:rPr>
        <w:t>ontrolled</w:t>
      </w:r>
      <w:r w:rsidR="43D65D0D" w:rsidRPr="31277836">
        <w:rPr>
          <w:rFonts w:ascii="Arial" w:eastAsia="Arial" w:hAnsi="Arial" w:cs="Arial"/>
          <w:b/>
          <w:bCs/>
          <w:color w:val="000000" w:themeColor="text1"/>
          <w:sz w:val="22"/>
          <w:szCs w:val="22"/>
        </w:rPr>
        <w:t xml:space="preserve"> in </w:t>
      </w:r>
      <w:r w:rsidR="74D092CA" w:rsidRPr="31277836">
        <w:rPr>
          <w:rFonts w:ascii="Arial" w:eastAsia="Arial" w:hAnsi="Arial" w:cs="Arial"/>
          <w:b/>
          <w:bCs/>
          <w:color w:val="000000" w:themeColor="text1"/>
          <w:sz w:val="22"/>
          <w:szCs w:val="22"/>
        </w:rPr>
        <w:t>the</w:t>
      </w:r>
      <w:r w:rsidR="43D65D0D" w:rsidRPr="31277836">
        <w:rPr>
          <w:rFonts w:ascii="Arial" w:eastAsia="Arial" w:hAnsi="Arial" w:cs="Arial"/>
          <w:b/>
          <w:bCs/>
          <w:color w:val="000000" w:themeColor="text1"/>
          <w:sz w:val="22"/>
          <w:szCs w:val="22"/>
        </w:rPr>
        <w:t xml:space="preserve"> UK</w:t>
      </w:r>
      <w:r w:rsidR="202D5D3E" w:rsidRPr="31277836">
        <w:rPr>
          <w:rFonts w:ascii="Arial" w:eastAsia="Arial" w:hAnsi="Arial" w:cs="Arial"/>
          <w:b/>
          <w:bCs/>
          <w:color w:val="000000" w:themeColor="text1"/>
          <w:sz w:val="22"/>
          <w:szCs w:val="22"/>
        </w:rPr>
        <w:t xml:space="preserve"> and other countries</w:t>
      </w:r>
    </w:p>
    <w:p w14:paraId="43B10E3F" w14:textId="26F4AC1E" w:rsidR="202D5D3E" w:rsidRDefault="202D5D3E" w:rsidP="31277836">
      <w:pPr>
        <w:spacing w:before="240" w:after="240"/>
        <w:rPr>
          <w:rFonts w:ascii="Arial" w:eastAsia="Arial" w:hAnsi="Arial" w:cs="Arial"/>
          <w:color w:val="000000" w:themeColor="text1"/>
          <w:sz w:val="22"/>
          <w:szCs w:val="22"/>
        </w:rPr>
      </w:pPr>
      <w:r w:rsidRPr="31277836">
        <w:rPr>
          <w:rFonts w:ascii="Arial" w:eastAsia="Arial" w:hAnsi="Arial" w:cs="Arial"/>
          <w:color w:val="000000" w:themeColor="text1"/>
          <w:sz w:val="22"/>
          <w:szCs w:val="22"/>
        </w:rPr>
        <w:t xml:space="preserve">In the UK, asthma management follows a structured stepwise approach recommended by the National Institute for Health and Care Excellence (NICE) and the British Thoracic Society (BTS). This approach begins with the use of </w:t>
      </w:r>
      <w:r w:rsidRPr="31277836">
        <w:rPr>
          <w:rFonts w:ascii="Arial" w:eastAsia="Arial" w:hAnsi="Arial" w:cs="Arial"/>
          <w:b/>
          <w:bCs/>
          <w:color w:val="000000" w:themeColor="text1"/>
          <w:sz w:val="22"/>
          <w:szCs w:val="22"/>
        </w:rPr>
        <w:t>daily preventer inhalers</w:t>
      </w:r>
      <w:r w:rsidRPr="31277836">
        <w:rPr>
          <w:rFonts w:ascii="Arial" w:eastAsia="Arial" w:hAnsi="Arial" w:cs="Arial"/>
          <w:color w:val="000000" w:themeColor="text1"/>
          <w:sz w:val="22"/>
          <w:szCs w:val="22"/>
        </w:rPr>
        <w:t xml:space="preserve">, typically containing corticosteroids, which reduce inflammation in the airways and help prevent symptoms. Patients also have </w:t>
      </w:r>
      <w:r w:rsidRPr="31277836">
        <w:rPr>
          <w:rFonts w:ascii="Arial" w:eastAsia="Arial" w:hAnsi="Arial" w:cs="Arial"/>
          <w:b/>
          <w:bCs/>
          <w:color w:val="000000" w:themeColor="text1"/>
          <w:sz w:val="22"/>
          <w:szCs w:val="22"/>
        </w:rPr>
        <w:t>reliever inhalers</w:t>
      </w:r>
      <w:r w:rsidRPr="31277836">
        <w:rPr>
          <w:rFonts w:ascii="Arial" w:eastAsia="Arial" w:hAnsi="Arial" w:cs="Arial"/>
          <w:color w:val="000000" w:themeColor="text1"/>
          <w:sz w:val="22"/>
          <w:szCs w:val="22"/>
        </w:rPr>
        <w:t xml:space="preserve"> for immediate symptom relief during acute episodes or flare-ups. Regular monitoring by general practitioners or asthma nurses is an essential component, including lung function tests, reviewing inhaler technique, and updating asthma action plans tailored to each patient’s needs. Schools play an important role by providing asthma education and ensuring that children can access their inhalers when needed. Additionally, the NHS offers </w:t>
      </w:r>
      <w:r w:rsidRPr="31277836">
        <w:rPr>
          <w:rFonts w:ascii="Arial" w:eastAsia="Arial" w:hAnsi="Arial" w:cs="Arial"/>
          <w:b/>
          <w:bCs/>
          <w:color w:val="000000" w:themeColor="text1"/>
          <w:sz w:val="22"/>
          <w:szCs w:val="22"/>
        </w:rPr>
        <w:t>prompt emergency care</w:t>
      </w:r>
      <w:r w:rsidRPr="31277836">
        <w:rPr>
          <w:rFonts w:ascii="Arial" w:eastAsia="Arial" w:hAnsi="Arial" w:cs="Arial"/>
          <w:color w:val="000000" w:themeColor="text1"/>
          <w:sz w:val="22"/>
          <w:szCs w:val="22"/>
        </w:rPr>
        <w:t>, ensuring that severe attacks can be treated quickly, reducing the risk of complications or hospitalizations.</w:t>
      </w:r>
    </w:p>
    <w:p w14:paraId="0AFE2DA4" w14:textId="05F74C09" w:rsidR="202D5D3E" w:rsidRDefault="202D5D3E" w:rsidP="31277836">
      <w:pPr>
        <w:spacing w:before="240" w:after="240"/>
        <w:rPr>
          <w:rFonts w:ascii="Arial" w:eastAsia="Arial" w:hAnsi="Arial" w:cs="Arial"/>
          <w:color w:val="000000" w:themeColor="text1"/>
          <w:sz w:val="22"/>
          <w:szCs w:val="22"/>
        </w:rPr>
      </w:pPr>
      <w:r w:rsidRPr="31277836">
        <w:rPr>
          <w:rFonts w:ascii="Arial" w:eastAsia="Arial" w:hAnsi="Arial" w:cs="Arial"/>
          <w:color w:val="000000" w:themeColor="text1"/>
          <w:sz w:val="22"/>
          <w:szCs w:val="22"/>
        </w:rPr>
        <w:t xml:space="preserve">High-income countries such as Australia and Canada employ similar strategies, with national programs designed to enhance access to medications and </w:t>
      </w:r>
      <w:r w:rsidRPr="31277836">
        <w:rPr>
          <w:rFonts w:ascii="Arial" w:eastAsia="Arial" w:hAnsi="Arial" w:cs="Arial"/>
          <w:b/>
          <w:bCs/>
          <w:color w:val="000000" w:themeColor="text1"/>
          <w:sz w:val="22"/>
          <w:szCs w:val="22"/>
        </w:rPr>
        <w:t>promote patient education.</w:t>
      </w:r>
      <w:r w:rsidRPr="31277836">
        <w:rPr>
          <w:rFonts w:ascii="Arial" w:eastAsia="Arial" w:hAnsi="Arial" w:cs="Arial"/>
          <w:color w:val="000000" w:themeColor="text1"/>
          <w:sz w:val="22"/>
          <w:szCs w:val="22"/>
        </w:rPr>
        <w:t xml:space="preserve"> These programs often include community-based initiatives, school-based asthma programs, and public awareness campaigns that improve adherence and self-management.</w:t>
      </w:r>
    </w:p>
    <w:p w14:paraId="74C2B2AF" w14:textId="61AD2416" w:rsidR="202D5D3E" w:rsidRDefault="202D5D3E" w:rsidP="31277836">
      <w:pPr>
        <w:spacing w:before="240" w:after="240"/>
        <w:rPr>
          <w:rFonts w:ascii="Arial" w:eastAsia="Arial" w:hAnsi="Arial" w:cs="Arial"/>
          <w:color w:val="000000" w:themeColor="text1"/>
          <w:sz w:val="22"/>
          <w:szCs w:val="22"/>
        </w:rPr>
      </w:pPr>
      <w:r w:rsidRPr="31277836">
        <w:rPr>
          <w:rFonts w:ascii="Arial" w:eastAsia="Arial" w:hAnsi="Arial" w:cs="Arial"/>
          <w:color w:val="000000" w:themeColor="text1"/>
          <w:sz w:val="22"/>
          <w:szCs w:val="22"/>
        </w:rPr>
        <w:t xml:space="preserve">In contrast, low- and middle-income countries (LMICs) frequently face barriers to consistent asthma management. Limited access to preventer medications, lack of trained healthcare professionals, and scarce monitoring facilities mean that many patients rely primarily on </w:t>
      </w:r>
      <w:r w:rsidRPr="31277836">
        <w:rPr>
          <w:rFonts w:ascii="Arial" w:eastAsia="Arial" w:hAnsi="Arial" w:cs="Arial"/>
          <w:b/>
          <w:bCs/>
          <w:color w:val="000000" w:themeColor="text1"/>
          <w:sz w:val="22"/>
          <w:szCs w:val="22"/>
        </w:rPr>
        <w:t>emergency care</w:t>
      </w:r>
      <w:r w:rsidRPr="31277836">
        <w:rPr>
          <w:rFonts w:ascii="Arial" w:eastAsia="Arial" w:hAnsi="Arial" w:cs="Arial"/>
          <w:color w:val="000000" w:themeColor="text1"/>
          <w:sz w:val="22"/>
          <w:szCs w:val="22"/>
        </w:rPr>
        <w:t xml:space="preserve"> once symptoms become severe. In these contexts, asthma is often uncontrolled, leading to higher morbidity and mortality.</w:t>
      </w:r>
    </w:p>
    <w:p w14:paraId="307CD2BC" w14:textId="3BFDA09A" w:rsidR="202D5D3E" w:rsidRDefault="202D5D3E" w:rsidP="31277836">
      <w:pPr>
        <w:spacing w:before="240" w:after="240"/>
        <w:rPr>
          <w:rFonts w:ascii="Arial" w:eastAsia="Arial" w:hAnsi="Arial" w:cs="Arial"/>
          <w:color w:val="000000" w:themeColor="text1"/>
          <w:sz w:val="22"/>
          <w:szCs w:val="22"/>
        </w:rPr>
      </w:pPr>
      <w:r w:rsidRPr="31277836">
        <w:rPr>
          <w:rFonts w:ascii="Arial" w:eastAsia="Arial" w:hAnsi="Arial" w:cs="Arial"/>
          <w:color w:val="000000" w:themeColor="text1"/>
          <w:sz w:val="22"/>
          <w:szCs w:val="22"/>
        </w:rPr>
        <w:t xml:space="preserve">International guidelines, such as those from the </w:t>
      </w:r>
      <w:r w:rsidRPr="31277836">
        <w:rPr>
          <w:rFonts w:ascii="Arial" w:eastAsia="Arial" w:hAnsi="Arial" w:cs="Arial"/>
          <w:b/>
          <w:bCs/>
          <w:color w:val="000000" w:themeColor="text1"/>
          <w:sz w:val="22"/>
          <w:szCs w:val="22"/>
        </w:rPr>
        <w:t>Global Initiative for Asthma (GINA)</w:t>
      </w:r>
      <w:r w:rsidRPr="31277836">
        <w:rPr>
          <w:rFonts w:ascii="Arial" w:eastAsia="Arial" w:hAnsi="Arial" w:cs="Arial"/>
          <w:color w:val="000000" w:themeColor="text1"/>
          <w:sz w:val="22"/>
          <w:szCs w:val="22"/>
        </w:rPr>
        <w:t>, advocate for a stepwise treatment approach and patient education, emphasizing adaptation to local resources and healthcare infrastructure. Effective asthma control, therefore, depends not only on the availability of medications but also on proper monitoring, education, and timely emergency support. Disparities between high-resource and low-resource settings significantly influence asthma outcomes, highlighting the importance of equitable access to care worldwide.</w:t>
      </w:r>
    </w:p>
    <w:p w14:paraId="2B37CF71" w14:textId="735F7C43" w:rsidR="5A02EA1B" w:rsidRDefault="5A02EA1B" w:rsidP="31277836">
      <w:pPr>
        <w:spacing w:before="240" w:after="240"/>
        <w:rPr>
          <w:rFonts w:ascii="Arial" w:eastAsia="Arial" w:hAnsi="Arial" w:cs="Arial"/>
          <w:b/>
          <w:bCs/>
          <w:color w:val="000000" w:themeColor="text1"/>
          <w:sz w:val="22"/>
          <w:szCs w:val="22"/>
        </w:rPr>
      </w:pPr>
      <w:r w:rsidRPr="31277836">
        <w:rPr>
          <w:rFonts w:ascii="Arial" w:eastAsia="Arial" w:hAnsi="Arial" w:cs="Arial"/>
          <w:b/>
          <w:bCs/>
          <w:color w:val="000000" w:themeColor="text1"/>
          <w:sz w:val="22"/>
          <w:szCs w:val="22"/>
        </w:rPr>
        <w:t>3.Factors influencing the health and well being people affected by asthma and p</w:t>
      </w:r>
      <w:r w:rsidR="229FC661" w:rsidRPr="31277836">
        <w:rPr>
          <w:rFonts w:ascii="Arial" w:eastAsia="Arial" w:hAnsi="Arial" w:cs="Arial"/>
          <w:b/>
          <w:bCs/>
          <w:color w:val="000000" w:themeColor="text1"/>
          <w:sz w:val="22"/>
          <w:szCs w:val="22"/>
        </w:rPr>
        <w:t>eople around them</w:t>
      </w:r>
    </w:p>
    <w:p w14:paraId="0B77F4C4" w14:textId="2DAFA16B" w:rsidR="267E879E" w:rsidRDefault="267E879E" w:rsidP="31277836">
      <w:pPr>
        <w:spacing w:before="240" w:after="240"/>
        <w:rPr>
          <w:rFonts w:ascii="Arial" w:eastAsia="Arial" w:hAnsi="Arial" w:cs="Arial"/>
          <w:color w:val="000000" w:themeColor="text1"/>
          <w:sz w:val="22"/>
          <w:szCs w:val="22"/>
        </w:rPr>
      </w:pPr>
      <w:r w:rsidRPr="31277836">
        <w:rPr>
          <w:rFonts w:ascii="Arial" w:eastAsia="Arial" w:hAnsi="Arial" w:cs="Arial"/>
          <w:color w:val="000000" w:themeColor="text1"/>
          <w:sz w:val="22"/>
          <w:szCs w:val="22"/>
        </w:rPr>
        <w:t>Asthma is a long-term condition that impacts not only an individual’s physical health but also their overall well-being and the lives of those around them. The condition is characterised by symptoms such as wheezing, shortness of breath, chest tightness, and coughing, which can vary in severity and frequency. For people whose asthma is not well managed, these symptoms can lead to regular flare-ups, hospital admissions, and limitations in daily activities, affecting their education, work, and social life. Other health issues, including allergies or obesity, can worsen asthma symptoms, while following prescribed treatments correctly is essential for maintaining control over the condition.</w:t>
      </w:r>
    </w:p>
    <w:p w14:paraId="22B8512E" w14:textId="778B8B26" w:rsidR="267E879E" w:rsidRDefault="267E879E" w:rsidP="31277836">
      <w:pPr>
        <w:spacing w:before="240" w:after="240"/>
        <w:rPr>
          <w:rFonts w:ascii="Arial" w:eastAsia="Arial" w:hAnsi="Arial" w:cs="Arial"/>
          <w:color w:val="000000" w:themeColor="text1"/>
          <w:sz w:val="22"/>
          <w:szCs w:val="22"/>
        </w:rPr>
      </w:pPr>
      <w:r w:rsidRPr="31277836">
        <w:rPr>
          <w:rFonts w:ascii="Arial" w:eastAsia="Arial" w:hAnsi="Arial" w:cs="Arial"/>
          <w:color w:val="000000" w:themeColor="text1"/>
          <w:sz w:val="22"/>
          <w:szCs w:val="22"/>
        </w:rPr>
        <w:t>Environmental factors play a significant role in triggering and exacerbating asthma. Exposure to dust, pollen, smoke, mould, and chemical irritants can provoke symptoms, and living in damp or poorly ventilated housing can further increase the risk of attacks. Psychological factors, such as stress and anxiety, are also common due to the unpredictability of flare-ups, and this can negatively influence mental health. The impact extends to family members and caregivers, who often face emotional strain and added responsibilities, especially when caring for children or individuals with severe asthma.</w:t>
      </w:r>
    </w:p>
    <w:p w14:paraId="0CCFB67A" w14:textId="2B7DEC98" w:rsidR="267E879E" w:rsidRDefault="267E879E" w:rsidP="31277836">
      <w:pPr>
        <w:spacing w:before="240" w:after="240"/>
        <w:rPr>
          <w:rFonts w:ascii="Arial" w:eastAsia="Arial" w:hAnsi="Arial" w:cs="Arial"/>
          <w:color w:val="000000" w:themeColor="text1"/>
          <w:sz w:val="22"/>
          <w:szCs w:val="22"/>
        </w:rPr>
      </w:pPr>
      <w:r w:rsidRPr="31277836">
        <w:rPr>
          <w:rFonts w:ascii="Arial" w:eastAsia="Arial" w:hAnsi="Arial" w:cs="Arial"/>
          <w:color w:val="000000" w:themeColor="text1"/>
          <w:sz w:val="22"/>
          <w:szCs w:val="22"/>
        </w:rPr>
        <w:t>Support from family, friends, and the wider community is crucial in helping people manage their asthma effectively. Being aware of triggers, using medications correctly, and having a supportive environment can improve quality of life and reduce complications. Ultimately, asthma affects far more than just the physical body; it has emotional, social, and economic consequences, emphasising the importance of understanding, support, and proper management for both individuals and those around them.</w:t>
      </w:r>
    </w:p>
    <w:p w14:paraId="4C3FB3D2" w14:textId="7EE04F53" w:rsidR="124068FC" w:rsidRDefault="124068FC" w:rsidP="31277836">
      <w:pPr>
        <w:spacing w:before="240" w:after="240"/>
        <w:rPr>
          <w:rFonts w:ascii="Arial" w:eastAsia="Arial" w:hAnsi="Arial" w:cs="Arial"/>
          <w:b/>
          <w:bCs/>
          <w:color w:val="000000" w:themeColor="text1"/>
          <w:sz w:val="22"/>
          <w:szCs w:val="22"/>
        </w:rPr>
      </w:pPr>
      <w:r w:rsidRPr="31277836">
        <w:rPr>
          <w:rFonts w:ascii="Arial" w:eastAsia="Arial" w:hAnsi="Arial" w:cs="Arial"/>
          <w:b/>
          <w:bCs/>
          <w:color w:val="000000" w:themeColor="text1"/>
          <w:sz w:val="22"/>
          <w:szCs w:val="22"/>
        </w:rPr>
        <w:t>Conclusion</w:t>
      </w:r>
    </w:p>
    <w:p w14:paraId="7B34B3E7" w14:textId="0B192327" w:rsidR="124068FC" w:rsidRDefault="124068FC" w:rsidP="31277836">
      <w:pPr>
        <w:spacing w:before="240" w:after="240"/>
        <w:rPr>
          <w:rFonts w:ascii="Arial" w:eastAsia="Arial" w:hAnsi="Arial" w:cs="Arial"/>
          <w:color w:val="000000" w:themeColor="text1"/>
          <w:sz w:val="22"/>
          <w:szCs w:val="22"/>
        </w:rPr>
      </w:pPr>
      <w:r w:rsidRPr="31277836">
        <w:rPr>
          <w:rFonts w:ascii="Arial" w:eastAsia="Arial" w:hAnsi="Arial" w:cs="Arial"/>
          <w:color w:val="000000" w:themeColor="text1"/>
          <w:sz w:val="22"/>
          <w:szCs w:val="22"/>
        </w:rPr>
        <w:t>Asthma is a long-term condition that impacts millions of people both in the UK and worldwide. It can lead to serious health issues such as difficulty breathing, frequent hospital visits, and in some cases, preventable deaths. For those living with asthma and their families, it can interrupt daily routines, limit activities, and cause emotional and financial strain. The NHS also experiences a heavy burden due to the high costs of treatments, emergency care, and lost work or school days. Effective asthma management, including using preventer and reliever inhalers correctly, attending regular check-ups, and understanding the condition, is vital to control symptoms and prevent complications. While countries like the UK have well-organised care systems, many low- and middle-income countries face challenges accessing medicines and healthcare, resulting in poorer outcomes. In summary, asthma affects physical health, mental well-being, and daily life, highlighting the need for awareness, support, and proper care.</w:t>
      </w:r>
    </w:p>
    <w:p w14:paraId="59810166" w14:textId="0CEF62D7" w:rsidR="31277836" w:rsidRDefault="31277836" w:rsidP="31277836">
      <w:pPr>
        <w:rPr>
          <w:rFonts w:ascii="Arial" w:eastAsia="Arial" w:hAnsi="Arial" w:cs="Arial"/>
          <w:color w:val="000000" w:themeColor="text1"/>
          <w:sz w:val="22"/>
          <w:szCs w:val="22"/>
        </w:rPr>
      </w:pPr>
    </w:p>
    <w:p w14:paraId="4C1E3DCA" w14:textId="72DCA5BA" w:rsidR="2BAF62A3" w:rsidRDefault="2BAF62A3" w:rsidP="31277836">
      <w:pPr>
        <w:rPr>
          <w:rFonts w:ascii="Arial" w:eastAsia="Arial" w:hAnsi="Arial" w:cs="Arial"/>
          <w:color w:val="000000" w:themeColor="text1"/>
          <w:sz w:val="22"/>
          <w:szCs w:val="22"/>
        </w:rPr>
      </w:pPr>
      <w:r w:rsidRPr="31277836">
        <w:rPr>
          <w:rFonts w:ascii="Arial" w:eastAsia="Arial" w:hAnsi="Arial" w:cs="Arial"/>
          <w:color w:val="000000" w:themeColor="text1"/>
          <w:sz w:val="22"/>
          <w:szCs w:val="22"/>
        </w:rPr>
        <w:t>Reference</w:t>
      </w:r>
      <w:r w:rsidR="3016FB67" w:rsidRPr="31277836">
        <w:rPr>
          <w:rFonts w:ascii="Arial" w:eastAsia="Arial" w:hAnsi="Arial" w:cs="Arial"/>
          <w:color w:val="000000" w:themeColor="text1"/>
          <w:sz w:val="22"/>
          <w:szCs w:val="22"/>
        </w:rPr>
        <w:t>s</w:t>
      </w:r>
    </w:p>
    <w:p w14:paraId="1157B7B5" w14:textId="3082C89C" w:rsidR="2BAF62A3" w:rsidRDefault="2BAF62A3" w:rsidP="31277836">
      <w:pPr>
        <w:rPr>
          <w:rFonts w:ascii="Arial" w:eastAsia="Arial" w:hAnsi="Arial" w:cs="Arial"/>
          <w:color w:val="000000" w:themeColor="text1"/>
          <w:sz w:val="22"/>
          <w:szCs w:val="22"/>
        </w:rPr>
      </w:pPr>
      <w:r w:rsidRPr="31277836">
        <w:rPr>
          <w:rFonts w:ascii="Arial" w:eastAsia="Arial" w:hAnsi="Arial" w:cs="Arial"/>
          <w:color w:val="000000" w:themeColor="text1"/>
          <w:sz w:val="22"/>
          <w:szCs w:val="22"/>
        </w:rPr>
        <w:t xml:space="preserve">World Health Organization (n.d.) </w:t>
      </w:r>
      <w:r w:rsidRPr="31277836">
        <w:rPr>
          <w:rFonts w:ascii="Arial" w:eastAsia="Arial" w:hAnsi="Arial" w:cs="Arial"/>
          <w:i/>
          <w:iCs/>
          <w:color w:val="000000" w:themeColor="text1"/>
          <w:sz w:val="22"/>
          <w:szCs w:val="22"/>
        </w:rPr>
        <w:t>Asthma</w:t>
      </w:r>
      <w:r w:rsidRPr="31277836">
        <w:rPr>
          <w:rFonts w:ascii="Arial" w:eastAsia="Arial" w:hAnsi="Arial" w:cs="Arial"/>
          <w:color w:val="000000" w:themeColor="text1"/>
          <w:sz w:val="22"/>
          <w:szCs w:val="22"/>
        </w:rPr>
        <w:t xml:space="preserve">. Available at: </w:t>
      </w:r>
      <w:hyperlink r:id="rId5">
        <w:r w:rsidRPr="31277836">
          <w:rPr>
            <w:rStyle w:val="Hyperlink"/>
            <w:rFonts w:ascii="Arial" w:eastAsia="Arial" w:hAnsi="Arial" w:cs="Arial"/>
            <w:sz w:val="22"/>
            <w:szCs w:val="22"/>
          </w:rPr>
          <w:t>https://www.who.int/news-room/fact-sheets/detail/asthma</w:t>
        </w:r>
      </w:hyperlink>
    </w:p>
    <w:p w14:paraId="5C9DC878" w14:textId="487F88EA" w:rsidR="5B96CBE1" w:rsidRDefault="5B96CBE1" w:rsidP="31277836">
      <w:pPr>
        <w:rPr>
          <w:rFonts w:ascii="Arial" w:eastAsia="Arial" w:hAnsi="Arial" w:cs="Arial"/>
          <w:color w:val="000000" w:themeColor="text1"/>
          <w:sz w:val="22"/>
          <w:szCs w:val="22"/>
        </w:rPr>
      </w:pPr>
      <w:r w:rsidRPr="31277836">
        <w:rPr>
          <w:rFonts w:ascii="Arial" w:eastAsia="Arial" w:hAnsi="Arial" w:cs="Arial"/>
          <w:color w:val="000000" w:themeColor="text1"/>
          <w:sz w:val="22"/>
          <w:szCs w:val="22"/>
        </w:rPr>
        <w:t xml:space="preserve">NICE (2025) </w:t>
      </w:r>
      <w:r w:rsidRPr="31277836">
        <w:rPr>
          <w:rFonts w:ascii="Arial" w:eastAsia="Arial" w:hAnsi="Arial" w:cs="Arial"/>
          <w:i/>
          <w:iCs/>
          <w:color w:val="000000" w:themeColor="text1"/>
          <w:sz w:val="22"/>
          <w:szCs w:val="22"/>
        </w:rPr>
        <w:t>Asthma: overview</w:t>
      </w:r>
      <w:r w:rsidRPr="31277836">
        <w:rPr>
          <w:rFonts w:ascii="Arial" w:eastAsia="Arial" w:hAnsi="Arial" w:cs="Arial"/>
          <w:color w:val="000000" w:themeColor="text1"/>
          <w:sz w:val="22"/>
          <w:szCs w:val="22"/>
        </w:rPr>
        <w:t xml:space="preserve">. Available at: </w:t>
      </w:r>
      <w:hyperlink r:id="rId6">
        <w:r w:rsidRPr="31277836">
          <w:rPr>
            <w:rStyle w:val="Hyperlink"/>
            <w:rFonts w:ascii="Arial" w:eastAsia="Arial" w:hAnsi="Arial" w:cs="Arial"/>
            <w:sz w:val="22"/>
            <w:szCs w:val="22"/>
          </w:rPr>
          <w:t>https://www.nice.org.uk/guidance/gid-hte10063/documents/final-scope</w:t>
        </w:r>
      </w:hyperlink>
    </w:p>
    <w:p w14:paraId="21C22BAA" w14:textId="2A975005" w:rsidR="16C48C6D" w:rsidRDefault="16C48C6D" w:rsidP="31277836">
      <w:pPr>
        <w:rPr>
          <w:rFonts w:ascii="Arial" w:eastAsia="Arial" w:hAnsi="Arial" w:cs="Arial"/>
          <w:sz w:val="22"/>
          <w:szCs w:val="22"/>
        </w:rPr>
      </w:pPr>
      <w:r w:rsidRPr="31277836">
        <w:rPr>
          <w:rFonts w:ascii="Arial" w:eastAsia="Arial" w:hAnsi="Arial" w:cs="Arial"/>
          <w:color w:val="000000" w:themeColor="text1"/>
          <w:sz w:val="22"/>
          <w:szCs w:val="22"/>
        </w:rPr>
        <w:t xml:space="preserve">World Health Organization (2024) </w:t>
      </w:r>
      <w:r w:rsidRPr="31277836">
        <w:rPr>
          <w:rFonts w:ascii="Arial" w:eastAsia="Arial" w:hAnsi="Arial" w:cs="Arial"/>
          <w:i/>
          <w:iCs/>
          <w:color w:val="000000" w:themeColor="text1"/>
          <w:sz w:val="22"/>
          <w:szCs w:val="22"/>
        </w:rPr>
        <w:t>Asthma fact sheet</w:t>
      </w:r>
      <w:r w:rsidRPr="31277836">
        <w:rPr>
          <w:rFonts w:ascii="Arial" w:eastAsia="Arial" w:hAnsi="Arial" w:cs="Arial"/>
          <w:color w:val="000000" w:themeColor="text1"/>
          <w:sz w:val="22"/>
          <w:szCs w:val="22"/>
        </w:rPr>
        <w:t xml:space="preserve">. Available at: </w:t>
      </w:r>
      <w:hyperlink r:id="rId7">
        <w:r w:rsidRPr="31277836">
          <w:rPr>
            <w:rStyle w:val="Hyperlink"/>
            <w:rFonts w:ascii="Arial" w:eastAsia="Arial" w:hAnsi="Arial" w:cs="Arial"/>
            <w:sz w:val="22"/>
            <w:szCs w:val="22"/>
          </w:rPr>
          <w:t>https://www.who.int/en/news-room/fact-sheets/detail/asthma</w:t>
        </w:r>
      </w:hyperlink>
    </w:p>
    <w:p w14:paraId="09CACEFC" w14:textId="16176C31" w:rsidR="6ECC67FB" w:rsidRDefault="6ECC67FB" w:rsidP="31277836">
      <w:pPr>
        <w:spacing w:before="240" w:after="240"/>
        <w:rPr>
          <w:rFonts w:ascii="Arial" w:eastAsia="Arial" w:hAnsi="Arial" w:cs="Arial"/>
          <w:color w:val="000000" w:themeColor="text1"/>
          <w:sz w:val="22"/>
          <w:szCs w:val="22"/>
        </w:rPr>
      </w:pPr>
      <w:r w:rsidRPr="31277836">
        <w:rPr>
          <w:rFonts w:ascii="Arial" w:eastAsia="Arial" w:hAnsi="Arial" w:cs="Arial"/>
          <w:color w:val="000000" w:themeColor="text1"/>
          <w:sz w:val="22"/>
          <w:szCs w:val="22"/>
        </w:rPr>
        <w:t xml:space="preserve">Nwaru, B. I., et al. (2014) </w:t>
      </w:r>
      <w:r w:rsidRPr="31277836">
        <w:rPr>
          <w:rFonts w:ascii="Arial" w:eastAsia="Arial" w:hAnsi="Arial" w:cs="Arial"/>
          <w:i/>
          <w:iCs/>
          <w:color w:val="000000" w:themeColor="text1"/>
          <w:sz w:val="22"/>
          <w:szCs w:val="22"/>
        </w:rPr>
        <w:t>Maternal asthma and offspring risk of asthma: a systematic review and meta-analysis.</w:t>
      </w:r>
      <w:r w:rsidRPr="31277836">
        <w:rPr>
          <w:rFonts w:ascii="Arial" w:eastAsia="Arial" w:hAnsi="Arial" w:cs="Arial"/>
          <w:color w:val="000000" w:themeColor="text1"/>
          <w:sz w:val="22"/>
          <w:szCs w:val="22"/>
        </w:rPr>
        <w:t xml:space="preserve"> Clinical &amp; Experimental Allergy, 44(5), 575–588.</w:t>
      </w:r>
    </w:p>
    <w:p w14:paraId="14F94E75" w14:textId="7F57F686" w:rsidR="0F5AC918" w:rsidRDefault="0F5AC918" w:rsidP="31277836">
      <w:pPr>
        <w:spacing w:before="240" w:after="240"/>
        <w:rPr>
          <w:rFonts w:ascii="Arial" w:eastAsia="Arial" w:hAnsi="Arial" w:cs="Arial"/>
          <w:color w:val="000000" w:themeColor="text1"/>
          <w:sz w:val="22"/>
          <w:szCs w:val="22"/>
        </w:rPr>
      </w:pPr>
      <w:r w:rsidRPr="31277836">
        <w:rPr>
          <w:rFonts w:ascii="Arial" w:eastAsia="Arial" w:hAnsi="Arial" w:cs="Arial"/>
          <w:color w:val="000000" w:themeColor="text1"/>
          <w:sz w:val="22"/>
          <w:szCs w:val="22"/>
        </w:rPr>
        <w:t xml:space="preserve">Global Asthma Network. (2021) </w:t>
      </w:r>
      <w:r w:rsidRPr="31277836">
        <w:rPr>
          <w:rFonts w:ascii="Arial" w:eastAsia="Arial" w:hAnsi="Arial" w:cs="Arial"/>
          <w:i/>
          <w:iCs/>
          <w:color w:val="000000" w:themeColor="text1"/>
          <w:sz w:val="22"/>
          <w:szCs w:val="22"/>
        </w:rPr>
        <w:t>The Global Asthma Report 2021.</w:t>
      </w:r>
      <w:r w:rsidRPr="31277836">
        <w:rPr>
          <w:rFonts w:ascii="Arial" w:eastAsia="Arial" w:hAnsi="Arial" w:cs="Arial"/>
          <w:color w:val="000000" w:themeColor="text1"/>
          <w:sz w:val="22"/>
          <w:szCs w:val="22"/>
        </w:rPr>
        <w:t xml:space="preserve"> Available at: </w:t>
      </w:r>
      <w:hyperlink r:id="rId8">
        <w:r w:rsidRPr="31277836">
          <w:rPr>
            <w:rStyle w:val="Hyperlink"/>
            <w:rFonts w:ascii="Arial" w:eastAsia="Arial" w:hAnsi="Arial" w:cs="Arial"/>
            <w:color w:val="000000" w:themeColor="text1"/>
            <w:sz w:val="22"/>
            <w:szCs w:val="22"/>
          </w:rPr>
          <w:t>https://globalasthmareport.org/</w:t>
        </w:r>
      </w:hyperlink>
    </w:p>
    <w:p w14:paraId="3138C066" w14:textId="7DD8AD47" w:rsidR="0F5AC918" w:rsidRDefault="0F5AC918" w:rsidP="31277836">
      <w:pPr>
        <w:spacing w:before="240" w:after="240"/>
        <w:rPr>
          <w:rFonts w:ascii="Arial" w:eastAsia="Arial" w:hAnsi="Arial" w:cs="Arial"/>
          <w:color w:val="000000" w:themeColor="text1"/>
          <w:sz w:val="22"/>
          <w:szCs w:val="22"/>
        </w:rPr>
      </w:pPr>
      <w:r w:rsidRPr="31277836">
        <w:rPr>
          <w:rFonts w:ascii="Arial" w:eastAsia="Arial" w:hAnsi="Arial" w:cs="Arial"/>
          <w:color w:val="000000" w:themeColor="text1"/>
          <w:sz w:val="22"/>
          <w:szCs w:val="22"/>
        </w:rPr>
        <w:t xml:space="preserve">CDC. (2023) </w:t>
      </w:r>
      <w:r w:rsidRPr="31277836">
        <w:rPr>
          <w:rFonts w:ascii="Arial" w:eastAsia="Arial" w:hAnsi="Arial" w:cs="Arial"/>
          <w:i/>
          <w:iCs/>
          <w:color w:val="000000" w:themeColor="text1"/>
          <w:sz w:val="22"/>
          <w:szCs w:val="22"/>
        </w:rPr>
        <w:t>Asthma Data and Statistics.</w:t>
      </w:r>
      <w:r w:rsidRPr="31277836">
        <w:rPr>
          <w:rFonts w:ascii="Arial" w:eastAsia="Arial" w:hAnsi="Arial" w:cs="Arial"/>
          <w:color w:val="000000" w:themeColor="text1"/>
          <w:sz w:val="22"/>
          <w:szCs w:val="22"/>
        </w:rPr>
        <w:t xml:space="preserve"> Centers for Disease Control and Prevention. Available at: </w:t>
      </w:r>
      <w:hyperlink r:id="rId9">
        <w:r w:rsidRPr="31277836">
          <w:rPr>
            <w:rStyle w:val="Hyperlink"/>
            <w:rFonts w:ascii="Arial" w:eastAsia="Arial" w:hAnsi="Arial" w:cs="Arial"/>
            <w:color w:val="000000" w:themeColor="text1"/>
            <w:sz w:val="22"/>
            <w:szCs w:val="22"/>
          </w:rPr>
          <w:t>https://www.cdc.gov/asthma/asthmadata.htm</w:t>
        </w:r>
      </w:hyperlink>
    </w:p>
    <w:p w14:paraId="035AD697" w14:textId="6F57AB30" w:rsidR="0F5AC918" w:rsidRDefault="0F5AC918" w:rsidP="31277836">
      <w:pPr>
        <w:spacing w:before="240" w:after="240"/>
        <w:rPr>
          <w:rFonts w:ascii="Arial" w:eastAsia="Arial" w:hAnsi="Arial" w:cs="Arial"/>
          <w:color w:val="000000" w:themeColor="text1"/>
          <w:sz w:val="22"/>
          <w:szCs w:val="22"/>
        </w:rPr>
      </w:pPr>
      <w:r w:rsidRPr="31277836">
        <w:rPr>
          <w:rFonts w:ascii="Arial" w:eastAsia="Arial" w:hAnsi="Arial" w:cs="Arial"/>
          <w:color w:val="000000" w:themeColor="text1"/>
          <w:sz w:val="22"/>
          <w:szCs w:val="22"/>
        </w:rPr>
        <w:t xml:space="preserve">Nwaru, B. I., et al. (2014) </w:t>
      </w:r>
      <w:r w:rsidRPr="31277836">
        <w:rPr>
          <w:rFonts w:ascii="Arial" w:eastAsia="Arial" w:hAnsi="Arial" w:cs="Arial"/>
          <w:i/>
          <w:iCs/>
          <w:color w:val="000000" w:themeColor="text1"/>
          <w:sz w:val="22"/>
          <w:szCs w:val="22"/>
        </w:rPr>
        <w:t>Maternal asthma and offspring risk of asthma: a systematic review and meta-analysis.</w:t>
      </w:r>
      <w:r w:rsidRPr="31277836">
        <w:rPr>
          <w:rFonts w:ascii="Arial" w:eastAsia="Arial" w:hAnsi="Arial" w:cs="Arial"/>
          <w:color w:val="000000" w:themeColor="text1"/>
          <w:sz w:val="22"/>
          <w:szCs w:val="22"/>
        </w:rPr>
        <w:t xml:space="preserve"> Clinical &amp; Experimental Allergy, 44(5), 575–588.</w:t>
      </w:r>
    </w:p>
    <w:p w14:paraId="7ECD4770" w14:textId="0FF6342D" w:rsidR="51643CA2" w:rsidRDefault="51643CA2" w:rsidP="31277836">
      <w:pPr>
        <w:spacing w:before="240" w:after="240"/>
        <w:rPr>
          <w:rFonts w:ascii="Arial" w:eastAsia="Arial" w:hAnsi="Arial" w:cs="Arial"/>
          <w:color w:val="000000" w:themeColor="text1"/>
          <w:sz w:val="22"/>
          <w:szCs w:val="22"/>
        </w:rPr>
      </w:pPr>
      <w:r w:rsidRPr="31277836">
        <w:rPr>
          <w:rFonts w:ascii="Arial" w:eastAsia="Arial" w:hAnsi="Arial" w:cs="Arial"/>
          <w:color w:val="000000" w:themeColor="text1"/>
          <w:sz w:val="22"/>
          <w:szCs w:val="22"/>
        </w:rPr>
        <w:t xml:space="preserve">Global Initiative for Asthma (GINA). (2025) </w:t>
      </w:r>
      <w:r w:rsidRPr="31277836">
        <w:rPr>
          <w:rFonts w:ascii="Arial" w:eastAsia="Arial" w:hAnsi="Arial" w:cs="Arial"/>
          <w:i/>
          <w:iCs/>
          <w:color w:val="000000" w:themeColor="text1"/>
          <w:sz w:val="22"/>
          <w:szCs w:val="22"/>
        </w:rPr>
        <w:t>Global Strategy for Asthma Management and Prevention.</w:t>
      </w:r>
      <w:r w:rsidRPr="31277836">
        <w:rPr>
          <w:rFonts w:ascii="Arial" w:eastAsia="Arial" w:hAnsi="Arial" w:cs="Arial"/>
          <w:color w:val="000000" w:themeColor="text1"/>
          <w:sz w:val="22"/>
          <w:szCs w:val="22"/>
        </w:rPr>
        <w:t xml:space="preserve"> Available at: </w:t>
      </w:r>
      <w:hyperlink r:id="rId10">
        <w:r w:rsidRPr="31277836">
          <w:rPr>
            <w:rStyle w:val="Hyperlink"/>
            <w:rFonts w:ascii="Arial" w:eastAsia="Arial" w:hAnsi="Arial" w:cs="Arial"/>
            <w:color w:val="000000" w:themeColor="text1"/>
            <w:sz w:val="22"/>
            <w:szCs w:val="22"/>
          </w:rPr>
          <w:t>https://ginasthma.org/gina-reports/</w:t>
        </w:r>
      </w:hyperlink>
      <w:r w:rsidRPr="31277836">
        <w:rPr>
          <w:rFonts w:ascii="Arial" w:eastAsia="Arial" w:hAnsi="Arial" w:cs="Arial"/>
          <w:color w:val="000000" w:themeColor="text1"/>
          <w:sz w:val="22"/>
          <w:szCs w:val="22"/>
        </w:rPr>
        <w:t xml:space="preserve"> </w:t>
      </w:r>
    </w:p>
    <w:p w14:paraId="7AA8ABF9" w14:textId="7E8E6CFA" w:rsidR="51643CA2" w:rsidRDefault="51643CA2" w:rsidP="31277836">
      <w:pPr>
        <w:spacing w:before="240" w:after="240"/>
        <w:rPr>
          <w:rFonts w:ascii="Arial" w:eastAsia="Arial" w:hAnsi="Arial" w:cs="Arial"/>
          <w:color w:val="000000" w:themeColor="text1"/>
          <w:sz w:val="22"/>
          <w:szCs w:val="22"/>
        </w:rPr>
      </w:pPr>
      <w:r w:rsidRPr="31277836">
        <w:rPr>
          <w:rFonts w:ascii="Arial" w:eastAsia="Arial" w:hAnsi="Arial" w:cs="Arial"/>
          <w:color w:val="000000" w:themeColor="text1"/>
          <w:sz w:val="22"/>
          <w:szCs w:val="22"/>
        </w:rPr>
        <w:t xml:space="preserve">Global Asthma Network. (2021) </w:t>
      </w:r>
      <w:r w:rsidRPr="31277836">
        <w:rPr>
          <w:rFonts w:ascii="Arial" w:eastAsia="Arial" w:hAnsi="Arial" w:cs="Arial"/>
          <w:i/>
          <w:iCs/>
          <w:color w:val="000000" w:themeColor="text1"/>
          <w:sz w:val="22"/>
          <w:szCs w:val="22"/>
        </w:rPr>
        <w:t>The Global Asthma Report 2021.</w:t>
      </w:r>
      <w:r w:rsidRPr="31277836">
        <w:rPr>
          <w:rFonts w:ascii="Arial" w:eastAsia="Arial" w:hAnsi="Arial" w:cs="Arial"/>
          <w:color w:val="000000" w:themeColor="text1"/>
          <w:sz w:val="22"/>
          <w:szCs w:val="22"/>
        </w:rPr>
        <w:t xml:space="preserve"> Available at: </w:t>
      </w:r>
      <w:hyperlink r:id="rId11">
        <w:r w:rsidRPr="31277836">
          <w:rPr>
            <w:rStyle w:val="Hyperlink"/>
            <w:rFonts w:ascii="Arial" w:eastAsia="Arial" w:hAnsi="Arial" w:cs="Arial"/>
            <w:color w:val="000000" w:themeColor="text1"/>
            <w:sz w:val="22"/>
            <w:szCs w:val="22"/>
          </w:rPr>
          <w:t>https://globalasthmareport.org/</w:t>
        </w:r>
      </w:hyperlink>
    </w:p>
    <w:p w14:paraId="43FADE56" w14:textId="25FE8C3C" w:rsidR="51643CA2" w:rsidRDefault="51643CA2" w:rsidP="31277836">
      <w:pPr>
        <w:spacing w:before="240" w:after="240"/>
        <w:rPr>
          <w:rFonts w:ascii="Arial" w:eastAsia="Arial" w:hAnsi="Arial" w:cs="Arial"/>
          <w:color w:val="000000" w:themeColor="text1"/>
          <w:sz w:val="22"/>
          <w:szCs w:val="22"/>
        </w:rPr>
      </w:pPr>
      <w:r w:rsidRPr="31277836">
        <w:rPr>
          <w:rFonts w:ascii="Arial" w:eastAsia="Arial" w:hAnsi="Arial" w:cs="Arial"/>
          <w:color w:val="000000" w:themeColor="text1"/>
          <w:sz w:val="22"/>
          <w:szCs w:val="22"/>
        </w:rPr>
        <w:t xml:space="preserve">World Health Organization (WHO). (2022) </w:t>
      </w:r>
      <w:r w:rsidRPr="31277836">
        <w:rPr>
          <w:rFonts w:ascii="Arial" w:eastAsia="Arial" w:hAnsi="Arial" w:cs="Arial"/>
          <w:i/>
          <w:iCs/>
          <w:color w:val="000000" w:themeColor="text1"/>
          <w:sz w:val="22"/>
          <w:szCs w:val="22"/>
        </w:rPr>
        <w:t>Asthma.</w:t>
      </w:r>
      <w:r w:rsidRPr="31277836">
        <w:rPr>
          <w:rFonts w:ascii="Arial" w:eastAsia="Arial" w:hAnsi="Arial" w:cs="Arial"/>
          <w:color w:val="000000" w:themeColor="text1"/>
          <w:sz w:val="22"/>
          <w:szCs w:val="22"/>
        </w:rPr>
        <w:t xml:space="preserve"> Available at: </w:t>
      </w:r>
      <w:hyperlink r:id="rId12">
        <w:r w:rsidRPr="31277836">
          <w:rPr>
            <w:rStyle w:val="Hyperlink"/>
            <w:rFonts w:ascii="Arial" w:eastAsia="Arial" w:hAnsi="Arial" w:cs="Arial"/>
            <w:color w:val="000000" w:themeColor="text1"/>
            <w:sz w:val="22"/>
            <w:szCs w:val="22"/>
          </w:rPr>
          <w:t>https://www.who.int/news-room/fact-sheets/detail/asthma</w:t>
        </w:r>
      </w:hyperlink>
    </w:p>
    <w:p w14:paraId="551F45B5" w14:textId="205CD053" w:rsidR="31277836" w:rsidRDefault="31277836" w:rsidP="31277836">
      <w:pPr>
        <w:spacing w:before="240" w:after="240"/>
        <w:rPr>
          <w:rFonts w:ascii="Arial" w:eastAsia="Arial" w:hAnsi="Arial" w:cs="Arial"/>
          <w:color w:val="000000" w:themeColor="text1"/>
          <w:sz w:val="22"/>
          <w:szCs w:val="22"/>
        </w:rPr>
      </w:pPr>
    </w:p>
    <w:p w14:paraId="1F71C985" w14:textId="6C6BC7E7" w:rsidR="31277836" w:rsidRDefault="31277836" w:rsidP="31277836">
      <w:pPr>
        <w:rPr>
          <w:rFonts w:ascii="Arial" w:eastAsia="Arial" w:hAnsi="Arial" w:cs="Arial"/>
          <w:sz w:val="22"/>
          <w:szCs w:val="22"/>
        </w:rPr>
      </w:pPr>
    </w:p>
    <w:sectPr w:rsidR="3127783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7RH7whPlkLrOnJ" int2:id="oAgCbPWk">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CE6449"/>
    <w:multiLevelType w:val="hybridMultilevel"/>
    <w:tmpl w:val="FFFFFFFF"/>
    <w:lvl w:ilvl="0" w:tplc="5AC6AFE6">
      <w:start w:val="1"/>
      <w:numFmt w:val="bullet"/>
      <w:lvlText w:val=""/>
      <w:lvlJc w:val="left"/>
      <w:pPr>
        <w:ind w:left="720" w:hanging="360"/>
      </w:pPr>
      <w:rPr>
        <w:rFonts w:ascii="Symbol" w:hAnsi="Symbol" w:hint="default"/>
      </w:rPr>
    </w:lvl>
    <w:lvl w:ilvl="1" w:tplc="7FCE6D06">
      <w:start w:val="1"/>
      <w:numFmt w:val="bullet"/>
      <w:lvlText w:val="o"/>
      <w:lvlJc w:val="left"/>
      <w:pPr>
        <w:ind w:left="1440" w:hanging="360"/>
      </w:pPr>
      <w:rPr>
        <w:rFonts w:ascii="Courier New" w:hAnsi="Courier New" w:hint="default"/>
      </w:rPr>
    </w:lvl>
    <w:lvl w:ilvl="2" w:tplc="D7AEDD32">
      <w:start w:val="1"/>
      <w:numFmt w:val="bullet"/>
      <w:lvlText w:val=""/>
      <w:lvlJc w:val="left"/>
      <w:pPr>
        <w:ind w:left="2160" w:hanging="360"/>
      </w:pPr>
      <w:rPr>
        <w:rFonts w:ascii="Wingdings" w:hAnsi="Wingdings" w:hint="default"/>
      </w:rPr>
    </w:lvl>
    <w:lvl w:ilvl="3" w:tplc="63C4BAD4">
      <w:start w:val="1"/>
      <w:numFmt w:val="bullet"/>
      <w:lvlText w:val=""/>
      <w:lvlJc w:val="left"/>
      <w:pPr>
        <w:ind w:left="2880" w:hanging="360"/>
      </w:pPr>
      <w:rPr>
        <w:rFonts w:ascii="Symbol" w:hAnsi="Symbol" w:hint="default"/>
      </w:rPr>
    </w:lvl>
    <w:lvl w:ilvl="4" w:tplc="ED9E6720">
      <w:start w:val="1"/>
      <w:numFmt w:val="bullet"/>
      <w:lvlText w:val="o"/>
      <w:lvlJc w:val="left"/>
      <w:pPr>
        <w:ind w:left="3600" w:hanging="360"/>
      </w:pPr>
      <w:rPr>
        <w:rFonts w:ascii="Courier New" w:hAnsi="Courier New" w:hint="default"/>
      </w:rPr>
    </w:lvl>
    <w:lvl w:ilvl="5" w:tplc="9A60E732">
      <w:start w:val="1"/>
      <w:numFmt w:val="bullet"/>
      <w:lvlText w:val=""/>
      <w:lvlJc w:val="left"/>
      <w:pPr>
        <w:ind w:left="4320" w:hanging="360"/>
      </w:pPr>
      <w:rPr>
        <w:rFonts w:ascii="Wingdings" w:hAnsi="Wingdings" w:hint="default"/>
      </w:rPr>
    </w:lvl>
    <w:lvl w:ilvl="6" w:tplc="EFA2B23C">
      <w:start w:val="1"/>
      <w:numFmt w:val="bullet"/>
      <w:lvlText w:val=""/>
      <w:lvlJc w:val="left"/>
      <w:pPr>
        <w:ind w:left="5040" w:hanging="360"/>
      </w:pPr>
      <w:rPr>
        <w:rFonts w:ascii="Symbol" w:hAnsi="Symbol" w:hint="default"/>
      </w:rPr>
    </w:lvl>
    <w:lvl w:ilvl="7" w:tplc="44921A56">
      <w:start w:val="1"/>
      <w:numFmt w:val="bullet"/>
      <w:lvlText w:val="o"/>
      <w:lvlJc w:val="left"/>
      <w:pPr>
        <w:ind w:left="5760" w:hanging="360"/>
      </w:pPr>
      <w:rPr>
        <w:rFonts w:ascii="Courier New" w:hAnsi="Courier New" w:hint="default"/>
      </w:rPr>
    </w:lvl>
    <w:lvl w:ilvl="8" w:tplc="DBF4B664">
      <w:start w:val="1"/>
      <w:numFmt w:val="bullet"/>
      <w:lvlText w:val=""/>
      <w:lvlJc w:val="left"/>
      <w:pPr>
        <w:ind w:left="6480" w:hanging="360"/>
      </w:pPr>
      <w:rPr>
        <w:rFonts w:ascii="Wingdings" w:hAnsi="Wingdings" w:hint="default"/>
      </w:rPr>
    </w:lvl>
  </w:abstractNum>
  <w:abstractNum w:abstractNumId="1" w15:restartNumberingAfterBreak="0">
    <w:nsid w:val="51AD56FF"/>
    <w:multiLevelType w:val="hybridMultilevel"/>
    <w:tmpl w:val="FFFFFFFF"/>
    <w:lvl w:ilvl="0" w:tplc="9F4A5004">
      <w:start w:val="1"/>
      <w:numFmt w:val="bullet"/>
      <w:lvlText w:val=""/>
      <w:lvlJc w:val="left"/>
      <w:pPr>
        <w:ind w:left="720" w:hanging="360"/>
      </w:pPr>
      <w:rPr>
        <w:rFonts w:ascii="Symbol" w:hAnsi="Symbol" w:hint="default"/>
      </w:rPr>
    </w:lvl>
    <w:lvl w:ilvl="1" w:tplc="0F02157E">
      <w:start w:val="1"/>
      <w:numFmt w:val="bullet"/>
      <w:lvlText w:val="o"/>
      <w:lvlJc w:val="left"/>
      <w:pPr>
        <w:ind w:left="1440" w:hanging="360"/>
      </w:pPr>
      <w:rPr>
        <w:rFonts w:ascii="Courier New" w:hAnsi="Courier New" w:hint="default"/>
      </w:rPr>
    </w:lvl>
    <w:lvl w:ilvl="2" w:tplc="DBC6D070">
      <w:start w:val="1"/>
      <w:numFmt w:val="bullet"/>
      <w:lvlText w:val=""/>
      <w:lvlJc w:val="left"/>
      <w:pPr>
        <w:ind w:left="2160" w:hanging="360"/>
      </w:pPr>
      <w:rPr>
        <w:rFonts w:ascii="Wingdings" w:hAnsi="Wingdings" w:hint="default"/>
      </w:rPr>
    </w:lvl>
    <w:lvl w:ilvl="3" w:tplc="FDAC7678">
      <w:start w:val="1"/>
      <w:numFmt w:val="bullet"/>
      <w:lvlText w:val=""/>
      <w:lvlJc w:val="left"/>
      <w:pPr>
        <w:ind w:left="2880" w:hanging="360"/>
      </w:pPr>
      <w:rPr>
        <w:rFonts w:ascii="Symbol" w:hAnsi="Symbol" w:hint="default"/>
      </w:rPr>
    </w:lvl>
    <w:lvl w:ilvl="4" w:tplc="6068D910">
      <w:start w:val="1"/>
      <w:numFmt w:val="bullet"/>
      <w:lvlText w:val="o"/>
      <w:lvlJc w:val="left"/>
      <w:pPr>
        <w:ind w:left="3600" w:hanging="360"/>
      </w:pPr>
      <w:rPr>
        <w:rFonts w:ascii="Courier New" w:hAnsi="Courier New" w:hint="default"/>
      </w:rPr>
    </w:lvl>
    <w:lvl w:ilvl="5" w:tplc="FDFAECE2">
      <w:start w:val="1"/>
      <w:numFmt w:val="bullet"/>
      <w:lvlText w:val=""/>
      <w:lvlJc w:val="left"/>
      <w:pPr>
        <w:ind w:left="4320" w:hanging="360"/>
      </w:pPr>
      <w:rPr>
        <w:rFonts w:ascii="Wingdings" w:hAnsi="Wingdings" w:hint="default"/>
      </w:rPr>
    </w:lvl>
    <w:lvl w:ilvl="6" w:tplc="36A6017C">
      <w:start w:val="1"/>
      <w:numFmt w:val="bullet"/>
      <w:lvlText w:val=""/>
      <w:lvlJc w:val="left"/>
      <w:pPr>
        <w:ind w:left="5040" w:hanging="360"/>
      </w:pPr>
      <w:rPr>
        <w:rFonts w:ascii="Symbol" w:hAnsi="Symbol" w:hint="default"/>
      </w:rPr>
    </w:lvl>
    <w:lvl w:ilvl="7" w:tplc="33DCD5FA">
      <w:start w:val="1"/>
      <w:numFmt w:val="bullet"/>
      <w:lvlText w:val="o"/>
      <w:lvlJc w:val="left"/>
      <w:pPr>
        <w:ind w:left="5760" w:hanging="360"/>
      </w:pPr>
      <w:rPr>
        <w:rFonts w:ascii="Courier New" w:hAnsi="Courier New" w:hint="default"/>
      </w:rPr>
    </w:lvl>
    <w:lvl w:ilvl="8" w:tplc="59104E72">
      <w:start w:val="1"/>
      <w:numFmt w:val="bullet"/>
      <w:lvlText w:val=""/>
      <w:lvlJc w:val="left"/>
      <w:pPr>
        <w:ind w:left="6480" w:hanging="360"/>
      </w:pPr>
      <w:rPr>
        <w:rFonts w:ascii="Wingdings" w:hAnsi="Wingdings" w:hint="default"/>
      </w:rPr>
    </w:lvl>
  </w:abstractNum>
  <w:abstractNum w:abstractNumId="2" w15:restartNumberingAfterBreak="0">
    <w:nsid w:val="7BF65A59"/>
    <w:multiLevelType w:val="hybridMultilevel"/>
    <w:tmpl w:val="FFFFFFFF"/>
    <w:lvl w:ilvl="0" w:tplc="41281286">
      <w:start w:val="1"/>
      <w:numFmt w:val="bullet"/>
      <w:lvlText w:val=""/>
      <w:lvlJc w:val="left"/>
      <w:pPr>
        <w:ind w:left="720" w:hanging="360"/>
      </w:pPr>
      <w:rPr>
        <w:rFonts w:ascii="Symbol" w:hAnsi="Symbol" w:hint="default"/>
      </w:rPr>
    </w:lvl>
    <w:lvl w:ilvl="1" w:tplc="0C404F8C">
      <w:start w:val="1"/>
      <w:numFmt w:val="bullet"/>
      <w:lvlText w:val="o"/>
      <w:lvlJc w:val="left"/>
      <w:pPr>
        <w:ind w:left="1440" w:hanging="360"/>
      </w:pPr>
      <w:rPr>
        <w:rFonts w:ascii="Courier New" w:hAnsi="Courier New" w:hint="default"/>
      </w:rPr>
    </w:lvl>
    <w:lvl w:ilvl="2" w:tplc="356CC430">
      <w:start w:val="1"/>
      <w:numFmt w:val="bullet"/>
      <w:lvlText w:val=""/>
      <w:lvlJc w:val="left"/>
      <w:pPr>
        <w:ind w:left="2160" w:hanging="360"/>
      </w:pPr>
      <w:rPr>
        <w:rFonts w:ascii="Wingdings" w:hAnsi="Wingdings" w:hint="default"/>
      </w:rPr>
    </w:lvl>
    <w:lvl w:ilvl="3" w:tplc="174AD23E">
      <w:start w:val="1"/>
      <w:numFmt w:val="bullet"/>
      <w:lvlText w:val=""/>
      <w:lvlJc w:val="left"/>
      <w:pPr>
        <w:ind w:left="2880" w:hanging="360"/>
      </w:pPr>
      <w:rPr>
        <w:rFonts w:ascii="Symbol" w:hAnsi="Symbol" w:hint="default"/>
      </w:rPr>
    </w:lvl>
    <w:lvl w:ilvl="4" w:tplc="2C287E20">
      <w:start w:val="1"/>
      <w:numFmt w:val="bullet"/>
      <w:lvlText w:val="o"/>
      <w:lvlJc w:val="left"/>
      <w:pPr>
        <w:ind w:left="3600" w:hanging="360"/>
      </w:pPr>
      <w:rPr>
        <w:rFonts w:ascii="Courier New" w:hAnsi="Courier New" w:hint="default"/>
      </w:rPr>
    </w:lvl>
    <w:lvl w:ilvl="5" w:tplc="FB0CA932">
      <w:start w:val="1"/>
      <w:numFmt w:val="bullet"/>
      <w:lvlText w:val=""/>
      <w:lvlJc w:val="left"/>
      <w:pPr>
        <w:ind w:left="4320" w:hanging="360"/>
      </w:pPr>
      <w:rPr>
        <w:rFonts w:ascii="Wingdings" w:hAnsi="Wingdings" w:hint="default"/>
      </w:rPr>
    </w:lvl>
    <w:lvl w:ilvl="6" w:tplc="515A591E">
      <w:start w:val="1"/>
      <w:numFmt w:val="bullet"/>
      <w:lvlText w:val=""/>
      <w:lvlJc w:val="left"/>
      <w:pPr>
        <w:ind w:left="5040" w:hanging="360"/>
      </w:pPr>
      <w:rPr>
        <w:rFonts w:ascii="Symbol" w:hAnsi="Symbol" w:hint="default"/>
      </w:rPr>
    </w:lvl>
    <w:lvl w:ilvl="7" w:tplc="4F4690DC">
      <w:start w:val="1"/>
      <w:numFmt w:val="bullet"/>
      <w:lvlText w:val="o"/>
      <w:lvlJc w:val="left"/>
      <w:pPr>
        <w:ind w:left="5760" w:hanging="360"/>
      </w:pPr>
      <w:rPr>
        <w:rFonts w:ascii="Courier New" w:hAnsi="Courier New" w:hint="default"/>
      </w:rPr>
    </w:lvl>
    <w:lvl w:ilvl="8" w:tplc="F1DE7628">
      <w:start w:val="1"/>
      <w:numFmt w:val="bullet"/>
      <w:lvlText w:val=""/>
      <w:lvlJc w:val="left"/>
      <w:pPr>
        <w:ind w:left="6480" w:hanging="360"/>
      </w:pPr>
      <w:rPr>
        <w:rFonts w:ascii="Wingdings" w:hAnsi="Wingdings" w:hint="default"/>
      </w:rPr>
    </w:lvl>
  </w:abstractNum>
  <w:num w:numId="1" w16cid:durableId="1376585825">
    <w:abstractNumId w:val="2"/>
  </w:num>
  <w:num w:numId="2" w16cid:durableId="165020960">
    <w:abstractNumId w:val="0"/>
  </w:num>
  <w:num w:numId="3" w16cid:durableId="20562743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867766"/>
    <w:rsid w:val="000F5CF1"/>
    <w:rsid w:val="002D363E"/>
    <w:rsid w:val="002E51EF"/>
    <w:rsid w:val="00448729"/>
    <w:rsid w:val="00C947CB"/>
    <w:rsid w:val="00D127C7"/>
    <w:rsid w:val="00FD5A11"/>
    <w:rsid w:val="02F93958"/>
    <w:rsid w:val="0341986F"/>
    <w:rsid w:val="04B6219A"/>
    <w:rsid w:val="050F607A"/>
    <w:rsid w:val="050F9609"/>
    <w:rsid w:val="07145932"/>
    <w:rsid w:val="088007E7"/>
    <w:rsid w:val="0A0B87F6"/>
    <w:rsid w:val="0A233031"/>
    <w:rsid w:val="0A867766"/>
    <w:rsid w:val="0A87726F"/>
    <w:rsid w:val="0B699B6C"/>
    <w:rsid w:val="0B79936E"/>
    <w:rsid w:val="0F5AC918"/>
    <w:rsid w:val="1003A6A9"/>
    <w:rsid w:val="10BA8EF6"/>
    <w:rsid w:val="1182A43F"/>
    <w:rsid w:val="11E79530"/>
    <w:rsid w:val="124068FC"/>
    <w:rsid w:val="12B469F7"/>
    <w:rsid w:val="13518D35"/>
    <w:rsid w:val="13D4628C"/>
    <w:rsid w:val="1414060E"/>
    <w:rsid w:val="149D6DC5"/>
    <w:rsid w:val="16C48C6D"/>
    <w:rsid w:val="1942A035"/>
    <w:rsid w:val="1A094DC3"/>
    <w:rsid w:val="1D25D26C"/>
    <w:rsid w:val="1D576E46"/>
    <w:rsid w:val="1E7F40AB"/>
    <w:rsid w:val="202D5D3E"/>
    <w:rsid w:val="208646F4"/>
    <w:rsid w:val="20B132A4"/>
    <w:rsid w:val="229FC661"/>
    <w:rsid w:val="2427A7DA"/>
    <w:rsid w:val="24683981"/>
    <w:rsid w:val="25162664"/>
    <w:rsid w:val="267E879E"/>
    <w:rsid w:val="2718D44B"/>
    <w:rsid w:val="28E5A3EF"/>
    <w:rsid w:val="291FCAC0"/>
    <w:rsid w:val="2927C53F"/>
    <w:rsid w:val="2A540D12"/>
    <w:rsid w:val="2B5B0377"/>
    <w:rsid w:val="2BAF62A3"/>
    <w:rsid w:val="2C0F6929"/>
    <w:rsid w:val="2C486626"/>
    <w:rsid w:val="2EEB8317"/>
    <w:rsid w:val="3016FB67"/>
    <w:rsid w:val="30EAE939"/>
    <w:rsid w:val="31277836"/>
    <w:rsid w:val="319D9169"/>
    <w:rsid w:val="31AE54AE"/>
    <w:rsid w:val="32B04243"/>
    <w:rsid w:val="32D08EC7"/>
    <w:rsid w:val="33858879"/>
    <w:rsid w:val="34DE2323"/>
    <w:rsid w:val="35779DF7"/>
    <w:rsid w:val="364D8377"/>
    <w:rsid w:val="39AC3BA2"/>
    <w:rsid w:val="3A6B4CD5"/>
    <w:rsid w:val="3AC710E5"/>
    <w:rsid w:val="3BD755A5"/>
    <w:rsid w:val="3C667045"/>
    <w:rsid w:val="3C824670"/>
    <w:rsid w:val="3DDF77DD"/>
    <w:rsid w:val="3EDDBE46"/>
    <w:rsid w:val="3FE724EA"/>
    <w:rsid w:val="407727F6"/>
    <w:rsid w:val="41981B73"/>
    <w:rsid w:val="43D65D0D"/>
    <w:rsid w:val="44DACA4A"/>
    <w:rsid w:val="4580D3CC"/>
    <w:rsid w:val="47B394B5"/>
    <w:rsid w:val="483B4BEC"/>
    <w:rsid w:val="4C37F111"/>
    <w:rsid w:val="4D8166C8"/>
    <w:rsid w:val="4E129258"/>
    <w:rsid w:val="507C57EB"/>
    <w:rsid w:val="51643CA2"/>
    <w:rsid w:val="51F2F604"/>
    <w:rsid w:val="52EDB2E8"/>
    <w:rsid w:val="543E6E29"/>
    <w:rsid w:val="57794AE6"/>
    <w:rsid w:val="578CF51F"/>
    <w:rsid w:val="57B9F64A"/>
    <w:rsid w:val="57E06434"/>
    <w:rsid w:val="58938990"/>
    <w:rsid w:val="5A02EA1B"/>
    <w:rsid w:val="5B96CBE1"/>
    <w:rsid w:val="5F019885"/>
    <w:rsid w:val="5F1491F9"/>
    <w:rsid w:val="617A0585"/>
    <w:rsid w:val="637DF31C"/>
    <w:rsid w:val="67430F00"/>
    <w:rsid w:val="67E5A62C"/>
    <w:rsid w:val="680C8464"/>
    <w:rsid w:val="6C43ACB1"/>
    <w:rsid w:val="6CCD2B1E"/>
    <w:rsid w:val="6D1B9B67"/>
    <w:rsid w:val="6D81CEE0"/>
    <w:rsid w:val="6DCFC0B8"/>
    <w:rsid w:val="6DD5CEAD"/>
    <w:rsid w:val="6E07ACF2"/>
    <w:rsid w:val="6EB81582"/>
    <w:rsid w:val="6ECC67FB"/>
    <w:rsid w:val="6F3206E3"/>
    <w:rsid w:val="703DB9D9"/>
    <w:rsid w:val="71ABDF14"/>
    <w:rsid w:val="73DA4895"/>
    <w:rsid w:val="74885EE8"/>
    <w:rsid w:val="74D092CA"/>
    <w:rsid w:val="7513EEFB"/>
    <w:rsid w:val="76BD8332"/>
    <w:rsid w:val="797AD65E"/>
    <w:rsid w:val="7BB385A4"/>
    <w:rsid w:val="7D28C9B6"/>
    <w:rsid w:val="7E2D0112"/>
    <w:rsid w:val="7E486AD7"/>
    <w:rsid w:val="7ED012B7"/>
    <w:rsid w:val="7F3388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67766"/>
  <w15:chartTrackingRefBased/>
  <w15:docId w15:val="{125DA8DE-B4BB-4D0F-82BD-28AE2E953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31277836"/>
    <w:rPr>
      <w:color w:val="467886"/>
      <w:u w:val="single"/>
    </w:rPr>
  </w:style>
  <w:style w:type="paragraph" w:styleId="ListParagraph">
    <w:name w:val="List Paragraph"/>
    <w:basedOn w:val="Normal"/>
    <w:uiPriority w:val="34"/>
    <w:qFormat/>
    <w:rsid w:val="312778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alasthmareport.or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ho.int/en/news-room/fact-sheets/detail/asthma?utm_source=chatgpt.com" TargetMode="External"/><Relationship Id="rId12" Type="http://schemas.openxmlformats.org/officeDocument/2006/relationships/hyperlink" Target="https://www.who.int/news-room/fact-sheets/detail/asthm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ice.org.uk/guidance/gid-hte10063/documents/final-scope?utm_source=chatgpt.com" TargetMode="External"/><Relationship Id="rId11" Type="http://schemas.openxmlformats.org/officeDocument/2006/relationships/hyperlink" Target="https://globalasthmareport.org/" TargetMode="External"/><Relationship Id="rId5" Type="http://schemas.openxmlformats.org/officeDocument/2006/relationships/hyperlink" Target="https://www.who.int/news-room/fact-sheets/detail/asthma" TargetMode="External"/><Relationship Id="rId15" Type="http://schemas.microsoft.com/office/2020/10/relationships/intelligence" Target="intelligence2.xml"/><Relationship Id="rId10" Type="http://schemas.openxmlformats.org/officeDocument/2006/relationships/hyperlink" Target="https://ginasthma.org/gina-reports/" TargetMode="External"/><Relationship Id="rId4" Type="http://schemas.openxmlformats.org/officeDocument/2006/relationships/webSettings" Target="webSettings.xml"/><Relationship Id="rId9" Type="http://schemas.openxmlformats.org/officeDocument/2006/relationships/hyperlink" Target="https://www.cdc.gov/asthma/asthmadata.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1681</Words>
  <Characters>9588</Characters>
  <Application>Microsoft Office Word</Application>
  <DocSecurity>0</DocSecurity>
  <Lines>79</Lines>
  <Paragraphs>22</Paragraphs>
  <ScaleCrop>false</ScaleCrop>
  <Company/>
  <LinksUpToDate>false</LinksUpToDate>
  <CharactersWithSpaces>11247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Dave Olano Galvan (2430423)</dc:creator>
  <cp:keywords/>
  <dc:description/>
  <cp:lastModifiedBy>Christian Dave Olano Galvan (2430423)</cp:lastModifiedBy>
  <cp:revision>2</cp:revision>
  <dcterms:created xsi:type="dcterms:W3CDTF">2025-12-15T16:54:00Z</dcterms:created>
  <dcterms:modified xsi:type="dcterms:W3CDTF">2025-12-15T16:54:00Z</dcterms:modified>
</cp:coreProperties>
</file>