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5FDF" w:rsidRDefault="00875FDF" w:rsidP="00E64925">
      <w:pPr>
        <w:spacing w:before="0" w:beforeAutospacing="0" w:after="200" w:afterAutospacing="0" w:line="276" w:lineRule="auto"/>
        <w:jc w:val="center"/>
        <w:rPr>
          <w:b/>
          <w:bCs/>
          <w:sz w:val="48"/>
          <w:szCs w:val="48"/>
        </w:rPr>
      </w:pPr>
      <w:r>
        <w:rPr>
          <w:b/>
          <w:bCs/>
          <w:sz w:val="48"/>
          <w:szCs w:val="48"/>
        </w:rPr>
        <w:t>Name: Tusevo Mansende</w:t>
      </w:r>
    </w:p>
    <w:p w:rsidR="00875FDF" w:rsidRDefault="00875FDF" w:rsidP="00E64925">
      <w:pPr>
        <w:spacing w:before="0" w:beforeAutospacing="0" w:after="200" w:afterAutospacing="0" w:line="276" w:lineRule="auto"/>
        <w:jc w:val="center"/>
        <w:rPr>
          <w:b/>
          <w:bCs/>
          <w:sz w:val="48"/>
          <w:szCs w:val="48"/>
        </w:rPr>
      </w:pPr>
      <w:r>
        <w:rPr>
          <w:b/>
          <w:bCs/>
          <w:sz w:val="48"/>
          <w:szCs w:val="48"/>
        </w:rPr>
        <w:t>Student Number: 1604235</w:t>
      </w:r>
    </w:p>
    <w:p w:rsidR="00875FDF" w:rsidRDefault="00875FDF" w:rsidP="00E64925">
      <w:pPr>
        <w:spacing w:before="0" w:beforeAutospacing="0" w:after="200" w:afterAutospacing="0" w:line="276" w:lineRule="auto"/>
        <w:jc w:val="center"/>
        <w:rPr>
          <w:b/>
          <w:bCs/>
          <w:sz w:val="48"/>
          <w:szCs w:val="48"/>
        </w:rPr>
      </w:pPr>
      <w:r>
        <w:rPr>
          <w:b/>
          <w:bCs/>
          <w:sz w:val="48"/>
          <w:szCs w:val="48"/>
        </w:rPr>
        <w:t>Module code: BMSK5006</w:t>
      </w:r>
    </w:p>
    <w:p w:rsidR="00875FDF" w:rsidRDefault="00875FDF" w:rsidP="00E64925">
      <w:pPr>
        <w:spacing w:before="0" w:beforeAutospacing="0" w:after="200" w:afterAutospacing="0" w:line="276" w:lineRule="auto"/>
        <w:jc w:val="center"/>
        <w:rPr>
          <w:b/>
          <w:bCs/>
          <w:sz w:val="48"/>
          <w:szCs w:val="48"/>
        </w:rPr>
      </w:pPr>
    </w:p>
    <w:p w:rsidR="00833099" w:rsidRPr="00875FDF" w:rsidRDefault="00875FDF" w:rsidP="00875FDF">
      <w:pPr>
        <w:spacing w:before="0" w:beforeAutospacing="0" w:after="200" w:afterAutospacing="0" w:line="276" w:lineRule="auto"/>
        <w:rPr>
          <w:b/>
          <w:bCs/>
          <w:sz w:val="48"/>
          <w:szCs w:val="48"/>
          <w:u w:val="single"/>
        </w:rPr>
      </w:pPr>
      <w:r>
        <w:rPr>
          <w:b/>
          <w:bCs/>
          <w:sz w:val="48"/>
          <w:szCs w:val="48"/>
        </w:rPr>
        <w:t xml:space="preserve">                                       </w:t>
      </w:r>
      <w:r w:rsidR="00E64925" w:rsidRPr="00875FDF">
        <w:rPr>
          <w:b/>
          <w:bCs/>
          <w:sz w:val="48"/>
          <w:szCs w:val="48"/>
          <w:u w:val="single"/>
        </w:rPr>
        <w:t xml:space="preserve">Knowledge and Information Management </w:t>
      </w:r>
      <w:r w:rsidR="00833099" w:rsidRPr="00875FDF">
        <w:rPr>
          <w:b/>
          <w:bCs/>
          <w:sz w:val="48"/>
          <w:szCs w:val="48"/>
          <w:u w:val="single"/>
        </w:rPr>
        <w:br w:type="page"/>
      </w:r>
    </w:p>
    <w:sdt>
      <w:sdtPr>
        <w:rPr>
          <w:rFonts w:ascii="Times New Roman" w:eastAsiaTheme="minorEastAsia" w:hAnsi="Times New Roman" w:cstheme="minorBidi"/>
          <w:b w:val="0"/>
          <w:bCs w:val="0"/>
          <w:color w:val="auto"/>
          <w:sz w:val="24"/>
          <w:lang w:bidi="bn-BD"/>
        </w:rPr>
        <w:id w:val="7063532"/>
        <w:docPartObj>
          <w:docPartGallery w:val="Table of Contents"/>
          <w:docPartUnique/>
        </w:docPartObj>
      </w:sdtPr>
      <w:sdtEndPr/>
      <w:sdtContent>
        <w:p w:rsidR="009A585B" w:rsidRDefault="005453AC" w:rsidP="005453AC">
          <w:pPr>
            <w:pStyle w:val="TOCHeading"/>
            <w:spacing w:line="240" w:lineRule="auto"/>
            <w:contextualSpacing/>
            <w:jc w:val="center"/>
          </w:pPr>
          <w:r>
            <w:t>Table of C</w:t>
          </w:r>
          <w:r w:rsidR="009A585B">
            <w:t>ontents</w:t>
          </w:r>
        </w:p>
        <w:p w:rsidR="003F0835" w:rsidRDefault="007B16A7" w:rsidP="005453AC">
          <w:pPr>
            <w:pStyle w:val="TOC1"/>
            <w:tabs>
              <w:tab w:val="right" w:leader="dot" w:pos="9350"/>
            </w:tabs>
            <w:spacing w:line="240" w:lineRule="auto"/>
            <w:contextualSpacing/>
            <w:rPr>
              <w:rFonts w:asciiTheme="minorHAnsi" w:hAnsiTheme="minorHAnsi"/>
              <w:noProof/>
              <w:sz w:val="22"/>
              <w:szCs w:val="22"/>
              <w:lang w:bidi="ar-SA"/>
            </w:rPr>
          </w:pPr>
          <w:r>
            <w:fldChar w:fldCharType="begin"/>
          </w:r>
          <w:r w:rsidR="009A585B">
            <w:instrText xml:space="preserve"> TOC \o "1-3" \h \z \u </w:instrText>
          </w:r>
          <w:r>
            <w:fldChar w:fldCharType="separate"/>
          </w:r>
          <w:hyperlink w:anchor="_Toc534675916" w:history="1">
            <w:r w:rsidR="003F0835" w:rsidRPr="004C7033">
              <w:rPr>
                <w:rStyle w:val="Hyperlink"/>
                <w:noProof/>
              </w:rPr>
              <w:t>Introduction:</w:t>
            </w:r>
            <w:r w:rsidR="003F0835">
              <w:rPr>
                <w:noProof/>
                <w:webHidden/>
              </w:rPr>
              <w:tab/>
            </w:r>
            <w:r w:rsidR="003F0835">
              <w:rPr>
                <w:noProof/>
                <w:webHidden/>
              </w:rPr>
              <w:fldChar w:fldCharType="begin"/>
            </w:r>
            <w:r w:rsidR="003F0835">
              <w:rPr>
                <w:noProof/>
                <w:webHidden/>
              </w:rPr>
              <w:instrText xml:space="preserve"> PAGEREF _Toc534675916 \h </w:instrText>
            </w:r>
            <w:r w:rsidR="003F0835">
              <w:rPr>
                <w:noProof/>
                <w:webHidden/>
              </w:rPr>
            </w:r>
            <w:r w:rsidR="003F0835">
              <w:rPr>
                <w:noProof/>
                <w:webHidden/>
              </w:rPr>
              <w:fldChar w:fldCharType="separate"/>
            </w:r>
            <w:r w:rsidR="005453AC">
              <w:rPr>
                <w:noProof/>
                <w:webHidden/>
              </w:rPr>
              <w:t>1</w:t>
            </w:r>
            <w:r w:rsidR="003F0835">
              <w:rPr>
                <w:noProof/>
                <w:webHidden/>
              </w:rPr>
              <w:fldChar w:fldCharType="end"/>
            </w:r>
          </w:hyperlink>
        </w:p>
        <w:p w:rsidR="003F0835" w:rsidRDefault="00A908EF" w:rsidP="005453AC">
          <w:pPr>
            <w:pStyle w:val="TOC1"/>
            <w:tabs>
              <w:tab w:val="right" w:leader="dot" w:pos="9350"/>
            </w:tabs>
            <w:spacing w:line="240" w:lineRule="auto"/>
            <w:contextualSpacing/>
            <w:rPr>
              <w:rFonts w:asciiTheme="minorHAnsi" w:hAnsiTheme="minorHAnsi"/>
              <w:noProof/>
              <w:sz w:val="22"/>
              <w:szCs w:val="22"/>
              <w:lang w:bidi="ar-SA"/>
            </w:rPr>
          </w:pPr>
          <w:hyperlink w:anchor="_Toc534675917" w:history="1">
            <w:r w:rsidR="003F0835" w:rsidRPr="004C7033">
              <w:rPr>
                <w:rStyle w:val="Hyperlink"/>
                <w:noProof/>
              </w:rPr>
              <w:t>Task 1</w:t>
            </w:r>
            <w:r w:rsidR="003F0835">
              <w:rPr>
                <w:noProof/>
                <w:webHidden/>
              </w:rPr>
              <w:tab/>
            </w:r>
            <w:r w:rsidR="003F0835">
              <w:rPr>
                <w:noProof/>
                <w:webHidden/>
              </w:rPr>
              <w:fldChar w:fldCharType="begin"/>
            </w:r>
            <w:r w:rsidR="003F0835">
              <w:rPr>
                <w:noProof/>
                <w:webHidden/>
              </w:rPr>
              <w:instrText xml:space="preserve"> PAGEREF _Toc534675917 \h </w:instrText>
            </w:r>
            <w:r w:rsidR="003F0835">
              <w:rPr>
                <w:noProof/>
                <w:webHidden/>
              </w:rPr>
            </w:r>
            <w:r w:rsidR="003F0835">
              <w:rPr>
                <w:noProof/>
                <w:webHidden/>
              </w:rPr>
              <w:fldChar w:fldCharType="separate"/>
            </w:r>
            <w:r w:rsidR="005453AC">
              <w:rPr>
                <w:noProof/>
                <w:webHidden/>
              </w:rPr>
              <w:t>2</w:t>
            </w:r>
            <w:r w:rsidR="003F0835">
              <w:rPr>
                <w:noProof/>
                <w:webHidden/>
              </w:rPr>
              <w:fldChar w:fldCharType="end"/>
            </w:r>
          </w:hyperlink>
        </w:p>
        <w:p w:rsidR="003F0835" w:rsidRDefault="00A908EF" w:rsidP="005453AC">
          <w:pPr>
            <w:pStyle w:val="TOC2"/>
            <w:tabs>
              <w:tab w:val="right" w:leader="dot" w:pos="9350"/>
            </w:tabs>
            <w:spacing w:line="240" w:lineRule="auto"/>
            <w:contextualSpacing/>
            <w:rPr>
              <w:rFonts w:asciiTheme="minorHAnsi" w:hAnsiTheme="minorHAnsi"/>
              <w:noProof/>
              <w:sz w:val="22"/>
              <w:szCs w:val="22"/>
              <w:lang w:bidi="ar-SA"/>
            </w:rPr>
          </w:pPr>
          <w:hyperlink w:anchor="_Toc534675918" w:history="1">
            <w:r w:rsidR="003F0835" w:rsidRPr="004C7033">
              <w:rPr>
                <w:rStyle w:val="Hyperlink"/>
                <w:noProof/>
              </w:rPr>
              <w:t>Explain the relationship between data, information and knowledge</w:t>
            </w:r>
            <w:r w:rsidR="003F0835">
              <w:rPr>
                <w:noProof/>
                <w:webHidden/>
              </w:rPr>
              <w:tab/>
            </w:r>
            <w:r w:rsidR="003F0835">
              <w:rPr>
                <w:noProof/>
                <w:webHidden/>
              </w:rPr>
              <w:fldChar w:fldCharType="begin"/>
            </w:r>
            <w:r w:rsidR="003F0835">
              <w:rPr>
                <w:noProof/>
                <w:webHidden/>
              </w:rPr>
              <w:instrText xml:space="preserve"> PAGEREF _Toc534675918 \h </w:instrText>
            </w:r>
            <w:r w:rsidR="003F0835">
              <w:rPr>
                <w:noProof/>
                <w:webHidden/>
              </w:rPr>
            </w:r>
            <w:r w:rsidR="003F0835">
              <w:rPr>
                <w:noProof/>
                <w:webHidden/>
              </w:rPr>
              <w:fldChar w:fldCharType="separate"/>
            </w:r>
            <w:r w:rsidR="005453AC">
              <w:rPr>
                <w:noProof/>
                <w:webHidden/>
              </w:rPr>
              <w:t>2</w:t>
            </w:r>
            <w:r w:rsidR="003F0835">
              <w:rPr>
                <w:noProof/>
                <w:webHidden/>
              </w:rPr>
              <w:fldChar w:fldCharType="end"/>
            </w:r>
          </w:hyperlink>
        </w:p>
        <w:p w:rsidR="003F0835" w:rsidRDefault="00A908EF" w:rsidP="005453AC">
          <w:pPr>
            <w:pStyle w:val="TOC2"/>
            <w:tabs>
              <w:tab w:val="right" w:leader="dot" w:pos="9350"/>
            </w:tabs>
            <w:spacing w:line="240" w:lineRule="auto"/>
            <w:contextualSpacing/>
            <w:rPr>
              <w:rFonts w:asciiTheme="minorHAnsi" w:hAnsiTheme="minorHAnsi"/>
              <w:noProof/>
              <w:sz w:val="22"/>
              <w:szCs w:val="22"/>
              <w:lang w:bidi="ar-SA"/>
            </w:rPr>
          </w:pPr>
          <w:hyperlink w:anchor="_Toc534675919" w:history="1">
            <w:r w:rsidR="003F0835" w:rsidRPr="004C7033">
              <w:rPr>
                <w:rStyle w:val="Hyperlink"/>
                <w:noProof/>
              </w:rPr>
              <w:t>Explain the relationship between individual knowledge and organizational knowledge</w:t>
            </w:r>
            <w:r w:rsidR="003F0835">
              <w:rPr>
                <w:noProof/>
                <w:webHidden/>
              </w:rPr>
              <w:tab/>
            </w:r>
            <w:r w:rsidR="003F0835">
              <w:rPr>
                <w:noProof/>
                <w:webHidden/>
              </w:rPr>
              <w:fldChar w:fldCharType="begin"/>
            </w:r>
            <w:r w:rsidR="003F0835">
              <w:rPr>
                <w:noProof/>
                <w:webHidden/>
              </w:rPr>
              <w:instrText xml:space="preserve"> PAGEREF _Toc534675919 \h </w:instrText>
            </w:r>
            <w:r w:rsidR="003F0835">
              <w:rPr>
                <w:noProof/>
                <w:webHidden/>
              </w:rPr>
            </w:r>
            <w:r w:rsidR="003F0835">
              <w:rPr>
                <w:noProof/>
                <w:webHidden/>
              </w:rPr>
              <w:fldChar w:fldCharType="separate"/>
            </w:r>
            <w:r w:rsidR="005453AC">
              <w:rPr>
                <w:noProof/>
                <w:webHidden/>
              </w:rPr>
              <w:t>3</w:t>
            </w:r>
            <w:r w:rsidR="003F0835">
              <w:rPr>
                <w:noProof/>
                <w:webHidden/>
              </w:rPr>
              <w:fldChar w:fldCharType="end"/>
            </w:r>
          </w:hyperlink>
        </w:p>
        <w:p w:rsidR="003F0835" w:rsidRDefault="00A908EF" w:rsidP="005453AC">
          <w:pPr>
            <w:pStyle w:val="TOC2"/>
            <w:tabs>
              <w:tab w:val="right" w:leader="dot" w:pos="9350"/>
            </w:tabs>
            <w:spacing w:line="240" w:lineRule="auto"/>
            <w:contextualSpacing/>
            <w:rPr>
              <w:rFonts w:asciiTheme="minorHAnsi" w:hAnsiTheme="minorHAnsi"/>
              <w:noProof/>
              <w:sz w:val="22"/>
              <w:szCs w:val="22"/>
              <w:lang w:bidi="ar-SA"/>
            </w:rPr>
          </w:pPr>
          <w:hyperlink w:anchor="_Toc534675920" w:history="1">
            <w:r w:rsidR="003F0835" w:rsidRPr="004C7033">
              <w:rPr>
                <w:rStyle w:val="Hyperlink"/>
                <w:noProof/>
              </w:rPr>
              <w:t>Apply analysis and modeling techniques to Identify knowledge assts</w:t>
            </w:r>
            <w:r w:rsidR="003F0835">
              <w:rPr>
                <w:noProof/>
                <w:webHidden/>
              </w:rPr>
              <w:tab/>
            </w:r>
            <w:r w:rsidR="003F0835">
              <w:rPr>
                <w:noProof/>
                <w:webHidden/>
              </w:rPr>
              <w:fldChar w:fldCharType="begin"/>
            </w:r>
            <w:r w:rsidR="003F0835">
              <w:rPr>
                <w:noProof/>
                <w:webHidden/>
              </w:rPr>
              <w:instrText xml:space="preserve"> PAGEREF _Toc534675920 \h </w:instrText>
            </w:r>
            <w:r w:rsidR="003F0835">
              <w:rPr>
                <w:noProof/>
                <w:webHidden/>
              </w:rPr>
            </w:r>
            <w:r w:rsidR="003F0835">
              <w:rPr>
                <w:noProof/>
                <w:webHidden/>
              </w:rPr>
              <w:fldChar w:fldCharType="separate"/>
            </w:r>
            <w:r w:rsidR="005453AC">
              <w:rPr>
                <w:noProof/>
                <w:webHidden/>
              </w:rPr>
              <w:t>5</w:t>
            </w:r>
            <w:r w:rsidR="003F0835">
              <w:rPr>
                <w:noProof/>
                <w:webHidden/>
              </w:rPr>
              <w:fldChar w:fldCharType="end"/>
            </w:r>
          </w:hyperlink>
        </w:p>
        <w:p w:rsidR="003F0835" w:rsidRDefault="00A908EF" w:rsidP="005453AC">
          <w:pPr>
            <w:pStyle w:val="TOC2"/>
            <w:tabs>
              <w:tab w:val="right" w:leader="dot" w:pos="9350"/>
            </w:tabs>
            <w:spacing w:line="240" w:lineRule="auto"/>
            <w:contextualSpacing/>
            <w:rPr>
              <w:rFonts w:asciiTheme="minorHAnsi" w:hAnsiTheme="minorHAnsi"/>
              <w:noProof/>
              <w:sz w:val="22"/>
              <w:szCs w:val="22"/>
              <w:lang w:bidi="ar-SA"/>
            </w:rPr>
          </w:pPr>
          <w:hyperlink w:anchor="_Toc534675921" w:history="1">
            <w:r w:rsidR="003F0835" w:rsidRPr="004C7033">
              <w:rPr>
                <w:rStyle w:val="Hyperlink"/>
                <w:noProof/>
              </w:rPr>
              <w:t>Evaluate actual and potential knowledge assets</w:t>
            </w:r>
            <w:r w:rsidR="003F0835">
              <w:rPr>
                <w:noProof/>
                <w:webHidden/>
              </w:rPr>
              <w:tab/>
            </w:r>
            <w:r w:rsidR="003F0835">
              <w:rPr>
                <w:noProof/>
                <w:webHidden/>
              </w:rPr>
              <w:fldChar w:fldCharType="begin"/>
            </w:r>
            <w:r w:rsidR="003F0835">
              <w:rPr>
                <w:noProof/>
                <w:webHidden/>
              </w:rPr>
              <w:instrText xml:space="preserve"> PAGEREF _Toc534675921 \h </w:instrText>
            </w:r>
            <w:r w:rsidR="003F0835">
              <w:rPr>
                <w:noProof/>
                <w:webHidden/>
              </w:rPr>
            </w:r>
            <w:r w:rsidR="003F0835">
              <w:rPr>
                <w:noProof/>
                <w:webHidden/>
              </w:rPr>
              <w:fldChar w:fldCharType="separate"/>
            </w:r>
            <w:r w:rsidR="005453AC">
              <w:rPr>
                <w:noProof/>
                <w:webHidden/>
              </w:rPr>
              <w:t>7</w:t>
            </w:r>
            <w:r w:rsidR="003F0835">
              <w:rPr>
                <w:noProof/>
                <w:webHidden/>
              </w:rPr>
              <w:fldChar w:fldCharType="end"/>
            </w:r>
          </w:hyperlink>
        </w:p>
        <w:p w:rsidR="003F0835" w:rsidRDefault="00A908EF" w:rsidP="005453AC">
          <w:pPr>
            <w:pStyle w:val="TOC1"/>
            <w:tabs>
              <w:tab w:val="right" w:leader="dot" w:pos="9350"/>
            </w:tabs>
            <w:spacing w:line="240" w:lineRule="auto"/>
            <w:contextualSpacing/>
            <w:rPr>
              <w:rFonts w:asciiTheme="minorHAnsi" w:hAnsiTheme="minorHAnsi"/>
              <w:noProof/>
              <w:sz w:val="22"/>
              <w:szCs w:val="22"/>
              <w:lang w:bidi="ar-SA"/>
            </w:rPr>
          </w:pPr>
          <w:hyperlink w:anchor="_Toc534675922" w:history="1">
            <w:r w:rsidR="003F0835" w:rsidRPr="004C7033">
              <w:rPr>
                <w:rStyle w:val="Hyperlink"/>
                <w:noProof/>
              </w:rPr>
              <w:t>Task 2</w:t>
            </w:r>
            <w:r w:rsidR="003F0835">
              <w:rPr>
                <w:noProof/>
                <w:webHidden/>
              </w:rPr>
              <w:tab/>
            </w:r>
            <w:r w:rsidR="003F0835">
              <w:rPr>
                <w:noProof/>
                <w:webHidden/>
              </w:rPr>
              <w:fldChar w:fldCharType="begin"/>
            </w:r>
            <w:r w:rsidR="003F0835">
              <w:rPr>
                <w:noProof/>
                <w:webHidden/>
              </w:rPr>
              <w:instrText xml:space="preserve"> PAGEREF _Toc534675922 \h </w:instrText>
            </w:r>
            <w:r w:rsidR="003F0835">
              <w:rPr>
                <w:noProof/>
                <w:webHidden/>
              </w:rPr>
            </w:r>
            <w:r w:rsidR="003F0835">
              <w:rPr>
                <w:noProof/>
                <w:webHidden/>
              </w:rPr>
              <w:fldChar w:fldCharType="separate"/>
            </w:r>
            <w:r w:rsidR="005453AC">
              <w:rPr>
                <w:noProof/>
                <w:webHidden/>
              </w:rPr>
              <w:t>9</w:t>
            </w:r>
            <w:r w:rsidR="003F0835">
              <w:rPr>
                <w:noProof/>
                <w:webHidden/>
              </w:rPr>
              <w:fldChar w:fldCharType="end"/>
            </w:r>
          </w:hyperlink>
        </w:p>
        <w:p w:rsidR="003F0835" w:rsidRDefault="00A908EF" w:rsidP="005453AC">
          <w:pPr>
            <w:pStyle w:val="TOC2"/>
            <w:tabs>
              <w:tab w:val="right" w:leader="dot" w:pos="9350"/>
            </w:tabs>
            <w:spacing w:line="240" w:lineRule="auto"/>
            <w:contextualSpacing/>
            <w:rPr>
              <w:rFonts w:asciiTheme="minorHAnsi" w:hAnsiTheme="minorHAnsi"/>
              <w:noProof/>
              <w:sz w:val="22"/>
              <w:szCs w:val="22"/>
              <w:lang w:bidi="ar-SA"/>
            </w:rPr>
          </w:pPr>
          <w:hyperlink w:anchor="_Toc534675923" w:history="1">
            <w:r w:rsidR="003F0835" w:rsidRPr="004C7033">
              <w:rPr>
                <w:rStyle w:val="Hyperlink"/>
                <w:noProof/>
              </w:rPr>
              <w:t>Explain what is required to create, store, apply and integrate knowledge</w:t>
            </w:r>
            <w:r w:rsidR="003F0835">
              <w:rPr>
                <w:noProof/>
                <w:webHidden/>
              </w:rPr>
              <w:tab/>
            </w:r>
            <w:r w:rsidR="003F0835">
              <w:rPr>
                <w:noProof/>
                <w:webHidden/>
              </w:rPr>
              <w:fldChar w:fldCharType="begin"/>
            </w:r>
            <w:r w:rsidR="003F0835">
              <w:rPr>
                <w:noProof/>
                <w:webHidden/>
              </w:rPr>
              <w:instrText xml:space="preserve"> PAGEREF _Toc534675923 \h </w:instrText>
            </w:r>
            <w:r w:rsidR="003F0835">
              <w:rPr>
                <w:noProof/>
                <w:webHidden/>
              </w:rPr>
            </w:r>
            <w:r w:rsidR="003F0835">
              <w:rPr>
                <w:noProof/>
                <w:webHidden/>
              </w:rPr>
              <w:fldChar w:fldCharType="separate"/>
            </w:r>
            <w:r w:rsidR="005453AC">
              <w:rPr>
                <w:noProof/>
                <w:webHidden/>
              </w:rPr>
              <w:t>9</w:t>
            </w:r>
            <w:r w:rsidR="003F0835">
              <w:rPr>
                <w:noProof/>
                <w:webHidden/>
              </w:rPr>
              <w:fldChar w:fldCharType="end"/>
            </w:r>
          </w:hyperlink>
        </w:p>
        <w:p w:rsidR="003F0835" w:rsidRDefault="00A908EF" w:rsidP="005453AC">
          <w:pPr>
            <w:pStyle w:val="TOC2"/>
            <w:tabs>
              <w:tab w:val="right" w:leader="dot" w:pos="9350"/>
            </w:tabs>
            <w:spacing w:line="240" w:lineRule="auto"/>
            <w:contextualSpacing/>
            <w:rPr>
              <w:rFonts w:asciiTheme="minorHAnsi" w:hAnsiTheme="minorHAnsi"/>
              <w:noProof/>
              <w:sz w:val="22"/>
              <w:szCs w:val="22"/>
              <w:lang w:bidi="ar-SA"/>
            </w:rPr>
          </w:pPr>
          <w:hyperlink w:anchor="_Toc534675924" w:history="1">
            <w:r w:rsidR="003F0835" w:rsidRPr="004C7033">
              <w:rPr>
                <w:rStyle w:val="Hyperlink"/>
                <w:noProof/>
              </w:rPr>
              <w:t>Consider the importance of intellectual property rights</w:t>
            </w:r>
            <w:r w:rsidR="003F0835">
              <w:rPr>
                <w:noProof/>
                <w:webHidden/>
              </w:rPr>
              <w:tab/>
            </w:r>
            <w:r w:rsidR="003F0835">
              <w:rPr>
                <w:noProof/>
                <w:webHidden/>
              </w:rPr>
              <w:fldChar w:fldCharType="begin"/>
            </w:r>
            <w:r w:rsidR="003F0835">
              <w:rPr>
                <w:noProof/>
                <w:webHidden/>
              </w:rPr>
              <w:instrText xml:space="preserve"> PAGEREF _Toc534675924 \h </w:instrText>
            </w:r>
            <w:r w:rsidR="003F0835">
              <w:rPr>
                <w:noProof/>
                <w:webHidden/>
              </w:rPr>
            </w:r>
            <w:r w:rsidR="003F0835">
              <w:rPr>
                <w:noProof/>
                <w:webHidden/>
              </w:rPr>
              <w:fldChar w:fldCharType="separate"/>
            </w:r>
            <w:r w:rsidR="005453AC">
              <w:rPr>
                <w:noProof/>
                <w:webHidden/>
              </w:rPr>
              <w:t>11</w:t>
            </w:r>
            <w:r w:rsidR="003F0835">
              <w:rPr>
                <w:noProof/>
                <w:webHidden/>
              </w:rPr>
              <w:fldChar w:fldCharType="end"/>
            </w:r>
          </w:hyperlink>
        </w:p>
        <w:p w:rsidR="003F0835" w:rsidRDefault="00A908EF" w:rsidP="005453AC">
          <w:pPr>
            <w:pStyle w:val="TOC1"/>
            <w:tabs>
              <w:tab w:val="right" w:leader="dot" w:pos="9350"/>
            </w:tabs>
            <w:spacing w:line="240" w:lineRule="auto"/>
            <w:contextualSpacing/>
            <w:rPr>
              <w:rFonts w:asciiTheme="minorHAnsi" w:hAnsiTheme="minorHAnsi"/>
              <w:noProof/>
              <w:sz w:val="22"/>
              <w:szCs w:val="22"/>
              <w:lang w:bidi="ar-SA"/>
            </w:rPr>
          </w:pPr>
          <w:hyperlink w:anchor="_Toc534675925" w:history="1">
            <w:r w:rsidR="003F0835" w:rsidRPr="004C7033">
              <w:rPr>
                <w:rStyle w:val="Hyperlink"/>
                <w:noProof/>
              </w:rPr>
              <w:t>Task 3</w:t>
            </w:r>
            <w:r w:rsidR="003F0835">
              <w:rPr>
                <w:noProof/>
                <w:webHidden/>
              </w:rPr>
              <w:tab/>
            </w:r>
            <w:r w:rsidR="003F0835">
              <w:rPr>
                <w:noProof/>
                <w:webHidden/>
              </w:rPr>
              <w:fldChar w:fldCharType="begin"/>
            </w:r>
            <w:r w:rsidR="003F0835">
              <w:rPr>
                <w:noProof/>
                <w:webHidden/>
              </w:rPr>
              <w:instrText xml:space="preserve"> PAGEREF _Toc534675925 \h </w:instrText>
            </w:r>
            <w:r w:rsidR="003F0835">
              <w:rPr>
                <w:noProof/>
                <w:webHidden/>
              </w:rPr>
            </w:r>
            <w:r w:rsidR="003F0835">
              <w:rPr>
                <w:noProof/>
                <w:webHidden/>
              </w:rPr>
              <w:fldChar w:fldCharType="separate"/>
            </w:r>
            <w:r w:rsidR="005453AC">
              <w:rPr>
                <w:noProof/>
                <w:webHidden/>
              </w:rPr>
              <w:t>12</w:t>
            </w:r>
            <w:r w:rsidR="003F0835">
              <w:rPr>
                <w:noProof/>
                <w:webHidden/>
              </w:rPr>
              <w:fldChar w:fldCharType="end"/>
            </w:r>
          </w:hyperlink>
        </w:p>
        <w:p w:rsidR="003F0835" w:rsidRDefault="00A908EF" w:rsidP="005453AC">
          <w:pPr>
            <w:pStyle w:val="TOC2"/>
            <w:tabs>
              <w:tab w:val="right" w:leader="dot" w:pos="9350"/>
            </w:tabs>
            <w:spacing w:line="240" w:lineRule="auto"/>
            <w:contextualSpacing/>
            <w:rPr>
              <w:rFonts w:asciiTheme="minorHAnsi" w:hAnsiTheme="minorHAnsi"/>
              <w:noProof/>
              <w:sz w:val="22"/>
              <w:szCs w:val="22"/>
              <w:lang w:bidi="ar-SA"/>
            </w:rPr>
          </w:pPr>
          <w:hyperlink w:anchor="_Toc534675926" w:history="1">
            <w:r w:rsidR="003F0835" w:rsidRPr="004C7033">
              <w:rPr>
                <w:rStyle w:val="Hyperlink"/>
                <w:noProof/>
              </w:rPr>
              <w:t>Explain the contribution knowledge assets have on an organization</w:t>
            </w:r>
            <w:r w:rsidR="003F0835">
              <w:rPr>
                <w:noProof/>
                <w:webHidden/>
              </w:rPr>
              <w:tab/>
            </w:r>
            <w:r w:rsidR="003F0835">
              <w:rPr>
                <w:noProof/>
                <w:webHidden/>
              </w:rPr>
              <w:fldChar w:fldCharType="begin"/>
            </w:r>
            <w:r w:rsidR="003F0835">
              <w:rPr>
                <w:noProof/>
                <w:webHidden/>
              </w:rPr>
              <w:instrText xml:space="preserve"> PAGEREF _Toc534675926 \h </w:instrText>
            </w:r>
            <w:r w:rsidR="003F0835">
              <w:rPr>
                <w:noProof/>
                <w:webHidden/>
              </w:rPr>
            </w:r>
            <w:r w:rsidR="003F0835">
              <w:rPr>
                <w:noProof/>
                <w:webHidden/>
              </w:rPr>
              <w:fldChar w:fldCharType="separate"/>
            </w:r>
            <w:r w:rsidR="005453AC">
              <w:rPr>
                <w:noProof/>
                <w:webHidden/>
              </w:rPr>
              <w:t>12</w:t>
            </w:r>
            <w:r w:rsidR="003F0835">
              <w:rPr>
                <w:noProof/>
                <w:webHidden/>
              </w:rPr>
              <w:fldChar w:fldCharType="end"/>
            </w:r>
          </w:hyperlink>
        </w:p>
        <w:p w:rsidR="003F0835" w:rsidRDefault="00A908EF" w:rsidP="005453AC">
          <w:pPr>
            <w:pStyle w:val="TOC2"/>
            <w:tabs>
              <w:tab w:val="right" w:leader="dot" w:pos="9350"/>
            </w:tabs>
            <w:spacing w:line="240" w:lineRule="auto"/>
            <w:contextualSpacing/>
            <w:rPr>
              <w:rFonts w:asciiTheme="minorHAnsi" w:hAnsiTheme="minorHAnsi"/>
              <w:noProof/>
              <w:sz w:val="22"/>
              <w:szCs w:val="22"/>
              <w:lang w:bidi="ar-SA"/>
            </w:rPr>
          </w:pPr>
          <w:hyperlink w:anchor="_Toc534675927" w:history="1">
            <w:r w:rsidR="003F0835" w:rsidRPr="004C7033">
              <w:rPr>
                <w:rStyle w:val="Hyperlink"/>
                <w:noProof/>
              </w:rPr>
              <w:t>Evaluate knowledge requirement for the organization</w:t>
            </w:r>
            <w:r w:rsidR="003F0835">
              <w:rPr>
                <w:noProof/>
                <w:webHidden/>
              </w:rPr>
              <w:tab/>
            </w:r>
            <w:r w:rsidR="003F0835">
              <w:rPr>
                <w:noProof/>
                <w:webHidden/>
              </w:rPr>
              <w:fldChar w:fldCharType="begin"/>
            </w:r>
            <w:r w:rsidR="003F0835">
              <w:rPr>
                <w:noProof/>
                <w:webHidden/>
              </w:rPr>
              <w:instrText xml:space="preserve"> PAGEREF _Toc534675927 \h </w:instrText>
            </w:r>
            <w:r w:rsidR="003F0835">
              <w:rPr>
                <w:noProof/>
                <w:webHidden/>
              </w:rPr>
            </w:r>
            <w:r w:rsidR="003F0835">
              <w:rPr>
                <w:noProof/>
                <w:webHidden/>
              </w:rPr>
              <w:fldChar w:fldCharType="separate"/>
            </w:r>
            <w:r w:rsidR="005453AC">
              <w:rPr>
                <w:noProof/>
                <w:webHidden/>
              </w:rPr>
              <w:t>14</w:t>
            </w:r>
            <w:r w:rsidR="003F0835">
              <w:rPr>
                <w:noProof/>
                <w:webHidden/>
              </w:rPr>
              <w:fldChar w:fldCharType="end"/>
            </w:r>
          </w:hyperlink>
        </w:p>
        <w:p w:rsidR="003F0835" w:rsidRDefault="00A908EF" w:rsidP="005453AC">
          <w:pPr>
            <w:pStyle w:val="TOC2"/>
            <w:tabs>
              <w:tab w:val="right" w:leader="dot" w:pos="9350"/>
            </w:tabs>
            <w:spacing w:line="240" w:lineRule="auto"/>
            <w:contextualSpacing/>
            <w:rPr>
              <w:rFonts w:asciiTheme="minorHAnsi" w:hAnsiTheme="minorHAnsi"/>
              <w:noProof/>
              <w:sz w:val="22"/>
              <w:szCs w:val="22"/>
              <w:lang w:bidi="ar-SA"/>
            </w:rPr>
          </w:pPr>
          <w:hyperlink w:anchor="_Toc534675928" w:history="1">
            <w:r w:rsidR="003F0835" w:rsidRPr="004C7033">
              <w:rPr>
                <w:rStyle w:val="Hyperlink"/>
                <w:noProof/>
              </w:rPr>
              <w:t>Evaluate the Organization framework for enabling knowledge sharing</w:t>
            </w:r>
            <w:r w:rsidR="003F0835">
              <w:rPr>
                <w:noProof/>
                <w:webHidden/>
              </w:rPr>
              <w:tab/>
            </w:r>
            <w:r w:rsidR="003F0835">
              <w:rPr>
                <w:noProof/>
                <w:webHidden/>
              </w:rPr>
              <w:fldChar w:fldCharType="begin"/>
            </w:r>
            <w:r w:rsidR="003F0835">
              <w:rPr>
                <w:noProof/>
                <w:webHidden/>
              </w:rPr>
              <w:instrText xml:space="preserve"> PAGEREF _Toc534675928 \h </w:instrText>
            </w:r>
            <w:r w:rsidR="003F0835">
              <w:rPr>
                <w:noProof/>
                <w:webHidden/>
              </w:rPr>
            </w:r>
            <w:r w:rsidR="003F0835">
              <w:rPr>
                <w:noProof/>
                <w:webHidden/>
              </w:rPr>
              <w:fldChar w:fldCharType="separate"/>
            </w:r>
            <w:r w:rsidR="005453AC">
              <w:rPr>
                <w:noProof/>
                <w:webHidden/>
              </w:rPr>
              <w:t>15</w:t>
            </w:r>
            <w:r w:rsidR="003F0835">
              <w:rPr>
                <w:noProof/>
                <w:webHidden/>
              </w:rPr>
              <w:fldChar w:fldCharType="end"/>
            </w:r>
          </w:hyperlink>
        </w:p>
        <w:p w:rsidR="003F0835" w:rsidRDefault="00A908EF" w:rsidP="005453AC">
          <w:pPr>
            <w:pStyle w:val="TOC2"/>
            <w:tabs>
              <w:tab w:val="right" w:leader="dot" w:pos="9350"/>
            </w:tabs>
            <w:spacing w:line="240" w:lineRule="auto"/>
            <w:contextualSpacing/>
            <w:rPr>
              <w:rFonts w:asciiTheme="minorHAnsi" w:hAnsiTheme="minorHAnsi"/>
              <w:noProof/>
              <w:sz w:val="22"/>
              <w:szCs w:val="22"/>
              <w:lang w:bidi="ar-SA"/>
            </w:rPr>
          </w:pPr>
          <w:hyperlink w:anchor="_Toc534675929" w:history="1">
            <w:r w:rsidR="003F0835" w:rsidRPr="004C7033">
              <w:rPr>
                <w:rStyle w:val="Hyperlink"/>
                <w:noProof/>
              </w:rPr>
              <w:t>Recommendation to improvement to the current framework</w:t>
            </w:r>
            <w:r w:rsidR="003F0835">
              <w:rPr>
                <w:noProof/>
                <w:webHidden/>
              </w:rPr>
              <w:tab/>
            </w:r>
            <w:r w:rsidR="003F0835">
              <w:rPr>
                <w:noProof/>
                <w:webHidden/>
              </w:rPr>
              <w:fldChar w:fldCharType="begin"/>
            </w:r>
            <w:r w:rsidR="003F0835">
              <w:rPr>
                <w:noProof/>
                <w:webHidden/>
              </w:rPr>
              <w:instrText xml:space="preserve"> PAGEREF _Toc534675929 \h </w:instrText>
            </w:r>
            <w:r w:rsidR="003F0835">
              <w:rPr>
                <w:noProof/>
                <w:webHidden/>
              </w:rPr>
            </w:r>
            <w:r w:rsidR="003F0835">
              <w:rPr>
                <w:noProof/>
                <w:webHidden/>
              </w:rPr>
              <w:fldChar w:fldCharType="separate"/>
            </w:r>
            <w:r w:rsidR="005453AC">
              <w:rPr>
                <w:noProof/>
                <w:webHidden/>
              </w:rPr>
              <w:t>17</w:t>
            </w:r>
            <w:r w:rsidR="003F0835">
              <w:rPr>
                <w:noProof/>
                <w:webHidden/>
              </w:rPr>
              <w:fldChar w:fldCharType="end"/>
            </w:r>
          </w:hyperlink>
        </w:p>
        <w:p w:rsidR="003F0835" w:rsidRDefault="00A908EF" w:rsidP="005453AC">
          <w:pPr>
            <w:pStyle w:val="TOC1"/>
            <w:tabs>
              <w:tab w:val="right" w:leader="dot" w:pos="9350"/>
            </w:tabs>
            <w:spacing w:line="240" w:lineRule="auto"/>
            <w:contextualSpacing/>
            <w:rPr>
              <w:rFonts w:asciiTheme="minorHAnsi" w:hAnsiTheme="minorHAnsi"/>
              <w:noProof/>
              <w:sz w:val="22"/>
              <w:szCs w:val="22"/>
              <w:lang w:bidi="ar-SA"/>
            </w:rPr>
          </w:pPr>
          <w:hyperlink w:anchor="_Toc534675930" w:history="1">
            <w:r w:rsidR="003F0835" w:rsidRPr="004C7033">
              <w:rPr>
                <w:rStyle w:val="Hyperlink"/>
                <w:noProof/>
              </w:rPr>
              <w:t>Conclusion:</w:t>
            </w:r>
            <w:r w:rsidR="003F0835">
              <w:rPr>
                <w:noProof/>
                <w:webHidden/>
              </w:rPr>
              <w:tab/>
            </w:r>
            <w:r w:rsidR="003F0835">
              <w:rPr>
                <w:noProof/>
                <w:webHidden/>
              </w:rPr>
              <w:fldChar w:fldCharType="begin"/>
            </w:r>
            <w:r w:rsidR="003F0835">
              <w:rPr>
                <w:noProof/>
                <w:webHidden/>
              </w:rPr>
              <w:instrText xml:space="preserve"> PAGEREF _Toc534675930 \h </w:instrText>
            </w:r>
            <w:r w:rsidR="003F0835">
              <w:rPr>
                <w:noProof/>
                <w:webHidden/>
              </w:rPr>
            </w:r>
            <w:r w:rsidR="003F0835">
              <w:rPr>
                <w:noProof/>
                <w:webHidden/>
              </w:rPr>
              <w:fldChar w:fldCharType="separate"/>
            </w:r>
            <w:r w:rsidR="005453AC">
              <w:rPr>
                <w:noProof/>
                <w:webHidden/>
              </w:rPr>
              <w:t>18</w:t>
            </w:r>
            <w:r w:rsidR="003F0835">
              <w:rPr>
                <w:noProof/>
                <w:webHidden/>
              </w:rPr>
              <w:fldChar w:fldCharType="end"/>
            </w:r>
          </w:hyperlink>
        </w:p>
        <w:p w:rsidR="003F0835" w:rsidRDefault="00A908EF" w:rsidP="005453AC">
          <w:pPr>
            <w:pStyle w:val="TOC1"/>
            <w:tabs>
              <w:tab w:val="right" w:leader="dot" w:pos="9350"/>
            </w:tabs>
            <w:spacing w:line="240" w:lineRule="auto"/>
            <w:contextualSpacing/>
            <w:rPr>
              <w:rFonts w:asciiTheme="minorHAnsi" w:hAnsiTheme="minorHAnsi"/>
              <w:noProof/>
              <w:sz w:val="22"/>
              <w:szCs w:val="22"/>
              <w:lang w:bidi="ar-SA"/>
            </w:rPr>
          </w:pPr>
          <w:hyperlink w:anchor="_Toc534675931" w:history="1">
            <w:r w:rsidR="003F0835" w:rsidRPr="004C7033">
              <w:rPr>
                <w:rStyle w:val="Hyperlink"/>
                <w:rFonts w:eastAsia="Times New Roman"/>
                <w:noProof/>
              </w:rPr>
              <w:t>References</w:t>
            </w:r>
            <w:r w:rsidR="003F0835">
              <w:rPr>
                <w:noProof/>
                <w:webHidden/>
              </w:rPr>
              <w:tab/>
            </w:r>
            <w:r w:rsidR="003F0835">
              <w:rPr>
                <w:noProof/>
                <w:webHidden/>
              </w:rPr>
              <w:fldChar w:fldCharType="begin"/>
            </w:r>
            <w:r w:rsidR="003F0835">
              <w:rPr>
                <w:noProof/>
                <w:webHidden/>
              </w:rPr>
              <w:instrText xml:space="preserve"> PAGEREF _Toc534675931 \h </w:instrText>
            </w:r>
            <w:r w:rsidR="003F0835">
              <w:rPr>
                <w:noProof/>
                <w:webHidden/>
              </w:rPr>
            </w:r>
            <w:r w:rsidR="003F0835">
              <w:rPr>
                <w:noProof/>
                <w:webHidden/>
              </w:rPr>
              <w:fldChar w:fldCharType="separate"/>
            </w:r>
            <w:r w:rsidR="005453AC">
              <w:rPr>
                <w:noProof/>
                <w:webHidden/>
              </w:rPr>
              <w:t>19</w:t>
            </w:r>
            <w:r w:rsidR="003F0835">
              <w:rPr>
                <w:noProof/>
                <w:webHidden/>
              </w:rPr>
              <w:fldChar w:fldCharType="end"/>
            </w:r>
          </w:hyperlink>
        </w:p>
        <w:p w:rsidR="009A585B" w:rsidRDefault="007B16A7" w:rsidP="005453AC">
          <w:pPr>
            <w:spacing w:before="0" w:beforeAutospacing="0" w:after="0" w:afterAutospacing="0" w:line="240" w:lineRule="auto"/>
            <w:contextualSpacing/>
          </w:pPr>
          <w:r>
            <w:fldChar w:fldCharType="end"/>
          </w:r>
        </w:p>
      </w:sdtContent>
    </w:sdt>
    <w:p w:rsidR="009A585B" w:rsidRDefault="009A585B" w:rsidP="00F03FD8">
      <w:pPr>
        <w:spacing w:before="0" w:beforeAutospacing="0" w:after="0" w:afterAutospacing="0" w:line="276" w:lineRule="auto"/>
        <w:jc w:val="left"/>
        <w:rPr>
          <w:rStyle w:val="Heading1Char"/>
        </w:rPr>
      </w:pPr>
      <w:r>
        <w:rPr>
          <w:rStyle w:val="Heading1Char"/>
        </w:rPr>
        <w:br w:type="page"/>
      </w:r>
    </w:p>
    <w:p w:rsidR="00772F64" w:rsidRDefault="00772F64">
      <w:pPr>
        <w:rPr>
          <w:rStyle w:val="Heading1Char"/>
        </w:rPr>
        <w:sectPr w:rsidR="00772F64" w:rsidSect="005453AC">
          <w:footerReference w:type="default" r:id="rId8"/>
          <w:pgSz w:w="12240" w:h="15840"/>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fmt="lowerRoman" w:start="1" w:chapStyle="1"/>
          <w:cols w:space="708"/>
          <w:docGrid w:linePitch="360"/>
        </w:sectPr>
      </w:pPr>
    </w:p>
    <w:p w:rsidR="004148CA" w:rsidRDefault="009A52A4">
      <w:pPr>
        <w:rPr>
          <w:cs/>
          <w:lang w:bidi="bn-IN"/>
        </w:rPr>
      </w:pPr>
      <w:bookmarkStart w:id="0" w:name="_Toc534675916"/>
      <w:r w:rsidRPr="00803F13">
        <w:rPr>
          <w:rStyle w:val="Heading1Char"/>
        </w:rPr>
        <w:t>Introduction</w:t>
      </w:r>
      <w:r w:rsidR="00864DE4" w:rsidRPr="00803F13">
        <w:rPr>
          <w:rStyle w:val="Heading1Char"/>
        </w:rPr>
        <w:t>:</w:t>
      </w:r>
      <w:bookmarkEnd w:id="0"/>
      <w:r w:rsidR="00864DE4">
        <w:t xml:space="preserve"> </w:t>
      </w:r>
      <w:r>
        <w:t xml:space="preserve"> </w:t>
      </w:r>
    </w:p>
    <w:p w:rsidR="009A52A4" w:rsidRDefault="00A92AE1">
      <w:r>
        <w:t xml:space="preserve">Knowledge and </w:t>
      </w:r>
      <w:r w:rsidR="0071773C">
        <w:t>information</w:t>
      </w:r>
      <w:r>
        <w:t xml:space="preserve"> has a direct and indirect influence on the operation of the </w:t>
      </w:r>
      <w:r w:rsidR="0071773C">
        <w:t>firm</w:t>
      </w:r>
      <w:r>
        <w:t>. Without prope</w:t>
      </w:r>
      <w:r w:rsidR="0071773C">
        <w:t>r</w:t>
      </w:r>
      <w:r>
        <w:t xml:space="preserve"> </w:t>
      </w:r>
      <w:r w:rsidR="0071773C">
        <w:t>information</w:t>
      </w:r>
      <w:r>
        <w:t xml:space="preserve"> it will difficult to take the </w:t>
      </w:r>
      <w:r w:rsidR="0071773C">
        <w:t>right</w:t>
      </w:r>
      <w:r>
        <w:t xml:space="preserve"> </w:t>
      </w:r>
      <w:r w:rsidR="0071773C">
        <w:t>decision</w:t>
      </w:r>
      <w:r>
        <w:t xml:space="preserve"> regarding the </w:t>
      </w:r>
      <w:r w:rsidR="0071773C">
        <w:t>firm</w:t>
      </w:r>
      <w:r>
        <w:t>. On the othe</w:t>
      </w:r>
      <w:r w:rsidR="0071773C">
        <w:t>r</w:t>
      </w:r>
      <w:r>
        <w:t xml:space="preserve"> </w:t>
      </w:r>
      <w:r w:rsidR="0071773C">
        <w:t>hand</w:t>
      </w:r>
      <w:r>
        <w:t xml:space="preserve">, lack of proper </w:t>
      </w:r>
      <w:r w:rsidR="0071773C">
        <w:t>knowledge</w:t>
      </w:r>
      <w:r>
        <w:t xml:space="preserve"> will </w:t>
      </w:r>
      <w:r w:rsidR="00875FDF">
        <w:t>create</w:t>
      </w:r>
      <w:r>
        <w:t xml:space="preserve"> </w:t>
      </w:r>
      <w:r w:rsidR="0071773C">
        <w:t>barrier</w:t>
      </w:r>
      <w:r>
        <w:t xml:space="preserve"> to make the operation </w:t>
      </w:r>
      <w:r w:rsidR="0071773C">
        <w:t>effective</w:t>
      </w:r>
      <w:r>
        <w:t xml:space="preserve">. The author of this task is going to </w:t>
      </w:r>
      <w:r w:rsidR="0071773C">
        <w:t>discuss</w:t>
      </w:r>
      <w:r>
        <w:t xml:space="preserve"> the relationship between the</w:t>
      </w:r>
      <w:r w:rsidR="0071773C">
        <w:t xml:space="preserve"> </w:t>
      </w:r>
      <w:r>
        <w:t xml:space="preserve">data, </w:t>
      </w:r>
      <w:r w:rsidR="0071773C">
        <w:t>information</w:t>
      </w:r>
      <w:r>
        <w:t xml:space="preserve"> and </w:t>
      </w:r>
      <w:r w:rsidR="0071773C">
        <w:t>knowledge</w:t>
      </w:r>
      <w:r>
        <w:t xml:space="preserve">. </w:t>
      </w:r>
      <w:r w:rsidR="0071773C">
        <w:t>The relationship between the individual knowledge and organizational knowledge will be express here by the author.</w:t>
      </w:r>
      <w:r w:rsidR="007C179A">
        <w:t xml:space="preserve"> Various modeling technique to ide</w:t>
      </w:r>
      <w:r w:rsidR="00D67616">
        <w:t>ntify the kno</w:t>
      </w:r>
      <w:r w:rsidR="00235755">
        <w:t>wle</w:t>
      </w:r>
      <w:r w:rsidR="00D67616">
        <w:t xml:space="preserve">dge asset will be </w:t>
      </w:r>
      <w:r w:rsidR="00235755">
        <w:t>discuss</w:t>
      </w:r>
      <w:r w:rsidR="00D67616">
        <w:t xml:space="preserve"> here. The required </w:t>
      </w:r>
      <w:r w:rsidR="00235755">
        <w:t>things</w:t>
      </w:r>
      <w:r w:rsidR="00D67616">
        <w:t xml:space="preserve"> for </w:t>
      </w:r>
      <w:r w:rsidR="00235755">
        <w:t>making,</w:t>
      </w:r>
      <w:r w:rsidR="00D67616">
        <w:t xml:space="preserve"> </w:t>
      </w:r>
      <w:r w:rsidR="00235755">
        <w:t>store,</w:t>
      </w:r>
      <w:r w:rsidR="00D67616">
        <w:t xml:space="preserve"> apply and integrate </w:t>
      </w:r>
      <w:r w:rsidR="00235755">
        <w:t>knowledge</w:t>
      </w:r>
      <w:r w:rsidR="00D67616">
        <w:t xml:space="preserve"> asset will be </w:t>
      </w:r>
      <w:r w:rsidR="00235755">
        <w:t>discuss</w:t>
      </w:r>
      <w:r w:rsidR="00D67616">
        <w:t xml:space="preserve"> here. </w:t>
      </w:r>
      <w:r w:rsidR="00235755">
        <w:t xml:space="preserve">The importance of the intellectual property right for any </w:t>
      </w:r>
      <w:r w:rsidR="00875FDF">
        <w:t>organization</w:t>
      </w:r>
      <w:r w:rsidR="00235755">
        <w:t xml:space="preserve"> will be determined here by the author. </w:t>
      </w:r>
      <w:r w:rsidR="007C179A">
        <w:t xml:space="preserve"> </w:t>
      </w:r>
      <w:r w:rsidR="00AE7816">
        <w:t xml:space="preserve">The contribution of the knowledge asset on the operation of the organization will be disclosed here. The required knowledge to make the service and operation effective and efficient is going to analyze here by the author. </w:t>
      </w:r>
      <w:r w:rsidR="00960590">
        <w:t xml:space="preserve"> The evaluation of the organizational framework along with the recommendation for making the framework will be determined here. </w:t>
      </w:r>
    </w:p>
    <w:p w:rsidR="009A52A4" w:rsidRDefault="009A52A4"/>
    <w:p w:rsidR="009A52A4" w:rsidRDefault="009A52A4"/>
    <w:p w:rsidR="009A52A4" w:rsidRDefault="009A52A4">
      <w:pPr>
        <w:spacing w:before="0" w:beforeAutospacing="0" w:after="200" w:afterAutospacing="0" w:line="276" w:lineRule="auto"/>
        <w:jc w:val="left"/>
      </w:pPr>
      <w:r>
        <w:br w:type="page"/>
      </w:r>
    </w:p>
    <w:p w:rsidR="003D2ED7" w:rsidRPr="00FA4DBE" w:rsidRDefault="003D2ED7" w:rsidP="003D2ED7">
      <w:pPr>
        <w:pStyle w:val="Heading1"/>
      </w:pPr>
      <w:bookmarkStart w:id="1" w:name="_Toc534675917"/>
      <w:r w:rsidRPr="00FA4DBE">
        <w:t>Task 1</w:t>
      </w:r>
      <w:bookmarkEnd w:id="1"/>
    </w:p>
    <w:p w:rsidR="003D2ED7" w:rsidRPr="00FA4DBE" w:rsidRDefault="003D2ED7" w:rsidP="00772F64">
      <w:pPr>
        <w:pStyle w:val="Heading2"/>
        <w:spacing w:before="100" w:after="100"/>
      </w:pPr>
      <w:bookmarkStart w:id="2" w:name="_Toc534675918"/>
      <w:r w:rsidRPr="00FA4DBE">
        <w:t>Explain the relationship between data, information and knowledge</w:t>
      </w:r>
      <w:bookmarkEnd w:id="2"/>
      <w:r w:rsidRPr="00FA4DBE">
        <w:t xml:space="preserve"> </w:t>
      </w:r>
    </w:p>
    <w:p w:rsidR="003D2ED7" w:rsidRPr="00FA4DBE" w:rsidRDefault="003D2ED7" w:rsidP="003D2ED7">
      <w:pPr>
        <w:rPr>
          <w:rFonts w:cs="Times New Roman"/>
          <w:szCs w:val="24"/>
        </w:rPr>
      </w:pPr>
      <w:r w:rsidRPr="00FA4DBE">
        <w:rPr>
          <w:rFonts w:cs="Times New Roman"/>
          <w:b/>
          <w:szCs w:val="24"/>
        </w:rPr>
        <w:t>Data:</w:t>
      </w:r>
      <w:r w:rsidRPr="00FA4DBE">
        <w:rPr>
          <w:rFonts w:cs="Times New Roman"/>
          <w:szCs w:val="24"/>
        </w:rPr>
        <w:t xml:space="preserve"> Data are the symbols, characteristics and codes which are meaningless unless they are put into information. Variety of data consist information. Example of data could be the different symbols used by a specific organization and when the organization put all the data according to a system, it will turn into information. Data is scattered and unprocessed information. Computer is the data processor device, we input different types of data into the computer and different programs process different types of data and it gives us information which is the meaningful representation of data. </w:t>
      </w:r>
    </w:p>
    <w:p w:rsidR="003D2ED7" w:rsidRPr="00FA4DBE" w:rsidRDefault="003D2ED7" w:rsidP="003D2ED7">
      <w:pPr>
        <w:rPr>
          <w:rFonts w:cs="Times New Roman"/>
          <w:szCs w:val="24"/>
        </w:rPr>
      </w:pPr>
      <w:r w:rsidRPr="00FA4DBE">
        <w:rPr>
          <w:rFonts w:cs="Times New Roman"/>
          <w:b/>
          <w:szCs w:val="24"/>
        </w:rPr>
        <w:t>Information:</w:t>
      </w:r>
      <w:r w:rsidRPr="00FA4DBE">
        <w:rPr>
          <w:rFonts w:cs="Times New Roman"/>
          <w:szCs w:val="24"/>
        </w:rPr>
        <w:t xml:space="preserve"> information is the meaningful representation of data. We may have different types of data but if we do not know the actual arrangement of those data, it will be meaningless. When data are arranged in a </w:t>
      </w:r>
      <w:r w:rsidR="004F5904" w:rsidRPr="00FA4DBE">
        <w:rPr>
          <w:rFonts w:cs="Times New Roman"/>
          <w:szCs w:val="24"/>
        </w:rPr>
        <w:t>pattern</w:t>
      </w:r>
      <w:r w:rsidRPr="00FA4DBE">
        <w:rPr>
          <w:rFonts w:cs="Times New Roman"/>
          <w:szCs w:val="24"/>
        </w:rPr>
        <w:t xml:space="preserve"> it turns into information. An example of information may be the age of a boy. 20 years is the age of a boy but if we say 20, it does not mean anything but a number which is not information. </w:t>
      </w:r>
      <w:r w:rsidR="00875FDF" w:rsidRPr="00FA4DBE">
        <w:rPr>
          <w:rFonts w:cs="Times New Roman"/>
          <w:szCs w:val="24"/>
        </w:rPr>
        <w:t>So,</w:t>
      </w:r>
      <w:r w:rsidRPr="00FA4DBE">
        <w:rPr>
          <w:rFonts w:cs="Times New Roman"/>
          <w:szCs w:val="24"/>
        </w:rPr>
        <w:t xml:space="preserve"> information is </w:t>
      </w:r>
      <w:r w:rsidR="004F5904" w:rsidRPr="00FA4DBE">
        <w:rPr>
          <w:rFonts w:cs="Times New Roman"/>
          <w:szCs w:val="24"/>
        </w:rPr>
        <w:t>certain,</w:t>
      </w:r>
      <w:r w:rsidRPr="00FA4DBE">
        <w:rPr>
          <w:rFonts w:cs="Times New Roman"/>
          <w:szCs w:val="24"/>
        </w:rPr>
        <w:t xml:space="preserve"> and it needs some data to be information. Today we are live in a world of information and science. Science is based on information and data. Without the previous information and works of the previous scientist, it might not be possible of the current development of science and technology</w:t>
      </w:r>
      <w:r w:rsidRPr="00FA4DBE">
        <w:rPr>
          <w:rFonts w:eastAsia="Times New Roman" w:cs="Times New Roman"/>
          <w:color w:val="000000"/>
          <w:szCs w:val="24"/>
        </w:rPr>
        <w:t xml:space="preserve"> (Eliot, 2016)</w:t>
      </w:r>
      <w:r w:rsidRPr="00FA4DBE">
        <w:rPr>
          <w:rFonts w:cs="Times New Roman"/>
          <w:szCs w:val="24"/>
        </w:rPr>
        <w:t xml:space="preserve">. </w:t>
      </w:r>
    </w:p>
    <w:p w:rsidR="003D2ED7" w:rsidRPr="00FA4DBE" w:rsidRDefault="003D2ED7" w:rsidP="003D2ED7">
      <w:pPr>
        <w:rPr>
          <w:rFonts w:cs="Times New Roman"/>
          <w:szCs w:val="24"/>
        </w:rPr>
      </w:pPr>
      <w:r w:rsidRPr="00FA4DBE">
        <w:rPr>
          <w:rFonts w:cs="Times New Roman"/>
          <w:b/>
          <w:szCs w:val="24"/>
        </w:rPr>
        <w:t>Knowledge:</w:t>
      </w:r>
      <w:r w:rsidRPr="00FA4DBE">
        <w:rPr>
          <w:rFonts w:cs="Times New Roman"/>
          <w:szCs w:val="24"/>
        </w:rPr>
        <w:t xml:space="preserve"> Knowledge is the combination of data, information and </w:t>
      </w:r>
      <w:r w:rsidR="00875FDF" w:rsidRPr="00FA4DBE">
        <w:rPr>
          <w:rFonts w:cs="Times New Roman"/>
          <w:szCs w:val="24"/>
        </w:rPr>
        <w:t>real-life</w:t>
      </w:r>
      <w:r w:rsidRPr="00FA4DBE">
        <w:rPr>
          <w:rFonts w:cs="Times New Roman"/>
          <w:szCs w:val="24"/>
        </w:rPr>
        <w:t xml:space="preserve"> experiment of information. Knowledge is gathered when an individual work in a situation and </w:t>
      </w:r>
      <w:r w:rsidR="004F5904" w:rsidRPr="00FA4DBE">
        <w:rPr>
          <w:rFonts w:cs="Times New Roman"/>
          <w:szCs w:val="24"/>
        </w:rPr>
        <w:t>based on</w:t>
      </w:r>
      <w:r w:rsidRPr="00FA4DBE">
        <w:rPr>
          <w:rFonts w:cs="Times New Roman"/>
          <w:szCs w:val="24"/>
        </w:rPr>
        <w:t xml:space="preserve"> information and data, he or she make decision and observe the use of those information and data. </w:t>
      </w:r>
    </w:p>
    <w:p w:rsidR="003D2ED7" w:rsidRPr="00FA4DBE" w:rsidRDefault="003D2ED7" w:rsidP="003D2ED7">
      <w:pPr>
        <w:rPr>
          <w:rFonts w:cs="Times New Roman"/>
          <w:szCs w:val="24"/>
        </w:rPr>
      </w:pPr>
      <w:r w:rsidRPr="00FA4DBE">
        <w:rPr>
          <w:rFonts w:cs="Times New Roman"/>
          <w:b/>
          <w:szCs w:val="24"/>
        </w:rPr>
        <w:t>Wisdom:</w:t>
      </w:r>
      <w:r w:rsidRPr="00FA4DBE">
        <w:rPr>
          <w:rFonts w:cs="Times New Roman"/>
          <w:szCs w:val="24"/>
        </w:rPr>
        <w:t xml:space="preserve"> wisdom is the ability of taking decision </w:t>
      </w:r>
      <w:r w:rsidR="004F5904" w:rsidRPr="00FA4DBE">
        <w:rPr>
          <w:rFonts w:cs="Times New Roman"/>
          <w:szCs w:val="24"/>
        </w:rPr>
        <w:t>based on</w:t>
      </w:r>
      <w:r w:rsidRPr="00FA4DBE">
        <w:rPr>
          <w:rFonts w:cs="Times New Roman"/>
          <w:szCs w:val="24"/>
        </w:rPr>
        <w:t xml:space="preserve"> previous knowledge, information and data. Wisdom is the combination knowledge, information and data and wisdom </w:t>
      </w:r>
      <w:r w:rsidR="004F5904" w:rsidRPr="00FA4DBE">
        <w:rPr>
          <w:rFonts w:cs="Times New Roman"/>
          <w:szCs w:val="24"/>
        </w:rPr>
        <w:t>are</w:t>
      </w:r>
      <w:bookmarkStart w:id="3" w:name="_GoBack"/>
      <w:bookmarkEnd w:id="3"/>
      <w:r w:rsidRPr="00FA4DBE">
        <w:rPr>
          <w:rFonts w:cs="Times New Roman"/>
          <w:szCs w:val="24"/>
        </w:rPr>
        <w:t xml:space="preserve"> the ability to draw a picture on the basis of those data, information and knowledge. </w:t>
      </w:r>
    </w:p>
    <w:p w:rsidR="00A94180" w:rsidRDefault="00A94180" w:rsidP="00A94180">
      <w:pPr>
        <w:rPr>
          <w:b/>
          <w:bCs/>
        </w:rPr>
      </w:pPr>
    </w:p>
    <w:p w:rsidR="00A94180" w:rsidRDefault="00A94180">
      <w:pPr>
        <w:spacing w:before="0" w:beforeAutospacing="0" w:after="200" w:afterAutospacing="0" w:line="276" w:lineRule="auto"/>
        <w:jc w:val="left"/>
        <w:rPr>
          <w:b/>
          <w:bCs/>
        </w:rPr>
      </w:pPr>
      <w:r>
        <w:rPr>
          <w:b/>
          <w:bCs/>
        </w:rPr>
        <w:br w:type="page"/>
      </w:r>
    </w:p>
    <w:p w:rsidR="003D2ED7" w:rsidRPr="00A94180" w:rsidRDefault="003D2ED7" w:rsidP="00A94180">
      <w:pPr>
        <w:rPr>
          <w:b/>
          <w:bCs/>
        </w:rPr>
      </w:pPr>
      <w:r w:rsidRPr="00A94180">
        <w:rPr>
          <w:b/>
          <w:bCs/>
        </w:rPr>
        <w:t>Relation between data, information, knowledge and wisdom</w:t>
      </w:r>
    </w:p>
    <w:p w:rsidR="003D2ED7" w:rsidRPr="00FA4DBE" w:rsidRDefault="003D2ED7" w:rsidP="003D2ED7">
      <w:pPr>
        <w:rPr>
          <w:rFonts w:cs="Times New Roman"/>
          <w:szCs w:val="24"/>
        </w:rPr>
      </w:pPr>
      <w:r w:rsidRPr="00FA4DBE">
        <w:rPr>
          <w:rFonts w:cs="Times New Roman"/>
          <w:szCs w:val="24"/>
        </w:rPr>
        <w:t xml:space="preserve">There is a close relation between data, information, knowledge and wisdom. Data is the raw materials of information and knowledge is acquired using the </w:t>
      </w:r>
      <w:r w:rsidR="004F5904" w:rsidRPr="00FA4DBE">
        <w:rPr>
          <w:rFonts w:cs="Times New Roman"/>
          <w:szCs w:val="24"/>
        </w:rPr>
        <w:t>real-life</w:t>
      </w:r>
      <w:r w:rsidRPr="00FA4DBE">
        <w:rPr>
          <w:rFonts w:cs="Times New Roman"/>
          <w:szCs w:val="24"/>
        </w:rPr>
        <w:t xml:space="preserve"> practice of information and wisdom is the ability to produce right decision on the basis of data and previous knowledge</w:t>
      </w:r>
      <w:r w:rsidRPr="00FA4DBE">
        <w:rPr>
          <w:rFonts w:eastAsia="Times New Roman" w:cs="Times New Roman"/>
          <w:color w:val="000000"/>
          <w:szCs w:val="24"/>
        </w:rPr>
        <w:t xml:space="preserve"> (Barnard, 2013)</w:t>
      </w:r>
      <w:r w:rsidRPr="00FA4DBE">
        <w:rPr>
          <w:rFonts w:cs="Times New Roman"/>
          <w:szCs w:val="24"/>
        </w:rPr>
        <w:t xml:space="preserve">. These four things are closely </w:t>
      </w:r>
      <w:r w:rsidR="004F5904" w:rsidRPr="00FA4DBE">
        <w:rPr>
          <w:rFonts w:cs="Times New Roman"/>
          <w:szCs w:val="24"/>
        </w:rPr>
        <w:t>interrelated,</w:t>
      </w:r>
      <w:r w:rsidRPr="00FA4DBE">
        <w:rPr>
          <w:rFonts w:cs="Times New Roman"/>
          <w:szCs w:val="24"/>
        </w:rPr>
        <w:t xml:space="preserve"> and one is not complete without others. Tesco is a multinational grocery retailer which has a specific information management system by which it </w:t>
      </w:r>
      <w:r w:rsidR="004F5904" w:rsidRPr="00FA4DBE">
        <w:rPr>
          <w:rFonts w:cs="Times New Roman"/>
          <w:szCs w:val="24"/>
        </w:rPr>
        <w:t>gathers</w:t>
      </w:r>
      <w:r w:rsidRPr="00FA4DBE">
        <w:rPr>
          <w:rFonts w:cs="Times New Roman"/>
          <w:szCs w:val="24"/>
        </w:rPr>
        <w:t xml:space="preserve"> information of the market and manage knowledge and use the information to achieve organization goals and objectives. </w:t>
      </w:r>
    </w:p>
    <w:p w:rsidR="003D2ED7" w:rsidRPr="00FA4DBE" w:rsidRDefault="003D2ED7" w:rsidP="003D2ED7">
      <w:pPr>
        <w:pStyle w:val="Heading2"/>
      </w:pPr>
      <w:bookmarkStart w:id="4" w:name="_Toc534675919"/>
      <w:r w:rsidRPr="00FA4DBE">
        <w:t>Explain the relationship between individual knowledge and organizational knowledge</w:t>
      </w:r>
      <w:bookmarkEnd w:id="4"/>
      <w:r w:rsidRPr="00FA4DBE">
        <w:t xml:space="preserve"> </w:t>
      </w:r>
    </w:p>
    <w:p w:rsidR="003D2ED7" w:rsidRPr="00FA4DBE" w:rsidRDefault="003D2ED7" w:rsidP="003D2ED7">
      <w:pPr>
        <w:rPr>
          <w:rFonts w:cs="Times New Roman"/>
          <w:szCs w:val="24"/>
        </w:rPr>
      </w:pPr>
      <w:r w:rsidRPr="00FA4DBE">
        <w:rPr>
          <w:rFonts w:cs="Times New Roman"/>
          <w:b/>
          <w:szCs w:val="24"/>
        </w:rPr>
        <w:t>Individual knowledge:</w:t>
      </w:r>
      <w:r w:rsidRPr="00FA4DBE">
        <w:rPr>
          <w:rFonts w:cs="Times New Roman"/>
          <w:szCs w:val="24"/>
        </w:rPr>
        <w:t xml:space="preserve"> Individual knowledge is the knowledge is the knowledge acquired by the individuals. An individual make decision </w:t>
      </w:r>
      <w:r w:rsidR="00875FDF" w:rsidRPr="00FA4DBE">
        <w:rPr>
          <w:rFonts w:cs="Times New Roman"/>
          <w:szCs w:val="24"/>
        </w:rPr>
        <w:t>based on</w:t>
      </w:r>
      <w:r w:rsidRPr="00FA4DBE">
        <w:rPr>
          <w:rFonts w:cs="Times New Roman"/>
          <w:szCs w:val="24"/>
        </w:rPr>
        <w:t xml:space="preserve"> the information he or she has. Individual of an organization gather information by different training and </w:t>
      </w:r>
      <w:r w:rsidR="00875FDF" w:rsidRPr="00FA4DBE">
        <w:rPr>
          <w:rFonts w:cs="Times New Roman"/>
          <w:szCs w:val="24"/>
        </w:rPr>
        <w:t>real-life</w:t>
      </w:r>
      <w:r w:rsidRPr="00FA4DBE">
        <w:rPr>
          <w:rFonts w:cs="Times New Roman"/>
          <w:szCs w:val="24"/>
        </w:rPr>
        <w:t xml:space="preserve"> experiences and gather knowledge. Tesco is an organization and </w:t>
      </w:r>
      <w:r w:rsidR="00875FDF">
        <w:rPr>
          <w:rFonts w:cs="Times New Roman"/>
          <w:szCs w:val="24"/>
        </w:rPr>
        <w:t>its</w:t>
      </w:r>
      <w:r w:rsidRPr="00FA4DBE">
        <w:rPr>
          <w:rFonts w:cs="Times New Roman"/>
          <w:szCs w:val="24"/>
        </w:rPr>
        <w:t xml:space="preserve"> employees in different sectors have different knowledge and </w:t>
      </w:r>
      <w:r w:rsidR="00875FDF" w:rsidRPr="00FA4DBE">
        <w:rPr>
          <w:rFonts w:cs="Times New Roman"/>
          <w:szCs w:val="24"/>
        </w:rPr>
        <w:t>based on</w:t>
      </w:r>
      <w:r w:rsidRPr="00FA4DBE">
        <w:rPr>
          <w:rFonts w:cs="Times New Roman"/>
          <w:szCs w:val="24"/>
        </w:rPr>
        <w:t xml:space="preserve"> those knowledge he or she work in different perspective and situation. Individual knowledge of a manager may be the ability to deal with the employee under him or her and </w:t>
      </w:r>
      <w:r w:rsidR="00875FDF" w:rsidRPr="00FA4DBE">
        <w:rPr>
          <w:rFonts w:cs="Times New Roman"/>
          <w:szCs w:val="24"/>
        </w:rPr>
        <w:t>decision-making</w:t>
      </w:r>
      <w:r w:rsidRPr="00FA4DBE">
        <w:rPr>
          <w:rFonts w:cs="Times New Roman"/>
          <w:szCs w:val="24"/>
        </w:rPr>
        <w:t xml:space="preserve"> capability </w:t>
      </w:r>
      <w:r w:rsidR="004F5904" w:rsidRPr="00FA4DBE">
        <w:rPr>
          <w:rFonts w:cs="Times New Roman"/>
          <w:szCs w:val="24"/>
        </w:rPr>
        <w:t>based on</w:t>
      </w:r>
      <w:r w:rsidRPr="00FA4DBE">
        <w:rPr>
          <w:rFonts w:cs="Times New Roman"/>
          <w:szCs w:val="24"/>
        </w:rPr>
        <w:t xml:space="preserve"> his or her acquired information. Individual knowledge may be used in two ways structured way and unstructured way. In structured way, individual is bound in a system to take decision and deal with different situation. </w:t>
      </w:r>
    </w:p>
    <w:p w:rsidR="004042EB" w:rsidRPr="00A94180" w:rsidRDefault="003D2ED7" w:rsidP="004042EB">
      <w:pPr>
        <w:rPr>
          <w:rFonts w:cs="Times New Roman"/>
          <w:szCs w:val="24"/>
        </w:rPr>
      </w:pPr>
      <w:r w:rsidRPr="00FA4DBE">
        <w:rPr>
          <w:rFonts w:cs="Times New Roman"/>
          <w:b/>
          <w:szCs w:val="24"/>
        </w:rPr>
        <w:t>Organizational knowledge:</w:t>
      </w:r>
      <w:r w:rsidRPr="00FA4DBE">
        <w:rPr>
          <w:rFonts w:cs="Times New Roman"/>
          <w:szCs w:val="24"/>
        </w:rPr>
        <w:t xml:space="preserve"> Organization knowledge is structured knowledge and it is set by the organization. Organizational knowledge is the combination of individual knowledge. Organizational knowledge is created by the </w:t>
      </w:r>
      <w:r w:rsidR="00875FDF" w:rsidRPr="00FA4DBE">
        <w:rPr>
          <w:rFonts w:cs="Times New Roman"/>
          <w:szCs w:val="24"/>
        </w:rPr>
        <w:t>real-life</w:t>
      </w:r>
      <w:r w:rsidRPr="00FA4DBE">
        <w:rPr>
          <w:rFonts w:cs="Times New Roman"/>
          <w:szCs w:val="24"/>
        </w:rPr>
        <w:t xml:space="preserve"> experiment of the organization. Organization gathers knowledge from different sources and it takes relevant information and knowledge to us it for achieving its organizational goals and objectives. Organization takes decision about planning and setting goals and implementing the planning </w:t>
      </w:r>
      <w:r w:rsidR="00875FDF" w:rsidRPr="00FA4DBE">
        <w:rPr>
          <w:rFonts w:cs="Times New Roman"/>
          <w:szCs w:val="24"/>
        </w:rPr>
        <w:t>based on</w:t>
      </w:r>
      <w:r w:rsidRPr="00FA4DBE">
        <w:rPr>
          <w:rFonts w:cs="Times New Roman"/>
          <w:szCs w:val="24"/>
        </w:rPr>
        <w:t xml:space="preserve"> previous experiences to get desired outcomes. There are different kinds of organizational knowledge such as knowledge about human resource management, knowledge about organizational </w:t>
      </w:r>
      <w:r w:rsidR="00875FDF" w:rsidRPr="00FA4DBE">
        <w:rPr>
          <w:rFonts w:cs="Times New Roman"/>
          <w:szCs w:val="24"/>
        </w:rPr>
        <w:t>behavior</w:t>
      </w:r>
      <w:r w:rsidRPr="00FA4DBE">
        <w:rPr>
          <w:rFonts w:cs="Times New Roman"/>
          <w:szCs w:val="24"/>
        </w:rPr>
        <w:t>, knowledge about strategic planning and implementation of those planning and knowledge on decision making (</w:t>
      </w:r>
      <w:r w:rsidRPr="00FA4DBE">
        <w:rPr>
          <w:rFonts w:eastAsia="Times New Roman" w:cs="Times New Roman"/>
          <w:color w:val="000000"/>
          <w:szCs w:val="24"/>
        </w:rPr>
        <w:t xml:space="preserve"> </w:t>
      </w:r>
      <w:r w:rsidR="004F5904" w:rsidRPr="00FA4DBE">
        <w:rPr>
          <w:rFonts w:eastAsia="Times New Roman" w:cs="Times New Roman"/>
          <w:color w:val="000000"/>
          <w:szCs w:val="24"/>
        </w:rPr>
        <w:t>Lystra’s</w:t>
      </w:r>
      <w:r w:rsidRPr="00FA4DBE">
        <w:rPr>
          <w:rFonts w:eastAsia="Times New Roman" w:cs="Times New Roman"/>
          <w:color w:val="000000"/>
          <w:szCs w:val="24"/>
        </w:rPr>
        <w:t xml:space="preserve"> et al, 2010)</w:t>
      </w:r>
      <w:r w:rsidRPr="00FA4DBE">
        <w:rPr>
          <w:rFonts w:cs="Times New Roman"/>
          <w:szCs w:val="24"/>
        </w:rPr>
        <w:t xml:space="preserve">. </w:t>
      </w:r>
    </w:p>
    <w:p w:rsidR="003D2ED7" w:rsidRPr="004042EB" w:rsidRDefault="003D2ED7" w:rsidP="004042EB">
      <w:pPr>
        <w:rPr>
          <w:b/>
          <w:bCs/>
        </w:rPr>
      </w:pPr>
      <w:r w:rsidRPr="004042EB">
        <w:rPr>
          <w:b/>
          <w:bCs/>
        </w:rPr>
        <w:t>Relation between organizational knowledge and individual knowledge</w:t>
      </w:r>
    </w:p>
    <w:p w:rsidR="003D2ED7" w:rsidRDefault="003D2ED7" w:rsidP="003D2ED7">
      <w:pPr>
        <w:rPr>
          <w:rFonts w:cs="Times New Roman"/>
          <w:szCs w:val="24"/>
        </w:rPr>
      </w:pPr>
      <w:r w:rsidRPr="00FA4DBE">
        <w:rPr>
          <w:rFonts w:cs="Times New Roman"/>
          <w:szCs w:val="24"/>
        </w:rPr>
        <w:t>There is an intimate relation between organizational knowledge and individual knowledge. Individual knowledge consists of individual knowledge. Organization disseminates previous organizational knowledge among its employee and tries to achieve its desired goals and objectives. Organization disseminates information on the job of every employee or members and tries to create a</w:t>
      </w:r>
      <w:r w:rsidR="00875FDF">
        <w:rPr>
          <w:rFonts w:cs="Times New Roman"/>
          <w:szCs w:val="24"/>
        </w:rPr>
        <w:t>n</w:t>
      </w:r>
      <w:r w:rsidRPr="00FA4DBE">
        <w:rPr>
          <w:rFonts w:cs="Times New Roman"/>
          <w:szCs w:val="24"/>
        </w:rPr>
        <w:t xml:space="preserve"> effective knowledge among all the employee so that they can perform well in the job to acquire their specific goals and objectives and target. For </w:t>
      </w:r>
      <w:r w:rsidR="00875FDF" w:rsidRPr="00FA4DBE">
        <w:rPr>
          <w:rFonts w:cs="Times New Roman"/>
          <w:szCs w:val="24"/>
        </w:rPr>
        <w:t>example,</w:t>
      </w:r>
      <w:r w:rsidRPr="00FA4DBE">
        <w:rPr>
          <w:rFonts w:cs="Times New Roman"/>
          <w:szCs w:val="24"/>
        </w:rPr>
        <w:t xml:space="preserve"> Tesco is multinational grocery item selling organization and it has many employee, it </w:t>
      </w:r>
      <w:r w:rsidR="00875FDF" w:rsidRPr="00FA4DBE">
        <w:rPr>
          <w:rFonts w:cs="Times New Roman"/>
          <w:szCs w:val="24"/>
        </w:rPr>
        <w:t>tries</w:t>
      </w:r>
      <w:r w:rsidRPr="00FA4DBE">
        <w:rPr>
          <w:rFonts w:cs="Times New Roman"/>
          <w:szCs w:val="24"/>
        </w:rPr>
        <w:t xml:space="preserve"> to teach the employee how to provide services to its customer effectively and efficiently and how to achieve personal target to get personal incentives. Every successful organization has </w:t>
      </w:r>
      <w:r w:rsidR="00875FDF" w:rsidRPr="00FA4DBE">
        <w:rPr>
          <w:rFonts w:cs="Times New Roman"/>
          <w:szCs w:val="24"/>
        </w:rPr>
        <w:t>their</w:t>
      </w:r>
      <w:r w:rsidRPr="00FA4DBE">
        <w:rPr>
          <w:rFonts w:cs="Times New Roman"/>
          <w:szCs w:val="24"/>
        </w:rPr>
        <w:t xml:space="preserve"> information management system to gather information and </w:t>
      </w:r>
      <w:r w:rsidR="004F5904" w:rsidRPr="00FA4DBE">
        <w:rPr>
          <w:rFonts w:cs="Times New Roman"/>
          <w:szCs w:val="24"/>
        </w:rPr>
        <w:t>based on</w:t>
      </w:r>
      <w:r w:rsidRPr="00FA4DBE">
        <w:rPr>
          <w:rFonts w:cs="Times New Roman"/>
          <w:szCs w:val="24"/>
        </w:rPr>
        <w:t xml:space="preserve"> those information, organization takes decision in different situation as market is </w:t>
      </w:r>
      <w:r w:rsidR="00875FDF" w:rsidRPr="00FA4DBE">
        <w:rPr>
          <w:rFonts w:cs="Times New Roman"/>
          <w:szCs w:val="24"/>
        </w:rPr>
        <w:t>quite</w:t>
      </w:r>
      <w:r w:rsidRPr="00FA4DBE">
        <w:rPr>
          <w:rFonts w:cs="Times New Roman"/>
          <w:szCs w:val="24"/>
        </w:rPr>
        <w:t xml:space="preserve"> unpredictable sometimes and without proper knowledge on the market, it might be impossible to take right decisions</w:t>
      </w:r>
      <w:r w:rsidRPr="00FA4DBE">
        <w:rPr>
          <w:rFonts w:eastAsia="Times New Roman" w:cs="Times New Roman"/>
          <w:color w:val="000000"/>
          <w:szCs w:val="24"/>
        </w:rPr>
        <w:t xml:space="preserve"> (Maier, 2017)</w:t>
      </w:r>
      <w:r w:rsidRPr="00FA4DBE">
        <w:rPr>
          <w:rFonts w:cs="Times New Roman"/>
          <w:szCs w:val="24"/>
        </w:rPr>
        <w:t xml:space="preserve">. </w:t>
      </w:r>
    </w:p>
    <w:p w:rsidR="009D2D74" w:rsidRDefault="004F5904" w:rsidP="005D7A5E">
      <w:pPr>
        <w:jc w:val="center"/>
        <w:rPr>
          <w:rFonts w:cs="Times New Roman"/>
          <w:szCs w:val="24"/>
        </w:rPr>
      </w:pPr>
      <w:r>
        <w:rPr>
          <w:rFonts w:cs="Times New Roman"/>
          <w:noProof/>
          <w:szCs w:val="24"/>
        </w:rPr>
        <w:drawing>
          <wp:inline distT="0" distB="0" distL="0" distR="0">
            <wp:extent cx="5934075" cy="3057525"/>
            <wp:effectExtent l="0" t="0" r="0" b="0"/>
            <wp:docPr id="6" name="Picture 1" descr="chapter-1-the-knowledge-context-25-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pter-1-the-knowledge-context-25-7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3057525"/>
                    </a:xfrm>
                    <a:prstGeom prst="rect">
                      <a:avLst/>
                    </a:prstGeom>
                    <a:noFill/>
                    <a:ln>
                      <a:noFill/>
                    </a:ln>
                  </pic:spPr>
                </pic:pic>
              </a:graphicData>
            </a:graphic>
          </wp:inline>
        </w:drawing>
      </w:r>
    </w:p>
    <w:p w:rsidR="00CF6621" w:rsidRPr="00FA4DBE" w:rsidRDefault="00CF6621" w:rsidP="005D7A5E">
      <w:pPr>
        <w:jc w:val="center"/>
        <w:rPr>
          <w:rFonts w:cs="Times New Roman"/>
          <w:szCs w:val="24"/>
        </w:rPr>
      </w:pPr>
      <w:r>
        <w:rPr>
          <w:rFonts w:cs="Times New Roman"/>
          <w:szCs w:val="24"/>
        </w:rPr>
        <w:t xml:space="preserve">Source: </w:t>
      </w:r>
      <w:r w:rsidR="009D2D74">
        <w:rPr>
          <w:rFonts w:cs="Times New Roman"/>
          <w:szCs w:val="24"/>
        </w:rPr>
        <w:t>Shelter, 2018</w:t>
      </w:r>
    </w:p>
    <w:p w:rsidR="003D2ED7" w:rsidRPr="00FA4DBE" w:rsidRDefault="003D2ED7" w:rsidP="000D7728">
      <w:pPr>
        <w:pStyle w:val="Heading2"/>
      </w:pPr>
      <w:bookmarkStart w:id="5" w:name="_Toc534675920"/>
      <w:r w:rsidRPr="00FA4DBE">
        <w:t xml:space="preserve">Apply analysis and </w:t>
      </w:r>
      <w:r w:rsidR="000D7728" w:rsidRPr="00FA4DBE">
        <w:t>modeling</w:t>
      </w:r>
      <w:r w:rsidRPr="00FA4DBE">
        <w:t xml:space="preserve"> techniques to Identify knowledge </w:t>
      </w:r>
      <w:bookmarkEnd w:id="5"/>
      <w:r w:rsidR="004F5904" w:rsidRPr="00FA4DBE">
        <w:t>assets</w:t>
      </w:r>
    </w:p>
    <w:p w:rsidR="003D2ED7" w:rsidRPr="00FA4DBE" w:rsidRDefault="003D2ED7" w:rsidP="003D2ED7">
      <w:pPr>
        <w:rPr>
          <w:rFonts w:cs="Times New Roman"/>
          <w:szCs w:val="24"/>
        </w:rPr>
      </w:pPr>
      <w:r w:rsidRPr="00FA4DBE">
        <w:rPr>
          <w:rFonts w:cs="Times New Roman"/>
          <w:szCs w:val="24"/>
        </w:rPr>
        <w:t xml:space="preserve">The term knowledge assets refer to accumulated resources of information which produce knowledge. Knowledge which is processed in an organization by different systems which process different information, ideas, understanding, learning, skills and capabilities of an organization. </w:t>
      </w:r>
      <w:r w:rsidR="00FA6663" w:rsidRPr="00FA4DBE">
        <w:rPr>
          <w:rFonts w:cs="Times New Roman"/>
          <w:szCs w:val="24"/>
        </w:rPr>
        <w:t>By</w:t>
      </w:r>
      <w:r w:rsidRPr="00FA4DBE">
        <w:rPr>
          <w:rFonts w:cs="Times New Roman"/>
          <w:szCs w:val="24"/>
        </w:rPr>
        <w:t xml:space="preserve"> </w:t>
      </w:r>
      <w:r w:rsidR="00875FDF" w:rsidRPr="00FA4DBE">
        <w:rPr>
          <w:rFonts w:cs="Times New Roman"/>
          <w:szCs w:val="24"/>
        </w:rPr>
        <w:t>analyzing</w:t>
      </w:r>
      <w:r w:rsidRPr="00FA4DBE">
        <w:rPr>
          <w:rFonts w:cs="Times New Roman"/>
          <w:szCs w:val="24"/>
        </w:rPr>
        <w:t xml:space="preserve"> SWOT of an organization knowledge could be identified as SWOT gives different information about the organization like the strengths, weakness, opportunities and threats of an organization. By </w:t>
      </w:r>
      <w:r w:rsidR="00875FDF" w:rsidRPr="00FA4DBE">
        <w:rPr>
          <w:rFonts w:cs="Times New Roman"/>
          <w:szCs w:val="24"/>
        </w:rPr>
        <w:t>analyzing</w:t>
      </w:r>
      <w:r w:rsidRPr="00FA4DBE">
        <w:rPr>
          <w:rFonts w:cs="Times New Roman"/>
          <w:szCs w:val="24"/>
        </w:rPr>
        <w:t xml:space="preserve"> SWOT variety of information can be gathered which might be useful to transform into valuable knowledge and information. </w:t>
      </w:r>
    </w:p>
    <w:p w:rsidR="003D2ED7" w:rsidRDefault="003D2ED7" w:rsidP="003D2ED7">
      <w:pPr>
        <w:rPr>
          <w:rFonts w:cs="Times New Roman"/>
          <w:szCs w:val="24"/>
        </w:rPr>
      </w:pPr>
      <w:r w:rsidRPr="00FA4DBE">
        <w:rPr>
          <w:rFonts w:cs="Times New Roman"/>
          <w:szCs w:val="24"/>
        </w:rPr>
        <w:t xml:space="preserve">SWOT analysis: SWOT analysis is a tool by which an organization can finds its strengths, weakness, opportunities and threats. SWOT is a useful tool to gather information on different area of the organization which can be used in future to take organizational decisions. </w:t>
      </w:r>
    </w:p>
    <w:p w:rsidR="00CF6621" w:rsidRDefault="004F5904" w:rsidP="009D2D74">
      <w:pPr>
        <w:jc w:val="center"/>
        <w:rPr>
          <w:rFonts w:cs="Times New Roman"/>
          <w:szCs w:val="24"/>
        </w:rPr>
      </w:pPr>
      <w:r>
        <w:rPr>
          <w:rFonts w:cs="Times New Roman"/>
          <w:noProof/>
          <w:szCs w:val="24"/>
        </w:rPr>
        <w:drawing>
          <wp:inline distT="0" distB="0" distL="0" distR="0">
            <wp:extent cx="5372100" cy="3295650"/>
            <wp:effectExtent l="0" t="0" r="0" b="0"/>
            <wp:docPr id="4" name="Picture 2" descr="02-swot-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2-swot-examp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2100" cy="3295650"/>
                    </a:xfrm>
                    <a:prstGeom prst="rect">
                      <a:avLst/>
                    </a:prstGeom>
                    <a:noFill/>
                    <a:ln>
                      <a:noFill/>
                    </a:ln>
                  </pic:spPr>
                </pic:pic>
              </a:graphicData>
            </a:graphic>
          </wp:inline>
        </w:drawing>
      </w:r>
    </w:p>
    <w:p w:rsidR="009D2D74" w:rsidRPr="00FA4DBE" w:rsidRDefault="009D2D74" w:rsidP="009D2D74">
      <w:pPr>
        <w:jc w:val="center"/>
        <w:rPr>
          <w:rFonts w:cs="Times New Roman"/>
          <w:szCs w:val="24"/>
        </w:rPr>
      </w:pPr>
      <w:r>
        <w:rPr>
          <w:rFonts w:cs="Times New Roman"/>
          <w:szCs w:val="24"/>
        </w:rPr>
        <w:t>Source: Maiter, 2017</w:t>
      </w:r>
    </w:p>
    <w:p w:rsidR="003D2ED7" w:rsidRPr="00FA4DBE" w:rsidRDefault="003D2ED7" w:rsidP="003D2ED7">
      <w:pPr>
        <w:rPr>
          <w:rFonts w:cs="Times New Roman"/>
          <w:szCs w:val="24"/>
        </w:rPr>
      </w:pPr>
      <w:r w:rsidRPr="00FA4DBE">
        <w:rPr>
          <w:rFonts w:cs="Times New Roman"/>
          <w:b/>
          <w:szCs w:val="24"/>
        </w:rPr>
        <w:t>Strengths:</w:t>
      </w:r>
      <w:r w:rsidRPr="00FA4DBE">
        <w:rPr>
          <w:rFonts w:cs="Times New Roman"/>
          <w:szCs w:val="24"/>
        </w:rPr>
        <w:t xml:space="preserve"> Strengths are the strong points of the organization which can be used to reach organizational goals and objectives. If any organization identifies its strong points, it would be valuable information which may be used in different situation of the organization to take effective decisions. Tesco has some strong points like it has a strong network system by which it can connect any sister concern around the world</w:t>
      </w:r>
      <w:r w:rsidRPr="00FA4DBE">
        <w:rPr>
          <w:rFonts w:eastAsia="Times New Roman" w:cs="Times New Roman"/>
          <w:color w:val="000000"/>
          <w:szCs w:val="24"/>
        </w:rPr>
        <w:t xml:space="preserve"> (Shukla and Srinivasan, 2010)</w:t>
      </w:r>
      <w:r w:rsidRPr="00FA4DBE">
        <w:rPr>
          <w:rFonts w:cs="Times New Roman"/>
          <w:szCs w:val="24"/>
        </w:rPr>
        <w:t xml:space="preserve">. </w:t>
      </w:r>
    </w:p>
    <w:p w:rsidR="003D2ED7" w:rsidRPr="00FA4DBE" w:rsidRDefault="003D2ED7" w:rsidP="003D2ED7">
      <w:pPr>
        <w:rPr>
          <w:rFonts w:cs="Times New Roman"/>
          <w:szCs w:val="24"/>
        </w:rPr>
      </w:pPr>
      <w:r w:rsidRPr="00FA4DBE">
        <w:rPr>
          <w:rFonts w:cs="Times New Roman"/>
          <w:b/>
          <w:szCs w:val="24"/>
        </w:rPr>
        <w:t>Weakness:</w:t>
      </w:r>
      <w:r w:rsidRPr="00FA4DBE">
        <w:rPr>
          <w:rFonts w:cs="Times New Roman"/>
          <w:szCs w:val="24"/>
        </w:rPr>
        <w:t xml:space="preserve"> In SWOT tool, identify the weakness of the organization is the main aim. If any organization knows its weakness, it will consider the weakness of the organization to take decision. Every organization has some weakness and information on weakness helps the organization to overcome those weaknesses. </w:t>
      </w:r>
    </w:p>
    <w:p w:rsidR="003D2ED7" w:rsidRPr="00FA4DBE" w:rsidRDefault="003D2ED7" w:rsidP="003D2ED7">
      <w:pPr>
        <w:rPr>
          <w:rFonts w:cs="Times New Roman"/>
          <w:szCs w:val="24"/>
        </w:rPr>
      </w:pPr>
      <w:r w:rsidRPr="00FA4DBE">
        <w:rPr>
          <w:rFonts w:cs="Times New Roman"/>
          <w:b/>
          <w:szCs w:val="24"/>
        </w:rPr>
        <w:t>Opportunities:</w:t>
      </w:r>
      <w:r w:rsidRPr="00FA4DBE">
        <w:rPr>
          <w:rFonts w:cs="Times New Roman"/>
          <w:szCs w:val="24"/>
        </w:rPr>
        <w:t xml:space="preserve"> Opportunities are the possibilities of the organization. It is the information on the possible outcome of the organization. Information on the opportunities of the organization is necessary to find new path for the development of the organization. If any organization its opportunity which may </w:t>
      </w:r>
      <w:r w:rsidR="00875FDF" w:rsidRPr="00FA4DBE">
        <w:rPr>
          <w:rFonts w:cs="Times New Roman"/>
          <w:szCs w:val="24"/>
        </w:rPr>
        <w:t>give</w:t>
      </w:r>
      <w:r w:rsidRPr="00FA4DBE">
        <w:rPr>
          <w:rFonts w:cs="Times New Roman"/>
          <w:szCs w:val="24"/>
        </w:rPr>
        <w:t xml:space="preserve"> a big boost to the organization, it would be its turning point and the organization is unaware about the opportunities, it would be a great loss for the organization.  </w:t>
      </w:r>
    </w:p>
    <w:p w:rsidR="003D2ED7" w:rsidRPr="00FA4DBE" w:rsidRDefault="003D2ED7" w:rsidP="003D2ED7">
      <w:pPr>
        <w:rPr>
          <w:rFonts w:cs="Times New Roman"/>
          <w:szCs w:val="24"/>
        </w:rPr>
      </w:pPr>
      <w:r w:rsidRPr="00FA4DBE">
        <w:rPr>
          <w:rFonts w:cs="Times New Roman"/>
          <w:b/>
          <w:szCs w:val="24"/>
        </w:rPr>
        <w:t>Threats:</w:t>
      </w:r>
      <w:r w:rsidRPr="00FA4DBE">
        <w:rPr>
          <w:rFonts w:cs="Times New Roman"/>
          <w:szCs w:val="24"/>
        </w:rPr>
        <w:t xml:space="preserve"> Threat is the information about the hindrance ahead of the organization. When organization goes in search of the threat of the organization, it helps the organization to take decision considering the possible threats of the organization. So</w:t>
      </w:r>
      <w:r w:rsidR="00875FDF">
        <w:rPr>
          <w:rFonts w:cs="Times New Roman"/>
          <w:szCs w:val="24"/>
        </w:rPr>
        <w:t>,</w:t>
      </w:r>
      <w:r w:rsidRPr="00FA4DBE">
        <w:rPr>
          <w:rFonts w:cs="Times New Roman"/>
          <w:szCs w:val="24"/>
        </w:rPr>
        <w:t xml:space="preserve"> in knowledge management in an organization threats identification is important (Adhikari, 2010). </w:t>
      </w:r>
    </w:p>
    <w:p w:rsidR="003D2ED7" w:rsidRPr="00FA4DBE" w:rsidRDefault="003D2ED7" w:rsidP="003D2ED7">
      <w:pPr>
        <w:rPr>
          <w:rFonts w:cs="Times New Roman"/>
          <w:b/>
          <w:szCs w:val="24"/>
        </w:rPr>
      </w:pPr>
      <w:r w:rsidRPr="00FA4DBE">
        <w:rPr>
          <w:rFonts w:cs="Times New Roman"/>
          <w:b/>
          <w:szCs w:val="24"/>
        </w:rPr>
        <w:t>PESTEL Analysis</w:t>
      </w:r>
    </w:p>
    <w:p w:rsidR="003D2ED7" w:rsidRDefault="003D2ED7" w:rsidP="003D2ED7">
      <w:pPr>
        <w:rPr>
          <w:rFonts w:cs="Times New Roman"/>
          <w:szCs w:val="24"/>
        </w:rPr>
      </w:pPr>
      <w:r w:rsidRPr="00FA4DBE">
        <w:rPr>
          <w:rFonts w:cs="Times New Roman"/>
          <w:szCs w:val="24"/>
        </w:rPr>
        <w:t xml:space="preserve">PESTEL analysis means </w:t>
      </w:r>
      <w:r w:rsidR="004042EB" w:rsidRPr="00FA4DBE">
        <w:rPr>
          <w:rFonts w:cs="Times New Roman"/>
          <w:szCs w:val="24"/>
        </w:rPr>
        <w:t>analyzing</w:t>
      </w:r>
      <w:r w:rsidRPr="00FA4DBE">
        <w:rPr>
          <w:rFonts w:cs="Times New Roman"/>
          <w:szCs w:val="24"/>
        </w:rPr>
        <w:t xml:space="preserve"> the political, </w:t>
      </w:r>
      <w:r w:rsidR="00875FDF" w:rsidRPr="00FA4DBE">
        <w:rPr>
          <w:rFonts w:cs="Times New Roman"/>
          <w:szCs w:val="24"/>
        </w:rPr>
        <w:t>economic</w:t>
      </w:r>
      <w:r w:rsidRPr="00FA4DBE">
        <w:rPr>
          <w:rFonts w:cs="Times New Roman"/>
          <w:szCs w:val="24"/>
        </w:rPr>
        <w:t xml:space="preserve">, socio-cultural, Environmental and legal analysis of the organization. PESTEL analysis helps the organization to create a useful knowledge getting information about the political, </w:t>
      </w:r>
      <w:r w:rsidR="00875FDF" w:rsidRPr="00FA4DBE">
        <w:rPr>
          <w:rFonts w:cs="Times New Roman"/>
          <w:szCs w:val="24"/>
        </w:rPr>
        <w:t>economic</w:t>
      </w:r>
      <w:r w:rsidRPr="00FA4DBE">
        <w:rPr>
          <w:rFonts w:cs="Times New Roman"/>
          <w:szCs w:val="24"/>
        </w:rPr>
        <w:t xml:space="preserve">, social, technological, environmental and legal information. To achieve organizational goals and objectives, </w:t>
      </w:r>
      <w:r w:rsidR="00FA6663" w:rsidRPr="00FA4DBE">
        <w:rPr>
          <w:rFonts w:cs="Times New Roman"/>
          <w:szCs w:val="24"/>
        </w:rPr>
        <w:t>this</w:t>
      </w:r>
      <w:r w:rsidRPr="00FA4DBE">
        <w:rPr>
          <w:rFonts w:cs="Times New Roman"/>
          <w:szCs w:val="24"/>
        </w:rPr>
        <w:t xml:space="preserve"> information </w:t>
      </w:r>
      <w:r w:rsidR="00FA6663" w:rsidRPr="00FA4DBE">
        <w:rPr>
          <w:rFonts w:cs="Times New Roman"/>
          <w:szCs w:val="24"/>
        </w:rPr>
        <w:t>is</w:t>
      </w:r>
      <w:r w:rsidRPr="00FA4DBE">
        <w:rPr>
          <w:rFonts w:cs="Times New Roman"/>
          <w:szCs w:val="24"/>
        </w:rPr>
        <w:t xml:space="preserve"> essential. </w:t>
      </w:r>
    </w:p>
    <w:p w:rsidR="00CF6621" w:rsidRDefault="004F5904" w:rsidP="00D17A74">
      <w:pPr>
        <w:jc w:val="center"/>
        <w:rPr>
          <w:rFonts w:cs="Times New Roman"/>
          <w:szCs w:val="24"/>
        </w:rPr>
      </w:pPr>
      <w:r>
        <w:rPr>
          <w:rFonts w:cs="Times New Roman"/>
          <w:noProof/>
          <w:szCs w:val="24"/>
        </w:rPr>
        <w:drawing>
          <wp:inline distT="0" distB="0" distL="0" distR="0">
            <wp:extent cx="5934075" cy="1581150"/>
            <wp:effectExtent l="0" t="0" r="0" b="0"/>
            <wp:docPr id="2" name="Picture 3" descr="PESTEL-analysis-upd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analysis-upd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1581150"/>
                    </a:xfrm>
                    <a:prstGeom prst="rect">
                      <a:avLst/>
                    </a:prstGeom>
                    <a:noFill/>
                    <a:ln>
                      <a:noFill/>
                    </a:ln>
                  </pic:spPr>
                </pic:pic>
              </a:graphicData>
            </a:graphic>
          </wp:inline>
        </w:drawing>
      </w:r>
    </w:p>
    <w:p w:rsidR="009D2D74" w:rsidRPr="00FA4DBE" w:rsidRDefault="009D2D74" w:rsidP="00D17A74">
      <w:pPr>
        <w:jc w:val="center"/>
        <w:rPr>
          <w:rFonts w:cs="Times New Roman"/>
          <w:szCs w:val="24"/>
        </w:rPr>
      </w:pPr>
      <w:r>
        <w:rPr>
          <w:rFonts w:cs="Times New Roman"/>
          <w:szCs w:val="24"/>
        </w:rPr>
        <w:t>Source:Lytras, 2010</w:t>
      </w:r>
    </w:p>
    <w:p w:rsidR="003D2ED7" w:rsidRPr="00FA4DBE" w:rsidRDefault="003D2ED7" w:rsidP="00A94180">
      <w:pPr>
        <w:pStyle w:val="Heading2"/>
      </w:pPr>
      <w:bookmarkStart w:id="6" w:name="_Toc534675921"/>
      <w:r w:rsidRPr="00FA4DBE">
        <w:t>Evaluate actual and potential knowledge assets</w:t>
      </w:r>
      <w:bookmarkEnd w:id="6"/>
      <w:r w:rsidRPr="00FA4DBE">
        <w:t xml:space="preserve"> </w:t>
      </w:r>
    </w:p>
    <w:p w:rsidR="003D2ED7" w:rsidRPr="00FA4DBE" w:rsidRDefault="003D2ED7" w:rsidP="003D2ED7">
      <w:pPr>
        <w:rPr>
          <w:rFonts w:cs="Times New Roman"/>
          <w:szCs w:val="24"/>
        </w:rPr>
      </w:pPr>
      <w:r w:rsidRPr="00FA4DBE">
        <w:rPr>
          <w:rFonts w:cs="Times New Roman"/>
          <w:szCs w:val="24"/>
        </w:rPr>
        <w:t xml:space="preserve">Actual and potential knowledge assets of an organization are the knowledge which is effective for the organization to achieve organizational goals and objectives. Actual and potential knowledge may be unstructured, explicit and tacit knowledge assets. An organization may have different potential knowledge assets for example experienced worker who has special knowledge to accomplish his work, unique ideas and ideologies of the organization which gives the organization competitive advantages, specific system developed by the organization. These all are the example of the potential and actual knowledge assets. Different potential knowledge assets which give the organization special benefits to boost growth of the organization should be conserved secretly and it should be recognized properly. Potential knowledge assets of an organization and individual help the organization to reach broader goal of the organization and if these potential knowledge is not used properly, it would be the weakness of the organization in identifying and using the knowledge. Potential and actual knowledge of the organization is not created in a day rather it takes time to gather those knowledge and information by different real experiment and research (Shelter, 2018). </w:t>
      </w:r>
    </w:p>
    <w:p w:rsidR="003D2ED7" w:rsidRPr="00FA4DBE" w:rsidRDefault="003D2ED7" w:rsidP="003D2ED7">
      <w:pPr>
        <w:rPr>
          <w:rFonts w:cs="Times New Roman"/>
          <w:b/>
          <w:noProof/>
          <w:szCs w:val="24"/>
        </w:rPr>
      </w:pPr>
    </w:p>
    <w:p w:rsidR="003D2ED7" w:rsidRPr="00FA4DBE" w:rsidRDefault="003D2ED7" w:rsidP="003D2ED7">
      <w:pPr>
        <w:jc w:val="center"/>
        <w:rPr>
          <w:rFonts w:cs="Times New Roman"/>
          <w:b/>
          <w:szCs w:val="24"/>
        </w:rPr>
      </w:pPr>
      <w:r w:rsidRPr="00FA4DBE">
        <w:rPr>
          <w:rFonts w:cs="Times New Roman"/>
          <w:b/>
          <w:noProof/>
          <w:szCs w:val="24"/>
          <w:lang w:val="en-GB" w:eastAsia="en-GB" w:bidi="ar-SA"/>
        </w:rPr>
        <w:drawing>
          <wp:inline distT="0" distB="0" distL="0" distR="0" wp14:anchorId="091D4D00" wp14:editId="441FAC7A">
            <wp:extent cx="4158343" cy="2619375"/>
            <wp:effectExtent l="19050" t="0" r="0" b="0"/>
            <wp:docPr id="3" name="Picture 3" descr="C:\Users\Acer\AppData\Local\Microsoft\Windows\INetCache\Content.Word\82BBF2BE1FE6A9066860958D2302B9F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AppData\Local\Microsoft\Windows\INetCache\Content.Word\82BBF2BE1FE6A9066860958D2302B9F8.jpg"/>
                    <pic:cNvPicPr>
                      <a:picLocks noChangeAspect="1" noChangeArrowheads="1"/>
                    </pic:cNvPicPr>
                  </pic:nvPicPr>
                  <pic:blipFill>
                    <a:blip r:embed="rId12"/>
                    <a:srcRect/>
                    <a:stretch>
                      <a:fillRect/>
                    </a:stretch>
                  </pic:blipFill>
                  <pic:spPr bwMode="auto">
                    <a:xfrm>
                      <a:off x="0" y="0"/>
                      <a:ext cx="4158343" cy="2619375"/>
                    </a:xfrm>
                    <a:prstGeom prst="rect">
                      <a:avLst/>
                    </a:prstGeom>
                    <a:noFill/>
                    <a:ln w="9525">
                      <a:noFill/>
                      <a:miter lim="800000"/>
                      <a:headEnd/>
                      <a:tailEnd/>
                    </a:ln>
                  </pic:spPr>
                </pic:pic>
              </a:graphicData>
            </a:graphic>
          </wp:inline>
        </w:drawing>
      </w:r>
    </w:p>
    <w:p w:rsidR="009D2D74" w:rsidRPr="00D17A74" w:rsidRDefault="003D2ED7" w:rsidP="00D17A74">
      <w:pPr>
        <w:jc w:val="center"/>
        <w:rPr>
          <w:rFonts w:cs="Times New Roman"/>
          <w:b/>
          <w:szCs w:val="24"/>
        </w:rPr>
      </w:pPr>
      <w:r w:rsidRPr="00FA6663">
        <w:rPr>
          <w:rFonts w:cs="Times New Roman"/>
          <w:szCs w:val="24"/>
        </w:rPr>
        <w:t>Source:</w:t>
      </w:r>
      <w:r w:rsidRPr="00FA4DBE">
        <w:rPr>
          <w:rFonts w:cs="Times New Roman"/>
          <w:b/>
          <w:szCs w:val="24"/>
        </w:rPr>
        <w:t xml:space="preserve"> </w:t>
      </w:r>
      <w:r w:rsidRPr="00FA4DBE">
        <w:rPr>
          <w:rFonts w:eastAsia="Times New Roman" w:cs="Times New Roman"/>
          <w:color w:val="000000"/>
          <w:szCs w:val="24"/>
        </w:rPr>
        <w:t>Maier, 2017</w:t>
      </w:r>
    </w:p>
    <w:p w:rsidR="003D2ED7" w:rsidRPr="00FA4DBE" w:rsidRDefault="003D2ED7" w:rsidP="003D2ED7">
      <w:pPr>
        <w:rPr>
          <w:rFonts w:cs="Times New Roman"/>
          <w:szCs w:val="24"/>
        </w:rPr>
      </w:pPr>
      <w:r w:rsidRPr="00FA4DBE">
        <w:rPr>
          <w:rFonts w:cs="Times New Roman"/>
          <w:szCs w:val="24"/>
        </w:rPr>
        <w:t xml:space="preserve">There are some criteria to evaluate the actual and potential knowledge assets of an organization which are given below. </w:t>
      </w:r>
    </w:p>
    <w:tbl>
      <w:tblPr>
        <w:tblStyle w:val="TableGrid"/>
        <w:tblW w:w="0" w:type="auto"/>
        <w:tblLook w:val="04A0" w:firstRow="1" w:lastRow="0" w:firstColumn="1" w:lastColumn="0" w:noHBand="0" w:noVBand="1"/>
      </w:tblPr>
      <w:tblGrid>
        <w:gridCol w:w="4788"/>
        <w:gridCol w:w="4788"/>
      </w:tblGrid>
      <w:tr w:rsidR="003D2ED7" w:rsidRPr="00FA4DBE" w:rsidTr="0009761A">
        <w:tc>
          <w:tcPr>
            <w:tcW w:w="4788" w:type="dxa"/>
          </w:tcPr>
          <w:p w:rsidR="003D2ED7" w:rsidRPr="00FA4DBE" w:rsidRDefault="003D2ED7" w:rsidP="0009761A">
            <w:pPr>
              <w:rPr>
                <w:rFonts w:cs="Times New Roman"/>
                <w:b/>
                <w:szCs w:val="24"/>
              </w:rPr>
            </w:pPr>
            <w:r w:rsidRPr="00FA4DBE">
              <w:rPr>
                <w:rFonts w:cs="Times New Roman"/>
                <w:b/>
                <w:szCs w:val="24"/>
              </w:rPr>
              <w:t xml:space="preserve">Criteria </w:t>
            </w:r>
          </w:p>
        </w:tc>
        <w:tc>
          <w:tcPr>
            <w:tcW w:w="4788" w:type="dxa"/>
          </w:tcPr>
          <w:p w:rsidR="003D2ED7" w:rsidRPr="00FA4DBE" w:rsidRDefault="003D2ED7" w:rsidP="0009761A">
            <w:pPr>
              <w:rPr>
                <w:rFonts w:cs="Times New Roman"/>
                <w:b/>
                <w:szCs w:val="24"/>
              </w:rPr>
            </w:pPr>
            <w:r w:rsidRPr="00FA4DBE">
              <w:rPr>
                <w:rFonts w:cs="Times New Roman"/>
                <w:b/>
                <w:szCs w:val="24"/>
              </w:rPr>
              <w:t xml:space="preserve">Potential value to the organization </w:t>
            </w:r>
          </w:p>
        </w:tc>
      </w:tr>
      <w:tr w:rsidR="003D2ED7" w:rsidRPr="00FA4DBE" w:rsidTr="0009761A">
        <w:tc>
          <w:tcPr>
            <w:tcW w:w="4788" w:type="dxa"/>
          </w:tcPr>
          <w:p w:rsidR="003D2ED7" w:rsidRPr="00FA4DBE" w:rsidRDefault="003D2ED7" w:rsidP="0009761A">
            <w:pPr>
              <w:rPr>
                <w:rFonts w:cs="Times New Roman"/>
                <w:szCs w:val="24"/>
              </w:rPr>
            </w:pPr>
            <w:r w:rsidRPr="00FA4DBE">
              <w:rPr>
                <w:rFonts w:cs="Times New Roman"/>
                <w:szCs w:val="24"/>
              </w:rPr>
              <w:t>Knowledge on the organization and its aim</w:t>
            </w:r>
          </w:p>
        </w:tc>
        <w:tc>
          <w:tcPr>
            <w:tcW w:w="4788" w:type="dxa"/>
          </w:tcPr>
          <w:p w:rsidR="003D2ED7" w:rsidRPr="00FA4DBE" w:rsidRDefault="003D2ED7" w:rsidP="0009761A">
            <w:pPr>
              <w:rPr>
                <w:rFonts w:cs="Times New Roman"/>
                <w:szCs w:val="24"/>
              </w:rPr>
            </w:pPr>
            <w:r w:rsidRPr="00FA4DBE">
              <w:rPr>
                <w:rFonts w:cs="Times New Roman"/>
                <w:szCs w:val="24"/>
              </w:rPr>
              <w:t>Knowledge on the organization and its aim is one of the potential and actual knowledge which is helpful to achieve organizational objectives</w:t>
            </w:r>
          </w:p>
        </w:tc>
      </w:tr>
      <w:tr w:rsidR="003D2ED7" w:rsidRPr="00FA4DBE" w:rsidTr="0009761A">
        <w:tc>
          <w:tcPr>
            <w:tcW w:w="4788" w:type="dxa"/>
          </w:tcPr>
          <w:p w:rsidR="003D2ED7" w:rsidRPr="00FA4DBE" w:rsidRDefault="003D2ED7" w:rsidP="0009761A">
            <w:pPr>
              <w:rPr>
                <w:rFonts w:cs="Times New Roman"/>
                <w:szCs w:val="24"/>
              </w:rPr>
            </w:pPr>
            <w:r w:rsidRPr="00FA4DBE">
              <w:rPr>
                <w:rFonts w:cs="Times New Roman"/>
                <w:szCs w:val="24"/>
              </w:rPr>
              <w:t xml:space="preserve">Knowledge on products and services </w:t>
            </w:r>
          </w:p>
        </w:tc>
        <w:tc>
          <w:tcPr>
            <w:tcW w:w="4788" w:type="dxa"/>
          </w:tcPr>
          <w:p w:rsidR="003D2ED7" w:rsidRPr="00FA4DBE" w:rsidRDefault="003D2ED7" w:rsidP="0009761A">
            <w:pPr>
              <w:rPr>
                <w:rFonts w:cs="Times New Roman"/>
                <w:szCs w:val="24"/>
              </w:rPr>
            </w:pPr>
            <w:r w:rsidRPr="00FA4DBE">
              <w:rPr>
                <w:rFonts w:cs="Times New Roman"/>
                <w:szCs w:val="24"/>
              </w:rPr>
              <w:t>Knowledge on product and services is one of the actual and potential knowledge which helps the organization and individual employee to take effective decisions</w:t>
            </w:r>
          </w:p>
        </w:tc>
      </w:tr>
      <w:tr w:rsidR="003D2ED7" w:rsidRPr="00FA4DBE" w:rsidTr="0009761A">
        <w:tc>
          <w:tcPr>
            <w:tcW w:w="4788" w:type="dxa"/>
          </w:tcPr>
          <w:p w:rsidR="003D2ED7" w:rsidRPr="00FA4DBE" w:rsidRDefault="003D2ED7" w:rsidP="0009761A">
            <w:pPr>
              <w:rPr>
                <w:rFonts w:cs="Times New Roman"/>
                <w:szCs w:val="24"/>
              </w:rPr>
            </w:pPr>
            <w:r w:rsidRPr="00FA4DBE">
              <w:rPr>
                <w:rFonts w:cs="Times New Roman"/>
                <w:szCs w:val="24"/>
              </w:rPr>
              <w:t xml:space="preserve">Knowledge on environment </w:t>
            </w:r>
          </w:p>
        </w:tc>
        <w:tc>
          <w:tcPr>
            <w:tcW w:w="4788" w:type="dxa"/>
          </w:tcPr>
          <w:p w:rsidR="003D2ED7" w:rsidRPr="00FA4DBE" w:rsidRDefault="003D2ED7" w:rsidP="0009761A">
            <w:pPr>
              <w:rPr>
                <w:rFonts w:cs="Times New Roman"/>
                <w:szCs w:val="24"/>
              </w:rPr>
            </w:pPr>
            <w:r w:rsidRPr="00FA4DBE">
              <w:rPr>
                <w:rFonts w:cs="Times New Roman"/>
                <w:szCs w:val="24"/>
              </w:rPr>
              <w:t xml:space="preserve">Knowledge on business environment is essential and it helps to react within the environment </w:t>
            </w:r>
          </w:p>
        </w:tc>
      </w:tr>
      <w:tr w:rsidR="003D2ED7" w:rsidRPr="00FA4DBE" w:rsidTr="0009761A">
        <w:tc>
          <w:tcPr>
            <w:tcW w:w="4788" w:type="dxa"/>
          </w:tcPr>
          <w:p w:rsidR="003D2ED7" w:rsidRPr="00FA4DBE" w:rsidRDefault="003D2ED7" w:rsidP="0009761A">
            <w:pPr>
              <w:rPr>
                <w:rFonts w:cs="Times New Roman"/>
                <w:szCs w:val="24"/>
              </w:rPr>
            </w:pPr>
            <w:r w:rsidRPr="00FA4DBE">
              <w:rPr>
                <w:rFonts w:cs="Times New Roman"/>
                <w:szCs w:val="24"/>
              </w:rPr>
              <w:t>Analytical knowledge</w:t>
            </w:r>
          </w:p>
        </w:tc>
        <w:tc>
          <w:tcPr>
            <w:tcW w:w="4788" w:type="dxa"/>
          </w:tcPr>
          <w:p w:rsidR="003D2ED7" w:rsidRPr="00FA4DBE" w:rsidRDefault="003D2ED7" w:rsidP="0009761A">
            <w:pPr>
              <w:rPr>
                <w:rFonts w:cs="Times New Roman"/>
                <w:szCs w:val="24"/>
              </w:rPr>
            </w:pPr>
            <w:r w:rsidRPr="00FA4DBE">
              <w:rPr>
                <w:rFonts w:cs="Times New Roman"/>
                <w:szCs w:val="24"/>
              </w:rPr>
              <w:t>Analytical knowledge is also important to analysis different situation within an organization</w:t>
            </w:r>
          </w:p>
        </w:tc>
      </w:tr>
      <w:tr w:rsidR="003D2ED7" w:rsidRPr="00FA4DBE" w:rsidTr="0009761A">
        <w:tc>
          <w:tcPr>
            <w:tcW w:w="4788" w:type="dxa"/>
          </w:tcPr>
          <w:p w:rsidR="003D2ED7" w:rsidRPr="00FA4DBE" w:rsidRDefault="003D2ED7" w:rsidP="0009761A">
            <w:pPr>
              <w:rPr>
                <w:rFonts w:cs="Times New Roman"/>
                <w:szCs w:val="24"/>
              </w:rPr>
            </w:pPr>
            <w:r w:rsidRPr="00FA4DBE">
              <w:rPr>
                <w:rFonts w:cs="Times New Roman"/>
                <w:szCs w:val="24"/>
              </w:rPr>
              <w:t>Promotional knowledge</w:t>
            </w:r>
          </w:p>
        </w:tc>
        <w:tc>
          <w:tcPr>
            <w:tcW w:w="4788" w:type="dxa"/>
          </w:tcPr>
          <w:p w:rsidR="003D2ED7" w:rsidRPr="00FA4DBE" w:rsidRDefault="003D2ED7" w:rsidP="0009761A">
            <w:pPr>
              <w:rPr>
                <w:rFonts w:cs="Times New Roman"/>
                <w:szCs w:val="24"/>
              </w:rPr>
            </w:pPr>
            <w:r w:rsidRPr="00FA4DBE">
              <w:rPr>
                <w:rFonts w:cs="Times New Roman"/>
                <w:szCs w:val="24"/>
              </w:rPr>
              <w:t xml:space="preserve">Knowledge on the promotion of the product and services is required to get desired result </w:t>
            </w:r>
          </w:p>
        </w:tc>
      </w:tr>
      <w:tr w:rsidR="003D2ED7" w:rsidRPr="00FA4DBE" w:rsidTr="0009761A">
        <w:tc>
          <w:tcPr>
            <w:tcW w:w="4788" w:type="dxa"/>
          </w:tcPr>
          <w:p w:rsidR="003D2ED7" w:rsidRPr="00FA4DBE" w:rsidRDefault="003D2ED7" w:rsidP="0009761A">
            <w:pPr>
              <w:rPr>
                <w:rFonts w:cs="Times New Roman"/>
                <w:szCs w:val="24"/>
              </w:rPr>
            </w:pPr>
            <w:r w:rsidRPr="00FA4DBE">
              <w:rPr>
                <w:rFonts w:cs="Times New Roman"/>
                <w:szCs w:val="24"/>
              </w:rPr>
              <w:t xml:space="preserve">Knowledge on technology </w:t>
            </w:r>
          </w:p>
        </w:tc>
        <w:tc>
          <w:tcPr>
            <w:tcW w:w="4788" w:type="dxa"/>
          </w:tcPr>
          <w:p w:rsidR="003D2ED7" w:rsidRPr="00FA4DBE" w:rsidRDefault="003D2ED7" w:rsidP="0009761A">
            <w:pPr>
              <w:rPr>
                <w:rFonts w:cs="Times New Roman"/>
                <w:szCs w:val="24"/>
              </w:rPr>
            </w:pPr>
            <w:r w:rsidRPr="00FA4DBE">
              <w:rPr>
                <w:rFonts w:cs="Times New Roman"/>
                <w:szCs w:val="24"/>
              </w:rPr>
              <w:t>Knowledge on technology is must in this era and it may be quite useful to handle complex problems</w:t>
            </w:r>
          </w:p>
        </w:tc>
      </w:tr>
    </w:tbl>
    <w:p w:rsidR="00433462" w:rsidRDefault="00D17A74" w:rsidP="00433462">
      <w:pPr>
        <w:rPr>
          <w:rFonts w:asciiTheme="majorHAnsi" w:eastAsiaTheme="majorEastAsia" w:hAnsiTheme="majorHAnsi" w:cstheme="majorBidi"/>
          <w:color w:val="365F91" w:themeColor="accent1" w:themeShade="BF"/>
          <w:sz w:val="28"/>
          <w:szCs w:val="35"/>
        </w:rPr>
      </w:pPr>
      <w:r>
        <w:rPr>
          <w:rFonts w:asciiTheme="majorHAnsi" w:eastAsiaTheme="majorEastAsia" w:hAnsiTheme="majorHAnsi" w:cstheme="majorBidi"/>
          <w:color w:val="365F91" w:themeColor="accent1" w:themeShade="BF"/>
          <w:sz w:val="28"/>
          <w:szCs w:val="35"/>
        </w:rPr>
        <w:t xml:space="preserve"> </w:t>
      </w:r>
    </w:p>
    <w:p w:rsidR="003D2ED7" w:rsidRPr="00FA4DBE" w:rsidRDefault="003D2ED7" w:rsidP="00433462">
      <w:pPr>
        <w:pStyle w:val="Heading1"/>
      </w:pPr>
      <w:bookmarkStart w:id="7" w:name="_Toc534675922"/>
      <w:r w:rsidRPr="00FA4DBE">
        <w:t>Task 2</w:t>
      </w:r>
      <w:bookmarkEnd w:id="7"/>
    </w:p>
    <w:p w:rsidR="003D2ED7" w:rsidRPr="00FA4DBE" w:rsidRDefault="003D2ED7" w:rsidP="00433462">
      <w:pPr>
        <w:pStyle w:val="Heading2"/>
      </w:pPr>
      <w:bookmarkStart w:id="8" w:name="_Toc534675923"/>
      <w:r w:rsidRPr="00FA4DBE">
        <w:t>Explain what is required to create, store, apply and integrate knowledge</w:t>
      </w:r>
      <w:bookmarkEnd w:id="8"/>
      <w:r w:rsidRPr="00FA4DBE">
        <w:t xml:space="preserve"> </w:t>
      </w:r>
    </w:p>
    <w:p w:rsidR="003D2ED7" w:rsidRDefault="003D2ED7" w:rsidP="003D2ED7">
      <w:pPr>
        <w:rPr>
          <w:rFonts w:cs="Times New Roman"/>
          <w:szCs w:val="24"/>
        </w:rPr>
      </w:pPr>
      <w:r w:rsidRPr="00FA4DBE">
        <w:rPr>
          <w:rFonts w:cs="Times New Roman"/>
          <w:szCs w:val="24"/>
        </w:rPr>
        <w:t xml:space="preserve">Creating, storing, applying and integrate knowledge requires a system. By a specific system data and information are gathered and processed and turned into information. Knowledge creation is a system process by which knowledge is created and created knowledge is stored in another specific system and disseminates and integrates. </w:t>
      </w:r>
    </w:p>
    <w:p w:rsidR="009D2D74" w:rsidRDefault="009D2D74" w:rsidP="005D7A5E">
      <w:pPr>
        <w:jc w:val="center"/>
        <w:rPr>
          <w:rFonts w:cs="Times New Roman"/>
          <w:szCs w:val="24"/>
        </w:rPr>
      </w:pPr>
      <w:r w:rsidRPr="009D2D74">
        <w:rPr>
          <w:rFonts w:cs="Times New Roman"/>
          <w:noProof/>
          <w:szCs w:val="24"/>
          <w:lang w:val="en-GB" w:eastAsia="en-GB" w:bidi="ar-SA"/>
        </w:rPr>
        <w:drawing>
          <wp:inline distT="0" distB="0" distL="0" distR="0" wp14:anchorId="0E2895FF" wp14:editId="460F0AAA">
            <wp:extent cx="5622925" cy="2628900"/>
            <wp:effectExtent l="0" t="57150" r="0" b="76200"/>
            <wp:docPr id="10"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9D2D74" w:rsidRPr="00FA4DBE" w:rsidRDefault="009D2D74" w:rsidP="005D7A5E">
      <w:pPr>
        <w:jc w:val="center"/>
        <w:rPr>
          <w:rFonts w:cs="Times New Roman"/>
          <w:szCs w:val="24"/>
        </w:rPr>
      </w:pPr>
      <w:r>
        <w:rPr>
          <w:rFonts w:cs="Times New Roman"/>
          <w:szCs w:val="24"/>
        </w:rPr>
        <w:t>Source: Abdul-Hamid, 2011</w:t>
      </w:r>
    </w:p>
    <w:p w:rsidR="003D2ED7" w:rsidRPr="00FA4DBE" w:rsidRDefault="003D2ED7" w:rsidP="003D2ED7">
      <w:pPr>
        <w:rPr>
          <w:rFonts w:cs="Times New Roman"/>
          <w:szCs w:val="24"/>
        </w:rPr>
      </w:pPr>
      <w:r w:rsidRPr="00FA4DBE">
        <w:rPr>
          <w:rFonts w:cs="Times New Roman"/>
          <w:b/>
          <w:szCs w:val="24"/>
        </w:rPr>
        <w:t>Capture or create knowledge:</w:t>
      </w:r>
      <w:r w:rsidRPr="00FA4DBE">
        <w:rPr>
          <w:rFonts w:cs="Times New Roman"/>
          <w:szCs w:val="24"/>
        </w:rPr>
        <w:t xml:space="preserve"> Capturing or creating knowledge </w:t>
      </w:r>
      <w:r w:rsidR="00433462" w:rsidRPr="00FA4DBE">
        <w:rPr>
          <w:rFonts w:cs="Times New Roman"/>
          <w:szCs w:val="24"/>
        </w:rPr>
        <w:t>requires</w:t>
      </w:r>
      <w:r w:rsidRPr="00FA4DBE">
        <w:rPr>
          <w:rFonts w:cs="Times New Roman"/>
          <w:szCs w:val="24"/>
        </w:rPr>
        <w:t xml:space="preserve"> a explicit system for example in current times organization create knowledge by storing and </w:t>
      </w:r>
      <w:r w:rsidR="00875FDF" w:rsidRPr="00FA4DBE">
        <w:rPr>
          <w:rFonts w:cs="Times New Roman"/>
          <w:szCs w:val="24"/>
        </w:rPr>
        <w:t>analyzing</w:t>
      </w:r>
      <w:r w:rsidRPr="00FA4DBE">
        <w:rPr>
          <w:rFonts w:cs="Times New Roman"/>
          <w:szCs w:val="24"/>
        </w:rPr>
        <w:t xml:space="preserve"> information by a </w:t>
      </w:r>
      <w:r w:rsidR="00433462" w:rsidRPr="00FA4DBE">
        <w:rPr>
          <w:rFonts w:cs="Times New Roman"/>
          <w:szCs w:val="24"/>
        </w:rPr>
        <w:t>computerized</w:t>
      </w:r>
      <w:r w:rsidRPr="00FA4DBE">
        <w:rPr>
          <w:rFonts w:cs="Times New Roman"/>
          <w:szCs w:val="24"/>
        </w:rPr>
        <w:t xml:space="preserve"> software. For </w:t>
      </w:r>
      <w:r w:rsidR="00875FDF" w:rsidRPr="00FA4DBE">
        <w:rPr>
          <w:rFonts w:cs="Times New Roman"/>
          <w:szCs w:val="24"/>
        </w:rPr>
        <w:t>example,</w:t>
      </w:r>
      <w:r w:rsidRPr="00FA4DBE">
        <w:rPr>
          <w:rFonts w:cs="Times New Roman"/>
          <w:szCs w:val="24"/>
        </w:rPr>
        <w:t xml:space="preserve"> Tesco analyses the data of selling in different seasons and it developed knowledge on which product much sold at which season. So, knowledge </w:t>
      </w:r>
      <w:r w:rsidR="00875FDF" w:rsidRPr="00FA4DBE">
        <w:rPr>
          <w:rFonts w:cs="Times New Roman"/>
          <w:szCs w:val="24"/>
        </w:rPr>
        <w:t>gathering,</w:t>
      </w:r>
      <w:r w:rsidRPr="00FA4DBE">
        <w:rPr>
          <w:rFonts w:cs="Times New Roman"/>
          <w:szCs w:val="24"/>
        </w:rPr>
        <w:t xml:space="preserve"> or creation is a systematic process by which data and information are transformed into knowledge. </w:t>
      </w:r>
    </w:p>
    <w:p w:rsidR="003D2ED7" w:rsidRPr="00FA4DBE" w:rsidRDefault="003D2ED7" w:rsidP="003D2ED7">
      <w:pPr>
        <w:rPr>
          <w:rFonts w:cs="Times New Roman"/>
          <w:szCs w:val="24"/>
        </w:rPr>
      </w:pPr>
      <w:r w:rsidRPr="00FA4DBE">
        <w:rPr>
          <w:rFonts w:cs="Times New Roman"/>
          <w:b/>
          <w:szCs w:val="24"/>
        </w:rPr>
        <w:t>Storing knowledge:</w:t>
      </w:r>
      <w:r w:rsidRPr="00FA4DBE">
        <w:rPr>
          <w:rFonts w:cs="Times New Roman"/>
          <w:szCs w:val="24"/>
        </w:rPr>
        <w:t xml:space="preserve"> Storing knowledge also requires a specific system. Today </w:t>
      </w:r>
      <w:r w:rsidR="00875FDF" w:rsidRPr="00FA4DBE">
        <w:rPr>
          <w:rFonts w:cs="Times New Roman"/>
          <w:szCs w:val="24"/>
        </w:rPr>
        <w:t>computerized</w:t>
      </w:r>
      <w:r w:rsidRPr="00FA4DBE">
        <w:rPr>
          <w:rFonts w:cs="Times New Roman"/>
          <w:szCs w:val="24"/>
        </w:rPr>
        <w:t xml:space="preserve"> data storing system is used in every organization. Computer can store huge information and knowledge at a time. As knowledge is the combination of data and information, knowledge is stored in a system from which essential knowledge can be taken. Tesco store its knowledge in software which can store millions of data and information and can </w:t>
      </w:r>
      <w:r w:rsidR="00875FDF" w:rsidRPr="00FA4DBE">
        <w:rPr>
          <w:rFonts w:cs="Times New Roman"/>
          <w:szCs w:val="24"/>
        </w:rPr>
        <w:t>analyze</w:t>
      </w:r>
      <w:r w:rsidRPr="00FA4DBE">
        <w:rPr>
          <w:rFonts w:cs="Times New Roman"/>
          <w:szCs w:val="24"/>
        </w:rPr>
        <w:t xml:space="preserve"> </w:t>
      </w:r>
      <w:r w:rsidR="00875FDF" w:rsidRPr="00FA4DBE">
        <w:rPr>
          <w:rFonts w:cs="Times New Roman"/>
          <w:szCs w:val="24"/>
        </w:rPr>
        <w:t>that information</w:t>
      </w:r>
      <w:r w:rsidRPr="00FA4DBE">
        <w:rPr>
          <w:rFonts w:cs="Times New Roman"/>
          <w:szCs w:val="24"/>
        </w:rPr>
        <w:t xml:space="preserve">. The aim of storing knowledge is using the knowledge further and it should be stored such </w:t>
      </w:r>
      <w:r w:rsidR="00875FDF" w:rsidRPr="00FA4DBE">
        <w:rPr>
          <w:rFonts w:cs="Times New Roman"/>
          <w:szCs w:val="24"/>
        </w:rPr>
        <w:t>a</w:t>
      </w:r>
      <w:r w:rsidRPr="00FA4DBE">
        <w:rPr>
          <w:rFonts w:cs="Times New Roman"/>
          <w:szCs w:val="24"/>
        </w:rPr>
        <w:t xml:space="preserve"> way that it can be found easily (Singh, &amp; Kant, 2008). </w:t>
      </w:r>
    </w:p>
    <w:p w:rsidR="003D2ED7" w:rsidRPr="00FA4DBE" w:rsidRDefault="003D2ED7" w:rsidP="003D2ED7">
      <w:pPr>
        <w:rPr>
          <w:rFonts w:cs="Times New Roman"/>
          <w:szCs w:val="24"/>
        </w:rPr>
      </w:pPr>
      <w:r w:rsidRPr="00FA4DBE">
        <w:rPr>
          <w:rFonts w:cs="Times New Roman"/>
          <w:b/>
          <w:szCs w:val="24"/>
        </w:rPr>
        <w:t>Applying knowledge:</w:t>
      </w:r>
      <w:r w:rsidRPr="00FA4DBE">
        <w:rPr>
          <w:rFonts w:cs="Times New Roman"/>
          <w:szCs w:val="24"/>
        </w:rPr>
        <w:t xml:space="preserve"> the purpose of creating and storing the knowledge is applying the knowledge further. Knowledge is created by different experiment and research and after long term experiment and research; the knowledge which is created can be used again and again. Different organization applies different knowledge to get business and strategic advantages. For </w:t>
      </w:r>
      <w:r w:rsidR="00875FDF" w:rsidRPr="00FA4DBE">
        <w:rPr>
          <w:rFonts w:cs="Times New Roman"/>
          <w:szCs w:val="24"/>
        </w:rPr>
        <w:t>example,</w:t>
      </w:r>
      <w:r w:rsidRPr="00FA4DBE">
        <w:rPr>
          <w:rFonts w:cs="Times New Roman"/>
          <w:szCs w:val="24"/>
        </w:rPr>
        <w:t xml:space="preserve"> Tesco have a secret knowledge to supply their products and services across the world. Apple incorporation has a specific strategy to design their device. So, appropriate application of knowledge requires a certain system by which knowledge and information can be used. </w:t>
      </w:r>
    </w:p>
    <w:p w:rsidR="00433462" w:rsidRDefault="003D2ED7" w:rsidP="003D2ED7">
      <w:pPr>
        <w:rPr>
          <w:rFonts w:cs="Times New Roman"/>
          <w:b/>
          <w:szCs w:val="24"/>
        </w:rPr>
      </w:pPr>
      <w:r w:rsidRPr="00FA4DBE">
        <w:rPr>
          <w:rFonts w:cs="Times New Roman"/>
          <w:b/>
          <w:szCs w:val="24"/>
        </w:rPr>
        <w:t xml:space="preserve">Integrate knowledge: </w:t>
      </w:r>
      <w:r w:rsidRPr="00FA4DBE">
        <w:rPr>
          <w:rFonts w:cs="Times New Roman"/>
          <w:szCs w:val="24"/>
        </w:rPr>
        <w:t xml:space="preserve">The main objectives of integrating knowledge are to use different knowledge to achieve a specific goal of the organization or individual level. Knowledge gathered from different sources requires a specific system to integrate that knowledge. </w:t>
      </w:r>
      <w:r w:rsidR="00875FDF" w:rsidRPr="00FA4DBE">
        <w:rPr>
          <w:rFonts w:cs="Times New Roman"/>
          <w:szCs w:val="24"/>
        </w:rPr>
        <w:t>First,</w:t>
      </w:r>
      <w:r w:rsidRPr="00FA4DBE">
        <w:rPr>
          <w:rFonts w:cs="Times New Roman"/>
          <w:szCs w:val="24"/>
        </w:rPr>
        <w:t xml:space="preserve"> effective decision</w:t>
      </w:r>
      <w:r w:rsidR="00875FDF">
        <w:rPr>
          <w:rFonts w:cs="Times New Roman"/>
          <w:szCs w:val="24"/>
        </w:rPr>
        <w:t>-making</w:t>
      </w:r>
      <w:r w:rsidRPr="00FA4DBE">
        <w:rPr>
          <w:rFonts w:cs="Times New Roman"/>
          <w:szCs w:val="24"/>
        </w:rPr>
        <w:t xml:space="preserve"> should be made on using the knowledge from different sources</w:t>
      </w:r>
      <w:r w:rsidRPr="00FA4DBE">
        <w:rPr>
          <w:rFonts w:eastAsia="Times New Roman" w:cs="Times New Roman"/>
          <w:color w:val="000000"/>
          <w:szCs w:val="24"/>
        </w:rPr>
        <w:t xml:space="preserve"> (Abdul-Hamid,</w:t>
      </w:r>
      <w:r w:rsidRPr="00FA4DBE">
        <w:rPr>
          <w:rFonts w:cs="Times New Roman"/>
          <w:szCs w:val="24"/>
        </w:rPr>
        <w:t xml:space="preserve"> et al, 2011) </w:t>
      </w:r>
    </w:p>
    <w:p w:rsidR="003D2ED7" w:rsidRPr="00433462" w:rsidRDefault="003D2ED7" w:rsidP="00B45BF5">
      <w:pPr>
        <w:pStyle w:val="Heading2"/>
      </w:pPr>
      <w:bookmarkStart w:id="9" w:name="_Toc534675924"/>
      <w:r w:rsidRPr="00FA4DBE">
        <w:t>Consider the importance of intellectual property rights</w:t>
      </w:r>
      <w:bookmarkEnd w:id="9"/>
      <w:r w:rsidRPr="00FA4DBE">
        <w:t xml:space="preserve"> </w:t>
      </w:r>
    </w:p>
    <w:p w:rsidR="003D2ED7" w:rsidRDefault="003D2ED7" w:rsidP="00433462">
      <w:pPr>
        <w:rPr>
          <w:rFonts w:cs="Times New Roman"/>
          <w:szCs w:val="24"/>
        </w:rPr>
      </w:pPr>
      <w:r w:rsidRPr="00FA4DBE">
        <w:rPr>
          <w:rFonts w:cs="Times New Roman"/>
          <w:szCs w:val="24"/>
        </w:rPr>
        <w:t xml:space="preserve">Intellectual works of the individual and organization is considered to </w:t>
      </w:r>
      <w:r w:rsidR="00875FDF" w:rsidRPr="00FA4DBE">
        <w:rPr>
          <w:rFonts w:cs="Times New Roman"/>
          <w:szCs w:val="24"/>
        </w:rPr>
        <w:t>an</w:t>
      </w:r>
      <w:r w:rsidRPr="00FA4DBE">
        <w:rPr>
          <w:rFonts w:cs="Times New Roman"/>
          <w:szCs w:val="24"/>
        </w:rPr>
        <w:t xml:space="preserve"> asset or property which is sold around the world for example Windows operating system of Microsoft is </w:t>
      </w:r>
      <w:r w:rsidR="00875FDF" w:rsidRPr="00FA4DBE">
        <w:rPr>
          <w:rFonts w:cs="Times New Roman"/>
          <w:szCs w:val="24"/>
        </w:rPr>
        <w:t>an</w:t>
      </w:r>
      <w:r w:rsidRPr="00FA4DBE">
        <w:rPr>
          <w:rFonts w:cs="Times New Roman"/>
          <w:szCs w:val="24"/>
        </w:rPr>
        <w:t xml:space="preserve"> intellectual property and if anyone use it without the permission of the organization, it would be illegal. There are various kinds of intellectual properties in different field. In the field of science and technology invention of different ideas, technologies and theories are the intellectual property. There is an act of intellectual property right which </w:t>
      </w:r>
      <w:r w:rsidR="00FA6663" w:rsidRPr="00FA4DBE">
        <w:rPr>
          <w:rFonts w:cs="Times New Roman"/>
          <w:szCs w:val="24"/>
        </w:rPr>
        <w:t>recognizes</w:t>
      </w:r>
      <w:r w:rsidRPr="00FA4DBE">
        <w:rPr>
          <w:rFonts w:cs="Times New Roman"/>
          <w:szCs w:val="24"/>
        </w:rPr>
        <w:t xml:space="preserve"> different intellectual work as a property across the world. The purpose of intellectual property right is to conserve the right of the individual who is the father of that invention. Importance of property right is pervasive, people around the world invent many distinct things but some of them don not get the benefit of his invention</w:t>
      </w:r>
      <w:r w:rsidRPr="00FA4DBE">
        <w:rPr>
          <w:rFonts w:eastAsia="Times New Roman" w:cs="Times New Roman"/>
          <w:color w:val="000000"/>
          <w:szCs w:val="24"/>
        </w:rPr>
        <w:t xml:space="preserve"> (Eliot, 2016)</w:t>
      </w:r>
      <w:r w:rsidRPr="00FA4DBE">
        <w:rPr>
          <w:rFonts w:cs="Times New Roman"/>
          <w:szCs w:val="24"/>
        </w:rPr>
        <w:t>. So, to give the recognition of the invention, it is necessary to implement property right act. Some of the invention and idea required huge money and long term research and when an organization and individual does a long term research an invest money to invent something or some ideas, it should be given the property right and it should be allowed to sell its invention and that’s why intellectual property rights is essential to help the inventor or intellects who invent new ideas, ideologies and technologies. Property rights inspire organization and individual to discover new ideas and systems which are useful to get desired objectives in specific fields. So, property rights acts should be implemented and followed by every country to ensure justice to the intellectual property owners (</w:t>
      </w:r>
      <w:r w:rsidRPr="00FA4DBE">
        <w:rPr>
          <w:rFonts w:eastAsia="Times New Roman" w:cs="Times New Roman"/>
          <w:color w:val="000000"/>
          <w:szCs w:val="24"/>
        </w:rPr>
        <w:t>Maier, 2017)</w:t>
      </w:r>
      <w:r w:rsidRPr="00FA4DBE">
        <w:rPr>
          <w:rFonts w:cs="Times New Roman"/>
          <w:szCs w:val="24"/>
        </w:rPr>
        <w:t xml:space="preserve">. </w:t>
      </w:r>
    </w:p>
    <w:p w:rsidR="009D2D74" w:rsidRDefault="009D2D74" w:rsidP="005D7A5E">
      <w:pPr>
        <w:jc w:val="center"/>
        <w:rPr>
          <w:rFonts w:cs="Times New Roman"/>
          <w:szCs w:val="24"/>
        </w:rPr>
      </w:pPr>
      <w:r w:rsidRPr="009D2D74">
        <w:rPr>
          <w:rFonts w:cs="Times New Roman"/>
          <w:noProof/>
          <w:szCs w:val="24"/>
          <w:lang w:val="en-GB" w:eastAsia="en-GB" w:bidi="ar-SA"/>
        </w:rPr>
        <w:drawing>
          <wp:inline distT="0" distB="0" distL="0" distR="0" wp14:anchorId="4A18E9FC" wp14:editId="38D5344D">
            <wp:extent cx="5410835" cy="1699260"/>
            <wp:effectExtent l="0" t="57150" r="0" b="91440"/>
            <wp:docPr id="1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9D2D74" w:rsidRPr="00433462" w:rsidRDefault="009D2D74" w:rsidP="005D7A5E">
      <w:pPr>
        <w:jc w:val="center"/>
        <w:rPr>
          <w:rFonts w:cs="Times New Roman"/>
          <w:szCs w:val="24"/>
        </w:rPr>
      </w:pPr>
      <w:r>
        <w:rPr>
          <w:rFonts w:cs="Times New Roman"/>
          <w:szCs w:val="24"/>
        </w:rPr>
        <w:t>Source:</w:t>
      </w:r>
      <w:r w:rsidRPr="009D2D74">
        <w:t xml:space="preserve"> </w:t>
      </w:r>
      <w:r>
        <w:t>Raj Adhikari, 2010</w:t>
      </w:r>
    </w:p>
    <w:p w:rsidR="006B0EC6" w:rsidRDefault="008B507B" w:rsidP="009327DD">
      <w:pPr>
        <w:pStyle w:val="Heading1"/>
      </w:pPr>
      <w:bookmarkStart w:id="10" w:name="_Toc534675925"/>
      <w:r>
        <w:t>Task 3</w:t>
      </w:r>
      <w:bookmarkEnd w:id="10"/>
    </w:p>
    <w:p w:rsidR="008B507B" w:rsidRDefault="00B45BF5" w:rsidP="009327DD">
      <w:pPr>
        <w:pStyle w:val="Heading2"/>
      </w:pPr>
      <w:r>
        <w:t xml:space="preserve"> </w:t>
      </w:r>
      <w:bookmarkStart w:id="11" w:name="_Toc534675926"/>
      <w:r w:rsidR="00073B56">
        <w:t>Explain</w:t>
      </w:r>
      <w:r w:rsidR="008B507B">
        <w:t xml:space="preserve"> the </w:t>
      </w:r>
      <w:r w:rsidR="00073B56">
        <w:t>contribut</w:t>
      </w:r>
      <w:r w:rsidR="008B507B">
        <w:t>ion knowledge assets have on an organization</w:t>
      </w:r>
      <w:bookmarkEnd w:id="11"/>
      <w:r w:rsidR="008B507B">
        <w:t xml:space="preserve"> </w:t>
      </w:r>
    </w:p>
    <w:p w:rsidR="008B507B" w:rsidRDefault="00BC0EDF" w:rsidP="00A4114E">
      <w:r>
        <w:t xml:space="preserve">Knowledge asset of an organization will help to be exceptional and better than any other organization. The </w:t>
      </w:r>
      <w:r w:rsidR="00A4114E">
        <w:t>organization which has</w:t>
      </w:r>
      <w:r>
        <w:t xml:space="preserve"> prope</w:t>
      </w:r>
      <w:r w:rsidR="00A4114E">
        <w:t>r</w:t>
      </w:r>
      <w:r>
        <w:t xml:space="preserve"> knowledge assets they are doing well in the operation of the firm</w:t>
      </w:r>
      <w:r w:rsidR="00F04EA3" w:rsidRPr="00F04EA3">
        <w:rPr>
          <w:rFonts w:eastAsia="Times New Roman" w:cs="Times New Roman"/>
          <w:szCs w:val="24"/>
        </w:rPr>
        <w:t xml:space="preserve"> </w:t>
      </w:r>
      <w:r w:rsidR="00F04EA3">
        <w:rPr>
          <w:rFonts w:eastAsia="Times New Roman" w:cs="Times New Roman"/>
          <w:szCs w:val="24"/>
        </w:rPr>
        <w:t>(Bentley, 201</w:t>
      </w:r>
      <w:r w:rsidR="00F04EA3" w:rsidRPr="00855CB1">
        <w:rPr>
          <w:rFonts w:eastAsia="Times New Roman" w:cs="Times New Roman"/>
          <w:szCs w:val="24"/>
        </w:rPr>
        <w:t>8)</w:t>
      </w:r>
      <w:r>
        <w:t xml:space="preserve">. On the </w:t>
      </w:r>
      <w:r w:rsidR="00A4114E">
        <w:t xml:space="preserve">other hand, they </w:t>
      </w:r>
      <w:r w:rsidR="00875FDF">
        <w:t>can</w:t>
      </w:r>
      <w:r w:rsidR="00A4114E">
        <w:t xml:space="preserve"> </w:t>
      </w:r>
      <w:r>
        <w:t xml:space="preserve">provide their best </w:t>
      </w:r>
      <w:r w:rsidR="00A4114E">
        <w:t>thorough</w:t>
      </w:r>
      <w:r>
        <w:t xml:space="preserve"> ensuring proper use of </w:t>
      </w:r>
      <w:r w:rsidR="00A4114E">
        <w:t>that</w:t>
      </w:r>
      <w:r>
        <w:t xml:space="preserve"> know</w:t>
      </w:r>
      <w:r w:rsidR="00A4114E">
        <w:t>le</w:t>
      </w:r>
      <w:r>
        <w:t xml:space="preserve">dge in their product or the </w:t>
      </w:r>
      <w:r w:rsidR="00A4114E">
        <w:t>service</w:t>
      </w:r>
      <w:r>
        <w:t xml:space="preserve">. </w:t>
      </w:r>
      <w:r w:rsidR="00A4114E">
        <w:t xml:space="preserve">There are some knowledge assets which contribute on the operation of the Tesco. Those are given below </w:t>
      </w:r>
    </w:p>
    <w:p w:rsidR="008B507B" w:rsidRDefault="008B507B">
      <w:r>
        <w:t>Conceptual knowledge assets</w:t>
      </w:r>
      <w:r w:rsidR="00F04EA3">
        <w:t>: Tesco plc</w:t>
      </w:r>
      <w:r>
        <w:t xml:space="preserve"> </w:t>
      </w:r>
      <w:r w:rsidR="00E20C27">
        <w:t xml:space="preserve">has a strong conceptual </w:t>
      </w:r>
      <w:r w:rsidR="00570BDF">
        <w:t>knowledge</w:t>
      </w:r>
      <w:r w:rsidR="00E20C27">
        <w:t xml:space="preserve"> asset. </w:t>
      </w:r>
      <w:r w:rsidR="00516C98">
        <w:t xml:space="preserve">That assets </w:t>
      </w:r>
      <w:r w:rsidR="00570BDF">
        <w:t>contains</w:t>
      </w:r>
      <w:r w:rsidR="00516C98">
        <w:t xml:space="preserve"> product concept, design of the product and equity of the brand. The </w:t>
      </w:r>
      <w:r w:rsidR="00570BDF">
        <w:t>quality of the</w:t>
      </w:r>
      <w:r w:rsidR="00516C98">
        <w:t xml:space="preserve"> product along </w:t>
      </w:r>
      <w:r w:rsidR="00570BDF">
        <w:t xml:space="preserve">with the price of that </w:t>
      </w:r>
      <w:r w:rsidR="00875FDF">
        <w:t>product</w:t>
      </w:r>
      <w:r w:rsidR="00516C98">
        <w:t xml:space="preserve"> will be </w:t>
      </w:r>
      <w:r w:rsidR="00570BDF">
        <w:t>determined</w:t>
      </w:r>
      <w:r w:rsidR="00516C98">
        <w:t xml:space="preserve"> by </w:t>
      </w:r>
      <w:r w:rsidR="00570BDF">
        <w:t>that factor</w:t>
      </w:r>
      <w:r w:rsidR="00516C98">
        <w:t xml:space="preserve">. </w:t>
      </w:r>
      <w:r w:rsidR="00570BDF">
        <w:t xml:space="preserve">The shape and size of the product will be set by considering and analyzing that knowledge asset. </w:t>
      </w:r>
      <w:r w:rsidR="00700174">
        <w:t xml:space="preserve">The selection of the product which will able to attain the satisfaction of the customer will be determined by that asset of the Tesco plc. Here they </w:t>
      </w:r>
      <w:r w:rsidR="00DB5305">
        <w:t xml:space="preserve">will also </w:t>
      </w:r>
      <w:r w:rsidR="00700174">
        <w:t>consider the</w:t>
      </w:r>
      <w:r w:rsidR="00DB5305">
        <w:t xml:space="preserve"> language and other factor of the product which will able to express the content of the product ve</w:t>
      </w:r>
      <w:r w:rsidR="005C453D">
        <w:t>r</w:t>
      </w:r>
      <w:r w:rsidR="00DB5305">
        <w:t>y easily</w:t>
      </w:r>
      <w:r w:rsidR="005C453D" w:rsidRPr="005C453D">
        <w:rPr>
          <w:rFonts w:eastAsia="Times New Roman" w:cs="Times New Roman"/>
          <w:szCs w:val="24"/>
        </w:rPr>
        <w:t xml:space="preserve"> </w:t>
      </w:r>
      <w:r w:rsidR="005C453D">
        <w:rPr>
          <w:rFonts w:eastAsia="Times New Roman" w:cs="Times New Roman"/>
          <w:szCs w:val="24"/>
        </w:rPr>
        <w:t>(Curley and Kivowitz, 201</w:t>
      </w:r>
      <w:r w:rsidR="005C453D" w:rsidRPr="00855CB1">
        <w:rPr>
          <w:rFonts w:eastAsia="Times New Roman" w:cs="Times New Roman"/>
          <w:szCs w:val="24"/>
        </w:rPr>
        <w:t>1</w:t>
      </w:r>
      <w:r w:rsidR="005C453D">
        <w:rPr>
          <w:rFonts w:eastAsia="Times New Roman" w:cs="Times New Roman"/>
          <w:szCs w:val="24"/>
        </w:rPr>
        <w:t>)</w:t>
      </w:r>
      <w:r w:rsidR="00DB5305">
        <w:t xml:space="preserve">. </w:t>
      </w:r>
    </w:p>
    <w:p w:rsidR="008B507B" w:rsidRDefault="008B507B">
      <w:r>
        <w:t xml:space="preserve">Social knowledge </w:t>
      </w:r>
      <w:r w:rsidR="00D044CA">
        <w:t>assets:</w:t>
      </w:r>
      <w:r w:rsidR="00DB5305">
        <w:t xml:space="preserve"> </w:t>
      </w:r>
      <w:r w:rsidR="00B73AB7">
        <w:t xml:space="preserve">The </w:t>
      </w:r>
      <w:r w:rsidR="00FA6663">
        <w:t>societies</w:t>
      </w:r>
      <w:r w:rsidR="00B73AB7">
        <w:t xml:space="preserve"> of the product where any </w:t>
      </w:r>
      <w:r w:rsidR="00875FDF">
        <w:t>product</w:t>
      </w:r>
      <w:r w:rsidR="00B73AB7">
        <w:t xml:space="preserve"> will be </w:t>
      </w:r>
      <w:r w:rsidR="00FA6663">
        <w:t>selling</w:t>
      </w:r>
      <w:r w:rsidR="00B73AB7">
        <w:t xml:space="preserve"> need to consider </w:t>
      </w:r>
      <w:r w:rsidR="00EB6A2D">
        <w:t>rigorously</w:t>
      </w:r>
      <w:r w:rsidR="00B73AB7">
        <w:t xml:space="preserve">. Tesco plc has a </w:t>
      </w:r>
      <w:r w:rsidR="00EB6A2D">
        <w:t>strong</w:t>
      </w:r>
      <w:r w:rsidR="00B73AB7">
        <w:t xml:space="preserve"> </w:t>
      </w:r>
      <w:r w:rsidR="00EB6A2D">
        <w:t>social</w:t>
      </w:r>
      <w:r w:rsidR="00B73AB7">
        <w:t xml:space="preserve"> </w:t>
      </w:r>
      <w:r w:rsidR="00EB6A2D">
        <w:t>value</w:t>
      </w:r>
      <w:r w:rsidR="00B73AB7">
        <w:t xml:space="preserve"> and reputation for their quality product and service. They try to ensure </w:t>
      </w:r>
      <w:r w:rsidR="00EB6A2D">
        <w:t>necessary</w:t>
      </w:r>
      <w:r w:rsidR="00B73AB7">
        <w:t xml:space="preserve"> product for the customer which that </w:t>
      </w:r>
      <w:r w:rsidR="00875FDF">
        <w:t>society</w:t>
      </w:r>
      <w:r w:rsidR="00B73AB7">
        <w:t xml:space="preserve"> needed. </w:t>
      </w:r>
      <w:r w:rsidR="00B648BD">
        <w:t xml:space="preserve">They show their responsibility to the society through ensuring some facility like love and affection. On the other hand, they conduct some social work which will ensure the best use of their social asset. </w:t>
      </w:r>
      <w:r w:rsidR="00EF6AB5">
        <w:t xml:space="preserve"> They gather trust from the society by ensuring the demanded product or service to the customer. On the other ha</w:t>
      </w:r>
      <w:r w:rsidR="00875FDF">
        <w:t>nd, they provide necessary benefit</w:t>
      </w:r>
      <w:r w:rsidR="00EF6AB5">
        <w:t xml:space="preserve"> and training to the people </w:t>
      </w:r>
      <w:r w:rsidR="00875FDF">
        <w:t>to</w:t>
      </w:r>
      <w:r w:rsidR="00EF6AB5">
        <w:t xml:space="preserve"> make sure their social asset knowledge properly and perfectly. </w:t>
      </w:r>
    </w:p>
    <w:p w:rsidR="009D2D74" w:rsidRDefault="009D2D74"/>
    <w:p w:rsidR="00CB0797" w:rsidRPr="00F76603" w:rsidRDefault="00A03F02" w:rsidP="009D2D74">
      <w:pPr>
        <w:rPr>
          <w:b/>
          <w:bCs/>
        </w:rPr>
      </w:pPr>
      <w:r w:rsidRPr="00F76603">
        <w:rPr>
          <w:b/>
          <w:bCs/>
          <w:noProof/>
          <w:lang w:val="en-GB" w:eastAsia="en-GB" w:bidi="ar-SA"/>
        </w:rPr>
        <w:drawing>
          <wp:inline distT="0" distB="0" distL="0" distR="0" wp14:anchorId="664439F3" wp14:editId="62700028">
            <wp:extent cx="5486400" cy="1923803"/>
            <wp:effectExtent l="0" t="0" r="0" b="1968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C650C7" w:rsidRPr="004148CA" w:rsidRDefault="00F76603" w:rsidP="00F76603">
      <w:pPr>
        <w:jc w:val="center"/>
        <w:rPr>
          <w:bCs/>
          <w:noProof/>
        </w:rPr>
      </w:pPr>
      <w:r w:rsidRPr="004148CA">
        <w:rPr>
          <w:bCs/>
          <w:noProof/>
        </w:rPr>
        <w:t xml:space="preserve">Figure: </w:t>
      </w:r>
      <w:r w:rsidR="008F07AB" w:rsidRPr="004148CA">
        <w:rPr>
          <w:bCs/>
          <w:noProof/>
        </w:rPr>
        <w:t>Knowledge Asset</w:t>
      </w:r>
    </w:p>
    <w:p w:rsidR="00073B56" w:rsidRPr="004148CA" w:rsidRDefault="00F76603" w:rsidP="00F76603">
      <w:pPr>
        <w:jc w:val="center"/>
        <w:rPr>
          <w:bCs/>
        </w:rPr>
      </w:pPr>
      <w:r w:rsidRPr="004148CA">
        <w:rPr>
          <w:bCs/>
        </w:rPr>
        <w:t>Source:</w:t>
      </w:r>
      <w:r w:rsidR="005C453D" w:rsidRPr="004148CA">
        <w:rPr>
          <w:rFonts w:eastAsia="Times New Roman" w:cs="Times New Roman"/>
          <w:bCs/>
          <w:szCs w:val="24"/>
        </w:rPr>
        <w:t xml:space="preserve"> Frappaolo, 2012</w:t>
      </w:r>
    </w:p>
    <w:p w:rsidR="008B507B" w:rsidRDefault="008B507B">
      <w:r>
        <w:t>Systematic know</w:t>
      </w:r>
      <w:r w:rsidR="00073B56">
        <w:t>le</w:t>
      </w:r>
      <w:r>
        <w:t>dge assets</w:t>
      </w:r>
      <w:r w:rsidR="00EF6AB5">
        <w:t xml:space="preserve">: </w:t>
      </w:r>
      <w:r w:rsidR="00EA378D">
        <w:t xml:space="preserve">Tesco plc has many branches over the UK along with the other country. </w:t>
      </w:r>
      <w:r>
        <w:t xml:space="preserve"> </w:t>
      </w:r>
      <w:r w:rsidR="00E33807">
        <w:t xml:space="preserve">They provide </w:t>
      </w:r>
      <w:r w:rsidR="00FB5A07">
        <w:t>necessary</w:t>
      </w:r>
      <w:r w:rsidR="00E33807">
        <w:t xml:space="preserve"> inf</w:t>
      </w:r>
      <w:r w:rsidR="00FB5A07">
        <w:t>o</w:t>
      </w:r>
      <w:r w:rsidR="00E33807">
        <w:t>r</w:t>
      </w:r>
      <w:r w:rsidR="00FB5A07">
        <w:t>m</w:t>
      </w:r>
      <w:r w:rsidR="00E33807">
        <w:t xml:space="preserve">ation about their business </w:t>
      </w:r>
      <w:r w:rsidR="00FB5A07">
        <w:t xml:space="preserve">and product </w:t>
      </w:r>
      <w:r w:rsidR="00E33807">
        <w:t xml:space="preserve">to the </w:t>
      </w:r>
      <w:r w:rsidR="00FB5A07">
        <w:t xml:space="preserve">customer. </w:t>
      </w:r>
      <w:r w:rsidR="005C453D">
        <w:t>According to the “</w:t>
      </w:r>
      <w:r w:rsidR="00FB1574">
        <w:rPr>
          <w:rFonts w:eastAsia="Times New Roman" w:cs="Times New Roman"/>
          <w:szCs w:val="24"/>
        </w:rPr>
        <w:t>Knowledge management</w:t>
      </w:r>
      <w:r w:rsidR="005C453D">
        <w:rPr>
          <w:rFonts w:eastAsia="Times New Roman" w:cs="Times New Roman"/>
          <w:szCs w:val="24"/>
        </w:rPr>
        <w:t xml:space="preserve"> (2014</w:t>
      </w:r>
      <w:r w:rsidR="005C453D" w:rsidRPr="00855CB1">
        <w:rPr>
          <w:rFonts w:eastAsia="Times New Roman" w:cs="Times New Roman"/>
          <w:szCs w:val="24"/>
        </w:rPr>
        <w:t>)</w:t>
      </w:r>
      <w:r w:rsidR="005C453D">
        <w:rPr>
          <w:rFonts w:eastAsia="Times New Roman" w:cs="Times New Roman"/>
          <w:szCs w:val="24"/>
        </w:rPr>
        <w:t xml:space="preserve">” </w:t>
      </w:r>
      <w:r w:rsidR="00FB1574">
        <w:t>This</w:t>
      </w:r>
      <w:r w:rsidR="005B534D">
        <w:t xml:space="preserve"> will he</w:t>
      </w:r>
      <w:r w:rsidR="0038139A">
        <w:t xml:space="preserve">lp </w:t>
      </w:r>
      <w:r w:rsidR="00FB5A07">
        <w:t xml:space="preserve">the customer to know their activity properly and perfectly. They </w:t>
      </w:r>
      <w:r w:rsidR="005D012C">
        <w:t>are managing</w:t>
      </w:r>
      <w:r w:rsidR="00FB5A07">
        <w:t xml:space="preserve"> </w:t>
      </w:r>
      <w:r w:rsidR="005B534D">
        <w:t>documentation and data base for their</w:t>
      </w:r>
      <w:r w:rsidR="00FB5A07">
        <w:t xml:space="preserve"> regular and financial year activity. </w:t>
      </w:r>
      <w:r w:rsidR="005B534D">
        <w:t xml:space="preserve">That </w:t>
      </w:r>
      <w:r w:rsidR="005D012C">
        <w:t>systematic</w:t>
      </w:r>
      <w:r w:rsidR="005B534D">
        <w:t xml:space="preserve"> collection of data and inf</w:t>
      </w:r>
      <w:r w:rsidR="005D012C">
        <w:t>o</w:t>
      </w:r>
      <w:r w:rsidR="005B534D">
        <w:t>r</w:t>
      </w:r>
      <w:r w:rsidR="005D012C">
        <w:t xml:space="preserve">mation of the </w:t>
      </w:r>
      <w:r w:rsidR="005B534D">
        <w:t xml:space="preserve">Tesco plc will have to place them to the </w:t>
      </w:r>
      <w:r w:rsidR="005D012C">
        <w:t>concern</w:t>
      </w:r>
      <w:r w:rsidR="005B534D">
        <w:t xml:space="preserve"> stakeholder very easily and properly. </w:t>
      </w:r>
      <w:r w:rsidR="00DA34ED">
        <w:t xml:space="preserve">The patent and license of the product which they sell in the market will help to ensure the </w:t>
      </w:r>
      <w:r w:rsidR="00D47193">
        <w:t>legal</w:t>
      </w:r>
      <w:r w:rsidR="00DA34ED">
        <w:t xml:space="preserve"> procurement of the </w:t>
      </w:r>
      <w:r w:rsidR="00D47193">
        <w:t>systematic</w:t>
      </w:r>
      <w:r w:rsidR="00DA34ED">
        <w:t xml:space="preserve"> knowledge asset of the Tesco plc. </w:t>
      </w:r>
    </w:p>
    <w:p w:rsidR="008B507B" w:rsidRDefault="008B507B">
      <w:r>
        <w:t>Routine knowledge assets</w:t>
      </w:r>
      <w:r w:rsidR="00FB3DE8">
        <w:t xml:space="preserve">: </w:t>
      </w:r>
      <w:r w:rsidR="009063BB">
        <w:t>Tesco plc conduct some work regularly where they follow a specific way for the fulfilling of those work that is known by the culture of the firm. That will help to determine the operational style of the firm very easily</w:t>
      </w:r>
      <w:r w:rsidR="00FB1574" w:rsidRPr="00FB1574">
        <w:rPr>
          <w:rFonts w:eastAsia="Times New Roman" w:cs="Times New Roman"/>
          <w:szCs w:val="24"/>
        </w:rPr>
        <w:t xml:space="preserve"> </w:t>
      </w:r>
      <w:r w:rsidR="00FB1574">
        <w:rPr>
          <w:rFonts w:eastAsia="Times New Roman" w:cs="Times New Roman"/>
          <w:szCs w:val="24"/>
        </w:rPr>
        <w:t xml:space="preserve">(Lytras et al, </w:t>
      </w:r>
      <w:r w:rsidR="00FB1574" w:rsidRPr="00855CB1">
        <w:rPr>
          <w:rFonts w:eastAsia="Times New Roman" w:cs="Times New Roman"/>
          <w:szCs w:val="24"/>
        </w:rPr>
        <w:t>2010</w:t>
      </w:r>
      <w:r w:rsidR="00FB1574">
        <w:rPr>
          <w:rFonts w:eastAsia="Times New Roman" w:cs="Times New Roman"/>
          <w:szCs w:val="24"/>
        </w:rPr>
        <w:t>)</w:t>
      </w:r>
      <w:r w:rsidR="009063BB">
        <w:t>. That routine bound work of the Tesco plc ensures the routine knowledge asset. It includes promotion, marketing and use of the technology for the production and service providing to the concern customer.</w:t>
      </w:r>
      <w:r>
        <w:t xml:space="preserve"> </w:t>
      </w:r>
      <w:r w:rsidR="00E20741">
        <w:t xml:space="preserve">The daily operation of the Tesco plc will express very easily by that asset of that firm. That will contribute to the developing of the operation and service of the Tesco plc. </w:t>
      </w:r>
    </w:p>
    <w:p w:rsidR="00073B56" w:rsidRPr="00D36882" w:rsidRDefault="00073B56" w:rsidP="00073B56">
      <w:pPr>
        <w:pStyle w:val="Heading2"/>
      </w:pPr>
      <w:bookmarkStart w:id="12" w:name="_Toc511689945"/>
      <w:r w:rsidRPr="00D36882">
        <w:t xml:space="preserve"> </w:t>
      </w:r>
      <w:bookmarkStart w:id="13" w:name="_Toc534675927"/>
      <w:r w:rsidRPr="00D36882">
        <w:t>Evaluate knowledge requirement for the organization</w:t>
      </w:r>
      <w:bookmarkEnd w:id="12"/>
      <w:bookmarkEnd w:id="13"/>
    </w:p>
    <w:p w:rsidR="00826BD2" w:rsidRPr="00762D40" w:rsidRDefault="008F49C1">
      <w:r w:rsidRPr="00762D40">
        <w:t xml:space="preserve">Knowledge of the operation of the </w:t>
      </w:r>
      <w:r w:rsidR="00762D40" w:rsidRPr="00762D40">
        <w:t>firm</w:t>
      </w:r>
      <w:r w:rsidRPr="00762D40">
        <w:t xml:space="preserve"> is very important for making it effective. That </w:t>
      </w:r>
      <w:r w:rsidR="00762D40" w:rsidRPr="00762D40">
        <w:t>knowledge</w:t>
      </w:r>
      <w:r w:rsidRPr="00762D40">
        <w:t xml:space="preserve"> which id </w:t>
      </w:r>
      <w:r w:rsidR="00762D40" w:rsidRPr="00762D40">
        <w:t>related</w:t>
      </w:r>
      <w:r w:rsidRPr="00762D40">
        <w:t xml:space="preserve"> to the operation has a direct and indirect </w:t>
      </w:r>
      <w:r w:rsidR="00762D40" w:rsidRPr="00762D40">
        <w:t>influence</w:t>
      </w:r>
      <w:r w:rsidRPr="00762D40">
        <w:t xml:space="preserve"> of the </w:t>
      </w:r>
      <w:r w:rsidR="00762D40" w:rsidRPr="00762D40">
        <w:t>operation</w:t>
      </w:r>
      <w:r w:rsidRPr="00762D40">
        <w:t xml:space="preserve"> </w:t>
      </w:r>
      <w:r w:rsidR="00762D40" w:rsidRPr="00762D40">
        <w:t>a</w:t>
      </w:r>
      <w:r w:rsidRPr="00762D40">
        <w:t xml:space="preserve">nd production </w:t>
      </w:r>
      <w:r w:rsidR="00762D40" w:rsidRPr="00762D40">
        <w:t>of</w:t>
      </w:r>
      <w:r w:rsidRPr="00762D40">
        <w:t xml:space="preserve"> the Tesco plc. </w:t>
      </w:r>
      <w:r w:rsidR="00762D40" w:rsidRPr="00762D40">
        <w:t xml:space="preserve">Some required knowledge which will help to ensure </w:t>
      </w:r>
      <w:r w:rsidR="00762D40">
        <w:t>t</w:t>
      </w:r>
      <w:r w:rsidR="00762D40" w:rsidRPr="00762D40">
        <w:t>h</w:t>
      </w:r>
      <w:r w:rsidR="00762D40">
        <w:t>e</w:t>
      </w:r>
      <w:r w:rsidR="00762D40" w:rsidRPr="00762D40">
        <w:t xml:space="preserve"> success of the firm are given below </w:t>
      </w:r>
    </w:p>
    <w:p w:rsidR="00073B56" w:rsidRDefault="00073B56">
      <w:pPr>
        <w:rPr>
          <w:b/>
          <w:bCs/>
        </w:rPr>
      </w:pPr>
      <w:r>
        <w:rPr>
          <w:b/>
          <w:bCs/>
        </w:rPr>
        <w:t>Communication</w:t>
      </w:r>
      <w:r w:rsidR="00762D40">
        <w:rPr>
          <w:b/>
          <w:bCs/>
        </w:rPr>
        <w:t xml:space="preserve">: </w:t>
      </w:r>
      <w:r w:rsidR="00762D40" w:rsidRPr="00762D40">
        <w:t xml:space="preserve">Communication is one of the important requirements for the organization like Tesco plc. Without proper communication with </w:t>
      </w:r>
      <w:r w:rsidR="00875FDF" w:rsidRPr="00762D40">
        <w:t>each</w:t>
      </w:r>
      <w:r w:rsidR="00762D40" w:rsidRPr="00762D40">
        <w:t xml:space="preserve"> wing of the Tesco plc along with the customer, the </w:t>
      </w:r>
      <w:r w:rsidR="00762D40" w:rsidRPr="00575243">
        <w:t>firms will not able reach its goal easily</w:t>
      </w:r>
      <w:r w:rsidR="00FB1574" w:rsidRPr="00FB1574">
        <w:rPr>
          <w:rFonts w:eastAsia="Times New Roman" w:cs="Times New Roman"/>
          <w:szCs w:val="24"/>
        </w:rPr>
        <w:t xml:space="preserve"> </w:t>
      </w:r>
      <w:r w:rsidR="00FB1574">
        <w:rPr>
          <w:rFonts w:eastAsia="Times New Roman" w:cs="Times New Roman"/>
          <w:szCs w:val="24"/>
        </w:rPr>
        <w:t>(Maier, 201</w:t>
      </w:r>
      <w:r w:rsidR="00FB1574" w:rsidRPr="00855CB1">
        <w:rPr>
          <w:rFonts w:eastAsia="Times New Roman" w:cs="Times New Roman"/>
          <w:szCs w:val="24"/>
        </w:rPr>
        <w:t>7)</w:t>
      </w:r>
      <w:r w:rsidR="00762D40" w:rsidRPr="00575243">
        <w:t xml:space="preserve">. </w:t>
      </w:r>
      <w:r w:rsidRPr="00575243">
        <w:t xml:space="preserve"> </w:t>
      </w:r>
      <w:r w:rsidR="00F621FC" w:rsidRPr="00575243">
        <w:t xml:space="preserve">By the proper communication, the concern </w:t>
      </w:r>
      <w:r w:rsidR="00575243" w:rsidRPr="00575243">
        <w:t>authority</w:t>
      </w:r>
      <w:r w:rsidR="00F621FC" w:rsidRPr="00575243">
        <w:t xml:space="preserve"> of the Tesco plc will be </w:t>
      </w:r>
      <w:r w:rsidR="00575243" w:rsidRPr="00575243">
        <w:t>able</w:t>
      </w:r>
      <w:r w:rsidR="00F621FC" w:rsidRPr="00575243">
        <w:t xml:space="preserve"> to know the demand and need of the customer very easily </w:t>
      </w:r>
      <w:r w:rsidR="00575243" w:rsidRPr="00575243">
        <w:t>along</w:t>
      </w:r>
      <w:r w:rsidR="00F621FC" w:rsidRPr="00575243">
        <w:t xml:space="preserve"> with the employee of the </w:t>
      </w:r>
      <w:r w:rsidR="00575243" w:rsidRPr="00575243">
        <w:t>firm</w:t>
      </w:r>
      <w:r w:rsidR="00F621FC" w:rsidRPr="00575243">
        <w:t xml:space="preserve">. </w:t>
      </w:r>
      <w:r w:rsidR="00575243" w:rsidRPr="00575243">
        <w:t>That helps to ensure t</w:t>
      </w:r>
      <w:r w:rsidR="00F621FC" w:rsidRPr="00575243">
        <w:t>h</w:t>
      </w:r>
      <w:r w:rsidR="00575243" w:rsidRPr="00575243">
        <w:t>e</w:t>
      </w:r>
      <w:r w:rsidR="00F621FC" w:rsidRPr="00575243">
        <w:t xml:space="preserve"> satisfaction of the customer and employee very easily.</w:t>
      </w:r>
      <w:r w:rsidR="00F621FC">
        <w:t xml:space="preserve"> </w:t>
      </w:r>
      <w:r w:rsidR="00575243">
        <w:t xml:space="preserve"> The misunderstanding and other problem among the stakeholder will be address very easily. </w:t>
      </w:r>
    </w:p>
    <w:p w:rsidR="00073B56" w:rsidRPr="002B33B7" w:rsidRDefault="00073B56">
      <w:r>
        <w:rPr>
          <w:b/>
          <w:bCs/>
        </w:rPr>
        <w:t>Retention</w:t>
      </w:r>
      <w:r w:rsidR="00575243">
        <w:rPr>
          <w:b/>
          <w:bCs/>
        </w:rPr>
        <w:t xml:space="preserve">: </w:t>
      </w:r>
      <w:r w:rsidR="00CB7C81" w:rsidRPr="002B33B7">
        <w:t>The retention of the customer is very important for any kinds of firm</w:t>
      </w:r>
      <w:r w:rsidR="00410613" w:rsidRPr="00410613">
        <w:rPr>
          <w:rFonts w:eastAsia="Times New Roman" w:cs="Times New Roman"/>
          <w:szCs w:val="24"/>
        </w:rPr>
        <w:t xml:space="preserve"> </w:t>
      </w:r>
      <w:r w:rsidR="00410613">
        <w:rPr>
          <w:rFonts w:eastAsia="Times New Roman" w:cs="Times New Roman"/>
          <w:szCs w:val="24"/>
        </w:rPr>
        <w:t>(</w:t>
      </w:r>
      <w:r w:rsidR="004F5904" w:rsidRPr="00855CB1">
        <w:rPr>
          <w:rFonts w:eastAsia="Times New Roman" w:cs="Times New Roman"/>
          <w:szCs w:val="24"/>
        </w:rPr>
        <w:t xml:space="preserve">Saad, </w:t>
      </w:r>
      <w:r w:rsidR="004F5904">
        <w:rPr>
          <w:rFonts w:eastAsia="Times New Roman" w:cs="Times New Roman"/>
          <w:szCs w:val="24"/>
        </w:rPr>
        <w:t>et</w:t>
      </w:r>
      <w:r w:rsidR="00410613">
        <w:rPr>
          <w:rFonts w:eastAsia="Times New Roman" w:cs="Times New Roman"/>
          <w:szCs w:val="24"/>
        </w:rPr>
        <w:t xml:space="preserve"> al, </w:t>
      </w:r>
      <w:r w:rsidR="00410613" w:rsidRPr="00855CB1">
        <w:rPr>
          <w:rFonts w:eastAsia="Times New Roman" w:cs="Times New Roman"/>
          <w:szCs w:val="24"/>
        </w:rPr>
        <w:t>2014)</w:t>
      </w:r>
      <w:r w:rsidR="00CB7C81" w:rsidRPr="002B33B7">
        <w:t>. When any organization did not able to retent</w:t>
      </w:r>
      <w:r w:rsidR="002B33B7" w:rsidRPr="002B33B7">
        <w:t>ion</w:t>
      </w:r>
      <w:r w:rsidR="00CB7C81" w:rsidRPr="002B33B7">
        <w:t xml:space="preserve"> their customer, they will not able to sustain their business properly </w:t>
      </w:r>
      <w:r w:rsidR="002B33B7" w:rsidRPr="002B33B7">
        <w:t>and per</w:t>
      </w:r>
      <w:r w:rsidR="00CB7C81" w:rsidRPr="002B33B7">
        <w:t xml:space="preserve">fectly. And in the long run, they will not </w:t>
      </w:r>
      <w:r w:rsidR="002B33B7" w:rsidRPr="002B33B7">
        <w:t>survive</w:t>
      </w:r>
      <w:r w:rsidR="00CB7C81" w:rsidRPr="002B33B7">
        <w:t xml:space="preserve"> in the</w:t>
      </w:r>
      <w:r w:rsidR="000E4DCA">
        <w:t xml:space="preserve"> market, </w:t>
      </w:r>
      <w:r w:rsidR="00CB7C81" w:rsidRPr="002B33B7">
        <w:t xml:space="preserve">Tesco plc </w:t>
      </w:r>
      <w:r w:rsidR="00875FDF" w:rsidRPr="002B33B7">
        <w:t>must</w:t>
      </w:r>
      <w:r w:rsidR="00CB7C81" w:rsidRPr="002B33B7">
        <w:t xml:space="preserve"> have that knowledge so that they will able to retent</w:t>
      </w:r>
      <w:r w:rsidR="002B33B7" w:rsidRPr="002B33B7">
        <w:t>ion</w:t>
      </w:r>
      <w:r w:rsidR="00CB7C81" w:rsidRPr="002B33B7">
        <w:t xml:space="preserve"> their customer ve</w:t>
      </w:r>
      <w:r w:rsidR="00410613">
        <w:t>r</w:t>
      </w:r>
      <w:r w:rsidR="00CB7C81" w:rsidRPr="002B33B7">
        <w:t xml:space="preserve">y easily. </w:t>
      </w:r>
      <w:r w:rsidR="002B33B7" w:rsidRPr="002B33B7">
        <w:t xml:space="preserve">By ensuring proper incentive and discount, the Tesco plc will able to do that and they </w:t>
      </w:r>
      <w:r w:rsidR="00875FDF" w:rsidRPr="002B33B7">
        <w:t>must</w:t>
      </w:r>
      <w:r w:rsidR="002B33B7" w:rsidRPr="002B33B7">
        <w:t xml:space="preserve"> have that knowledge of conducting that work. </w:t>
      </w:r>
    </w:p>
    <w:p w:rsidR="00073B56" w:rsidRDefault="00073B56">
      <w:r>
        <w:rPr>
          <w:b/>
          <w:bCs/>
        </w:rPr>
        <w:t>Motivation and management</w:t>
      </w:r>
      <w:r w:rsidR="002B33B7">
        <w:rPr>
          <w:b/>
          <w:bCs/>
        </w:rPr>
        <w:t xml:space="preserve">: </w:t>
      </w:r>
      <w:r>
        <w:rPr>
          <w:b/>
          <w:bCs/>
        </w:rPr>
        <w:t xml:space="preserve"> </w:t>
      </w:r>
      <w:r w:rsidR="00825021" w:rsidRPr="00825021">
        <w:t>M</w:t>
      </w:r>
      <w:r w:rsidR="00232712" w:rsidRPr="00825021">
        <w:t xml:space="preserve">otivation is the process to </w:t>
      </w:r>
      <w:r w:rsidR="00825021" w:rsidRPr="00825021">
        <w:t>fulfilling</w:t>
      </w:r>
      <w:r w:rsidR="00232712" w:rsidRPr="00825021">
        <w:t xml:space="preserve"> the need and demand of the employee so that they will able to give their bets to the </w:t>
      </w:r>
      <w:r w:rsidR="00825021" w:rsidRPr="00825021">
        <w:t>firm</w:t>
      </w:r>
      <w:r w:rsidR="00232712" w:rsidRPr="00825021">
        <w:t xml:space="preserve">. Tesco plc has a </w:t>
      </w:r>
      <w:r w:rsidR="00825021" w:rsidRPr="00825021">
        <w:t>huge number</w:t>
      </w:r>
      <w:r w:rsidR="0054776A">
        <w:t xml:space="preserve"> of employees</w:t>
      </w:r>
      <w:r w:rsidR="00232712" w:rsidRPr="00825021">
        <w:t xml:space="preserve"> who are working on the </w:t>
      </w:r>
      <w:r w:rsidR="00825021" w:rsidRPr="00825021">
        <w:t>service providing</w:t>
      </w:r>
      <w:r w:rsidR="00232712" w:rsidRPr="00825021">
        <w:t xml:space="preserve"> and </w:t>
      </w:r>
      <w:r w:rsidR="00825021" w:rsidRPr="00825021">
        <w:t>collecting</w:t>
      </w:r>
      <w:r w:rsidR="00232712" w:rsidRPr="00825021">
        <w:t xml:space="preserve"> the product. </w:t>
      </w:r>
      <w:r w:rsidR="0054776A" w:rsidRPr="00825021">
        <w:t>When</w:t>
      </w:r>
      <w:r w:rsidR="00232712" w:rsidRPr="00825021">
        <w:t xml:space="preserve"> they did not ensure their duty properly, the firm will not able to reach their goal very easily. By providing financial and other benefit, the</w:t>
      </w:r>
      <w:r w:rsidR="00232712">
        <w:t xml:space="preserve"> </w:t>
      </w:r>
      <w:r w:rsidR="00825021">
        <w:t>concern</w:t>
      </w:r>
      <w:r w:rsidR="00232712">
        <w:t xml:space="preserve"> authority of the Tesco plc will able to do that easily. </w:t>
      </w:r>
      <w:r w:rsidR="0054776A">
        <w:t>Proper management of the operation is also a mandatory requirement for the Tesco plc in order make the service and sale more effective and efficient</w:t>
      </w:r>
      <w:r w:rsidR="005453AC">
        <w:t>.</w:t>
      </w:r>
    </w:p>
    <w:p w:rsidR="005453AC" w:rsidRDefault="005453AC">
      <w:pPr>
        <w:rPr>
          <w:b/>
          <w:bCs/>
        </w:rPr>
      </w:pPr>
    </w:p>
    <w:p w:rsidR="009A52A4" w:rsidRDefault="009A52A4">
      <w:pPr>
        <w:rPr>
          <w:b/>
          <w:bCs/>
        </w:rPr>
      </w:pPr>
      <w:r>
        <w:rPr>
          <w:b/>
          <w:bCs/>
        </w:rPr>
        <w:t>Structural and transformational</w:t>
      </w:r>
      <w:r w:rsidR="0054776A">
        <w:rPr>
          <w:b/>
          <w:bCs/>
        </w:rPr>
        <w:t xml:space="preserve">: </w:t>
      </w:r>
      <w:r w:rsidR="003C0DD7" w:rsidRPr="00AE58AD">
        <w:t xml:space="preserve">Better structure and style of the operation is one of the important </w:t>
      </w:r>
      <w:r w:rsidR="00381093" w:rsidRPr="00AE58AD">
        <w:t>factors</w:t>
      </w:r>
      <w:r w:rsidR="003C0DD7" w:rsidRPr="00AE58AD">
        <w:t xml:space="preserve"> for any kinds of business </w:t>
      </w:r>
      <w:r w:rsidR="00381093" w:rsidRPr="00AE58AD">
        <w:t xml:space="preserve">operation. </w:t>
      </w:r>
      <w:r w:rsidR="00AE58AD" w:rsidRPr="00AE58AD">
        <w:t xml:space="preserve">The strategy is the key factor for the making better </w:t>
      </w:r>
      <w:r w:rsidR="00AE58AD" w:rsidRPr="000D018F">
        <w:t>structure</w:t>
      </w:r>
      <w:r w:rsidR="00410613" w:rsidRPr="00410613">
        <w:t xml:space="preserve"> </w:t>
      </w:r>
      <w:r w:rsidR="00410613">
        <w:t>(Burgess, 2012)</w:t>
      </w:r>
      <w:r w:rsidR="00AE58AD" w:rsidRPr="000D018F">
        <w:t xml:space="preserve">. </w:t>
      </w:r>
      <w:r w:rsidR="00BF70CB" w:rsidRPr="000D018F">
        <w:t xml:space="preserve"> The leader </w:t>
      </w:r>
      <w:r w:rsidR="000D018F" w:rsidRPr="000D018F">
        <w:t xml:space="preserve">of the Tesco plc </w:t>
      </w:r>
      <w:r w:rsidR="00352D27">
        <w:t xml:space="preserve">is </w:t>
      </w:r>
      <w:r w:rsidR="000D018F" w:rsidRPr="000D018F">
        <w:t>need</w:t>
      </w:r>
      <w:r w:rsidR="00352D27">
        <w:t>ed</w:t>
      </w:r>
      <w:r w:rsidR="000D018F" w:rsidRPr="000D018F">
        <w:t xml:space="preserve"> to transfer the style of problem and solving and operation.</w:t>
      </w:r>
      <w:r w:rsidR="000D018F">
        <w:t xml:space="preserve"> </w:t>
      </w:r>
      <w:r w:rsidR="004610F4">
        <w:t xml:space="preserve">That will help the employee to be experienced and skilled in their work. </w:t>
      </w:r>
      <w:r w:rsidR="008328A8">
        <w:t xml:space="preserve">That will reduce the </w:t>
      </w:r>
      <w:r w:rsidR="003B6383">
        <w:t xml:space="preserve">chance of improper use of the human resource </w:t>
      </w:r>
      <w:r w:rsidR="00024464">
        <w:t xml:space="preserve">in the Tesco plc. </w:t>
      </w:r>
      <w:r w:rsidR="003B6383">
        <w:t xml:space="preserve"> </w:t>
      </w:r>
    </w:p>
    <w:p w:rsidR="00485C00" w:rsidRDefault="00B45BF5" w:rsidP="00B15278">
      <w:pPr>
        <w:pStyle w:val="Heading2"/>
      </w:pPr>
      <w:bookmarkStart w:id="14" w:name="_Toc511689946"/>
      <w:r>
        <w:t xml:space="preserve"> </w:t>
      </w:r>
      <w:bookmarkStart w:id="15" w:name="_Toc534675928"/>
      <w:r w:rsidR="009A52A4" w:rsidRPr="00D36882">
        <w:t>Evaluate the Organization framework for enabling knowledge sharing</w:t>
      </w:r>
      <w:bookmarkEnd w:id="14"/>
      <w:bookmarkEnd w:id="15"/>
    </w:p>
    <w:p w:rsidR="00B15278" w:rsidRPr="00B15278" w:rsidRDefault="00B15278" w:rsidP="00B15278">
      <w:r>
        <w:t xml:space="preserve">Tesco plc a specific framework which used for operating the business. </w:t>
      </w:r>
      <w:r w:rsidR="00A524D7">
        <w:t xml:space="preserve"> There are some committee of the Tesco plc which are used for the serving the customer and ensure a better work force of the Tesco plc. That framework of the Tesco plc are given below </w:t>
      </w:r>
    </w:p>
    <w:p w:rsidR="009A52A4" w:rsidRDefault="002724FA" w:rsidP="00410613">
      <w:pPr>
        <w:pStyle w:val="Heading2"/>
        <w:jc w:val="center"/>
      </w:pPr>
      <w:bookmarkStart w:id="16" w:name="_Toc511689947"/>
      <w:r>
        <w:rPr>
          <w:noProof/>
          <w:lang w:val="en-GB" w:eastAsia="en-GB" w:bidi="ar-SA"/>
        </w:rPr>
        <w:drawing>
          <wp:inline distT="0" distB="0" distL="0" distR="0" wp14:anchorId="7DC2F969" wp14:editId="3BE72D27">
            <wp:extent cx="6170221" cy="3206337"/>
            <wp:effectExtent l="95250" t="0" r="7874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410613" w:rsidRPr="00410613" w:rsidRDefault="00410613" w:rsidP="00410613">
      <w:pPr>
        <w:jc w:val="center"/>
      </w:pPr>
      <w:r>
        <w:t>Source:</w:t>
      </w:r>
      <w:r w:rsidRPr="00410613">
        <w:t xml:space="preserve"> </w:t>
      </w:r>
      <w:r>
        <w:t>Stamper, 2013</w:t>
      </w:r>
    </w:p>
    <w:p w:rsidR="00B57873" w:rsidRDefault="00202891" w:rsidP="00B57873">
      <w:r>
        <w:t xml:space="preserve">Tesco plc has </w:t>
      </w:r>
      <w:r w:rsidR="00875FDF">
        <w:t>an</w:t>
      </w:r>
      <w:r>
        <w:t xml:space="preserve"> audit committee for conducting audit and examining the operation of the firm properly and perfectly. That committee investigates and observes the work of the operation. They determine the problem and </w:t>
      </w:r>
      <w:r w:rsidR="003442A4">
        <w:t>loophole</w:t>
      </w:r>
      <w:r>
        <w:t xml:space="preserve"> </w:t>
      </w:r>
      <w:r w:rsidR="003442A4">
        <w:t xml:space="preserve">so that the </w:t>
      </w:r>
      <w:r w:rsidR="0018501C">
        <w:t>service becomes</w:t>
      </w:r>
      <w:r w:rsidR="003442A4">
        <w:t xml:space="preserve"> effective. </w:t>
      </w:r>
      <w:r w:rsidR="0018501C">
        <w:t>The potential solution of that problem will be express by that committee</w:t>
      </w:r>
      <w:r w:rsidR="00675067">
        <w:t xml:space="preserve">. That committee of the Tesco plc also provides a clear picture of the firm which indicates the situation and position of the firm easily. </w:t>
      </w:r>
      <w:r w:rsidR="00666A61">
        <w:t xml:space="preserve">They have a corporate social responsibility committee </w:t>
      </w:r>
      <w:r w:rsidR="008C4945">
        <w:t xml:space="preserve">which is entitles for the conducting </w:t>
      </w:r>
      <w:r w:rsidR="00875FDF">
        <w:t xml:space="preserve">social welfare for the society, due to </w:t>
      </w:r>
      <w:r w:rsidR="00F60A99">
        <w:t xml:space="preserve">providing that facility, the concern authority of the Tesco plc need to research on the society which will help them to determine what they actually have to do. </w:t>
      </w:r>
      <w:r w:rsidR="006B0EC6">
        <w:t xml:space="preserve">They provide various social </w:t>
      </w:r>
      <w:r w:rsidR="002B7501">
        <w:t>services</w:t>
      </w:r>
      <w:r w:rsidR="006B0EC6">
        <w:t xml:space="preserve"> like </w:t>
      </w:r>
      <w:r w:rsidR="002B7501">
        <w:t>training,</w:t>
      </w:r>
      <w:r w:rsidR="006B0EC6">
        <w:t xml:space="preserve"> education, stipend etc. </w:t>
      </w:r>
      <w:r w:rsidR="00A950E5">
        <w:t>That responsibility</w:t>
      </w:r>
      <w:r w:rsidR="002B7501">
        <w:t xml:space="preserve"> of the society will </w:t>
      </w:r>
      <w:r w:rsidR="00A950E5">
        <w:t>help to make a better society</w:t>
      </w:r>
      <w:r w:rsidR="00B10706" w:rsidRPr="00B10706">
        <w:t xml:space="preserve"> </w:t>
      </w:r>
      <w:r w:rsidR="00B10706">
        <w:t>(Tolksdorf and Abramowicz, 2010)</w:t>
      </w:r>
      <w:r w:rsidR="00A950E5">
        <w:t xml:space="preserve">. There is a nomination committee of the Tesco plc. </w:t>
      </w:r>
      <w:r w:rsidR="00E6735B">
        <w:t>That committee recruits</w:t>
      </w:r>
      <w:r w:rsidR="00802589">
        <w:t xml:space="preserve"> the employee </w:t>
      </w:r>
      <w:r w:rsidR="00E6735B">
        <w:t>for the</w:t>
      </w:r>
      <w:r w:rsidR="00802589">
        <w:t xml:space="preserve"> firm. </w:t>
      </w:r>
      <w:r w:rsidR="00E6735B">
        <w:t xml:space="preserve">They are responsible for the selection of the better employee, training and promoting to the employee. </w:t>
      </w:r>
      <w:r w:rsidR="00933606">
        <w:t xml:space="preserve">They access the performance of the employee and determine the employee who did not do well in the operation. That committee nominates the employee who needs to promote as they are conducting better in their workplace. </w:t>
      </w:r>
    </w:p>
    <w:p w:rsidR="0017608A" w:rsidRDefault="0017608A" w:rsidP="00B57873">
      <w:r>
        <w:t xml:space="preserve">The remuneration and compensation of the employee will be provided with the </w:t>
      </w:r>
      <w:r w:rsidR="002C6B5C">
        <w:t xml:space="preserve">scale based. That nomination committee set the salary and other incentive </w:t>
      </w:r>
      <w:r w:rsidR="001F693D">
        <w:t xml:space="preserve">for the employee </w:t>
      </w:r>
      <w:r w:rsidR="00875FDF">
        <w:t>to</w:t>
      </w:r>
      <w:r w:rsidR="001F693D">
        <w:t xml:space="preserve"> </w:t>
      </w:r>
      <w:r w:rsidR="007B0630">
        <w:t>satisfy</w:t>
      </w:r>
      <w:r w:rsidR="001F693D">
        <w:t xml:space="preserve"> them. </w:t>
      </w:r>
      <w:r w:rsidR="007B0630">
        <w:t xml:space="preserve">When any employee faces any kinds of financial problem, the concern authority of that committee will set the compensation for those employees. </w:t>
      </w:r>
      <w:r w:rsidR="009270DA">
        <w:t xml:space="preserve"> The accident </w:t>
      </w:r>
      <w:r w:rsidR="00125CE0">
        <w:t xml:space="preserve">happed in the firm and </w:t>
      </w:r>
      <w:r w:rsidR="00C76096">
        <w:t>employee is</w:t>
      </w:r>
      <w:r w:rsidR="00125CE0">
        <w:t xml:space="preserve"> wounded or any other occurrence, they will be compensated by </w:t>
      </w:r>
      <w:r w:rsidR="00C76096">
        <w:t xml:space="preserve">that committee. </w:t>
      </w:r>
      <w:r w:rsidR="00244F78">
        <w:t xml:space="preserve"> The disclosure committee are responsible for the expressing the financial statement along with the other document which are needed for the customer and stakeholder</w:t>
      </w:r>
      <w:r w:rsidR="00B10706" w:rsidRPr="00B10706">
        <w:t xml:space="preserve"> </w:t>
      </w:r>
      <w:r w:rsidR="00B10706">
        <w:t>(Tozer, 2009)</w:t>
      </w:r>
      <w:r w:rsidR="00244F78">
        <w:t xml:space="preserve">. After a definite </w:t>
      </w:r>
      <w:r w:rsidR="00875FDF">
        <w:t>period</w:t>
      </w:r>
      <w:r w:rsidR="00244F78">
        <w:t xml:space="preserve">, that committee provides that report as they entitle for that duty and responsibility. The shareholder of the Tesco plc will get </w:t>
      </w:r>
      <w:r w:rsidR="00676D3D">
        <w:t>proper divided through that statement of the disclosure committee.</w:t>
      </w:r>
      <w:r w:rsidR="00244F78">
        <w:t xml:space="preserve"> </w:t>
      </w:r>
    </w:p>
    <w:p w:rsidR="005453AC" w:rsidRDefault="005453AC" w:rsidP="00B57873"/>
    <w:p w:rsidR="005453AC" w:rsidRDefault="005453AC" w:rsidP="00B57873"/>
    <w:p w:rsidR="005453AC" w:rsidRPr="00B57873" w:rsidRDefault="005453AC" w:rsidP="00B57873"/>
    <w:p w:rsidR="009A52A4" w:rsidRPr="00D36882" w:rsidRDefault="00B45BF5" w:rsidP="009A52A4">
      <w:pPr>
        <w:pStyle w:val="Heading2"/>
      </w:pPr>
      <w:r>
        <w:t xml:space="preserve"> </w:t>
      </w:r>
      <w:bookmarkStart w:id="17" w:name="_Toc534675929"/>
      <w:r w:rsidR="009A52A4" w:rsidRPr="00D36882">
        <w:t>Recommendation to improvement to the current framework</w:t>
      </w:r>
      <w:bookmarkEnd w:id="16"/>
      <w:bookmarkEnd w:id="17"/>
    </w:p>
    <w:p w:rsidR="00F52476" w:rsidRDefault="00804D90">
      <w:r w:rsidRPr="00121F4A">
        <w:t>That current framework of the Tesco plc is better to ope</w:t>
      </w:r>
      <w:r w:rsidR="00121F4A" w:rsidRPr="00121F4A">
        <w:t>rat</w:t>
      </w:r>
      <w:r w:rsidRPr="00121F4A">
        <w:t>e the service and ensure product for the customer ve</w:t>
      </w:r>
      <w:r w:rsidR="00121F4A" w:rsidRPr="00121F4A">
        <w:t>r</w:t>
      </w:r>
      <w:r w:rsidRPr="00121F4A">
        <w:t xml:space="preserve">y easily. </w:t>
      </w:r>
      <w:r w:rsidR="00223E7E">
        <w:t xml:space="preserve"> </w:t>
      </w:r>
      <w:r w:rsidR="00450B2E">
        <w:t xml:space="preserve">That framework of the Tesco plc ensures all kinds of the benefit for both the customer and employee. </w:t>
      </w:r>
      <w:r w:rsidR="002E5B85">
        <w:t xml:space="preserve">But that framework is not adequate for being a better firm in the business world as they have a potentiality for being the best. </w:t>
      </w:r>
      <w:r w:rsidR="00885EB5">
        <w:t xml:space="preserve">Some recommendation </w:t>
      </w:r>
      <w:r w:rsidR="00875FDF">
        <w:t>to</w:t>
      </w:r>
      <w:r w:rsidR="00885EB5">
        <w:t xml:space="preserve"> improve the current framework of the Tesco plc are given below </w:t>
      </w:r>
    </w:p>
    <w:p w:rsidR="00885EB5" w:rsidRDefault="00DF5250" w:rsidP="005453AC">
      <w:pPr>
        <w:pStyle w:val="ListParagraph"/>
        <w:numPr>
          <w:ilvl w:val="0"/>
          <w:numId w:val="6"/>
        </w:numPr>
      </w:pPr>
      <w:r>
        <w:t xml:space="preserve">Sub-committee need to set and create </w:t>
      </w:r>
      <w:r w:rsidR="00875FDF">
        <w:t>to</w:t>
      </w:r>
      <w:r>
        <w:t xml:space="preserve"> </w:t>
      </w:r>
      <w:r w:rsidR="00191496">
        <w:t>make the operation of the Tesco plc proper and perfect as that is a large firm of the UK</w:t>
      </w:r>
    </w:p>
    <w:p w:rsidR="0085053F" w:rsidRDefault="0085053F" w:rsidP="005453AC">
      <w:pPr>
        <w:pStyle w:val="ListParagraph"/>
        <w:numPr>
          <w:ilvl w:val="0"/>
          <w:numId w:val="6"/>
        </w:numPr>
      </w:pPr>
      <w:r>
        <w:t>The number of the committee of the Tesco plc</w:t>
      </w:r>
      <w:r w:rsidR="00F20EB4">
        <w:t xml:space="preserve"> nee</w:t>
      </w:r>
      <w:r>
        <w:t xml:space="preserve">d to increase </w:t>
      </w:r>
      <w:r w:rsidR="00875FDF">
        <w:t>to</w:t>
      </w:r>
      <w:r>
        <w:t xml:space="preserve"> make the </w:t>
      </w:r>
      <w:r w:rsidR="00F20EB4">
        <w:t>service</w:t>
      </w:r>
      <w:r>
        <w:t xml:space="preserve"> effective</w:t>
      </w:r>
    </w:p>
    <w:p w:rsidR="0085053F" w:rsidRDefault="0085053F" w:rsidP="005453AC">
      <w:pPr>
        <w:pStyle w:val="ListParagraph"/>
        <w:numPr>
          <w:ilvl w:val="0"/>
          <w:numId w:val="6"/>
        </w:numPr>
      </w:pPr>
      <w:r>
        <w:t>Information rega</w:t>
      </w:r>
      <w:r w:rsidR="00F20EB4">
        <w:t>r</w:t>
      </w:r>
      <w:r>
        <w:t xml:space="preserve">ding the operation of the Tesco plc </w:t>
      </w:r>
      <w:r w:rsidR="00F20EB4">
        <w:t>needs</w:t>
      </w:r>
      <w:r>
        <w:t xml:space="preserve"> to share through the various </w:t>
      </w:r>
      <w:r w:rsidR="00F20EB4">
        <w:t>systems</w:t>
      </w:r>
      <w:r>
        <w:t xml:space="preserve"> </w:t>
      </w:r>
      <w:r w:rsidR="00F20EB4">
        <w:t xml:space="preserve"> </w:t>
      </w:r>
    </w:p>
    <w:p w:rsidR="00191496" w:rsidRDefault="004A22DA" w:rsidP="005453AC">
      <w:pPr>
        <w:pStyle w:val="ListParagraph"/>
        <w:numPr>
          <w:ilvl w:val="0"/>
          <w:numId w:val="6"/>
        </w:numPr>
      </w:pPr>
      <w:r>
        <w:t xml:space="preserve">The audit </w:t>
      </w:r>
      <w:r w:rsidR="00F20EB4">
        <w:t>work needs</w:t>
      </w:r>
      <w:r>
        <w:t xml:space="preserve"> to conduct monthly </w:t>
      </w:r>
      <w:r w:rsidR="00875FDF">
        <w:t>to</w:t>
      </w:r>
      <w:r>
        <w:t xml:space="preserve"> address the potential problem very easily. </w:t>
      </w:r>
    </w:p>
    <w:p w:rsidR="00844BC7" w:rsidRDefault="00844BC7" w:rsidP="005453AC">
      <w:pPr>
        <w:pStyle w:val="ListParagraph"/>
        <w:numPr>
          <w:ilvl w:val="0"/>
          <w:numId w:val="6"/>
        </w:numPr>
      </w:pPr>
      <w:r>
        <w:t>Legal and advis</w:t>
      </w:r>
      <w:r w:rsidR="00875FDF">
        <w:t>ory committee need to</w:t>
      </w:r>
      <w:r>
        <w:t xml:space="preserve"> reduce the work of illegal things in the operation of the Tesco plc</w:t>
      </w:r>
    </w:p>
    <w:p w:rsidR="00844BC7" w:rsidRDefault="00BA6088" w:rsidP="005453AC">
      <w:pPr>
        <w:pStyle w:val="ListParagraph"/>
        <w:numPr>
          <w:ilvl w:val="0"/>
          <w:numId w:val="6"/>
        </w:numPr>
      </w:pPr>
      <w:r>
        <w:t>Health and safety team need to create for making a better environment for both the customer and employee</w:t>
      </w:r>
    </w:p>
    <w:p w:rsidR="005453AC" w:rsidRDefault="005453AC" w:rsidP="005453AC"/>
    <w:p w:rsidR="005453AC" w:rsidRDefault="005453AC" w:rsidP="005453AC"/>
    <w:p w:rsidR="005453AC" w:rsidRDefault="005453AC" w:rsidP="005453AC"/>
    <w:p w:rsidR="005453AC" w:rsidRDefault="005453AC" w:rsidP="005453AC"/>
    <w:p w:rsidR="005453AC" w:rsidRDefault="005453AC" w:rsidP="005453AC"/>
    <w:p w:rsidR="005453AC" w:rsidRPr="00121F4A" w:rsidRDefault="005453AC" w:rsidP="005453AC"/>
    <w:p w:rsidR="003F0835" w:rsidRDefault="009A52A4">
      <w:pPr>
        <w:rPr>
          <w:b/>
          <w:bCs/>
          <w:cs/>
          <w:lang w:bidi="bn-IN"/>
        </w:rPr>
      </w:pPr>
      <w:bookmarkStart w:id="18" w:name="_Toc534675930"/>
      <w:r w:rsidRPr="009327DD">
        <w:rPr>
          <w:rStyle w:val="Heading1Char"/>
        </w:rPr>
        <w:t>Conclusion</w:t>
      </w:r>
      <w:r w:rsidR="00960590" w:rsidRPr="009327DD">
        <w:rPr>
          <w:rStyle w:val="Heading1Char"/>
        </w:rPr>
        <w:t>:</w:t>
      </w:r>
      <w:bookmarkEnd w:id="18"/>
      <w:r w:rsidR="00960590">
        <w:rPr>
          <w:b/>
          <w:bCs/>
        </w:rPr>
        <w:t xml:space="preserve"> </w:t>
      </w:r>
    </w:p>
    <w:p w:rsidR="008F07AB" w:rsidRDefault="00AA51E0">
      <w:r w:rsidRPr="003B301F">
        <w:t xml:space="preserve">The author of this task finds out various factor of the knowledge and information management. </w:t>
      </w:r>
      <w:r w:rsidR="009A52A4" w:rsidRPr="003B301F">
        <w:t xml:space="preserve"> </w:t>
      </w:r>
      <w:r w:rsidR="003B301F" w:rsidRPr="003B301F">
        <w:t xml:space="preserve">The author </w:t>
      </w:r>
      <w:r w:rsidR="00875FDF" w:rsidRPr="003B301F">
        <w:t>finds</w:t>
      </w:r>
      <w:r w:rsidR="003B301F" w:rsidRPr="003B301F">
        <w:t xml:space="preserve"> pout da</w:t>
      </w:r>
      <w:r w:rsidR="00875FDF">
        <w:t xml:space="preserve">ta, information and knowledge. </w:t>
      </w:r>
      <w:r w:rsidR="003B301F" w:rsidRPr="003B301F">
        <w:t xml:space="preserve">The relationship between the individual and organizational </w:t>
      </w:r>
      <w:r w:rsidR="003B301F" w:rsidRPr="005F2B2E">
        <w:t xml:space="preserve">knowledge is determine by the author in this task. </w:t>
      </w:r>
      <w:r w:rsidR="005F2B2E" w:rsidRPr="005F2B2E">
        <w:t>The author evaluates the actual and potent</w:t>
      </w:r>
      <w:r w:rsidR="005F2B2E" w:rsidRPr="00896962">
        <w:t xml:space="preserve">ial knowledge regarding the better information and knowledge management disclose by the author here.  </w:t>
      </w:r>
      <w:r w:rsidR="00896962" w:rsidRPr="00896962">
        <w:t>The author identified the required things which will store and apply the knowledge properly and perfectly.</w:t>
      </w:r>
      <w:r w:rsidR="00AB7543">
        <w:t xml:space="preserve"> The contribution of the knowledge asset </w:t>
      </w:r>
      <w:r w:rsidR="00875FDF">
        <w:t>has</w:t>
      </w:r>
      <w:r w:rsidR="00AB7543">
        <w:t xml:space="preserve"> on the organization are disclose by the author. </w:t>
      </w:r>
      <w:r w:rsidR="00896962" w:rsidRPr="00896962">
        <w:t xml:space="preserve"> </w:t>
      </w:r>
      <w:r w:rsidR="00AB7543">
        <w:t xml:space="preserve">Various required things </w:t>
      </w:r>
      <w:r w:rsidR="00B724B2">
        <w:t xml:space="preserve">for making a better knowledge management for the operation of the organization showed by the author here. A recommendation for making the framework better are determine by the author in this task. </w:t>
      </w:r>
    </w:p>
    <w:p w:rsidR="008F07AB" w:rsidRDefault="008F07AB">
      <w:pPr>
        <w:spacing w:before="0" w:beforeAutospacing="0" w:after="200" w:afterAutospacing="0" w:line="276" w:lineRule="auto"/>
        <w:jc w:val="left"/>
      </w:pPr>
      <w:r>
        <w:br w:type="page"/>
      </w:r>
    </w:p>
    <w:p w:rsidR="008F07AB" w:rsidRPr="00855CB1" w:rsidRDefault="008F07AB" w:rsidP="009327DD">
      <w:pPr>
        <w:pStyle w:val="Heading1"/>
        <w:rPr>
          <w:rFonts w:eastAsia="Times New Roman"/>
        </w:rPr>
      </w:pPr>
      <w:bookmarkStart w:id="19" w:name="_Toc534675931"/>
      <w:r w:rsidRPr="00855CB1">
        <w:rPr>
          <w:rFonts w:eastAsia="Times New Roman"/>
        </w:rPr>
        <w:t>References</w:t>
      </w:r>
      <w:bookmarkEnd w:id="19"/>
    </w:p>
    <w:p w:rsidR="008F07AB" w:rsidRPr="00584AEC" w:rsidRDefault="008F07AB" w:rsidP="003F0835">
      <w:pPr>
        <w:pStyle w:val="ListParagraph"/>
        <w:numPr>
          <w:ilvl w:val="0"/>
          <w:numId w:val="5"/>
        </w:numPr>
        <w:rPr>
          <w:rFonts w:eastAsia="Times New Roman"/>
          <w:color w:val="000000" w:themeColor="text1"/>
        </w:rPr>
      </w:pPr>
      <w:r w:rsidRPr="00584AEC">
        <w:rPr>
          <w:rFonts w:eastAsia="Times New Roman"/>
          <w:color w:val="000000" w:themeColor="text1"/>
        </w:rPr>
        <w:t xml:space="preserve">Bentley, T. (2018). </w:t>
      </w:r>
      <w:r w:rsidRPr="00584AEC">
        <w:rPr>
          <w:rFonts w:eastAsia="Times New Roman"/>
          <w:i/>
          <w:iCs/>
          <w:color w:val="000000" w:themeColor="text1"/>
        </w:rPr>
        <w:t>Stage four information management</w:t>
      </w:r>
      <w:r w:rsidRPr="00584AEC">
        <w:rPr>
          <w:rFonts w:eastAsia="Times New Roman"/>
          <w:color w:val="000000" w:themeColor="text1"/>
        </w:rPr>
        <w:t>. [London]: CIMA.</w:t>
      </w:r>
    </w:p>
    <w:p w:rsidR="008F07AB" w:rsidRPr="00584AEC" w:rsidRDefault="008F07AB" w:rsidP="003F0835">
      <w:pPr>
        <w:pStyle w:val="ListParagraph"/>
        <w:numPr>
          <w:ilvl w:val="0"/>
          <w:numId w:val="5"/>
        </w:numPr>
        <w:rPr>
          <w:rFonts w:eastAsia="Times New Roman"/>
          <w:color w:val="000000" w:themeColor="text1"/>
        </w:rPr>
      </w:pPr>
      <w:r w:rsidRPr="00584AEC">
        <w:rPr>
          <w:rFonts w:eastAsia="Times New Roman"/>
          <w:color w:val="000000" w:themeColor="text1"/>
        </w:rPr>
        <w:t xml:space="preserve">Curley, K. and Kivowitz, B. (2011). </w:t>
      </w:r>
      <w:r w:rsidRPr="00584AEC">
        <w:rPr>
          <w:rFonts w:eastAsia="Times New Roman"/>
          <w:i/>
          <w:iCs/>
          <w:color w:val="000000" w:themeColor="text1"/>
        </w:rPr>
        <w:t>The manager's pocket guide to knowledge management</w:t>
      </w:r>
      <w:r w:rsidRPr="00584AEC">
        <w:rPr>
          <w:rFonts w:eastAsia="Times New Roman"/>
          <w:color w:val="000000" w:themeColor="text1"/>
        </w:rPr>
        <w:t>. Amherst, Mass.: HRD Press.</w:t>
      </w:r>
    </w:p>
    <w:p w:rsidR="008F07AB" w:rsidRPr="00584AEC" w:rsidRDefault="008F07AB" w:rsidP="003F0835">
      <w:pPr>
        <w:pStyle w:val="ListParagraph"/>
        <w:numPr>
          <w:ilvl w:val="0"/>
          <w:numId w:val="5"/>
        </w:numPr>
        <w:rPr>
          <w:rFonts w:eastAsia="Times New Roman"/>
          <w:color w:val="000000" w:themeColor="text1"/>
        </w:rPr>
      </w:pPr>
      <w:r w:rsidRPr="00584AEC">
        <w:rPr>
          <w:rFonts w:eastAsia="Times New Roman"/>
          <w:color w:val="000000" w:themeColor="text1"/>
        </w:rPr>
        <w:t xml:space="preserve">Frappaolo, C. (2012). </w:t>
      </w:r>
      <w:r w:rsidRPr="00584AEC">
        <w:rPr>
          <w:rFonts w:eastAsia="Times New Roman"/>
          <w:i/>
          <w:iCs/>
          <w:color w:val="000000" w:themeColor="text1"/>
        </w:rPr>
        <w:t>Knowledge Management</w:t>
      </w:r>
      <w:r w:rsidRPr="00584AEC">
        <w:rPr>
          <w:rFonts w:eastAsia="Times New Roman"/>
          <w:color w:val="000000" w:themeColor="text1"/>
        </w:rPr>
        <w:t>. Chichester: Capstone Pub.</w:t>
      </w:r>
    </w:p>
    <w:p w:rsidR="008F07AB" w:rsidRPr="00584AEC" w:rsidRDefault="008F07AB" w:rsidP="003F0835">
      <w:pPr>
        <w:pStyle w:val="ListParagraph"/>
        <w:numPr>
          <w:ilvl w:val="0"/>
          <w:numId w:val="5"/>
        </w:numPr>
        <w:rPr>
          <w:rFonts w:eastAsia="Times New Roman"/>
          <w:color w:val="000000" w:themeColor="text1"/>
        </w:rPr>
      </w:pPr>
      <w:r w:rsidRPr="00584AEC">
        <w:rPr>
          <w:rFonts w:eastAsia="Times New Roman"/>
          <w:color w:val="000000" w:themeColor="text1"/>
        </w:rPr>
        <w:t>Knowledge management. (2014). Bradford, England: Emerald Group Pub.</w:t>
      </w:r>
    </w:p>
    <w:p w:rsidR="008F07AB" w:rsidRPr="00584AEC" w:rsidRDefault="008F07AB" w:rsidP="003F0835">
      <w:pPr>
        <w:pStyle w:val="ListParagraph"/>
        <w:numPr>
          <w:ilvl w:val="0"/>
          <w:numId w:val="5"/>
        </w:numPr>
        <w:rPr>
          <w:rFonts w:eastAsia="Times New Roman"/>
          <w:color w:val="000000" w:themeColor="text1"/>
        </w:rPr>
      </w:pPr>
      <w:r w:rsidRPr="00584AEC">
        <w:rPr>
          <w:rFonts w:eastAsia="Times New Roman"/>
          <w:color w:val="000000" w:themeColor="text1"/>
        </w:rPr>
        <w:t xml:space="preserve">Lytras, M., Lytras, M., Ordonez De Pablos, P., Ziderman, A., Roulstone, A., Maurer, H. and Imber, J. (2010). </w:t>
      </w:r>
      <w:r w:rsidRPr="00584AEC">
        <w:rPr>
          <w:rFonts w:eastAsia="Times New Roman"/>
          <w:i/>
          <w:iCs/>
          <w:color w:val="000000" w:themeColor="text1"/>
        </w:rPr>
        <w:t>Knowledge Management, Information Systems, E-Learning, and Sustainability Research</w:t>
      </w:r>
      <w:r w:rsidRPr="00584AEC">
        <w:rPr>
          <w:rFonts w:eastAsia="Times New Roman"/>
          <w:color w:val="000000" w:themeColor="text1"/>
        </w:rPr>
        <w:t>. Berlin, Heidelberg: Springer Berlin Heidelberg.</w:t>
      </w:r>
    </w:p>
    <w:p w:rsidR="008F07AB" w:rsidRPr="00584AEC" w:rsidRDefault="008F07AB" w:rsidP="003F0835">
      <w:pPr>
        <w:pStyle w:val="ListParagraph"/>
        <w:numPr>
          <w:ilvl w:val="0"/>
          <w:numId w:val="5"/>
        </w:numPr>
        <w:rPr>
          <w:rFonts w:eastAsia="Times New Roman"/>
          <w:color w:val="000000" w:themeColor="text1"/>
        </w:rPr>
      </w:pPr>
      <w:r w:rsidRPr="00584AEC">
        <w:rPr>
          <w:rFonts w:eastAsia="Times New Roman"/>
          <w:color w:val="000000" w:themeColor="text1"/>
        </w:rPr>
        <w:t xml:space="preserve">Maier, R. (2017). </w:t>
      </w:r>
      <w:r w:rsidRPr="00584AEC">
        <w:rPr>
          <w:rFonts w:eastAsia="Times New Roman"/>
          <w:i/>
          <w:iCs/>
          <w:color w:val="000000" w:themeColor="text1"/>
        </w:rPr>
        <w:t>Knowledge management systems</w:t>
      </w:r>
      <w:r w:rsidRPr="00584AEC">
        <w:rPr>
          <w:rFonts w:eastAsia="Times New Roman"/>
          <w:color w:val="000000" w:themeColor="text1"/>
        </w:rPr>
        <w:t>. Berlin: Springer.</w:t>
      </w:r>
    </w:p>
    <w:p w:rsidR="008F07AB" w:rsidRPr="00584AEC" w:rsidRDefault="008F07AB" w:rsidP="003F0835">
      <w:pPr>
        <w:pStyle w:val="ListParagraph"/>
        <w:numPr>
          <w:ilvl w:val="0"/>
          <w:numId w:val="5"/>
        </w:numPr>
        <w:rPr>
          <w:rFonts w:eastAsia="Times New Roman"/>
          <w:color w:val="000000" w:themeColor="text1"/>
        </w:rPr>
      </w:pPr>
      <w:r w:rsidRPr="00584AEC">
        <w:rPr>
          <w:rFonts w:eastAsia="Times New Roman"/>
          <w:color w:val="000000" w:themeColor="text1"/>
        </w:rPr>
        <w:t xml:space="preserve">Saad, I., Rosenthal-Sabroux, C. and Gargouri, F. (2014). </w:t>
      </w:r>
      <w:r w:rsidRPr="00584AEC">
        <w:rPr>
          <w:rFonts w:eastAsia="Times New Roman"/>
          <w:i/>
          <w:iCs/>
          <w:color w:val="000000" w:themeColor="text1"/>
        </w:rPr>
        <w:t>Information systems for knowledge management</w:t>
      </w:r>
      <w:r w:rsidRPr="00584AEC">
        <w:rPr>
          <w:rFonts w:eastAsia="Times New Roman"/>
          <w:color w:val="000000" w:themeColor="text1"/>
        </w:rPr>
        <w:t>. Hoboken, NJ: John Wiley and Sons.</w:t>
      </w:r>
    </w:p>
    <w:p w:rsidR="008F07AB" w:rsidRPr="00584AEC" w:rsidRDefault="008F07AB" w:rsidP="003F0835">
      <w:pPr>
        <w:pStyle w:val="ListParagraph"/>
        <w:numPr>
          <w:ilvl w:val="0"/>
          <w:numId w:val="5"/>
        </w:numPr>
        <w:rPr>
          <w:color w:val="000000" w:themeColor="text1"/>
        </w:rPr>
      </w:pPr>
      <w:r w:rsidRPr="00584AEC">
        <w:rPr>
          <w:color w:val="000000" w:themeColor="text1"/>
        </w:rPr>
        <w:t xml:space="preserve">Burgess, S. (2012). </w:t>
      </w:r>
      <w:r w:rsidRPr="00584AEC">
        <w:rPr>
          <w:i/>
          <w:iCs/>
          <w:color w:val="000000" w:themeColor="text1"/>
        </w:rPr>
        <w:t>Managing information technology in small business</w:t>
      </w:r>
      <w:r w:rsidRPr="00584AEC">
        <w:rPr>
          <w:color w:val="000000" w:themeColor="text1"/>
        </w:rPr>
        <w:t>. Hershey, PA: Idea Group Pub.</w:t>
      </w:r>
    </w:p>
    <w:p w:rsidR="008F07AB" w:rsidRPr="00584AEC" w:rsidRDefault="008F07AB" w:rsidP="003F0835">
      <w:pPr>
        <w:pStyle w:val="ListParagraph"/>
        <w:numPr>
          <w:ilvl w:val="0"/>
          <w:numId w:val="5"/>
        </w:numPr>
        <w:rPr>
          <w:color w:val="000000" w:themeColor="text1"/>
        </w:rPr>
      </w:pPr>
      <w:r w:rsidRPr="00584AEC">
        <w:rPr>
          <w:color w:val="000000" w:themeColor="text1"/>
        </w:rPr>
        <w:t xml:space="preserve">Stamper, R. (2013). </w:t>
      </w:r>
      <w:r w:rsidRPr="00584AEC">
        <w:rPr>
          <w:i/>
          <w:iCs/>
          <w:color w:val="000000" w:themeColor="text1"/>
        </w:rPr>
        <w:t>Information in business and administrative systems</w:t>
      </w:r>
      <w:r w:rsidRPr="00584AEC">
        <w:rPr>
          <w:color w:val="000000" w:themeColor="text1"/>
        </w:rPr>
        <w:t>. New York: Wiley.</w:t>
      </w:r>
    </w:p>
    <w:p w:rsidR="008F07AB" w:rsidRPr="00584AEC" w:rsidRDefault="008F07AB" w:rsidP="003F0835">
      <w:pPr>
        <w:pStyle w:val="ListParagraph"/>
        <w:numPr>
          <w:ilvl w:val="0"/>
          <w:numId w:val="5"/>
        </w:numPr>
        <w:rPr>
          <w:color w:val="000000" w:themeColor="text1"/>
        </w:rPr>
      </w:pPr>
      <w:r w:rsidRPr="00584AEC">
        <w:rPr>
          <w:color w:val="000000" w:themeColor="text1"/>
        </w:rPr>
        <w:t xml:space="preserve">Tolksdorf, R. and Abramowicz, W. (2010). </w:t>
      </w:r>
      <w:r w:rsidRPr="00584AEC">
        <w:rPr>
          <w:i/>
          <w:iCs/>
          <w:color w:val="000000" w:themeColor="text1"/>
        </w:rPr>
        <w:t>Business information systems</w:t>
      </w:r>
      <w:r w:rsidRPr="00584AEC">
        <w:rPr>
          <w:color w:val="000000" w:themeColor="text1"/>
        </w:rPr>
        <w:t>. Berlin: Springer.</w:t>
      </w:r>
    </w:p>
    <w:p w:rsidR="008F07AB" w:rsidRPr="00584AEC" w:rsidRDefault="008F07AB" w:rsidP="003F0835">
      <w:pPr>
        <w:pStyle w:val="ListParagraph"/>
        <w:numPr>
          <w:ilvl w:val="0"/>
          <w:numId w:val="5"/>
        </w:numPr>
        <w:rPr>
          <w:color w:val="000000" w:themeColor="text1"/>
        </w:rPr>
      </w:pPr>
      <w:r w:rsidRPr="00584AEC">
        <w:rPr>
          <w:color w:val="000000" w:themeColor="text1"/>
        </w:rPr>
        <w:t xml:space="preserve">Tozer, G. (2009). </w:t>
      </w:r>
      <w:r w:rsidRPr="00584AEC">
        <w:rPr>
          <w:i/>
          <w:iCs/>
          <w:color w:val="000000" w:themeColor="text1"/>
        </w:rPr>
        <w:t>Metadata management for information conrol and business success</w:t>
      </w:r>
      <w:r w:rsidRPr="00584AEC">
        <w:rPr>
          <w:color w:val="000000" w:themeColor="text1"/>
        </w:rPr>
        <w:t>. Boston: Artech House.</w:t>
      </w:r>
    </w:p>
    <w:p w:rsidR="00B45BF5" w:rsidRPr="00584AEC" w:rsidRDefault="00B45BF5" w:rsidP="003F0835">
      <w:pPr>
        <w:pStyle w:val="ListParagraph"/>
        <w:numPr>
          <w:ilvl w:val="0"/>
          <w:numId w:val="5"/>
        </w:numPr>
        <w:rPr>
          <w:rFonts w:eastAsia="Times New Roman"/>
          <w:color w:val="000000" w:themeColor="text1"/>
        </w:rPr>
      </w:pPr>
      <w:r w:rsidRPr="00584AEC">
        <w:rPr>
          <w:rFonts w:eastAsia="Times New Roman"/>
          <w:color w:val="000000" w:themeColor="text1"/>
        </w:rPr>
        <w:t>Abdul-Hamid, H., Mintz, S. and Saraogi, N. (2011). </w:t>
      </w:r>
      <w:r w:rsidRPr="00584AEC">
        <w:rPr>
          <w:rFonts w:eastAsia="Times New Roman"/>
          <w:i/>
          <w:iCs/>
          <w:color w:val="000000" w:themeColor="text1"/>
        </w:rPr>
        <w:t>Lessons learned from World Bank education management information system operations</w:t>
      </w:r>
      <w:r w:rsidRPr="00584AEC">
        <w:rPr>
          <w:rFonts w:eastAsia="Times New Roman"/>
          <w:color w:val="000000" w:themeColor="text1"/>
        </w:rPr>
        <w:t>.</w:t>
      </w:r>
    </w:p>
    <w:p w:rsidR="00B45BF5" w:rsidRPr="00584AEC" w:rsidRDefault="00B45BF5" w:rsidP="003F0835">
      <w:pPr>
        <w:pStyle w:val="ListParagraph"/>
        <w:numPr>
          <w:ilvl w:val="0"/>
          <w:numId w:val="5"/>
        </w:numPr>
        <w:rPr>
          <w:rFonts w:eastAsia="Times New Roman"/>
          <w:color w:val="000000" w:themeColor="text1"/>
        </w:rPr>
      </w:pPr>
      <w:r w:rsidRPr="00584AEC">
        <w:rPr>
          <w:rFonts w:eastAsia="Times New Roman"/>
          <w:color w:val="000000" w:themeColor="text1"/>
        </w:rPr>
        <w:t xml:space="preserve">Barnard, G. (2013). Knowledge Sharing in Development Agencies: knowledge fortress or knowledge </w:t>
      </w:r>
      <w:r w:rsidR="00875FDF" w:rsidRPr="00584AEC">
        <w:rPr>
          <w:rFonts w:eastAsia="Times New Roman"/>
          <w:color w:val="000000" w:themeColor="text1"/>
        </w:rPr>
        <w:t>pool?</w:t>
      </w:r>
      <w:r w:rsidRPr="00584AEC">
        <w:rPr>
          <w:rFonts w:eastAsia="Times New Roman"/>
          <w:color w:val="000000" w:themeColor="text1"/>
        </w:rPr>
        <w:t> </w:t>
      </w:r>
      <w:r w:rsidRPr="00584AEC">
        <w:rPr>
          <w:rFonts w:eastAsia="Times New Roman"/>
          <w:i/>
          <w:iCs/>
          <w:color w:val="000000" w:themeColor="text1"/>
        </w:rPr>
        <w:t>Information Development</w:t>
      </w:r>
      <w:r w:rsidRPr="00584AEC">
        <w:rPr>
          <w:rFonts w:eastAsia="Times New Roman"/>
          <w:color w:val="000000" w:themeColor="text1"/>
        </w:rPr>
        <w:t>, 19(4), pp.280-288.</w:t>
      </w:r>
    </w:p>
    <w:p w:rsidR="00B45BF5" w:rsidRPr="00584AEC" w:rsidRDefault="00B45BF5" w:rsidP="003F0835">
      <w:pPr>
        <w:pStyle w:val="ListParagraph"/>
        <w:numPr>
          <w:ilvl w:val="0"/>
          <w:numId w:val="5"/>
        </w:numPr>
        <w:rPr>
          <w:rFonts w:eastAsia="Times New Roman"/>
          <w:color w:val="000000" w:themeColor="text1"/>
        </w:rPr>
      </w:pPr>
      <w:r w:rsidRPr="00584AEC">
        <w:rPr>
          <w:rFonts w:eastAsia="Times New Roman"/>
          <w:color w:val="000000" w:themeColor="text1"/>
        </w:rPr>
        <w:t>Bukowitz, W. and Williams, R. (2010). </w:t>
      </w:r>
      <w:r w:rsidRPr="00584AEC">
        <w:rPr>
          <w:rFonts w:eastAsia="Times New Roman"/>
          <w:i/>
          <w:iCs/>
          <w:color w:val="000000" w:themeColor="text1"/>
        </w:rPr>
        <w:t>The knowledge management fieldbook</w:t>
      </w:r>
      <w:r w:rsidRPr="00584AEC">
        <w:rPr>
          <w:rFonts w:eastAsia="Times New Roman"/>
          <w:color w:val="000000" w:themeColor="text1"/>
        </w:rPr>
        <w:t>. [London]: Financial Times Prentice Hall.</w:t>
      </w:r>
    </w:p>
    <w:p w:rsidR="00B45BF5" w:rsidRPr="00584AEC" w:rsidRDefault="00B45BF5" w:rsidP="003F0835">
      <w:pPr>
        <w:pStyle w:val="ListParagraph"/>
        <w:numPr>
          <w:ilvl w:val="0"/>
          <w:numId w:val="5"/>
        </w:numPr>
        <w:rPr>
          <w:rFonts w:eastAsia="Times New Roman"/>
          <w:color w:val="000000" w:themeColor="text1"/>
        </w:rPr>
      </w:pPr>
      <w:r w:rsidRPr="00584AEC">
        <w:rPr>
          <w:rFonts w:eastAsia="Times New Roman"/>
          <w:color w:val="000000" w:themeColor="text1"/>
        </w:rPr>
        <w:t>Eliot, G. (2016). </w:t>
      </w:r>
      <w:r w:rsidRPr="00584AEC">
        <w:rPr>
          <w:rFonts w:eastAsia="Times New Roman"/>
          <w:i/>
          <w:iCs/>
          <w:color w:val="000000" w:themeColor="text1"/>
        </w:rPr>
        <w:t>The mill on the Floss</w:t>
      </w:r>
      <w:r w:rsidRPr="00584AEC">
        <w:rPr>
          <w:rFonts w:eastAsia="Times New Roman"/>
          <w:color w:val="000000" w:themeColor="text1"/>
        </w:rPr>
        <w:t>. New York: Open Road Integrated Media.</w:t>
      </w:r>
    </w:p>
    <w:p w:rsidR="00B45BF5" w:rsidRPr="00584AEC" w:rsidRDefault="00B45BF5" w:rsidP="003F0835">
      <w:pPr>
        <w:pStyle w:val="ListParagraph"/>
        <w:numPr>
          <w:ilvl w:val="0"/>
          <w:numId w:val="5"/>
        </w:numPr>
        <w:rPr>
          <w:rFonts w:eastAsia="Times New Roman"/>
          <w:color w:val="000000" w:themeColor="text1"/>
        </w:rPr>
      </w:pPr>
      <w:r w:rsidRPr="00584AEC">
        <w:rPr>
          <w:rFonts w:eastAsia="Times New Roman"/>
          <w:color w:val="000000" w:themeColor="text1"/>
        </w:rPr>
        <w:t>Encyclopedia of Knowledge Management, (2 Volumes). (2010). Information Science Reference.</w:t>
      </w:r>
    </w:p>
    <w:p w:rsidR="00B45BF5" w:rsidRPr="00584AEC" w:rsidRDefault="00B45BF5" w:rsidP="003F0835">
      <w:pPr>
        <w:pStyle w:val="ListParagraph"/>
        <w:numPr>
          <w:ilvl w:val="0"/>
          <w:numId w:val="5"/>
        </w:numPr>
        <w:rPr>
          <w:rFonts w:eastAsia="Times New Roman"/>
          <w:color w:val="000000" w:themeColor="text1"/>
        </w:rPr>
      </w:pPr>
      <w:r w:rsidRPr="00584AEC">
        <w:rPr>
          <w:rFonts w:eastAsia="Times New Roman"/>
          <w:color w:val="000000" w:themeColor="text1"/>
        </w:rPr>
        <w:t>Knowledge management. (2012). Bradford, England: Emerald Group Pub.</w:t>
      </w:r>
    </w:p>
    <w:p w:rsidR="00B45BF5" w:rsidRPr="00584AEC" w:rsidRDefault="00B45BF5" w:rsidP="003F0835">
      <w:pPr>
        <w:pStyle w:val="ListParagraph"/>
        <w:numPr>
          <w:ilvl w:val="0"/>
          <w:numId w:val="5"/>
        </w:numPr>
        <w:rPr>
          <w:rFonts w:eastAsia="Times New Roman"/>
          <w:color w:val="000000" w:themeColor="text1"/>
        </w:rPr>
      </w:pPr>
      <w:r w:rsidRPr="00584AEC">
        <w:rPr>
          <w:rFonts w:eastAsia="Times New Roman"/>
          <w:color w:val="000000" w:themeColor="text1"/>
        </w:rPr>
        <w:t>Lytras, M., Lytras, M., Ordonez De Pablos, P., Ziderman, A., Roulstone, A., Maurer, H. and Imber, J. (2010). </w:t>
      </w:r>
      <w:r w:rsidRPr="00584AEC">
        <w:rPr>
          <w:rFonts w:eastAsia="Times New Roman"/>
          <w:i/>
          <w:iCs/>
          <w:color w:val="000000" w:themeColor="text1"/>
        </w:rPr>
        <w:t>Knowledge Management, Information Systems, E-Learning, and Sustainability Research</w:t>
      </w:r>
      <w:r w:rsidRPr="00584AEC">
        <w:rPr>
          <w:rFonts w:eastAsia="Times New Roman"/>
          <w:color w:val="000000" w:themeColor="text1"/>
        </w:rPr>
        <w:t>. Berlin, Heidelberg: Springer Berlin Heidelberg.</w:t>
      </w:r>
    </w:p>
    <w:p w:rsidR="00B45BF5" w:rsidRPr="00584AEC" w:rsidRDefault="00B45BF5" w:rsidP="003F0835">
      <w:pPr>
        <w:pStyle w:val="ListParagraph"/>
        <w:numPr>
          <w:ilvl w:val="0"/>
          <w:numId w:val="5"/>
        </w:numPr>
        <w:rPr>
          <w:rFonts w:eastAsia="Times New Roman"/>
          <w:color w:val="000000" w:themeColor="text1"/>
        </w:rPr>
      </w:pPr>
      <w:r w:rsidRPr="00584AEC">
        <w:rPr>
          <w:rFonts w:eastAsia="Times New Roman"/>
          <w:color w:val="000000" w:themeColor="text1"/>
        </w:rPr>
        <w:t>Maier, R. (2017). </w:t>
      </w:r>
      <w:r w:rsidRPr="00584AEC">
        <w:rPr>
          <w:rFonts w:eastAsia="Times New Roman"/>
          <w:i/>
          <w:iCs/>
          <w:color w:val="000000" w:themeColor="text1"/>
        </w:rPr>
        <w:t>Knowledge management systems</w:t>
      </w:r>
      <w:r w:rsidRPr="00584AEC">
        <w:rPr>
          <w:rFonts w:eastAsia="Times New Roman"/>
          <w:color w:val="000000" w:themeColor="text1"/>
        </w:rPr>
        <w:t>. Berlin: Springer.</w:t>
      </w:r>
    </w:p>
    <w:p w:rsidR="00B45BF5" w:rsidRPr="00584AEC" w:rsidRDefault="00B45BF5" w:rsidP="003F0835">
      <w:pPr>
        <w:pStyle w:val="ListParagraph"/>
        <w:numPr>
          <w:ilvl w:val="0"/>
          <w:numId w:val="5"/>
        </w:numPr>
        <w:rPr>
          <w:color w:val="000000" w:themeColor="text1"/>
        </w:rPr>
      </w:pPr>
      <w:r w:rsidRPr="00584AEC">
        <w:rPr>
          <w:color w:val="000000" w:themeColor="text1"/>
        </w:rPr>
        <w:t>Raj Adhikari, D. (2010). Knowledge management in academic institutions. </w:t>
      </w:r>
      <w:r w:rsidRPr="00584AEC">
        <w:rPr>
          <w:i/>
          <w:iCs/>
          <w:color w:val="000000" w:themeColor="text1"/>
        </w:rPr>
        <w:t>International Journal of Educational Management</w:t>
      </w:r>
      <w:r w:rsidRPr="00584AEC">
        <w:rPr>
          <w:color w:val="000000" w:themeColor="text1"/>
        </w:rPr>
        <w:t>, </w:t>
      </w:r>
      <w:r w:rsidRPr="00584AEC">
        <w:rPr>
          <w:i/>
          <w:iCs/>
          <w:color w:val="000000" w:themeColor="text1"/>
        </w:rPr>
        <w:t>24</w:t>
      </w:r>
      <w:r w:rsidRPr="00584AEC">
        <w:rPr>
          <w:color w:val="000000" w:themeColor="text1"/>
        </w:rPr>
        <w:t>(2), 94-104.</w:t>
      </w:r>
    </w:p>
    <w:p w:rsidR="00B45BF5" w:rsidRPr="00584AEC" w:rsidRDefault="00B45BF5" w:rsidP="003F0835">
      <w:pPr>
        <w:pStyle w:val="ListParagraph"/>
        <w:numPr>
          <w:ilvl w:val="0"/>
          <w:numId w:val="5"/>
        </w:numPr>
        <w:rPr>
          <w:color w:val="000000" w:themeColor="text1"/>
        </w:rPr>
      </w:pPr>
      <w:r w:rsidRPr="00584AEC">
        <w:rPr>
          <w:color w:val="000000" w:themeColor="text1"/>
        </w:rPr>
        <w:t>Shelter England. (2018). </w:t>
      </w:r>
      <w:r w:rsidRPr="00584AEC">
        <w:rPr>
          <w:i/>
          <w:iCs/>
          <w:color w:val="000000" w:themeColor="text1"/>
        </w:rPr>
        <w:t>What we do</w:t>
      </w:r>
      <w:r w:rsidRPr="00584AEC">
        <w:rPr>
          <w:color w:val="000000" w:themeColor="text1"/>
        </w:rPr>
        <w:t xml:space="preserve">. [online] Available at: https://england.shelter.org.uk/what_we_do [Accessed </w:t>
      </w:r>
      <w:r w:rsidR="005453AC">
        <w:rPr>
          <w:color w:val="000000" w:themeColor="text1"/>
        </w:rPr>
        <w:t>05 January</w:t>
      </w:r>
      <w:r w:rsidRPr="00584AEC">
        <w:rPr>
          <w:color w:val="000000" w:themeColor="text1"/>
        </w:rPr>
        <w:t xml:space="preserve"> </w:t>
      </w:r>
      <w:r w:rsidR="005453AC">
        <w:rPr>
          <w:color w:val="000000" w:themeColor="text1"/>
        </w:rPr>
        <w:t>2019</w:t>
      </w:r>
      <w:r w:rsidRPr="00584AEC">
        <w:rPr>
          <w:color w:val="000000" w:themeColor="text1"/>
        </w:rPr>
        <w:t>].</w:t>
      </w:r>
    </w:p>
    <w:p w:rsidR="00B45BF5" w:rsidRPr="00584AEC" w:rsidRDefault="00B45BF5" w:rsidP="003F0835">
      <w:pPr>
        <w:pStyle w:val="ListParagraph"/>
        <w:numPr>
          <w:ilvl w:val="0"/>
          <w:numId w:val="5"/>
        </w:numPr>
        <w:rPr>
          <w:rFonts w:eastAsia="Times New Roman"/>
          <w:color w:val="000000" w:themeColor="text1"/>
        </w:rPr>
      </w:pPr>
      <w:r w:rsidRPr="00584AEC">
        <w:rPr>
          <w:rFonts w:eastAsia="Times New Roman"/>
          <w:color w:val="000000" w:themeColor="text1"/>
        </w:rPr>
        <w:t>Shukla, A. and Srinivasan, R. (2010). </w:t>
      </w:r>
      <w:r w:rsidRPr="00584AEC">
        <w:rPr>
          <w:rFonts w:eastAsia="Times New Roman"/>
          <w:i/>
          <w:iCs/>
          <w:color w:val="000000" w:themeColor="text1"/>
        </w:rPr>
        <w:t>Designing knowledge management architecture</w:t>
      </w:r>
      <w:r w:rsidRPr="00584AEC">
        <w:rPr>
          <w:rFonts w:eastAsia="Times New Roman"/>
          <w:color w:val="000000" w:themeColor="text1"/>
        </w:rPr>
        <w:t>. New Delhi: Response Books.</w:t>
      </w:r>
    </w:p>
    <w:p w:rsidR="00B45BF5" w:rsidRPr="00584AEC" w:rsidRDefault="00B45BF5" w:rsidP="003F0835">
      <w:pPr>
        <w:pStyle w:val="ListParagraph"/>
        <w:numPr>
          <w:ilvl w:val="0"/>
          <w:numId w:val="5"/>
        </w:numPr>
        <w:rPr>
          <w:color w:val="000000" w:themeColor="text1"/>
        </w:rPr>
      </w:pPr>
      <w:r w:rsidRPr="00584AEC">
        <w:rPr>
          <w:color w:val="000000" w:themeColor="text1"/>
        </w:rPr>
        <w:t>Singh, M. D., &amp; Kant, R. (2008). Knowledge management barriers: An interpretive structural modeling approach. </w:t>
      </w:r>
      <w:r w:rsidRPr="00584AEC">
        <w:rPr>
          <w:i/>
          <w:iCs/>
          <w:color w:val="000000" w:themeColor="text1"/>
        </w:rPr>
        <w:t>International Journal of Management Science and Engineering Management</w:t>
      </w:r>
      <w:r w:rsidRPr="00584AEC">
        <w:rPr>
          <w:color w:val="000000" w:themeColor="text1"/>
        </w:rPr>
        <w:t>, </w:t>
      </w:r>
      <w:r w:rsidRPr="00584AEC">
        <w:rPr>
          <w:i/>
          <w:iCs/>
          <w:color w:val="000000" w:themeColor="text1"/>
        </w:rPr>
        <w:t>3</w:t>
      </w:r>
      <w:r w:rsidRPr="00584AEC">
        <w:rPr>
          <w:color w:val="000000" w:themeColor="text1"/>
        </w:rPr>
        <w:t>(2), 141-150.</w:t>
      </w:r>
    </w:p>
    <w:p w:rsidR="008F07AB" w:rsidRDefault="008F07AB" w:rsidP="008F07AB"/>
    <w:p w:rsidR="009A52A4" w:rsidRPr="00073B56" w:rsidRDefault="009A52A4">
      <w:pPr>
        <w:rPr>
          <w:b/>
          <w:bCs/>
        </w:rPr>
      </w:pPr>
    </w:p>
    <w:sectPr w:rsidR="009A52A4" w:rsidRPr="00073B56" w:rsidSect="005453AC">
      <w:pgSz w:w="12240" w:h="15840"/>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08EF" w:rsidRDefault="00A908EF" w:rsidP="00772F64">
      <w:pPr>
        <w:spacing w:before="0" w:after="0" w:line="240" w:lineRule="auto"/>
      </w:pPr>
      <w:r>
        <w:separator/>
      </w:r>
    </w:p>
  </w:endnote>
  <w:endnote w:type="continuationSeparator" w:id="0">
    <w:p w:rsidR="00A908EF" w:rsidRDefault="00A908EF" w:rsidP="00772F6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63535"/>
      <w:docPartObj>
        <w:docPartGallery w:val="Page Numbers (Bottom of Page)"/>
        <w:docPartUnique/>
      </w:docPartObj>
    </w:sdtPr>
    <w:sdtEndPr/>
    <w:sdtContent>
      <w:p w:rsidR="00772F64" w:rsidRDefault="00DB6906">
        <w:pPr>
          <w:pStyle w:val="Footer"/>
          <w:jc w:val="right"/>
        </w:pPr>
        <w:r>
          <w:fldChar w:fldCharType="begin"/>
        </w:r>
        <w:r>
          <w:instrText xml:space="preserve"> PAGE   \* MERGEFORMAT </w:instrText>
        </w:r>
        <w:r>
          <w:fldChar w:fldCharType="separate"/>
        </w:r>
        <w:r w:rsidR="005453AC">
          <w:rPr>
            <w:noProof/>
          </w:rPr>
          <w:t>1</w:t>
        </w:r>
        <w:r>
          <w:rPr>
            <w:noProof/>
          </w:rPr>
          <w:fldChar w:fldCharType="end"/>
        </w:r>
      </w:p>
    </w:sdtContent>
  </w:sdt>
  <w:p w:rsidR="00772F64" w:rsidRDefault="00772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08EF" w:rsidRDefault="00A908EF" w:rsidP="00772F64">
      <w:pPr>
        <w:spacing w:before="0" w:after="0" w:line="240" w:lineRule="auto"/>
      </w:pPr>
      <w:r>
        <w:separator/>
      </w:r>
    </w:p>
  </w:footnote>
  <w:footnote w:type="continuationSeparator" w:id="0">
    <w:p w:rsidR="00A908EF" w:rsidRDefault="00A908EF" w:rsidP="00772F6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D5351"/>
    <w:multiLevelType w:val="hybridMultilevel"/>
    <w:tmpl w:val="1FB81AF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9D3E2F"/>
    <w:multiLevelType w:val="hybridMultilevel"/>
    <w:tmpl w:val="A6B869EA"/>
    <w:lvl w:ilvl="0" w:tplc="9A180492">
      <w:start w:val="1"/>
      <w:numFmt w:val="bullet"/>
      <w:lvlText w:val="•"/>
      <w:lvlJc w:val="left"/>
      <w:pPr>
        <w:tabs>
          <w:tab w:val="num" w:pos="720"/>
        </w:tabs>
        <w:ind w:left="720" w:hanging="360"/>
      </w:pPr>
      <w:rPr>
        <w:rFonts w:ascii="Times New Roman" w:hAnsi="Times New Roman" w:hint="default"/>
      </w:rPr>
    </w:lvl>
    <w:lvl w:ilvl="1" w:tplc="A8509B12" w:tentative="1">
      <w:start w:val="1"/>
      <w:numFmt w:val="bullet"/>
      <w:lvlText w:val="•"/>
      <w:lvlJc w:val="left"/>
      <w:pPr>
        <w:tabs>
          <w:tab w:val="num" w:pos="1440"/>
        </w:tabs>
        <w:ind w:left="1440" w:hanging="360"/>
      </w:pPr>
      <w:rPr>
        <w:rFonts w:ascii="Times New Roman" w:hAnsi="Times New Roman" w:hint="default"/>
      </w:rPr>
    </w:lvl>
    <w:lvl w:ilvl="2" w:tplc="77FEBFA2" w:tentative="1">
      <w:start w:val="1"/>
      <w:numFmt w:val="bullet"/>
      <w:lvlText w:val="•"/>
      <w:lvlJc w:val="left"/>
      <w:pPr>
        <w:tabs>
          <w:tab w:val="num" w:pos="2160"/>
        </w:tabs>
        <w:ind w:left="2160" w:hanging="360"/>
      </w:pPr>
      <w:rPr>
        <w:rFonts w:ascii="Times New Roman" w:hAnsi="Times New Roman" w:hint="default"/>
      </w:rPr>
    </w:lvl>
    <w:lvl w:ilvl="3" w:tplc="1E643EE8" w:tentative="1">
      <w:start w:val="1"/>
      <w:numFmt w:val="bullet"/>
      <w:lvlText w:val="•"/>
      <w:lvlJc w:val="left"/>
      <w:pPr>
        <w:tabs>
          <w:tab w:val="num" w:pos="2880"/>
        </w:tabs>
        <w:ind w:left="2880" w:hanging="360"/>
      </w:pPr>
      <w:rPr>
        <w:rFonts w:ascii="Times New Roman" w:hAnsi="Times New Roman" w:hint="default"/>
      </w:rPr>
    </w:lvl>
    <w:lvl w:ilvl="4" w:tplc="CA9E8BC4" w:tentative="1">
      <w:start w:val="1"/>
      <w:numFmt w:val="bullet"/>
      <w:lvlText w:val="•"/>
      <w:lvlJc w:val="left"/>
      <w:pPr>
        <w:tabs>
          <w:tab w:val="num" w:pos="3600"/>
        </w:tabs>
        <w:ind w:left="3600" w:hanging="360"/>
      </w:pPr>
      <w:rPr>
        <w:rFonts w:ascii="Times New Roman" w:hAnsi="Times New Roman" w:hint="default"/>
      </w:rPr>
    </w:lvl>
    <w:lvl w:ilvl="5" w:tplc="4DD0A4DE" w:tentative="1">
      <w:start w:val="1"/>
      <w:numFmt w:val="bullet"/>
      <w:lvlText w:val="•"/>
      <w:lvlJc w:val="left"/>
      <w:pPr>
        <w:tabs>
          <w:tab w:val="num" w:pos="4320"/>
        </w:tabs>
        <w:ind w:left="4320" w:hanging="360"/>
      </w:pPr>
      <w:rPr>
        <w:rFonts w:ascii="Times New Roman" w:hAnsi="Times New Roman" w:hint="default"/>
      </w:rPr>
    </w:lvl>
    <w:lvl w:ilvl="6" w:tplc="4998BE94" w:tentative="1">
      <w:start w:val="1"/>
      <w:numFmt w:val="bullet"/>
      <w:lvlText w:val="•"/>
      <w:lvlJc w:val="left"/>
      <w:pPr>
        <w:tabs>
          <w:tab w:val="num" w:pos="5040"/>
        </w:tabs>
        <w:ind w:left="5040" w:hanging="360"/>
      </w:pPr>
      <w:rPr>
        <w:rFonts w:ascii="Times New Roman" w:hAnsi="Times New Roman" w:hint="default"/>
      </w:rPr>
    </w:lvl>
    <w:lvl w:ilvl="7" w:tplc="EB2A6E76" w:tentative="1">
      <w:start w:val="1"/>
      <w:numFmt w:val="bullet"/>
      <w:lvlText w:val="•"/>
      <w:lvlJc w:val="left"/>
      <w:pPr>
        <w:tabs>
          <w:tab w:val="num" w:pos="5760"/>
        </w:tabs>
        <w:ind w:left="5760" w:hanging="360"/>
      </w:pPr>
      <w:rPr>
        <w:rFonts w:ascii="Times New Roman" w:hAnsi="Times New Roman" w:hint="default"/>
      </w:rPr>
    </w:lvl>
    <w:lvl w:ilvl="8" w:tplc="0698784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3431CD1"/>
    <w:multiLevelType w:val="hybridMultilevel"/>
    <w:tmpl w:val="66182F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1E3ECE"/>
    <w:multiLevelType w:val="hybridMultilevel"/>
    <w:tmpl w:val="5C6C041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C66D71"/>
    <w:multiLevelType w:val="hybridMultilevel"/>
    <w:tmpl w:val="B5EED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EF6E30"/>
    <w:multiLevelType w:val="hybridMultilevel"/>
    <w:tmpl w:val="0F7A17C4"/>
    <w:lvl w:ilvl="0" w:tplc="2E1A2126">
      <w:start w:val="1"/>
      <w:numFmt w:val="bullet"/>
      <w:lvlText w:val="•"/>
      <w:lvlJc w:val="left"/>
      <w:pPr>
        <w:tabs>
          <w:tab w:val="num" w:pos="720"/>
        </w:tabs>
        <w:ind w:left="720" w:hanging="360"/>
      </w:pPr>
      <w:rPr>
        <w:rFonts w:ascii="Times New Roman" w:hAnsi="Times New Roman" w:hint="default"/>
      </w:rPr>
    </w:lvl>
    <w:lvl w:ilvl="1" w:tplc="24229DD8" w:tentative="1">
      <w:start w:val="1"/>
      <w:numFmt w:val="bullet"/>
      <w:lvlText w:val="•"/>
      <w:lvlJc w:val="left"/>
      <w:pPr>
        <w:tabs>
          <w:tab w:val="num" w:pos="1440"/>
        </w:tabs>
        <w:ind w:left="1440" w:hanging="360"/>
      </w:pPr>
      <w:rPr>
        <w:rFonts w:ascii="Times New Roman" w:hAnsi="Times New Roman" w:hint="default"/>
      </w:rPr>
    </w:lvl>
    <w:lvl w:ilvl="2" w:tplc="F774A5AA" w:tentative="1">
      <w:start w:val="1"/>
      <w:numFmt w:val="bullet"/>
      <w:lvlText w:val="•"/>
      <w:lvlJc w:val="left"/>
      <w:pPr>
        <w:tabs>
          <w:tab w:val="num" w:pos="2160"/>
        </w:tabs>
        <w:ind w:left="2160" w:hanging="360"/>
      </w:pPr>
      <w:rPr>
        <w:rFonts w:ascii="Times New Roman" w:hAnsi="Times New Roman" w:hint="default"/>
      </w:rPr>
    </w:lvl>
    <w:lvl w:ilvl="3" w:tplc="052CBA64" w:tentative="1">
      <w:start w:val="1"/>
      <w:numFmt w:val="bullet"/>
      <w:lvlText w:val="•"/>
      <w:lvlJc w:val="left"/>
      <w:pPr>
        <w:tabs>
          <w:tab w:val="num" w:pos="2880"/>
        </w:tabs>
        <w:ind w:left="2880" w:hanging="360"/>
      </w:pPr>
      <w:rPr>
        <w:rFonts w:ascii="Times New Roman" w:hAnsi="Times New Roman" w:hint="default"/>
      </w:rPr>
    </w:lvl>
    <w:lvl w:ilvl="4" w:tplc="0EBE0EF6" w:tentative="1">
      <w:start w:val="1"/>
      <w:numFmt w:val="bullet"/>
      <w:lvlText w:val="•"/>
      <w:lvlJc w:val="left"/>
      <w:pPr>
        <w:tabs>
          <w:tab w:val="num" w:pos="3600"/>
        </w:tabs>
        <w:ind w:left="3600" w:hanging="360"/>
      </w:pPr>
      <w:rPr>
        <w:rFonts w:ascii="Times New Roman" w:hAnsi="Times New Roman" w:hint="default"/>
      </w:rPr>
    </w:lvl>
    <w:lvl w:ilvl="5" w:tplc="6C8A4478" w:tentative="1">
      <w:start w:val="1"/>
      <w:numFmt w:val="bullet"/>
      <w:lvlText w:val="•"/>
      <w:lvlJc w:val="left"/>
      <w:pPr>
        <w:tabs>
          <w:tab w:val="num" w:pos="4320"/>
        </w:tabs>
        <w:ind w:left="4320" w:hanging="360"/>
      </w:pPr>
      <w:rPr>
        <w:rFonts w:ascii="Times New Roman" w:hAnsi="Times New Roman" w:hint="default"/>
      </w:rPr>
    </w:lvl>
    <w:lvl w:ilvl="6" w:tplc="0C486248" w:tentative="1">
      <w:start w:val="1"/>
      <w:numFmt w:val="bullet"/>
      <w:lvlText w:val="•"/>
      <w:lvlJc w:val="left"/>
      <w:pPr>
        <w:tabs>
          <w:tab w:val="num" w:pos="5040"/>
        </w:tabs>
        <w:ind w:left="5040" w:hanging="360"/>
      </w:pPr>
      <w:rPr>
        <w:rFonts w:ascii="Times New Roman" w:hAnsi="Times New Roman" w:hint="default"/>
      </w:rPr>
    </w:lvl>
    <w:lvl w:ilvl="7" w:tplc="E02CA4D0" w:tentative="1">
      <w:start w:val="1"/>
      <w:numFmt w:val="bullet"/>
      <w:lvlText w:val="•"/>
      <w:lvlJc w:val="left"/>
      <w:pPr>
        <w:tabs>
          <w:tab w:val="num" w:pos="5760"/>
        </w:tabs>
        <w:ind w:left="5760" w:hanging="360"/>
      </w:pPr>
      <w:rPr>
        <w:rFonts w:ascii="Times New Roman" w:hAnsi="Times New Roman" w:hint="default"/>
      </w:rPr>
    </w:lvl>
    <w:lvl w:ilvl="8" w:tplc="398C3D0C"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2"/>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Q2MzUDMkwtjUzMzZV0lIJTi4sz8/NACgxrAZwXHqIsAAAA"/>
  </w:docVars>
  <w:rsids>
    <w:rsidRoot w:val="003647A4"/>
    <w:rsid w:val="00020B0E"/>
    <w:rsid w:val="00024464"/>
    <w:rsid w:val="00073B56"/>
    <w:rsid w:val="000D018F"/>
    <w:rsid w:val="000D7728"/>
    <w:rsid w:val="000E4DCA"/>
    <w:rsid w:val="00121F4A"/>
    <w:rsid w:val="00125CE0"/>
    <w:rsid w:val="001272E8"/>
    <w:rsid w:val="00130912"/>
    <w:rsid w:val="00161C7E"/>
    <w:rsid w:val="00175431"/>
    <w:rsid w:val="0017608A"/>
    <w:rsid w:val="0018501C"/>
    <w:rsid w:val="00191496"/>
    <w:rsid w:val="001F693D"/>
    <w:rsid w:val="00202891"/>
    <w:rsid w:val="00223E7E"/>
    <w:rsid w:val="00232712"/>
    <w:rsid w:val="00235755"/>
    <w:rsid w:val="00244F78"/>
    <w:rsid w:val="002724FA"/>
    <w:rsid w:val="00287567"/>
    <w:rsid w:val="002B33B7"/>
    <w:rsid w:val="002B7501"/>
    <w:rsid w:val="002C6B5C"/>
    <w:rsid w:val="002E5B85"/>
    <w:rsid w:val="00343DC9"/>
    <w:rsid w:val="003442A4"/>
    <w:rsid w:val="00352D27"/>
    <w:rsid w:val="003647A4"/>
    <w:rsid w:val="00372086"/>
    <w:rsid w:val="00381093"/>
    <w:rsid w:val="0038139A"/>
    <w:rsid w:val="00397AE6"/>
    <w:rsid w:val="003A1FDB"/>
    <w:rsid w:val="003A473B"/>
    <w:rsid w:val="003B301F"/>
    <w:rsid w:val="003B6383"/>
    <w:rsid w:val="003C0DD7"/>
    <w:rsid w:val="003D2ED7"/>
    <w:rsid w:val="003D69D8"/>
    <w:rsid w:val="003E181F"/>
    <w:rsid w:val="003E23B9"/>
    <w:rsid w:val="003F0835"/>
    <w:rsid w:val="004042EB"/>
    <w:rsid w:val="00410613"/>
    <w:rsid w:val="004148CA"/>
    <w:rsid w:val="00433462"/>
    <w:rsid w:val="00450B2E"/>
    <w:rsid w:val="004610F4"/>
    <w:rsid w:val="00463DC9"/>
    <w:rsid w:val="00485C00"/>
    <w:rsid w:val="004A22DA"/>
    <w:rsid w:val="004D2F0D"/>
    <w:rsid w:val="004F5904"/>
    <w:rsid w:val="00516C98"/>
    <w:rsid w:val="00543923"/>
    <w:rsid w:val="005453AC"/>
    <w:rsid w:val="0054776A"/>
    <w:rsid w:val="00570BDF"/>
    <w:rsid w:val="00575243"/>
    <w:rsid w:val="00584AEC"/>
    <w:rsid w:val="005B534D"/>
    <w:rsid w:val="005C453D"/>
    <w:rsid w:val="005D012C"/>
    <w:rsid w:val="005D7A5E"/>
    <w:rsid w:val="005F2B2E"/>
    <w:rsid w:val="00666A61"/>
    <w:rsid w:val="00675067"/>
    <w:rsid w:val="00676D3D"/>
    <w:rsid w:val="00687F2D"/>
    <w:rsid w:val="006B0EC6"/>
    <w:rsid w:val="00700174"/>
    <w:rsid w:val="0071773C"/>
    <w:rsid w:val="00762D40"/>
    <w:rsid w:val="00772F64"/>
    <w:rsid w:val="00773FA1"/>
    <w:rsid w:val="0078448B"/>
    <w:rsid w:val="007B0630"/>
    <w:rsid w:val="007B16A7"/>
    <w:rsid w:val="007C179A"/>
    <w:rsid w:val="00802589"/>
    <w:rsid w:val="00803F13"/>
    <w:rsid w:val="00804D90"/>
    <w:rsid w:val="00825021"/>
    <w:rsid w:val="00826BD2"/>
    <w:rsid w:val="008328A8"/>
    <w:rsid w:val="00833099"/>
    <w:rsid w:val="00844BC7"/>
    <w:rsid w:val="0085053F"/>
    <w:rsid w:val="0085601A"/>
    <w:rsid w:val="00864DE4"/>
    <w:rsid w:val="00875FDF"/>
    <w:rsid w:val="00885EB5"/>
    <w:rsid w:val="00896962"/>
    <w:rsid w:val="008B507B"/>
    <w:rsid w:val="008C4945"/>
    <w:rsid w:val="008F07AB"/>
    <w:rsid w:val="008F49C1"/>
    <w:rsid w:val="009063BB"/>
    <w:rsid w:val="00914245"/>
    <w:rsid w:val="009270DA"/>
    <w:rsid w:val="009327DD"/>
    <w:rsid w:val="00933606"/>
    <w:rsid w:val="00940A13"/>
    <w:rsid w:val="00960590"/>
    <w:rsid w:val="009A52A4"/>
    <w:rsid w:val="009A585B"/>
    <w:rsid w:val="009B3CE2"/>
    <w:rsid w:val="009D29F9"/>
    <w:rsid w:val="009D2D74"/>
    <w:rsid w:val="009E18BF"/>
    <w:rsid w:val="00A03F02"/>
    <w:rsid w:val="00A4114E"/>
    <w:rsid w:val="00A429EB"/>
    <w:rsid w:val="00A524D7"/>
    <w:rsid w:val="00A77182"/>
    <w:rsid w:val="00A908EF"/>
    <w:rsid w:val="00A92AE1"/>
    <w:rsid w:val="00A94180"/>
    <w:rsid w:val="00A950E5"/>
    <w:rsid w:val="00AA51E0"/>
    <w:rsid w:val="00AB7543"/>
    <w:rsid w:val="00AE58AD"/>
    <w:rsid w:val="00AE7816"/>
    <w:rsid w:val="00B10706"/>
    <w:rsid w:val="00B15278"/>
    <w:rsid w:val="00B45BF5"/>
    <w:rsid w:val="00B57873"/>
    <w:rsid w:val="00B639C0"/>
    <w:rsid w:val="00B648BD"/>
    <w:rsid w:val="00B724B2"/>
    <w:rsid w:val="00B73AB7"/>
    <w:rsid w:val="00BA6088"/>
    <w:rsid w:val="00BC0EDF"/>
    <w:rsid w:val="00BF5994"/>
    <w:rsid w:val="00BF70CB"/>
    <w:rsid w:val="00C650C7"/>
    <w:rsid w:val="00C76096"/>
    <w:rsid w:val="00CB0797"/>
    <w:rsid w:val="00CB7C81"/>
    <w:rsid w:val="00CF6621"/>
    <w:rsid w:val="00D044CA"/>
    <w:rsid w:val="00D17A74"/>
    <w:rsid w:val="00D47193"/>
    <w:rsid w:val="00D626AD"/>
    <w:rsid w:val="00D67616"/>
    <w:rsid w:val="00DA34ED"/>
    <w:rsid w:val="00DB5305"/>
    <w:rsid w:val="00DB6906"/>
    <w:rsid w:val="00DF5250"/>
    <w:rsid w:val="00E20741"/>
    <w:rsid w:val="00E20C27"/>
    <w:rsid w:val="00E33807"/>
    <w:rsid w:val="00E64925"/>
    <w:rsid w:val="00E6735B"/>
    <w:rsid w:val="00EA378D"/>
    <w:rsid w:val="00EB6A2D"/>
    <w:rsid w:val="00EF6AB5"/>
    <w:rsid w:val="00F03FD8"/>
    <w:rsid w:val="00F04EA3"/>
    <w:rsid w:val="00F20EB4"/>
    <w:rsid w:val="00F52476"/>
    <w:rsid w:val="00F60A99"/>
    <w:rsid w:val="00F61440"/>
    <w:rsid w:val="00F621FC"/>
    <w:rsid w:val="00F76603"/>
    <w:rsid w:val="00F978E3"/>
    <w:rsid w:val="00FA6663"/>
    <w:rsid w:val="00FA685B"/>
    <w:rsid w:val="00FB1574"/>
    <w:rsid w:val="00FB3DE8"/>
    <w:rsid w:val="00FB5A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B5ABB"/>
  <w15:docId w15:val="{4D7361FE-201E-4DBE-AEAD-3AB74B5AE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47A4"/>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03F13"/>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073B56"/>
    <w:pPr>
      <w:keepNext/>
      <w:keepLines/>
      <w:spacing w:before="200" w:after="0"/>
      <w:outlineLvl w:val="1"/>
    </w:pPr>
    <w:rPr>
      <w:rFonts w:eastAsiaTheme="majorEastAsia" w:cstheme="majorBidi"/>
      <w:b/>
      <w:bCs/>
      <w:color w:val="4F81BD" w:themeColor="accen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07B"/>
    <w:pPr>
      <w:ind w:left="720"/>
      <w:contextualSpacing/>
    </w:pPr>
  </w:style>
  <w:style w:type="paragraph" w:styleId="BalloonText">
    <w:name w:val="Balloon Text"/>
    <w:basedOn w:val="Normal"/>
    <w:link w:val="BalloonTextChar"/>
    <w:uiPriority w:val="99"/>
    <w:semiHidden/>
    <w:unhideWhenUsed/>
    <w:rsid w:val="00073B56"/>
    <w:pPr>
      <w:spacing w:before="0"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073B56"/>
    <w:rPr>
      <w:rFonts w:ascii="Tahoma" w:hAnsi="Tahoma" w:cs="Tahoma"/>
      <w:sz w:val="16"/>
      <w:szCs w:val="20"/>
    </w:rPr>
  </w:style>
  <w:style w:type="character" w:customStyle="1" w:styleId="Heading2Char">
    <w:name w:val="Heading 2 Char"/>
    <w:basedOn w:val="DefaultParagraphFont"/>
    <w:link w:val="Heading2"/>
    <w:uiPriority w:val="9"/>
    <w:rsid w:val="00073B56"/>
    <w:rPr>
      <w:rFonts w:ascii="Times New Roman" w:eastAsiaTheme="majorEastAsia" w:hAnsi="Times New Roman" w:cstheme="majorBidi"/>
      <w:b/>
      <w:bCs/>
      <w:color w:val="4F81BD" w:themeColor="accent1"/>
      <w:sz w:val="28"/>
      <w:szCs w:val="33"/>
    </w:rPr>
  </w:style>
  <w:style w:type="paragraph" w:styleId="NormalWeb">
    <w:name w:val="Normal (Web)"/>
    <w:basedOn w:val="Normal"/>
    <w:uiPriority w:val="99"/>
    <w:semiHidden/>
    <w:unhideWhenUsed/>
    <w:rsid w:val="008F07AB"/>
    <w:pPr>
      <w:spacing w:line="240" w:lineRule="auto"/>
      <w:jc w:val="left"/>
    </w:pPr>
    <w:rPr>
      <w:rFonts w:eastAsia="Times New Roman" w:cs="Times New Roman"/>
      <w:szCs w:val="24"/>
    </w:rPr>
  </w:style>
  <w:style w:type="character" w:customStyle="1" w:styleId="Heading1Char">
    <w:name w:val="Heading 1 Char"/>
    <w:basedOn w:val="DefaultParagraphFont"/>
    <w:link w:val="Heading1"/>
    <w:uiPriority w:val="9"/>
    <w:rsid w:val="00803F13"/>
    <w:rPr>
      <w:rFonts w:asciiTheme="majorHAnsi" w:eastAsiaTheme="majorEastAsia" w:hAnsiTheme="majorHAnsi" w:cstheme="majorBidi"/>
      <w:b/>
      <w:bCs/>
      <w:color w:val="365F91" w:themeColor="accent1" w:themeShade="BF"/>
      <w:sz w:val="28"/>
      <w:szCs w:val="35"/>
    </w:rPr>
  </w:style>
  <w:style w:type="paragraph" w:styleId="TOCHeading">
    <w:name w:val="TOC Heading"/>
    <w:basedOn w:val="Heading1"/>
    <w:next w:val="Normal"/>
    <w:uiPriority w:val="39"/>
    <w:semiHidden/>
    <w:unhideWhenUsed/>
    <w:qFormat/>
    <w:rsid w:val="009A585B"/>
    <w:pPr>
      <w:spacing w:beforeAutospacing="0" w:afterAutospacing="0" w:line="276" w:lineRule="auto"/>
      <w:jc w:val="left"/>
      <w:outlineLvl w:val="9"/>
    </w:pPr>
    <w:rPr>
      <w:szCs w:val="28"/>
      <w:lang w:bidi="ar-SA"/>
    </w:rPr>
  </w:style>
  <w:style w:type="paragraph" w:styleId="TOC1">
    <w:name w:val="toc 1"/>
    <w:basedOn w:val="Normal"/>
    <w:next w:val="Normal"/>
    <w:autoRedefine/>
    <w:uiPriority w:val="39"/>
    <w:unhideWhenUsed/>
    <w:rsid w:val="009A585B"/>
  </w:style>
  <w:style w:type="paragraph" w:styleId="TOC2">
    <w:name w:val="toc 2"/>
    <w:basedOn w:val="Normal"/>
    <w:next w:val="Normal"/>
    <w:autoRedefine/>
    <w:uiPriority w:val="39"/>
    <w:unhideWhenUsed/>
    <w:rsid w:val="009A585B"/>
    <w:pPr>
      <w:ind w:left="240"/>
    </w:pPr>
  </w:style>
  <w:style w:type="character" w:styleId="Hyperlink">
    <w:name w:val="Hyperlink"/>
    <w:basedOn w:val="DefaultParagraphFont"/>
    <w:uiPriority w:val="99"/>
    <w:unhideWhenUsed/>
    <w:rsid w:val="009A585B"/>
    <w:rPr>
      <w:color w:val="0000FF" w:themeColor="hyperlink"/>
      <w:u w:val="single"/>
    </w:rPr>
  </w:style>
  <w:style w:type="table" w:styleId="TableGrid">
    <w:name w:val="Table Grid"/>
    <w:basedOn w:val="TableNormal"/>
    <w:uiPriority w:val="59"/>
    <w:rsid w:val="003D2ED7"/>
    <w:pPr>
      <w:spacing w:after="0" w:line="240" w:lineRule="auto"/>
    </w:pPr>
    <w:rPr>
      <w:szCs w:val="22"/>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772F64"/>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772F64"/>
    <w:rPr>
      <w:rFonts w:ascii="Times New Roman" w:hAnsi="Times New Roman"/>
      <w:sz w:val="24"/>
    </w:rPr>
  </w:style>
  <w:style w:type="paragraph" w:styleId="Footer">
    <w:name w:val="footer"/>
    <w:basedOn w:val="Normal"/>
    <w:link w:val="FooterChar"/>
    <w:uiPriority w:val="99"/>
    <w:unhideWhenUsed/>
    <w:rsid w:val="00772F6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72F6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9162">
      <w:bodyDiv w:val="1"/>
      <w:marLeft w:val="0"/>
      <w:marRight w:val="0"/>
      <w:marTop w:val="0"/>
      <w:marBottom w:val="0"/>
      <w:divBdr>
        <w:top w:val="none" w:sz="0" w:space="0" w:color="auto"/>
        <w:left w:val="none" w:sz="0" w:space="0" w:color="auto"/>
        <w:bottom w:val="none" w:sz="0" w:space="0" w:color="auto"/>
        <w:right w:val="none" w:sz="0" w:space="0" w:color="auto"/>
      </w:divBdr>
      <w:divsChild>
        <w:div w:id="995500565">
          <w:marLeft w:val="547"/>
          <w:marRight w:val="0"/>
          <w:marTop w:val="0"/>
          <w:marBottom w:val="0"/>
          <w:divBdr>
            <w:top w:val="none" w:sz="0" w:space="0" w:color="auto"/>
            <w:left w:val="none" w:sz="0" w:space="0" w:color="auto"/>
            <w:bottom w:val="none" w:sz="0" w:space="0" w:color="auto"/>
            <w:right w:val="none" w:sz="0" w:space="0" w:color="auto"/>
          </w:divBdr>
        </w:div>
      </w:divsChild>
    </w:div>
    <w:div w:id="1766224040">
      <w:bodyDiv w:val="1"/>
      <w:marLeft w:val="0"/>
      <w:marRight w:val="0"/>
      <w:marTop w:val="0"/>
      <w:marBottom w:val="0"/>
      <w:divBdr>
        <w:top w:val="none" w:sz="0" w:space="0" w:color="auto"/>
        <w:left w:val="none" w:sz="0" w:space="0" w:color="auto"/>
        <w:bottom w:val="none" w:sz="0" w:space="0" w:color="auto"/>
        <w:right w:val="none" w:sz="0" w:space="0" w:color="auto"/>
      </w:divBdr>
      <w:divsChild>
        <w:div w:id="208856944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 Type="http://schemas.openxmlformats.org/officeDocument/2006/relationships/styles" Target="styles.xml"/><Relationship Id="rId21" Type="http://schemas.openxmlformats.org/officeDocument/2006/relationships/diagramColors" Target="diagrams/colors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diagramLayout" Target="diagrams/layout3.xml"/><Relationship Id="rId32" Type="http://schemas.microsoft.com/office/2007/relationships/diagramDrawing" Target="diagrams/drawing4.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diagramData" Target="diagrams/data4.xml"/><Relationship Id="rId10" Type="http://schemas.openxmlformats.org/officeDocument/2006/relationships/image" Target="media/image2.png"/><Relationship Id="rId19" Type="http://schemas.openxmlformats.org/officeDocument/2006/relationships/diagramLayout" Target="diagrams/layout2.xml"/><Relationship Id="rId31" Type="http://schemas.openxmlformats.org/officeDocument/2006/relationships/diagramColors" Target="diagrams/colors4.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5558CE-2C0E-4ABC-8694-7232AE596A56}" type="doc">
      <dgm:prSet loTypeId="urn:microsoft.com/office/officeart/2005/8/layout/radial6" loCatId="relationship" qsTypeId="urn:microsoft.com/office/officeart/2005/8/quickstyle/simple3" qsCatId="simple" csTypeId="urn:microsoft.com/office/officeart/2005/8/colors/colorful2" csCatId="colorful" phldr="1"/>
      <dgm:spPr/>
      <dgm:t>
        <a:bodyPr/>
        <a:lstStyle/>
        <a:p>
          <a:endParaRPr lang="en-US"/>
        </a:p>
      </dgm:t>
    </dgm:pt>
    <dgm:pt modelId="{273D1132-AC08-4042-9ABE-F4159A758982}">
      <dgm:prSet phldrT="[Text]"/>
      <dgm:spPr/>
      <dgm:t>
        <a:bodyPr/>
        <a:lstStyle/>
        <a:p>
          <a:r>
            <a:rPr lang="en-US"/>
            <a:t>Tacit Knowledge Sharing </a:t>
          </a:r>
        </a:p>
      </dgm:t>
    </dgm:pt>
    <dgm:pt modelId="{74BE7977-5B8A-4B3D-8082-D83DBA20C2ED}" type="parTrans" cxnId="{030ED352-FA0A-4A2A-B739-24A041955B2D}">
      <dgm:prSet/>
      <dgm:spPr/>
      <dgm:t>
        <a:bodyPr/>
        <a:lstStyle/>
        <a:p>
          <a:endParaRPr lang="en-US"/>
        </a:p>
      </dgm:t>
    </dgm:pt>
    <dgm:pt modelId="{A5839409-1725-4EDA-8E99-57F0172C6AA0}" type="sibTrans" cxnId="{030ED352-FA0A-4A2A-B739-24A041955B2D}">
      <dgm:prSet/>
      <dgm:spPr/>
      <dgm:t>
        <a:bodyPr/>
        <a:lstStyle/>
        <a:p>
          <a:endParaRPr lang="en-US"/>
        </a:p>
      </dgm:t>
    </dgm:pt>
    <dgm:pt modelId="{647C0B8C-55EC-4068-8F68-DF9A10DEEB09}">
      <dgm:prSet phldrT="[Text]"/>
      <dgm:spPr/>
      <dgm:t>
        <a:bodyPr/>
        <a:lstStyle/>
        <a:p>
          <a:r>
            <a:rPr lang="en-US"/>
            <a:t>Social Interactions</a:t>
          </a:r>
        </a:p>
      </dgm:t>
    </dgm:pt>
    <dgm:pt modelId="{946BD9FA-9ABB-4AFF-9B12-B2FA9D94E3D8}" type="parTrans" cxnId="{1DA2D3B4-679D-4759-84A5-1A6CCBE89364}">
      <dgm:prSet/>
      <dgm:spPr/>
      <dgm:t>
        <a:bodyPr/>
        <a:lstStyle/>
        <a:p>
          <a:endParaRPr lang="en-US"/>
        </a:p>
      </dgm:t>
    </dgm:pt>
    <dgm:pt modelId="{E412EA07-4F77-446C-AFD6-62D3D7A45096}" type="sibTrans" cxnId="{1DA2D3B4-679D-4759-84A5-1A6CCBE89364}">
      <dgm:prSet/>
      <dgm:spPr/>
      <dgm:t>
        <a:bodyPr/>
        <a:lstStyle/>
        <a:p>
          <a:endParaRPr lang="en-US"/>
        </a:p>
      </dgm:t>
    </dgm:pt>
    <dgm:pt modelId="{2DEA015D-C9EB-43EA-B274-372409FF7D82}">
      <dgm:prSet phldrT="[Text]"/>
      <dgm:spPr/>
      <dgm:t>
        <a:bodyPr/>
        <a:lstStyle/>
        <a:p>
          <a:r>
            <a:rPr lang="en-US"/>
            <a:t>Experience Sharing Possibilities </a:t>
          </a:r>
        </a:p>
      </dgm:t>
    </dgm:pt>
    <dgm:pt modelId="{DAA48986-37B3-4D37-9646-9CA16BE08BB5}" type="parTrans" cxnId="{735FE354-9F05-4747-9D89-1D2220CEA241}">
      <dgm:prSet/>
      <dgm:spPr/>
      <dgm:t>
        <a:bodyPr/>
        <a:lstStyle/>
        <a:p>
          <a:endParaRPr lang="en-US"/>
        </a:p>
      </dgm:t>
    </dgm:pt>
    <dgm:pt modelId="{FF0654ED-AB6F-47E5-9520-A7976B7662FD}" type="sibTrans" cxnId="{735FE354-9F05-4747-9D89-1D2220CEA241}">
      <dgm:prSet/>
      <dgm:spPr/>
      <dgm:t>
        <a:bodyPr/>
        <a:lstStyle/>
        <a:p>
          <a:endParaRPr lang="en-US"/>
        </a:p>
      </dgm:t>
    </dgm:pt>
    <dgm:pt modelId="{EE4D8A2C-3732-4544-8387-8894049710C3}">
      <dgm:prSet phldrT="[Text]"/>
      <dgm:spPr/>
      <dgm:t>
        <a:bodyPr/>
        <a:lstStyle/>
        <a:p>
          <a:r>
            <a:rPr lang="en-US"/>
            <a:t>Informal relationship &amp; networking </a:t>
          </a:r>
        </a:p>
      </dgm:t>
    </dgm:pt>
    <dgm:pt modelId="{45AA5BF3-2014-4EC0-B8B0-66F2DB239516}" type="parTrans" cxnId="{30B56283-D3E8-4BB5-B88F-9944F6D5BA06}">
      <dgm:prSet/>
      <dgm:spPr/>
      <dgm:t>
        <a:bodyPr/>
        <a:lstStyle/>
        <a:p>
          <a:endParaRPr lang="en-US"/>
        </a:p>
      </dgm:t>
    </dgm:pt>
    <dgm:pt modelId="{15671B64-7E26-4681-83E2-6CD819E2E9D3}" type="sibTrans" cxnId="{30B56283-D3E8-4BB5-B88F-9944F6D5BA06}">
      <dgm:prSet/>
      <dgm:spPr/>
      <dgm:t>
        <a:bodyPr/>
        <a:lstStyle/>
        <a:p>
          <a:endParaRPr lang="en-US"/>
        </a:p>
      </dgm:t>
    </dgm:pt>
    <dgm:pt modelId="{98CC72C0-3F66-4399-8FAD-287A66DB3108}">
      <dgm:prSet phldrT="[Text]"/>
      <dgm:spPr/>
      <dgm:t>
        <a:bodyPr/>
        <a:lstStyle/>
        <a:p>
          <a:r>
            <a:rPr lang="en-US"/>
            <a:t>Observation &amp; listing </a:t>
          </a:r>
        </a:p>
      </dgm:t>
    </dgm:pt>
    <dgm:pt modelId="{C2FD6469-D9D2-4740-88BA-4410B2E048CD}" type="parTrans" cxnId="{A8B6C5DB-C13E-4D75-AB80-EBFDADAA2DB1}">
      <dgm:prSet/>
      <dgm:spPr/>
      <dgm:t>
        <a:bodyPr/>
        <a:lstStyle/>
        <a:p>
          <a:endParaRPr lang="en-US"/>
        </a:p>
      </dgm:t>
    </dgm:pt>
    <dgm:pt modelId="{C9305DD4-C1A5-4E99-92E0-3442A5FF32AC}" type="sibTrans" cxnId="{A8B6C5DB-C13E-4D75-AB80-EBFDADAA2DB1}">
      <dgm:prSet/>
      <dgm:spPr/>
      <dgm:t>
        <a:bodyPr/>
        <a:lstStyle/>
        <a:p>
          <a:endParaRPr lang="en-US"/>
        </a:p>
      </dgm:t>
    </dgm:pt>
    <dgm:pt modelId="{653F4B3C-2A79-42EE-9B99-9CAF0E5079D7}">
      <dgm:prSet phldrT="[Text]"/>
      <dgm:spPr/>
      <dgm:t>
        <a:bodyPr/>
        <a:lstStyle/>
        <a:p>
          <a:r>
            <a:rPr lang="en-US"/>
            <a:t>Mutual swift trust</a:t>
          </a:r>
        </a:p>
      </dgm:t>
    </dgm:pt>
    <dgm:pt modelId="{F44E7CF3-5B8C-4375-8B0B-46CCA34BA9BD}" type="parTrans" cxnId="{168641E0-D273-4C8D-BE97-A24BE96F4B03}">
      <dgm:prSet/>
      <dgm:spPr/>
      <dgm:t>
        <a:bodyPr/>
        <a:lstStyle/>
        <a:p>
          <a:endParaRPr lang="en-US"/>
        </a:p>
      </dgm:t>
    </dgm:pt>
    <dgm:pt modelId="{96B75B5E-9323-4C98-8BBD-C3BA73C0EC04}" type="sibTrans" cxnId="{168641E0-D273-4C8D-BE97-A24BE96F4B03}">
      <dgm:prSet/>
      <dgm:spPr/>
      <dgm:t>
        <a:bodyPr/>
        <a:lstStyle/>
        <a:p>
          <a:endParaRPr lang="en-US"/>
        </a:p>
      </dgm:t>
    </dgm:pt>
    <dgm:pt modelId="{2F916A89-C01D-4FF9-9C5E-254FC39DBF87}" type="pres">
      <dgm:prSet presAssocID="{DA5558CE-2C0E-4ABC-8694-7232AE596A56}" presName="Name0" presStyleCnt="0">
        <dgm:presLayoutVars>
          <dgm:chMax val="1"/>
          <dgm:dir/>
          <dgm:animLvl val="ctr"/>
          <dgm:resizeHandles val="exact"/>
        </dgm:presLayoutVars>
      </dgm:prSet>
      <dgm:spPr/>
    </dgm:pt>
    <dgm:pt modelId="{C6C5C1C0-C9CC-4D63-ADDB-C873EBDD23D1}" type="pres">
      <dgm:prSet presAssocID="{273D1132-AC08-4042-9ABE-F4159A758982}" presName="centerShape" presStyleLbl="node0" presStyleIdx="0" presStyleCnt="1"/>
      <dgm:spPr/>
    </dgm:pt>
    <dgm:pt modelId="{C5D40A65-1515-4140-8A62-1917B7D12787}" type="pres">
      <dgm:prSet presAssocID="{647C0B8C-55EC-4068-8F68-DF9A10DEEB09}" presName="node" presStyleLbl="node1" presStyleIdx="0" presStyleCnt="5">
        <dgm:presLayoutVars>
          <dgm:bulletEnabled val="1"/>
        </dgm:presLayoutVars>
      </dgm:prSet>
      <dgm:spPr/>
    </dgm:pt>
    <dgm:pt modelId="{BB4B07FD-29A4-464B-B88F-067D214DC0B5}" type="pres">
      <dgm:prSet presAssocID="{647C0B8C-55EC-4068-8F68-DF9A10DEEB09}" presName="dummy" presStyleCnt="0"/>
      <dgm:spPr/>
    </dgm:pt>
    <dgm:pt modelId="{B3DB5FE9-1864-4E00-B31A-DE7CEC19526D}" type="pres">
      <dgm:prSet presAssocID="{E412EA07-4F77-446C-AFD6-62D3D7A45096}" presName="sibTrans" presStyleLbl="sibTrans2D1" presStyleIdx="0" presStyleCnt="5"/>
      <dgm:spPr/>
    </dgm:pt>
    <dgm:pt modelId="{6C4145A3-5F79-41E8-A3C8-9F5B5A978FF3}" type="pres">
      <dgm:prSet presAssocID="{2DEA015D-C9EB-43EA-B274-372409FF7D82}" presName="node" presStyleLbl="node1" presStyleIdx="1" presStyleCnt="5">
        <dgm:presLayoutVars>
          <dgm:bulletEnabled val="1"/>
        </dgm:presLayoutVars>
      </dgm:prSet>
      <dgm:spPr/>
    </dgm:pt>
    <dgm:pt modelId="{6E8AFE04-D11B-43C6-A84B-1BA816F732EB}" type="pres">
      <dgm:prSet presAssocID="{2DEA015D-C9EB-43EA-B274-372409FF7D82}" presName="dummy" presStyleCnt="0"/>
      <dgm:spPr/>
    </dgm:pt>
    <dgm:pt modelId="{299691DC-D29A-4E86-9327-1994B3473685}" type="pres">
      <dgm:prSet presAssocID="{FF0654ED-AB6F-47E5-9520-A7976B7662FD}" presName="sibTrans" presStyleLbl="sibTrans2D1" presStyleIdx="1" presStyleCnt="5"/>
      <dgm:spPr/>
    </dgm:pt>
    <dgm:pt modelId="{64FC4583-E98C-4BBD-9ED4-75A0901825E2}" type="pres">
      <dgm:prSet presAssocID="{EE4D8A2C-3732-4544-8387-8894049710C3}" presName="node" presStyleLbl="node1" presStyleIdx="2" presStyleCnt="5">
        <dgm:presLayoutVars>
          <dgm:bulletEnabled val="1"/>
        </dgm:presLayoutVars>
      </dgm:prSet>
      <dgm:spPr/>
    </dgm:pt>
    <dgm:pt modelId="{19B9C1D2-34AB-441D-8911-019068F63C24}" type="pres">
      <dgm:prSet presAssocID="{EE4D8A2C-3732-4544-8387-8894049710C3}" presName="dummy" presStyleCnt="0"/>
      <dgm:spPr/>
    </dgm:pt>
    <dgm:pt modelId="{E70BFC9B-9470-422B-9D03-47D7475211F5}" type="pres">
      <dgm:prSet presAssocID="{15671B64-7E26-4681-83E2-6CD819E2E9D3}" presName="sibTrans" presStyleLbl="sibTrans2D1" presStyleIdx="2" presStyleCnt="5"/>
      <dgm:spPr/>
    </dgm:pt>
    <dgm:pt modelId="{3E973F27-B435-41A0-9398-2F76D90BA589}" type="pres">
      <dgm:prSet presAssocID="{98CC72C0-3F66-4399-8FAD-287A66DB3108}" presName="node" presStyleLbl="node1" presStyleIdx="3" presStyleCnt="5">
        <dgm:presLayoutVars>
          <dgm:bulletEnabled val="1"/>
        </dgm:presLayoutVars>
      </dgm:prSet>
      <dgm:spPr/>
    </dgm:pt>
    <dgm:pt modelId="{2055E5F9-39E9-4F9B-89D1-FF8B14CCEF4A}" type="pres">
      <dgm:prSet presAssocID="{98CC72C0-3F66-4399-8FAD-287A66DB3108}" presName="dummy" presStyleCnt="0"/>
      <dgm:spPr/>
    </dgm:pt>
    <dgm:pt modelId="{2D6B7BD3-7237-458B-A4CC-8BFEA4D699FF}" type="pres">
      <dgm:prSet presAssocID="{C9305DD4-C1A5-4E99-92E0-3442A5FF32AC}" presName="sibTrans" presStyleLbl="sibTrans2D1" presStyleIdx="3" presStyleCnt="5"/>
      <dgm:spPr/>
    </dgm:pt>
    <dgm:pt modelId="{588046DA-9644-4851-BB2D-EE12CE57C44B}" type="pres">
      <dgm:prSet presAssocID="{653F4B3C-2A79-42EE-9B99-9CAF0E5079D7}" presName="node" presStyleLbl="node1" presStyleIdx="4" presStyleCnt="5">
        <dgm:presLayoutVars>
          <dgm:bulletEnabled val="1"/>
        </dgm:presLayoutVars>
      </dgm:prSet>
      <dgm:spPr/>
    </dgm:pt>
    <dgm:pt modelId="{3D9B571E-FF94-4639-914D-1447C8105560}" type="pres">
      <dgm:prSet presAssocID="{653F4B3C-2A79-42EE-9B99-9CAF0E5079D7}" presName="dummy" presStyleCnt="0"/>
      <dgm:spPr/>
    </dgm:pt>
    <dgm:pt modelId="{4EA9047D-6400-4653-9BB9-A2EB0587FD37}" type="pres">
      <dgm:prSet presAssocID="{96B75B5E-9323-4C98-8BBD-C3BA73C0EC04}" presName="sibTrans" presStyleLbl="sibTrans2D1" presStyleIdx="4" presStyleCnt="5"/>
      <dgm:spPr/>
    </dgm:pt>
  </dgm:ptLst>
  <dgm:cxnLst>
    <dgm:cxn modelId="{9C447415-E2B5-40EA-B285-86667B62C122}" type="presOf" srcId="{647C0B8C-55EC-4068-8F68-DF9A10DEEB09}" destId="{C5D40A65-1515-4140-8A62-1917B7D12787}" srcOrd="0" destOrd="0" presId="urn:microsoft.com/office/officeart/2005/8/layout/radial6"/>
    <dgm:cxn modelId="{FF5C722B-E65A-4402-AE02-A4B9D3F22C13}" type="presOf" srcId="{DA5558CE-2C0E-4ABC-8694-7232AE596A56}" destId="{2F916A89-C01D-4FF9-9C5E-254FC39DBF87}" srcOrd="0" destOrd="0" presId="urn:microsoft.com/office/officeart/2005/8/layout/radial6"/>
    <dgm:cxn modelId="{2A3BA22B-BE13-4136-912C-5D9B2D44A7C3}" type="presOf" srcId="{273D1132-AC08-4042-9ABE-F4159A758982}" destId="{C6C5C1C0-C9CC-4D63-ADDB-C873EBDD23D1}" srcOrd="0" destOrd="0" presId="urn:microsoft.com/office/officeart/2005/8/layout/radial6"/>
    <dgm:cxn modelId="{36F22B43-D08F-44C3-ADAD-0B43CCA1F66A}" type="presOf" srcId="{2DEA015D-C9EB-43EA-B274-372409FF7D82}" destId="{6C4145A3-5F79-41E8-A3C8-9F5B5A978FF3}" srcOrd="0" destOrd="0" presId="urn:microsoft.com/office/officeart/2005/8/layout/radial6"/>
    <dgm:cxn modelId="{3B08A451-8C22-4B69-A539-83F4D96C20E2}" type="presOf" srcId="{E412EA07-4F77-446C-AFD6-62D3D7A45096}" destId="{B3DB5FE9-1864-4E00-B31A-DE7CEC19526D}" srcOrd="0" destOrd="0" presId="urn:microsoft.com/office/officeart/2005/8/layout/radial6"/>
    <dgm:cxn modelId="{030ED352-FA0A-4A2A-B739-24A041955B2D}" srcId="{DA5558CE-2C0E-4ABC-8694-7232AE596A56}" destId="{273D1132-AC08-4042-9ABE-F4159A758982}" srcOrd="0" destOrd="0" parTransId="{74BE7977-5B8A-4B3D-8082-D83DBA20C2ED}" sibTransId="{A5839409-1725-4EDA-8E99-57F0172C6AA0}"/>
    <dgm:cxn modelId="{735FE354-9F05-4747-9D89-1D2220CEA241}" srcId="{273D1132-AC08-4042-9ABE-F4159A758982}" destId="{2DEA015D-C9EB-43EA-B274-372409FF7D82}" srcOrd="1" destOrd="0" parTransId="{DAA48986-37B3-4D37-9646-9CA16BE08BB5}" sibTransId="{FF0654ED-AB6F-47E5-9520-A7976B7662FD}"/>
    <dgm:cxn modelId="{00C23955-FF92-4051-B056-126E9EB6339F}" type="presOf" srcId="{15671B64-7E26-4681-83E2-6CD819E2E9D3}" destId="{E70BFC9B-9470-422B-9D03-47D7475211F5}" srcOrd="0" destOrd="0" presId="urn:microsoft.com/office/officeart/2005/8/layout/radial6"/>
    <dgm:cxn modelId="{E853F57B-C68E-4BBF-9312-F326E8DDA06B}" type="presOf" srcId="{653F4B3C-2A79-42EE-9B99-9CAF0E5079D7}" destId="{588046DA-9644-4851-BB2D-EE12CE57C44B}" srcOrd="0" destOrd="0" presId="urn:microsoft.com/office/officeart/2005/8/layout/radial6"/>
    <dgm:cxn modelId="{30B56283-D3E8-4BB5-B88F-9944F6D5BA06}" srcId="{273D1132-AC08-4042-9ABE-F4159A758982}" destId="{EE4D8A2C-3732-4544-8387-8894049710C3}" srcOrd="2" destOrd="0" parTransId="{45AA5BF3-2014-4EC0-B8B0-66F2DB239516}" sibTransId="{15671B64-7E26-4681-83E2-6CD819E2E9D3}"/>
    <dgm:cxn modelId="{F2470B8B-6721-4E52-AE38-A206AC2B35A6}" type="presOf" srcId="{C9305DD4-C1A5-4E99-92E0-3442A5FF32AC}" destId="{2D6B7BD3-7237-458B-A4CC-8BFEA4D699FF}" srcOrd="0" destOrd="0" presId="urn:microsoft.com/office/officeart/2005/8/layout/radial6"/>
    <dgm:cxn modelId="{E30FB0A1-6C78-4112-90A2-CB6108F31AE0}" type="presOf" srcId="{96B75B5E-9323-4C98-8BBD-C3BA73C0EC04}" destId="{4EA9047D-6400-4653-9BB9-A2EB0587FD37}" srcOrd="0" destOrd="0" presId="urn:microsoft.com/office/officeart/2005/8/layout/radial6"/>
    <dgm:cxn modelId="{8D6A64A3-7C4A-45BE-9E00-3E1750B1E93E}" type="presOf" srcId="{EE4D8A2C-3732-4544-8387-8894049710C3}" destId="{64FC4583-E98C-4BBD-9ED4-75A0901825E2}" srcOrd="0" destOrd="0" presId="urn:microsoft.com/office/officeart/2005/8/layout/radial6"/>
    <dgm:cxn modelId="{1DA2D3B4-679D-4759-84A5-1A6CCBE89364}" srcId="{273D1132-AC08-4042-9ABE-F4159A758982}" destId="{647C0B8C-55EC-4068-8F68-DF9A10DEEB09}" srcOrd="0" destOrd="0" parTransId="{946BD9FA-9ABB-4AFF-9B12-B2FA9D94E3D8}" sibTransId="{E412EA07-4F77-446C-AFD6-62D3D7A45096}"/>
    <dgm:cxn modelId="{10DA0AD0-8BA3-462E-96C4-E413309A00D5}" type="presOf" srcId="{FF0654ED-AB6F-47E5-9520-A7976B7662FD}" destId="{299691DC-D29A-4E86-9327-1994B3473685}" srcOrd="0" destOrd="0" presId="urn:microsoft.com/office/officeart/2005/8/layout/radial6"/>
    <dgm:cxn modelId="{A8B6C5DB-C13E-4D75-AB80-EBFDADAA2DB1}" srcId="{273D1132-AC08-4042-9ABE-F4159A758982}" destId="{98CC72C0-3F66-4399-8FAD-287A66DB3108}" srcOrd="3" destOrd="0" parTransId="{C2FD6469-D9D2-4740-88BA-4410B2E048CD}" sibTransId="{C9305DD4-C1A5-4E99-92E0-3442A5FF32AC}"/>
    <dgm:cxn modelId="{168641E0-D273-4C8D-BE97-A24BE96F4B03}" srcId="{273D1132-AC08-4042-9ABE-F4159A758982}" destId="{653F4B3C-2A79-42EE-9B99-9CAF0E5079D7}" srcOrd="4" destOrd="0" parTransId="{F44E7CF3-5B8C-4375-8B0B-46CCA34BA9BD}" sibTransId="{96B75B5E-9323-4C98-8BBD-C3BA73C0EC04}"/>
    <dgm:cxn modelId="{289192F4-A964-46DB-B8F4-2BA4CA42AD2C}" type="presOf" srcId="{98CC72C0-3F66-4399-8FAD-287A66DB3108}" destId="{3E973F27-B435-41A0-9398-2F76D90BA589}" srcOrd="0" destOrd="0" presId="urn:microsoft.com/office/officeart/2005/8/layout/radial6"/>
    <dgm:cxn modelId="{05221041-66FB-4DF2-925D-3AE12E8A7BFE}" type="presParOf" srcId="{2F916A89-C01D-4FF9-9C5E-254FC39DBF87}" destId="{C6C5C1C0-C9CC-4D63-ADDB-C873EBDD23D1}" srcOrd="0" destOrd="0" presId="urn:microsoft.com/office/officeart/2005/8/layout/radial6"/>
    <dgm:cxn modelId="{2030CB73-4BAD-4337-A6C5-EB058044BD4D}" type="presParOf" srcId="{2F916A89-C01D-4FF9-9C5E-254FC39DBF87}" destId="{C5D40A65-1515-4140-8A62-1917B7D12787}" srcOrd="1" destOrd="0" presId="urn:microsoft.com/office/officeart/2005/8/layout/radial6"/>
    <dgm:cxn modelId="{B2C04313-507A-4459-80BA-B9C840734C82}" type="presParOf" srcId="{2F916A89-C01D-4FF9-9C5E-254FC39DBF87}" destId="{BB4B07FD-29A4-464B-B88F-067D214DC0B5}" srcOrd="2" destOrd="0" presId="urn:microsoft.com/office/officeart/2005/8/layout/radial6"/>
    <dgm:cxn modelId="{5ED3C96C-1BA0-4552-9BCC-B8692DD5510A}" type="presParOf" srcId="{2F916A89-C01D-4FF9-9C5E-254FC39DBF87}" destId="{B3DB5FE9-1864-4E00-B31A-DE7CEC19526D}" srcOrd="3" destOrd="0" presId="urn:microsoft.com/office/officeart/2005/8/layout/radial6"/>
    <dgm:cxn modelId="{332BFD51-32D2-41AA-A228-75859F5F3420}" type="presParOf" srcId="{2F916A89-C01D-4FF9-9C5E-254FC39DBF87}" destId="{6C4145A3-5F79-41E8-A3C8-9F5B5A978FF3}" srcOrd="4" destOrd="0" presId="urn:microsoft.com/office/officeart/2005/8/layout/radial6"/>
    <dgm:cxn modelId="{66F83C9D-95D2-4F5D-A651-689D6D5A7236}" type="presParOf" srcId="{2F916A89-C01D-4FF9-9C5E-254FC39DBF87}" destId="{6E8AFE04-D11B-43C6-A84B-1BA816F732EB}" srcOrd="5" destOrd="0" presId="urn:microsoft.com/office/officeart/2005/8/layout/radial6"/>
    <dgm:cxn modelId="{07491419-F064-4FB0-95D3-348B6D77F3E7}" type="presParOf" srcId="{2F916A89-C01D-4FF9-9C5E-254FC39DBF87}" destId="{299691DC-D29A-4E86-9327-1994B3473685}" srcOrd="6" destOrd="0" presId="urn:microsoft.com/office/officeart/2005/8/layout/radial6"/>
    <dgm:cxn modelId="{28241A4E-A806-41B8-9F3E-B1E391E83210}" type="presParOf" srcId="{2F916A89-C01D-4FF9-9C5E-254FC39DBF87}" destId="{64FC4583-E98C-4BBD-9ED4-75A0901825E2}" srcOrd="7" destOrd="0" presId="urn:microsoft.com/office/officeart/2005/8/layout/radial6"/>
    <dgm:cxn modelId="{6404595F-7079-40DD-A503-4264BB10D209}" type="presParOf" srcId="{2F916A89-C01D-4FF9-9C5E-254FC39DBF87}" destId="{19B9C1D2-34AB-441D-8911-019068F63C24}" srcOrd="8" destOrd="0" presId="urn:microsoft.com/office/officeart/2005/8/layout/radial6"/>
    <dgm:cxn modelId="{8EC88079-28FA-40F9-9195-8D3C0C1798F2}" type="presParOf" srcId="{2F916A89-C01D-4FF9-9C5E-254FC39DBF87}" destId="{E70BFC9B-9470-422B-9D03-47D7475211F5}" srcOrd="9" destOrd="0" presId="urn:microsoft.com/office/officeart/2005/8/layout/radial6"/>
    <dgm:cxn modelId="{5F0413E6-E806-4CBF-B120-BAD28CF037BD}" type="presParOf" srcId="{2F916A89-C01D-4FF9-9C5E-254FC39DBF87}" destId="{3E973F27-B435-41A0-9398-2F76D90BA589}" srcOrd="10" destOrd="0" presId="urn:microsoft.com/office/officeart/2005/8/layout/radial6"/>
    <dgm:cxn modelId="{CDB3A135-225E-45CC-A71E-FA04A61F4879}" type="presParOf" srcId="{2F916A89-C01D-4FF9-9C5E-254FC39DBF87}" destId="{2055E5F9-39E9-4F9B-89D1-FF8B14CCEF4A}" srcOrd="11" destOrd="0" presId="urn:microsoft.com/office/officeart/2005/8/layout/radial6"/>
    <dgm:cxn modelId="{2AFB9205-3675-4011-A5B6-1EAD0E44B513}" type="presParOf" srcId="{2F916A89-C01D-4FF9-9C5E-254FC39DBF87}" destId="{2D6B7BD3-7237-458B-A4CC-8BFEA4D699FF}" srcOrd="12" destOrd="0" presId="urn:microsoft.com/office/officeart/2005/8/layout/radial6"/>
    <dgm:cxn modelId="{B03F42ED-9152-4E86-A01A-E6648446976C}" type="presParOf" srcId="{2F916A89-C01D-4FF9-9C5E-254FC39DBF87}" destId="{588046DA-9644-4851-BB2D-EE12CE57C44B}" srcOrd="13" destOrd="0" presId="urn:microsoft.com/office/officeart/2005/8/layout/radial6"/>
    <dgm:cxn modelId="{83AB97F2-E49B-47DF-A1CF-B6412187FB9C}" type="presParOf" srcId="{2F916A89-C01D-4FF9-9C5E-254FC39DBF87}" destId="{3D9B571E-FF94-4639-914D-1447C8105560}" srcOrd="14" destOrd="0" presId="urn:microsoft.com/office/officeart/2005/8/layout/radial6"/>
    <dgm:cxn modelId="{7B46F9BA-D385-4977-87C8-EAD3D026F1AF}" type="presParOf" srcId="{2F916A89-C01D-4FF9-9C5E-254FC39DBF87}" destId="{4EA9047D-6400-4653-9BB9-A2EB0587FD37}" srcOrd="15" destOrd="0" presId="urn:microsoft.com/office/officeart/2005/8/layout/radial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E362946-4781-4DD3-9433-4DBCDF1CD9EC}" type="doc">
      <dgm:prSet loTypeId="urn:microsoft.com/office/officeart/2005/8/layout/hierarchy2" loCatId="hierarchy" qsTypeId="urn:microsoft.com/office/officeart/2005/8/quickstyle/simple3" qsCatId="simple" csTypeId="urn:microsoft.com/office/officeart/2005/8/colors/colorful4" csCatId="colorful" phldr="1"/>
      <dgm:spPr/>
      <dgm:t>
        <a:bodyPr/>
        <a:lstStyle/>
        <a:p>
          <a:endParaRPr lang="en-US"/>
        </a:p>
      </dgm:t>
    </dgm:pt>
    <dgm:pt modelId="{74BE6D58-58DA-4507-9114-C48DB0E79120}">
      <dgm:prSet phldrT="[Text]"/>
      <dgm:spPr/>
      <dgm:t>
        <a:bodyPr/>
        <a:lstStyle/>
        <a:p>
          <a:r>
            <a:rPr lang="en-US"/>
            <a:t>Intellectual Property </a:t>
          </a:r>
        </a:p>
      </dgm:t>
    </dgm:pt>
    <dgm:pt modelId="{AE51322A-0A63-4611-90D6-12869D40841E}" type="parTrans" cxnId="{6B5D2672-0B0C-4DC6-A41D-08BCEE4709C5}">
      <dgm:prSet/>
      <dgm:spPr/>
      <dgm:t>
        <a:bodyPr/>
        <a:lstStyle/>
        <a:p>
          <a:endParaRPr lang="en-US"/>
        </a:p>
      </dgm:t>
    </dgm:pt>
    <dgm:pt modelId="{F9612B5D-50F4-4DF4-99F6-FF68926B4E75}" type="sibTrans" cxnId="{6B5D2672-0B0C-4DC6-A41D-08BCEE4709C5}">
      <dgm:prSet/>
      <dgm:spPr/>
      <dgm:t>
        <a:bodyPr/>
        <a:lstStyle/>
        <a:p>
          <a:endParaRPr lang="en-US"/>
        </a:p>
      </dgm:t>
    </dgm:pt>
    <dgm:pt modelId="{60D2DA8E-F10E-45A8-BB7D-F1A9D3B888D9}">
      <dgm:prSet phldrT="[Text]"/>
      <dgm:spPr/>
      <dgm:t>
        <a:bodyPr/>
        <a:lstStyle/>
        <a:p>
          <a:r>
            <a:rPr lang="en-US"/>
            <a:t>Copy right</a:t>
          </a:r>
        </a:p>
      </dgm:t>
    </dgm:pt>
    <dgm:pt modelId="{3694A055-FC79-4625-BE46-044F3AEDEC5E}" type="parTrans" cxnId="{5E3BB3A9-04F5-44D7-A218-A82448AAA19C}">
      <dgm:prSet/>
      <dgm:spPr/>
      <dgm:t>
        <a:bodyPr/>
        <a:lstStyle/>
        <a:p>
          <a:endParaRPr lang="en-US"/>
        </a:p>
      </dgm:t>
    </dgm:pt>
    <dgm:pt modelId="{E045456A-41D7-4DFF-9E6A-AF0CA048068C}" type="sibTrans" cxnId="{5E3BB3A9-04F5-44D7-A218-A82448AAA19C}">
      <dgm:prSet/>
      <dgm:spPr/>
      <dgm:t>
        <a:bodyPr/>
        <a:lstStyle/>
        <a:p>
          <a:endParaRPr lang="en-US"/>
        </a:p>
      </dgm:t>
    </dgm:pt>
    <dgm:pt modelId="{9272AE00-8E66-4A13-9DB6-D7BC83F3F297}">
      <dgm:prSet phldrT="[Text]"/>
      <dgm:spPr/>
      <dgm:t>
        <a:bodyPr/>
        <a:lstStyle/>
        <a:p>
          <a:r>
            <a:rPr lang="en-US"/>
            <a:t>Patent</a:t>
          </a:r>
        </a:p>
      </dgm:t>
    </dgm:pt>
    <dgm:pt modelId="{29281F73-A161-4582-9CC0-BFEF61CE9583}" type="parTrans" cxnId="{13DAB845-0AB7-4049-8AE3-B2F39222D3D5}">
      <dgm:prSet/>
      <dgm:spPr/>
      <dgm:t>
        <a:bodyPr/>
        <a:lstStyle/>
        <a:p>
          <a:endParaRPr lang="en-US"/>
        </a:p>
      </dgm:t>
    </dgm:pt>
    <dgm:pt modelId="{3EC21F98-054B-473F-830D-5D2A406C0191}" type="sibTrans" cxnId="{13DAB845-0AB7-4049-8AE3-B2F39222D3D5}">
      <dgm:prSet/>
      <dgm:spPr/>
      <dgm:t>
        <a:bodyPr/>
        <a:lstStyle/>
        <a:p>
          <a:endParaRPr lang="en-US"/>
        </a:p>
      </dgm:t>
    </dgm:pt>
    <dgm:pt modelId="{F4DDC65C-8B14-4829-8931-D7762BE26EC4}">
      <dgm:prSet phldrT="[Text]"/>
      <dgm:spPr/>
      <dgm:t>
        <a:bodyPr/>
        <a:lstStyle/>
        <a:p>
          <a:r>
            <a:rPr lang="en-US"/>
            <a:t>Trade Secret</a:t>
          </a:r>
        </a:p>
      </dgm:t>
    </dgm:pt>
    <dgm:pt modelId="{086EB2F2-346E-4ECB-BC1E-CB6435E53050}" type="parTrans" cxnId="{0CB9C3B4-FD77-489C-9068-228D08EDCCD3}">
      <dgm:prSet/>
      <dgm:spPr/>
      <dgm:t>
        <a:bodyPr/>
        <a:lstStyle/>
        <a:p>
          <a:endParaRPr lang="en-US"/>
        </a:p>
      </dgm:t>
    </dgm:pt>
    <dgm:pt modelId="{49CB0789-F539-4E70-A488-81A268475A6E}" type="sibTrans" cxnId="{0CB9C3B4-FD77-489C-9068-228D08EDCCD3}">
      <dgm:prSet/>
      <dgm:spPr/>
      <dgm:t>
        <a:bodyPr/>
        <a:lstStyle/>
        <a:p>
          <a:endParaRPr lang="en-US"/>
        </a:p>
      </dgm:t>
    </dgm:pt>
    <dgm:pt modelId="{1564A01D-A54D-49B4-A30C-FED2D2B63C19}">
      <dgm:prSet phldrT="[Text]"/>
      <dgm:spPr/>
      <dgm:t>
        <a:bodyPr/>
        <a:lstStyle/>
        <a:p>
          <a:r>
            <a:rPr lang="en-US"/>
            <a:t>Tradmark</a:t>
          </a:r>
        </a:p>
      </dgm:t>
    </dgm:pt>
    <dgm:pt modelId="{5131289F-561E-4A0A-8D6C-27398262491B}" type="parTrans" cxnId="{9A21A9E8-4B0D-43D6-B478-A71142C9D2B9}">
      <dgm:prSet/>
      <dgm:spPr/>
      <dgm:t>
        <a:bodyPr/>
        <a:lstStyle/>
        <a:p>
          <a:endParaRPr lang="en-US"/>
        </a:p>
      </dgm:t>
    </dgm:pt>
    <dgm:pt modelId="{47B6D806-11AB-4FD5-8718-04BE70FC4059}" type="sibTrans" cxnId="{9A21A9E8-4B0D-43D6-B478-A71142C9D2B9}">
      <dgm:prSet/>
      <dgm:spPr/>
      <dgm:t>
        <a:bodyPr/>
        <a:lstStyle/>
        <a:p>
          <a:endParaRPr lang="en-US"/>
        </a:p>
      </dgm:t>
    </dgm:pt>
    <dgm:pt modelId="{3BD8C85C-8684-4723-A866-F2F7A9197F9B}" type="pres">
      <dgm:prSet presAssocID="{1E362946-4781-4DD3-9433-4DBCDF1CD9EC}" presName="diagram" presStyleCnt="0">
        <dgm:presLayoutVars>
          <dgm:chPref val="1"/>
          <dgm:dir/>
          <dgm:animOne val="branch"/>
          <dgm:animLvl val="lvl"/>
          <dgm:resizeHandles val="exact"/>
        </dgm:presLayoutVars>
      </dgm:prSet>
      <dgm:spPr/>
    </dgm:pt>
    <dgm:pt modelId="{DD20A30B-8C29-4ADD-977C-628EB3A415B2}" type="pres">
      <dgm:prSet presAssocID="{74BE6D58-58DA-4507-9114-C48DB0E79120}" presName="root1" presStyleCnt="0"/>
      <dgm:spPr/>
    </dgm:pt>
    <dgm:pt modelId="{50C1A770-41DA-4F5A-9C08-7A696973746C}" type="pres">
      <dgm:prSet presAssocID="{74BE6D58-58DA-4507-9114-C48DB0E79120}" presName="LevelOneTextNode" presStyleLbl="node0" presStyleIdx="0" presStyleCnt="1">
        <dgm:presLayoutVars>
          <dgm:chPref val="3"/>
        </dgm:presLayoutVars>
      </dgm:prSet>
      <dgm:spPr/>
    </dgm:pt>
    <dgm:pt modelId="{211F8B7F-E4D4-4815-9D9A-6DD0AC4B0F5A}" type="pres">
      <dgm:prSet presAssocID="{74BE6D58-58DA-4507-9114-C48DB0E79120}" presName="level2hierChild" presStyleCnt="0"/>
      <dgm:spPr/>
    </dgm:pt>
    <dgm:pt modelId="{F9753A6F-640E-4EA6-8150-01715B16DD21}" type="pres">
      <dgm:prSet presAssocID="{3694A055-FC79-4625-BE46-044F3AEDEC5E}" presName="conn2-1" presStyleLbl="parChTrans1D2" presStyleIdx="0" presStyleCnt="4"/>
      <dgm:spPr/>
    </dgm:pt>
    <dgm:pt modelId="{6D17EC3E-287A-4D51-82DF-EB008571004D}" type="pres">
      <dgm:prSet presAssocID="{3694A055-FC79-4625-BE46-044F3AEDEC5E}" presName="connTx" presStyleLbl="parChTrans1D2" presStyleIdx="0" presStyleCnt="4"/>
      <dgm:spPr/>
    </dgm:pt>
    <dgm:pt modelId="{7F99E47A-E7FF-4E0A-AB4F-DB74376B7F58}" type="pres">
      <dgm:prSet presAssocID="{60D2DA8E-F10E-45A8-BB7D-F1A9D3B888D9}" presName="root2" presStyleCnt="0"/>
      <dgm:spPr/>
    </dgm:pt>
    <dgm:pt modelId="{93242CDC-9E33-4ACE-B0C1-5831A38DEF84}" type="pres">
      <dgm:prSet presAssocID="{60D2DA8E-F10E-45A8-BB7D-F1A9D3B888D9}" presName="LevelTwoTextNode" presStyleLbl="node2" presStyleIdx="0" presStyleCnt="4">
        <dgm:presLayoutVars>
          <dgm:chPref val="3"/>
        </dgm:presLayoutVars>
      </dgm:prSet>
      <dgm:spPr/>
    </dgm:pt>
    <dgm:pt modelId="{08919CF4-5AFA-493A-BD19-E4AF1100C09E}" type="pres">
      <dgm:prSet presAssocID="{60D2DA8E-F10E-45A8-BB7D-F1A9D3B888D9}" presName="level3hierChild" presStyleCnt="0"/>
      <dgm:spPr/>
    </dgm:pt>
    <dgm:pt modelId="{9A854C96-D3CD-444D-BEE5-6F5615CF7105}" type="pres">
      <dgm:prSet presAssocID="{29281F73-A161-4582-9CC0-BFEF61CE9583}" presName="conn2-1" presStyleLbl="parChTrans1D2" presStyleIdx="1" presStyleCnt="4"/>
      <dgm:spPr/>
    </dgm:pt>
    <dgm:pt modelId="{17806597-2CBC-4610-B21D-2B919E2F3037}" type="pres">
      <dgm:prSet presAssocID="{29281F73-A161-4582-9CC0-BFEF61CE9583}" presName="connTx" presStyleLbl="parChTrans1D2" presStyleIdx="1" presStyleCnt="4"/>
      <dgm:spPr/>
    </dgm:pt>
    <dgm:pt modelId="{5AB60ED3-9039-4F5F-BDCD-1AC7433DC0ED}" type="pres">
      <dgm:prSet presAssocID="{9272AE00-8E66-4A13-9DB6-D7BC83F3F297}" presName="root2" presStyleCnt="0"/>
      <dgm:spPr/>
    </dgm:pt>
    <dgm:pt modelId="{CB38956F-13B5-4DEB-920F-386D37501486}" type="pres">
      <dgm:prSet presAssocID="{9272AE00-8E66-4A13-9DB6-D7BC83F3F297}" presName="LevelTwoTextNode" presStyleLbl="node2" presStyleIdx="1" presStyleCnt="4">
        <dgm:presLayoutVars>
          <dgm:chPref val="3"/>
        </dgm:presLayoutVars>
      </dgm:prSet>
      <dgm:spPr/>
    </dgm:pt>
    <dgm:pt modelId="{862CF157-5090-49C2-BE5D-E2E720A09B84}" type="pres">
      <dgm:prSet presAssocID="{9272AE00-8E66-4A13-9DB6-D7BC83F3F297}" presName="level3hierChild" presStyleCnt="0"/>
      <dgm:spPr/>
    </dgm:pt>
    <dgm:pt modelId="{DF749907-C1E6-4C7A-84F2-A985532945A8}" type="pres">
      <dgm:prSet presAssocID="{086EB2F2-346E-4ECB-BC1E-CB6435E53050}" presName="conn2-1" presStyleLbl="parChTrans1D2" presStyleIdx="2" presStyleCnt="4"/>
      <dgm:spPr/>
    </dgm:pt>
    <dgm:pt modelId="{8A8ECDCF-1769-4F9C-90FE-78547CB3B38F}" type="pres">
      <dgm:prSet presAssocID="{086EB2F2-346E-4ECB-BC1E-CB6435E53050}" presName="connTx" presStyleLbl="parChTrans1D2" presStyleIdx="2" presStyleCnt="4"/>
      <dgm:spPr/>
    </dgm:pt>
    <dgm:pt modelId="{3F59DBCC-9A14-4172-BDA8-C4820567C8F3}" type="pres">
      <dgm:prSet presAssocID="{F4DDC65C-8B14-4829-8931-D7762BE26EC4}" presName="root2" presStyleCnt="0"/>
      <dgm:spPr/>
    </dgm:pt>
    <dgm:pt modelId="{5247B681-5730-4E8A-9C0C-2E3FA9A3C56B}" type="pres">
      <dgm:prSet presAssocID="{F4DDC65C-8B14-4829-8931-D7762BE26EC4}" presName="LevelTwoTextNode" presStyleLbl="node2" presStyleIdx="2" presStyleCnt="4">
        <dgm:presLayoutVars>
          <dgm:chPref val="3"/>
        </dgm:presLayoutVars>
      </dgm:prSet>
      <dgm:spPr/>
    </dgm:pt>
    <dgm:pt modelId="{3B0068DF-8554-4DBB-8F24-E28948A45DAB}" type="pres">
      <dgm:prSet presAssocID="{F4DDC65C-8B14-4829-8931-D7762BE26EC4}" presName="level3hierChild" presStyleCnt="0"/>
      <dgm:spPr/>
    </dgm:pt>
    <dgm:pt modelId="{F761D399-DF13-4369-8E5E-BC34B42C911B}" type="pres">
      <dgm:prSet presAssocID="{5131289F-561E-4A0A-8D6C-27398262491B}" presName="conn2-1" presStyleLbl="parChTrans1D2" presStyleIdx="3" presStyleCnt="4"/>
      <dgm:spPr/>
    </dgm:pt>
    <dgm:pt modelId="{5C21F0C0-AE0E-4685-8636-3C0E6B46EC64}" type="pres">
      <dgm:prSet presAssocID="{5131289F-561E-4A0A-8D6C-27398262491B}" presName="connTx" presStyleLbl="parChTrans1D2" presStyleIdx="3" presStyleCnt="4"/>
      <dgm:spPr/>
    </dgm:pt>
    <dgm:pt modelId="{84CAC276-40F2-499E-AECE-773E27B40993}" type="pres">
      <dgm:prSet presAssocID="{1564A01D-A54D-49B4-A30C-FED2D2B63C19}" presName="root2" presStyleCnt="0"/>
      <dgm:spPr/>
    </dgm:pt>
    <dgm:pt modelId="{2CCD6710-6F9D-4067-8F73-FBB0C6916E34}" type="pres">
      <dgm:prSet presAssocID="{1564A01D-A54D-49B4-A30C-FED2D2B63C19}" presName="LevelTwoTextNode" presStyleLbl="node2" presStyleIdx="3" presStyleCnt="4">
        <dgm:presLayoutVars>
          <dgm:chPref val="3"/>
        </dgm:presLayoutVars>
      </dgm:prSet>
      <dgm:spPr/>
    </dgm:pt>
    <dgm:pt modelId="{370DC741-FC91-49E6-B0D2-0B298C3C0E8B}" type="pres">
      <dgm:prSet presAssocID="{1564A01D-A54D-49B4-A30C-FED2D2B63C19}" presName="level3hierChild" presStyleCnt="0"/>
      <dgm:spPr/>
    </dgm:pt>
  </dgm:ptLst>
  <dgm:cxnLst>
    <dgm:cxn modelId="{0631EF14-5FA9-47AD-B2ED-DA1CAB2FDC77}" type="presOf" srcId="{1564A01D-A54D-49B4-A30C-FED2D2B63C19}" destId="{2CCD6710-6F9D-4067-8F73-FBB0C6916E34}" srcOrd="0" destOrd="0" presId="urn:microsoft.com/office/officeart/2005/8/layout/hierarchy2"/>
    <dgm:cxn modelId="{B2B40A25-544F-4440-A20F-22C451116B89}" type="presOf" srcId="{086EB2F2-346E-4ECB-BC1E-CB6435E53050}" destId="{DF749907-C1E6-4C7A-84F2-A985532945A8}" srcOrd="0" destOrd="0" presId="urn:microsoft.com/office/officeart/2005/8/layout/hierarchy2"/>
    <dgm:cxn modelId="{1AF24831-CE76-4F0E-B47A-5CAD9796CC7D}" type="presOf" srcId="{F4DDC65C-8B14-4829-8931-D7762BE26EC4}" destId="{5247B681-5730-4E8A-9C0C-2E3FA9A3C56B}" srcOrd="0" destOrd="0" presId="urn:microsoft.com/office/officeart/2005/8/layout/hierarchy2"/>
    <dgm:cxn modelId="{45925C3F-91D5-409B-AEBE-AA2F585B193D}" type="presOf" srcId="{1E362946-4781-4DD3-9433-4DBCDF1CD9EC}" destId="{3BD8C85C-8684-4723-A866-F2F7A9197F9B}" srcOrd="0" destOrd="0" presId="urn:microsoft.com/office/officeart/2005/8/layout/hierarchy2"/>
    <dgm:cxn modelId="{E268685B-A19A-41B9-A626-927C82B2D78E}" type="presOf" srcId="{5131289F-561E-4A0A-8D6C-27398262491B}" destId="{F761D399-DF13-4369-8E5E-BC34B42C911B}" srcOrd="0" destOrd="0" presId="urn:microsoft.com/office/officeart/2005/8/layout/hierarchy2"/>
    <dgm:cxn modelId="{13DAB845-0AB7-4049-8AE3-B2F39222D3D5}" srcId="{74BE6D58-58DA-4507-9114-C48DB0E79120}" destId="{9272AE00-8E66-4A13-9DB6-D7BC83F3F297}" srcOrd="1" destOrd="0" parTransId="{29281F73-A161-4582-9CC0-BFEF61CE9583}" sibTransId="{3EC21F98-054B-473F-830D-5D2A406C0191}"/>
    <dgm:cxn modelId="{6B5D2672-0B0C-4DC6-A41D-08BCEE4709C5}" srcId="{1E362946-4781-4DD3-9433-4DBCDF1CD9EC}" destId="{74BE6D58-58DA-4507-9114-C48DB0E79120}" srcOrd="0" destOrd="0" parTransId="{AE51322A-0A63-4611-90D6-12869D40841E}" sibTransId="{F9612B5D-50F4-4DF4-99F6-FF68926B4E75}"/>
    <dgm:cxn modelId="{DE3A5079-EA0D-40D4-9079-285C2D3EBED6}" type="presOf" srcId="{086EB2F2-346E-4ECB-BC1E-CB6435E53050}" destId="{8A8ECDCF-1769-4F9C-90FE-78547CB3B38F}" srcOrd="1" destOrd="0" presId="urn:microsoft.com/office/officeart/2005/8/layout/hierarchy2"/>
    <dgm:cxn modelId="{C6DDF75A-804A-4100-BF8B-C8A59FE36840}" type="presOf" srcId="{29281F73-A161-4582-9CC0-BFEF61CE9583}" destId="{9A854C96-D3CD-444D-BEE5-6F5615CF7105}" srcOrd="0" destOrd="0" presId="urn:microsoft.com/office/officeart/2005/8/layout/hierarchy2"/>
    <dgm:cxn modelId="{2E304797-0CB4-40F8-A686-787F85AF3AF0}" type="presOf" srcId="{74BE6D58-58DA-4507-9114-C48DB0E79120}" destId="{50C1A770-41DA-4F5A-9C08-7A696973746C}" srcOrd="0" destOrd="0" presId="urn:microsoft.com/office/officeart/2005/8/layout/hierarchy2"/>
    <dgm:cxn modelId="{46F828A5-A352-410C-A33E-E2AE47C06BA1}" type="presOf" srcId="{5131289F-561E-4A0A-8D6C-27398262491B}" destId="{5C21F0C0-AE0E-4685-8636-3C0E6B46EC64}" srcOrd="1" destOrd="0" presId="urn:microsoft.com/office/officeart/2005/8/layout/hierarchy2"/>
    <dgm:cxn modelId="{5E3BB3A9-04F5-44D7-A218-A82448AAA19C}" srcId="{74BE6D58-58DA-4507-9114-C48DB0E79120}" destId="{60D2DA8E-F10E-45A8-BB7D-F1A9D3B888D9}" srcOrd="0" destOrd="0" parTransId="{3694A055-FC79-4625-BE46-044F3AEDEC5E}" sibTransId="{E045456A-41D7-4DFF-9E6A-AF0CA048068C}"/>
    <dgm:cxn modelId="{3B0BDFAE-CA3B-46CD-BD85-E905C8BE497D}" type="presOf" srcId="{29281F73-A161-4582-9CC0-BFEF61CE9583}" destId="{17806597-2CBC-4610-B21D-2B919E2F3037}" srcOrd="1" destOrd="0" presId="urn:microsoft.com/office/officeart/2005/8/layout/hierarchy2"/>
    <dgm:cxn modelId="{0CB9C3B4-FD77-489C-9068-228D08EDCCD3}" srcId="{74BE6D58-58DA-4507-9114-C48DB0E79120}" destId="{F4DDC65C-8B14-4829-8931-D7762BE26EC4}" srcOrd="2" destOrd="0" parTransId="{086EB2F2-346E-4ECB-BC1E-CB6435E53050}" sibTransId="{49CB0789-F539-4E70-A488-81A268475A6E}"/>
    <dgm:cxn modelId="{2DD7E8D2-8C6E-4CD4-A013-B30F6009ED40}" type="presOf" srcId="{60D2DA8E-F10E-45A8-BB7D-F1A9D3B888D9}" destId="{93242CDC-9E33-4ACE-B0C1-5831A38DEF84}" srcOrd="0" destOrd="0" presId="urn:microsoft.com/office/officeart/2005/8/layout/hierarchy2"/>
    <dgm:cxn modelId="{ADC7A9E3-D7F5-430A-802B-CBC54244E40F}" type="presOf" srcId="{3694A055-FC79-4625-BE46-044F3AEDEC5E}" destId="{6D17EC3E-287A-4D51-82DF-EB008571004D}" srcOrd="1" destOrd="0" presId="urn:microsoft.com/office/officeart/2005/8/layout/hierarchy2"/>
    <dgm:cxn modelId="{537536E5-633C-446A-915B-1C6CD90253EF}" type="presOf" srcId="{3694A055-FC79-4625-BE46-044F3AEDEC5E}" destId="{F9753A6F-640E-4EA6-8150-01715B16DD21}" srcOrd="0" destOrd="0" presId="urn:microsoft.com/office/officeart/2005/8/layout/hierarchy2"/>
    <dgm:cxn modelId="{9A21A9E8-4B0D-43D6-B478-A71142C9D2B9}" srcId="{74BE6D58-58DA-4507-9114-C48DB0E79120}" destId="{1564A01D-A54D-49B4-A30C-FED2D2B63C19}" srcOrd="3" destOrd="0" parTransId="{5131289F-561E-4A0A-8D6C-27398262491B}" sibTransId="{47B6D806-11AB-4FD5-8718-04BE70FC4059}"/>
    <dgm:cxn modelId="{FDCAC6E9-F3B2-4374-BD54-CC924E5168B1}" type="presOf" srcId="{9272AE00-8E66-4A13-9DB6-D7BC83F3F297}" destId="{CB38956F-13B5-4DEB-920F-386D37501486}" srcOrd="0" destOrd="0" presId="urn:microsoft.com/office/officeart/2005/8/layout/hierarchy2"/>
    <dgm:cxn modelId="{A3AD8632-182D-498B-AEDE-C6BDB6D64885}" type="presParOf" srcId="{3BD8C85C-8684-4723-A866-F2F7A9197F9B}" destId="{DD20A30B-8C29-4ADD-977C-628EB3A415B2}" srcOrd="0" destOrd="0" presId="urn:microsoft.com/office/officeart/2005/8/layout/hierarchy2"/>
    <dgm:cxn modelId="{21522EB8-B813-4379-9965-032F3DBAC8C2}" type="presParOf" srcId="{DD20A30B-8C29-4ADD-977C-628EB3A415B2}" destId="{50C1A770-41DA-4F5A-9C08-7A696973746C}" srcOrd="0" destOrd="0" presId="urn:microsoft.com/office/officeart/2005/8/layout/hierarchy2"/>
    <dgm:cxn modelId="{1C902B85-B9AA-49D6-B0EB-03325DE729A2}" type="presParOf" srcId="{DD20A30B-8C29-4ADD-977C-628EB3A415B2}" destId="{211F8B7F-E4D4-4815-9D9A-6DD0AC4B0F5A}" srcOrd="1" destOrd="0" presId="urn:microsoft.com/office/officeart/2005/8/layout/hierarchy2"/>
    <dgm:cxn modelId="{1EEB2C45-AE18-4566-A80B-9A78E16C3AC9}" type="presParOf" srcId="{211F8B7F-E4D4-4815-9D9A-6DD0AC4B0F5A}" destId="{F9753A6F-640E-4EA6-8150-01715B16DD21}" srcOrd="0" destOrd="0" presId="urn:microsoft.com/office/officeart/2005/8/layout/hierarchy2"/>
    <dgm:cxn modelId="{84221E43-9837-4CC1-ACB2-6C56F2603B42}" type="presParOf" srcId="{F9753A6F-640E-4EA6-8150-01715B16DD21}" destId="{6D17EC3E-287A-4D51-82DF-EB008571004D}" srcOrd="0" destOrd="0" presId="urn:microsoft.com/office/officeart/2005/8/layout/hierarchy2"/>
    <dgm:cxn modelId="{FE02CFC6-F62E-489E-AE9C-56D3BE1E237C}" type="presParOf" srcId="{211F8B7F-E4D4-4815-9D9A-6DD0AC4B0F5A}" destId="{7F99E47A-E7FF-4E0A-AB4F-DB74376B7F58}" srcOrd="1" destOrd="0" presId="urn:microsoft.com/office/officeart/2005/8/layout/hierarchy2"/>
    <dgm:cxn modelId="{8630F6B7-2FD3-46A6-A113-A4BD7B837D3E}" type="presParOf" srcId="{7F99E47A-E7FF-4E0A-AB4F-DB74376B7F58}" destId="{93242CDC-9E33-4ACE-B0C1-5831A38DEF84}" srcOrd="0" destOrd="0" presId="urn:microsoft.com/office/officeart/2005/8/layout/hierarchy2"/>
    <dgm:cxn modelId="{DF80E0BE-A128-4E22-B0AD-8C25A52EE4F8}" type="presParOf" srcId="{7F99E47A-E7FF-4E0A-AB4F-DB74376B7F58}" destId="{08919CF4-5AFA-493A-BD19-E4AF1100C09E}" srcOrd="1" destOrd="0" presId="urn:microsoft.com/office/officeart/2005/8/layout/hierarchy2"/>
    <dgm:cxn modelId="{279C59FB-034D-40E0-A4C8-4563D00CF24C}" type="presParOf" srcId="{211F8B7F-E4D4-4815-9D9A-6DD0AC4B0F5A}" destId="{9A854C96-D3CD-444D-BEE5-6F5615CF7105}" srcOrd="2" destOrd="0" presId="urn:microsoft.com/office/officeart/2005/8/layout/hierarchy2"/>
    <dgm:cxn modelId="{F253F4F8-2F6C-4627-AAAB-7E9C49E1AC8A}" type="presParOf" srcId="{9A854C96-D3CD-444D-BEE5-6F5615CF7105}" destId="{17806597-2CBC-4610-B21D-2B919E2F3037}" srcOrd="0" destOrd="0" presId="urn:microsoft.com/office/officeart/2005/8/layout/hierarchy2"/>
    <dgm:cxn modelId="{334EA612-FE04-4EF5-B6F8-C46052B0BB1E}" type="presParOf" srcId="{211F8B7F-E4D4-4815-9D9A-6DD0AC4B0F5A}" destId="{5AB60ED3-9039-4F5F-BDCD-1AC7433DC0ED}" srcOrd="3" destOrd="0" presId="urn:microsoft.com/office/officeart/2005/8/layout/hierarchy2"/>
    <dgm:cxn modelId="{F3248E87-5359-4B95-8040-A974866860C0}" type="presParOf" srcId="{5AB60ED3-9039-4F5F-BDCD-1AC7433DC0ED}" destId="{CB38956F-13B5-4DEB-920F-386D37501486}" srcOrd="0" destOrd="0" presId="urn:microsoft.com/office/officeart/2005/8/layout/hierarchy2"/>
    <dgm:cxn modelId="{AEE4DF2B-69BC-4709-AF7E-D98FA39FF69B}" type="presParOf" srcId="{5AB60ED3-9039-4F5F-BDCD-1AC7433DC0ED}" destId="{862CF157-5090-49C2-BE5D-E2E720A09B84}" srcOrd="1" destOrd="0" presId="urn:microsoft.com/office/officeart/2005/8/layout/hierarchy2"/>
    <dgm:cxn modelId="{8146A138-B33D-4F16-BAFB-04A517070BB7}" type="presParOf" srcId="{211F8B7F-E4D4-4815-9D9A-6DD0AC4B0F5A}" destId="{DF749907-C1E6-4C7A-84F2-A985532945A8}" srcOrd="4" destOrd="0" presId="urn:microsoft.com/office/officeart/2005/8/layout/hierarchy2"/>
    <dgm:cxn modelId="{C97211DD-58C3-479C-94A1-CE0F732F82C4}" type="presParOf" srcId="{DF749907-C1E6-4C7A-84F2-A985532945A8}" destId="{8A8ECDCF-1769-4F9C-90FE-78547CB3B38F}" srcOrd="0" destOrd="0" presId="urn:microsoft.com/office/officeart/2005/8/layout/hierarchy2"/>
    <dgm:cxn modelId="{CA2D1BDC-D38F-48E1-A5AB-03B0C0364E0A}" type="presParOf" srcId="{211F8B7F-E4D4-4815-9D9A-6DD0AC4B0F5A}" destId="{3F59DBCC-9A14-4172-BDA8-C4820567C8F3}" srcOrd="5" destOrd="0" presId="urn:microsoft.com/office/officeart/2005/8/layout/hierarchy2"/>
    <dgm:cxn modelId="{FDF54D0C-FCEC-47E0-A4A1-E64EABF7C5ED}" type="presParOf" srcId="{3F59DBCC-9A14-4172-BDA8-C4820567C8F3}" destId="{5247B681-5730-4E8A-9C0C-2E3FA9A3C56B}" srcOrd="0" destOrd="0" presId="urn:microsoft.com/office/officeart/2005/8/layout/hierarchy2"/>
    <dgm:cxn modelId="{B14AEA67-69C0-4470-B850-757BA4CF338A}" type="presParOf" srcId="{3F59DBCC-9A14-4172-BDA8-C4820567C8F3}" destId="{3B0068DF-8554-4DBB-8F24-E28948A45DAB}" srcOrd="1" destOrd="0" presId="urn:microsoft.com/office/officeart/2005/8/layout/hierarchy2"/>
    <dgm:cxn modelId="{5A45F4DA-FE77-4BF4-AF8B-1B405D5EECF2}" type="presParOf" srcId="{211F8B7F-E4D4-4815-9D9A-6DD0AC4B0F5A}" destId="{F761D399-DF13-4369-8E5E-BC34B42C911B}" srcOrd="6" destOrd="0" presId="urn:microsoft.com/office/officeart/2005/8/layout/hierarchy2"/>
    <dgm:cxn modelId="{52D50C36-63DF-4E86-9DA7-D17CF6C9C90A}" type="presParOf" srcId="{F761D399-DF13-4369-8E5E-BC34B42C911B}" destId="{5C21F0C0-AE0E-4685-8636-3C0E6B46EC64}" srcOrd="0" destOrd="0" presId="urn:microsoft.com/office/officeart/2005/8/layout/hierarchy2"/>
    <dgm:cxn modelId="{0E98BDB8-2F66-4A2F-B092-09160287252E}" type="presParOf" srcId="{211F8B7F-E4D4-4815-9D9A-6DD0AC4B0F5A}" destId="{84CAC276-40F2-499E-AECE-773E27B40993}" srcOrd="7" destOrd="0" presId="urn:microsoft.com/office/officeart/2005/8/layout/hierarchy2"/>
    <dgm:cxn modelId="{DCFFEE9C-96C5-4B69-BFDB-5D93FD3C1EB4}" type="presParOf" srcId="{84CAC276-40F2-499E-AECE-773E27B40993}" destId="{2CCD6710-6F9D-4067-8F73-FBB0C6916E34}" srcOrd="0" destOrd="0" presId="urn:microsoft.com/office/officeart/2005/8/layout/hierarchy2"/>
    <dgm:cxn modelId="{09889B7A-F559-4033-949E-9A2C57782DCD}" type="presParOf" srcId="{84CAC276-40F2-499E-AECE-773E27B40993}" destId="{370DC741-FC91-49E6-B0D2-0B298C3C0E8B}" srcOrd="1" destOrd="0" presId="urn:microsoft.com/office/officeart/2005/8/layout/hierarchy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1363699-033A-4081-87D9-E44D63E0BA92}" type="doc">
      <dgm:prSet loTypeId="urn:microsoft.com/office/officeart/2005/8/layout/default#1" loCatId="list" qsTypeId="urn:microsoft.com/office/officeart/2005/8/quickstyle/simple1" qsCatId="simple" csTypeId="urn:microsoft.com/office/officeart/2005/8/colors/colorful2" csCatId="colorful" phldr="1"/>
      <dgm:spPr/>
      <dgm:t>
        <a:bodyPr/>
        <a:lstStyle/>
        <a:p>
          <a:endParaRPr lang="en-US"/>
        </a:p>
      </dgm:t>
    </dgm:pt>
    <dgm:pt modelId="{958CD3EB-8168-459D-BE96-3773B9875A78}">
      <dgm:prSet phldrT="[Text]"/>
      <dgm:spPr/>
      <dgm:t>
        <a:bodyPr/>
        <a:lstStyle/>
        <a:p>
          <a:r>
            <a:rPr lang="en-US" b="1">
              <a:solidFill>
                <a:sysClr val="windowText" lastClr="000000"/>
              </a:solidFill>
            </a:rPr>
            <a:t>Social Knowledge Asset</a:t>
          </a:r>
        </a:p>
      </dgm:t>
    </dgm:pt>
    <dgm:pt modelId="{F4B2AC72-03A9-4E9F-8589-4727A7BEDD47}" type="parTrans" cxnId="{CF01D026-1900-46A9-A331-9D41783720CD}">
      <dgm:prSet/>
      <dgm:spPr/>
      <dgm:t>
        <a:bodyPr/>
        <a:lstStyle/>
        <a:p>
          <a:endParaRPr lang="en-US"/>
        </a:p>
      </dgm:t>
    </dgm:pt>
    <dgm:pt modelId="{23A60F9E-C530-4517-BE07-E13BABC65341}" type="sibTrans" cxnId="{CF01D026-1900-46A9-A331-9D41783720CD}">
      <dgm:prSet/>
      <dgm:spPr/>
      <dgm:t>
        <a:bodyPr/>
        <a:lstStyle/>
        <a:p>
          <a:endParaRPr lang="en-US"/>
        </a:p>
      </dgm:t>
    </dgm:pt>
    <dgm:pt modelId="{70E68D81-1DD9-4515-8BD8-61F16560A7C6}">
      <dgm:prSet phldrT="[Text]"/>
      <dgm:spPr/>
      <dgm:t>
        <a:bodyPr/>
        <a:lstStyle/>
        <a:p>
          <a:r>
            <a:rPr lang="en-US" b="1">
              <a:solidFill>
                <a:sysClr val="windowText" lastClr="000000"/>
              </a:solidFill>
            </a:rPr>
            <a:t>Conceptual Knowledge Asset</a:t>
          </a:r>
        </a:p>
      </dgm:t>
    </dgm:pt>
    <dgm:pt modelId="{055BF085-EE58-4E68-916E-213777FBFD12}" type="parTrans" cxnId="{54E31A33-0164-480A-A8F8-BA062CC8E10B}">
      <dgm:prSet/>
      <dgm:spPr/>
      <dgm:t>
        <a:bodyPr/>
        <a:lstStyle/>
        <a:p>
          <a:endParaRPr lang="en-US"/>
        </a:p>
      </dgm:t>
    </dgm:pt>
    <dgm:pt modelId="{7317768D-F22D-4821-B0B7-D7BE535ABD43}" type="sibTrans" cxnId="{54E31A33-0164-480A-A8F8-BA062CC8E10B}">
      <dgm:prSet/>
      <dgm:spPr/>
      <dgm:t>
        <a:bodyPr/>
        <a:lstStyle/>
        <a:p>
          <a:endParaRPr lang="en-US"/>
        </a:p>
      </dgm:t>
    </dgm:pt>
    <dgm:pt modelId="{0D4BDC62-0F5A-48B3-A68F-5506E54CC46A}">
      <dgm:prSet phldrT="[Text]"/>
      <dgm:spPr/>
      <dgm:t>
        <a:bodyPr/>
        <a:lstStyle/>
        <a:p>
          <a:r>
            <a:rPr lang="en-US" b="1">
              <a:solidFill>
                <a:sysClr val="windowText" lastClr="000000"/>
              </a:solidFill>
            </a:rPr>
            <a:t>Routine Knowledge Asset</a:t>
          </a:r>
        </a:p>
      </dgm:t>
    </dgm:pt>
    <dgm:pt modelId="{0B493BE8-F2C5-46F0-87C0-4B94EFF4829B}" type="parTrans" cxnId="{580BED7E-3A7D-4CE1-9C6A-BEC01427944E}">
      <dgm:prSet/>
      <dgm:spPr/>
      <dgm:t>
        <a:bodyPr/>
        <a:lstStyle/>
        <a:p>
          <a:endParaRPr lang="en-US"/>
        </a:p>
      </dgm:t>
    </dgm:pt>
    <dgm:pt modelId="{787B8D91-B848-46FE-8099-7B816003018D}" type="sibTrans" cxnId="{580BED7E-3A7D-4CE1-9C6A-BEC01427944E}">
      <dgm:prSet/>
      <dgm:spPr/>
      <dgm:t>
        <a:bodyPr/>
        <a:lstStyle/>
        <a:p>
          <a:endParaRPr lang="en-US"/>
        </a:p>
      </dgm:t>
    </dgm:pt>
    <dgm:pt modelId="{F6E6A5D2-7F61-4E73-99CC-E29947CDC80A}">
      <dgm:prSet phldrT="[Text]"/>
      <dgm:spPr/>
      <dgm:t>
        <a:bodyPr/>
        <a:lstStyle/>
        <a:p>
          <a:r>
            <a:rPr lang="en-US" b="1">
              <a:solidFill>
                <a:sysClr val="windowText" lastClr="000000"/>
              </a:solidFill>
            </a:rPr>
            <a:t>Systemized Knowledge Asset </a:t>
          </a:r>
        </a:p>
      </dgm:t>
    </dgm:pt>
    <dgm:pt modelId="{8DBA201D-C11E-4967-86FE-CC3625008D59}" type="parTrans" cxnId="{ECF27E74-7648-4402-B56F-C4E7B015086D}">
      <dgm:prSet/>
      <dgm:spPr/>
      <dgm:t>
        <a:bodyPr/>
        <a:lstStyle/>
        <a:p>
          <a:endParaRPr lang="en-US"/>
        </a:p>
      </dgm:t>
    </dgm:pt>
    <dgm:pt modelId="{D3E447A4-F1A1-4C31-8ACA-00880F0577BD}" type="sibTrans" cxnId="{ECF27E74-7648-4402-B56F-C4E7B015086D}">
      <dgm:prSet/>
      <dgm:spPr/>
      <dgm:t>
        <a:bodyPr/>
        <a:lstStyle/>
        <a:p>
          <a:endParaRPr lang="en-US"/>
        </a:p>
      </dgm:t>
    </dgm:pt>
    <dgm:pt modelId="{F01083AA-4CE4-48FB-BB95-524FB5AAAE36}" type="pres">
      <dgm:prSet presAssocID="{E1363699-033A-4081-87D9-E44D63E0BA92}" presName="diagram" presStyleCnt="0">
        <dgm:presLayoutVars>
          <dgm:dir/>
          <dgm:resizeHandles val="exact"/>
        </dgm:presLayoutVars>
      </dgm:prSet>
      <dgm:spPr/>
    </dgm:pt>
    <dgm:pt modelId="{F6E780B8-ABD6-4CD5-B6A4-86A1219764E2}" type="pres">
      <dgm:prSet presAssocID="{958CD3EB-8168-459D-BE96-3773B9875A78}" presName="node" presStyleLbl="node1" presStyleIdx="0" presStyleCnt="4">
        <dgm:presLayoutVars>
          <dgm:bulletEnabled val="1"/>
        </dgm:presLayoutVars>
      </dgm:prSet>
      <dgm:spPr/>
    </dgm:pt>
    <dgm:pt modelId="{D630D811-A0D7-4FE1-AA5C-F1352800E078}" type="pres">
      <dgm:prSet presAssocID="{23A60F9E-C530-4517-BE07-E13BABC65341}" presName="sibTrans" presStyleCnt="0"/>
      <dgm:spPr/>
    </dgm:pt>
    <dgm:pt modelId="{2BD210F4-D1DD-46FF-AA9C-291D42D87288}" type="pres">
      <dgm:prSet presAssocID="{70E68D81-1DD9-4515-8BD8-61F16560A7C6}" presName="node" presStyleLbl="node1" presStyleIdx="1" presStyleCnt="4">
        <dgm:presLayoutVars>
          <dgm:bulletEnabled val="1"/>
        </dgm:presLayoutVars>
      </dgm:prSet>
      <dgm:spPr/>
    </dgm:pt>
    <dgm:pt modelId="{869D6EDA-E934-45DF-BF8E-16A3298E585D}" type="pres">
      <dgm:prSet presAssocID="{7317768D-F22D-4821-B0B7-D7BE535ABD43}" presName="sibTrans" presStyleCnt="0"/>
      <dgm:spPr/>
    </dgm:pt>
    <dgm:pt modelId="{A865D3D2-B325-437F-B082-69341C7AFB43}" type="pres">
      <dgm:prSet presAssocID="{0D4BDC62-0F5A-48B3-A68F-5506E54CC46A}" presName="node" presStyleLbl="node1" presStyleIdx="2" presStyleCnt="4">
        <dgm:presLayoutVars>
          <dgm:bulletEnabled val="1"/>
        </dgm:presLayoutVars>
      </dgm:prSet>
      <dgm:spPr/>
    </dgm:pt>
    <dgm:pt modelId="{71993F2D-17BB-4334-93E4-7A44A0309853}" type="pres">
      <dgm:prSet presAssocID="{787B8D91-B848-46FE-8099-7B816003018D}" presName="sibTrans" presStyleCnt="0"/>
      <dgm:spPr/>
    </dgm:pt>
    <dgm:pt modelId="{21FC391C-EA53-4B95-A5F8-2A78EE3485E5}" type="pres">
      <dgm:prSet presAssocID="{F6E6A5D2-7F61-4E73-99CC-E29947CDC80A}" presName="node" presStyleLbl="node1" presStyleIdx="3" presStyleCnt="4">
        <dgm:presLayoutVars>
          <dgm:bulletEnabled val="1"/>
        </dgm:presLayoutVars>
      </dgm:prSet>
      <dgm:spPr/>
    </dgm:pt>
  </dgm:ptLst>
  <dgm:cxnLst>
    <dgm:cxn modelId="{CF01D026-1900-46A9-A331-9D41783720CD}" srcId="{E1363699-033A-4081-87D9-E44D63E0BA92}" destId="{958CD3EB-8168-459D-BE96-3773B9875A78}" srcOrd="0" destOrd="0" parTransId="{F4B2AC72-03A9-4E9F-8589-4727A7BEDD47}" sibTransId="{23A60F9E-C530-4517-BE07-E13BABC65341}"/>
    <dgm:cxn modelId="{54E31A33-0164-480A-A8F8-BA062CC8E10B}" srcId="{E1363699-033A-4081-87D9-E44D63E0BA92}" destId="{70E68D81-1DD9-4515-8BD8-61F16560A7C6}" srcOrd="1" destOrd="0" parTransId="{055BF085-EE58-4E68-916E-213777FBFD12}" sibTransId="{7317768D-F22D-4821-B0B7-D7BE535ABD43}"/>
    <dgm:cxn modelId="{CF400571-0D57-4779-84FD-98E9295208C9}" type="presOf" srcId="{0D4BDC62-0F5A-48B3-A68F-5506E54CC46A}" destId="{A865D3D2-B325-437F-B082-69341C7AFB43}" srcOrd="0" destOrd="0" presId="urn:microsoft.com/office/officeart/2005/8/layout/default#1"/>
    <dgm:cxn modelId="{ECF27E74-7648-4402-B56F-C4E7B015086D}" srcId="{E1363699-033A-4081-87D9-E44D63E0BA92}" destId="{F6E6A5D2-7F61-4E73-99CC-E29947CDC80A}" srcOrd="3" destOrd="0" parTransId="{8DBA201D-C11E-4967-86FE-CC3625008D59}" sibTransId="{D3E447A4-F1A1-4C31-8ACA-00880F0577BD}"/>
    <dgm:cxn modelId="{580BED7E-3A7D-4CE1-9C6A-BEC01427944E}" srcId="{E1363699-033A-4081-87D9-E44D63E0BA92}" destId="{0D4BDC62-0F5A-48B3-A68F-5506E54CC46A}" srcOrd="2" destOrd="0" parTransId="{0B493BE8-F2C5-46F0-87C0-4B94EFF4829B}" sibTransId="{787B8D91-B848-46FE-8099-7B816003018D}"/>
    <dgm:cxn modelId="{1A6449AE-A5EA-4153-9027-2BAC674FE6A0}" type="presOf" srcId="{E1363699-033A-4081-87D9-E44D63E0BA92}" destId="{F01083AA-4CE4-48FB-BB95-524FB5AAAE36}" srcOrd="0" destOrd="0" presId="urn:microsoft.com/office/officeart/2005/8/layout/default#1"/>
    <dgm:cxn modelId="{EA9F1DC8-580E-467F-B654-402A18A7CE45}" type="presOf" srcId="{958CD3EB-8168-459D-BE96-3773B9875A78}" destId="{F6E780B8-ABD6-4CD5-B6A4-86A1219764E2}" srcOrd="0" destOrd="0" presId="urn:microsoft.com/office/officeart/2005/8/layout/default#1"/>
    <dgm:cxn modelId="{E81CF5DE-1AB2-4468-B9CB-ED16AF4F2AB4}" type="presOf" srcId="{F6E6A5D2-7F61-4E73-99CC-E29947CDC80A}" destId="{21FC391C-EA53-4B95-A5F8-2A78EE3485E5}" srcOrd="0" destOrd="0" presId="urn:microsoft.com/office/officeart/2005/8/layout/default#1"/>
    <dgm:cxn modelId="{19BF9EF5-FB75-460C-89BF-C7B5DB7E6B3C}" type="presOf" srcId="{70E68D81-1DD9-4515-8BD8-61F16560A7C6}" destId="{2BD210F4-D1DD-46FF-AA9C-291D42D87288}" srcOrd="0" destOrd="0" presId="urn:microsoft.com/office/officeart/2005/8/layout/default#1"/>
    <dgm:cxn modelId="{36796ED3-5C0A-4387-B602-6D41D65D5BE0}" type="presParOf" srcId="{F01083AA-4CE4-48FB-BB95-524FB5AAAE36}" destId="{F6E780B8-ABD6-4CD5-B6A4-86A1219764E2}" srcOrd="0" destOrd="0" presId="urn:microsoft.com/office/officeart/2005/8/layout/default#1"/>
    <dgm:cxn modelId="{99DFDBC1-94D5-461A-9ACD-DCAA77985678}" type="presParOf" srcId="{F01083AA-4CE4-48FB-BB95-524FB5AAAE36}" destId="{D630D811-A0D7-4FE1-AA5C-F1352800E078}" srcOrd="1" destOrd="0" presId="urn:microsoft.com/office/officeart/2005/8/layout/default#1"/>
    <dgm:cxn modelId="{C26717C4-DBD2-4B5B-8ACB-AA812A6A93DF}" type="presParOf" srcId="{F01083AA-4CE4-48FB-BB95-524FB5AAAE36}" destId="{2BD210F4-D1DD-46FF-AA9C-291D42D87288}" srcOrd="2" destOrd="0" presId="urn:microsoft.com/office/officeart/2005/8/layout/default#1"/>
    <dgm:cxn modelId="{62E3D6B6-69B6-4C69-A52A-FED62120EE96}" type="presParOf" srcId="{F01083AA-4CE4-48FB-BB95-524FB5AAAE36}" destId="{869D6EDA-E934-45DF-BF8E-16A3298E585D}" srcOrd="3" destOrd="0" presId="urn:microsoft.com/office/officeart/2005/8/layout/default#1"/>
    <dgm:cxn modelId="{F01F1232-B773-4790-9D48-5ACB73E2CA4D}" type="presParOf" srcId="{F01083AA-4CE4-48FB-BB95-524FB5AAAE36}" destId="{A865D3D2-B325-437F-B082-69341C7AFB43}" srcOrd="4" destOrd="0" presId="urn:microsoft.com/office/officeart/2005/8/layout/default#1"/>
    <dgm:cxn modelId="{503358C8-B40A-41F4-B8D3-46FD7629D66F}" type="presParOf" srcId="{F01083AA-4CE4-48FB-BB95-524FB5AAAE36}" destId="{71993F2D-17BB-4334-93E4-7A44A0309853}" srcOrd="5" destOrd="0" presId="urn:microsoft.com/office/officeart/2005/8/layout/default#1"/>
    <dgm:cxn modelId="{5009633A-BB25-43AE-BB32-9721F7C4D5A8}" type="presParOf" srcId="{F01083AA-4CE4-48FB-BB95-524FB5AAAE36}" destId="{21FC391C-EA53-4B95-A5F8-2A78EE3485E5}" srcOrd="6" destOrd="0" presId="urn:microsoft.com/office/officeart/2005/8/layout/defaul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C0AB2F6-38D3-44D9-A226-933145B587E0}" type="doc">
      <dgm:prSet loTypeId="urn:microsoft.com/office/officeart/2005/8/layout/orgChart1" loCatId="hierarchy" qsTypeId="urn:microsoft.com/office/officeart/2005/8/quickstyle/simple3" qsCatId="simple" csTypeId="urn:microsoft.com/office/officeart/2005/8/colors/colorful3" csCatId="colorful" phldr="1"/>
      <dgm:spPr/>
      <dgm:t>
        <a:bodyPr/>
        <a:lstStyle/>
        <a:p>
          <a:endParaRPr lang="en-US"/>
        </a:p>
      </dgm:t>
    </dgm:pt>
    <dgm:pt modelId="{DEF32DF6-7154-42FC-8181-53817A8ED8EF}">
      <dgm:prSet phldrT="[Text]" custT="1"/>
      <dgm:spPr>
        <a:solidFill>
          <a:srgbClr val="00B0F0"/>
        </a:solidFill>
      </dgm:spPr>
      <dgm:t>
        <a:bodyPr/>
        <a:lstStyle/>
        <a:p>
          <a:r>
            <a:rPr lang="en-US" sz="1800" b="1"/>
            <a:t>Tesco PLC</a:t>
          </a:r>
        </a:p>
        <a:p>
          <a:r>
            <a:rPr lang="en-US" sz="1800" b="1"/>
            <a:t>Board</a:t>
          </a:r>
        </a:p>
      </dgm:t>
    </dgm:pt>
    <dgm:pt modelId="{D18D14AF-6C8D-4D0A-B800-C947EE5244E0}" type="parTrans" cxnId="{25D0FB3D-D603-41F9-A994-0DF2791D4A94}">
      <dgm:prSet/>
      <dgm:spPr/>
      <dgm:t>
        <a:bodyPr/>
        <a:lstStyle/>
        <a:p>
          <a:endParaRPr lang="en-US"/>
        </a:p>
      </dgm:t>
    </dgm:pt>
    <dgm:pt modelId="{F48DE203-7D64-4A26-B22C-904567CCEDD0}" type="sibTrans" cxnId="{25D0FB3D-D603-41F9-A994-0DF2791D4A94}">
      <dgm:prSet/>
      <dgm:spPr/>
      <dgm:t>
        <a:bodyPr/>
        <a:lstStyle/>
        <a:p>
          <a:endParaRPr lang="en-US"/>
        </a:p>
      </dgm:t>
    </dgm:pt>
    <dgm:pt modelId="{03E02545-27B5-427D-8F51-BADBA0A84A91}">
      <dgm:prSet phldrT="[Text]"/>
      <dgm:spPr>
        <a:solidFill>
          <a:srgbClr val="00B050"/>
        </a:solidFill>
      </dgm:spPr>
      <dgm:t>
        <a:bodyPr/>
        <a:lstStyle/>
        <a:p>
          <a:r>
            <a:rPr lang="en-US" b="1"/>
            <a:t>Audit committee</a:t>
          </a:r>
        </a:p>
      </dgm:t>
    </dgm:pt>
    <dgm:pt modelId="{E6452EFA-821A-417D-BCE4-87650EBAFF9E}" type="parTrans" cxnId="{F4A955AF-621E-4193-9AEE-C2FF40EE63E9}">
      <dgm:prSet/>
      <dgm:spPr/>
      <dgm:t>
        <a:bodyPr/>
        <a:lstStyle/>
        <a:p>
          <a:endParaRPr lang="en-US"/>
        </a:p>
      </dgm:t>
    </dgm:pt>
    <dgm:pt modelId="{3B4E7595-3E5E-4429-BB2A-4BA31C88F820}" type="sibTrans" cxnId="{F4A955AF-621E-4193-9AEE-C2FF40EE63E9}">
      <dgm:prSet/>
      <dgm:spPr/>
      <dgm:t>
        <a:bodyPr/>
        <a:lstStyle/>
        <a:p>
          <a:endParaRPr lang="en-US"/>
        </a:p>
      </dgm:t>
    </dgm:pt>
    <dgm:pt modelId="{653B6F36-3C03-411B-A86B-6285F3A17664}">
      <dgm:prSet phldrT="[Text]" custT="1"/>
      <dgm:spPr>
        <a:solidFill>
          <a:srgbClr val="7030A0"/>
        </a:solidFill>
      </dgm:spPr>
      <dgm:t>
        <a:bodyPr/>
        <a:lstStyle/>
        <a:p>
          <a:r>
            <a:rPr lang="en-US" sz="1600" b="1"/>
            <a:t>Corporate Responsiblity committee</a:t>
          </a:r>
        </a:p>
      </dgm:t>
    </dgm:pt>
    <dgm:pt modelId="{1D278511-2A5B-4FB6-B64A-35A4362C41B2}" type="parTrans" cxnId="{8555C3B5-5DF4-478B-AD8D-C1F406948CE5}">
      <dgm:prSet/>
      <dgm:spPr/>
      <dgm:t>
        <a:bodyPr/>
        <a:lstStyle/>
        <a:p>
          <a:endParaRPr lang="en-US"/>
        </a:p>
      </dgm:t>
    </dgm:pt>
    <dgm:pt modelId="{3DE407E3-27AA-42BC-9FDF-4D0116841C22}" type="sibTrans" cxnId="{8555C3B5-5DF4-478B-AD8D-C1F406948CE5}">
      <dgm:prSet/>
      <dgm:spPr/>
      <dgm:t>
        <a:bodyPr/>
        <a:lstStyle/>
        <a:p>
          <a:endParaRPr lang="en-US"/>
        </a:p>
      </dgm:t>
    </dgm:pt>
    <dgm:pt modelId="{9BEAAA55-475B-4C19-A3D5-46314A235766}">
      <dgm:prSet phldrT="[Text]"/>
      <dgm:spPr>
        <a:solidFill>
          <a:schemeClr val="accent2">
            <a:lumMod val="60000"/>
            <a:lumOff val="40000"/>
          </a:schemeClr>
        </a:solidFill>
      </dgm:spPr>
      <dgm:t>
        <a:bodyPr/>
        <a:lstStyle/>
        <a:p>
          <a:r>
            <a:rPr lang="en-US" b="1"/>
            <a:t>Nomination Committee</a:t>
          </a:r>
        </a:p>
      </dgm:t>
    </dgm:pt>
    <dgm:pt modelId="{FCA90787-E182-4743-80C5-41D95E869A99}" type="parTrans" cxnId="{9150038F-21C5-45D8-A8EE-5E458445DA85}">
      <dgm:prSet/>
      <dgm:spPr/>
      <dgm:t>
        <a:bodyPr/>
        <a:lstStyle/>
        <a:p>
          <a:endParaRPr lang="en-US"/>
        </a:p>
      </dgm:t>
    </dgm:pt>
    <dgm:pt modelId="{DA7B7B20-5DEA-4397-BC11-A8D2D639D0DF}" type="sibTrans" cxnId="{9150038F-21C5-45D8-A8EE-5E458445DA85}">
      <dgm:prSet/>
      <dgm:spPr/>
      <dgm:t>
        <a:bodyPr/>
        <a:lstStyle/>
        <a:p>
          <a:endParaRPr lang="en-US"/>
        </a:p>
      </dgm:t>
    </dgm:pt>
    <dgm:pt modelId="{AAF6CB35-AF9C-4CF0-9365-0219BC301A73}">
      <dgm:prSet custT="1"/>
      <dgm:spPr/>
      <dgm:t>
        <a:bodyPr/>
        <a:lstStyle/>
        <a:p>
          <a:r>
            <a:rPr lang="en-US" sz="1600" b="1"/>
            <a:t>Disclosure Committee</a:t>
          </a:r>
        </a:p>
      </dgm:t>
    </dgm:pt>
    <dgm:pt modelId="{AF8A4CD8-9194-4AAA-97EB-DA7B44697FE9}" type="parTrans" cxnId="{95FA67BA-B57C-4290-A457-18FCB77486D0}">
      <dgm:prSet/>
      <dgm:spPr/>
      <dgm:t>
        <a:bodyPr/>
        <a:lstStyle/>
        <a:p>
          <a:endParaRPr lang="en-US"/>
        </a:p>
      </dgm:t>
    </dgm:pt>
    <dgm:pt modelId="{CF2ECFE9-41B9-432C-AF22-172F61425F81}" type="sibTrans" cxnId="{95FA67BA-B57C-4290-A457-18FCB77486D0}">
      <dgm:prSet/>
      <dgm:spPr/>
      <dgm:t>
        <a:bodyPr/>
        <a:lstStyle/>
        <a:p>
          <a:endParaRPr lang="en-US"/>
        </a:p>
      </dgm:t>
    </dgm:pt>
    <dgm:pt modelId="{1B5E1038-13FD-4226-93BD-84E05F1F7A33}">
      <dgm:prSet custT="1"/>
      <dgm:spPr>
        <a:solidFill>
          <a:schemeClr val="accent3">
            <a:lumMod val="75000"/>
          </a:schemeClr>
        </a:solidFill>
      </dgm:spPr>
      <dgm:t>
        <a:bodyPr/>
        <a:lstStyle/>
        <a:p>
          <a:r>
            <a:rPr lang="en-US" sz="1400" b="1"/>
            <a:t>Remuneration Committee</a:t>
          </a:r>
        </a:p>
      </dgm:t>
    </dgm:pt>
    <dgm:pt modelId="{13664E6B-F92F-4D96-8A3C-9DC8696D18F3}" type="parTrans" cxnId="{8D83E656-13F3-4DC2-900D-14576AEE71FD}">
      <dgm:prSet/>
      <dgm:spPr/>
      <dgm:t>
        <a:bodyPr/>
        <a:lstStyle/>
        <a:p>
          <a:endParaRPr lang="en-US"/>
        </a:p>
      </dgm:t>
    </dgm:pt>
    <dgm:pt modelId="{8ACDF909-CA5F-4427-885A-7A2BEE7E096A}" type="sibTrans" cxnId="{8D83E656-13F3-4DC2-900D-14576AEE71FD}">
      <dgm:prSet/>
      <dgm:spPr/>
      <dgm:t>
        <a:bodyPr/>
        <a:lstStyle/>
        <a:p>
          <a:endParaRPr lang="en-US"/>
        </a:p>
      </dgm:t>
    </dgm:pt>
    <dgm:pt modelId="{474A10FA-F482-4DC4-9E3B-2932B622766D}" type="pres">
      <dgm:prSet presAssocID="{1C0AB2F6-38D3-44D9-A226-933145B587E0}" presName="hierChild1" presStyleCnt="0">
        <dgm:presLayoutVars>
          <dgm:orgChart val="1"/>
          <dgm:chPref val="1"/>
          <dgm:dir/>
          <dgm:animOne val="branch"/>
          <dgm:animLvl val="lvl"/>
          <dgm:resizeHandles/>
        </dgm:presLayoutVars>
      </dgm:prSet>
      <dgm:spPr/>
    </dgm:pt>
    <dgm:pt modelId="{6602098A-5C82-4772-B5A6-A1ABFD3F6C7B}" type="pres">
      <dgm:prSet presAssocID="{DEF32DF6-7154-42FC-8181-53817A8ED8EF}" presName="hierRoot1" presStyleCnt="0">
        <dgm:presLayoutVars>
          <dgm:hierBranch val="init"/>
        </dgm:presLayoutVars>
      </dgm:prSet>
      <dgm:spPr/>
    </dgm:pt>
    <dgm:pt modelId="{03E86149-F769-4F77-9F43-0E97B407FA5B}" type="pres">
      <dgm:prSet presAssocID="{DEF32DF6-7154-42FC-8181-53817A8ED8EF}" presName="rootComposite1" presStyleCnt="0"/>
      <dgm:spPr/>
    </dgm:pt>
    <dgm:pt modelId="{0895DBE2-33E7-45D9-8D1A-34CDDF398C0D}" type="pres">
      <dgm:prSet presAssocID="{DEF32DF6-7154-42FC-8181-53817A8ED8EF}" presName="rootText1" presStyleLbl="node0" presStyleIdx="0" presStyleCnt="1" custScaleY="278811">
        <dgm:presLayoutVars>
          <dgm:chPref val="3"/>
        </dgm:presLayoutVars>
      </dgm:prSet>
      <dgm:spPr/>
    </dgm:pt>
    <dgm:pt modelId="{457CBEF7-6B15-496B-9A80-85822A9564CA}" type="pres">
      <dgm:prSet presAssocID="{DEF32DF6-7154-42FC-8181-53817A8ED8EF}" presName="rootConnector1" presStyleLbl="node1" presStyleIdx="0" presStyleCnt="0"/>
      <dgm:spPr/>
    </dgm:pt>
    <dgm:pt modelId="{57E9058D-E7BE-472F-BDD6-731A45691631}" type="pres">
      <dgm:prSet presAssocID="{DEF32DF6-7154-42FC-8181-53817A8ED8EF}" presName="hierChild2" presStyleCnt="0"/>
      <dgm:spPr/>
    </dgm:pt>
    <dgm:pt modelId="{F28F2BF2-4D08-4B33-836B-B4BF5D522C8B}" type="pres">
      <dgm:prSet presAssocID="{E6452EFA-821A-417D-BCE4-87650EBAFF9E}" presName="Name37" presStyleLbl="parChTrans1D2" presStyleIdx="0" presStyleCnt="5"/>
      <dgm:spPr/>
    </dgm:pt>
    <dgm:pt modelId="{E0565D0E-EB70-4C46-8AAA-D2C37D018C3C}" type="pres">
      <dgm:prSet presAssocID="{03E02545-27B5-427D-8F51-BADBA0A84A91}" presName="hierRoot2" presStyleCnt="0">
        <dgm:presLayoutVars>
          <dgm:hierBranch val="init"/>
        </dgm:presLayoutVars>
      </dgm:prSet>
      <dgm:spPr/>
    </dgm:pt>
    <dgm:pt modelId="{E0A79C6C-B562-47B4-8847-22F281741174}" type="pres">
      <dgm:prSet presAssocID="{03E02545-27B5-427D-8F51-BADBA0A84A91}" presName="rootComposite" presStyleCnt="0"/>
      <dgm:spPr/>
    </dgm:pt>
    <dgm:pt modelId="{C368171C-001B-44A3-8522-23B5625E8B8F}" type="pres">
      <dgm:prSet presAssocID="{03E02545-27B5-427D-8F51-BADBA0A84A91}" presName="rootText" presStyleLbl="node2" presStyleIdx="0" presStyleCnt="5" custScaleY="209781">
        <dgm:presLayoutVars>
          <dgm:chPref val="3"/>
        </dgm:presLayoutVars>
      </dgm:prSet>
      <dgm:spPr/>
    </dgm:pt>
    <dgm:pt modelId="{818CF65A-C120-491A-B247-1C4832464EBD}" type="pres">
      <dgm:prSet presAssocID="{03E02545-27B5-427D-8F51-BADBA0A84A91}" presName="rootConnector" presStyleLbl="node2" presStyleIdx="0" presStyleCnt="5"/>
      <dgm:spPr/>
    </dgm:pt>
    <dgm:pt modelId="{DD5CAA4A-0787-4E3A-A390-D8554B657B92}" type="pres">
      <dgm:prSet presAssocID="{03E02545-27B5-427D-8F51-BADBA0A84A91}" presName="hierChild4" presStyleCnt="0"/>
      <dgm:spPr/>
    </dgm:pt>
    <dgm:pt modelId="{0864FB90-1D5A-4836-A77E-DF8921700DD6}" type="pres">
      <dgm:prSet presAssocID="{03E02545-27B5-427D-8F51-BADBA0A84A91}" presName="hierChild5" presStyleCnt="0"/>
      <dgm:spPr/>
    </dgm:pt>
    <dgm:pt modelId="{4A7BDA50-6A46-4CF5-8B14-8B2CD9ED3471}" type="pres">
      <dgm:prSet presAssocID="{1D278511-2A5B-4FB6-B64A-35A4362C41B2}" presName="Name37" presStyleLbl="parChTrans1D2" presStyleIdx="1" presStyleCnt="5"/>
      <dgm:spPr/>
    </dgm:pt>
    <dgm:pt modelId="{BA5D9BFD-48E1-4D0D-8CE9-1D93D84CD884}" type="pres">
      <dgm:prSet presAssocID="{653B6F36-3C03-411B-A86B-6285F3A17664}" presName="hierRoot2" presStyleCnt="0">
        <dgm:presLayoutVars>
          <dgm:hierBranch val="init"/>
        </dgm:presLayoutVars>
      </dgm:prSet>
      <dgm:spPr/>
    </dgm:pt>
    <dgm:pt modelId="{CCCB9541-E45B-48A6-A089-89D588BE2B15}" type="pres">
      <dgm:prSet presAssocID="{653B6F36-3C03-411B-A86B-6285F3A17664}" presName="rootComposite" presStyleCnt="0"/>
      <dgm:spPr/>
    </dgm:pt>
    <dgm:pt modelId="{025F6EE6-E7CF-433A-84B3-E2D070D59032}" type="pres">
      <dgm:prSet presAssocID="{653B6F36-3C03-411B-A86B-6285F3A17664}" presName="rootText" presStyleLbl="node2" presStyleIdx="1" presStyleCnt="5" custScaleX="133510" custScaleY="221720">
        <dgm:presLayoutVars>
          <dgm:chPref val="3"/>
        </dgm:presLayoutVars>
      </dgm:prSet>
      <dgm:spPr/>
    </dgm:pt>
    <dgm:pt modelId="{2005887E-CEC4-4CF2-B08A-5DAADD5175E3}" type="pres">
      <dgm:prSet presAssocID="{653B6F36-3C03-411B-A86B-6285F3A17664}" presName="rootConnector" presStyleLbl="node2" presStyleIdx="1" presStyleCnt="5"/>
      <dgm:spPr/>
    </dgm:pt>
    <dgm:pt modelId="{9E019642-29F6-483D-886C-175C4F9F9E14}" type="pres">
      <dgm:prSet presAssocID="{653B6F36-3C03-411B-A86B-6285F3A17664}" presName="hierChild4" presStyleCnt="0"/>
      <dgm:spPr/>
    </dgm:pt>
    <dgm:pt modelId="{48DFFFDE-B8FE-40A4-9D25-821AB38E3E04}" type="pres">
      <dgm:prSet presAssocID="{653B6F36-3C03-411B-A86B-6285F3A17664}" presName="hierChild5" presStyleCnt="0"/>
      <dgm:spPr/>
    </dgm:pt>
    <dgm:pt modelId="{A46B8EB6-4968-4D1B-92C6-E85EA0F77738}" type="pres">
      <dgm:prSet presAssocID="{FCA90787-E182-4743-80C5-41D95E869A99}" presName="Name37" presStyleLbl="parChTrans1D2" presStyleIdx="2" presStyleCnt="5"/>
      <dgm:spPr/>
    </dgm:pt>
    <dgm:pt modelId="{DAEED10E-2E63-4E6C-953E-4C43B40F0DAB}" type="pres">
      <dgm:prSet presAssocID="{9BEAAA55-475B-4C19-A3D5-46314A235766}" presName="hierRoot2" presStyleCnt="0">
        <dgm:presLayoutVars>
          <dgm:hierBranch val="init"/>
        </dgm:presLayoutVars>
      </dgm:prSet>
      <dgm:spPr/>
    </dgm:pt>
    <dgm:pt modelId="{FCD9F66A-053F-4DC4-BCCB-2869C4B7261E}" type="pres">
      <dgm:prSet presAssocID="{9BEAAA55-475B-4C19-A3D5-46314A235766}" presName="rootComposite" presStyleCnt="0"/>
      <dgm:spPr/>
    </dgm:pt>
    <dgm:pt modelId="{C46A7A2F-641A-48AB-9C5F-005578ED3CCC}" type="pres">
      <dgm:prSet presAssocID="{9BEAAA55-475B-4C19-A3D5-46314A235766}" presName="rootText" presStyleLbl="node2" presStyleIdx="2" presStyleCnt="5" custScaleY="200638">
        <dgm:presLayoutVars>
          <dgm:chPref val="3"/>
        </dgm:presLayoutVars>
      </dgm:prSet>
      <dgm:spPr/>
    </dgm:pt>
    <dgm:pt modelId="{D52AB073-0F0A-4C96-907D-4DA3CF579069}" type="pres">
      <dgm:prSet presAssocID="{9BEAAA55-475B-4C19-A3D5-46314A235766}" presName="rootConnector" presStyleLbl="node2" presStyleIdx="2" presStyleCnt="5"/>
      <dgm:spPr/>
    </dgm:pt>
    <dgm:pt modelId="{25960287-56BF-4200-BEA1-C826102779B7}" type="pres">
      <dgm:prSet presAssocID="{9BEAAA55-475B-4C19-A3D5-46314A235766}" presName="hierChild4" presStyleCnt="0"/>
      <dgm:spPr/>
    </dgm:pt>
    <dgm:pt modelId="{CEA38B23-79F0-4E89-95B8-D3E3020D953F}" type="pres">
      <dgm:prSet presAssocID="{9BEAAA55-475B-4C19-A3D5-46314A235766}" presName="hierChild5" presStyleCnt="0"/>
      <dgm:spPr/>
    </dgm:pt>
    <dgm:pt modelId="{A770EF56-FF27-47EE-9FE4-137D77CB59E6}" type="pres">
      <dgm:prSet presAssocID="{13664E6B-F92F-4D96-8A3C-9DC8696D18F3}" presName="Name37" presStyleLbl="parChTrans1D2" presStyleIdx="3" presStyleCnt="5"/>
      <dgm:spPr/>
    </dgm:pt>
    <dgm:pt modelId="{241A1D1D-3342-4980-9837-D2997CD4A6FA}" type="pres">
      <dgm:prSet presAssocID="{1B5E1038-13FD-4226-93BD-84E05F1F7A33}" presName="hierRoot2" presStyleCnt="0">
        <dgm:presLayoutVars>
          <dgm:hierBranch val="init"/>
        </dgm:presLayoutVars>
      </dgm:prSet>
      <dgm:spPr/>
    </dgm:pt>
    <dgm:pt modelId="{E54C5AC0-1579-4C61-8208-3C1A00664A35}" type="pres">
      <dgm:prSet presAssocID="{1B5E1038-13FD-4226-93BD-84E05F1F7A33}" presName="rootComposite" presStyleCnt="0"/>
      <dgm:spPr/>
    </dgm:pt>
    <dgm:pt modelId="{3A70A82D-2E38-4416-91D9-5326FB84D932}" type="pres">
      <dgm:prSet presAssocID="{1B5E1038-13FD-4226-93BD-84E05F1F7A33}" presName="rootText" presStyleLbl="node2" presStyleIdx="3" presStyleCnt="5" custScaleX="113825" custScaleY="259715">
        <dgm:presLayoutVars>
          <dgm:chPref val="3"/>
        </dgm:presLayoutVars>
      </dgm:prSet>
      <dgm:spPr/>
    </dgm:pt>
    <dgm:pt modelId="{A42D10D6-B603-419E-B61C-940E8049F4DB}" type="pres">
      <dgm:prSet presAssocID="{1B5E1038-13FD-4226-93BD-84E05F1F7A33}" presName="rootConnector" presStyleLbl="node2" presStyleIdx="3" presStyleCnt="5"/>
      <dgm:spPr/>
    </dgm:pt>
    <dgm:pt modelId="{43EE3F96-A398-4F84-B03B-263BA4481C3B}" type="pres">
      <dgm:prSet presAssocID="{1B5E1038-13FD-4226-93BD-84E05F1F7A33}" presName="hierChild4" presStyleCnt="0"/>
      <dgm:spPr/>
    </dgm:pt>
    <dgm:pt modelId="{7D03F7F8-6EB3-4D15-A58D-15C5F49F11F2}" type="pres">
      <dgm:prSet presAssocID="{1B5E1038-13FD-4226-93BD-84E05F1F7A33}" presName="hierChild5" presStyleCnt="0"/>
      <dgm:spPr/>
    </dgm:pt>
    <dgm:pt modelId="{5C233FBE-05BC-4DA5-8DEE-A6F4FC55DDE0}" type="pres">
      <dgm:prSet presAssocID="{AF8A4CD8-9194-4AAA-97EB-DA7B44697FE9}" presName="Name37" presStyleLbl="parChTrans1D2" presStyleIdx="4" presStyleCnt="5"/>
      <dgm:spPr/>
    </dgm:pt>
    <dgm:pt modelId="{C3BBD63E-20D5-4CF8-BF86-7D1A065F2D93}" type="pres">
      <dgm:prSet presAssocID="{AAF6CB35-AF9C-4CF0-9365-0219BC301A73}" presName="hierRoot2" presStyleCnt="0">
        <dgm:presLayoutVars>
          <dgm:hierBranch val="init"/>
        </dgm:presLayoutVars>
      </dgm:prSet>
      <dgm:spPr/>
    </dgm:pt>
    <dgm:pt modelId="{DFFAF465-DB66-42CD-81D8-829933280367}" type="pres">
      <dgm:prSet presAssocID="{AAF6CB35-AF9C-4CF0-9365-0219BC301A73}" presName="rootComposite" presStyleCnt="0"/>
      <dgm:spPr/>
    </dgm:pt>
    <dgm:pt modelId="{5B858B5F-3FA3-4227-AC38-82941B676434}" type="pres">
      <dgm:prSet presAssocID="{AAF6CB35-AF9C-4CF0-9365-0219BC301A73}" presName="rootText" presStyleLbl="node2" presStyleIdx="4" presStyleCnt="5" custScaleY="182006">
        <dgm:presLayoutVars>
          <dgm:chPref val="3"/>
        </dgm:presLayoutVars>
      </dgm:prSet>
      <dgm:spPr/>
    </dgm:pt>
    <dgm:pt modelId="{8A27B4A3-6402-45C9-BEE4-A415A0AE3641}" type="pres">
      <dgm:prSet presAssocID="{AAF6CB35-AF9C-4CF0-9365-0219BC301A73}" presName="rootConnector" presStyleLbl="node2" presStyleIdx="4" presStyleCnt="5"/>
      <dgm:spPr/>
    </dgm:pt>
    <dgm:pt modelId="{C40B0DA3-4726-43C0-8201-A05C899C12BB}" type="pres">
      <dgm:prSet presAssocID="{AAF6CB35-AF9C-4CF0-9365-0219BC301A73}" presName="hierChild4" presStyleCnt="0"/>
      <dgm:spPr/>
    </dgm:pt>
    <dgm:pt modelId="{6D255848-82E8-40BA-9480-50D0FEFF834E}" type="pres">
      <dgm:prSet presAssocID="{AAF6CB35-AF9C-4CF0-9365-0219BC301A73}" presName="hierChild5" presStyleCnt="0"/>
      <dgm:spPr/>
    </dgm:pt>
    <dgm:pt modelId="{AF4C3AF8-06B3-430D-8453-1ACCE1CC1602}" type="pres">
      <dgm:prSet presAssocID="{DEF32DF6-7154-42FC-8181-53817A8ED8EF}" presName="hierChild3" presStyleCnt="0"/>
      <dgm:spPr/>
    </dgm:pt>
  </dgm:ptLst>
  <dgm:cxnLst>
    <dgm:cxn modelId="{668D0423-DD50-4429-ABE7-70BBB21EA8BC}" type="presOf" srcId="{AAF6CB35-AF9C-4CF0-9365-0219BC301A73}" destId="{5B858B5F-3FA3-4227-AC38-82941B676434}" srcOrd="0" destOrd="0" presId="urn:microsoft.com/office/officeart/2005/8/layout/orgChart1"/>
    <dgm:cxn modelId="{E9811C31-4C26-464F-BF2C-64211A036983}" type="presOf" srcId="{03E02545-27B5-427D-8F51-BADBA0A84A91}" destId="{C368171C-001B-44A3-8522-23B5625E8B8F}" srcOrd="0" destOrd="0" presId="urn:microsoft.com/office/officeart/2005/8/layout/orgChart1"/>
    <dgm:cxn modelId="{25D0FB3D-D603-41F9-A994-0DF2791D4A94}" srcId="{1C0AB2F6-38D3-44D9-A226-933145B587E0}" destId="{DEF32DF6-7154-42FC-8181-53817A8ED8EF}" srcOrd="0" destOrd="0" parTransId="{D18D14AF-6C8D-4D0A-B800-C947EE5244E0}" sibTransId="{F48DE203-7D64-4A26-B22C-904567CCEDD0}"/>
    <dgm:cxn modelId="{23D3C03E-49A6-45F9-81C2-7924B9043A9D}" type="presOf" srcId="{AF8A4CD8-9194-4AAA-97EB-DA7B44697FE9}" destId="{5C233FBE-05BC-4DA5-8DEE-A6F4FC55DDE0}" srcOrd="0" destOrd="0" presId="urn:microsoft.com/office/officeart/2005/8/layout/orgChart1"/>
    <dgm:cxn modelId="{D5FF0963-D7EB-4370-9329-C6A777112C61}" type="presOf" srcId="{FCA90787-E182-4743-80C5-41D95E869A99}" destId="{A46B8EB6-4968-4D1B-92C6-E85EA0F77738}" srcOrd="0" destOrd="0" presId="urn:microsoft.com/office/officeart/2005/8/layout/orgChart1"/>
    <dgm:cxn modelId="{1253AD63-BF38-48E7-8FA7-DA992377933E}" type="presOf" srcId="{1B5E1038-13FD-4226-93BD-84E05F1F7A33}" destId="{A42D10D6-B603-419E-B61C-940E8049F4DB}" srcOrd="1" destOrd="0" presId="urn:microsoft.com/office/officeart/2005/8/layout/orgChart1"/>
    <dgm:cxn modelId="{4BA8CC67-580B-4579-9542-C3884A90AC6E}" type="presOf" srcId="{1B5E1038-13FD-4226-93BD-84E05F1F7A33}" destId="{3A70A82D-2E38-4416-91D9-5326FB84D932}" srcOrd="0" destOrd="0" presId="urn:microsoft.com/office/officeart/2005/8/layout/orgChart1"/>
    <dgm:cxn modelId="{D4BE7875-4214-437F-852F-35984AD0B31B}" type="presOf" srcId="{653B6F36-3C03-411B-A86B-6285F3A17664}" destId="{2005887E-CEC4-4CF2-B08A-5DAADD5175E3}" srcOrd="1" destOrd="0" presId="urn:microsoft.com/office/officeart/2005/8/layout/orgChart1"/>
    <dgm:cxn modelId="{8D83E656-13F3-4DC2-900D-14576AEE71FD}" srcId="{DEF32DF6-7154-42FC-8181-53817A8ED8EF}" destId="{1B5E1038-13FD-4226-93BD-84E05F1F7A33}" srcOrd="3" destOrd="0" parTransId="{13664E6B-F92F-4D96-8A3C-9DC8696D18F3}" sibTransId="{8ACDF909-CA5F-4427-885A-7A2BEE7E096A}"/>
    <dgm:cxn modelId="{35A30583-2DF0-4153-B39F-161C1F1A6FB2}" type="presOf" srcId="{1D278511-2A5B-4FB6-B64A-35A4362C41B2}" destId="{4A7BDA50-6A46-4CF5-8B14-8B2CD9ED3471}" srcOrd="0" destOrd="0" presId="urn:microsoft.com/office/officeart/2005/8/layout/orgChart1"/>
    <dgm:cxn modelId="{2AD6E587-1329-4EFB-8F5F-E3877C2A0201}" type="presOf" srcId="{E6452EFA-821A-417D-BCE4-87650EBAFF9E}" destId="{F28F2BF2-4D08-4B33-836B-B4BF5D522C8B}" srcOrd="0" destOrd="0" presId="urn:microsoft.com/office/officeart/2005/8/layout/orgChart1"/>
    <dgm:cxn modelId="{9150038F-21C5-45D8-A8EE-5E458445DA85}" srcId="{DEF32DF6-7154-42FC-8181-53817A8ED8EF}" destId="{9BEAAA55-475B-4C19-A3D5-46314A235766}" srcOrd="2" destOrd="0" parTransId="{FCA90787-E182-4743-80C5-41D95E869A99}" sibTransId="{DA7B7B20-5DEA-4397-BC11-A8D2D639D0DF}"/>
    <dgm:cxn modelId="{5629B091-328E-4B79-8F42-F61FBA80CCAE}" type="presOf" srcId="{03E02545-27B5-427D-8F51-BADBA0A84A91}" destId="{818CF65A-C120-491A-B247-1C4832464EBD}" srcOrd="1" destOrd="0" presId="urn:microsoft.com/office/officeart/2005/8/layout/orgChart1"/>
    <dgm:cxn modelId="{6796D39B-B462-4116-9A6B-1BB50E451B65}" type="presOf" srcId="{1C0AB2F6-38D3-44D9-A226-933145B587E0}" destId="{474A10FA-F482-4DC4-9E3B-2932B622766D}" srcOrd="0" destOrd="0" presId="urn:microsoft.com/office/officeart/2005/8/layout/orgChart1"/>
    <dgm:cxn modelId="{DB2669AA-8D15-47FE-BC4B-5AF08580B5E5}" type="presOf" srcId="{DEF32DF6-7154-42FC-8181-53817A8ED8EF}" destId="{457CBEF7-6B15-496B-9A80-85822A9564CA}" srcOrd="1" destOrd="0" presId="urn:microsoft.com/office/officeart/2005/8/layout/orgChart1"/>
    <dgm:cxn modelId="{F4A955AF-621E-4193-9AEE-C2FF40EE63E9}" srcId="{DEF32DF6-7154-42FC-8181-53817A8ED8EF}" destId="{03E02545-27B5-427D-8F51-BADBA0A84A91}" srcOrd="0" destOrd="0" parTransId="{E6452EFA-821A-417D-BCE4-87650EBAFF9E}" sibTransId="{3B4E7595-3E5E-4429-BB2A-4BA31C88F820}"/>
    <dgm:cxn modelId="{2833BCB4-F899-4ADA-A4AE-414200212751}" type="presOf" srcId="{653B6F36-3C03-411B-A86B-6285F3A17664}" destId="{025F6EE6-E7CF-433A-84B3-E2D070D59032}" srcOrd="0" destOrd="0" presId="urn:microsoft.com/office/officeart/2005/8/layout/orgChart1"/>
    <dgm:cxn modelId="{8555C3B5-5DF4-478B-AD8D-C1F406948CE5}" srcId="{DEF32DF6-7154-42FC-8181-53817A8ED8EF}" destId="{653B6F36-3C03-411B-A86B-6285F3A17664}" srcOrd="1" destOrd="0" parTransId="{1D278511-2A5B-4FB6-B64A-35A4362C41B2}" sibTransId="{3DE407E3-27AA-42BC-9FDF-4D0116841C22}"/>
    <dgm:cxn modelId="{95FA67BA-B57C-4290-A457-18FCB77486D0}" srcId="{DEF32DF6-7154-42FC-8181-53817A8ED8EF}" destId="{AAF6CB35-AF9C-4CF0-9365-0219BC301A73}" srcOrd="4" destOrd="0" parTransId="{AF8A4CD8-9194-4AAA-97EB-DA7B44697FE9}" sibTransId="{CF2ECFE9-41B9-432C-AF22-172F61425F81}"/>
    <dgm:cxn modelId="{9E9F36C2-67C1-4E0E-BBA2-D4C4ED0A2C08}" type="presOf" srcId="{AAF6CB35-AF9C-4CF0-9365-0219BC301A73}" destId="{8A27B4A3-6402-45C9-BEE4-A415A0AE3641}" srcOrd="1" destOrd="0" presId="urn:microsoft.com/office/officeart/2005/8/layout/orgChart1"/>
    <dgm:cxn modelId="{D196CBD3-40AF-4641-B2DF-AA5A093D3BE3}" type="presOf" srcId="{DEF32DF6-7154-42FC-8181-53817A8ED8EF}" destId="{0895DBE2-33E7-45D9-8D1A-34CDDF398C0D}" srcOrd="0" destOrd="0" presId="urn:microsoft.com/office/officeart/2005/8/layout/orgChart1"/>
    <dgm:cxn modelId="{860B6DE5-EF54-4778-811E-725EC7206C8A}" type="presOf" srcId="{9BEAAA55-475B-4C19-A3D5-46314A235766}" destId="{D52AB073-0F0A-4C96-907D-4DA3CF579069}" srcOrd="1" destOrd="0" presId="urn:microsoft.com/office/officeart/2005/8/layout/orgChart1"/>
    <dgm:cxn modelId="{DAAE87E8-BF9D-4BE9-817A-3D5840AD2BBE}" type="presOf" srcId="{13664E6B-F92F-4D96-8A3C-9DC8696D18F3}" destId="{A770EF56-FF27-47EE-9FE4-137D77CB59E6}" srcOrd="0" destOrd="0" presId="urn:microsoft.com/office/officeart/2005/8/layout/orgChart1"/>
    <dgm:cxn modelId="{3E4EAAF8-4D45-463D-96F8-367EF3F17E70}" type="presOf" srcId="{9BEAAA55-475B-4C19-A3D5-46314A235766}" destId="{C46A7A2F-641A-48AB-9C5F-005578ED3CCC}" srcOrd="0" destOrd="0" presId="urn:microsoft.com/office/officeart/2005/8/layout/orgChart1"/>
    <dgm:cxn modelId="{5C3D3965-A1DB-4F84-AE96-218EBD33D4A6}" type="presParOf" srcId="{474A10FA-F482-4DC4-9E3B-2932B622766D}" destId="{6602098A-5C82-4772-B5A6-A1ABFD3F6C7B}" srcOrd="0" destOrd="0" presId="urn:microsoft.com/office/officeart/2005/8/layout/orgChart1"/>
    <dgm:cxn modelId="{05579A4A-0D0A-4F62-B227-533658BFC3C8}" type="presParOf" srcId="{6602098A-5C82-4772-B5A6-A1ABFD3F6C7B}" destId="{03E86149-F769-4F77-9F43-0E97B407FA5B}" srcOrd="0" destOrd="0" presId="urn:microsoft.com/office/officeart/2005/8/layout/orgChart1"/>
    <dgm:cxn modelId="{35C335D9-A5DC-4DD6-ABEB-95B8E9CD60A7}" type="presParOf" srcId="{03E86149-F769-4F77-9F43-0E97B407FA5B}" destId="{0895DBE2-33E7-45D9-8D1A-34CDDF398C0D}" srcOrd="0" destOrd="0" presId="urn:microsoft.com/office/officeart/2005/8/layout/orgChart1"/>
    <dgm:cxn modelId="{5C0D1DC9-EB12-4045-9BD3-756BF2ACF53A}" type="presParOf" srcId="{03E86149-F769-4F77-9F43-0E97B407FA5B}" destId="{457CBEF7-6B15-496B-9A80-85822A9564CA}" srcOrd="1" destOrd="0" presId="urn:microsoft.com/office/officeart/2005/8/layout/orgChart1"/>
    <dgm:cxn modelId="{644A9B69-899E-4EE7-BAA0-97C78FD7576E}" type="presParOf" srcId="{6602098A-5C82-4772-B5A6-A1ABFD3F6C7B}" destId="{57E9058D-E7BE-472F-BDD6-731A45691631}" srcOrd="1" destOrd="0" presId="urn:microsoft.com/office/officeart/2005/8/layout/orgChart1"/>
    <dgm:cxn modelId="{AF4EFFD5-2B40-4519-BD5D-32A36C9C193D}" type="presParOf" srcId="{57E9058D-E7BE-472F-BDD6-731A45691631}" destId="{F28F2BF2-4D08-4B33-836B-B4BF5D522C8B}" srcOrd="0" destOrd="0" presId="urn:microsoft.com/office/officeart/2005/8/layout/orgChart1"/>
    <dgm:cxn modelId="{DF5C6403-9538-477C-A4AC-59AFC76BEF37}" type="presParOf" srcId="{57E9058D-E7BE-472F-BDD6-731A45691631}" destId="{E0565D0E-EB70-4C46-8AAA-D2C37D018C3C}" srcOrd="1" destOrd="0" presId="urn:microsoft.com/office/officeart/2005/8/layout/orgChart1"/>
    <dgm:cxn modelId="{56A6B8CB-C2FE-4678-AF1C-E47B96484B0E}" type="presParOf" srcId="{E0565D0E-EB70-4C46-8AAA-D2C37D018C3C}" destId="{E0A79C6C-B562-47B4-8847-22F281741174}" srcOrd="0" destOrd="0" presId="urn:microsoft.com/office/officeart/2005/8/layout/orgChart1"/>
    <dgm:cxn modelId="{3CDA0FC9-F384-4069-A94D-954BBE7760B2}" type="presParOf" srcId="{E0A79C6C-B562-47B4-8847-22F281741174}" destId="{C368171C-001B-44A3-8522-23B5625E8B8F}" srcOrd="0" destOrd="0" presId="urn:microsoft.com/office/officeart/2005/8/layout/orgChart1"/>
    <dgm:cxn modelId="{0722C703-2328-4824-B260-FAE64ED7D07D}" type="presParOf" srcId="{E0A79C6C-B562-47B4-8847-22F281741174}" destId="{818CF65A-C120-491A-B247-1C4832464EBD}" srcOrd="1" destOrd="0" presId="urn:microsoft.com/office/officeart/2005/8/layout/orgChart1"/>
    <dgm:cxn modelId="{E8685792-F874-49F3-BE60-97B04ED87DF6}" type="presParOf" srcId="{E0565D0E-EB70-4C46-8AAA-D2C37D018C3C}" destId="{DD5CAA4A-0787-4E3A-A390-D8554B657B92}" srcOrd="1" destOrd="0" presId="urn:microsoft.com/office/officeart/2005/8/layout/orgChart1"/>
    <dgm:cxn modelId="{BFCFA4BF-E52A-4948-9AA8-84E1A1DC16E1}" type="presParOf" srcId="{E0565D0E-EB70-4C46-8AAA-D2C37D018C3C}" destId="{0864FB90-1D5A-4836-A77E-DF8921700DD6}" srcOrd="2" destOrd="0" presId="urn:microsoft.com/office/officeart/2005/8/layout/orgChart1"/>
    <dgm:cxn modelId="{6F264F28-21F1-48AC-9564-BE45CA0C6678}" type="presParOf" srcId="{57E9058D-E7BE-472F-BDD6-731A45691631}" destId="{4A7BDA50-6A46-4CF5-8B14-8B2CD9ED3471}" srcOrd="2" destOrd="0" presId="urn:microsoft.com/office/officeart/2005/8/layout/orgChart1"/>
    <dgm:cxn modelId="{D74F0E6C-F577-46D8-ABB4-FCFC237C3A91}" type="presParOf" srcId="{57E9058D-E7BE-472F-BDD6-731A45691631}" destId="{BA5D9BFD-48E1-4D0D-8CE9-1D93D84CD884}" srcOrd="3" destOrd="0" presId="urn:microsoft.com/office/officeart/2005/8/layout/orgChart1"/>
    <dgm:cxn modelId="{4D8702F0-3D7E-4C82-8931-FD8819508684}" type="presParOf" srcId="{BA5D9BFD-48E1-4D0D-8CE9-1D93D84CD884}" destId="{CCCB9541-E45B-48A6-A089-89D588BE2B15}" srcOrd="0" destOrd="0" presId="urn:microsoft.com/office/officeart/2005/8/layout/orgChart1"/>
    <dgm:cxn modelId="{6A9B0EB6-45B0-4B5C-9538-F8A05D94696F}" type="presParOf" srcId="{CCCB9541-E45B-48A6-A089-89D588BE2B15}" destId="{025F6EE6-E7CF-433A-84B3-E2D070D59032}" srcOrd="0" destOrd="0" presId="urn:microsoft.com/office/officeart/2005/8/layout/orgChart1"/>
    <dgm:cxn modelId="{C79B4CAF-C0C8-4C4F-B7FC-3E9005F3AC72}" type="presParOf" srcId="{CCCB9541-E45B-48A6-A089-89D588BE2B15}" destId="{2005887E-CEC4-4CF2-B08A-5DAADD5175E3}" srcOrd="1" destOrd="0" presId="urn:microsoft.com/office/officeart/2005/8/layout/orgChart1"/>
    <dgm:cxn modelId="{4216FC08-C366-4CCD-B935-6B038A8F9042}" type="presParOf" srcId="{BA5D9BFD-48E1-4D0D-8CE9-1D93D84CD884}" destId="{9E019642-29F6-483D-886C-175C4F9F9E14}" srcOrd="1" destOrd="0" presId="urn:microsoft.com/office/officeart/2005/8/layout/orgChart1"/>
    <dgm:cxn modelId="{ED45EE69-FAE2-4265-AAF2-85F4A1532455}" type="presParOf" srcId="{BA5D9BFD-48E1-4D0D-8CE9-1D93D84CD884}" destId="{48DFFFDE-B8FE-40A4-9D25-821AB38E3E04}" srcOrd="2" destOrd="0" presId="urn:microsoft.com/office/officeart/2005/8/layout/orgChart1"/>
    <dgm:cxn modelId="{69696182-EE09-404B-81C3-515EF1EA71D6}" type="presParOf" srcId="{57E9058D-E7BE-472F-BDD6-731A45691631}" destId="{A46B8EB6-4968-4D1B-92C6-E85EA0F77738}" srcOrd="4" destOrd="0" presId="urn:microsoft.com/office/officeart/2005/8/layout/orgChart1"/>
    <dgm:cxn modelId="{9C850657-E436-4818-911D-7559D2D8A0F5}" type="presParOf" srcId="{57E9058D-E7BE-472F-BDD6-731A45691631}" destId="{DAEED10E-2E63-4E6C-953E-4C43B40F0DAB}" srcOrd="5" destOrd="0" presId="urn:microsoft.com/office/officeart/2005/8/layout/orgChart1"/>
    <dgm:cxn modelId="{F1732107-2BB7-4F21-A77F-0725C2F23B44}" type="presParOf" srcId="{DAEED10E-2E63-4E6C-953E-4C43B40F0DAB}" destId="{FCD9F66A-053F-4DC4-BCCB-2869C4B7261E}" srcOrd="0" destOrd="0" presId="urn:microsoft.com/office/officeart/2005/8/layout/orgChart1"/>
    <dgm:cxn modelId="{13F3603B-7AFC-47DD-AAF4-B9EB761B8A6A}" type="presParOf" srcId="{FCD9F66A-053F-4DC4-BCCB-2869C4B7261E}" destId="{C46A7A2F-641A-48AB-9C5F-005578ED3CCC}" srcOrd="0" destOrd="0" presId="urn:microsoft.com/office/officeart/2005/8/layout/orgChart1"/>
    <dgm:cxn modelId="{415107BD-5F80-445B-A8BB-CAAB60612512}" type="presParOf" srcId="{FCD9F66A-053F-4DC4-BCCB-2869C4B7261E}" destId="{D52AB073-0F0A-4C96-907D-4DA3CF579069}" srcOrd="1" destOrd="0" presId="urn:microsoft.com/office/officeart/2005/8/layout/orgChart1"/>
    <dgm:cxn modelId="{A9384209-06FB-4478-B117-5D088C4E24C8}" type="presParOf" srcId="{DAEED10E-2E63-4E6C-953E-4C43B40F0DAB}" destId="{25960287-56BF-4200-BEA1-C826102779B7}" srcOrd="1" destOrd="0" presId="urn:microsoft.com/office/officeart/2005/8/layout/orgChart1"/>
    <dgm:cxn modelId="{F9C8E25F-5BD5-40BC-8C61-5A9D59F2E37A}" type="presParOf" srcId="{DAEED10E-2E63-4E6C-953E-4C43B40F0DAB}" destId="{CEA38B23-79F0-4E89-95B8-D3E3020D953F}" srcOrd="2" destOrd="0" presId="urn:microsoft.com/office/officeart/2005/8/layout/orgChart1"/>
    <dgm:cxn modelId="{3154EF4E-D931-45DC-9E98-37A90183333F}" type="presParOf" srcId="{57E9058D-E7BE-472F-BDD6-731A45691631}" destId="{A770EF56-FF27-47EE-9FE4-137D77CB59E6}" srcOrd="6" destOrd="0" presId="urn:microsoft.com/office/officeart/2005/8/layout/orgChart1"/>
    <dgm:cxn modelId="{AA1EE667-DDA5-4601-A2D0-6CB299B38417}" type="presParOf" srcId="{57E9058D-E7BE-472F-BDD6-731A45691631}" destId="{241A1D1D-3342-4980-9837-D2997CD4A6FA}" srcOrd="7" destOrd="0" presId="urn:microsoft.com/office/officeart/2005/8/layout/orgChart1"/>
    <dgm:cxn modelId="{716A12EB-0FA7-4819-B791-38B1C2B03DE9}" type="presParOf" srcId="{241A1D1D-3342-4980-9837-D2997CD4A6FA}" destId="{E54C5AC0-1579-4C61-8208-3C1A00664A35}" srcOrd="0" destOrd="0" presId="urn:microsoft.com/office/officeart/2005/8/layout/orgChart1"/>
    <dgm:cxn modelId="{643E73B6-697A-4737-B976-AD75C797FFD0}" type="presParOf" srcId="{E54C5AC0-1579-4C61-8208-3C1A00664A35}" destId="{3A70A82D-2E38-4416-91D9-5326FB84D932}" srcOrd="0" destOrd="0" presId="urn:microsoft.com/office/officeart/2005/8/layout/orgChart1"/>
    <dgm:cxn modelId="{F8B93D10-C2DE-4265-B888-677D9B324924}" type="presParOf" srcId="{E54C5AC0-1579-4C61-8208-3C1A00664A35}" destId="{A42D10D6-B603-419E-B61C-940E8049F4DB}" srcOrd="1" destOrd="0" presId="urn:microsoft.com/office/officeart/2005/8/layout/orgChart1"/>
    <dgm:cxn modelId="{26607E1D-0E52-4549-8612-4E474BF7DD2A}" type="presParOf" srcId="{241A1D1D-3342-4980-9837-D2997CD4A6FA}" destId="{43EE3F96-A398-4F84-B03B-263BA4481C3B}" srcOrd="1" destOrd="0" presId="urn:microsoft.com/office/officeart/2005/8/layout/orgChart1"/>
    <dgm:cxn modelId="{05E7EBF3-28E7-495B-AAB3-208A5DF8F9B3}" type="presParOf" srcId="{241A1D1D-3342-4980-9837-D2997CD4A6FA}" destId="{7D03F7F8-6EB3-4D15-A58D-15C5F49F11F2}" srcOrd="2" destOrd="0" presId="urn:microsoft.com/office/officeart/2005/8/layout/orgChart1"/>
    <dgm:cxn modelId="{FE272064-D7EC-4908-A2DC-B3B4E22122A0}" type="presParOf" srcId="{57E9058D-E7BE-472F-BDD6-731A45691631}" destId="{5C233FBE-05BC-4DA5-8DEE-A6F4FC55DDE0}" srcOrd="8" destOrd="0" presId="urn:microsoft.com/office/officeart/2005/8/layout/orgChart1"/>
    <dgm:cxn modelId="{70A81945-AB38-4391-A7D1-5C067492FD8C}" type="presParOf" srcId="{57E9058D-E7BE-472F-BDD6-731A45691631}" destId="{C3BBD63E-20D5-4CF8-BF86-7D1A065F2D93}" srcOrd="9" destOrd="0" presId="urn:microsoft.com/office/officeart/2005/8/layout/orgChart1"/>
    <dgm:cxn modelId="{1D527163-EC2B-4B9B-96F8-F09D33F85430}" type="presParOf" srcId="{C3BBD63E-20D5-4CF8-BF86-7D1A065F2D93}" destId="{DFFAF465-DB66-42CD-81D8-829933280367}" srcOrd="0" destOrd="0" presId="urn:microsoft.com/office/officeart/2005/8/layout/orgChart1"/>
    <dgm:cxn modelId="{86BF4D7B-0528-4E57-98D9-C7ABF2E3EE0D}" type="presParOf" srcId="{DFFAF465-DB66-42CD-81D8-829933280367}" destId="{5B858B5F-3FA3-4227-AC38-82941B676434}" srcOrd="0" destOrd="0" presId="urn:microsoft.com/office/officeart/2005/8/layout/orgChart1"/>
    <dgm:cxn modelId="{65FB45D2-ADFA-4519-A7FE-9694A4565BA2}" type="presParOf" srcId="{DFFAF465-DB66-42CD-81D8-829933280367}" destId="{8A27B4A3-6402-45C9-BEE4-A415A0AE3641}" srcOrd="1" destOrd="0" presId="urn:microsoft.com/office/officeart/2005/8/layout/orgChart1"/>
    <dgm:cxn modelId="{0217BF40-F039-4EB0-B769-8B95CE248E02}" type="presParOf" srcId="{C3BBD63E-20D5-4CF8-BF86-7D1A065F2D93}" destId="{C40B0DA3-4726-43C0-8201-A05C899C12BB}" srcOrd="1" destOrd="0" presId="urn:microsoft.com/office/officeart/2005/8/layout/orgChart1"/>
    <dgm:cxn modelId="{FAD96CB8-0F9A-464E-8058-57AC896C50A4}" type="presParOf" srcId="{C3BBD63E-20D5-4CF8-BF86-7D1A065F2D93}" destId="{6D255848-82E8-40BA-9480-50D0FEFF834E}" srcOrd="2" destOrd="0" presId="urn:microsoft.com/office/officeart/2005/8/layout/orgChart1"/>
    <dgm:cxn modelId="{D47179CF-D6A4-4D00-903E-15372269908F}" type="presParOf" srcId="{6602098A-5C82-4772-B5A6-A1ABFD3F6C7B}" destId="{AF4C3AF8-06B3-430D-8453-1ACCE1CC1602}" srcOrd="2" destOrd="0" presId="urn:microsoft.com/office/officeart/2005/8/layout/orgChar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A9047D-6400-4653-9BB9-A2EB0587FD37}">
      <dsp:nvSpPr>
        <dsp:cNvPr id="0" name=""/>
        <dsp:cNvSpPr/>
      </dsp:nvSpPr>
      <dsp:spPr>
        <a:xfrm>
          <a:off x="1728916" y="324193"/>
          <a:ext cx="2165091" cy="2165091"/>
        </a:xfrm>
        <a:prstGeom prst="blockArc">
          <a:avLst>
            <a:gd name="adj1" fmla="val 11880000"/>
            <a:gd name="adj2" fmla="val 16200000"/>
            <a:gd name="adj3" fmla="val 4640"/>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2D6B7BD3-7237-458B-A4CC-8BFEA4D699FF}">
      <dsp:nvSpPr>
        <dsp:cNvPr id="0" name=""/>
        <dsp:cNvSpPr/>
      </dsp:nvSpPr>
      <dsp:spPr>
        <a:xfrm>
          <a:off x="1728916" y="324193"/>
          <a:ext cx="2165091" cy="2165091"/>
        </a:xfrm>
        <a:prstGeom prst="blockArc">
          <a:avLst>
            <a:gd name="adj1" fmla="val 7560000"/>
            <a:gd name="adj2" fmla="val 11880000"/>
            <a:gd name="adj3" fmla="val 4640"/>
          </a:avLst>
        </a:prstGeom>
        <a:gradFill rotWithShape="0">
          <a:gsLst>
            <a:gs pos="0">
              <a:schemeClr val="accent2">
                <a:hueOff val="3511139"/>
                <a:satOff val="-4379"/>
                <a:lumOff val="1030"/>
                <a:alphaOff val="0"/>
                <a:tint val="50000"/>
                <a:satMod val="300000"/>
              </a:schemeClr>
            </a:gs>
            <a:gs pos="35000">
              <a:schemeClr val="accent2">
                <a:hueOff val="3511139"/>
                <a:satOff val="-4379"/>
                <a:lumOff val="1030"/>
                <a:alphaOff val="0"/>
                <a:tint val="37000"/>
                <a:satMod val="300000"/>
              </a:schemeClr>
            </a:gs>
            <a:gs pos="100000">
              <a:schemeClr val="accent2">
                <a:hueOff val="3511139"/>
                <a:satOff val="-4379"/>
                <a:lumOff val="103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E70BFC9B-9470-422B-9D03-47D7475211F5}">
      <dsp:nvSpPr>
        <dsp:cNvPr id="0" name=""/>
        <dsp:cNvSpPr/>
      </dsp:nvSpPr>
      <dsp:spPr>
        <a:xfrm>
          <a:off x="1728916" y="324193"/>
          <a:ext cx="2165091" cy="2165091"/>
        </a:xfrm>
        <a:prstGeom prst="blockArc">
          <a:avLst>
            <a:gd name="adj1" fmla="val 3240000"/>
            <a:gd name="adj2" fmla="val 7560000"/>
            <a:gd name="adj3" fmla="val 4640"/>
          </a:avLst>
        </a:prstGeom>
        <a:gradFill rotWithShape="0">
          <a:gsLst>
            <a:gs pos="0">
              <a:schemeClr val="accent2">
                <a:hueOff val="2340759"/>
                <a:satOff val="-2919"/>
                <a:lumOff val="686"/>
                <a:alphaOff val="0"/>
                <a:tint val="50000"/>
                <a:satMod val="300000"/>
              </a:schemeClr>
            </a:gs>
            <a:gs pos="35000">
              <a:schemeClr val="accent2">
                <a:hueOff val="2340759"/>
                <a:satOff val="-2919"/>
                <a:lumOff val="686"/>
                <a:alphaOff val="0"/>
                <a:tint val="37000"/>
                <a:satMod val="300000"/>
              </a:schemeClr>
            </a:gs>
            <a:gs pos="100000">
              <a:schemeClr val="accent2">
                <a:hueOff val="2340759"/>
                <a:satOff val="-2919"/>
                <a:lumOff val="686"/>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299691DC-D29A-4E86-9327-1994B3473685}">
      <dsp:nvSpPr>
        <dsp:cNvPr id="0" name=""/>
        <dsp:cNvSpPr/>
      </dsp:nvSpPr>
      <dsp:spPr>
        <a:xfrm>
          <a:off x="1728916" y="324193"/>
          <a:ext cx="2165091" cy="2165091"/>
        </a:xfrm>
        <a:prstGeom prst="blockArc">
          <a:avLst>
            <a:gd name="adj1" fmla="val 20520000"/>
            <a:gd name="adj2" fmla="val 3240000"/>
            <a:gd name="adj3" fmla="val 4640"/>
          </a:avLst>
        </a:prstGeom>
        <a:gradFill rotWithShape="0">
          <a:gsLst>
            <a:gs pos="0">
              <a:schemeClr val="accent2">
                <a:hueOff val="1170380"/>
                <a:satOff val="-1460"/>
                <a:lumOff val="343"/>
                <a:alphaOff val="0"/>
                <a:tint val="50000"/>
                <a:satMod val="300000"/>
              </a:schemeClr>
            </a:gs>
            <a:gs pos="35000">
              <a:schemeClr val="accent2">
                <a:hueOff val="1170380"/>
                <a:satOff val="-1460"/>
                <a:lumOff val="343"/>
                <a:alphaOff val="0"/>
                <a:tint val="37000"/>
                <a:satMod val="300000"/>
              </a:schemeClr>
            </a:gs>
            <a:gs pos="100000">
              <a:schemeClr val="accent2">
                <a:hueOff val="1170380"/>
                <a:satOff val="-1460"/>
                <a:lumOff val="343"/>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B3DB5FE9-1864-4E00-B31A-DE7CEC19526D}">
      <dsp:nvSpPr>
        <dsp:cNvPr id="0" name=""/>
        <dsp:cNvSpPr/>
      </dsp:nvSpPr>
      <dsp:spPr>
        <a:xfrm>
          <a:off x="1728916" y="324193"/>
          <a:ext cx="2165091" cy="2165091"/>
        </a:xfrm>
        <a:prstGeom prst="blockArc">
          <a:avLst>
            <a:gd name="adj1" fmla="val 16200000"/>
            <a:gd name="adj2" fmla="val 20520000"/>
            <a:gd name="adj3" fmla="val 464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C6C5C1C0-C9CC-4D63-ADDB-C873EBDD23D1}">
      <dsp:nvSpPr>
        <dsp:cNvPr id="0" name=""/>
        <dsp:cNvSpPr/>
      </dsp:nvSpPr>
      <dsp:spPr>
        <a:xfrm>
          <a:off x="2313141" y="908418"/>
          <a:ext cx="996641" cy="996641"/>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Tacit Knowledge Sharing </a:t>
          </a:r>
        </a:p>
      </dsp:txBody>
      <dsp:txXfrm>
        <a:off x="2459096" y="1054373"/>
        <a:ext cx="704731" cy="704731"/>
      </dsp:txXfrm>
    </dsp:sp>
    <dsp:sp modelId="{C5D40A65-1515-4140-8A62-1917B7D12787}">
      <dsp:nvSpPr>
        <dsp:cNvPr id="0" name=""/>
        <dsp:cNvSpPr/>
      </dsp:nvSpPr>
      <dsp:spPr>
        <a:xfrm>
          <a:off x="2462637" y="484"/>
          <a:ext cx="697649" cy="697649"/>
        </a:xfrm>
        <a:prstGeom prst="ellipse">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Social Interactions</a:t>
          </a:r>
        </a:p>
      </dsp:txBody>
      <dsp:txXfrm>
        <a:off x="2564805" y="102652"/>
        <a:ext cx="493313" cy="493313"/>
      </dsp:txXfrm>
    </dsp:sp>
    <dsp:sp modelId="{6C4145A3-5F79-41E8-A3C8-9F5B5A978FF3}">
      <dsp:nvSpPr>
        <dsp:cNvPr id="0" name=""/>
        <dsp:cNvSpPr/>
      </dsp:nvSpPr>
      <dsp:spPr>
        <a:xfrm>
          <a:off x="3468313" y="731151"/>
          <a:ext cx="697649" cy="697649"/>
        </a:xfrm>
        <a:prstGeom prst="ellipse">
          <a:avLst/>
        </a:prstGeom>
        <a:gradFill rotWithShape="0">
          <a:gsLst>
            <a:gs pos="0">
              <a:schemeClr val="accent2">
                <a:hueOff val="1170380"/>
                <a:satOff val="-1460"/>
                <a:lumOff val="343"/>
                <a:alphaOff val="0"/>
                <a:tint val="50000"/>
                <a:satMod val="300000"/>
              </a:schemeClr>
            </a:gs>
            <a:gs pos="35000">
              <a:schemeClr val="accent2">
                <a:hueOff val="1170380"/>
                <a:satOff val="-1460"/>
                <a:lumOff val="343"/>
                <a:alphaOff val="0"/>
                <a:tint val="37000"/>
                <a:satMod val="300000"/>
              </a:schemeClr>
            </a:gs>
            <a:gs pos="100000">
              <a:schemeClr val="accent2">
                <a:hueOff val="1170380"/>
                <a:satOff val="-1460"/>
                <a:lumOff val="34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Experience Sharing Possibilities </a:t>
          </a:r>
        </a:p>
      </dsp:txBody>
      <dsp:txXfrm>
        <a:off x="3570481" y="833319"/>
        <a:ext cx="493313" cy="493313"/>
      </dsp:txXfrm>
    </dsp:sp>
    <dsp:sp modelId="{64FC4583-E98C-4BBD-9ED4-75A0901825E2}">
      <dsp:nvSpPr>
        <dsp:cNvPr id="0" name=""/>
        <dsp:cNvSpPr/>
      </dsp:nvSpPr>
      <dsp:spPr>
        <a:xfrm>
          <a:off x="3084179" y="1913394"/>
          <a:ext cx="697649" cy="697649"/>
        </a:xfrm>
        <a:prstGeom prst="ellipse">
          <a:avLst/>
        </a:prstGeom>
        <a:gradFill rotWithShape="0">
          <a:gsLst>
            <a:gs pos="0">
              <a:schemeClr val="accent2">
                <a:hueOff val="2340759"/>
                <a:satOff val="-2919"/>
                <a:lumOff val="686"/>
                <a:alphaOff val="0"/>
                <a:tint val="50000"/>
                <a:satMod val="300000"/>
              </a:schemeClr>
            </a:gs>
            <a:gs pos="35000">
              <a:schemeClr val="accent2">
                <a:hueOff val="2340759"/>
                <a:satOff val="-2919"/>
                <a:lumOff val="686"/>
                <a:alphaOff val="0"/>
                <a:tint val="37000"/>
                <a:satMod val="300000"/>
              </a:schemeClr>
            </a:gs>
            <a:gs pos="100000">
              <a:schemeClr val="accent2">
                <a:hueOff val="2340759"/>
                <a:satOff val="-2919"/>
                <a:lumOff val="68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Informal relationship &amp; networking </a:t>
          </a:r>
        </a:p>
      </dsp:txBody>
      <dsp:txXfrm>
        <a:off x="3186347" y="2015562"/>
        <a:ext cx="493313" cy="493313"/>
      </dsp:txXfrm>
    </dsp:sp>
    <dsp:sp modelId="{3E973F27-B435-41A0-9398-2F76D90BA589}">
      <dsp:nvSpPr>
        <dsp:cNvPr id="0" name=""/>
        <dsp:cNvSpPr/>
      </dsp:nvSpPr>
      <dsp:spPr>
        <a:xfrm>
          <a:off x="1841096" y="1913394"/>
          <a:ext cx="697649" cy="697649"/>
        </a:xfrm>
        <a:prstGeom prst="ellipse">
          <a:avLst/>
        </a:prstGeom>
        <a:gradFill rotWithShape="0">
          <a:gsLst>
            <a:gs pos="0">
              <a:schemeClr val="accent2">
                <a:hueOff val="3511139"/>
                <a:satOff val="-4379"/>
                <a:lumOff val="1030"/>
                <a:alphaOff val="0"/>
                <a:tint val="50000"/>
                <a:satMod val="300000"/>
              </a:schemeClr>
            </a:gs>
            <a:gs pos="35000">
              <a:schemeClr val="accent2">
                <a:hueOff val="3511139"/>
                <a:satOff val="-4379"/>
                <a:lumOff val="1030"/>
                <a:alphaOff val="0"/>
                <a:tint val="37000"/>
                <a:satMod val="300000"/>
              </a:schemeClr>
            </a:gs>
            <a:gs pos="100000">
              <a:schemeClr val="accent2">
                <a:hueOff val="3511139"/>
                <a:satOff val="-4379"/>
                <a:lumOff val="103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Observation &amp; listing </a:t>
          </a:r>
        </a:p>
      </dsp:txBody>
      <dsp:txXfrm>
        <a:off x="1943264" y="2015562"/>
        <a:ext cx="493313" cy="493313"/>
      </dsp:txXfrm>
    </dsp:sp>
    <dsp:sp modelId="{588046DA-9644-4851-BB2D-EE12CE57C44B}">
      <dsp:nvSpPr>
        <dsp:cNvPr id="0" name=""/>
        <dsp:cNvSpPr/>
      </dsp:nvSpPr>
      <dsp:spPr>
        <a:xfrm>
          <a:off x="1456962" y="731151"/>
          <a:ext cx="697649" cy="697649"/>
        </a:xfrm>
        <a:prstGeom prst="ellipse">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Mutual swift trust</a:t>
          </a:r>
        </a:p>
      </dsp:txBody>
      <dsp:txXfrm>
        <a:off x="1559130" y="833319"/>
        <a:ext cx="493313" cy="49331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C1A770-41DA-4F5A-9C08-7A696973746C}">
      <dsp:nvSpPr>
        <dsp:cNvPr id="0" name=""/>
        <dsp:cNvSpPr/>
      </dsp:nvSpPr>
      <dsp:spPr>
        <a:xfrm>
          <a:off x="1789410" y="658795"/>
          <a:ext cx="763339" cy="381669"/>
        </a:xfrm>
        <a:prstGeom prst="roundRect">
          <a:avLst>
            <a:gd name="adj" fmla="val 1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Intellectual Property </a:t>
          </a:r>
        </a:p>
      </dsp:txBody>
      <dsp:txXfrm>
        <a:off x="1800589" y="669974"/>
        <a:ext cx="740981" cy="359311"/>
      </dsp:txXfrm>
    </dsp:sp>
    <dsp:sp modelId="{F9753A6F-640E-4EA6-8150-01715B16DD21}">
      <dsp:nvSpPr>
        <dsp:cNvPr id="0" name=""/>
        <dsp:cNvSpPr/>
      </dsp:nvSpPr>
      <dsp:spPr>
        <a:xfrm rot="17692822">
          <a:off x="2342548" y="500225"/>
          <a:ext cx="725737" cy="40429"/>
        </a:xfrm>
        <a:custGeom>
          <a:avLst/>
          <a:gdLst/>
          <a:ahLst/>
          <a:cxnLst/>
          <a:rect l="0" t="0" r="0" b="0"/>
          <a:pathLst>
            <a:path>
              <a:moveTo>
                <a:pt x="0" y="20214"/>
              </a:moveTo>
              <a:lnTo>
                <a:pt x="725737" y="2021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87274" y="502296"/>
        <a:ext cx="36286" cy="36286"/>
      </dsp:txXfrm>
    </dsp:sp>
    <dsp:sp modelId="{93242CDC-9E33-4ACE-B0C1-5831A38DEF84}">
      <dsp:nvSpPr>
        <dsp:cNvPr id="0" name=""/>
        <dsp:cNvSpPr/>
      </dsp:nvSpPr>
      <dsp:spPr>
        <a:xfrm>
          <a:off x="2858085" y="414"/>
          <a:ext cx="763339" cy="381669"/>
        </a:xfrm>
        <a:prstGeom prst="roundRect">
          <a:avLst>
            <a:gd name="adj" fmla="val 10000"/>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Copy right</a:t>
          </a:r>
        </a:p>
      </dsp:txBody>
      <dsp:txXfrm>
        <a:off x="2869264" y="11593"/>
        <a:ext cx="740981" cy="359311"/>
      </dsp:txXfrm>
    </dsp:sp>
    <dsp:sp modelId="{9A854C96-D3CD-444D-BEE5-6F5615CF7105}">
      <dsp:nvSpPr>
        <dsp:cNvPr id="0" name=""/>
        <dsp:cNvSpPr/>
      </dsp:nvSpPr>
      <dsp:spPr>
        <a:xfrm rot="19457599">
          <a:off x="2517406" y="719685"/>
          <a:ext cx="376022" cy="40429"/>
        </a:xfrm>
        <a:custGeom>
          <a:avLst/>
          <a:gdLst/>
          <a:ahLst/>
          <a:cxnLst/>
          <a:rect l="0" t="0" r="0" b="0"/>
          <a:pathLst>
            <a:path>
              <a:moveTo>
                <a:pt x="0" y="20214"/>
              </a:moveTo>
              <a:lnTo>
                <a:pt x="376022" y="2021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96016" y="730499"/>
        <a:ext cx="18801" cy="18801"/>
      </dsp:txXfrm>
    </dsp:sp>
    <dsp:sp modelId="{CB38956F-13B5-4DEB-920F-386D37501486}">
      <dsp:nvSpPr>
        <dsp:cNvPr id="0" name=""/>
        <dsp:cNvSpPr/>
      </dsp:nvSpPr>
      <dsp:spPr>
        <a:xfrm>
          <a:off x="2858085" y="439335"/>
          <a:ext cx="763339" cy="381669"/>
        </a:xfrm>
        <a:prstGeom prst="roundRect">
          <a:avLst>
            <a:gd name="adj" fmla="val 10000"/>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Patent</a:t>
          </a:r>
        </a:p>
      </dsp:txBody>
      <dsp:txXfrm>
        <a:off x="2869264" y="450514"/>
        <a:ext cx="740981" cy="359311"/>
      </dsp:txXfrm>
    </dsp:sp>
    <dsp:sp modelId="{DF749907-C1E6-4C7A-84F2-A985532945A8}">
      <dsp:nvSpPr>
        <dsp:cNvPr id="0" name=""/>
        <dsp:cNvSpPr/>
      </dsp:nvSpPr>
      <dsp:spPr>
        <a:xfrm rot="2142401">
          <a:off x="2517406" y="939145"/>
          <a:ext cx="376022" cy="40429"/>
        </a:xfrm>
        <a:custGeom>
          <a:avLst/>
          <a:gdLst/>
          <a:ahLst/>
          <a:cxnLst/>
          <a:rect l="0" t="0" r="0" b="0"/>
          <a:pathLst>
            <a:path>
              <a:moveTo>
                <a:pt x="0" y="20214"/>
              </a:moveTo>
              <a:lnTo>
                <a:pt x="376022" y="2021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96016" y="949959"/>
        <a:ext cx="18801" cy="18801"/>
      </dsp:txXfrm>
    </dsp:sp>
    <dsp:sp modelId="{5247B681-5730-4E8A-9C0C-2E3FA9A3C56B}">
      <dsp:nvSpPr>
        <dsp:cNvPr id="0" name=""/>
        <dsp:cNvSpPr/>
      </dsp:nvSpPr>
      <dsp:spPr>
        <a:xfrm>
          <a:off x="2858085" y="878255"/>
          <a:ext cx="763339" cy="381669"/>
        </a:xfrm>
        <a:prstGeom prst="roundRect">
          <a:avLst>
            <a:gd name="adj" fmla="val 10000"/>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Trade Secret</a:t>
          </a:r>
        </a:p>
      </dsp:txBody>
      <dsp:txXfrm>
        <a:off x="2869264" y="889434"/>
        <a:ext cx="740981" cy="359311"/>
      </dsp:txXfrm>
    </dsp:sp>
    <dsp:sp modelId="{F761D399-DF13-4369-8E5E-BC34B42C911B}">
      <dsp:nvSpPr>
        <dsp:cNvPr id="0" name=""/>
        <dsp:cNvSpPr/>
      </dsp:nvSpPr>
      <dsp:spPr>
        <a:xfrm rot="3907178">
          <a:off x="2342548" y="1158605"/>
          <a:ext cx="725737" cy="40429"/>
        </a:xfrm>
        <a:custGeom>
          <a:avLst/>
          <a:gdLst/>
          <a:ahLst/>
          <a:cxnLst/>
          <a:rect l="0" t="0" r="0" b="0"/>
          <a:pathLst>
            <a:path>
              <a:moveTo>
                <a:pt x="0" y="20214"/>
              </a:moveTo>
              <a:lnTo>
                <a:pt x="725737" y="2021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87274" y="1160676"/>
        <a:ext cx="36286" cy="36286"/>
      </dsp:txXfrm>
    </dsp:sp>
    <dsp:sp modelId="{2CCD6710-6F9D-4067-8F73-FBB0C6916E34}">
      <dsp:nvSpPr>
        <dsp:cNvPr id="0" name=""/>
        <dsp:cNvSpPr/>
      </dsp:nvSpPr>
      <dsp:spPr>
        <a:xfrm>
          <a:off x="2858085" y="1317175"/>
          <a:ext cx="763339" cy="381669"/>
        </a:xfrm>
        <a:prstGeom prst="roundRect">
          <a:avLst>
            <a:gd name="adj" fmla="val 10000"/>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Tradmark</a:t>
          </a:r>
        </a:p>
      </dsp:txBody>
      <dsp:txXfrm>
        <a:off x="2869264" y="1328354"/>
        <a:ext cx="740981" cy="35931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E780B8-ABD6-4CD5-B6A4-86A1219764E2}">
      <dsp:nvSpPr>
        <dsp:cNvPr id="0" name=""/>
        <dsp:cNvSpPr/>
      </dsp:nvSpPr>
      <dsp:spPr>
        <a:xfrm>
          <a:off x="377189" y="709"/>
          <a:ext cx="1478756" cy="887253"/>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b="1" kern="1200">
              <a:solidFill>
                <a:sysClr val="windowText" lastClr="000000"/>
              </a:solidFill>
            </a:rPr>
            <a:t>Social Knowledge Asset</a:t>
          </a:r>
        </a:p>
      </dsp:txBody>
      <dsp:txXfrm>
        <a:off x="377189" y="709"/>
        <a:ext cx="1478756" cy="887253"/>
      </dsp:txXfrm>
    </dsp:sp>
    <dsp:sp modelId="{2BD210F4-D1DD-46FF-AA9C-291D42D87288}">
      <dsp:nvSpPr>
        <dsp:cNvPr id="0" name=""/>
        <dsp:cNvSpPr/>
      </dsp:nvSpPr>
      <dsp:spPr>
        <a:xfrm>
          <a:off x="2003821" y="709"/>
          <a:ext cx="1478756" cy="887253"/>
        </a:xfrm>
        <a:prstGeom prst="rect">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b="1" kern="1200">
              <a:solidFill>
                <a:sysClr val="windowText" lastClr="000000"/>
              </a:solidFill>
            </a:rPr>
            <a:t>Conceptual Knowledge Asset</a:t>
          </a:r>
        </a:p>
      </dsp:txBody>
      <dsp:txXfrm>
        <a:off x="2003821" y="709"/>
        <a:ext cx="1478756" cy="887253"/>
      </dsp:txXfrm>
    </dsp:sp>
    <dsp:sp modelId="{A865D3D2-B325-437F-B082-69341C7AFB43}">
      <dsp:nvSpPr>
        <dsp:cNvPr id="0" name=""/>
        <dsp:cNvSpPr/>
      </dsp:nvSpPr>
      <dsp:spPr>
        <a:xfrm>
          <a:off x="3630453" y="709"/>
          <a:ext cx="1478756" cy="887253"/>
        </a:xfrm>
        <a:prstGeom prst="rect">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b="1" kern="1200">
              <a:solidFill>
                <a:sysClr val="windowText" lastClr="000000"/>
              </a:solidFill>
            </a:rPr>
            <a:t>Routine Knowledge Asset</a:t>
          </a:r>
        </a:p>
      </dsp:txBody>
      <dsp:txXfrm>
        <a:off x="3630453" y="709"/>
        <a:ext cx="1478756" cy="887253"/>
      </dsp:txXfrm>
    </dsp:sp>
    <dsp:sp modelId="{21FC391C-EA53-4B95-A5F8-2A78EE3485E5}">
      <dsp:nvSpPr>
        <dsp:cNvPr id="0" name=""/>
        <dsp:cNvSpPr/>
      </dsp:nvSpPr>
      <dsp:spPr>
        <a:xfrm>
          <a:off x="2003821" y="1035839"/>
          <a:ext cx="1478756" cy="887253"/>
        </a:xfrm>
        <a:prstGeom prst="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b="1" kern="1200">
              <a:solidFill>
                <a:sysClr val="windowText" lastClr="000000"/>
              </a:solidFill>
            </a:rPr>
            <a:t>Systemized Knowledge Asset </a:t>
          </a:r>
        </a:p>
      </dsp:txBody>
      <dsp:txXfrm>
        <a:off x="2003821" y="1035839"/>
        <a:ext cx="1478756" cy="88725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233FBE-05BC-4DA5-8DEE-A6F4FC55DDE0}">
      <dsp:nvSpPr>
        <dsp:cNvPr id="0" name=""/>
        <dsp:cNvSpPr/>
      </dsp:nvSpPr>
      <dsp:spPr>
        <a:xfrm>
          <a:off x="3085110" y="1547209"/>
          <a:ext cx="2596310" cy="205228"/>
        </a:xfrm>
        <a:custGeom>
          <a:avLst/>
          <a:gdLst/>
          <a:ahLst/>
          <a:cxnLst/>
          <a:rect l="0" t="0" r="0" b="0"/>
          <a:pathLst>
            <a:path>
              <a:moveTo>
                <a:pt x="0" y="0"/>
              </a:moveTo>
              <a:lnTo>
                <a:pt x="0" y="102614"/>
              </a:lnTo>
              <a:lnTo>
                <a:pt x="2596310" y="102614"/>
              </a:lnTo>
              <a:lnTo>
                <a:pt x="2596310" y="205228"/>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770EF56-FF27-47EE-9FE4-137D77CB59E6}">
      <dsp:nvSpPr>
        <dsp:cNvPr id="0" name=""/>
        <dsp:cNvSpPr/>
      </dsp:nvSpPr>
      <dsp:spPr>
        <a:xfrm>
          <a:off x="3085110" y="1547209"/>
          <a:ext cx="1346249" cy="205228"/>
        </a:xfrm>
        <a:custGeom>
          <a:avLst/>
          <a:gdLst/>
          <a:ahLst/>
          <a:cxnLst/>
          <a:rect l="0" t="0" r="0" b="0"/>
          <a:pathLst>
            <a:path>
              <a:moveTo>
                <a:pt x="0" y="0"/>
              </a:moveTo>
              <a:lnTo>
                <a:pt x="0" y="102614"/>
              </a:lnTo>
              <a:lnTo>
                <a:pt x="1346249" y="102614"/>
              </a:lnTo>
              <a:lnTo>
                <a:pt x="1346249" y="205228"/>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46B8EB6-4968-4D1B-92C6-E85EA0F77738}">
      <dsp:nvSpPr>
        <dsp:cNvPr id="0" name=""/>
        <dsp:cNvSpPr/>
      </dsp:nvSpPr>
      <dsp:spPr>
        <a:xfrm>
          <a:off x="3085110" y="1547209"/>
          <a:ext cx="96188" cy="205228"/>
        </a:xfrm>
        <a:custGeom>
          <a:avLst/>
          <a:gdLst/>
          <a:ahLst/>
          <a:cxnLst/>
          <a:rect l="0" t="0" r="0" b="0"/>
          <a:pathLst>
            <a:path>
              <a:moveTo>
                <a:pt x="0" y="0"/>
              </a:moveTo>
              <a:lnTo>
                <a:pt x="0" y="102614"/>
              </a:lnTo>
              <a:lnTo>
                <a:pt x="96188" y="102614"/>
              </a:lnTo>
              <a:lnTo>
                <a:pt x="96188" y="205228"/>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7BDA50-6A46-4CF5-8B14-8B2CD9ED3471}">
      <dsp:nvSpPr>
        <dsp:cNvPr id="0" name=""/>
        <dsp:cNvSpPr/>
      </dsp:nvSpPr>
      <dsp:spPr>
        <a:xfrm>
          <a:off x="1835049" y="1547209"/>
          <a:ext cx="1250060" cy="205228"/>
        </a:xfrm>
        <a:custGeom>
          <a:avLst/>
          <a:gdLst/>
          <a:ahLst/>
          <a:cxnLst/>
          <a:rect l="0" t="0" r="0" b="0"/>
          <a:pathLst>
            <a:path>
              <a:moveTo>
                <a:pt x="1250060" y="0"/>
              </a:moveTo>
              <a:lnTo>
                <a:pt x="1250060" y="102614"/>
              </a:lnTo>
              <a:lnTo>
                <a:pt x="0" y="102614"/>
              </a:lnTo>
              <a:lnTo>
                <a:pt x="0" y="205228"/>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8F2BF2-4D08-4B33-836B-B4BF5D522C8B}">
      <dsp:nvSpPr>
        <dsp:cNvPr id="0" name=""/>
        <dsp:cNvSpPr/>
      </dsp:nvSpPr>
      <dsp:spPr>
        <a:xfrm>
          <a:off x="488800" y="1547209"/>
          <a:ext cx="2596310" cy="205228"/>
        </a:xfrm>
        <a:custGeom>
          <a:avLst/>
          <a:gdLst/>
          <a:ahLst/>
          <a:cxnLst/>
          <a:rect l="0" t="0" r="0" b="0"/>
          <a:pathLst>
            <a:path>
              <a:moveTo>
                <a:pt x="2596310" y="0"/>
              </a:moveTo>
              <a:lnTo>
                <a:pt x="2596310" y="102614"/>
              </a:lnTo>
              <a:lnTo>
                <a:pt x="0" y="102614"/>
              </a:lnTo>
              <a:lnTo>
                <a:pt x="0" y="205228"/>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95DBE2-33E7-45D9-8D1A-34CDDF398C0D}">
      <dsp:nvSpPr>
        <dsp:cNvPr id="0" name=""/>
        <dsp:cNvSpPr/>
      </dsp:nvSpPr>
      <dsp:spPr>
        <a:xfrm>
          <a:off x="2596471" y="184830"/>
          <a:ext cx="977278" cy="1362379"/>
        </a:xfrm>
        <a:prstGeom prst="rect">
          <a:avLst/>
        </a:prstGeom>
        <a:solidFill>
          <a:srgbClr val="00B0F0"/>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b="1" kern="1200"/>
            <a:t>Tesco PLC</a:t>
          </a:r>
        </a:p>
        <a:p>
          <a:pPr marL="0" lvl="0" indent="0" algn="ctr" defTabSz="800100">
            <a:lnSpc>
              <a:spcPct val="90000"/>
            </a:lnSpc>
            <a:spcBef>
              <a:spcPct val="0"/>
            </a:spcBef>
            <a:spcAft>
              <a:spcPct val="35000"/>
            </a:spcAft>
            <a:buNone/>
          </a:pPr>
          <a:r>
            <a:rPr lang="en-US" sz="1800" b="1" kern="1200"/>
            <a:t>Board</a:t>
          </a:r>
        </a:p>
      </dsp:txBody>
      <dsp:txXfrm>
        <a:off x="2596471" y="184830"/>
        <a:ext cx="977278" cy="1362379"/>
      </dsp:txXfrm>
    </dsp:sp>
    <dsp:sp modelId="{C368171C-001B-44A3-8522-23B5625E8B8F}">
      <dsp:nvSpPr>
        <dsp:cNvPr id="0" name=""/>
        <dsp:cNvSpPr/>
      </dsp:nvSpPr>
      <dsp:spPr>
        <a:xfrm>
          <a:off x="161" y="1752437"/>
          <a:ext cx="977278" cy="1025071"/>
        </a:xfrm>
        <a:prstGeom prst="rect">
          <a:avLst/>
        </a:prstGeom>
        <a:solidFill>
          <a:srgbClr val="00B050"/>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b="1" kern="1200"/>
            <a:t>Audit committee</a:t>
          </a:r>
        </a:p>
      </dsp:txBody>
      <dsp:txXfrm>
        <a:off x="161" y="1752437"/>
        <a:ext cx="977278" cy="1025071"/>
      </dsp:txXfrm>
    </dsp:sp>
    <dsp:sp modelId="{025F6EE6-E7CF-433A-84B3-E2D070D59032}">
      <dsp:nvSpPr>
        <dsp:cNvPr id="0" name=""/>
        <dsp:cNvSpPr/>
      </dsp:nvSpPr>
      <dsp:spPr>
        <a:xfrm>
          <a:off x="1182667" y="1752437"/>
          <a:ext cx="1304763" cy="1083410"/>
        </a:xfrm>
        <a:prstGeom prst="rect">
          <a:avLst/>
        </a:prstGeom>
        <a:solidFill>
          <a:srgbClr val="7030A0"/>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b="1" kern="1200"/>
            <a:t>Corporate Responsiblity committee</a:t>
          </a:r>
        </a:p>
      </dsp:txBody>
      <dsp:txXfrm>
        <a:off x="1182667" y="1752437"/>
        <a:ext cx="1304763" cy="1083410"/>
      </dsp:txXfrm>
    </dsp:sp>
    <dsp:sp modelId="{C46A7A2F-641A-48AB-9C5F-005578ED3CCC}">
      <dsp:nvSpPr>
        <dsp:cNvPr id="0" name=""/>
        <dsp:cNvSpPr/>
      </dsp:nvSpPr>
      <dsp:spPr>
        <a:xfrm>
          <a:off x="2692660" y="1752437"/>
          <a:ext cx="977278" cy="980395"/>
        </a:xfrm>
        <a:prstGeom prst="rect">
          <a:avLst/>
        </a:prstGeom>
        <a:solidFill>
          <a:schemeClr val="accent2">
            <a:lumMod val="60000"/>
            <a:lumOff val="40000"/>
          </a:schemeClr>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b="1" kern="1200"/>
            <a:t>Nomination Committee</a:t>
          </a:r>
        </a:p>
      </dsp:txBody>
      <dsp:txXfrm>
        <a:off x="2692660" y="1752437"/>
        <a:ext cx="977278" cy="980395"/>
      </dsp:txXfrm>
    </dsp:sp>
    <dsp:sp modelId="{3A70A82D-2E38-4416-91D9-5326FB84D932}">
      <dsp:nvSpPr>
        <dsp:cNvPr id="0" name=""/>
        <dsp:cNvSpPr/>
      </dsp:nvSpPr>
      <dsp:spPr>
        <a:xfrm>
          <a:off x="3875166" y="1752437"/>
          <a:ext cx="1112386" cy="1269068"/>
        </a:xfrm>
        <a:prstGeom prst="rect">
          <a:avLst/>
        </a:prstGeom>
        <a:solidFill>
          <a:schemeClr val="accent3">
            <a:lumMod val="75000"/>
          </a:schemeClr>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t>Remuneration Committee</a:t>
          </a:r>
        </a:p>
      </dsp:txBody>
      <dsp:txXfrm>
        <a:off x="3875166" y="1752437"/>
        <a:ext cx="1112386" cy="1269068"/>
      </dsp:txXfrm>
    </dsp:sp>
    <dsp:sp modelId="{5B858B5F-3FA3-4227-AC38-82941B676434}">
      <dsp:nvSpPr>
        <dsp:cNvPr id="0" name=""/>
        <dsp:cNvSpPr/>
      </dsp:nvSpPr>
      <dsp:spPr>
        <a:xfrm>
          <a:off x="5192781" y="1752437"/>
          <a:ext cx="977278" cy="889352"/>
        </a:xfrm>
        <a:prstGeom prst="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b="1" kern="1200"/>
            <a:t>Disclosure Committee</a:t>
          </a:r>
        </a:p>
      </dsp:txBody>
      <dsp:txXfrm>
        <a:off x="5192781" y="1752437"/>
        <a:ext cx="977278" cy="889352"/>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DDD3B-F529-43A9-8263-8854B673E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4704</Words>
  <Characters>26817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Espe</dc:creator>
  <cp:lastModifiedBy>Richmond Mansende</cp:lastModifiedBy>
  <cp:revision>2</cp:revision>
  <dcterms:created xsi:type="dcterms:W3CDTF">2019-01-10T12:02:00Z</dcterms:created>
  <dcterms:modified xsi:type="dcterms:W3CDTF">2019-01-10T12:02:00Z</dcterms:modified>
</cp:coreProperties>
</file>