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7B2F9" w14:textId="77777777" w:rsidR="00957E66" w:rsidRDefault="00957E66" w:rsidP="00957E66">
      <w:pPr>
        <w:pStyle w:val="Title"/>
      </w:pPr>
    </w:p>
    <w:p w14:paraId="1438774E" w14:textId="77777777" w:rsidR="00957E66" w:rsidRDefault="00957E66" w:rsidP="00957E66">
      <w:pPr>
        <w:pStyle w:val="Title"/>
      </w:pPr>
    </w:p>
    <w:p w14:paraId="6D8DE4D7" w14:textId="77777777" w:rsidR="00957E66" w:rsidRDefault="00957E66" w:rsidP="00957E66">
      <w:pPr>
        <w:pStyle w:val="Title"/>
      </w:pPr>
    </w:p>
    <w:p w14:paraId="11197551" w14:textId="77777777" w:rsidR="00957E66" w:rsidRDefault="00957E66" w:rsidP="00957E66">
      <w:pPr>
        <w:pStyle w:val="Title"/>
      </w:pPr>
    </w:p>
    <w:p w14:paraId="26B30674" w14:textId="77777777" w:rsidR="00957E66" w:rsidRDefault="00957E66" w:rsidP="00957E66">
      <w:pPr>
        <w:pStyle w:val="Title"/>
      </w:pPr>
    </w:p>
    <w:p w14:paraId="77587199" w14:textId="77777777" w:rsidR="00957E66" w:rsidRDefault="00957E66" w:rsidP="00957E66">
      <w:pPr>
        <w:pStyle w:val="Title"/>
      </w:pPr>
    </w:p>
    <w:p w14:paraId="3F1014FA" w14:textId="6701878C" w:rsidR="00957E66" w:rsidRPr="00957E66" w:rsidRDefault="00957E66" w:rsidP="00957E66">
      <w:pPr>
        <w:pStyle w:val="Title"/>
        <w:rPr>
          <w:color w:val="auto"/>
          <w:sz w:val="36"/>
          <w:szCs w:val="36"/>
        </w:rPr>
      </w:pPr>
      <w:r w:rsidRPr="00957E66">
        <w:rPr>
          <w:color w:val="auto"/>
          <w:sz w:val="36"/>
          <w:szCs w:val="36"/>
        </w:rPr>
        <w:t>Student Name: Sadia Mirza</w:t>
      </w:r>
    </w:p>
    <w:p w14:paraId="393A1FFF" w14:textId="0B40883A" w:rsidR="00957E66" w:rsidRPr="00957E66" w:rsidRDefault="00957E66" w:rsidP="00957E66">
      <w:pPr>
        <w:pStyle w:val="Title"/>
        <w:rPr>
          <w:color w:val="auto"/>
          <w:sz w:val="36"/>
          <w:szCs w:val="36"/>
        </w:rPr>
      </w:pPr>
      <w:r w:rsidRPr="00957E66">
        <w:rPr>
          <w:color w:val="auto"/>
          <w:sz w:val="36"/>
          <w:szCs w:val="36"/>
        </w:rPr>
        <w:t>Student Number: 2123470</w:t>
      </w:r>
    </w:p>
    <w:p w14:paraId="5DBF5A5B" w14:textId="40B9F6B4" w:rsidR="00957E66" w:rsidRPr="00957E66" w:rsidRDefault="00957E66" w:rsidP="00957E66">
      <w:pPr>
        <w:pStyle w:val="Title"/>
        <w:rPr>
          <w:color w:val="auto"/>
          <w:sz w:val="36"/>
          <w:szCs w:val="36"/>
        </w:rPr>
      </w:pPr>
      <w:r w:rsidRPr="00957E66">
        <w:rPr>
          <w:color w:val="auto"/>
          <w:sz w:val="36"/>
          <w:szCs w:val="36"/>
        </w:rPr>
        <w:t>Module: BMIH5006 Sustainable Hospitality &amp; Tourism Management</w:t>
      </w:r>
    </w:p>
    <w:p w14:paraId="38AD1057" w14:textId="0DA53340" w:rsidR="00A3369B" w:rsidRDefault="00957E66" w:rsidP="00957E66">
      <w:pPr>
        <w:pStyle w:val="Title"/>
        <w:rPr>
          <w:color w:val="auto"/>
        </w:rPr>
      </w:pPr>
      <w:r w:rsidRPr="00957E66">
        <w:rPr>
          <w:color w:val="auto"/>
          <w:sz w:val="36"/>
          <w:szCs w:val="36"/>
        </w:rPr>
        <w:t>Lecturer: Kathryn Roberts</w:t>
      </w:r>
      <w:r w:rsidR="00A3369B" w:rsidRPr="00957E66">
        <w:rPr>
          <w:color w:val="auto"/>
        </w:rPr>
        <w:br w:type="page"/>
      </w:r>
    </w:p>
    <w:p w14:paraId="3D833D17" w14:textId="52E04A17" w:rsidR="009A08B6" w:rsidRPr="009A08B6" w:rsidRDefault="009A08B6" w:rsidP="009A08B6">
      <w:pPr>
        <w:jc w:val="center"/>
        <w:rPr>
          <w:b/>
          <w:bCs/>
          <w:sz w:val="36"/>
          <w:szCs w:val="36"/>
        </w:rPr>
      </w:pPr>
      <w:r w:rsidRPr="009A08B6">
        <w:rPr>
          <w:b/>
          <w:bCs/>
          <w:sz w:val="36"/>
          <w:szCs w:val="36"/>
        </w:rPr>
        <w:lastRenderedPageBreak/>
        <w:t>Destination Management</w:t>
      </w:r>
    </w:p>
    <w:sdt>
      <w:sdtPr>
        <w:rPr>
          <w:rFonts w:eastAsiaTheme="minorHAnsi"/>
          <w:kern w:val="2"/>
        </w:rPr>
        <w:id w:val="-1343168140"/>
        <w:docPartObj>
          <w:docPartGallery w:val="Table of Contents"/>
          <w:docPartUnique/>
        </w:docPartObj>
      </w:sdtPr>
      <w:sdtEndPr>
        <w:rPr>
          <w:rFonts w:ascii="Arial" w:hAnsi="Arial"/>
          <w:b/>
          <w:bCs/>
          <w:noProof/>
          <w:sz w:val="24"/>
          <w:szCs w:val="24"/>
        </w:rPr>
      </w:sdtEndPr>
      <w:sdtContent>
        <w:p w14:paraId="6A70E5AA" w14:textId="7F4108E2" w:rsidR="00A3369B" w:rsidRPr="00FD7904" w:rsidRDefault="00A3369B" w:rsidP="009224FD">
          <w:pPr>
            <w:pStyle w:val="TOCHeading"/>
            <w:rPr>
              <w:rFonts w:ascii="Arial" w:hAnsi="Arial"/>
            </w:rPr>
          </w:pPr>
          <w:r w:rsidRPr="00FD7904">
            <w:rPr>
              <w:rFonts w:ascii="Arial" w:hAnsi="Arial"/>
            </w:rPr>
            <w:t>Contents</w:t>
          </w:r>
        </w:p>
        <w:p w14:paraId="7363ADF9" w14:textId="77777777" w:rsidR="00EC2A31" w:rsidRPr="00543860" w:rsidRDefault="00EC2A31" w:rsidP="00EC2A31">
          <w:pPr>
            <w:rPr>
              <w:rFonts w:ascii="Arial" w:hAnsi="Arial" w:cs="Arial"/>
              <w:szCs w:val="24"/>
            </w:rPr>
          </w:pPr>
        </w:p>
        <w:p w14:paraId="47A42754" w14:textId="691668F7" w:rsidR="00A3369B" w:rsidRPr="00543860" w:rsidRDefault="00A3369B">
          <w:pPr>
            <w:pStyle w:val="TOC1"/>
            <w:tabs>
              <w:tab w:val="right" w:leader="dot" w:pos="9350"/>
            </w:tabs>
            <w:rPr>
              <w:rFonts w:ascii="Arial" w:hAnsi="Arial" w:cs="Arial"/>
              <w:noProof/>
              <w:szCs w:val="24"/>
            </w:rPr>
          </w:pPr>
          <w:r w:rsidRPr="00543860">
            <w:rPr>
              <w:rFonts w:ascii="Arial" w:hAnsi="Arial" w:cs="Arial"/>
              <w:szCs w:val="24"/>
            </w:rPr>
            <w:fldChar w:fldCharType="begin"/>
          </w:r>
          <w:r w:rsidRPr="00543860">
            <w:rPr>
              <w:rFonts w:ascii="Arial" w:hAnsi="Arial" w:cs="Arial"/>
              <w:szCs w:val="24"/>
            </w:rPr>
            <w:instrText xml:space="preserve"> TOC \o "1-3" \h \z \u </w:instrText>
          </w:r>
          <w:r w:rsidRPr="00543860">
            <w:rPr>
              <w:rFonts w:ascii="Arial" w:hAnsi="Arial" w:cs="Arial"/>
              <w:szCs w:val="24"/>
            </w:rPr>
            <w:fldChar w:fldCharType="separate"/>
          </w:r>
          <w:hyperlink w:anchor="_Toc150645043" w:history="1">
            <w:r w:rsidRPr="00543860">
              <w:rPr>
                <w:rStyle w:val="Hyperlink"/>
                <w:rFonts w:ascii="Arial" w:hAnsi="Arial" w:cs="Arial"/>
                <w:noProof/>
                <w:szCs w:val="24"/>
              </w:rPr>
              <w:t>Introduction</w:t>
            </w:r>
            <w:r w:rsidRPr="00543860">
              <w:rPr>
                <w:rFonts w:ascii="Arial" w:hAnsi="Arial" w:cs="Arial"/>
                <w:noProof/>
                <w:webHidden/>
                <w:szCs w:val="24"/>
              </w:rPr>
              <w:tab/>
            </w:r>
            <w:r w:rsidRPr="00543860">
              <w:rPr>
                <w:rFonts w:ascii="Arial" w:hAnsi="Arial" w:cs="Arial"/>
                <w:noProof/>
                <w:webHidden/>
                <w:szCs w:val="24"/>
              </w:rPr>
              <w:fldChar w:fldCharType="begin"/>
            </w:r>
            <w:r w:rsidRPr="00543860">
              <w:rPr>
                <w:rFonts w:ascii="Arial" w:hAnsi="Arial" w:cs="Arial"/>
                <w:noProof/>
                <w:webHidden/>
                <w:szCs w:val="24"/>
              </w:rPr>
              <w:instrText xml:space="preserve"> PAGEREF _Toc150645043 \h </w:instrText>
            </w:r>
            <w:r w:rsidRPr="00543860">
              <w:rPr>
                <w:rFonts w:ascii="Arial" w:hAnsi="Arial" w:cs="Arial"/>
                <w:noProof/>
                <w:webHidden/>
                <w:szCs w:val="24"/>
              </w:rPr>
            </w:r>
            <w:r w:rsidRPr="00543860">
              <w:rPr>
                <w:rFonts w:ascii="Arial" w:hAnsi="Arial" w:cs="Arial"/>
                <w:noProof/>
                <w:webHidden/>
                <w:szCs w:val="24"/>
              </w:rPr>
              <w:fldChar w:fldCharType="separate"/>
            </w:r>
            <w:r w:rsidRPr="00543860">
              <w:rPr>
                <w:rFonts w:ascii="Arial" w:hAnsi="Arial" w:cs="Arial"/>
                <w:noProof/>
                <w:webHidden/>
                <w:szCs w:val="24"/>
              </w:rPr>
              <w:t>3</w:t>
            </w:r>
            <w:r w:rsidRPr="00543860">
              <w:rPr>
                <w:rFonts w:ascii="Arial" w:hAnsi="Arial" w:cs="Arial"/>
                <w:noProof/>
                <w:webHidden/>
                <w:szCs w:val="24"/>
              </w:rPr>
              <w:fldChar w:fldCharType="end"/>
            </w:r>
          </w:hyperlink>
        </w:p>
        <w:p w14:paraId="7F85A23F" w14:textId="20491553" w:rsidR="00A3369B" w:rsidRPr="00543860" w:rsidRDefault="00000000">
          <w:pPr>
            <w:pStyle w:val="TOC1"/>
            <w:tabs>
              <w:tab w:val="right" w:leader="dot" w:pos="9350"/>
            </w:tabs>
            <w:rPr>
              <w:rFonts w:ascii="Arial" w:hAnsi="Arial" w:cs="Arial"/>
              <w:noProof/>
              <w:szCs w:val="24"/>
            </w:rPr>
          </w:pPr>
          <w:hyperlink w:anchor="_Toc150645044" w:history="1">
            <w:r w:rsidR="00A3369B" w:rsidRPr="00543860">
              <w:rPr>
                <w:rStyle w:val="Hyperlink"/>
                <w:rFonts w:ascii="Arial" w:hAnsi="Arial" w:cs="Arial"/>
                <w:noProof/>
                <w:szCs w:val="24"/>
              </w:rPr>
              <w:t>Is Friedman's Maxim Still Relevant Today</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_Toc150645044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4</w:t>
            </w:r>
            <w:r w:rsidR="00A3369B" w:rsidRPr="00543860">
              <w:rPr>
                <w:rFonts w:ascii="Arial" w:hAnsi="Arial" w:cs="Arial"/>
                <w:noProof/>
                <w:webHidden/>
                <w:szCs w:val="24"/>
              </w:rPr>
              <w:fldChar w:fldCharType="end"/>
            </w:r>
          </w:hyperlink>
        </w:p>
        <w:p w14:paraId="44AE37D5" w14:textId="15B76950" w:rsidR="00A3369B" w:rsidRPr="00543860" w:rsidRDefault="00000000">
          <w:pPr>
            <w:pStyle w:val="TOC2"/>
            <w:tabs>
              <w:tab w:val="right" w:leader="dot" w:pos="9350"/>
            </w:tabs>
            <w:rPr>
              <w:rFonts w:ascii="Arial" w:hAnsi="Arial" w:cs="Arial"/>
              <w:noProof/>
              <w:szCs w:val="24"/>
            </w:rPr>
          </w:pPr>
          <w:hyperlink w:anchor="_Toc150645045" w:history="1">
            <w:r w:rsidR="00A3369B" w:rsidRPr="00543860">
              <w:rPr>
                <w:rStyle w:val="Hyperlink"/>
                <w:rFonts w:ascii="Arial" w:hAnsi="Arial" w:cs="Arial"/>
                <w:noProof/>
                <w:szCs w:val="24"/>
              </w:rPr>
              <w:t>Shifting Perspectives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_Toc150645045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4</w:t>
            </w:r>
            <w:r w:rsidR="00A3369B" w:rsidRPr="00543860">
              <w:rPr>
                <w:rFonts w:ascii="Arial" w:hAnsi="Arial" w:cs="Arial"/>
                <w:noProof/>
                <w:webHidden/>
                <w:szCs w:val="24"/>
              </w:rPr>
              <w:fldChar w:fldCharType="end"/>
            </w:r>
          </w:hyperlink>
        </w:p>
        <w:p w14:paraId="6AA0C469" w14:textId="65487C43" w:rsidR="00A3369B" w:rsidRPr="00543860" w:rsidRDefault="00000000">
          <w:pPr>
            <w:pStyle w:val="TOC2"/>
            <w:tabs>
              <w:tab w:val="right" w:leader="dot" w:pos="9350"/>
            </w:tabs>
            <w:rPr>
              <w:rFonts w:ascii="Arial" w:hAnsi="Arial" w:cs="Arial"/>
              <w:noProof/>
              <w:szCs w:val="24"/>
            </w:rPr>
          </w:pPr>
          <w:hyperlink w:anchor="_Toc150645046" w:history="1">
            <w:r w:rsidR="00A3369B" w:rsidRPr="00543860">
              <w:rPr>
                <w:rStyle w:val="Hyperlink"/>
                <w:rFonts w:ascii="Arial" w:hAnsi="Arial" w:cs="Arial"/>
                <w:noProof/>
                <w:szCs w:val="24"/>
              </w:rPr>
              <w:t>Stakeholder Expectations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_Toc150645046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4</w:t>
            </w:r>
            <w:r w:rsidR="00A3369B" w:rsidRPr="00543860">
              <w:rPr>
                <w:rFonts w:ascii="Arial" w:hAnsi="Arial" w:cs="Arial"/>
                <w:noProof/>
                <w:webHidden/>
                <w:szCs w:val="24"/>
              </w:rPr>
              <w:fldChar w:fldCharType="end"/>
            </w:r>
          </w:hyperlink>
        </w:p>
        <w:p w14:paraId="349BEEC6" w14:textId="067A8FFF" w:rsidR="00A3369B" w:rsidRPr="00543860" w:rsidRDefault="00000000">
          <w:pPr>
            <w:pStyle w:val="TOC1"/>
            <w:tabs>
              <w:tab w:val="right" w:leader="dot" w:pos="9350"/>
            </w:tabs>
            <w:rPr>
              <w:rFonts w:ascii="Arial" w:hAnsi="Arial" w:cs="Arial"/>
              <w:noProof/>
              <w:szCs w:val="24"/>
            </w:rPr>
          </w:pPr>
          <w:hyperlink w:anchor="_Toc150645047" w:history="1">
            <w:r w:rsidR="00A3369B" w:rsidRPr="00543860">
              <w:rPr>
                <w:rStyle w:val="Hyperlink"/>
                <w:rFonts w:ascii="Arial" w:hAnsi="Arial" w:cs="Arial"/>
                <w:noProof/>
                <w:szCs w:val="24"/>
              </w:rPr>
              <w:t>Finance First: A Balancing Act</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_Toc150645047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5</w:t>
            </w:r>
            <w:r w:rsidR="00A3369B" w:rsidRPr="00543860">
              <w:rPr>
                <w:rFonts w:ascii="Arial" w:hAnsi="Arial" w:cs="Arial"/>
                <w:noProof/>
                <w:webHidden/>
                <w:szCs w:val="24"/>
              </w:rPr>
              <w:fldChar w:fldCharType="end"/>
            </w:r>
          </w:hyperlink>
        </w:p>
        <w:p w14:paraId="5D23FAB8" w14:textId="54C7D19A" w:rsidR="00A3369B" w:rsidRPr="00543860" w:rsidRDefault="00000000">
          <w:pPr>
            <w:pStyle w:val="TOC2"/>
            <w:tabs>
              <w:tab w:val="right" w:leader="dot" w:pos="9350"/>
            </w:tabs>
            <w:rPr>
              <w:rFonts w:ascii="Arial" w:hAnsi="Arial" w:cs="Arial"/>
              <w:noProof/>
              <w:szCs w:val="24"/>
            </w:rPr>
          </w:pPr>
          <w:hyperlink w:anchor="_Toc150645048" w:history="1">
            <w:r w:rsidR="00A3369B" w:rsidRPr="00543860">
              <w:rPr>
                <w:rStyle w:val="Hyperlink"/>
                <w:rFonts w:ascii="Arial" w:hAnsi="Arial" w:cs="Arial"/>
                <w:noProof/>
                <w:szCs w:val="24"/>
              </w:rPr>
              <w:t>Financial Imperatives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_Toc150645048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5</w:t>
            </w:r>
            <w:r w:rsidR="00A3369B" w:rsidRPr="00543860">
              <w:rPr>
                <w:rFonts w:ascii="Arial" w:hAnsi="Arial" w:cs="Arial"/>
                <w:noProof/>
                <w:webHidden/>
                <w:szCs w:val="24"/>
              </w:rPr>
              <w:fldChar w:fldCharType="end"/>
            </w:r>
          </w:hyperlink>
        </w:p>
        <w:p w14:paraId="4856480C" w14:textId="1733146B" w:rsidR="00A3369B" w:rsidRPr="00543860" w:rsidRDefault="00000000">
          <w:pPr>
            <w:pStyle w:val="TOC2"/>
            <w:tabs>
              <w:tab w:val="right" w:leader="dot" w:pos="9350"/>
            </w:tabs>
            <w:rPr>
              <w:rFonts w:ascii="Arial" w:hAnsi="Arial" w:cs="Arial"/>
              <w:noProof/>
              <w:szCs w:val="24"/>
            </w:rPr>
          </w:pPr>
          <w:hyperlink w:anchor="_Toc150645049" w:history="1">
            <w:r w:rsidR="00A3369B" w:rsidRPr="00543860">
              <w:rPr>
                <w:rStyle w:val="Hyperlink"/>
                <w:rFonts w:ascii="Arial" w:hAnsi="Arial" w:cs="Arial"/>
                <w:noProof/>
                <w:szCs w:val="24"/>
              </w:rPr>
              <w:t>Financial Analysis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_Toc150645049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5</w:t>
            </w:r>
            <w:r w:rsidR="00A3369B" w:rsidRPr="00543860">
              <w:rPr>
                <w:rFonts w:ascii="Arial" w:hAnsi="Arial" w:cs="Arial"/>
                <w:noProof/>
                <w:webHidden/>
                <w:szCs w:val="24"/>
              </w:rPr>
              <w:fldChar w:fldCharType="end"/>
            </w:r>
          </w:hyperlink>
        </w:p>
        <w:p w14:paraId="3116E115" w14:textId="6D4D684D" w:rsidR="00A3369B" w:rsidRPr="00543860" w:rsidRDefault="00000000">
          <w:pPr>
            <w:pStyle w:val="TOC1"/>
            <w:tabs>
              <w:tab w:val="right" w:leader="dot" w:pos="9350"/>
            </w:tabs>
            <w:rPr>
              <w:rFonts w:ascii="Arial" w:hAnsi="Arial" w:cs="Arial"/>
              <w:noProof/>
              <w:szCs w:val="24"/>
            </w:rPr>
          </w:pPr>
          <w:hyperlink w:anchor="_Toc150645050" w:history="1">
            <w:r w:rsidR="00A3369B" w:rsidRPr="00543860">
              <w:rPr>
                <w:rStyle w:val="Hyperlink"/>
                <w:rFonts w:ascii="Arial" w:hAnsi="Arial" w:cs="Arial"/>
                <w:noProof/>
                <w:szCs w:val="24"/>
              </w:rPr>
              <w:t>Business Responsibility: Consumer-Driven or Inherent?</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_Toc150645050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6</w:t>
            </w:r>
            <w:r w:rsidR="00A3369B" w:rsidRPr="00543860">
              <w:rPr>
                <w:rFonts w:ascii="Arial" w:hAnsi="Arial" w:cs="Arial"/>
                <w:noProof/>
                <w:webHidden/>
                <w:szCs w:val="24"/>
              </w:rPr>
              <w:fldChar w:fldCharType="end"/>
            </w:r>
          </w:hyperlink>
        </w:p>
        <w:p w14:paraId="55C5AB9C" w14:textId="2027A8C4" w:rsidR="00A3369B" w:rsidRPr="00543860" w:rsidRDefault="00000000">
          <w:pPr>
            <w:pStyle w:val="TOC2"/>
            <w:tabs>
              <w:tab w:val="right" w:leader="dot" w:pos="9350"/>
            </w:tabs>
            <w:rPr>
              <w:rFonts w:ascii="Arial" w:hAnsi="Arial" w:cs="Arial"/>
              <w:noProof/>
              <w:szCs w:val="24"/>
            </w:rPr>
          </w:pPr>
          <w:hyperlink w:anchor="_Toc150645051" w:history="1">
            <w:r w:rsidR="00A3369B" w:rsidRPr="00543860">
              <w:rPr>
                <w:rStyle w:val="Hyperlink"/>
                <w:rFonts w:ascii="Arial" w:hAnsi="Arial" w:cs="Arial"/>
                <w:noProof/>
                <w:szCs w:val="24"/>
              </w:rPr>
              <w:t>Consumer-Driven Sustainability</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_Toc150645051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6</w:t>
            </w:r>
            <w:r w:rsidR="00A3369B" w:rsidRPr="00543860">
              <w:rPr>
                <w:rFonts w:ascii="Arial" w:hAnsi="Arial" w:cs="Arial"/>
                <w:noProof/>
                <w:webHidden/>
                <w:szCs w:val="24"/>
              </w:rPr>
              <w:fldChar w:fldCharType="end"/>
            </w:r>
          </w:hyperlink>
        </w:p>
        <w:p w14:paraId="1B55565E" w14:textId="3B0D54E6" w:rsidR="00A3369B" w:rsidRPr="00543860" w:rsidRDefault="00000000">
          <w:pPr>
            <w:pStyle w:val="TOC2"/>
            <w:tabs>
              <w:tab w:val="right" w:leader="dot" w:pos="9350"/>
            </w:tabs>
            <w:rPr>
              <w:rFonts w:ascii="Arial" w:hAnsi="Arial" w:cs="Arial"/>
              <w:noProof/>
              <w:szCs w:val="24"/>
            </w:rPr>
          </w:pPr>
          <w:hyperlink w:anchor="_Toc150645052" w:history="1">
            <w:r w:rsidR="00A3369B" w:rsidRPr="00543860">
              <w:rPr>
                <w:rStyle w:val="Hyperlink"/>
                <w:rFonts w:ascii="Arial" w:hAnsi="Arial" w:cs="Arial"/>
                <w:noProof/>
                <w:szCs w:val="24"/>
              </w:rPr>
              <w:t>Industry Examples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_Toc150645052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6</w:t>
            </w:r>
            <w:r w:rsidR="00A3369B" w:rsidRPr="00543860">
              <w:rPr>
                <w:rFonts w:ascii="Arial" w:hAnsi="Arial" w:cs="Arial"/>
                <w:noProof/>
                <w:webHidden/>
                <w:szCs w:val="24"/>
              </w:rPr>
              <w:fldChar w:fldCharType="end"/>
            </w:r>
          </w:hyperlink>
        </w:p>
        <w:p w14:paraId="33DF0DB2" w14:textId="4E716A29" w:rsidR="00A3369B" w:rsidRPr="00543860" w:rsidRDefault="00000000">
          <w:pPr>
            <w:pStyle w:val="TOC1"/>
            <w:tabs>
              <w:tab w:val="right" w:leader="dot" w:pos="9350"/>
            </w:tabs>
            <w:rPr>
              <w:rFonts w:ascii="Arial" w:hAnsi="Arial" w:cs="Arial"/>
              <w:noProof/>
              <w:szCs w:val="24"/>
            </w:rPr>
          </w:pPr>
          <w:hyperlink w:anchor="_Toc150645053" w:history="1">
            <w:r w:rsidR="00A3369B" w:rsidRPr="00543860">
              <w:rPr>
                <w:rStyle w:val="Hyperlink"/>
                <w:rFonts w:ascii="Arial" w:hAnsi="Arial" w:cs="Arial"/>
                <w:noProof/>
                <w:szCs w:val="24"/>
              </w:rPr>
              <w:t>Future Recommendations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_Toc150645053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8</w:t>
            </w:r>
            <w:r w:rsidR="00A3369B" w:rsidRPr="00543860">
              <w:rPr>
                <w:rFonts w:ascii="Arial" w:hAnsi="Arial" w:cs="Arial"/>
                <w:noProof/>
                <w:webHidden/>
                <w:szCs w:val="24"/>
              </w:rPr>
              <w:fldChar w:fldCharType="end"/>
            </w:r>
          </w:hyperlink>
        </w:p>
        <w:p w14:paraId="0F1D2C53" w14:textId="0A1C0F84" w:rsidR="00A3369B" w:rsidRPr="00543860" w:rsidRDefault="00000000">
          <w:pPr>
            <w:pStyle w:val="TOC2"/>
            <w:tabs>
              <w:tab w:val="right" w:leader="dot" w:pos="9350"/>
            </w:tabs>
            <w:rPr>
              <w:rFonts w:ascii="Arial" w:hAnsi="Arial" w:cs="Arial"/>
              <w:noProof/>
              <w:szCs w:val="24"/>
            </w:rPr>
          </w:pPr>
          <w:hyperlink w:anchor="_Toc150645054" w:history="1">
            <w:r w:rsidR="00A3369B" w:rsidRPr="00543860">
              <w:rPr>
                <w:rStyle w:val="Hyperlink"/>
                <w:rFonts w:ascii="Arial" w:hAnsi="Arial" w:cs="Arial"/>
                <w:noProof/>
                <w:szCs w:val="24"/>
              </w:rPr>
              <w:t>Comprehensive Sustainability Strategy</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_Toc150645054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8</w:t>
            </w:r>
            <w:r w:rsidR="00A3369B" w:rsidRPr="00543860">
              <w:rPr>
                <w:rFonts w:ascii="Arial" w:hAnsi="Arial" w:cs="Arial"/>
                <w:noProof/>
                <w:webHidden/>
                <w:szCs w:val="24"/>
              </w:rPr>
              <w:fldChar w:fldCharType="end"/>
            </w:r>
          </w:hyperlink>
        </w:p>
        <w:p w14:paraId="6D3A2AA4" w14:textId="1887304F" w:rsidR="00A3369B" w:rsidRPr="00543860" w:rsidRDefault="00000000">
          <w:pPr>
            <w:pStyle w:val="TOC2"/>
            <w:tabs>
              <w:tab w:val="right" w:leader="dot" w:pos="9350"/>
            </w:tabs>
            <w:rPr>
              <w:rFonts w:ascii="Arial" w:hAnsi="Arial" w:cs="Arial"/>
              <w:noProof/>
              <w:szCs w:val="24"/>
            </w:rPr>
          </w:pPr>
          <w:hyperlink w:anchor="_Toc150645055" w:history="1">
            <w:r w:rsidR="00A3369B" w:rsidRPr="00543860">
              <w:rPr>
                <w:rStyle w:val="Hyperlink"/>
                <w:rFonts w:ascii="Arial" w:hAnsi="Arial" w:cs="Arial"/>
                <w:noProof/>
                <w:szCs w:val="24"/>
              </w:rPr>
              <w:t>Innovation and Collaboration</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_Toc150645055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8</w:t>
            </w:r>
            <w:r w:rsidR="00A3369B" w:rsidRPr="00543860">
              <w:rPr>
                <w:rFonts w:ascii="Arial" w:hAnsi="Arial" w:cs="Arial"/>
                <w:noProof/>
                <w:webHidden/>
                <w:szCs w:val="24"/>
              </w:rPr>
              <w:fldChar w:fldCharType="end"/>
            </w:r>
          </w:hyperlink>
        </w:p>
        <w:p w14:paraId="6B82C226" w14:textId="6699E2E8" w:rsidR="00A3369B" w:rsidRPr="00543860" w:rsidRDefault="00000000">
          <w:pPr>
            <w:pStyle w:val="TOC1"/>
            <w:tabs>
              <w:tab w:val="right" w:leader="dot" w:pos="9350"/>
            </w:tabs>
            <w:rPr>
              <w:rFonts w:ascii="Arial" w:hAnsi="Arial" w:cs="Arial"/>
              <w:noProof/>
              <w:szCs w:val="24"/>
            </w:rPr>
          </w:pPr>
          <w:hyperlink w:anchor="_Toc150645056" w:history="1">
            <w:r w:rsidR="00A3369B" w:rsidRPr="00543860">
              <w:rPr>
                <w:rStyle w:val="Hyperlink"/>
                <w:rFonts w:ascii="Arial" w:hAnsi="Arial" w:cs="Arial"/>
                <w:noProof/>
                <w:szCs w:val="24"/>
              </w:rPr>
              <w:t>Can the Hospitality Industry Ever Be Truly Green?</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_Toc150645056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10</w:t>
            </w:r>
            <w:r w:rsidR="00A3369B" w:rsidRPr="00543860">
              <w:rPr>
                <w:rFonts w:ascii="Arial" w:hAnsi="Arial" w:cs="Arial"/>
                <w:noProof/>
                <w:webHidden/>
                <w:szCs w:val="24"/>
              </w:rPr>
              <w:fldChar w:fldCharType="end"/>
            </w:r>
          </w:hyperlink>
        </w:p>
        <w:p w14:paraId="125F0D4A" w14:textId="4946ED7B" w:rsidR="00A3369B" w:rsidRPr="00543860" w:rsidRDefault="00000000">
          <w:pPr>
            <w:pStyle w:val="TOC2"/>
            <w:tabs>
              <w:tab w:val="right" w:leader="dot" w:pos="9350"/>
            </w:tabs>
            <w:rPr>
              <w:rFonts w:ascii="Arial" w:hAnsi="Arial" w:cs="Arial"/>
              <w:noProof/>
              <w:szCs w:val="24"/>
            </w:rPr>
          </w:pPr>
          <w:hyperlink w:anchor="_Toc150645057" w:history="1">
            <w:r w:rsidR="00A3369B" w:rsidRPr="00543860">
              <w:rPr>
                <w:rStyle w:val="Hyperlink"/>
                <w:rFonts w:ascii="Arial" w:hAnsi="Arial" w:cs="Arial"/>
                <w:noProof/>
                <w:szCs w:val="24"/>
              </w:rPr>
              <w:t>Challenges in Achieving Green Hospitality</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_Toc150645057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10</w:t>
            </w:r>
            <w:r w:rsidR="00A3369B" w:rsidRPr="00543860">
              <w:rPr>
                <w:rFonts w:ascii="Arial" w:hAnsi="Arial" w:cs="Arial"/>
                <w:noProof/>
                <w:webHidden/>
                <w:szCs w:val="24"/>
              </w:rPr>
              <w:fldChar w:fldCharType="end"/>
            </w:r>
          </w:hyperlink>
        </w:p>
        <w:p w14:paraId="638D8F7F" w14:textId="08A2724C" w:rsidR="00A3369B" w:rsidRPr="00543860" w:rsidRDefault="00000000">
          <w:pPr>
            <w:pStyle w:val="TOC2"/>
            <w:tabs>
              <w:tab w:val="right" w:leader="dot" w:pos="9350"/>
            </w:tabs>
            <w:rPr>
              <w:rFonts w:ascii="Arial" w:hAnsi="Arial" w:cs="Arial"/>
              <w:noProof/>
              <w:szCs w:val="24"/>
            </w:rPr>
          </w:pPr>
          <w:hyperlink w:anchor="_Toc150645058" w:history="1">
            <w:r w:rsidR="00A3369B" w:rsidRPr="00543860">
              <w:rPr>
                <w:rStyle w:val="Hyperlink"/>
                <w:rFonts w:ascii="Arial" w:hAnsi="Arial" w:cs="Arial"/>
                <w:noProof/>
                <w:szCs w:val="24"/>
              </w:rPr>
              <w:t>Continuous Improvement</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_Toc150645058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10</w:t>
            </w:r>
            <w:r w:rsidR="00A3369B" w:rsidRPr="00543860">
              <w:rPr>
                <w:rFonts w:ascii="Arial" w:hAnsi="Arial" w:cs="Arial"/>
                <w:noProof/>
                <w:webHidden/>
                <w:szCs w:val="24"/>
              </w:rPr>
              <w:fldChar w:fldCharType="end"/>
            </w:r>
          </w:hyperlink>
        </w:p>
        <w:p w14:paraId="48C6DD25" w14:textId="43E23A1D" w:rsidR="00A3369B" w:rsidRPr="00543860" w:rsidRDefault="00000000">
          <w:pPr>
            <w:pStyle w:val="TOC1"/>
            <w:tabs>
              <w:tab w:val="right" w:leader="dot" w:pos="9350"/>
            </w:tabs>
            <w:rPr>
              <w:rFonts w:ascii="Arial" w:hAnsi="Arial" w:cs="Arial"/>
              <w:noProof/>
              <w:szCs w:val="24"/>
            </w:rPr>
          </w:pPr>
          <w:hyperlink w:anchor="_Toc150645059" w:history="1">
            <w:r w:rsidR="00A3369B" w:rsidRPr="00543860">
              <w:rPr>
                <w:rStyle w:val="Hyperlink"/>
                <w:rFonts w:ascii="Arial" w:hAnsi="Arial" w:cs="Arial"/>
                <w:noProof/>
                <w:szCs w:val="24"/>
              </w:rPr>
              <w:t>Financial Resiliency and Sustainability</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_Toc150645059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12</w:t>
            </w:r>
            <w:r w:rsidR="00A3369B" w:rsidRPr="00543860">
              <w:rPr>
                <w:rFonts w:ascii="Arial" w:hAnsi="Arial" w:cs="Arial"/>
                <w:noProof/>
                <w:webHidden/>
                <w:szCs w:val="24"/>
              </w:rPr>
              <w:fldChar w:fldCharType="end"/>
            </w:r>
          </w:hyperlink>
        </w:p>
        <w:p w14:paraId="101E9E66" w14:textId="484D300B" w:rsidR="00A3369B" w:rsidRPr="00543860" w:rsidRDefault="00000000">
          <w:pPr>
            <w:pStyle w:val="TOC2"/>
            <w:tabs>
              <w:tab w:val="right" w:leader="dot" w:pos="9350"/>
            </w:tabs>
            <w:rPr>
              <w:rFonts w:ascii="Arial" w:hAnsi="Arial" w:cs="Arial"/>
              <w:noProof/>
              <w:szCs w:val="24"/>
            </w:rPr>
          </w:pPr>
          <w:hyperlink w:anchor="_Toc150645060" w:history="1">
            <w:r w:rsidR="00A3369B" w:rsidRPr="00543860">
              <w:rPr>
                <w:rStyle w:val="Hyperlink"/>
                <w:rFonts w:ascii="Arial" w:hAnsi="Arial" w:cs="Arial"/>
                <w:noProof/>
                <w:szCs w:val="24"/>
              </w:rPr>
              <w:t>Financial Resiliency Analysis</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_Toc150645060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12</w:t>
            </w:r>
            <w:r w:rsidR="00A3369B" w:rsidRPr="00543860">
              <w:rPr>
                <w:rFonts w:ascii="Arial" w:hAnsi="Arial" w:cs="Arial"/>
                <w:noProof/>
                <w:webHidden/>
                <w:szCs w:val="24"/>
              </w:rPr>
              <w:fldChar w:fldCharType="end"/>
            </w:r>
          </w:hyperlink>
        </w:p>
        <w:p w14:paraId="01AF6D40" w14:textId="3F91E7D7" w:rsidR="00A3369B" w:rsidRPr="00543860" w:rsidRDefault="00000000">
          <w:pPr>
            <w:pStyle w:val="TOC2"/>
            <w:tabs>
              <w:tab w:val="right" w:leader="dot" w:pos="9350"/>
            </w:tabs>
            <w:rPr>
              <w:rFonts w:ascii="Arial" w:hAnsi="Arial" w:cs="Arial"/>
              <w:noProof/>
              <w:szCs w:val="24"/>
            </w:rPr>
          </w:pPr>
          <w:hyperlink w:anchor="_Toc150645061" w:history="1">
            <w:r w:rsidR="00A3369B" w:rsidRPr="00543860">
              <w:rPr>
                <w:rStyle w:val="Hyperlink"/>
                <w:rFonts w:ascii="Arial" w:hAnsi="Arial" w:cs="Arial"/>
                <w:noProof/>
                <w:szCs w:val="24"/>
              </w:rPr>
              <w:t>Integrated Approach</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_Toc150645061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12</w:t>
            </w:r>
            <w:r w:rsidR="00A3369B" w:rsidRPr="00543860">
              <w:rPr>
                <w:rFonts w:ascii="Arial" w:hAnsi="Arial" w:cs="Arial"/>
                <w:noProof/>
                <w:webHidden/>
                <w:szCs w:val="24"/>
              </w:rPr>
              <w:fldChar w:fldCharType="end"/>
            </w:r>
          </w:hyperlink>
        </w:p>
        <w:p w14:paraId="41FEDA96" w14:textId="04673185" w:rsidR="00A3369B" w:rsidRPr="00543860" w:rsidRDefault="00000000">
          <w:pPr>
            <w:pStyle w:val="TOC1"/>
            <w:tabs>
              <w:tab w:val="right" w:leader="dot" w:pos="9350"/>
            </w:tabs>
            <w:rPr>
              <w:rFonts w:ascii="Arial" w:hAnsi="Arial" w:cs="Arial"/>
              <w:noProof/>
              <w:szCs w:val="24"/>
            </w:rPr>
          </w:pPr>
          <w:hyperlink w:anchor="_Toc150645062" w:history="1">
            <w:r w:rsidR="00A3369B" w:rsidRPr="00543860">
              <w:rPr>
                <w:rStyle w:val="Hyperlink"/>
                <w:rFonts w:ascii="Arial" w:hAnsi="Arial" w:cs="Arial"/>
                <w:noProof/>
                <w:szCs w:val="24"/>
              </w:rPr>
              <w:t>Conclusion</w:t>
            </w:r>
            <w:r w:rsidR="00A3369B" w:rsidRPr="00543860">
              <w:rPr>
                <w:rFonts w:ascii="Arial" w:hAnsi="Arial" w:cs="Arial"/>
                <w:noProof/>
                <w:webHidden/>
                <w:szCs w:val="24"/>
              </w:rPr>
              <w:tab/>
            </w:r>
            <w:r w:rsidR="00A3369B" w:rsidRPr="00543860">
              <w:rPr>
                <w:rFonts w:ascii="Arial" w:hAnsi="Arial" w:cs="Arial"/>
                <w:noProof/>
                <w:webHidden/>
                <w:szCs w:val="24"/>
              </w:rPr>
              <w:fldChar w:fldCharType="begin"/>
            </w:r>
            <w:r w:rsidR="00A3369B" w:rsidRPr="00543860">
              <w:rPr>
                <w:rFonts w:ascii="Arial" w:hAnsi="Arial" w:cs="Arial"/>
                <w:noProof/>
                <w:webHidden/>
                <w:szCs w:val="24"/>
              </w:rPr>
              <w:instrText xml:space="preserve"> PAGEREF _Toc150645062 \h </w:instrText>
            </w:r>
            <w:r w:rsidR="00A3369B" w:rsidRPr="00543860">
              <w:rPr>
                <w:rFonts w:ascii="Arial" w:hAnsi="Arial" w:cs="Arial"/>
                <w:noProof/>
                <w:webHidden/>
                <w:szCs w:val="24"/>
              </w:rPr>
            </w:r>
            <w:r w:rsidR="00A3369B" w:rsidRPr="00543860">
              <w:rPr>
                <w:rFonts w:ascii="Arial" w:hAnsi="Arial" w:cs="Arial"/>
                <w:noProof/>
                <w:webHidden/>
                <w:szCs w:val="24"/>
              </w:rPr>
              <w:fldChar w:fldCharType="separate"/>
            </w:r>
            <w:r w:rsidR="00A3369B" w:rsidRPr="00543860">
              <w:rPr>
                <w:rFonts w:ascii="Arial" w:hAnsi="Arial" w:cs="Arial"/>
                <w:noProof/>
                <w:webHidden/>
                <w:szCs w:val="24"/>
              </w:rPr>
              <w:t>14</w:t>
            </w:r>
            <w:r w:rsidR="00A3369B" w:rsidRPr="00543860">
              <w:rPr>
                <w:rFonts w:ascii="Arial" w:hAnsi="Arial" w:cs="Arial"/>
                <w:noProof/>
                <w:webHidden/>
                <w:szCs w:val="24"/>
              </w:rPr>
              <w:fldChar w:fldCharType="end"/>
            </w:r>
          </w:hyperlink>
        </w:p>
        <w:p w14:paraId="0827A917" w14:textId="05E3625C" w:rsidR="00A3369B" w:rsidRPr="00543860" w:rsidRDefault="00A3369B">
          <w:pPr>
            <w:rPr>
              <w:rFonts w:ascii="Arial" w:hAnsi="Arial" w:cs="Arial"/>
              <w:szCs w:val="24"/>
            </w:rPr>
          </w:pPr>
          <w:r w:rsidRPr="00543860">
            <w:rPr>
              <w:rFonts w:ascii="Arial" w:hAnsi="Arial" w:cs="Arial"/>
              <w:b/>
              <w:bCs/>
              <w:noProof/>
              <w:szCs w:val="24"/>
            </w:rPr>
            <w:fldChar w:fldCharType="end"/>
          </w:r>
        </w:p>
      </w:sdtContent>
    </w:sdt>
    <w:p w14:paraId="09580C08" w14:textId="4A2D0FEB" w:rsidR="00A3369B" w:rsidRPr="006C6CDE" w:rsidRDefault="00A3369B" w:rsidP="009224FD">
      <w:pPr>
        <w:spacing w:line="276" w:lineRule="auto"/>
        <w:jc w:val="left"/>
        <w:rPr>
          <w:rFonts w:ascii="Arial" w:eastAsiaTheme="majorEastAsia" w:hAnsi="Arial" w:cs="Arial"/>
          <w:b/>
          <w:bCs/>
          <w:color w:val="365F91" w:themeColor="accent1" w:themeShade="BF"/>
          <w:sz w:val="28"/>
          <w:szCs w:val="28"/>
        </w:rPr>
      </w:pPr>
      <w:r w:rsidRPr="00543860">
        <w:rPr>
          <w:rFonts w:ascii="Arial" w:hAnsi="Arial" w:cs="Arial"/>
          <w:szCs w:val="24"/>
        </w:rPr>
        <w:br w:type="page"/>
      </w:r>
      <w:bookmarkStart w:id="0" w:name="_Toc150645043"/>
      <w:r w:rsidRPr="006C6CDE">
        <w:rPr>
          <w:rFonts w:ascii="Arial" w:hAnsi="Arial" w:cs="Arial"/>
          <w:b/>
          <w:bCs/>
          <w:sz w:val="28"/>
          <w:szCs w:val="28"/>
        </w:rPr>
        <w:lastRenderedPageBreak/>
        <w:t>Introduction</w:t>
      </w:r>
      <w:bookmarkEnd w:id="0"/>
    </w:p>
    <w:p w14:paraId="4AE4B44A" w14:textId="5BD1F529" w:rsidR="00A3369B" w:rsidRPr="00543860" w:rsidRDefault="00A3369B" w:rsidP="00A3369B">
      <w:pPr>
        <w:rPr>
          <w:rFonts w:ascii="Arial" w:hAnsi="Arial" w:cs="Arial"/>
          <w:szCs w:val="24"/>
        </w:rPr>
      </w:pPr>
      <w:r w:rsidRPr="00543860">
        <w:rPr>
          <w:rFonts w:ascii="Arial" w:hAnsi="Arial" w:cs="Arial"/>
          <w:szCs w:val="24"/>
        </w:rPr>
        <w:t xml:space="preserve">The hotel industry's ever-changing terrain has changed corporate responsibility debate. Milton Friedman's decades-old aphorism that an organization's main goal is to </w:t>
      </w:r>
      <w:proofErr w:type="spellStart"/>
      <w:r w:rsidRPr="00543860">
        <w:rPr>
          <w:rFonts w:ascii="Arial" w:hAnsi="Arial" w:cs="Arial"/>
          <w:szCs w:val="24"/>
        </w:rPr>
        <w:t>maximise</w:t>
      </w:r>
      <w:proofErr w:type="spellEnd"/>
      <w:r w:rsidRPr="00543860">
        <w:rPr>
          <w:rFonts w:ascii="Arial" w:hAnsi="Arial" w:cs="Arial"/>
          <w:szCs w:val="24"/>
        </w:rPr>
        <w:t xml:space="preserve"> profits is being questioned </w:t>
      </w:r>
      <w:r w:rsidR="00665E0B" w:rsidRPr="00543860">
        <w:rPr>
          <w:rFonts w:ascii="Arial" w:hAnsi="Arial" w:cs="Arial"/>
          <w:szCs w:val="24"/>
        </w:rPr>
        <w:t>considering</w:t>
      </w:r>
      <w:r w:rsidRPr="00543860">
        <w:rPr>
          <w:rFonts w:ascii="Arial" w:hAnsi="Arial" w:cs="Arial"/>
          <w:szCs w:val="24"/>
        </w:rPr>
        <w:t xml:space="preserve"> changing viewpoints, demands from stakeholders, and the need for sustainability. This study examines the future of hospitality, focusing on </w:t>
      </w:r>
      <w:r w:rsidR="00665E0B" w:rsidRPr="00543860">
        <w:rPr>
          <w:rFonts w:ascii="Arial" w:hAnsi="Arial" w:cs="Arial"/>
          <w:szCs w:val="24"/>
        </w:rPr>
        <w:t>the Hilton</w:t>
      </w:r>
      <w:r w:rsidRPr="00543860">
        <w:rPr>
          <w:rFonts w:ascii="Arial" w:hAnsi="Arial" w:cs="Arial"/>
          <w:szCs w:val="24"/>
        </w:rPr>
        <w:t xml:space="preserve"> Hotel, and examines financial imperatives, consumer-driven environmental </w:t>
      </w:r>
      <w:r w:rsidR="00971119" w:rsidRPr="00543860">
        <w:rPr>
          <w:rFonts w:ascii="Arial" w:hAnsi="Arial" w:cs="Arial"/>
          <w:szCs w:val="24"/>
        </w:rPr>
        <w:t>sustainability,</w:t>
      </w:r>
      <w:r w:rsidRPr="00543860">
        <w:rPr>
          <w:rFonts w:ascii="Arial" w:hAnsi="Arial" w:cs="Arial"/>
          <w:szCs w:val="24"/>
        </w:rPr>
        <w:t xml:space="preserve"> and truly green </w:t>
      </w:r>
      <w:r w:rsidR="00665E0B" w:rsidRPr="00543860">
        <w:rPr>
          <w:rFonts w:ascii="Arial" w:hAnsi="Arial" w:cs="Arial"/>
          <w:szCs w:val="24"/>
        </w:rPr>
        <w:t>practices</w:t>
      </w:r>
      <w:r w:rsidRPr="00543860">
        <w:rPr>
          <w:rFonts w:ascii="Arial" w:hAnsi="Arial" w:cs="Arial"/>
          <w:szCs w:val="24"/>
        </w:rPr>
        <w:t>. The paper uses hypothetical analysis, industry examples, and concepts like the Triple Bottom Line to explain the complex link between financial resilience and sustainability in hospitality.</w:t>
      </w:r>
    </w:p>
    <w:p w14:paraId="74040276" w14:textId="05B126D1" w:rsidR="00A3369B" w:rsidRPr="00665E0B" w:rsidRDefault="00A3369B" w:rsidP="00543860">
      <w:pPr>
        <w:spacing w:line="276" w:lineRule="auto"/>
        <w:jc w:val="left"/>
        <w:rPr>
          <w:rFonts w:ascii="Arial" w:eastAsiaTheme="majorEastAsia" w:hAnsi="Arial" w:cs="Arial"/>
          <w:b/>
          <w:bCs/>
          <w:color w:val="365F91" w:themeColor="accent1" w:themeShade="BF"/>
          <w:sz w:val="28"/>
          <w:szCs w:val="28"/>
        </w:rPr>
      </w:pPr>
      <w:bookmarkStart w:id="1" w:name="_Toc150645044"/>
      <w:r w:rsidRPr="00665E0B">
        <w:rPr>
          <w:rFonts w:ascii="Arial" w:hAnsi="Arial" w:cs="Arial"/>
          <w:b/>
          <w:bCs/>
          <w:sz w:val="28"/>
          <w:szCs w:val="28"/>
        </w:rPr>
        <w:t>Is Friedman's Maxim Still Relevant Today</w:t>
      </w:r>
      <w:bookmarkEnd w:id="1"/>
    </w:p>
    <w:p w14:paraId="5940C12F" w14:textId="66A88233" w:rsidR="00A3369B" w:rsidRPr="00543860" w:rsidRDefault="00A3369B" w:rsidP="00A3369B">
      <w:pPr>
        <w:rPr>
          <w:rFonts w:ascii="Arial" w:hAnsi="Arial" w:cs="Arial"/>
          <w:szCs w:val="24"/>
        </w:rPr>
      </w:pPr>
      <w:r w:rsidRPr="00543860">
        <w:rPr>
          <w:rFonts w:ascii="Arial" w:hAnsi="Arial" w:cs="Arial"/>
          <w:szCs w:val="24"/>
        </w:rPr>
        <w:t xml:space="preserve">Milton Friedman's 1950s claim that an organization's main social obligation is to </w:t>
      </w:r>
      <w:proofErr w:type="spellStart"/>
      <w:r w:rsidRPr="00543860">
        <w:rPr>
          <w:rFonts w:ascii="Arial" w:hAnsi="Arial" w:cs="Arial"/>
          <w:szCs w:val="24"/>
        </w:rPr>
        <w:t>maximise</w:t>
      </w:r>
      <w:proofErr w:type="spellEnd"/>
      <w:r w:rsidRPr="00543860">
        <w:rPr>
          <w:rFonts w:ascii="Arial" w:hAnsi="Arial" w:cs="Arial"/>
          <w:szCs w:val="24"/>
        </w:rPr>
        <w:t xml:space="preserve"> profits has shaped business for decades. Friedman's maxim is being questioned now. Business has shifted from focusing just on profits to considering social and environmental consequences. Corporations are increasingly </w:t>
      </w:r>
      <w:proofErr w:type="spellStart"/>
      <w:r w:rsidRPr="00543860">
        <w:rPr>
          <w:rFonts w:ascii="Arial" w:hAnsi="Arial" w:cs="Arial"/>
          <w:szCs w:val="24"/>
        </w:rPr>
        <w:t>realising</w:t>
      </w:r>
      <w:proofErr w:type="spellEnd"/>
      <w:r w:rsidRPr="00543860">
        <w:rPr>
          <w:rFonts w:ascii="Arial" w:hAnsi="Arial" w:cs="Arial"/>
          <w:szCs w:val="24"/>
        </w:rPr>
        <w:t xml:space="preserve"> the necessity of a wider corporate responsibility. John Elkington's Triple Bottom Line (TBL) paradigm requires </w:t>
      </w:r>
      <w:proofErr w:type="spellStart"/>
      <w:r w:rsidRPr="00543860">
        <w:rPr>
          <w:rFonts w:ascii="Arial" w:hAnsi="Arial" w:cs="Arial"/>
          <w:szCs w:val="24"/>
        </w:rPr>
        <w:t>organisations</w:t>
      </w:r>
      <w:proofErr w:type="spellEnd"/>
      <w:r w:rsidRPr="00543860">
        <w:rPr>
          <w:rFonts w:ascii="Arial" w:hAnsi="Arial" w:cs="Arial"/>
          <w:szCs w:val="24"/>
        </w:rPr>
        <w:t xml:space="preserve"> to assess their economic, social, and environmental performance. This move departs from Friedman's profit-centric strategy. Customers, investors, and regulators increasingly expect a broader sustainability commitment.</w:t>
      </w:r>
    </w:p>
    <w:p w14:paraId="45E6E792" w14:textId="13C01A5E" w:rsidR="00A3369B" w:rsidRPr="00543860" w:rsidRDefault="00A3369B" w:rsidP="006C6CDE">
      <w:pPr>
        <w:pStyle w:val="Heading2"/>
      </w:pPr>
      <w:bookmarkStart w:id="2" w:name="_Toc150645045"/>
      <w:r w:rsidRPr="00543860">
        <w:t>Shifting Perspectives</w:t>
      </w:r>
      <w:bookmarkEnd w:id="2"/>
    </w:p>
    <w:p w14:paraId="64B3A158" w14:textId="76975C7C" w:rsidR="00A3369B" w:rsidRPr="00543860" w:rsidRDefault="00A3369B" w:rsidP="00A3369B">
      <w:pPr>
        <w:rPr>
          <w:rFonts w:ascii="Arial" w:hAnsi="Arial" w:cs="Arial"/>
          <w:szCs w:val="24"/>
        </w:rPr>
      </w:pPr>
      <w:r w:rsidRPr="00543860">
        <w:rPr>
          <w:rFonts w:ascii="Arial" w:hAnsi="Arial" w:cs="Arial"/>
          <w:szCs w:val="24"/>
        </w:rPr>
        <w:t xml:space="preserve">The increased knowledge of the link between company operations and social and environmental well-being is changing corporate responsibility attitudes. Companies </w:t>
      </w:r>
      <w:proofErr w:type="spellStart"/>
      <w:r w:rsidRPr="00543860">
        <w:rPr>
          <w:rFonts w:ascii="Arial" w:hAnsi="Arial" w:cs="Arial"/>
          <w:szCs w:val="24"/>
        </w:rPr>
        <w:t>recognise</w:t>
      </w:r>
      <w:proofErr w:type="spellEnd"/>
      <w:r w:rsidRPr="00543860">
        <w:rPr>
          <w:rFonts w:ascii="Arial" w:hAnsi="Arial" w:cs="Arial"/>
          <w:szCs w:val="24"/>
        </w:rPr>
        <w:t xml:space="preserve"> the need to reconcile profit and ethics</w:t>
      </w:r>
      <w:r w:rsidR="00634296" w:rsidRPr="00543860">
        <w:rPr>
          <w:rFonts w:ascii="Arial" w:hAnsi="Arial" w:cs="Arial"/>
          <w:szCs w:val="24"/>
        </w:rPr>
        <w:t xml:space="preserve"> (Anderson Bomar, 2022)</w:t>
      </w:r>
      <w:r w:rsidRPr="00543860">
        <w:rPr>
          <w:rFonts w:ascii="Arial" w:hAnsi="Arial" w:cs="Arial"/>
          <w:szCs w:val="24"/>
        </w:rPr>
        <w:t xml:space="preserve">. This transition is intentional in response to changing consumer expectations and global issues like climate change and the depletion of resources. Millennials and Generation Z are becoming important consumers, and socially responsible investment is forcing corporations to rethink their ideals and </w:t>
      </w:r>
      <w:r w:rsidR="00971119" w:rsidRPr="00543860">
        <w:rPr>
          <w:rFonts w:ascii="Arial" w:hAnsi="Arial" w:cs="Arial"/>
          <w:szCs w:val="24"/>
        </w:rPr>
        <w:t>practices</w:t>
      </w:r>
      <w:r w:rsidRPr="00543860">
        <w:rPr>
          <w:rFonts w:ascii="Arial" w:hAnsi="Arial" w:cs="Arial"/>
          <w:szCs w:val="24"/>
        </w:rPr>
        <w:t xml:space="preserve">. Companies that don't adapt risk losing </w:t>
      </w:r>
      <w:r w:rsidR="00971119" w:rsidRPr="00543860">
        <w:rPr>
          <w:rFonts w:ascii="Arial" w:hAnsi="Arial" w:cs="Arial"/>
          <w:szCs w:val="24"/>
        </w:rPr>
        <w:t>market</w:t>
      </w:r>
      <w:r w:rsidRPr="00543860">
        <w:rPr>
          <w:rFonts w:ascii="Arial" w:hAnsi="Arial" w:cs="Arial"/>
          <w:szCs w:val="24"/>
        </w:rPr>
        <w:t xml:space="preserve"> share and reputation. To compete in a socially aware market, firms like Hilton Hotel must rethink their goals and embrace more sustainable </w:t>
      </w:r>
      <w:r w:rsidR="00971119" w:rsidRPr="00543860">
        <w:rPr>
          <w:rFonts w:ascii="Arial" w:hAnsi="Arial" w:cs="Arial"/>
          <w:szCs w:val="24"/>
        </w:rPr>
        <w:t>practices</w:t>
      </w:r>
      <w:r w:rsidRPr="00543860">
        <w:rPr>
          <w:rFonts w:ascii="Arial" w:hAnsi="Arial" w:cs="Arial"/>
          <w:szCs w:val="24"/>
        </w:rPr>
        <w:t>.</w:t>
      </w:r>
    </w:p>
    <w:p w14:paraId="200B574B" w14:textId="6D01715A" w:rsidR="00A3369B" w:rsidRPr="006C6CDE" w:rsidRDefault="00A3369B" w:rsidP="006C6CDE">
      <w:pPr>
        <w:pStyle w:val="Heading2"/>
      </w:pPr>
      <w:bookmarkStart w:id="3" w:name="_Toc150645046"/>
      <w:r w:rsidRPr="006C6CDE">
        <w:lastRenderedPageBreak/>
        <w:t>Stakeholder Expectations</w:t>
      </w:r>
      <w:bookmarkEnd w:id="3"/>
    </w:p>
    <w:p w14:paraId="0E68FC84" w14:textId="49222103" w:rsidR="00A3369B" w:rsidRPr="00543860" w:rsidRDefault="00A3369B" w:rsidP="00A3369B">
      <w:pPr>
        <w:rPr>
          <w:rFonts w:ascii="Arial" w:hAnsi="Arial" w:cs="Arial"/>
          <w:szCs w:val="24"/>
        </w:rPr>
      </w:pPr>
      <w:r w:rsidRPr="00543860">
        <w:rPr>
          <w:rFonts w:ascii="Arial" w:hAnsi="Arial" w:cs="Arial"/>
          <w:szCs w:val="24"/>
        </w:rPr>
        <w:t xml:space="preserve">Friedman's maxim is being reconsidered due to stakeholder expectations. </w:t>
      </w:r>
      <w:proofErr w:type="gramStart"/>
      <w:r w:rsidRPr="00543860">
        <w:rPr>
          <w:rFonts w:ascii="Arial" w:hAnsi="Arial" w:cs="Arial"/>
          <w:szCs w:val="24"/>
        </w:rPr>
        <w:t>Hilton</w:t>
      </w:r>
      <w:proofErr w:type="gramEnd"/>
      <w:r w:rsidRPr="00543860">
        <w:rPr>
          <w:rFonts w:ascii="Arial" w:hAnsi="Arial" w:cs="Arial"/>
          <w:szCs w:val="24"/>
        </w:rPr>
        <w:t xml:space="preserve"> Hotel and other modern companies have many stakeholders with different expectations. Customers care about firms' ethics and environmental impact as well as their goods and services</w:t>
      </w:r>
      <w:r w:rsidR="009C4C02" w:rsidRPr="00543860">
        <w:rPr>
          <w:rFonts w:ascii="Arial" w:hAnsi="Arial" w:cs="Arial"/>
          <w:szCs w:val="24"/>
        </w:rPr>
        <w:t xml:space="preserve"> (</w:t>
      </w:r>
      <w:proofErr w:type="spellStart"/>
      <w:r w:rsidR="009C4C02" w:rsidRPr="00543860">
        <w:rPr>
          <w:rFonts w:ascii="Arial" w:hAnsi="Arial" w:cs="Arial"/>
          <w:szCs w:val="24"/>
        </w:rPr>
        <w:t>Elziny</w:t>
      </w:r>
      <w:proofErr w:type="spellEnd"/>
      <w:r w:rsidR="009C4C02" w:rsidRPr="00543860">
        <w:rPr>
          <w:rFonts w:ascii="Arial" w:hAnsi="Arial" w:cs="Arial"/>
          <w:szCs w:val="24"/>
        </w:rPr>
        <w:t>, 2019)</w:t>
      </w:r>
      <w:r w:rsidRPr="00543860">
        <w:rPr>
          <w:rFonts w:ascii="Arial" w:hAnsi="Arial" w:cs="Arial"/>
          <w:szCs w:val="24"/>
        </w:rPr>
        <w:t>. Due to the long-term hazards of firms that ignore sustainability, investors frequently consider factors related to the environment, society, and governance, or ESG, when investing. Business standards are also being tightened by regulators to ensure environmental and social responsibility</w:t>
      </w:r>
      <w:r w:rsidR="00634296" w:rsidRPr="00543860">
        <w:rPr>
          <w:rFonts w:ascii="Arial" w:hAnsi="Arial" w:cs="Arial"/>
          <w:szCs w:val="24"/>
        </w:rPr>
        <w:t xml:space="preserve"> (Baker, 2020)</w:t>
      </w:r>
      <w:r w:rsidRPr="00543860">
        <w:rPr>
          <w:rFonts w:ascii="Arial" w:hAnsi="Arial" w:cs="Arial"/>
          <w:szCs w:val="24"/>
        </w:rPr>
        <w:t xml:space="preserve">. Not meeting these criteria might result in legal and financial fines. </w:t>
      </w:r>
      <w:proofErr w:type="gramStart"/>
      <w:r w:rsidRPr="00543860">
        <w:rPr>
          <w:rFonts w:ascii="Arial" w:hAnsi="Arial" w:cs="Arial"/>
          <w:szCs w:val="24"/>
        </w:rPr>
        <w:t>Hilton</w:t>
      </w:r>
      <w:proofErr w:type="gramEnd"/>
      <w:r w:rsidRPr="00543860">
        <w:rPr>
          <w:rFonts w:ascii="Arial" w:hAnsi="Arial" w:cs="Arial"/>
          <w:szCs w:val="24"/>
        </w:rPr>
        <w:t xml:space="preserve"> Hotel and other hospitality companies must go beyond short-term earnings and adapt to changing social norms. This calls for a holistic strategy that considers economic, social, and environmental factors, challenging Friedman's profit-centric dictum in today's changing corporate world.</w:t>
      </w:r>
    </w:p>
    <w:p w14:paraId="436AC468" w14:textId="470DFCF8" w:rsidR="00A3369B" w:rsidRPr="00543860" w:rsidRDefault="00A3369B" w:rsidP="009224FD">
      <w:pPr>
        <w:pStyle w:val="Heading1"/>
      </w:pPr>
      <w:bookmarkStart w:id="4" w:name="_Toc150645047"/>
      <w:r w:rsidRPr="00543860">
        <w:t>Finance First: A Balancing Act</w:t>
      </w:r>
      <w:bookmarkEnd w:id="4"/>
    </w:p>
    <w:p w14:paraId="297B07F2" w14:textId="3C4106FB" w:rsidR="00A3369B" w:rsidRPr="00543860" w:rsidRDefault="00A3369B" w:rsidP="00A3369B">
      <w:pPr>
        <w:rPr>
          <w:rFonts w:ascii="Arial" w:hAnsi="Arial" w:cs="Arial"/>
          <w:szCs w:val="24"/>
        </w:rPr>
      </w:pPr>
      <w:r w:rsidRPr="00543860">
        <w:rPr>
          <w:rFonts w:ascii="Arial" w:hAnsi="Arial" w:cs="Arial"/>
          <w:szCs w:val="24"/>
        </w:rPr>
        <w:t xml:space="preserve">In complicated business decision-making, financial imperatives are crucial. </w:t>
      </w:r>
      <w:proofErr w:type="gramStart"/>
      <w:r w:rsidRPr="00543860">
        <w:rPr>
          <w:rFonts w:ascii="Arial" w:hAnsi="Arial" w:cs="Arial"/>
          <w:szCs w:val="24"/>
        </w:rPr>
        <w:t>Hilton</w:t>
      </w:r>
      <w:proofErr w:type="gramEnd"/>
      <w:r w:rsidRPr="00543860">
        <w:rPr>
          <w:rFonts w:ascii="Arial" w:hAnsi="Arial" w:cs="Arial"/>
          <w:szCs w:val="24"/>
        </w:rPr>
        <w:t xml:space="preserve"> Hotel, like any company, seeks income to survive and develop. The changing expectations of stakeholders and the need to address environmental issues have made financial success a tricky balance.</w:t>
      </w:r>
    </w:p>
    <w:p w14:paraId="627DA387" w14:textId="2C899424" w:rsidR="00A3369B" w:rsidRPr="00543860" w:rsidRDefault="00A3369B" w:rsidP="006C6CDE">
      <w:pPr>
        <w:pStyle w:val="Heading2"/>
      </w:pPr>
      <w:bookmarkStart w:id="5" w:name="_Toc150645048"/>
      <w:r w:rsidRPr="00543860">
        <w:t>Financial Imperatives</w:t>
      </w:r>
      <w:bookmarkEnd w:id="5"/>
    </w:p>
    <w:p w14:paraId="162640BC" w14:textId="23379F9B" w:rsidR="00A3369B" w:rsidRPr="00543860" w:rsidRDefault="00A3369B" w:rsidP="00A3369B">
      <w:pPr>
        <w:rPr>
          <w:rFonts w:ascii="Arial" w:hAnsi="Arial" w:cs="Arial"/>
          <w:szCs w:val="24"/>
        </w:rPr>
      </w:pPr>
      <w:proofErr w:type="gramStart"/>
      <w:r w:rsidRPr="00543860">
        <w:rPr>
          <w:rFonts w:ascii="Arial" w:hAnsi="Arial" w:cs="Arial"/>
          <w:szCs w:val="24"/>
        </w:rPr>
        <w:t>Hilton</w:t>
      </w:r>
      <w:proofErr w:type="gramEnd"/>
      <w:r w:rsidRPr="00543860">
        <w:rPr>
          <w:rFonts w:ascii="Arial" w:hAnsi="Arial" w:cs="Arial"/>
          <w:szCs w:val="24"/>
        </w:rPr>
        <w:t xml:space="preserve"> Hotel's financial needs stem from commercial viability. The hotel must constantly evaluate its operations for productivity, cost-effectiveness, and income to improve its finances. Adopting ecologically friendly </w:t>
      </w:r>
      <w:r w:rsidR="00971119" w:rsidRPr="00543860">
        <w:rPr>
          <w:rFonts w:ascii="Arial" w:hAnsi="Arial" w:cs="Arial"/>
          <w:szCs w:val="24"/>
        </w:rPr>
        <w:t>practices</w:t>
      </w:r>
      <w:r w:rsidRPr="00543860">
        <w:rPr>
          <w:rFonts w:ascii="Arial" w:hAnsi="Arial" w:cs="Arial"/>
          <w:szCs w:val="24"/>
        </w:rPr>
        <w:t xml:space="preserve"> may require upfront expenditure, but the long-term financial rewards are worth it.</w:t>
      </w:r>
    </w:p>
    <w:p w14:paraId="6FAFCF32" w14:textId="4C137F05" w:rsidR="00A3369B" w:rsidRPr="00543860" w:rsidRDefault="00A3369B" w:rsidP="006C6CDE">
      <w:pPr>
        <w:pStyle w:val="Heading2"/>
      </w:pPr>
      <w:bookmarkStart w:id="6" w:name="_Toc150645049"/>
      <w:r w:rsidRPr="00543860">
        <w:t>Financial Analysis</w:t>
      </w:r>
      <w:bookmarkEnd w:id="6"/>
    </w:p>
    <w:p w14:paraId="69D837FF" w14:textId="26FBA398" w:rsidR="00A3369B" w:rsidRPr="00543860" w:rsidRDefault="00A3369B" w:rsidP="00A3369B">
      <w:pPr>
        <w:rPr>
          <w:rFonts w:ascii="Arial" w:hAnsi="Arial" w:cs="Arial"/>
          <w:szCs w:val="24"/>
        </w:rPr>
      </w:pPr>
      <w:r w:rsidRPr="00543860">
        <w:rPr>
          <w:rFonts w:ascii="Arial" w:hAnsi="Arial" w:cs="Arial"/>
          <w:szCs w:val="24"/>
        </w:rPr>
        <w:t xml:space="preserve">A hypothetical financial study shows Hilton Hotel's green </w:t>
      </w:r>
      <w:r w:rsidR="00971119" w:rsidRPr="00543860">
        <w:rPr>
          <w:rFonts w:ascii="Arial" w:hAnsi="Arial" w:cs="Arial"/>
          <w:szCs w:val="24"/>
        </w:rPr>
        <w:t>practices</w:t>
      </w:r>
      <w:r w:rsidRPr="00543860">
        <w:rPr>
          <w:rFonts w:ascii="Arial" w:hAnsi="Arial" w:cs="Arial"/>
          <w:szCs w:val="24"/>
        </w:rPr>
        <w:t xml:space="preserve"> may benefit the company financially. Imagine the hotel installing LED lights and efficient HVAC systems. Despite the large initial investment, energy cost reductions might boost profits</w:t>
      </w:r>
      <w:r w:rsidR="00CA748C" w:rsidRPr="00543860">
        <w:rPr>
          <w:rFonts w:ascii="Arial" w:hAnsi="Arial" w:cs="Arial"/>
          <w:szCs w:val="24"/>
        </w:rPr>
        <w:t xml:space="preserve"> (Curtis &amp; Slocum, 2021)</w:t>
      </w:r>
      <w:r w:rsidRPr="00543860">
        <w:rPr>
          <w:rFonts w:ascii="Arial" w:hAnsi="Arial" w:cs="Arial"/>
          <w:szCs w:val="24"/>
        </w:rPr>
        <w:t>. If energy costs drop 20% over five years, cost savings may be calculated, demonstrating the financial feasibility of sustainable initiatives.</w:t>
      </w:r>
    </w:p>
    <w:p w14:paraId="59B70776" w14:textId="50891C1A" w:rsidR="00A3369B" w:rsidRPr="00543860" w:rsidRDefault="00A3369B" w:rsidP="00A3369B">
      <w:pPr>
        <w:rPr>
          <w:rFonts w:ascii="Arial" w:hAnsi="Arial" w:cs="Arial"/>
          <w:szCs w:val="24"/>
        </w:rPr>
      </w:pPr>
      <w:r w:rsidRPr="00543860">
        <w:rPr>
          <w:rFonts w:ascii="Arial" w:hAnsi="Arial" w:cs="Arial"/>
          <w:szCs w:val="24"/>
        </w:rPr>
        <w:lastRenderedPageBreak/>
        <w:t xml:space="preserve">Furthermore, consumers increasingly want environmentally responsible companies. Sustainable </w:t>
      </w:r>
      <w:r w:rsidR="00D25526" w:rsidRPr="00543860">
        <w:rPr>
          <w:rFonts w:ascii="Arial" w:hAnsi="Arial" w:cs="Arial"/>
          <w:szCs w:val="24"/>
        </w:rPr>
        <w:t>practices</w:t>
      </w:r>
      <w:r w:rsidRPr="00543860">
        <w:rPr>
          <w:rFonts w:ascii="Arial" w:hAnsi="Arial" w:cs="Arial"/>
          <w:szCs w:val="24"/>
        </w:rPr>
        <w:t xml:space="preserve"> may attract more eco-conscious customers, increasing bookings and income</w:t>
      </w:r>
      <w:r w:rsidR="009C4C02" w:rsidRPr="00543860">
        <w:rPr>
          <w:rFonts w:ascii="Arial" w:hAnsi="Arial" w:cs="Arial"/>
          <w:szCs w:val="24"/>
        </w:rPr>
        <w:t xml:space="preserve"> (Gee, 2021)</w:t>
      </w:r>
      <w:r w:rsidRPr="00543860">
        <w:rPr>
          <w:rFonts w:ascii="Arial" w:hAnsi="Arial" w:cs="Arial"/>
          <w:szCs w:val="24"/>
        </w:rPr>
        <w:t>. Market research must assess the proportion of customers ready to pay more for eco-friendly lodgings to quantify this effect. The financial analysis might include a 10% rise in consumer sector revenue.</w:t>
      </w:r>
    </w:p>
    <w:p w14:paraId="466BC2A4" w14:textId="03527C7F" w:rsidR="00A3369B" w:rsidRPr="00543860" w:rsidRDefault="00A3369B" w:rsidP="00A3369B">
      <w:pPr>
        <w:rPr>
          <w:rFonts w:ascii="Arial" w:hAnsi="Arial" w:cs="Arial"/>
          <w:szCs w:val="24"/>
        </w:rPr>
      </w:pPr>
      <w:r w:rsidRPr="00543860">
        <w:rPr>
          <w:rFonts w:ascii="Arial" w:hAnsi="Arial" w:cs="Arial"/>
          <w:szCs w:val="24"/>
        </w:rPr>
        <w:t>The intangible advantages of a sustainable brand image boost consumer loyalty and word-of-mouth marketing. These aspects are vital to the financial equation but hard to measure.</w:t>
      </w:r>
    </w:p>
    <w:p w14:paraId="1F73461E" w14:textId="48470542" w:rsidR="00A3369B" w:rsidRPr="00543860" w:rsidRDefault="00A3369B" w:rsidP="00A3369B">
      <w:pPr>
        <w:rPr>
          <w:rFonts w:ascii="Arial" w:hAnsi="Arial" w:cs="Arial"/>
          <w:szCs w:val="24"/>
        </w:rPr>
      </w:pPr>
      <w:r w:rsidRPr="00543860">
        <w:rPr>
          <w:rFonts w:ascii="Arial" w:hAnsi="Arial" w:cs="Arial"/>
          <w:szCs w:val="24"/>
        </w:rPr>
        <w:t xml:space="preserve">In conclusion, </w:t>
      </w:r>
      <w:proofErr w:type="gramStart"/>
      <w:r w:rsidRPr="00543860">
        <w:rPr>
          <w:rFonts w:ascii="Arial" w:hAnsi="Arial" w:cs="Arial"/>
          <w:szCs w:val="24"/>
        </w:rPr>
        <w:t>Hilton</w:t>
      </w:r>
      <w:proofErr w:type="gramEnd"/>
      <w:r w:rsidRPr="00543860">
        <w:rPr>
          <w:rFonts w:ascii="Arial" w:hAnsi="Arial" w:cs="Arial"/>
          <w:szCs w:val="24"/>
        </w:rPr>
        <w:t xml:space="preserve"> Hotel's financial priorities are crucial, but the study reveals that a deliberate investment in environmentally friendly </w:t>
      </w:r>
      <w:r w:rsidR="00D25526" w:rsidRPr="00543860">
        <w:rPr>
          <w:rFonts w:ascii="Arial" w:hAnsi="Arial" w:cs="Arial"/>
          <w:szCs w:val="24"/>
        </w:rPr>
        <w:t>practices</w:t>
      </w:r>
      <w:r w:rsidRPr="00543860">
        <w:rPr>
          <w:rFonts w:ascii="Arial" w:hAnsi="Arial" w:cs="Arial"/>
          <w:szCs w:val="24"/>
        </w:rPr>
        <w:t xml:space="preserve"> may pay off. Short-term expenses must be weighed against long-term rewards, including cash gains and the intangible worth of a green and ethical image in the minds of customers and investors.</w:t>
      </w:r>
    </w:p>
    <w:p w14:paraId="090C79F7" w14:textId="7EAE9CF7" w:rsidR="00A3369B" w:rsidRPr="00D25526" w:rsidRDefault="00A3369B" w:rsidP="00543860">
      <w:pPr>
        <w:spacing w:line="276" w:lineRule="auto"/>
        <w:jc w:val="left"/>
        <w:rPr>
          <w:rFonts w:ascii="Arial" w:hAnsi="Arial" w:cs="Arial"/>
          <w:b/>
          <w:bCs/>
          <w:sz w:val="28"/>
          <w:szCs w:val="28"/>
        </w:rPr>
      </w:pPr>
      <w:bookmarkStart w:id="7" w:name="_Toc150645050"/>
      <w:r w:rsidRPr="00D25526">
        <w:rPr>
          <w:rFonts w:ascii="Arial" w:hAnsi="Arial" w:cs="Arial"/>
          <w:b/>
          <w:bCs/>
          <w:sz w:val="28"/>
          <w:szCs w:val="28"/>
        </w:rPr>
        <w:t>Business Responsibility: Consumer-Driven or Inherent?</w:t>
      </w:r>
      <w:bookmarkEnd w:id="7"/>
    </w:p>
    <w:p w14:paraId="764E4953" w14:textId="035CB653" w:rsidR="00A3369B" w:rsidRPr="00543860" w:rsidRDefault="00A3369B" w:rsidP="00A3369B">
      <w:pPr>
        <w:rPr>
          <w:rFonts w:ascii="Arial" w:hAnsi="Arial" w:cs="Arial"/>
          <w:szCs w:val="24"/>
        </w:rPr>
      </w:pPr>
      <w:r w:rsidRPr="00543860">
        <w:rPr>
          <w:rFonts w:ascii="Arial" w:hAnsi="Arial" w:cs="Arial"/>
          <w:szCs w:val="24"/>
        </w:rPr>
        <w:t xml:space="preserve">Hilton Hotel and comparable companies must decide whether environmentalism is consumer-driven or built into their culture. Consumer-driven sustainability is growing as firms adapt to socially aware consumers' desires. However, inherent responsibility indicates that corporations should actively promote sustainable </w:t>
      </w:r>
      <w:r w:rsidR="00D25526" w:rsidRPr="00543860">
        <w:rPr>
          <w:rFonts w:ascii="Arial" w:hAnsi="Arial" w:cs="Arial"/>
          <w:szCs w:val="24"/>
        </w:rPr>
        <w:t>practices</w:t>
      </w:r>
      <w:r w:rsidRPr="00543860">
        <w:rPr>
          <w:rFonts w:ascii="Arial" w:hAnsi="Arial" w:cs="Arial"/>
          <w:szCs w:val="24"/>
        </w:rPr>
        <w:t xml:space="preserve"> as part of their company identity, regardless of customer expectations.</w:t>
      </w:r>
    </w:p>
    <w:p w14:paraId="609C527F" w14:textId="114D5F56" w:rsidR="00A3369B" w:rsidRPr="00543860" w:rsidRDefault="00A3369B" w:rsidP="006C6CDE">
      <w:pPr>
        <w:pStyle w:val="Heading2"/>
      </w:pPr>
      <w:bookmarkStart w:id="8" w:name="_Toc150645051"/>
      <w:r w:rsidRPr="00543860">
        <w:t>Consumer-Driven Sustainability</w:t>
      </w:r>
      <w:bookmarkEnd w:id="8"/>
    </w:p>
    <w:p w14:paraId="2430F373" w14:textId="451451CF" w:rsidR="00A3369B" w:rsidRPr="00543860" w:rsidRDefault="00A3369B" w:rsidP="00A3369B">
      <w:pPr>
        <w:rPr>
          <w:rFonts w:ascii="Arial" w:hAnsi="Arial" w:cs="Arial"/>
          <w:szCs w:val="24"/>
        </w:rPr>
      </w:pPr>
      <w:r w:rsidRPr="00543860">
        <w:rPr>
          <w:rFonts w:ascii="Arial" w:hAnsi="Arial" w:cs="Arial"/>
          <w:szCs w:val="24"/>
        </w:rPr>
        <w:t xml:space="preserve">Consumer preferences now influence company </w:t>
      </w:r>
      <w:proofErr w:type="spellStart"/>
      <w:r w:rsidRPr="00543860">
        <w:rPr>
          <w:rFonts w:ascii="Arial" w:hAnsi="Arial" w:cs="Arial"/>
          <w:szCs w:val="24"/>
        </w:rPr>
        <w:t>behaviour</w:t>
      </w:r>
      <w:proofErr w:type="spellEnd"/>
      <w:r w:rsidRPr="00543860">
        <w:rPr>
          <w:rFonts w:ascii="Arial" w:hAnsi="Arial" w:cs="Arial"/>
          <w:szCs w:val="24"/>
        </w:rPr>
        <w:t xml:space="preserve">, especially </w:t>
      </w:r>
      <w:r w:rsidR="00D25526" w:rsidRPr="00543860">
        <w:rPr>
          <w:rFonts w:ascii="Arial" w:hAnsi="Arial" w:cs="Arial"/>
          <w:szCs w:val="24"/>
        </w:rPr>
        <w:t>regarding</w:t>
      </w:r>
      <w:r w:rsidRPr="00543860">
        <w:rPr>
          <w:rFonts w:ascii="Arial" w:hAnsi="Arial" w:cs="Arial"/>
          <w:szCs w:val="24"/>
        </w:rPr>
        <w:t xml:space="preserve"> hospitality. Companies' sustainability efforts impact consumers' decisions as they grow more environmentally concerned. Given this consumer-driven trend, Hilton Hotel may benefit from sustainable operations</w:t>
      </w:r>
      <w:r w:rsidR="00CA748C" w:rsidRPr="00543860">
        <w:rPr>
          <w:rFonts w:ascii="Arial" w:hAnsi="Arial" w:cs="Arial"/>
          <w:szCs w:val="24"/>
        </w:rPr>
        <w:t xml:space="preserve"> (Gentile et al., 2020)</w:t>
      </w:r>
      <w:r w:rsidRPr="00543860">
        <w:rPr>
          <w:rFonts w:ascii="Arial" w:hAnsi="Arial" w:cs="Arial"/>
          <w:szCs w:val="24"/>
        </w:rPr>
        <w:t xml:space="preserve">. This consumer-driven strategy </w:t>
      </w:r>
      <w:proofErr w:type="spellStart"/>
      <w:r w:rsidRPr="00543860">
        <w:rPr>
          <w:rFonts w:ascii="Arial" w:hAnsi="Arial" w:cs="Arial"/>
          <w:szCs w:val="24"/>
        </w:rPr>
        <w:t>recognises</w:t>
      </w:r>
      <w:proofErr w:type="spellEnd"/>
      <w:r w:rsidRPr="00543860">
        <w:rPr>
          <w:rFonts w:ascii="Arial" w:hAnsi="Arial" w:cs="Arial"/>
          <w:szCs w:val="24"/>
        </w:rPr>
        <w:t xml:space="preserve"> that sustainability has become an important factor in consumer decision-making, not only market trends.</w:t>
      </w:r>
    </w:p>
    <w:p w14:paraId="433776E9" w14:textId="1D3AD842" w:rsidR="00A3369B" w:rsidRPr="00543860" w:rsidRDefault="00A3369B" w:rsidP="00A3369B">
      <w:pPr>
        <w:rPr>
          <w:rFonts w:ascii="Arial" w:hAnsi="Arial" w:cs="Arial"/>
          <w:szCs w:val="24"/>
        </w:rPr>
      </w:pPr>
      <w:r w:rsidRPr="00543860">
        <w:rPr>
          <w:rFonts w:ascii="Arial" w:hAnsi="Arial" w:cs="Arial"/>
          <w:szCs w:val="24"/>
        </w:rPr>
        <w:t xml:space="preserve">Businesses that share their beliefs are more likely to attract customers, particularly younger ones. Hilton Hotel can attract more eco-conscious </w:t>
      </w:r>
      <w:proofErr w:type="spellStart"/>
      <w:r w:rsidR="00D25526" w:rsidRPr="00543860">
        <w:rPr>
          <w:rFonts w:ascii="Arial" w:hAnsi="Arial" w:cs="Arial"/>
          <w:szCs w:val="24"/>
        </w:rPr>
        <w:t>travel</w:t>
      </w:r>
      <w:r w:rsidR="00D25526">
        <w:rPr>
          <w:rFonts w:ascii="Arial" w:hAnsi="Arial" w:cs="Arial"/>
          <w:szCs w:val="24"/>
        </w:rPr>
        <w:t>l</w:t>
      </w:r>
      <w:r w:rsidR="00D25526" w:rsidRPr="00543860">
        <w:rPr>
          <w:rFonts w:ascii="Arial" w:hAnsi="Arial" w:cs="Arial"/>
          <w:szCs w:val="24"/>
        </w:rPr>
        <w:t>ers</w:t>
      </w:r>
      <w:proofErr w:type="spellEnd"/>
      <w:r w:rsidRPr="00543860">
        <w:rPr>
          <w:rFonts w:ascii="Arial" w:hAnsi="Arial" w:cs="Arial"/>
          <w:szCs w:val="24"/>
        </w:rPr>
        <w:t xml:space="preserve"> by aggressively promoting its green initiatives</w:t>
      </w:r>
      <w:r w:rsidR="009C4C02" w:rsidRPr="00543860">
        <w:rPr>
          <w:rFonts w:ascii="Arial" w:hAnsi="Arial" w:cs="Arial"/>
          <w:szCs w:val="24"/>
        </w:rPr>
        <w:t xml:space="preserve"> (Ibrahim et al., 2019)</w:t>
      </w:r>
      <w:r w:rsidRPr="00543860">
        <w:rPr>
          <w:rFonts w:ascii="Arial" w:hAnsi="Arial" w:cs="Arial"/>
          <w:szCs w:val="24"/>
        </w:rPr>
        <w:t xml:space="preserve">. Hilton can increase customer </w:t>
      </w:r>
      <w:r w:rsidRPr="00543860">
        <w:rPr>
          <w:rFonts w:ascii="Arial" w:hAnsi="Arial" w:cs="Arial"/>
          <w:szCs w:val="24"/>
        </w:rPr>
        <w:lastRenderedPageBreak/>
        <w:t>happiness and loyalty by adopting eco-friendly technology, waste minimization, and carbon footprint mitigation.</w:t>
      </w:r>
    </w:p>
    <w:p w14:paraId="578E45F2" w14:textId="4D3A1697" w:rsidR="00A3369B" w:rsidRPr="00543860" w:rsidRDefault="00A3369B" w:rsidP="006C6CDE">
      <w:pPr>
        <w:pStyle w:val="Heading2"/>
      </w:pPr>
      <w:bookmarkStart w:id="9" w:name="_Toc150645052"/>
      <w:r w:rsidRPr="00543860">
        <w:t>Industry Examples</w:t>
      </w:r>
      <w:bookmarkEnd w:id="9"/>
    </w:p>
    <w:p w14:paraId="0D472200" w14:textId="2930E6B5" w:rsidR="00A3369B" w:rsidRPr="00543860" w:rsidRDefault="00A3369B" w:rsidP="00A3369B">
      <w:pPr>
        <w:rPr>
          <w:rFonts w:ascii="Arial" w:hAnsi="Arial" w:cs="Arial"/>
          <w:szCs w:val="24"/>
        </w:rPr>
      </w:pPr>
      <w:r w:rsidRPr="00543860">
        <w:rPr>
          <w:rFonts w:ascii="Arial" w:hAnsi="Arial" w:cs="Arial"/>
          <w:szCs w:val="24"/>
        </w:rPr>
        <w:t xml:space="preserve">Leading hospitality companies demonstrate how consumer-driven environmentalism has grown into a competitive advantage. Marriott International pledged to reduce its environmental impact by using energy-efficient </w:t>
      </w:r>
      <w:r w:rsidR="009F557B" w:rsidRPr="00543860">
        <w:rPr>
          <w:rFonts w:ascii="Arial" w:hAnsi="Arial" w:cs="Arial"/>
          <w:szCs w:val="24"/>
        </w:rPr>
        <w:t>practices</w:t>
      </w:r>
      <w:r w:rsidRPr="00543860">
        <w:rPr>
          <w:rFonts w:ascii="Arial" w:hAnsi="Arial" w:cs="Arial"/>
          <w:szCs w:val="24"/>
        </w:rPr>
        <w:t xml:space="preserve">, </w:t>
      </w:r>
      <w:proofErr w:type="spellStart"/>
      <w:r w:rsidRPr="00543860">
        <w:rPr>
          <w:rFonts w:ascii="Arial" w:hAnsi="Arial" w:cs="Arial"/>
          <w:szCs w:val="24"/>
        </w:rPr>
        <w:t>minimising</w:t>
      </w:r>
      <w:proofErr w:type="spellEnd"/>
      <w:r w:rsidRPr="00543860">
        <w:rPr>
          <w:rFonts w:ascii="Arial" w:hAnsi="Arial" w:cs="Arial"/>
          <w:szCs w:val="24"/>
        </w:rPr>
        <w:t xml:space="preserve"> single-use plastics, and procuring sustainably. This strategy promotes Marriott as a respectable and forward-thinking company in the perspective of users, not just a reaction to customer demand</w:t>
      </w:r>
      <w:r w:rsidR="00CA748C" w:rsidRPr="00543860">
        <w:rPr>
          <w:rFonts w:ascii="Arial" w:hAnsi="Arial" w:cs="Arial"/>
          <w:szCs w:val="24"/>
        </w:rPr>
        <w:t xml:space="preserve"> (Hackler, 2021)</w:t>
      </w:r>
      <w:r w:rsidRPr="00543860">
        <w:rPr>
          <w:rFonts w:ascii="Arial" w:hAnsi="Arial" w:cs="Arial"/>
          <w:szCs w:val="24"/>
        </w:rPr>
        <w:t>.</w:t>
      </w:r>
    </w:p>
    <w:p w14:paraId="1E228B70" w14:textId="6EB3BDD7" w:rsidR="00A3369B" w:rsidRPr="00543860" w:rsidRDefault="00A3369B" w:rsidP="00A3369B">
      <w:pPr>
        <w:rPr>
          <w:rFonts w:ascii="Arial" w:hAnsi="Arial" w:cs="Arial"/>
          <w:szCs w:val="24"/>
        </w:rPr>
      </w:pPr>
      <w:r w:rsidRPr="00543860">
        <w:rPr>
          <w:rFonts w:ascii="Arial" w:hAnsi="Arial" w:cs="Arial"/>
          <w:szCs w:val="24"/>
        </w:rPr>
        <w:t xml:space="preserve">Another industry leader, Accor, has lofty sustainability targets for water, electricity, and trash management. These measures meet customer expectations and show that the sector </w:t>
      </w:r>
      <w:proofErr w:type="spellStart"/>
      <w:r w:rsidRPr="00543860">
        <w:rPr>
          <w:rFonts w:ascii="Arial" w:hAnsi="Arial" w:cs="Arial"/>
          <w:szCs w:val="24"/>
        </w:rPr>
        <w:t>recognises</w:t>
      </w:r>
      <w:proofErr w:type="spellEnd"/>
      <w:r w:rsidRPr="00543860">
        <w:rPr>
          <w:rFonts w:ascii="Arial" w:hAnsi="Arial" w:cs="Arial"/>
          <w:szCs w:val="24"/>
        </w:rPr>
        <w:t xml:space="preserve"> inherent responsibility is essential for long-term success.</w:t>
      </w:r>
    </w:p>
    <w:p w14:paraId="359E7888" w14:textId="68DC2E93" w:rsidR="00A3369B" w:rsidRPr="00543860" w:rsidRDefault="00A3369B" w:rsidP="00A3369B">
      <w:pPr>
        <w:rPr>
          <w:rFonts w:ascii="Arial" w:hAnsi="Arial" w:cs="Arial"/>
          <w:szCs w:val="24"/>
        </w:rPr>
      </w:pPr>
      <w:r w:rsidRPr="00543860">
        <w:rPr>
          <w:rFonts w:ascii="Arial" w:hAnsi="Arial" w:cs="Arial"/>
          <w:szCs w:val="24"/>
        </w:rPr>
        <w:t xml:space="preserve">Industry leaders show that although consumer preferences drive business, sustainable </w:t>
      </w:r>
      <w:r w:rsidR="0032094B" w:rsidRPr="00543860">
        <w:rPr>
          <w:rFonts w:ascii="Arial" w:hAnsi="Arial" w:cs="Arial"/>
          <w:szCs w:val="24"/>
        </w:rPr>
        <w:t>practices</w:t>
      </w:r>
      <w:r w:rsidRPr="00543860">
        <w:rPr>
          <w:rFonts w:ascii="Arial" w:hAnsi="Arial" w:cs="Arial"/>
          <w:szCs w:val="24"/>
        </w:rPr>
        <w:t xml:space="preserve"> are valuable. </w:t>
      </w:r>
      <w:proofErr w:type="gramStart"/>
      <w:r w:rsidRPr="00543860">
        <w:rPr>
          <w:rFonts w:ascii="Arial" w:hAnsi="Arial" w:cs="Arial"/>
          <w:szCs w:val="24"/>
        </w:rPr>
        <w:t>Hilton</w:t>
      </w:r>
      <w:proofErr w:type="gramEnd"/>
      <w:r w:rsidRPr="00543860">
        <w:rPr>
          <w:rFonts w:ascii="Arial" w:hAnsi="Arial" w:cs="Arial"/>
          <w:szCs w:val="24"/>
        </w:rPr>
        <w:t xml:space="preserve"> Hotel can also see sustainability as part of its corporate image, encouraging a proactive dedication to responsible business </w:t>
      </w:r>
      <w:r w:rsidR="0032094B" w:rsidRPr="00543860">
        <w:rPr>
          <w:rFonts w:ascii="Arial" w:hAnsi="Arial" w:cs="Arial"/>
          <w:szCs w:val="24"/>
        </w:rPr>
        <w:t>practices</w:t>
      </w:r>
      <w:r w:rsidRPr="00543860">
        <w:rPr>
          <w:rFonts w:ascii="Arial" w:hAnsi="Arial" w:cs="Arial"/>
          <w:szCs w:val="24"/>
        </w:rPr>
        <w:t xml:space="preserve"> that go beyond meeting consumer demands and positioning itself as a leader in socially responsible hospitality.</w:t>
      </w:r>
    </w:p>
    <w:p w14:paraId="0436F1D7" w14:textId="27735C07" w:rsidR="00A3369B" w:rsidRPr="0032094B" w:rsidRDefault="00A3369B" w:rsidP="00543860">
      <w:pPr>
        <w:spacing w:line="276" w:lineRule="auto"/>
        <w:jc w:val="left"/>
        <w:rPr>
          <w:rFonts w:ascii="Arial" w:eastAsiaTheme="majorEastAsia" w:hAnsi="Arial" w:cs="Arial"/>
          <w:b/>
          <w:bCs/>
          <w:color w:val="365F91" w:themeColor="accent1" w:themeShade="BF"/>
          <w:sz w:val="28"/>
          <w:szCs w:val="28"/>
        </w:rPr>
      </w:pPr>
      <w:bookmarkStart w:id="10" w:name="_Toc150645053"/>
      <w:r w:rsidRPr="0032094B">
        <w:rPr>
          <w:rFonts w:ascii="Arial" w:hAnsi="Arial" w:cs="Arial"/>
          <w:b/>
          <w:bCs/>
          <w:sz w:val="28"/>
          <w:szCs w:val="28"/>
        </w:rPr>
        <w:t>Future Recommendations</w:t>
      </w:r>
      <w:bookmarkEnd w:id="10"/>
    </w:p>
    <w:p w14:paraId="529D86DA" w14:textId="4F5A3E84" w:rsidR="00A3369B" w:rsidRPr="00543860" w:rsidRDefault="00A3369B" w:rsidP="00A3369B">
      <w:pPr>
        <w:rPr>
          <w:rFonts w:ascii="Arial" w:hAnsi="Arial" w:cs="Arial"/>
          <w:szCs w:val="24"/>
        </w:rPr>
      </w:pPr>
      <w:r w:rsidRPr="00543860">
        <w:rPr>
          <w:rFonts w:ascii="Arial" w:hAnsi="Arial" w:cs="Arial"/>
          <w:szCs w:val="24"/>
        </w:rPr>
        <w:t>By taking a holistic approach to sustainability, Hilton Hotel can prepare for the changing hospitality industry</w:t>
      </w:r>
      <w:r w:rsidR="00757FEB" w:rsidRPr="00543860">
        <w:rPr>
          <w:rFonts w:ascii="Arial" w:hAnsi="Arial" w:cs="Arial"/>
          <w:szCs w:val="24"/>
        </w:rPr>
        <w:t xml:space="preserve"> (Singh, 2022)</w:t>
      </w:r>
      <w:r w:rsidRPr="00543860">
        <w:rPr>
          <w:rFonts w:ascii="Arial" w:hAnsi="Arial" w:cs="Arial"/>
          <w:szCs w:val="24"/>
        </w:rPr>
        <w:t>. In addition to following environmental regulations, the firm must anticipate future trends and meet customer expectations.</w:t>
      </w:r>
    </w:p>
    <w:p w14:paraId="62DD1051" w14:textId="6445BEFC" w:rsidR="00A3369B" w:rsidRPr="00543860" w:rsidRDefault="00A3369B" w:rsidP="006C6CDE">
      <w:pPr>
        <w:pStyle w:val="Heading2"/>
      </w:pPr>
      <w:bookmarkStart w:id="11" w:name="_Toc150645054"/>
      <w:r w:rsidRPr="00543860">
        <w:t>Comprehensive Sustainability Strategy</w:t>
      </w:r>
      <w:bookmarkEnd w:id="11"/>
    </w:p>
    <w:p w14:paraId="123E2F19" w14:textId="4A4CE6BE" w:rsidR="00A3369B" w:rsidRPr="00543860" w:rsidRDefault="00A3369B" w:rsidP="00A3369B">
      <w:pPr>
        <w:rPr>
          <w:rFonts w:ascii="Arial" w:hAnsi="Arial" w:cs="Arial"/>
          <w:szCs w:val="24"/>
        </w:rPr>
      </w:pPr>
      <w:r w:rsidRPr="00543860">
        <w:rPr>
          <w:rFonts w:ascii="Arial" w:hAnsi="Arial" w:cs="Arial"/>
          <w:szCs w:val="24"/>
        </w:rPr>
        <w:t>Hilton Hotel needs a comprehensive sustainability plan beyond environmental compliance to handle sustainability's complications. This plan should address economic, social, and environmental issues using the Triple Bottom Line paradigm. For example, the hotel may establish quantifiable energy, water, and waste reduction objectives</w:t>
      </w:r>
      <w:r w:rsidR="00B20628" w:rsidRPr="00543860">
        <w:rPr>
          <w:rFonts w:ascii="Arial" w:hAnsi="Arial" w:cs="Arial"/>
          <w:szCs w:val="24"/>
        </w:rPr>
        <w:t xml:space="preserve"> (</w:t>
      </w:r>
      <w:proofErr w:type="spellStart"/>
      <w:r w:rsidR="00B20628" w:rsidRPr="00543860">
        <w:rPr>
          <w:rFonts w:ascii="Arial" w:hAnsi="Arial" w:cs="Arial"/>
          <w:szCs w:val="24"/>
        </w:rPr>
        <w:t>Hamington</w:t>
      </w:r>
      <w:proofErr w:type="spellEnd"/>
      <w:r w:rsidR="00B20628" w:rsidRPr="00543860">
        <w:rPr>
          <w:rFonts w:ascii="Arial" w:hAnsi="Arial" w:cs="Arial"/>
          <w:szCs w:val="24"/>
        </w:rPr>
        <w:t>, 2020)</w:t>
      </w:r>
      <w:r w:rsidRPr="00543860">
        <w:rPr>
          <w:rFonts w:ascii="Arial" w:hAnsi="Arial" w:cs="Arial"/>
          <w:szCs w:val="24"/>
        </w:rPr>
        <w:t xml:space="preserve">. Such an integrated strategy involves constant evaluation, monitoring, and strategy adjustments based on environmental best </w:t>
      </w:r>
      <w:r w:rsidR="007B628D" w:rsidRPr="00543860">
        <w:rPr>
          <w:rFonts w:ascii="Arial" w:hAnsi="Arial" w:cs="Arial"/>
          <w:szCs w:val="24"/>
        </w:rPr>
        <w:t>practices</w:t>
      </w:r>
      <w:r w:rsidRPr="00543860">
        <w:rPr>
          <w:rFonts w:ascii="Arial" w:hAnsi="Arial" w:cs="Arial"/>
          <w:szCs w:val="24"/>
        </w:rPr>
        <w:t xml:space="preserve">. </w:t>
      </w:r>
      <w:proofErr w:type="gramStart"/>
      <w:r w:rsidRPr="00543860">
        <w:rPr>
          <w:rFonts w:ascii="Arial" w:hAnsi="Arial" w:cs="Arial"/>
          <w:szCs w:val="24"/>
        </w:rPr>
        <w:t>Hilton</w:t>
      </w:r>
      <w:proofErr w:type="gramEnd"/>
      <w:r w:rsidRPr="00543860">
        <w:rPr>
          <w:rFonts w:ascii="Arial" w:hAnsi="Arial" w:cs="Arial"/>
          <w:szCs w:val="24"/>
        </w:rPr>
        <w:t xml:space="preserve"> Hotel may also </w:t>
      </w:r>
      <w:r w:rsidRPr="00543860">
        <w:rPr>
          <w:rFonts w:ascii="Arial" w:hAnsi="Arial" w:cs="Arial"/>
          <w:szCs w:val="24"/>
        </w:rPr>
        <w:lastRenderedPageBreak/>
        <w:t>consider using solar or wind electricity. The hotel conserves energy and protects itself from energy market instability by generating renewable energy on-site.</w:t>
      </w:r>
    </w:p>
    <w:p w14:paraId="2D2EB4E4" w14:textId="161DA19C" w:rsidR="00A3369B" w:rsidRPr="00543860" w:rsidRDefault="00A3369B" w:rsidP="00A3369B">
      <w:pPr>
        <w:rPr>
          <w:rFonts w:ascii="Arial" w:hAnsi="Arial" w:cs="Arial"/>
          <w:szCs w:val="24"/>
        </w:rPr>
      </w:pPr>
      <w:r w:rsidRPr="00543860">
        <w:rPr>
          <w:rFonts w:ascii="Arial" w:hAnsi="Arial" w:cs="Arial"/>
          <w:szCs w:val="24"/>
        </w:rPr>
        <w:t xml:space="preserve">Sustainability must include social and environmental factors. </w:t>
      </w:r>
      <w:proofErr w:type="gramStart"/>
      <w:r w:rsidRPr="00543860">
        <w:rPr>
          <w:rFonts w:ascii="Arial" w:hAnsi="Arial" w:cs="Arial"/>
          <w:szCs w:val="24"/>
        </w:rPr>
        <w:t>Hilton</w:t>
      </w:r>
      <w:proofErr w:type="gramEnd"/>
      <w:r w:rsidRPr="00543860">
        <w:rPr>
          <w:rFonts w:ascii="Arial" w:hAnsi="Arial" w:cs="Arial"/>
          <w:szCs w:val="24"/>
        </w:rPr>
        <w:t xml:space="preserve"> Hotel may improve local areas via social responsibility. This may involve helping local companies, employee development, and community development. Hilton may improve its brand perception by actively engaging in local social life.</w:t>
      </w:r>
    </w:p>
    <w:p w14:paraId="33B61893" w14:textId="5B3B8371" w:rsidR="00A3369B" w:rsidRPr="00543860" w:rsidRDefault="00A3369B" w:rsidP="006C6CDE">
      <w:pPr>
        <w:pStyle w:val="Heading2"/>
      </w:pPr>
      <w:bookmarkStart w:id="12" w:name="_Toc150645055"/>
      <w:r w:rsidRPr="00543860">
        <w:t>Innovation and Collaboration</w:t>
      </w:r>
      <w:bookmarkEnd w:id="12"/>
    </w:p>
    <w:p w14:paraId="740724E1" w14:textId="670F6CB1" w:rsidR="00A3369B" w:rsidRPr="00543860" w:rsidRDefault="00A3369B" w:rsidP="00A3369B">
      <w:pPr>
        <w:rPr>
          <w:rFonts w:ascii="Arial" w:hAnsi="Arial" w:cs="Arial"/>
          <w:szCs w:val="24"/>
        </w:rPr>
      </w:pPr>
      <w:r w:rsidRPr="00543860">
        <w:rPr>
          <w:rFonts w:ascii="Arial" w:hAnsi="Arial" w:cs="Arial"/>
          <w:szCs w:val="24"/>
        </w:rPr>
        <w:t>Innovation and teamwork will drive Hilton Hotel's sustainability. The hotel sector is changing, and adopting new technology may help the environment. Hilton may work with tech companies to install smart construction systems, energy-efficient equipment, and water-saving devices. Innovations improve operating efficiency and reduce the hotel's environmental impact. Industry collaboration matters too</w:t>
      </w:r>
      <w:r w:rsidR="00B20628" w:rsidRPr="00543860">
        <w:rPr>
          <w:rFonts w:ascii="Arial" w:hAnsi="Arial" w:cs="Arial"/>
          <w:szCs w:val="24"/>
        </w:rPr>
        <w:t xml:space="preserve"> (</w:t>
      </w:r>
      <w:proofErr w:type="spellStart"/>
      <w:r w:rsidR="00B20628" w:rsidRPr="00543860">
        <w:rPr>
          <w:rFonts w:ascii="Arial" w:hAnsi="Arial" w:cs="Arial"/>
          <w:szCs w:val="24"/>
        </w:rPr>
        <w:t>Kalogiannidis</w:t>
      </w:r>
      <w:proofErr w:type="spellEnd"/>
      <w:r w:rsidR="00B20628" w:rsidRPr="00543860">
        <w:rPr>
          <w:rFonts w:ascii="Arial" w:hAnsi="Arial" w:cs="Arial"/>
          <w:szCs w:val="24"/>
        </w:rPr>
        <w:t xml:space="preserve"> et al., 2023)</w:t>
      </w:r>
      <w:r w:rsidRPr="00543860">
        <w:rPr>
          <w:rFonts w:ascii="Arial" w:hAnsi="Arial" w:cs="Arial"/>
          <w:szCs w:val="24"/>
        </w:rPr>
        <w:t xml:space="preserve">. </w:t>
      </w:r>
      <w:proofErr w:type="gramStart"/>
      <w:r w:rsidRPr="00543860">
        <w:rPr>
          <w:rFonts w:ascii="Arial" w:hAnsi="Arial" w:cs="Arial"/>
          <w:szCs w:val="24"/>
        </w:rPr>
        <w:t>Hilton</w:t>
      </w:r>
      <w:proofErr w:type="gramEnd"/>
      <w:r w:rsidRPr="00543860">
        <w:rPr>
          <w:rFonts w:ascii="Arial" w:hAnsi="Arial" w:cs="Arial"/>
          <w:szCs w:val="24"/>
        </w:rPr>
        <w:t xml:space="preserve"> Hotel may create and share best </w:t>
      </w:r>
      <w:r w:rsidR="007B628D" w:rsidRPr="00543860">
        <w:rPr>
          <w:rFonts w:ascii="Arial" w:hAnsi="Arial" w:cs="Arial"/>
          <w:szCs w:val="24"/>
        </w:rPr>
        <w:t>practices</w:t>
      </w:r>
      <w:r w:rsidRPr="00543860">
        <w:rPr>
          <w:rFonts w:ascii="Arial" w:hAnsi="Arial" w:cs="Arial"/>
          <w:szCs w:val="24"/>
        </w:rPr>
        <w:t xml:space="preserve"> by participating in industry initiatives. More than just competitors may collaborate with suppliers, </w:t>
      </w:r>
      <w:proofErr w:type="spellStart"/>
      <w:r w:rsidRPr="00543860">
        <w:rPr>
          <w:rFonts w:ascii="Arial" w:hAnsi="Arial" w:cs="Arial"/>
          <w:szCs w:val="24"/>
        </w:rPr>
        <w:t>neighbourhood</w:t>
      </w:r>
      <w:proofErr w:type="spellEnd"/>
      <w:r w:rsidRPr="00543860">
        <w:rPr>
          <w:rFonts w:ascii="Arial" w:hAnsi="Arial" w:cs="Arial"/>
          <w:szCs w:val="24"/>
        </w:rPr>
        <w:t xml:space="preserve"> </w:t>
      </w:r>
      <w:proofErr w:type="spellStart"/>
      <w:r w:rsidRPr="00543860">
        <w:rPr>
          <w:rFonts w:ascii="Arial" w:hAnsi="Arial" w:cs="Arial"/>
          <w:szCs w:val="24"/>
        </w:rPr>
        <w:t>organisations</w:t>
      </w:r>
      <w:proofErr w:type="spellEnd"/>
      <w:r w:rsidRPr="00543860">
        <w:rPr>
          <w:rFonts w:ascii="Arial" w:hAnsi="Arial" w:cs="Arial"/>
          <w:szCs w:val="24"/>
        </w:rPr>
        <w:t xml:space="preserve">, and environmental groups. Hilton may gain ideas, exchange resources, and move towards a more sustainable hotel industry via such agreements. </w:t>
      </w:r>
      <w:proofErr w:type="gramStart"/>
      <w:r w:rsidRPr="00543860">
        <w:rPr>
          <w:rFonts w:ascii="Arial" w:hAnsi="Arial" w:cs="Arial"/>
          <w:szCs w:val="24"/>
        </w:rPr>
        <w:t>Hilton</w:t>
      </w:r>
      <w:proofErr w:type="gramEnd"/>
      <w:r w:rsidRPr="00543860">
        <w:rPr>
          <w:rFonts w:ascii="Arial" w:hAnsi="Arial" w:cs="Arial"/>
          <w:szCs w:val="24"/>
        </w:rPr>
        <w:t xml:space="preserve"> Hotel may also join LEED or Green Key certification </w:t>
      </w:r>
      <w:proofErr w:type="spellStart"/>
      <w:r w:rsidRPr="00543860">
        <w:rPr>
          <w:rFonts w:ascii="Arial" w:hAnsi="Arial" w:cs="Arial"/>
          <w:szCs w:val="24"/>
        </w:rPr>
        <w:t>programmes</w:t>
      </w:r>
      <w:proofErr w:type="spellEnd"/>
      <w:r w:rsidRPr="00543860">
        <w:rPr>
          <w:rFonts w:ascii="Arial" w:hAnsi="Arial" w:cs="Arial"/>
          <w:szCs w:val="24"/>
        </w:rPr>
        <w:t xml:space="preserve"> to demonstrate its environmental efforts. These certificates show the hotel's environmental responsibilities and provide eco-conscious </w:t>
      </w:r>
      <w:r w:rsidR="006E3E60" w:rsidRPr="00543860">
        <w:rPr>
          <w:rFonts w:ascii="Arial" w:hAnsi="Arial" w:cs="Arial"/>
          <w:szCs w:val="24"/>
        </w:rPr>
        <w:t>customers with</w:t>
      </w:r>
      <w:r w:rsidRPr="00543860">
        <w:rPr>
          <w:rFonts w:ascii="Arial" w:hAnsi="Arial" w:cs="Arial"/>
          <w:szCs w:val="24"/>
        </w:rPr>
        <w:t xml:space="preserve"> a brand.</w:t>
      </w:r>
    </w:p>
    <w:p w14:paraId="23830552" w14:textId="34F25012" w:rsidR="00A3369B" w:rsidRPr="00543860" w:rsidRDefault="00A3369B" w:rsidP="00A3369B">
      <w:pPr>
        <w:rPr>
          <w:rFonts w:ascii="Arial" w:hAnsi="Arial" w:cs="Arial"/>
          <w:szCs w:val="24"/>
        </w:rPr>
      </w:pPr>
      <w:r w:rsidRPr="00543860">
        <w:rPr>
          <w:rFonts w:ascii="Arial" w:hAnsi="Arial" w:cs="Arial"/>
          <w:szCs w:val="24"/>
        </w:rPr>
        <w:t xml:space="preserve">Finally, Hilton Hotel's performance depends on its holistic sustainability plan that blends factors related to the economy, society, and the environment. Innovation and collaboration will position Hilton as a sustainable hospitality leader and help </w:t>
      </w:r>
      <w:proofErr w:type="spellStart"/>
      <w:r w:rsidRPr="00543860">
        <w:rPr>
          <w:rFonts w:ascii="Arial" w:hAnsi="Arial" w:cs="Arial"/>
          <w:szCs w:val="24"/>
        </w:rPr>
        <w:t>revolutionise</w:t>
      </w:r>
      <w:proofErr w:type="spellEnd"/>
      <w:r w:rsidRPr="00543860">
        <w:rPr>
          <w:rFonts w:ascii="Arial" w:hAnsi="Arial" w:cs="Arial"/>
          <w:szCs w:val="24"/>
        </w:rPr>
        <w:t xml:space="preserve"> the industry.</w:t>
      </w:r>
    </w:p>
    <w:p w14:paraId="01F5251C" w14:textId="6D80228D" w:rsidR="00A3369B" w:rsidRPr="00372267" w:rsidRDefault="00A3369B" w:rsidP="00543860">
      <w:pPr>
        <w:spacing w:line="276" w:lineRule="auto"/>
        <w:jc w:val="left"/>
        <w:rPr>
          <w:rFonts w:ascii="Arial" w:eastAsiaTheme="majorEastAsia" w:hAnsi="Arial" w:cs="Arial"/>
          <w:b/>
          <w:bCs/>
          <w:color w:val="365F91" w:themeColor="accent1" w:themeShade="BF"/>
          <w:sz w:val="28"/>
          <w:szCs w:val="28"/>
        </w:rPr>
      </w:pPr>
      <w:bookmarkStart w:id="13" w:name="_Toc150645056"/>
      <w:r w:rsidRPr="00372267">
        <w:rPr>
          <w:rFonts w:ascii="Arial" w:hAnsi="Arial" w:cs="Arial"/>
          <w:b/>
          <w:bCs/>
          <w:sz w:val="28"/>
          <w:szCs w:val="28"/>
        </w:rPr>
        <w:t>Can the Hospitality Industry Ever Be Truly Green?</w:t>
      </w:r>
      <w:bookmarkEnd w:id="13"/>
    </w:p>
    <w:p w14:paraId="12FAF104" w14:textId="6A63B777" w:rsidR="00A3369B" w:rsidRPr="00543860" w:rsidRDefault="00A3369B" w:rsidP="00A3369B">
      <w:pPr>
        <w:rPr>
          <w:rFonts w:ascii="Arial" w:hAnsi="Arial" w:cs="Arial"/>
          <w:szCs w:val="24"/>
        </w:rPr>
      </w:pPr>
      <w:proofErr w:type="spellStart"/>
      <w:r w:rsidRPr="00543860">
        <w:rPr>
          <w:rFonts w:ascii="Arial" w:hAnsi="Arial" w:cs="Arial"/>
          <w:szCs w:val="24"/>
        </w:rPr>
        <w:t>Realising</w:t>
      </w:r>
      <w:proofErr w:type="spellEnd"/>
      <w:r w:rsidRPr="00543860">
        <w:rPr>
          <w:rFonts w:ascii="Arial" w:hAnsi="Arial" w:cs="Arial"/>
          <w:szCs w:val="24"/>
        </w:rPr>
        <w:t xml:space="preserve"> full green status in the hotel business both obstacles and chances for transformation. Hospitality operations, from energy-intensive infrastructure to resource-dependent services, are complicated and hinder sustainability. </w:t>
      </w:r>
      <w:proofErr w:type="spellStart"/>
      <w:r w:rsidRPr="00543860">
        <w:rPr>
          <w:rFonts w:ascii="Arial" w:hAnsi="Arial" w:cs="Arial"/>
          <w:szCs w:val="24"/>
        </w:rPr>
        <w:t>Recognising</w:t>
      </w:r>
      <w:proofErr w:type="spellEnd"/>
      <w:r w:rsidRPr="00543860">
        <w:rPr>
          <w:rFonts w:ascii="Arial" w:hAnsi="Arial" w:cs="Arial"/>
          <w:szCs w:val="24"/>
        </w:rPr>
        <w:t xml:space="preserve"> and tackling these difficulties might transform </w:t>
      </w:r>
      <w:proofErr w:type="gramStart"/>
      <w:r w:rsidRPr="00543860">
        <w:rPr>
          <w:rFonts w:ascii="Arial" w:hAnsi="Arial" w:cs="Arial"/>
          <w:szCs w:val="24"/>
        </w:rPr>
        <w:t>the industry</w:t>
      </w:r>
      <w:proofErr w:type="gramEnd"/>
      <w:r w:rsidRPr="00543860">
        <w:rPr>
          <w:rFonts w:ascii="Arial" w:hAnsi="Arial" w:cs="Arial"/>
          <w:szCs w:val="24"/>
        </w:rPr>
        <w:t xml:space="preserve"> </w:t>
      </w:r>
      <w:r w:rsidR="00372267" w:rsidRPr="00543860">
        <w:rPr>
          <w:rFonts w:ascii="Arial" w:hAnsi="Arial" w:cs="Arial"/>
          <w:szCs w:val="24"/>
        </w:rPr>
        <w:t>into</w:t>
      </w:r>
      <w:r w:rsidRPr="00543860">
        <w:rPr>
          <w:rFonts w:ascii="Arial" w:hAnsi="Arial" w:cs="Arial"/>
          <w:szCs w:val="24"/>
        </w:rPr>
        <w:t xml:space="preserve"> a greener future.</w:t>
      </w:r>
    </w:p>
    <w:p w14:paraId="64D39384" w14:textId="5B3BBBD0" w:rsidR="00A3369B" w:rsidRPr="00543860" w:rsidRDefault="00A3369B" w:rsidP="006C6CDE">
      <w:pPr>
        <w:pStyle w:val="Heading2"/>
      </w:pPr>
      <w:bookmarkStart w:id="14" w:name="_Toc150645057"/>
      <w:r w:rsidRPr="00543860">
        <w:lastRenderedPageBreak/>
        <w:t>Challenges in Achieving Green Hospitality</w:t>
      </w:r>
      <w:bookmarkEnd w:id="14"/>
    </w:p>
    <w:p w14:paraId="5AF42F52" w14:textId="7EE8EBD2" w:rsidR="00A3369B" w:rsidRPr="00543860" w:rsidRDefault="00A3369B" w:rsidP="00A3369B">
      <w:pPr>
        <w:rPr>
          <w:rFonts w:ascii="Arial" w:hAnsi="Arial" w:cs="Arial"/>
          <w:szCs w:val="24"/>
        </w:rPr>
      </w:pPr>
      <w:r w:rsidRPr="00543860">
        <w:rPr>
          <w:rFonts w:ascii="Arial" w:hAnsi="Arial" w:cs="Arial"/>
          <w:szCs w:val="24"/>
        </w:rPr>
        <w:t xml:space="preserve">The resource-intensive nature of hospitality makes green hospitality difficult. High energy usage is typical of hotels like Hilton Hotel for air conditioning, heating, lighting, and other operations. Waste from </w:t>
      </w:r>
      <w:proofErr w:type="gramStart"/>
      <w:r w:rsidRPr="00543860">
        <w:rPr>
          <w:rFonts w:ascii="Arial" w:hAnsi="Arial" w:cs="Arial"/>
          <w:szCs w:val="24"/>
        </w:rPr>
        <w:t>the industry</w:t>
      </w:r>
      <w:proofErr w:type="gramEnd"/>
      <w:r w:rsidRPr="00543860">
        <w:rPr>
          <w:rFonts w:ascii="Arial" w:hAnsi="Arial" w:cs="Arial"/>
          <w:szCs w:val="24"/>
        </w:rPr>
        <w:t xml:space="preserve"> includes food, single-use plastics, and other types of disposables. Technological advancements and consumer </w:t>
      </w:r>
      <w:proofErr w:type="spellStart"/>
      <w:r w:rsidRPr="00543860">
        <w:rPr>
          <w:rFonts w:ascii="Arial" w:hAnsi="Arial" w:cs="Arial"/>
          <w:szCs w:val="24"/>
        </w:rPr>
        <w:t>behaviour</w:t>
      </w:r>
      <w:proofErr w:type="spellEnd"/>
      <w:r w:rsidRPr="00543860">
        <w:rPr>
          <w:rFonts w:ascii="Arial" w:hAnsi="Arial" w:cs="Arial"/>
          <w:szCs w:val="24"/>
        </w:rPr>
        <w:t xml:space="preserve"> changes are needed to overcome these issues</w:t>
      </w:r>
      <w:r w:rsidR="00B20628" w:rsidRPr="00543860">
        <w:rPr>
          <w:rFonts w:ascii="Arial" w:hAnsi="Arial" w:cs="Arial"/>
          <w:szCs w:val="24"/>
        </w:rPr>
        <w:t xml:space="preserve"> (Kelman, 2022)</w:t>
      </w:r>
      <w:r w:rsidRPr="00543860">
        <w:rPr>
          <w:rFonts w:ascii="Arial" w:hAnsi="Arial" w:cs="Arial"/>
          <w:szCs w:val="24"/>
        </w:rPr>
        <w:t xml:space="preserve">. Hospitality businesses must use energy-efficient solutions to reduce their environmental </w:t>
      </w:r>
      <w:r w:rsidR="005C79A9" w:rsidRPr="00543860">
        <w:rPr>
          <w:rFonts w:ascii="Arial" w:hAnsi="Arial" w:cs="Arial"/>
          <w:szCs w:val="24"/>
        </w:rPr>
        <w:t>effects</w:t>
      </w:r>
      <w:r w:rsidRPr="00543860">
        <w:rPr>
          <w:rFonts w:ascii="Arial" w:hAnsi="Arial" w:cs="Arial"/>
          <w:szCs w:val="24"/>
        </w:rPr>
        <w:t xml:space="preserve">. Initial investment expenses may be high, making many businesses struggle financially. Strategic planning and gradual implementation of sustainable </w:t>
      </w:r>
      <w:r w:rsidR="005C79A9" w:rsidRPr="00543860">
        <w:rPr>
          <w:rFonts w:ascii="Arial" w:hAnsi="Arial" w:cs="Arial"/>
          <w:szCs w:val="24"/>
        </w:rPr>
        <w:t>practices</w:t>
      </w:r>
      <w:r w:rsidRPr="00543860">
        <w:rPr>
          <w:rFonts w:ascii="Arial" w:hAnsi="Arial" w:cs="Arial"/>
          <w:szCs w:val="24"/>
        </w:rPr>
        <w:t xml:space="preserve"> are needed to balance short-term expenses and long-term gains. Waste management is logistically difficult in hospitality. Reducing single-use plastics, recycling, and food waste need major operational adjustments. Traditional </w:t>
      </w:r>
      <w:r w:rsidR="005C79A9" w:rsidRPr="00543860">
        <w:rPr>
          <w:rFonts w:ascii="Arial" w:hAnsi="Arial" w:cs="Arial"/>
          <w:szCs w:val="24"/>
        </w:rPr>
        <w:t>practices</w:t>
      </w:r>
      <w:r w:rsidRPr="00543860">
        <w:rPr>
          <w:rFonts w:ascii="Arial" w:hAnsi="Arial" w:cs="Arial"/>
          <w:szCs w:val="24"/>
        </w:rPr>
        <w:t xml:space="preserve"> may resist these alterations, requiring extensive staff training to succeed.</w:t>
      </w:r>
    </w:p>
    <w:p w14:paraId="6F51F6C1" w14:textId="154264DF" w:rsidR="00A3369B" w:rsidRPr="00543860" w:rsidRDefault="00A3369B" w:rsidP="00A3369B">
      <w:pPr>
        <w:rPr>
          <w:rFonts w:ascii="Arial" w:hAnsi="Arial" w:cs="Arial"/>
          <w:szCs w:val="24"/>
        </w:rPr>
      </w:pPr>
      <w:r w:rsidRPr="00543860">
        <w:rPr>
          <w:rFonts w:ascii="Arial" w:hAnsi="Arial" w:cs="Arial"/>
          <w:szCs w:val="24"/>
        </w:rPr>
        <w:t xml:space="preserve">Another major issue is travel's carbon impact. Hotels may incorporate green </w:t>
      </w:r>
      <w:r w:rsidR="005C79A9" w:rsidRPr="00543860">
        <w:rPr>
          <w:rFonts w:ascii="Arial" w:hAnsi="Arial" w:cs="Arial"/>
          <w:szCs w:val="24"/>
        </w:rPr>
        <w:t>practices</w:t>
      </w:r>
      <w:r w:rsidRPr="00543860">
        <w:rPr>
          <w:rFonts w:ascii="Arial" w:hAnsi="Arial" w:cs="Arial"/>
          <w:szCs w:val="24"/>
        </w:rPr>
        <w:t>, but guests' transit choices have a big environmental influence</w:t>
      </w:r>
      <w:r w:rsidR="00965166" w:rsidRPr="00543860">
        <w:rPr>
          <w:rFonts w:ascii="Arial" w:hAnsi="Arial" w:cs="Arial"/>
          <w:szCs w:val="24"/>
        </w:rPr>
        <w:t xml:space="preserve"> (Russel, 2021)</w:t>
      </w:r>
      <w:r w:rsidRPr="00543860">
        <w:rPr>
          <w:rFonts w:ascii="Arial" w:hAnsi="Arial" w:cs="Arial"/>
          <w:szCs w:val="24"/>
        </w:rPr>
        <w:t xml:space="preserve">. </w:t>
      </w:r>
      <w:r w:rsidR="005C79A9" w:rsidRPr="00543860">
        <w:rPr>
          <w:rFonts w:ascii="Arial" w:hAnsi="Arial" w:cs="Arial"/>
          <w:szCs w:val="24"/>
        </w:rPr>
        <w:t>Encouraging</w:t>
      </w:r>
      <w:r w:rsidRPr="00543860">
        <w:rPr>
          <w:rFonts w:ascii="Arial" w:hAnsi="Arial" w:cs="Arial"/>
          <w:szCs w:val="24"/>
        </w:rPr>
        <w:t xml:space="preserve"> sustainable travel and </w:t>
      </w:r>
      <w:r w:rsidR="005C79A9" w:rsidRPr="00543860">
        <w:rPr>
          <w:rFonts w:ascii="Arial" w:hAnsi="Arial" w:cs="Arial"/>
          <w:szCs w:val="24"/>
        </w:rPr>
        <w:t>providing</w:t>
      </w:r>
      <w:r w:rsidRPr="00543860">
        <w:rPr>
          <w:rFonts w:ascii="Arial" w:hAnsi="Arial" w:cs="Arial"/>
          <w:szCs w:val="24"/>
        </w:rPr>
        <w:t xml:space="preserve"> incentives for environmentally friendly modes of transportation are additional industrial difficulties.</w:t>
      </w:r>
    </w:p>
    <w:p w14:paraId="23431A8E" w14:textId="471B6481" w:rsidR="00A3369B" w:rsidRPr="00543860" w:rsidRDefault="00A3369B" w:rsidP="006C6CDE">
      <w:pPr>
        <w:pStyle w:val="Heading2"/>
      </w:pPr>
      <w:bookmarkStart w:id="15" w:name="_Toc150645058"/>
      <w:r w:rsidRPr="00543860">
        <w:t>Continuous Improvement</w:t>
      </w:r>
      <w:bookmarkEnd w:id="15"/>
    </w:p>
    <w:p w14:paraId="405B5D5A" w14:textId="14D47687" w:rsidR="00A3369B" w:rsidRPr="00543860" w:rsidRDefault="00A3369B" w:rsidP="00A3369B">
      <w:pPr>
        <w:rPr>
          <w:rFonts w:ascii="Arial" w:hAnsi="Arial" w:cs="Arial"/>
          <w:szCs w:val="24"/>
        </w:rPr>
      </w:pPr>
      <w:r w:rsidRPr="00543860">
        <w:rPr>
          <w:rFonts w:ascii="Arial" w:hAnsi="Arial" w:cs="Arial"/>
          <w:szCs w:val="24"/>
        </w:rPr>
        <w:t xml:space="preserve">Despite these obstacles, green hospitality is possible. Continuous improvement may lead the industry to environmental sustainability. Hilton Hotel and other similar hotels may establish realistic energy, waste, and water reduction objectives over time. Continuous improvement entails evaluating and adapting to new best </w:t>
      </w:r>
      <w:r w:rsidR="005C79A9" w:rsidRPr="00543860">
        <w:rPr>
          <w:rFonts w:ascii="Arial" w:hAnsi="Arial" w:cs="Arial"/>
          <w:szCs w:val="24"/>
        </w:rPr>
        <w:t>practices</w:t>
      </w:r>
      <w:r w:rsidRPr="00543860">
        <w:rPr>
          <w:rFonts w:ascii="Arial" w:hAnsi="Arial" w:cs="Arial"/>
          <w:szCs w:val="24"/>
        </w:rPr>
        <w:t xml:space="preserve"> and technology</w:t>
      </w:r>
      <w:r w:rsidR="006F62DA" w:rsidRPr="00543860">
        <w:rPr>
          <w:rFonts w:ascii="Arial" w:hAnsi="Arial" w:cs="Arial"/>
          <w:szCs w:val="24"/>
        </w:rPr>
        <w:t xml:space="preserve"> (Lohmann &amp; Netto, 2017)</w:t>
      </w:r>
      <w:r w:rsidRPr="00543860">
        <w:rPr>
          <w:rFonts w:ascii="Arial" w:hAnsi="Arial" w:cs="Arial"/>
          <w:szCs w:val="24"/>
        </w:rPr>
        <w:t xml:space="preserve">. Monitoring and reporting systems linked with Doxey's </w:t>
      </w:r>
      <w:proofErr w:type="spellStart"/>
      <w:r w:rsidRPr="00543860">
        <w:rPr>
          <w:rFonts w:ascii="Arial" w:hAnsi="Arial" w:cs="Arial"/>
          <w:szCs w:val="24"/>
        </w:rPr>
        <w:t>Irridex</w:t>
      </w:r>
      <w:proofErr w:type="spellEnd"/>
      <w:r w:rsidRPr="00543860">
        <w:rPr>
          <w:rFonts w:ascii="Arial" w:hAnsi="Arial" w:cs="Arial"/>
          <w:szCs w:val="24"/>
        </w:rPr>
        <w:t xml:space="preserve"> and Butler's life cycle model may reveal sustainability projects' efficacy. Hotels may enhance their sustainability plans by measuring progress and finding areas for improvement. Additionally, industrial innovation must be promoted. New, sustainable technologies may be developed via collaboration with technology suppliers, industry initiatives, and research and development efforts</w:t>
      </w:r>
      <w:r w:rsidR="009C4C02" w:rsidRPr="00543860">
        <w:rPr>
          <w:rFonts w:ascii="Arial" w:hAnsi="Arial" w:cs="Arial"/>
          <w:szCs w:val="24"/>
        </w:rPr>
        <w:t xml:space="preserve"> (Mitchell, 2022)</w:t>
      </w:r>
      <w:r w:rsidRPr="00543860">
        <w:rPr>
          <w:rFonts w:ascii="Arial" w:hAnsi="Arial" w:cs="Arial"/>
          <w:szCs w:val="24"/>
        </w:rPr>
        <w:t>. This dedication to innovation makes the hotel industry a dynamic driver for good change as opposed to a static environmental contributor.</w:t>
      </w:r>
    </w:p>
    <w:p w14:paraId="3B9953E8" w14:textId="27CCAE9B" w:rsidR="00A3369B" w:rsidRPr="00543860" w:rsidRDefault="00A3369B" w:rsidP="00A3369B">
      <w:pPr>
        <w:rPr>
          <w:rFonts w:ascii="Arial" w:hAnsi="Arial" w:cs="Arial"/>
          <w:szCs w:val="24"/>
        </w:rPr>
      </w:pPr>
      <w:r w:rsidRPr="00543860">
        <w:rPr>
          <w:rFonts w:ascii="Arial" w:hAnsi="Arial" w:cs="Arial"/>
          <w:szCs w:val="24"/>
        </w:rPr>
        <w:lastRenderedPageBreak/>
        <w:t xml:space="preserve">In conclusion, gaining truly green credentials in the hotel business is difficult, but ongoing development and innovation may lead to dramatic change. Hilton Hotel and its industry peers can lead the way in redefining green hospitality standards by showing that ethical and sustainable </w:t>
      </w:r>
      <w:r w:rsidR="005C79A9" w:rsidRPr="00543860">
        <w:rPr>
          <w:rFonts w:ascii="Arial" w:hAnsi="Arial" w:cs="Arial"/>
          <w:szCs w:val="24"/>
        </w:rPr>
        <w:t>practices</w:t>
      </w:r>
      <w:r w:rsidRPr="00543860">
        <w:rPr>
          <w:rFonts w:ascii="Arial" w:hAnsi="Arial" w:cs="Arial"/>
          <w:szCs w:val="24"/>
        </w:rPr>
        <w:t xml:space="preserve"> are achievable and essential for the industry's future.</w:t>
      </w:r>
    </w:p>
    <w:p w14:paraId="76E58EA8" w14:textId="47AD8E0D" w:rsidR="00A3369B" w:rsidRPr="005C79A9" w:rsidRDefault="00A3369B" w:rsidP="000A7A2E">
      <w:pPr>
        <w:spacing w:line="276" w:lineRule="auto"/>
        <w:jc w:val="left"/>
        <w:rPr>
          <w:rFonts w:ascii="Arial" w:eastAsiaTheme="majorEastAsia" w:hAnsi="Arial" w:cs="Arial"/>
          <w:b/>
          <w:bCs/>
          <w:color w:val="365F91" w:themeColor="accent1" w:themeShade="BF"/>
          <w:sz w:val="28"/>
          <w:szCs w:val="28"/>
        </w:rPr>
      </w:pPr>
      <w:bookmarkStart w:id="16" w:name="_Toc150645059"/>
      <w:r w:rsidRPr="005C79A9">
        <w:rPr>
          <w:rFonts w:ascii="Arial" w:hAnsi="Arial" w:cs="Arial"/>
          <w:b/>
          <w:bCs/>
          <w:sz w:val="28"/>
          <w:szCs w:val="28"/>
        </w:rPr>
        <w:t>Financial Resiliency and Sustainability</w:t>
      </w:r>
      <w:bookmarkEnd w:id="16"/>
    </w:p>
    <w:p w14:paraId="664202BC" w14:textId="08ED6197" w:rsidR="00A3369B" w:rsidRPr="00543860" w:rsidRDefault="00A3369B" w:rsidP="00A3369B">
      <w:pPr>
        <w:rPr>
          <w:rFonts w:ascii="Arial" w:hAnsi="Arial" w:cs="Arial"/>
          <w:szCs w:val="24"/>
        </w:rPr>
      </w:pPr>
      <w:r w:rsidRPr="00543860">
        <w:rPr>
          <w:rFonts w:ascii="Arial" w:hAnsi="Arial" w:cs="Arial"/>
          <w:szCs w:val="24"/>
        </w:rPr>
        <w:t>Businesses like Hilton Hotel must grasp how strategic sustainability investments may boost financial stability and ecological consciousness at the crossroads of financial resilience and sustainability. An in-depth financial resilience study using hypothetical situations and real data might show Hilton's business plan can benefit from sustainability.</w:t>
      </w:r>
    </w:p>
    <w:p w14:paraId="168C0976" w14:textId="443D90EB" w:rsidR="00A3369B" w:rsidRPr="00543860" w:rsidRDefault="00A3369B" w:rsidP="006C6CDE">
      <w:pPr>
        <w:pStyle w:val="Heading2"/>
      </w:pPr>
      <w:bookmarkStart w:id="17" w:name="_Toc150645060"/>
      <w:r w:rsidRPr="00543860">
        <w:t>Financial Resiliency Analysis</w:t>
      </w:r>
      <w:bookmarkEnd w:id="17"/>
    </w:p>
    <w:p w14:paraId="5E540F48" w14:textId="344C8A05" w:rsidR="00A3369B" w:rsidRPr="00543860" w:rsidRDefault="00A3369B" w:rsidP="00A3369B">
      <w:pPr>
        <w:rPr>
          <w:rFonts w:ascii="Arial" w:hAnsi="Arial" w:cs="Arial"/>
          <w:szCs w:val="24"/>
        </w:rPr>
      </w:pPr>
      <w:r w:rsidRPr="00543860">
        <w:rPr>
          <w:rFonts w:ascii="Arial" w:hAnsi="Arial" w:cs="Arial"/>
          <w:szCs w:val="24"/>
        </w:rPr>
        <w:t xml:space="preserve">Hilton Hotel's financial resilience study must incorporate short- and long-term effects. Initial expenditures in energy-efficient technology, waste reduction </w:t>
      </w:r>
      <w:proofErr w:type="spellStart"/>
      <w:r w:rsidRPr="00543860">
        <w:rPr>
          <w:rFonts w:ascii="Arial" w:hAnsi="Arial" w:cs="Arial"/>
          <w:szCs w:val="24"/>
        </w:rPr>
        <w:t>programmes</w:t>
      </w:r>
      <w:proofErr w:type="spellEnd"/>
      <w:r w:rsidRPr="00543860">
        <w:rPr>
          <w:rFonts w:ascii="Arial" w:hAnsi="Arial" w:cs="Arial"/>
          <w:szCs w:val="24"/>
        </w:rPr>
        <w:t xml:space="preserve">, and eco-friendly certifications may be costly. However, these investments may offer high returns over time. </w:t>
      </w:r>
      <w:proofErr w:type="gramStart"/>
      <w:r w:rsidRPr="00543860">
        <w:rPr>
          <w:rFonts w:ascii="Arial" w:hAnsi="Arial" w:cs="Arial"/>
          <w:szCs w:val="24"/>
        </w:rPr>
        <w:t>Hilton</w:t>
      </w:r>
      <w:proofErr w:type="gramEnd"/>
      <w:r w:rsidRPr="00543860">
        <w:rPr>
          <w:rFonts w:ascii="Arial" w:hAnsi="Arial" w:cs="Arial"/>
          <w:szCs w:val="24"/>
        </w:rPr>
        <w:t xml:space="preserve"> Hotel invests in solar panels to produce some of its electricity. The initial capital investment could seem high, but long-term energy cost reductions and government subsidies or tax advantages may boost profits</w:t>
      </w:r>
      <w:r w:rsidR="006F62DA" w:rsidRPr="00543860">
        <w:rPr>
          <w:rFonts w:ascii="Arial" w:hAnsi="Arial" w:cs="Arial"/>
          <w:szCs w:val="24"/>
        </w:rPr>
        <w:t xml:space="preserve"> (McLeod et al., 2022)</w:t>
      </w:r>
      <w:r w:rsidRPr="00543860">
        <w:rPr>
          <w:rFonts w:ascii="Arial" w:hAnsi="Arial" w:cs="Arial"/>
          <w:szCs w:val="24"/>
        </w:rPr>
        <w:t xml:space="preserve">. Energy efficiency solutions may help the hotel weather economic downturns and energy price variations by saving money. Financial resilience analysis should also reflect changing consumer trends. Hotels like Hilton that actively promote sustainability might attract more eco-conscious </w:t>
      </w:r>
      <w:proofErr w:type="spellStart"/>
      <w:r w:rsidRPr="00543860">
        <w:rPr>
          <w:rFonts w:ascii="Arial" w:hAnsi="Arial" w:cs="Arial"/>
          <w:szCs w:val="24"/>
        </w:rPr>
        <w:t>travellers</w:t>
      </w:r>
      <w:proofErr w:type="spellEnd"/>
      <w:r w:rsidRPr="00543860">
        <w:rPr>
          <w:rFonts w:ascii="Arial" w:hAnsi="Arial" w:cs="Arial"/>
          <w:szCs w:val="24"/>
        </w:rPr>
        <w:t xml:space="preserve"> as sustainability becomes more important in consumer decision-making. This may boost income and diversify customers, protecting against market volatility and economic uncertainty.</w:t>
      </w:r>
    </w:p>
    <w:p w14:paraId="44812CA5" w14:textId="6F76CEFF" w:rsidR="00A3369B" w:rsidRPr="00543860" w:rsidRDefault="00A3369B" w:rsidP="00A3369B">
      <w:pPr>
        <w:rPr>
          <w:rFonts w:ascii="Arial" w:hAnsi="Arial" w:cs="Arial"/>
          <w:szCs w:val="24"/>
        </w:rPr>
      </w:pPr>
      <w:r w:rsidRPr="00543860">
        <w:rPr>
          <w:rFonts w:ascii="Arial" w:hAnsi="Arial" w:cs="Arial"/>
          <w:szCs w:val="24"/>
        </w:rPr>
        <w:t xml:space="preserve">Companies having strong sustainability </w:t>
      </w:r>
      <w:r w:rsidR="00601AF4" w:rsidRPr="00543860">
        <w:rPr>
          <w:rFonts w:ascii="Arial" w:hAnsi="Arial" w:cs="Arial"/>
          <w:szCs w:val="24"/>
        </w:rPr>
        <w:t>practices</w:t>
      </w:r>
      <w:r w:rsidRPr="00543860">
        <w:rPr>
          <w:rFonts w:ascii="Arial" w:hAnsi="Arial" w:cs="Arial"/>
          <w:szCs w:val="24"/>
        </w:rPr>
        <w:t xml:space="preserve"> are valued by investors</w:t>
      </w:r>
      <w:r w:rsidR="006F62DA" w:rsidRPr="00543860">
        <w:rPr>
          <w:rFonts w:ascii="Arial" w:hAnsi="Arial" w:cs="Arial"/>
          <w:szCs w:val="24"/>
        </w:rPr>
        <w:t xml:space="preserve"> (Parks &amp; Helmer, 2019)</w:t>
      </w:r>
      <w:r w:rsidRPr="00543860">
        <w:rPr>
          <w:rFonts w:ascii="Arial" w:hAnsi="Arial" w:cs="Arial"/>
          <w:szCs w:val="24"/>
        </w:rPr>
        <w:t>. Hilton Hotel may attract long-term investors that associate financial resilience with flexibility and forward-thinking administration by proactively implementing ecological consciousness into its business strategy. This may boost stock performance and corporate finances.</w:t>
      </w:r>
    </w:p>
    <w:p w14:paraId="07FD8CA6" w14:textId="7E630DC3" w:rsidR="00A3369B" w:rsidRPr="00543860" w:rsidRDefault="00A3369B" w:rsidP="006C6CDE">
      <w:pPr>
        <w:pStyle w:val="Heading2"/>
      </w:pPr>
      <w:bookmarkStart w:id="18" w:name="_Toc150645061"/>
      <w:r w:rsidRPr="00543860">
        <w:lastRenderedPageBreak/>
        <w:t>Integrated Approach</w:t>
      </w:r>
      <w:bookmarkEnd w:id="18"/>
    </w:p>
    <w:p w14:paraId="76D2B4A9" w14:textId="70660ED1" w:rsidR="00A3369B" w:rsidRPr="00543860" w:rsidRDefault="00A3369B" w:rsidP="00A3369B">
      <w:pPr>
        <w:rPr>
          <w:rFonts w:ascii="Arial" w:hAnsi="Arial" w:cs="Arial"/>
          <w:szCs w:val="24"/>
        </w:rPr>
      </w:pPr>
      <w:r w:rsidRPr="00543860">
        <w:rPr>
          <w:rFonts w:ascii="Arial" w:hAnsi="Arial" w:cs="Arial"/>
          <w:szCs w:val="24"/>
        </w:rPr>
        <w:t>Aligning financial resilience and sustainability is essential to corporate strategy. Hilton Hotel can include sustainability into supply chain management and customer interaction</w:t>
      </w:r>
      <w:r w:rsidR="002F3D20" w:rsidRPr="00543860">
        <w:rPr>
          <w:rFonts w:ascii="Arial" w:hAnsi="Arial" w:cs="Arial"/>
          <w:szCs w:val="24"/>
        </w:rPr>
        <w:t xml:space="preserve"> (ROY, 2023)</w:t>
      </w:r>
      <w:r w:rsidRPr="00543860">
        <w:rPr>
          <w:rFonts w:ascii="Arial" w:hAnsi="Arial" w:cs="Arial"/>
          <w:szCs w:val="24"/>
        </w:rPr>
        <w:t xml:space="preserve">. The </w:t>
      </w:r>
      <w:proofErr w:type="spellStart"/>
      <w:r w:rsidRPr="00543860">
        <w:rPr>
          <w:rFonts w:ascii="Arial" w:hAnsi="Arial" w:cs="Arial"/>
          <w:szCs w:val="24"/>
        </w:rPr>
        <w:t>organisation</w:t>
      </w:r>
      <w:proofErr w:type="spellEnd"/>
      <w:r w:rsidRPr="00543860">
        <w:rPr>
          <w:rFonts w:ascii="Arial" w:hAnsi="Arial" w:cs="Arial"/>
          <w:szCs w:val="24"/>
        </w:rPr>
        <w:t xml:space="preserve"> must change its culture to see sustainability as an </w:t>
      </w:r>
      <w:proofErr w:type="gramStart"/>
      <w:r w:rsidRPr="00543860">
        <w:rPr>
          <w:rFonts w:ascii="Arial" w:hAnsi="Arial" w:cs="Arial"/>
          <w:szCs w:val="24"/>
        </w:rPr>
        <w:t>expenditure of</w:t>
      </w:r>
      <w:proofErr w:type="gramEnd"/>
      <w:r w:rsidRPr="00543860">
        <w:rPr>
          <w:rFonts w:ascii="Arial" w:hAnsi="Arial" w:cs="Arial"/>
          <w:szCs w:val="24"/>
        </w:rPr>
        <w:t xml:space="preserve"> strategy with financial returns.</w:t>
      </w:r>
    </w:p>
    <w:p w14:paraId="49E2D3E4" w14:textId="3753A8B6" w:rsidR="00A3369B" w:rsidRPr="00543860" w:rsidRDefault="00A3369B" w:rsidP="00A3369B">
      <w:pPr>
        <w:rPr>
          <w:rFonts w:ascii="Arial" w:hAnsi="Arial" w:cs="Arial"/>
          <w:szCs w:val="24"/>
        </w:rPr>
      </w:pPr>
      <w:r w:rsidRPr="00543860">
        <w:rPr>
          <w:rFonts w:ascii="Arial" w:hAnsi="Arial" w:cs="Arial"/>
          <w:szCs w:val="24"/>
        </w:rPr>
        <w:t xml:space="preserve">Hilton Hotel may improve its environmental credentials, economic efficiency, and risk reduction by embracing sustainable supply chain </w:t>
      </w:r>
      <w:r w:rsidR="009C4C02" w:rsidRPr="00543860">
        <w:rPr>
          <w:rFonts w:ascii="Arial" w:hAnsi="Arial" w:cs="Arial"/>
          <w:szCs w:val="24"/>
        </w:rPr>
        <w:t>practices (</w:t>
      </w:r>
      <w:proofErr w:type="spellStart"/>
      <w:r w:rsidR="009C4C02" w:rsidRPr="00543860">
        <w:rPr>
          <w:rFonts w:ascii="Arial" w:hAnsi="Arial" w:cs="Arial"/>
          <w:szCs w:val="24"/>
        </w:rPr>
        <w:t>Sobaih</w:t>
      </w:r>
      <w:proofErr w:type="spellEnd"/>
      <w:r w:rsidR="009C4C02" w:rsidRPr="00543860">
        <w:rPr>
          <w:rFonts w:ascii="Arial" w:hAnsi="Arial" w:cs="Arial"/>
          <w:szCs w:val="24"/>
        </w:rPr>
        <w:t>, 2019)</w:t>
      </w:r>
      <w:r w:rsidRPr="00543860">
        <w:rPr>
          <w:rFonts w:ascii="Arial" w:hAnsi="Arial" w:cs="Arial"/>
          <w:szCs w:val="24"/>
        </w:rPr>
        <w:t xml:space="preserve">. Assessing suppliers for sustainability, decreasing supply chain waste, and researching local procurement choices support financial and environmental goals. The integrated approach to purchasing, operations, and company strategy shows financial and sustainability benefits. An integrated approach tracks sustainability </w:t>
      </w:r>
      <w:proofErr w:type="spellStart"/>
      <w:r w:rsidRPr="00543860">
        <w:rPr>
          <w:rFonts w:ascii="Arial" w:hAnsi="Arial" w:cs="Arial"/>
          <w:szCs w:val="24"/>
        </w:rPr>
        <w:t>programmes'</w:t>
      </w:r>
      <w:proofErr w:type="spellEnd"/>
      <w:r w:rsidRPr="00543860">
        <w:rPr>
          <w:rFonts w:ascii="Arial" w:hAnsi="Arial" w:cs="Arial"/>
          <w:szCs w:val="24"/>
        </w:rPr>
        <w:t xml:space="preserve"> financial and environmental consequences via regular assessment and reporting</w:t>
      </w:r>
      <w:r w:rsidR="00497D16" w:rsidRPr="00543860">
        <w:rPr>
          <w:rFonts w:ascii="Arial" w:hAnsi="Arial" w:cs="Arial"/>
          <w:szCs w:val="24"/>
        </w:rPr>
        <w:t xml:space="preserve"> (Prakash, 2023)</w:t>
      </w:r>
      <w:r w:rsidRPr="00543860">
        <w:rPr>
          <w:rFonts w:ascii="Arial" w:hAnsi="Arial" w:cs="Arial"/>
          <w:szCs w:val="24"/>
        </w:rPr>
        <w:t xml:space="preserve">. This promotes openness and lets you make data-driven decisions. Regular evaluations </w:t>
      </w:r>
      <w:proofErr w:type="spellStart"/>
      <w:r w:rsidRPr="00543860">
        <w:rPr>
          <w:rFonts w:ascii="Arial" w:hAnsi="Arial" w:cs="Arial"/>
          <w:szCs w:val="24"/>
        </w:rPr>
        <w:t>utilising</w:t>
      </w:r>
      <w:proofErr w:type="spellEnd"/>
      <w:r w:rsidRPr="00543860">
        <w:rPr>
          <w:rFonts w:ascii="Arial" w:hAnsi="Arial" w:cs="Arial"/>
          <w:szCs w:val="24"/>
        </w:rPr>
        <w:t xml:space="preserve"> Doxey's </w:t>
      </w:r>
      <w:proofErr w:type="spellStart"/>
      <w:r w:rsidRPr="00543860">
        <w:rPr>
          <w:rFonts w:ascii="Arial" w:hAnsi="Arial" w:cs="Arial"/>
          <w:szCs w:val="24"/>
        </w:rPr>
        <w:t>Irridex</w:t>
      </w:r>
      <w:proofErr w:type="spellEnd"/>
      <w:r w:rsidRPr="00543860">
        <w:rPr>
          <w:rFonts w:ascii="Arial" w:hAnsi="Arial" w:cs="Arial"/>
          <w:szCs w:val="24"/>
        </w:rPr>
        <w:t xml:space="preserve"> and Butler's life cycle models may help increase financial resilience and longevity.</w:t>
      </w:r>
    </w:p>
    <w:p w14:paraId="5E4F69A9" w14:textId="7A656BA0" w:rsidR="00A3369B" w:rsidRPr="00543860" w:rsidRDefault="00A3369B" w:rsidP="00A3369B">
      <w:pPr>
        <w:rPr>
          <w:rFonts w:ascii="Arial" w:hAnsi="Arial" w:cs="Arial"/>
          <w:szCs w:val="24"/>
        </w:rPr>
      </w:pPr>
      <w:r w:rsidRPr="00543860">
        <w:rPr>
          <w:rFonts w:ascii="Arial" w:hAnsi="Arial" w:cs="Arial"/>
          <w:szCs w:val="24"/>
        </w:rPr>
        <w:t xml:space="preserve">In conclusion, Hilton Hotel can and must integrate financial sustainability and resilience for long-term profitability. An integrated strategy that incorporates economic and environmental considerations positions the </w:t>
      </w:r>
      <w:proofErr w:type="spellStart"/>
      <w:r w:rsidRPr="00543860">
        <w:rPr>
          <w:rFonts w:ascii="Arial" w:hAnsi="Arial" w:cs="Arial"/>
          <w:szCs w:val="24"/>
        </w:rPr>
        <w:t>organisation</w:t>
      </w:r>
      <w:proofErr w:type="spellEnd"/>
      <w:r w:rsidRPr="00543860">
        <w:rPr>
          <w:rFonts w:ascii="Arial" w:hAnsi="Arial" w:cs="Arial"/>
          <w:szCs w:val="24"/>
        </w:rPr>
        <w:t xml:space="preserve"> for financial stability and as a pioneer in sustainable and forward-thinking business </w:t>
      </w:r>
      <w:r w:rsidR="00497D16" w:rsidRPr="00543860">
        <w:rPr>
          <w:rFonts w:ascii="Arial" w:hAnsi="Arial" w:cs="Arial"/>
          <w:szCs w:val="24"/>
        </w:rPr>
        <w:t>practices (Prakash, 2023)</w:t>
      </w:r>
      <w:r w:rsidRPr="00543860">
        <w:rPr>
          <w:rFonts w:ascii="Arial" w:hAnsi="Arial" w:cs="Arial"/>
          <w:szCs w:val="24"/>
        </w:rPr>
        <w:t>. Hilton Hotel can adapt to a changing market and commit to a better future by embracing sustainability.</w:t>
      </w:r>
    </w:p>
    <w:p w14:paraId="0A47AB7E" w14:textId="77777777" w:rsidR="00A3369B" w:rsidRPr="00543860" w:rsidRDefault="00A3369B">
      <w:pPr>
        <w:spacing w:line="276" w:lineRule="auto"/>
        <w:jc w:val="left"/>
        <w:rPr>
          <w:rFonts w:ascii="Arial" w:eastAsiaTheme="majorEastAsia" w:hAnsi="Arial" w:cs="Arial"/>
          <w:b/>
          <w:bCs/>
          <w:color w:val="365F91" w:themeColor="accent1" w:themeShade="BF"/>
          <w:szCs w:val="24"/>
        </w:rPr>
      </w:pPr>
      <w:r w:rsidRPr="00543860">
        <w:rPr>
          <w:rFonts w:ascii="Arial" w:hAnsi="Arial" w:cs="Arial"/>
          <w:szCs w:val="24"/>
        </w:rPr>
        <w:br w:type="page"/>
      </w:r>
    </w:p>
    <w:p w14:paraId="2AA8299F" w14:textId="233D85ED" w:rsidR="00A3369B" w:rsidRPr="00543860" w:rsidRDefault="00A3369B" w:rsidP="009224FD">
      <w:pPr>
        <w:pStyle w:val="Heading1"/>
      </w:pPr>
      <w:bookmarkStart w:id="19" w:name="_Toc150645062"/>
      <w:r w:rsidRPr="00543860">
        <w:lastRenderedPageBreak/>
        <w:t>Conclusion</w:t>
      </w:r>
      <w:bookmarkEnd w:id="19"/>
    </w:p>
    <w:p w14:paraId="10517588" w14:textId="450080FD" w:rsidR="00A3369B" w:rsidRPr="00543860" w:rsidRDefault="00A3369B" w:rsidP="00A3369B">
      <w:pPr>
        <w:rPr>
          <w:rFonts w:ascii="Arial" w:hAnsi="Arial" w:cs="Arial"/>
          <w:szCs w:val="24"/>
        </w:rPr>
      </w:pPr>
      <w:r w:rsidRPr="00543860">
        <w:rPr>
          <w:rFonts w:ascii="Arial" w:hAnsi="Arial" w:cs="Arial"/>
          <w:szCs w:val="24"/>
        </w:rPr>
        <w:t xml:space="preserve">Financial stability and sustainability are crucial as the hospitality sector moves forward. Hilton Hotel's projected sustainability path shows that deliberate investments in green </w:t>
      </w:r>
      <w:r w:rsidR="005E074C" w:rsidRPr="00543860">
        <w:rPr>
          <w:rFonts w:ascii="Arial" w:hAnsi="Arial" w:cs="Arial"/>
          <w:szCs w:val="24"/>
        </w:rPr>
        <w:t>practices</w:t>
      </w:r>
      <w:r w:rsidRPr="00543860">
        <w:rPr>
          <w:rFonts w:ascii="Arial" w:hAnsi="Arial" w:cs="Arial"/>
          <w:szCs w:val="24"/>
        </w:rPr>
        <w:t xml:space="preserve"> may improve environmental and financial consequences. Hilton may overcome changing customer expectations and regulatory climates by adopting comprehensive sustainability policies, integrating new technology, and encouraging industry cooperation. Hilton Hotel is a leader in sustainable and resilience business </w:t>
      </w:r>
      <w:r w:rsidR="005E074C" w:rsidRPr="00543860">
        <w:rPr>
          <w:rFonts w:ascii="Arial" w:hAnsi="Arial" w:cs="Arial"/>
          <w:szCs w:val="24"/>
        </w:rPr>
        <w:t>practices</w:t>
      </w:r>
      <w:r w:rsidRPr="00543860">
        <w:rPr>
          <w:rFonts w:ascii="Arial" w:hAnsi="Arial" w:cs="Arial"/>
          <w:szCs w:val="24"/>
        </w:rPr>
        <w:t xml:space="preserve"> </w:t>
      </w:r>
      <w:proofErr w:type="gramStart"/>
      <w:r w:rsidRPr="00543860">
        <w:rPr>
          <w:rFonts w:ascii="Arial" w:hAnsi="Arial" w:cs="Arial"/>
          <w:szCs w:val="24"/>
        </w:rPr>
        <w:t>because</w:t>
      </w:r>
      <w:proofErr w:type="gramEnd"/>
      <w:r w:rsidRPr="00543860">
        <w:rPr>
          <w:rFonts w:ascii="Arial" w:hAnsi="Arial" w:cs="Arial"/>
          <w:szCs w:val="24"/>
        </w:rPr>
        <w:t xml:space="preserve"> its integrated financial and sustainability strategy. Hilton Hotel can change the hospitality industry by proving that sustainability and profitability can coexist for a prosperous and environmentally aware future via continual development and a dedication to a greener future.</w:t>
      </w:r>
    </w:p>
    <w:p w14:paraId="61A6D20F" w14:textId="37F665A3" w:rsidR="0004242B" w:rsidRPr="00543860" w:rsidRDefault="0004242B">
      <w:pPr>
        <w:spacing w:line="276" w:lineRule="auto"/>
        <w:jc w:val="left"/>
        <w:rPr>
          <w:rFonts w:ascii="Arial" w:hAnsi="Arial" w:cs="Arial"/>
          <w:szCs w:val="24"/>
        </w:rPr>
      </w:pPr>
      <w:r w:rsidRPr="00543860">
        <w:rPr>
          <w:rFonts w:ascii="Arial" w:hAnsi="Arial" w:cs="Arial"/>
          <w:szCs w:val="24"/>
        </w:rPr>
        <w:br w:type="page"/>
      </w:r>
    </w:p>
    <w:p w14:paraId="02A5EB2C" w14:textId="0F87521F" w:rsidR="004530CF" w:rsidRPr="00543860" w:rsidRDefault="0004242B" w:rsidP="009224FD">
      <w:pPr>
        <w:pStyle w:val="Heading1"/>
      </w:pPr>
      <w:r w:rsidRPr="00543860">
        <w:lastRenderedPageBreak/>
        <w:t>References</w:t>
      </w:r>
    </w:p>
    <w:p w14:paraId="7BE895EF" w14:textId="77777777" w:rsidR="009C4C02" w:rsidRPr="00543860" w:rsidRDefault="009C4C02" w:rsidP="0004242B">
      <w:pPr>
        <w:jc w:val="left"/>
        <w:rPr>
          <w:rFonts w:ascii="Arial" w:hAnsi="Arial" w:cs="Arial"/>
          <w:szCs w:val="24"/>
        </w:rPr>
      </w:pPr>
      <w:r w:rsidRPr="00543860">
        <w:rPr>
          <w:rFonts w:ascii="Arial" w:hAnsi="Arial" w:cs="Arial"/>
          <w:szCs w:val="24"/>
        </w:rPr>
        <w:t xml:space="preserve">Anderson Bomar, M. (2022) </w:t>
      </w:r>
      <w:r w:rsidRPr="00543860">
        <w:rPr>
          <w:rFonts w:ascii="Arial" w:hAnsi="Arial" w:cs="Arial"/>
          <w:i/>
          <w:iCs/>
          <w:szCs w:val="24"/>
        </w:rPr>
        <w:t>Transit contributes to sustainability and resiliency in many dimensions</w:t>
      </w:r>
      <w:r w:rsidRPr="00543860">
        <w:rPr>
          <w:rFonts w:ascii="Arial" w:hAnsi="Arial" w:cs="Arial"/>
          <w:szCs w:val="24"/>
        </w:rPr>
        <w:t xml:space="preserve"> [Preprint]. doi:10.26226/m.63283143f30377bc3baf7c51. </w:t>
      </w:r>
    </w:p>
    <w:p w14:paraId="24CCDD93" w14:textId="77777777" w:rsidR="009C4C02" w:rsidRPr="00543860" w:rsidRDefault="009C4C02" w:rsidP="0004242B">
      <w:pPr>
        <w:jc w:val="left"/>
        <w:rPr>
          <w:rFonts w:ascii="Arial" w:hAnsi="Arial" w:cs="Arial"/>
          <w:szCs w:val="24"/>
        </w:rPr>
      </w:pPr>
      <w:r w:rsidRPr="00543860">
        <w:rPr>
          <w:rFonts w:ascii="Arial" w:hAnsi="Arial" w:cs="Arial"/>
          <w:szCs w:val="24"/>
        </w:rPr>
        <w:t xml:space="preserve">Baker, K. (2020) </w:t>
      </w:r>
      <w:r w:rsidRPr="00543860">
        <w:rPr>
          <w:rFonts w:ascii="Arial" w:hAnsi="Arial" w:cs="Arial"/>
          <w:i/>
          <w:iCs/>
          <w:szCs w:val="24"/>
        </w:rPr>
        <w:t>Project Evaluation and feasibility analysis: For hospitality operations</w:t>
      </w:r>
      <w:r w:rsidRPr="00543860">
        <w:rPr>
          <w:rFonts w:ascii="Arial" w:hAnsi="Arial" w:cs="Arial"/>
          <w:szCs w:val="24"/>
        </w:rPr>
        <w:t xml:space="preserve">. </w:t>
      </w:r>
      <w:proofErr w:type="spellStart"/>
      <w:r w:rsidRPr="00543860">
        <w:rPr>
          <w:rFonts w:ascii="Arial" w:hAnsi="Arial" w:cs="Arial"/>
          <w:szCs w:val="24"/>
        </w:rPr>
        <w:t>Elsternwick</w:t>
      </w:r>
      <w:proofErr w:type="spellEnd"/>
      <w:r w:rsidRPr="00543860">
        <w:rPr>
          <w:rFonts w:ascii="Arial" w:hAnsi="Arial" w:cs="Arial"/>
          <w:szCs w:val="24"/>
        </w:rPr>
        <w:t xml:space="preserve"> Vic.: Hospitality Press. </w:t>
      </w:r>
    </w:p>
    <w:p w14:paraId="625D0BAB" w14:textId="77777777" w:rsidR="009C4C02" w:rsidRPr="00543860" w:rsidRDefault="009C4C02" w:rsidP="0004242B">
      <w:pPr>
        <w:jc w:val="left"/>
        <w:rPr>
          <w:rFonts w:ascii="Arial" w:hAnsi="Arial" w:cs="Arial"/>
          <w:szCs w:val="24"/>
        </w:rPr>
      </w:pPr>
      <w:r w:rsidRPr="00543860">
        <w:rPr>
          <w:rFonts w:ascii="Arial" w:hAnsi="Arial" w:cs="Arial"/>
          <w:szCs w:val="24"/>
        </w:rPr>
        <w:t xml:space="preserve">Curtis, K.R. and Slocum, S.L. (2021) ‘Rural Winery Resiliency and sustainability through the covid-19 pandemic’, </w:t>
      </w:r>
      <w:r w:rsidRPr="00543860">
        <w:rPr>
          <w:rFonts w:ascii="Arial" w:hAnsi="Arial" w:cs="Arial"/>
          <w:i/>
          <w:iCs/>
          <w:szCs w:val="24"/>
        </w:rPr>
        <w:t>Sustainability</w:t>
      </w:r>
      <w:r w:rsidRPr="00543860">
        <w:rPr>
          <w:rFonts w:ascii="Arial" w:hAnsi="Arial" w:cs="Arial"/>
          <w:szCs w:val="24"/>
        </w:rPr>
        <w:t xml:space="preserve">, 13(18), p. 10483. doi:10.3390/su131810483. </w:t>
      </w:r>
    </w:p>
    <w:p w14:paraId="269592F6" w14:textId="77777777" w:rsidR="009C4C02" w:rsidRPr="00543860" w:rsidRDefault="009C4C02" w:rsidP="009C4C02">
      <w:pPr>
        <w:jc w:val="left"/>
        <w:rPr>
          <w:rFonts w:ascii="Arial" w:hAnsi="Arial" w:cs="Arial"/>
          <w:szCs w:val="24"/>
        </w:rPr>
      </w:pPr>
      <w:proofErr w:type="spellStart"/>
      <w:r w:rsidRPr="00543860">
        <w:rPr>
          <w:rFonts w:ascii="Arial" w:hAnsi="Arial" w:cs="Arial"/>
          <w:szCs w:val="24"/>
        </w:rPr>
        <w:t>Elziny</w:t>
      </w:r>
      <w:proofErr w:type="spellEnd"/>
      <w:r w:rsidRPr="00543860">
        <w:rPr>
          <w:rFonts w:ascii="Arial" w:hAnsi="Arial" w:cs="Arial"/>
          <w:szCs w:val="24"/>
        </w:rPr>
        <w:t xml:space="preserve">, M. (2019) ‘The impact of Green Human Resource Management on Hotel Employees’ eco-friendly behavior’, </w:t>
      </w:r>
      <w:r w:rsidRPr="00543860">
        <w:rPr>
          <w:rFonts w:ascii="Arial" w:hAnsi="Arial" w:cs="Arial"/>
          <w:i/>
          <w:iCs/>
          <w:szCs w:val="24"/>
        </w:rPr>
        <w:t>International Academic Journal Faculty of Tourism and Hotel Management</w:t>
      </w:r>
      <w:r w:rsidRPr="00543860">
        <w:rPr>
          <w:rFonts w:ascii="Arial" w:hAnsi="Arial" w:cs="Arial"/>
          <w:szCs w:val="24"/>
        </w:rPr>
        <w:t xml:space="preserve">, 5(1), pp. 107–126. doi:10.21608/ijaf.2019.95465. </w:t>
      </w:r>
    </w:p>
    <w:p w14:paraId="5333BA29" w14:textId="77777777" w:rsidR="009C4C02" w:rsidRPr="00543860" w:rsidRDefault="009C4C02" w:rsidP="009C4C02">
      <w:pPr>
        <w:jc w:val="left"/>
        <w:rPr>
          <w:rFonts w:ascii="Arial" w:hAnsi="Arial" w:cs="Arial"/>
          <w:szCs w:val="24"/>
        </w:rPr>
      </w:pPr>
      <w:r w:rsidRPr="00543860">
        <w:rPr>
          <w:rFonts w:ascii="Arial" w:hAnsi="Arial" w:cs="Arial"/>
          <w:szCs w:val="24"/>
        </w:rPr>
        <w:t xml:space="preserve">Gee, C.Y. (2021) </w:t>
      </w:r>
      <w:r w:rsidRPr="00543860">
        <w:rPr>
          <w:rFonts w:ascii="Arial" w:hAnsi="Arial" w:cs="Arial"/>
          <w:i/>
          <w:iCs/>
          <w:szCs w:val="24"/>
        </w:rPr>
        <w:t>International Hotel Management</w:t>
      </w:r>
      <w:r w:rsidRPr="00543860">
        <w:rPr>
          <w:rFonts w:ascii="Arial" w:hAnsi="Arial" w:cs="Arial"/>
          <w:szCs w:val="24"/>
        </w:rPr>
        <w:t xml:space="preserve">. East Lansing, MI: Educational Institute of the American Hotel &amp; Motel Association. </w:t>
      </w:r>
    </w:p>
    <w:p w14:paraId="0279AC16" w14:textId="77777777" w:rsidR="009C4C02" w:rsidRPr="00543860" w:rsidRDefault="009C4C02" w:rsidP="0004242B">
      <w:pPr>
        <w:jc w:val="left"/>
        <w:rPr>
          <w:rFonts w:ascii="Arial" w:hAnsi="Arial" w:cs="Arial"/>
          <w:szCs w:val="24"/>
        </w:rPr>
      </w:pPr>
      <w:r w:rsidRPr="00543860">
        <w:rPr>
          <w:rFonts w:ascii="Arial" w:hAnsi="Arial" w:cs="Arial"/>
          <w:szCs w:val="24"/>
        </w:rPr>
        <w:t xml:space="preserve">Gentile, M.J., Karpf, J.D. and Gumbs, K.D. (2020) </w:t>
      </w:r>
      <w:r w:rsidRPr="00543860">
        <w:rPr>
          <w:rFonts w:ascii="Arial" w:hAnsi="Arial" w:cs="Arial"/>
          <w:i/>
          <w:iCs/>
          <w:szCs w:val="24"/>
        </w:rPr>
        <w:t>Eighteenth Annual directors’ institute on corporate governance</w:t>
      </w:r>
      <w:r w:rsidRPr="00543860">
        <w:rPr>
          <w:rFonts w:ascii="Arial" w:hAnsi="Arial" w:cs="Arial"/>
          <w:szCs w:val="24"/>
        </w:rPr>
        <w:t xml:space="preserve">. New York, NY: </w:t>
      </w:r>
      <w:proofErr w:type="spellStart"/>
      <w:r w:rsidRPr="00543860">
        <w:rPr>
          <w:rFonts w:ascii="Arial" w:hAnsi="Arial" w:cs="Arial"/>
          <w:szCs w:val="24"/>
        </w:rPr>
        <w:t>Practising</w:t>
      </w:r>
      <w:proofErr w:type="spellEnd"/>
      <w:r w:rsidRPr="00543860">
        <w:rPr>
          <w:rFonts w:ascii="Arial" w:hAnsi="Arial" w:cs="Arial"/>
          <w:szCs w:val="24"/>
        </w:rPr>
        <w:t xml:space="preserve"> Law Institute. </w:t>
      </w:r>
    </w:p>
    <w:p w14:paraId="10CB7EC5" w14:textId="77777777" w:rsidR="009C4C02" w:rsidRPr="00543860" w:rsidRDefault="009C4C02" w:rsidP="0004242B">
      <w:pPr>
        <w:jc w:val="left"/>
        <w:rPr>
          <w:rFonts w:ascii="Arial" w:hAnsi="Arial" w:cs="Arial"/>
          <w:szCs w:val="24"/>
        </w:rPr>
      </w:pPr>
      <w:r w:rsidRPr="00543860">
        <w:rPr>
          <w:rFonts w:ascii="Arial" w:hAnsi="Arial" w:cs="Arial"/>
          <w:szCs w:val="24"/>
        </w:rPr>
        <w:t xml:space="preserve">Hackler, D. (2021) ‘Economic Sustainability in Arlington, Virginia cultivating community sustainability through resiliency, competitiveness, and Innovation’, </w:t>
      </w:r>
      <w:r w:rsidRPr="00543860">
        <w:rPr>
          <w:rFonts w:ascii="Arial" w:hAnsi="Arial" w:cs="Arial"/>
          <w:i/>
          <w:iCs/>
          <w:szCs w:val="24"/>
        </w:rPr>
        <w:t>SSRN Electronic Journal</w:t>
      </w:r>
      <w:r w:rsidRPr="00543860">
        <w:rPr>
          <w:rFonts w:ascii="Arial" w:hAnsi="Arial" w:cs="Arial"/>
          <w:szCs w:val="24"/>
        </w:rPr>
        <w:t xml:space="preserve"> [Preprint]. doi:10.2139/ssrn.2015046. </w:t>
      </w:r>
    </w:p>
    <w:p w14:paraId="69CAF693" w14:textId="77777777" w:rsidR="009C4C02" w:rsidRPr="00543860" w:rsidRDefault="009C4C02" w:rsidP="0004242B">
      <w:pPr>
        <w:jc w:val="left"/>
        <w:rPr>
          <w:rFonts w:ascii="Arial" w:hAnsi="Arial" w:cs="Arial"/>
          <w:szCs w:val="24"/>
        </w:rPr>
      </w:pPr>
      <w:proofErr w:type="spellStart"/>
      <w:r w:rsidRPr="00543860">
        <w:rPr>
          <w:rFonts w:ascii="Arial" w:hAnsi="Arial" w:cs="Arial"/>
          <w:szCs w:val="24"/>
        </w:rPr>
        <w:t>Hamington</w:t>
      </w:r>
      <w:proofErr w:type="spellEnd"/>
      <w:r w:rsidRPr="00543860">
        <w:rPr>
          <w:rFonts w:ascii="Arial" w:hAnsi="Arial" w:cs="Arial"/>
          <w:szCs w:val="24"/>
        </w:rPr>
        <w:t xml:space="preserve">, M. (2020) </w:t>
      </w:r>
      <w:r w:rsidRPr="00543860">
        <w:rPr>
          <w:rFonts w:ascii="Arial" w:hAnsi="Arial" w:cs="Arial"/>
          <w:i/>
          <w:iCs/>
          <w:szCs w:val="24"/>
        </w:rPr>
        <w:t>Feminism and hospitality: Gender in the host/guest relationship</w:t>
      </w:r>
      <w:r w:rsidRPr="00543860">
        <w:rPr>
          <w:rFonts w:ascii="Arial" w:hAnsi="Arial" w:cs="Arial"/>
          <w:szCs w:val="24"/>
        </w:rPr>
        <w:t xml:space="preserve">. Lanham, MD: Lexington Books. </w:t>
      </w:r>
    </w:p>
    <w:p w14:paraId="2A626049" w14:textId="77777777" w:rsidR="009C4C02" w:rsidRPr="00543860" w:rsidRDefault="009C4C02" w:rsidP="009C4C02">
      <w:pPr>
        <w:jc w:val="left"/>
        <w:rPr>
          <w:rFonts w:ascii="Arial" w:hAnsi="Arial" w:cs="Arial"/>
          <w:szCs w:val="24"/>
        </w:rPr>
      </w:pPr>
      <w:r w:rsidRPr="00543860">
        <w:rPr>
          <w:rFonts w:ascii="Arial" w:hAnsi="Arial" w:cs="Arial"/>
          <w:szCs w:val="24"/>
        </w:rPr>
        <w:t xml:space="preserve">Ibrahim, Y., Abbas, T. and Fahmy, N. (2019) ‘The impact of Hotel Service Innovation on Guest’s perceived value and return intention’, </w:t>
      </w:r>
      <w:r w:rsidRPr="00543860">
        <w:rPr>
          <w:rFonts w:ascii="Arial" w:hAnsi="Arial" w:cs="Arial"/>
          <w:i/>
          <w:iCs/>
          <w:szCs w:val="24"/>
        </w:rPr>
        <w:t>International Academic Journal Faculty of Tourism and Hotel Management</w:t>
      </w:r>
      <w:r w:rsidRPr="00543860">
        <w:rPr>
          <w:rFonts w:ascii="Arial" w:hAnsi="Arial" w:cs="Arial"/>
          <w:szCs w:val="24"/>
        </w:rPr>
        <w:t xml:space="preserve">, 5(1), pp. 166–191. doi:10.21608/ijaf.2019.95473. </w:t>
      </w:r>
    </w:p>
    <w:p w14:paraId="1B14A62A" w14:textId="77777777" w:rsidR="009C4C02" w:rsidRPr="00543860" w:rsidRDefault="009C4C02" w:rsidP="0004242B">
      <w:pPr>
        <w:jc w:val="left"/>
        <w:rPr>
          <w:rFonts w:ascii="Arial" w:hAnsi="Arial" w:cs="Arial"/>
          <w:szCs w:val="24"/>
        </w:rPr>
      </w:pPr>
      <w:proofErr w:type="spellStart"/>
      <w:r w:rsidRPr="00543860">
        <w:rPr>
          <w:rFonts w:ascii="Arial" w:hAnsi="Arial" w:cs="Arial"/>
          <w:szCs w:val="24"/>
        </w:rPr>
        <w:t>Kalogiannidis</w:t>
      </w:r>
      <w:proofErr w:type="spellEnd"/>
      <w:r w:rsidRPr="00543860">
        <w:rPr>
          <w:rFonts w:ascii="Arial" w:hAnsi="Arial" w:cs="Arial"/>
          <w:szCs w:val="24"/>
        </w:rPr>
        <w:t xml:space="preserve">, S. </w:t>
      </w:r>
      <w:r w:rsidRPr="00543860">
        <w:rPr>
          <w:rFonts w:ascii="Arial" w:hAnsi="Arial" w:cs="Arial"/>
          <w:i/>
          <w:iCs/>
          <w:szCs w:val="24"/>
        </w:rPr>
        <w:t>et al.</w:t>
      </w:r>
      <w:r w:rsidRPr="00543860">
        <w:rPr>
          <w:rFonts w:ascii="Arial" w:hAnsi="Arial" w:cs="Arial"/>
          <w:szCs w:val="24"/>
        </w:rPr>
        <w:t xml:space="preserve"> (2023) ‘Role of governance in developing disaster resiliency and its impact on economic sustainability’, </w:t>
      </w:r>
      <w:r w:rsidRPr="00543860">
        <w:rPr>
          <w:rFonts w:ascii="Arial" w:hAnsi="Arial" w:cs="Arial"/>
          <w:i/>
          <w:iCs/>
          <w:szCs w:val="24"/>
        </w:rPr>
        <w:t>Journal of Risk and Financial Management</w:t>
      </w:r>
      <w:r w:rsidRPr="00543860">
        <w:rPr>
          <w:rFonts w:ascii="Arial" w:hAnsi="Arial" w:cs="Arial"/>
          <w:szCs w:val="24"/>
        </w:rPr>
        <w:t xml:space="preserve">, 16(3), p. 151. doi:10.3390/jrfm16030151. </w:t>
      </w:r>
    </w:p>
    <w:p w14:paraId="02376457" w14:textId="77777777" w:rsidR="009C4C02" w:rsidRPr="00543860" w:rsidRDefault="009C4C02" w:rsidP="0004242B">
      <w:pPr>
        <w:jc w:val="left"/>
        <w:rPr>
          <w:rFonts w:ascii="Arial" w:hAnsi="Arial" w:cs="Arial"/>
          <w:szCs w:val="24"/>
        </w:rPr>
      </w:pPr>
      <w:r w:rsidRPr="00543860">
        <w:rPr>
          <w:rFonts w:ascii="Arial" w:hAnsi="Arial" w:cs="Arial"/>
          <w:szCs w:val="24"/>
        </w:rPr>
        <w:lastRenderedPageBreak/>
        <w:t xml:space="preserve">Kelman, I. (2022) ‘Critiques of island sustainability in tourism’, </w:t>
      </w:r>
      <w:r w:rsidRPr="00543860">
        <w:rPr>
          <w:rFonts w:ascii="Arial" w:hAnsi="Arial" w:cs="Arial"/>
          <w:i/>
          <w:iCs/>
          <w:szCs w:val="24"/>
        </w:rPr>
        <w:t>Island Tourism Sustainability and Resiliency</w:t>
      </w:r>
      <w:r w:rsidRPr="00543860">
        <w:rPr>
          <w:rFonts w:ascii="Arial" w:hAnsi="Arial" w:cs="Arial"/>
          <w:szCs w:val="24"/>
        </w:rPr>
        <w:t xml:space="preserve">, pp. 36–53. doi:10.4324/9781003280521-4. </w:t>
      </w:r>
    </w:p>
    <w:p w14:paraId="2211113C" w14:textId="77777777" w:rsidR="009C4C02" w:rsidRPr="00543860" w:rsidRDefault="009C4C02" w:rsidP="0004242B">
      <w:pPr>
        <w:jc w:val="left"/>
        <w:rPr>
          <w:rFonts w:ascii="Arial" w:hAnsi="Arial" w:cs="Arial"/>
          <w:szCs w:val="24"/>
        </w:rPr>
      </w:pPr>
      <w:r w:rsidRPr="00543860">
        <w:rPr>
          <w:rFonts w:ascii="Arial" w:hAnsi="Arial" w:cs="Arial"/>
          <w:szCs w:val="24"/>
        </w:rPr>
        <w:t xml:space="preserve">Lohmann, G. and Netto, P.A. (2017) </w:t>
      </w:r>
      <w:r w:rsidRPr="00543860">
        <w:rPr>
          <w:rFonts w:ascii="Arial" w:hAnsi="Arial" w:cs="Arial"/>
          <w:i/>
          <w:iCs/>
          <w:szCs w:val="24"/>
        </w:rPr>
        <w:t xml:space="preserve">Tourism theory: Concepts, </w:t>
      </w:r>
      <w:proofErr w:type="gramStart"/>
      <w:r w:rsidRPr="00543860">
        <w:rPr>
          <w:rFonts w:ascii="Arial" w:hAnsi="Arial" w:cs="Arial"/>
          <w:i/>
          <w:iCs/>
          <w:szCs w:val="24"/>
        </w:rPr>
        <w:t>models</w:t>
      </w:r>
      <w:proofErr w:type="gramEnd"/>
      <w:r w:rsidRPr="00543860">
        <w:rPr>
          <w:rFonts w:ascii="Arial" w:hAnsi="Arial" w:cs="Arial"/>
          <w:i/>
          <w:iCs/>
          <w:szCs w:val="24"/>
        </w:rPr>
        <w:t xml:space="preserve"> and systems</w:t>
      </w:r>
      <w:r w:rsidRPr="00543860">
        <w:rPr>
          <w:rFonts w:ascii="Arial" w:hAnsi="Arial" w:cs="Arial"/>
          <w:szCs w:val="24"/>
        </w:rPr>
        <w:t xml:space="preserve">. Wallingford, Oxfordshire, UK: CAB International. </w:t>
      </w:r>
    </w:p>
    <w:p w14:paraId="03CEE40C" w14:textId="77777777" w:rsidR="009C4C02" w:rsidRPr="00543860" w:rsidRDefault="009C4C02" w:rsidP="0004242B">
      <w:pPr>
        <w:jc w:val="left"/>
        <w:rPr>
          <w:rFonts w:ascii="Arial" w:hAnsi="Arial" w:cs="Arial"/>
          <w:szCs w:val="24"/>
        </w:rPr>
      </w:pPr>
      <w:r w:rsidRPr="00543860">
        <w:rPr>
          <w:rFonts w:ascii="Arial" w:hAnsi="Arial" w:cs="Arial"/>
          <w:szCs w:val="24"/>
        </w:rPr>
        <w:t xml:space="preserve">McLeod, M., Dodds, R. and Butler, R. (2022) ‘Introduction to island tourism sustainability and resiliency’, </w:t>
      </w:r>
      <w:r w:rsidRPr="00543860">
        <w:rPr>
          <w:rFonts w:ascii="Arial" w:hAnsi="Arial" w:cs="Arial"/>
          <w:i/>
          <w:iCs/>
          <w:szCs w:val="24"/>
        </w:rPr>
        <w:t>Island Tourism Sustainability and Resiliency</w:t>
      </w:r>
      <w:r w:rsidRPr="00543860">
        <w:rPr>
          <w:rFonts w:ascii="Arial" w:hAnsi="Arial" w:cs="Arial"/>
          <w:szCs w:val="24"/>
        </w:rPr>
        <w:t xml:space="preserve">, pp. 1–9. doi:10.4324/9781003280521-2. </w:t>
      </w:r>
    </w:p>
    <w:p w14:paraId="330F6226" w14:textId="77777777" w:rsidR="009C4C02" w:rsidRPr="00543860" w:rsidRDefault="009C4C02" w:rsidP="009C4C02">
      <w:pPr>
        <w:jc w:val="left"/>
        <w:rPr>
          <w:rFonts w:ascii="Arial" w:hAnsi="Arial" w:cs="Arial"/>
          <w:szCs w:val="24"/>
        </w:rPr>
      </w:pPr>
      <w:r w:rsidRPr="00543860">
        <w:rPr>
          <w:rFonts w:ascii="Arial" w:hAnsi="Arial" w:cs="Arial"/>
          <w:szCs w:val="24"/>
        </w:rPr>
        <w:t xml:space="preserve">Mitchell, C.W. (2022) ‘Impact hospitality: Creating social impact through hospitality’, </w:t>
      </w:r>
      <w:r w:rsidRPr="00543860">
        <w:rPr>
          <w:rFonts w:ascii="Arial" w:hAnsi="Arial" w:cs="Arial"/>
          <w:i/>
          <w:iCs/>
          <w:szCs w:val="24"/>
        </w:rPr>
        <w:t>Sustainability</w:t>
      </w:r>
      <w:r w:rsidRPr="00543860">
        <w:rPr>
          <w:rFonts w:ascii="Arial" w:hAnsi="Arial" w:cs="Arial"/>
          <w:szCs w:val="24"/>
        </w:rPr>
        <w:t xml:space="preserve">, 14(10), p. 6274. doi:10.3390/su14106274. </w:t>
      </w:r>
    </w:p>
    <w:p w14:paraId="703511B6" w14:textId="77777777" w:rsidR="009C4C02" w:rsidRPr="00543860" w:rsidRDefault="009C4C02" w:rsidP="0004242B">
      <w:pPr>
        <w:jc w:val="left"/>
        <w:rPr>
          <w:rFonts w:ascii="Arial" w:hAnsi="Arial" w:cs="Arial"/>
          <w:szCs w:val="24"/>
        </w:rPr>
      </w:pPr>
      <w:r w:rsidRPr="00543860">
        <w:rPr>
          <w:rFonts w:ascii="Arial" w:hAnsi="Arial" w:cs="Arial"/>
          <w:szCs w:val="24"/>
        </w:rPr>
        <w:t xml:space="preserve">Parks, B. and Helmer, J. (2019) </w:t>
      </w:r>
      <w:r w:rsidRPr="00543860">
        <w:rPr>
          <w:rFonts w:ascii="Arial" w:hAnsi="Arial" w:cs="Arial"/>
          <w:i/>
          <w:iCs/>
          <w:szCs w:val="24"/>
        </w:rPr>
        <w:t>The Complete Idiot’s Guide to Green Careers</w:t>
      </w:r>
      <w:r w:rsidRPr="00543860">
        <w:rPr>
          <w:rFonts w:ascii="Arial" w:hAnsi="Arial" w:cs="Arial"/>
          <w:szCs w:val="24"/>
        </w:rPr>
        <w:t xml:space="preserve">. New York, NY: Alpha Books. </w:t>
      </w:r>
    </w:p>
    <w:p w14:paraId="3EF55F04" w14:textId="77777777" w:rsidR="009C4C02" w:rsidRPr="00543860" w:rsidRDefault="009C4C02" w:rsidP="0004242B">
      <w:pPr>
        <w:jc w:val="left"/>
        <w:rPr>
          <w:rFonts w:ascii="Arial" w:hAnsi="Arial" w:cs="Arial"/>
          <w:szCs w:val="24"/>
        </w:rPr>
      </w:pPr>
      <w:r w:rsidRPr="00543860">
        <w:rPr>
          <w:rFonts w:ascii="Arial" w:hAnsi="Arial" w:cs="Arial"/>
          <w:szCs w:val="24"/>
        </w:rPr>
        <w:t xml:space="preserve">Prakash, J. (2023) </w:t>
      </w:r>
      <w:r w:rsidRPr="00543860">
        <w:rPr>
          <w:rFonts w:ascii="Arial" w:hAnsi="Arial" w:cs="Arial"/>
          <w:i/>
          <w:iCs/>
          <w:szCs w:val="24"/>
        </w:rPr>
        <w:t>Green Hospitality Management</w:t>
      </w:r>
      <w:r w:rsidRPr="00543860">
        <w:rPr>
          <w:rFonts w:ascii="Arial" w:hAnsi="Arial" w:cs="Arial"/>
          <w:szCs w:val="24"/>
        </w:rPr>
        <w:t xml:space="preserve">. New Delhi: Centrum Press. </w:t>
      </w:r>
    </w:p>
    <w:p w14:paraId="664AE582" w14:textId="77777777" w:rsidR="009C4C02" w:rsidRPr="00543860" w:rsidRDefault="009C4C02" w:rsidP="0004242B">
      <w:pPr>
        <w:jc w:val="left"/>
        <w:rPr>
          <w:rFonts w:ascii="Arial" w:hAnsi="Arial" w:cs="Arial"/>
          <w:szCs w:val="24"/>
        </w:rPr>
      </w:pPr>
      <w:r w:rsidRPr="00543860">
        <w:rPr>
          <w:rFonts w:ascii="Arial" w:hAnsi="Arial" w:cs="Arial"/>
          <w:szCs w:val="24"/>
        </w:rPr>
        <w:t xml:space="preserve">ROY, R. (2023) </w:t>
      </w:r>
      <w:r w:rsidRPr="00543860">
        <w:rPr>
          <w:rFonts w:ascii="Arial" w:hAnsi="Arial" w:cs="Arial"/>
          <w:i/>
          <w:iCs/>
          <w:szCs w:val="24"/>
        </w:rPr>
        <w:t>Green Hospitality Management and Eco Hotels</w:t>
      </w:r>
      <w:r w:rsidRPr="00543860">
        <w:rPr>
          <w:rFonts w:ascii="Arial" w:hAnsi="Arial" w:cs="Arial"/>
          <w:szCs w:val="24"/>
        </w:rPr>
        <w:t xml:space="preserve">. </w:t>
      </w:r>
      <w:proofErr w:type="spellStart"/>
      <w:r w:rsidRPr="00543860">
        <w:rPr>
          <w:rFonts w:ascii="Arial" w:hAnsi="Arial" w:cs="Arial"/>
          <w:szCs w:val="24"/>
        </w:rPr>
        <w:t>S.l.</w:t>
      </w:r>
      <w:proofErr w:type="spellEnd"/>
      <w:r w:rsidRPr="00543860">
        <w:rPr>
          <w:rFonts w:ascii="Arial" w:hAnsi="Arial" w:cs="Arial"/>
          <w:szCs w:val="24"/>
        </w:rPr>
        <w:t xml:space="preserve">: ANMOL PUBLICATIONS PVT L. </w:t>
      </w:r>
    </w:p>
    <w:p w14:paraId="625389E3" w14:textId="77777777" w:rsidR="009C4C02" w:rsidRPr="00543860" w:rsidRDefault="009C4C02" w:rsidP="0004242B">
      <w:pPr>
        <w:jc w:val="left"/>
        <w:rPr>
          <w:rFonts w:ascii="Arial" w:hAnsi="Arial" w:cs="Arial"/>
          <w:szCs w:val="24"/>
        </w:rPr>
      </w:pPr>
      <w:r w:rsidRPr="00543860">
        <w:rPr>
          <w:rFonts w:ascii="Arial" w:hAnsi="Arial" w:cs="Arial"/>
          <w:szCs w:val="24"/>
        </w:rPr>
        <w:t xml:space="preserve">Russel (2021) </w:t>
      </w:r>
      <w:r w:rsidRPr="00543860">
        <w:rPr>
          <w:rFonts w:ascii="Arial" w:hAnsi="Arial" w:cs="Arial"/>
          <w:i/>
          <w:iCs/>
          <w:szCs w:val="24"/>
        </w:rPr>
        <w:t>Hospitality</w:t>
      </w:r>
      <w:r w:rsidRPr="00543860">
        <w:rPr>
          <w:rFonts w:ascii="Arial" w:hAnsi="Arial" w:cs="Arial"/>
          <w:szCs w:val="24"/>
        </w:rPr>
        <w:t xml:space="preserve">. New York, NY: Ferguson. </w:t>
      </w:r>
    </w:p>
    <w:p w14:paraId="39DDA541" w14:textId="77777777" w:rsidR="009C4C02" w:rsidRPr="00543860" w:rsidRDefault="009C4C02" w:rsidP="0004242B">
      <w:pPr>
        <w:jc w:val="left"/>
        <w:rPr>
          <w:rFonts w:ascii="Arial" w:hAnsi="Arial" w:cs="Arial"/>
          <w:szCs w:val="24"/>
        </w:rPr>
      </w:pPr>
      <w:r w:rsidRPr="00543860">
        <w:rPr>
          <w:rFonts w:ascii="Arial" w:hAnsi="Arial" w:cs="Arial"/>
          <w:szCs w:val="24"/>
        </w:rPr>
        <w:t xml:space="preserve">Singh, T. (2022) </w:t>
      </w:r>
      <w:r w:rsidRPr="00543860">
        <w:rPr>
          <w:rFonts w:ascii="Arial" w:hAnsi="Arial" w:cs="Arial"/>
          <w:i/>
          <w:iCs/>
          <w:szCs w:val="24"/>
        </w:rPr>
        <w:t>Green Hospitality Management</w:t>
      </w:r>
      <w:r w:rsidRPr="00543860">
        <w:rPr>
          <w:rFonts w:ascii="Arial" w:hAnsi="Arial" w:cs="Arial"/>
          <w:szCs w:val="24"/>
        </w:rPr>
        <w:t xml:space="preserve">. Jaipur, India: ABD Publishers. </w:t>
      </w:r>
    </w:p>
    <w:p w14:paraId="071975A6" w14:textId="77777777" w:rsidR="009C4C02" w:rsidRPr="00543860" w:rsidRDefault="009C4C02" w:rsidP="009C4C02">
      <w:pPr>
        <w:jc w:val="left"/>
        <w:rPr>
          <w:rFonts w:ascii="Arial" w:hAnsi="Arial" w:cs="Arial"/>
          <w:szCs w:val="24"/>
        </w:rPr>
      </w:pPr>
      <w:proofErr w:type="spellStart"/>
      <w:r w:rsidRPr="00543860">
        <w:rPr>
          <w:rFonts w:ascii="Arial" w:hAnsi="Arial" w:cs="Arial"/>
          <w:szCs w:val="24"/>
        </w:rPr>
        <w:t>Sobaih</w:t>
      </w:r>
      <w:proofErr w:type="spellEnd"/>
      <w:r w:rsidRPr="00543860">
        <w:rPr>
          <w:rFonts w:ascii="Arial" w:hAnsi="Arial" w:cs="Arial"/>
          <w:szCs w:val="24"/>
        </w:rPr>
        <w:t xml:space="preserve">, A. (2019) ‘Green Human Resource Management in Egyptian hotels: Practices and barriers’, </w:t>
      </w:r>
      <w:r w:rsidRPr="00543860">
        <w:rPr>
          <w:rFonts w:ascii="Arial" w:hAnsi="Arial" w:cs="Arial"/>
          <w:i/>
          <w:iCs/>
          <w:szCs w:val="24"/>
        </w:rPr>
        <w:t>International Academic Journal Faculty of Tourism and Hotel Management</w:t>
      </w:r>
      <w:r w:rsidRPr="00543860">
        <w:rPr>
          <w:rFonts w:ascii="Arial" w:hAnsi="Arial" w:cs="Arial"/>
          <w:szCs w:val="24"/>
        </w:rPr>
        <w:t xml:space="preserve">, 5(1), pp. 127–148. doi:10.21608/ijaf.2019.95467. </w:t>
      </w:r>
    </w:p>
    <w:p w14:paraId="488C32A3" w14:textId="77777777" w:rsidR="0004242B" w:rsidRPr="00543860" w:rsidRDefault="0004242B" w:rsidP="0004242B">
      <w:pPr>
        <w:jc w:val="left"/>
        <w:rPr>
          <w:rFonts w:ascii="Arial" w:hAnsi="Arial" w:cs="Arial"/>
          <w:szCs w:val="24"/>
        </w:rPr>
      </w:pPr>
    </w:p>
    <w:sectPr w:rsidR="0004242B" w:rsidRPr="0054386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1A5D0" w14:textId="77777777" w:rsidR="004D2A33" w:rsidRDefault="004D2A33" w:rsidP="00A3369B">
      <w:pPr>
        <w:spacing w:after="0" w:line="240" w:lineRule="auto"/>
      </w:pPr>
      <w:r>
        <w:separator/>
      </w:r>
    </w:p>
  </w:endnote>
  <w:endnote w:type="continuationSeparator" w:id="0">
    <w:p w14:paraId="05DE4D14" w14:textId="77777777" w:rsidR="004D2A33" w:rsidRDefault="004D2A33" w:rsidP="00A33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653956"/>
      <w:docPartObj>
        <w:docPartGallery w:val="Page Numbers (Bottom of Page)"/>
        <w:docPartUnique/>
      </w:docPartObj>
    </w:sdtPr>
    <w:sdtEndPr>
      <w:rPr>
        <w:noProof/>
      </w:rPr>
    </w:sdtEndPr>
    <w:sdtContent>
      <w:p w14:paraId="418F95A8" w14:textId="4032839E" w:rsidR="00A3369B" w:rsidRDefault="00A336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840494" w14:textId="77777777" w:rsidR="00A3369B" w:rsidRDefault="00A336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30362" w14:textId="77777777" w:rsidR="004D2A33" w:rsidRDefault="004D2A33" w:rsidP="00A3369B">
      <w:pPr>
        <w:spacing w:after="0" w:line="240" w:lineRule="auto"/>
      </w:pPr>
      <w:r>
        <w:separator/>
      </w:r>
    </w:p>
  </w:footnote>
  <w:footnote w:type="continuationSeparator" w:id="0">
    <w:p w14:paraId="70FC8996" w14:textId="77777777" w:rsidR="004D2A33" w:rsidRDefault="004D2A33" w:rsidP="00A336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1FF"/>
    <w:rsid w:val="0003407E"/>
    <w:rsid w:val="0004242B"/>
    <w:rsid w:val="000A7A2E"/>
    <w:rsid w:val="000C7078"/>
    <w:rsid w:val="001B3B14"/>
    <w:rsid w:val="00215437"/>
    <w:rsid w:val="00234023"/>
    <w:rsid w:val="00245BCB"/>
    <w:rsid w:val="002F3D20"/>
    <w:rsid w:val="0032094B"/>
    <w:rsid w:val="00372267"/>
    <w:rsid w:val="0042454A"/>
    <w:rsid w:val="004530CF"/>
    <w:rsid w:val="00484BCF"/>
    <w:rsid w:val="00497D16"/>
    <w:rsid w:val="004D2A33"/>
    <w:rsid w:val="00543860"/>
    <w:rsid w:val="00553AD4"/>
    <w:rsid w:val="005C79A9"/>
    <w:rsid w:val="005E074C"/>
    <w:rsid w:val="00601AF4"/>
    <w:rsid w:val="00602732"/>
    <w:rsid w:val="00602963"/>
    <w:rsid w:val="00634296"/>
    <w:rsid w:val="00642B9B"/>
    <w:rsid w:val="00660C2F"/>
    <w:rsid w:val="00665E0B"/>
    <w:rsid w:val="006C6CDE"/>
    <w:rsid w:val="006E3E60"/>
    <w:rsid w:val="006F62DA"/>
    <w:rsid w:val="00757FEB"/>
    <w:rsid w:val="007B628D"/>
    <w:rsid w:val="007D31CF"/>
    <w:rsid w:val="008B35B3"/>
    <w:rsid w:val="009224FD"/>
    <w:rsid w:val="00957E66"/>
    <w:rsid w:val="00965166"/>
    <w:rsid w:val="00971119"/>
    <w:rsid w:val="009A08B6"/>
    <w:rsid w:val="009C4C02"/>
    <w:rsid w:val="009F557B"/>
    <w:rsid w:val="00A3369B"/>
    <w:rsid w:val="00A54406"/>
    <w:rsid w:val="00B20628"/>
    <w:rsid w:val="00B255FB"/>
    <w:rsid w:val="00B63625"/>
    <w:rsid w:val="00BD0AC9"/>
    <w:rsid w:val="00C551FF"/>
    <w:rsid w:val="00CA748C"/>
    <w:rsid w:val="00D25526"/>
    <w:rsid w:val="00D702E1"/>
    <w:rsid w:val="00E27389"/>
    <w:rsid w:val="00E36485"/>
    <w:rsid w:val="00E40EDC"/>
    <w:rsid w:val="00E878C5"/>
    <w:rsid w:val="00E9421E"/>
    <w:rsid w:val="00EC2A31"/>
    <w:rsid w:val="00F433BB"/>
    <w:rsid w:val="00FD790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2E92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07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224FD"/>
    <w:pPr>
      <w:keepNext/>
      <w:keepLines/>
      <w:spacing w:before="240" w:after="0"/>
      <w:outlineLvl w:val="0"/>
    </w:pPr>
    <w:rPr>
      <w:rFonts w:ascii="Arial" w:eastAsiaTheme="majorEastAsia" w:hAnsi="Arial" w:cs="Arial"/>
      <w:b/>
      <w:bCs/>
      <w:sz w:val="28"/>
      <w:szCs w:val="28"/>
    </w:rPr>
  </w:style>
  <w:style w:type="paragraph" w:styleId="Heading2">
    <w:name w:val="heading 2"/>
    <w:basedOn w:val="Normal"/>
    <w:next w:val="Normal"/>
    <w:link w:val="Heading2Char"/>
    <w:autoRedefine/>
    <w:uiPriority w:val="9"/>
    <w:unhideWhenUsed/>
    <w:qFormat/>
    <w:rsid w:val="006C6CDE"/>
    <w:pPr>
      <w:keepNext/>
      <w:keepLines/>
      <w:spacing w:before="200" w:after="0"/>
      <w:outlineLvl w:val="1"/>
    </w:pPr>
    <w:rPr>
      <w:rFonts w:ascii="Arial" w:eastAsiaTheme="majorEastAsia" w:hAnsi="Arial" w:cs="Arial"/>
      <w:b/>
      <w:bCs/>
      <w:sz w:val="28"/>
      <w:szCs w:val="28"/>
    </w:rPr>
  </w:style>
  <w:style w:type="paragraph" w:styleId="Heading3">
    <w:name w:val="heading 3"/>
    <w:basedOn w:val="Normal"/>
    <w:next w:val="Normal"/>
    <w:link w:val="Heading3Char"/>
    <w:autoRedefine/>
    <w:uiPriority w:val="9"/>
    <w:unhideWhenUsed/>
    <w:qFormat/>
    <w:rsid w:val="0003407E"/>
    <w:pPr>
      <w:keepNext/>
      <w:keepLines/>
      <w:spacing w:before="200" w:after="0"/>
      <w:outlineLvl w:val="2"/>
    </w:pPr>
    <w:rPr>
      <w:rFonts w:eastAsiaTheme="majorEastAsia" w:cstheme="majorBidi"/>
      <w:b/>
      <w:bCs/>
      <w:color w:val="4F81BD" w:themeColor="accent1"/>
    </w:rPr>
  </w:style>
  <w:style w:type="paragraph" w:styleId="Heading4">
    <w:name w:val="heading 4"/>
    <w:basedOn w:val="Normal"/>
    <w:next w:val="Normal"/>
    <w:link w:val="Heading4Char"/>
    <w:autoRedefine/>
    <w:uiPriority w:val="9"/>
    <w:unhideWhenUsed/>
    <w:qFormat/>
    <w:rsid w:val="00234023"/>
    <w:pPr>
      <w:keepNext/>
      <w:keepLines/>
      <w:spacing w:before="200" w:after="0"/>
      <w:outlineLvl w:val="3"/>
    </w:pPr>
    <w:rPr>
      <w:rFonts w:eastAsiaTheme="majorEastAsia" w:cstheme="majorBidi"/>
      <w:bCs/>
      <w:i/>
      <w:iCs/>
      <w:color w:val="0070C0"/>
    </w:rPr>
  </w:style>
  <w:style w:type="paragraph" w:styleId="Heading5">
    <w:name w:val="heading 5"/>
    <w:basedOn w:val="Normal"/>
    <w:next w:val="Normal"/>
    <w:link w:val="Heading5Char"/>
    <w:autoRedefine/>
    <w:uiPriority w:val="9"/>
    <w:semiHidden/>
    <w:unhideWhenUsed/>
    <w:qFormat/>
    <w:rsid w:val="0042454A"/>
    <w:pPr>
      <w:keepNext/>
      <w:keepLines/>
      <w:spacing w:before="200" w:after="0"/>
      <w:outlineLvl w:val="4"/>
    </w:pPr>
    <w:rPr>
      <w:rFonts w:eastAsiaTheme="majorEastAsia" w:cstheme="majorBidi"/>
      <w:color w:val="243F60" w:themeColor="accent1" w:themeShade="7F"/>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4FD"/>
    <w:rPr>
      <w:rFonts w:ascii="Arial" w:eastAsiaTheme="majorEastAsia" w:hAnsi="Arial" w:cs="Arial"/>
      <w:b/>
      <w:bCs/>
      <w:sz w:val="28"/>
      <w:szCs w:val="28"/>
    </w:rPr>
  </w:style>
  <w:style w:type="character" w:customStyle="1" w:styleId="Heading2Char">
    <w:name w:val="Heading 2 Char"/>
    <w:basedOn w:val="DefaultParagraphFont"/>
    <w:link w:val="Heading2"/>
    <w:uiPriority w:val="9"/>
    <w:rsid w:val="006C6CDE"/>
    <w:rPr>
      <w:rFonts w:ascii="Arial" w:eastAsiaTheme="majorEastAsia" w:hAnsi="Arial" w:cs="Arial"/>
      <w:b/>
      <w:bCs/>
      <w:sz w:val="28"/>
      <w:szCs w:val="28"/>
    </w:rPr>
  </w:style>
  <w:style w:type="paragraph" w:styleId="Title">
    <w:name w:val="Title"/>
    <w:basedOn w:val="Normal"/>
    <w:next w:val="Normal"/>
    <w:link w:val="TitleChar"/>
    <w:autoRedefine/>
    <w:uiPriority w:val="10"/>
    <w:qFormat/>
    <w:rsid w:val="00957E66"/>
    <w:pPr>
      <w:pBdr>
        <w:bottom w:val="single" w:sz="8" w:space="4" w:color="4F81BD" w:themeColor="accent1"/>
      </w:pBdr>
      <w:spacing w:after="300" w:line="240" w:lineRule="auto"/>
      <w:contextualSpacing/>
      <w:jc w:val="center"/>
    </w:pPr>
    <w:rPr>
      <w:rFonts w:eastAsiaTheme="majorEastAsia" w:cstheme="majorBidi"/>
      <w:color w:val="17365D" w:themeColor="text2" w:themeShade="BF"/>
      <w:spacing w:val="5"/>
      <w:kern w:val="28"/>
      <w:sz w:val="28"/>
      <w:szCs w:val="28"/>
    </w:rPr>
  </w:style>
  <w:style w:type="character" w:customStyle="1" w:styleId="TitleChar">
    <w:name w:val="Title Char"/>
    <w:basedOn w:val="DefaultParagraphFont"/>
    <w:link w:val="Title"/>
    <w:uiPriority w:val="10"/>
    <w:rsid w:val="00957E66"/>
    <w:rPr>
      <w:rFonts w:ascii="Times New Roman" w:eastAsiaTheme="majorEastAsia" w:hAnsi="Times New Roman" w:cstheme="majorBidi"/>
      <w:color w:val="17365D" w:themeColor="text2" w:themeShade="BF"/>
      <w:spacing w:val="5"/>
      <w:kern w:val="28"/>
      <w:sz w:val="28"/>
      <w:szCs w:val="28"/>
    </w:rPr>
  </w:style>
  <w:style w:type="paragraph" w:styleId="Quote">
    <w:name w:val="Quote"/>
    <w:aliases w:val="Figure"/>
    <w:basedOn w:val="Normal"/>
    <w:next w:val="Normal"/>
    <w:link w:val="QuoteChar"/>
    <w:autoRedefine/>
    <w:uiPriority w:val="29"/>
    <w:qFormat/>
    <w:rsid w:val="001B3B14"/>
    <w:pPr>
      <w:jc w:val="center"/>
    </w:pPr>
    <w:rPr>
      <w:i/>
      <w:iCs/>
      <w:color w:val="002060"/>
    </w:rPr>
  </w:style>
  <w:style w:type="character" w:customStyle="1" w:styleId="QuoteChar">
    <w:name w:val="Quote Char"/>
    <w:aliases w:val="Figure Char"/>
    <w:basedOn w:val="DefaultParagraphFont"/>
    <w:link w:val="Quote"/>
    <w:uiPriority w:val="29"/>
    <w:rsid w:val="001B3B14"/>
    <w:rPr>
      <w:rFonts w:ascii="Times New Roman" w:hAnsi="Times New Roman"/>
      <w:i/>
      <w:iCs/>
      <w:color w:val="002060"/>
      <w:sz w:val="24"/>
    </w:rPr>
  </w:style>
  <w:style w:type="character" w:customStyle="1" w:styleId="Heading3Char">
    <w:name w:val="Heading 3 Char"/>
    <w:basedOn w:val="DefaultParagraphFont"/>
    <w:link w:val="Heading3"/>
    <w:uiPriority w:val="9"/>
    <w:rsid w:val="0003407E"/>
    <w:rPr>
      <w:rFonts w:ascii="Times New Roman" w:eastAsiaTheme="majorEastAsia" w:hAnsi="Times New Roman" w:cstheme="majorBidi"/>
      <w:b/>
      <w:bCs/>
      <w:color w:val="4F81BD" w:themeColor="accent1"/>
      <w:sz w:val="24"/>
    </w:rPr>
  </w:style>
  <w:style w:type="character" w:customStyle="1" w:styleId="Heading4Char">
    <w:name w:val="Heading 4 Char"/>
    <w:basedOn w:val="DefaultParagraphFont"/>
    <w:link w:val="Heading4"/>
    <w:uiPriority w:val="9"/>
    <w:rsid w:val="00234023"/>
    <w:rPr>
      <w:rFonts w:ascii="Times New Roman" w:eastAsiaTheme="majorEastAsia" w:hAnsi="Times New Roman" w:cstheme="majorBidi"/>
      <w:bCs/>
      <w:i/>
      <w:iCs/>
      <w:color w:val="0070C0"/>
      <w:sz w:val="24"/>
    </w:rPr>
  </w:style>
  <w:style w:type="character" w:customStyle="1" w:styleId="Heading5Char">
    <w:name w:val="Heading 5 Char"/>
    <w:basedOn w:val="DefaultParagraphFont"/>
    <w:link w:val="Heading5"/>
    <w:uiPriority w:val="9"/>
    <w:semiHidden/>
    <w:rsid w:val="0042454A"/>
    <w:rPr>
      <w:rFonts w:ascii="Times New Roman" w:eastAsiaTheme="majorEastAsia" w:hAnsi="Times New Roman" w:cstheme="majorBidi"/>
      <w:color w:val="243F60" w:themeColor="accent1" w:themeShade="7F"/>
      <w:sz w:val="24"/>
      <w:u w:val="single"/>
    </w:rPr>
  </w:style>
  <w:style w:type="paragraph" w:styleId="TOCHeading">
    <w:name w:val="TOC Heading"/>
    <w:basedOn w:val="Heading1"/>
    <w:next w:val="Normal"/>
    <w:uiPriority w:val="39"/>
    <w:unhideWhenUsed/>
    <w:qFormat/>
    <w:rsid w:val="00A3369B"/>
    <w:pPr>
      <w:spacing w:line="259" w:lineRule="auto"/>
      <w:jc w:val="left"/>
      <w:outlineLvl w:val="9"/>
    </w:pPr>
    <w:rPr>
      <w:rFonts w:asciiTheme="majorHAnsi" w:hAnsiTheme="majorHAnsi"/>
      <w:b w:val="0"/>
      <w:bCs w:val="0"/>
      <w:kern w:val="0"/>
      <w:szCs w:val="32"/>
    </w:rPr>
  </w:style>
  <w:style w:type="paragraph" w:styleId="TOC1">
    <w:name w:val="toc 1"/>
    <w:basedOn w:val="Normal"/>
    <w:next w:val="Normal"/>
    <w:autoRedefine/>
    <w:uiPriority w:val="39"/>
    <w:unhideWhenUsed/>
    <w:rsid w:val="00A3369B"/>
    <w:pPr>
      <w:spacing w:after="100"/>
    </w:pPr>
  </w:style>
  <w:style w:type="paragraph" w:styleId="TOC2">
    <w:name w:val="toc 2"/>
    <w:basedOn w:val="Normal"/>
    <w:next w:val="Normal"/>
    <w:autoRedefine/>
    <w:uiPriority w:val="39"/>
    <w:unhideWhenUsed/>
    <w:rsid w:val="00A3369B"/>
    <w:pPr>
      <w:spacing w:after="100"/>
      <w:ind w:left="240"/>
    </w:pPr>
  </w:style>
  <w:style w:type="character" w:styleId="Hyperlink">
    <w:name w:val="Hyperlink"/>
    <w:basedOn w:val="DefaultParagraphFont"/>
    <w:uiPriority w:val="99"/>
    <w:unhideWhenUsed/>
    <w:rsid w:val="00A3369B"/>
    <w:rPr>
      <w:color w:val="0000FF" w:themeColor="hyperlink"/>
      <w:u w:val="single"/>
    </w:rPr>
  </w:style>
  <w:style w:type="paragraph" w:styleId="Header">
    <w:name w:val="header"/>
    <w:basedOn w:val="Normal"/>
    <w:link w:val="HeaderChar"/>
    <w:uiPriority w:val="99"/>
    <w:unhideWhenUsed/>
    <w:rsid w:val="00A33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69B"/>
    <w:rPr>
      <w:rFonts w:ascii="Times New Roman" w:hAnsi="Times New Roman"/>
      <w:sz w:val="24"/>
    </w:rPr>
  </w:style>
  <w:style w:type="paragraph" w:styleId="Footer">
    <w:name w:val="footer"/>
    <w:basedOn w:val="Normal"/>
    <w:link w:val="FooterChar"/>
    <w:uiPriority w:val="99"/>
    <w:unhideWhenUsed/>
    <w:rsid w:val="00A33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69B"/>
    <w:rPr>
      <w:rFonts w:ascii="Times New Roman" w:hAnsi="Times New Roman"/>
      <w:sz w:val="24"/>
    </w:rPr>
  </w:style>
  <w:style w:type="paragraph" w:styleId="ListParagraph">
    <w:name w:val="List Paragraph"/>
    <w:basedOn w:val="Normal"/>
    <w:uiPriority w:val="34"/>
    <w:qFormat/>
    <w:rsid w:val="000424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220991">
      <w:bodyDiv w:val="1"/>
      <w:marLeft w:val="0"/>
      <w:marRight w:val="0"/>
      <w:marTop w:val="0"/>
      <w:marBottom w:val="0"/>
      <w:divBdr>
        <w:top w:val="none" w:sz="0" w:space="0" w:color="auto"/>
        <w:left w:val="none" w:sz="0" w:space="0" w:color="auto"/>
        <w:bottom w:val="none" w:sz="0" w:space="0" w:color="auto"/>
        <w:right w:val="none" w:sz="0" w:space="0" w:color="auto"/>
      </w:divBdr>
    </w:div>
    <w:div w:id="729578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A7906-8082-49DD-97B4-5B9D241E9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3338</Words>
  <Characters>19032</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2023-11-12T14:03:00Z</dcterms:created>
  <dcterms:modified xsi:type="dcterms:W3CDTF">2023-11-12T14:56:00Z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fa08ab96c8fddd28095040b394698eb2029c6b557d23ec6a9fca313206df2512</vt:lpwstr>
  </property>
</Properties>
</file>