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BFC94B" w14:textId="7CDCAF82" w:rsidR="003665ED" w:rsidRDefault="006F1AC5" w:rsidP="006F1AC5">
      <w:pPr>
        <w:jc w:val="center"/>
        <w:rPr>
          <w:rFonts w:ascii="Arial" w:hAnsi="Arial" w:cs="Arial"/>
          <w:sz w:val="72"/>
          <w:szCs w:val="72"/>
        </w:rPr>
      </w:pPr>
      <w:r w:rsidRPr="006F1AC5">
        <w:rPr>
          <w:rFonts w:ascii="Arial" w:hAnsi="Arial" w:cs="Arial"/>
          <w:sz w:val="72"/>
          <w:szCs w:val="72"/>
        </w:rPr>
        <w:t>Do ageing societies pose challenges for health and social care systems?</w:t>
      </w:r>
    </w:p>
    <w:p w14:paraId="1B63DE88" w14:textId="77777777" w:rsidR="006F1AC5" w:rsidRDefault="006F1AC5" w:rsidP="006F1AC5">
      <w:pPr>
        <w:jc w:val="center"/>
        <w:rPr>
          <w:rFonts w:ascii="Arial" w:hAnsi="Arial" w:cs="Arial"/>
        </w:rPr>
      </w:pPr>
      <w:r>
        <w:rPr>
          <w:rFonts w:ascii="Arial" w:hAnsi="Arial" w:cs="Arial"/>
        </w:rPr>
        <w:t>Student name: Kristina Koleva</w:t>
      </w:r>
    </w:p>
    <w:p w14:paraId="615CCCDD" w14:textId="77777777" w:rsidR="006F1AC5" w:rsidRDefault="006F1AC5" w:rsidP="006F1AC5">
      <w:pPr>
        <w:jc w:val="center"/>
        <w:rPr>
          <w:rFonts w:ascii="Arial" w:hAnsi="Arial" w:cs="Arial"/>
        </w:rPr>
      </w:pPr>
      <w:r>
        <w:rPr>
          <w:rFonts w:ascii="Arial" w:hAnsi="Arial" w:cs="Arial"/>
        </w:rPr>
        <w:t>Student number: 1812788</w:t>
      </w:r>
    </w:p>
    <w:p w14:paraId="402C22BC" w14:textId="77777777" w:rsidR="006F1AC5" w:rsidRPr="00BE3D73" w:rsidRDefault="006F1AC5" w:rsidP="006F1AC5">
      <w:pPr>
        <w:jc w:val="center"/>
        <w:rPr>
          <w:rFonts w:ascii="Arial" w:hAnsi="Arial" w:cs="Arial"/>
        </w:rPr>
      </w:pPr>
      <w:r w:rsidRPr="00BE3D73">
        <w:rPr>
          <w:rFonts w:ascii="Arial" w:hAnsi="Arial" w:cs="Arial"/>
        </w:rPr>
        <w:t>Module name: Living with Care: The Older Person (BMHP6009)</w:t>
      </w:r>
    </w:p>
    <w:p w14:paraId="783D6813" w14:textId="77777777" w:rsidR="006F1AC5" w:rsidRPr="00BE3D73" w:rsidRDefault="006F1AC5" w:rsidP="006F1AC5">
      <w:pPr>
        <w:jc w:val="center"/>
        <w:rPr>
          <w:rFonts w:ascii="Arial" w:hAnsi="Arial" w:cs="Arial"/>
        </w:rPr>
      </w:pPr>
      <w:r w:rsidRPr="00BE3D73">
        <w:rPr>
          <w:rFonts w:ascii="Arial" w:hAnsi="Arial" w:cs="Arial"/>
        </w:rPr>
        <w:t>Lecturer name: Adesewa Ajayi</w:t>
      </w:r>
    </w:p>
    <w:p w14:paraId="66CEA2AD" w14:textId="6CFBD801" w:rsidR="006F1AC5" w:rsidRDefault="006F1AC5" w:rsidP="006F1AC5">
      <w:pPr>
        <w:jc w:val="center"/>
        <w:rPr>
          <w:rFonts w:ascii="Arial" w:hAnsi="Arial" w:cs="Arial"/>
        </w:rPr>
      </w:pPr>
      <w:r w:rsidRPr="00BE3D73">
        <w:rPr>
          <w:rFonts w:ascii="Arial" w:hAnsi="Arial" w:cs="Arial"/>
        </w:rPr>
        <w:t xml:space="preserve">Assessment </w:t>
      </w:r>
      <w:r w:rsidR="00EA7C8A">
        <w:rPr>
          <w:rFonts w:ascii="Arial" w:hAnsi="Arial" w:cs="Arial"/>
        </w:rPr>
        <w:t>2</w:t>
      </w:r>
    </w:p>
    <w:p w14:paraId="68A17733" w14:textId="77777777" w:rsidR="006F1AC5" w:rsidRDefault="006F1AC5">
      <w:pPr>
        <w:rPr>
          <w:rFonts w:ascii="Arial" w:hAnsi="Arial" w:cs="Arial"/>
        </w:rPr>
      </w:pPr>
      <w:r>
        <w:rPr>
          <w:rFonts w:ascii="Arial" w:hAnsi="Arial" w:cs="Arial"/>
        </w:rPr>
        <w:br w:type="page"/>
      </w:r>
    </w:p>
    <w:sdt>
      <w:sdtPr>
        <w:id w:val="-161281613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55A87EB" w14:textId="5CB9689F" w:rsidR="00BF0E6B" w:rsidRDefault="00BF0E6B">
          <w:pPr>
            <w:pStyle w:val="TOCHeading"/>
          </w:pPr>
          <w:r>
            <w:t>Contents</w:t>
          </w:r>
        </w:p>
        <w:p w14:paraId="716A78FC" w14:textId="172F6BEE" w:rsidR="00BF0E6B" w:rsidRDefault="00BF0E6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0640170" w:history="1">
            <w:r w:rsidRPr="00C11A6E">
              <w:rPr>
                <w:rStyle w:val="Hyperlink"/>
                <w:noProof/>
              </w:rPr>
              <w:t>Introduction</w:t>
            </w:r>
            <w:r>
              <w:rPr>
                <w:noProof/>
                <w:webHidden/>
              </w:rPr>
              <w:tab/>
            </w:r>
            <w:r>
              <w:rPr>
                <w:noProof/>
                <w:webHidden/>
              </w:rPr>
              <w:fldChar w:fldCharType="begin"/>
            </w:r>
            <w:r>
              <w:rPr>
                <w:noProof/>
                <w:webHidden/>
              </w:rPr>
              <w:instrText xml:space="preserve"> PAGEREF _Toc70640170 \h </w:instrText>
            </w:r>
            <w:r>
              <w:rPr>
                <w:noProof/>
                <w:webHidden/>
              </w:rPr>
            </w:r>
            <w:r>
              <w:rPr>
                <w:noProof/>
                <w:webHidden/>
              </w:rPr>
              <w:fldChar w:fldCharType="separate"/>
            </w:r>
            <w:r>
              <w:rPr>
                <w:noProof/>
                <w:webHidden/>
              </w:rPr>
              <w:t>3</w:t>
            </w:r>
            <w:r>
              <w:rPr>
                <w:noProof/>
                <w:webHidden/>
              </w:rPr>
              <w:fldChar w:fldCharType="end"/>
            </w:r>
          </w:hyperlink>
        </w:p>
        <w:p w14:paraId="1CB0627F" w14:textId="7531325F" w:rsidR="00BF0E6B" w:rsidRDefault="00BF0E6B">
          <w:pPr>
            <w:pStyle w:val="TOC1"/>
            <w:tabs>
              <w:tab w:val="right" w:leader="dot" w:pos="9016"/>
            </w:tabs>
            <w:rPr>
              <w:rFonts w:eastAsiaTheme="minorEastAsia"/>
              <w:noProof/>
              <w:lang w:eastAsia="en-GB"/>
            </w:rPr>
          </w:pPr>
          <w:hyperlink w:anchor="_Toc70640171" w:history="1">
            <w:r w:rsidRPr="00C11A6E">
              <w:rPr>
                <w:rStyle w:val="Hyperlink"/>
                <w:noProof/>
                <w:shd w:val="clear" w:color="auto" w:fill="FFFFFF"/>
              </w:rPr>
              <w:t>Main body</w:t>
            </w:r>
            <w:r>
              <w:rPr>
                <w:noProof/>
                <w:webHidden/>
              </w:rPr>
              <w:tab/>
            </w:r>
            <w:r>
              <w:rPr>
                <w:noProof/>
                <w:webHidden/>
              </w:rPr>
              <w:fldChar w:fldCharType="begin"/>
            </w:r>
            <w:r>
              <w:rPr>
                <w:noProof/>
                <w:webHidden/>
              </w:rPr>
              <w:instrText xml:space="preserve"> PAGEREF _Toc70640171 \h </w:instrText>
            </w:r>
            <w:r>
              <w:rPr>
                <w:noProof/>
                <w:webHidden/>
              </w:rPr>
            </w:r>
            <w:r>
              <w:rPr>
                <w:noProof/>
                <w:webHidden/>
              </w:rPr>
              <w:fldChar w:fldCharType="separate"/>
            </w:r>
            <w:r>
              <w:rPr>
                <w:noProof/>
                <w:webHidden/>
              </w:rPr>
              <w:t>3</w:t>
            </w:r>
            <w:r>
              <w:rPr>
                <w:noProof/>
                <w:webHidden/>
              </w:rPr>
              <w:fldChar w:fldCharType="end"/>
            </w:r>
          </w:hyperlink>
        </w:p>
        <w:p w14:paraId="35BF71C9" w14:textId="6805EEB5" w:rsidR="00BF0E6B" w:rsidRDefault="00BF0E6B">
          <w:pPr>
            <w:pStyle w:val="TOC1"/>
            <w:tabs>
              <w:tab w:val="right" w:leader="dot" w:pos="9016"/>
            </w:tabs>
            <w:rPr>
              <w:rFonts w:eastAsiaTheme="minorEastAsia"/>
              <w:noProof/>
              <w:lang w:eastAsia="en-GB"/>
            </w:rPr>
          </w:pPr>
          <w:hyperlink w:anchor="_Toc70640172" w:history="1">
            <w:r w:rsidRPr="00C11A6E">
              <w:rPr>
                <w:rStyle w:val="Hyperlink"/>
                <w:noProof/>
              </w:rPr>
              <w:t>Evaluation</w:t>
            </w:r>
            <w:r>
              <w:rPr>
                <w:noProof/>
                <w:webHidden/>
              </w:rPr>
              <w:tab/>
            </w:r>
            <w:r>
              <w:rPr>
                <w:noProof/>
                <w:webHidden/>
              </w:rPr>
              <w:fldChar w:fldCharType="begin"/>
            </w:r>
            <w:r>
              <w:rPr>
                <w:noProof/>
                <w:webHidden/>
              </w:rPr>
              <w:instrText xml:space="preserve"> PAGEREF _Toc70640172 \h </w:instrText>
            </w:r>
            <w:r>
              <w:rPr>
                <w:noProof/>
                <w:webHidden/>
              </w:rPr>
            </w:r>
            <w:r>
              <w:rPr>
                <w:noProof/>
                <w:webHidden/>
              </w:rPr>
              <w:fldChar w:fldCharType="separate"/>
            </w:r>
            <w:r>
              <w:rPr>
                <w:noProof/>
                <w:webHidden/>
              </w:rPr>
              <w:t>4</w:t>
            </w:r>
            <w:r>
              <w:rPr>
                <w:noProof/>
                <w:webHidden/>
              </w:rPr>
              <w:fldChar w:fldCharType="end"/>
            </w:r>
          </w:hyperlink>
        </w:p>
        <w:p w14:paraId="0C7D0915" w14:textId="38B19B02" w:rsidR="00BF0E6B" w:rsidRDefault="00BF0E6B">
          <w:pPr>
            <w:pStyle w:val="TOC1"/>
            <w:tabs>
              <w:tab w:val="right" w:leader="dot" w:pos="9016"/>
            </w:tabs>
            <w:rPr>
              <w:rFonts w:eastAsiaTheme="minorEastAsia"/>
              <w:noProof/>
              <w:lang w:eastAsia="en-GB"/>
            </w:rPr>
          </w:pPr>
          <w:hyperlink w:anchor="_Toc70640173" w:history="1">
            <w:r w:rsidRPr="00C11A6E">
              <w:rPr>
                <w:rStyle w:val="Hyperlink"/>
                <w:noProof/>
              </w:rPr>
              <w:t>Conclusion</w:t>
            </w:r>
            <w:r>
              <w:rPr>
                <w:noProof/>
                <w:webHidden/>
              </w:rPr>
              <w:tab/>
            </w:r>
            <w:r>
              <w:rPr>
                <w:noProof/>
                <w:webHidden/>
              </w:rPr>
              <w:fldChar w:fldCharType="begin"/>
            </w:r>
            <w:r>
              <w:rPr>
                <w:noProof/>
                <w:webHidden/>
              </w:rPr>
              <w:instrText xml:space="preserve"> PAGEREF _Toc70640173 \h </w:instrText>
            </w:r>
            <w:r>
              <w:rPr>
                <w:noProof/>
                <w:webHidden/>
              </w:rPr>
            </w:r>
            <w:r>
              <w:rPr>
                <w:noProof/>
                <w:webHidden/>
              </w:rPr>
              <w:fldChar w:fldCharType="separate"/>
            </w:r>
            <w:r>
              <w:rPr>
                <w:noProof/>
                <w:webHidden/>
              </w:rPr>
              <w:t>4</w:t>
            </w:r>
            <w:r>
              <w:rPr>
                <w:noProof/>
                <w:webHidden/>
              </w:rPr>
              <w:fldChar w:fldCharType="end"/>
            </w:r>
          </w:hyperlink>
        </w:p>
        <w:p w14:paraId="33D23509" w14:textId="4B6C97DD" w:rsidR="00BF0E6B" w:rsidRDefault="00BF0E6B">
          <w:pPr>
            <w:pStyle w:val="TOC1"/>
            <w:tabs>
              <w:tab w:val="right" w:leader="dot" w:pos="9016"/>
            </w:tabs>
            <w:rPr>
              <w:rFonts w:eastAsiaTheme="minorEastAsia"/>
              <w:noProof/>
              <w:lang w:eastAsia="en-GB"/>
            </w:rPr>
          </w:pPr>
          <w:hyperlink w:anchor="_Toc70640174" w:history="1">
            <w:r w:rsidRPr="00C11A6E">
              <w:rPr>
                <w:rStyle w:val="Hyperlink"/>
                <w:noProof/>
              </w:rPr>
              <w:t>References</w:t>
            </w:r>
            <w:r>
              <w:rPr>
                <w:noProof/>
                <w:webHidden/>
              </w:rPr>
              <w:tab/>
            </w:r>
            <w:r>
              <w:rPr>
                <w:noProof/>
                <w:webHidden/>
              </w:rPr>
              <w:fldChar w:fldCharType="begin"/>
            </w:r>
            <w:r>
              <w:rPr>
                <w:noProof/>
                <w:webHidden/>
              </w:rPr>
              <w:instrText xml:space="preserve"> PAGEREF _Toc70640174 \h </w:instrText>
            </w:r>
            <w:r>
              <w:rPr>
                <w:noProof/>
                <w:webHidden/>
              </w:rPr>
            </w:r>
            <w:r>
              <w:rPr>
                <w:noProof/>
                <w:webHidden/>
              </w:rPr>
              <w:fldChar w:fldCharType="separate"/>
            </w:r>
            <w:r>
              <w:rPr>
                <w:noProof/>
                <w:webHidden/>
              </w:rPr>
              <w:t>5</w:t>
            </w:r>
            <w:r>
              <w:rPr>
                <w:noProof/>
                <w:webHidden/>
              </w:rPr>
              <w:fldChar w:fldCharType="end"/>
            </w:r>
          </w:hyperlink>
        </w:p>
        <w:p w14:paraId="0D1D219C" w14:textId="200AE329" w:rsidR="00BF0E6B" w:rsidRDefault="00BF0E6B">
          <w:r>
            <w:rPr>
              <w:b/>
              <w:bCs/>
              <w:noProof/>
            </w:rPr>
            <w:fldChar w:fldCharType="end"/>
          </w:r>
        </w:p>
      </w:sdtContent>
    </w:sdt>
    <w:p w14:paraId="75E95D7D" w14:textId="48681D0C" w:rsidR="006F1AC5" w:rsidRDefault="006F1AC5" w:rsidP="00BF0E6B">
      <w:pPr>
        <w:rPr>
          <w:rFonts w:ascii="Arial" w:hAnsi="Arial" w:cs="Arial"/>
        </w:rPr>
      </w:pPr>
    </w:p>
    <w:p w14:paraId="5D2F2468" w14:textId="77777777" w:rsidR="006F1AC5" w:rsidRDefault="006F1AC5">
      <w:pPr>
        <w:rPr>
          <w:rFonts w:ascii="Arial" w:hAnsi="Arial" w:cs="Arial"/>
        </w:rPr>
      </w:pPr>
      <w:r>
        <w:rPr>
          <w:rFonts w:ascii="Arial" w:hAnsi="Arial" w:cs="Arial"/>
        </w:rPr>
        <w:br w:type="page"/>
      </w:r>
    </w:p>
    <w:p w14:paraId="2335220D" w14:textId="734B8D11" w:rsidR="006F1AC5" w:rsidRDefault="006F1AC5" w:rsidP="006F1AC5">
      <w:pPr>
        <w:pStyle w:val="Heading1"/>
      </w:pPr>
      <w:bookmarkStart w:id="0" w:name="_Toc70640170"/>
      <w:r>
        <w:lastRenderedPageBreak/>
        <w:t>Introduction</w:t>
      </w:r>
      <w:bookmarkEnd w:id="0"/>
    </w:p>
    <w:p w14:paraId="20EF0E24" w14:textId="02112660" w:rsidR="00540A40" w:rsidRDefault="006F1AC5" w:rsidP="006F1AC5">
      <w:pPr>
        <w:rPr>
          <w:rFonts w:ascii="Arial" w:hAnsi="Arial" w:cs="Arial"/>
          <w:color w:val="323132"/>
          <w:shd w:val="clear" w:color="auto" w:fill="FFFFFF"/>
        </w:rPr>
      </w:pPr>
      <w:r w:rsidRPr="00557860">
        <w:rPr>
          <w:rFonts w:ascii="Arial" w:hAnsi="Arial" w:cs="Arial"/>
          <w:color w:val="323132"/>
          <w:shd w:val="clear" w:color="auto" w:fill="FFFFFF"/>
        </w:rPr>
        <w:t xml:space="preserve">In the UK, </w:t>
      </w:r>
      <w:r w:rsidR="00557860" w:rsidRPr="00557860">
        <w:rPr>
          <w:rFonts w:ascii="Arial" w:hAnsi="Arial" w:cs="Arial"/>
          <w:color w:val="323132"/>
          <w:shd w:val="clear" w:color="auto" w:fill="FFFFFF"/>
        </w:rPr>
        <w:t>sixty-five</w:t>
      </w:r>
      <w:r w:rsidRPr="00557860">
        <w:rPr>
          <w:rFonts w:ascii="Arial" w:hAnsi="Arial" w:cs="Arial"/>
          <w:color w:val="323132"/>
          <w:shd w:val="clear" w:color="auto" w:fill="FFFFFF"/>
        </w:rPr>
        <w:t xml:space="preserve"> years of age has </w:t>
      </w:r>
      <w:r w:rsidR="00557860" w:rsidRPr="00557860">
        <w:rPr>
          <w:rFonts w:ascii="Arial" w:hAnsi="Arial" w:cs="Arial"/>
          <w:color w:val="323132"/>
          <w:shd w:val="clear" w:color="auto" w:fill="FFFFFF"/>
        </w:rPr>
        <w:t>usually</w:t>
      </w:r>
      <w:r w:rsidRPr="00557860">
        <w:rPr>
          <w:rFonts w:ascii="Arial" w:hAnsi="Arial" w:cs="Arial"/>
          <w:color w:val="323132"/>
          <w:shd w:val="clear" w:color="auto" w:fill="FFFFFF"/>
        </w:rPr>
        <w:t xml:space="preserve"> been </w:t>
      </w:r>
      <w:r w:rsidR="00557860">
        <w:rPr>
          <w:rFonts w:ascii="Arial" w:hAnsi="Arial" w:cs="Arial"/>
          <w:color w:val="323132"/>
          <w:shd w:val="clear" w:color="auto" w:fill="FFFFFF"/>
        </w:rPr>
        <w:t>considered</w:t>
      </w:r>
      <w:r w:rsidRPr="00557860">
        <w:rPr>
          <w:rFonts w:ascii="Arial" w:hAnsi="Arial" w:cs="Arial"/>
          <w:color w:val="323132"/>
          <w:shd w:val="clear" w:color="auto" w:fill="FFFFFF"/>
        </w:rPr>
        <w:t xml:space="preserve"> as the </w:t>
      </w:r>
      <w:r w:rsidR="00557860" w:rsidRPr="00557860">
        <w:rPr>
          <w:rFonts w:ascii="Arial" w:hAnsi="Arial" w:cs="Arial"/>
          <w:color w:val="323132"/>
          <w:shd w:val="clear" w:color="auto" w:fill="FFFFFF"/>
        </w:rPr>
        <w:t>indicator</w:t>
      </w:r>
      <w:r w:rsidRPr="00557860">
        <w:rPr>
          <w:rFonts w:ascii="Arial" w:hAnsi="Arial" w:cs="Arial"/>
          <w:color w:val="323132"/>
          <w:shd w:val="clear" w:color="auto" w:fill="FFFFFF"/>
        </w:rPr>
        <w:t xml:space="preserve"> for the </w:t>
      </w:r>
      <w:r w:rsidR="00557860">
        <w:rPr>
          <w:rFonts w:ascii="Arial" w:hAnsi="Arial" w:cs="Arial"/>
          <w:color w:val="323132"/>
          <w:shd w:val="clear" w:color="auto" w:fill="FFFFFF"/>
        </w:rPr>
        <w:t>beginning</w:t>
      </w:r>
      <w:r w:rsidRPr="00557860">
        <w:rPr>
          <w:rFonts w:ascii="Arial" w:hAnsi="Arial" w:cs="Arial"/>
          <w:color w:val="323132"/>
          <w:shd w:val="clear" w:color="auto" w:fill="FFFFFF"/>
        </w:rPr>
        <w:t xml:space="preserve"> of older age.</w:t>
      </w:r>
      <w:r w:rsidR="00557860">
        <w:rPr>
          <w:rFonts w:ascii="Arial" w:hAnsi="Arial" w:cs="Arial"/>
          <w:color w:val="323132"/>
          <w:shd w:val="clear" w:color="auto" w:fill="FFFFFF"/>
        </w:rPr>
        <w:t xml:space="preserve"> It is like that because at this age man can start his retirement and he can get his State pension</w:t>
      </w:r>
      <w:r w:rsidR="001527B5">
        <w:rPr>
          <w:rFonts w:ascii="Arial" w:hAnsi="Arial" w:cs="Arial"/>
          <w:color w:val="323132"/>
          <w:shd w:val="clear" w:color="auto" w:fill="FFFFFF"/>
        </w:rPr>
        <w:t xml:space="preserve">. In 2018 </w:t>
      </w:r>
      <w:r w:rsidR="00D81BF6">
        <w:rPr>
          <w:rFonts w:ascii="Arial" w:hAnsi="Arial" w:cs="Arial"/>
          <w:color w:val="323132"/>
          <w:shd w:val="clear" w:color="auto" w:fill="FFFFFF"/>
        </w:rPr>
        <w:t>the number of people over sixty-five were 11.9 million which is eighteen percent of the UK population.</w:t>
      </w:r>
      <w:r w:rsidR="00540A40">
        <w:rPr>
          <w:rFonts w:ascii="Arial" w:hAnsi="Arial" w:cs="Arial"/>
          <w:color w:val="323132"/>
          <w:shd w:val="clear" w:color="auto" w:fill="FFFFFF"/>
        </w:rPr>
        <w:t xml:space="preserve"> If we are looking back on a middle twentieth century, it was 5.3 million and this was 10.8 percent of the whole population of UK </w:t>
      </w:r>
      <w:r w:rsidR="00557860">
        <w:rPr>
          <w:rFonts w:ascii="Arial" w:hAnsi="Arial" w:cs="Arial"/>
          <w:color w:val="323132"/>
          <w:shd w:val="clear" w:color="auto" w:fill="FFFFFF"/>
        </w:rPr>
        <w:t xml:space="preserve">(ONS, 2019). </w:t>
      </w:r>
      <w:r w:rsidR="00540A40">
        <w:rPr>
          <w:rFonts w:ascii="Arial" w:hAnsi="Arial" w:cs="Arial"/>
          <w:color w:val="323132"/>
          <w:shd w:val="clear" w:color="auto" w:fill="FFFFFF"/>
        </w:rPr>
        <w:t xml:space="preserve">Looking to all these statistics I would say that the older population is growing rapidly. </w:t>
      </w:r>
    </w:p>
    <w:p w14:paraId="66F9E8B2" w14:textId="36B8E2D5" w:rsidR="00540A40" w:rsidRDefault="00540A40" w:rsidP="006F1AC5">
      <w:pPr>
        <w:rPr>
          <w:rFonts w:ascii="Arial" w:hAnsi="Arial" w:cs="Arial"/>
          <w:color w:val="323132"/>
          <w:shd w:val="clear" w:color="auto" w:fill="FFFFFF"/>
        </w:rPr>
      </w:pPr>
      <w:r>
        <w:rPr>
          <w:rFonts w:ascii="Arial" w:hAnsi="Arial" w:cs="Arial"/>
          <w:color w:val="323132"/>
          <w:shd w:val="clear" w:color="auto" w:fill="FFFFFF"/>
        </w:rPr>
        <w:t>The purpose of this work is to show whether the older population pose challenges or not for the Health and Social care system.</w:t>
      </w:r>
    </w:p>
    <w:p w14:paraId="2EA73FCA" w14:textId="6DE2C4EB" w:rsidR="00540A40" w:rsidRDefault="00540A40" w:rsidP="00540A40">
      <w:pPr>
        <w:pStyle w:val="Heading1"/>
        <w:rPr>
          <w:shd w:val="clear" w:color="auto" w:fill="FFFFFF"/>
        </w:rPr>
      </w:pPr>
      <w:bookmarkStart w:id="1" w:name="_Toc70640171"/>
      <w:r>
        <w:rPr>
          <w:shd w:val="clear" w:color="auto" w:fill="FFFFFF"/>
        </w:rPr>
        <w:t>Main body</w:t>
      </w:r>
      <w:bookmarkEnd w:id="1"/>
    </w:p>
    <w:p w14:paraId="2FA95D6A" w14:textId="59DEECDB" w:rsidR="00540A40" w:rsidRPr="006B78F4" w:rsidRDefault="00540A40" w:rsidP="00540A40">
      <w:pPr>
        <w:rPr>
          <w:rFonts w:ascii="Arial" w:hAnsi="Arial" w:cs="Arial"/>
        </w:rPr>
      </w:pPr>
      <w:r w:rsidRPr="006B78F4">
        <w:rPr>
          <w:rFonts w:ascii="Arial" w:hAnsi="Arial" w:cs="Arial"/>
        </w:rPr>
        <w:t>The team was separated into two groups- for and against the thesis.</w:t>
      </w:r>
    </w:p>
    <w:p w14:paraId="5831745C" w14:textId="5A41BF5E" w:rsidR="00540A40" w:rsidRPr="006B78F4" w:rsidRDefault="006B78F4" w:rsidP="00540A40">
      <w:pPr>
        <w:rPr>
          <w:rFonts w:ascii="Arial" w:hAnsi="Arial" w:cs="Arial"/>
        </w:rPr>
      </w:pPr>
      <w:r w:rsidRPr="006B78F4">
        <w:rPr>
          <w:rFonts w:ascii="Arial" w:hAnsi="Arial" w:cs="Arial"/>
        </w:rPr>
        <w:t>The affirmative team shows very strong evidence that elderly people are challenge for the health and social care system.</w:t>
      </w:r>
    </w:p>
    <w:p w14:paraId="27575D54" w14:textId="4E379595" w:rsidR="006B78F4" w:rsidRDefault="006B78F4" w:rsidP="00540A40">
      <w:pPr>
        <w:rPr>
          <w:rFonts w:ascii="Arial" w:hAnsi="Arial" w:cs="Arial"/>
          <w:shd w:val="clear" w:color="auto" w:fill="FFFFFF"/>
        </w:rPr>
      </w:pPr>
      <w:r w:rsidRPr="006B78F4">
        <w:rPr>
          <w:rFonts w:ascii="Arial" w:hAnsi="Arial" w:cs="Arial"/>
          <w:shd w:val="clear" w:color="auto" w:fill="FFFFFF"/>
        </w:rPr>
        <w:t>Increasing</w:t>
      </w:r>
      <w:r w:rsidRPr="006B78F4">
        <w:rPr>
          <w:rFonts w:ascii="Arial" w:hAnsi="Arial" w:cs="Arial"/>
          <w:shd w:val="clear" w:color="auto" w:fill="FFFFFF"/>
        </w:rPr>
        <w:t xml:space="preserve"> numbers of </w:t>
      </w:r>
      <w:r>
        <w:rPr>
          <w:rFonts w:ascii="Arial" w:hAnsi="Arial" w:cs="Arial"/>
          <w:shd w:val="clear" w:color="auto" w:fill="FFFFFF"/>
        </w:rPr>
        <w:t>older</w:t>
      </w:r>
      <w:r w:rsidRPr="006B78F4">
        <w:rPr>
          <w:rFonts w:ascii="Arial" w:hAnsi="Arial" w:cs="Arial"/>
          <w:shd w:val="clear" w:color="auto" w:fill="FFFFFF"/>
        </w:rPr>
        <w:t xml:space="preserve"> p</w:t>
      </w:r>
      <w:r>
        <w:rPr>
          <w:rFonts w:ascii="Arial" w:hAnsi="Arial" w:cs="Arial"/>
          <w:shd w:val="clear" w:color="auto" w:fill="FFFFFF"/>
        </w:rPr>
        <w:t>opulation</w:t>
      </w:r>
      <w:r w:rsidRPr="006B78F4">
        <w:rPr>
          <w:rFonts w:ascii="Arial" w:hAnsi="Arial" w:cs="Arial"/>
          <w:shd w:val="clear" w:color="auto" w:fill="FFFFFF"/>
        </w:rPr>
        <w:t xml:space="preserve"> will also </w:t>
      </w:r>
      <w:r w:rsidRPr="006B78F4">
        <w:rPr>
          <w:rFonts w:ascii="Arial" w:hAnsi="Arial" w:cs="Arial"/>
          <w:shd w:val="clear" w:color="auto" w:fill="FFFFFF"/>
        </w:rPr>
        <w:t>influence</w:t>
      </w:r>
      <w:r w:rsidRPr="006B78F4">
        <w:rPr>
          <w:rFonts w:ascii="Arial" w:hAnsi="Arial" w:cs="Arial"/>
          <w:shd w:val="clear" w:color="auto" w:fill="FFFFFF"/>
        </w:rPr>
        <w:t xml:space="preserve"> on the NHS and social care </w:t>
      </w:r>
      <w:r w:rsidRPr="006B78F4">
        <w:rPr>
          <w:rFonts w:ascii="Arial" w:hAnsi="Arial" w:cs="Arial"/>
          <w:shd w:val="clear" w:color="auto" w:fill="FFFFFF"/>
        </w:rPr>
        <w:t xml:space="preserve">expenses. </w:t>
      </w:r>
      <w:r w:rsidRPr="006B78F4">
        <w:rPr>
          <w:rFonts w:ascii="Arial" w:hAnsi="Arial" w:cs="Arial"/>
          <w:shd w:val="clear" w:color="auto" w:fill="FFFFFF"/>
        </w:rPr>
        <w:t xml:space="preserve">The Department of Health </w:t>
      </w:r>
      <w:r>
        <w:rPr>
          <w:rFonts w:ascii="Arial" w:hAnsi="Arial" w:cs="Arial"/>
          <w:shd w:val="clear" w:color="auto" w:fill="FFFFFF"/>
        </w:rPr>
        <w:t>reported</w:t>
      </w:r>
      <w:r w:rsidRPr="006B78F4">
        <w:rPr>
          <w:rFonts w:ascii="Arial" w:hAnsi="Arial" w:cs="Arial"/>
          <w:shd w:val="clear" w:color="auto" w:fill="FFFFFF"/>
        </w:rPr>
        <w:t xml:space="preserve"> that the average cost of </w:t>
      </w:r>
      <w:r w:rsidR="00584C85" w:rsidRPr="006B78F4">
        <w:rPr>
          <w:rFonts w:ascii="Arial" w:hAnsi="Arial" w:cs="Arial"/>
          <w:shd w:val="clear" w:color="auto" w:fill="FFFFFF"/>
        </w:rPr>
        <w:t>giving</w:t>
      </w:r>
      <w:r w:rsidRPr="006B78F4">
        <w:rPr>
          <w:rFonts w:ascii="Arial" w:hAnsi="Arial" w:cs="Arial"/>
          <w:shd w:val="clear" w:color="auto" w:fill="FFFFFF"/>
        </w:rPr>
        <w:t xml:space="preserve"> hospital and community health services for</w:t>
      </w:r>
      <w:r w:rsidR="00584C85">
        <w:rPr>
          <w:rFonts w:ascii="Arial" w:hAnsi="Arial" w:cs="Arial"/>
          <w:shd w:val="clear" w:color="auto" w:fill="FFFFFF"/>
        </w:rPr>
        <w:t xml:space="preserve"> eighty-five</w:t>
      </w:r>
      <w:r w:rsidRPr="006B78F4">
        <w:rPr>
          <w:rFonts w:ascii="Arial" w:hAnsi="Arial" w:cs="Arial"/>
          <w:shd w:val="clear" w:color="auto" w:fill="FFFFFF"/>
        </w:rPr>
        <w:t xml:space="preserve"> years</w:t>
      </w:r>
      <w:r w:rsidR="00584C85">
        <w:rPr>
          <w:rFonts w:ascii="Arial" w:hAnsi="Arial" w:cs="Arial"/>
          <w:shd w:val="clear" w:color="auto" w:fill="FFFFFF"/>
        </w:rPr>
        <w:t xml:space="preserve"> old person</w:t>
      </w:r>
      <w:r w:rsidRPr="006B78F4">
        <w:rPr>
          <w:rFonts w:ascii="Arial" w:hAnsi="Arial" w:cs="Arial"/>
          <w:shd w:val="clear" w:color="auto" w:fill="FFFFFF"/>
        </w:rPr>
        <w:t xml:space="preserve"> </w:t>
      </w:r>
      <w:r w:rsidR="00584C85">
        <w:rPr>
          <w:rFonts w:ascii="Arial" w:hAnsi="Arial" w:cs="Arial"/>
          <w:shd w:val="clear" w:color="auto" w:fill="FFFFFF"/>
        </w:rPr>
        <w:t>and over,</w:t>
      </w:r>
      <w:r w:rsidRPr="006B78F4">
        <w:rPr>
          <w:rFonts w:ascii="Arial" w:hAnsi="Arial" w:cs="Arial"/>
          <w:shd w:val="clear" w:color="auto" w:fill="FFFFFF"/>
        </w:rPr>
        <w:t xml:space="preserve"> is </w:t>
      </w:r>
      <w:r w:rsidR="00584C85">
        <w:rPr>
          <w:rFonts w:ascii="Arial" w:hAnsi="Arial" w:cs="Arial"/>
          <w:shd w:val="clear" w:color="auto" w:fill="FFFFFF"/>
        </w:rPr>
        <w:t>roughly</w:t>
      </w:r>
      <w:r w:rsidRPr="006B78F4">
        <w:rPr>
          <w:rFonts w:ascii="Arial" w:hAnsi="Arial" w:cs="Arial"/>
          <w:shd w:val="clear" w:color="auto" w:fill="FFFFFF"/>
        </w:rPr>
        <w:t xml:space="preserve"> three times </w:t>
      </w:r>
      <w:r w:rsidR="00584C85" w:rsidRPr="006B78F4">
        <w:rPr>
          <w:rFonts w:ascii="Arial" w:hAnsi="Arial" w:cs="Arial"/>
          <w:shd w:val="clear" w:color="auto" w:fill="FFFFFF"/>
        </w:rPr>
        <w:t>more</w:t>
      </w:r>
      <w:r w:rsidRPr="006B78F4">
        <w:rPr>
          <w:rFonts w:ascii="Arial" w:hAnsi="Arial" w:cs="Arial"/>
          <w:shd w:val="clear" w:color="auto" w:fill="FFFFFF"/>
        </w:rPr>
        <w:t xml:space="preserve"> than for</w:t>
      </w:r>
      <w:r w:rsidR="00584C85">
        <w:rPr>
          <w:rFonts w:ascii="Arial" w:hAnsi="Arial" w:cs="Arial"/>
          <w:shd w:val="clear" w:color="auto" w:fill="FFFFFF"/>
        </w:rPr>
        <w:t xml:space="preserve"> people between sixty- five and seventy-four years old.</w:t>
      </w:r>
      <w:r w:rsidR="00F632D8">
        <w:rPr>
          <w:rFonts w:ascii="Arial" w:hAnsi="Arial" w:cs="Arial"/>
          <w:shd w:val="clear" w:color="auto" w:fill="FFFFFF"/>
        </w:rPr>
        <w:t xml:space="preserve"> </w:t>
      </w:r>
      <w:r w:rsidR="00ED4F82">
        <w:rPr>
          <w:rFonts w:ascii="Arial" w:hAnsi="Arial" w:cs="Arial"/>
          <w:shd w:val="clear" w:color="auto" w:fill="FFFFFF"/>
        </w:rPr>
        <w:t>According to</w:t>
      </w:r>
      <w:r w:rsidR="00F632D8">
        <w:rPr>
          <w:rFonts w:ascii="Arial" w:hAnsi="Arial" w:cs="Arial"/>
          <w:shd w:val="clear" w:color="auto" w:fill="FFFFFF"/>
        </w:rPr>
        <w:t xml:space="preserve"> the same research the welfare spending is delivered to pension, long term care and they and their value increasing with each passing year</w:t>
      </w:r>
      <w:r w:rsidR="00ED4F82">
        <w:rPr>
          <w:rFonts w:ascii="Arial" w:hAnsi="Arial" w:cs="Arial"/>
          <w:shd w:val="clear" w:color="auto" w:fill="FFFFFF"/>
        </w:rPr>
        <w:t xml:space="preserve"> (ParlamentUK, 2015)</w:t>
      </w:r>
      <w:r w:rsidR="00F632D8">
        <w:rPr>
          <w:rFonts w:ascii="Arial" w:hAnsi="Arial" w:cs="Arial"/>
          <w:shd w:val="clear" w:color="auto" w:fill="FFFFFF"/>
        </w:rPr>
        <w:t>.</w:t>
      </w:r>
      <w:r w:rsidR="00ED4F82">
        <w:rPr>
          <w:rFonts w:ascii="Arial" w:hAnsi="Arial" w:cs="Arial"/>
          <w:shd w:val="clear" w:color="auto" w:fill="FFFFFF"/>
        </w:rPr>
        <w:t xml:space="preserve"> </w:t>
      </w:r>
      <w:r w:rsidR="004C7094">
        <w:rPr>
          <w:rFonts w:ascii="Arial" w:hAnsi="Arial" w:cs="Arial"/>
          <w:shd w:val="clear" w:color="auto" w:fill="FFFFFF"/>
        </w:rPr>
        <w:t>These statistics</w:t>
      </w:r>
      <w:r w:rsidR="00ED4F82">
        <w:rPr>
          <w:rFonts w:ascii="Arial" w:hAnsi="Arial" w:cs="Arial"/>
          <w:shd w:val="clear" w:color="auto" w:fill="FFFFFF"/>
        </w:rPr>
        <w:t xml:space="preserve"> show that </w:t>
      </w:r>
      <w:r w:rsidR="004C7094">
        <w:rPr>
          <w:rFonts w:ascii="Arial" w:hAnsi="Arial" w:cs="Arial"/>
          <w:shd w:val="clear" w:color="auto" w:fill="FFFFFF"/>
        </w:rPr>
        <w:t>the resources spent on older population are significant and have a major impact on the society and on the health and social care system. Instead of spending on young people who are the future of society, they go to the big older population.</w:t>
      </w:r>
    </w:p>
    <w:p w14:paraId="5741BADD" w14:textId="77777777" w:rsidR="00EA00CD" w:rsidRDefault="004C7094" w:rsidP="00540A40">
      <w:pPr>
        <w:rPr>
          <w:rFonts w:ascii="Arial" w:hAnsi="Arial" w:cs="Arial"/>
          <w:shd w:val="clear" w:color="auto" w:fill="FFFFFF"/>
        </w:rPr>
      </w:pPr>
      <w:r>
        <w:rPr>
          <w:rFonts w:ascii="Arial" w:hAnsi="Arial" w:cs="Arial"/>
          <w:shd w:val="clear" w:color="auto" w:fill="FFFFFF"/>
        </w:rPr>
        <w:t xml:space="preserve">According to AgeUk (2021) </w:t>
      </w:r>
      <w:r w:rsidR="00F207BC">
        <w:rPr>
          <w:rFonts w:ascii="Arial" w:hAnsi="Arial" w:cs="Arial"/>
          <w:shd w:val="clear" w:color="auto" w:fill="FFFFFF"/>
        </w:rPr>
        <w:t xml:space="preserve">because of the pandemic </w:t>
      </w:r>
      <w:r>
        <w:rPr>
          <w:rFonts w:ascii="Arial" w:hAnsi="Arial" w:cs="Arial"/>
          <w:shd w:val="clear" w:color="auto" w:fill="FFFFFF"/>
        </w:rPr>
        <w:t xml:space="preserve">many older people </w:t>
      </w:r>
      <w:r w:rsidR="00096D03">
        <w:rPr>
          <w:rFonts w:ascii="Arial" w:hAnsi="Arial" w:cs="Arial"/>
          <w:shd w:val="clear" w:color="auto" w:fill="FFFFFF"/>
        </w:rPr>
        <w:t>hav</w:t>
      </w:r>
      <w:r>
        <w:rPr>
          <w:rFonts w:ascii="Arial" w:hAnsi="Arial" w:cs="Arial"/>
          <w:shd w:val="clear" w:color="auto" w:fill="FFFFFF"/>
        </w:rPr>
        <w:t xml:space="preserve">e </w:t>
      </w:r>
      <w:r w:rsidR="00096D03">
        <w:rPr>
          <w:rFonts w:ascii="Arial" w:hAnsi="Arial" w:cs="Arial"/>
          <w:shd w:val="clear" w:color="auto" w:fill="FFFFFF"/>
        </w:rPr>
        <w:t xml:space="preserve">begun </w:t>
      </w:r>
      <w:r>
        <w:rPr>
          <w:rFonts w:ascii="Arial" w:hAnsi="Arial" w:cs="Arial"/>
          <w:shd w:val="clear" w:color="auto" w:fill="FFFFFF"/>
        </w:rPr>
        <w:t xml:space="preserve">to use modern technology </w:t>
      </w:r>
      <w:r w:rsidR="00096D03">
        <w:rPr>
          <w:rFonts w:ascii="Arial" w:hAnsi="Arial" w:cs="Arial"/>
          <w:shd w:val="clear" w:color="auto" w:fill="FFFFFF"/>
        </w:rPr>
        <w:t xml:space="preserve">to declare their physical and emotional condition. This, in turns, reflects on the professionals who </w:t>
      </w:r>
      <w:r w:rsidR="00F207BC">
        <w:rPr>
          <w:rFonts w:ascii="Arial" w:hAnsi="Arial" w:cs="Arial"/>
          <w:shd w:val="clear" w:color="auto" w:fill="FFFFFF"/>
        </w:rPr>
        <w:t>must</w:t>
      </w:r>
      <w:r w:rsidR="00096D03">
        <w:rPr>
          <w:rFonts w:ascii="Arial" w:hAnsi="Arial" w:cs="Arial"/>
          <w:shd w:val="clear" w:color="auto" w:fill="FFFFFF"/>
        </w:rPr>
        <w:t xml:space="preserve"> deal w</w:t>
      </w:r>
      <w:r w:rsidR="00F207BC">
        <w:rPr>
          <w:rFonts w:ascii="Arial" w:hAnsi="Arial" w:cs="Arial"/>
          <w:shd w:val="clear" w:color="auto" w:fill="FFFFFF"/>
        </w:rPr>
        <w:t>i</w:t>
      </w:r>
      <w:r w:rsidR="00096D03">
        <w:rPr>
          <w:rFonts w:ascii="Arial" w:hAnsi="Arial" w:cs="Arial"/>
          <w:shd w:val="clear" w:color="auto" w:fill="FFFFFF"/>
        </w:rPr>
        <w:t>t</w:t>
      </w:r>
      <w:r w:rsidR="00F207BC">
        <w:rPr>
          <w:rFonts w:ascii="Arial" w:hAnsi="Arial" w:cs="Arial"/>
          <w:shd w:val="clear" w:color="auto" w:fill="FFFFFF"/>
        </w:rPr>
        <w:t>h</w:t>
      </w:r>
      <w:r w:rsidR="00096D03">
        <w:rPr>
          <w:rFonts w:ascii="Arial" w:hAnsi="Arial" w:cs="Arial"/>
          <w:shd w:val="clear" w:color="auto" w:fill="FFFFFF"/>
        </w:rPr>
        <w:t xml:space="preserve"> more cases and at the same time keep up with new technology.</w:t>
      </w:r>
    </w:p>
    <w:p w14:paraId="45725629" w14:textId="5A95498B" w:rsidR="004C7094" w:rsidRDefault="00EA00CD" w:rsidP="00540A40">
      <w:pPr>
        <w:rPr>
          <w:rFonts w:ascii="Arial" w:hAnsi="Arial" w:cs="Arial"/>
          <w:shd w:val="clear" w:color="auto" w:fill="FFFFFF"/>
        </w:rPr>
      </w:pPr>
      <w:r>
        <w:rPr>
          <w:rFonts w:ascii="Arial" w:hAnsi="Arial" w:cs="Arial"/>
          <w:shd w:val="clear" w:color="auto" w:fill="FFFFFF"/>
        </w:rPr>
        <w:t>The statistics by NHS Digital in 2015-2016 recorded levels of people admitted to hospitals 16.2 million, there were 12.7 million ten years ago. The highest percentage is marked by patients aged sixty-five – sixty- nine who were called “baby boomers”.</w:t>
      </w:r>
      <w:r w:rsidR="00F10301">
        <w:rPr>
          <w:rFonts w:ascii="Arial" w:hAnsi="Arial" w:cs="Arial"/>
          <w:shd w:val="clear" w:color="auto" w:fill="FFFFFF"/>
        </w:rPr>
        <w:t xml:space="preserve"> This is because the more people get older, the more complex diseases they have and therefore the healing process will be more difficult and slower.</w:t>
      </w:r>
    </w:p>
    <w:p w14:paraId="2C332FD1" w14:textId="2D76329F" w:rsidR="0063235D" w:rsidRDefault="0063235D" w:rsidP="00540A40">
      <w:pPr>
        <w:rPr>
          <w:rFonts w:ascii="Arial" w:hAnsi="Arial" w:cs="Arial"/>
          <w:shd w:val="clear" w:color="auto" w:fill="FFFFFF"/>
        </w:rPr>
      </w:pPr>
      <w:r>
        <w:rPr>
          <w:rFonts w:ascii="Arial" w:hAnsi="Arial" w:cs="Arial"/>
          <w:shd w:val="clear" w:color="auto" w:fill="FFFFFF"/>
        </w:rPr>
        <w:t xml:space="preserve">Governmental statistics in 2017 report that older people are changing the demand for properties. Special properties should be provided for them to cover their needs. </w:t>
      </w:r>
      <w:r w:rsidR="00D83376">
        <w:rPr>
          <w:rFonts w:ascii="Arial" w:hAnsi="Arial" w:cs="Arial"/>
          <w:shd w:val="clear" w:color="auto" w:fill="FFFFFF"/>
        </w:rPr>
        <w:t>Given</w:t>
      </w:r>
      <w:r>
        <w:rPr>
          <w:rFonts w:ascii="Arial" w:hAnsi="Arial" w:cs="Arial"/>
          <w:shd w:val="clear" w:color="auto" w:fill="FFFFFF"/>
        </w:rPr>
        <w:t xml:space="preserve"> the forecasts,</w:t>
      </w:r>
      <w:r w:rsidR="00D83376">
        <w:rPr>
          <w:rFonts w:ascii="Arial" w:hAnsi="Arial" w:cs="Arial"/>
          <w:shd w:val="clear" w:color="auto" w:fill="FFFFFF"/>
        </w:rPr>
        <w:t xml:space="preserve"> </w:t>
      </w:r>
      <w:r>
        <w:rPr>
          <w:rFonts w:ascii="Arial" w:hAnsi="Arial" w:cs="Arial"/>
          <w:shd w:val="clear" w:color="auto" w:fill="FFFFFF"/>
        </w:rPr>
        <w:t>it is estimated that the demand for homes foe elderly will increase to seventy percent in 2033 (gov.uk, 2017).</w:t>
      </w:r>
      <w:r w:rsidR="00D83376">
        <w:rPr>
          <w:rFonts w:ascii="Arial" w:hAnsi="Arial" w:cs="Arial"/>
          <w:shd w:val="clear" w:color="auto" w:fill="FFFFFF"/>
        </w:rPr>
        <w:t xml:space="preserve"> All that special equipment cost money which means more resources spend </w:t>
      </w:r>
      <w:r w:rsidR="00AD6154">
        <w:rPr>
          <w:rFonts w:ascii="Arial" w:hAnsi="Arial" w:cs="Arial"/>
          <w:shd w:val="clear" w:color="auto" w:fill="FFFFFF"/>
        </w:rPr>
        <w:t>from the government.</w:t>
      </w:r>
    </w:p>
    <w:p w14:paraId="2A80D907" w14:textId="155C5700" w:rsidR="00AD6154" w:rsidRDefault="00AD6154" w:rsidP="00540A40">
      <w:pPr>
        <w:rPr>
          <w:rFonts w:ascii="Arial" w:hAnsi="Arial" w:cs="Arial"/>
          <w:shd w:val="clear" w:color="auto" w:fill="FFFFFF"/>
        </w:rPr>
      </w:pPr>
      <w:r>
        <w:rPr>
          <w:rFonts w:ascii="Arial" w:hAnsi="Arial" w:cs="Arial"/>
          <w:shd w:val="clear" w:color="auto" w:fill="FFFFFF"/>
        </w:rPr>
        <w:t xml:space="preserve">There are much more resources spent on the older people. Because of their bad health condition, they often need of emergency. And this also cost money. </w:t>
      </w:r>
    </w:p>
    <w:p w14:paraId="12824B08" w14:textId="101644E0" w:rsidR="00AD6154" w:rsidRDefault="00AD6154" w:rsidP="00540A40">
      <w:pPr>
        <w:rPr>
          <w:rFonts w:ascii="Arial" w:hAnsi="Arial" w:cs="Arial"/>
          <w:shd w:val="clear" w:color="auto" w:fill="FFFFFF"/>
        </w:rPr>
      </w:pPr>
      <w:r>
        <w:rPr>
          <w:rFonts w:ascii="Arial" w:hAnsi="Arial" w:cs="Arial"/>
          <w:shd w:val="clear" w:color="auto" w:fill="FFFFFF"/>
        </w:rPr>
        <w:t>Despite all those who presented the support group, I am firmly lunch that older people are not challenge for the health and social care.</w:t>
      </w:r>
    </w:p>
    <w:p w14:paraId="415D0750" w14:textId="1755171F" w:rsidR="00AD6154" w:rsidRDefault="00AD6154" w:rsidP="00540A40">
      <w:pPr>
        <w:rPr>
          <w:rFonts w:ascii="Arial" w:hAnsi="Arial" w:cs="Arial"/>
          <w:shd w:val="clear" w:color="auto" w:fill="FFFFFF"/>
        </w:rPr>
      </w:pPr>
      <w:r>
        <w:rPr>
          <w:rFonts w:ascii="Arial" w:hAnsi="Arial" w:cs="Arial"/>
          <w:shd w:val="clear" w:color="auto" w:fill="FFFFFF"/>
        </w:rPr>
        <w:t xml:space="preserve">According to </w:t>
      </w:r>
      <w:r w:rsidR="003963E6">
        <w:rPr>
          <w:rFonts w:ascii="Arial" w:hAnsi="Arial" w:cs="Arial"/>
          <w:shd w:val="clear" w:color="auto" w:fill="FFFFFF"/>
        </w:rPr>
        <w:t xml:space="preserve">AgeUK report in 2019 older people save billions to the government of unpaid care for grandchildren, part of the family or relatives. In this challenging world families with children always need of somebody who will be next to them and give them a hand with their </w:t>
      </w:r>
      <w:r w:rsidR="003963E6">
        <w:rPr>
          <w:rFonts w:ascii="Arial" w:hAnsi="Arial" w:cs="Arial"/>
          <w:shd w:val="clear" w:color="auto" w:fill="FFFFFF"/>
        </w:rPr>
        <w:lastRenderedPageBreak/>
        <w:t>children. Who but the grandparents will save the situation. And the children are always happy because there is someone to spoil them.</w:t>
      </w:r>
    </w:p>
    <w:p w14:paraId="3664C8B8" w14:textId="7E50DF28" w:rsidR="003963E6" w:rsidRDefault="00511609" w:rsidP="00540A40">
      <w:pPr>
        <w:rPr>
          <w:rStyle w:val="normaltextrun"/>
          <w:rFonts w:ascii="Arial" w:hAnsi="Arial" w:cs="Arial"/>
          <w:color w:val="000000"/>
          <w:position w:val="1"/>
          <w:bdr w:val="none" w:sz="0" w:space="0" w:color="auto" w:frame="1"/>
        </w:rPr>
      </w:pPr>
      <w:r>
        <w:rPr>
          <w:rStyle w:val="normaltextrun"/>
          <w:rFonts w:ascii="Arial" w:hAnsi="Arial" w:cs="Arial"/>
          <w:color w:val="000000"/>
          <w:position w:val="1"/>
          <w:bdr w:val="none" w:sz="0" w:space="0" w:color="auto" w:frame="1"/>
        </w:rPr>
        <w:t>Office of National statistics</w:t>
      </w:r>
      <w:r w:rsidR="00944837">
        <w:rPr>
          <w:rStyle w:val="normaltextrun"/>
          <w:rFonts w:ascii="Arial" w:hAnsi="Arial" w:cs="Arial"/>
          <w:color w:val="000000"/>
          <w:position w:val="1"/>
          <w:bdr w:val="none" w:sz="0" w:space="0" w:color="auto" w:frame="1"/>
        </w:rPr>
        <w:t xml:space="preserve"> (</w:t>
      </w:r>
      <w:r>
        <w:rPr>
          <w:rStyle w:val="normaltextrun"/>
          <w:rFonts w:ascii="Arial" w:hAnsi="Arial" w:cs="Arial"/>
          <w:color w:val="000000"/>
          <w:position w:val="1"/>
          <w:bdr w:val="none" w:sz="0" w:space="0" w:color="auto" w:frame="1"/>
        </w:rPr>
        <w:t>2013</w:t>
      </w:r>
      <w:r w:rsidR="00944837">
        <w:rPr>
          <w:rStyle w:val="normaltextrun"/>
          <w:rFonts w:ascii="Arial" w:hAnsi="Arial" w:cs="Arial"/>
          <w:color w:val="000000"/>
          <w:position w:val="1"/>
          <w:bdr w:val="none" w:sz="0" w:space="0" w:color="auto" w:frame="1"/>
        </w:rPr>
        <w:t>)</w:t>
      </w:r>
      <w:r>
        <w:rPr>
          <w:rStyle w:val="normaltextrun"/>
          <w:rFonts w:ascii="Arial" w:hAnsi="Arial" w:cs="Arial"/>
          <w:color w:val="000000"/>
          <w:position w:val="1"/>
          <w:bdr w:val="none" w:sz="0" w:space="0" w:color="auto" w:frame="1"/>
        </w:rPr>
        <w:t xml:space="preserve"> </w:t>
      </w:r>
      <w:r w:rsidR="00944837">
        <w:rPr>
          <w:rStyle w:val="normaltextrun"/>
          <w:rFonts w:ascii="Arial" w:hAnsi="Arial" w:cs="Arial"/>
          <w:color w:val="000000"/>
          <w:position w:val="1"/>
          <w:bdr w:val="none" w:sz="0" w:space="0" w:color="auto" w:frame="1"/>
        </w:rPr>
        <w:t>responded that people over 65 continue to work and the percentage of employees has increased to 967000.</w:t>
      </w:r>
      <w:r w:rsidR="0015684D">
        <w:rPr>
          <w:rStyle w:val="normaltextrun"/>
          <w:rFonts w:ascii="Arial" w:hAnsi="Arial" w:cs="Arial"/>
          <w:color w:val="000000"/>
          <w:position w:val="1"/>
          <w:bdr w:val="none" w:sz="0" w:space="0" w:color="auto" w:frame="1"/>
        </w:rPr>
        <w:t>Contrary on the thoughts that they only make challenges, the elderly people continue to work after retirement age. They pay their taxes and contribute to the government with good experience. Many of elderly work for charity organizations for free.</w:t>
      </w:r>
    </w:p>
    <w:p w14:paraId="7F8DF657" w14:textId="36D4D257" w:rsidR="0015684D" w:rsidRDefault="0015684D" w:rsidP="00540A40">
      <w:pPr>
        <w:rPr>
          <w:rStyle w:val="normaltextrun"/>
          <w:rFonts w:ascii="Arial" w:hAnsi="Arial" w:cs="Arial"/>
          <w:color w:val="000000"/>
          <w:position w:val="1"/>
          <w:bdr w:val="none" w:sz="0" w:space="0" w:color="auto" w:frame="1"/>
        </w:rPr>
      </w:pPr>
      <w:r>
        <w:rPr>
          <w:rStyle w:val="normaltextrun"/>
          <w:rFonts w:ascii="Arial" w:hAnsi="Arial" w:cs="Arial"/>
          <w:color w:val="000000"/>
          <w:position w:val="1"/>
          <w:bdr w:val="none" w:sz="0" w:space="0" w:color="auto" w:frame="1"/>
        </w:rPr>
        <w:t xml:space="preserve">They have been working so many years and paid their taxes, so they deserve to receive a good quality of life after all. Leaving a job after so many years, older people </w:t>
      </w:r>
      <w:r w:rsidR="00DE5A9E">
        <w:rPr>
          <w:rStyle w:val="normaltextrun"/>
          <w:rFonts w:ascii="Arial" w:hAnsi="Arial" w:cs="Arial"/>
          <w:color w:val="000000"/>
          <w:position w:val="1"/>
          <w:bdr w:val="none" w:sz="0" w:space="0" w:color="auto" w:frame="1"/>
        </w:rPr>
        <w:t>leave</w:t>
      </w:r>
      <w:r>
        <w:rPr>
          <w:rStyle w:val="normaltextrun"/>
          <w:rFonts w:ascii="Arial" w:hAnsi="Arial" w:cs="Arial"/>
          <w:color w:val="000000"/>
          <w:position w:val="1"/>
          <w:bdr w:val="none" w:sz="0" w:space="0" w:color="auto" w:frame="1"/>
        </w:rPr>
        <w:t xml:space="preserve"> a space that will be taken </w:t>
      </w:r>
      <w:r w:rsidR="00DE5A9E">
        <w:rPr>
          <w:rStyle w:val="normaltextrun"/>
          <w:rFonts w:ascii="Arial" w:hAnsi="Arial" w:cs="Arial"/>
          <w:color w:val="000000"/>
          <w:position w:val="1"/>
          <w:bdr w:val="none" w:sz="0" w:space="0" w:color="auto" w:frame="1"/>
        </w:rPr>
        <w:t>from young person who really need that job.</w:t>
      </w:r>
    </w:p>
    <w:p w14:paraId="423D4DAB" w14:textId="2424D135" w:rsidR="00DE5A9E" w:rsidRDefault="00DE5A9E" w:rsidP="00540A40">
      <w:pPr>
        <w:rPr>
          <w:rStyle w:val="normaltextrun"/>
          <w:rFonts w:ascii="Arial" w:hAnsi="Arial" w:cs="Arial"/>
          <w:color w:val="000000"/>
          <w:position w:val="1"/>
          <w:bdr w:val="none" w:sz="0" w:space="0" w:color="auto" w:frame="1"/>
        </w:rPr>
      </w:pPr>
      <w:r>
        <w:rPr>
          <w:rStyle w:val="normaltextrun"/>
          <w:rFonts w:ascii="Arial" w:hAnsi="Arial" w:cs="Arial"/>
          <w:color w:val="000000"/>
          <w:position w:val="1"/>
          <w:bdr w:val="none" w:sz="0" w:space="0" w:color="auto" w:frame="1"/>
        </w:rPr>
        <w:t>According to AgeUK (2013) shows that older people spend more than 121 million for household needs. This is also solid amount of support to the government, the state, and its inhabitants.</w:t>
      </w:r>
    </w:p>
    <w:p w14:paraId="59E7E00E" w14:textId="04AF71E7" w:rsidR="00785BF1" w:rsidRDefault="00DB6E78" w:rsidP="00540A40">
      <w:pPr>
        <w:rPr>
          <w:rStyle w:val="normaltextrun"/>
          <w:rFonts w:ascii="Arial" w:hAnsi="Arial" w:cs="Arial"/>
          <w:color w:val="000000"/>
          <w:position w:val="1"/>
          <w:bdr w:val="none" w:sz="0" w:space="0" w:color="auto" w:frame="1"/>
        </w:rPr>
      </w:pPr>
      <w:r>
        <w:rPr>
          <w:rStyle w:val="normaltextrun"/>
          <w:rFonts w:ascii="Arial" w:hAnsi="Arial" w:cs="Arial"/>
          <w:color w:val="000000"/>
          <w:position w:val="1"/>
          <w:bdr w:val="none" w:sz="0" w:space="0" w:color="auto" w:frame="1"/>
        </w:rPr>
        <w:t>Looking</w:t>
      </w:r>
      <w:r w:rsidR="00DE5A9E">
        <w:rPr>
          <w:rStyle w:val="normaltextrun"/>
          <w:rFonts w:ascii="Arial" w:hAnsi="Arial" w:cs="Arial"/>
          <w:color w:val="000000"/>
          <w:position w:val="1"/>
          <w:bdr w:val="none" w:sz="0" w:space="0" w:color="auto" w:frame="1"/>
        </w:rPr>
        <w:t xml:space="preserve"> deeply how many people work as a carer and medical staff</w:t>
      </w:r>
      <w:r>
        <w:rPr>
          <w:rStyle w:val="normaltextrun"/>
          <w:rFonts w:ascii="Arial" w:hAnsi="Arial" w:cs="Arial"/>
          <w:color w:val="000000"/>
          <w:position w:val="1"/>
          <w:bdr w:val="none" w:sz="0" w:space="0" w:color="auto" w:frame="1"/>
        </w:rPr>
        <w:t xml:space="preserve"> I think what will be happening with all of them if they should not support older people. All these people working in the health and social care system would have difficulties finding job.</w:t>
      </w:r>
    </w:p>
    <w:p w14:paraId="59B16F1A" w14:textId="36768521" w:rsidR="00726031" w:rsidRPr="00785BF1" w:rsidRDefault="001B7457" w:rsidP="00540A40">
      <w:pPr>
        <w:rPr>
          <w:rFonts w:ascii="Arial" w:hAnsi="Arial" w:cs="Arial"/>
          <w:color w:val="000000"/>
          <w:position w:val="1"/>
          <w:bdr w:val="none" w:sz="0" w:space="0" w:color="auto" w:frame="1"/>
        </w:rPr>
      </w:pPr>
      <w:r>
        <w:rPr>
          <w:rStyle w:val="normaltextrun"/>
          <w:rFonts w:ascii="Arial" w:hAnsi="Arial" w:cs="Arial"/>
          <w:color w:val="000000"/>
          <w:position w:val="1"/>
          <w:bdr w:val="none" w:sz="0" w:space="0" w:color="auto" w:frame="1"/>
        </w:rPr>
        <w:t>The government, for its part, support and encourage older population who decide to work beyond retirement age. In 2014 is published “</w:t>
      </w:r>
      <w:r w:rsidRPr="001B7457">
        <w:rPr>
          <w:rStyle w:val="normaltextrun"/>
          <w:rFonts w:ascii="Arial" w:hAnsi="Arial" w:cs="Arial"/>
          <w:color w:val="000000"/>
          <w:position w:val="1"/>
          <w:bdr w:val="none" w:sz="0" w:space="0" w:color="auto" w:frame="1"/>
        </w:rPr>
        <w:t>Fuller Working Lives: a framework for action</w:t>
      </w:r>
      <w:r>
        <w:rPr>
          <w:rStyle w:val="normaltextrun"/>
          <w:rFonts w:ascii="Arial" w:hAnsi="Arial" w:cs="Arial"/>
          <w:color w:val="000000"/>
          <w:position w:val="1"/>
          <w:bdr w:val="none" w:sz="0" w:space="0" w:color="auto" w:frame="1"/>
        </w:rPr>
        <w:t xml:space="preserve">” which explains that it is very important for the people and for the business older people to continue work after 65. In 2015 has been published </w:t>
      </w:r>
      <w:r w:rsidRPr="001B7457">
        <w:rPr>
          <w:rStyle w:val="normaltextrun"/>
          <w:rFonts w:ascii="Arial" w:hAnsi="Arial" w:cs="Arial"/>
          <w:color w:val="000000"/>
          <w:position w:val="1"/>
          <w:bdr w:val="none" w:sz="0" w:space="0" w:color="auto" w:frame="1"/>
        </w:rPr>
        <w:t>‘A new vision for older workers: retain, retrain, recruit’</w:t>
      </w:r>
      <w:r>
        <w:rPr>
          <w:rStyle w:val="normaltextrun"/>
          <w:rFonts w:ascii="Arial" w:hAnsi="Arial" w:cs="Arial"/>
          <w:color w:val="000000"/>
          <w:position w:val="1"/>
          <w:bdr w:val="none" w:sz="0" w:space="0" w:color="auto" w:frame="1"/>
        </w:rPr>
        <w:t xml:space="preserve"> which </w:t>
      </w:r>
      <w:r w:rsidRPr="001B7457">
        <w:rPr>
          <w:rStyle w:val="normaltextrun"/>
          <w:rFonts w:ascii="Arial" w:hAnsi="Arial" w:cs="Arial"/>
          <w:color w:val="000000"/>
          <w:position w:val="1"/>
          <w:bdr w:val="none" w:sz="0" w:space="0" w:color="auto" w:frame="1"/>
        </w:rPr>
        <w:t xml:space="preserve">for </w:t>
      </w:r>
      <w:r w:rsidRPr="001B7457">
        <w:rPr>
          <w:rStyle w:val="normaltextrun"/>
          <w:rFonts w:ascii="Arial" w:hAnsi="Arial" w:cs="Arial"/>
          <w:color w:val="000000"/>
          <w:position w:val="1"/>
          <w:bdr w:val="none" w:sz="0" w:space="0" w:color="auto" w:frame="1"/>
        </w:rPr>
        <w:t>upgrading</w:t>
      </w:r>
      <w:r w:rsidRPr="001B7457">
        <w:rPr>
          <w:rStyle w:val="normaltextrun"/>
          <w:rFonts w:ascii="Arial" w:hAnsi="Arial" w:cs="Arial"/>
          <w:color w:val="000000"/>
          <w:position w:val="1"/>
          <w:bdr w:val="none" w:sz="0" w:space="0" w:color="auto" w:frame="1"/>
        </w:rPr>
        <w:t xml:space="preserve"> the </w:t>
      </w:r>
      <w:r w:rsidRPr="001B7457">
        <w:rPr>
          <w:rStyle w:val="normaltextrun"/>
          <w:rFonts w:ascii="Arial" w:hAnsi="Arial" w:cs="Arial"/>
          <w:color w:val="000000"/>
          <w:position w:val="1"/>
          <w:bdr w:val="none" w:sz="0" w:space="0" w:color="auto" w:frame="1"/>
        </w:rPr>
        <w:t>employed</w:t>
      </w:r>
      <w:r w:rsidRPr="001B7457">
        <w:rPr>
          <w:rStyle w:val="normaltextrun"/>
          <w:rFonts w:ascii="Arial" w:hAnsi="Arial" w:cs="Arial"/>
          <w:color w:val="000000"/>
          <w:position w:val="1"/>
          <w:bdr w:val="none" w:sz="0" w:space="0" w:color="auto" w:frame="1"/>
        </w:rPr>
        <w:t xml:space="preserve"> lives of Britain’</w:t>
      </w:r>
      <w:r>
        <w:rPr>
          <w:rStyle w:val="normaltextrun"/>
          <w:rFonts w:ascii="Arial" w:hAnsi="Arial" w:cs="Arial"/>
          <w:color w:val="000000"/>
          <w:position w:val="1"/>
          <w:bdr w:val="none" w:sz="0" w:space="0" w:color="auto" w:frame="1"/>
        </w:rPr>
        <w:t>s older people.</w:t>
      </w:r>
      <w:r w:rsidR="00143644">
        <w:t xml:space="preserve"> </w:t>
      </w:r>
      <w:r w:rsidR="00143644" w:rsidRPr="00143644">
        <w:rPr>
          <w:rFonts w:ascii="Arial" w:hAnsi="Arial" w:cs="Arial"/>
        </w:rPr>
        <w:t>The</w:t>
      </w:r>
      <w:r w:rsidR="00143644">
        <w:t xml:space="preserve"> </w:t>
      </w:r>
      <w:r w:rsidR="00143644" w:rsidRPr="00143644">
        <w:rPr>
          <w:rFonts w:ascii="Arial" w:hAnsi="Arial" w:cs="Arial"/>
        </w:rPr>
        <w:t>government</w:t>
      </w:r>
      <w:r w:rsidR="00143644" w:rsidRPr="00143644">
        <w:rPr>
          <w:rStyle w:val="normaltextrun"/>
          <w:rFonts w:ascii="Arial" w:hAnsi="Arial" w:cs="Arial"/>
          <w:color w:val="000000"/>
          <w:position w:val="1"/>
          <w:bdr w:val="none" w:sz="0" w:space="0" w:color="auto" w:frame="1"/>
        </w:rPr>
        <w:t xml:space="preserve"> have also </w:t>
      </w:r>
      <w:r w:rsidR="00143644" w:rsidRPr="00143644">
        <w:rPr>
          <w:rStyle w:val="normaltextrun"/>
          <w:rFonts w:ascii="Arial" w:hAnsi="Arial" w:cs="Arial"/>
          <w:color w:val="000000"/>
          <w:position w:val="1"/>
          <w:bdr w:val="none" w:sz="0" w:space="0" w:color="auto" w:frame="1"/>
        </w:rPr>
        <w:t>distributed</w:t>
      </w:r>
      <w:r w:rsidR="00143644" w:rsidRPr="00143644">
        <w:rPr>
          <w:rStyle w:val="normaltextrun"/>
          <w:rFonts w:ascii="Arial" w:hAnsi="Arial" w:cs="Arial"/>
          <w:color w:val="000000"/>
          <w:position w:val="1"/>
          <w:bdr w:val="none" w:sz="0" w:space="0" w:color="auto" w:frame="1"/>
        </w:rPr>
        <w:t xml:space="preserve"> guidance about employing older workers and working past 50</w:t>
      </w:r>
      <w:r w:rsidR="00143644">
        <w:rPr>
          <w:rStyle w:val="normaltextrun"/>
          <w:rFonts w:ascii="Arial" w:hAnsi="Arial" w:cs="Arial"/>
          <w:color w:val="000000"/>
          <w:position w:val="1"/>
          <w:bdr w:val="none" w:sz="0" w:space="0" w:color="auto" w:frame="1"/>
        </w:rPr>
        <w:t xml:space="preserve"> (Gov.uk, 2015).</w:t>
      </w:r>
    </w:p>
    <w:p w14:paraId="72B9BAD7" w14:textId="2C3715AE" w:rsidR="006B78F4" w:rsidRDefault="0073614C" w:rsidP="0073614C">
      <w:pPr>
        <w:pStyle w:val="Heading1"/>
      </w:pPr>
      <w:bookmarkStart w:id="2" w:name="_Toc70640172"/>
      <w:r>
        <w:t>Evaluation</w:t>
      </w:r>
      <w:bookmarkEnd w:id="2"/>
    </w:p>
    <w:p w14:paraId="62D9CF4E" w14:textId="06DA6478" w:rsidR="00540A40" w:rsidRDefault="0073614C" w:rsidP="006F1AC5">
      <w:pPr>
        <w:rPr>
          <w:rFonts w:ascii="Arial" w:hAnsi="Arial" w:cs="Arial"/>
        </w:rPr>
      </w:pPr>
      <w:r w:rsidRPr="0073614C">
        <w:rPr>
          <w:rFonts w:ascii="Arial" w:hAnsi="Arial" w:cs="Arial"/>
        </w:rPr>
        <w:t>During the pandemic, many older people were isolated of the society</w:t>
      </w:r>
      <w:r>
        <w:rPr>
          <w:rFonts w:ascii="Arial" w:hAnsi="Arial" w:cs="Arial"/>
        </w:rPr>
        <w:t>. Their neighbours and family reported that they are facing a complex of mental conditions (AgeUK, 2021).</w:t>
      </w:r>
      <w:r w:rsidR="0041161C">
        <w:rPr>
          <w:rFonts w:ascii="Arial" w:hAnsi="Arial" w:cs="Arial"/>
        </w:rPr>
        <w:t xml:space="preserve"> Looking at the report I believe that instead of help elderly people by protecting them from the pandemic, we are pushing them to loneliness, anxiety, and certain death. Busy in their work with Covid-19 patients, professionals are not able to meet the needs of elderly, and instead </w:t>
      </w:r>
      <w:r w:rsidR="00AC3C69">
        <w:rPr>
          <w:rFonts w:ascii="Arial" w:hAnsi="Arial" w:cs="Arial"/>
        </w:rPr>
        <w:t>of that everybody accuse them of being challenge for the system. They are not challenge for the health and social care system. The problem is far deeper because there are less qualified specialists in this country to meet the elderly people needs.</w:t>
      </w:r>
    </w:p>
    <w:p w14:paraId="034CF80F" w14:textId="44AFA368" w:rsidR="00F41AC7" w:rsidRDefault="00F41AC7" w:rsidP="00F41AC7">
      <w:pPr>
        <w:pStyle w:val="Heading1"/>
      </w:pPr>
      <w:bookmarkStart w:id="3" w:name="_Toc70640173"/>
      <w:r>
        <w:t>Conclusion</w:t>
      </w:r>
      <w:bookmarkEnd w:id="3"/>
    </w:p>
    <w:p w14:paraId="211C9D8E" w14:textId="44DF590A" w:rsidR="00F41AC7" w:rsidRPr="00F41AC7" w:rsidRDefault="00F41AC7" w:rsidP="00F41AC7">
      <w:r>
        <w:t xml:space="preserve">Based on the argument that I have put forward I am firmly behind the state that older people are not challenge for health and social care system. We </w:t>
      </w:r>
      <w:r w:rsidR="00BF0E6B">
        <w:t xml:space="preserve">should be grateful that thanks to them so many people have job. They are not creepy, out of order. They are people with good life experience from whom we can only </w:t>
      </w:r>
      <w:r w:rsidR="00634114">
        <w:t>l</w:t>
      </w:r>
      <w:r w:rsidR="00BF0E6B">
        <w:t>earn.</w:t>
      </w:r>
    </w:p>
    <w:p w14:paraId="7CDE3E63" w14:textId="77777777" w:rsidR="00F41AC7" w:rsidRPr="00183F4F" w:rsidRDefault="00F41AC7" w:rsidP="006F1AC5">
      <w:pPr>
        <w:rPr>
          <w:rFonts w:ascii="Arial" w:hAnsi="Arial" w:cs="Arial"/>
        </w:rPr>
      </w:pPr>
    </w:p>
    <w:p w14:paraId="057F1A36" w14:textId="77777777" w:rsidR="00557860" w:rsidRDefault="00557860">
      <w:pPr>
        <w:rPr>
          <w:rFonts w:ascii="Arial" w:hAnsi="Arial" w:cs="Arial"/>
          <w:color w:val="323132"/>
          <w:shd w:val="clear" w:color="auto" w:fill="FFFFFF"/>
        </w:rPr>
      </w:pPr>
      <w:r>
        <w:rPr>
          <w:rFonts w:ascii="Arial" w:hAnsi="Arial" w:cs="Arial"/>
          <w:color w:val="323132"/>
          <w:shd w:val="clear" w:color="auto" w:fill="FFFFFF"/>
        </w:rPr>
        <w:br w:type="page"/>
      </w:r>
    </w:p>
    <w:p w14:paraId="2ACFC214" w14:textId="2F8B582C" w:rsidR="006F1AC5" w:rsidRDefault="00557860" w:rsidP="00557860">
      <w:pPr>
        <w:pStyle w:val="Heading1"/>
      </w:pPr>
      <w:bookmarkStart w:id="4" w:name="_Toc70640174"/>
      <w:r>
        <w:lastRenderedPageBreak/>
        <w:t>References</w:t>
      </w:r>
      <w:bookmarkEnd w:id="4"/>
    </w:p>
    <w:p w14:paraId="0FC256B8" w14:textId="796D0B4B" w:rsidR="00785BF1" w:rsidRPr="00785BF1" w:rsidRDefault="00785BF1" w:rsidP="00785BF1">
      <w:pPr>
        <w:rPr>
          <w:rFonts w:ascii="Arial" w:hAnsi="Arial" w:cs="Arial"/>
        </w:rPr>
      </w:pPr>
      <w:r w:rsidRPr="00785BF1">
        <w:rPr>
          <w:rFonts w:ascii="Arial" w:hAnsi="Arial" w:cs="Arial"/>
          <w:color w:val="000000"/>
          <w:shd w:val="clear" w:color="auto" w:fill="FFFFFF"/>
        </w:rPr>
        <w:t>AgeUK</w:t>
      </w:r>
      <w:r>
        <w:rPr>
          <w:rFonts w:ascii="Arial" w:hAnsi="Arial" w:cs="Arial"/>
          <w:color w:val="000000"/>
          <w:shd w:val="clear" w:color="auto" w:fill="FFFFFF"/>
        </w:rPr>
        <w:t xml:space="preserve"> (</w:t>
      </w:r>
      <w:r w:rsidRPr="00785BF1">
        <w:rPr>
          <w:rFonts w:ascii="Arial" w:hAnsi="Arial" w:cs="Arial"/>
          <w:color w:val="000000"/>
          <w:shd w:val="clear" w:color="auto" w:fill="FFFFFF"/>
        </w:rPr>
        <w:t>2013</w:t>
      </w:r>
      <w:r>
        <w:rPr>
          <w:rFonts w:ascii="Arial" w:hAnsi="Arial" w:cs="Arial"/>
          <w:color w:val="000000"/>
          <w:shd w:val="clear" w:color="auto" w:fill="FFFFFF"/>
        </w:rPr>
        <w:t>)</w:t>
      </w:r>
      <w:r w:rsidRPr="00785BF1">
        <w:rPr>
          <w:rFonts w:ascii="Arial" w:hAnsi="Arial" w:cs="Arial"/>
          <w:color w:val="000000"/>
          <w:shd w:val="clear" w:color="auto" w:fill="FFFFFF"/>
        </w:rPr>
        <w:t>. </w:t>
      </w:r>
      <w:r w:rsidRPr="00785BF1">
        <w:rPr>
          <w:rFonts w:ascii="Arial" w:hAnsi="Arial" w:cs="Arial"/>
          <w:i/>
          <w:iCs/>
          <w:color w:val="000000"/>
          <w:shd w:val="clear" w:color="auto" w:fill="FFFFFF"/>
        </w:rPr>
        <w:t>Challenges of an Ageing Population - Age UK report</w:t>
      </w:r>
      <w:r w:rsidRPr="00785BF1">
        <w:rPr>
          <w:rFonts w:ascii="Arial" w:hAnsi="Arial" w:cs="Arial"/>
          <w:color w:val="000000"/>
          <w:shd w:val="clear" w:color="auto" w:fill="FFFFFF"/>
        </w:rPr>
        <w:t>. [online] Age UK. Available at: &lt;https://www.ageuk.org.uk/latest-press/archive/vision-and-imagination-critical-to-meet-challenges-of-ageing-population/&gt; [Accessed 30 April 2021].</w:t>
      </w:r>
    </w:p>
    <w:p w14:paraId="069D3783" w14:textId="63D372AA" w:rsidR="003963E6" w:rsidRPr="00511609" w:rsidRDefault="003963E6" w:rsidP="003963E6">
      <w:pPr>
        <w:rPr>
          <w:rFonts w:ascii="Arial" w:hAnsi="Arial" w:cs="Arial"/>
        </w:rPr>
      </w:pPr>
      <w:r w:rsidRPr="00511609">
        <w:rPr>
          <w:rFonts w:ascii="Arial" w:hAnsi="Arial" w:cs="Arial"/>
          <w:color w:val="000000"/>
          <w:shd w:val="clear" w:color="auto" w:fill="FFFFFF"/>
        </w:rPr>
        <w:t xml:space="preserve">AgeUK </w:t>
      </w:r>
      <w:r w:rsidRPr="00511609">
        <w:rPr>
          <w:rFonts w:ascii="Arial" w:hAnsi="Arial" w:cs="Arial"/>
          <w:color w:val="000000"/>
          <w:shd w:val="clear" w:color="auto" w:fill="FFFFFF"/>
        </w:rPr>
        <w:t>(</w:t>
      </w:r>
      <w:r w:rsidRPr="00511609">
        <w:rPr>
          <w:rFonts w:ascii="Arial" w:hAnsi="Arial" w:cs="Arial"/>
          <w:color w:val="000000"/>
          <w:shd w:val="clear" w:color="auto" w:fill="FFFFFF"/>
        </w:rPr>
        <w:t>2019</w:t>
      </w:r>
      <w:r w:rsidRPr="00511609">
        <w:rPr>
          <w:rFonts w:ascii="Arial" w:hAnsi="Arial" w:cs="Arial"/>
          <w:i/>
          <w:iCs/>
          <w:color w:val="000000"/>
          <w:shd w:val="clear" w:color="auto" w:fill="FFFFFF"/>
        </w:rPr>
        <w:t>).</w:t>
      </w:r>
      <w:r w:rsidR="00511609" w:rsidRPr="00511609">
        <w:rPr>
          <w:rFonts w:ascii="Arial" w:hAnsi="Arial" w:cs="Arial"/>
          <w:i/>
          <w:iCs/>
        </w:rPr>
        <w:t xml:space="preserve"> </w:t>
      </w:r>
      <w:r w:rsidR="00511609" w:rsidRPr="00511609">
        <w:rPr>
          <w:rFonts w:ascii="Arial" w:hAnsi="Arial" w:cs="Arial"/>
          <w:i/>
          <w:iCs/>
          <w:color w:val="000000"/>
          <w:shd w:val="clear" w:color="auto" w:fill="FFFFFF"/>
        </w:rPr>
        <w:t>New AGE UK analysis finds our over 80s save Government £23 billion a year through the unpaid care they give loved ones</w:t>
      </w:r>
      <w:r w:rsidR="00511609">
        <w:rPr>
          <w:rFonts w:ascii="Arial" w:hAnsi="Arial" w:cs="Arial"/>
          <w:i/>
          <w:iCs/>
          <w:color w:val="000000"/>
          <w:shd w:val="clear" w:color="auto" w:fill="FFFFFF"/>
        </w:rPr>
        <w:t>.</w:t>
      </w:r>
      <w:r w:rsidRPr="00511609">
        <w:rPr>
          <w:rFonts w:ascii="Arial" w:hAnsi="Arial" w:cs="Arial"/>
          <w:color w:val="000000"/>
          <w:shd w:val="clear" w:color="auto" w:fill="FFFFFF"/>
        </w:rPr>
        <w:t xml:space="preserve"> [online] Age UK. Available at: &lt;https://www.ageuk.org.uk/latest-press/articles/2019/december/new-age-uk-analysis-finds-our-over-80s-save-government-23-billion-a-year-through-the-unpaid-care-they-give-loved-ones/&gt; [Accessed 29 April 2021]</w:t>
      </w:r>
      <w:r w:rsidR="00511609">
        <w:rPr>
          <w:rFonts w:ascii="Arial" w:hAnsi="Arial" w:cs="Arial"/>
          <w:color w:val="000000"/>
          <w:shd w:val="clear" w:color="auto" w:fill="FFFFFF"/>
        </w:rPr>
        <w:t>.</w:t>
      </w:r>
    </w:p>
    <w:p w14:paraId="7B3EEA5E" w14:textId="4B6433B9" w:rsidR="00F207BC" w:rsidRDefault="00F207BC" w:rsidP="00F207BC">
      <w:pPr>
        <w:rPr>
          <w:rFonts w:ascii="Arial" w:hAnsi="Arial" w:cs="Arial"/>
          <w:color w:val="000000"/>
          <w:shd w:val="clear" w:color="auto" w:fill="FFFFFF"/>
        </w:rPr>
      </w:pPr>
      <w:r w:rsidRPr="00F207BC">
        <w:rPr>
          <w:rFonts w:ascii="Arial" w:hAnsi="Arial" w:cs="Arial"/>
          <w:color w:val="000000"/>
          <w:shd w:val="clear" w:color="auto" w:fill="FFFFFF"/>
        </w:rPr>
        <w:t>AgeUK</w:t>
      </w:r>
      <w:r>
        <w:rPr>
          <w:rFonts w:ascii="Arial" w:hAnsi="Arial" w:cs="Arial"/>
          <w:color w:val="000000"/>
          <w:shd w:val="clear" w:color="auto" w:fill="FFFFFF"/>
        </w:rPr>
        <w:t xml:space="preserve"> (</w:t>
      </w:r>
      <w:r w:rsidRPr="00F207BC">
        <w:rPr>
          <w:rFonts w:ascii="Arial" w:hAnsi="Arial" w:cs="Arial"/>
          <w:color w:val="000000"/>
          <w:shd w:val="clear" w:color="auto" w:fill="FFFFFF"/>
        </w:rPr>
        <w:t>2021</w:t>
      </w:r>
      <w:r>
        <w:rPr>
          <w:rFonts w:ascii="Arial" w:hAnsi="Arial" w:cs="Arial"/>
          <w:color w:val="000000"/>
          <w:shd w:val="clear" w:color="auto" w:fill="FFFFFF"/>
        </w:rPr>
        <w:t>)</w:t>
      </w:r>
      <w:r w:rsidRPr="00F207BC">
        <w:rPr>
          <w:rFonts w:ascii="Arial" w:hAnsi="Arial" w:cs="Arial"/>
          <w:color w:val="000000"/>
          <w:shd w:val="clear" w:color="auto" w:fill="FFFFFF"/>
        </w:rPr>
        <w:t>.</w:t>
      </w:r>
      <w:r w:rsidR="00A13322">
        <w:rPr>
          <w:rFonts w:ascii="Arial" w:hAnsi="Arial" w:cs="Arial"/>
          <w:color w:val="000000"/>
          <w:shd w:val="clear" w:color="auto" w:fill="FFFFFF"/>
        </w:rPr>
        <w:t xml:space="preserve"> </w:t>
      </w:r>
      <w:r w:rsidR="00A13322">
        <w:rPr>
          <w:rFonts w:ascii="Arial" w:hAnsi="Arial" w:cs="Arial"/>
          <w:i/>
          <w:iCs/>
          <w:color w:val="000000"/>
          <w:shd w:val="clear" w:color="auto" w:fill="FFFFFF"/>
        </w:rPr>
        <w:t xml:space="preserve">Nearly two million over 75s in England are still digitally excluded in a Covid -19 world. </w:t>
      </w:r>
      <w:r w:rsidRPr="00F207BC">
        <w:rPr>
          <w:rFonts w:ascii="Arial" w:hAnsi="Arial" w:cs="Arial"/>
          <w:color w:val="000000"/>
          <w:shd w:val="clear" w:color="auto" w:fill="FFFFFF"/>
        </w:rPr>
        <w:t>[online] Age UK. Available at: &lt;https://www.ageuk.org.uk/latest-press/articles/2021/nearly-two-million-over-75s-in-england-are-still-digitally-excluded--in-a-covid-19-world/&gt; [Accessed 29 April 2021].</w:t>
      </w:r>
    </w:p>
    <w:p w14:paraId="1248F9C7" w14:textId="48B64DFF" w:rsidR="0073614C" w:rsidRDefault="0073614C" w:rsidP="00F207BC">
      <w:pPr>
        <w:rPr>
          <w:rFonts w:ascii="Arial" w:hAnsi="Arial" w:cs="Arial"/>
          <w:color w:val="000000"/>
          <w:shd w:val="clear" w:color="auto" w:fill="FFFFFF"/>
        </w:rPr>
      </w:pPr>
      <w:r w:rsidRPr="0073614C">
        <w:rPr>
          <w:rFonts w:ascii="Arial" w:hAnsi="Arial" w:cs="Arial"/>
          <w:color w:val="000000"/>
          <w:shd w:val="clear" w:color="auto" w:fill="FFFFFF"/>
        </w:rPr>
        <w:t>AgeUK</w:t>
      </w:r>
      <w:r w:rsidR="00A13322">
        <w:rPr>
          <w:rFonts w:ascii="Arial" w:hAnsi="Arial" w:cs="Arial"/>
          <w:color w:val="000000"/>
          <w:shd w:val="clear" w:color="auto" w:fill="FFFFFF"/>
        </w:rPr>
        <w:t xml:space="preserve"> (</w:t>
      </w:r>
      <w:r w:rsidRPr="0073614C">
        <w:rPr>
          <w:rFonts w:ascii="Arial" w:hAnsi="Arial" w:cs="Arial"/>
          <w:color w:val="000000"/>
          <w:shd w:val="clear" w:color="auto" w:fill="FFFFFF"/>
        </w:rPr>
        <w:t>202</w:t>
      </w:r>
      <w:r w:rsidR="00A13322">
        <w:rPr>
          <w:rFonts w:ascii="Arial" w:hAnsi="Arial" w:cs="Arial"/>
          <w:color w:val="000000"/>
          <w:shd w:val="clear" w:color="auto" w:fill="FFFFFF"/>
        </w:rPr>
        <w:t xml:space="preserve">1). </w:t>
      </w:r>
      <w:r w:rsidR="00A13322">
        <w:rPr>
          <w:rFonts w:ascii="Arial" w:hAnsi="Arial" w:cs="Arial"/>
          <w:i/>
          <w:iCs/>
          <w:color w:val="000000"/>
          <w:shd w:val="clear" w:color="auto" w:fill="FFFFFF"/>
        </w:rPr>
        <w:t>The impact of Ciovid-19to date on older people’s mental and physical health.</w:t>
      </w:r>
      <w:r w:rsidRPr="0073614C">
        <w:rPr>
          <w:rFonts w:ascii="Arial" w:hAnsi="Arial" w:cs="Arial"/>
          <w:color w:val="000000"/>
          <w:shd w:val="clear" w:color="auto" w:fill="FFFFFF"/>
        </w:rPr>
        <w:t xml:space="preserve"> [online] Ageuk.org.uk. Available at: &lt;https://www.ageuk.org.uk/globalassets/age-uk/documents/reports-and-publications/reports-and-briefings/health--wellbeing/the-impact-of-covid-19-on-older-people_age-uk.pdf&gt; [Accessed 29 April 2021].</w:t>
      </w:r>
    </w:p>
    <w:p w14:paraId="5369F330" w14:textId="7BDE236B" w:rsidR="0063235D" w:rsidRDefault="0063235D" w:rsidP="00F207BC">
      <w:pPr>
        <w:rPr>
          <w:rFonts w:ascii="Arial" w:hAnsi="Arial" w:cs="Arial"/>
          <w:color w:val="000000"/>
          <w:shd w:val="clear" w:color="auto" w:fill="FFFFFF"/>
        </w:rPr>
      </w:pPr>
      <w:r w:rsidRPr="0063235D">
        <w:rPr>
          <w:rFonts w:ascii="Arial" w:hAnsi="Arial" w:cs="Arial"/>
          <w:color w:val="000000"/>
          <w:shd w:val="clear" w:color="auto" w:fill="FFFFFF"/>
        </w:rPr>
        <w:t xml:space="preserve">Gov.UK </w:t>
      </w:r>
      <w:r w:rsidRPr="0063235D">
        <w:rPr>
          <w:rFonts w:ascii="Arial" w:hAnsi="Arial" w:cs="Arial"/>
          <w:color w:val="000000"/>
          <w:shd w:val="clear" w:color="auto" w:fill="FFFFFF"/>
        </w:rPr>
        <w:t>(</w:t>
      </w:r>
      <w:r w:rsidRPr="0063235D">
        <w:rPr>
          <w:rFonts w:ascii="Arial" w:hAnsi="Arial" w:cs="Arial"/>
          <w:color w:val="000000"/>
          <w:shd w:val="clear" w:color="auto" w:fill="FFFFFF"/>
        </w:rPr>
        <w:t>2017</w:t>
      </w:r>
      <w:r w:rsidRPr="0063235D">
        <w:rPr>
          <w:rFonts w:ascii="Arial" w:hAnsi="Arial" w:cs="Arial"/>
          <w:color w:val="000000"/>
          <w:shd w:val="clear" w:color="auto" w:fill="FFFFFF"/>
        </w:rPr>
        <w:t xml:space="preserve">). </w:t>
      </w:r>
      <w:r w:rsidRPr="0063235D">
        <w:rPr>
          <w:rFonts w:ascii="Arial" w:hAnsi="Arial" w:cs="Arial"/>
          <w:i/>
          <w:iCs/>
          <w:color w:val="000000"/>
          <w:shd w:val="clear" w:color="auto" w:fill="FFFFFF"/>
        </w:rPr>
        <w:t>Housing and neighbourhood</w:t>
      </w:r>
      <w:r w:rsidR="00A13322">
        <w:rPr>
          <w:rFonts w:ascii="Arial" w:hAnsi="Arial" w:cs="Arial"/>
          <w:i/>
          <w:iCs/>
          <w:color w:val="000000"/>
          <w:shd w:val="clear" w:color="auto" w:fill="FFFFFF"/>
        </w:rPr>
        <w:t>.</w:t>
      </w:r>
      <w:r w:rsidRPr="0063235D">
        <w:rPr>
          <w:rFonts w:ascii="Arial" w:hAnsi="Arial" w:cs="Arial"/>
          <w:color w:val="000000"/>
          <w:shd w:val="clear" w:color="auto" w:fill="FFFFFF"/>
        </w:rPr>
        <w:t xml:space="preserve"> [</w:t>
      </w:r>
      <w:r w:rsidRPr="0063235D">
        <w:rPr>
          <w:rFonts w:ascii="Arial" w:hAnsi="Arial" w:cs="Arial"/>
          <w:color w:val="000000"/>
          <w:shd w:val="clear" w:color="auto" w:fill="FFFFFF"/>
        </w:rPr>
        <w:t>online] Foresightprojects.blog.gov.uk. Available at: &lt;https://foresightprojects.blog.gov.uk/wp-content/uploads/sites/191/2017/05/04-HousingAndNeighbourhoods_AW.pdf&gt; [Accessed 29 April 2021].</w:t>
      </w:r>
    </w:p>
    <w:p w14:paraId="1401B74F" w14:textId="3E35B1A2" w:rsidR="00143644" w:rsidRPr="00143644" w:rsidRDefault="00143644" w:rsidP="00F207BC">
      <w:pPr>
        <w:rPr>
          <w:rFonts w:ascii="Arial" w:hAnsi="Arial" w:cs="Arial"/>
        </w:rPr>
      </w:pPr>
      <w:r w:rsidRPr="00143644">
        <w:rPr>
          <w:rFonts w:ascii="Arial" w:hAnsi="Arial" w:cs="Arial"/>
          <w:color w:val="000000"/>
          <w:shd w:val="clear" w:color="auto" w:fill="FFFFFF"/>
        </w:rPr>
        <w:t>Gov.UK</w:t>
      </w:r>
      <w:r>
        <w:rPr>
          <w:rFonts w:ascii="Arial" w:hAnsi="Arial" w:cs="Arial"/>
          <w:color w:val="000000"/>
          <w:shd w:val="clear" w:color="auto" w:fill="FFFFFF"/>
        </w:rPr>
        <w:t xml:space="preserve"> (</w:t>
      </w:r>
      <w:r w:rsidRPr="00143644">
        <w:rPr>
          <w:rFonts w:ascii="Arial" w:hAnsi="Arial" w:cs="Arial"/>
          <w:color w:val="000000"/>
          <w:shd w:val="clear" w:color="auto" w:fill="FFFFFF"/>
        </w:rPr>
        <w:t>2015</w:t>
      </w:r>
      <w:r>
        <w:rPr>
          <w:rFonts w:ascii="Arial" w:hAnsi="Arial" w:cs="Arial"/>
          <w:color w:val="000000"/>
          <w:shd w:val="clear" w:color="auto" w:fill="FFFFFF"/>
        </w:rPr>
        <w:t>)</w:t>
      </w:r>
      <w:r w:rsidRPr="00143644">
        <w:rPr>
          <w:rFonts w:ascii="Arial" w:hAnsi="Arial" w:cs="Arial"/>
          <w:color w:val="000000"/>
          <w:shd w:val="clear" w:color="auto" w:fill="FFFFFF"/>
        </w:rPr>
        <w:t>. </w:t>
      </w:r>
      <w:r w:rsidRPr="00143644">
        <w:rPr>
          <w:rFonts w:ascii="Arial" w:hAnsi="Arial" w:cs="Arial"/>
          <w:i/>
          <w:iCs/>
          <w:color w:val="000000"/>
          <w:shd w:val="clear" w:color="auto" w:fill="FFFFFF"/>
        </w:rPr>
        <w:t>2010 to 2015 government policy: older people</w:t>
      </w:r>
      <w:r w:rsidRPr="00143644">
        <w:rPr>
          <w:rFonts w:ascii="Arial" w:hAnsi="Arial" w:cs="Arial"/>
          <w:color w:val="000000"/>
          <w:shd w:val="clear" w:color="auto" w:fill="FFFFFF"/>
        </w:rPr>
        <w:t>. [online] GOV.UK. Available at: &lt;https://www.gov.uk/government/publications/2010-to-2015-government-policy-older-people/2010-to-2015-government-policy-older-people&gt; [Accessed 30 April 2021].</w:t>
      </w:r>
    </w:p>
    <w:p w14:paraId="5CE0A624" w14:textId="7D12CC58" w:rsidR="00557860" w:rsidRDefault="00557860" w:rsidP="00557860">
      <w:pPr>
        <w:rPr>
          <w:rFonts w:ascii="Arial" w:hAnsi="Arial" w:cs="Arial"/>
          <w:color w:val="000000"/>
          <w:shd w:val="clear" w:color="auto" w:fill="FFFFFF"/>
        </w:rPr>
      </w:pPr>
      <w:r w:rsidRPr="00557860">
        <w:rPr>
          <w:rFonts w:ascii="Arial" w:hAnsi="Arial" w:cs="Arial"/>
          <w:color w:val="000000"/>
          <w:shd w:val="clear" w:color="auto" w:fill="FFFFFF"/>
        </w:rPr>
        <w:t>ONS</w:t>
      </w:r>
      <w:r w:rsidR="00F632D8">
        <w:rPr>
          <w:rFonts w:ascii="Arial" w:hAnsi="Arial" w:cs="Arial"/>
          <w:color w:val="000000"/>
          <w:shd w:val="clear" w:color="auto" w:fill="FFFFFF"/>
        </w:rPr>
        <w:t xml:space="preserve"> (</w:t>
      </w:r>
      <w:r w:rsidRPr="00557860">
        <w:rPr>
          <w:rFonts w:ascii="Arial" w:hAnsi="Arial" w:cs="Arial"/>
          <w:color w:val="000000"/>
          <w:shd w:val="clear" w:color="auto" w:fill="FFFFFF"/>
        </w:rPr>
        <w:t>2019</w:t>
      </w:r>
      <w:r w:rsidR="00F632D8">
        <w:rPr>
          <w:rFonts w:ascii="Arial" w:hAnsi="Arial" w:cs="Arial"/>
          <w:color w:val="000000"/>
          <w:shd w:val="clear" w:color="auto" w:fill="FFFFFF"/>
        </w:rPr>
        <w:t>)</w:t>
      </w:r>
      <w:r w:rsidRPr="00557860">
        <w:rPr>
          <w:rFonts w:ascii="Arial" w:hAnsi="Arial" w:cs="Arial"/>
          <w:color w:val="000000"/>
          <w:shd w:val="clear" w:color="auto" w:fill="FFFFFF"/>
        </w:rPr>
        <w:t>. </w:t>
      </w:r>
      <w:r w:rsidRPr="00557860">
        <w:rPr>
          <w:rFonts w:ascii="Arial" w:hAnsi="Arial" w:cs="Arial"/>
          <w:i/>
          <w:iCs/>
          <w:color w:val="000000"/>
          <w:shd w:val="clear" w:color="auto" w:fill="FFFFFF"/>
        </w:rPr>
        <w:t>Living longer: is age 70 the new age 65? - Office for National Statistics</w:t>
      </w:r>
      <w:r w:rsidRPr="00557860">
        <w:rPr>
          <w:rFonts w:ascii="Arial" w:hAnsi="Arial" w:cs="Arial"/>
          <w:color w:val="000000"/>
          <w:shd w:val="clear" w:color="auto" w:fill="FFFFFF"/>
        </w:rPr>
        <w:t>. [online] Ons.gov.uk. Available at: &lt;https://www.ons.gov.uk/peoplepopulationandcommunity/birthsdeathsandmarriages/ageing/articles/livinglongerisage70thenewage65/2019-11-19&gt; [Accessed 28 April 2021].</w:t>
      </w:r>
    </w:p>
    <w:p w14:paraId="5A532CE8" w14:textId="4537B547" w:rsidR="00F632D8" w:rsidRPr="00F632D8" w:rsidRDefault="00F632D8" w:rsidP="00557860">
      <w:pPr>
        <w:rPr>
          <w:rFonts w:ascii="Arial" w:hAnsi="Arial" w:cs="Arial"/>
        </w:rPr>
      </w:pPr>
      <w:r w:rsidRPr="00F632D8">
        <w:rPr>
          <w:rFonts w:ascii="Arial" w:hAnsi="Arial" w:cs="Arial"/>
          <w:color w:val="000000"/>
          <w:shd w:val="clear" w:color="auto" w:fill="FFFFFF"/>
        </w:rPr>
        <w:t xml:space="preserve">ParlamentUK </w:t>
      </w:r>
      <w:r>
        <w:rPr>
          <w:rFonts w:ascii="Arial" w:hAnsi="Arial" w:cs="Arial"/>
          <w:color w:val="000000"/>
          <w:shd w:val="clear" w:color="auto" w:fill="FFFFFF"/>
        </w:rPr>
        <w:t>(</w:t>
      </w:r>
      <w:r w:rsidRPr="00F632D8">
        <w:rPr>
          <w:rFonts w:ascii="Arial" w:hAnsi="Arial" w:cs="Arial"/>
          <w:color w:val="000000"/>
          <w:shd w:val="clear" w:color="auto" w:fill="FFFFFF"/>
        </w:rPr>
        <w:t>2015</w:t>
      </w:r>
      <w:r>
        <w:rPr>
          <w:rFonts w:ascii="Arial" w:hAnsi="Arial" w:cs="Arial"/>
          <w:color w:val="000000"/>
          <w:shd w:val="clear" w:color="auto" w:fill="FFFFFF"/>
        </w:rPr>
        <w:t>)</w:t>
      </w:r>
      <w:r w:rsidRPr="00F632D8">
        <w:rPr>
          <w:rFonts w:ascii="Arial" w:hAnsi="Arial" w:cs="Arial"/>
          <w:color w:val="000000"/>
          <w:shd w:val="clear" w:color="auto" w:fill="FFFFFF"/>
        </w:rPr>
        <w:t>. </w:t>
      </w:r>
      <w:r w:rsidRPr="00F632D8">
        <w:rPr>
          <w:rFonts w:ascii="Arial" w:hAnsi="Arial" w:cs="Arial"/>
          <w:i/>
          <w:iCs/>
          <w:color w:val="000000"/>
          <w:shd w:val="clear" w:color="auto" w:fill="FFFFFF"/>
        </w:rPr>
        <w:t>Challenges of an ageing population</w:t>
      </w:r>
      <w:r w:rsidRPr="00F632D8">
        <w:rPr>
          <w:rFonts w:ascii="Arial" w:hAnsi="Arial" w:cs="Arial"/>
          <w:color w:val="000000"/>
          <w:shd w:val="clear" w:color="auto" w:fill="FFFFFF"/>
        </w:rPr>
        <w:t>. [online] Parliament.uk. Available at: &lt;https://www.parliament.uk/business/publications/research/key-issues-parliament-2015/social-change/ageing-population/&gt; [Accessed 28 April 2021].</w:t>
      </w:r>
    </w:p>
    <w:p w14:paraId="4722E31E" w14:textId="77777777" w:rsidR="00557860" w:rsidRPr="00F632D8" w:rsidRDefault="00557860" w:rsidP="006F1AC5">
      <w:pPr>
        <w:rPr>
          <w:rFonts w:ascii="Arial" w:hAnsi="Arial" w:cs="Arial"/>
        </w:rPr>
      </w:pPr>
    </w:p>
    <w:p w14:paraId="1812F6DD" w14:textId="77777777" w:rsidR="006F1AC5" w:rsidRPr="00557860" w:rsidRDefault="006F1AC5" w:rsidP="006F1AC5">
      <w:pPr>
        <w:rPr>
          <w:rFonts w:ascii="Arial" w:hAnsi="Arial" w:cs="Arial"/>
        </w:rPr>
      </w:pPr>
    </w:p>
    <w:p w14:paraId="3945F82D" w14:textId="77777777" w:rsidR="006F1AC5" w:rsidRPr="006F1AC5" w:rsidRDefault="006F1AC5" w:rsidP="006F1AC5">
      <w:pPr>
        <w:jc w:val="center"/>
        <w:rPr>
          <w:rFonts w:ascii="Arial" w:hAnsi="Arial" w:cs="Arial"/>
        </w:rPr>
      </w:pPr>
    </w:p>
    <w:sectPr w:rsidR="006F1AC5" w:rsidRPr="006F1A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1AC5"/>
    <w:rsid w:val="00096D03"/>
    <w:rsid w:val="00143644"/>
    <w:rsid w:val="001527B5"/>
    <w:rsid w:val="0015684D"/>
    <w:rsid w:val="00183F4F"/>
    <w:rsid w:val="001B7457"/>
    <w:rsid w:val="003665ED"/>
    <w:rsid w:val="003963E6"/>
    <w:rsid w:val="0041161C"/>
    <w:rsid w:val="004C7094"/>
    <w:rsid w:val="00511609"/>
    <w:rsid w:val="00540A40"/>
    <w:rsid w:val="00557860"/>
    <w:rsid w:val="00584C85"/>
    <w:rsid w:val="0063235D"/>
    <w:rsid w:val="00634114"/>
    <w:rsid w:val="006B78F4"/>
    <w:rsid w:val="006F1AC5"/>
    <w:rsid w:val="00726031"/>
    <w:rsid w:val="0073614C"/>
    <w:rsid w:val="00785BF1"/>
    <w:rsid w:val="00944837"/>
    <w:rsid w:val="00A13322"/>
    <w:rsid w:val="00AC3C69"/>
    <w:rsid w:val="00AD6154"/>
    <w:rsid w:val="00BF0E6B"/>
    <w:rsid w:val="00D81BF6"/>
    <w:rsid w:val="00D83376"/>
    <w:rsid w:val="00DB6E78"/>
    <w:rsid w:val="00DE5A9E"/>
    <w:rsid w:val="00EA00CD"/>
    <w:rsid w:val="00EA7C8A"/>
    <w:rsid w:val="00ED4F82"/>
    <w:rsid w:val="00F10301"/>
    <w:rsid w:val="00F207BC"/>
    <w:rsid w:val="00F41AC7"/>
    <w:rsid w:val="00F632D8"/>
    <w:rsid w:val="00FD14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D31097"/>
  <w15:chartTrackingRefBased/>
  <w15:docId w15:val="{FA4FCA0B-3B5D-4652-81B5-7168E4E869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1AC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1AC5"/>
    <w:rPr>
      <w:rFonts w:asciiTheme="majorHAnsi" w:eastAsiaTheme="majorEastAsia" w:hAnsiTheme="majorHAnsi" w:cstheme="majorBidi"/>
      <w:color w:val="2F5496" w:themeColor="accent1" w:themeShade="BF"/>
      <w:sz w:val="32"/>
      <w:szCs w:val="32"/>
    </w:rPr>
  </w:style>
  <w:style w:type="character" w:customStyle="1" w:styleId="normaltextrun">
    <w:name w:val="normaltextrun"/>
    <w:basedOn w:val="DefaultParagraphFont"/>
    <w:rsid w:val="00511609"/>
  </w:style>
  <w:style w:type="character" w:styleId="Hyperlink">
    <w:name w:val="Hyperlink"/>
    <w:basedOn w:val="DefaultParagraphFont"/>
    <w:uiPriority w:val="99"/>
    <w:unhideWhenUsed/>
    <w:rsid w:val="00143644"/>
    <w:rPr>
      <w:color w:val="0000FF"/>
      <w:u w:val="single"/>
    </w:rPr>
  </w:style>
  <w:style w:type="paragraph" w:styleId="TOCHeading">
    <w:name w:val="TOC Heading"/>
    <w:basedOn w:val="Heading1"/>
    <w:next w:val="Normal"/>
    <w:uiPriority w:val="39"/>
    <w:unhideWhenUsed/>
    <w:qFormat/>
    <w:rsid w:val="00BF0E6B"/>
    <w:pPr>
      <w:outlineLvl w:val="9"/>
    </w:pPr>
    <w:rPr>
      <w:lang w:val="en-US"/>
    </w:rPr>
  </w:style>
  <w:style w:type="paragraph" w:styleId="TOC1">
    <w:name w:val="toc 1"/>
    <w:basedOn w:val="Normal"/>
    <w:next w:val="Normal"/>
    <w:autoRedefine/>
    <w:uiPriority w:val="39"/>
    <w:unhideWhenUsed/>
    <w:rsid w:val="00BF0E6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8410E2-89B9-4BAF-BA99-7AC3CE4FAE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1635</TotalTime>
  <Pages>5</Pages>
  <Words>1348</Words>
  <Characters>7688</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Kristina Koleva (1812788)</dc:creator>
  <cp:keywords/>
  <dc:description/>
  <cp:lastModifiedBy>Kristina Koleva (1812788)</cp:lastModifiedBy>
  <cp:revision>14</cp:revision>
  <dcterms:created xsi:type="dcterms:W3CDTF">2021-04-28T21:43:00Z</dcterms:created>
  <dcterms:modified xsi:type="dcterms:W3CDTF">2021-04-30T00:58:00Z</dcterms:modified>
</cp:coreProperties>
</file>