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E20936" w14:textId="1F40E985" w:rsidR="00A82088" w:rsidRDefault="00A82088" w:rsidP="00A82088">
      <w:pPr>
        <w:jc w:val="center"/>
      </w:pPr>
      <w:r>
        <w:rPr>
          <w:noProof/>
        </w:rPr>
        <w:drawing>
          <wp:inline distT="0" distB="0" distL="0" distR="0" wp14:anchorId="473BC491" wp14:editId="5F2B67FB">
            <wp:extent cx="2224585" cy="1482000"/>
            <wp:effectExtent l="0" t="0" r="4445" b="4445"/>
            <wp:docPr id="30" name="Picture 3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with medium confidence"/>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31046" cy="1486305"/>
                    </a:xfrm>
                    <a:prstGeom prst="rect">
                      <a:avLst/>
                    </a:prstGeom>
                    <a:noFill/>
                    <a:ln>
                      <a:noFill/>
                    </a:ln>
                  </pic:spPr>
                </pic:pic>
              </a:graphicData>
            </a:graphic>
          </wp:inline>
        </w:drawing>
      </w:r>
    </w:p>
    <w:p w14:paraId="65CFC04A" w14:textId="3C7FC62A" w:rsidR="00A82088" w:rsidRPr="00A82088" w:rsidRDefault="00A82088" w:rsidP="00A82088">
      <w:pPr>
        <w:jc w:val="center"/>
      </w:pPr>
      <w:r w:rsidRPr="00A82088">
        <w:t>University of Wales Trinity Saint David</w:t>
      </w:r>
    </w:p>
    <w:p w14:paraId="6E10BA29" w14:textId="5ADEB9EF" w:rsidR="00A82088" w:rsidRPr="00A82088" w:rsidRDefault="00A82088" w:rsidP="00A82088">
      <w:pPr>
        <w:jc w:val="center"/>
      </w:pPr>
      <w:r>
        <w:t>Power Electronics &amp; Drives</w:t>
      </w:r>
    </w:p>
    <w:p w14:paraId="12C2AA96" w14:textId="4F748B4F" w:rsidR="00A82088" w:rsidRPr="00A82088" w:rsidRDefault="00A82088" w:rsidP="00A82088">
      <w:pPr>
        <w:jc w:val="center"/>
      </w:pPr>
      <w:r>
        <w:t>Design Exercise</w:t>
      </w:r>
    </w:p>
    <w:p w14:paraId="5117015A" w14:textId="77777777" w:rsidR="00A82088" w:rsidRPr="00A82088" w:rsidRDefault="00A82088" w:rsidP="00A82088">
      <w:pPr>
        <w:jc w:val="center"/>
      </w:pPr>
    </w:p>
    <w:p w14:paraId="7A9BB0C2" w14:textId="77777777" w:rsidR="00A82088" w:rsidRPr="00A82088" w:rsidRDefault="00A82088" w:rsidP="00A82088">
      <w:pPr>
        <w:jc w:val="center"/>
      </w:pPr>
      <w:r w:rsidRPr="00A82088">
        <w:t>Author: Oliver Kucyj</w:t>
      </w:r>
    </w:p>
    <w:p w14:paraId="41D9053A" w14:textId="77777777" w:rsidR="00A82088" w:rsidRPr="00A82088" w:rsidRDefault="00A82088" w:rsidP="00A82088">
      <w:pPr>
        <w:jc w:val="center"/>
      </w:pPr>
      <w:r w:rsidRPr="00A82088">
        <w:t>Student number: 1910808</w:t>
      </w:r>
    </w:p>
    <w:p w14:paraId="3DAA5A90" w14:textId="77777777" w:rsidR="00A82088" w:rsidRPr="00A82088" w:rsidRDefault="00A82088" w:rsidP="00A82088">
      <w:pPr>
        <w:jc w:val="center"/>
      </w:pPr>
      <w:r w:rsidRPr="00A82088">
        <w:t xml:space="preserve">Course: </w:t>
      </w:r>
      <w:proofErr w:type="spellStart"/>
      <w:proofErr w:type="gramStart"/>
      <w:r w:rsidRPr="00A82088">
        <w:t>B.Eng</w:t>
      </w:r>
      <w:proofErr w:type="spellEnd"/>
      <w:proofErr w:type="gramEnd"/>
      <w:r w:rsidRPr="00A82088">
        <w:t xml:space="preserve"> Electrical and Electronic Engineering</w:t>
      </w:r>
    </w:p>
    <w:p w14:paraId="4B610DA5" w14:textId="6D799B5C" w:rsidR="00A82088" w:rsidRPr="00A82088" w:rsidRDefault="00A82088" w:rsidP="00A82088">
      <w:pPr>
        <w:jc w:val="center"/>
      </w:pPr>
      <w:r w:rsidRPr="00A82088">
        <w:t>Module Code: ACDA</w:t>
      </w:r>
      <w:r>
        <w:t>6</w:t>
      </w:r>
      <w:r w:rsidRPr="00A82088">
        <w:t>00</w:t>
      </w:r>
      <w:r>
        <w:t>4</w:t>
      </w:r>
    </w:p>
    <w:p w14:paraId="655549C8" w14:textId="77777777" w:rsidR="00A82088" w:rsidRPr="00A82088" w:rsidRDefault="00A82088" w:rsidP="00A82088">
      <w:pPr>
        <w:jc w:val="center"/>
      </w:pPr>
      <w:r w:rsidRPr="00A82088">
        <w:t>Lecturer: Dr Steve Mosey</w:t>
      </w:r>
    </w:p>
    <w:p w14:paraId="7E6D7D6A" w14:textId="158ECF47" w:rsidR="00A82088" w:rsidRDefault="00A82088" w:rsidP="00A82088">
      <w:pPr>
        <w:jc w:val="center"/>
      </w:pPr>
      <w:r w:rsidRPr="00A82088">
        <w:t xml:space="preserve">Date: </w:t>
      </w:r>
      <w:r>
        <w:t>21</w:t>
      </w:r>
      <w:r>
        <w:rPr>
          <w:vertAlign w:val="superscript"/>
        </w:rPr>
        <w:t>st</w:t>
      </w:r>
      <w:r w:rsidRPr="00A82088">
        <w:t xml:space="preserve"> </w:t>
      </w:r>
      <w:r>
        <w:t>April</w:t>
      </w:r>
      <w:r w:rsidRPr="00A82088">
        <w:t xml:space="preserve"> 202</w:t>
      </w:r>
      <w:r>
        <w:t>3</w:t>
      </w:r>
    </w:p>
    <w:p w14:paraId="1FD3A5DD" w14:textId="372182B9" w:rsidR="002B5087" w:rsidRPr="00A82088" w:rsidRDefault="00A82088" w:rsidP="00A82088">
      <w:pPr>
        <w:spacing w:line="240" w:lineRule="auto"/>
      </w:pPr>
      <w:r>
        <w:br w:type="page"/>
      </w:r>
    </w:p>
    <w:sdt>
      <w:sdtPr>
        <w:rPr>
          <w:rFonts w:ascii="Times New Roman" w:eastAsia="Times New Roman" w:hAnsi="Times New Roman" w:cs="Times New Roman"/>
          <w:b w:val="0"/>
          <w:bCs w:val="0"/>
          <w:color w:val="auto"/>
          <w:sz w:val="24"/>
          <w:szCs w:val="24"/>
          <w:lang w:val="en-GB" w:eastAsia="en-GB"/>
        </w:rPr>
        <w:id w:val="2100830747"/>
        <w:docPartObj>
          <w:docPartGallery w:val="Table of Contents"/>
          <w:docPartUnique/>
        </w:docPartObj>
      </w:sdtPr>
      <w:sdtEndPr>
        <w:rPr>
          <w:noProof/>
        </w:rPr>
      </w:sdtEndPr>
      <w:sdtContent>
        <w:p w14:paraId="49713588" w14:textId="77777777" w:rsidR="002B5087" w:rsidRDefault="002B5087" w:rsidP="006A65B5">
          <w:pPr>
            <w:pStyle w:val="TOCHeading"/>
          </w:pPr>
          <w:r>
            <w:t>Table of Contents</w:t>
          </w:r>
        </w:p>
        <w:p w14:paraId="7DF41272" w14:textId="015EE8AE" w:rsidR="00A82088" w:rsidRDefault="002B5087">
          <w:pPr>
            <w:pStyle w:val="TOC1"/>
            <w:tabs>
              <w:tab w:val="left" w:pos="480"/>
              <w:tab w:val="right" w:leader="dot" w:pos="9016"/>
            </w:tabs>
            <w:rPr>
              <w:rFonts w:eastAsiaTheme="minorEastAsia" w:cstheme="minorBidi"/>
              <w:b w:val="0"/>
              <w:bCs w:val="0"/>
              <w:i w:val="0"/>
              <w:iCs w:val="0"/>
              <w:noProof/>
              <w:sz w:val="22"/>
              <w:szCs w:val="22"/>
              <w:lang w:eastAsia="zh-CN"/>
            </w:rPr>
          </w:pPr>
          <w:r>
            <w:fldChar w:fldCharType="begin"/>
          </w:r>
          <w:r>
            <w:instrText xml:space="preserve"> TOC \o "1-3" \h \z \u </w:instrText>
          </w:r>
          <w:r>
            <w:fldChar w:fldCharType="separate"/>
          </w:r>
          <w:hyperlink w:anchor="_Toc133314647" w:history="1">
            <w:r w:rsidR="00A82088" w:rsidRPr="00CC22DA">
              <w:rPr>
                <w:rStyle w:val="Hyperlink"/>
                <w:noProof/>
              </w:rPr>
              <w:t>1</w:t>
            </w:r>
            <w:r w:rsidR="00A82088">
              <w:rPr>
                <w:rFonts w:eastAsiaTheme="minorEastAsia" w:cstheme="minorBidi"/>
                <w:b w:val="0"/>
                <w:bCs w:val="0"/>
                <w:i w:val="0"/>
                <w:iCs w:val="0"/>
                <w:noProof/>
                <w:sz w:val="22"/>
                <w:szCs w:val="22"/>
                <w:lang w:eastAsia="zh-CN"/>
              </w:rPr>
              <w:tab/>
            </w:r>
            <w:r w:rsidR="00A82088" w:rsidRPr="00CC22DA">
              <w:rPr>
                <w:rStyle w:val="Hyperlink"/>
                <w:noProof/>
              </w:rPr>
              <w:t>Section 1</w:t>
            </w:r>
            <w:r w:rsidR="00A82088">
              <w:rPr>
                <w:noProof/>
                <w:webHidden/>
              </w:rPr>
              <w:tab/>
            </w:r>
            <w:r w:rsidR="00A82088">
              <w:rPr>
                <w:noProof/>
                <w:webHidden/>
              </w:rPr>
              <w:fldChar w:fldCharType="begin"/>
            </w:r>
            <w:r w:rsidR="00A82088">
              <w:rPr>
                <w:noProof/>
                <w:webHidden/>
              </w:rPr>
              <w:instrText xml:space="preserve"> PAGEREF _Toc133314647 \h </w:instrText>
            </w:r>
            <w:r w:rsidR="00A82088">
              <w:rPr>
                <w:noProof/>
                <w:webHidden/>
              </w:rPr>
            </w:r>
            <w:r w:rsidR="00A82088">
              <w:rPr>
                <w:noProof/>
                <w:webHidden/>
              </w:rPr>
              <w:fldChar w:fldCharType="separate"/>
            </w:r>
            <w:r w:rsidR="00A82088">
              <w:rPr>
                <w:noProof/>
                <w:webHidden/>
              </w:rPr>
              <w:t>3</w:t>
            </w:r>
            <w:r w:rsidR="00A82088">
              <w:rPr>
                <w:noProof/>
                <w:webHidden/>
              </w:rPr>
              <w:fldChar w:fldCharType="end"/>
            </w:r>
          </w:hyperlink>
        </w:p>
        <w:p w14:paraId="1774A889" w14:textId="128DAD6B" w:rsidR="00A82088" w:rsidRDefault="00000000">
          <w:pPr>
            <w:pStyle w:val="TOC2"/>
            <w:tabs>
              <w:tab w:val="left" w:pos="960"/>
              <w:tab w:val="right" w:leader="dot" w:pos="9016"/>
            </w:tabs>
            <w:rPr>
              <w:rFonts w:eastAsiaTheme="minorEastAsia" w:cstheme="minorBidi"/>
              <w:b w:val="0"/>
              <w:bCs w:val="0"/>
              <w:noProof/>
              <w:lang w:eastAsia="zh-CN"/>
            </w:rPr>
          </w:pPr>
          <w:hyperlink w:anchor="_Toc133314648" w:history="1">
            <w:r w:rsidR="00A82088" w:rsidRPr="00CC22DA">
              <w:rPr>
                <w:rStyle w:val="Hyperlink"/>
                <w:noProof/>
              </w:rPr>
              <w:t>1.1</w:t>
            </w:r>
            <w:r w:rsidR="00A82088">
              <w:rPr>
                <w:rFonts w:eastAsiaTheme="minorEastAsia" w:cstheme="minorBidi"/>
                <w:b w:val="0"/>
                <w:bCs w:val="0"/>
                <w:noProof/>
                <w:lang w:eastAsia="zh-CN"/>
              </w:rPr>
              <w:tab/>
            </w:r>
            <w:r w:rsidR="00A82088" w:rsidRPr="00CC22DA">
              <w:rPr>
                <w:rStyle w:val="Hyperlink"/>
                <w:noProof/>
              </w:rPr>
              <w:t>Abstract</w:t>
            </w:r>
            <w:r w:rsidR="00A82088">
              <w:rPr>
                <w:noProof/>
                <w:webHidden/>
              </w:rPr>
              <w:tab/>
            </w:r>
            <w:r w:rsidR="00A82088">
              <w:rPr>
                <w:noProof/>
                <w:webHidden/>
              </w:rPr>
              <w:fldChar w:fldCharType="begin"/>
            </w:r>
            <w:r w:rsidR="00A82088">
              <w:rPr>
                <w:noProof/>
                <w:webHidden/>
              </w:rPr>
              <w:instrText xml:space="preserve"> PAGEREF _Toc133314648 \h </w:instrText>
            </w:r>
            <w:r w:rsidR="00A82088">
              <w:rPr>
                <w:noProof/>
                <w:webHidden/>
              </w:rPr>
            </w:r>
            <w:r w:rsidR="00A82088">
              <w:rPr>
                <w:noProof/>
                <w:webHidden/>
              </w:rPr>
              <w:fldChar w:fldCharType="separate"/>
            </w:r>
            <w:r w:rsidR="00A82088">
              <w:rPr>
                <w:noProof/>
                <w:webHidden/>
              </w:rPr>
              <w:t>3</w:t>
            </w:r>
            <w:r w:rsidR="00A82088">
              <w:rPr>
                <w:noProof/>
                <w:webHidden/>
              </w:rPr>
              <w:fldChar w:fldCharType="end"/>
            </w:r>
          </w:hyperlink>
        </w:p>
        <w:p w14:paraId="717252D4" w14:textId="28E49D30" w:rsidR="00A82088" w:rsidRDefault="00000000">
          <w:pPr>
            <w:pStyle w:val="TOC2"/>
            <w:tabs>
              <w:tab w:val="left" w:pos="960"/>
              <w:tab w:val="right" w:leader="dot" w:pos="9016"/>
            </w:tabs>
            <w:rPr>
              <w:rFonts w:eastAsiaTheme="minorEastAsia" w:cstheme="minorBidi"/>
              <w:b w:val="0"/>
              <w:bCs w:val="0"/>
              <w:noProof/>
              <w:lang w:eastAsia="zh-CN"/>
            </w:rPr>
          </w:pPr>
          <w:hyperlink w:anchor="_Toc133314649" w:history="1">
            <w:r w:rsidR="00A82088" w:rsidRPr="00CC22DA">
              <w:rPr>
                <w:rStyle w:val="Hyperlink"/>
                <w:noProof/>
              </w:rPr>
              <w:t>1.2</w:t>
            </w:r>
            <w:r w:rsidR="00A82088">
              <w:rPr>
                <w:rFonts w:eastAsiaTheme="minorEastAsia" w:cstheme="minorBidi"/>
                <w:b w:val="0"/>
                <w:bCs w:val="0"/>
                <w:noProof/>
                <w:lang w:eastAsia="zh-CN"/>
              </w:rPr>
              <w:tab/>
            </w:r>
            <w:r w:rsidR="00A82088" w:rsidRPr="00CC22DA">
              <w:rPr>
                <w:rStyle w:val="Hyperlink"/>
                <w:noProof/>
              </w:rPr>
              <w:t>Introduction</w:t>
            </w:r>
            <w:r w:rsidR="00A82088">
              <w:rPr>
                <w:noProof/>
                <w:webHidden/>
              </w:rPr>
              <w:tab/>
            </w:r>
            <w:r w:rsidR="00A82088">
              <w:rPr>
                <w:noProof/>
                <w:webHidden/>
              </w:rPr>
              <w:fldChar w:fldCharType="begin"/>
            </w:r>
            <w:r w:rsidR="00A82088">
              <w:rPr>
                <w:noProof/>
                <w:webHidden/>
              </w:rPr>
              <w:instrText xml:space="preserve"> PAGEREF _Toc133314649 \h </w:instrText>
            </w:r>
            <w:r w:rsidR="00A82088">
              <w:rPr>
                <w:noProof/>
                <w:webHidden/>
              </w:rPr>
            </w:r>
            <w:r w:rsidR="00A82088">
              <w:rPr>
                <w:noProof/>
                <w:webHidden/>
              </w:rPr>
              <w:fldChar w:fldCharType="separate"/>
            </w:r>
            <w:r w:rsidR="00A82088">
              <w:rPr>
                <w:noProof/>
                <w:webHidden/>
              </w:rPr>
              <w:t>4</w:t>
            </w:r>
            <w:r w:rsidR="00A82088">
              <w:rPr>
                <w:noProof/>
                <w:webHidden/>
              </w:rPr>
              <w:fldChar w:fldCharType="end"/>
            </w:r>
          </w:hyperlink>
        </w:p>
        <w:p w14:paraId="49E07EA9" w14:textId="1FB1341F" w:rsidR="00A82088" w:rsidRDefault="00000000">
          <w:pPr>
            <w:pStyle w:val="TOC2"/>
            <w:tabs>
              <w:tab w:val="left" w:pos="960"/>
              <w:tab w:val="right" w:leader="dot" w:pos="9016"/>
            </w:tabs>
            <w:rPr>
              <w:rFonts w:eastAsiaTheme="minorEastAsia" w:cstheme="minorBidi"/>
              <w:b w:val="0"/>
              <w:bCs w:val="0"/>
              <w:noProof/>
              <w:lang w:eastAsia="zh-CN"/>
            </w:rPr>
          </w:pPr>
          <w:hyperlink w:anchor="_Toc133314650" w:history="1">
            <w:r w:rsidR="00A82088" w:rsidRPr="00CC22DA">
              <w:rPr>
                <w:rStyle w:val="Hyperlink"/>
                <w:noProof/>
              </w:rPr>
              <w:t>1.3</w:t>
            </w:r>
            <w:r w:rsidR="00A82088">
              <w:rPr>
                <w:rFonts w:eastAsiaTheme="minorEastAsia" w:cstheme="minorBidi"/>
                <w:b w:val="0"/>
                <w:bCs w:val="0"/>
                <w:noProof/>
                <w:lang w:eastAsia="zh-CN"/>
              </w:rPr>
              <w:tab/>
            </w:r>
            <w:r w:rsidR="00A82088" w:rsidRPr="00CC22DA">
              <w:rPr>
                <w:rStyle w:val="Hyperlink"/>
                <w:noProof/>
              </w:rPr>
              <w:t>Background research</w:t>
            </w:r>
            <w:r w:rsidR="00A82088">
              <w:rPr>
                <w:noProof/>
                <w:webHidden/>
              </w:rPr>
              <w:tab/>
            </w:r>
            <w:r w:rsidR="00A82088">
              <w:rPr>
                <w:noProof/>
                <w:webHidden/>
              </w:rPr>
              <w:fldChar w:fldCharType="begin"/>
            </w:r>
            <w:r w:rsidR="00A82088">
              <w:rPr>
                <w:noProof/>
                <w:webHidden/>
              </w:rPr>
              <w:instrText xml:space="preserve"> PAGEREF _Toc133314650 \h </w:instrText>
            </w:r>
            <w:r w:rsidR="00A82088">
              <w:rPr>
                <w:noProof/>
                <w:webHidden/>
              </w:rPr>
            </w:r>
            <w:r w:rsidR="00A82088">
              <w:rPr>
                <w:noProof/>
                <w:webHidden/>
              </w:rPr>
              <w:fldChar w:fldCharType="separate"/>
            </w:r>
            <w:r w:rsidR="00A82088">
              <w:rPr>
                <w:noProof/>
                <w:webHidden/>
              </w:rPr>
              <w:t>5</w:t>
            </w:r>
            <w:r w:rsidR="00A82088">
              <w:rPr>
                <w:noProof/>
                <w:webHidden/>
              </w:rPr>
              <w:fldChar w:fldCharType="end"/>
            </w:r>
          </w:hyperlink>
        </w:p>
        <w:p w14:paraId="4467E5BF" w14:textId="69A919C5" w:rsidR="00A82088" w:rsidRDefault="00000000">
          <w:pPr>
            <w:pStyle w:val="TOC3"/>
            <w:tabs>
              <w:tab w:val="left" w:pos="1200"/>
              <w:tab w:val="right" w:leader="dot" w:pos="9016"/>
            </w:tabs>
            <w:rPr>
              <w:rFonts w:eastAsiaTheme="minorEastAsia" w:cstheme="minorBidi"/>
              <w:noProof/>
              <w:sz w:val="22"/>
              <w:szCs w:val="22"/>
              <w:lang w:eastAsia="zh-CN"/>
            </w:rPr>
          </w:pPr>
          <w:hyperlink w:anchor="_Toc133314651" w:history="1">
            <w:r w:rsidR="00A82088" w:rsidRPr="00CC22DA">
              <w:rPr>
                <w:rStyle w:val="Hyperlink"/>
                <w:noProof/>
              </w:rPr>
              <w:t>1.3.1</w:t>
            </w:r>
            <w:r w:rsidR="00A82088">
              <w:rPr>
                <w:rFonts w:eastAsiaTheme="minorEastAsia" w:cstheme="minorBidi"/>
                <w:noProof/>
                <w:sz w:val="22"/>
                <w:szCs w:val="22"/>
                <w:lang w:eastAsia="zh-CN"/>
              </w:rPr>
              <w:tab/>
            </w:r>
            <w:r w:rsidR="00A82088" w:rsidRPr="00CC22DA">
              <w:rPr>
                <w:rStyle w:val="Hyperlink"/>
                <w:noProof/>
              </w:rPr>
              <w:t>Induction motors</w:t>
            </w:r>
            <w:r w:rsidR="00A82088">
              <w:rPr>
                <w:noProof/>
                <w:webHidden/>
              </w:rPr>
              <w:tab/>
            </w:r>
            <w:r w:rsidR="00A82088">
              <w:rPr>
                <w:noProof/>
                <w:webHidden/>
              </w:rPr>
              <w:fldChar w:fldCharType="begin"/>
            </w:r>
            <w:r w:rsidR="00A82088">
              <w:rPr>
                <w:noProof/>
                <w:webHidden/>
              </w:rPr>
              <w:instrText xml:space="preserve"> PAGEREF _Toc133314651 \h </w:instrText>
            </w:r>
            <w:r w:rsidR="00A82088">
              <w:rPr>
                <w:noProof/>
                <w:webHidden/>
              </w:rPr>
            </w:r>
            <w:r w:rsidR="00A82088">
              <w:rPr>
                <w:noProof/>
                <w:webHidden/>
              </w:rPr>
              <w:fldChar w:fldCharType="separate"/>
            </w:r>
            <w:r w:rsidR="00A82088">
              <w:rPr>
                <w:noProof/>
                <w:webHidden/>
              </w:rPr>
              <w:t>5</w:t>
            </w:r>
            <w:r w:rsidR="00A82088">
              <w:rPr>
                <w:noProof/>
                <w:webHidden/>
              </w:rPr>
              <w:fldChar w:fldCharType="end"/>
            </w:r>
          </w:hyperlink>
        </w:p>
        <w:p w14:paraId="60E5ADBF" w14:textId="578DBEAD" w:rsidR="00A82088" w:rsidRDefault="00000000">
          <w:pPr>
            <w:pStyle w:val="TOC3"/>
            <w:tabs>
              <w:tab w:val="left" w:pos="1200"/>
              <w:tab w:val="right" w:leader="dot" w:pos="9016"/>
            </w:tabs>
            <w:rPr>
              <w:rFonts w:eastAsiaTheme="minorEastAsia" w:cstheme="minorBidi"/>
              <w:noProof/>
              <w:sz w:val="22"/>
              <w:szCs w:val="22"/>
              <w:lang w:eastAsia="zh-CN"/>
            </w:rPr>
          </w:pPr>
          <w:hyperlink w:anchor="_Toc133314652" w:history="1">
            <w:r w:rsidR="00A82088" w:rsidRPr="00CC22DA">
              <w:rPr>
                <w:rStyle w:val="Hyperlink"/>
                <w:noProof/>
              </w:rPr>
              <w:t>1.3.2</w:t>
            </w:r>
            <w:r w:rsidR="00A82088">
              <w:rPr>
                <w:rFonts w:eastAsiaTheme="minorEastAsia" w:cstheme="minorBidi"/>
                <w:noProof/>
                <w:sz w:val="22"/>
                <w:szCs w:val="22"/>
                <w:lang w:eastAsia="zh-CN"/>
              </w:rPr>
              <w:tab/>
            </w:r>
            <w:r w:rsidR="00A82088" w:rsidRPr="00CC22DA">
              <w:rPr>
                <w:rStyle w:val="Hyperlink"/>
                <w:noProof/>
              </w:rPr>
              <w:t>Motor drives</w:t>
            </w:r>
            <w:r w:rsidR="00A82088">
              <w:rPr>
                <w:noProof/>
                <w:webHidden/>
              </w:rPr>
              <w:tab/>
            </w:r>
            <w:r w:rsidR="00A82088">
              <w:rPr>
                <w:noProof/>
                <w:webHidden/>
              </w:rPr>
              <w:fldChar w:fldCharType="begin"/>
            </w:r>
            <w:r w:rsidR="00A82088">
              <w:rPr>
                <w:noProof/>
                <w:webHidden/>
              </w:rPr>
              <w:instrText xml:space="preserve"> PAGEREF _Toc133314652 \h </w:instrText>
            </w:r>
            <w:r w:rsidR="00A82088">
              <w:rPr>
                <w:noProof/>
                <w:webHidden/>
              </w:rPr>
            </w:r>
            <w:r w:rsidR="00A82088">
              <w:rPr>
                <w:noProof/>
                <w:webHidden/>
              </w:rPr>
              <w:fldChar w:fldCharType="separate"/>
            </w:r>
            <w:r w:rsidR="00A82088">
              <w:rPr>
                <w:noProof/>
                <w:webHidden/>
              </w:rPr>
              <w:t>6</w:t>
            </w:r>
            <w:r w:rsidR="00A82088">
              <w:rPr>
                <w:noProof/>
                <w:webHidden/>
              </w:rPr>
              <w:fldChar w:fldCharType="end"/>
            </w:r>
          </w:hyperlink>
        </w:p>
        <w:p w14:paraId="66475EA9" w14:textId="5CE0128D" w:rsidR="00A82088" w:rsidRDefault="00000000">
          <w:pPr>
            <w:pStyle w:val="TOC2"/>
            <w:tabs>
              <w:tab w:val="left" w:pos="960"/>
              <w:tab w:val="right" w:leader="dot" w:pos="9016"/>
            </w:tabs>
            <w:rPr>
              <w:rFonts w:eastAsiaTheme="minorEastAsia" w:cstheme="minorBidi"/>
              <w:b w:val="0"/>
              <w:bCs w:val="0"/>
              <w:noProof/>
              <w:lang w:eastAsia="zh-CN"/>
            </w:rPr>
          </w:pPr>
          <w:hyperlink w:anchor="_Toc133314653" w:history="1">
            <w:r w:rsidR="00A82088" w:rsidRPr="00CC22DA">
              <w:rPr>
                <w:rStyle w:val="Hyperlink"/>
                <w:noProof/>
              </w:rPr>
              <w:t>1.4</w:t>
            </w:r>
            <w:r w:rsidR="00A82088">
              <w:rPr>
                <w:rFonts w:eastAsiaTheme="minorEastAsia" w:cstheme="minorBidi"/>
                <w:b w:val="0"/>
                <w:bCs w:val="0"/>
                <w:noProof/>
                <w:lang w:eastAsia="zh-CN"/>
              </w:rPr>
              <w:tab/>
            </w:r>
            <w:r w:rsidR="00A82088" w:rsidRPr="00CC22DA">
              <w:rPr>
                <w:rStyle w:val="Hyperlink"/>
                <w:noProof/>
              </w:rPr>
              <w:t>Specifying motor drives</w:t>
            </w:r>
            <w:r w:rsidR="00A82088">
              <w:rPr>
                <w:noProof/>
                <w:webHidden/>
              </w:rPr>
              <w:tab/>
            </w:r>
            <w:r w:rsidR="00A82088">
              <w:rPr>
                <w:noProof/>
                <w:webHidden/>
              </w:rPr>
              <w:fldChar w:fldCharType="begin"/>
            </w:r>
            <w:r w:rsidR="00A82088">
              <w:rPr>
                <w:noProof/>
                <w:webHidden/>
              </w:rPr>
              <w:instrText xml:space="preserve"> PAGEREF _Toc133314653 \h </w:instrText>
            </w:r>
            <w:r w:rsidR="00A82088">
              <w:rPr>
                <w:noProof/>
                <w:webHidden/>
              </w:rPr>
            </w:r>
            <w:r w:rsidR="00A82088">
              <w:rPr>
                <w:noProof/>
                <w:webHidden/>
              </w:rPr>
              <w:fldChar w:fldCharType="separate"/>
            </w:r>
            <w:r w:rsidR="00A82088">
              <w:rPr>
                <w:noProof/>
                <w:webHidden/>
              </w:rPr>
              <w:t>8</w:t>
            </w:r>
            <w:r w:rsidR="00A82088">
              <w:rPr>
                <w:noProof/>
                <w:webHidden/>
              </w:rPr>
              <w:fldChar w:fldCharType="end"/>
            </w:r>
          </w:hyperlink>
        </w:p>
        <w:p w14:paraId="5B077746" w14:textId="4F66A28F" w:rsidR="00A82088" w:rsidRDefault="00000000">
          <w:pPr>
            <w:pStyle w:val="TOC2"/>
            <w:tabs>
              <w:tab w:val="left" w:pos="960"/>
              <w:tab w:val="right" w:leader="dot" w:pos="9016"/>
            </w:tabs>
            <w:rPr>
              <w:rFonts w:eastAsiaTheme="minorEastAsia" w:cstheme="minorBidi"/>
              <w:b w:val="0"/>
              <w:bCs w:val="0"/>
              <w:noProof/>
              <w:lang w:eastAsia="zh-CN"/>
            </w:rPr>
          </w:pPr>
          <w:hyperlink w:anchor="_Toc133314654" w:history="1">
            <w:r w:rsidR="00A82088" w:rsidRPr="00CC22DA">
              <w:rPr>
                <w:rStyle w:val="Hyperlink"/>
                <w:noProof/>
              </w:rPr>
              <w:t>1.5</w:t>
            </w:r>
            <w:r w:rsidR="00A82088">
              <w:rPr>
                <w:rFonts w:eastAsiaTheme="minorEastAsia" w:cstheme="minorBidi"/>
                <w:b w:val="0"/>
                <w:bCs w:val="0"/>
                <w:noProof/>
                <w:lang w:eastAsia="zh-CN"/>
              </w:rPr>
              <w:tab/>
            </w:r>
            <w:r w:rsidR="00A82088" w:rsidRPr="00CC22DA">
              <w:rPr>
                <w:rStyle w:val="Hyperlink"/>
                <w:noProof/>
              </w:rPr>
              <w:t>Conclusion</w:t>
            </w:r>
            <w:r w:rsidR="00A82088">
              <w:rPr>
                <w:noProof/>
                <w:webHidden/>
              </w:rPr>
              <w:tab/>
            </w:r>
            <w:r w:rsidR="00A82088">
              <w:rPr>
                <w:noProof/>
                <w:webHidden/>
              </w:rPr>
              <w:fldChar w:fldCharType="begin"/>
            </w:r>
            <w:r w:rsidR="00A82088">
              <w:rPr>
                <w:noProof/>
                <w:webHidden/>
              </w:rPr>
              <w:instrText xml:space="preserve"> PAGEREF _Toc133314654 \h </w:instrText>
            </w:r>
            <w:r w:rsidR="00A82088">
              <w:rPr>
                <w:noProof/>
                <w:webHidden/>
              </w:rPr>
            </w:r>
            <w:r w:rsidR="00A82088">
              <w:rPr>
                <w:noProof/>
                <w:webHidden/>
              </w:rPr>
              <w:fldChar w:fldCharType="separate"/>
            </w:r>
            <w:r w:rsidR="00A82088">
              <w:rPr>
                <w:noProof/>
                <w:webHidden/>
              </w:rPr>
              <w:t>17</w:t>
            </w:r>
            <w:r w:rsidR="00A82088">
              <w:rPr>
                <w:noProof/>
                <w:webHidden/>
              </w:rPr>
              <w:fldChar w:fldCharType="end"/>
            </w:r>
          </w:hyperlink>
        </w:p>
        <w:p w14:paraId="48779843" w14:textId="3D2C8C92" w:rsidR="00A82088" w:rsidRDefault="00000000">
          <w:pPr>
            <w:pStyle w:val="TOC1"/>
            <w:tabs>
              <w:tab w:val="left" w:pos="480"/>
              <w:tab w:val="right" w:leader="dot" w:pos="9016"/>
            </w:tabs>
            <w:rPr>
              <w:rFonts w:eastAsiaTheme="minorEastAsia" w:cstheme="minorBidi"/>
              <w:b w:val="0"/>
              <w:bCs w:val="0"/>
              <w:i w:val="0"/>
              <w:iCs w:val="0"/>
              <w:noProof/>
              <w:sz w:val="22"/>
              <w:szCs w:val="22"/>
              <w:lang w:eastAsia="zh-CN"/>
            </w:rPr>
          </w:pPr>
          <w:hyperlink w:anchor="_Toc133314655" w:history="1">
            <w:r w:rsidR="00A82088" w:rsidRPr="00CC22DA">
              <w:rPr>
                <w:rStyle w:val="Hyperlink"/>
                <w:noProof/>
              </w:rPr>
              <w:t>2</w:t>
            </w:r>
            <w:r w:rsidR="00A82088">
              <w:rPr>
                <w:rFonts w:eastAsiaTheme="minorEastAsia" w:cstheme="minorBidi"/>
                <w:b w:val="0"/>
                <w:bCs w:val="0"/>
                <w:i w:val="0"/>
                <w:iCs w:val="0"/>
                <w:noProof/>
                <w:sz w:val="22"/>
                <w:szCs w:val="22"/>
                <w:lang w:eastAsia="zh-CN"/>
              </w:rPr>
              <w:tab/>
            </w:r>
            <w:r w:rsidR="00A82088" w:rsidRPr="00CC22DA">
              <w:rPr>
                <w:rStyle w:val="Hyperlink"/>
                <w:noProof/>
              </w:rPr>
              <w:t>Section 2</w:t>
            </w:r>
            <w:r w:rsidR="00A82088">
              <w:rPr>
                <w:noProof/>
                <w:webHidden/>
              </w:rPr>
              <w:tab/>
            </w:r>
            <w:r w:rsidR="00A82088">
              <w:rPr>
                <w:noProof/>
                <w:webHidden/>
              </w:rPr>
              <w:fldChar w:fldCharType="begin"/>
            </w:r>
            <w:r w:rsidR="00A82088">
              <w:rPr>
                <w:noProof/>
                <w:webHidden/>
              </w:rPr>
              <w:instrText xml:space="preserve"> PAGEREF _Toc133314655 \h </w:instrText>
            </w:r>
            <w:r w:rsidR="00A82088">
              <w:rPr>
                <w:noProof/>
                <w:webHidden/>
              </w:rPr>
            </w:r>
            <w:r w:rsidR="00A82088">
              <w:rPr>
                <w:noProof/>
                <w:webHidden/>
              </w:rPr>
              <w:fldChar w:fldCharType="separate"/>
            </w:r>
            <w:r w:rsidR="00A82088">
              <w:rPr>
                <w:noProof/>
                <w:webHidden/>
              </w:rPr>
              <w:t>18</w:t>
            </w:r>
            <w:r w:rsidR="00A82088">
              <w:rPr>
                <w:noProof/>
                <w:webHidden/>
              </w:rPr>
              <w:fldChar w:fldCharType="end"/>
            </w:r>
          </w:hyperlink>
        </w:p>
        <w:p w14:paraId="2F192865" w14:textId="68D84CF3" w:rsidR="00A82088" w:rsidRDefault="00000000">
          <w:pPr>
            <w:pStyle w:val="TOC2"/>
            <w:tabs>
              <w:tab w:val="left" w:pos="960"/>
              <w:tab w:val="right" w:leader="dot" w:pos="9016"/>
            </w:tabs>
            <w:rPr>
              <w:rFonts w:eastAsiaTheme="minorEastAsia" w:cstheme="minorBidi"/>
              <w:b w:val="0"/>
              <w:bCs w:val="0"/>
              <w:noProof/>
              <w:lang w:eastAsia="zh-CN"/>
            </w:rPr>
          </w:pPr>
          <w:hyperlink w:anchor="_Toc133314656" w:history="1">
            <w:r w:rsidR="00A82088" w:rsidRPr="00CC22DA">
              <w:rPr>
                <w:rStyle w:val="Hyperlink"/>
                <w:noProof/>
              </w:rPr>
              <w:t>2.1</w:t>
            </w:r>
            <w:r w:rsidR="00A82088">
              <w:rPr>
                <w:rFonts w:eastAsiaTheme="minorEastAsia" w:cstheme="minorBidi"/>
                <w:b w:val="0"/>
                <w:bCs w:val="0"/>
                <w:noProof/>
                <w:lang w:eastAsia="zh-CN"/>
              </w:rPr>
              <w:tab/>
            </w:r>
            <w:r w:rsidR="00A82088" w:rsidRPr="00CC22DA">
              <w:rPr>
                <w:rStyle w:val="Hyperlink"/>
                <w:noProof/>
              </w:rPr>
              <w:t>Abstract</w:t>
            </w:r>
            <w:r w:rsidR="00A82088">
              <w:rPr>
                <w:noProof/>
                <w:webHidden/>
              </w:rPr>
              <w:tab/>
            </w:r>
            <w:r w:rsidR="00A82088">
              <w:rPr>
                <w:noProof/>
                <w:webHidden/>
              </w:rPr>
              <w:fldChar w:fldCharType="begin"/>
            </w:r>
            <w:r w:rsidR="00A82088">
              <w:rPr>
                <w:noProof/>
                <w:webHidden/>
              </w:rPr>
              <w:instrText xml:space="preserve"> PAGEREF _Toc133314656 \h </w:instrText>
            </w:r>
            <w:r w:rsidR="00A82088">
              <w:rPr>
                <w:noProof/>
                <w:webHidden/>
              </w:rPr>
            </w:r>
            <w:r w:rsidR="00A82088">
              <w:rPr>
                <w:noProof/>
                <w:webHidden/>
              </w:rPr>
              <w:fldChar w:fldCharType="separate"/>
            </w:r>
            <w:r w:rsidR="00A82088">
              <w:rPr>
                <w:noProof/>
                <w:webHidden/>
              </w:rPr>
              <w:t>18</w:t>
            </w:r>
            <w:r w:rsidR="00A82088">
              <w:rPr>
                <w:noProof/>
                <w:webHidden/>
              </w:rPr>
              <w:fldChar w:fldCharType="end"/>
            </w:r>
          </w:hyperlink>
        </w:p>
        <w:p w14:paraId="732F6D4D" w14:textId="38486C87" w:rsidR="00A82088" w:rsidRDefault="00000000">
          <w:pPr>
            <w:pStyle w:val="TOC2"/>
            <w:tabs>
              <w:tab w:val="left" w:pos="960"/>
              <w:tab w:val="right" w:leader="dot" w:pos="9016"/>
            </w:tabs>
            <w:rPr>
              <w:rFonts w:eastAsiaTheme="minorEastAsia" w:cstheme="minorBidi"/>
              <w:b w:val="0"/>
              <w:bCs w:val="0"/>
              <w:noProof/>
              <w:lang w:eastAsia="zh-CN"/>
            </w:rPr>
          </w:pPr>
          <w:hyperlink w:anchor="_Toc133314657" w:history="1">
            <w:r w:rsidR="00A82088" w:rsidRPr="00CC22DA">
              <w:rPr>
                <w:rStyle w:val="Hyperlink"/>
                <w:noProof/>
              </w:rPr>
              <w:t>2.2</w:t>
            </w:r>
            <w:r w:rsidR="00A82088">
              <w:rPr>
                <w:rFonts w:eastAsiaTheme="minorEastAsia" w:cstheme="minorBidi"/>
                <w:b w:val="0"/>
                <w:bCs w:val="0"/>
                <w:noProof/>
                <w:lang w:eastAsia="zh-CN"/>
              </w:rPr>
              <w:tab/>
            </w:r>
            <w:r w:rsidR="00A82088" w:rsidRPr="00CC22DA">
              <w:rPr>
                <w:rStyle w:val="Hyperlink"/>
                <w:noProof/>
              </w:rPr>
              <w:t>Introduction</w:t>
            </w:r>
            <w:r w:rsidR="00A82088">
              <w:rPr>
                <w:noProof/>
                <w:webHidden/>
              </w:rPr>
              <w:tab/>
            </w:r>
            <w:r w:rsidR="00A82088">
              <w:rPr>
                <w:noProof/>
                <w:webHidden/>
              </w:rPr>
              <w:fldChar w:fldCharType="begin"/>
            </w:r>
            <w:r w:rsidR="00A82088">
              <w:rPr>
                <w:noProof/>
                <w:webHidden/>
              </w:rPr>
              <w:instrText xml:space="preserve"> PAGEREF _Toc133314657 \h </w:instrText>
            </w:r>
            <w:r w:rsidR="00A82088">
              <w:rPr>
                <w:noProof/>
                <w:webHidden/>
              </w:rPr>
            </w:r>
            <w:r w:rsidR="00A82088">
              <w:rPr>
                <w:noProof/>
                <w:webHidden/>
              </w:rPr>
              <w:fldChar w:fldCharType="separate"/>
            </w:r>
            <w:r w:rsidR="00A82088">
              <w:rPr>
                <w:noProof/>
                <w:webHidden/>
              </w:rPr>
              <w:t>19</w:t>
            </w:r>
            <w:r w:rsidR="00A82088">
              <w:rPr>
                <w:noProof/>
                <w:webHidden/>
              </w:rPr>
              <w:fldChar w:fldCharType="end"/>
            </w:r>
          </w:hyperlink>
        </w:p>
        <w:p w14:paraId="7D810F2A" w14:textId="6FB3917D" w:rsidR="00A82088" w:rsidRDefault="00000000">
          <w:pPr>
            <w:pStyle w:val="TOC2"/>
            <w:tabs>
              <w:tab w:val="left" w:pos="960"/>
              <w:tab w:val="right" w:leader="dot" w:pos="9016"/>
            </w:tabs>
            <w:rPr>
              <w:rFonts w:eastAsiaTheme="minorEastAsia" w:cstheme="minorBidi"/>
              <w:b w:val="0"/>
              <w:bCs w:val="0"/>
              <w:noProof/>
              <w:lang w:eastAsia="zh-CN"/>
            </w:rPr>
          </w:pPr>
          <w:hyperlink w:anchor="_Toc133314658" w:history="1">
            <w:r w:rsidR="00A82088" w:rsidRPr="00CC22DA">
              <w:rPr>
                <w:rStyle w:val="Hyperlink"/>
                <w:noProof/>
              </w:rPr>
              <w:t>2.3</w:t>
            </w:r>
            <w:r w:rsidR="00A82088">
              <w:rPr>
                <w:rFonts w:eastAsiaTheme="minorEastAsia" w:cstheme="minorBidi"/>
                <w:b w:val="0"/>
                <w:bCs w:val="0"/>
                <w:noProof/>
                <w:lang w:eastAsia="zh-CN"/>
              </w:rPr>
              <w:tab/>
            </w:r>
            <w:r w:rsidR="00A82088" w:rsidRPr="00CC22DA">
              <w:rPr>
                <w:rStyle w:val="Hyperlink"/>
                <w:noProof/>
              </w:rPr>
              <w:t>What is harmonic noise?</w:t>
            </w:r>
            <w:r w:rsidR="00A82088">
              <w:rPr>
                <w:noProof/>
                <w:webHidden/>
              </w:rPr>
              <w:tab/>
            </w:r>
            <w:r w:rsidR="00A82088">
              <w:rPr>
                <w:noProof/>
                <w:webHidden/>
              </w:rPr>
              <w:fldChar w:fldCharType="begin"/>
            </w:r>
            <w:r w:rsidR="00A82088">
              <w:rPr>
                <w:noProof/>
                <w:webHidden/>
              </w:rPr>
              <w:instrText xml:space="preserve"> PAGEREF _Toc133314658 \h </w:instrText>
            </w:r>
            <w:r w:rsidR="00A82088">
              <w:rPr>
                <w:noProof/>
                <w:webHidden/>
              </w:rPr>
            </w:r>
            <w:r w:rsidR="00A82088">
              <w:rPr>
                <w:noProof/>
                <w:webHidden/>
              </w:rPr>
              <w:fldChar w:fldCharType="separate"/>
            </w:r>
            <w:r w:rsidR="00A82088">
              <w:rPr>
                <w:noProof/>
                <w:webHidden/>
              </w:rPr>
              <w:t>20</w:t>
            </w:r>
            <w:r w:rsidR="00A82088">
              <w:rPr>
                <w:noProof/>
                <w:webHidden/>
              </w:rPr>
              <w:fldChar w:fldCharType="end"/>
            </w:r>
          </w:hyperlink>
        </w:p>
        <w:p w14:paraId="5B2FC98C" w14:textId="7FA19F81" w:rsidR="00A82088" w:rsidRDefault="00000000">
          <w:pPr>
            <w:pStyle w:val="TOC2"/>
            <w:tabs>
              <w:tab w:val="left" w:pos="960"/>
              <w:tab w:val="right" w:leader="dot" w:pos="9016"/>
            </w:tabs>
            <w:rPr>
              <w:rFonts w:eastAsiaTheme="minorEastAsia" w:cstheme="minorBidi"/>
              <w:b w:val="0"/>
              <w:bCs w:val="0"/>
              <w:noProof/>
              <w:lang w:eastAsia="zh-CN"/>
            </w:rPr>
          </w:pPr>
          <w:hyperlink w:anchor="_Toc133314659" w:history="1">
            <w:r w:rsidR="00A82088" w:rsidRPr="00CC22DA">
              <w:rPr>
                <w:rStyle w:val="Hyperlink"/>
                <w:noProof/>
              </w:rPr>
              <w:t>2.4</w:t>
            </w:r>
            <w:r w:rsidR="00A82088">
              <w:rPr>
                <w:rFonts w:eastAsiaTheme="minorEastAsia" w:cstheme="minorBidi"/>
                <w:b w:val="0"/>
                <w:bCs w:val="0"/>
                <w:noProof/>
                <w:lang w:eastAsia="zh-CN"/>
              </w:rPr>
              <w:tab/>
            </w:r>
            <w:r w:rsidR="00A82088" w:rsidRPr="00CC22DA">
              <w:rPr>
                <w:rStyle w:val="Hyperlink"/>
                <w:noProof/>
              </w:rPr>
              <w:t>Rectifier designs and their effect on harmonic frequencies.</w:t>
            </w:r>
            <w:r w:rsidR="00A82088">
              <w:rPr>
                <w:noProof/>
                <w:webHidden/>
              </w:rPr>
              <w:tab/>
            </w:r>
            <w:r w:rsidR="00A82088">
              <w:rPr>
                <w:noProof/>
                <w:webHidden/>
              </w:rPr>
              <w:fldChar w:fldCharType="begin"/>
            </w:r>
            <w:r w:rsidR="00A82088">
              <w:rPr>
                <w:noProof/>
                <w:webHidden/>
              </w:rPr>
              <w:instrText xml:space="preserve"> PAGEREF _Toc133314659 \h </w:instrText>
            </w:r>
            <w:r w:rsidR="00A82088">
              <w:rPr>
                <w:noProof/>
                <w:webHidden/>
              </w:rPr>
            </w:r>
            <w:r w:rsidR="00A82088">
              <w:rPr>
                <w:noProof/>
                <w:webHidden/>
              </w:rPr>
              <w:fldChar w:fldCharType="separate"/>
            </w:r>
            <w:r w:rsidR="00A82088">
              <w:rPr>
                <w:noProof/>
                <w:webHidden/>
              </w:rPr>
              <w:t>23</w:t>
            </w:r>
            <w:r w:rsidR="00A82088">
              <w:rPr>
                <w:noProof/>
                <w:webHidden/>
              </w:rPr>
              <w:fldChar w:fldCharType="end"/>
            </w:r>
          </w:hyperlink>
        </w:p>
        <w:p w14:paraId="5353F379" w14:textId="4DEB9EDE" w:rsidR="00A82088" w:rsidRDefault="00000000">
          <w:pPr>
            <w:pStyle w:val="TOC2"/>
            <w:tabs>
              <w:tab w:val="left" w:pos="960"/>
              <w:tab w:val="right" w:leader="dot" w:pos="9016"/>
            </w:tabs>
            <w:rPr>
              <w:rFonts w:eastAsiaTheme="minorEastAsia" w:cstheme="minorBidi"/>
              <w:b w:val="0"/>
              <w:bCs w:val="0"/>
              <w:noProof/>
              <w:lang w:eastAsia="zh-CN"/>
            </w:rPr>
          </w:pPr>
          <w:hyperlink w:anchor="_Toc133314660" w:history="1">
            <w:r w:rsidR="00A82088" w:rsidRPr="00CC22DA">
              <w:rPr>
                <w:rStyle w:val="Hyperlink"/>
                <w:noProof/>
              </w:rPr>
              <w:t>2.5</w:t>
            </w:r>
            <w:r w:rsidR="00A82088">
              <w:rPr>
                <w:rFonts w:eastAsiaTheme="minorEastAsia" w:cstheme="minorBidi"/>
                <w:b w:val="0"/>
                <w:bCs w:val="0"/>
                <w:noProof/>
                <w:lang w:eastAsia="zh-CN"/>
              </w:rPr>
              <w:tab/>
            </w:r>
            <w:r w:rsidR="00A82088" w:rsidRPr="00CC22DA">
              <w:rPr>
                <w:rStyle w:val="Hyperlink"/>
                <w:noProof/>
              </w:rPr>
              <w:t>Conclusion</w:t>
            </w:r>
            <w:r w:rsidR="00A82088">
              <w:rPr>
                <w:noProof/>
                <w:webHidden/>
              </w:rPr>
              <w:tab/>
            </w:r>
            <w:r w:rsidR="00A82088">
              <w:rPr>
                <w:noProof/>
                <w:webHidden/>
              </w:rPr>
              <w:fldChar w:fldCharType="begin"/>
            </w:r>
            <w:r w:rsidR="00A82088">
              <w:rPr>
                <w:noProof/>
                <w:webHidden/>
              </w:rPr>
              <w:instrText xml:space="preserve"> PAGEREF _Toc133314660 \h </w:instrText>
            </w:r>
            <w:r w:rsidR="00A82088">
              <w:rPr>
                <w:noProof/>
                <w:webHidden/>
              </w:rPr>
            </w:r>
            <w:r w:rsidR="00A82088">
              <w:rPr>
                <w:noProof/>
                <w:webHidden/>
              </w:rPr>
              <w:fldChar w:fldCharType="separate"/>
            </w:r>
            <w:r w:rsidR="00A82088">
              <w:rPr>
                <w:noProof/>
                <w:webHidden/>
              </w:rPr>
              <w:t>30</w:t>
            </w:r>
            <w:r w:rsidR="00A82088">
              <w:rPr>
                <w:noProof/>
                <w:webHidden/>
              </w:rPr>
              <w:fldChar w:fldCharType="end"/>
            </w:r>
          </w:hyperlink>
        </w:p>
        <w:p w14:paraId="56B04D36" w14:textId="0B4B235A" w:rsidR="00A82088" w:rsidRDefault="00000000">
          <w:pPr>
            <w:pStyle w:val="TOC1"/>
            <w:tabs>
              <w:tab w:val="left" w:pos="480"/>
              <w:tab w:val="right" w:leader="dot" w:pos="9016"/>
            </w:tabs>
            <w:rPr>
              <w:rFonts w:eastAsiaTheme="minorEastAsia" w:cstheme="minorBidi"/>
              <w:b w:val="0"/>
              <w:bCs w:val="0"/>
              <w:i w:val="0"/>
              <w:iCs w:val="0"/>
              <w:noProof/>
              <w:sz w:val="22"/>
              <w:szCs w:val="22"/>
              <w:lang w:eastAsia="zh-CN"/>
            </w:rPr>
          </w:pPr>
          <w:hyperlink w:anchor="_Toc133314661" w:history="1">
            <w:r w:rsidR="00A82088" w:rsidRPr="00CC22DA">
              <w:rPr>
                <w:rStyle w:val="Hyperlink"/>
                <w:noProof/>
              </w:rPr>
              <w:t>3</w:t>
            </w:r>
            <w:r w:rsidR="00A82088">
              <w:rPr>
                <w:rFonts w:eastAsiaTheme="minorEastAsia" w:cstheme="minorBidi"/>
                <w:b w:val="0"/>
                <w:bCs w:val="0"/>
                <w:i w:val="0"/>
                <w:iCs w:val="0"/>
                <w:noProof/>
                <w:sz w:val="22"/>
                <w:szCs w:val="22"/>
                <w:lang w:eastAsia="zh-CN"/>
              </w:rPr>
              <w:tab/>
            </w:r>
            <w:r w:rsidR="00A82088" w:rsidRPr="00CC22DA">
              <w:rPr>
                <w:rStyle w:val="Hyperlink"/>
                <w:noProof/>
              </w:rPr>
              <w:t>References</w:t>
            </w:r>
            <w:r w:rsidR="00A82088">
              <w:rPr>
                <w:noProof/>
                <w:webHidden/>
              </w:rPr>
              <w:tab/>
            </w:r>
            <w:r w:rsidR="00A82088">
              <w:rPr>
                <w:noProof/>
                <w:webHidden/>
              </w:rPr>
              <w:fldChar w:fldCharType="begin"/>
            </w:r>
            <w:r w:rsidR="00A82088">
              <w:rPr>
                <w:noProof/>
                <w:webHidden/>
              </w:rPr>
              <w:instrText xml:space="preserve"> PAGEREF _Toc133314661 \h </w:instrText>
            </w:r>
            <w:r w:rsidR="00A82088">
              <w:rPr>
                <w:noProof/>
                <w:webHidden/>
              </w:rPr>
            </w:r>
            <w:r w:rsidR="00A82088">
              <w:rPr>
                <w:noProof/>
                <w:webHidden/>
              </w:rPr>
              <w:fldChar w:fldCharType="separate"/>
            </w:r>
            <w:r w:rsidR="00A82088">
              <w:rPr>
                <w:noProof/>
                <w:webHidden/>
              </w:rPr>
              <w:t>30</w:t>
            </w:r>
            <w:r w:rsidR="00A82088">
              <w:rPr>
                <w:noProof/>
                <w:webHidden/>
              </w:rPr>
              <w:fldChar w:fldCharType="end"/>
            </w:r>
          </w:hyperlink>
        </w:p>
        <w:p w14:paraId="67659B65" w14:textId="448EEBCE" w:rsidR="002B5087" w:rsidRDefault="002B5087" w:rsidP="006A65B5">
          <w:r>
            <w:rPr>
              <w:b/>
              <w:bCs/>
              <w:noProof/>
            </w:rPr>
            <w:fldChar w:fldCharType="end"/>
          </w:r>
        </w:p>
      </w:sdtContent>
    </w:sdt>
    <w:p w14:paraId="400768C1" w14:textId="77777777" w:rsidR="002B5087" w:rsidRDefault="002B5087" w:rsidP="006A65B5">
      <w:pPr>
        <w:rPr>
          <w:color w:val="000000" w:themeColor="text1"/>
          <w:kern w:val="36"/>
          <w:sz w:val="32"/>
          <w:szCs w:val="56"/>
        </w:rPr>
      </w:pPr>
      <w:r>
        <w:br w:type="page"/>
      </w:r>
    </w:p>
    <w:p w14:paraId="774A7FA3" w14:textId="77777777" w:rsidR="00257CD4" w:rsidRDefault="00257CD4" w:rsidP="006A65B5">
      <w:pPr>
        <w:pStyle w:val="Heading1"/>
      </w:pPr>
      <w:bookmarkStart w:id="0" w:name="_Toc133314647"/>
      <w:r>
        <w:lastRenderedPageBreak/>
        <w:t>1</w:t>
      </w:r>
      <w:r>
        <w:tab/>
        <w:t>Section 1</w:t>
      </w:r>
      <w:bookmarkEnd w:id="0"/>
    </w:p>
    <w:p w14:paraId="000F9405" w14:textId="77777777" w:rsidR="00917297" w:rsidRPr="00257CD4" w:rsidRDefault="00257CD4" w:rsidP="006A65B5">
      <w:pPr>
        <w:pStyle w:val="Heading2"/>
      </w:pPr>
      <w:bookmarkStart w:id="1" w:name="_Toc133314648"/>
      <w:r w:rsidRPr="00257CD4">
        <w:t>1</w:t>
      </w:r>
      <w:r>
        <w:t>.1</w:t>
      </w:r>
      <w:r w:rsidRPr="00257CD4">
        <w:tab/>
        <w:t>Abstract</w:t>
      </w:r>
      <w:bookmarkEnd w:id="1"/>
    </w:p>
    <w:p w14:paraId="70AE2468" w14:textId="77777777" w:rsidR="00917297" w:rsidRDefault="00917297" w:rsidP="006A65B5"/>
    <w:p w14:paraId="44C7B539" w14:textId="37E9FCF8" w:rsidR="000812F4" w:rsidRDefault="000812F4" w:rsidP="006A65B5">
      <w:r>
        <w:t>Throughout section 1, induction motors and the appropriate motor drives used to control them are investigated. Research is conducted on three different types of motor drives to gather a better understanding of when they might be used.</w:t>
      </w:r>
    </w:p>
    <w:p w14:paraId="1BEDEBDF" w14:textId="77777777" w:rsidR="000812F4" w:rsidRDefault="000812F4" w:rsidP="006A65B5"/>
    <w:p w14:paraId="09F6BAD4" w14:textId="194DDAF3" w:rsidR="00917297" w:rsidRDefault="000812F4" w:rsidP="006A65B5">
      <w:r>
        <w:t xml:space="preserve">The knowledge gained from this research is used to specify suitable motor drives for a large commercial installation. It was concluded that a system utilizing </w:t>
      </w:r>
      <w:r w:rsidR="00012E76">
        <w:t>VFDs,</w:t>
      </w:r>
      <w:r>
        <w:t xml:space="preserve"> and a common DC bus was the most suitable solution.</w:t>
      </w:r>
    </w:p>
    <w:p w14:paraId="596A0266" w14:textId="77777777" w:rsidR="00917297" w:rsidRDefault="00917297" w:rsidP="006A65B5"/>
    <w:p w14:paraId="52EAE369" w14:textId="77777777" w:rsidR="00257CD4" w:rsidRDefault="00257CD4" w:rsidP="006A65B5">
      <w:r>
        <w:br w:type="page"/>
      </w:r>
    </w:p>
    <w:p w14:paraId="653EB1AC" w14:textId="133D0046" w:rsidR="0045166A" w:rsidRPr="0045166A" w:rsidRDefault="00F1005C" w:rsidP="006A65B5">
      <w:pPr>
        <w:pStyle w:val="Heading2"/>
      </w:pPr>
      <w:bookmarkStart w:id="2" w:name="_Toc133314649"/>
      <w:r>
        <w:lastRenderedPageBreak/>
        <w:t>1.2</w:t>
      </w:r>
      <w:r>
        <w:tab/>
      </w:r>
      <w:r w:rsidR="000812F4" w:rsidRPr="0045166A">
        <w:t>Introduction</w:t>
      </w:r>
      <w:bookmarkEnd w:id="2"/>
    </w:p>
    <w:p w14:paraId="0DE36B7F" w14:textId="77777777" w:rsidR="0045166A" w:rsidRDefault="0045166A" w:rsidP="006A65B5"/>
    <w:p w14:paraId="386867D4" w14:textId="77777777" w:rsidR="00F1005C" w:rsidRDefault="0045166A" w:rsidP="006A65B5">
      <w:r>
        <w:t xml:space="preserve">The purpose of this section is to gather research on induction motors and motor drives to gain the knowledge to specify a suitable motor drive system for a large commercial installation. The installation consists of a range motor sizes with different requirements. </w:t>
      </w:r>
    </w:p>
    <w:p w14:paraId="51B27E88" w14:textId="77777777" w:rsidR="00F1005C" w:rsidRDefault="00F1005C" w:rsidP="006A65B5"/>
    <w:p w14:paraId="1B79D462" w14:textId="52025432" w:rsidR="000812F4" w:rsidRDefault="00F1005C" w:rsidP="006A65B5">
      <w:pPr>
        <w:rPr>
          <w:rFonts w:asciiTheme="majorHAnsi" w:eastAsiaTheme="majorEastAsia" w:hAnsiTheme="majorHAnsi" w:cstheme="majorBidi"/>
          <w:b/>
          <w:bCs/>
          <w:color w:val="2F5496" w:themeColor="accent1" w:themeShade="BF"/>
          <w:sz w:val="32"/>
          <w:szCs w:val="32"/>
        </w:rPr>
      </w:pPr>
      <w:r>
        <w:t xml:space="preserve">The final decision should consider both the suitability of the drive for the applicable motor, and the compatibility of the drive with the rest of the installation. </w:t>
      </w:r>
      <w:r w:rsidR="000812F4">
        <w:br w:type="page"/>
      </w:r>
    </w:p>
    <w:p w14:paraId="1823239D" w14:textId="066D73CB" w:rsidR="00257CD4" w:rsidRPr="003367FD" w:rsidRDefault="00257CD4" w:rsidP="006A65B5">
      <w:pPr>
        <w:pStyle w:val="Heading2"/>
      </w:pPr>
      <w:bookmarkStart w:id="3" w:name="_Toc133314650"/>
      <w:r w:rsidRPr="003367FD">
        <w:lastRenderedPageBreak/>
        <w:t>1.</w:t>
      </w:r>
      <w:r w:rsidR="00F1005C">
        <w:t>3</w:t>
      </w:r>
      <w:r w:rsidRPr="003367FD">
        <w:tab/>
        <w:t>Background research</w:t>
      </w:r>
      <w:bookmarkEnd w:id="3"/>
    </w:p>
    <w:p w14:paraId="7E695DDE" w14:textId="09F5EA70" w:rsidR="0074383E" w:rsidRPr="002B5087" w:rsidRDefault="00257CD4" w:rsidP="006A65B5">
      <w:pPr>
        <w:pStyle w:val="Heading3"/>
      </w:pPr>
      <w:bookmarkStart w:id="4" w:name="_Toc133314651"/>
      <w:r w:rsidRPr="002B5087">
        <w:t>1.</w:t>
      </w:r>
      <w:r w:rsidR="00F1005C">
        <w:t>3</w:t>
      </w:r>
      <w:r w:rsidRPr="002B5087">
        <w:t>.1</w:t>
      </w:r>
      <w:r w:rsidRPr="002B5087">
        <w:tab/>
      </w:r>
      <w:r w:rsidR="00917297" w:rsidRPr="002B5087">
        <w:t>Induction motors</w:t>
      </w:r>
      <w:bookmarkEnd w:id="4"/>
    </w:p>
    <w:p w14:paraId="2B42F80C" w14:textId="77777777" w:rsidR="00917297" w:rsidRDefault="00917297" w:rsidP="006A65B5"/>
    <w:p w14:paraId="232EBE84" w14:textId="62E4356E" w:rsidR="00D700A3" w:rsidRDefault="00917297" w:rsidP="006A65B5">
      <w:r>
        <w:t>In</w:t>
      </w:r>
      <w:r w:rsidR="00FA02AE">
        <w:t xml:space="preserve">duction motors </w:t>
      </w:r>
      <w:r w:rsidR="00D700A3">
        <w:t xml:space="preserve">are cheap, simple, and robust motors making them the most common of motor used worldwide. </w:t>
      </w:r>
      <w:r w:rsidR="00C96598">
        <w:t>Figure 1 shows an induction motors construction</w:t>
      </w:r>
      <w:r w:rsidR="00D700A3">
        <w:t>. Applying a 3-phase current to the stator coils generates an RMF which rotates at the synchronous speed</w:t>
      </w:r>
      <w:r w:rsidR="00283D24">
        <w:t xml:space="preserve">, which is directly proportional to the supply </w:t>
      </w:r>
      <w:r w:rsidR="00283D24" w:rsidRPr="006A65B5">
        <w:rPr>
          <w:color w:val="000000" w:themeColor="text1"/>
        </w:rPr>
        <w:t>frequency</w:t>
      </w:r>
      <w:r w:rsidR="00FF25C4" w:rsidRPr="006A65B5">
        <w:rPr>
          <w:color w:val="000000" w:themeColor="text1"/>
        </w:rPr>
        <w:t xml:space="preserve"> [1]</w:t>
      </w:r>
      <w:r w:rsidR="00283D24" w:rsidRPr="006A65B5">
        <w:rPr>
          <w:color w:val="000000" w:themeColor="text1"/>
        </w:rPr>
        <w:t xml:space="preserve">. Using </w:t>
      </w:r>
      <w:r w:rsidR="00283D24">
        <w:t xml:space="preserve">VFDs to adjust the supply frequency allows speed control. </w:t>
      </w:r>
      <w:r w:rsidR="00FF25C4">
        <w:t>Swapping the phases will reverse the direction of the rotor.</w:t>
      </w:r>
    </w:p>
    <w:p w14:paraId="5B02B95E" w14:textId="77777777" w:rsidR="00D700A3" w:rsidRDefault="00D700A3" w:rsidP="006A65B5"/>
    <w:p w14:paraId="62005EAA" w14:textId="77777777" w:rsidR="00C96598" w:rsidRDefault="00D700A3" w:rsidP="006A65B5">
      <w:r>
        <w:t xml:space="preserve">The rotor will spin slightly slower than the synchronous speed due to slip. </w:t>
      </w:r>
      <w:r w:rsidR="00FF25C4">
        <w:t>This occurs because a relative RMF is required to spin the rotor. When the rotor speed is equal to the synchronous speed, there is no RMF, hence the rotor will slow down. This is why induction motors are Asynchronous.</w:t>
      </w:r>
      <w:r w:rsidR="00C96598">
        <w:t xml:space="preserve"> </w:t>
      </w:r>
    </w:p>
    <w:p w14:paraId="0433DBB0" w14:textId="77777777" w:rsidR="00C96598" w:rsidRDefault="00C96598" w:rsidP="006A65B5"/>
    <w:p w14:paraId="79643EA1" w14:textId="433C87D5" w:rsidR="00FF25C4" w:rsidRDefault="00C96598" w:rsidP="006A65B5">
      <w:r>
        <w:t>Figure 1 shows the construction of an induction motor.</w:t>
      </w:r>
    </w:p>
    <w:p w14:paraId="3D19AA1D" w14:textId="77777777" w:rsidR="00C96598" w:rsidRDefault="00C96598" w:rsidP="006A65B5"/>
    <w:p w14:paraId="40888BE0" w14:textId="037171EB" w:rsidR="00C96598" w:rsidRPr="006A65B5" w:rsidRDefault="00C96598" w:rsidP="006A65B5">
      <w:pPr>
        <w:jc w:val="center"/>
        <w:rPr>
          <w:i/>
          <w:iCs/>
        </w:rPr>
      </w:pPr>
      <w:r w:rsidRPr="006A65B5">
        <w:rPr>
          <w:i/>
          <w:iCs/>
        </w:rPr>
        <w:fldChar w:fldCharType="begin"/>
      </w:r>
      <w:r w:rsidRPr="006A65B5">
        <w:rPr>
          <w:i/>
          <w:iCs/>
        </w:rPr>
        <w:instrText xml:space="preserve"> INCLUDEPICTURE "https://electrical-engineering-portal.com/wp-content/uploads/figure-2-assembly-details-of-a-typical-ac-induction-motor.gif" \* MERGEFORMATINET </w:instrText>
      </w:r>
      <w:r w:rsidRPr="006A65B5">
        <w:rPr>
          <w:i/>
          <w:iCs/>
        </w:rPr>
        <w:fldChar w:fldCharType="separate"/>
      </w:r>
      <w:r w:rsidRPr="006A65B5">
        <w:rPr>
          <w:i/>
          <w:iCs/>
          <w:noProof/>
        </w:rPr>
        <w:drawing>
          <wp:inline distT="0" distB="0" distL="0" distR="0" wp14:anchorId="03960526" wp14:editId="4FF19F19">
            <wp:extent cx="5731510" cy="2747010"/>
            <wp:effectExtent l="0" t="0" r="0" b="0"/>
            <wp:docPr id="16" name="Picture 16" descr="Basic construction of 3-phase AC induction motors you should know | EE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sic construction of 3-phase AC induction motors you should know | EE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747010"/>
                    </a:xfrm>
                    <a:prstGeom prst="rect">
                      <a:avLst/>
                    </a:prstGeom>
                    <a:noFill/>
                    <a:ln>
                      <a:noFill/>
                    </a:ln>
                  </pic:spPr>
                </pic:pic>
              </a:graphicData>
            </a:graphic>
          </wp:inline>
        </w:drawing>
      </w:r>
      <w:r w:rsidRPr="006A65B5">
        <w:rPr>
          <w:i/>
          <w:iCs/>
        </w:rPr>
        <w:fldChar w:fldCharType="end"/>
      </w:r>
    </w:p>
    <w:p w14:paraId="5982CC04" w14:textId="6AD96C4E" w:rsidR="00C96598" w:rsidRPr="006A65B5" w:rsidRDefault="00C96598" w:rsidP="006A65B5">
      <w:pPr>
        <w:jc w:val="center"/>
        <w:rPr>
          <w:i/>
          <w:iCs/>
        </w:rPr>
      </w:pPr>
      <w:r w:rsidRPr="006A65B5">
        <w:rPr>
          <w:i/>
          <w:iCs/>
        </w:rPr>
        <w:t>Figure 1 – Construction of an induction motor [2]</w:t>
      </w:r>
    </w:p>
    <w:p w14:paraId="0DB667DD" w14:textId="77777777" w:rsidR="00FF25C4" w:rsidRDefault="00FF25C4" w:rsidP="006A65B5"/>
    <w:p w14:paraId="67483F11" w14:textId="77777777" w:rsidR="002A345F" w:rsidRDefault="002A345F" w:rsidP="006A65B5">
      <w:pPr>
        <w:rPr>
          <w:rFonts w:asciiTheme="majorHAnsi" w:eastAsiaTheme="minorEastAsia" w:hAnsiTheme="majorHAnsi" w:cstheme="majorBidi"/>
          <w:color w:val="1F3763" w:themeColor="accent1" w:themeShade="7F"/>
          <w:sz w:val="32"/>
          <w:szCs w:val="32"/>
        </w:rPr>
      </w:pPr>
      <w:r>
        <w:br w:type="page"/>
      </w:r>
    </w:p>
    <w:p w14:paraId="59A86616" w14:textId="4DA5A4CC" w:rsidR="00E813CA" w:rsidRPr="003367FD" w:rsidRDefault="002B5087" w:rsidP="006A65B5">
      <w:pPr>
        <w:pStyle w:val="Heading3"/>
      </w:pPr>
      <w:bookmarkStart w:id="5" w:name="_Toc133314652"/>
      <w:r w:rsidRPr="003367FD">
        <w:lastRenderedPageBreak/>
        <w:t>1.</w:t>
      </w:r>
      <w:r w:rsidR="00F1005C">
        <w:t>3</w:t>
      </w:r>
      <w:r w:rsidRPr="003367FD">
        <w:t>.2</w:t>
      </w:r>
      <w:r w:rsidRPr="003367FD">
        <w:tab/>
      </w:r>
      <w:r w:rsidR="00EC5A7E">
        <w:t>Motor</w:t>
      </w:r>
      <w:r w:rsidR="00C772CB" w:rsidRPr="003367FD">
        <w:t xml:space="preserve"> drives</w:t>
      </w:r>
      <w:bookmarkEnd w:id="5"/>
    </w:p>
    <w:p w14:paraId="2C613DF3" w14:textId="77777777" w:rsidR="00E813CA" w:rsidRDefault="00E813CA" w:rsidP="006A65B5">
      <w:pPr>
        <w:rPr>
          <w:rFonts w:eastAsiaTheme="minorEastAsia"/>
        </w:rPr>
      </w:pPr>
    </w:p>
    <w:p w14:paraId="6D775759" w14:textId="3F46F6CE" w:rsidR="00C772CB" w:rsidRDefault="00DA7E67" w:rsidP="006A65B5">
      <w:pPr>
        <w:rPr>
          <w:rFonts w:eastAsiaTheme="minorEastAsia"/>
        </w:rPr>
      </w:pPr>
      <w:r>
        <w:rPr>
          <w:rFonts w:eastAsiaTheme="minorEastAsia"/>
        </w:rPr>
        <w:t>This section will investigate different types of motor drives, how they function and the benefits each type provides.</w:t>
      </w:r>
    </w:p>
    <w:p w14:paraId="46255514" w14:textId="77777777" w:rsidR="00DA7E67" w:rsidRDefault="00DA7E67" w:rsidP="006A65B5">
      <w:pPr>
        <w:rPr>
          <w:rFonts w:eastAsiaTheme="minorEastAsia"/>
        </w:rPr>
      </w:pPr>
    </w:p>
    <w:p w14:paraId="165EF223" w14:textId="6FF3E408" w:rsidR="00D61484" w:rsidRPr="003367FD" w:rsidRDefault="00D61484" w:rsidP="006A65B5">
      <w:pPr>
        <w:pStyle w:val="Title"/>
      </w:pPr>
      <w:r w:rsidRPr="003367FD">
        <w:t xml:space="preserve">DOL </w:t>
      </w:r>
      <w:r w:rsidR="00403E9B">
        <w:t xml:space="preserve">&amp; star-delta </w:t>
      </w:r>
      <w:r w:rsidRPr="003367FD">
        <w:t>starters</w:t>
      </w:r>
    </w:p>
    <w:p w14:paraId="537BE57B" w14:textId="77777777" w:rsidR="00D61484" w:rsidRDefault="00D61484" w:rsidP="006A65B5"/>
    <w:p w14:paraId="773482DA" w14:textId="5075054A" w:rsidR="00D7218D" w:rsidRDefault="00D61484" w:rsidP="006A65B5">
      <w:r>
        <w:t xml:space="preserve">DOL starters </w:t>
      </w:r>
      <w:r w:rsidR="00403E9B">
        <w:t>are cheap drives which switch the motor on/off</w:t>
      </w:r>
      <w:r w:rsidR="001D34E8">
        <w:t xml:space="preserve"> via a contactor. </w:t>
      </w:r>
      <w:r w:rsidR="00217FDC">
        <w:t>T</w:t>
      </w:r>
      <w:r w:rsidR="00F62309">
        <w:t>his</w:t>
      </w:r>
      <w:r>
        <w:t xml:space="preserve"> </w:t>
      </w:r>
      <w:r w:rsidR="00F62309">
        <w:t xml:space="preserve">can </w:t>
      </w:r>
      <w:r w:rsidR="00217FDC">
        <w:t>cause</w:t>
      </w:r>
      <w:r>
        <w:t xml:space="preserve"> current surges</w:t>
      </w:r>
      <w:r w:rsidR="00F62309">
        <w:t xml:space="preserve"> 6-8 times the rated current</w:t>
      </w:r>
      <w:r w:rsidR="00217FDC">
        <w:t>, potentially causing</w:t>
      </w:r>
      <w:r>
        <w:t xml:space="preserve"> voltage drops on the supply</w:t>
      </w:r>
      <w:r w:rsidR="00217FDC">
        <w:t>. This is why</w:t>
      </w:r>
      <w:r>
        <w:t xml:space="preserve"> DOL starters should only be used for low power motors [</w:t>
      </w:r>
      <w:r w:rsidR="00403E9B">
        <w:t>3</w:t>
      </w:r>
      <w:r>
        <w:t xml:space="preserve">]. </w:t>
      </w:r>
      <w:r w:rsidR="005A3D7A">
        <w:t>They provide high starting torque.</w:t>
      </w:r>
    </w:p>
    <w:p w14:paraId="18529988" w14:textId="77777777" w:rsidR="00D7218D" w:rsidRDefault="00D7218D" w:rsidP="006A65B5"/>
    <w:p w14:paraId="531F856F" w14:textId="6EB59BEB" w:rsidR="00D61484" w:rsidRDefault="00F62309" w:rsidP="006A65B5">
      <w:r>
        <w:t>Star/Delta starters can be used to reduce these effects</w:t>
      </w:r>
      <w:r w:rsidR="00217FDC">
        <w:t xml:space="preserve"> by 33%</w:t>
      </w:r>
      <w:r>
        <w:t xml:space="preserve">. The motor is started in a star configuration, meaning the </w:t>
      </w:r>
      <w:r w:rsidR="00217FDC">
        <w:t>current</w:t>
      </w:r>
      <w:r>
        <w:t xml:space="preserve"> is </w:t>
      </w:r>
      <w:r w:rsidR="00217FDC">
        <w:t>33</w:t>
      </w:r>
      <w:r w:rsidR="00B2312F">
        <w:t>.3</w:t>
      </w:r>
      <w:r w:rsidR="00217FDC">
        <w:t xml:space="preserve">% </w:t>
      </w:r>
      <w:r>
        <w:t xml:space="preserve">lower. </w:t>
      </w:r>
      <w:r w:rsidR="007F1088">
        <w:t>Once the speed reaches roughly 70% speed it switches to delta configuration. This causes a current spike [4].</w:t>
      </w:r>
    </w:p>
    <w:p w14:paraId="0A931B76" w14:textId="77777777" w:rsidR="00D61484" w:rsidRPr="00D61484" w:rsidRDefault="00D61484" w:rsidP="006A65B5"/>
    <w:p w14:paraId="489132C4" w14:textId="77777777" w:rsidR="00D61484" w:rsidRDefault="00F62309" w:rsidP="006A65B5">
      <w:pPr>
        <w:pStyle w:val="Title"/>
      </w:pPr>
      <w:r>
        <w:t>Soft Starters</w:t>
      </w:r>
    </w:p>
    <w:p w14:paraId="05556C30" w14:textId="77777777" w:rsidR="00F62309" w:rsidRDefault="00F62309" w:rsidP="006A65B5"/>
    <w:p w14:paraId="193FE1BE" w14:textId="67E2AAE1" w:rsidR="00526BEC" w:rsidRPr="006A65B5" w:rsidRDefault="00145504" w:rsidP="006A65B5">
      <w:pPr>
        <w:rPr>
          <w:i/>
          <w:iCs/>
        </w:rPr>
      </w:pPr>
      <w:r>
        <w:t xml:space="preserve">Soft starters </w:t>
      </w:r>
      <w:r w:rsidR="00526BEC">
        <w:t>ramp</w:t>
      </w:r>
      <w:r>
        <w:t xml:space="preserve"> </w:t>
      </w:r>
      <w:r w:rsidR="00526BEC">
        <w:t xml:space="preserve">up </w:t>
      </w:r>
      <w:r>
        <w:t xml:space="preserve">the input voltage </w:t>
      </w:r>
      <w:r w:rsidR="00526BEC">
        <w:t>to limit inrush current</w:t>
      </w:r>
      <w:r>
        <w:t xml:space="preserve">. This is </w:t>
      </w:r>
      <w:r w:rsidR="00DA571D">
        <w:t>often achieved</w:t>
      </w:r>
      <w:r>
        <w:t xml:space="preserve"> using a solid-state device such as an SCR. Adjusting the firing angle adjust</w:t>
      </w:r>
      <w:r w:rsidR="00D7218D">
        <w:t>s</w:t>
      </w:r>
      <w:r>
        <w:t xml:space="preserve"> the rms voltage, hence limiting the current</w:t>
      </w:r>
      <w:r w:rsidR="005B4CF4">
        <w:t xml:space="preserve"> and starting torque. </w:t>
      </w:r>
    </w:p>
    <w:p w14:paraId="3467D9D4" w14:textId="77777777" w:rsidR="00A36C7D" w:rsidRDefault="00A36C7D" w:rsidP="006A65B5"/>
    <w:p w14:paraId="0F1C6ACB" w14:textId="77777777" w:rsidR="00C6136D" w:rsidRPr="00E813CA" w:rsidRDefault="00E813CA" w:rsidP="006A65B5">
      <w:pPr>
        <w:pStyle w:val="Title"/>
      </w:pPr>
      <w:r w:rsidRPr="00E813CA">
        <w:t>Variable Frequency Drives</w:t>
      </w:r>
    </w:p>
    <w:p w14:paraId="503999E1" w14:textId="77777777" w:rsidR="00917297" w:rsidRDefault="00917297" w:rsidP="006A65B5"/>
    <w:p w14:paraId="380635D8" w14:textId="319B9B2C" w:rsidR="0051296A" w:rsidRPr="007241FA" w:rsidRDefault="00D7218D" w:rsidP="006A65B5">
      <w:r>
        <w:t>A VFD consists of</w:t>
      </w:r>
      <w:r w:rsidR="007241FA">
        <w:t xml:space="preserve"> </w:t>
      </w:r>
      <w:r>
        <w:t>a</w:t>
      </w:r>
      <w:r w:rsidR="007241FA">
        <w:t xml:space="preserve"> rectifier, DC bus/filter and an inverter. </w:t>
      </w:r>
      <w:r w:rsidR="00725F25">
        <w:t xml:space="preserve">The </w:t>
      </w:r>
      <w:r w:rsidR="007241FA">
        <w:t>rectifier</w:t>
      </w:r>
      <w:r w:rsidR="00725F25">
        <w:t xml:space="preserve"> </w:t>
      </w:r>
      <w:r w:rsidR="007241FA">
        <w:t>converts</w:t>
      </w:r>
      <w:r w:rsidR="00725F25">
        <w:t xml:space="preserve"> the 3-phase input into a DC voltag</w:t>
      </w:r>
      <w:r w:rsidR="007241FA">
        <w:t>e</w:t>
      </w:r>
      <w:r w:rsidR="00725F25">
        <w:t>.</w:t>
      </w:r>
      <w:r w:rsidR="007241FA">
        <w:t xml:space="preserve"> The DC bus/filter section contains smoothing capacitors to remove the voltage ripple from the rectifier output. The inverter uses </w:t>
      </w:r>
      <w:r w:rsidR="0051296A">
        <w:t xml:space="preserve">IGBTs to convert </w:t>
      </w:r>
      <w:r w:rsidR="007241FA">
        <w:t>the DC</w:t>
      </w:r>
      <w:r w:rsidR="0051296A">
        <w:t xml:space="preserve"> voltage back into an AC voltage. PWM </w:t>
      </w:r>
      <w:r w:rsidR="007241FA">
        <w:t xml:space="preserve">is used </w:t>
      </w:r>
      <w:r w:rsidR="0051296A">
        <w:t>to switch the IGBTs at high frequencies</w:t>
      </w:r>
      <w:r>
        <w:t xml:space="preserve"> allowing the voltage and frequency to be adjusted. </w:t>
      </w:r>
      <w:r w:rsidR="002A345F">
        <w:t xml:space="preserve">Figure </w:t>
      </w:r>
      <w:r w:rsidR="006A65B5">
        <w:t>2</w:t>
      </w:r>
      <w:r w:rsidR="002A345F">
        <w:t xml:space="preserve"> shows a </w:t>
      </w:r>
      <w:r w:rsidR="00365854">
        <w:t xml:space="preserve">basic </w:t>
      </w:r>
      <w:r w:rsidR="002A345F">
        <w:t>VFD system.</w:t>
      </w:r>
    </w:p>
    <w:p w14:paraId="614C6B12" w14:textId="71BA3B0F" w:rsidR="0051296A" w:rsidRDefault="0051296A" w:rsidP="006A65B5"/>
    <w:p w14:paraId="34E1B731" w14:textId="77777777" w:rsidR="00365854" w:rsidRPr="006A65B5" w:rsidRDefault="00365854" w:rsidP="006A65B5">
      <w:pPr>
        <w:jc w:val="center"/>
        <w:rPr>
          <w:i/>
          <w:iCs/>
        </w:rPr>
      </w:pPr>
      <w:r w:rsidRPr="006A65B5">
        <w:rPr>
          <w:i/>
          <w:iCs/>
          <w:noProof/>
        </w:rPr>
        <w:drawing>
          <wp:inline distT="0" distB="0" distL="0" distR="0" wp14:anchorId="249BFFBE" wp14:editId="6C100B4F">
            <wp:extent cx="5324475" cy="1638300"/>
            <wp:effectExtent l="0" t="0" r="0" b="0"/>
            <wp:docPr id="1136666561"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666561" name="Picture 4" descr="Graphical user interface, text&#10;&#10;Description automatically generated"/>
                    <pic:cNvPicPr/>
                  </pic:nvPicPr>
                  <pic:blipFill rotWithShape="1">
                    <a:blip r:embed="rId10">
                      <a:extLst>
                        <a:ext uri="{28A0092B-C50C-407E-A947-70E740481C1C}">
                          <a14:useLocalDpi xmlns:a14="http://schemas.microsoft.com/office/drawing/2010/main" val="0"/>
                        </a:ext>
                      </a:extLst>
                    </a:blip>
                    <a:srcRect l="59384" t="58855" r="3169" b="22708"/>
                    <a:stretch/>
                  </pic:blipFill>
                  <pic:spPr bwMode="auto">
                    <a:xfrm>
                      <a:off x="0" y="0"/>
                      <a:ext cx="5324475" cy="1638300"/>
                    </a:xfrm>
                    <a:prstGeom prst="rect">
                      <a:avLst/>
                    </a:prstGeom>
                    <a:ln>
                      <a:noFill/>
                    </a:ln>
                    <a:extLst>
                      <a:ext uri="{53640926-AAD7-44D8-BBD7-CCE9431645EC}">
                        <a14:shadowObscured xmlns:a14="http://schemas.microsoft.com/office/drawing/2010/main"/>
                      </a:ext>
                    </a:extLst>
                  </pic:spPr>
                </pic:pic>
              </a:graphicData>
            </a:graphic>
          </wp:inline>
        </w:drawing>
      </w:r>
    </w:p>
    <w:p w14:paraId="3328F2A9" w14:textId="2300E2EF" w:rsidR="00542E63" w:rsidRPr="006A65B5" w:rsidRDefault="007241FA" w:rsidP="006A65B5">
      <w:pPr>
        <w:jc w:val="center"/>
        <w:rPr>
          <w:i/>
          <w:iCs/>
        </w:rPr>
      </w:pPr>
      <w:r w:rsidRPr="006A65B5">
        <w:rPr>
          <w:i/>
          <w:iCs/>
        </w:rPr>
        <w:t xml:space="preserve">Figure </w:t>
      </w:r>
      <w:r w:rsidR="006A65B5" w:rsidRPr="006A65B5">
        <w:rPr>
          <w:i/>
          <w:iCs/>
        </w:rPr>
        <w:t>2</w:t>
      </w:r>
      <w:r w:rsidRPr="006A65B5">
        <w:rPr>
          <w:i/>
          <w:iCs/>
        </w:rPr>
        <w:t xml:space="preserve"> </w:t>
      </w:r>
      <w:r w:rsidR="00542E63" w:rsidRPr="006A65B5">
        <w:rPr>
          <w:i/>
          <w:iCs/>
        </w:rPr>
        <w:t>– Variable frequency drive [</w:t>
      </w:r>
      <w:r w:rsidR="006A65B5" w:rsidRPr="006A65B5">
        <w:rPr>
          <w:i/>
          <w:iCs/>
        </w:rPr>
        <w:t>5</w:t>
      </w:r>
      <w:r w:rsidR="00542E63" w:rsidRPr="006A65B5">
        <w:rPr>
          <w:i/>
          <w:iCs/>
        </w:rPr>
        <w:t>]</w:t>
      </w:r>
    </w:p>
    <w:p w14:paraId="651D87AC" w14:textId="77777777" w:rsidR="00BE7739" w:rsidRDefault="00BE7739" w:rsidP="006A65B5">
      <w:pPr>
        <w:rPr>
          <w:rStyle w:val="Hyperlink"/>
        </w:rPr>
      </w:pPr>
    </w:p>
    <w:p w14:paraId="4B493CFA" w14:textId="292DA967" w:rsidR="00971B70" w:rsidRDefault="00971B70" w:rsidP="006A65B5">
      <w:r>
        <w:lastRenderedPageBreak/>
        <w:t xml:space="preserve">Depending on the application, VFDs use one of two control methods. Normal duty applications which do not require the motor to start under a high load condition </w:t>
      </w:r>
      <w:r w:rsidR="00542E63">
        <w:t xml:space="preserve">use </w:t>
      </w:r>
      <w:r>
        <w:t>variable torque control</w:t>
      </w:r>
      <w:r w:rsidR="00D248A2">
        <w:t xml:space="preserve"> (VT)</w:t>
      </w:r>
      <w:r>
        <w:t xml:space="preserve">. </w:t>
      </w:r>
    </w:p>
    <w:p w14:paraId="06920B93" w14:textId="75004669" w:rsidR="00971B70" w:rsidRDefault="00BE7739" w:rsidP="006A65B5">
      <w:r>
        <w:t xml:space="preserve">Heavy duty applications which </w:t>
      </w:r>
      <w:r w:rsidR="00971B70">
        <w:t>require the motor to start</w:t>
      </w:r>
      <w:r>
        <w:t xml:space="preserve"> under high load condition</w:t>
      </w:r>
      <w:r w:rsidR="00971B70">
        <w:t>s</w:t>
      </w:r>
      <w:r>
        <w:t xml:space="preserve"> require constant torque control</w:t>
      </w:r>
      <w:r w:rsidR="00D248A2">
        <w:t xml:space="preserve"> (CT)</w:t>
      </w:r>
      <w:r>
        <w:t xml:space="preserve">. </w:t>
      </w:r>
      <w:r w:rsidR="00971B70">
        <w:t>Heavy duty applications require reduced current ratings</w:t>
      </w:r>
      <w:r w:rsidR="000F28B9">
        <w:t xml:space="preserve"> [</w:t>
      </w:r>
      <w:r w:rsidR="006A65B5">
        <w:t>6</w:t>
      </w:r>
      <w:r w:rsidR="000F28B9">
        <w:t>].</w:t>
      </w:r>
    </w:p>
    <w:p w14:paraId="07832A80" w14:textId="77777777" w:rsidR="00E43441" w:rsidRDefault="00E43441" w:rsidP="006A65B5"/>
    <w:p w14:paraId="440575AA" w14:textId="4A23186A" w:rsidR="00CD4088" w:rsidRDefault="002A345F" w:rsidP="006A65B5">
      <w:r>
        <w:t xml:space="preserve">Installations </w:t>
      </w:r>
      <w:r w:rsidR="00971B70">
        <w:t>containing</w:t>
      </w:r>
      <w:r>
        <w:t xml:space="preserve"> multiple VFDs can utilize a common DC bus</w:t>
      </w:r>
      <w:r w:rsidR="00D4537E">
        <w:t xml:space="preserve"> supplied by a </w:t>
      </w:r>
      <w:r>
        <w:t>single rectifier</w:t>
      </w:r>
      <w:r w:rsidR="0028381A">
        <w:t xml:space="preserve">. </w:t>
      </w:r>
      <w:r w:rsidR="00435019">
        <w:t>This enables</w:t>
      </w:r>
      <w:r w:rsidR="006936E4">
        <w:t xml:space="preserve"> energy regeneration. When the rotor speed is above the synchronous speed it will regenerate energy. This energy can be reused by other motors on the DC bus, as shown in figure </w:t>
      </w:r>
      <w:r w:rsidR="006A65B5">
        <w:t>3</w:t>
      </w:r>
      <w:r w:rsidR="006936E4">
        <w:t>.</w:t>
      </w:r>
      <w:r w:rsidR="00435019">
        <w:t xml:space="preserve"> </w:t>
      </w:r>
      <w:r w:rsidR="006936E4">
        <w:t xml:space="preserve">If energy regeneration exceeds energy usage, it must be dissipated using a brake resistor, stored in batteries, or returned to the grid using AFE </w:t>
      </w:r>
      <w:r w:rsidR="009C1B6A">
        <w:t xml:space="preserve">(Active Front End) </w:t>
      </w:r>
      <w:r w:rsidR="006936E4">
        <w:t>rectifiers</w:t>
      </w:r>
      <w:r w:rsidR="00435019">
        <w:t xml:space="preserve"> [</w:t>
      </w:r>
      <w:r w:rsidR="006A65B5">
        <w:t>7</w:t>
      </w:r>
      <w:r w:rsidR="00435019">
        <w:t>].</w:t>
      </w:r>
      <w:r w:rsidR="006936E4">
        <w:t xml:space="preserve"> </w:t>
      </w:r>
    </w:p>
    <w:p w14:paraId="62090EE4" w14:textId="77777777" w:rsidR="006E3CB1" w:rsidRDefault="006E3CB1" w:rsidP="006A65B5"/>
    <w:p w14:paraId="108D33D9" w14:textId="77777777" w:rsidR="00CD4088" w:rsidRPr="006A65B5" w:rsidRDefault="006E3CB1" w:rsidP="006A65B5">
      <w:pPr>
        <w:jc w:val="center"/>
        <w:rPr>
          <w:i/>
          <w:iCs/>
        </w:rPr>
      </w:pPr>
      <w:r w:rsidRPr="006A65B5">
        <w:rPr>
          <w:i/>
          <w:iCs/>
          <w:noProof/>
        </w:rPr>
        <w:drawing>
          <wp:inline distT="0" distB="0" distL="0" distR="0" wp14:anchorId="0F81DD70" wp14:editId="0418C5FE">
            <wp:extent cx="4538133" cy="2188934"/>
            <wp:effectExtent l="0" t="0" r="0" b="0"/>
            <wp:docPr id="47" name="Picture 4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 Word&#10;&#10;Description automatically generated"/>
                    <pic:cNvPicPr/>
                  </pic:nvPicPr>
                  <pic:blipFill rotWithShape="1">
                    <a:blip r:embed="rId11">
                      <a:extLst>
                        <a:ext uri="{28A0092B-C50C-407E-A947-70E740481C1C}">
                          <a14:useLocalDpi xmlns:a14="http://schemas.microsoft.com/office/drawing/2010/main" val="0"/>
                        </a:ext>
                      </a:extLst>
                    </a:blip>
                    <a:srcRect l="18716" t="46976" r="42093" b="22778"/>
                    <a:stretch/>
                  </pic:blipFill>
                  <pic:spPr bwMode="auto">
                    <a:xfrm>
                      <a:off x="0" y="0"/>
                      <a:ext cx="4580490" cy="2209365"/>
                    </a:xfrm>
                    <a:prstGeom prst="rect">
                      <a:avLst/>
                    </a:prstGeom>
                    <a:ln>
                      <a:noFill/>
                    </a:ln>
                    <a:extLst>
                      <a:ext uri="{53640926-AAD7-44D8-BBD7-CCE9431645EC}">
                        <a14:shadowObscured xmlns:a14="http://schemas.microsoft.com/office/drawing/2010/main"/>
                      </a:ext>
                    </a:extLst>
                  </pic:spPr>
                </pic:pic>
              </a:graphicData>
            </a:graphic>
          </wp:inline>
        </w:drawing>
      </w:r>
    </w:p>
    <w:p w14:paraId="140AB858" w14:textId="4061B8DD" w:rsidR="006E3CB1" w:rsidRPr="006A65B5" w:rsidRDefault="006E3CB1" w:rsidP="006A65B5">
      <w:pPr>
        <w:jc w:val="center"/>
        <w:rPr>
          <w:i/>
          <w:iCs/>
        </w:rPr>
      </w:pPr>
      <w:r w:rsidRPr="006A65B5">
        <w:rPr>
          <w:i/>
          <w:iCs/>
        </w:rPr>
        <w:t xml:space="preserve">Figure </w:t>
      </w:r>
      <w:r w:rsidR="006A65B5" w:rsidRPr="006A65B5">
        <w:rPr>
          <w:i/>
          <w:iCs/>
        </w:rPr>
        <w:t>3</w:t>
      </w:r>
      <w:r w:rsidRPr="006A65B5">
        <w:rPr>
          <w:i/>
          <w:iCs/>
        </w:rPr>
        <w:t xml:space="preserve"> </w:t>
      </w:r>
      <w:r w:rsidR="00435019" w:rsidRPr="006A65B5">
        <w:rPr>
          <w:i/>
          <w:iCs/>
        </w:rPr>
        <w:t>– energy regeneration [</w:t>
      </w:r>
      <w:r w:rsidR="006A65B5" w:rsidRPr="006A65B5">
        <w:rPr>
          <w:i/>
          <w:iCs/>
        </w:rPr>
        <w:t>8</w:t>
      </w:r>
      <w:r w:rsidR="00435019" w:rsidRPr="006A65B5">
        <w:rPr>
          <w:i/>
          <w:iCs/>
        </w:rPr>
        <w:t>]</w:t>
      </w:r>
    </w:p>
    <w:p w14:paraId="7A09FF42" w14:textId="77777777" w:rsidR="00773672" w:rsidRDefault="00773672" w:rsidP="006A65B5"/>
    <w:p w14:paraId="6C92732C" w14:textId="77777777" w:rsidR="00773672" w:rsidRDefault="00773672" w:rsidP="006A65B5">
      <w:r>
        <w:br w:type="page"/>
      </w:r>
    </w:p>
    <w:p w14:paraId="495943EA" w14:textId="08BE81AB" w:rsidR="001C6169" w:rsidRDefault="001C6169" w:rsidP="006A65B5">
      <w:pPr>
        <w:pStyle w:val="Heading2"/>
      </w:pPr>
      <w:bookmarkStart w:id="6" w:name="_Toc133314653"/>
      <w:r>
        <w:lastRenderedPageBreak/>
        <w:t>1.</w:t>
      </w:r>
      <w:r w:rsidR="00F1005C">
        <w:t>4</w:t>
      </w:r>
      <w:r>
        <w:tab/>
        <w:t xml:space="preserve">Specifying </w:t>
      </w:r>
      <w:r w:rsidR="00D248A2">
        <w:t>motor drives</w:t>
      </w:r>
      <w:bookmarkEnd w:id="6"/>
    </w:p>
    <w:p w14:paraId="008F3543" w14:textId="77777777" w:rsidR="001C6169" w:rsidRDefault="001C6169" w:rsidP="006A65B5"/>
    <w:p w14:paraId="10FB093C" w14:textId="77777777" w:rsidR="00FB4A78" w:rsidRDefault="001C6169" w:rsidP="006A65B5">
      <w:pPr>
        <w:pStyle w:val="Title"/>
      </w:pPr>
      <w:r>
        <w:t>Motor A, 500kW</w:t>
      </w:r>
    </w:p>
    <w:p w14:paraId="099DF7A0" w14:textId="77777777" w:rsidR="002C2B54" w:rsidRDefault="002C2B54" w:rsidP="006A65B5"/>
    <w:p w14:paraId="0C317647" w14:textId="285B2BAC" w:rsidR="002C2B54" w:rsidRPr="002C2B54" w:rsidRDefault="002C2B54" w:rsidP="006A65B5">
      <w:r>
        <w:t xml:space="preserve">Motor A is used </w:t>
      </w:r>
      <w:r w:rsidR="00D248A2">
        <w:t>in</w:t>
      </w:r>
      <w:r>
        <w:t xml:space="preserve"> a rolling mill. </w:t>
      </w:r>
      <w:r w:rsidR="001C6169">
        <w:t xml:space="preserve">This </w:t>
      </w:r>
      <w:r w:rsidR="00D248A2">
        <w:t>requires</w:t>
      </w:r>
      <w:r w:rsidR="001C6169">
        <w:t xml:space="preserve"> speed control</w:t>
      </w:r>
      <w:r w:rsidR="00D248A2">
        <w:t xml:space="preserve"> </w:t>
      </w:r>
      <w:r w:rsidR="001C6169">
        <w:t xml:space="preserve">and </w:t>
      </w:r>
      <w:r w:rsidR="006D5651">
        <w:t>reversibility</w:t>
      </w:r>
      <w:r w:rsidR="001C6169">
        <w:t>.</w:t>
      </w:r>
      <w:r w:rsidR="00993754">
        <w:t xml:space="preserve"> The motor </w:t>
      </w:r>
      <w:r w:rsidR="00D248A2">
        <w:t>draws</w:t>
      </w:r>
      <w:r w:rsidR="00993754">
        <w:t xml:space="preserve"> 1250A. </w:t>
      </w:r>
      <w:r w:rsidR="00D248A2">
        <w:t>Rolling mill</w:t>
      </w:r>
      <w:r w:rsidR="006D5651">
        <w:t xml:space="preserve">s create a heavy-duty </w:t>
      </w:r>
      <w:r w:rsidR="00435019">
        <w:t>load,</w:t>
      </w:r>
      <w:r w:rsidR="006D5651">
        <w:t xml:space="preserve"> so </w:t>
      </w:r>
      <w:r w:rsidR="00D248A2">
        <w:t>CT</w:t>
      </w:r>
      <w:r>
        <w:t xml:space="preserve"> control is required</w:t>
      </w:r>
      <w:r w:rsidR="001C6169">
        <w:t>.</w:t>
      </w:r>
      <w:r w:rsidR="00C72AF3">
        <w:t xml:space="preserve"> The quantity is 5.</w:t>
      </w:r>
    </w:p>
    <w:p w14:paraId="6062FEAC" w14:textId="77777777" w:rsidR="006D5651" w:rsidRDefault="006D5651" w:rsidP="006A65B5"/>
    <w:p w14:paraId="35B1C394" w14:textId="242AE6D3" w:rsidR="002C2B54" w:rsidRDefault="00D248A2" w:rsidP="006A65B5">
      <w:r>
        <w:t>The</w:t>
      </w:r>
      <w:r w:rsidR="002C2B54">
        <w:t xml:space="preserve"> maximum current of the drive</w:t>
      </w:r>
      <w:r>
        <w:t xml:space="preserve"> must comply with the motor current.</w:t>
      </w:r>
      <w:r w:rsidR="002C2B54">
        <w:t xml:space="preserve"> </w:t>
      </w:r>
      <w:r>
        <w:t>The wattage can be misleading</w:t>
      </w:r>
      <w:r w:rsidR="002C2B54">
        <w:t xml:space="preserve">. </w:t>
      </w:r>
      <w:r>
        <w:t>For example, t</w:t>
      </w:r>
      <w:r w:rsidR="002C2B54">
        <w:t xml:space="preserve">he 500kW </w:t>
      </w:r>
      <w:proofErr w:type="spellStart"/>
      <w:r w:rsidR="002C2B54">
        <w:t>Salicru</w:t>
      </w:r>
      <w:proofErr w:type="spellEnd"/>
      <w:r w:rsidR="002C2B54">
        <w:t xml:space="preserve"> VFD</w:t>
      </w:r>
      <w:r>
        <w:t xml:space="preserve"> can handle up to 860A</w:t>
      </w:r>
      <w:r w:rsidR="002C2B54">
        <w:t xml:space="preserve">. </w:t>
      </w:r>
      <w:r>
        <w:t xml:space="preserve">This is not enough for a 500kW </w:t>
      </w:r>
      <w:r w:rsidR="00C83278">
        <w:t xml:space="preserve">motor. </w:t>
      </w:r>
    </w:p>
    <w:p w14:paraId="3D26FD61" w14:textId="77777777" w:rsidR="00F17AF9" w:rsidRDefault="00F17AF9" w:rsidP="006A65B5"/>
    <w:p w14:paraId="7FA8C354" w14:textId="1CE5F64F" w:rsidR="00993754" w:rsidRDefault="00E21430" w:rsidP="006A65B5">
      <w:r>
        <w:t xml:space="preserve">The soft starter, whilst likely to be the </w:t>
      </w:r>
      <w:r w:rsidRPr="006A65B5">
        <w:t>cheapest</w:t>
      </w:r>
      <w:r>
        <w:t xml:space="preserve"> option, does not </w:t>
      </w:r>
      <w:r w:rsidR="00993754">
        <w:t>provide</w:t>
      </w:r>
      <w:r>
        <w:t xml:space="preserve"> speed contro</w:t>
      </w:r>
      <w:r w:rsidR="00993754">
        <w:t>l</w:t>
      </w:r>
      <w:r w:rsidR="00C83278">
        <w:t xml:space="preserve"> since it cannot adjust the frequency.</w:t>
      </w:r>
    </w:p>
    <w:p w14:paraId="085A610F" w14:textId="77777777" w:rsidR="00993754" w:rsidRDefault="00993754" w:rsidP="006A65B5"/>
    <w:p w14:paraId="0ACAAAD6" w14:textId="238EF4C0" w:rsidR="00C83278" w:rsidRDefault="00E21430" w:rsidP="006A65B5">
      <w:r>
        <w:t xml:space="preserve">The </w:t>
      </w:r>
      <w:r w:rsidR="002C2B54">
        <w:t>ABB VFD</w:t>
      </w:r>
      <w:r w:rsidR="00993754">
        <w:t xml:space="preserve"> inverter</w:t>
      </w:r>
      <w:r w:rsidR="002C2B54">
        <w:t xml:space="preserve"> module </w:t>
      </w:r>
      <w:r w:rsidR="00C83278">
        <w:t xml:space="preserve">meets all specifications. It allows a common DC bus to be used. It has MODBUS protocol and </w:t>
      </w:r>
      <w:r w:rsidR="003B479B">
        <w:t>a</w:t>
      </w:r>
      <w:r w:rsidR="00C83278">
        <w:t xml:space="preserve"> communication system for use with other modules. It provides </w:t>
      </w:r>
      <w:r w:rsidR="00FF48F1">
        <w:t>data logging and advanced safety features</w:t>
      </w:r>
      <w:r w:rsidR="005139DF">
        <w:t xml:space="preserve">, including Safe Torque Off (STO) which is designed to ensure the motor does not </w:t>
      </w:r>
      <w:r w:rsidR="005139DF" w:rsidRPr="006A65B5">
        <w:t>unexpectedly</w:t>
      </w:r>
      <w:r w:rsidR="005139DF">
        <w:t xml:space="preserve"> start</w:t>
      </w:r>
      <w:r w:rsidR="003B479B">
        <w:t>.</w:t>
      </w:r>
      <w:r w:rsidR="005139DF">
        <w:t xml:space="preserve"> It disconnects the circuit going to IGBT gates via hardware. This is considered failsafe since it does not rely on software. </w:t>
      </w:r>
    </w:p>
    <w:p w14:paraId="34E1B133" w14:textId="433907FB" w:rsidR="003E5F43" w:rsidRDefault="003E5F43" w:rsidP="006A65B5">
      <w:r>
        <w:t>The enclosure can be built to requirements up to IP54. ATEX rated enclosures are available.</w:t>
      </w:r>
      <w:r w:rsidR="006A65B5">
        <w:t xml:space="preserve"> Figure 4 shows how the system </w:t>
      </w:r>
      <w:r w:rsidR="005F3137">
        <w:t>connects</w:t>
      </w:r>
      <w:r w:rsidR="006A65B5">
        <w:t>.</w:t>
      </w:r>
    </w:p>
    <w:p w14:paraId="6991E6C2" w14:textId="77777777" w:rsidR="00DC4D2C" w:rsidRDefault="00DC4D2C" w:rsidP="006A65B5"/>
    <w:p w14:paraId="69EA823D" w14:textId="6EBD2A54" w:rsidR="00DC4D2C" w:rsidRDefault="00DC4D2C" w:rsidP="006A65B5">
      <w:pPr>
        <w:jc w:val="center"/>
      </w:pPr>
      <w:r>
        <w:rPr>
          <w:noProof/>
        </w:rPr>
        <w:drawing>
          <wp:inline distT="0" distB="0" distL="0" distR="0" wp14:anchorId="6A0DC1AD" wp14:editId="50F89F3A">
            <wp:extent cx="5619083" cy="3771900"/>
            <wp:effectExtent l="0" t="0" r="0" b="0"/>
            <wp:docPr id="1" name="Picture 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able&#10;&#10;Description automatically generated"/>
                    <pic:cNvPicPr/>
                  </pic:nvPicPr>
                  <pic:blipFill rotWithShape="1">
                    <a:blip r:embed="rId12" cstate="print">
                      <a:extLst>
                        <a:ext uri="{28A0092B-C50C-407E-A947-70E740481C1C}">
                          <a14:useLocalDpi xmlns:a14="http://schemas.microsoft.com/office/drawing/2010/main" val="0"/>
                        </a:ext>
                      </a:extLst>
                    </a:blip>
                    <a:srcRect l="2510" t="36679" r="53929" b="16534"/>
                    <a:stretch/>
                  </pic:blipFill>
                  <pic:spPr bwMode="auto">
                    <a:xfrm>
                      <a:off x="0" y="0"/>
                      <a:ext cx="5657208" cy="3797492"/>
                    </a:xfrm>
                    <a:prstGeom prst="rect">
                      <a:avLst/>
                    </a:prstGeom>
                    <a:ln>
                      <a:noFill/>
                    </a:ln>
                    <a:extLst>
                      <a:ext uri="{53640926-AAD7-44D8-BBD7-CCE9431645EC}">
                        <a14:shadowObscured xmlns:a14="http://schemas.microsoft.com/office/drawing/2010/main"/>
                      </a:ext>
                    </a:extLst>
                  </pic:spPr>
                </pic:pic>
              </a:graphicData>
            </a:graphic>
          </wp:inline>
        </w:drawing>
      </w:r>
    </w:p>
    <w:p w14:paraId="510CECCF" w14:textId="022ECBF3" w:rsidR="00DC4D2C" w:rsidRPr="006A65B5" w:rsidRDefault="00DC4D2C" w:rsidP="006A65B5">
      <w:pPr>
        <w:jc w:val="center"/>
        <w:rPr>
          <w:i/>
          <w:iCs/>
        </w:rPr>
      </w:pPr>
      <w:r w:rsidRPr="006A65B5">
        <w:rPr>
          <w:i/>
          <w:iCs/>
        </w:rPr>
        <w:t xml:space="preserve">Figure </w:t>
      </w:r>
      <w:r w:rsidR="006A65B5" w:rsidRPr="006A65B5">
        <w:rPr>
          <w:i/>
          <w:iCs/>
        </w:rPr>
        <w:t>4</w:t>
      </w:r>
      <w:r w:rsidR="00F17AF9" w:rsidRPr="006A65B5">
        <w:rPr>
          <w:i/>
          <w:iCs/>
        </w:rPr>
        <w:t xml:space="preserve"> – ABB </w:t>
      </w:r>
      <w:r w:rsidR="003B479B" w:rsidRPr="006A65B5">
        <w:rPr>
          <w:i/>
          <w:iCs/>
        </w:rPr>
        <w:t xml:space="preserve">ACS880 </w:t>
      </w:r>
      <w:r w:rsidR="00F17AF9" w:rsidRPr="006A65B5">
        <w:rPr>
          <w:i/>
          <w:iCs/>
        </w:rPr>
        <w:t>common DC bus system [</w:t>
      </w:r>
      <w:r w:rsidR="006A65B5" w:rsidRPr="006A65B5">
        <w:rPr>
          <w:i/>
          <w:iCs/>
        </w:rPr>
        <w:t>9</w:t>
      </w:r>
      <w:r w:rsidR="00F17AF9" w:rsidRPr="006A65B5">
        <w:rPr>
          <w:i/>
          <w:iCs/>
        </w:rPr>
        <w:t>]</w:t>
      </w:r>
    </w:p>
    <w:p w14:paraId="44ABA858" w14:textId="77777777" w:rsidR="00C72AF3" w:rsidRDefault="00C72AF3" w:rsidP="006A65B5"/>
    <w:p w14:paraId="4C09193D" w14:textId="77777777" w:rsidR="006D5651" w:rsidRDefault="006D5651" w:rsidP="006A65B5"/>
    <w:p w14:paraId="4535913E" w14:textId="77777777" w:rsidR="006D5651" w:rsidRDefault="006D5651" w:rsidP="006A65B5"/>
    <w:p w14:paraId="5A1D598A" w14:textId="77777777" w:rsidR="00DC4D2C" w:rsidRDefault="00DC4D2C" w:rsidP="006A65B5"/>
    <w:tbl>
      <w:tblPr>
        <w:tblStyle w:val="TableGrid"/>
        <w:tblW w:w="9016" w:type="dxa"/>
        <w:tblLayout w:type="fixed"/>
        <w:tblLook w:val="04A0" w:firstRow="1" w:lastRow="0" w:firstColumn="1" w:lastColumn="0" w:noHBand="0" w:noVBand="1"/>
      </w:tblPr>
      <w:tblGrid>
        <w:gridCol w:w="1838"/>
        <w:gridCol w:w="1985"/>
        <w:gridCol w:w="2551"/>
        <w:gridCol w:w="2642"/>
      </w:tblGrid>
      <w:tr w:rsidR="00C72AF3" w14:paraId="2E074DCE" w14:textId="77777777" w:rsidTr="006A65B5">
        <w:tc>
          <w:tcPr>
            <w:tcW w:w="1838" w:type="dxa"/>
            <w:shd w:val="clear" w:color="auto" w:fill="E7E6E6" w:themeFill="background2"/>
          </w:tcPr>
          <w:p w14:paraId="637D01B5" w14:textId="77777777" w:rsidR="006C5734" w:rsidRDefault="006C5734" w:rsidP="006A65B5"/>
        </w:tc>
        <w:tc>
          <w:tcPr>
            <w:tcW w:w="1985" w:type="dxa"/>
          </w:tcPr>
          <w:p w14:paraId="4DB75CF6" w14:textId="658DDF32" w:rsidR="006C5734" w:rsidRDefault="006C5734" w:rsidP="006A65B5">
            <w:r>
              <w:t>ABB PSTX advanced stop starter</w:t>
            </w:r>
            <w:r w:rsidR="00F17AF9">
              <w:t xml:space="preserve"> [1</w:t>
            </w:r>
            <w:r w:rsidR="006A65B5">
              <w:t>0</w:t>
            </w:r>
            <w:r w:rsidR="00F17AF9">
              <w:t>]</w:t>
            </w:r>
          </w:p>
        </w:tc>
        <w:tc>
          <w:tcPr>
            <w:tcW w:w="2551" w:type="dxa"/>
            <w:shd w:val="clear" w:color="auto" w:fill="E7E6E6" w:themeFill="background2"/>
          </w:tcPr>
          <w:p w14:paraId="0E762BE7" w14:textId="4C28A0EF" w:rsidR="006C5734" w:rsidRDefault="006C5734" w:rsidP="006A65B5">
            <w:proofErr w:type="spellStart"/>
            <w:r>
              <w:t>Salicru</w:t>
            </w:r>
            <w:proofErr w:type="spellEnd"/>
            <w:r>
              <w:t xml:space="preserve"> VFD</w:t>
            </w:r>
            <w:r w:rsidR="00F17AF9">
              <w:t xml:space="preserve"> [</w:t>
            </w:r>
            <w:r w:rsidR="006A65B5">
              <w:t>11</w:t>
            </w:r>
            <w:r w:rsidR="003B479B">
              <w:t xml:space="preserve">, </w:t>
            </w:r>
            <w:r w:rsidR="006A65B5">
              <w:t>12</w:t>
            </w:r>
            <w:r w:rsidR="00F17AF9">
              <w:t>]</w:t>
            </w:r>
          </w:p>
        </w:tc>
        <w:tc>
          <w:tcPr>
            <w:tcW w:w="2642" w:type="dxa"/>
          </w:tcPr>
          <w:p w14:paraId="667EEAEC" w14:textId="73612142" w:rsidR="006C5734" w:rsidRDefault="006C5734" w:rsidP="006A65B5">
            <w:r>
              <w:t>ABB VFD inverter module</w:t>
            </w:r>
            <w:r w:rsidR="00D17E58">
              <w:t xml:space="preserve"> </w:t>
            </w:r>
            <w:r w:rsidR="006A65B5">
              <w:t>[9]</w:t>
            </w:r>
          </w:p>
        </w:tc>
      </w:tr>
      <w:tr w:rsidR="00C72AF3" w:rsidRPr="008A1777" w14:paraId="191E8694" w14:textId="77777777" w:rsidTr="006A65B5">
        <w:tc>
          <w:tcPr>
            <w:tcW w:w="1838" w:type="dxa"/>
            <w:shd w:val="clear" w:color="auto" w:fill="E7E6E6" w:themeFill="background2"/>
          </w:tcPr>
          <w:p w14:paraId="6940AB27" w14:textId="77777777" w:rsidR="006C5734" w:rsidRDefault="006C5734" w:rsidP="006A65B5">
            <w:r>
              <w:t>Wattage</w:t>
            </w:r>
          </w:p>
        </w:tc>
        <w:tc>
          <w:tcPr>
            <w:tcW w:w="1985" w:type="dxa"/>
          </w:tcPr>
          <w:p w14:paraId="70F2F6C5" w14:textId="77777777" w:rsidR="006C5734" w:rsidRDefault="002C2B54" w:rsidP="006A65B5">
            <w:r>
              <w:t>710</w:t>
            </w:r>
            <w:r w:rsidR="006C5734">
              <w:t>kW</w:t>
            </w:r>
          </w:p>
        </w:tc>
        <w:tc>
          <w:tcPr>
            <w:tcW w:w="2551" w:type="dxa"/>
            <w:shd w:val="clear" w:color="auto" w:fill="E7E6E6" w:themeFill="background2"/>
          </w:tcPr>
          <w:p w14:paraId="33F1CA38" w14:textId="77777777" w:rsidR="006C5734" w:rsidRPr="008A1777" w:rsidRDefault="006C5734" w:rsidP="006A65B5">
            <w:r>
              <w:t>500</w:t>
            </w:r>
            <w:r w:rsidRPr="008A1777">
              <w:t>kW</w:t>
            </w:r>
          </w:p>
        </w:tc>
        <w:tc>
          <w:tcPr>
            <w:tcW w:w="2642" w:type="dxa"/>
          </w:tcPr>
          <w:p w14:paraId="5DE79A7D" w14:textId="77777777" w:rsidR="006C5734" w:rsidRPr="008A1777" w:rsidRDefault="002C2B54" w:rsidP="006A65B5">
            <w:r>
              <w:t>1000</w:t>
            </w:r>
            <w:r w:rsidR="006C5734" w:rsidRPr="008A1777">
              <w:t>kW</w:t>
            </w:r>
          </w:p>
        </w:tc>
      </w:tr>
      <w:tr w:rsidR="00C72AF3" w:rsidRPr="008A1777" w14:paraId="2BD9D119" w14:textId="77777777" w:rsidTr="006A65B5">
        <w:tc>
          <w:tcPr>
            <w:tcW w:w="1838" w:type="dxa"/>
            <w:shd w:val="clear" w:color="auto" w:fill="E7E6E6" w:themeFill="background2"/>
          </w:tcPr>
          <w:p w14:paraId="431D9516" w14:textId="77777777" w:rsidR="002C2B54" w:rsidRDefault="002C2B54" w:rsidP="006A65B5">
            <w:r>
              <w:t>Max</w:t>
            </w:r>
            <w:r w:rsidR="00993754">
              <w:t>imum</w:t>
            </w:r>
            <w:r>
              <w:t xml:space="preserve"> </w:t>
            </w:r>
            <w:r w:rsidR="00993754">
              <w:t>constant torque control current</w:t>
            </w:r>
          </w:p>
        </w:tc>
        <w:tc>
          <w:tcPr>
            <w:tcW w:w="1985" w:type="dxa"/>
          </w:tcPr>
          <w:p w14:paraId="60ED451B" w14:textId="77777777" w:rsidR="002C2B54" w:rsidRDefault="002C2B54" w:rsidP="006A65B5">
            <w:r>
              <w:t>1250A</w:t>
            </w:r>
          </w:p>
        </w:tc>
        <w:tc>
          <w:tcPr>
            <w:tcW w:w="2551" w:type="dxa"/>
            <w:shd w:val="clear" w:color="auto" w:fill="E7E6E6" w:themeFill="background2"/>
          </w:tcPr>
          <w:p w14:paraId="09810E07" w14:textId="77777777" w:rsidR="002C2B54" w:rsidRDefault="002C2B54" w:rsidP="006A65B5">
            <w:r>
              <w:t>860A</w:t>
            </w:r>
          </w:p>
        </w:tc>
        <w:tc>
          <w:tcPr>
            <w:tcW w:w="2642" w:type="dxa"/>
          </w:tcPr>
          <w:p w14:paraId="3703E7A1" w14:textId="77777777" w:rsidR="002C2B54" w:rsidRDefault="002C2B54" w:rsidP="006A65B5">
            <w:r>
              <w:t>1316A</w:t>
            </w:r>
          </w:p>
        </w:tc>
      </w:tr>
      <w:tr w:rsidR="00C72AF3" w:rsidRPr="008A1777" w14:paraId="433003BF" w14:textId="77777777" w:rsidTr="006A65B5">
        <w:tc>
          <w:tcPr>
            <w:tcW w:w="1838" w:type="dxa"/>
            <w:shd w:val="clear" w:color="auto" w:fill="E7E6E6" w:themeFill="background2"/>
          </w:tcPr>
          <w:p w14:paraId="5E377C1B" w14:textId="77777777" w:rsidR="006C5734" w:rsidRDefault="006C5734" w:rsidP="006A65B5">
            <w:r>
              <w:t>Input Voltage</w:t>
            </w:r>
          </w:p>
        </w:tc>
        <w:tc>
          <w:tcPr>
            <w:tcW w:w="1985" w:type="dxa"/>
          </w:tcPr>
          <w:p w14:paraId="11A0F15A" w14:textId="77777777" w:rsidR="006C5734" w:rsidRDefault="006C5734" w:rsidP="006A65B5">
            <w:r w:rsidRPr="008A1777">
              <w:t>2</w:t>
            </w:r>
            <w:r>
              <w:t>08-600V</w:t>
            </w:r>
          </w:p>
          <w:p w14:paraId="6657BF7E" w14:textId="77777777" w:rsidR="006C5734" w:rsidRPr="008A1777" w:rsidRDefault="006C5734" w:rsidP="006A65B5"/>
        </w:tc>
        <w:tc>
          <w:tcPr>
            <w:tcW w:w="2551" w:type="dxa"/>
            <w:shd w:val="clear" w:color="auto" w:fill="E7E6E6" w:themeFill="background2"/>
          </w:tcPr>
          <w:p w14:paraId="4F5A2EA6" w14:textId="77777777" w:rsidR="006C5734" w:rsidRPr="008A1777" w:rsidRDefault="006C5734" w:rsidP="006A65B5">
            <w:r>
              <w:t>380-440V</w:t>
            </w:r>
          </w:p>
        </w:tc>
        <w:tc>
          <w:tcPr>
            <w:tcW w:w="2642" w:type="dxa"/>
          </w:tcPr>
          <w:p w14:paraId="51BC6308" w14:textId="77777777" w:rsidR="006C5734" w:rsidRPr="008A1777" w:rsidRDefault="006C5734" w:rsidP="006A65B5">
            <w:r w:rsidRPr="008A1777">
              <w:t>Common DC bus voltage</w:t>
            </w:r>
          </w:p>
        </w:tc>
      </w:tr>
      <w:tr w:rsidR="00C72AF3" w:rsidRPr="008A1777" w14:paraId="5E61B0D4" w14:textId="77777777" w:rsidTr="006A65B5">
        <w:tc>
          <w:tcPr>
            <w:tcW w:w="1838" w:type="dxa"/>
            <w:shd w:val="clear" w:color="auto" w:fill="E7E6E6" w:themeFill="background2"/>
          </w:tcPr>
          <w:p w14:paraId="240C8810" w14:textId="77777777" w:rsidR="006C5734" w:rsidRDefault="006C5734" w:rsidP="006A65B5">
            <w:r>
              <w:t>Number of phases</w:t>
            </w:r>
          </w:p>
        </w:tc>
        <w:tc>
          <w:tcPr>
            <w:tcW w:w="1985" w:type="dxa"/>
          </w:tcPr>
          <w:p w14:paraId="0FCC80D8" w14:textId="77777777" w:rsidR="006C5734" w:rsidRDefault="006C5734" w:rsidP="006A65B5">
            <w:r>
              <w:t>3</w:t>
            </w:r>
          </w:p>
        </w:tc>
        <w:tc>
          <w:tcPr>
            <w:tcW w:w="2551" w:type="dxa"/>
            <w:shd w:val="clear" w:color="auto" w:fill="E7E6E6" w:themeFill="background2"/>
          </w:tcPr>
          <w:p w14:paraId="33778655" w14:textId="77777777" w:rsidR="006C5734" w:rsidRPr="008A1777" w:rsidRDefault="006C5734" w:rsidP="006A65B5">
            <w:r w:rsidRPr="008A1777">
              <w:t>3</w:t>
            </w:r>
          </w:p>
        </w:tc>
        <w:tc>
          <w:tcPr>
            <w:tcW w:w="2642" w:type="dxa"/>
          </w:tcPr>
          <w:p w14:paraId="0B6936A3" w14:textId="77777777" w:rsidR="006C5734" w:rsidRPr="008A1777" w:rsidRDefault="006C5734" w:rsidP="006A65B5">
            <w:r w:rsidRPr="008A1777">
              <w:t>3</w:t>
            </w:r>
          </w:p>
        </w:tc>
      </w:tr>
      <w:tr w:rsidR="00C72AF3" w:rsidRPr="008A1777" w14:paraId="414B212D" w14:textId="77777777" w:rsidTr="006A65B5">
        <w:tc>
          <w:tcPr>
            <w:tcW w:w="1838" w:type="dxa"/>
            <w:shd w:val="clear" w:color="auto" w:fill="E7E6E6" w:themeFill="background2"/>
          </w:tcPr>
          <w:p w14:paraId="64C995E5" w14:textId="77777777" w:rsidR="006C5734" w:rsidRDefault="006C5734" w:rsidP="006A65B5">
            <w:r>
              <w:t>Speed control?</w:t>
            </w:r>
          </w:p>
        </w:tc>
        <w:tc>
          <w:tcPr>
            <w:tcW w:w="1985" w:type="dxa"/>
          </w:tcPr>
          <w:p w14:paraId="24886D13" w14:textId="77777777" w:rsidR="006C5734" w:rsidRPr="008A1777" w:rsidRDefault="006C5734" w:rsidP="006A65B5">
            <w:r w:rsidRPr="008A1777">
              <w:t>No</w:t>
            </w:r>
          </w:p>
        </w:tc>
        <w:tc>
          <w:tcPr>
            <w:tcW w:w="2551" w:type="dxa"/>
            <w:shd w:val="clear" w:color="auto" w:fill="E7E6E6" w:themeFill="background2"/>
          </w:tcPr>
          <w:p w14:paraId="20CD478C" w14:textId="77777777" w:rsidR="006C5734" w:rsidRPr="008A1777" w:rsidRDefault="006C5734" w:rsidP="006A65B5">
            <w:r>
              <w:t>Yes</w:t>
            </w:r>
          </w:p>
        </w:tc>
        <w:tc>
          <w:tcPr>
            <w:tcW w:w="2642" w:type="dxa"/>
          </w:tcPr>
          <w:p w14:paraId="7E3E90EF" w14:textId="77777777" w:rsidR="006C5734" w:rsidRPr="008A1777" w:rsidRDefault="006C5734" w:rsidP="006A65B5">
            <w:r w:rsidRPr="008A1777">
              <w:t>Yes</w:t>
            </w:r>
          </w:p>
        </w:tc>
      </w:tr>
      <w:tr w:rsidR="00C72AF3" w:rsidRPr="008A1777" w14:paraId="4D5A09AB" w14:textId="77777777" w:rsidTr="006A65B5">
        <w:tc>
          <w:tcPr>
            <w:tcW w:w="1838" w:type="dxa"/>
            <w:shd w:val="clear" w:color="auto" w:fill="E7E6E6" w:themeFill="background2"/>
          </w:tcPr>
          <w:p w14:paraId="7A449B07" w14:textId="77777777" w:rsidR="006C5734" w:rsidRDefault="006C5734" w:rsidP="006A65B5">
            <w:r>
              <w:t xml:space="preserve">Reversible? </w:t>
            </w:r>
          </w:p>
        </w:tc>
        <w:tc>
          <w:tcPr>
            <w:tcW w:w="1985" w:type="dxa"/>
          </w:tcPr>
          <w:p w14:paraId="34FC5A06" w14:textId="77777777" w:rsidR="006C5734" w:rsidRPr="008A1777" w:rsidRDefault="006C5734" w:rsidP="006A65B5">
            <w:r>
              <w:t>Yes</w:t>
            </w:r>
          </w:p>
        </w:tc>
        <w:tc>
          <w:tcPr>
            <w:tcW w:w="2551" w:type="dxa"/>
            <w:shd w:val="clear" w:color="auto" w:fill="E7E6E6" w:themeFill="background2"/>
          </w:tcPr>
          <w:p w14:paraId="50166308" w14:textId="77777777" w:rsidR="006C5734" w:rsidRPr="008A1777" w:rsidRDefault="006C5734" w:rsidP="006A65B5">
            <w:r w:rsidRPr="008A1777">
              <w:t>Yes</w:t>
            </w:r>
          </w:p>
        </w:tc>
        <w:tc>
          <w:tcPr>
            <w:tcW w:w="2642" w:type="dxa"/>
          </w:tcPr>
          <w:p w14:paraId="05E2155B" w14:textId="77777777" w:rsidR="006C5734" w:rsidRPr="008A1777" w:rsidRDefault="006C5734" w:rsidP="006A65B5">
            <w:r w:rsidRPr="008A1777">
              <w:t>Yes</w:t>
            </w:r>
          </w:p>
        </w:tc>
      </w:tr>
      <w:tr w:rsidR="00C72AF3" w:rsidRPr="008A1777" w14:paraId="0437FA33" w14:textId="77777777" w:rsidTr="006A65B5">
        <w:tc>
          <w:tcPr>
            <w:tcW w:w="1838" w:type="dxa"/>
            <w:shd w:val="clear" w:color="auto" w:fill="E7E6E6" w:themeFill="background2"/>
          </w:tcPr>
          <w:p w14:paraId="1231B526" w14:textId="77777777" w:rsidR="006C5734" w:rsidRDefault="006C5734" w:rsidP="006A65B5">
            <w:r>
              <w:t>Common DC bus?</w:t>
            </w:r>
          </w:p>
        </w:tc>
        <w:tc>
          <w:tcPr>
            <w:tcW w:w="1985" w:type="dxa"/>
          </w:tcPr>
          <w:p w14:paraId="17FF25FC" w14:textId="77777777" w:rsidR="006C5734" w:rsidRPr="008A1777" w:rsidRDefault="006C5734" w:rsidP="006A65B5">
            <w:r w:rsidRPr="008A1777">
              <w:t>No</w:t>
            </w:r>
          </w:p>
        </w:tc>
        <w:tc>
          <w:tcPr>
            <w:tcW w:w="2551" w:type="dxa"/>
            <w:shd w:val="clear" w:color="auto" w:fill="E7E6E6" w:themeFill="background2"/>
          </w:tcPr>
          <w:p w14:paraId="3260EA59" w14:textId="77777777" w:rsidR="006C5734" w:rsidRPr="008A1777" w:rsidRDefault="006C5734" w:rsidP="006A65B5">
            <w:r w:rsidRPr="008A1777">
              <w:t>No</w:t>
            </w:r>
          </w:p>
        </w:tc>
        <w:tc>
          <w:tcPr>
            <w:tcW w:w="2642" w:type="dxa"/>
          </w:tcPr>
          <w:p w14:paraId="4B0B1BD8" w14:textId="77777777" w:rsidR="006C5734" w:rsidRPr="008A1777" w:rsidRDefault="006C5734" w:rsidP="006A65B5">
            <w:r w:rsidRPr="008A1777">
              <w:t>Yes</w:t>
            </w:r>
          </w:p>
        </w:tc>
      </w:tr>
      <w:tr w:rsidR="00C72AF3" w:rsidRPr="008A1777" w14:paraId="3EB03456" w14:textId="77777777" w:rsidTr="006A65B5">
        <w:tc>
          <w:tcPr>
            <w:tcW w:w="1838" w:type="dxa"/>
            <w:shd w:val="clear" w:color="auto" w:fill="E7E6E6" w:themeFill="background2"/>
          </w:tcPr>
          <w:p w14:paraId="72862A00" w14:textId="77777777" w:rsidR="006C5734" w:rsidRDefault="006C5734" w:rsidP="006A65B5">
            <w:r>
              <w:t>Connectivity</w:t>
            </w:r>
          </w:p>
        </w:tc>
        <w:tc>
          <w:tcPr>
            <w:tcW w:w="1985" w:type="dxa"/>
          </w:tcPr>
          <w:p w14:paraId="20063A0A" w14:textId="77777777" w:rsidR="006C5734" w:rsidRDefault="00E21430" w:rsidP="006A65B5">
            <w:r>
              <w:t>MODBUS protocol</w:t>
            </w:r>
          </w:p>
        </w:tc>
        <w:tc>
          <w:tcPr>
            <w:tcW w:w="2551" w:type="dxa"/>
            <w:shd w:val="clear" w:color="auto" w:fill="E7E6E6" w:themeFill="background2"/>
          </w:tcPr>
          <w:p w14:paraId="29ED44CF" w14:textId="77777777" w:rsidR="006C5734" w:rsidRDefault="006C5734" w:rsidP="006A65B5">
            <w:r>
              <w:t>MODBUS protocol</w:t>
            </w:r>
          </w:p>
          <w:p w14:paraId="0E75955D" w14:textId="77777777" w:rsidR="008058FE" w:rsidRPr="008A1777" w:rsidRDefault="008058FE" w:rsidP="006A65B5"/>
        </w:tc>
        <w:tc>
          <w:tcPr>
            <w:tcW w:w="2642" w:type="dxa"/>
          </w:tcPr>
          <w:p w14:paraId="4FEFD44B" w14:textId="77777777" w:rsidR="006C5734" w:rsidRPr="008A1777" w:rsidRDefault="006C5734" w:rsidP="006A65B5">
            <w:r>
              <w:t>MODBUS protocol and drive to drive communication link</w:t>
            </w:r>
          </w:p>
        </w:tc>
      </w:tr>
      <w:tr w:rsidR="00C72AF3" w:rsidRPr="008A1777" w14:paraId="07DB43D9" w14:textId="77777777" w:rsidTr="006A65B5">
        <w:tc>
          <w:tcPr>
            <w:tcW w:w="1838" w:type="dxa"/>
            <w:shd w:val="clear" w:color="auto" w:fill="E7E6E6" w:themeFill="background2"/>
          </w:tcPr>
          <w:p w14:paraId="08D4A116" w14:textId="782F3194" w:rsidR="006C5734" w:rsidRDefault="00C72AF3" w:rsidP="006A65B5">
            <w:r>
              <w:t>Key safety features</w:t>
            </w:r>
          </w:p>
        </w:tc>
        <w:tc>
          <w:tcPr>
            <w:tcW w:w="1985" w:type="dxa"/>
          </w:tcPr>
          <w:p w14:paraId="6034744D" w14:textId="079E16D7" w:rsidR="006C5734" w:rsidRPr="008A1777" w:rsidRDefault="00C72AF3" w:rsidP="006A65B5">
            <w:r>
              <w:t>Overload/underload protection</w:t>
            </w:r>
          </w:p>
        </w:tc>
        <w:tc>
          <w:tcPr>
            <w:tcW w:w="2551" w:type="dxa"/>
            <w:shd w:val="clear" w:color="auto" w:fill="E7E6E6" w:themeFill="background2"/>
          </w:tcPr>
          <w:p w14:paraId="4688C75C" w14:textId="77777777" w:rsidR="006C5734" w:rsidRDefault="00C72AF3" w:rsidP="006A65B5">
            <w:pPr>
              <w:pStyle w:val="ListParagraph"/>
              <w:numPr>
                <w:ilvl w:val="0"/>
                <w:numId w:val="2"/>
              </w:numPr>
            </w:pPr>
            <w:r>
              <w:t>Overload/underload protection</w:t>
            </w:r>
          </w:p>
          <w:p w14:paraId="3D2CA415" w14:textId="77777777" w:rsidR="00C72AF3" w:rsidRDefault="00C72AF3" w:rsidP="006A65B5">
            <w:pPr>
              <w:pStyle w:val="ListParagraph"/>
              <w:numPr>
                <w:ilvl w:val="0"/>
                <w:numId w:val="2"/>
              </w:numPr>
            </w:pPr>
            <w:r>
              <w:t>Temperature monitoring</w:t>
            </w:r>
          </w:p>
          <w:p w14:paraId="575E875C" w14:textId="34B40449" w:rsidR="00C72AF3" w:rsidRPr="008A1777" w:rsidRDefault="00C72AF3" w:rsidP="006A65B5">
            <w:pPr>
              <w:pStyle w:val="ListParagraph"/>
              <w:numPr>
                <w:ilvl w:val="0"/>
                <w:numId w:val="2"/>
              </w:numPr>
            </w:pPr>
            <w:r>
              <w:t>Phase loss detection</w:t>
            </w:r>
          </w:p>
        </w:tc>
        <w:tc>
          <w:tcPr>
            <w:tcW w:w="2642" w:type="dxa"/>
          </w:tcPr>
          <w:p w14:paraId="1182761C" w14:textId="77777777" w:rsidR="006C5734" w:rsidRDefault="00603917" w:rsidP="006A65B5">
            <w:pPr>
              <w:pStyle w:val="ListParagraph"/>
              <w:numPr>
                <w:ilvl w:val="0"/>
                <w:numId w:val="2"/>
              </w:numPr>
            </w:pPr>
            <w:r>
              <w:t>STO</w:t>
            </w:r>
          </w:p>
          <w:p w14:paraId="4F4EF643" w14:textId="77777777" w:rsidR="00603917" w:rsidRDefault="00603917" w:rsidP="006A65B5">
            <w:pPr>
              <w:pStyle w:val="ListParagraph"/>
              <w:numPr>
                <w:ilvl w:val="0"/>
                <w:numId w:val="2"/>
              </w:numPr>
            </w:pPr>
            <w:r>
              <w:t>Phase reversal protection</w:t>
            </w:r>
          </w:p>
          <w:p w14:paraId="7C73A5B1" w14:textId="77777777" w:rsidR="00603917" w:rsidRDefault="00603917" w:rsidP="006A65B5">
            <w:pPr>
              <w:pStyle w:val="ListParagraph"/>
              <w:numPr>
                <w:ilvl w:val="0"/>
                <w:numId w:val="2"/>
              </w:numPr>
            </w:pPr>
            <w:r>
              <w:t>Temperature monitoring</w:t>
            </w:r>
          </w:p>
          <w:p w14:paraId="607BC902" w14:textId="3E23BF6E" w:rsidR="00603917" w:rsidRPr="008A1777" w:rsidRDefault="00603917" w:rsidP="006A65B5">
            <w:pPr>
              <w:pStyle w:val="ListParagraph"/>
            </w:pPr>
          </w:p>
        </w:tc>
      </w:tr>
      <w:tr w:rsidR="00C72AF3" w:rsidRPr="008A1777" w14:paraId="36A947F6" w14:textId="77777777" w:rsidTr="006A65B5">
        <w:tc>
          <w:tcPr>
            <w:tcW w:w="1838" w:type="dxa"/>
            <w:shd w:val="clear" w:color="auto" w:fill="E7E6E6" w:themeFill="background2"/>
          </w:tcPr>
          <w:p w14:paraId="01C68173" w14:textId="77777777" w:rsidR="008058FE" w:rsidRDefault="008058FE" w:rsidP="006A65B5">
            <w:r>
              <w:t>Part number</w:t>
            </w:r>
          </w:p>
        </w:tc>
        <w:tc>
          <w:tcPr>
            <w:tcW w:w="1985" w:type="dxa"/>
          </w:tcPr>
          <w:p w14:paraId="3760D34C" w14:textId="77777777" w:rsidR="008058FE" w:rsidRPr="00A85642" w:rsidRDefault="008058FE" w:rsidP="006A65B5">
            <w:r>
              <w:t>PSTX1250</w:t>
            </w:r>
          </w:p>
        </w:tc>
        <w:tc>
          <w:tcPr>
            <w:tcW w:w="2551" w:type="dxa"/>
            <w:shd w:val="clear" w:color="auto" w:fill="E7E6E6" w:themeFill="background2"/>
          </w:tcPr>
          <w:p w14:paraId="1896DF22" w14:textId="77777777" w:rsidR="008058FE" w:rsidRPr="00A85642" w:rsidRDefault="008058FE" w:rsidP="006A65B5">
            <w:r>
              <w:t>CV50-5000-4F</w:t>
            </w:r>
          </w:p>
        </w:tc>
        <w:tc>
          <w:tcPr>
            <w:tcW w:w="2642" w:type="dxa"/>
          </w:tcPr>
          <w:p w14:paraId="6EFAE1A2" w14:textId="77777777" w:rsidR="008058FE" w:rsidRDefault="008058FE" w:rsidP="006A65B5">
            <w:r>
              <w:t>ACS880-107-1760A-3</w:t>
            </w:r>
          </w:p>
          <w:p w14:paraId="29AEEC3A" w14:textId="77777777" w:rsidR="008058FE" w:rsidRDefault="008058FE" w:rsidP="006A65B5"/>
        </w:tc>
      </w:tr>
      <w:tr w:rsidR="00C72AF3" w:rsidRPr="008A1777" w14:paraId="4A27C729" w14:textId="77777777" w:rsidTr="006A65B5">
        <w:tc>
          <w:tcPr>
            <w:tcW w:w="1838" w:type="dxa"/>
            <w:shd w:val="clear" w:color="auto" w:fill="E7E6E6" w:themeFill="background2"/>
          </w:tcPr>
          <w:p w14:paraId="173A6882" w14:textId="77777777" w:rsidR="008058FE" w:rsidRDefault="008058FE" w:rsidP="006A65B5">
            <w:r>
              <w:t>Dimensions (mm)</w:t>
            </w:r>
          </w:p>
        </w:tc>
        <w:tc>
          <w:tcPr>
            <w:tcW w:w="1985" w:type="dxa"/>
          </w:tcPr>
          <w:p w14:paraId="36C80949" w14:textId="77777777" w:rsidR="008058FE" w:rsidRDefault="008058FE" w:rsidP="006A65B5">
            <w:r>
              <w:t>369 x 435 x 407</w:t>
            </w:r>
          </w:p>
        </w:tc>
        <w:tc>
          <w:tcPr>
            <w:tcW w:w="2551" w:type="dxa"/>
            <w:shd w:val="clear" w:color="auto" w:fill="E7E6E6" w:themeFill="background2"/>
          </w:tcPr>
          <w:p w14:paraId="331908FE" w14:textId="77777777" w:rsidR="008058FE" w:rsidRPr="008A1777" w:rsidRDefault="008058FE" w:rsidP="006A65B5">
            <w:r>
              <w:t>560 x 620 x 1700</w:t>
            </w:r>
          </w:p>
        </w:tc>
        <w:tc>
          <w:tcPr>
            <w:tcW w:w="2642" w:type="dxa"/>
          </w:tcPr>
          <w:p w14:paraId="627AB916" w14:textId="77777777" w:rsidR="008058FE" w:rsidRPr="008A1777" w:rsidRDefault="008058FE" w:rsidP="006A65B5">
            <w:r w:rsidRPr="008A1777">
              <w:t xml:space="preserve">2145 x </w:t>
            </w:r>
            <w:r>
              <w:t>6</w:t>
            </w:r>
            <w:r w:rsidRPr="008A1777">
              <w:t>00 x 636</w:t>
            </w:r>
          </w:p>
          <w:p w14:paraId="191B5F68" w14:textId="77777777" w:rsidR="008058FE" w:rsidRPr="008A1777" w:rsidRDefault="008058FE" w:rsidP="006A65B5"/>
        </w:tc>
      </w:tr>
      <w:tr w:rsidR="00C72AF3" w:rsidRPr="008A1777" w14:paraId="082D2A5D" w14:textId="77777777" w:rsidTr="006A65B5">
        <w:tc>
          <w:tcPr>
            <w:tcW w:w="1838" w:type="dxa"/>
            <w:shd w:val="clear" w:color="auto" w:fill="E7E6E6" w:themeFill="background2"/>
          </w:tcPr>
          <w:p w14:paraId="73105A71" w14:textId="77777777" w:rsidR="008058FE" w:rsidRDefault="008058FE" w:rsidP="006A65B5">
            <w:r>
              <w:t>IP rating</w:t>
            </w:r>
          </w:p>
        </w:tc>
        <w:tc>
          <w:tcPr>
            <w:tcW w:w="1985" w:type="dxa"/>
          </w:tcPr>
          <w:p w14:paraId="556A8621" w14:textId="77777777" w:rsidR="008058FE" w:rsidRPr="008A1777" w:rsidRDefault="008058FE" w:rsidP="006A65B5">
            <w:r w:rsidRPr="008A1777">
              <w:t>IP</w:t>
            </w:r>
            <w:r>
              <w:t>20</w:t>
            </w:r>
          </w:p>
        </w:tc>
        <w:tc>
          <w:tcPr>
            <w:tcW w:w="2551" w:type="dxa"/>
            <w:shd w:val="clear" w:color="auto" w:fill="E7E6E6" w:themeFill="background2"/>
          </w:tcPr>
          <w:p w14:paraId="72A87B2C" w14:textId="77777777" w:rsidR="008058FE" w:rsidRPr="008A1777" w:rsidRDefault="008058FE" w:rsidP="006A65B5">
            <w:r w:rsidRPr="008A1777">
              <w:t>IP20</w:t>
            </w:r>
          </w:p>
        </w:tc>
        <w:tc>
          <w:tcPr>
            <w:tcW w:w="2642" w:type="dxa"/>
          </w:tcPr>
          <w:p w14:paraId="448A495C" w14:textId="77777777" w:rsidR="008058FE" w:rsidRPr="008A1777" w:rsidRDefault="008058FE" w:rsidP="006A65B5">
            <w:r w:rsidRPr="008A1777">
              <w:t>Up to IP54</w:t>
            </w:r>
          </w:p>
        </w:tc>
      </w:tr>
      <w:tr w:rsidR="00C72AF3" w:rsidRPr="008A1777" w14:paraId="6474CC06" w14:textId="77777777" w:rsidTr="006A65B5">
        <w:tc>
          <w:tcPr>
            <w:tcW w:w="1838" w:type="dxa"/>
            <w:shd w:val="clear" w:color="auto" w:fill="E7E6E6" w:themeFill="background2"/>
          </w:tcPr>
          <w:p w14:paraId="47BEE064" w14:textId="77777777" w:rsidR="008058FE" w:rsidRDefault="008058FE" w:rsidP="006A65B5">
            <w:r>
              <w:t>Cost</w:t>
            </w:r>
          </w:p>
        </w:tc>
        <w:tc>
          <w:tcPr>
            <w:tcW w:w="1985" w:type="dxa"/>
          </w:tcPr>
          <w:p w14:paraId="00B3356C" w14:textId="77777777" w:rsidR="008058FE" w:rsidRPr="008A1777" w:rsidRDefault="008058FE" w:rsidP="006A65B5">
            <w:r w:rsidRPr="008A1777">
              <w:t>Requires a quote</w:t>
            </w:r>
          </w:p>
        </w:tc>
        <w:tc>
          <w:tcPr>
            <w:tcW w:w="2551" w:type="dxa"/>
            <w:shd w:val="clear" w:color="auto" w:fill="E7E6E6" w:themeFill="background2"/>
          </w:tcPr>
          <w:p w14:paraId="76152295" w14:textId="77777777" w:rsidR="008058FE" w:rsidRPr="008A1777" w:rsidRDefault="008058FE" w:rsidP="006A65B5">
            <w:r w:rsidRPr="008A1777">
              <w:t>Requires a quote</w:t>
            </w:r>
          </w:p>
        </w:tc>
        <w:tc>
          <w:tcPr>
            <w:tcW w:w="2642" w:type="dxa"/>
          </w:tcPr>
          <w:p w14:paraId="23DCB0BB" w14:textId="77777777" w:rsidR="008058FE" w:rsidRPr="008A1777" w:rsidRDefault="008058FE" w:rsidP="006A65B5">
            <w:r w:rsidRPr="008A1777">
              <w:t>Requires a quote</w:t>
            </w:r>
          </w:p>
        </w:tc>
      </w:tr>
    </w:tbl>
    <w:p w14:paraId="6FC3F711" w14:textId="77777777" w:rsidR="00E21430" w:rsidRPr="006A65B5" w:rsidRDefault="00E21430" w:rsidP="006A65B5">
      <w:pPr>
        <w:jc w:val="center"/>
        <w:rPr>
          <w:i/>
          <w:iCs/>
        </w:rPr>
      </w:pPr>
      <w:r w:rsidRPr="006A65B5">
        <w:rPr>
          <w:i/>
          <w:iCs/>
        </w:rPr>
        <w:t>Table 1 –</w:t>
      </w:r>
      <w:r w:rsidR="008058FE" w:rsidRPr="006A65B5">
        <w:rPr>
          <w:i/>
          <w:iCs/>
        </w:rPr>
        <w:t xml:space="preserve"> Comparison of drives for motor A</w:t>
      </w:r>
    </w:p>
    <w:p w14:paraId="6EF71006" w14:textId="023C4D87" w:rsidR="00954453" w:rsidRDefault="00C27643" w:rsidP="006A65B5">
      <w:r w:rsidRPr="00C27643">
        <w:t xml:space="preserve"> </w:t>
      </w:r>
    </w:p>
    <w:p w14:paraId="7F06B824" w14:textId="18EDF58A" w:rsidR="006D5651" w:rsidRDefault="00954453" w:rsidP="00B058C5">
      <w:pPr>
        <w:pStyle w:val="Title"/>
      </w:pPr>
      <w:r>
        <w:br w:type="page"/>
      </w:r>
      <w:r w:rsidR="008058FE">
        <w:lastRenderedPageBreak/>
        <w:t>Motor B, 80kW</w:t>
      </w:r>
    </w:p>
    <w:p w14:paraId="44B21EF2" w14:textId="738BF241" w:rsidR="006D5651" w:rsidRPr="002C2B54" w:rsidRDefault="006D5651" w:rsidP="006A65B5">
      <w:r>
        <w:t>Motor B is used in a gantry crane. This requires speed control and reversibility. The motor draws 200A. Gantry cranes create a heavy-duty load, so CT control is required.</w:t>
      </w:r>
      <w:r w:rsidR="000D6FD4">
        <w:t xml:space="preserve"> The quantity is 10.</w:t>
      </w:r>
    </w:p>
    <w:p w14:paraId="527CAB68" w14:textId="77777777" w:rsidR="00954453" w:rsidRDefault="00954453" w:rsidP="006A65B5"/>
    <w:p w14:paraId="4340A27C" w14:textId="5DA7A5B3" w:rsidR="006D5651" w:rsidRDefault="003B479B" w:rsidP="006A65B5">
      <w:r>
        <w:t>The</w:t>
      </w:r>
      <w:r w:rsidR="006D5651">
        <w:t xml:space="preserve"> requirements for motor B are the same as motor A.</w:t>
      </w:r>
      <w:r w:rsidR="00C72AF3">
        <w:t xml:space="preserve"> Due to this the available drives are the same. Whilst the </w:t>
      </w:r>
      <w:proofErr w:type="spellStart"/>
      <w:r w:rsidR="00C72AF3">
        <w:t>Salicru</w:t>
      </w:r>
      <w:proofErr w:type="spellEnd"/>
      <w:r w:rsidR="00C72AF3">
        <w:t xml:space="preserve"> VFD can supply enough current for this motor, using the ABB inverter module allows the common DC bus to be utilized. This makes it the most advantageous option. </w:t>
      </w:r>
    </w:p>
    <w:p w14:paraId="1389939B" w14:textId="77777777" w:rsidR="00C27643" w:rsidRDefault="00C27643" w:rsidP="006A65B5"/>
    <w:tbl>
      <w:tblPr>
        <w:tblStyle w:val="TableGrid"/>
        <w:tblW w:w="0" w:type="auto"/>
        <w:tblLook w:val="04A0" w:firstRow="1" w:lastRow="0" w:firstColumn="1" w:lastColumn="0" w:noHBand="0" w:noVBand="1"/>
      </w:tblPr>
      <w:tblGrid>
        <w:gridCol w:w="1777"/>
        <w:gridCol w:w="2184"/>
        <w:gridCol w:w="2856"/>
        <w:gridCol w:w="2199"/>
      </w:tblGrid>
      <w:tr w:rsidR="00C27643" w14:paraId="6FDC557E" w14:textId="77777777" w:rsidTr="00737D51">
        <w:tc>
          <w:tcPr>
            <w:tcW w:w="2254" w:type="dxa"/>
            <w:shd w:val="clear" w:color="auto" w:fill="E7E6E6" w:themeFill="background2"/>
          </w:tcPr>
          <w:p w14:paraId="1FF0510A" w14:textId="77777777" w:rsidR="00C27643" w:rsidRDefault="00C27643" w:rsidP="006A65B5"/>
        </w:tc>
        <w:tc>
          <w:tcPr>
            <w:tcW w:w="2254" w:type="dxa"/>
          </w:tcPr>
          <w:p w14:paraId="6161BB28" w14:textId="5D753B8F" w:rsidR="00C27643" w:rsidRDefault="008B29EE" w:rsidP="006A65B5">
            <w:r>
              <w:t>ABB PSTX advanced stop starter</w:t>
            </w:r>
            <w:r w:rsidR="006A65B5">
              <w:t xml:space="preserve"> [10]</w:t>
            </w:r>
          </w:p>
        </w:tc>
        <w:tc>
          <w:tcPr>
            <w:tcW w:w="2254" w:type="dxa"/>
            <w:shd w:val="clear" w:color="auto" w:fill="E7E6E6" w:themeFill="background2"/>
          </w:tcPr>
          <w:p w14:paraId="7D55D527" w14:textId="52934364" w:rsidR="00C27643" w:rsidRDefault="00C27643" w:rsidP="006A65B5">
            <w:proofErr w:type="spellStart"/>
            <w:r>
              <w:t>Salicru</w:t>
            </w:r>
            <w:proofErr w:type="spellEnd"/>
            <w:r>
              <w:t xml:space="preserve"> VFD</w:t>
            </w:r>
            <w:r w:rsidR="006A65B5">
              <w:t xml:space="preserve"> [11, 12]</w:t>
            </w:r>
          </w:p>
        </w:tc>
        <w:tc>
          <w:tcPr>
            <w:tcW w:w="2254" w:type="dxa"/>
          </w:tcPr>
          <w:p w14:paraId="60DF4163" w14:textId="009F8AC1" w:rsidR="00C27643" w:rsidRDefault="00C27643" w:rsidP="006A65B5">
            <w:r>
              <w:t>ABB VFD inverter module</w:t>
            </w:r>
            <w:r w:rsidR="006A65B5">
              <w:t xml:space="preserve"> [9]</w:t>
            </w:r>
          </w:p>
        </w:tc>
      </w:tr>
      <w:tr w:rsidR="00290D3A" w:rsidRPr="008A1777" w14:paraId="79EFB328" w14:textId="77777777" w:rsidTr="00737D51">
        <w:tc>
          <w:tcPr>
            <w:tcW w:w="2254" w:type="dxa"/>
            <w:shd w:val="clear" w:color="auto" w:fill="E7E6E6" w:themeFill="background2"/>
          </w:tcPr>
          <w:p w14:paraId="72C8BD81" w14:textId="77777777" w:rsidR="00290D3A" w:rsidRDefault="00290D3A" w:rsidP="006A65B5">
            <w:r>
              <w:t>Wattage</w:t>
            </w:r>
          </w:p>
        </w:tc>
        <w:tc>
          <w:tcPr>
            <w:tcW w:w="2254" w:type="dxa"/>
          </w:tcPr>
          <w:p w14:paraId="1A1AEC16" w14:textId="77777777" w:rsidR="00290D3A" w:rsidRPr="008A1777" w:rsidRDefault="002C2B54" w:rsidP="006A65B5">
            <w:r>
              <w:t>110</w:t>
            </w:r>
            <w:r w:rsidR="00290D3A">
              <w:t>kW</w:t>
            </w:r>
          </w:p>
        </w:tc>
        <w:tc>
          <w:tcPr>
            <w:tcW w:w="2254" w:type="dxa"/>
            <w:shd w:val="clear" w:color="auto" w:fill="E7E6E6" w:themeFill="background2"/>
          </w:tcPr>
          <w:p w14:paraId="15DFC2F7" w14:textId="77777777" w:rsidR="00290D3A" w:rsidRPr="008A1777" w:rsidRDefault="002C2B54" w:rsidP="006A65B5">
            <w:r>
              <w:t>110</w:t>
            </w:r>
            <w:r w:rsidR="00290D3A" w:rsidRPr="008A1777">
              <w:t>kW</w:t>
            </w:r>
          </w:p>
        </w:tc>
        <w:tc>
          <w:tcPr>
            <w:tcW w:w="2254" w:type="dxa"/>
          </w:tcPr>
          <w:p w14:paraId="44472F55" w14:textId="77777777" w:rsidR="00290D3A" w:rsidRPr="008A1777" w:rsidRDefault="002C2B54" w:rsidP="006A65B5">
            <w:r>
              <w:t>160</w:t>
            </w:r>
            <w:r w:rsidR="00290D3A" w:rsidRPr="008A1777">
              <w:t>kW</w:t>
            </w:r>
          </w:p>
        </w:tc>
      </w:tr>
      <w:tr w:rsidR="002C2B54" w:rsidRPr="008A1777" w14:paraId="648AA374" w14:textId="77777777" w:rsidTr="00737D51">
        <w:tc>
          <w:tcPr>
            <w:tcW w:w="2254" w:type="dxa"/>
            <w:shd w:val="clear" w:color="auto" w:fill="E7E6E6" w:themeFill="background2"/>
          </w:tcPr>
          <w:p w14:paraId="7BB8F938" w14:textId="77777777" w:rsidR="002C2B54" w:rsidRDefault="00421496" w:rsidP="006A65B5">
            <w:r>
              <w:t>Maximum constant torque control current</w:t>
            </w:r>
          </w:p>
        </w:tc>
        <w:tc>
          <w:tcPr>
            <w:tcW w:w="2254" w:type="dxa"/>
          </w:tcPr>
          <w:p w14:paraId="023DC492" w14:textId="77777777" w:rsidR="002C2B54" w:rsidRDefault="002C2B54" w:rsidP="006A65B5">
            <w:r>
              <w:t>210A</w:t>
            </w:r>
          </w:p>
        </w:tc>
        <w:tc>
          <w:tcPr>
            <w:tcW w:w="2254" w:type="dxa"/>
            <w:shd w:val="clear" w:color="auto" w:fill="E7E6E6" w:themeFill="background2"/>
          </w:tcPr>
          <w:p w14:paraId="16AAC5D2" w14:textId="77777777" w:rsidR="002C2B54" w:rsidRDefault="002C2B54" w:rsidP="006A65B5">
            <w:r>
              <w:t>215A</w:t>
            </w:r>
          </w:p>
        </w:tc>
        <w:tc>
          <w:tcPr>
            <w:tcW w:w="2254" w:type="dxa"/>
          </w:tcPr>
          <w:p w14:paraId="3073C649" w14:textId="77777777" w:rsidR="002C2B54" w:rsidRDefault="002C2B54" w:rsidP="006A65B5">
            <w:r>
              <w:t>224A</w:t>
            </w:r>
          </w:p>
        </w:tc>
      </w:tr>
      <w:tr w:rsidR="002C2B54" w:rsidRPr="008A1777" w14:paraId="27585E23" w14:textId="77777777" w:rsidTr="00737D51">
        <w:tc>
          <w:tcPr>
            <w:tcW w:w="2254" w:type="dxa"/>
            <w:shd w:val="clear" w:color="auto" w:fill="E7E6E6" w:themeFill="background2"/>
          </w:tcPr>
          <w:p w14:paraId="35AD772D" w14:textId="77777777" w:rsidR="002C2B54" w:rsidRDefault="002C2B54" w:rsidP="006A65B5">
            <w:r>
              <w:t>Input Voltage</w:t>
            </w:r>
          </w:p>
        </w:tc>
        <w:tc>
          <w:tcPr>
            <w:tcW w:w="2254" w:type="dxa"/>
          </w:tcPr>
          <w:p w14:paraId="5AC1D19D" w14:textId="77777777" w:rsidR="002C2B54" w:rsidRDefault="002C2B54" w:rsidP="006A65B5">
            <w:r w:rsidRPr="008A1777">
              <w:t>2</w:t>
            </w:r>
            <w:r>
              <w:t>08-600V</w:t>
            </w:r>
          </w:p>
          <w:p w14:paraId="58934CD3" w14:textId="77777777" w:rsidR="002C2B54" w:rsidRPr="008A1777" w:rsidRDefault="002C2B54" w:rsidP="006A65B5"/>
        </w:tc>
        <w:tc>
          <w:tcPr>
            <w:tcW w:w="2254" w:type="dxa"/>
            <w:shd w:val="clear" w:color="auto" w:fill="E7E6E6" w:themeFill="background2"/>
          </w:tcPr>
          <w:p w14:paraId="25F71DDC" w14:textId="77777777" w:rsidR="002C2B54" w:rsidRPr="008A1777" w:rsidRDefault="002C2B54" w:rsidP="006A65B5">
            <w:r>
              <w:t>380-440V</w:t>
            </w:r>
          </w:p>
        </w:tc>
        <w:tc>
          <w:tcPr>
            <w:tcW w:w="2254" w:type="dxa"/>
          </w:tcPr>
          <w:p w14:paraId="14414748" w14:textId="77777777" w:rsidR="002C2B54" w:rsidRPr="008A1777" w:rsidRDefault="002C2B54" w:rsidP="006A65B5">
            <w:r w:rsidRPr="008A1777">
              <w:t>Common DC bus voltage</w:t>
            </w:r>
          </w:p>
        </w:tc>
      </w:tr>
      <w:tr w:rsidR="002C2B54" w:rsidRPr="008A1777" w14:paraId="4A2F2D21" w14:textId="77777777" w:rsidTr="00737D51">
        <w:tc>
          <w:tcPr>
            <w:tcW w:w="2254" w:type="dxa"/>
            <w:shd w:val="clear" w:color="auto" w:fill="E7E6E6" w:themeFill="background2"/>
          </w:tcPr>
          <w:p w14:paraId="04203B69" w14:textId="77777777" w:rsidR="002C2B54" w:rsidRDefault="002C2B54" w:rsidP="006A65B5">
            <w:r>
              <w:t>Number of phases</w:t>
            </w:r>
          </w:p>
        </w:tc>
        <w:tc>
          <w:tcPr>
            <w:tcW w:w="2254" w:type="dxa"/>
          </w:tcPr>
          <w:p w14:paraId="6393E4B0" w14:textId="77777777" w:rsidR="002C2B54" w:rsidRPr="008A1777" w:rsidRDefault="002C2B54" w:rsidP="006A65B5">
            <w:r>
              <w:t>3</w:t>
            </w:r>
          </w:p>
        </w:tc>
        <w:tc>
          <w:tcPr>
            <w:tcW w:w="2254" w:type="dxa"/>
            <w:shd w:val="clear" w:color="auto" w:fill="E7E6E6" w:themeFill="background2"/>
          </w:tcPr>
          <w:p w14:paraId="3BB920F5" w14:textId="77777777" w:rsidR="002C2B54" w:rsidRPr="008A1777" w:rsidRDefault="002C2B54" w:rsidP="006A65B5">
            <w:r w:rsidRPr="008A1777">
              <w:t>3</w:t>
            </w:r>
          </w:p>
        </w:tc>
        <w:tc>
          <w:tcPr>
            <w:tcW w:w="2254" w:type="dxa"/>
          </w:tcPr>
          <w:p w14:paraId="48323BDB" w14:textId="77777777" w:rsidR="002C2B54" w:rsidRPr="008A1777" w:rsidRDefault="002C2B54" w:rsidP="006A65B5">
            <w:r w:rsidRPr="008A1777">
              <w:t>3</w:t>
            </w:r>
          </w:p>
        </w:tc>
      </w:tr>
      <w:tr w:rsidR="002C2B54" w:rsidRPr="008A1777" w14:paraId="2D8BA40C" w14:textId="77777777" w:rsidTr="00737D51">
        <w:tc>
          <w:tcPr>
            <w:tcW w:w="2254" w:type="dxa"/>
            <w:shd w:val="clear" w:color="auto" w:fill="E7E6E6" w:themeFill="background2"/>
          </w:tcPr>
          <w:p w14:paraId="0EE32C66" w14:textId="77777777" w:rsidR="002C2B54" w:rsidRDefault="002C2B54" w:rsidP="006A65B5">
            <w:r>
              <w:t>Speed control?</w:t>
            </w:r>
          </w:p>
        </w:tc>
        <w:tc>
          <w:tcPr>
            <w:tcW w:w="2254" w:type="dxa"/>
          </w:tcPr>
          <w:p w14:paraId="3C2AFDA0" w14:textId="77777777" w:rsidR="002C2B54" w:rsidRPr="008A1777" w:rsidRDefault="002C2B54" w:rsidP="006A65B5">
            <w:r w:rsidRPr="008A1777">
              <w:t>No</w:t>
            </w:r>
          </w:p>
        </w:tc>
        <w:tc>
          <w:tcPr>
            <w:tcW w:w="2254" w:type="dxa"/>
            <w:shd w:val="clear" w:color="auto" w:fill="E7E6E6" w:themeFill="background2"/>
          </w:tcPr>
          <w:p w14:paraId="5850C248" w14:textId="77777777" w:rsidR="002C2B54" w:rsidRPr="008A1777" w:rsidRDefault="002C2B54" w:rsidP="006A65B5">
            <w:r>
              <w:t>Yes</w:t>
            </w:r>
          </w:p>
        </w:tc>
        <w:tc>
          <w:tcPr>
            <w:tcW w:w="2254" w:type="dxa"/>
          </w:tcPr>
          <w:p w14:paraId="2D3A3839" w14:textId="77777777" w:rsidR="002C2B54" w:rsidRPr="008A1777" w:rsidRDefault="002C2B54" w:rsidP="006A65B5">
            <w:r w:rsidRPr="008A1777">
              <w:t>Yes</w:t>
            </w:r>
          </w:p>
        </w:tc>
      </w:tr>
      <w:tr w:rsidR="002C2B54" w:rsidRPr="008A1777" w14:paraId="5EB8DC35" w14:textId="77777777" w:rsidTr="00737D51">
        <w:tc>
          <w:tcPr>
            <w:tcW w:w="2254" w:type="dxa"/>
            <w:shd w:val="clear" w:color="auto" w:fill="E7E6E6" w:themeFill="background2"/>
          </w:tcPr>
          <w:p w14:paraId="612122D2" w14:textId="77777777" w:rsidR="002C2B54" w:rsidRDefault="002C2B54" w:rsidP="006A65B5">
            <w:r>
              <w:t xml:space="preserve">Reversible? </w:t>
            </w:r>
          </w:p>
        </w:tc>
        <w:tc>
          <w:tcPr>
            <w:tcW w:w="2254" w:type="dxa"/>
          </w:tcPr>
          <w:p w14:paraId="4F41B08C" w14:textId="77777777" w:rsidR="002C2B54" w:rsidRPr="008A1777" w:rsidRDefault="002C2B54" w:rsidP="006A65B5">
            <w:r>
              <w:t>Yes</w:t>
            </w:r>
          </w:p>
        </w:tc>
        <w:tc>
          <w:tcPr>
            <w:tcW w:w="2254" w:type="dxa"/>
            <w:shd w:val="clear" w:color="auto" w:fill="E7E6E6" w:themeFill="background2"/>
          </w:tcPr>
          <w:p w14:paraId="261ED808" w14:textId="77777777" w:rsidR="002C2B54" w:rsidRPr="008A1777" w:rsidRDefault="002C2B54" w:rsidP="006A65B5">
            <w:r w:rsidRPr="008A1777">
              <w:t>Yes</w:t>
            </w:r>
          </w:p>
        </w:tc>
        <w:tc>
          <w:tcPr>
            <w:tcW w:w="2254" w:type="dxa"/>
          </w:tcPr>
          <w:p w14:paraId="08527756" w14:textId="77777777" w:rsidR="002C2B54" w:rsidRPr="008A1777" w:rsidRDefault="002C2B54" w:rsidP="006A65B5">
            <w:r w:rsidRPr="008A1777">
              <w:t>Yes</w:t>
            </w:r>
          </w:p>
        </w:tc>
      </w:tr>
      <w:tr w:rsidR="002C2B54" w:rsidRPr="008A1777" w14:paraId="11BC3D25" w14:textId="77777777" w:rsidTr="00737D51">
        <w:tc>
          <w:tcPr>
            <w:tcW w:w="2254" w:type="dxa"/>
            <w:shd w:val="clear" w:color="auto" w:fill="E7E6E6" w:themeFill="background2"/>
          </w:tcPr>
          <w:p w14:paraId="74E4BF68" w14:textId="77777777" w:rsidR="002C2B54" w:rsidRDefault="002C2B54" w:rsidP="006A65B5">
            <w:r>
              <w:t>Common DC bus?</w:t>
            </w:r>
          </w:p>
        </w:tc>
        <w:tc>
          <w:tcPr>
            <w:tcW w:w="2254" w:type="dxa"/>
          </w:tcPr>
          <w:p w14:paraId="068FF70A" w14:textId="77777777" w:rsidR="002C2B54" w:rsidRPr="008A1777" w:rsidRDefault="002C2B54" w:rsidP="006A65B5">
            <w:r w:rsidRPr="008A1777">
              <w:t>No</w:t>
            </w:r>
          </w:p>
        </w:tc>
        <w:tc>
          <w:tcPr>
            <w:tcW w:w="2254" w:type="dxa"/>
            <w:shd w:val="clear" w:color="auto" w:fill="E7E6E6" w:themeFill="background2"/>
          </w:tcPr>
          <w:p w14:paraId="5C04F0A8" w14:textId="77777777" w:rsidR="002C2B54" w:rsidRPr="008A1777" w:rsidRDefault="002C2B54" w:rsidP="006A65B5">
            <w:r w:rsidRPr="008A1777">
              <w:t>No</w:t>
            </w:r>
          </w:p>
        </w:tc>
        <w:tc>
          <w:tcPr>
            <w:tcW w:w="2254" w:type="dxa"/>
          </w:tcPr>
          <w:p w14:paraId="44913572" w14:textId="77777777" w:rsidR="002C2B54" w:rsidRPr="008A1777" w:rsidRDefault="002C2B54" w:rsidP="006A65B5">
            <w:r w:rsidRPr="008A1777">
              <w:t>Yes</w:t>
            </w:r>
          </w:p>
        </w:tc>
      </w:tr>
      <w:tr w:rsidR="002C2B54" w:rsidRPr="008A1777" w14:paraId="5C2DBAFA" w14:textId="77777777" w:rsidTr="00737D51">
        <w:tc>
          <w:tcPr>
            <w:tcW w:w="2254" w:type="dxa"/>
            <w:shd w:val="clear" w:color="auto" w:fill="E7E6E6" w:themeFill="background2"/>
          </w:tcPr>
          <w:p w14:paraId="7D82690A" w14:textId="77777777" w:rsidR="002C2B54" w:rsidRDefault="002C2B54" w:rsidP="006A65B5">
            <w:r>
              <w:t>Connectivity</w:t>
            </w:r>
          </w:p>
        </w:tc>
        <w:tc>
          <w:tcPr>
            <w:tcW w:w="2254" w:type="dxa"/>
          </w:tcPr>
          <w:p w14:paraId="0F04921B" w14:textId="77777777" w:rsidR="002C2B54" w:rsidRPr="008A1777" w:rsidRDefault="002C2B54" w:rsidP="006A65B5">
            <w:r>
              <w:t>MODBUS protocol</w:t>
            </w:r>
          </w:p>
        </w:tc>
        <w:tc>
          <w:tcPr>
            <w:tcW w:w="2254" w:type="dxa"/>
            <w:shd w:val="clear" w:color="auto" w:fill="E7E6E6" w:themeFill="background2"/>
          </w:tcPr>
          <w:p w14:paraId="3D65D7D2" w14:textId="77777777" w:rsidR="002C2B54" w:rsidRPr="008A1777" w:rsidRDefault="002C2B54" w:rsidP="006A65B5">
            <w:r>
              <w:t>MODBUS protocol</w:t>
            </w:r>
          </w:p>
        </w:tc>
        <w:tc>
          <w:tcPr>
            <w:tcW w:w="2254" w:type="dxa"/>
          </w:tcPr>
          <w:p w14:paraId="07156E1B" w14:textId="77777777" w:rsidR="002C2B54" w:rsidRPr="008A1777" w:rsidRDefault="002C2B54" w:rsidP="006A65B5">
            <w:r>
              <w:t>MODBUS protocol and drive</w:t>
            </w:r>
            <w:r w:rsidR="00737D51">
              <w:t>-</w:t>
            </w:r>
            <w:r>
              <w:t>to</w:t>
            </w:r>
            <w:r w:rsidR="00737D51">
              <w:t>-</w:t>
            </w:r>
            <w:r>
              <w:t>drive communication link</w:t>
            </w:r>
          </w:p>
        </w:tc>
      </w:tr>
      <w:tr w:rsidR="000D6FD4" w:rsidRPr="008A1777" w14:paraId="03C8427B" w14:textId="77777777" w:rsidTr="00737D51">
        <w:tc>
          <w:tcPr>
            <w:tcW w:w="2254" w:type="dxa"/>
            <w:shd w:val="clear" w:color="auto" w:fill="E7E6E6" w:themeFill="background2"/>
          </w:tcPr>
          <w:p w14:paraId="616AF95C" w14:textId="25CC6E07" w:rsidR="000D6FD4" w:rsidRDefault="000D6FD4" w:rsidP="006A65B5">
            <w:r>
              <w:t>Key safety features</w:t>
            </w:r>
          </w:p>
        </w:tc>
        <w:tc>
          <w:tcPr>
            <w:tcW w:w="2254" w:type="dxa"/>
          </w:tcPr>
          <w:p w14:paraId="5FED37E1" w14:textId="2A9A3D92" w:rsidR="000D6FD4" w:rsidRPr="008A1777" w:rsidRDefault="000D6FD4" w:rsidP="006A65B5">
            <w:r>
              <w:t>Overload/underload protection</w:t>
            </w:r>
          </w:p>
        </w:tc>
        <w:tc>
          <w:tcPr>
            <w:tcW w:w="2254" w:type="dxa"/>
            <w:shd w:val="clear" w:color="auto" w:fill="E7E6E6" w:themeFill="background2"/>
          </w:tcPr>
          <w:p w14:paraId="70CD9FF7" w14:textId="77777777" w:rsidR="000D6FD4" w:rsidRDefault="000D6FD4" w:rsidP="006A65B5">
            <w:pPr>
              <w:pStyle w:val="ListParagraph"/>
              <w:numPr>
                <w:ilvl w:val="0"/>
                <w:numId w:val="3"/>
              </w:numPr>
            </w:pPr>
            <w:r>
              <w:t>Overload/underload protection</w:t>
            </w:r>
          </w:p>
          <w:p w14:paraId="1B7EA85D" w14:textId="77777777" w:rsidR="000D6FD4" w:rsidRDefault="000D6FD4" w:rsidP="006A65B5">
            <w:pPr>
              <w:pStyle w:val="ListParagraph"/>
              <w:numPr>
                <w:ilvl w:val="0"/>
                <w:numId w:val="3"/>
              </w:numPr>
            </w:pPr>
            <w:r>
              <w:t>Temperature monitoring</w:t>
            </w:r>
          </w:p>
          <w:p w14:paraId="2A859D70" w14:textId="650DC556" w:rsidR="000D6FD4" w:rsidRPr="008A1777" w:rsidRDefault="000D6FD4" w:rsidP="006A65B5">
            <w:pPr>
              <w:pStyle w:val="ListParagraph"/>
              <w:numPr>
                <w:ilvl w:val="0"/>
                <w:numId w:val="3"/>
              </w:numPr>
            </w:pPr>
            <w:r>
              <w:t>Phase loss detection</w:t>
            </w:r>
          </w:p>
        </w:tc>
        <w:tc>
          <w:tcPr>
            <w:tcW w:w="2254" w:type="dxa"/>
          </w:tcPr>
          <w:p w14:paraId="42B56D6E" w14:textId="77777777" w:rsidR="000D6FD4" w:rsidRDefault="000D6FD4" w:rsidP="006A65B5">
            <w:pPr>
              <w:pStyle w:val="ListParagraph"/>
              <w:numPr>
                <w:ilvl w:val="0"/>
                <w:numId w:val="2"/>
              </w:numPr>
            </w:pPr>
            <w:r>
              <w:t>STO</w:t>
            </w:r>
          </w:p>
          <w:p w14:paraId="4533F279" w14:textId="77777777" w:rsidR="000D6FD4" w:rsidRDefault="000D6FD4" w:rsidP="006A65B5">
            <w:pPr>
              <w:pStyle w:val="ListParagraph"/>
              <w:numPr>
                <w:ilvl w:val="0"/>
                <w:numId w:val="2"/>
              </w:numPr>
            </w:pPr>
            <w:r>
              <w:t>Phase reversal protection</w:t>
            </w:r>
          </w:p>
          <w:p w14:paraId="74E9D9CE" w14:textId="77777777" w:rsidR="000D6FD4" w:rsidRDefault="000D6FD4" w:rsidP="006A65B5">
            <w:pPr>
              <w:pStyle w:val="ListParagraph"/>
              <w:numPr>
                <w:ilvl w:val="0"/>
                <w:numId w:val="2"/>
              </w:numPr>
            </w:pPr>
            <w:r>
              <w:t>Temperature monitoring</w:t>
            </w:r>
          </w:p>
          <w:p w14:paraId="62F59E56" w14:textId="5C584E01" w:rsidR="000D6FD4" w:rsidRPr="008A1777" w:rsidRDefault="000D6FD4" w:rsidP="006A65B5"/>
        </w:tc>
      </w:tr>
      <w:tr w:rsidR="00737D51" w:rsidRPr="008A1777" w14:paraId="040D5D40" w14:textId="77777777" w:rsidTr="00737D51">
        <w:tc>
          <w:tcPr>
            <w:tcW w:w="2254" w:type="dxa"/>
            <w:shd w:val="clear" w:color="auto" w:fill="E7E6E6" w:themeFill="background2"/>
          </w:tcPr>
          <w:p w14:paraId="34AB181D" w14:textId="77777777" w:rsidR="00737D51" w:rsidRDefault="00737D51" w:rsidP="006A65B5">
            <w:r>
              <w:t>Part number</w:t>
            </w:r>
          </w:p>
        </w:tc>
        <w:tc>
          <w:tcPr>
            <w:tcW w:w="2254" w:type="dxa"/>
          </w:tcPr>
          <w:p w14:paraId="22C8E98D" w14:textId="77777777" w:rsidR="00737D51" w:rsidRPr="00A85642" w:rsidRDefault="00737D51" w:rsidP="006A65B5">
            <w:r>
              <w:t>PSTX210</w:t>
            </w:r>
          </w:p>
        </w:tc>
        <w:tc>
          <w:tcPr>
            <w:tcW w:w="2254" w:type="dxa"/>
            <w:shd w:val="clear" w:color="auto" w:fill="E7E6E6" w:themeFill="background2"/>
          </w:tcPr>
          <w:p w14:paraId="10B497F9" w14:textId="77777777" w:rsidR="00737D51" w:rsidRPr="00A85642" w:rsidRDefault="00737D51" w:rsidP="006A65B5">
            <w:r>
              <w:t>CV50-1100-4F</w:t>
            </w:r>
          </w:p>
        </w:tc>
        <w:tc>
          <w:tcPr>
            <w:tcW w:w="2254" w:type="dxa"/>
          </w:tcPr>
          <w:p w14:paraId="7B36E573" w14:textId="77777777" w:rsidR="00737D51" w:rsidRDefault="00737D51" w:rsidP="006A65B5">
            <w:r>
              <w:t>ACS880-107-0300A-3</w:t>
            </w:r>
          </w:p>
        </w:tc>
      </w:tr>
      <w:tr w:rsidR="00737D51" w:rsidRPr="008A1777" w14:paraId="6A2A2264" w14:textId="77777777" w:rsidTr="00737D51">
        <w:tc>
          <w:tcPr>
            <w:tcW w:w="2254" w:type="dxa"/>
            <w:shd w:val="clear" w:color="auto" w:fill="E7E6E6" w:themeFill="background2"/>
          </w:tcPr>
          <w:p w14:paraId="0FBF0618" w14:textId="77777777" w:rsidR="00737D51" w:rsidRDefault="00737D51" w:rsidP="006A65B5">
            <w:r>
              <w:t>Dimensions (mm)</w:t>
            </w:r>
          </w:p>
        </w:tc>
        <w:tc>
          <w:tcPr>
            <w:tcW w:w="2254" w:type="dxa"/>
          </w:tcPr>
          <w:p w14:paraId="2E596FC8" w14:textId="77777777" w:rsidR="00737D51" w:rsidRPr="008A1777" w:rsidRDefault="00737D51" w:rsidP="006A65B5">
            <w:r>
              <w:t>279 x 258 x 470</w:t>
            </w:r>
          </w:p>
        </w:tc>
        <w:tc>
          <w:tcPr>
            <w:tcW w:w="2254" w:type="dxa"/>
            <w:shd w:val="clear" w:color="auto" w:fill="E7E6E6" w:themeFill="background2"/>
          </w:tcPr>
          <w:p w14:paraId="382213D0" w14:textId="77777777" w:rsidR="00737D51" w:rsidRPr="008A1777" w:rsidRDefault="00737D51" w:rsidP="006A65B5">
            <w:r>
              <w:t>365 x 325 x 680</w:t>
            </w:r>
          </w:p>
        </w:tc>
        <w:tc>
          <w:tcPr>
            <w:tcW w:w="2254" w:type="dxa"/>
          </w:tcPr>
          <w:p w14:paraId="0E5EE955" w14:textId="77777777" w:rsidR="00737D51" w:rsidRPr="008A1777" w:rsidRDefault="00737D51" w:rsidP="006A65B5">
            <w:r w:rsidRPr="008A1777">
              <w:t>2145 x 400 x 636</w:t>
            </w:r>
          </w:p>
        </w:tc>
      </w:tr>
      <w:tr w:rsidR="00737D51" w:rsidRPr="008A1777" w14:paraId="50A551BB" w14:textId="77777777" w:rsidTr="00737D51">
        <w:tc>
          <w:tcPr>
            <w:tcW w:w="2254" w:type="dxa"/>
            <w:shd w:val="clear" w:color="auto" w:fill="E7E6E6" w:themeFill="background2"/>
          </w:tcPr>
          <w:p w14:paraId="6D763F3A" w14:textId="77777777" w:rsidR="00737D51" w:rsidRDefault="00737D51" w:rsidP="006A65B5">
            <w:r>
              <w:t>IP rating</w:t>
            </w:r>
          </w:p>
        </w:tc>
        <w:tc>
          <w:tcPr>
            <w:tcW w:w="2254" w:type="dxa"/>
          </w:tcPr>
          <w:p w14:paraId="6C64794C" w14:textId="77777777" w:rsidR="00737D51" w:rsidRPr="008A1777" w:rsidRDefault="00737D51" w:rsidP="006A65B5">
            <w:r w:rsidRPr="008A1777">
              <w:t>IP</w:t>
            </w:r>
            <w:r>
              <w:t>20</w:t>
            </w:r>
          </w:p>
        </w:tc>
        <w:tc>
          <w:tcPr>
            <w:tcW w:w="2254" w:type="dxa"/>
            <w:shd w:val="clear" w:color="auto" w:fill="E7E6E6" w:themeFill="background2"/>
          </w:tcPr>
          <w:p w14:paraId="658E41BB" w14:textId="77777777" w:rsidR="00737D51" w:rsidRPr="008A1777" w:rsidRDefault="00737D51" w:rsidP="006A65B5">
            <w:r w:rsidRPr="008A1777">
              <w:t>IP20</w:t>
            </w:r>
          </w:p>
        </w:tc>
        <w:tc>
          <w:tcPr>
            <w:tcW w:w="2254" w:type="dxa"/>
          </w:tcPr>
          <w:p w14:paraId="1D7C9D25" w14:textId="77777777" w:rsidR="00737D51" w:rsidRPr="008A1777" w:rsidRDefault="00737D51" w:rsidP="006A65B5">
            <w:r w:rsidRPr="008A1777">
              <w:t>Up to IP54</w:t>
            </w:r>
          </w:p>
        </w:tc>
      </w:tr>
      <w:tr w:rsidR="00737D51" w:rsidRPr="008A1777" w14:paraId="003E5A50" w14:textId="77777777" w:rsidTr="000D6FD4">
        <w:trPr>
          <w:trHeight w:val="82"/>
        </w:trPr>
        <w:tc>
          <w:tcPr>
            <w:tcW w:w="2254" w:type="dxa"/>
            <w:shd w:val="clear" w:color="auto" w:fill="E7E6E6" w:themeFill="background2"/>
          </w:tcPr>
          <w:p w14:paraId="713D6319" w14:textId="77777777" w:rsidR="00737D51" w:rsidRDefault="00737D51" w:rsidP="006A65B5">
            <w:r>
              <w:t>Cost</w:t>
            </w:r>
          </w:p>
        </w:tc>
        <w:tc>
          <w:tcPr>
            <w:tcW w:w="2254" w:type="dxa"/>
          </w:tcPr>
          <w:p w14:paraId="5B0FB310" w14:textId="77777777" w:rsidR="00737D51" w:rsidRPr="008A1777" w:rsidRDefault="00737D51" w:rsidP="006A65B5">
            <w:r w:rsidRPr="008A1777">
              <w:t>Requires a quote</w:t>
            </w:r>
          </w:p>
        </w:tc>
        <w:tc>
          <w:tcPr>
            <w:tcW w:w="2254" w:type="dxa"/>
            <w:shd w:val="clear" w:color="auto" w:fill="E7E6E6" w:themeFill="background2"/>
          </w:tcPr>
          <w:p w14:paraId="045545C2" w14:textId="77777777" w:rsidR="00737D51" w:rsidRPr="008A1777" w:rsidRDefault="00737D51" w:rsidP="006A65B5">
            <w:r w:rsidRPr="008A1777">
              <w:t>Requires a quote</w:t>
            </w:r>
          </w:p>
        </w:tc>
        <w:tc>
          <w:tcPr>
            <w:tcW w:w="2254" w:type="dxa"/>
          </w:tcPr>
          <w:p w14:paraId="5661C7E4" w14:textId="77777777" w:rsidR="00737D51" w:rsidRPr="008A1777" w:rsidRDefault="00737D51" w:rsidP="006A65B5">
            <w:r w:rsidRPr="008A1777">
              <w:t>Requires a quote</w:t>
            </w:r>
          </w:p>
        </w:tc>
      </w:tr>
    </w:tbl>
    <w:p w14:paraId="731B526D" w14:textId="77777777" w:rsidR="00737D51" w:rsidRPr="006A65B5" w:rsidRDefault="00737D51" w:rsidP="006A65B5">
      <w:pPr>
        <w:jc w:val="center"/>
        <w:rPr>
          <w:i/>
          <w:iCs/>
        </w:rPr>
      </w:pPr>
      <w:r w:rsidRPr="006A65B5">
        <w:rPr>
          <w:i/>
          <w:iCs/>
        </w:rPr>
        <w:t>Table 2 – Comparison of drives for motor B</w:t>
      </w:r>
    </w:p>
    <w:p w14:paraId="678363D0" w14:textId="7DF3F1E9" w:rsidR="00816C41" w:rsidRDefault="005715AA" w:rsidP="005F3137">
      <w:pPr>
        <w:pStyle w:val="Title"/>
      </w:pPr>
      <w:r>
        <w:br w:type="page"/>
      </w:r>
      <w:r w:rsidR="00737D51">
        <w:lastRenderedPageBreak/>
        <w:t>Motor C, 10kW</w:t>
      </w:r>
    </w:p>
    <w:p w14:paraId="36991BCC" w14:textId="22CA0C88" w:rsidR="00816C41" w:rsidRPr="002C2B54" w:rsidRDefault="000D6FD4" w:rsidP="006A65B5">
      <w:r>
        <w:t>Motor C is used in a conveyor. This requires speed control. The motor draws 25A. Conveyors create a heavy-duty load, so CT control is required</w:t>
      </w:r>
      <w:r w:rsidR="00816C41" w:rsidRPr="002C2B54">
        <w:t>.</w:t>
      </w:r>
      <w:r>
        <w:t xml:space="preserve"> The quantity is 23.</w:t>
      </w:r>
    </w:p>
    <w:p w14:paraId="2ACC36E7" w14:textId="77777777" w:rsidR="0028583D" w:rsidRDefault="0028583D" w:rsidP="006A65B5"/>
    <w:p w14:paraId="2F26E693" w14:textId="47F4DAEA" w:rsidR="002C2B54" w:rsidRDefault="0028583D" w:rsidP="006A65B5">
      <w:r>
        <w:t xml:space="preserve">The </w:t>
      </w:r>
      <w:r w:rsidR="00C11C79">
        <w:t>comparison</w:t>
      </w:r>
      <w:r>
        <w:t xml:space="preserve"> drives for motor C are the same as motor A and motor B</w:t>
      </w:r>
      <w:r w:rsidR="000D6FD4">
        <w:t xml:space="preserve"> since speed control is still required.</w:t>
      </w:r>
      <w:r w:rsidR="00F449A2">
        <w:t xml:space="preserve"> </w:t>
      </w:r>
      <w:r w:rsidR="003B479B">
        <w:t>As with motor B</w:t>
      </w:r>
      <w:r w:rsidR="00816C41">
        <w:t>,</w:t>
      </w:r>
      <w:r w:rsidR="00F449A2">
        <w:t xml:space="preserve"> </w:t>
      </w:r>
      <w:r w:rsidR="00C11C79">
        <w:t xml:space="preserve">the </w:t>
      </w:r>
      <w:r w:rsidR="00526837">
        <w:t>ABB inverter module is the best suited.</w:t>
      </w:r>
    </w:p>
    <w:p w14:paraId="7C26D628" w14:textId="3A682233" w:rsidR="0028583D" w:rsidRDefault="002C2B54" w:rsidP="006A65B5">
      <w:r>
        <w:t xml:space="preserve">Due to the lower current requirements of this </w:t>
      </w:r>
      <w:r w:rsidR="00DF1040">
        <w:t xml:space="preserve">inverter, </w:t>
      </w:r>
      <w:r>
        <w:t xml:space="preserve">a single cabinet can contain multiple inverters </w:t>
      </w:r>
      <w:r w:rsidR="00DF1040">
        <w:t>[</w:t>
      </w:r>
      <w:r w:rsidR="003B479B">
        <w:t>1</w:t>
      </w:r>
      <w:r w:rsidR="005F3137">
        <w:t>3</w:t>
      </w:r>
      <w:r w:rsidR="00DF1040">
        <w:t>].</w:t>
      </w:r>
    </w:p>
    <w:tbl>
      <w:tblPr>
        <w:tblStyle w:val="TableGrid"/>
        <w:tblW w:w="0" w:type="auto"/>
        <w:tblInd w:w="-289" w:type="dxa"/>
        <w:tblLook w:val="04A0" w:firstRow="1" w:lastRow="0" w:firstColumn="1" w:lastColumn="0" w:noHBand="0" w:noVBand="1"/>
      </w:tblPr>
      <w:tblGrid>
        <w:gridCol w:w="1990"/>
        <w:gridCol w:w="2293"/>
        <w:gridCol w:w="2856"/>
        <w:gridCol w:w="2166"/>
      </w:tblGrid>
      <w:tr w:rsidR="005715AA" w14:paraId="08BDF5E4" w14:textId="77777777" w:rsidTr="005F3137">
        <w:tc>
          <w:tcPr>
            <w:tcW w:w="1990" w:type="dxa"/>
            <w:shd w:val="clear" w:color="auto" w:fill="E7E6E6" w:themeFill="background2"/>
          </w:tcPr>
          <w:p w14:paraId="78F2A581" w14:textId="77777777" w:rsidR="005715AA" w:rsidRDefault="005715AA" w:rsidP="006A65B5"/>
        </w:tc>
        <w:tc>
          <w:tcPr>
            <w:tcW w:w="2293" w:type="dxa"/>
          </w:tcPr>
          <w:p w14:paraId="0FC43223" w14:textId="2D82388F" w:rsidR="005715AA" w:rsidRDefault="005715AA" w:rsidP="006A65B5">
            <w:r>
              <w:t>ABB PSTX advanced stop starter</w:t>
            </w:r>
            <w:r w:rsidR="005F3137">
              <w:t xml:space="preserve"> [10]</w:t>
            </w:r>
          </w:p>
        </w:tc>
        <w:tc>
          <w:tcPr>
            <w:tcW w:w="2856" w:type="dxa"/>
            <w:shd w:val="clear" w:color="auto" w:fill="E7E6E6" w:themeFill="background2"/>
          </w:tcPr>
          <w:p w14:paraId="74C42E52" w14:textId="19CC7DB1" w:rsidR="005715AA" w:rsidRDefault="005715AA" w:rsidP="006A65B5">
            <w:proofErr w:type="spellStart"/>
            <w:r>
              <w:t>Salicru</w:t>
            </w:r>
            <w:proofErr w:type="spellEnd"/>
            <w:r>
              <w:t xml:space="preserve"> VFD</w:t>
            </w:r>
            <w:r w:rsidR="005F3137">
              <w:t xml:space="preserve"> [11, 12]</w:t>
            </w:r>
          </w:p>
        </w:tc>
        <w:tc>
          <w:tcPr>
            <w:tcW w:w="2166" w:type="dxa"/>
          </w:tcPr>
          <w:p w14:paraId="2531F62D" w14:textId="1C63EC0D" w:rsidR="005715AA" w:rsidRDefault="005715AA" w:rsidP="006A65B5">
            <w:r>
              <w:t>ABB VFD inverter module</w:t>
            </w:r>
            <w:r w:rsidR="005F3137">
              <w:t xml:space="preserve"> [9]</w:t>
            </w:r>
          </w:p>
        </w:tc>
      </w:tr>
      <w:tr w:rsidR="00F642DB" w:rsidRPr="008A1777" w14:paraId="47517DB5" w14:textId="77777777" w:rsidTr="005F3137">
        <w:tc>
          <w:tcPr>
            <w:tcW w:w="1990" w:type="dxa"/>
            <w:shd w:val="clear" w:color="auto" w:fill="E7E6E6" w:themeFill="background2"/>
          </w:tcPr>
          <w:p w14:paraId="7A8EE1A0" w14:textId="77777777" w:rsidR="00F642DB" w:rsidRDefault="00F642DB" w:rsidP="006A65B5">
            <w:r>
              <w:t>Wattage</w:t>
            </w:r>
          </w:p>
        </w:tc>
        <w:tc>
          <w:tcPr>
            <w:tcW w:w="2293" w:type="dxa"/>
          </w:tcPr>
          <w:p w14:paraId="5672A0FF" w14:textId="77777777" w:rsidR="00F642DB" w:rsidRPr="008A1777" w:rsidRDefault="00F642DB" w:rsidP="006A65B5">
            <w:r>
              <w:t>15kW</w:t>
            </w:r>
          </w:p>
        </w:tc>
        <w:tc>
          <w:tcPr>
            <w:tcW w:w="2856" w:type="dxa"/>
            <w:shd w:val="clear" w:color="auto" w:fill="E7E6E6" w:themeFill="background2"/>
          </w:tcPr>
          <w:p w14:paraId="069749CE" w14:textId="77777777" w:rsidR="00F642DB" w:rsidRPr="008A1777" w:rsidRDefault="00F642DB" w:rsidP="006A65B5">
            <w:r>
              <w:t>11</w:t>
            </w:r>
            <w:r w:rsidRPr="008A1777">
              <w:t>kW</w:t>
            </w:r>
          </w:p>
        </w:tc>
        <w:tc>
          <w:tcPr>
            <w:tcW w:w="2166" w:type="dxa"/>
          </w:tcPr>
          <w:p w14:paraId="74F71E47" w14:textId="77777777" w:rsidR="00F642DB" w:rsidRPr="008A1777" w:rsidRDefault="002C2B54" w:rsidP="006A65B5">
            <w:r>
              <w:t>15</w:t>
            </w:r>
            <w:r w:rsidR="00F642DB" w:rsidRPr="008A1777">
              <w:t>kW</w:t>
            </w:r>
          </w:p>
        </w:tc>
      </w:tr>
      <w:tr w:rsidR="002C2B54" w:rsidRPr="008A1777" w14:paraId="749FF4CA" w14:textId="77777777" w:rsidTr="005F3137">
        <w:tc>
          <w:tcPr>
            <w:tcW w:w="1990" w:type="dxa"/>
            <w:shd w:val="clear" w:color="auto" w:fill="E7E6E6" w:themeFill="background2"/>
          </w:tcPr>
          <w:p w14:paraId="1C506298" w14:textId="77777777" w:rsidR="002C2B54" w:rsidRDefault="00421496" w:rsidP="006A65B5">
            <w:r>
              <w:t>Maximum constant torque control current</w:t>
            </w:r>
          </w:p>
        </w:tc>
        <w:tc>
          <w:tcPr>
            <w:tcW w:w="2293" w:type="dxa"/>
          </w:tcPr>
          <w:p w14:paraId="52E332E4" w14:textId="77777777" w:rsidR="002C2B54" w:rsidRDefault="002C2B54" w:rsidP="006A65B5">
            <w:r>
              <w:t>30A</w:t>
            </w:r>
          </w:p>
        </w:tc>
        <w:tc>
          <w:tcPr>
            <w:tcW w:w="2856" w:type="dxa"/>
            <w:shd w:val="clear" w:color="auto" w:fill="E7E6E6" w:themeFill="background2"/>
          </w:tcPr>
          <w:p w14:paraId="71242E37" w14:textId="77777777" w:rsidR="002C2B54" w:rsidRDefault="002C2B54" w:rsidP="006A65B5">
            <w:r>
              <w:t>25A</w:t>
            </w:r>
          </w:p>
        </w:tc>
        <w:tc>
          <w:tcPr>
            <w:tcW w:w="2166" w:type="dxa"/>
          </w:tcPr>
          <w:p w14:paraId="140DE892" w14:textId="77777777" w:rsidR="002C2B54" w:rsidRDefault="002C2B54" w:rsidP="006A65B5">
            <w:r>
              <w:t>29A</w:t>
            </w:r>
          </w:p>
        </w:tc>
      </w:tr>
      <w:tr w:rsidR="002C2B54" w:rsidRPr="008A1777" w14:paraId="06B3B1EC" w14:textId="77777777" w:rsidTr="005F3137">
        <w:tc>
          <w:tcPr>
            <w:tcW w:w="1990" w:type="dxa"/>
            <w:shd w:val="clear" w:color="auto" w:fill="E7E6E6" w:themeFill="background2"/>
          </w:tcPr>
          <w:p w14:paraId="377EDBB9" w14:textId="77777777" w:rsidR="002C2B54" w:rsidRDefault="002C2B54" w:rsidP="006A65B5">
            <w:r>
              <w:t>Input Voltage</w:t>
            </w:r>
          </w:p>
        </w:tc>
        <w:tc>
          <w:tcPr>
            <w:tcW w:w="2293" w:type="dxa"/>
          </w:tcPr>
          <w:p w14:paraId="18C0293E" w14:textId="77777777" w:rsidR="002C2B54" w:rsidRDefault="002C2B54" w:rsidP="006A65B5">
            <w:r w:rsidRPr="008A1777">
              <w:t>2</w:t>
            </w:r>
            <w:r>
              <w:t>08-600V</w:t>
            </w:r>
          </w:p>
          <w:p w14:paraId="1EFAEB9E" w14:textId="77777777" w:rsidR="002C2B54" w:rsidRPr="008A1777" w:rsidRDefault="002C2B54" w:rsidP="006A65B5"/>
        </w:tc>
        <w:tc>
          <w:tcPr>
            <w:tcW w:w="2856" w:type="dxa"/>
            <w:shd w:val="clear" w:color="auto" w:fill="E7E6E6" w:themeFill="background2"/>
          </w:tcPr>
          <w:p w14:paraId="1B2DD9CD" w14:textId="77777777" w:rsidR="002C2B54" w:rsidRPr="008A1777" w:rsidRDefault="002C2B54" w:rsidP="006A65B5">
            <w:r>
              <w:t>380-440V</w:t>
            </w:r>
          </w:p>
        </w:tc>
        <w:tc>
          <w:tcPr>
            <w:tcW w:w="2166" w:type="dxa"/>
          </w:tcPr>
          <w:p w14:paraId="4909594D" w14:textId="77777777" w:rsidR="002C2B54" w:rsidRPr="008A1777" w:rsidRDefault="002C2B54" w:rsidP="006A65B5">
            <w:r w:rsidRPr="008A1777">
              <w:t>Common DC bus voltage</w:t>
            </w:r>
          </w:p>
        </w:tc>
      </w:tr>
      <w:tr w:rsidR="002C2B54" w:rsidRPr="008A1777" w14:paraId="7616C22C" w14:textId="77777777" w:rsidTr="005F3137">
        <w:tc>
          <w:tcPr>
            <w:tcW w:w="1990" w:type="dxa"/>
            <w:shd w:val="clear" w:color="auto" w:fill="E7E6E6" w:themeFill="background2"/>
          </w:tcPr>
          <w:p w14:paraId="36BD6122" w14:textId="77777777" w:rsidR="002C2B54" w:rsidRDefault="002C2B54" w:rsidP="006A65B5">
            <w:r>
              <w:t>Number of phases</w:t>
            </w:r>
          </w:p>
        </w:tc>
        <w:tc>
          <w:tcPr>
            <w:tcW w:w="2293" w:type="dxa"/>
          </w:tcPr>
          <w:p w14:paraId="1A442A3F" w14:textId="77777777" w:rsidR="002C2B54" w:rsidRPr="008A1777" w:rsidRDefault="002C2B54" w:rsidP="006A65B5">
            <w:r>
              <w:t>3</w:t>
            </w:r>
          </w:p>
        </w:tc>
        <w:tc>
          <w:tcPr>
            <w:tcW w:w="2856" w:type="dxa"/>
            <w:shd w:val="clear" w:color="auto" w:fill="E7E6E6" w:themeFill="background2"/>
          </w:tcPr>
          <w:p w14:paraId="44158502" w14:textId="77777777" w:rsidR="002C2B54" w:rsidRPr="008A1777" w:rsidRDefault="002C2B54" w:rsidP="006A65B5">
            <w:r w:rsidRPr="008A1777">
              <w:t>3</w:t>
            </w:r>
          </w:p>
        </w:tc>
        <w:tc>
          <w:tcPr>
            <w:tcW w:w="2166" w:type="dxa"/>
          </w:tcPr>
          <w:p w14:paraId="089C7A91" w14:textId="77777777" w:rsidR="002C2B54" w:rsidRPr="008A1777" w:rsidRDefault="002C2B54" w:rsidP="006A65B5">
            <w:r w:rsidRPr="008A1777">
              <w:t>3</w:t>
            </w:r>
          </w:p>
        </w:tc>
      </w:tr>
      <w:tr w:rsidR="002C2B54" w:rsidRPr="008A1777" w14:paraId="0D1FDBDD" w14:textId="77777777" w:rsidTr="005F3137">
        <w:tc>
          <w:tcPr>
            <w:tcW w:w="1990" w:type="dxa"/>
            <w:shd w:val="clear" w:color="auto" w:fill="E7E6E6" w:themeFill="background2"/>
          </w:tcPr>
          <w:p w14:paraId="62240659" w14:textId="77777777" w:rsidR="002C2B54" w:rsidRDefault="002C2B54" w:rsidP="006A65B5">
            <w:r>
              <w:t>Speed control?</w:t>
            </w:r>
          </w:p>
        </w:tc>
        <w:tc>
          <w:tcPr>
            <w:tcW w:w="2293" w:type="dxa"/>
          </w:tcPr>
          <w:p w14:paraId="1B14619F" w14:textId="77777777" w:rsidR="002C2B54" w:rsidRPr="008A1777" w:rsidRDefault="002C2B54" w:rsidP="006A65B5">
            <w:r w:rsidRPr="008A1777">
              <w:t>No</w:t>
            </w:r>
          </w:p>
        </w:tc>
        <w:tc>
          <w:tcPr>
            <w:tcW w:w="2856" w:type="dxa"/>
            <w:shd w:val="clear" w:color="auto" w:fill="E7E6E6" w:themeFill="background2"/>
          </w:tcPr>
          <w:p w14:paraId="77F1C9B4" w14:textId="77777777" w:rsidR="002C2B54" w:rsidRPr="008A1777" w:rsidRDefault="002C2B54" w:rsidP="006A65B5">
            <w:r>
              <w:t>Yes</w:t>
            </w:r>
          </w:p>
        </w:tc>
        <w:tc>
          <w:tcPr>
            <w:tcW w:w="2166" w:type="dxa"/>
          </w:tcPr>
          <w:p w14:paraId="11D40065" w14:textId="77777777" w:rsidR="002C2B54" w:rsidRPr="008A1777" w:rsidRDefault="002C2B54" w:rsidP="006A65B5">
            <w:r w:rsidRPr="008A1777">
              <w:t>Yes</w:t>
            </w:r>
          </w:p>
        </w:tc>
      </w:tr>
      <w:tr w:rsidR="002C2B54" w:rsidRPr="008A1777" w14:paraId="5FB2C2B4" w14:textId="77777777" w:rsidTr="005F3137">
        <w:tc>
          <w:tcPr>
            <w:tcW w:w="1990" w:type="dxa"/>
            <w:shd w:val="clear" w:color="auto" w:fill="E7E6E6" w:themeFill="background2"/>
          </w:tcPr>
          <w:p w14:paraId="1A427777" w14:textId="77777777" w:rsidR="002C2B54" w:rsidRDefault="002C2B54" w:rsidP="006A65B5">
            <w:r>
              <w:t xml:space="preserve">Reversible? </w:t>
            </w:r>
          </w:p>
        </w:tc>
        <w:tc>
          <w:tcPr>
            <w:tcW w:w="2293" w:type="dxa"/>
          </w:tcPr>
          <w:p w14:paraId="02EDE354" w14:textId="77777777" w:rsidR="002C2B54" w:rsidRPr="008A1777" w:rsidRDefault="002C2B54" w:rsidP="006A65B5">
            <w:r>
              <w:t>Yes</w:t>
            </w:r>
          </w:p>
        </w:tc>
        <w:tc>
          <w:tcPr>
            <w:tcW w:w="2856" w:type="dxa"/>
            <w:shd w:val="clear" w:color="auto" w:fill="E7E6E6" w:themeFill="background2"/>
          </w:tcPr>
          <w:p w14:paraId="7B36D1D9" w14:textId="77777777" w:rsidR="002C2B54" w:rsidRPr="008A1777" w:rsidRDefault="002C2B54" w:rsidP="006A65B5">
            <w:r w:rsidRPr="008A1777">
              <w:t>Yes</w:t>
            </w:r>
          </w:p>
        </w:tc>
        <w:tc>
          <w:tcPr>
            <w:tcW w:w="2166" w:type="dxa"/>
          </w:tcPr>
          <w:p w14:paraId="011D64DA" w14:textId="77777777" w:rsidR="002C2B54" w:rsidRPr="008A1777" w:rsidRDefault="002C2B54" w:rsidP="006A65B5">
            <w:r w:rsidRPr="008A1777">
              <w:t>Yes</w:t>
            </w:r>
          </w:p>
        </w:tc>
      </w:tr>
      <w:tr w:rsidR="002C2B54" w:rsidRPr="008A1777" w14:paraId="4C018B3D" w14:textId="77777777" w:rsidTr="005F3137">
        <w:tc>
          <w:tcPr>
            <w:tcW w:w="1990" w:type="dxa"/>
            <w:shd w:val="clear" w:color="auto" w:fill="E7E6E6" w:themeFill="background2"/>
          </w:tcPr>
          <w:p w14:paraId="67E4667B" w14:textId="77777777" w:rsidR="002C2B54" w:rsidRDefault="002C2B54" w:rsidP="006A65B5">
            <w:r>
              <w:t>Common DC bus?</w:t>
            </w:r>
          </w:p>
        </w:tc>
        <w:tc>
          <w:tcPr>
            <w:tcW w:w="2293" w:type="dxa"/>
          </w:tcPr>
          <w:p w14:paraId="403C61FD" w14:textId="77777777" w:rsidR="002C2B54" w:rsidRPr="008A1777" w:rsidRDefault="002C2B54" w:rsidP="006A65B5">
            <w:r w:rsidRPr="008A1777">
              <w:t>No</w:t>
            </w:r>
          </w:p>
        </w:tc>
        <w:tc>
          <w:tcPr>
            <w:tcW w:w="2856" w:type="dxa"/>
            <w:shd w:val="clear" w:color="auto" w:fill="E7E6E6" w:themeFill="background2"/>
          </w:tcPr>
          <w:p w14:paraId="6787F090" w14:textId="77777777" w:rsidR="002C2B54" w:rsidRPr="008A1777" w:rsidRDefault="002C2B54" w:rsidP="006A65B5">
            <w:r w:rsidRPr="008A1777">
              <w:t>No</w:t>
            </w:r>
          </w:p>
        </w:tc>
        <w:tc>
          <w:tcPr>
            <w:tcW w:w="2166" w:type="dxa"/>
          </w:tcPr>
          <w:p w14:paraId="6524B35B" w14:textId="77777777" w:rsidR="002C2B54" w:rsidRPr="008A1777" w:rsidRDefault="002C2B54" w:rsidP="006A65B5">
            <w:r w:rsidRPr="008A1777">
              <w:t>Yes</w:t>
            </w:r>
          </w:p>
        </w:tc>
      </w:tr>
      <w:tr w:rsidR="002C2B54" w:rsidRPr="008A1777" w14:paraId="095FFFA9" w14:textId="77777777" w:rsidTr="005F3137">
        <w:tc>
          <w:tcPr>
            <w:tcW w:w="1990" w:type="dxa"/>
            <w:shd w:val="clear" w:color="auto" w:fill="E7E6E6" w:themeFill="background2"/>
          </w:tcPr>
          <w:p w14:paraId="7247938D" w14:textId="77777777" w:rsidR="002C2B54" w:rsidRDefault="002C2B54" w:rsidP="006A65B5">
            <w:r>
              <w:t>Connectivity</w:t>
            </w:r>
          </w:p>
        </w:tc>
        <w:tc>
          <w:tcPr>
            <w:tcW w:w="2293" w:type="dxa"/>
          </w:tcPr>
          <w:p w14:paraId="3EF473BF" w14:textId="77777777" w:rsidR="002C2B54" w:rsidRPr="008A1777" w:rsidRDefault="002C2B54" w:rsidP="006A65B5">
            <w:r>
              <w:t>MODBUS protocol</w:t>
            </w:r>
          </w:p>
        </w:tc>
        <w:tc>
          <w:tcPr>
            <w:tcW w:w="2856" w:type="dxa"/>
            <w:shd w:val="clear" w:color="auto" w:fill="E7E6E6" w:themeFill="background2"/>
          </w:tcPr>
          <w:p w14:paraId="4309330A" w14:textId="77777777" w:rsidR="002C2B54" w:rsidRPr="008A1777" w:rsidRDefault="002C2B54" w:rsidP="006A65B5">
            <w:r>
              <w:t>MODBUS protocol</w:t>
            </w:r>
          </w:p>
        </w:tc>
        <w:tc>
          <w:tcPr>
            <w:tcW w:w="2166" w:type="dxa"/>
          </w:tcPr>
          <w:p w14:paraId="52F7D981" w14:textId="77777777" w:rsidR="002C2B54" w:rsidRPr="008A1777" w:rsidRDefault="002C2B54" w:rsidP="006A65B5">
            <w:r>
              <w:t>MODBUS protocol and drive to drive communication link</w:t>
            </w:r>
          </w:p>
        </w:tc>
      </w:tr>
      <w:tr w:rsidR="0066575C" w:rsidRPr="008A1777" w14:paraId="00BD75B4" w14:textId="77777777" w:rsidTr="005F3137">
        <w:tc>
          <w:tcPr>
            <w:tcW w:w="1990" w:type="dxa"/>
            <w:shd w:val="clear" w:color="auto" w:fill="E7E6E6" w:themeFill="background2"/>
          </w:tcPr>
          <w:p w14:paraId="42DFA90C" w14:textId="4012F24B" w:rsidR="0066575C" w:rsidRDefault="0066575C" w:rsidP="006A65B5">
            <w:r>
              <w:t>Key safety features</w:t>
            </w:r>
          </w:p>
        </w:tc>
        <w:tc>
          <w:tcPr>
            <w:tcW w:w="2293" w:type="dxa"/>
          </w:tcPr>
          <w:p w14:paraId="1965031C" w14:textId="606E1308" w:rsidR="0066575C" w:rsidRPr="008A1777" w:rsidRDefault="0066575C" w:rsidP="006A65B5">
            <w:r>
              <w:t>Overload/underload protection</w:t>
            </w:r>
          </w:p>
        </w:tc>
        <w:tc>
          <w:tcPr>
            <w:tcW w:w="2856" w:type="dxa"/>
            <w:shd w:val="clear" w:color="auto" w:fill="E7E6E6" w:themeFill="background2"/>
          </w:tcPr>
          <w:p w14:paraId="303CECFF" w14:textId="77777777" w:rsidR="0066575C" w:rsidRDefault="0066575C" w:rsidP="006A65B5">
            <w:pPr>
              <w:pStyle w:val="ListParagraph"/>
              <w:numPr>
                <w:ilvl w:val="0"/>
                <w:numId w:val="3"/>
              </w:numPr>
            </w:pPr>
            <w:r>
              <w:t>Overload/underload protection</w:t>
            </w:r>
          </w:p>
          <w:p w14:paraId="2C5CAE82" w14:textId="77777777" w:rsidR="0066575C" w:rsidRDefault="0066575C" w:rsidP="006A65B5">
            <w:pPr>
              <w:pStyle w:val="ListParagraph"/>
              <w:numPr>
                <w:ilvl w:val="0"/>
                <w:numId w:val="3"/>
              </w:numPr>
            </w:pPr>
            <w:r>
              <w:t>Temperature monitoring</w:t>
            </w:r>
          </w:p>
          <w:p w14:paraId="5335032A" w14:textId="7A9F69B8" w:rsidR="0066575C" w:rsidRPr="008A1777" w:rsidRDefault="0066575C" w:rsidP="006A65B5">
            <w:pPr>
              <w:pStyle w:val="ListParagraph"/>
              <w:numPr>
                <w:ilvl w:val="0"/>
                <w:numId w:val="3"/>
              </w:numPr>
            </w:pPr>
            <w:r>
              <w:t>Phase loss detection</w:t>
            </w:r>
          </w:p>
        </w:tc>
        <w:tc>
          <w:tcPr>
            <w:tcW w:w="2166" w:type="dxa"/>
          </w:tcPr>
          <w:p w14:paraId="4D0D38F3" w14:textId="77777777" w:rsidR="0066575C" w:rsidRDefault="0066575C" w:rsidP="006A65B5">
            <w:pPr>
              <w:pStyle w:val="ListParagraph"/>
              <w:numPr>
                <w:ilvl w:val="0"/>
                <w:numId w:val="2"/>
              </w:numPr>
            </w:pPr>
            <w:r>
              <w:t>STO</w:t>
            </w:r>
          </w:p>
          <w:p w14:paraId="0F4EB093" w14:textId="77777777" w:rsidR="0066575C" w:rsidRDefault="0066575C" w:rsidP="006A65B5">
            <w:pPr>
              <w:pStyle w:val="ListParagraph"/>
              <w:numPr>
                <w:ilvl w:val="0"/>
                <w:numId w:val="2"/>
              </w:numPr>
            </w:pPr>
            <w:r>
              <w:t>Phase reversal protection</w:t>
            </w:r>
          </w:p>
          <w:p w14:paraId="58D8B943" w14:textId="77777777" w:rsidR="0066575C" w:rsidRDefault="0066575C" w:rsidP="006A65B5">
            <w:pPr>
              <w:pStyle w:val="ListParagraph"/>
              <w:numPr>
                <w:ilvl w:val="0"/>
                <w:numId w:val="2"/>
              </w:numPr>
            </w:pPr>
            <w:r>
              <w:t>Temperature monitoring</w:t>
            </w:r>
          </w:p>
          <w:p w14:paraId="33C752BA" w14:textId="50A7B666" w:rsidR="0066575C" w:rsidRPr="008A1777" w:rsidRDefault="0066575C" w:rsidP="006A65B5"/>
        </w:tc>
      </w:tr>
      <w:tr w:rsidR="00421496" w:rsidRPr="008A1777" w14:paraId="48EF987F" w14:textId="77777777" w:rsidTr="005F3137">
        <w:tc>
          <w:tcPr>
            <w:tcW w:w="1990" w:type="dxa"/>
            <w:shd w:val="clear" w:color="auto" w:fill="E7E6E6" w:themeFill="background2"/>
          </w:tcPr>
          <w:p w14:paraId="7F591C7B" w14:textId="77777777" w:rsidR="00421496" w:rsidRDefault="00421496" w:rsidP="006A65B5">
            <w:r>
              <w:t>Part number</w:t>
            </w:r>
          </w:p>
        </w:tc>
        <w:tc>
          <w:tcPr>
            <w:tcW w:w="2293" w:type="dxa"/>
          </w:tcPr>
          <w:p w14:paraId="18A68D54" w14:textId="77777777" w:rsidR="00421496" w:rsidRPr="00A85642" w:rsidRDefault="00421496" w:rsidP="006A65B5">
            <w:r>
              <w:t>PSTX30</w:t>
            </w:r>
          </w:p>
        </w:tc>
        <w:tc>
          <w:tcPr>
            <w:tcW w:w="2856" w:type="dxa"/>
            <w:shd w:val="clear" w:color="auto" w:fill="E7E6E6" w:themeFill="background2"/>
          </w:tcPr>
          <w:p w14:paraId="48888B15" w14:textId="77777777" w:rsidR="00421496" w:rsidRPr="00A85642" w:rsidRDefault="00421496" w:rsidP="006A65B5">
            <w:r>
              <w:t>CV50-110-4F</w:t>
            </w:r>
            <w:r w:rsidRPr="00C01EA3">
              <w:rPr>
                <w:color w:val="000000" w:themeColor="text1"/>
              </w:rPr>
              <w:t xml:space="preserve"> </w:t>
            </w:r>
          </w:p>
        </w:tc>
        <w:tc>
          <w:tcPr>
            <w:tcW w:w="2166" w:type="dxa"/>
          </w:tcPr>
          <w:p w14:paraId="394C8DFB" w14:textId="77777777" w:rsidR="00421496" w:rsidRDefault="00421496" w:rsidP="006A65B5">
            <w:r>
              <w:t>ACS880-107-0035A-3</w:t>
            </w:r>
          </w:p>
        </w:tc>
      </w:tr>
      <w:tr w:rsidR="00421496" w:rsidRPr="008A1777" w14:paraId="4DEA6855" w14:textId="77777777" w:rsidTr="005F3137">
        <w:tc>
          <w:tcPr>
            <w:tcW w:w="1990" w:type="dxa"/>
            <w:shd w:val="clear" w:color="auto" w:fill="E7E6E6" w:themeFill="background2"/>
          </w:tcPr>
          <w:p w14:paraId="2ABA1076" w14:textId="77777777" w:rsidR="00421496" w:rsidRDefault="00421496" w:rsidP="006A65B5">
            <w:r>
              <w:t>Dimensions (mm)</w:t>
            </w:r>
          </w:p>
        </w:tc>
        <w:tc>
          <w:tcPr>
            <w:tcW w:w="2293" w:type="dxa"/>
          </w:tcPr>
          <w:p w14:paraId="3F164DEB" w14:textId="77777777" w:rsidR="00421496" w:rsidRPr="008A1777" w:rsidRDefault="00421496" w:rsidP="006A65B5">
            <w:r>
              <w:t>150 x 198 x 314</w:t>
            </w:r>
          </w:p>
        </w:tc>
        <w:tc>
          <w:tcPr>
            <w:tcW w:w="2856" w:type="dxa"/>
            <w:shd w:val="clear" w:color="auto" w:fill="E7E6E6" w:themeFill="background2"/>
          </w:tcPr>
          <w:p w14:paraId="55B7FC0C" w14:textId="77777777" w:rsidR="00421496" w:rsidRPr="008A1777" w:rsidRDefault="00421496" w:rsidP="006A65B5">
            <w:r>
              <w:t>216 x 170 x 320</w:t>
            </w:r>
          </w:p>
        </w:tc>
        <w:tc>
          <w:tcPr>
            <w:tcW w:w="2166" w:type="dxa"/>
          </w:tcPr>
          <w:p w14:paraId="452C41F0" w14:textId="5D517478" w:rsidR="00421496" w:rsidRPr="008A1777" w:rsidRDefault="00421496" w:rsidP="006A65B5">
            <w:r w:rsidRPr="008A1777">
              <w:t xml:space="preserve">2145 x </w:t>
            </w:r>
            <w:r>
              <w:t>(4</w:t>
            </w:r>
            <w:r w:rsidRPr="008A1777">
              <w:t>00</w:t>
            </w:r>
            <w:r>
              <w:t xml:space="preserve">-1000) </w:t>
            </w:r>
            <w:r w:rsidRPr="008A1777">
              <w:t>x 636</w:t>
            </w:r>
            <w:r w:rsidR="00B058C5">
              <w:t xml:space="preserve"> - </w:t>
            </w:r>
            <w:r w:rsidRPr="008A1777">
              <w:t>Width depends upon number of inverters</w:t>
            </w:r>
          </w:p>
        </w:tc>
      </w:tr>
      <w:tr w:rsidR="00421496" w:rsidRPr="008A1777" w14:paraId="39971899" w14:textId="77777777" w:rsidTr="005F3137">
        <w:tc>
          <w:tcPr>
            <w:tcW w:w="1990" w:type="dxa"/>
            <w:shd w:val="clear" w:color="auto" w:fill="E7E6E6" w:themeFill="background2"/>
          </w:tcPr>
          <w:p w14:paraId="34B15E0B" w14:textId="77777777" w:rsidR="00421496" w:rsidRDefault="00421496" w:rsidP="006A65B5">
            <w:r>
              <w:t>IP rating</w:t>
            </w:r>
          </w:p>
        </w:tc>
        <w:tc>
          <w:tcPr>
            <w:tcW w:w="2293" w:type="dxa"/>
          </w:tcPr>
          <w:p w14:paraId="1371ABAF" w14:textId="77777777" w:rsidR="00421496" w:rsidRPr="008A1777" w:rsidRDefault="00421496" w:rsidP="006A65B5">
            <w:r w:rsidRPr="008A1777">
              <w:t>IP</w:t>
            </w:r>
            <w:r>
              <w:t>20</w:t>
            </w:r>
          </w:p>
        </w:tc>
        <w:tc>
          <w:tcPr>
            <w:tcW w:w="2856" w:type="dxa"/>
            <w:shd w:val="clear" w:color="auto" w:fill="E7E6E6" w:themeFill="background2"/>
          </w:tcPr>
          <w:p w14:paraId="0AD40A55" w14:textId="77777777" w:rsidR="00421496" w:rsidRPr="008A1777" w:rsidRDefault="00421496" w:rsidP="006A65B5">
            <w:r w:rsidRPr="008A1777">
              <w:t>IP20</w:t>
            </w:r>
          </w:p>
        </w:tc>
        <w:tc>
          <w:tcPr>
            <w:tcW w:w="2166" w:type="dxa"/>
          </w:tcPr>
          <w:p w14:paraId="039D035F" w14:textId="77777777" w:rsidR="00421496" w:rsidRPr="008A1777" w:rsidRDefault="00421496" w:rsidP="006A65B5">
            <w:r w:rsidRPr="008A1777">
              <w:t>Up to IP54</w:t>
            </w:r>
          </w:p>
        </w:tc>
      </w:tr>
      <w:tr w:rsidR="00421496" w:rsidRPr="008A1777" w14:paraId="0A27841D" w14:textId="77777777" w:rsidTr="005F3137">
        <w:trPr>
          <w:trHeight w:val="416"/>
        </w:trPr>
        <w:tc>
          <w:tcPr>
            <w:tcW w:w="1990" w:type="dxa"/>
            <w:shd w:val="clear" w:color="auto" w:fill="E7E6E6" w:themeFill="background2"/>
          </w:tcPr>
          <w:p w14:paraId="74976B30" w14:textId="77777777" w:rsidR="00421496" w:rsidRDefault="00421496" w:rsidP="006A65B5">
            <w:r>
              <w:t>Cost</w:t>
            </w:r>
          </w:p>
        </w:tc>
        <w:tc>
          <w:tcPr>
            <w:tcW w:w="2293" w:type="dxa"/>
          </w:tcPr>
          <w:p w14:paraId="6FF806D2" w14:textId="7AB551E0" w:rsidR="00421496" w:rsidRPr="008A1777" w:rsidRDefault="00421496" w:rsidP="006A65B5">
            <w:r w:rsidRPr="008A1777">
              <w:t>Req</w:t>
            </w:r>
            <w:r w:rsidR="005F3137">
              <w:t>u</w:t>
            </w:r>
            <w:r w:rsidRPr="008A1777">
              <w:t>ires a quote</w:t>
            </w:r>
          </w:p>
        </w:tc>
        <w:tc>
          <w:tcPr>
            <w:tcW w:w="2856" w:type="dxa"/>
            <w:shd w:val="clear" w:color="auto" w:fill="E7E6E6" w:themeFill="background2"/>
          </w:tcPr>
          <w:p w14:paraId="192AA632" w14:textId="77777777" w:rsidR="00421496" w:rsidRPr="008A1777" w:rsidRDefault="00421496" w:rsidP="006A65B5">
            <w:r w:rsidRPr="008A1777">
              <w:t>Requires a quote</w:t>
            </w:r>
          </w:p>
        </w:tc>
        <w:tc>
          <w:tcPr>
            <w:tcW w:w="2166" w:type="dxa"/>
          </w:tcPr>
          <w:p w14:paraId="1436820A" w14:textId="77777777" w:rsidR="00421496" w:rsidRPr="008A1777" w:rsidRDefault="00421496" w:rsidP="006A65B5">
            <w:r w:rsidRPr="008A1777">
              <w:t>Requires a quote</w:t>
            </w:r>
          </w:p>
        </w:tc>
      </w:tr>
    </w:tbl>
    <w:p w14:paraId="29041524" w14:textId="77777777" w:rsidR="00421496" w:rsidRPr="005F3137" w:rsidRDefault="00421496" w:rsidP="005F3137">
      <w:pPr>
        <w:jc w:val="center"/>
        <w:rPr>
          <w:i/>
          <w:iCs/>
        </w:rPr>
      </w:pPr>
      <w:r w:rsidRPr="005F3137">
        <w:rPr>
          <w:i/>
          <w:iCs/>
        </w:rPr>
        <w:t>Table 3 – Comparison of drives for motor C</w:t>
      </w:r>
    </w:p>
    <w:p w14:paraId="4FA6C434" w14:textId="0AC14DAD" w:rsidR="00421496" w:rsidRDefault="00F642DB" w:rsidP="00B058C5">
      <w:pPr>
        <w:pStyle w:val="Title"/>
      </w:pPr>
      <w:r>
        <w:br w:type="page"/>
      </w:r>
      <w:r w:rsidR="004A0D98">
        <w:lastRenderedPageBreak/>
        <w:t>Motor D, 5kW</w:t>
      </w:r>
    </w:p>
    <w:p w14:paraId="40827BD1" w14:textId="7999C17C" w:rsidR="0066575C" w:rsidRPr="002C2B54" w:rsidRDefault="0066575C" w:rsidP="006A65B5">
      <w:r>
        <w:t xml:space="preserve">Motor D is used in a cutting machine. The motor draws </w:t>
      </w:r>
      <w:r w:rsidR="00EB1F7A">
        <w:t>12.5</w:t>
      </w:r>
      <w:r>
        <w:t>A</w:t>
      </w:r>
      <w:r w:rsidR="0051531D">
        <w:t xml:space="preserve"> and must be reversable</w:t>
      </w:r>
      <w:r>
        <w:t>. Conveyors create a heavy-duty load</w:t>
      </w:r>
      <w:r w:rsidR="004E11BB">
        <w:t xml:space="preserve"> due to high inertia</w:t>
      </w:r>
      <w:r>
        <w:t>, so CT control is required</w:t>
      </w:r>
      <w:r w:rsidRPr="002C2B54">
        <w:t>.</w:t>
      </w:r>
      <w:r>
        <w:t xml:space="preserve"> The quantity is 2</w:t>
      </w:r>
      <w:r w:rsidR="0051531D">
        <w:t>7</w:t>
      </w:r>
      <w:r>
        <w:t>.</w:t>
      </w:r>
    </w:p>
    <w:p w14:paraId="67A42418" w14:textId="77777777" w:rsidR="00526837" w:rsidRDefault="00526837" w:rsidP="006A65B5"/>
    <w:p w14:paraId="1F0996F8" w14:textId="15F88B39" w:rsidR="0074049D" w:rsidRPr="0074049D" w:rsidRDefault="00C50ED1" w:rsidP="006A65B5">
      <w:r>
        <w:t>A</w:t>
      </w:r>
      <w:r w:rsidR="0074049D">
        <w:t xml:space="preserve"> </w:t>
      </w:r>
      <w:r w:rsidR="0051531D">
        <w:t xml:space="preserve">cheap </w:t>
      </w:r>
      <w:r w:rsidR="00DD3E16">
        <w:t xml:space="preserve">reversable </w:t>
      </w:r>
      <w:r w:rsidR="00526837">
        <w:t>DOL</w:t>
      </w:r>
      <w:r>
        <w:t xml:space="preserve"> could be used</w:t>
      </w:r>
      <w:r w:rsidR="00526837">
        <w:t xml:space="preserve">. </w:t>
      </w:r>
      <w:r w:rsidR="0074049D">
        <w:t>The 3DR2EMS can switch up to 18A</w:t>
      </w:r>
      <w:r>
        <w:t xml:space="preserve">. </w:t>
      </w:r>
      <w:r w:rsidR="00A36C7D">
        <w:t>It offers remote controllability via a volt free contact</w:t>
      </w:r>
      <w:r w:rsidR="00EB1F7A">
        <w:t xml:space="preserve">. </w:t>
      </w:r>
      <w:r>
        <w:t>T</w:t>
      </w:r>
      <w:r w:rsidR="004236E5">
        <w:t>here is no inrush protection</w:t>
      </w:r>
      <w:r>
        <w:t>, meaning the</w:t>
      </w:r>
      <w:r w:rsidR="004236E5">
        <w:t xml:space="preserve"> motor will draw up to 100A on start-up. </w:t>
      </w:r>
      <w:r w:rsidR="00F77444">
        <w:t>This increases the stress put onto the motor and the drive potentially leading to faults</w:t>
      </w:r>
      <w:r w:rsidR="004236E5">
        <w:t>. This makes it a poor choice in this application.</w:t>
      </w:r>
    </w:p>
    <w:p w14:paraId="4DF1714C" w14:textId="77777777" w:rsidR="00DF1040" w:rsidRDefault="0074049D" w:rsidP="006A65B5">
      <w:r>
        <w:t xml:space="preserve"> </w:t>
      </w:r>
    </w:p>
    <w:p w14:paraId="1D460002" w14:textId="34CDA11E" w:rsidR="005B4CF4" w:rsidRPr="005B4CF4" w:rsidRDefault="00C52C68" w:rsidP="006A65B5">
      <w:r>
        <w:t xml:space="preserve">The soft starter </w:t>
      </w:r>
      <w:r w:rsidR="00C50ED1">
        <w:t>meets</w:t>
      </w:r>
      <w:r w:rsidR="004236E5">
        <w:t xml:space="preserve"> all </w:t>
      </w:r>
      <w:r w:rsidR="005B4CF4">
        <w:t>specification</w:t>
      </w:r>
      <w:r w:rsidR="00C50ED1">
        <w:t>. However, the</w:t>
      </w:r>
      <w:r w:rsidR="005B4CF4">
        <w:t xml:space="preserve"> limited starting torque is not suitable for high inertia load</w:t>
      </w:r>
      <w:r w:rsidR="00C50ED1">
        <w:t>s</w:t>
      </w:r>
      <w:r w:rsidR="005B4CF4">
        <w:t xml:space="preserve">. For this reason, along with advantages discussed previously, the ABB inverter is the most suitable option. </w:t>
      </w:r>
      <w:r w:rsidR="00C50ED1">
        <w:t>Although it offers more functionality than required, the increased cost will be made up for by integrating it into the DC bus.</w:t>
      </w:r>
    </w:p>
    <w:tbl>
      <w:tblPr>
        <w:tblStyle w:val="TableGrid"/>
        <w:tblW w:w="0" w:type="auto"/>
        <w:tblLook w:val="04A0" w:firstRow="1" w:lastRow="0" w:firstColumn="1" w:lastColumn="0" w:noHBand="0" w:noVBand="1"/>
      </w:tblPr>
      <w:tblGrid>
        <w:gridCol w:w="1930"/>
        <w:gridCol w:w="2136"/>
        <w:gridCol w:w="2203"/>
        <w:gridCol w:w="2747"/>
      </w:tblGrid>
      <w:tr w:rsidR="00F642DB" w14:paraId="4FBB3434" w14:textId="77777777" w:rsidTr="00C50ED1">
        <w:tc>
          <w:tcPr>
            <w:tcW w:w="2017" w:type="dxa"/>
            <w:shd w:val="clear" w:color="auto" w:fill="E7E6E6" w:themeFill="background2"/>
          </w:tcPr>
          <w:p w14:paraId="1820BE1D" w14:textId="77777777" w:rsidR="00F642DB" w:rsidRDefault="00F642DB" w:rsidP="006A65B5"/>
        </w:tc>
        <w:tc>
          <w:tcPr>
            <w:tcW w:w="1927" w:type="dxa"/>
          </w:tcPr>
          <w:p w14:paraId="3B2A262B" w14:textId="3611B6F6" w:rsidR="00F642DB" w:rsidRDefault="00F642DB" w:rsidP="006A65B5">
            <w:r>
              <w:t xml:space="preserve">ABB </w:t>
            </w:r>
            <w:r w:rsidR="005D5E2C">
              <w:t>PSE</w:t>
            </w:r>
            <w:r>
              <w:t xml:space="preserve"> </w:t>
            </w:r>
            <w:r w:rsidR="005D5E2C">
              <w:t>efficient</w:t>
            </w:r>
            <w:r>
              <w:t xml:space="preserve"> stop starter</w:t>
            </w:r>
            <w:r w:rsidR="005F3137">
              <w:t xml:space="preserve"> [10]</w:t>
            </w:r>
          </w:p>
        </w:tc>
        <w:tc>
          <w:tcPr>
            <w:tcW w:w="2216" w:type="dxa"/>
            <w:shd w:val="clear" w:color="auto" w:fill="E7E6E6" w:themeFill="background2"/>
          </w:tcPr>
          <w:p w14:paraId="5B070BF9" w14:textId="633FA32A" w:rsidR="00F642DB" w:rsidRDefault="00EF73D2" w:rsidP="006A65B5">
            <w:r>
              <w:t>Crompton DOL reversing starter</w:t>
            </w:r>
            <w:r w:rsidR="003B479B">
              <w:t xml:space="preserve"> [1</w:t>
            </w:r>
            <w:r w:rsidR="005F3137">
              <w:t>4</w:t>
            </w:r>
            <w:r w:rsidR="003B479B">
              <w:t>]</w:t>
            </w:r>
          </w:p>
        </w:tc>
        <w:tc>
          <w:tcPr>
            <w:tcW w:w="2856" w:type="dxa"/>
          </w:tcPr>
          <w:p w14:paraId="38632CD2" w14:textId="44206673" w:rsidR="00F642DB" w:rsidRDefault="00F642DB" w:rsidP="006A65B5">
            <w:r>
              <w:t>ABB VFD inverter module</w:t>
            </w:r>
            <w:r w:rsidR="005F3137">
              <w:t xml:space="preserve"> [9]</w:t>
            </w:r>
          </w:p>
        </w:tc>
      </w:tr>
      <w:tr w:rsidR="00F642DB" w:rsidRPr="008A1777" w14:paraId="5C5B17ED" w14:textId="77777777" w:rsidTr="00C50ED1">
        <w:tc>
          <w:tcPr>
            <w:tcW w:w="2017" w:type="dxa"/>
            <w:shd w:val="clear" w:color="auto" w:fill="E7E6E6" w:themeFill="background2"/>
          </w:tcPr>
          <w:p w14:paraId="5BCE8668" w14:textId="77777777" w:rsidR="00F642DB" w:rsidRDefault="00F642DB" w:rsidP="006A65B5">
            <w:r>
              <w:t>Wattage</w:t>
            </w:r>
          </w:p>
        </w:tc>
        <w:tc>
          <w:tcPr>
            <w:tcW w:w="1927" w:type="dxa"/>
          </w:tcPr>
          <w:p w14:paraId="1D07239E" w14:textId="77777777" w:rsidR="00F642DB" w:rsidRPr="008A1777" w:rsidRDefault="005D5E2C" w:rsidP="006A65B5">
            <w:r>
              <w:t>7.5</w:t>
            </w:r>
            <w:r w:rsidR="00F642DB">
              <w:t>kW</w:t>
            </w:r>
          </w:p>
        </w:tc>
        <w:tc>
          <w:tcPr>
            <w:tcW w:w="2216" w:type="dxa"/>
            <w:shd w:val="clear" w:color="auto" w:fill="E7E6E6" w:themeFill="background2"/>
          </w:tcPr>
          <w:p w14:paraId="35EE2417" w14:textId="77777777" w:rsidR="00F642DB" w:rsidRPr="008A1777" w:rsidRDefault="002C2B54" w:rsidP="006A65B5">
            <w:r>
              <w:t>7</w:t>
            </w:r>
            <w:r w:rsidR="00EF73D2">
              <w:t>.5</w:t>
            </w:r>
            <w:r w:rsidR="00F642DB" w:rsidRPr="008A1777">
              <w:t>kW</w:t>
            </w:r>
          </w:p>
        </w:tc>
        <w:tc>
          <w:tcPr>
            <w:tcW w:w="2856" w:type="dxa"/>
          </w:tcPr>
          <w:p w14:paraId="0BEB48F8" w14:textId="77777777" w:rsidR="00F642DB" w:rsidRPr="008A1777" w:rsidRDefault="002C2B54" w:rsidP="006A65B5">
            <w:r>
              <w:t>7</w:t>
            </w:r>
            <w:r w:rsidR="00D422AF">
              <w:t>.5</w:t>
            </w:r>
            <w:r w:rsidR="00F642DB" w:rsidRPr="008A1777">
              <w:t>kW</w:t>
            </w:r>
          </w:p>
        </w:tc>
      </w:tr>
      <w:tr w:rsidR="002C2B54" w:rsidRPr="008A1777" w14:paraId="5AD15D3F" w14:textId="77777777" w:rsidTr="00C50ED1">
        <w:tc>
          <w:tcPr>
            <w:tcW w:w="2017" w:type="dxa"/>
            <w:shd w:val="clear" w:color="auto" w:fill="E7E6E6" w:themeFill="background2"/>
          </w:tcPr>
          <w:p w14:paraId="2DB1C407" w14:textId="77777777" w:rsidR="002C2B54" w:rsidRDefault="004A0D98" w:rsidP="006A65B5">
            <w:r>
              <w:t>Maximum constant torque control current</w:t>
            </w:r>
          </w:p>
        </w:tc>
        <w:tc>
          <w:tcPr>
            <w:tcW w:w="1927" w:type="dxa"/>
          </w:tcPr>
          <w:p w14:paraId="17BA0DB9" w14:textId="77777777" w:rsidR="002C2B54" w:rsidRDefault="002C2B54" w:rsidP="006A65B5">
            <w:r>
              <w:t>18A</w:t>
            </w:r>
          </w:p>
        </w:tc>
        <w:tc>
          <w:tcPr>
            <w:tcW w:w="2216" w:type="dxa"/>
            <w:shd w:val="clear" w:color="auto" w:fill="E7E6E6" w:themeFill="background2"/>
          </w:tcPr>
          <w:p w14:paraId="57AD2921" w14:textId="77777777" w:rsidR="002C2B54" w:rsidRDefault="002C2B54" w:rsidP="006A65B5">
            <w:r>
              <w:t>18A</w:t>
            </w:r>
          </w:p>
        </w:tc>
        <w:tc>
          <w:tcPr>
            <w:tcW w:w="2856" w:type="dxa"/>
          </w:tcPr>
          <w:p w14:paraId="290FB64C" w14:textId="77777777" w:rsidR="002C2B54" w:rsidRDefault="002C2B54" w:rsidP="006A65B5">
            <w:r>
              <w:t>14A</w:t>
            </w:r>
          </w:p>
        </w:tc>
      </w:tr>
      <w:tr w:rsidR="002C2B54" w:rsidRPr="008A1777" w14:paraId="55436A2F" w14:textId="77777777" w:rsidTr="00C50ED1">
        <w:tc>
          <w:tcPr>
            <w:tcW w:w="2017" w:type="dxa"/>
            <w:shd w:val="clear" w:color="auto" w:fill="E7E6E6" w:themeFill="background2"/>
          </w:tcPr>
          <w:p w14:paraId="2CF31959" w14:textId="77777777" w:rsidR="002C2B54" w:rsidRDefault="002C2B54" w:rsidP="006A65B5">
            <w:r>
              <w:t>Input Voltage</w:t>
            </w:r>
          </w:p>
        </w:tc>
        <w:tc>
          <w:tcPr>
            <w:tcW w:w="1927" w:type="dxa"/>
          </w:tcPr>
          <w:p w14:paraId="05202E8C" w14:textId="77777777" w:rsidR="002C2B54" w:rsidRDefault="002C2B54" w:rsidP="006A65B5">
            <w:r w:rsidRPr="008A1777">
              <w:t>2</w:t>
            </w:r>
            <w:r>
              <w:t>08-600V</w:t>
            </w:r>
          </w:p>
          <w:p w14:paraId="3EA661B7" w14:textId="77777777" w:rsidR="002C2B54" w:rsidRPr="008A1777" w:rsidRDefault="002C2B54" w:rsidP="006A65B5"/>
        </w:tc>
        <w:tc>
          <w:tcPr>
            <w:tcW w:w="2216" w:type="dxa"/>
            <w:shd w:val="clear" w:color="auto" w:fill="E7E6E6" w:themeFill="background2"/>
          </w:tcPr>
          <w:p w14:paraId="0FFF6D72" w14:textId="77777777" w:rsidR="002C2B54" w:rsidRPr="008A1777" w:rsidRDefault="002C2B54" w:rsidP="006A65B5">
            <w:r>
              <w:t>400V</w:t>
            </w:r>
          </w:p>
        </w:tc>
        <w:tc>
          <w:tcPr>
            <w:tcW w:w="2856" w:type="dxa"/>
          </w:tcPr>
          <w:p w14:paraId="55165839" w14:textId="77777777" w:rsidR="002C2B54" w:rsidRPr="008A1777" w:rsidRDefault="002C2B54" w:rsidP="006A65B5">
            <w:r w:rsidRPr="008A1777">
              <w:t>Common DC bus voltage</w:t>
            </w:r>
          </w:p>
        </w:tc>
      </w:tr>
      <w:tr w:rsidR="002C2B54" w:rsidRPr="008A1777" w14:paraId="308B0396" w14:textId="77777777" w:rsidTr="00C50ED1">
        <w:tc>
          <w:tcPr>
            <w:tcW w:w="2017" w:type="dxa"/>
            <w:shd w:val="clear" w:color="auto" w:fill="E7E6E6" w:themeFill="background2"/>
          </w:tcPr>
          <w:p w14:paraId="164D60FF" w14:textId="77777777" w:rsidR="002C2B54" w:rsidRDefault="002C2B54" w:rsidP="006A65B5">
            <w:r>
              <w:t>Number of phases</w:t>
            </w:r>
          </w:p>
        </w:tc>
        <w:tc>
          <w:tcPr>
            <w:tcW w:w="1927" w:type="dxa"/>
          </w:tcPr>
          <w:p w14:paraId="318EDAE6" w14:textId="77777777" w:rsidR="002C2B54" w:rsidRPr="008A1777" w:rsidRDefault="002C2B54" w:rsidP="006A65B5">
            <w:r>
              <w:t>3</w:t>
            </w:r>
          </w:p>
        </w:tc>
        <w:tc>
          <w:tcPr>
            <w:tcW w:w="2216" w:type="dxa"/>
            <w:shd w:val="clear" w:color="auto" w:fill="E7E6E6" w:themeFill="background2"/>
          </w:tcPr>
          <w:p w14:paraId="50706F3D" w14:textId="77777777" w:rsidR="002C2B54" w:rsidRPr="008A1777" w:rsidRDefault="002C2B54" w:rsidP="006A65B5">
            <w:r w:rsidRPr="008A1777">
              <w:t>3</w:t>
            </w:r>
          </w:p>
        </w:tc>
        <w:tc>
          <w:tcPr>
            <w:tcW w:w="2856" w:type="dxa"/>
          </w:tcPr>
          <w:p w14:paraId="04684E28" w14:textId="77777777" w:rsidR="002C2B54" w:rsidRPr="008A1777" w:rsidRDefault="002C2B54" w:rsidP="006A65B5">
            <w:r w:rsidRPr="008A1777">
              <w:t>3</w:t>
            </w:r>
          </w:p>
        </w:tc>
      </w:tr>
      <w:tr w:rsidR="002C2B54" w:rsidRPr="008A1777" w14:paraId="2BBE6B61" w14:textId="77777777" w:rsidTr="00C50ED1">
        <w:tc>
          <w:tcPr>
            <w:tcW w:w="2017" w:type="dxa"/>
            <w:shd w:val="clear" w:color="auto" w:fill="E7E6E6" w:themeFill="background2"/>
          </w:tcPr>
          <w:p w14:paraId="60156E07" w14:textId="77777777" w:rsidR="002C2B54" w:rsidRDefault="002C2B54" w:rsidP="006A65B5">
            <w:r>
              <w:t>Speed control?</w:t>
            </w:r>
          </w:p>
        </w:tc>
        <w:tc>
          <w:tcPr>
            <w:tcW w:w="1927" w:type="dxa"/>
          </w:tcPr>
          <w:p w14:paraId="312AE8E5" w14:textId="77777777" w:rsidR="002C2B54" w:rsidRPr="008A1777" w:rsidRDefault="002C2B54" w:rsidP="006A65B5">
            <w:r w:rsidRPr="008A1777">
              <w:t>No</w:t>
            </w:r>
          </w:p>
        </w:tc>
        <w:tc>
          <w:tcPr>
            <w:tcW w:w="2216" w:type="dxa"/>
            <w:shd w:val="clear" w:color="auto" w:fill="E7E6E6" w:themeFill="background2"/>
          </w:tcPr>
          <w:p w14:paraId="563577AD" w14:textId="77777777" w:rsidR="002C2B54" w:rsidRPr="008A1777" w:rsidRDefault="002C2B54" w:rsidP="006A65B5">
            <w:r>
              <w:t>No</w:t>
            </w:r>
          </w:p>
        </w:tc>
        <w:tc>
          <w:tcPr>
            <w:tcW w:w="2856" w:type="dxa"/>
          </w:tcPr>
          <w:p w14:paraId="5C3D038F" w14:textId="77777777" w:rsidR="002C2B54" w:rsidRPr="008A1777" w:rsidRDefault="002C2B54" w:rsidP="006A65B5">
            <w:r w:rsidRPr="008A1777">
              <w:t>Yes</w:t>
            </w:r>
          </w:p>
        </w:tc>
      </w:tr>
      <w:tr w:rsidR="002C2B54" w:rsidRPr="008A1777" w14:paraId="649DF64B" w14:textId="77777777" w:rsidTr="00C50ED1">
        <w:tc>
          <w:tcPr>
            <w:tcW w:w="2017" w:type="dxa"/>
            <w:shd w:val="clear" w:color="auto" w:fill="E7E6E6" w:themeFill="background2"/>
          </w:tcPr>
          <w:p w14:paraId="432A2754" w14:textId="77777777" w:rsidR="002C2B54" w:rsidRDefault="002C2B54" w:rsidP="006A65B5">
            <w:r>
              <w:t xml:space="preserve">Reversible? </w:t>
            </w:r>
          </w:p>
        </w:tc>
        <w:tc>
          <w:tcPr>
            <w:tcW w:w="1927" w:type="dxa"/>
          </w:tcPr>
          <w:p w14:paraId="4333991B" w14:textId="77777777" w:rsidR="002C2B54" w:rsidRPr="008A1777" w:rsidRDefault="002C2B54" w:rsidP="006A65B5">
            <w:r>
              <w:t>Yes</w:t>
            </w:r>
          </w:p>
        </w:tc>
        <w:tc>
          <w:tcPr>
            <w:tcW w:w="2216" w:type="dxa"/>
            <w:shd w:val="clear" w:color="auto" w:fill="E7E6E6" w:themeFill="background2"/>
          </w:tcPr>
          <w:p w14:paraId="2D85879D" w14:textId="77777777" w:rsidR="002C2B54" w:rsidRPr="008A1777" w:rsidRDefault="002C2B54" w:rsidP="006A65B5">
            <w:r>
              <w:t>Yes</w:t>
            </w:r>
          </w:p>
        </w:tc>
        <w:tc>
          <w:tcPr>
            <w:tcW w:w="2856" w:type="dxa"/>
          </w:tcPr>
          <w:p w14:paraId="76B04D9A" w14:textId="77777777" w:rsidR="002C2B54" w:rsidRPr="008A1777" w:rsidRDefault="002C2B54" w:rsidP="006A65B5">
            <w:r w:rsidRPr="008A1777">
              <w:t>Yes</w:t>
            </w:r>
          </w:p>
        </w:tc>
      </w:tr>
      <w:tr w:rsidR="002C2B54" w:rsidRPr="008A1777" w14:paraId="76960174" w14:textId="77777777" w:rsidTr="00C50ED1">
        <w:tc>
          <w:tcPr>
            <w:tcW w:w="2017" w:type="dxa"/>
            <w:shd w:val="clear" w:color="auto" w:fill="E7E6E6" w:themeFill="background2"/>
          </w:tcPr>
          <w:p w14:paraId="1AFE8413" w14:textId="77777777" w:rsidR="002C2B54" w:rsidRDefault="002C2B54" w:rsidP="006A65B5">
            <w:r>
              <w:t>Common DC bus?</w:t>
            </w:r>
          </w:p>
        </w:tc>
        <w:tc>
          <w:tcPr>
            <w:tcW w:w="1927" w:type="dxa"/>
          </w:tcPr>
          <w:p w14:paraId="311D84CD" w14:textId="77777777" w:rsidR="002C2B54" w:rsidRPr="008A1777" w:rsidRDefault="002C2B54" w:rsidP="006A65B5">
            <w:r w:rsidRPr="008A1777">
              <w:t>No</w:t>
            </w:r>
          </w:p>
        </w:tc>
        <w:tc>
          <w:tcPr>
            <w:tcW w:w="2216" w:type="dxa"/>
            <w:shd w:val="clear" w:color="auto" w:fill="E7E6E6" w:themeFill="background2"/>
          </w:tcPr>
          <w:p w14:paraId="547C7347" w14:textId="77777777" w:rsidR="002C2B54" w:rsidRPr="008A1777" w:rsidRDefault="002C2B54" w:rsidP="006A65B5">
            <w:r w:rsidRPr="008A1777">
              <w:t>No</w:t>
            </w:r>
          </w:p>
        </w:tc>
        <w:tc>
          <w:tcPr>
            <w:tcW w:w="2856" w:type="dxa"/>
          </w:tcPr>
          <w:p w14:paraId="455F5D95" w14:textId="77777777" w:rsidR="002C2B54" w:rsidRPr="008A1777" w:rsidRDefault="002C2B54" w:rsidP="006A65B5">
            <w:r w:rsidRPr="008A1777">
              <w:t>Yes</w:t>
            </w:r>
          </w:p>
        </w:tc>
      </w:tr>
      <w:tr w:rsidR="002C2B54" w:rsidRPr="008A1777" w14:paraId="28EB59CC" w14:textId="77777777" w:rsidTr="00C50ED1">
        <w:tc>
          <w:tcPr>
            <w:tcW w:w="2017" w:type="dxa"/>
            <w:shd w:val="clear" w:color="auto" w:fill="E7E6E6" w:themeFill="background2"/>
          </w:tcPr>
          <w:p w14:paraId="73C2C7A8" w14:textId="77777777" w:rsidR="002C2B54" w:rsidRDefault="002C2B54" w:rsidP="006A65B5">
            <w:r>
              <w:t>Connectivity</w:t>
            </w:r>
          </w:p>
        </w:tc>
        <w:tc>
          <w:tcPr>
            <w:tcW w:w="1927" w:type="dxa"/>
          </w:tcPr>
          <w:p w14:paraId="12727670" w14:textId="77777777" w:rsidR="002C2B54" w:rsidRPr="008A1777" w:rsidRDefault="002C2B54" w:rsidP="006A65B5">
            <w:r>
              <w:t>MODBUS protocol</w:t>
            </w:r>
          </w:p>
        </w:tc>
        <w:tc>
          <w:tcPr>
            <w:tcW w:w="2216" w:type="dxa"/>
            <w:shd w:val="clear" w:color="auto" w:fill="E7E6E6" w:themeFill="background2"/>
          </w:tcPr>
          <w:p w14:paraId="4C366AA6" w14:textId="77777777" w:rsidR="002C2B54" w:rsidRPr="00526837" w:rsidRDefault="004A0D98" w:rsidP="006A65B5">
            <w:pPr>
              <w:rPr>
                <w:color w:val="000000" w:themeColor="text1"/>
              </w:rPr>
            </w:pPr>
            <w:r>
              <w:t>Remote control via volt free contact</w:t>
            </w:r>
          </w:p>
        </w:tc>
        <w:tc>
          <w:tcPr>
            <w:tcW w:w="2856" w:type="dxa"/>
          </w:tcPr>
          <w:p w14:paraId="5EA6327A" w14:textId="77777777" w:rsidR="002C2B54" w:rsidRPr="00526837" w:rsidRDefault="002C2B54" w:rsidP="006A65B5">
            <w:pPr>
              <w:rPr>
                <w:color w:val="000000" w:themeColor="text1"/>
              </w:rPr>
            </w:pPr>
            <w:r>
              <w:t>MODBUS protocol and drive to drive communication link</w:t>
            </w:r>
          </w:p>
        </w:tc>
      </w:tr>
      <w:tr w:rsidR="0082245E" w:rsidRPr="008A1777" w14:paraId="30B123F0" w14:textId="77777777" w:rsidTr="00C50ED1">
        <w:tc>
          <w:tcPr>
            <w:tcW w:w="2017" w:type="dxa"/>
            <w:shd w:val="clear" w:color="auto" w:fill="E7E6E6" w:themeFill="background2"/>
          </w:tcPr>
          <w:p w14:paraId="67E0BB07" w14:textId="34F1A2DD" w:rsidR="00C50ED1" w:rsidRDefault="00C50ED1" w:rsidP="006A65B5">
            <w:r>
              <w:t>Key safety features</w:t>
            </w:r>
          </w:p>
        </w:tc>
        <w:tc>
          <w:tcPr>
            <w:tcW w:w="1927" w:type="dxa"/>
          </w:tcPr>
          <w:p w14:paraId="3373E62B" w14:textId="1E01742D" w:rsidR="00C50ED1" w:rsidRPr="008A1777" w:rsidRDefault="00C50ED1" w:rsidP="006A65B5">
            <w:r>
              <w:t>Overload/underload protection</w:t>
            </w:r>
          </w:p>
        </w:tc>
        <w:tc>
          <w:tcPr>
            <w:tcW w:w="2216" w:type="dxa"/>
            <w:shd w:val="clear" w:color="auto" w:fill="E7E6E6" w:themeFill="background2"/>
          </w:tcPr>
          <w:p w14:paraId="361B2B61" w14:textId="41E29103" w:rsidR="0082245E" w:rsidRDefault="0082245E" w:rsidP="006A65B5">
            <w:r>
              <w:t>Underload/overload protection.</w:t>
            </w:r>
          </w:p>
          <w:p w14:paraId="0051C54F" w14:textId="30A637C9" w:rsidR="00C50ED1" w:rsidRPr="0082245E" w:rsidRDefault="00C50ED1" w:rsidP="006A65B5">
            <w:r>
              <w:t>Hand reset thermal overload</w:t>
            </w:r>
          </w:p>
        </w:tc>
        <w:tc>
          <w:tcPr>
            <w:tcW w:w="2856" w:type="dxa"/>
          </w:tcPr>
          <w:p w14:paraId="38215E03" w14:textId="77777777" w:rsidR="00C50ED1" w:rsidRDefault="00C50ED1" w:rsidP="006A65B5">
            <w:pPr>
              <w:pStyle w:val="ListParagraph"/>
              <w:numPr>
                <w:ilvl w:val="0"/>
                <w:numId w:val="2"/>
              </w:numPr>
            </w:pPr>
            <w:r>
              <w:t>STO</w:t>
            </w:r>
          </w:p>
          <w:p w14:paraId="73206B22" w14:textId="77777777" w:rsidR="00C50ED1" w:rsidRDefault="00C50ED1" w:rsidP="006A65B5">
            <w:pPr>
              <w:pStyle w:val="ListParagraph"/>
              <w:numPr>
                <w:ilvl w:val="0"/>
                <w:numId w:val="2"/>
              </w:numPr>
            </w:pPr>
            <w:r>
              <w:t>Phase reversal protection</w:t>
            </w:r>
          </w:p>
          <w:p w14:paraId="5C0B1854" w14:textId="2AD4C02F" w:rsidR="00C50ED1" w:rsidRPr="00C50ED1" w:rsidRDefault="00C50ED1" w:rsidP="006A65B5">
            <w:pPr>
              <w:pStyle w:val="ListParagraph"/>
              <w:numPr>
                <w:ilvl w:val="0"/>
                <w:numId w:val="2"/>
              </w:numPr>
            </w:pPr>
            <w:r>
              <w:t>Temperature monitoring</w:t>
            </w:r>
          </w:p>
        </w:tc>
      </w:tr>
      <w:tr w:rsidR="004A0D98" w:rsidRPr="008A1777" w14:paraId="481ACE0E" w14:textId="77777777" w:rsidTr="00C50ED1">
        <w:tc>
          <w:tcPr>
            <w:tcW w:w="2017" w:type="dxa"/>
            <w:shd w:val="clear" w:color="auto" w:fill="E7E6E6" w:themeFill="background2"/>
          </w:tcPr>
          <w:p w14:paraId="16BC72C0" w14:textId="77777777" w:rsidR="004A0D98" w:rsidRDefault="004A0D98" w:rsidP="006A65B5">
            <w:r>
              <w:t>Part number</w:t>
            </w:r>
          </w:p>
        </w:tc>
        <w:tc>
          <w:tcPr>
            <w:tcW w:w="1927" w:type="dxa"/>
          </w:tcPr>
          <w:p w14:paraId="568AEAF1" w14:textId="77777777" w:rsidR="004A0D98" w:rsidRPr="00A85642" w:rsidRDefault="004A0D98" w:rsidP="006A65B5">
            <w:r>
              <w:t>PSE18</w:t>
            </w:r>
          </w:p>
        </w:tc>
        <w:tc>
          <w:tcPr>
            <w:tcW w:w="2216" w:type="dxa"/>
            <w:shd w:val="clear" w:color="auto" w:fill="E7E6E6" w:themeFill="background2"/>
          </w:tcPr>
          <w:p w14:paraId="2A640C6C" w14:textId="77777777" w:rsidR="004A0D98" w:rsidRPr="0074049D" w:rsidRDefault="004A0D98" w:rsidP="006A65B5">
            <w:r>
              <w:t>3DR2EMS</w:t>
            </w:r>
          </w:p>
          <w:p w14:paraId="5B3D6226" w14:textId="77777777" w:rsidR="004A0D98" w:rsidRDefault="004A0D98" w:rsidP="006A65B5"/>
        </w:tc>
        <w:tc>
          <w:tcPr>
            <w:tcW w:w="2856" w:type="dxa"/>
          </w:tcPr>
          <w:p w14:paraId="5CEB409E" w14:textId="77777777" w:rsidR="004A0D98" w:rsidRDefault="004A0D98" w:rsidP="006A65B5">
            <w:r w:rsidRPr="00526837">
              <w:t>ACS880-107-001</w:t>
            </w:r>
            <w:r>
              <w:t>8</w:t>
            </w:r>
            <w:r w:rsidRPr="00526837">
              <w:t>A-</w:t>
            </w:r>
            <w:r>
              <w:t>3</w:t>
            </w:r>
          </w:p>
        </w:tc>
      </w:tr>
      <w:tr w:rsidR="004A0D98" w:rsidRPr="008A1777" w14:paraId="57635B42" w14:textId="77777777" w:rsidTr="00C50ED1">
        <w:tc>
          <w:tcPr>
            <w:tcW w:w="2017" w:type="dxa"/>
            <w:shd w:val="clear" w:color="auto" w:fill="E7E6E6" w:themeFill="background2"/>
          </w:tcPr>
          <w:p w14:paraId="475FD510" w14:textId="77777777" w:rsidR="004A0D98" w:rsidRDefault="004A0D98" w:rsidP="006A65B5">
            <w:r>
              <w:t>Dimensions (mm)</w:t>
            </w:r>
          </w:p>
        </w:tc>
        <w:tc>
          <w:tcPr>
            <w:tcW w:w="1927" w:type="dxa"/>
          </w:tcPr>
          <w:p w14:paraId="427DA8D2" w14:textId="77777777" w:rsidR="004A0D98" w:rsidRPr="008A1777" w:rsidRDefault="004A0D98" w:rsidP="006A65B5">
            <w:r>
              <w:t>90 x 184 x 230</w:t>
            </w:r>
          </w:p>
        </w:tc>
        <w:tc>
          <w:tcPr>
            <w:tcW w:w="2216" w:type="dxa"/>
            <w:shd w:val="clear" w:color="auto" w:fill="E7E6E6" w:themeFill="background2"/>
          </w:tcPr>
          <w:p w14:paraId="69C24A3E" w14:textId="77777777" w:rsidR="004A0D98" w:rsidRPr="00526837" w:rsidRDefault="004A0D98" w:rsidP="006A65B5">
            <w:r w:rsidRPr="00526837">
              <w:t>184 x 184 x 149</w:t>
            </w:r>
          </w:p>
        </w:tc>
        <w:tc>
          <w:tcPr>
            <w:tcW w:w="2856" w:type="dxa"/>
          </w:tcPr>
          <w:p w14:paraId="6D46FCF6" w14:textId="42165ED6" w:rsidR="004A0D98" w:rsidRPr="00526837" w:rsidRDefault="004A0D98" w:rsidP="006A65B5">
            <w:r w:rsidRPr="00526837">
              <w:t>2145 x (400 to 1000) x 636</w:t>
            </w:r>
            <w:r w:rsidR="00B058C5">
              <w:t xml:space="preserve"> - </w:t>
            </w:r>
            <w:r w:rsidRPr="00526837">
              <w:t>Width depends upon number of inverters</w:t>
            </w:r>
          </w:p>
        </w:tc>
      </w:tr>
      <w:tr w:rsidR="004A0D98" w:rsidRPr="008A1777" w14:paraId="14DBFE0B" w14:textId="77777777" w:rsidTr="00C50ED1">
        <w:tc>
          <w:tcPr>
            <w:tcW w:w="2017" w:type="dxa"/>
            <w:shd w:val="clear" w:color="auto" w:fill="E7E6E6" w:themeFill="background2"/>
          </w:tcPr>
          <w:p w14:paraId="19B0D06A" w14:textId="77777777" w:rsidR="004A0D98" w:rsidRDefault="004A0D98" w:rsidP="006A65B5">
            <w:r>
              <w:t>IP rating</w:t>
            </w:r>
          </w:p>
        </w:tc>
        <w:tc>
          <w:tcPr>
            <w:tcW w:w="1927" w:type="dxa"/>
          </w:tcPr>
          <w:p w14:paraId="2F383964" w14:textId="77777777" w:rsidR="004A0D98" w:rsidRPr="008A1777" w:rsidRDefault="004A0D98" w:rsidP="006A65B5">
            <w:r w:rsidRPr="008A1777">
              <w:t>IP</w:t>
            </w:r>
            <w:r>
              <w:t>20</w:t>
            </w:r>
          </w:p>
        </w:tc>
        <w:tc>
          <w:tcPr>
            <w:tcW w:w="2216" w:type="dxa"/>
            <w:shd w:val="clear" w:color="auto" w:fill="E7E6E6" w:themeFill="background2"/>
          </w:tcPr>
          <w:p w14:paraId="1AFE84BA" w14:textId="77777777" w:rsidR="004A0D98" w:rsidRPr="00526837" w:rsidRDefault="004A0D98" w:rsidP="006A65B5">
            <w:r>
              <w:t>IP55</w:t>
            </w:r>
          </w:p>
        </w:tc>
        <w:tc>
          <w:tcPr>
            <w:tcW w:w="2856" w:type="dxa"/>
          </w:tcPr>
          <w:p w14:paraId="31368D6B" w14:textId="77777777" w:rsidR="004A0D98" w:rsidRPr="00526837" w:rsidRDefault="004A0D98" w:rsidP="006A65B5">
            <w:r w:rsidRPr="00526837">
              <w:t>Up to IP54</w:t>
            </w:r>
          </w:p>
        </w:tc>
      </w:tr>
      <w:tr w:rsidR="004A0D98" w:rsidRPr="008A1777" w14:paraId="5EFFC59F" w14:textId="77777777" w:rsidTr="00C50ED1">
        <w:trPr>
          <w:trHeight w:val="630"/>
        </w:trPr>
        <w:tc>
          <w:tcPr>
            <w:tcW w:w="2017" w:type="dxa"/>
            <w:shd w:val="clear" w:color="auto" w:fill="E7E6E6" w:themeFill="background2"/>
          </w:tcPr>
          <w:p w14:paraId="56AD9A00" w14:textId="77777777" w:rsidR="004A0D98" w:rsidRDefault="004A0D98" w:rsidP="006A65B5">
            <w:r>
              <w:lastRenderedPageBreak/>
              <w:t>Cost</w:t>
            </w:r>
          </w:p>
        </w:tc>
        <w:tc>
          <w:tcPr>
            <w:tcW w:w="1927" w:type="dxa"/>
          </w:tcPr>
          <w:p w14:paraId="5CF9E011" w14:textId="75B8B71B" w:rsidR="004A0D98" w:rsidRPr="008A1777" w:rsidRDefault="004A0D98" w:rsidP="006A65B5">
            <w:r w:rsidRPr="008A1777">
              <w:t>Requires a quote</w:t>
            </w:r>
          </w:p>
        </w:tc>
        <w:tc>
          <w:tcPr>
            <w:tcW w:w="2216" w:type="dxa"/>
            <w:shd w:val="clear" w:color="auto" w:fill="E7E6E6" w:themeFill="background2"/>
          </w:tcPr>
          <w:p w14:paraId="7915E5DB" w14:textId="77777777" w:rsidR="004A0D98" w:rsidRPr="00526837" w:rsidRDefault="004A0D98" w:rsidP="006A65B5">
            <w:r w:rsidRPr="00526837">
              <w:t>£</w:t>
            </w:r>
            <w:r>
              <w:t>236.50</w:t>
            </w:r>
          </w:p>
        </w:tc>
        <w:tc>
          <w:tcPr>
            <w:tcW w:w="2856" w:type="dxa"/>
          </w:tcPr>
          <w:p w14:paraId="58200229" w14:textId="4A558FA1" w:rsidR="004A0D98" w:rsidRPr="00526837" w:rsidRDefault="004A0D98" w:rsidP="006A65B5">
            <w:r w:rsidRPr="00526837">
              <w:t>Requires a quote</w:t>
            </w:r>
          </w:p>
        </w:tc>
      </w:tr>
    </w:tbl>
    <w:p w14:paraId="1BFE77A7" w14:textId="4F73E10A" w:rsidR="0074049D" w:rsidRPr="005F3137" w:rsidRDefault="004A0D98" w:rsidP="005F3137">
      <w:pPr>
        <w:jc w:val="center"/>
        <w:rPr>
          <w:i/>
          <w:iCs/>
        </w:rPr>
      </w:pPr>
      <w:r w:rsidRPr="005F3137">
        <w:rPr>
          <w:i/>
          <w:iCs/>
        </w:rPr>
        <w:t>Table 4 – Comparison of drives for motor D</w:t>
      </w:r>
    </w:p>
    <w:p w14:paraId="6C9850F8" w14:textId="77777777" w:rsidR="005F3137" w:rsidRDefault="005F3137">
      <w:pPr>
        <w:spacing w:line="240" w:lineRule="auto"/>
      </w:pPr>
      <w:r>
        <w:br w:type="page"/>
      </w:r>
    </w:p>
    <w:p w14:paraId="2A97C2A7" w14:textId="1B134F0C" w:rsidR="00B058C5" w:rsidRDefault="00E451FB" w:rsidP="00B058C5">
      <w:pPr>
        <w:pStyle w:val="Title"/>
      </w:pPr>
      <w:r>
        <w:lastRenderedPageBreak/>
        <w:t>Motor E, 1kW</w:t>
      </w:r>
    </w:p>
    <w:p w14:paraId="576C8A51" w14:textId="510D6309" w:rsidR="002C2B54" w:rsidRPr="002C2B54" w:rsidRDefault="0012379B" w:rsidP="006A65B5">
      <w:r>
        <w:t xml:space="preserve">Motor E is used </w:t>
      </w:r>
      <w:r w:rsidR="00C50ED1">
        <w:t>in</w:t>
      </w:r>
      <w:r>
        <w:t xml:space="preserve"> pumps and fans. The motor </w:t>
      </w:r>
      <w:r w:rsidR="00C50ED1">
        <w:t>draws</w:t>
      </w:r>
      <w:r>
        <w:t xml:space="preserve"> 4.3A. </w:t>
      </w:r>
      <w:r w:rsidR="00C50ED1">
        <w:t xml:space="preserve">It is a normal duty load </w:t>
      </w:r>
      <w:r w:rsidR="002C2B54">
        <w:t>so variable torque control can be used</w:t>
      </w:r>
      <w:r>
        <w:t xml:space="preserve"> in the case where a VFD is specified.</w:t>
      </w:r>
      <w:r w:rsidR="003918DF">
        <w:t xml:space="preserve"> The quantity is 127.</w:t>
      </w:r>
    </w:p>
    <w:p w14:paraId="7A0330DF" w14:textId="15F3DBCA" w:rsidR="007D315F" w:rsidRDefault="007D315F" w:rsidP="006A65B5"/>
    <w:p w14:paraId="70F3B83F" w14:textId="3E65A7E2" w:rsidR="003918DF" w:rsidRDefault="0082245E" w:rsidP="006A65B5">
      <w:r>
        <w:t>This motor</w:t>
      </w:r>
      <w:r w:rsidR="00233220">
        <w:t xml:space="preserve"> </w:t>
      </w:r>
      <w:r w:rsidR="00081364">
        <w:t>could</w:t>
      </w:r>
      <w:r w:rsidR="00233220">
        <w:t xml:space="preserve"> be driven by a basic DOL starter</w:t>
      </w:r>
      <w:r w:rsidR="002C2B54">
        <w:t xml:space="preserve">. </w:t>
      </w:r>
      <w:r w:rsidR="00522CA4">
        <w:t xml:space="preserve">It meets the specifications and can be controlled remotely. </w:t>
      </w:r>
      <w:r w:rsidR="00081364">
        <w:t xml:space="preserve">A major disadvantage to using this starter is the lack of feedback to the communication system. A fan or pump motor could </w:t>
      </w:r>
      <w:r w:rsidR="003918DF">
        <w:t>fail,</w:t>
      </w:r>
      <w:r w:rsidR="00081364">
        <w:t xml:space="preserve"> and no one would be notified. This is too big a risk to take in such a large </w:t>
      </w:r>
      <w:r w:rsidR="003918DF">
        <w:t xml:space="preserve">commercial setting. </w:t>
      </w:r>
    </w:p>
    <w:p w14:paraId="2B9B7B6A" w14:textId="77777777" w:rsidR="003918DF" w:rsidRDefault="003918DF" w:rsidP="006A65B5"/>
    <w:p w14:paraId="59CA192E" w14:textId="50F03E86" w:rsidR="00081364" w:rsidRDefault="003918DF" w:rsidP="006A65B5">
      <w:r>
        <w:t>For this reason, the ABB inverter module should be used.</w:t>
      </w:r>
    </w:p>
    <w:p w14:paraId="52BC81A5" w14:textId="77777777" w:rsidR="00773672" w:rsidRDefault="00773672" w:rsidP="006A65B5"/>
    <w:tbl>
      <w:tblPr>
        <w:tblStyle w:val="TableGrid"/>
        <w:tblW w:w="0" w:type="auto"/>
        <w:tblLook w:val="04A0" w:firstRow="1" w:lastRow="0" w:firstColumn="1" w:lastColumn="0" w:noHBand="0" w:noVBand="1"/>
      </w:tblPr>
      <w:tblGrid>
        <w:gridCol w:w="2254"/>
        <w:gridCol w:w="2254"/>
        <w:gridCol w:w="2254"/>
        <w:gridCol w:w="2254"/>
      </w:tblGrid>
      <w:tr w:rsidR="004B74ED" w14:paraId="08A77991" w14:textId="77777777" w:rsidTr="00E451FB">
        <w:tc>
          <w:tcPr>
            <w:tcW w:w="2254" w:type="dxa"/>
            <w:shd w:val="clear" w:color="auto" w:fill="E7E6E6" w:themeFill="background2"/>
          </w:tcPr>
          <w:p w14:paraId="24C67773" w14:textId="77777777" w:rsidR="004B74ED" w:rsidRDefault="004B74ED" w:rsidP="006A65B5"/>
        </w:tc>
        <w:tc>
          <w:tcPr>
            <w:tcW w:w="2254" w:type="dxa"/>
          </w:tcPr>
          <w:p w14:paraId="6CE14ED1" w14:textId="524BE927" w:rsidR="004B74ED" w:rsidRDefault="00BE32A2" w:rsidP="006A65B5">
            <w:r>
              <w:t xml:space="preserve">Crompton Controls </w:t>
            </w:r>
            <w:r w:rsidR="004B74ED">
              <w:t>DOL Starter</w:t>
            </w:r>
            <w:r w:rsidR="005F3137">
              <w:t xml:space="preserve"> [14]</w:t>
            </w:r>
          </w:p>
        </w:tc>
        <w:tc>
          <w:tcPr>
            <w:tcW w:w="2254" w:type="dxa"/>
            <w:shd w:val="clear" w:color="auto" w:fill="E7E6E6" w:themeFill="background2"/>
          </w:tcPr>
          <w:p w14:paraId="1A99922D" w14:textId="1E7FD9E3" w:rsidR="004B74ED" w:rsidRDefault="004B74ED" w:rsidP="006A65B5">
            <w:r>
              <w:t>ABB soft starter</w:t>
            </w:r>
            <w:r w:rsidR="00D07DF8">
              <w:t xml:space="preserve"> </w:t>
            </w:r>
            <w:r w:rsidR="005F3137">
              <w:t>[10]</w:t>
            </w:r>
          </w:p>
        </w:tc>
        <w:tc>
          <w:tcPr>
            <w:tcW w:w="2254" w:type="dxa"/>
          </w:tcPr>
          <w:p w14:paraId="108991B5" w14:textId="777AE7F4" w:rsidR="004B74ED" w:rsidRDefault="008A1777" w:rsidP="006A65B5">
            <w:r>
              <w:t xml:space="preserve">ABB </w:t>
            </w:r>
            <w:r w:rsidR="004B74ED">
              <w:t>VFD</w:t>
            </w:r>
            <w:r>
              <w:t xml:space="preserve"> inverter module</w:t>
            </w:r>
            <w:r w:rsidR="005F3137">
              <w:t xml:space="preserve"> [9]</w:t>
            </w:r>
          </w:p>
        </w:tc>
      </w:tr>
      <w:tr w:rsidR="004B74ED" w14:paraId="5A25BCF4" w14:textId="77777777" w:rsidTr="00E451FB">
        <w:tc>
          <w:tcPr>
            <w:tcW w:w="2254" w:type="dxa"/>
            <w:shd w:val="clear" w:color="auto" w:fill="E7E6E6" w:themeFill="background2"/>
          </w:tcPr>
          <w:p w14:paraId="1BEF549E" w14:textId="77777777" w:rsidR="004B74ED" w:rsidRDefault="004B74ED" w:rsidP="006A65B5">
            <w:r>
              <w:t>Wattage</w:t>
            </w:r>
          </w:p>
        </w:tc>
        <w:tc>
          <w:tcPr>
            <w:tcW w:w="2254" w:type="dxa"/>
          </w:tcPr>
          <w:p w14:paraId="478DF9EE" w14:textId="77777777" w:rsidR="004B74ED" w:rsidRPr="008A1777" w:rsidRDefault="00BE32A2" w:rsidP="006A65B5">
            <w:r w:rsidRPr="008A1777">
              <w:t>1.1kW</w:t>
            </w:r>
          </w:p>
        </w:tc>
        <w:tc>
          <w:tcPr>
            <w:tcW w:w="2254" w:type="dxa"/>
            <w:shd w:val="clear" w:color="auto" w:fill="E7E6E6" w:themeFill="background2"/>
          </w:tcPr>
          <w:p w14:paraId="2CB9F2B5" w14:textId="77777777" w:rsidR="004B74ED" w:rsidRPr="008A1777" w:rsidRDefault="00A22C7B" w:rsidP="006A65B5">
            <w:r w:rsidRPr="008A1777">
              <w:t>1.5kW</w:t>
            </w:r>
          </w:p>
        </w:tc>
        <w:tc>
          <w:tcPr>
            <w:tcW w:w="2254" w:type="dxa"/>
          </w:tcPr>
          <w:p w14:paraId="74A0DC06" w14:textId="77777777" w:rsidR="004B74ED" w:rsidRPr="008A1777" w:rsidRDefault="002C2B54" w:rsidP="006A65B5">
            <w:r>
              <w:t>2.2</w:t>
            </w:r>
            <w:r w:rsidR="00DD0664" w:rsidRPr="008A1777">
              <w:t>kW</w:t>
            </w:r>
          </w:p>
        </w:tc>
      </w:tr>
      <w:tr w:rsidR="004B74ED" w14:paraId="1DDDC9DC" w14:textId="77777777" w:rsidTr="00E451FB">
        <w:tc>
          <w:tcPr>
            <w:tcW w:w="2254" w:type="dxa"/>
            <w:shd w:val="clear" w:color="auto" w:fill="E7E6E6" w:themeFill="background2"/>
          </w:tcPr>
          <w:p w14:paraId="74CEB055" w14:textId="77777777" w:rsidR="004B74ED" w:rsidRDefault="00735680" w:rsidP="006A65B5">
            <w:r>
              <w:t xml:space="preserve">Input </w:t>
            </w:r>
            <w:r w:rsidR="004B74ED">
              <w:t>Voltage</w:t>
            </w:r>
          </w:p>
        </w:tc>
        <w:tc>
          <w:tcPr>
            <w:tcW w:w="2254" w:type="dxa"/>
          </w:tcPr>
          <w:p w14:paraId="384FA8F6" w14:textId="77777777" w:rsidR="004B74ED" w:rsidRPr="008A1777" w:rsidRDefault="00BE32A2" w:rsidP="006A65B5">
            <w:r w:rsidRPr="008A1777">
              <w:t>230V</w:t>
            </w:r>
          </w:p>
        </w:tc>
        <w:tc>
          <w:tcPr>
            <w:tcW w:w="2254" w:type="dxa"/>
            <w:shd w:val="clear" w:color="auto" w:fill="E7E6E6" w:themeFill="background2"/>
          </w:tcPr>
          <w:p w14:paraId="6311B769" w14:textId="77777777" w:rsidR="004B74ED" w:rsidRPr="008A1777" w:rsidRDefault="00735680" w:rsidP="006A65B5">
            <w:r w:rsidRPr="008A1777">
              <w:t>100-240V</w:t>
            </w:r>
          </w:p>
        </w:tc>
        <w:tc>
          <w:tcPr>
            <w:tcW w:w="2254" w:type="dxa"/>
          </w:tcPr>
          <w:p w14:paraId="39B63360" w14:textId="77777777" w:rsidR="004B74ED" w:rsidRPr="008A1777" w:rsidRDefault="000213F7" w:rsidP="006A65B5">
            <w:r w:rsidRPr="008A1777">
              <w:t>Common DC bus voltage</w:t>
            </w:r>
          </w:p>
        </w:tc>
      </w:tr>
      <w:tr w:rsidR="002C2B54" w14:paraId="0D8DB77F" w14:textId="77777777" w:rsidTr="00E451FB">
        <w:tc>
          <w:tcPr>
            <w:tcW w:w="2254" w:type="dxa"/>
            <w:shd w:val="clear" w:color="auto" w:fill="E7E6E6" w:themeFill="background2"/>
          </w:tcPr>
          <w:p w14:paraId="6095CA8C" w14:textId="77777777" w:rsidR="002C2B54" w:rsidRDefault="00E451FB" w:rsidP="006A65B5">
            <w:r>
              <w:t>Maximum current</w:t>
            </w:r>
          </w:p>
        </w:tc>
        <w:tc>
          <w:tcPr>
            <w:tcW w:w="2254" w:type="dxa"/>
          </w:tcPr>
          <w:p w14:paraId="6D883D97" w14:textId="77777777" w:rsidR="002C2B54" w:rsidRPr="008A1777" w:rsidRDefault="002C2B54" w:rsidP="006A65B5">
            <w:r>
              <w:t>8.8A</w:t>
            </w:r>
          </w:p>
        </w:tc>
        <w:tc>
          <w:tcPr>
            <w:tcW w:w="2254" w:type="dxa"/>
            <w:shd w:val="clear" w:color="auto" w:fill="E7E6E6" w:themeFill="background2"/>
          </w:tcPr>
          <w:p w14:paraId="1EAFB6CE" w14:textId="77777777" w:rsidR="002C2B54" w:rsidRPr="008A1777" w:rsidRDefault="002C2B54" w:rsidP="006A65B5">
            <w:r>
              <w:t>6.1A</w:t>
            </w:r>
          </w:p>
        </w:tc>
        <w:tc>
          <w:tcPr>
            <w:tcW w:w="2254" w:type="dxa"/>
          </w:tcPr>
          <w:p w14:paraId="5604B482" w14:textId="77777777" w:rsidR="002C2B54" w:rsidRPr="008A1777" w:rsidRDefault="002C2B54" w:rsidP="006A65B5">
            <w:r>
              <w:t>5A</w:t>
            </w:r>
          </w:p>
        </w:tc>
      </w:tr>
      <w:tr w:rsidR="002C2B54" w14:paraId="27A62895" w14:textId="77777777" w:rsidTr="00E451FB">
        <w:tc>
          <w:tcPr>
            <w:tcW w:w="2254" w:type="dxa"/>
            <w:shd w:val="clear" w:color="auto" w:fill="E7E6E6" w:themeFill="background2"/>
          </w:tcPr>
          <w:p w14:paraId="10C53591" w14:textId="77777777" w:rsidR="002C2B54" w:rsidRDefault="002C2B54" w:rsidP="006A65B5">
            <w:r>
              <w:t>Number of phases</w:t>
            </w:r>
          </w:p>
        </w:tc>
        <w:tc>
          <w:tcPr>
            <w:tcW w:w="2254" w:type="dxa"/>
          </w:tcPr>
          <w:p w14:paraId="78A4B884" w14:textId="77777777" w:rsidR="002C2B54" w:rsidRPr="008A1777" w:rsidRDefault="002C2B54" w:rsidP="006A65B5">
            <w:r w:rsidRPr="008A1777">
              <w:t>1</w:t>
            </w:r>
          </w:p>
        </w:tc>
        <w:tc>
          <w:tcPr>
            <w:tcW w:w="2254" w:type="dxa"/>
            <w:shd w:val="clear" w:color="auto" w:fill="E7E6E6" w:themeFill="background2"/>
          </w:tcPr>
          <w:p w14:paraId="62478CAC" w14:textId="77777777" w:rsidR="002C2B54" w:rsidRPr="008A1777" w:rsidRDefault="002C2B54" w:rsidP="006A65B5">
            <w:r w:rsidRPr="008A1777">
              <w:t>3</w:t>
            </w:r>
          </w:p>
        </w:tc>
        <w:tc>
          <w:tcPr>
            <w:tcW w:w="2254" w:type="dxa"/>
          </w:tcPr>
          <w:p w14:paraId="6DEC91E6" w14:textId="77777777" w:rsidR="002C2B54" w:rsidRPr="008A1777" w:rsidRDefault="002C2B54" w:rsidP="006A65B5">
            <w:r w:rsidRPr="008A1777">
              <w:t>3</w:t>
            </w:r>
          </w:p>
        </w:tc>
      </w:tr>
      <w:tr w:rsidR="002C2B54" w14:paraId="4CA77792" w14:textId="77777777" w:rsidTr="00E451FB">
        <w:tc>
          <w:tcPr>
            <w:tcW w:w="2254" w:type="dxa"/>
            <w:shd w:val="clear" w:color="auto" w:fill="E7E6E6" w:themeFill="background2"/>
          </w:tcPr>
          <w:p w14:paraId="2C6F91B4" w14:textId="77777777" w:rsidR="002C2B54" w:rsidRDefault="002C2B54" w:rsidP="006A65B5">
            <w:r>
              <w:t>Speed control?</w:t>
            </w:r>
          </w:p>
        </w:tc>
        <w:tc>
          <w:tcPr>
            <w:tcW w:w="2254" w:type="dxa"/>
          </w:tcPr>
          <w:p w14:paraId="4F357B5C" w14:textId="77777777" w:rsidR="002C2B54" w:rsidRPr="008A1777" w:rsidRDefault="002C2B54" w:rsidP="006A65B5">
            <w:r w:rsidRPr="008A1777">
              <w:t>No</w:t>
            </w:r>
          </w:p>
        </w:tc>
        <w:tc>
          <w:tcPr>
            <w:tcW w:w="2254" w:type="dxa"/>
            <w:shd w:val="clear" w:color="auto" w:fill="E7E6E6" w:themeFill="background2"/>
          </w:tcPr>
          <w:p w14:paraId="51CA5183" w14:textId="77777777" w:rsidR="002C2B54" w:rsidRPr="008A1777" w:rsidRDefault="002C2B54" w:rsidP="006A65B5">
            <w:r w:rsidRPr="008A1777">
              <w:t>No</w:t>
            </w:r>
          </w:p>
        </w:tc>
        <w:tc>
          <w:tcPr>
            <w:tcW w:w="2254" w:type="dxa"/>
          </w:tcPr>
          <w:p w14:paraId="59A5E74E" w14:textId="77777777" w:rsidR="002C2B54" w:rsidRPr="008A1777" w:rsidRDefault="002C2B54" w:rsidP="006A65B5">
            <w:r w:rsidRPr="008A1777">
              <w:t>Yes</w:t>
            </w:r>
          </w:p>
        </w:tc>
      </w:tr>
      <w:tr w:rsidR="002C2B54" w14:paraId="6CCED8AB" w14:textId="77777777" w:rsidTr="00E451FB">
        <w:tc>
          <w:tcPr>
            <w:tcW w:w="2254" w:type="dxa"/>
            <w:shd w:val="clear" w:color="auto" w:fill="E7E6E6" w:themeFill="background2"/>
          </w:tcPr>
          <w:p w14:paraId="4FA30CE1" w14:textId="77777777" w:rsidR="002C2B54" w:rsidRDefault="002C2B54" w:rsidP="006A65B5">
            <w:r>
              <w:t xml:space="preserve">Reversible? </w:t>
            </w:r>
          </w:p>
        </w:tc>
        <w:tc>
          <w:tcPr>
            <w:tcW w:w="2254" w:type="dxa"/>
          </w:tcPr>
          <w:p w14:paraId="3D3202B5" w14:textId="77777777" w:rsidR="002C2B54" w:rsidRPr="008A1777" w:rsidRDefault="002C2B54" w:rsidP="006A65B5">
            <w:r w:rsidRPr="008A1777">
              <w:t>No</w:t>
            </w:r>
          </w:p>
        </w:tc>
        <w:tc>
          <w:tcPr>
            <w:tcW w:w="2254" w:type="dxa"/>
            <w:shd w:val="clear" w:color="auto" w:fill="E7E6E6" w:themeFill="background2"/>
          </w:tcPr>
          <w:p w14:paraId="429EB3F8" w14:textId="77777777" w:rsidR="002C2B54" w:rsidRPr="008A1777" w:rsidRDefault="002C2B54" w:rsidP="006A65B5">
            <w:r w:rsidRPr="008A1777">
              <w:t>Yes</w:t>
            </w:r>
          </w:p>
        </w:tc>
        <w:tc>
          <w:tcPr>
            <w:tcW w:w="2254" w:type="dxa"/>
          </w:tcPr>
          <w:p w14:paraId="5D6AFF3E" w14:textId="77777777" w:rsidR="002C2B54" w:rsidRPr="008A1777" w:rsidRDefault="002C2B54" w:rsidP="006A65B5">
            <w:r w:rsidRPr="008A1777">
              <w:t>Yes</w:t>
            </w:r>
          </w:p>
        </w:tc>
      </w:tr>
      <w:tr w:rsidR="002C2B54" w14:paraId="68FB81B1" w14:textId="77777777" w:rsidTr="00E451FB">
        <w:tc>
          <w:tcPr>
            <w:tcW w:w="2254" w:type="dxa"/>
            <w:shd w:val="clear" w:color="auto" w:fill="E7E6E6" w:themeFill="background2"/>
          </w:tcPr>
          <w:p w14:paraId="565B0E95" w14:textId="77777777" w:rsidR="002C2B54" w:rsidRDefault="002C2B54" w:rsidP="006A65B5">
            <w:r>
              <w:t>Common DC bus?</w:t>
            </w:r>
          </w:p>
        </w:tc>
        <w:tc>
          <w:tcPr>
            <w:tcW w:w="2254" w:type="dxa"/>
          </w:tcPr>
          <w:p w14:paraId="7E4B4AB5" w14:textId="77777777" w:rsidR="002C2B54" w:rsidRPr="008A1777" w:rsidRDefault="002C2B54" w:rsidP="006A65B5">
            <w:r w:rsidRPr="008A1777">
              <w:t>No</w:t>
            </w:r>
          </w:p>
        </w:tc>
        <w:tc>
          <w:tcPr>
            <w:tcW w:w="2254" w:type="dxa"/>
            <w:shd w:val="clear" w:color="auto" w:fill="E7E6E6" w:themeFill="background2"/>
          </w:tcPr>
          <w:p w14:paraId="297E0721" w14:textId="77777777" w:rsidR="002C2B54" w:rsidRPr="008A1777" w:rsidRDefault="002C2B54" w:rsidP="006A65B5">
            <w:r w:rsidRPr="008A1777">
              <w:t>No</w:t>
            </w:r>
          </w:p>
        </w:tc>
        <w:tc>
          <w:tcPr>
            <w:tcW w:w="2254" w:type="dxa"/>
          </w:tcPr>
          <w:p w14:paraId="62E43CC0" w14:textId="77777777" w:rsidR="002C2B54" w:rsidRPr="008A1777" w:rsidRDefault="002C2B54" w:rsidP="006A65B5">
            <w:r w:rsidRPr="008A1777">
              <w:t>Yes</w:t>
            </w:r>
          </w:p>
        </w:tc>
      </w:tr>
      <w:tr w:rsidR="002C2B54" w14:paraId="169A8D33" w14:textId="77777777" w:rsidTr="00E451FB">
        <w:tc>
          <w:tcPr>
            <w:tcW w:w="2254" w:type="dxa"/>
            <w:shd w:val="clear" w:color="auto" w:fill="E7E6E6" w:themeFill="background2"/>
          </w:tcPr>
          <w:p w14:paraId="13AB4B61" w14:textId="77777777" w:rsidR="002C2B54" w:rsidRDefault="002C2B54" w:rsidP="006A65B5">
            <w:r>
              <w:t>Connectivity</w:t>
            </w:r>
          </w:p>
        </w:tc>
        <w:tc>
          <w:tcPr>
            <w:tcW w:w="2254" w:type="dxa"/>
          </w:tcPr>
          <w:p w14:paraId="2D77872E" w14:textId="77777777" w:rsidR="002C2B54" w:rsidRPr="008A1777" w:rsidRDefault="0012379B" w:rsidP="006A65B5">
            <w:r>
              <w:t>Remote volt free contact</w:t>
            </w:r>
          </w:p>
        </w:tc>
        <w:tc>
          <w:tcPr>
            <w:tcW w:w="2254" w:type="dxa"/>
            <w:shd w:val="clear" w:color="auto" w:fill="E7E6E6" w:themeFill="background2"/>
          </w:tcPr>
          <w:p w14:paraId="5D89B95D" w14:textId="56C5AD32" w:rsidR="002C2B54" w:rsidRPr="008A1777" w:rsidRDefault="00402106" w:rsidP="006A65B5">
            <w:r>
              <w:t>Fieldbus communication</w:t>
            </w:r>
          </w:p>
        </w:tc>
        <w:tc>
          <w:tcPr>
            <w:tcW w:w="2254" w:type="dxa"/>
          </w:tcPr>
          <w:p w14:paraId="079913D5" w14:textId="77777777" w:rsidR="002C2B54" w:rsidRPr="008A1777" w:rsidRDefault="002C2B54" w:rsidP="006A65B5">
            <w:r>
              <w:t>MODBUS protocol and drive to drive communication link</w:t>
            </w:r>
          </w:p>
        </w:tc>
      </w:tr>
      <w:tr w:rsidR="0082245E" w14:paraId="11B65196" w14:textId="77777777" w:rsidTr="00E451FB">
        <w:tc>
          <w:tcPr>
            <w:tcW w:w="2254" w:type="dxa"/>
            <w:shd w:val="clear" w:color="auto" w:fill="E7E6E6" w:themeFill="background2"/>
          </w:tcPr>
          <w:p w14:paraId="4227A78F" w14:textId="467697CF" w:rsidR="0082245E" w:rsidRDefault="0082245E" w:rsidP="006A65B5">
            <w:r>
              <w:t>Key safety features</w:t>
            </w:r>
          </w:p>
        </w:tc>
        <w:tc>
          <w:tcPr>
            <w:tcW w:w="2254" w:type="dxa"/>
          </w:tcPr>
          <w:p w14:paraId="4F3515DD" w14:textId="77777777" w:rsidR="0082245E" w:rsidRDefault="0082245E" w:rsidP="006A65B5">
            <w:r>
              <w:t>Underload/overload protection.</w:t>
            </w:r>
          </w:p>
          <w:p w14:paraId="0653DE1D" w14:textId="42949F1E" w:rsidR="0082245E" w:rsidRPr="008A1777" w:rsidRDefault="0082245E" w:rsidP="006A65B5">
            <w:r>
              <w:t>Hand reset thermal overload</w:t>
            </w:r>
          </w:p>
        </w:tc>
        <w:tc>
          <w:tcPr>
            <w:tcW w:w="2254" w:type="dxa"/>
            <w:shd w:val="clear" w:color="auto" w:fill="E7E6E6" w:themeFill="background2"/>
          </w:tcPr>
          <w:p w14:paraId="5A7CA4BF" w14:textId="5B22C209" w:rsidR="0082245E" w:rsidRPr="008A1777" w:rsidRDefault="00402106" w:rsidP="006A65B5">
            <w:r>
              <w:t>Overload and underload protection available with additional MMS module</w:t>
            </w:r>
            <w:r w:rsidR="0082245E" w:rsidRPr="008A1777">
              <w:t xml:space="preserve"> </w:t>
            </w:r>
          </w:p>
        </w:tc>
        <w:tc>
          <w:tcPr>
            <w:tcW w:w="2254" w:type="dxa"/>
          </w:tcPr>
          <w:p w14:paraId="53ABC2A0" w14:textId="77777777" w:rsidR="0082245E" w:rsidRDefault="0082245E" w:rsidP="006A65B5">
            <w:pPr>
              <w:pStyle w:val="ListParagraph"/>
              <w:numPr>
                <w:ilvl w:val="0"/>
                <w:numId w:val="6"/>
              </w:numPr>
            </w:pPr>
            <w:r>
              <w:t>STO</w:t>
            </w:r>
          </w:p>
          <w:p w14:paraId="7F5648DE" w14:textId="77777777" w:rsidR="0082245E" w:rsidRDefault="0082245E" w:rsidP="006A65B5">
            <w:pPr>
              <w:pStyle w:val="ListParagraph"/>
              <w:numPr>
                <w:ilvl w:val="0"/>
                <w:numId w:val="6"/>
              </w:numPr>
            </w:pPr>
            <w:r>
              <w:t>Phase reversal protection</w:t>
            </w:r>
          </w:p>
          <w:p w14:paraId="7AC925A6" w14:textId="2C365733" w:rsidR="0082245E" w:rsidRPr="008A1777" w:rsidRDefault="0082245E" w:rsidP="006A65B5">
            <w:pPr>
              <w:pStyle w:val="ListParagraph"/>
              <w:numPr>
                <w:ilvl w:val="0"/>
                <w:numId w:val="6"/>
              </w:numPr>
            </w:pPr>
            <w:r>
              <w:t>Temperature monitoring</w:t>
            </w:r>
          </w:p>
        </w:tc>
      </w:tr>
      <w:tr w:rsidR="00E451FB" w14:paraId="6F1BA7FE" w14:textId="77777777" w:rsidTr="00E451FB">
        <w:tc>
          <w:tcPr>
            <w:tcW w:w="2254" w:type="dxa"/>
            <w:shd w:val="clear" w:color="auto" w:fill="E7E6E6" w:themeFill="background2"/>
          </w:tcPr>
          <w:p w14:paraId="1A6499C6" w14:textId="77777777" w:rsidR="00E451FB" w:rsidRDefault="00E451FB" w:rsidP="006A65B5">
            <w:r>
              <w:t>Part number</w:t>
            </w:r>
          </w:p>
        </w:tc>
        <w:tc>
          <w:tcPr>
            <w:tcW w:w="2254" w:type="dxa"/>
          </w:tcPr>
          <w:p w14:paraId="206BEFD6" w14:textId="77777777" w:rsidR="00E451FB" w:rsidRDefault="00E451FB" w:rsidP="006A65B5">
            <w:r w:rsidRPr="008A1777">
              <w:t>3DL1CKS10</w:t>
            </w:r>
          </w:p>
        </w:tc>
        <w:tc>
          <w:tcPr>
            <w:tcW w:w="2254" w:type="dxa"/>
            <w:shd w:val="clear" w:color="auto" w:fill="E7E6E6" w:themeFill="background2"/>
          </w:tcPr>
          <w:p w14:paraId="67DCB357" w14:textId="77777777" w:rsidR="00E451FB" w:rsidRPr="008A1777" w:rsidRDefault="00E451FB" w:rsidP="006A65B5">
            <w:r>
              <w:t>PSR6-600-70</w:t>
            </w:r>
          </w:p>
          <w:p w14:paraId="18D8FF34" w14:textId="77777777" w:rsidR="00E451FB" w:rsidRDefault="00E451FB" w:rsidP="006A65B5"/>
        </w:tc>
        <w:tc>
          <w:tcPr>
            <w:tcW w:w="2254" w:type="dxa"/>
          </w:tcPr>
          <w:p w14:paraId="57C32543" w14:textId="77777777" w:rsidR="00E451FB" w:rsidRPr="008A1777" w:rsidRDefault="00E451FB" w:rsidP="006A65B5">
            <w:r w:rsidRPr="008A1777">
              <w:t>ACS880-107-004A8-3</w:t>
            </w:r>
          </w:p>
          <w:p w14:paraId="74795E18" w14:textId="77777777" w:rsidR="00E451FB" w:rsidRDefault="00E451FB" w:rsidP="006A65B5"/>
        </w:tc>
      </w:tr>
      <w:tr w:rsidR="00E451FB" w14:paraId="4A5A33B1" w14:textId="77777777" w:rsidTr="00E451FB">
        <w:tc>
          <w:tcPr>
            <w:tcW w:w="2254" w:type="dxa"/>
            <w:shd w:val="clear" w:color="auto" w:fill="E7E6E6" w:themeFill="background2"/>
          </w:tcPr>
          <w:p w14:paraId="13089D0F" w14:textId="77777777" w:rsidR="00E451FB" w:rsidRDefault="00E451FB" w:rsidP="006A65B5">
            <w:r>
              <w:t>In-built safety features</w:t>
            </w:r>
          </w:p>
        </w:tc>
        <w:tc>
          <w:tcPr>
            <w:tcW w:w="2254" w:type="dxa"/>
          </w:tcPr>
          <w:p w14:paraId="4C7DFD93" w14:textId="77777777" w:rsidR="00E451FB" w:rsidRPr="008A1777" w:rsidRDefault="00E451FB" w:rsidP="006A65B5">
            <w:r w:rsidRPr="008A1777">
              <w:t>Minimal</w:t>
            </w:r>
          </w:p>
        </w:tc>
        <w:tc>
          <w:tcPr>
            <w:tcW w:w="2254" w:type="dxa"/>
            <w:shd w:val="clear" w:color="auto" w:fill="E7E6E6" w:themeFill="background2"/>
          </w:tcPr>
          <w:p w14:paraId="1875C1ED" w14:textId="77777777" w:rsidR="00E451FB" w:rsidRPr="008A1777" w:rsidRDefault="00E451FB" w:rsidP="006A65B5">
            <w:r w:rsidRPr="008A1777">
              <w:t>Yes</w:t>
            </w:r>
          </w:p>
        </w:tc>
        <w:tc>
          <w:tcPr>
            <w:tcW w:w="2254" w:type="dxa"/>
          </w:tcPr>
          <w:p w14:paraId="789D6C8C" w14:textId="77777777" w:rsidR="00E451FB" w:rsidRPr="008A1777" w:rsidRDefault="00E451FB" w:rsidP="006A65B5">
            <w:r w:rsidRPr="008A1777">
              <w:t>Advanced protection</w:t>
            </w:r>
          </w:p>
        </w:tc>
      </w:tr>
      <w:tr w:rsidR="00E451FB" w14:paraId="6CEB70F0" w14:textId="77777777" w:rsidTr="00E451FB">
        <w:tc>
          <w:tcPr>
            <w:tcW w:w="2254" w:type="dxa"/>
            <w:shd w:val="clear" w:color="auto" w:fill="E7E6E6" w:themeFill="background2"/>
          </w:tcPr>
          <w:p w14:paraId="017DD875" w14:textId="77777777" w:rsidR="00E451FB" w:rsidRDefault="00E451FB" w:rsidP="006A65B5">
            <w:r>
              <w:t>Dimensions (mm)</w:t>
            </w:r>
          </w:p>
        </w:tc>
        <w:tc>
          <w:tcPr>
            <w:tcW w:w="2254" w:type="dxa"/>
          </w:tcPr>
          <w:p w14:paraId="53E5BB19" w14:textId="77777777" w:rsidR="00E451FB" w:rsidRPr="008A1777" w:rsidRDefault="00E451FB" w:rsidP="006A65B5">
            <w:r w:rsidRPr="008A1777">
              <w:t>174 x 104 x 134</w:t>
            </w:r>
          </w:p>
        </w:tc>
        <w:tc>
          <w:tcPr>
            <w:tcW w:w="2254" w:type="dxa"/>
            <w:shd w:val="clear" w:color="auto" w:fill="E7E6E6" w:themeFill="background2"/>
          </w:tcPr>
          <w:p w14:paraId="2F478992" w14:textId="77777777" w:rsidR="00E451FB" w:rsidRPr="008A1777" w:rsidRDefault="00E451FB" w:rsidP="006A65B5">
            <w:r w:rsidRPr="008A1777">
              <w:t>113.5 x 45 x 140</w:t>
            </w:r>
          </w:p>
        </w:tc>
        <w:tc>
          <w:tcPr>
            <w:tcW w:w="2254" w:type="dxa"/>
          </w:tcPr>
          <w:p w14:paraId="66758306" w14:textId="77777777" w:rsidR="00E451FB" w:rsidRPr="008A1777" w:rsidRDefault="00E451FB" w:rsidP="006A65B5">
            <w:r w:rsidRPr="008A1777">
              <w:t>2145 x (400 to 1000) x 636</w:t>
            </w:r>
          </w:p>
          <w:p w14:paraId="453066FA" w14:textId="77777777" w:rsidR="00E451FB" w:rsidRPr="008A1777" w:rsidRDefault="00E451FB" w:rsidP="006A65B5">
            <w:r w:rsidRPr="008A1777">
              <w:t>Width depends upon number of inverters</w:t>
            </w:r>
          </w:p>
        </w:tc>
      </w:tr>
      <w:tr w:rsidR="00E451FB" w14:paraId="54B5191D" w14:textId="77777777" w:rsidTr="00E451FB">
        <w:tc>
          <w:tcPr>
            <w:tcW w:w="2254" w:type="dxa"/>
            <w:shd w:val="clear" w:color="auto" w:fill="E7E6E6" w:themeFill="background2"/>
          </w:tcPr>
          <w:p w14:paraId="1F58AB83" w14:textId="77777777" w:rsidR="00E451FB" w:rsidRDefault="00E451FB" w:rsidP="006A65B5">
            <w:r>
              <w:t>IP rating</w:t>
            </w:r>
          </w:p>
        </w:tc>
        <w:tc>
          <w:tcPr>
            <w:tcW w:w="2254" w:type="dxa"/>
          </w:tcPr>
          <w:p w14:paraId="27B8920A" w14:textId="77777777" w:rsidR="00E451FB" w:rsidRPr="008A1777" w:rsidRDefault="00E451FB" w:rsidP="006A65B5">
            <w:r w:rsidRPr="008A1777">
              <w:t>IP55</w:t>
            </w:r>
          </w:p>
        </w:tc>
        <w:tc>
          <w:tcPr>
            <w:tcW w:w="2254" w:type="dxa"/>
            <w:shd w:val="clear" w:color="auto" w:fill="E7E6E6" w:themeFill="background2"/>
          </w:tcPr>
          <w:p w14:paraId="6EC74E1D" w14:textId="77777777" w:rsidR="00E451FB" w:rsidRPr="008A1777" w:rsidRDefault="00E451FB" w:rsidP="006A65B5">
            <w:r w:rsidRPr="008A1777">
              <w:t>IP20</w:t>
            </w:r>
          </w:p>
        </w:tc>
        <w:tc>
          <w:tcPr>
            <w:tcW w:w="2254" w:type="dxa"/>
          </w:tcPr>
          <w:p w14:paraId="6F0CAF7C" w14:textId="77777777" w:rsidR="00E451FB" w:rsidRPr="008A1777" w:rsidRDefault="00E451FB" w:rsidP="006A65B5">
            <w:r w:rsidRPr="008A1777">
              <w:t>Up to IP54</w:t>
            </w:r>
          </w:p>
        </w:tc>
      </w:tr>
      <w:tr w:rsidR="00E451FB" w14:paraId="54114486" w14:textId="77777777" w:rsidTr="00E451FB">
        <w:tc>
          <w:tcPr>
            <w:tcW w:w="2254" w:type="dxa"/>
            <w:shd w:val="clear" w:color="auto" w:fill="E7E6E6" w:themeFill="background2"/>
          </w:tcPr>
          <w:p w14:paraId="42914B1F" w14:textId="77777777" w:rsidR="00E451FB" w:rsidRDefault="00E451FB" w:rsidP="006A65B5">
            <w:r>
              <w:t>Cost</w:t>
            </w:r>
          </w:p>
        </w:tc>
        <w:tc>
          <w:tcPr>
            <w:tcW w:w="2254" w:type="dxa"/>
          </w:tcPr>
          <w:p w14:paraId="5AFBB914" w14:textId="77777777" w:rsidR="00E451FB" w:rsidRPr="008A1777" w:rsidRDefault="00E451FB" w:rsidP="006A65B5">
            <w:r w:rsidRPr="008A1777">
              <w:t>£132.60</w:t>
            </w:r>
          </w:p>
        </w:tc>
        <w:tc>
          <w:tcPr>
            <w:tcW w:w="2254" w:type="dxa"/>
            <w:shd w:val="clear" w:color="auto" w:fill="E7E6E6" w:themeFill="background2"/>
          </w:tcPr>
          <w:p w14:paraId="05F825C9" w14:textId="77777777" w:rsidR="00E451FB" w:rsidRPr="008A1777" w:rsidRDefault="00E451FB" w:rsidP="006A65B5">
            <w:r w:rsidRPr="008A1777">
              <w:t>£171.55</w:t>
            </w:r>
          </w:p>
        </w:tc>
        <w:tc>
          <w:tcPr>
            <w:tcW w:w="2254" w:type="dxa"/>
          </w:tcPr>
          <w:p w14:paraId="1BCE4A9E" w14:textId="4ECC32AF" w:rsidR="00E451FB" w:rsidRPr="008A1777" w:rsidRDefault="00E451FB" w:rsidP="006A65B5">
            <w:r w:rsidRPr="008A1777">
              <w:t xml:space="preserve">Requires a quote. </w:t>
            </w:r>
          </w:p>
        </w:tc>
      </w:tr>
    </w:tbl>
    <w:p w14:paraId="1B2D7214" w14:textId="7465DB24" w:rsidR="003D70D5" w:rsidRPr="005F3137" w:rsidRDefault="00E451FB" w:rsidP="005F3137">
      <w:pPr>
        <w:jc w:val="center"/>
        <w:rPr>
          <w:i/>
          <w:iCs/>
        </w:rPr>
      </w:pPr>
      <w:r w:rsidRPr="005F3137">
        <w:rPr>
          <w:i/>
          <w:iCs/>
        </w:rPr>
        <w:t>Table 5 - Comparison of drives for motor E</w:t>
      </w:r>
    </w:p>
    <w:p w14:paraId="397E2057" w14:textId="77777777" w:rsidR="003D70D5" w:rsidRDefault="003D70D5" w:rsidP="006A65B5">
      <w:r>
        <w:br w:type="page"/>
      </w:r>
    </w:p>
    <w:p w14:paraId="36AB707D" w14:textId="77777777" w:rsidR="001344C9" w:rsidRDefault="001344C9" w:rsidP="006A65B5">
      <w:pPr>
        <w:pStyle w:val="Title"/>
      </w:pPr>
      <w:r>
        <w:lastRenderedPageBreak/>
        <w:t>Rectifier module</w:t>
      </w:r>
    </w:p>
    <w:p w14:paraId="6A073ECE" w14:textId="77777777" w:rsidR="001344C9" w:rsidRDefault="001344C9" w:rsidP="006A65B5"/>
    <w:p w14:paraId="0E88A46A" w14:textId="01181567" w:rsidR="001344C9" w:rsidRDefault="0040567E" w:rsidP="006A65B5">
      <w:r>
        <w:t xml:space="preserve">The VFD modules require a supply unit. ABB </w:t>
      </w:r>
      <w:r w:rsidR="00104A49">
        <w:t>offer 6-pulse, 12-pulse and AFE rectifiers.</w:t>
      </w:r>
      <w:r>
        <w:t xml:space="preserve"> </w:t>
      </w:r>
      <w:r w:rsidR="00104A49">
        <w:t>The</w:t>
      </w:r>
      <w:r>
        <w:t xml:space="preserve"> </w:t>
      </w:r>
      <w:r w:rsidR="00104A49">
        <w:t>AFE</w:t>
      </w:r>
      <w:r>
        <w:t xml:space="preserve"> rectifier is the ideal choice</w:t>
      </w:r>
      <w:r w:rsidR="009C1B6A">
        <w:t xml:space="preserve"> since it can return excess energy to grid. </w:t>
      </w:r>
      <w:r w:rsidR="004506F5">
        <w:t>Whilst the efficiency is slightly lower, AFE rectifiers</w:t>
      </w:r>
      <w:r w:rsidR="009C1B6A">
        <w:t xml:space="preserve"> </w:t>
      </w:r>
      <w:r w:rsidR="001344C9">
        <w:t>provide 100% power regeneration</w:t>
      </w:r>
      <w:r w:rsidR="004506F5">
        <w:t xml:space="preserve"> and</w:t>
      </w:r>
      <w:r w:rsidR="00E451FB">
        <w:t xml:space="preserve"> cause</w:t>
      </w:r>
      <w:r w:rsidR="001344C9">
        <w:t xml:space="preserve"> minimal harmonic distortion</w:t>
      </w:r>
      <w:r w:rsidR="009C1B6A">
        <w:t>.</w:t>
      </w:r>
      <w:r w:rsidR="00104A49">
        <w:t xml:space="preserve"> </w:t>
      </w:r>
    </w:p>
    <w:p w14:paraId="2B183E37" w14:textId="77777777" w:rsidR="001344C9" w:rsidRDefault="001344C9" w:rsidP="006A65B5"/>
    <w:p w14:paraId="5C17974D" w14:textId="51253F43" w:rsidR="002C2B54" w:rsidRDefault="001344C9" w:rsidP="006A65B5">
      <w:r>
        <w:t xml:space="preserve">The total power to be drawn by this system when all motors are </w:t>
      </w:r>
      <w:r w:rsidR="00E451FB">
        <w:t>operating</w:t>
      </w:r>
      <w:r>
        <w:t xml:space="preserve"> is 3,</w:t>
      </w:r>
      <w:r w:rsidR="00522CA4">
        <w:t>842</w:t>
      </w:r>
      <w:r>
        <w:t>kW.</w:t>
      </w:r>
      <w:r w:rsidR="002C2B54">
        <w:t xml:space="preserve"> This means the maximum current draw is 9,</w:t>
      </w:r>
      <w:r w:rsidR="003918DF">
        <w:t>605</w:t>
      </w:r>
      <w:r w:rsidR="002C2B54">
        <w:t>A</w:t>
      </w:r>
      <w:r w:rsidR="00522CA4">
        <w:t>.</w:t>
      </w:r>
    </w:p>
    <w:p w14:paraId="62B2741D" w14:textId="17FB050D" w:rsidR="001344C9" w:rsidRPr="00104A49" w:rsidRDefault="009C1B6A" w:rsidP="006A65B5">
      <w:r>
        <w:t xml:space="preserve">The largest supply unit </w:t>
      </w:r>
      <w:r w:rsidR="002C2B54">
        <w:t>A</w:t>
      </w:r>
      <w:r w:rsidR="001344C9">
        <w:t xml:space="preserve">BB offer </w:t>
      </w:r>
      <w:r>
        <w:t>is the</w:t>
      </w:r>
      <w:r w:rsidR="001344C9">
        <w:t xml:space="preserve"> ACS880-207</w:t>
      </w:r>
      <w:r w:rsidR="002C2B54">
        <w:t>LC</w:t>
      </w:r>
      <w:r w:rsidR="001344C9">
        <w:t>-</w:t>
      </w:r>
      <w:r w:rsidR="002C2B54">
        <w:t>5810</w:t>
      </w:r>
      <w:r w:rsidR="001344C9">
        <w:t>A-7</w:t>
      </w:r>
      <w:r w:rsidR="002C2B54">
        <w:t xml:space="preserve"> </w:t>
      </w:r>
      <w:r w:rsidR="001344C9">
        <w:t>which can supply loads up to</w:t>
      </w:r>
      <w:r w:rsidR="00081D67">
        <w:t xml:space="preserve"> 5269A in heavy duty use</w:t>
      </w:r>
      <w:r w:rsidR="001344C9">
        <w:t xml:space="preserve">. </w:t>
      </w:r>
      <w:r w:rsidR="002C2B54">
        <w:t>This is not enough for this system</w:t>
      </w:r>
      <w:r w:rsidR="00E451FB">
        <w:t>.</w:t>
      </w:r>
      <w:r w:rsidR="002C2B54">
        <w:t xml:space="preserve"> </w:t>
      </w:r>
      <w:r>
        <w:t xml:space="preserve">There are no 400V supply units rated this high on the market. Due to this, </w:t>
      </w:r>
      <w:r w:rsidR="00104A49">
        <w:t xml:space="preserve">two separate supply units must be used to power two separate DC buses. The motors can be split equally between the two buses. This does provide an advantage in the event of a fault with a supply unit since not all motors will be inactive. </w:t>
      </w:r>
    </w:p>
    <w:p w14:paraId="731D6B6D" w14:textId="77777777" w:rsidR="00681D12" w:rsidRDefault="00681D12" w:rsidP="006A65B5">
      <w:pPr>
        <w:rPr>
          <w:rFonts w:asciiTheme="majorHAnsi" w:eastAsiaTheme="majorEastAsia" w:hAnsiTheme="majorHAnsi" w:cstheme="majorBidi"/>
          <w:color w:val="2F5496" w:themeColor="accent1" w:themeShade="BF"/>
          <w:sz w:val="32"/>
          <w:szCs w:val="32"/>
        </w:rPr>
      </w:pPr>
      <w:r>
        <w:br w:type="page"/>
      </w:r>
    </w:p>
    <w:p w14:paraId="4AAF2E35" w14:textId="6B997F16" w:rsidR="003658EB" w:rsidRDefault="0040567E" w:rsidP="006A65B5">
      <w:pPr>
        <w:pStyle w:val="Heading2"/>
      </w:pPr>
      <w:bookmarkStart w:id="7" w:name="_Toc133314654"/>
      <w:r>
        <w:lastRenderedPageBreak/>
        <w:t>1.</w:t>
      </w:r>
      <w:r w:rsidR="00F1005C">
        <w:t>5</w:t>
      </w:r>
      <w:r>
        <w:tab/>
        <w:t>Conclusion</w:t>
      </w:r>
      <w:bookmarkEnd w:id="7"/>
    </w:p>
    <w:p w14:paraId="3D8C799A" w14:textId="77777777" w:rsidR="003658EB" w:rsidRDefault="003658EB" w:rsidP="006A65B5"/>
    <w:p w14:paraId="3A0A4428" w14:textId="24AB907E" w:rsidR="003918DF" w:rsidRDefault="00104A49" w:rsidP="006A65B5">
      <w:r>
        <w:t>This section concludes that implementing a common system throughout an installation provides many advantages</w:t>
      </w:r>
      <w:r w:rsidR="006E0A52">
        <w:t>. It allows savings to be</w:t>
      </w:r>
      <w:r w:rsidR="004506F5">
        <w:t xml:space="preserve"> made through energy regeneration and reduced training times thanks to a common </w:t>
      </w:r>
      <w:r w:rsidR="006E0A52">
        <w:t xml:space="preserve">control and maintenance </w:t>
      </w:r>
      <w:r w:rsidR="004506F5">
        <w:t xml:space="preserve">system. </w:t>
      </w:r>
      <w:r w:rsidR="003918DF">
        <w:t xml:space="preserve">Downtime can be minimized thanks to data logging and fault reporting via the extensive communication system which can be designed to suit the installation and be integrated into other control systems in the factory. </w:t>
      </w:r>
    </w:p>
    <w:p w14:paraId="1A318382" w14:textId="788EC254" w:rsidR="006E0A52" w:rsidRDefault="006E0A52" w:rsidP="006A65B5"/>
    <w:p w14:paraId="17C201E3" w14:textId="5DD4F9FB" w:rsidR="006E0A52" w:rsidRDefault="00B7741F" w:rsidP="006A65B5">
      <w:r>
        <w:t>T</w:t>
      </w:r>
      <w:r w:rsidR="006E0A52">
        <w:t>he upfront cost could be reduced using cheaper DOL starters on smaller motors</w:t>
      </w:r>
      <w:r w:rsidR="00B058C5">
        <w:t xml:space="preserve"> since energy regeneration will be less.</w:t>
      </w:r>
      <w:r>
        <w:t xml:space="preserve"> However</w:t>
      </w:r>
      <w:r w:rsidR="00B058C5">
        <w:t>, the</w:t>
      </w:r>
      <w:r w:rsidR="006E0A52">
        <w:t xml:space="preserve"> potential reductions in down time thanks to fault reporting</w:t>
      </w:r>
      <w:r>
        <w:t xml:space="preserve"> </w:t>
      </w:r>
      <w:r w:rsidR="00B058C5">
        <w:t xml:space="preserve">and the common controllability </w:t>
      </w:r>
      <w:r>
        <w:t>can make up for the increased up-front cost.</w:t>
      </w:r>
    </w:p>
    <w:p w14:paraId="1CA088B5" w14:textId="77777777" w:rsidR="003918DF" w:rsidRDefault="003918DF" w:rsidP="006A65B5"/>
    <w:p w14:paraId="604FF401" w14:textId="023DCF4A" w:rsidR="002F19D0" w:rsidRDefault="003918DF" w:rsidP="006A65B5">
      <w:r>
        <w:t xml:space="preserve">Considering these </w:t>
      </w:r>
      <w:r w:rsidR="00F1005C">
        <w:t>benefits,</w:t>
      </w:r>
      <w:r>
        <w:t xml:space="preserve"> the ABB </w:t>
      </w:r>
      <w:r w:rsidR="002F19D0">
        <w:t>ACS880 provides the ideal solution.</w:t>
      </w:r>
    </w:p>
    <w:p w14:paraId="74CC1424" w14:textId="77777777" w:rsidR="002C2B54" w:rsidRDefault="002C2B54" w:rsidP="006A65B5"/>
    <w:p w14:paraId="756270BB" w14:textId="77777777" w:rsidR="003658EB" w:rsidRDefault="003658EB" w:rsidP="006A65B5"/>
    <w:p w14:paraId="5A61B7CA" w14:textId="77777777" w:rsidR="00E830D8" w:rsidRPr="007640F5" w:rsidRDefault="00E830D8" w:rsidP="006A65B5"/>
    <w:p w14:paraId="71D4AD67" w14:textId="77777777" w:rsidR="00681D12" w:rsidRDefault="00681D12" w:rsidP="006A65B5">
      <w:pPr>
        <w:rPr>
          <w:color w:val="000000" w:themeColor="text1"/>
          <w:kern w:val="36"/>
          <w:sz w:val="32"/>
          <w:szCs w:val="56"/>
        </w:rPr>
      </w:pPr>
      <w:r>
        <w:br w:type="page"/>
      </w:r>
    </w:p>
    <w:p w14:paraId="070D2D46" w14:textId="77777777" w:rsidR="003D70D5" w:rsidRDefault="00724EE7" w:rsidP="006A65B5">
      <w:pPr>
        <w:pStyle w:val="Heading1"/>
      </w:pPr>
      <w:bookmarkStart w:id="8" w:name="_Toc133314655"/>
      <w:r>
        <w:lastRenderedPageBreak/>
        <w:t>2</w:t>
      </w:r>
      <w:r>
        <w:tab/>
        <w:t>Section 2</w:t>
      </w:r>
      <w:bookmarkEnd w:id="8"/>
    </w:p>
    <w:p w14:paraId="1F8E9CCA" w14:textId="77777777" w:rsidR="00081D67" w:rsidRDefault="00724EE7" w:rsidP="006A65B5">
      <w:pPr>
        <w:pStyle w:val="Heading2"/>
      </w:pPr>
      <w:bookmarkStart w:id="9" w:name="_Toc133314656"/>
      <w:r>
        <w:t>2.1</w:t>
      </w:r>
      <w:r>
        <w:tab/>
        <w:t>Abstract</w:t>
      </w:r>
      <w:bookmarkEnd w:id="9"/>
    </w:p>
    <w:p w14:paraId="3D21BA5D" w14:textId="77777777" w:rsidR="00724EE7" w:rsidRDefault="00724EE7" w:rsidP="006A65B5"/>
    <w:p w14:paraId="262E7FFC" w14:textId="0C5CBA10" w:rsidR="00F1005C" w:rsidRDefault="00F1005C" w:rsidP="006A65B5">
      <w:r>
        <w:t>Throughout section 2, rectifier circuits and harmonic noise are investigated. The research concludes that harmonic noise introduced to the supply by rectifiers can c</w:t>
      </w:r>
      <w:r w:rsidR="003A03CB">
        <w:t>reate potentially dangerous faults due to increased RMS current, reduced power factor and the risk of harmonic resonance occurring.</w:t>
      </w:r>
    </w:p>
    <w:p w14:paraId="1EEE1619" w14:textId="77777777" w:rsidR="003A03CB" w:rsidRDefault="003A03CB" w:rsidP="006A65B5"/>
    <w:p w14:paraId="51F7587A" w14:textId="45228123" w:rsidR="00724EE7" w:rsidRDefault="003A03CB" w:rsidP="006A65B5">
      <w:r>
        <w:t>Further research finds that the harmonics produced by rectifiers can be minimized through circuit design. 6-pulse diode or SCR rectifiers can be connected in parallel to create multi-pulse rectifiers, greatly reduce harmonics. AFE rectifiers provide the best solution and can comply with the IEEE 519 recommendations without additional filtering.</w:t>
      </w:r>
      <w:r w:rsidR="00724EE7">
        <w:br w:type="page"/>
      </w:r>
    </w:p>
    <w:p w14:paraId="1ABA5A0C" w14:textId="77777777" w:rsidR="003A03CB" w:rsidRDefault="003A03CB" w:rsidP="006A65B5">
      <w:pPr>
        <w:pStyle w:val="Heading2"/>
      </w:pPr>
      <w:bookmarkStart w:id="10" w:name="_Toc133314657"/>
      <w:r>
        <w:lastRenderedPageBreak/>
        <w:t>2.2</w:t>
      </w:r>
      <w:r>
        <w:tab/>
        <w:t>Introduction</w:t>
      </w:r>
      <w:bookmarkEnd w:id="10"/>
    </w:p>
    <w:p w14:paraId="4D9A8A14" w14:textId="77777777" w:rsidR="003A03CB" w:rsidRDefault="003A03CB" w:rsidP="006A65B5"/>
    <w:p w14:paraId="08238916" w14:textId="5D6119F8" w:rsidR="00BE08A3" w:rsidRDefault="0097631D" w:rsidP="006A65B5">
      <w:r>
        <w:t>T</w:t>
      </w:r>
      <w:r w:rsidR="003A03CB">
        <w:t xml:space="preserve">his section </w:t>
      </w:r>
      <w:r>
        <w:t>will</w:t>
      </w:r>
      <w:r w:rsidR="003A03CB">
        <w:t xml:space="preserve"> investigate </w:t>
      </w:r>
      <w:r>
        <w:t>how harmonic</w:t>
      </w:r>
      <w:r w:rsidR="00BE08A3">
        <w:t xml:space="preserve"> noise</w:t>
      </w:r>
      <w:r>
        <w:t xml:space="preserve"> affect</w:t>
      </w:r>
      <w:r w:rsidR="00BE08A3">
        <w:t>s</w:t>
      </w:r>
      <w:r>
        <w:t xml:space="preserve"> the</w:t>
      </w:r>
      <w:r w:rsidR="00BE08A3">
        <w:t xml:space="preserve"> quality of the</w:t>
      </w:r>
      <w:r>
        <w:t xml:space="preserve"> supply</w:t>
      </w:r>
      <w:r w:rsidR="00BE08A3">
        <w:t xml:space="preserve">, the </w:t>
      </w:r>
      <w:r>
        <w:t>power factor</w:t>
      </w:r>
      <w:r w:rsidR="00BE08A3">
        <w:t xml:space="preserve"> and how this can affect </w:t>
      </w:r>
      <w:r w:rsidR="00210524">
        <w:t>other consumers connected to the same power source.</w:t>
      </w:r>
    </w:p>
    <w:p w14:paraId="44B70D4E" w14:textId="4F1F57B6" w:rsidR="0097631D" w:rsidRDefault="00BE08A3" w:rsidP="006A65B5">
      <w:r>
        <w:t xml:space="preserve">The causes of harmonic noise and how to minimize them will also be investigated. </w:t>
      </w:r>
    </w:p>
    <w:p w14:paraId="63135351" w14:textId="77777777" w:rsidR="0097631D" w:rsidRDefault="0097631D" w:rsidP="006A65B5"/>
    <w:p w14:paraId="2476D304" w14:textId="584F8191" w:rsidR="0097631D" w:rsidRDefault="0097631D" w:rsidP="006A65B5">
      <w:r>
        <w:t xml:space="preserve">The </w:t>
      </w:r>
      <w:r w:rsidR="00BE08A3">
        <w:t xml:space="preserve">outcome of this report is to conclude how harmonic noise produced by rectifiers can be minimized through circuit design. </w:t>
      </w:r>
      <w:r>
        <w:t xml:space="preserve"> </w:t>
      </w:r>
    </w:p>
    <w:p w14:paraId="1EB3501E" w14:textId="5A62E498" w:rsidR="003A03CB" w:rsidRDefault="003A03CB" w:rsidP="006A65B5">
      <w:pPr>
        <w:rPr>
          <w:rFonts w:asciiTheme="majorHAnsi" w:eastAsiaTheme="majorEastAsia" w:hAnsiTheme="majorHAnsi" w:cstheme="majorBidi"/>
          <w:color w:val="2F5496" w:themeColor="accent1" w:themeShade="BF"/>
          <w:sz w:val="32"/>
          <w:szCs w:val="32"/>
        </w:rPr>
      </w:pPr>
      <w:r>
        <w:br w:type="page"/>
      </w:r>
    </w:p>
    <w:p w14:paraId="190A203B" w14:textId="0611B73F" w:rsidR="00081D67" w:rsidRDefault="00724EE7" w:rsidP="006A65B5">
      <w:pPr>
        <w:pStyle w:val="Heading2"/>
      </w:pPr>
      <w:bookmarkStart w:id="11" w:name="_Toc133314658"/>
      <w:r>
        <w:lastRenderedPageBreak/>
        <w:t>2.</w:t>
      </w:r>
      <w:r w:rsidR="000F6B4B">
        <w:t>3</w:t>
      </w:r>
      <w:r>
        <w:tab/>
        <w:t xml:space="preserve">What </w:t>
      </w:r>
      <w:r w:rsidR="00111D03">
        <w:t>is</w:t>
      </w:r>
      <w:r>
        <w:t xml:space="preserve"> harmonic</w:t>
      </w:r>
      <w:r w:rsidR="00111D03">
        <w:t xml:space="preserve"> noise</w:t>
      </w:r>
      <w:r>
        <w:t>?</w:t>
      </w:r>
      <w:bookmarkEnd w:id="11"/>
    </w:p>
    <w:p w14:paraId="34833E18" w14:textId="77777777" w:rsidR="00081D67" w:rsidRDefault="00081D67" w:rsidP="006A65B5"/>
    <w:p w14:paraId="29F1DD36" w14:textId="4686DD68" w:rsidR="00081D67" w:rsidRDefault="00081D67" w:rsidP="006A65B5">
      <w:r>
        <w:t>Harmonic</w:t>
      </w:r>
      <w:r w:rsidR="008C4D07">
        <w:t xml:space="preserve">s noise is distorted sine waves found at multiples of the fundamental frequency (the supply frequency). </w:t>
      </w:r>
      <w:r>
        <w:t xml:space="preserve">Each multiple is referred to as a harmonic order. Figure </w:t>
      </w:r>
      <w:r w:rsidR="005F3137">
        <w:t>5</w:t>
      </w:r>
      <w:r>
        <w:t xml:space="preserve"> shows the harmonic spectrum</w:t>
      </w:r>
      <w:r w:rsidR="00724EE7">
        <w:t xml:space="preserve"> which</w:t>
      </w:r>
      <w:r>
        <w:t xml:space="preserve"> </w:t>
      </w:r>
      <w:r w:rsidR="008C4D07">
        <w:t>displays</w:t>
      </w:r>
      <w:r>
        <w:t xml:space="preserve"> the amplitude of each harmonic </w:t>
      </w:r>
      <w:r w:rsidR="00731C7A">
        <w:t xml:space="preserve">order </w:t>
      </w:r>
      <w:r>
        <w:t xml:space="preserve">as a percentage of the fundamental frequency. </w:t>
      </w:r>
      <w:r w:rsidR="00406233">
        <w:t>The h</w:t>
      </w:r>
      <w:r>
        <w:t xml:space="preserve">armonic amplitude is calculated as a percentage of the fundamental waveform to demonstrate </w:t>
      </w:r>
      <w:r w:rsidR="008C4D07">
        <w:t>how large the distortion is in relation to the fundamental frequency</w:t>
      </w:r>
      <w:r>
        <w:t>. This is referred to as total harmonic distortion (THD).</w:t>
      </w:r>
    </w:p>
    <w:p w14:paraId="3EC026D3" w14:textId="77777777" w:rsidR="00081D67" w:rsidRDefault="00081D67" w:rsidP="006A65B5"/>
    <w:p w14:paraId="6C9E4E0F" w14:textId="77777777" w:rsidR="00081D67" w:rsidRPr="005F3137" w:rsidRDefault="00081D67" w:rsidP="005F3137">
      <w:pPr>
        <w:jc w:val="center"/>
        <w:rPr>
          <w:i/>
          <w:iCs/>
        </w:rPr>
      </w:pPr>
      <w:r w:rsidRPr="005F3137">
        <w:rPr>
          <w:i/>
          <w:iCs/>
          <w:noProof/>
        </w:rPr>
        <w:drawing>
          <wp:inline distT="0" distB="0" distL="0" distR="0" wp14:anchorId="45704C82" wp14:editId="0033E9A7">
            <wp:extent cx="4508500" cy="2286000"/>
            <wp:effectExtent l="0" t="0" r="0" b="0"/>
            <wp:docPr id="10" name="Picture 1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Word&#10;&#10;Description automatically generated"/>
                    <pic:cNvPicPr/>
                  </pic:nvPicPr>
                  <pic:blipFill rotWithShape="1">
                    <a:blip r:embed="rId13">
                      <a:extLst>
                        <a:ext uri="{28A0092B-C50C-407E-A947-70E740481C1C}">
                          <a14:useLocalDpi xmlns:a14="http://schemas.microsoft.com/office/drawing/2010/main" val="0"/>
                        </a:ext>
                      </a:extLst>
                    </a:blip>
                    <a:srcRect l="13826" t="34887" r="57102" b="41527"/>
                    <a:stretch/>
                  </pic:blipFill>
                  <pic:spPr bwMode="auto">
                    <a:xfrm>
                      <a:off x="0" y="0"/>
                      <a:ext cx="4522121" cy="2292906"/>
                    </a:xfrm>
                    <a:prstGeom prst="rect">
                      <a:avLst/>
                    </a:prstGeom>
                    <a:ln>
                      <a:noFill/>
                    </a:ln>
                    <a:extLst>
                      <a:ext uri="{53640926-AAD7-44D8-BBD7-CCE9431645EC}">
                        <a14:shadowObscured xmlns:a14="http://schemas.microsoft.com/office/drawing/2010/main"/>
                      </a:ext>
                    </a:extLst>
                  </pic:spPr>
                </pic:pic>
              </a:graphicData>
            </a:graphic>
          </wp:inline>
        </w:drawing>
      </w:r>
    </w:p>
    <w:p w14:paraId="3FE4C557" w14:textId="08B7D693" w:rsidR="00111D03" w:rsidRPr="005F3137" w:rsidRDefault="00D17E58" w:rsidP="005F3137">
      <w:pPr>
        <w:jc w:val="center"/>
        <w:rPr>
          <w:i/>
          <w:iCs/>
        </w:rPr>
      </w:pPr>
      <w:r w:rsidRPr="005F3137">
        <w:rPr>
          <w:i/>
          <w:iCs/>
        </w:rPr>
        <w:t xml:space="preserve">Figure </w:t>
      </w:r>
      <w:r w:rsidR="005F3137" w:rsidRPr="005F3137">
        <w:rPr>
          <w:i/>
          <w:iCs/>
        </w:rPr>
        <w:t>5</w:t>
      </w:r>
      <w:r w:rsidRPr="005F3137">
        <w:rPr>
          <w:i/>
          <w:iCs/>
        </w:rPr>
        <w:t xml:space="preserve"> – Harmonic spectrum [1</w:t>
      </w:r>
      <w:r w:rsidR="005F3137" w:rsidRPr="005F3137">
        <w:rPr>
          <w:i/>
          <w:iCs/>
        </w:rPr>
        <w:t>5]</w:t>
      </w:r>
    </w:p>
    <w:p w14:paraId="10257463" w14:textId="77777777" w:rsidR="00081D67" w:rsidRDefault="00081D67" w:rsidP="006A65B5"/>
    <w:p w14:paraId="07EEB2D7" w14:textId="77BC4023" w:rsidR="004E3F14" w:rsidRDefault="00081D67" w:rsidP="006A65B5">
      <w:r>
        <w:t>Harmonics are caused by non-linear loads</w:t>
      </w:r>
      <w:r w:rsidR="008C4D07">
        <w:t xml:space="preserve"> [1</w:t>
      </w:r>
      <w:r w:rsidR="005F3137">
        <w:t>6</w:t>
      </w:r>
      <w:r w:rsidR="008C4D07">
        <w:t>]</w:t>
      </w:r>
      <w:r>
        <w:t>. Non-linear loads are caused by circuits which do not continuously draw current. In VFD</w:t>
      </w:r>
      <w:r w:rsidR="00862B81">
        <w:t xml:space="preserve">s, </w:t>
      </w:r>
      <w:r>
        <w:t>rectifiers</w:t>
      </w:r>
      <w:r w:rsidR="00862B81">
        <w:t xml:space="preserve"> cause harmonics, since they do not always </w:t>
      </w:r>
      <w:r w:rsidR="00C045A2">
        <w:t>conduct, making the load non-linear</w:t>
      </w:r>
      <w:r w:rsidR="00862B81">
        <w:t>.</w:t>
      </w:r>
      <w:r>
        <w:t xml:space="preserve"> Harmonics can also be induced by the DC bus</w:t>
      </w:r>
      <w:r w:rsidR="00313E55">
        <w:t xml:space="preserve"> capacitor</w:t>
      </w:r>
      <w:r>
        <w:t xml:space="preserve">. The bus </w:t>
      </w:r>
      <w:r w:rsidR="00313E55">
        <w:t xml:space="preserve">capacitor </w:t>
      </w:r>
      <w:r>
        <w:t xml:space="preserve">will only draw current when the </w:t>
      </w:r>
      <w:r w:rsidR="005748DC">
        <w:t>instantaneous</w:t>
      </w:r>
      <w:r>
        <w:t xml:space="preserve"> voltage exceeds the bus voltage</w:t>
      </w:r>
      <w:r w:rsidR="002C5D65">
        <w:t xml:space="preserve"> [1</w:t>
      </w:r>
      <w:r w:rsidR="005F3137">
        <w:t>7</w:t>
      </w:r>
      <w:r w:rsidR="002C5D65">
        <w:t>]</w:t>
      </w:r>
      <w:r>
        <w:t>.</w:t>
      </w:r>
    </w:p>
    <w:p w14:paraId="6B4F9069" w14:textId="77777777" w:rsidR="00081D67" w:rsidRDefault="00081D67" w:rsidP="006A65B5"/>
    <w:p w14:paraId="3C6FBCA9" w14:textId="2D9465F2" w:rsidR="008C4D07" w:rsidRDefault="00081D67" w:rsidP="006A65B5">
      <w:r>
        <w:t>When harmonics are induced onto</w:t>
      </w:r>
      <w:r w:rsidR="000351BC">
        <w:t xml:space="preserve"> a</w:t>
      </w:r>
      <w:r>
        <w:t xml:space="preserve"> waveform, it is no longer sinusoidal and </w:t>
      </w:r>
      <w:r w:rsidR="004E3F14">
        <w:t>is</w:t>
      </w:r>
      <w:r>
        <w:t xml:space="preserve"> not proportional to the voltage waveform. Figure </w:t>
      </w:r>
      <w:r w:rsidR="005F3137">
        <w:t>6</w:t>
      </w:r>
      <w:r>
        <w:t xml:space="preserve"> shows the current and voltage waveforms without harmonics. Figure </w:t>
      </w:r>
      <w:r w:rsidR="005F3137">
        <w:t>7</w:t>
      </w:r>
      <w:r>
        <w:t xml:space="preserve"> shows the current and voltage waveforms with harmonics induced from a 6-pulse diode rectifier.</w:t>
      </w:r>
      <w:r w:rsidR="008C4D07">
        <w:t xml:space="preserve">  </w:t>
      </w:r>
    </w:p>
    <w:p w14:paraId="64FD96EC" w14:textId="77777777" w:rsidR="008C4D07" w:rsidRDefault="008C4D07" w:rsidP="006A65B5"/>
    <w:p w14:paraId="5E4CC25D" w14:textId="77777777" w:rsidR="000351BC" w:rsidRPr="005F3137" w:rsidRDefault="00081D67" w:rsidP="005F3137">
      <w:pPr>
        <w:jc w:val="center"/>
        <w:rPr>
          <w:i/>
          <w:iCs/>
        </w:rPr>
      </w:pPr>
      <w:r w:rsidRPr="005F3137">
        <w:rPr>
          <w:i/>
          <w:iCs/>
          <w:noProof/>
        </w:rPr>
        <w:lastRenderedPageBreak/>
        <w:drawing>
          <wp:inline distT="0" distB="0" distL="0" distR="0" wp14:anchorId="629757A6" wp14:editId="630A6D0C">
            <wp:extent cx="3342640" cy="2740964"/>
            <wp:effectExtent l="0" t="0" r="0" b="0"/>
            <wp:docPr id="3" name="Picture 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Word&#10;&#10;Description automatically generated"/>
                    <pic:cNvPicPr/>
                  </pic:nvPicPr>
                  <pic:blipFill rotWithShape="1">
                    <a:blip r:embed="rId14">
                      <a:extLst>
                        <a:ext uri="{28A0092B-C50C-407E-A947-70E740481C1C}">
                          <a14:useLocalDpi xmlns:a14="http://schemas.microsoft.com/office/drawing/2010/main" val="0"/>
                        </a:ext>
                      </a:extLst>
                    </a:blip>
                    <a:srcRect l="24463" t="56160" r="57811" b="20582"/>
                    <a:stretch/>
                  </pic:blipFill>
                  <pic:spPr bwMode="auto">
                    <a:xfrm>
                      <a:off x="0" y="0"/>
                      <a:ext cx="3371987" cy="2765029"/>
                    </a:xfrm>
                    <a:prstGeom prst="rect">
                      <a:avLst/>
                    </a:prstGeom>
                    <a:ln>
                      <a:noFill/>
                    </a:ln>
                    <a:extLst>
                      <a:ext uri="{53640926-AAD7-44D8-BBD7-CCE9431645EC}">
                        <a14:shadowObscured xmlns:a14="http://schemas.microsoft.com/office/drawing/2010/main"/>
                      </a:ext>
                    </a:extLst>
                  </pic:spPr>
                </pic:pic>
              </a:graphicData>
            </a:graphic>
          </wp:inline>
        </w:drawing>
      </w:r>
    </w:p>
    <w:p w14:paraId="60BE4819" w14:textId="122F5CEB" w:rsidR="000351BC" w:rsidRPr="005F3137" w:rsidRDefault="000351BC" w:rsidP="005F3137">
      <w:pPr>
        <w:jc w:val="center"/>
        <w:rPr>
          <w:i/>
          <w:iCs/>
        </w:rPr>
      </w:pPr>
      <w:r w:rsidRPr="005F3137">
        <w:rPr>
          <w:i/>
          <w:iCs/>
        </w:rPr>
        <w:t xml:space="preserve">Figure </w:t>
      </w:r>
      <w:r w:rsidR="005F3137" w:rsidRPr="005F3137">
        <w:rPr>
          <w:i/>
          <w:iCs/>
        </w:rPr>
        <w:t>6</w:t>
      </w:r>
      <w:r w:rsidRPr="005F3137">
        <w:rPr>
          <w:i/>
          <w:iCs/>
        </w:rPr>
        <w:t xml:space="preserve"> – Current and voltage waveforms with no harmonic noise [1</w:t>
      </w:r>
      <w:r w:rsidR="005F3137" w:rsidRPr="005F3137">
        <w:rPr>
          <w:i/>
          <w:iCs/>
        </w:rPr>
        <w:t>5</w:t>
      </w:r>
      <w:r w:rsidRPr="005F3137">
        <w:rPr>
          <w:i/>
          <w:iCs/>
        </w:rPr>
        <w:t>]</w:t>
      </w:r>
    </w:p>
    <w:p w14:paraId="22F0757C" w14:textId="2ECF35B9" w:rsidR="00081D67" w:rsidRPr="005F3137" w:rsidRDefault="00081D67" w:rsidP="005F3137">
      <w:pPr>
        <w:jc w:val="center"/>
        <w:rPr>
          <w:i/>
          <w:iCs/>
        </w:rPr>
      </w:pPr>
      <w:r w:rsidRPr="005F3137">
        <w:rPr>
          <w:i/>
          <w:iCs/>
          <w:noProof/>
        </w:rPr>
        <w:drawing>
          <wp:inline distT="0" distB="0" distL="0" distR="0" wp14:anchorId="2206433F" wp14:editId="654E9237">
            <wp:extent cx="3342640" cy="2269316"/>
            <wp:effectExtent l="0" t="0" r="0" b="0"/>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rotWithShape="1">
                    <a:blip r:embed="rId15">
                      <a:extLst>
                        <a:ext uri="{28A0092B-C50C-407E-A947-70E740481C1C}">
                          <a14:useLocalDpi xmlns:a14="http://schemas.microsoft.com/office/drawing/2010/main" val="0"/>
                        </a:ext>
                      </a:extLst>
                    </a:blip>
                    <a:srcRect l="18790" t="66087" r="61888" b="12924"/>
                    <a:stretch/>
                  </pic:blipFill>
                  <pic:spPr bwMode="auto">
                    <a:xfrm>
                      <a:off x="0" y="0"/>
                      <a:ext cx="3365143" cy="2284593"/>
                    </a:xfrm>
                    <a:prstGeom prst="rect">
                      <a:avLst/>
                    </a:prstGeom>
                    <a:ln>
                      <a:noFill/>
                    </a:ln>
                    <a:extLst>
                      <a:ext uri="{53640926-AAD7-44D8-BBD7-CCE9431645EC}">
                        <a14:shadowObscured xmlns:a14="http://schemas.microsoft.com/office/drawing/2010/main"/>
                      </a:ext>
                    </a:extLst>
                  </pic:spPr>
                </pic:pic>
              </a:graphicData>
            </a:graphic>
          </wp:inline>
        </w:drawing>
      </w:r>
    </w:p>
    <w:p w14:paraId="78514D6B" w14:textId="7BA026AA" w:rsidR="000351BC" w:rsidRPr="005F3137" w:rsidRDefault="000351BC" w:rsidP="005F3137">
      <w:pPr>
        <w:jc w:val="center"/>
        <w:rPr>
          <w:i/>
          <w:iCs/>
        </w:rPr>
      </w:pPr>
      <w:r w:rsidRPr="005F3137">
        <w:rPr>
          <w:i/>
          <w:iCs/>
        </w:rPr>
        <w:t xml:space="preserve">Figure </w:t>
      </w:r>
      <w:r w:rsidR="005F3137" w:rsidRPr="005F3137">
        <w:rPr>
          <w:i/>
          <w:iCs/>
        </w:rPr>
        <w:t>7</w:t>
      </w:r>
      <w:r w:rsidRPr="005F3137">
        <w:rPr>
          <w:i/>
          <w:iCs/>
        </w:rPr>
        <w:t xml:space="preserve"> – Current and voltage waveforms with harmonic noise [1</w:t>
      </w:r>
      <w:r w:rsidR="005F3137" w:rsidRPr="005F3137">
        <w:rPr>
          <w:i/>
          <w:iCs/>
        </w:rPr>
        <w:t>5</w:t>
      </w:r>
      <w:r w:rsidRPr="005F3137">
        <w:rPr>
          <w:i/>
          <w:iCs/>
        </w:rPr>
        <w:t>]</w:t>
      </w:r>
    </w:p>
    <w:p w14:paraId="5B88BDC5" w14:textId="77777777" w:rsidR="00081D67" w:rsidRDefault="00081D67" w:rsidP="006A65B5"/>
    <w:p w14:paraId="27E523AE" w14:textId="2B3B843A" w:rsidR="00145826" w:rsidRDefault="000351BC" w:rsidP="006A65B5">
      <w:r>
        <w:t>Harmonic noise has many implications</w:t>
      </w:r>
      <w:r w:rsidR="00145826">
        <w:t xml:space="preserve">. Due to this, all systems must comply with regulations. This report will refer to IEEE 519, which states that the total harmonic distortion </w:t>
      </w:r>
      <w:r w:rsidR="00810C69">
        <w:t xml:space="preserve">(THD) </w:t>
      </w:r>
      <w:r w:rsidR="00145826">
        <w:t xml:space="preserve">should not exceed 5%, and </w:t>
      </w:r>
      <w:r w:rsidR="00810C69">
        <w:t>a single harmonics distortion should not exceed 3</w:t>
      </w:r>
      <w:r w:rsidR="00810C69" w:rsidRPr="000351BC">
        <w:rPr>
          <w:color w:val="000000" w:themeColor="text1"/>
        </w:rPr>
        <w:t xml:space="preserve">% </w:t>
      </w:r>
      <w:r w:rsidRPr="000351BC">
        <w:rPr>
          <w:color w:val="000000" w:themeColor="text1"/>
        </w:rPr>
        <w:t>[</w:t>
      </w:r>
      <w:r w:rsidR="005F3137">
        <w:rPr>
          <w:color w:val="000000" w:themeColor="text1"/>
        </w:rPr>
        <w:t>1</w:t>
      </w:r>
      <w:r w:rsidR="00375D07">
        <w:rPr>
          <w:color w:val="000000" w:themeColor="text1"/>
        </w:rPr>
        <w:t>8</w:t>
      </w:r>
      <w:r w:rsidRPr="000351BC">
        <w:rPr>
          <w:color w:val="000000" w:themeColor="text1"/>
        </w:rPr>
        <w:t>].</w:t>
      </w:r>
    </w:p>
    <w:p w14:paraId="1C96A062" w14:textId="77777777" w:rsidR="00145826" w:rsidRDefault="00145826" w:rsidP="006A65B5"/>
    <w:p w14:paraId="59937EBB" w14:textId="253B2779" w:rsidR="00810C69" w:rsidRDefault="00810C69" w:rsidP="006A65B5">
      <w:r>
        <w:t>Current</w:t>
      </w:r>
      <w:r w:rsidR="00081D67">
        <w:t xml:space="preserve"> harmonics </w:t>
      </w:r>
      <w:r>
        <w:t>will</w:t>
      </w:r>
      <w:r w:rsidR="00081D67">
        <w:t xml:space="preserve"> increase RMS current. This </w:t>
      </w:r>
      <w:r>
        <w:t>produces</w:t>
      </w:r>
      <w:r w:rsidR="00081D67">
        <w:t xml:space="preserve"> heat losses throughout a system and reduce</w:t>
      </w:r>
      <w:r>
        <w:t>s</w:t>
      </w:r>
      <w:r w:rsidR="00081D67">
        <w:t xml:space="preserve"> the </w:t>
      </w:r>
      <w:r w:rsidR="000F6B4B">
        <w:t>maximum</w:t>
      </w:r>
      <w:r w:rsidR="00081D67">
        <w:t xml:space="preserve"> fundamental current a distribution system can provide</w:t>
      </w:r>
      <w:r>
        <w:t xml:space="preserve"> due to the RMS current limit.</w:t>
      </w:r>
    </w:p>
    <w:p w14:paraId="0A71AF71" w14:textId="77777777" w:rsidR="00810C69" w:rsidRDefault="00810C69" w:rsidP="006A65B5"/>
    <w:p w14:paraId="46643DEB" w14:textId="6966138A" w:rsidR="00081D67" w:rsidRDefault="00810C69" w:rsidP="006A65B5">
      <w:r>
        <w:t>Harmonic</w:t>
      </w:r>
      <w:r w:rsidR="00081D67">
        <w:t xml:space="preserve"> currents are reactive</w:t>
      </w:r>
      <w:r>
        <w:t xml:space="preserve"> and</w:t>
      </w:r>
      <w:r w:rsidR="00081D67">
        <w:t xml:space="preserve"> </w:t>
      </w:r>
      <w:r>
        <w:t>produce</w:t>
      </w:r>
      <w:r w:rsidR="00081D67">
        <w:t xml:space="preserve"> distortion reactive power</w:t>
      </w:r>
      <w:r w:rsidR="00862B81">
        <w:t>, increasing the total apparent power (KVA)</w:t>
      </w:r>
      <w:r w:rsidR="00081D67">
        <w:t>. Total apparent power is created by a combination of distortion reactive power (H), reactive power (Q) and active power (P).</w:t>
      </w:r>
      <w:r w:rsidR="00862B81">
        <w:t xml:space="preserve"> </w:t>
      </w:r>
    </w:p>
    <w:p w14:paraId="31EA58CE" w14:textId="2CE6740B" w:rsidR="00242423" w:rsidRDefault="00081D67" w:rsidP="006A65B5">
      <w:r>
        <w:t>A poor PF caused by distortion reactive power cannot be improved using PFC capacitors. Instead, the most effective method of improving the PF is to minimize the harmonic noise.</w:t>
      </w:r>
      <w:r w:rsidR="00810C69">
        <w:t xml:space="preserve"> </w:t>
      </w:r>
      <w:r>
        <w:t>Power factor correction capacitors can cause harmonic resonanc</w:t>
      </w:r>
      <w:r w:rsidR="00810C69">
        <w:t>e</w:t>
      </w:r>
      <w:r>
        <w:t xml:space="preserve">. </w:t>
      </w:r>
      <w:r w:rsidR="00810C69">
        <w:t>The i</w:t>
      </w:r>
      <w:r>
        <w:t xml:space="preserve">nductive reactance </w:t>
      </w:r>
      <w:r w:rsidR="00242423">
        <w:lastRenderedPageBreak/>
        <w:t xml:space="preserve">will </w:t>
      </w:r>
      <w:r w:rsidR="00810C69">
        <w:t>increase</w:t>
      </w:r>
      <w:r>
        <w:t xml:space="preserve"> with the frequency. Capacitive reactance</w:t>
      </w:r>
      <w:r w:rsidR="00242423">
        <w:t xml:space="preserve"> will</w:t>
      </w:r>
      <w:r>
        <w:t xml:space="preserve"> </w:t>
      </w:r>
      <w:r w:rsidR="00810C69">
        <w:t>decrease</w:t>
      </w:r>
      <w:r>
        <w:t xml:space="preserve"> with frequency. </w:t>
      </w:r>
      <w:r w:rsidR="00242423">
        <w:t xml:space="preserve">The resonant frequency is the frequency at which these reactance’s are equal. </w:t>
      </w:r>
    </w:p>
    <w:p w14:paraId="678E929F" w14:textId="77995C9A" w:rsidR="00081D67" w:rsidRDefault="00081D67" w:rsidP="006A65B5">
      <w:r>
        <w:t xml:space="preserve">At the resonant frequency, the capacitive and inductive impedances cancel </w:t>
      </w:r>
      <w:r w:rsidR="00242423">
        <w:t xml:space="preserve">each other </w:t>
      </w:r>
      <w:r>
        <w:t>out, making the circuit purely resistive. The circuit impedance is at its minimum, making the current at its maximum. If a harmonic</w:t>
      </w:r>
      <w:r w:rsidR="00724EE7">
        <w:t xml:space="preserve"> in the system is </w:t>
      </w:r>
      <w:r>
        <w:t>close to the resonant frequency, extremely high harmonic currents can occur, potentially causing serious damage to a system. This can be avoided by carefully selecting capacitor values in which resonance will not occur close to expected harmonic frequencie</w:t>
      </w:r>
      <w:r w:rsidR="00DF06D5">
        <w:t>s</w:t>
      </w:r>
      <w:r w:rsidR="00A1159A">
        <w:t xml:space="preserve"> [19]</w:t>
      </w:r>
      <w:r w:rsidR="000F6B4B">
        <w:t>.</w:t>
      </w:r>
    </w:p>
    <w:p w14:paraId="639BD5F2" w14:textId="77777777" w:rsidR="00145826" w:rsidRPr="00081D67" w:rsidRDefault="00145826" w:rsidP="006A65B5"/>
    <w:p w14:paraId="13147CC1" w14:textId="77777777" w:rsidR="00210524" w:rsidRPr="00081D67" w:rsidRDefault="00210524" w:rsidP="006A65B5"/>
    <w:p w14:paraId="335103E1" w14:textId="77777777" w:rsidR="00081D67" w:rsidRPr="00081D67" w:rsidRDefault="00081D67" w:rsidP="006A65B5"/>
    <w:p w14:paraId="460EA1AF" w14:textId="77777777" w:rsidR="00C045A2" w:rsidRDefault="00C045A2" w:rsidP="006A65B5">
      <w:r>
        <w:br w:type="page"/>
      </w:r>
    </w:p>
    <w:p w14:paraId="3A5D9356" w14:textId="19FAC18F" w:rsidR="00081D67" w:rsidRPr="00081D67" w:rsidRDefault="00406233" w:rsidP="006A65B5">
      <w:pPr>
        <w:pStyle w:val="Heading2"/>
      </w:pPr>
      <w:bookmarkStart w:id="12" w:name="_Toc133314659"/>
      <w:r>
        <w:lastRenderedPageBreak/>
        <w:t>2.</w:t>
      </w:r>
      <w:r w:rsidR="000F6B4B">
        <w:t>4</w:t>
      </w:r>
      <w:r>
        <w:tab/>
      </w:r>
      <w:r w:rsidR="00862B81">
        <w:t>Rectifier designs and their effect on harmonic frequencies.</w:t>
      </w:r>
      <w:bookmarkEnd w:id="12"/>
    </w:p>
    <w:p w14:paraId="32EA1F23" w14:textId="77777777" w:rsidR="00081D67" w:rsidRDefault="00081D67" w:rsidP="006A65B5"/>
    <w:p w14:paraId="5AB953D6" w14:textId="40E771A5" w:rsidR="00C045A2" w:rsidRDefault="000F6B4B" w:rsidP="006A65B5">
      <w:r>
        <w:t>As mentioned in section 2.3, rectifiers produce harmonic noise.</w:t>
      </w:r>
      <w:r w:rsidR="00C045A2">
        <w:t xml:space="preserve"> There are many rectifier designs available, each with unique harmonic </w:t>
      </w:r>
      <w:r w:rsidR="00B64987">
        <w:t>characteristics.</w:t>
      </w:r>
    </w:p>
    <w:p w14:paraId="12D21595" w14:textId="77777777" w:rsidR="00C045A2" w:rsidRDefault="00C045A2" w:rsidP="006A65B5"/>
    <w:p w14:paraId="2092AAA1" w14:textId="77777777" w:rsidR="00081D67" w:rsidRDefault="00081D67" w:rsidP="006A65B5">
      <w:r>
        <w:t xml:space="preserve">This task will investigate </w:t>
      </w:r>
      <w:r w:rsidR="00B64987">
        <w:t>these rectifier designs and their harmonic responses.</w:t>
      </w:r>
    </w:p>
    <w:p w14:paraId="35A8B07D" w14:textId="77777777" w:rsidR="00081D67" w:rsidRDefault="00081D67" w:rsidP="006A65B5"/>
    <w:p w14:paraId="2387889F" w14:textId="77777777" w:rsidR="00081D67" w:rsidRDefault="00081D67" w:rsidP="006A65B5">
      <w:pPr>
        <w:pStyle w:val="Title"/>
      </w:pPr>
      <w:r w:rsidRPr="00081D67">
        <w:t>Diode rectifier</w:t>
      </w:r>
    </w:p>
    <w:p w14:paraId="2191141B" w14:textId="77777777" w:rsidR="00081D67" w:rsidRDefault="00081D67" w:rsidP="006A65B5"/>
    <w:p w14:paraId="5327140B" w14:textId="1D2590DD" w:rsidR="00C80212" w:rsidRDefault="00BC1DA5" w:rsidP="006A65B5">
      <w:r>
        <w:t>S</w:t>
      </w:r>
      <w:r w:rsidR="00C80212">
        <w:t>tandard diode rectifiers consist of 6 diodes</w:t>
      </w:r>
      <w:r w:rsidR="00BD2085">
        <w:t>. Each phase</w:t>
      </w:r>
      <w:r w:rsidR="00C80212">
        <w:t xml:space="preserve"> </w:t>
      </w:r>
      <w:r w:rsidR="00BD2085">
        <w:t>has 2 diodes connected in series</w:t>
      </w:r>
      <w:r w:rsidR="00C80212">
        <w:t xml:space="preserve">. </w:t>
      </w:r>
      <w:r w:rsidR="00BD2085">
        <w:t xml:space="preserve">One diode will only conduct during the positive half of the sine wave, the other </w:t>
      </w:r>
      <w:r w:rsidR="000C2681">
        <w:t>only</w:t>
      </w:r>
      <w:r w:rsidR="00BD2085">
        <w:t xml:space="preserve"> conduct</w:t>
      </w:r>
      <w:r w:rsidR="000C2681">
        <w:t>s</w:t>
      </w:r>
      <w:r w:rsidR="00BD2085">
        <w:t xml:space="preserve"> during the negative half of the sine wave.</w:t>
      </w:r>
    </w:p>
    <w:p w14:paraId="1D38D273" w14:textId="77777777" w:rsidR="00C80212" w:rsidRDefault="00C80212" w:rsidP="006A65B5"/>
    <w:p w14:paraId="27EE4133" w14:textId="43992DC0" w:rsidR="00B64987" w:rsidRDefault="00A20CAC" w:rsidP="006A65B5">
      <w:r>
        <w:t>This type of rectifier is cheap</w:t>
      </w:r>
      <w:r w:rsidR="00A2045B">
        <w:t xml:space="preserve"> and</w:t>
      </w:r>
      <w:r>
        <w:t xml:space="preserve"> </w:t>
      </w:r>
      <w:r w:rsidR="00B64987">
        <w:t>simple to implement</w:t>
      </w:r>
      <w:r>
        <w:t>, however it introduce</w:t>
      </w:r>
      <w:r w:rsidR="00B64987">
        <w:t xml:space="preserve">s </w:t>
      </w:r>
      <w:r>
        <w:t xml:space="preserve">low order harmonics onto the </w:t>
      </w:r>
      <w:r w:rsidR="00684595">
        <w:t>supply</w:t>
      </w:r>
      <w:r>
        <w:t>.</w:t>
      </w:r>
      <w:r w:rsidR="00C80212">
        <w:t xml:space="preserve"> </w:t>
      </w:r>
      <w:r w:rsidR="00B64987">
        <w:t xml:space="preserve">This would </w:t>
      </w:r>
      <w:r w:rsidR="00A2045B">
        <w:t>cause issues complying with IEEE 519.</w:t>
      </w:r>
    </w:p>
    <w:p w14:paraId="7A47F693" w14:textId="77777777" w:rsidR="00A2045B" w:rsidRDefault="00A2045B" w:rsidP="006A65B5">
      <w:r>
        <w:t>The</w:t>
      </w:r>
      <w:r w:rsidR="00C80212">
        <w:t xml:space="preserve"> </w:t>
      </w:r>
      <w:r w:rsidR="00B64987">
        <w:t xml:space="preserve">harmonic response </w:t>
      </w:r>
      <w:r w:rsidR="00C80212">
        <w:t>can be improved by connecting 6-pulse rectifiers in parallel</w:t>
      </w:r>
      <w:r>
        <w:t>, each with the current phase shifted.</w:t>
      </w:r>
    </w:p>
    <w:p w14:paraId="35CB5652" w14:textId="77777777" w:rsidR="00A2045B" w:rsidRDefault="00A2045B" w:rsidP="006A65B5"/>
    <w:p w14:paraId="54BB5770" w14:textId="47E519EB" w:rsidR="00DA1C28" w:rsidRDefault="00A2045B" w:rsidP="006A65B5">
      <w:r>
        <w:t xml:space="preserve">A 12-pulse rectifier consists of </w:t>
      </w:r>
      <w:r w:rsidR="00F81F1C">
        <w:t>two 6-pulse rectifiers connected in parallel</w:t>
      </w:r>
      <w:r w:rsidR="00C80212">
        <w:t xml:space="preserve"> </w:t>
      </w:r>
      <w:r>
        <w:t xml:space="preserve">with the </w:t>
      </w:r>
      <w:r w:rsidR="00D67A7E">
        <w:t>current phase offset by 30</w:t>
      </w:r>
      <m:oMath>
        <m:r>
          <w:rPr>
            <w:rFonts w:ascii="Cambria Math" w:hAnsi="Cambria Math"/>
          </w:rPr>
          <m:t xml:space="preserve">°. </m:t>
        </m:r>
      </m:oMath>
      <w:r w:rsidR="00D67A7E">
        <w:t xml:space="preserve">This is </w:t>
      </w:r>
      <w:r w:rsidR="00C80212">
        <w:t>achieved by</w:t>
      </w:r>
      <w:r w:rsidR="00D67A7E">
        <w:t xml:space="preserve"> </w:t>
      </w:r>
      <w:r w:rsidR="00C80212">
        <w:t>s</w:t>
      </w:r>
      <w:r w:rsidR="00D67A7E">
        <w:t xml:space="preserve">upplying the rectifiers via </w:t>
      </w:r>
      <w:r w:rsidR="00684595">
        <w:t xml:space="preserve">a </w:t>
      </w:r>
      <w:r w:rsidR="00F226BE">
        <w:t>3-winding</w:t>
      </w:r>
      <w:r>
        <w:t xml:space="preserve"> transformer.</w:t>
      </w:r>
      <w:r w:rsidR="00D67A7E">
        <w:t xml:space="preserve"> One secondary winding is </w:t>
      </w:r>
      <w:r w:rsidR="00DA1C28">
        <w:t>in the star configuration</w:t>
      </w:r>
      <w:r>
        <w:t xml:space="preserve"> and </w:t>
      </w:r>
      <w:r w:rsidR="00DA1C28">
        <w:t>the other is in the delta configuration</w:t>
      </w:r>
      <w:r>
        <w:t>, providing the phase offset.</w:t>
      </w:r>
    </w:p>
    <w:p w14:paraId="321640C0" w14:textId="19C284CF" w:rsidR="00A2045B" w:rsidRDefault="00DA1C28" w:rsidP="006A65B5">
      <w:r>
        <w:t>This configuration cancels out the 5</w:t>
      </w:r>
      <w:r w:rsidRPr="00DA1C28">
        <w:rPr>
          <w:vertAlign w:val="superscript"/>
        </w:rPr>
        <w:t>th</w:t>
      </w:r>
      <w:r>
        <w:t xml:space="preserve"> and 7</w:t>
      </w:r>
      <w:r w:rsidRPr="00DA1C28">
        <w:rPr>
          <w:vertAlign w:val="superscript"/>
        </w:rPr>
        <w:t>th</w:t>
      </w:r>
      <w:r>
        <w:t xml:space="preserve"> harmonics, reducing the THD</w:t>
      </w:r>
      <w:r w:rsidR="005F18F4">
        <w:t>.</w:t>
      </w:r>
    </w:p>
    <w:p w14:paraId="244014DA" w14:textId="77777777" w:rsidR="005F18F4" w:rsidRDefault="00A2045B" w:rsidP="006A65B5">
      <w:r>
        <w:t xml:space="preserve">This increases the size and cost </w:t>
      </w:r>
      <w:r w:rsidR="004E6ECC">
        <w:t>due to the transformer winding.</w:t>
      </w:r>
      <w:r w:rsidR="009E4684">
        <w:t xml:space="preserve"> </w:t>
      </w:r>
      <w:r w:rsidR="001E67FF">
        <w:t>L</w:t>
      </w:r>
      <w:r w:rsidR="004E6ECC">
        <w:t xml:space="preserve">arger rectifiers can be created by stacking more 6-pulse rectifiers in parallel and using </w:t>
      </w:r>
      <w:r w:rsidR="005F18F4">
        <w:t>multi-winding transformers</w:t>
      </w:r>
      <w:r w:rsidR="001E67FF">
        <w:t xml:space="preserve"> to further reduce harmonics.</w:t>
      </w:r>
      <w:r w:rsidR="009E4684">
        <w:t xml:space="preserve"> </w:t>
      </w:r>
    </w:p>
    <w:p w14:paraId="68810874" w14:textId="77777777" w:rsidR="005F18F4" w:rsidRDefault="005F18F4" w:rsidP="006A65B5"/>
    <w:p w14:paraId="392E47B9" w14:textId="7F6D2ED8" w:rsidR="005F18F4" w:rsidRDefault="009E4684" w:rsidP="006A65B5">
      <w:r>
        <w:t xml:space="preserve">Figures </w:t>
      </w:r>
      <w:r w:rsidR="005F3137">
        <w:t>8</w:t>
      </w:r>
      <w:r>
        <w:t xml:space="preserve"> &amp; </w:t>
      </w:r>
      <w:r w:rsidR="005F3137">
        <w:t>9</w:t>
      </w:r>
      <w:r>
        <w:t xml:space="preserve"> show a 6-pulse and 12-pulse rectifier respectively.</w:t>
      </w:r>
      <w:r w:rsidR="001E67FF">
        <w:t xml:space="preserve"> </w:t>
      </w:r>
      <w:r w:rsidR="005F18F4">
        <w:t>This simulation can be used to generate Fourier Transforms demonstrating the harmonic content on the input. Figure</w:t>
      </w:r>
      <w:r w:rsidR="00357BFC">
        <w:t>s</w:t>
      </w:r>
      <w:r w:rsidR="005F18F4">
        <w:t xml:space="preserve"> </w:t>
      </w:r>
      <w:r w:rsidR="005F3137">
        <w:t xml:space="preserve">10 </w:t>
      </w:r>
      <w:r w:rsidR="00357BFC">
        <w:t xml:space="preserve">&amp; 11 </w:t>
      </w:r>
      <w:r w:rsidR="005F18F4">
        <w:t xml:space="preserve">show this for both rectifiers. The 12-pulse rectifier contains considerably less harmonics. </w:t>
      </w:r>
    </w:p>
    <w:p w14:paraId="1ABED028" w14:textId="3F82482B" w:rsidR="009E4684" w:rsidRDefault="009E4684" w:rsidP="006A65B5"/>
    <w:p w14:paraId="2544502C" w14:textId="77777777" w:rsidR="009E4684" w:rsidRDefault="009E4684" w:rsidP="006A65B5"/>
    <w:p w14:paraId="48C45FF5" w14:textId="77777777" w:rsidR="009E4684" w:rsidRPr="005F3137" w:rsidRDefault="009E4684" w:rsidP="005F3137">
      <w:pPr>
        <w:jc w:val="center"/>
        <w:rPr>
          <w:i/>
          <w:iCs/>
        </w:rPr>
      </w:pPr>
      <w:r w:rsidRPr="005F3137">
        <w:rPr>
          <w:i/>
          <w:iCs/>
          <w:noProof/>
        </w:rPr>
        <w:lastRenderedPageBreak/>
        <w:drawing>
          <wp:inline distT="0" distB="0" distL="0" distR="0" wp14:anchorId="18A8DA43" wp14:editId="35938C21">
            <wp:extent cx="5295900" cy="3638699"/>
            <wp:effectExtent l="0" t="0" r="0" b="6350"/>
            <wp:docPr id="39" name="Picture 3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rotWithShape="1">
                    <a:blip r:embed="rId16"/>
                    <a:srcRect l="833" t="984" r="2047" b="4390"/>
                    <a:stretch/>
                  </pic:blipFill>
                  <pic:spPr bwMode="auto">
                    <a:xfrm>
                      <a:off x="0" y="0"/>
                      <a:ext cx="5324914" cy="3658634"/>
                    </a:xfrm>
                    <a:prstGeom prst="rect">
                      <a:avLst/>
                    </a:prstGeom>
                    <a:ln>
                      <a:noFill/>
                    </a:ln>
                    <a:extLst>
                      <a:ext uri="{53640926-AAD7-44D8-BBD7-CCE9431645EC}">
                        <a14:shadowObscured xmlns:a14="http://schemas.microsoft.com/office/drawing/2010/main"/>
                      </a:ext>
                    </a:extLst>
                  </pic:spPr>
                </pic:pic>
              </a:graphicData>
            </a:graphic>
          </wp:inline>
        </w:drawing>
      </w:r>
    </w:p>
    <w:p w14:paraId="30A207C8" w14:textId="0B6D37AC" w:rsidR="009E4684" w:rsidRPr="005F3137" w:rsidRDefault="009E4684" w:rsidP="005F3137">
      <w:pPr>
        <w:jc w:val="center"/>
        <w:rPr>
          <w:i/>
          <w:iCs/>
        </w:rPr>
      </w:pPr>
      <w:r w:rsidRPr="005F3137">
        <w:rPr>
          <w:i/>
          <w:iCs/>
        </w:rPr>
        <w:t xml:space="preserve">Figure </w:t>
      </w:r>
      <w:r w:rsidR="005F3137" w:rsidRPr="005F3137">
        <w:rPr>
          <w:i/>
          <w:iCs/>
        </w:rPr>
        <w:t>8</w:t>
      </w:r>
      <w:r w:rsidR="005F18F4" w:rsidRPr="005F3137">
        <w:rPr>
          <w:i/>
          <w:iCs/>
        </w:rPr>
        <w:t xml:space="preserve"> – 6-pulse diode rectifier</w:t>
      </w:r>
    </w:p>
    <w:p w14:paraId="53114BF6" w14:textId="77777777" w:rsidR="009E4684" w:rsidRPr="005F3137" w:rsidRDefault="008F03A9" w:rsidP="005F3137">
      <w:pPr>
        <w:jc w:val="center"/>
        <w:rPr>
          <w:i/>
          <w:iCs/>
        </w:rPr>
      </w:pPr>
      <w:r w:rsidRPr="005F3137">
        <w:rPr>
          <w:i/>
          <w:iCs/>
          <w:noProof/>
        </w:rPr>
        <w:drawing>
          <wp:inline distT="0" distB="0" distL="0" distR="0" wp14:anchorId="01A82C92" wp14:editId="546815F1">
            <wp:extent cx="4784035" cy="4712182"/>
            <wp:effectExtent l="0" t="0" r="4445" b="0"/>
            <wp:docPr id="42" name="Picture 4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icture containing chart&#10;&#10;Description automatically generated"/>
                    <pic:cNvPicPr/>
                  </pic:nvPicPr>
                  <pic:blipFill rotWithShape="1">
                    <a:blip r:embed="rId17"/>
                    <a:srcRect b="5482"/>
                    <a:stretch/>
                  </pic:blipFill>
                  <pic:spPr bwMode="auto">
                    <a:xfrm>
                      <a:off x="0" y="0"/>
                      <a:ext cx="4812834" cy="4740549"/>
                    </a:xfrm>
                    <a:prstGeom prst="rect">
                      <a:avLst/>
                    </a:prstGeom>
                    <a:ln>
                      <a:noFill/>
                    </a:ln>
                    <a:extLst>
                      <a:ext uri="{53640926-AAD7-44D8-BBD7-CCE9431645EC}">
                        <a14:shadowObscured xmlns:a14="http://schemas.microsoft.com/office/drawing/2010/main"/>
                      </a:ext>
                    </a:extLst>
                  </pic:spPr>
                </pic:pic>
              </a:graphicData>
            </a:graphic>
          </wp:inline>
        </w:drawing>
      </w:r>
    </w:p>
    <w:p w14:paraId="22F19F79" w14:textId="26B2FA28" w:rsidR="008F03A9" w:rsidRPr="005F3137" w:rsidRDefault="009E4684" w:rsidP="005F3137">
      <w:pPr>
        <w:jc w:val="center"/>
        <w:rPr>
          <w:i/>
          <w:iCs/>
        </w:rPr>
      </w:pPr>
      <w:r w:rsidRPr="005F3137">
        <w:rPr>
          <w:i/>
          <w:iCs/>
        </w:rPr>
        <w:t xml:space="preserve">Figure </w:t>
      </w:r>
      <w:r w:rsidR="005F3137" w:rsidRPr="005F3137">
        <w:rPr>
          <w:i/>
          <w:iCs/>
        </w:rPr>
        <w:t>9</w:t>
      </w:r>
      <w:r w:rsidR="005F18F4" w:rsidRPr="005F3137">
        <w:rPr>
          <w:i/>
          <w:iCs/>
        </w:rPr>
        <w:t xml:space="preserve"> – 12-pulse diode rectifier</w:t>
      </w:r>
    </w:p>
    <w:p w14:paraId="2A7FB582" w14:textId="1EF3AC67" w:rsidR="008F03A9" w:rsidRDefault="008F03A9" w:rsidP="006A65B5">
      <w:pPr>
        <w:sectPr w:rsidR="008F03A9" w:rsidSect="008F03A9">
          <w:pgSz w:w="11906" w:h="16838"/>
          <w:pgMar w:top="1440" w:right="1440" w:bottom="1440" w:left="1440" w:header="708" w:footer="708" w:gutter="0"/>
          <w:cols w:space="708"/>
          <w:docGrid w:linePitch="360"/>
        </w:sectPr>
      </w:pPr>
    </w:p>
    <w:p w14:paraId="0062F9D2" w14:textId="1C2A3903" w:rsidR="008F03A9" w:rsidRPr="00357BFC" w:rsidRDefault="00357BFC" w:rsidP="00357BFC">
      <w:pPr>
        <w:jc w:val="center"/>
        <w:rPr>
          <w:i/>
          <w:iCs/>
        </w:rPr>
      </w:pPr>
      <w:r w:rsidRPr="00357BFC">
        <w:rPr>
          <w:i/>
          <w:iCs/>
          <w:noProof/>
        </w:rPr>
        <w:lastRenderedPageBreak/>
        <w:drawing>
          <wp:inline distT="0" distB="0" distL="0" distR="0" wp14:anchorId="270298E2" wp14:editId="26627EC2">
            <wp:extent cx="5605779" cy="3381153"/>
            <wp:effectExtent l="0" t="0" r="0" b="0"/>
            <wp:docPr id="19" name="Picture 19"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histogram&#10;&#10;Description automatically generated"/>
                    <pic:cNvPicPr/>
                  </pic:nvPicPr>
                  <pic:blipFill rotWithShape="1">
                    <a:blip r:embed="rId18"/>
                    <a:srcRect r="2191"/>
                    <a:stretch/>
                  </pic:blipFill>
                  <pic:spPr bwMode="auto">
                    <a:xfrm>
                      <a:off x="0" y="0"/>
                      <a:ext cx="5616428" cy="3387576"/>
                    </a:xfrm>
                    <a:prstGeom prst="rect">
                      <a:avLst/>
                    </a:prstGeom>
                    <a:ln>
                      <a:noFill/>
                    </a:ln>
                    <a:extLst>
                      <a:ext uri="{53640926-AAD7-44D8-BBD7-CCE9431645EC}">
                        <a14:shadowObscured xmlns:a14="http://schemas.microsoft.com/office/drawing/2010/main"/>
                      </a:ext>
                    </a:extLst>
                  </pic:spPr>
                </pic:pic>
              </a:graphicData>
            </a:graphic>
          </wp:inline>
        </w:drawing>
      </w:r>
    </w:p>
    <w:p w14:paraId="1AD9E9E1" w14:textId="786C0773" w:rsidR="00357BFC" w:rsidRDefault="00357BFC" w:rsidP="00357BFC">
      <w:pPr>
        <w:jc w:val="center"/>
        <w:rPr>
          <w:i/>
          <w:iCs/>
        </w:rPr>
      </w:pPr>
      <w:r w:rsidRPr="00357BFC">
        <w:rPr>
          <w:i/>
          <w:iCs/>
        </w:rPr>
        <w:t xml:space="preserve">Figure 10 – Harmonics content of 6-pulse </w:t>
      </w:r>
      <w:r w:rsidR="007A0C10" w:rsidRPr="00357BFC">
        <w:rPr>
          <w:i/>
          <w:iCs/>
        </w:rPr>
        <w:t>rectifier</w:t>
      </w:r>
    </w:p>
    <w:p w14:paraId="6366C99A" w14:textId="77777777" w:rsidR="00844C0B" w:rsidRPr="00357BFC" w:rsidRDefault="00844C0B" w:rsidP="00357BFC">
      <w:pPr>
        <w:jc w:val="center"/>
        <w:rPr>
          <w:i/>
          <w:iCs/>
        </w:rPr>
      </w:pPr>
    </w:p>
    <w:p w14:paraId="7016AC9A" w14:textId="49486E13" w:rsidR="00F44271" w:rsidRPr="00357BFC" w:rsidRDefault="00357BFC" w:rsidP="00357BFC">
      <w:pPr>
        <w:jc w:val="center"/>
        <w:rPr>
          <w:i/>
          <w:iCs/>
        </w:rPr>
      </w:pPr>
      <w:r w:rsidRPr="00357BFC">
        <w:rPr>
          <w:i/>
          <w:iCs/>
          <w:noProof/>
        </w:rPr>
        <w:drawing>
          <wp:inline distT="0" distB="0" distL="0" distR="0" wp14:anchorId="7AB3A2F8" wp14:editId="161CD7C6">
            <wp:extent cx="5572986" cy="3785191"/>
            <wp:effectExtent l="0" t="0" r="0" b="6350"/>
            <wp:docPr id="21" name="Picture 21"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histogram&#10;&#10;Description automatically generated"/>
                    <pic:cNvPicPr/>
                  </pic:nvPicPr>
                  <pic:blipFill>
                    <a:blip r:embed="rId19"/>
                    <a:stretch>
                      <a:fillRect/>
                    </a:stretch>
                  </pic:blipFill>
                  <pic:spPr>
                    <a:xfrm>
                      <a:off x="0" y="0"/>
                      <a:ext cx="5601290" cy="3804415"/>
                    </a:xfrm>
                    <a:prstGeom prst="rect">
                      <a:avLst/>
                    </a:prstGeom>
                  </pic:spPr>
                </pic:pic>
              </a:graphicData>
            </a:graphic>
          </wp:inline>
        </w:drawing>
      </w:r>
    </w:p>
    <w:p w14:paraId="30E87C72" w14:textId="4FD4114D" w:rsidR="00F44271" w:rsidRPr="00357BFC" w:rsidRDefault="00F44271" w:rsidP="00357BFC">
      <w:pPr>
        <w:jc w:val="center"/>
        <w:rPr>
          <w:i/>
          <w:iCs/>
          <w:sz w:val="2"/>
          <w:szCs w:val="2"/>
        </w:rPr>
        <w:sectPr w:rsidR="00F44271" w:rsidRPr="00357BFC" w:rsidSect="00357BFC">
          <w:pgSz w:w="11906" w:h="16838"/>
          <w:pgMar w:top="1440" w:right="1440" w:bottom="1440" w:left="1440" w:header="708" w:footer="708" w:gutter="0"/>
          <w:cols w:space="708"/>
          <w:docGrid w:linePitch="360"/>
        </w:sectPr>
      </w:pPr>
      <w:r w:rsidRPr="00357BFC">
        <w:rPr>
          <w:i/>
          <w:iCs/>
        </w:rPr>
        <w:t xml:space="preserve">Figure </w:t>
      </w:r>
      <w:r w:rsidR="005F18F4" w:rsidRPr="00357BFC">
        <w:rPr>
          <w:i/>
          <w:iCs/>
        </w:rPr>
        <w:t>1</w:t>
      </w:r>
      <w:r w:rsidR="00357BFC" w:rsidRPr="00357BFC">
        <w:rPr>
          <w:i/>
          <w:iCs/>
        </w:rPr>
        <w:t>1</w:t>
      </w:r>
      <w:r w:rsidRPr="00357BFC">
        <w:rPr>
          <w:i/>
          <w:iCs/>
        </w:rPr>
        <w:t xml:space="preserve"> – frequency response of a </w:t>
      </w:r>
      <w:r w:rsidR="00357BFC" w:rsidRPr="00357BFC">
        <w:rPr>
          <w:i/>
          <w:iCs/>
        </w:rPr>
        <w:t>12-pulse rectifier</w:t>
      </w:r>
    </w:p>
    <w:p w14:paraId="6909948C" w14:textId="4D103E60" w:rsidR="006A2C98" w:rsidRDefault="006A2C98" w:rsidP="006A2C98">
      <w:pPr>
        <w:pStyle w:val="Title"/>
      </w:pPr>
      <w:r>
        <w:lastRenderedPageBreak/>
        <w:t>SCR Rectifiers</w:t>
      </w:r>
    </w:p>
    <w:p w14:paraId="3E6DAFD2" w14:textId="77777777" w:rsidR="006A2C98" w:rsidRPr="006A2C98" w:rsidRDefault="006A2C98" w:rsidP="006A2C98"/>
    <w:p w14:paraId="71F02CAE" w14:textId="0BCFD37D" w:rsidR="00DA1C28" w:rsidRDefault="00724523" w:rsidP="006A65B5">
      <w:r>
        <w:t xml:space="preserve">SCR rectifiers are </w:t>
      </w:r>
      <w:r w:rsidR="00CB19F3">
        <w:t>like diode rectifiers, except the diodes are replaced with SCRs.</w:t>
      </w:r>
      <w:r w:rsidR="00FD62F8">
        <w:t xml:space="preserve"> They also require a control circuit to trigger the gate and choose the firing angle.</w:t>
      </w:r>
    </w:p>
    <w:p w14:paraId="25EEFA83" w14:textId="77777777" w:rsidR="00724523" w:rsidRDefault="00724523" w:rsidP="006A65B5"/>
    <w:p w14:paraId="0041819C" w14:textId="6E6A3D85" w:rsidR="00C07556" w:rsidRDefault="00724523" w:rsidP="006A65B5">
      <w:r>
        <w:t xml:space="preserve">SCR rectifiers provide the ability to adjust </w:t>
      </w:r>
      <w:r w:rsidR="00CB19F3">
        <w:t>the</w:t>
      </w:r>
      <w:r>
        <w:t xml:space="preserve"> DC </w:t>
      </w:r>
      <w:r w:rsidR="00CB19F3">
        <w:t>output</w:t>
      </w:r>
      <w:r>
        <w:t xml:space="preserve"> by varying the firing angle. </w:t>
      </w:r>
      <w:r w:rsidR="00FD62F8">
        <w:t>T</w:t>
      </w:r>
      <w:r w:rsidR="00C07556">
        <w:t>he</w:t>
      </w:r>
      <w:r w:rsidR="00FD62F8">
        <w:t xml:space="preserve"> larger the</w:t>
      </w:r>
      <w:r w:rsidR="00C07556">
        <w:t xml:space="preserve"> firing angle, the more harmonics are induced onto both the input and output </w:t>
      </w:r>
      <w:r w:rsidR="00CB19F3">
        <w:t xml:space="preserve">due to the </w:t>
      </w:r>
      <w:r w:rsidR="001E4C98">
        <w:t xml:space="preserve">increased </w:t>
      </w:r>
      <w:r w:rsidR="00CB19F3">
        <w:t>non-linearity of the circuit</w:t>
      </w:r>
      <w:r w:rsidR="001E4C98">
        <w:t xml:space="preserve"> </w:t>
      </w:r>
      <w:r w:rsidR="007653C2">
        <w:t>[</w:t>
      </w:r>
      <w:r w:rsidR="00A1159A">
        <w:t>20</w:t>
      </w:r>
      <w:r w:rsidR="007653C2">
        <w:t>]</w:t>
      </w:r>
      <w:r w:rsidR="001E4C98">
        <w:t>.</w:t>
      </w:r>
      <w:r w:rsidR="00A82088">
        <w:t xml:space="preserve"> </w:t>
      </w:r>
      <w:r w:rsidR="003C3D96">
        <w:t>Figure 12 shows an SCR output with a phase angle of 45</w:t>
      </w:r>
      <m:oMath>
        <m:r>
          <w:rPr>
            <w:rFonts w:ascii="Cambria Math" w:hAnsi="Cambria Math"/>
          </w:rPr>
          <m:t>°.</m:t>
        </m:r>
      </m:oMath>
    </w:p>
    <w:p w14:paraId="0651D642" w14:textId="2455ABED" w:rsidR="00F226BE" w:rsidRPr="005F3137" w:rsidRDefault="00F226BE" w:rsidP="005F3137">
      <w:pPr>
        <w:jc w:val="center"/>
        <w:rPr>
          <w:i/>
          <w:iCs/>
        </w:rPr>
      </w:pPr>
      <w:r w:rsidRPr="005F3137">
        <w:rPr>
          <w:i/>
          <w:iCs/>
          <w:noProof/>
        </w:rPr>
        <w:drawing>
          <wp:inline distT="0" distB="0" distL="0" distR="0" wp14:anchorId="05B1669D" wp14:editId="6A6EEED9">
            <wp:extent cx="5753100" cy="2313417"/>
            <wp:effectExtent l="0" t="0" r="0" b="0"/>
            <wp:docPr id="84170749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707492" name="Picture 2" descr="Graphical user interface, application&#10;&#10;Description automatically generated"/>
                    <pic:cNvPicPr/>
                  </pic:nvPicPr>
                  <pic:blipFill rotWithShape="1">
                    <a:blip r:embed="rId20">
                      <a:extLst>
                        <a:ext uri="{28A0092B-C50C-407E-A947-70E740481C1C}">
                          <a14:useLocalDpi xmlns:a14="http://schemas.microsoft.com/office/drawing/2010/main" val="0"/>
                        </a:ext>
                      </a:extLst>
                    </a:blip>
                    <a:srcRect l="55839" t="42191" r="2283" b="30863"/>
                    <a:stretch/>
                  </pic:blipFill>
                  <pic:spPr bwMode="auto">
                    <a:xfrm>
                      <a:off x="0" y="0"/>
                      <a:ext cx="5793993" cy="2329861"/>
                    </a:xfrm>
                    <a:prstGeom prst="rect">
                      <a:avLst/>
                    </a:prstGeom>
                    <a:ln>
                      <a:noFill/>
                    </a:ln>
                    <a:extLst>
                      <a:ext uri="{53640926-AAD7-44D8-BBD7-CCE9431645EC}">
                        <a14:shadowObscured xmlns:a14="http://schemas.microsoft.com/office/drawing/2010/main"/>
                      </a:ext>
                    </a:extLst>
                  </pic:spPr>
                </pic:pic>
              </a:graphicData>
            </a:graphic>
          </wp:inline>
        </w:drawing>
      </w:r>
    </w:p>
    <w:p w14:paraId="6048F7BF" w14:textId="5427B37F" w:rsidR="00F226BE" w:rsidRPr="005F3137" w:rsidRDefault="00F226BE" w:rsidP="005F3137">
      <w:pPr>
        <w:jc w:val="center"/>
        <w:rPr>
          <w:i/>
          <w:iCs/>
        </w:rPr>
      </w:pPr>
      <w:r w:rsidRPr="005F3137">
        <w:rPr>
          <w:i/>
          <w:iCs/>
        </w:rPr>
        <w:t>Figure 1</w:t>
      </w:r>
      <w:r w:rsidR="003B2FD4">
        <w:rPr>
          <w:i/>
          <w:iCs/>
        </w:rPr>
        <w:t>2</w:t>
      </w:r>
      <w:r w:rsidRPr="005F3137">
        <w:rPr>
          <w:i/>
          <w:iCs/>
        </w:rPr>
        <w:t xml:space="preserve"> – 6-pulse SCR rectifier output with 45</w:t>
      </w:r>
      <m:oMath>
        <m:r>
          <w:rPr>
            <w:rFonts w:ascii="Cambria Math" w:hAnsi="Cambria Math"/>
          </w:rPr>
          <m:t>°</m:t>
        </m:r>
      </m:oMath>
      <w:r w:rsidR="003C3D96">
        <w:rPr>
          <w:i/>
        </w:rPr>
        <w:t xml:space="preserve"> </w:t>
      </w:r>
      <w:r w:rsidRPr="005F3137">
        <w:rPr>
          <w:i/>
          <w:iCs/>
        </w:rPr>
        <w:t>phase angle [</w:t>
      </w:r>
      <w:r w:rsidR="006628FE">
        <w:rPr>
          <w:i/>
          <w:iCs/>
        </w:rPr>
        <w:t>2</w:t>
      </w:r>
      <w:r w:rsidR="00A1159A">
        <w:rPr>
          <w:i/>
          <w:iCs/>
        </w:rPr>
        <w:t>1</w:t>
      </w:r>
      <w:r w:rsidRPr="005F3137">
        <w:rPr>
          <w:i/>
          <w:iCs/>
        </w:rPr>
        <w:t>]</w:t>
      </w:r>
    </w:p>
    <w:p w14:paraId="1FB6F6AF" w14:textId="77777777" w:rsidR="00F226BE" w:rsidRDefault="00F226BE" w:rsidP="006A65B5"/>
    <w:p w14:paraId="6C15F019" w14:textId="77777777" w:rsidR="007653C2" w:rsidRDefault="007653C2" w:rsidP="006A65B5"/>
    <w:p w14:paraId="5C7BCF28" w14:textId="5618D12F" w:rsidR="0014576E" w:rsidRPr="008570DA" w:rsidRDefault="007653C2" w:rsidP="006A65B5">
      <w:r w:rsidRPr="008570DA">
        <w:t xml:space="preserve">Figure </w:t>
      </w:r>
      <w:r w:rsidR="00FD62F8" w:rsidRPr="008570DA">
        <w:t>1</w:t>
      </w:r>
      <w:r w:rsidR="003B2FD4" w:rsidRPr="008570DA">
        <w:t>3</w:t>
      </w:r>
      <w:r w:rsidRPr="008570DA">
        <w:t xml:space="preserve"> </w:t>
      </w:r>
      <w:r w:rsidR="007406E8" w:rsidRPr="008570DA">
        <w:t>shows</w:t>
      </w:r>
      <w:r w:rsidRPr="008570DA">
        <w:t xml:space="preserve"> a </w:t>
      </w:r>
      <w:r w:rsidR="0014576E" w:rsidRPr="008570DA">
        <w:t>3</w:t>
      </w:r>
      <w:r w:rsidRPr="008570DA">
        <w:t xml:space="preserve">-pulse SCR rectifier in </w:t>
      </w:r>
      <w:r w:rsidR="00FC6182" w:rsidRPr="008570DA">
        <w:t>Proteus.</w:t>
      </w:r>
      <w:r w:rsidR="006D0FF7" w:rsidRPr="008570DA">
        <w:t xml:space="preserve"> </w:t>
      </w:r>
      <w:r w:rsidR="007406E8" w:rsidRPr="008570DA">
        <w:t xml:space="preserve">Figure </w:t>
      </w:r>
      <w:r w:rsidR="00FD62F8" w:rsidRPr="008570DA">
        <w:t>1</w:t>
      </w:r>
      <w:r w:rsidR="003B2FD4" w:rsidRPr="008570DA">
        <w:t>4</w:t>
      </w:r>
      <w:r w:rsidR="00630019" w:rsidRPr="008570DA">
        <w:t xml:space="preserve"> </w:t>
      </w:r>
      <w:r w:rsidR="007406E8" w:rsidRPr="008570DA">
        <w:t xml:space="preserve">shows </w:t>
      </w:r>
      <w:r w:rsidR="0014576E" w:rsidRPr="008570DA">
        <w:t>the output</w:t>
      </w:r>
      <w:r w:rsidR="005670F2" w:rsidRPr="008570DA">
        <w:t xml:space="preserve"> with a 60</w:t>
      </w:r>
      <w:r w:rsidRPr="008570DA">
        <w:t xml:space="preserve">° </w:t>
      </w:r>
      <w:r w:rsidR="005670F2" w:rsidRPr="008570DA">
        <w:t>phase angle, figure 1</w:t>
      </w:r>
      <w:r w:rsidR="003B2FD4" w:rsidRPr="008570DA">
        <w:t>5</w:t>
      </w:r>
      <w:r w:rsidR="005670F2" w:rsidRPr="008570DA">
        <w:t xml:space="preserve"> shows the output with a 35</w:t>
      </w:r>
      <w:r w:rsidRPr="008570DA">
        <w:t xml:space="preserve">° </w:t>
      </w:r>
      <w:r w:rsidR="005670F2" w:rsidRPr="008570DA">
        <w:t>phase angle. Figure 1</w:t>
      </w:r>
      <w:r w:rsidR="003B2FD4" w:rsidRPr="008570DA">
        <w:t>6</w:t>
      </w:r>
      <w:r w:rsidR="005670F2" w:rsidRPr="008570DA">
        <w:t xml:space="preserve"> shows the input harmonics with a 60</w:t>
      </w:r>
      <w:r w:rsidRPr="008570DA">
        <w:t xml:space="preserve">° </w:t>
      </w:r>
      <w:r w:rsidR="005670F2" w:rsidRPr="008570DA">
        <w:t>phase angle, figure 1</w:t>
      </w:r>
      <w:r w:rsidR="003B2FD4" w:rsidRPr="008570DA">
        <w:t>7</w:t>
      </w:r>
      <w:r w:rsidR="005670F2" w:rsidRPr="008570DA">
        <w:t xml:space="preserve"> shows the input harmonics with a</w:t>
      </w:r>
      <w:r w:rsidR="00FC6182" w:rsidRPr="008570DA">
        <w:t xml:space="preserve"> 35</w:t>
      </w:r>
      <w:r w:rsidRPr="008570DA">
        <w:t xml:space="preserve">° </w:t>
      </w:r>
      <w:r w:rsidR="00FC6182" w:rsidRPr="008570DA">
        <w:t>phase angle. The input harmonics are considerably lower</w:t>
      </w:r>
      <w:r w:rsidR="00357BFC" w:rsidRPr="008570DA">
        <w:t xml:space="preserve"> with a lower phase angle</w:t>
      </w:r>
      <w:r w:rsidR="00FC6182" w:rsidRPr="008570DA">
        <w:t>, although there is still more harmonics present than in the 6-pulse diode rectifier</w:t>
      </w:r>
      <w:r w:rsidR="00BD3E25" w:rsidRPr="008570DA">
        <w:t>, specifically in the higher order harmonics</w:t>
      </w:r>
      <w:r w:rsidR="00A57A13" w:rsidRPr="008570DA">
        <w:t xml:space="preserve"> </w:t>
      </w:r>
      <w:r w:rsidR="00A82088" w:rsidRPr="008570DA">
        <w:t>due</w:t>
      </w:r>
      <w:r w:rsidR="00A57A13" w:rsidRPr="008570DA">
        <w:t xml:space="preserve"> </w:t>
      </w:r>
      <w:r w:rsidR="003C3D96" w:rsidRPr="008570DA">
        <w:t>to</w:t>
      </w:r>
      <w:r w:rsidR="00A57A13" w:rsidRPr="008570DA">
        <w:t xml:space="preserve"> switching.</w:t>
      </w:r>
      <w:r w:rsidR="00A82088" w:rsidRPr="008570DA">
        <w:t xml:space="preserve"> </w:t>
      </w:r>
    </w:p>
    <w:p w14:paraId="54ADBA25" w14:textId="77777777" w:rsidR="00FC6182" w:rsidRPr="008570DA" w:rsidRDefault="00FC6182" w:rsidP="006A65B5"/>
    <w:p w14:paraId="20A8D24A" w14:textId="063FB274" w:rsidR="006D0FF7" w:rsidRPr="008570DA" w:rsidRDefault="002F29E1" w:rsidP="006A65B5">
      <w:r w:rsidRPr="008570DA">
        <w:t>As with diode rectifiers multi-pulse SCR rectifiers can be used to lower the harmonic</w:t>
      </w:r>
      <w:r w:rsidR="00FD62F8" w:rsidRPr="008570DA">
        <w:t>s.</w:t>
      </w:r>
    </w:p>
    <w:p w14:paraId="079835A1" w14:textId="49E988C1" w:rsidR="007406E8" w:rsidRPr="005F3137" w:rsidRDefault="0014576E" w:rsidP="005F3137">
      <w:pPr>
        <w:jc w:val="center"/>
        <w:rPr>
          <w:i/>
          <w:iCs/>
        </w:rPr>
      </w:pPr>
      <w:r w:rsidRPr="0014576E">
        <w:rPr>
          <w:i/>
          <w:iCs/>
          <w:noProof/>
        </w:rPr>
        <w:lastRenderedPageBreak/>
        <w:drawing>
          <wp:inline distT="0" distB="0" distL="0" distR="0" wp14:anchorId="1F303034" wp14:editId="58803BF8">
            <wp:extent cx="5731510" cy="4026535"/>
            <wp:effectExtent l="0" t="0" r="2540" b="0"/>
            <wp:docPr id="4" name="Picture 4"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with medium confidence"/>
                    <pic:cNvPicPr/>
                  </pic:nvPicPr>
                  <pic:blipFill>
                    <a:blip r:embed="rId21"/>
                    <a:stretch>
                      <a:fillRect/>
                    </a:stretch>
                  </pic:blipFill>
                  <pic:spPr>
                    <a:xfrm>
                      <a:off x="0" y="0"/>
                      <a:ext cx="5731510" cy="4026535"/>
                    </a:xfrm>
                    <a:prstGeom prst="rect">
                      <a:avLst/>
                    </a:prstGeom>
                  </pic:spPr>
                </pic:pic>
              </a:graphicData>
            </a:graphic>
          </wp:inline>
        </w:drawing>
      </w:r>
    </w:p>
    <w:p w14:paraId="52081C90" w14:textId="1638C799" w:rsidR="00994346" w:rsidRDefault="006D0FF7" w:rsidP="005F3137">
      <w:pPr>
        <w:jc w:val="center"/>
        <w:rPr>
          <w:i/>
          <w:iCs/>
        </w:rPr>
      </w:pPr>
      <w:r w:rsidRPr="005F3137">
        <w:rPr>
          <w:i/>
          <w:iCs/>
        </w:rPr>
        <w:fldChar w:fldCharType="begin"/>
      </w:r>
      <w:r w:rsidRPr="005F3137">
        <w:rPr>
          <w:i/>
          <w:iCs/>
        </w:rPr>
        <w:instrText xml:space="preserve"> INCLUDEPICTURE "cid:ii_lgo374qe0" \* MERGEFORMATINET </w:instrText>
      </w:r>
      <w:r w:rsidR="00000000">
        <w:rPr>
          <w:i/>
          <w:iCs/>
        </w:rPr>
        <w:fldChar w:fldCharType="separate"/>
      </w:r>
      <w:r w:rsidRPr="005F3137">
        <w:rPr>
          <w:i/>
          <w:iCs/>
        </w:rPr>
        <w:fldChar w:fldCharType="end"/>
      </w:r>
      <w:r w:rsidR="00FD62F8" w:rsidRPr="005F3137">
        <w:rPr>
          <w:i/>
          <w:iCs/>
        </w:rPr>
        <w:t>Figure 1</w:t>
      </w:r>
      <w:r w:rsidR="003B2FD4">
        <w:rPr>
          <w:i/>
          <w:iCs/>
        </w:rPr>
        <w:t>3</w:t>
      </w:r>
      <w:r w:rsidR="00FD62F8" w:rsidRPr="005F3137">
        <w:rPr>
          <w:i/>
          <w:iCs/>
        </w:rPr>
        <w:t xml:space="preserve"> – </w:t>
      </w:r>
      <w:r w:rsidR="00FC6182">
        <w:rPr>
          <w:i/>
          <w:iCs/>
        </w:rPr>
        <w:t>3-pulse</w:t>
      </w:r>
      <w:r w:rsidR="00FD62F8" w:rsidRPr="005F3137">
        <w:rPr>
          <w:i/>
          <w:iCs/>
        </w:rPr>
        <w:t xml:space="preserve"> SCR rectifier</w:t>
      </w:r>
    </w:p>
    <w:p w14:paraId="4F3091C9" w14:textId="1555AB8E" w:rsidR="0014576E" w:rsidRDefault="0014576E" w:rsidP="005F3137">
      <w:pPr>
        <w:jc w:val="center"/>
        <w:rPr>
          <w:i/>
          <w:iCs/>
        </w:rPr>
      </w:pPr>
    </w:p>
    <w:p w14:paraId="12A330C5" w14:textId="36A2713A" w:rsidR="0014576E" w:rsidRDefault="005670F2" w:rsidP="005F3137">
      <w:pPr>
        <w:jc w:val="center"/>
        <w:rPr>
          <w:i/>
          <w:iCs/>
        </w:rPr>
      </w:pPr>
      <w:r w:rsidRPr="005670F2">
        <w:rPr>
          <w:i/>
          <w:iCs/>
          <w:noProof/>
        </w:rPr>
        <w:drawing>
          <wp:inline distT="0" distB="0" distL="0" distR="0" wp14:anchorId="10DE803C" wp14:editId="0689EB22">
            <wp:extent cx="4721430" cy="3381153"/>
            <wp:effectExtent l="0" t="0" r="3175" b="0"/>
            <wp:docPr id="17" name="Picture 1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10;&#10;Description automatically generated"/>
                    <pic:cNvPicPr/>
                  </pic:nvPicPr>
                  <pic:blipFill>
                    <a:blip r:embed="rId22"/>
                    <a:stretch>
                      <a:fillRect/>
                    </a:stretch>
                  </pic:blipFill>
                  <pic:spPr>
                    <a:xfrm>
                      <a:off x="0" y="0"/>
                      <a:ext cx="4734802" cy="3390729"/>
                    </a:xfrm>
                    <a:prstGeom prst="rect">
                      <a:avLst/>
                    </a:prstGeom>
                  </pic:spPr>
                </pic:pic>
              </a:graphicData>
            </a:graphic>
          </wp:inline>
        </w:drawing>
      </w:r>
    </w:p>
    <w:p w14:paraId="7351BBC9" w14:textId="1B0EE2F7" w:rsidR="0014576E" w:rsidRPr="005F3137" w:rsidRDefault="0014576E" w:rsidP="005F3137">
      <w:pPr>
        <w:jc w:val="center"/>
        <w:rPr>
          <w:i/>
          <w:iCs/>
        </w:rPr>
      </w:pPr>
      <w:r>
        <w:rPr>
          <w:i/>
          <w:iCs/>
        </w:rPr>
        <w:t>Figure 1</w:t>
      </w:r>
      <w:r w:rsidR="003B2FD4">
        <w:rPr>
          <w:i/>
          <w:iCs/>
        </w:rPr>
        <w:t>4</w:t>
      </w:r>
      <w:r>
        <w:rPr>
          <w:i/>
          <w:iCs/>
        </w:rPr>
        <w:t xml:space="preserve"> –SCR</w:t>
      </w:r>
      <w:r w:rsidR="005122A1">
        <w:rPr>
          <w:i/>
          <w:iCs/>
        </w:rPr>
        <w:t xml:space="preserve"> rectifier</w:t>
      </w:r>
      <w:r>
        <w:rPr>
          <w:i/>
          <w:iCs/>
        </w:rPr>
        <w:t xml:space="preserve"> output</w:t>
      </w:r>
      <w:r w:rsidR="005122A1">
        <w:rPr>
          <w:i/>
          <w:iCs/>
        </w:rPr>
        <w:t xml:space="preserve"> </w:t>
      </w:r>
      <w:r w:rsidR="00FC6182">
        <w:rPr>
          <w:i/>
          <w:iCs/>
        </w:rPr>
        <w:t>with 60</w:t>
      </w:r>
      <m:oMath>
        <m:r>
          <w:rPr>
            <w:rFonts w:ascii="Cambria Math" w:hAnsi="Cambria Math"/>
          </w:rPr>
          <m:t>°</m:t>
        </m:r>
      </m:oMath>
      <w:r w:rsidR="00FC6182">
        <w:rPr>
          <w:i/>
        </w:rPr>
        <w:t>phase angle</w:t>
      </w:r>
    </w:p>
    <w:p w14:paraId="522A7ABC" w14:textId="77777777" w:rsidR="005670F2" w:rsidRDefault="005670F2" w:rsidP="005F3137">
      <w:pPr>
        <w:jc w:val="center"/>
        <w:rPr>
          <w:i/>
          <w:iCs/>
        </w:rPr>
      </w:pPr>
      <w:r w:rsidRPr="00FC6182">
        <w:rPr>
          <w:i/>
          <w:iCs/>
          <w:noProof/>
        </w:rPr>
        <w:lastRenderedPageBreak/>
        <w:drawing>
          <wp:inline distT="0" distB="0" distL="0" distR="0" wp14:anchorId="68A8435B" wp14:editId="69CB0D67">
            <wp:extent cx="5454783" cy="4029710"/>
            <wp:effectExtent l="0" t="0" r="0" b="8890"/>
            <wp:docPr id="13" name="Picture 1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line chart&#10;&#10;Description automatically generated"/>
                    <pic:cNvPicPr/>
                  </pic:nvPicPr>
                  <pic:blipFill rotWithShape="1">
                    <a:blip r:embed="rId23"/>
                    <a:srcRect l="2063" r="1728"/>
                    <a:stretch/>
                  </pic:blipFill>
                  <pic:spPr bwMode="auto">
                    <a:xfrm>
                      <a:off x="0" y="0"/>
                      <a:ext cx="5476000" cy="4045384"/>
                    </a:xfrm>
                    <a:prstGeom prst="rect">
                      <a:avLst/>
                    </a:prstGeom>
                    <a:ln>
                      <a:noFill/>
                    </a:ln>
                    <a:extLst>
                      <a:ext uri="{53640926-AAD7-44D8-BBD7-CCE9431645EC}">
                        <a14:shadowObscured xmlns:a14="http://schemas.microsoft.com/office/drawing/2010/main"/>
                      </a:ext>
                    </a:extLst>
                  </pic:spPr>
                </pic:pic>
              </a:graphicData>
            </a:graphic>
          </wp:inline>
        </w:drawing>
      </w:r>
    </w:p>
    <w:p w14:paraId="42B362A0" w14:textId="36A9B1FF" w:rsidR="005670F2" w:rsidRPr="005F3137" w:rsidRDefault="005670F2" w:rsidP="005670F2">
      <w:pPr>
        <w:jc w:val="center"/>
        <w:rPr>
          <w:i/>
          <w:iCs/>
        </w:rPr>
      </w:pPr>
      <w:r>
        <w:rPr>
          <w:i/>
          <w:iCs/>
        </w:rPr>
        <w:t>Figure 1</w:t>
      </w:r>
      <w:r w:rsidR="003B2FD4">
        <w:rPr>
          <w:i/>
          <w:iCs/>
        </w:rPr>
        <w:t>5</w:t>
      </w:r>
      <w:r>
        <w:rPr>
          <w:i/>
          <w:iCs/>
        </w:rPr>
        <w:t xml:space="preserve"> –SCR rectifier output with 35</w:t>
      </w:r>
      <m:oMath>
        <m:r>
          <w:rPr>
            <w:rFonts w:ascii="Cambria Math" w:hAnsi="Cambria Math"/>
          </w:rPr>
          <m:t>°</m:t>
        </m:r>
      </m:oMath>
      <w:r>
        <w:rPr>
          <w:i/>
        </w:rPr>
        <w:t>phase angle</w:t>
      </w:r>
    </w:p>
    <w:p w14:paraId="1C3C9B81" w14:textId="2F51049B" w:rsidR="00994346" w:rsidRPr="005F3137" w:rsidRDefault="005670F2" w:rsidP="005F3137">
      <w:pPr>
        <w:jc w:val="center"/>
        <w:rPr>
          <w:i/>
          <w:iCs/>
        </w:rPr>
      </w:pPr>
      <w:r w:rsidRPr="005670F2">
        <w:rPr>
          <w:i/>
          <w:iCs/>
          <w:noProof/>
        </w:rPr>
        <w:drawing>
          <wp:inline distT="0" distB="0" distL="0" distR="0" wp14:anchorId="6467529C" wp14:editId="7766E8B9">
            <wp:extent cx="5476875" cy="3743827"/>
            <wp:effectExtent l="0" t="0" r="0" b="9525"/>
            <wp:docPr id="15" name="Picture 1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10;&#10;Description automatically generated"/>
                    <pic:cNvPicPr/>
                  </pic:nvPicPr>
                  <pic:blipFill>
                    <a:blip r:embed="rId24"/>
                    <a:stretch>
                      <a:fillRect/>
                    </a:stretch>
                  </pic:blipFill>
                  <pic:spPr>
                    <a:xfrm>
                      <a:off x="0" y="0"/>
                      <a:ext cx="5483307" cy="3748224"/>
                    </a:xfrm>
                    <a:prstGeom prst="rect">
                      <a:avLst/>
                    </a:prstGeom>
                  </pic:spPr>
                </pic:pic>
              </a:graphicData>
            </a:graphic>
          </wp:inline>
        </w:drawing>
      </w:r>
    </w:p>
    <w:p w14:paraId="5C265983" w14:textId="5145B664" w:rsidR="00994346" w:rsidRDefault="00994346" w:rsidP="005F3137">
      <w:pPr>
        <w:jc w:val="center"/>
        <w:rPr>
          <w:i/>
          <w:iCs/>
        </w:rPr>
      </w:pPr>
      <w:r w:rsidRPr="005F3137">
        <w:rPr>
          <w:i/>
          <w:iCs/>
        </w:rPr>
        <w:t xml:space="preserve">Figure </w:t>
      </w:r>
      <w:r w:rsidR="00FD62F8" w:rsidRPr="005F3137">
        <w:rPr>
          <w:i/>
          <w:iCs/>
        </w:rPr>
        <w:t>1</w:t>
      </w:r>
      <w:r w:rsidR="003B2FD4">
        <w:rPr>
          <w:i/>
          <w:iCs/>
        </w:rPr>
        <w:t>6</w:t>
      </w:r>
      <w:r w:rsidR="00FD62F8" w:rsidRPr="005F3137">
        <w:rPr>
          <w:i/>
          <w:iCs/>
        </w:rPr>
        <w:t xml:space="preserve"> – SCR rectifier input harmonic content</w:t>
      </w:r>
      <w:r w:rsidR="005122A1">
        <w:rPr>
          <w:i/>
          <w:iCs/>
        </w:rPr>
        <w:t xml:space="preserve"> with </w:t>
      </w:r>
      <w:r w:rsidR="00FC6182">
        <w:rPr>
          <w:i/>
          <w:iCs/>
        </w:rPr>
        <w:t>60</w:t>
      </w:r>
      <m:oMath>
        <m:r>
          <w:rPr>
            <w:rFonts w:ascii="Cambria Math" w:hAnsi="Cambria Math"/>
          </w:rPr>
          <m:t>°</m:t>
        </m:r>
      </m:oMath>
      <w:r w:rsidR="00FC6182">
        <w:rPr>
          <w:i/>
        </w:rPr>
        <w:t>phase angle</w:t>
      </w:r>
    </w:p>
    <w:p w14:paraId="4BBD0FA4" w14:textId="77777777" w:rsidR="005122A1" w:rsidRPr="005F3137" w:rsidRDefault="005122A1" w:rsidP="005670F2">
      <w:pPr>
        <w:rPr>
          <w:i/>
          <w:iCs/>
        </w:rPr>
      </w:pPr>
    </w:p>
    <w:p w14:paraId="7CB648D5" w14:textId="552B7F95" w:rsidR="00C07556" w:rsidRDefault="00FC6182" w:rsidP="00FC6182">
      <w:pPr>
        <w:jc w:val="center"/>
      </w:pPr>
      <w:r w:rsidRPr="00FC6182">
        <w:rPr>
          <w:i/>
          <w:iCs/>
          <w:noProof/>
        </w:rPr>
        <w:lastRenderedPageBreak/>
        <w:drawing>
          <wp:inline distT="0" distB="0" distL="0" distR="0" wp14:anchorId="5B86BAA3" wp14:editId="26CE8719">
            <wp:extent cx="5135392" cy="3572510"/>
            <wp:effectExtent l="0" t="0" r="8255" b="8890"/>
            <wp:docPr id="14" name="Picture 1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10;&#10;Description automatically generated"/>
                    <pic:cNvPicPr/>
                  </pic:nvPicPr>
                  <pic:blipFill rotWithShape="1">
                    <a:blip r:embed="rId25"/>
                    <a:srcRect l="1801" r="1559" b="2120"/>
                    <a:stretch/>
                  </pic:blipFill>
                  <pic:spPr bwMode="auto">
                    <a:xfrm>
                      <a:off x="0" y="0"/>
                      <a:ext cx="5143435" cy="3578105"/>
                    </a:xfrm>
                    <a:prstGeom prst="rect">
                      <a:avLst/>
                    </a:prstGeom>
                    <a:ln>
                      <a:noFill/>
                    </a:ln>
                    <a:extLst>
                      <a:ext uri="{53640926-AAD7-44D8-BBD7-CCE9431645EC}">
                        <a14:shadowObscured xmlns:a14="http://schemas.microsoft.com/office/drawing/2010/main"/>
                      </a:ext>
                    </a:extLst>
                  </pic:spPr>
                </pic:pic>
              </a:graphicData>
            </a:graphic>
          </wp:inline>
        </w:drawing>
      </w:r>
    </w:p>
    <w:p w14:paraId="2B5209EE" w14:textId="27A36092" w:rsidR="005122A1" w:rsidRDefault="005122A1" w:rsidP="005122A1">
      <w:pPr>
        <w:jc w:val="center"/>
        <w:rPr>
          <w:i/>
          <w:iCs/>
        </w:rPr>
      </w:pPr>
      <w:r w:rsidRPr="005F3137">
        <w:rPr>
          <w:i/>
          <w:iCs/>
        </w:rPr>
        <w:t>Figure 1</w:t>
      </w:r>
      <w:r w:rsidR="003B2FD4">
        <w:rPr>
          <w:i/>
          <w:iCs/>
        </w:rPr>
        <w:t>7</w:t>
      </w:r>
      <w:r w:rsidRPr="005F3137">
        <w:rPr>
          <w:i/>
          <w:iCs/>
        </w:rPr>
        <w:t xml:space="preserve"> – SCR rectifier input harmonic content</w:t>
      </w:r>
      <w:r>
        <w:rPr>
          <w:i/>
          <w:iCs/>
        </w:rPr>
        <w:t xml:space="preserve"> with </w:t>
      </w:r>
      <w:r w:rsidR="00FC6182">
        <w:rPr>
          <w:i/>
          <w:iCs/>
        </w:rPr>
        <w:t>30</w:t>
      </w:r>
      <m:oMath>
        <m:r>
          <w:rPr>
            <w:rFonts w:ascii="Cambria Math" w:hAnsi="Cambria Math"/>
          </w:rPr>
          <m:t>°</m:t>
        </m:r>
      </m:oMath>
      <w:r w:rsidR="00FC6182">
        <w:rPr>
          <w:i/>
        </w:rPr>
        <w:t>phase angle</w:t>
      </w:r>
    </w:p>
    <w:p w14:paraId="18C0ED93" w14:textId="77777777" w:rsidR="005F3137" w:rsidRDefault="005F3137" w:rsidP="006A65B5">
      <w:pPr>
        <w:pStyle w:val="Title"/>
      </w:pPr>
    </w:p>
    <w:p w14:paraId="78150438" w14:textId="4CFCC93C" w:rsidR="00724523" w:rsidRPr="009D4645" w:rsidRDefault="009D4645" w:rsidP="006A65B5">
      <w:pPr>
        <w:pStyle w:val="Title"/>
      </w:pPr>
      <w:r w:rsidRPr="009D4645">
        <w:t>IGBT rectifiers</w:t>
      </w:r>
      <w:r w:rsidR="00724523" w:rsidRPr="009D4645">
        <w:t xml:space="preserve"> </w:t>
      </w:r>
    </w:p>
    <w:p w14:paraId="594FC776" w14:textId="77777777" w:rsidR="00081D67" w:rsidRDefault="00081D67" w:rsidP="006A65B5"/>
    <w:p w14:paraId="64A3E217" w14:textId="7824A2B9" w:rsidR="003539DD" w:rsidRDefault="00E52BBF" w:rsidP="006A65B5">
      <w:r w:rsidRPr="008570DA">
        <w:t xml:space="preserve">IGBTs are used in rectifiers known as </w:t>
      </w:r>
      <w:r w:rsidR="007A720A" w:rsidRPr="008570DA">
        <w:t xml:space="preserve">Active Front End (AFE) rectifiers. The IGBTs replace the diodes in a 6-pulse rectifier. They will monitor the input current waveform and shape it to be sinusoidal, greatly reducing low order harmonics. </w:t>
      </w:r>
      <w:r w:rsidR="00394011" w:rsidRPr="008570DA">
        <w:t xml:space="preserve">They also </w:t>
      </w:r>
      <w:r w:rsidR="001454AF" w:rsidRPr="008570DA">
        <w:t>allow a near unity power factor to be achieved, along with providing</w:t>
      </w:r>
      <w:r w:rsidR="007A720A" w:rsidRPr="008570DA">
        <w:t xml:space="preserve"> four-quadrant operation</w:t>
      </w:r>
      <w:r w:rsidR="00FD62F8" w:rsidRPr="008570DA">
        <w:t>, allowing grid synchronisation</w:t>
      </w:r>
      <w:r w:rsidR="00A92554" w:rsidRPr="008570DA">
        <w:t>.</w:t>
      </w:r>
      <w:r w:rsidR="009976DF" w:rsidRPr="008570DA">
        <w:t xml:space="preserve"> Figure 1</w:t>
      </w:r>
      <w:r w:rsidR="003B2FD4" w:rsidRPr="008570DA">
        <w:t>8</w:t>
      </w:r>
      <w:r w:rsidR="009976DF" w:rsidRPr="008570DA">
        <w:t xml:space="preserve"> shows an AFE rectifier.</w:t>
      </w:r>
    </w:p>
    <w:p w14:paraId="51203B65" w14:textId="77777777" w:rsidR="009976DF" w:rsidRDefault="009976DF" w:rsidP="006A65B5"/>
    <w:p w14:paraId="1CE1E57B" w14:textId="27820CAE" w:rsidR="009976DF" w:rsidRPr="005F3137" w:rsidRDefault="005573FF" w:rsidP="005F3137">
      <w:pPr>
        <w:jc w:val="center"/>
        <w:rPr>
          <w:i/>
          <w:iCs/>
        </w:rPr>
      </w:pPr>
      <w:r w:rsidRPr="005F3137">
        <w:rPr>
          <w:i/>
          <w:iCs/>
          <w:noProof/>
        </w:rPr>
        <w:drawing>
          <wp:inline distT="0" distB="0" distL="0" distR="0" wp14:anchorId="432D33FF" wp14:editId="544BB42B">
            <wp:extent cx="4852060" cy="1881809"/>
            <wp:effectExtent l="0" t="0" r="0" b="0"/>
            <wp:docPr id="18" name="Picture 1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Word&#10;&#10;Description automatically generated"/>
                    <pic:cNvPicPr/>
                  </pic:nvPicPr>
                  <pic:blipFill rotWithShape="1">
                    <a:blip r:embed="rId26">
                      <a:extLst>
                        <a:ext uri="{28A0092B-C50C-407E-A947-70E740481C1C}">
                          <a14:useLocalDpi xmlns:a14="http://schemas.microsoft.com/office/drawing/2010/main" val="0"/>
                        </a:ext>
                      </a:extLst>
                    </a:blip>
                    <a:srcRect l="30756" t="37371" r="31097" b="38956"/>
                    <a:stretch/>
                  </pic:blipFill>
                  <pic:spPr bwMode="auto">
                    <a:xfrm>
                      <a:off x="0" y="0"/>
                      <a:ext cx="4871143" cy="1889210"/>
                    </a:xfrm>
                    <a:prstGeom prst="rect">
                      <a:avLst/>
                    </a:prstGeom>
                    <a:ln>
                      <a:noFill/>
                    </a:ln>
                    <a:extLst>
                      <a:ext uri="{53640926-AAD7-44D8-BBD7-CCE9431645EC}">
                        <a14:shadowObscured xmlns:a14="http://schemas.microsoft.com/office/drawing/2010/main"/>
                      </a:ext>
                    </a:extLst>
                  </pic:spPr>
                </pic:pic>
              </a:graphicData>
            </a:graphic>
          </wp:inline>
        </w:drawing>
      </w:r>
    </w:p>
    <w:p w14:paraId="2ED34551" w14:textId="40AFCC6E" w:rsidR="005573FF" w:rsidRPr="005F3137" w:rsidRDefault="005573FF" w:rsidP="005F3137">
      <w:pPr>
        <w:jc w:val="center"/>
        <w:rPr>
          <w:i/>
          <w:iCs/>
        </w:rPr>
      </w:pPr>
      <w:r w:rsidRPr="005F3137">
        <w:rPr>
          <w:i/>
          <w:iCs/>
        </w:rPr>
        <w:t>Figure 1</w:t>
      </w:r>
      <w:r w:rsidR="003B2FD4">
        <w:rPr>
          <w:i/>
          <w:iCs/>
        </w:rPr>
        <w:t>8</w:t>
      </w:r>
      <w:r w:rsidRPr="005F3137">
        <w:rPr>
          <w:i/>
          <w:iCs/>
        </w:rPr>
        <w:t>– AFE rectifier [2</w:t>
      </w:r>
      <w:r w:rsidR="00A1159A">
        <w:rPr>
          <w:i/>
          <w:iCs/>
        </w:rPr>
        <w:t>2</w:t>
      </w:r>
      <w:r w:rsidRPr="005F3137">
        <w:rPr>
          <w:i/>
          <w:iCs/>
        </w:rPr>
        <w:t>]</w:t>
      </w:r>
    </w:p>
    <w:p w14:paraId="7E257F97" w14:textId="77777777" w:rsidR="00CA6270" w:rsidRPr="008570DA" w:rsidRDefault="00CA6270" w:rsidP="006A65B5"/>
    <w:p w14:paraId="64F1C819" w14:textId="5CB3C8E1" w:rsidR="00BA14C3" w:rsidRPr="008570DA" w:rsidRDefault="00BA14C3" w:rsidP="006A65B5">
      <w:r w:rsidRPr="008570DA">
        <w:t>A table found in the power electronics handbook [2</w:t>
      </w:r>
      <w:r w:rsidR="00A1159A" w:rsidRPr="008570DA">
        <w:t>3</w:t>
      </w:r>
      <w:r w:rsidRPr="008570DA">
        <w:t>] shows the harmonics generated by different rectifiers up to the 19</w:t>
      </w:r>
      <w:r w:rsidRPr="008570DA">
        <w:rPr>
          <w:vertAlign w:val="superscript"/>
        </w:rPr>
        <w:t>th</w:t>
      </w:r>
      <w:r w:rsidRPr="008570DA">
        <w:t xml:space="preserve"> order. It is clear to see that the </w:t>
      </w:r>
      <w:r w:rsidR="00365854" w:rsidRPr="008570DA">
        <w:t>AFE rectifier provides superior THD to other rectifier types. Figure 1</w:t>
      </w:r>
      <w:r w:rsidR="003B2FD4" w:rsidRPr="008570DA">
        <w:t>9</w:t>
      </w:r>
      <w:r w:rsidR="00365854" w:rsidRPr="008570DA">
        <w:t xml:space="preserve"> shows this.</w:t>
      </w:r>
    </w:p>
    <w:p w14:paraId="608663E5" w14:textId="7AD06F8B" w:rsidR="00365854" w:rsidRPr="005F3137" w:rsidRDefault="00BA14C3" w:rsidP="005F3137">
      <w:pPr>
        <w:jc w:val="center"/>
        <w:rPr>
          <w:i/>
          <w:iCs/>
        </w:rPr>
      </w:pPr>
      <w:r w:rsidRPr="005F3137">
        <w:rPr>
          <w:i/>
          <w:iCs/>
          <w:noProof/>
        </w:rPr>
        <w:lastRenderedPageBreak/>
        <w:drawing>
          <wp:inline distT="0" distB="0" distL="0" distR="0" wp14:anchorId="49A90B60" wp14:editId="69B1D994">
            <wp:extent cx="4711827" cy="2767263"/>
            <wp:effectExtent l="0" t="0" r="0" b="0"/>
            <wp:docPr id="1805700977"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700977" name="Picture 3" descr="Graphical user interface, application, Word&#10;&#10;Description automatically generated"/>
                    <pic:cNvPicPr/>
                  </pic:nvPicPr>
                  <pic:blipFill rotWithShape="1">
                    <a:blip r:embed="rId27">
                      <a:extLst>
                        <a:ext uri="{28A0092B-C50C-407E-A947-70E740481C1C}">
                          <a14:useLocalDpi xmlns:a14="http://schemas.microsoft.com/office/drawing/2010/main" val="0"/>
                        </a:ext>
                      </a:extLst>
                    </a:blip>
                    <a:srcRect l="65145" t="28009" r="6936" b="45754"/>
                    <a:stretch/>
                  </pic:blipFill>
                  <pic:spPr bwMode="auto">
                    <a:xfrm>
                      <a:off x="0" y="0"/>
                      <a:ext cx="4766955" cy="2799640"/>
                    </a:xfrm>
                    <a:prstGeom prst="rect">
                      <a:avLst/>
                    </a:prstGeom>
                    <a:ln>
                      <a:noFill/>
                    </a:ln>
                    <a:extLst>
                      <a:ext uri="{53640926-AAD7-44D8-BBD7-CCE9431645EC}">
                        <a14:shadowObscured xmlns:a14="http://schemas.microsoft.com/office/drawing/2010/main"/>
                      </a:ext>
                    </a:extLst>
                  </pic:spPr>
                </pic:pic>
              </a:graphicData>
            </a:graphic>
          </wp:inline>
        </w:drawing>
      </w:r>
    </w:p>
    <w:p w14:paraId="1978DE4A" w14:textId="12AB5C0B" w:rsidR="00365854" w:rsidRPr="005F3137" w:rsidRDefault="00365854" w:rsidP="005F3137">
      <w:pPr>
        <w:jc w:val="center"/>
        <w:rPr>
          <w:i/>
          <w:iCs/>
        </w:rPr>
      </w:pPr>
      <w:r w:rsidRPr="005F3137">
        <w:rPr>
          <w:i/>
          <w:iCs/>
        </w:rPr>
        <w:t xml:space="preserve">Figure </w:t>
      </w:r>
      <w:r w:rsidR="003B2FD4">
        <w:rPr>
          <w:i/>
          <w:iCs/>
        </w:rPr>
        <w:t>19</w:t>
      </w:r>
      <w:r w:rsidRPr="005F3137">
        <w:rPr>
          <w:i/>
          <w:iCs/>
        </w:rPr>
        <w:t xml:space="preserve"> – THD of different rectifiers</w:t>
      </w:r>
      <w:r w:rsidR="00375D07">
        <w:rPr>
          <w:i/>
          <w:iCs/>
        </w:rPr>
        <w:t xml:space="preserve"> [2</w:t>
      </w:r>
      <w:r w:rsidR="00A1159A">
        <w:rPr>
          <w:i/>
          <w:iCs/>
        </w:rPr>
        <w:t>3</w:t>
      </w:r>
      <w:r w:rsidR="00375D07">
        <w:rPr>
          <w:i/>
          <w:iCs/>
        </w:rPr>
        <w:t>]</w:t>
      </w:r>
    </w:p>
    <w:p w14:paraId="0B4D962C" w14:textId="77777777" w:rsidR="00365854" w:rsidRDefault="00365854" w:rsidP="006A65B5"/>
    <w:p w14:paraId="3E30ED24" w14:textId="47BB4FD3" w:rsidR="000018CA" w:rsidRPr="008570DA" w:rsidRDefault="00E350D9" w:rsidP="006A65B5">
      <w:r w:rsidRPr="008570DA">
        <w:t>Multiple</w:t>
      </w:r>
      <w:r w:rsidR="001E4C98" w:rsidRPr="008570DA">
        <w:t xml:space="preserve"> additional sources also indicate that IGBT rectifiers allow THD </w:t>
      </w:r>
      <w:r w:rsidR="00AA06A3" w:rsidRPr="008570DA">
        <w:t>below 5% without additional circuitry [</w:t>
      </w:r>
      <w:r w:rsidR="008A1CF7" w:rsidRPr="008570DA">
        <w:t>2</w:t>
      </w:r>
      <w:r w:rsidR="00A1159A" w:rsidRPr="008570DA">
        <w:t>4</w:t>
      </w:r>
      <w:r w:rsidR="008A1CF7" w:rsidRPr="008570DA">
        <w:t xml:space="preserve">, </w:t>
      </w:r>
      <w:r w:rsidR="006628FE" w:rsidRPr="008570DA">
        <w:t>2</w:t>
      </w:r>
      <w:r w:rsidR="00A1159A" w:rsidRPr="008570DA">
        <w:t>5</w:t>
      </w:r>
      <w:r w:rsidR="008A1CF7" w:rsidRPr="008570DA">
        <w:t>, 2</w:t>
      </w:r>
      <w:r w:rsidR="00A1159A" w:rsidRPr="008570DA">
        <w:t>6</w:t>
      </w:r>
      <w:r w:rsidR="00AA06A3" w:rsidRPr="008570DA">
        <w:t xml:space="preserve">]. </w:t>
      </w:r>
    </w:p>
    <w:p w14:paraId="3F3287A0" w14:textId="77777777" w:rsidR="005F3137" w:rsidRPr="008570DA" w:rsidRDefault="005F3137" w:rsidP="006A65B5"/>
    <w:p w14:paraId="554247E0" w14:textId="20A67082" w:rsidR="00365854" w:rsidRPr="008570DA" w:rsidRDefault="000018CA" w:rsidP="006A65B5">
      <w:r w:rsidRPr="008570DA">
        <w:t>The</w:t>
      </w:r>
      <w:r w:rsidR="0085158F" w:rsidRPr="008570DA">
        <w:t>re are 2 drawbacks</w:t>
      </w:r>
      <w:r w:rsidRPr="008570DA">
        <w:t xml:space="preserve"> of IGBT rectifiers</w:t>
      </w:r>
      <w:r w:rsidR="0085158F" w:rsidRPr="008570DA">
        <w:t xml:space="preserve">. The high frequency switching creates a slight drop in efficiency from diode rectifiers. </w:t>
      </w:r>
      <w:r w:rsidR="00BD110D" w:rsidRPr="008570DA">
        <w:t>This high frequency switching also generates</w:t>
      </w:r>
      <w:r w:rsidRPr="008570DA">
        <w:t xml:space="preserve"> high order harmonics in multiples of the switching frequency. These harmonic</w:t>
      </w:r>
      <w:r w:rsidR="00BD110D" w:rsidRPr="008570DA">
        <w:t>s</w:t>
      </w:r>
      <w:r w:rsidRPr="008570DA">
        <w:t xml:space="preserve"> </w:t>
      </w:r>
      <w:r w:rsidR="00E350D9" w:rsidRPr="008570DA">
        <w:t>must be</w:t>
      </w:r>
      <w:r w:rsidRPr="008570DA">
        <w:t xml:space="preserve"> filtered out using an LCL filter</w:t>
      </w:r>
      <w:r w:rsidR="00E350D9" w:rsidRPr="008570DA">
        <w:t>.</w:t>
      </w:r>
      <w:r w:rsidRPr="008570DA">
        <w:t xml:space="preserve"> </w:t>
      </w:r>
      <w:r w:rsidR="00E350D9" w:rsidRPr="008570DA">
        <w:t>This</w:t>
      </w:r>
      <w:r w:rsidR="003B4148" w:rsidRPr="008570DA">
        <w:t xml:space="preserve"> adds cost</w:t>
      </w:r>
      <w:r w:rsidR="00BD110D" w:rsidRPr="008570DA">
        <w:t xml:space="preserve"> and size</w:t>
      </w:r>
      <w:r w:rsidR="003B4148" w:rsidRPr="008570DA">
        <w:t xml:space="preserve"> to the system.</w:t>
      </w:r>
    </w:p>
    <w:p w14:paraId="5CD4E069" w14:textId="77777777" w:rsidR="008570DA" w:rsidRPr="008570DA" w:rsidRDefault="008570DA">
      <w:pPr>
        <w:spacing w:line="240" w:lineRule="auto"/>
        <w:rPr>
          <w:b/>
          <w:bCs/>
          <w:color w:val="2F5496" w:themeColor="accent1" w:themeShade="BF"/>
          <w:sz w:val="32"/>
          <w:szCs w:val="32"/>
        </w:rPr>
      </w:pPr>
      <w:bookmarkStart w:id="13" w:name="_Toc133314660"/>
      <w:r w:rsidRPr="008570DA">
        <w:br w:type="page"/>
      </w:r>
    </w:p>
    <w:p w14:paraId="19E18C5A" w14:textId="38A2E917" w:rsidR="00712214" w:rsidRDefault="00406233" w:rsidP="006A65B5">
      <w:pPr>
        <w:pStyle w:val="Heading2"/>
      </w:pPr>
      <w:r>
        <w:lastRenderedPageBreak/>
        <w:t>2.</w:t>
      </w:r>
      <w:r w:rsidR="000F6B4B">
        <w:t>5</w:t>
      </w:r>
      <w:r>
        <w:tab/>
        <w:t>Conclusion</w:t>
      </w:r>
      <w:bookmarkEnd w:id="13"/>
    </w:p>
    <w:p w14:paraId="7CD20CFE" w14:textId="77777777" w:rsidR="00406233" w:rsidRDefault="00406233" w:rsidP="006A65B5"/>
    <w:p w14:paraId="33665CCF" w14:textId="77777777" w:rsidR="005573FF" w:rsidRPr="008570DA" w:rsidRDefault="005573FF" w:rsidP="006A65B5">
      <w:r w:rsidRPr="008570DA">
        <w:t>This</w:t>
      </w:r>
      <w:r w:rsidR="00406233" w:rsidRPr="008570DA">
        <w:t xml:space="preserve"> report has proven that </w:t>
      </w:r>
      <w:r w:rsidRPr="008570DA">
        <w:t>changing the</w:t>
      </w:r>
      <w:r w:rsidR="00406233" w:rsidRPr="008570DA">
        <w:t xml:space="preserve"> rectifier design </w:t>
      </w:r>
      <w:r w:rsidRPr="008570DA">
        <w:t>has</w:t>
      </w:r>
      <w:r w:rsidR="00406233" w:rsidRPr="008570DA">
        <w:t xml:space="preserve"> </w:t>
      </w:r>
      <w:r w:rsidRPr="008570DA">
        <w:t>a large</w:t>
      </w:r>
      <w:r w:rsidR="00406233" w:rsidRPr="008570DA">
        <w:t xml:space="preserve"> </w:t>
      </w:r>
      <w:r w:rsidRPr="008570DA">
        <w:t>effect</w:t>
      </w:r>
      <w:r w:rsidR="00406233" w:rsidRPr="008570DA">
        <w:t xml:space="preserve"> on the harmonic content of the input. </w:t>
      </w:r>
    </w:p>
    <w:p w14:paraId="6F9FF6D4" w14:textId="790342DE" w:rsidR="005573FF" w:rsidRPr="008570DA" w:rsidRDefault="00406233" w:rsidP="006A65B5">
      <w:r w:rsidRPr="008570DA">
        <w:t>6-</w:t>
      </w:r>
      <w:r w:rsidR="005573FF" w:rsidRPr="008570DA">
        <w:t>pulse</w:t>
      </w:r>
      <w:r w:rsidRPr="008570DA">
        <w:t xml:space="preserve"> rectifiers contain high harmonic content</w:t>
      </w:r>
      <w:r w:rsidR="005573FF" w:rsidRPr="008570DA">
        <w:t>,</w:t>
      </w:r>
      <w:r w:rsidRPr="008570DA">
        <w:t xml:space="preserve"> however connecting multiple </w:t>
      </w:r>
      <w:r w:rsidR="005573FF" w:rsidRPr="008570DA">
        <w:t xml:space="preserve">6-pulse </w:t>
      </w:r>
      <w:r w:rsidRPr="008570DA">
        <w:t xml:space="preserve">rectifiers together </w:t>
      </w:r>
      <w:r w:rsidR="005573FF" w:rsidRPr="008570DA">
        <w:t>greatly reduces this. The more pulses the diode rectifier has, the more costly and space consuming they become.</w:t>
      </w:r>
    </w:p>
    <w:p w14:paraId="7D659D91" w14:textId="2CF27C28" w:rsidR="00937BF1" w:rsidRPr="008570DA" w:rsidRDefault="00406233" w:rsidP="006A65B5">
      <w:r w:rsidRPr="008570DA">
        <w:t>SCRs can reduce harmonics caused by the load by maintaining a set DC output</w:t>
      </w:r>
      <w:r w:rsidR="005573FF" w:rsidRPr="008570DA">
        <w:t>,</w:t>
      </w:r>
      <w:r w:rsidRPr="008570DA">
        <w:t xml:space="preserve"> however they produce more high order harmonics due to the </w:t>
      </w:r>
      <w:r w:rsidR="00937BF1" w:rsidRPr="008570DA">
        <w:t>non-linear response of the output.</w:t>
      </w:r>
    </w:p>
    <w:p w14:paraId="3E5AB9EA" w14:textId="6C0ECE5F" w:rsidR="00BD110D" w:rsidRPr="008570DA" w:rsidRDefault="00AA2CD8" w:rsidP="006A65B5">
      <w:r w:rsidRPr="008570DA">
        <w:t>AFE</w:t>
      </w:r>
      <w:r w:rsidR="00937BF1" w:rsidRPr="008570DA">
        <w:t xml:space="preserve"> rectifiers</w:t>
      </w:r>
      <w:r w:rsidR="005573FF" w:rsidRPr="008570DA">
        <w:t xml:space="preserve"> </w:t>
      </w:r>
      <w:r w:rsidR="00937BF1" w:rsidRPr="008570DA">
        <w:t xml:space="preserve">can minimize the THD below 5% </w:t>
      </w:r>
      <w:r w:rsidR="005573FF" w:rsidRPr="008570DA">
        <w:t xml:space="preserve">to comply with IEEE 519 </w:t>
      </w:r>
      <w:r w:rsidR="00937BF1" w:rsidRPr="008570DA">
        <w:t>with the inclusion of an LCL filter. They allow near unity power factor too</w:t>
      </w:r>
      <w:r w:rsidR="005573FF" w:rsidRPr="008570DA">
        <w:t>,</w:t>
      </w:r>
      <w:r w:rsidR="00937BF1" w:rsidRPr="008570DA">
        <w:t xml:space="preserve"> greatly improving the efficiency of the system</w:t>
      </w:r>
      <w:r w:rsidR="005573FF" w:rsidRPr="008570DA">
        <w:t xml:space="preserve"> and helping to avoid charges from the energy supplier</w:t>
      </w:r>
      <w:r w:rsidR="00937BF1" w:rsidRPr="008570DA">
        <w:t xml:space="preserve">. </w:t>
      </w:r>
      <w:r w:rsidRPr="008570DA">
        <w:t>The disadvantages of AFE rectifiers are</w:t>
      </w:r>
      <w:r w:rsidR="00BD110D" w:rsidRPr="008570DA">
        <w:t xml:space="preserve"> the slightly lower efficiency</w:t>
      </w:r>
      <w:r w:rsidR="005573FF" w:rsidRPr="008570DA">
        <w:t>,</w:t>
      </w:r>
      <w:r w:rsidR="00937BF1" w:rsidRPr="008570DA">
        <w:t xml:space="preserve"> </w:t>
      </w:r>
      <w:r w:rsidRPr="008570DA">
        <w:t xml:space="preserve">the </w:t>
      </w:r>
      <w:r w:rsidR="00BD110D" w:rsidRPr="008570DA">
        <w:t xml:space="preserve">costly </w:t>
      </w:r>
      <w:r w:rsidR="00937BF1" w:rsidRPr="008570DA">
        <w:t>LCL filte</w:t>
      </w:r>
      <w:r w:rsidR="00BD110D" w:rsidRPr="008570DA">
        <w:t>r</w:t>
      </w:r>
      <w:r w:rsidR="005573FF" w:rsidRPr="008570DA">
        <w:t xml:space="preserve"> and increased control complexity. </w:t>
      </w:r>
    </w:p>
    <w:p w14:paraId="399B11C3" w14:textId="77777777" w:rsidR="00BD110D" w:rsidRPr="008570DA" w:rsidRDefault="00BD110D" w:rsidP="006A65B5"/>
    <w:p w14:paraId="7C7D41E2" w14:textId="09F15CBD" w:rsidR="00927A35" w:rsidRPr="008570DA" w:rsidRDefault="00AA2CD8" w:rsidP="006A65B5">
      <w:pPr>
        <w:rPr>
          <w:b/>
          <w:bCs/>
        </w:rPr>
      </w:pPr>
      <w:r w:rsidRPr="008570DA">
        <w:t>The findings conclude that</w:t>
      </w:r>
      <w:r w:rsidR="00937BF1" w:rsidRPr="008570DA">
        <w:t xml:space="preserve"> if </w:t>
      </w:r>
      <w:r w:rsidRPr="008570DA">
        <w:t>a</w:t>
      </w:r>
      <w:r w:rsidR="00937BF1" w:rsidRPr="008570DA">
        <w:t xml:space="preserve"> low THD over a wide range of harmonic orders is required, an IGBT rectifier is the superior rectifier choice</w:t>
      </w:r>
      <w:r w:rsidRPr="008570DA">
        <w:t>, however in situations where low harmonics are not required, basic 6-pulse diode rectifiers can be specified</w:t>
      </w:r>
      <w:r w:rsidR="00365854" w:rsidRPr="008570DA">
        <w:t>. This will result in difficulties complying with IEEE 519.</w:t>
      </w:r>
    </w:p>
    <w:p w14:paraId="4F391A53" w14:textId="77777777" w:rsidR="00EF6460" w:rsidRPr="008570DA" w:rsidRDefault="00EF6460">
      <w:pPr>
        <w:spacing w:line="240" w:lineRule="auto"/>
        <w:rPr>
          <w:b/>
          <w:bCs/>
          <w:color w:val="000000" w:themeColor="text1"/>
          <w:kern w:val="36"/>
          <w:sz w:val="32"/>
          <w:szCs w:val="56"/>
        </w:rPr>
      </w:pPr>
      <w:bookmarkStart w:id="14" w:name="_Toc133314661"/>
      <w:r w:rsidRPr="008570DA">
        <w:br w:type="page"/>
      </w:r>
    </w:p>
    <w:p w14:paraId="0C3139D7" w14:textId="78E0480D" w:rsidR="00C96598" w:rsidRPr="00C96598" w:rsidRDefault="00630019" w:rsidP="00630019">
      <w:pPr>
        <w:pStyle w:val="Heading1"/>
      </w:pPr>
      <w:r>
        <w:lastRenderedPageBreak/>
        <w:t>3</w:t>
      </w:r>
      <w:r>
        <w:tab/>
      </w:r>
      <w:r w:rsidR="00283D24">
        <w:t>References</w:t>
      </w:r>
      <w:bookmarkEnd w:id="14"/>
    </w:p>
    <w:p w14:paraId="776B6E21" w14:textId="20BE7816" w:rsidR="00444876" w:rsidRDefault="00444876" w:rsidP="00630019">
      <w:pPr>
        <w:ind w:left="720" w:hanging="720"/>
      </w:pPr>
      <w:r>
        <w:t>[1]</w:t>
      </w:r>
      <w:r w:rsidR="006A65B5">
        <w:tab/>
      </w:r>
      <w:r>
        <w:t xml:space="preserve">A. Hughes and B. Drury, Electric motors and </w:t>
      </w:r>
      <w:r w:rsidR="00630019">
        <w:t>drives:</w:t>
      </w:r>
      <w:r>
        <w:t xml:space="preserve"> fundamentals, types and applications, 4th ed. Amsterdam: Elsevier, 2013.</w:t>
      </w:r>
    </w:p>
    <w:p w14:paraId="6F6CE21E" w14:textId="4D5E3E8F" w:rsidR="00444876" w:rsidRDefault="006A65B5" w:rsidP="006A65B5">
      <w:r>
        <w:tab/>
      </w:r>
      <w:r w:rsidR="00444876">
        <w:t> </w:t>
      </w:r>
      <w:r w:rsidR="00444876">
        <w:rPr>
          <w:rStyle w:val="apple-converted-space"/>
          <w:b/>
          <w:bCs/>
          <w:color w:val="000000"/>
        </w:rPr>
        <w:t> </w:t>
      </w:r>
    </w:p>
    <w:p w14:paraId="3F2B9C19" w14:textId="0A248C6D" w:rsidR="00444876" w:rsidRDefault="00444876" w:rsidP="00630019">
      <w:pPr>
        <w:ind w:left="720" w:hanging="720"/>
      </w:pPr>
      <w:r>
        <w:t>[2]</w:t>
      </w:r>
      <w:r w:rsidR="006A65B5">
        <w:tab/>
      </w:r>
      <w:r>
        <w:t>Edvard, “Basic construction of 3-phase AC induction motors you should know,”</w:t>
      </w:r>
      <w:r w:rsidR="006A65B5">
        <w:t xml:space="preserve"> </w:t>
      </w:r>
      <w:r>
        <w:t>Electrical Engineering Portal, 2011. [Online]. Available:</w:t>
      </w:r>
      <w:r>
        <w:rPr>
          <w:rStyle w:val="apple-converted-space"/>
          <w:color w:val="000000"/>
        </w:rPr>
        <w:t> </w:t>
      </w:r>
      <w:hyperlink r:id="rId28" w:history="1">
        <w:r>
          <w:rPr>
            <w:rStyle w:val="Hyperlink"/>
            <w:color w:val="0563C1"/>
          </w:rPr>
          <w:t>https://electrical-engineering-portal.com/construction-of-3-phase-ac-induction-motors</w:t>
        </w:r>
      </w:hyperlink>
      <w:r>
        <w:rPr>
          <w:rStyle w:val="apple-converted-space"/>
          <w:color w:val="000000"/>
        </w:rPr>
        <w:t> </w:t>
      </w:r>
      <w:r>
        <w:t>[Accessed: Mar. 29, 2023].</w:t>
      </w:r>
    </w:p>
    <w:p w14:paraId="07104706" w14:textId="77777777" w:rsidR="00444876" w:rsidRDefault="00444876" w:rsidP="006A65B5">
      <w:r>
        <w:t> </w:t>
      </w:r>
    </w:p>
    <w:p w14:paraId="16815FCA" w14:textId="61CCAE6F" w:rsidR="00444876" w:rsidRDefault="00444876" w:rsidP="00630019">
      <w:pPr>
        <w:ind w:left="720" w:hanging="720"/>
      </w:pPr>
      <w:r>
        <w:t>[3]</w:t>
      </w:r>
      <w:r w:rsidR="006A65B5">
        <w:tab/>
      </w:r>
      <w:r>
        <w:t xml:space="preserve">S. Hooton, “What is Direct On Line (DOL) Motor </w:t>
      </w:r>
      <w:proofErr w:type="gramStart"/>
      <w:r>
        <w:t>Starting?,</w:t>
      </w:r>
      <w:proofErr w:type="gramEnd"/>
      <w:r>
        <w:t>” North Ridge Pumps,</w:t>
      </w:r>
      <w:r w:rsidR="006A65B5">
        <w:t xml:space="preserve"> </w:t>
      </w:r>
      <w:r>
        <w:t>2020. [Online]. Available:</w:t>
      </w:r>
      <w:hyperlink r:id="rId29" w:anchor=":~:text=Direct%20on%20line%20(DOL)%20motor%20starting%20is%20when%20a%20motor,of%2010Kw%20connected%20this%20way" w:history="1">
        <w:r w:rsidR="006A65B5" w:rsidRPr="00D238E0">
          <w:rPr>
            <w:rStyle w:val="Hyperlink"/>
          </w:rPr>
          <w:t>https://www.northridgepumps.com/article-278_what-is-direct-on-line-dol-motor-starting#:~:text=Direct%20on%20line%20(DOL)%20motor%20starting%20is%20when%20a%20motor,of%2010Kw%20connected%20this%20way</w:t>
        </w:r>
      </w:hyperlink>
      <w:r>
        <w:t>. [Accessed: Mar. 29, 2023].</w:t>
      </w:r>
    </w:p>
    <w:p w14:paraId="7C447B1B" w14:textId="77777777" w:rsidR="00444876" w:rsidRDefault="00444876" w:rsidP="006A65B5">
      <w:r>
        <w:t> </w:t>
      </w:r>
    </w:p>
    <w:p w14:paraId="694A879D" w14:textId="63C51620" w:rsidR="00444876" w:rsidRDefault="00444876" w:rsidP="006A65B5">
      <w:r>
        <w:t xml:space="preserve">[4]        K. Pillay, M. Nour, K. H. Yang, D. N. </w:t>
      </w:r>
      <w:proofErr w:type="spellStart"/>
      <w:r>
        <w:t>Datu</w:t>
      </w:r>
      <w:proofErr w:type="spellEnd"/>
      <w:r>
        <w:t xml:space="preserve"> Harun and L. K. Haw, "Assessment and</w:t>
      </w:r>
      <w:r w:rsidR="000A1A31">
        <w:tab/>
      </w:r>
      <w:r>
        <w:t>comparison of conventional motor starters and modern power electronic drives for</w:t>
      </w:r>
      <w:r w:rsidR="000A1A31">
        <w:tab/>
      </w:r>
      <w:r>
        <w:t>induction motor starting characteristics," 2009 IEEE Symposium on Industrial</w:t>
      </w:r>
      <w:r w:rsidR="000A1A31">
        <w:tab/>
      </w:r>
      <w:r>
        <w:t xml:space="preserve">Electronics &amp; Applications, Kuala Lumpur, Malaysia, 2009, pp. 584-589, </w:t>
      </w:r>
      <w:proofErr w:type="spellStart"/>
      <w:r>
        <w:t>doi</w:t>
      </w:r>
      <w:proofErr w:type="spellEnd"/>
      <w:r>
        <w:t>:</w:t>
      </w:r>
      <w:r w:rsidR="000A1A31">
        <w:tab/>
      </w:r>
      <w:r>
        <w:t>10.1109/ISIEA.2009.5356387. </w:t>
      </w:r>
    </w:p>
    <w:p w14:paraId="38AE4BC7" w14:textId="77777777" w:rsidR="00365854" w:rsidRDefault="00365854" w:rsidP="006A65B5"/>
    <w:p w14:paraId="119DDC26" w14:textId="69047061" w:rsidR="00365854" w:rsidRPr="006A65B5" w:rsidRDefault="00365854" w:rsidP="00630019">
      <w:pPr>
        <w:ind w:left="720" w:hanging="720"/>
      </w:pPr>
      <w:r w:rsidRPr="006A65B5">
        <w:t>[</w:t>
      </w:r>
      <w:r w:rsidR="005F3137">
        <w:t>5</w:t>
      </w:r>
      <w:r w:rsidRPr="006A65B5">
        <w:t>]</w:t>
      </w:r>
      <w:r w:rsidRPr="006A65B5">
        <w:tab/>
        <w:t xml:space="preserve">Rockwell Automation, “Active Front End Drives: Lower Harmonics, Higher Energy Savings,” Rockwell Automation, 2018. [Online]. Available: </w:t>
      </w:r>
      <w:hyperlink r:id="rId30" w:history="1">
        <w:r w:rsidRPr="006A65B5">
          <w:rPr>
            <w:rStyle w:val="Hyperlink"/>
            <w:color w:val="000000" w:themeColor="text1"/>
          </w:rPr>
          <w:t>https://literature.rockwellautomation.com/idc/groups/literature/documents/wp/pflex-wp001_-en-p.pdf</w:t>
        </w:r>
      </w:hyperlink>
      <w:r w:rsidRPr="006A65B5">
        <w:t xml:space="preserve"> [Accessed: Apr 18, 2023].</w:t>
      </w:r>
    </w:p>
    <w:p w14:paraId="4DA25F2F" w14:textId="77777777" w:rsidR="00444876" w:rsidRDefault="00444876" w:rsidP="006A65B5">
      <w:pPr>
        <w:rPr>
          <w:color w:val="000000"/>
        </w:rPr>
      </w:pPr>
      <w:r>
        <w:rPr>
          <w:rStyle w:val="gmail-msohyperlink"/>
          <w:color w:val="0563C1"/>
        </w:rPr>
        <w:t> </w:t>
      </w:r>
    </w:p>
    <w:p w14:paraId="692A794B" w14:textId="51BB0299" w:rsidR="00444876" w:rsidRDefault="00444876" w:rsidP="006A65B5">
      <w:r>
        <w:rPr>
          <w:rStyle w:val="gmail-msohyperlink"/>
        </w:rPr>
        <w:t>[</w:t>
      </w:r>
      <w:r w:rsidR="005F3137">
        <w:rPr>
          <w:rStyle w:val="gmail-msohyperlink"/>
        </w:rPr>
        <w:t>6</w:t>
      </w:r>
      <w:r>
        <w:rPr>
          <w:rStyle w:val="gmail-msohyperlink"/>
        </w:rPr>
        <w:t xml:space="preserve">]        H. </w:t>
      </w:r>
      <w:proofErr w:type="spellStart"/>
      <w:r>
        <w:rPr>
          <w:rStyle w:val="gmail-msohyperlink"/>
        </w:rPr>
        <w:t>Eure</w:t>
      </w:r>
      <w:proofErr w:type="spellEnd"/>
      <w:r>
        <w:rPr>
          <w:rStyle w:val="gmail-msohyperlink"/>
        </w:rPr>
        <w:t>, “How to size a VFD,” EECO. [Online].</w:t>
      </w:r>
      <w:r w:rsidR="000A1A31">
        <w:rPr>
          <w:rStyle w:val="gmail-msohyperlink"/>
        </w:rPr>
        <w:tab/>
      </w:r>
      <w:r>
        <w:rPr>
          <w:rStyle w:val="gmail-msohyperlink"/>
        </w:rPr>
        <w:t>Available:</w:t>
      </w:r>
      <w:r>
        <w:rPr>
          <w:rStyle w:val="apple-converted-space"/>
        </w:rPr>
        <w:t> </w:t>
      </w:r>
      <w:hyperlink r:id="rId31" w:history="1">
        <w:r>
          <w:rPr>
            <w:rStyle w:val="Hyperlink"/>
            <w:color w:val="0563C1"/>
          </w:rPr>
          <w:t>https://eecoonline.com/inspire/how-to-size-a-vfd</w:t>
        </w:r>
      </w:hyperlink>
      <w:r>
        <w:rPr>
          <w:rStyle w:val="apple-converted-space"/>
          <w:color w:val="000000"/>
        </w:rPr>
        <w:t> </w:t>
      </w:r>
      <w:r>
        <w:t>[Accessed: Mar. 29,</w:t>
      </w:r>
      <w:r w:rsidR="000A1A31">
        <w:tab/>
      </w:r>
      <w:r>
        <w:t>2023].</w:t>
      </w:r>
    </w:p>
    <w:p w14:paraId="6418D138" w14:textId="77777777" w:rsidR="00444876" w:rsidRDefault="00444876" w:rsidP="006A65B5"/>
    <w:p w14:paraId="367C768C" w14:textId="0278EC74" w:rsidR="00435019" w:rsidRDefault="00444876" w:rsidP="00630019">
      <w:pPr>
        <w:ind w:left="720" w:hanging="720"/>
        <w:rPr>
          <w:rStyle w:val="Hyperlink"/>
          <w:color w:val="000000" w:themeColor="text1"/>
          <w:u w:val="none"/>
        </w:rPr>
      </w:pPr>
      <w:r>
        <w:t>[</w:t>
      </w:r>
      <w:r w:rsidR="005F3137">
        <w:t>7</w:t>
      </w:r>
      <w:r>
        <w:t>]</w:t>
      </w:r>
      <w:r w:rsidR="00B35301">
        <w:tab/>
        <w:t xml:space="preserve">T. </w:t>
      </w:r>
      <w:proofErr w:type="spellStart"/>
      <w:r w:rsidR="00B35301">
        <w:t>Santoni</w:t>
      </w:r>
      <w:proofErr w:type="spellEnd"/>
      <w:r w:rsidR="00B35301">
        <w:t xml:space="preserve">, “Understanding regeneration – Part 2: The motor as a generator,” Miliary and Aerospace Design line, 2009. [Online]. Available: </w:t>
      </w:r>
      <w:hyperlink r:id="rId32" w:anchor=":~:text=As%20soon%20as%20the%20motor,(recharging%20of%20the%20battery)" w:history="1">
        <w:r w:rsidR="00B35301" w:rsidRPr="00D238E0">
          <w:rPr>
            <w:rStyle w:val="Hyperlink"/>
          </w:rPr>
          <w:t>https://www.eetimes.com/understanding-regeneration/#:~:text=As%20soon%20as%20the%20motor,(recharging%20of%20the%20battery)</w:t>
        </w:r>
      </w:hyperlink>
      <w:r w:rsidR="00B35301">
        <w:rPr>
          <w:rStyle w:val="Hyperlink"/>
        </w:rPr>
        <w:t xml:space="preserve"> </w:t>
      </w:r>
      <w:r w:rsidR="00B35301" w:rsidRPr="00B35301">
        <w:rPr>
          <w:rStyle w:val="Hyperlink"/>
          <w:color w:val="000000" w:themeColor="text1"/>
          <w:u w:val="none"/>
        </w:rPr>
        <w:t>[Accessed</w:t>
      </w:r>
      <w:r w:rsidR="00B35301">
        <w:rPr>
          <w:rStyle w:val="Hyperlink"/>
          <w:color w:val="000000" w:themeColor="text1"/>
          <w:u w:val="none"/>
        </w:rPr>
        <w:t>: Apr. 02, 2023].</w:t>
      </w:r>
    </w:p>
    <w:p w14:paraId="57BEA8AB" w14:textId="77777777" w:rsidR="00B35301" w:rsidRDefault="00B35301" w:rsidP="006A65B5">
      <w:pPr>
        <w:rPr>
          <w:rStyle w:val="Hyperlink"/>
          <w:color w:val="000000" w:themeColor="text1"/>
          <w:u w:val="none"/>
        </w:rPr>
      </w:pPr>
    </w:p>
    <w:p w14:paraId="2C854FEC" w14:textId="34696E16" w:rsidR="00B35301" w:rsidRDefault="00B35301" w:rsidP="006A65B5">
      <w:pPr>
        <w:rPr>
          <w:rStyle w:val="Hyperlink"/>
          <w:color w:val="000000" w:themeColor="text1"/>
          <w:u w:val="none"/>
        </w:rPr>
      </w:pPr>
      <w:r>
        <w:rPr>
          <w:rStyle w:val="Hyperlink"/>
          <w:color w:val="000000" w:themeColor="text1"/>
          <w:u w:val="none"/>
        </w:rPr>
        <w:t>[</w:t>
      </w:r>
      <w:r w:rsidR="005F3137">
        <w:rPr>
          <w:rStyle w:val="Hyperlink"/>
          <w:color w:val="000000" w:themeColor="text1"/>
          <w:u w:val="none"/>
        </w:rPr>
        <w:t>8</w:t>
      </w:r>
      <w:r>
        <w:rPr>
          <w:rStyle w:val="Hyperlink"/>
          <w:color w:val="000000" w:themeColor="text1"/>
          <w:u w:val="none"/>
        </w:rPr>
        <w:t>]</w:t>
      </w:r>
      <w:r>
        <w:rPr>
          <w:rStyle w:val="Hyperlink"/>
          <w:color w:val="000000" w:themeColor="text1"/>
          <w:u w:val="none"/>
        </w:rPr>
        <w:tab/>
        <w:t>S. Petersen</w:t>
      </w:r>
      <w:r w:rsidR="000A1A31">
        <w:rPr>
          <w:rStyle w:val="Hyperlink"/>
          <w:color w:val="000000" w:themeColor="text1"/>
          <w:u w:val="none"/>
        </w:rPr>
        <w:t xml:space="preserve">, “Common Bus and Line Regeneration,” Yaskawa America, 2015. </w:t>
      </w:r>
      <w:r>
        <w:rPr>
          <w:rStyle w:val="Hyperlink"/>
          <w:color w:val="000000" w:themeColor="text1"/>
          <w:u w:val="none"/>
        </w:rPr>
        <w:t xml:space="preserve"> </w:t>
      </w:r>
    </w:p>
    <w:p w14:paraId="198FCAC8" w14:textId="77777777" w:rsidR="000A1A31" w:rsidRDefault="000A1A31" w:rsidP="006A65B5">
      <w:pPr>
        <w:rPr>
          <w:rStyle w:val="Hyperlink"/>
          <w:color w:val="000000" w:themeColor="text1"/>
          <w:u w:val="none"/>
        </w:rPr>
      </w:pPr>
    </w:p>
    <w:p w14:paraId="5C82264D" w14:textId="1FCCBD14" w:rsidR="000A1A31" w:rsidRPr="00B35301" w:rsidRDefault="000A1A31" w:rsidP="00630019">
      <w:pPr>
        <w:ind w:left="720" w:hanging="720"/>
        <w:rPr>
          <w:rStyle w:val="Hyperlink"/>
          <w:color w:val="000000"/>
          <w:u w:val="none"/>
        </w:rPr>
      </w:pPr>
      <w:r>
        <w:rPr>
          <w:rStyle w:val="Hyperlink"/>
          <w:color w:val="000000" w:themeColor="text1"/>
          <w:u w:val="none"/>
        </w:rPr>
        <w:t>[</w:t>
      </w:r>
      <w:r w:rsidR="005F3137">
        <w:rPr>
          <w:rStyle w:val="Hyperlink"/>
          <w:color w:val="000000" w:themeColor="text1"/>
          <w:u w:val="none"/>
        </w:rPr>
        <w:t>9</w:t>
      </w:r>
      <w:r>
        <w:rPr>
          <w:rStyle w:val="Hyperlink"/>
          <w:color w:val="000000" w:themeColor="text1"/>
          <w:u w:val="none"/>
        </w:rPr>
        <w:t>]</w:t>
      </w:r>
      <w:r>
        <w:rPr>
          <w:rStyle w:val="Hyperlink"/>
          <w:color w:val="000000" w:themeColor="text1"/>
          <w:u w:val="none"/>
        </w:rPr>
        <w:tab/>
      </w:r>
      <w:r w:rsidR="00FB33E8">
        <w:rPr>
          <w:bCs/>
        </w:rPr>
        <w:t>ABB, “</w:t>
      </w:r>
      <w:r w:rsidR="00FB33E8">
        <w:t>ABB industrial drives” ACS880 datasheet</w:t>
      </w:r>
      <w:r w:rsidR="00AE13C1">
        <w:t>, 2022</w:t>
      </w:r>
      <w:r w:rsidR="00FB33E8">
        <w:t xml:space="preserve">. [Online]. Available: </w:t>
      </w:r>
      <w:r w:rsidR="00FB33E8" w:rsidRPr="00522CA4">
        <w:rPr>
          <w:rStyle w:val="Hyperlink"/>
        </w:rPr>
        <w:t>https://library.e.abb.com/public/29ff01f114584bb29a3b0bdf44e3fea7/ACS880_multidrives_catalog_3AUA0000115037_RevL_EN_lowres.pdf?x-</w:t>
      </w:r>
      <w:r w:rsidR="00FB33E8" w:rsidRPr="00522CA4">
        <w:rPr>
          <w:rStyle w:val="Hyperlink"/>
        </w:rPr>
        <w:lastRenderedPageBreak/>
        <w:t>sign=Qm7Jo7JnT88mwJqd0gZV5J7lB4r3hlj+a0JdnsubN14mLg93oTFaVBpzu8AsHrct</w:t>
      </w:r>
      <w:r w:rsidR="00FB33E8">
        <w:t xml:space="preserve"> [Accessed: Apr</w:t>
      </w:r>
      <w:r w:rsidR="00CD4014">
        <w:t>.</w:t>
      </w:r>
      <w:r w:rsidR="00FB33E8">
        <w:t xml:space="preserve"> 4, 2023].</w:t>
      </w:r>
    </w:p>
    <w:p w14:paraId="2EA10725" w14:textId="6F69B8D3" w:rsidR="00435019" w:rsidRDefault="00435019" w:rsidP="006A65B5">
      <w:pPr>
        <w:rPr>
          <w:rStyle w:val="Hyperlink"/>
        </w:rPr>
      </w:pPr>
    </w:p>
    <w:p w14:paraId="368BFF6D" w14:textId="77777777" w:rsidR="003B479B" w:rsidRDefault="003B479B" w:rsidP="006A65B5">
      <w:pPr>
        <w:rPr>
          <w:rStyle w:val="Hyperlink"/>
        </w:rPr>
      </w:pPr>
    </w:p>
    <w:p w14:paraId="7B86B59A" w14:textId="4E1BD7C7" w:rsidR="00AE13C1" w:rsidRPr="00134762" w:rsidRDefault="00FB33E8" w:rsidP="00630019">
      <w:pPr>
        <w:ind w:left="720" w:hanging="720"/>
      </w:pPr>
      <w:r w:rsidRPr="00134762">
        <w:rPr>
          <w:bCs/>
        </w:rPr>
        <w:t>[</w:t>
      </w:r>
      <w:r w:rsidR="00AE13C1" w:rsidRPr="00134762">
        <w:rPr>
          <w:bCs/>
        </w:rPr>
        <w:t>1</w:t>
      </w:r>
      <w:r w:rsidR="005F3137" w:rsidRPr="00134762">
        <w:rPr>
          <w:bCs/>
        </w:rPr>
        <w:t>0</w:t>
      </w:r>
      <w:r w:rsidRPr="00134762">
        <w:rPr>
          <w:bCs/>
        </w:rPr>
        <w:t>]</w:t>
      </w:r>
      <w:r w:rsidRPr="00134762">
        <w:rPr>
          <w:bCs/>
        </w:rPr>
        <w:tab/>
      </w:r>
      <w:r w:rsidR="00AE13C1" w:rsidRPr="00134762">
        <w:rPr>
          <w:bCs/>
        </w:rPr>
        <w:t>ABB</w:t>
      </w:r>
      <w:r w:rsidRPr="00134762">
        <w:rPr>
          <w:bCs/>
        </w:rPr>
        <w:t>, “</w:t>
      </w:r>
      <w:proofErr w:type="spellStart"/>
      <w:r w:rsidR="00AE13C1" w:rsidRPr="00134762">
        <w:t>Softstarter</w:t>
      </w:r>
      <w:proofErr w:type="spellEnd"/>
      <w:r w:rsidR="00AE13C1" w:rsidRPr="00134762">
        <w:t>,”</w:t>
      </w:r>
      <w:r w:rsidRPr="00134762">
        <w:t xml:space="preserve"> </w:t>
      </w:r>
      <w:r w:rsidR="00AE13C1" w:rsidRPr="00134762">
        <w:t>PSR, PSE and PSTX</w:t>
      </w:r>
      <w:r w:rsidRPr="00134762">
        <w:t xml:space="preserve"> datasheet, </w:t>
      </w:r>
      <w:r w:rsidR="00AE13C1" w:rsidRPr="00134762">
        <w:t>2017</w:t>
      </w:r>
      <w:r w:rsidRPr="00134762">
        <w:t xml:space="preserve">. [Online] Available: </w:t>
      </w:r>
      <w:hyperlink r:id="rId33" w:history="1">
        <w:r w:rsidR="00630019" w:rsidRPr="00134762">
          <w:rPr>
            <w:rStyle w:val="Hyperlink"/>
            <w:color w:val="auto"/>
          </w:rPr>
          <w:t>http://www.ad-techcci.com/Graphics/ABB/Catalogs/Softstarters-Catalog.pdf</w:t>
        </w:r>
      </w:hyperlink>
    </w:p>
    <w:p w14:paraId="06176DA4" w14:textId="3675551A" w:rsidR="00FB33E8" w:rsidRDefault="00FB33E8" w:rsidP="005748DC">
      <w:pPr>
        <w:ind w:firstLine="720"/>
      </w:pPr>
      <w:r w:rsidRPr="00134762">
        <w:t xml:space="preserve">[Accessed: </w:t>
      </w:r>
      <w:r w:rsidR="00AE13C1" w:rsidRPr="00134762">
        <w:t>Apr</w:t>
      </w:r>
      <w:r w:rsidR="00CD4014" w:rsidRPr="00134762">
        <w:t>.</w:t>
      </w:r>
      <w:r w:rsidRPr="00134762">
        <w:t xml:space="preserve"> </w:t>
      </w:r>
      <w:r w:rsidR="00AE13C1" w:rsidRPr="00134762">
        <w:t>4</w:t>
      </w:r>
      <w:r w:rsidRPr="00134762">
        <w:t>, 202</w:t>
      </w:r>
      <w:r w:rsidR="00CD4014" w:rsidRPr="00134762">
        <w:t>3</w:t>
      </w:r>
      <w:r w:rsidRPr="00134762">
        <w:t>].</w:t>
      </w:r>
    </w:p>
    <w:p w14:paraId="13350424" w14:textId="77777777" w:rsidR="003B479B" w:rsidRDefault="003B479B" w:rsidP="006A65B5"/>
    <w:p w14:paraId="73EC8881" w14:textId="54E6AA1D" w:rsidR="003B479B" w:rsidRPr="00CD4014" w:rsidRDefault="003B479B" w:rsidP="00630019">
      <w:pPr>
        <w:ind w:left="720" w:hanging="720"/>
      </w:pPr>
      <w:r w:rsidRPr="00CD4014">
        <w:t>[1</w:t>
      </w:r>
      <w:r w:rsidR="005F3137">
        <w:t>1</w:t>
      </w:r>
      <w:r w:rsidRPr="00CD4014">
        <w:t>]</w:t>
      </w:r>
      <w:r w:rsidR="00AE13C1" w:rsidRPr="00CD4014">
        <w:tab/>
      </w:r>
      <w:proofErr w:type="spellStart"/>
      <w:r w:rsidR="00AE13C1" w:rsidRPr="00CD4014">
        <w:t>Salicru</w:t>
      </w:r>
      <w:proofErr w:type="spellEnd"/>
      <w:r w:rsidR="00AE13C1" w:rsidRPr="00CD4014">
        <w:t>, “Variable frequency drives from 0.75kW to 500kW,” CV50 datasheet.</w:t>
      </w:r>
      <w:r w:rsidR="00CD4014" w:rsidRPr="00CD4014">
        <w:t xml:space="preserve"> [Online]. Available: </w:t>
      </w:r>
      <w:hyperlink r:id="rId34" w:history="1">
        <w:r w:rsidRPr="00CD4014">
          <w:rPr>
            <w:rStyle w:val="Hyperlink"/>
          </w:rPr>
          <w:t>https://www.salicru.com/files/documentacion/jm99301(1).pdf</w:t>
        </w:r>
      </w:hyperlink>
      <w:r w:rsidR="00CD4014" w:rsidRPr="00CD4014">
        <w:rPr>
          <w:rStyle w:val="Hyperlink"/>
        </w:rPr>
        <w:t xml:space="preserve"> </w:t>
      </w:r>
      <w:r w:rsidR="00CD4014" w:rsidRPr="00CD4014">
        <w:rPr>
          <w:rStyle w:val="Hyperlink"/>
          <w:color w:val="000000" w:themeColor="text1"/>
          <w:u w:val="none"/>
        </w:rPr>
        <w:t>[Accessed: Apr. 4, 2023].</w:t>
      </w:r>
    </w:p>
    <w:p w14:paraId="4F0023E3" w14:textId="4355FD63" w:rsidR="00CD4014" w:rsidRDefault="00630019" w:rsidP="006A65B5">
      <w:r>
        <w:tab/>
      </w:r>
    </w:p>
    <w:p w14:paraId="2F020CF3" w14:textId="223461F6" w:rsidR="00CD4014" w:rsidRPr="00CD4014" w:rsidRDefault="00CD4014" w:rsidP="00630019">
      <w:pPr>
        <w:ind w:left="720" w:hanging="720"/>
        <w:rPr>
          <w:color w:val="0563C1" w:themeColor="hyperlink"/>
          <w:u w:val="single"/>
        </w:rPr>
      </w:pPr>
      <w:r w:rsidRPr="00CD4014">
        <w:t>[1</w:t>
      </w:r>
      <w:r w:rsidR="005F3137">
        <w:t>2</w:t>
      </w:r>
      <w:r w:rsidRPr="00CD4014">
        <w:t>]</w:t>
      </w:r>
      <w:r w:rsidRPr="00CD4014">
        <w:tab/>
      </w:r>
      <w:proofErr w:type="spellStart"/>
      <w:r w:rsidRPr="00CD4014">
        <w:t>Salicru</w:t>
      </w:r>
      <w:proofErr w:type="spellEnd"/>
      <w:r w:rsidRPr="00CD4014">
        <w:t>, “</w:t>
      </w:r>
      <w:r>
        <w:t>Quick start guide of CV50- Control VIT series</w:t>
      </w:r>
      <w:r w:rsidRPr="00CD4014">
        <w:t>,” CV50 datasheet. [Online]. Available</w:t>
      </w:r>
      <w:r>
        <w:t xml:space="preserve">: </w:t>
      </w:r>
      <w:hyperlink r:id="rId35" w:history="1">
        <w:r w:rsidRPr="00D238E0">
          <w:rPr>
            <w:rStyle w:val="Hyperlink"/>
          </w:rPr>
          <w:t>https://www.salicru.com/files/documentacion/el08801.pdf</w:t>
        </w:r>
      </w:hyperlink>
      <w:r>
        <w:rPr>
          <w:rStyle w:val="Hyperlink"/>
        </w:rPr>
        <w:t xml:space="preserve"> </w:t>
      </w:r>
      <w:r w:rsidRPr="00CD4014">
        <w:rPr>
          <w:rStyle w:val="Hyperlink"/>
          <w:color w:val="000000" w:themeColor="text1"/>
          <w:u w:val="none"/>
        </w:rPr>
        <w:t>[Accessed: Apr. 4, 2023].</w:t>
      </w:r>
    </w:p>
    <w:p w14:paraId="73550A28" w14:textId="77777777" w:rsidR="00CD4014" w:rsidRDefault="00CD4014" w:rsidP="006A65B5"/>
    <w:p w14:paraId="1E21336B" w14:textId="3EC36D84" w:rsidR="003B479B" w:rsidRDefault="00CD4014" w:rsidP="00630019">
      <w:pPr>
        <w:ind w:left="720" w:hanging="720"/>
      </w:pPr>
      <w:r w:rsidRPr="00CD4014">
        <w:t>[1</w:t>
      </w:r>
      <w:r w:rsidR="005F3137">
        <w:t>3</w:t>
      </w:r>
      <w:r w:rsidRPr="00CD4014">
        <w:t>]</w:t>
      </w:r>
      <w:r w:rsidRPr="00CD4014">
        <w:tab/>
      </w:r>
      <w:r>
        <w:t xml:space="preserve">ABB, “ACS880-107 inverter units,” ACS880-107 datasheet. [Online]. Available: </w:t>
      </w:r>
      <w:hyperlink r:id="rId36" w:history="1">
        <w:r w:rsidR="00630019" w:rsidRPr="00D238E0">
          <w:rPr>
            <w:rStyle w:val="Hyperlink"/>
          </w:rPr>
          <w:t>https://library.e.abb.com/public/ffd5d78694f5436aa0923e03d7b8fdad/EN_ACS880-107_HW_Man_F.pdf?x-sign=GP+ouEglERiuCXaKMkzd/doEDO6YGDRrcEo+Bdly/y1E3bG4qZWjyNv6nY6AZP8n</w:t>
        </w:r>
      </w:hyperlink>
      <w:r>
        <w:t xml:space="preserve"> [Accessed: Apr. 6, 2023].</w:t>
      </w:r>
    </w:p>
    <w:p w14:paraId="407740E8" w14:textId="77777777" w:rsidR="00CD4014" w:rsidRDefault="00CD4014" w:rsidP="006A65B5"/>
    <w:p w14:paraId="028907F2" w14:textId="270B8EAA" w:rsidR="00D07DF8" w:rsidRDefault="00CD4014" w:rsidP="00630019">
      <w:pPr>
        <w:ind w:left="720" w:hanging="720"/>
      </w:pPr>
      <w:r>
        <w:t>[1</w:t>
      </w:r>
      <w:r w:rsidR="005F3137">
        <w:t>4</w:t>
      </w:r>
      <w:r>
        <w:t>]</w:t>
      </w:r>
      <w:r>
        <w:tab/>
        <w:t xml:space="preserve">Crompton Controls, “Installation and maintenance instruction for series 3000 starters,” </w:t>
      </w:r>
      <w:r w:rsidR="00D07DF8">
        <w:rPr>
          <w:color w:val="000000" w:themeColor="text1"/>
        </w:rPr>
        <w:t xml:space="preserve">3DR2EMS &amp; </w:t>
      </w:r>
      <w:r w:rsidR="00D07DF8" w:rsidRPr="008A1777">
        <w:t>3DL1CKS10</w:t>
      </w:r>
      <w:r w:rsidR="00D07DF8">
        <w:t xml:space="preserve"> datasheet. [Online]. Available: </w:t>
      </w:r>
      <w:hyperlink r:id="rId37" w:history="1">
        <w:r w:rsidR="00D07DF8" w:rsidRPr="00D238E0">
          <w:rPr>
            <w:rStyle w:val="Hyperlink"/>
          </w:rPr>
          <w:t>https://files.kempstoncontrols.com/files/0c43d5a0dcbb68d0afcf27b247531caa/3DR2EMS.pdf</w:t>
        </w:r>
      </w:hyperlink>
      <w:r w:rsidR="00D07DF8">
        <w:t xml:space="preserve"> [Accessed: Apr. 6, 2023].</w:t>
      </w:r>
    </w:p>
    <w:p w14:paraId="030E8845" w14:textId="77777777" w:rsidR="00D07DF8" w:rsidRDefault="00D07DF8" w:rsidP="006A65B5"/>
    <w:p w14:paraId="3420D729" w14:textId="4833BC4F" w:rsidR="00D07DF8" w:rsidRDefault="00D07DF8" w:rsidP="00630019">
      <w:pPr>
        <w:ind w:left="720" w:hanging="720"/>
        <w:rPr>
          <w:rStyle w:val="Hyperlink"/>
          <w:color w:val="000000" w:themeColor="text1"/>
          <w:u w:val="none"/>
        </w:rPr>
      </w:pPr>
      <w:r>
        <w:t>[1</w:t>
      </w:r>
      <w:r w:rsidR="005F3137">
        <w:t>5</w:t>
      </w:r>
      <w:r>
        <w:t>]</w:t>
      </w:r>
      <w:r>
        <w:tab/>
        <w:t xml:space="preserve">R. </w:t>
      </w:r>
      <w:proofErr w:type="spellStart"/>
      <w:r>
        <w:t>Pinyol</w:t>
      </w:r>
      <w:proofErr w:type="spellEnd"/>
      <w:r>
        <w:t xml:space="preserve">, “Harmonics: Causes, effects and minimization,” </w:t>
      </w:r>
      <w:proofErr w:type="spellStart"/>
      <w:r>
        <w:t>Salicru</w:t>
      </w:r>
      <w:proofErr w:type="spellEnd"/>
      <w:r>
        <w:t xml:space="preserve"> White Papers, 2015. [Online]. Available:</w:t>
      </w:r>
      <w:r>
        <w:rPr>
          <w:color w:val="000000" w:themeColor="text1"/>
        </w:rPr>
        <w:t xml:space="preserve"> </w:t>
      </w:r>
      <w:hyperlink r:id="rId38" w:history="1">
        <w:r w:rsidR="00D17E58" w:rsidRPr="00670340">
          <w:rPr>
            <w:rStyle w:val="Hyperlink"/>
          </w:rPr>
          <w:t>https://www.salicru.com/files/pagina/72/278/jn004a01_whitepaper-armonics_(1).pdf</w:t>
        </w:r>
      </w:hyperlink>
      <w:r>
        <w:rPr>
          <w:rStyle w:val="Hyperlink"/>
        </w:rPr>
        <w:t xml:space="preserve"> </w:t>
      </w:r>
      <w:r>
        <w:rPr>
          <w:rStyle w:val="Hyperlink"/>
          <w:color w:val="000000" w:themeColor="text1"/>
          <w:u w:val="none"/>
        </w:rPr>
        <w:t>[Accessed: Apr. 10, 2023].</w:t>
      </w:r>
    </w:p>
    <w:p w14:paraId="127B2050" w14:textId="77777777" w:rsidR="00D07DF8" w:rsidRPr="00D07DF8" w:rsidRDefault="00D07DF8" w:rsidP="006A65B5"/>
    <w:p w14:paraId="39EC0CBA" w14:textId="43761957" w:rsidR="00D17E58" w:rsidRDefault="00D17E58" w:rsidP="00630019">
      <w:pPr>
        <w:ind w:left="720" w:hanging="720"/>
      </w:pPr>
      <w:r>
        <w:t>[1</w:t>
      </w:r>
      <w:r w:rsidR="005F3137">
        <w:t>6</w:t>
      </w:r>
      <w:r>
        <w:t>]</w:t>
      </w:r>
      <w:r>
        <w:tab/>
        <w:t xml:space="preserve">Ahmed </w:t>
      </w:r>
      <w:proofErr w:type="spellStart"/>
      <w:r>
        <w:t>Zobaa</w:t>
      </w:r>
      <w:proofErr w:type="spellEnd"/>
      <w:r>
        <w:t xml:space="preserve">, A. F. </w:t>
      </w:r>
      <w:proofErr w:type="spellStart"/>
      <w:r>
        <w:t>Zobaa</w:t>
      </w:r>
      <w:proofErr w:type="spellEnd"/>
      <w:r>
        <w:t xml:space="preserve">, S. H. E. Abdel Aleem, and M. E. </w:t>
      </w:r>
      <w:proofErr w:type="spellStart"/>
      <w:r>
        <w:t>Balci</w:t>
      </w:r>
      <w:proofErr w:type="spellEnd"/>
      <w:r>
        <w:t xml:space="preserve">, Power system </w:t>
      </w:r>
      <w:proofErr w:type="gramStart"/>
      <w:r>
        <w:t>harmonics :</w:t>
      </w:r>
      <w:proofErr w:type="gramEnd"/>
      <w:r>
        <w:t xml:space="preserve"> analysis, effects and mitigation solutions for power quality improvement. London, England: </w:t>
      </w:r>
      <w:proofErr w:type="spellStart"/>
      <w:r>
        <w:t>IntechOpen</w:t>
      </w:r>
      <w:proofErr w:type="spellEnd"/>
      <w:r>
        <w:t>, 2018.</w:t>
      </w:r>
    </w:p>
    <w:p w14:paraId="71CD8F15" w14:textId="77777777" w:rsidR="002C5D65" w:rsidRDefault="002C5D65" w:rsidP="006A65B5"/>
    <w:p w14:paraId="2FB10D9E" w14:textId="17834053" w:rsidR="00D17E58" w:rsidRDefault="002C5D65" w:rsidP="00630019">
      <w:pPr>
        <w:ind w:left="720" w:hanging="720"/>
      </w:pPr>
      <w:r>
        <w:t>[1</w:t>
      </w:r>
      <w:r w:rsidR="005F3137">
        <w:t>7</w:t>
      </w:r>
      <w:r>
        <w:t>]</w:t>
      </w:r>
      <w:r>
        <w:tab/>
        <w:t xml:space="preserve">Carrier corporation, “Operation and application of variable frequency drive (VFD) technology,” Carrier corporation, 2005. [Online]. Available: </w:t>
      </w:r>
      <w:hyperlink r:id="rId39" w:history="1">
        <w:r w:rsidRPr="00D238E0">
          <w:rPr>
            <w:rStyle w:val="Hyperlink"/>
          </w:rPr>
          <w:t>https://www.shareddocs.com/hvac/docs/1001/Public/0B/WP_VARFREQDRIVE.pdf</w:t>
        </w:r>
      </w:hyperlink>
      <w:r>
        <w:t xml:space="preserve"> [Accessed: Apr 14, 2023].</w:t>
      </w:r>
    </w:p>
    <w:p w14:paraId="2BFF7081" w14:textId="77777777" w:rsidR="000351BC" w:rsidRDefault="000351BC" w:rsidP="006A65B5">
      <w:pPr>
        <w:rPr>
          <w:rStyle w:val="Hyperlink"/>
        </w:rPr>
      </w:pPr>
    </w:p>
    <w:p w14:paraId="7F5C8322" w14:textId="73E12384" w:rsidR="002C5D65" w:rsidRDefault="000351BC" w:rsidP="00630019">
      <w:pPr>
        <w:ind w:left="720" w:hanging="720"/>
        <w:rPr>
          <w:rStyle w:val="Hyperlink"/>
          <w:color w:val="000000" w:themeColor="text1"/>
          <w:u w:val="none"/>
        </w:rPr>
      </w:pPr>
      <w:r w:rsidRPr="002C5D65">
        <w:rPr>
          <w:rStyle w:val="Hyperlink"/>
          <w:color w:val="000000" w:themeColor="text1"/>
          <w:u w:val="none"/>
        </w:rPr>
        <w:t>[</w:t>
      </w:r>
      <w:r w:rsidR="005F3137">
        <w:rPr>
          <w:rStyle w:val="Hyperlink"/>
          <w:color w:val="000000" w:themeColor="text1"/>
          <w:u w:val="none"/>
        </w:rPr>
        <w:t>18</w:t>
      </w:r>
      <w:r w:rsidR="002C5D65" w:rsidRPr="002C5D65">
        <w:rPr>
          <w:rStyle w:val="Hyperlink"/>
          <w:color w:val="000000" w:themeColor="text1"/>
          <w:u w:val="none"/>
        </w:rPr>
        <w:t>]</w:t>
      </w:r>
      <w:r w:rsidR="002C5D65" w:rsidRPr="002C5D65">
        <w:rPr>
          <w:rStyle w:val="Hyperlink"/>
          <w:color w:val="000000" w:themeColor="text1"/>
          <w:u w:val="none"/>
        </w:rPr>
        <w:tab/>
      </w:r>
      <w:r w:rsidRPr="002C5D65">
        <w:rPr>
          <w:rStyle w:val="Hyperlink"/>
          <w:color w:val="000000" w:themeColor="text1"/>
          <w:u w:val="none"/>
        </w:rPr>
        <w:t>IEEE Recommended Practice and Requirements for Harmonic Control in Electric Power Systems," in IEEE Std 519-2014 (Revision of IEEE Std 519-1992</w:t>
      </w:r>
      <w:proofErr w:type="gramStart"/>
      <w:r w:rsidRPr="002C5D65">
        <w:rPr>
          <w:rStyle w:val="Hyperlink"/>
          <w:color w:val="000000" w:themeColor="text1"/>
          <w:u w:val="none"/>
        </w:rPr>
        <w:t>) ,</w:t>
      </w:r>
      <w:proofErr w:type="gramEnd"/>
      <w:r w:rsidRPr="002C5D65">
        <w:rPr>
          <w:rStyle w:val="Hyperlink"/>
          <w:color w:val="000000" w:themeColor="text1"/>
          <w:u w:val="none"/>
        </w:rPr>
        <w:t xml:space="preserve"> vol., no., pp.1-29, 11 June 2014, </w:t>
      </w:r>
      <w:proofErr w:type="spellStart"/>
      <w:r w:rsidRPr="002C5D65">
        <w:rPr>
          <w:rStyle w:val="Hyperlink"/>
          <w:color w:val="000000" w:themeColor="text1"/>
          <w:u w:val="none"/>
        </w:rPr>
        <w:t>doi</w:t>
      </w:r>
      <w:proofErr w:type="spellEnd"/>
      <w:r w:rsidRPr="002C5D65">
        <w:rPr>
          <w:rStyle w:val="Hyperlink"/>
          <w:color w:val="000000" w:themeColor="text1"/>
          <w:u w:val="none"/>
        </w:rPr>
        <w:t>: 10.1109/IEEESTD.2014.6826459.</w:t>
      </w:r>
    </w:p>
    <w:p w14:paraId="1028E62B" w14:textId="77777777" w:rsidR="002C5D65" w:rsidRDefault="002C5D65" w:rsidP="006A65B5">
      <w:pPr>
        <w:rPr>
          <w:rStyle w:val="Hyperlink"/>
          <w:color w:val="000000" w:themeColor="text1"/>
          <w:u w:val="none"/>
        </w:rPr>
      </w:pPr>
    </w:p>
    <w:p w14:paraId="04B38EA6" w14:textId="40380312" w:rsidR="00DB688F" w:rsidRPr="00FD36F6" w:rsidRDefault="002C5D65" w:rsidP="00630019">
      <w:pPr>
        <w:ind w:left="720" w:hanging="720"/>
      </w:pPr>
      <w:r>
        <w:rPr>
          <w:rStyle w:val="Hyperlink"/>
          <w:color w:val="000000" w:themeColor="text1"/>
          <w:u w:val="none"/>
        </w:rPr>
        <w:t>[</w:t>
      </w:r>
      <w:r w:rsidR="005F3137">
        <w:rPr>
          <w:rStyle w:val="Hyperlink"/>
          <w:color w:val="000000" w:themeColor="text1"/>
          <w:u w:val="none"/>
        </w:rPr>
        <w:t>19</w:t>
      </w:r>
      <w:r>
        <w:rPr>
          <w:rStyle w:val="Hyperlink"/>
          <w:color w:val="000000" w:themeColor="text1"/>
          <w:u w:val="none"/>
        </w:rPr>
        <w:t>]</w:t>
      </w:r>
      <w:r>
        <w:rPr>
          <w:rStyle w:val="Hyperlink"/>
          <w:color w:val="000000" w:themeColor="text1"/>
          <w:u w:val="none"/>
        </w:rPr>
        <w:tab/>
        <w:t xml:space="preserve">D.J. </w:t>
      </w:r>
      <w:proofErr w:type="spellStart"/>
      <w:r>
        <w:rPr>
          <w:rStyle w:val="Hyperlink"/>
          <w:color w:val="000000" w:themeColor="text1"/>
          <w:u w:val="none"/>
        </w:rPr>
        <w:t>Carnovale</w:t>
      </w:r>
      <w:proofErr w:type="spellEnd"/>
      <w:r>
        <w:rPr>
          <w:rStyle w:val="Hyperlink"/>
          <w:color w:val="000000" w:themeColor="text1"/>
          <w:u w:val="none"/>
        </w:rPr>
        <w:t>, “Power Factor Correction and Harmonic Resonance: A Volatile Mix,”</w:t>
      </w:r>
      <w:r w:rsidR="0007441C">
        <w:rPr>
          <w:rStyle w:val="Hyperlink"/>
          <w:color w:val="000000" w:themeColor="text1"/>
          <w:u w:val="none"/>
        </w:rPr>
        <w:t xml:space="preserve"> Eaton, 2003. [Online]. Available: </w:t>
      </w:r>
      <w:hyperlink r:id="rId40" w:history="1">
        <w:r w:rsidR="0007441C" w:rsidRPr="00D238E0">
          <w:rPr>
            <w:rStyle w:val="Hyperlink"/>
          </w:rPr>
          <w:t>https://www.eaton.com/content/dam/eaton/products/low-voltage-power-distribution-controls-systems/power-factor-corrections/power-factor-correction-harmonic-resonance-white-paper-IA02607001E.PDF</w:t>
        </w:r>
      </w:hyperlink>
      <w:r w:rsidR="0007441C">
        <w:rPr>
          <w:rStyle w:val="Hyperlink"/>
          <w:color w:val="000000" w:themeColor="text1"/>
          <w:u w:val="none"/>
        </w:rPr>
        <w:t xml:space="preserve"> [Accessed: Apr. 14, 2023].</w:t>
      </w:r>
    </w:p>
    <w:p w14:paraId="3C34C932" w14:textId="77777777" w:rsidR="00DB688F" w:rsidRDefault="00DB688F" w:rsidP="006A65B5"/>
    <w:p w14:paraId="1FFEC4CD" w14:textId="4464A7E0" w:rsidR="0007441C" w:rsidRDefault="00DB688F" w:rsidP="00630019">
      <w:pPr>
        <w:ind w:left="720" w:hanging="720"/>
      </w:pPr>
      <w:r>
        <w:t>[2</w:t>
      </w:r>
      <w:r w:rsidR="005F3137">
        <w:t>0</w:t>
      </w:r>
      <w:r>
        <w:t>]</w:t>
      </w:r>
      <w:r>
        <w:tab/>
      </w:r>
      <w:r w:rsidRPr="00DB688F">
        <w:t xml:space="preserve">M. McCarty, T. </w:t>
      </w:r>
      <w:proofErr w:type="spellStart"/>
      <w:r w:rsidRPr="00DB688F">
        <w:t>Taufik</w:t>
      </w:r>
      <w:proofErr w:type="spellEnd"/>
      <w:r w:rsidRPr="00DB688F">
        <w:t xml:space="preserve">, A. </w:t>
      </w:r>
      <w:proofErr w:type="spellStart"/>
      <w:r w:rsidRPr="00DB688F">
        <w:t>Pratama</w:t>
      </w:r>
      <w:proofErr w:type="spellEnd"/>
      <w:r w:rsidRPr="00DB688F">
        <w:t xml:space="preserve"> and M. Anwari, "Harmonic analysis of input current of single- phase controlled bridge rectifier," 2009 IEEE Symposium on Industrial Electronics &amp; Applications, Kuala Lumpur, Malaysia, 2009, pp. 520-524, </w:t>
      </w:r>
      <w:proofErr w:type="spellStart"/>
      <w:r w:rsidRPr="00DB688F">
        <w:t>doi</w:t>
      </w:r>
      <w:proofErr w:type="spellEnd"/>
      <w:r w:rsidRPr="00DB688F">
        <w:t>: 10.1109/ISIEA.2009.5356404.</w:t>
      </w:r>
    </w:p>
    <w:p w14:paraId="285563B2" w14:textId="77777777" w:rsidR="00DB688F" w:rsidRDefault="00DB688F" w:rsidP="006A65B5">
      <w:pPr>
        <w:rPr>
          <w:rStyle w:val="Hyperlink"/>
          <w:color w:val="FF0000"/>
        </w:rPr>
      </w:pPr>
    </w:p>
    <w:p w14:paraId="2A9E09C5" w14:textId="1AF5665E" w:rsidR="00375D07" w:rsidRPr="00630019" w:rsidRDefault="00375D07" w:rsidP="00630019">
      <w:pPr>
        <w:ind w:left="720" w:hanging="720"/>
        <w:rPr>
          <w:rStyle w:val="Hyperlink"/>
          <w:color w:val="000000" w:themeColor="text1"/>
          <w:u w:val="none"/>
        </w:rPr>
      </w:pPr>
      <w:r>
        <w:t>[2</w:t>
      </w:r>
      <w:r w:rsidR="006628FE">
        <w:t>1</w:t>
      </w:r>
      <w:r>
        <w:t>]</w:t>
      </w:r>
      <w:r>
        <w:tab/>
        <w:t xml:space="preserve">T. </w:t>
      </w:r>
      <w:proofErr w:type="spellStart"/>
      <w:r>
        <w:t>Wildi</w:t>
      </w:r>
      <w:proofErr w:type="spellEnd"/>
      <w:r>
        <w:t xml:space="preserve">, </w:t>
      </w:r>
      <w:r w:rsidRPr="00630019">
        <w:rPr>
          <w:color w:val="000000" w:themeColor="text1"/>
        </w:rPr>
        <w:t>Electrical Machines, Drives and Power Systems, 6</w:t>
      </w:r>
      <w:r w:rsidRPr="00630019">
        <w:rPr>
          <w:color w:val="000000" w:themeColor="text1"/>
          <w:vertAlign w:val="superscript"/>
        </w:rPr>
        <w:t>th</w:t>
      </w:r>
      <w:r w:rsidRPr="00630019">
        <w:rPr>
          <w:color w:val="000000" w:themeColor="text1"/>
        </w:rPr>
        <w:t xml:space="preserve"> ed. London: </w:t>
      </w:r>
      <w:proofErr w:type="spellStart"/>
      <w:r w:rsidRPr="00630019">
        <w:rPr>
          <w:color w:val="000000" w:themeColor="text1"/>
        </w:rPr>
        <w:t>Pearsons</w:t>
      </w:r>
      <w:proofErr w:type="spellEnd"/>
      <w:r w:rsidRPr="00630019">
        <w:rPr>
          <w:color w:val="000000" w:themeColor="text1"/>
        </w:rPr>
        <w:t xml:space="preserve">, 2005. </w:t>
      </w:r>
    </w:p>
    <w:p w14:paraId="06C36B65" w14:textId="77777777" w:rsidR="00365854" w:rsidRPr="00630019" w:rsidRDefault="00365854" w:rsidP="006A65B5">
      <w:pPr>
        <w:rPr>
          <w:color w:val="000000" w:themeColor="text1"/>
        </w:rPr>
      </w:pPr>
    </w:p>
    <w:p w14:paraId="36907FBB" w14:textId="608B3175" w:rsidR="00375D07" w:rsidRPr="00630019" w:rsidRDefault="00375D07" w:rsidP="00375D07">
      <w:pPr>
        <w:ind w:left="720" w:hanging="720"/>
        <w:rPr>
          <w:rStyle w:val="Hyperlink"/>
          <w:color w:val="000000" w:themeColor="text1"/>
          <w:u w:val="none"/>
        </w:rPr>
      </w:pPr>
      <w:r w:rsidRPr="00630019">
        <w:rPr>
          <w:color w:val="000000" w:themeColor="text1"/>
        </w:rPr>
        <w:t>[2</w:t>
      </w:r>
      <w:r w:rsidR="006628FE" w:rsidRPr="00630019">
        <w:rPr>
          <w:color w:val="000000" w:themeColor="text1"/>
        </w:rPr>
        <w:t>2</w:t>
      </w:r>
      <w:r w:rsidRPr="00630019">
        <w:rPr>
          <w:color w:val="000000" w:themeColor="text1"/>
        </w:rPr>
        <w:t>]</w:t>
      </w:r>
      <w:r w:rsidRPr="00630019">
        <w:rPr>
          <w:color w:val="000000" w:themeColor="text1"/>
        </w:rPr>
        <w:tab/>
        <w:t xml:space="preserve">D. Collins, “What are the benefits of active front end (AFE) </w:t>
      </w:r>
      <w:proofErr w:type="gramStart"/>
      <w:r w:rsidRPr="00630019">
        <w:rPr>
          <w:color w:val="000000" w:themeColor="text1"/>
        </w:rPr>
        <w:t>drive?,</w:t>
      </w:r>
      <w:proofErr w:type="gramEnd"/>
      <w:r w:rsidRPr="00630019">
        <w:rPr>
          <w:color w:val="000000" w:themeColor="text1"/>
        </w:rPr>
        <w:t xml:space="preserve">” Motion Control Tips, 2018. [Online]. Available: </w:t>
      </w:r>
      <w:hyperlink r:id="rId41" w:history="1">
        <w:r w:rsidRPr="00630019">
          <w:rPr>
            <w:rStyle w:val="Hyperlink"/>
            <w:color w:val="000000" w:themeColor="text1"/>
          </w:rPr>
          <w:t>https://www.motioncontroltips.com/what-are-the-benefits-of-an-active-front-end-afe-drive/</w:t>
        </w:r>
      </w:hyperlink>
      <w:r w:rsidRPr="00630019">
        <w:rPr>
          <w:rStyle w:val="Hyperlink"/>
          <w:color w:val="000000" w:themeColor="text1"/>
        </w:rPr>
        <w:t xml:space="preserve"> </w:t>
      </w:r>
      <w:r w:rsidRPr="00630019">
        <w:rPr>
          <w:rStyle w:val="Hyperlink"/>
          <w:color w:val="000000" w:themeColor="text1"/>
          <w:u w:val="none"/>
        </w:rPr>
        <w:t>[Accessed: Apr. 18, 2023].</w:t>
      </w:r>
    </w:p>
    <w:p w14:paraId="7F25D284" w14:textId="77777777" w:rsidR="00365854" w:rsidRPr="00630019" w:rsidRDefault="00365854" w:rsidP="006A65B5">
      <w:pPr>
        <w:rPr>
          <w:color w:val="000000" w:themeColor="text1"/>
        </w:rPr>
      </w:pPr>
    </w:p>
    <w:p w14:paraId="5545EFAE" w14:textId="18AA232F" w:rsidR="00DB688F" w:rsidRPr="00630019" w:rsidRDefault="00365854" w:rsidP="006A65B5">
      <w:pPr>
        <w:rPr>
          <w:rStyle w:val="Hyperlink"/>
          <w:color w:val="000000" w:themeColor="text1"/>
          <w:u w:val="none"/>
        </w:rPr>
      </w:pPr>
      <w:r w:rsidRPr="00630019">
        <w:rPr>
          <w:color w:val="000000" w:themeColor="text1"/>
        </w:rPr>
        <w:t>[2</w:t>
      </w:r>
      <w:r w:rsidR="006628FE" w:rsidRPr="00630019">
        <w:rPr>
          <w:color w:val="000000" w:themeColor="text1"/>
        </w:rPr>
        <w:t>3</w:t>
      </w:r>
      <w:r w:rsidRPr="00630019">
        <w:rPr>
          <w:color w:val="000000" w:themeColor="text1"/>
        </w:rPr>
        <w:t>]</w:t>
      </w:r>
      <w:r w:rsidRPr="00630019">
        <w:rPr>
          <w:color w:val="000000" w:themeColor="text1"/>
        </w:rPr>
        <w:tab/>
        <w:t>M. Rashid, Power Electronics Handbook, 4</w:t>
      </w:r>
      <w:r w:rsidRPr="00630019">
        <w:rPr>
          <w:color w:val="000000" w:themeColor="text1"/>
          <w:vertAlign w:val="superscript"/>
        </w:rPr>
        <w:t>th</w:t>
      </w:r>
      <w:r w:rsidRPr="00630019">
        <w:rPr>
          <w:color w:val="000000" w:themeColor="text1"/>
        </w:rPr>
        <w:t xml:space="preserve"> ed. Amsterdam: Elsevier Science, 2017.</w:t>
      </w:r>
    </w:p>
    <w:p w14:paraId="4993397B" w14:textId="6F649C4B" w:rsidR="008A1CF7" w:rsidRPr="00630019" w:rsidRDefault="008A1CF7" w:rsidP="006A65B5">
      <w:pPr>
        <w:rPr>
          <w:color w:val="000000" w:themeColor="text1"/>
        </w:rPr>
      </w:pPr>
    </w:p>
    <w:p w14:paraId="638FC34C" w14:textId="78BA33B0" w:rsidR="008A1CF7" w:rsidRPr="00DB688F" w:rsidRDefault="00DB688F" w:rsidP="00630019">
      <w:pPr>
        <w:ind w:left="720" w:hanging="720"/>
      </w:pPr>
      <w:r w:rsidRPr="00630019">
        <w:rPr>
          <w:rStyle w:val="Hyperlink"/>
          <w:color w:val="000000" w:themeColor="text1"/>
          <w:u w:val="none"/>
        </w:rPr>
        <w:t>[2</w:t>
      </w:r>
      <w:r w:rsidR="006628FE" w:rsidRPr="00630019">
        <w:rPr>
          <w:rStyle w:val="Hyperlink"/>
          <w:color w:val="000000" w:themeColor="text1"/>
          <w:u w:val="none"/>
        </w:rPr>
        <w:t>4</w:t>
      </w:r>
      <w:r w:rsidRPr="00630019">
        <w:rPr>
          <w:rStyle w:val="Hyperlink"/>
          <w:color w:val="000000" w:themeColor="text1"/>
          <w:u w:val="none"/>
        </w:rPr>
        <w:t>]</w:t>
      </w:r>
      <w:r w:rsidRPr="00630019">
        <w:rPr>
          <w:rStyle w:val="Hyperlink"/>
          <w:color w:val="000000" w:themeColor="text1"/>
          <w:u w:val="none"/>
        </w:rPr>
        <w:tab/>
        <w:t xml:space="preserve">L. Wei, Y. Patel and C. S. N. Murthy, "Evaluation of LCL filter inductor and active front end rectifier losses under different PWM method," 2013 IEEE Energy Conversion Congress and Exposition, Denver, CO, USA, 2013, pp. 3019-3026, </w:t>
      </w:r>
      <w:proofErr w:type="spellStart"/>
      <w:r w:rsidRPr="00630019">
        <w:rPr>
          <w:rStyle w:val="Hyperlink"/>
          <w:color w:val="000000" w:themeColor="text1"/>
          <w:u w:val="none"/>
        </w:rPr>
        <w:t>doi</w:t>
      </w:r>
      <w:proofErr w:type="spellEnd"/>
      <w:r w:rsidRPr="00630019">
        <w:rPr>
          <w:rStyle w:val="Hyperlink"/>
          <w:color w:val="000000" w:themeColor="text1"/>
          <w:u w:val="none"/>
        </w:rPr>
        <w:t xml:space="preserve">: </w:t>
      </w:r>
      <w:r w:rsidRPr="00DB688F">
        <w:rPr>
          <w:rStyle w:val="Hyperlink"/>
          <w:color w:val="000000" w:themeColor="text1"/>
          <w:u w:val="none"/>
        </w:rPr>
        <w:t>10.1109/ECCE.2013.6647095.</w:t>
      </w:r>
    </w:p>
    <w:p w14:paraId="1D4424DC" w14:textId="77777777" w:rsidR="008A1CF7" w:rsidRDefault="008A1CF7" w:rsidP="006A65B5"/>
    <w:p w14:paraId="6A6B1838" w14:textId="46240252" w:rsidR="008A1CF7" w:rsidRPr="00DB688F" w:rsidRDefault="00DB688F" w:rsidP="00630019">
      <w:pPr>
        <w:ind w:left="720" w:hanging="720"/>
        <w:rPr>
          <w:color w:val="000000" w:themeColor="text1"/>
        </w:rPr>
      </w:pPr>
      <w:r>
        <w:t>[2</w:t>
      </w:r>
      <w:r w:rsidR="006628FE">
        <w:t>5</w:t>
      </w:r>
      <w:r>
        <w:t>]</w:t>
      </w:r>
      <w:r>
        <w:tab/>
        <w:t xml:space="preserve">ABB, “Active front end drive technologies,” ABB, 2019. [Online]. Available: </w:t>
      </w:r>
      <w:hyperlink r:id="rId42" w:history="1">
        <w:r w:rsidR="00630019" w:rsidRPr="00D238E0">
          <w:rPr>
            <w:rStyle w:val="Hyperlink"/>
          </w:rPr>
          <w:t>https://library.e.abb.com/public/c8af953d75f74a4cbea2f8bfde2099a7/LVD-PNTN19U-EN_REVA.pdf</w:t>
        </w:r>
      </w:hyperlink>
      <w:r>
        <w:rPr>
          <w:rStyle w:val="Hyperlink"/>
        </w:rPr>
        <w:t xml:space="preserve"> </w:t>
      </w:r>
      <w:r>
        <w:rPr>
          <w:rStyle w:val="Hyperlink"/>
          <w:color w:val="000000" w:themeColor="text1"/>
          <w:u w:val="none"/>
        </w:rPr>
        <w:t>[Accessed: Apr. 20, 2023].</w:t>
      </w:r>
    </w:p>
    <w:p w14:paraId="658A2D6D" w14:textId="77777777" w:rsidR="003B479B" w:rsidRDefault="003B479B" w:rsidP="006A65B5"/>
    <w:p w14:paraId="500FCA19" w14:textId="39013411" w:rsidR="00F226BE" w:rsidRPr="00C96598" w:rsidRDefault="00E350D9" w:rsidP="00630019">
      <w:pPr>
        <w:ind w:left="720" w:hanging="720"/>
      </w:pPr>
      <w:r>
        <w:t>[2</w:t>
      </w:r>
      <w:r w:rsidR="006628FE">
        <w:t>6</w:t>
      </w:r>
      <w:r>
        <w:t>]</w:t>
      </w:r>
      <w:r w:rsidR="00FD36F6">
        <w:tab/>
        <w:t xml:space="preserve">N. Shah, “Reducing harmonics with IEEE 519 practices, procedures,” Control Engineering, </w:t>
      </w:r>
      <w:proofErr w:type="gramStart"/>
      <w:r w:rsidR="00FD36F6">
        <w:t>2014.[</w:t>
      </w:r>
      <w:proofErr w:type="gramEnd"/>
      <w:r w:rsidR="00FD36F6">
        <w:t xml:space="preserve">Online]. Available: </w:t>
      </w:r>
      <w:hyperlink r:id="rId43" w:history="1">
        <w:r w:rsidR="00FD36F6" w:rsidRPr="00D238E0">
          <w:rPr>
            <w:rStyle w:val="Hyperlink"/>
          </w:rPr>
          <w:t>https://www.controleng.com/articles/reducing-harmonics-with-ieee-519-practices-procedures/</w:t>
        </w:r>
      </w:hyperlink>
      <w:r w:rsidR="00FD36F6">
        <w:t xml:space="preserve"> [Accessed: Apr. 20, 2023].</w:t>
      </w:r>
    </w:p>
    <w:sectPr w:rsidR="00F226BE" w:rsidRPr="00C96598" w:rsidSect="007122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BFD4E5" w14:textId="77777777" w:rsidR="007D4023" w:rsidRDefault="007D4023" w:rsidP="006A65B5">
      <w:r>
        <w:separator/>
      </w:r>
    </w:p>
  </w:endnote>
  <w:endnote w:type="continuationSeparator" w:id="0">
    <w:p w14:paraId="536A08FB" w14:textId="77777777" w:rsidR="007D4023" w:rsidRDefault="007D4023" w:rsidP="006A65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BCBAD4" w14:textId="77777777" w:rsidR="007D4023" w:rsidRDefault="007D4023" w:rsidP="006A65B5">
      <w:r>
        <w:separator/>
      </w:r>
    </w:p>
  </w:footnote>
  <w:footnote w:type="continuationSeparator" w:id="0">
    <w:p w14:paraId="1CD53686" w14:textId="77777777" w:rsidR="007D4023" w:rsidRDefault="007D4023" w:rsidP="006A65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C1BF8"/>
    <w:multiLevelType w:val="hybridMultilevel"/>
    <w:tmpl w:val="78E69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93B6A"/>
    <w:multiLevelType w:val="hybridMultilevel"/>
    <w:tmpl w:val="1720A7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D9B676F"/>
    <w:multiLevelType w:val="hybridMultilevel"/>
    <w:tmpl w:val="C1906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F33BA2"/>
    <w:multiLevelType w:val="hybridMultilevel"/>
    <w:tmpl w:val="EA8ED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6A13BA"/>
    <w:multiLevelType w:val="hybridMultilevel"/>
    <w:tmpl w:val="D6841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E01B27"/>
    <w:multiLevelType w:val="hybridMultilevel"/>
    <w:tmpl w:val="E2C0A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97688F"/>
    <w:multiLevelType w:val="hybridMultilevel"/>
    <w:tmpl w:val="0F7E9FD4"/>
    <w:lvl w:ilvl="0" w:tplc="40A2D97C">
      <w:start w:val="7"/>
      <w:numFmt w:val="bullet"/>
      <w:lvlText w:val="-"/>
      <w:lvlJc w:val="left"/>
      <w:pPr>
        <w:ind w:left="420" w:hanging="360"/>
      </w:pPr>
      <w:rPr>
        <w:rFonts w:ascii="Times New Roman" w:eastAsia="Times New Roman"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16cid:durableId="2070573757">
    <w:abstractNumId w:val="2"/>
  </w:num>
  <w:num w:numId="2" w16cid:durableId="1221747259">
    <w:abstractNumId w:val="5"/>
  </w:num>
  <w:num w:numId="3" w16cid:durableId="1751652661">
    <w:abstractNumId w:val="4"/>
  </w:num>
  <w:num w:numId="4" w16cid:durableId="1119225092">
    <w:abstractNumId w:val="1"/>
  </w:num>
  <w:num w:numId="5" w16cid:durableId="442768005">
    <w:abstractNumId w:val="0"/>
  </w:num>
  <w:num w:numId="6" w16cid:durableId="635768006">
    <w:abstractNumId w:val="3"/>
  </w:num>
  <w:num w:numId="7" w16cid:durableId="155808446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297"/>
    <w:rsid w:val="000018CA"/>
    <w:rsid w:val="00012E76"/>
    <w:rsid w:val="000213F7"/>
    <w:rsid w:val="000351BC"/>
    <w:rsid w:val="00035891"/>
    <w:rsid w:val="00045E4D"/>
    <w:rsid w:val="0007441C"/>
    <w:rsid w:val="000812F4"/>
    <w:rsid w:val="00081364"/>
    <w:rsid w:val="00081D67"/>
    <w:rsid w:val="00084D09"/>
    <w:rsid w:val="000A1A31"/>
    <w:rsid w:val="000A3A02"/>
    <w:rsid w:val="000B6B26"/>
    <w:rsid w:val="000C2681"/>
    <w:rsid w:val="000D6FD4"/>
    <w:rsid w:val="000F28B9"/>
    <w:rsid w:val="000F4612"/>
    <w:rsid w:val="000F6784"/>
    <w:rsid w:val="000F6B4B"/>
    <w:rsid w:val="001042FC"/>
    <w:rsid w:val="00104A49"/>
    <w:rsid w:val="00111D03"/>
    <w:rsid w:val="0012379B"/>
    <w:rsid w:val="001344C9"/>
    <w:rsid w:val="00134762"/>
    <w:rsid w:val="001368CA"/>
    <w:rsid w:val="001454AF"/>
    <w:rsid w:val="00145504"/>
    <w:rsid w:val="0014576E"/>
    <w:rsid w:val="00145826"/>
    <w:rsid w:val="00192173"/>
    <w:rsid w:val="00192CB2"/>
    <w:rsid w:val="001A4560"/>
    <w:rsid w:val="001C6169"/>
    <w:rsid w:val="001D34E8"/>
    <w:rsid w:val="001E4C98"/>
    <w:rsid w:val="001E67FF"/>
    <w:rsid w:val="00210524"/>
    <w:rsid w:val="00217FDC"/>
    <w:rsid w:val="00233220"/>
    <w:rsid w:val="00236D57"/>
    <w:rsid w:val="00241E22"/>
    <w:rsid w:val="00242423"/>
    <w:rsid w:val="00257CD4"/>
    <w:rsid w:val="0028083D"/>
    <w:rsid w:val="0028381A"/>
    <w:rsid w:val="00283D24"/>
    <w:rsid w:val="0028583D"/>
    <w:rsid w:val="00286B62"/>
    <w:rsid w:val="00290D3A"/>
    <w:rsid w:val="002A345F"/>
    <w:rsid w:val="002B5087"/>
    <w:rsid w:val="002C13AD"/>
    <w:rsid w:val="002C2B54"/>
    <w:rsid w:val="002C5810"/>
    <w:rsid w:val="002C5D65"/>
    <w:rsid w:val="002E1DB3"/>
    <w:rsid w:val="002F19D0"/>
    <w:rsid w:val="002F29E1"/>
    <w:rsid w:val="00313E55"/>
    <w:rsid w:val="003367FD"/>
    <w:rsid w:val="0035250F"/>
    <w:rsid w:val="003539DD"/>
    <w:rsid w:val="00357BFC"/>
    <w:rsid w:val="00365854"/>
    <w:rsid w:val="003658EB"/>
    <w:rsid w:val="00372614"/>
    <w:rsid w:val="00372E8D"/>
    <w:rsid w:val="00375D07"/>
    <w:rsid w:val="003918DF"/>
    <w:rsid w:val="003932A7"/>
    <w:rsid w:val="00394011"/>
    <w:rsid w:val="003A03CB"/>
    <w:rsid w:val="003B2FD4"/>
    <w:rsid w:val="003B4148"/>
    <w:rsid w:val="003B479B"/>
    <w:rsid w:val="003C3D96"/>
    <w:rsid w:val="003C7CDD"/>
    <w:rsid w:val="003D1FA2"/>
    <w:rsid w:val="003D70D5"/>
    <w:rsid w:val="003E5F43"/>
    <w:rsid w:val="00402106"/>
    <w:rsid w:val="00403E9B"/>
    <w:rsid w:val="0040567E"/>
    <w:rsid w:val="00406233"/>
    <w:rsid w:val="00407AE6"/>
    <w:rsid w:val="00411901"/>
    <w:rsid w:val="00413ACA"/>
    <w:rsid w:val="00421496"/>
    <w:rsid w:val="004236E5"/>
    <w:rsid w:val="00435019"/>
    <w:rsid w:val="00444876"/>
    <w:rsid w:val="004506F5"/>
    <w:rsid w:val="0045166A"/>
    <w:rsid w:val="004A0D98"/>
    <w:rsid w:val="004A3D2A"/>
    <w:rsid w:val="004B74ED"/>
    <w:rsid w:val="004E11BB"/>
    <w:rsid w:val="004E3F14"/>
    <w:rsid w:val="004E6ECC"/>
    <w:rsid w:val="004F3128"/>
    <w:rsid w:val="00503A3F"/>
    <w:rsid w:val="005122A1"/>
    <w:rsid w:val="0051296A"/>
    <w:rsid w:val="005139DF"/>
    <w:rsid w:val="0051531D"/>
    <w:rsid w:val="00522CA4"/>
    <w:rsid w:val="00526837"/>
    <w:rsid w:val="00526BEC"/>
    <w:rsid w:val="0052783B"/>
    <w:rsid w:val="00542E63"/>
    <w:rsid w:val="005573FF"/>
    <w:rsid w:val="005670F2"/>
    <w:rsid w:val="005715AA"/>
    <w:rsid w:val="005748DC"/>
    <w:rsid w:val="005859C1"/>
    <w:rsid w:val="00595886"/>
    <w:rsid w:val="005A3D7A"/>
    <w:rsid w:val="005B128F"/>
    <w:rsid w:val="005B13D8"/>
    <w:rsid w:val="005B4CF4"/>
    <w:rsid w:val="005C1578"/>
    <w:rsid w:val="005D3C57"/>
    <w:rsid w:val="005D5E2C"/>
    <w:rsid w:val="005F18F4"/>
    <w:rsid w:val="005F3137"/>
    <w:rsid w:val="00603917"/>
    <w:rsid w:val="00630019"/>
    <w:rsid w:val="00633DEA"/>
    <w:rsid w:val="006628FE"/>
    <w:rsid w:val="0066575C"/>
    <w:rsid w:val="00681D12"/>
    <w:rsid w:val="00684595"/>
    <w:rsid w:val="00690AA6"/>
    <w:rsid w:val="006936E4"/>
    <w:rsid w:val="006A2C98"/>
    <w:rsid w:val="006A65B5"/>
    <w:rsid w:val="006C5734"/>
    <w:rsid w:val="006D0FF7"/>
    <w:rsid w:val="006D5651"/>
    <w:rsid w:val="006E0A52"/>
    <w:rsid w:val="006E3CB1"/>
    <w:rsid w:val="00712214"/>
    <w:rsid w:val="007241FA"/>
    <w:rsid w:val="00724523"/>
    <w:rsid w:val="00724EE7"/>
    <w:rsid w:val="00725F25"/>
    <w:rsid w:val="00731C7A"/>
    <w:rsid w:val="00735680"/>
    <w:rsid w:val="00737D51"/>
    <w:rsid w:val="0074049D"/>
    <w:rsid w:val="007406E8"/>
    <w:rsid w:val="0074383E"/>
    <w:rsid w:val="007640F5"/>
    <w:rsid w:val="007653C2"/>
    <w:rsid w:val="00773672"/>
    <w:rsid w:val="00790374"/>
    <w:rsid w:val="007A0C10"/>
    <w:rsid w:val="007A720A"/>
    <w:rsid w:val="007A76F1"/>
    <w:rsid w:val="007C0182"/>
    <w:rsid w:val="007C33D7"/>
    <w:rsid w:val="007D315F"/>
    <w:rsid w:val="007D4023"/>
    <w:rsid w:val="007E1DC1"/>
    <w:rsid w:val="007F1088"/>
    <w:rsid w:val="008058FE"/>
    <w:rsid w:val="008109CC"/>
    <w:rsid w:val="00810C69"/>
    <w:rsid w:val="008138D4"/>
    <w:rsid w:val="00816C41"/>
    <w:rsid w:val="0082245E"/>
    <w:rsid w:val="0083089B"/>
    <w:rsid w:val="008351B6"/>
    <w:rsid w:val="008424AA"/>
    <w:rsid w:val="00844C0B"/>
    <w:rsid w:val="0085158F"/>
    <w:rsid w:val="008570DA"/>
    <w:rsid w:val="00857BCF"/>
    <w:rsid w:val="00862B81"/>
    <w:rsid w:val="00883DAC"/>
    <w:rsid w:val="00884347"/>
    <w:rsid w:val="008A1777"/>
    <w:rsid w:val="008A1CF7"/>
    <w:rsid w:val="008B29EE"/>
    <w:rsid w:val="008C4D07"/>
    <w:rsid w:val="008E3156"/>
    <w:rsid w:val="008F03A9"/>
    <w:rsid w:val="008F0E54"/>
    <w:rsid w:val="00917297"/>
    <w:rsid w:val="0092300B"/>
    <w:rsid w:val="00927A35"/>
    <w:rsid w:val="00931ED5"/>
    <w:rsid w:val="00937BF1"/>
    <w:rsid w:val="00954453"/>
    <w:rsid w:val="00956F56"/>
    <w:rsid w:val="00971B70"/>
    <w:rsid w:val="0097631D"/>
    <w:rsid w:val="00991877"/>
    <w:rsid w:val="00993754"/>
    <w:rsid w:val="00994346"/>
    <w:rsid w:val="009976DF"/>
    <w:rsid w:val="009A18E6"/>
    <w:rsid w:val="009C1B6A"/>
    <w:rsid w:val="009D4645"/>
    <w:rsid w:val="009E2F81"/>
    <w:rsid w:val="009E4684"/>
    <w:rsid w:val="00A040B4"/>
    <w:rsid w:val="00A0411B"/>
    <w:rsid w:val="00A1159A"/>
    <w:rsid w:val="00A2045B"/>
    <w:rsid w:val="00A20CAC"/>
    <w:rsid w:val="00A22C7B"/>
    <w:rsid w:val="00A30FA5"/>
    <w:rsid w:val="00A36C7D"/>
    <w:rsid w:val="00A45737"/>
    <w:rsid w:val="00A57A13"/>
    <w:rsid w:val="00A61673"/>
    <w:rsid w:val="00A8032A"/>
    <w:rsid w:val="00A82088"/>
    <w:rsid w:val="00A83891"/>
    <w:rsid w:val="00A92554"/>
    <w:rsid w:val="00AA06A3"/>
    <w:rsid w:val="00AA2CD8"/>
    <w:rsid w:val="00AC0884"/>
    <w:rsid w:val="00AE13C1"/>
    <w:rsid w:val="00AF03A6"/>
    <w:rsid w:val="00B02112"/>
    <w:rsid w:val="00B058C5"/>
    <w:rsid w:val="00B14D24"/>
    <w:rsid w:val="00B2312F"/>
    <w:rsid w:val="00B35301"/>
    <w:rsid w:val="00B64987"/>
    <w:rsid w:val="00B7741F"/>
    <w:rsid w:val="00B8517D"/>
    <w:rsid w:val="00B873CF"/>
    <w:rsid w:val="00BA14C3"/>
    <w:rsid w:val="00BA3A0C"/>
    <w:rsid w:val="00BC1DA5"/>
    <w:rsid w:val="00BD110D"/>
    <w:rsid w:val="00BD2085"/>
    <w:rsid w:val="00BD3E25"/>
    <w:rsid w:val="00BE08A3"/>
    <w:rsid w:val="00BE32A2"/>
    <w:rsid w:val="00BE7739"/>
    <w:rsid w:val="00BF033C"/>
    <w:rsid w:val="00BF60AD"/>
    <w:rsid w:val="00C01EA3"/>
    <w:rsid w:val="00C045A2"/>
    <w:rsid w:val="00C0667B"/>
    <w:rsid w:val="00C07556"/>
    <w:rsid w:val="00C10C31"/>
    <w:rsid w:val="00C11C79"/>
    <w:rsid w:val="00C234F3"/>
    <w:rsid w:val="00C26D07"/>
    <w:rsid w:val="00C27643"/>
    <w:rsid w:val="00C40DBF"/>
    <w:rsid w:val="00C47084"/>
    <w:rsid w:val="00C50ED1"/>
    <w:rsid w:val="00C52C68"/>
    <w:rsid w:val="00C6136D"/>
    <w:rsid w:val="00C639C0"/>
    <w:rsid w:val="00C72AF3"/>
    <w:rsid w:val="00C772CB"/>
    <w:rsid w:val="00C80212"/>
    <w:rsid w:val="00C80F49"/>
    <w:rsid w:val="00C83278"/>
    <w:rsid w:val="00C87474"/>
    <w:rsid w:val="00C96598"/>
    <w:rsid w:val="00CA6270"/>
    <w:rsid w:val="00CB19F3"/>
    <w:rsid w:val="00CB2957"/>
    <w:rsid w:val="00CD4014"/>
    <w:rsid w:val="00CD4088"/>
    <w:rsid w:val="00D07DF8"/>
    <w:rsid w:val="00D17E58"/>
    <w:rsid w:val="00D248A2"/>
    <w:rsid w:val="00D422AF"/>
    <w:rsid w:val="00D4537E"/>
    <w:rsid w:val="00D61484"/>
    <w:rsid w:val="00D63CA4"/>
    <w:rsid w:val="00D66F51"/>
    <w:rsid w:val="00D67A7E"/>
    <w:rsid w:val="00D700A3"/>
    <w:rsid w:val="00D7218D"/>
    <w:rsid w:val="00D768F9"/>
    <w:rsid w:val="00DA1C28"/>
    <w:rsid w:val="00DA571D"/>
    <w:rsid w:val="00DA7E67"/>
    <w:rsid w:val="00DB688F"/>
    <w:rsid w:val="00DC4D2C"/>
    <w:rsid w:val="00DD0282"/>
    <w:rsid w:val="00DD0664"/>
    <w:rsid w:val="00DD3E16"/>
    <w:rsid w:val="00DF06D5"/>
    <w:rsid w:val="00DF1040"/>
    <w:rsid w:val="00E21430"/>
    <w:rsid w:val="00E25296"/>
    <w:rsid w:val="00E350D9"/>
    <w:rsid w:val="00E43441"/>
    <w:rsid w:val="00E451FB"/>
    <w:rsid w:val="00E52BBF"/>
    <w:rsid w:val="00E73B80"/>
    <w:rsid w:val="00E813CA"/>
    <w:rsid w:val="00E830D8"/>
    <w:rsid w:val="00EB0A5C"/>
    <w:rsid w:val="00EB1F7A"/>
    <w:rsid w:val="00EC034E"/>
    <w:rsid w:val="00EC5A7E"/>
    <w:rsid w:val="00ED36F2"/>
    <w:rsid w:val="00EE72C4"/>
    <w:rsid w:val="00EF6460"/>
    <w:rsid w:val="00EF73D2"/>
    <w:rsid w:val="00F1005C"/>
    <w:rsid w:val="00F113E6"/>
    <w:rsid w:val="00F17AF9"/>
    <w:rsid w:val="00F226BE"/>
    <w:rsid w:val="00F434BC"/>
    <w:rsid w:val="00F44271"/>
    <w:rsid w:val="00F449A2"/>
    <w:rsid w:val="00F5661B"/>
    <w:rsid w:val="00F62309"/>
    <w:rsid w:val="00F642DB"/>
    <w:rsid w:val="00F77444"/>
    <w:rsid w:val="00F777D9"/>
    <w:rsid w:val="00F81F1C"/>
    <w:rsid w:val="00F86547"/>
    <w:rsid w:val="00F94B68"/>
    <w:rsid w:val="00FA02AE"/>
    <w:rsid w:val="00FA5D63"/>
    <w:rsid w:val="00FB01CC"/>
    <w:rsid w:val="00FB33E8"/>
    <w:rsid w:val="00FB4A78"/>
    <w:rsid w:val="00FB5C10"/>
    <w:rsid w:val="00FC6182"/>
    <w:rsid w:val="00FD36F6"/>
    <w:rsid w:val="00FD62F8"/>
    <w:rsid w:val="00FF25C4"/>
    <w:rsid w:val="00FF48F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86425C"/>
  <w15:docId w15:val="{7F514A1B-A770-6446-91CA-E7998BE13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5B5"/>
    <w:pPr>
      <w:spacing w:line="276" w:lineRule="auto"/>
    </w:pPr>
    <w:rPr>
      <w:rFonts w:ascii="Times New Roman" w:eastAsia="Times New Roman" w:hAnsi="Times New Roman" w:cs="Times New Roman"/>
      <w:lang w:eastAsia="en-GB"/>
    </w:rPr>
  </w:style>
  <w:style w:type="paragraph" w:styleId="Heading1">
    <w:name w:val="heading 1"/>
    <w:aliases w:val="Heading 1 This one"/>
    <w:basedOn w:val="Normal"/>
    <w:link w:val="Heading1Char"/>
    <w:autoRedefine/>
    <w:uiPriority w:val="9"/>
    <w:qFormat/>
    <w:rsid w:val="00257CD4"/>
    <w:pPr>
      <w:spacing w:before="100" w:beforeAutospacing="1" w:after="100" w:afterAutospacing="1"/>
      <w:outlineLvl w:val="0"/>
    </w:pPr>
    <w:rPr>
      <w:b/>
      <w:bCs/>
      <w:color w:val="000000" w:themeColor="text1"/>
      <w:kern w:val="36"/>
      <w:sz w:val="32"/>
      <w:szCs w:val="56"/>
    </w:rPr>
  </w:style>
  <w:style w:type="paragraph" w:styleId="Heading2">
    <w:name w:val="heading 2"/>
    <w:basedOn w:val="Normal"/>
    <w:next w:val="Normal"/>
    <w:link w:val="Heading2Char"/>
    <w:uiPriority w:val="9"/>
    <w:unhideWhenUsed/>
    <w:qFormat/>
    <w:rsid w:val="003367FD"/>
    <w:pPr>
      <w:keepNext/>
      <w:keepLines/>
      <w:spacing w:before="40"/>
      <w:outlineLvl w:val="1"/>
    </w:pPr>
    <w:rPr>
      <w:rFonts w:asciiTheme="majorHAnsi" w:eastAsiaTheme="majorEastAsia" w:hAnsiTheme="majorHAnsi" w:cstheme="majorBidi"/>
      <w:b/>
      <w:bCs/>
      <w:color w:val="2F5496" w:themeColor="accent1" w:themeShade="BF"/>
      <w:sz w:val="32"/>
      <w:szCs w:val="32"/>
    </w:rPr>
  </w:style>
  <w:style w:type="paragraph" w:styleId="Heading3">
    <w:name w:val="heading 3"/>
    <w:basedOn w:val="Normal"/>
    <w:next w:val="Normal"/>
    <w:link w:val="Heading3Char"/>
    <w:uiPriority w:val="9"/>
    <w:unhideWhenUsed/>
    <w:qFormat/>
    <w:rsid w:val="003367FD"/>
    <w:pPr>
      <w:keepNext/>
      <w:keepLines/>
      <w:spacing w:before="40"/>
      <w:outlineLvl w:val="2"/>
    </w:pPr>
    <w:rPr>
      <w:rFonts w:asciiTheme="majorHAnsi" w:eastAsiaTheme="minorEastAsia" w:hAnsiTheme="majorHAnsi" w:cstheme="majorBidi"/>
      <w:color w:val="1F3763" w:themeColor="accent1" w:themeShade="7F"/>
      <w:sz w:val="32"/>
      <w:szCs w:val="32"/>
    </w:rPr>
  </w:style>
  <w:style w:type="paragraph" w:styleId="Heading4">
    <w:name w:val="heading 4"/>
    <w:basedOn w:val="Normal"/>
    <w:next w:val="Normal"/>
    <w:link w:val="Heading4Char"/>
    <w:uiPriority w:val="9"/>
    <w:unhideWhenUsed/>
    <w:qFormat/>
    <w:rsid w:val="003367F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1 This one Char"/>
    <w:basedOn w:val="DefaultParagraphFont"/>
    <w:link w:val="Heading1"/>
    <w:uiPriority w:val="9"/>
    <w:rsid w:val="00257CD4"/>
    <w:rPr>
      <w:rFonts w:ascii="Times New Roman" w:eastAsia="Times New Roman" w:hAnsi="Times New Roman" w:cs="Times New Roman"/>
      <w:b/>
      <w:bCs/>
      <w:color w:val="000000" w:themeColor="text1"/>
      <w:kern w:val="36"/>
      <w:sz w:val="32"/>
      <w:szCs w:val="56"/>
      <w:lang w:eastAsia="en-GB"/>
    </w:rPr>
  </w:style>
  <w:style w:type="character" w:styleId="Hyperlink">
    <w:name w:val="Hyperlink"/>
    <w:basedOn w:val="DefaultParagraphFont"/>
    <w:uiPriority w:val="99"/>
    <w:unhideWhenUsed/>
    <w:rsid w:val="00F777D9"/>
    <w:rPr>
      <w:color w:val="0563C1" w:themeColor="hyperlink"/>
      <w:u w:val="single"/>
    </w:rPr>
  </w:style>
  <w:style w:type="character" w:styleId="UnresolvedMention">
    <w:name w:val="Unresolved Mention"/>
    <w:basedOn w:val="DefaultParagraphFont"/>
    <w:uiPriority w:val="99"/>
    <w:semiHidden/>
    <w:unhideWhenUsed/>
    <w:rsid w:val="00F777D9"/>
    <w:rPr>
      <w:color w:val="605E5C"/>
      <w:shd w:val="clear" w:color="auto" w:fill="E1DFDD"/>
    </w:rPr>
  </w:style>
  <w:style w:type="character" w:styleId="PlaceholderText">
    <w:name w:val="Placeholder Text"/>
    <w:basedOn w:val="DefaultParagraphFont"/>
    <w:uiPriority w:val="99"/>
    <w:semiHidden/>
    <w:rsid w:val="00FB01CC"/>
    <w:rPr>
      <w:color w:val="808080"/>
    </w:rPr>
  </w:style>
  <w:style w:type="table" w:styleId="TableGrid">
    <w:name w:val="Table Grid"/>
    <w:basedOn w:val="TableNormal"/>
    <w:uiPriority w:val="39"/>
    <w:rsid w:val="004B74E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F73D2"/>
    <w:rPr>
      <w:b/>
      <w:bCs/>
    </w:rPr>
  </w:style>
  <w:style w:type="character" w:styleId="FollowedHyperlink">
    <w:name w:val="FollowedHyperlink"/>
    <w:basedOn w:val="DefaultParagraphFont"/>
    <w:uiPriority w:val="99"/>
    <w:semiHidden/>
    <w:unhideWhenUsed/>
    <w:rsid w:val="00526837"/>
    <w:rPr>
      <w:color w:val="954F72" w:themeColor="followedHyperlink"/>
      <w:u w:val="single"/>
    </w:rPr>
  </w:style>
  <w:style w:type="character" w:customStyle="1" w:styleId="Heading2Char">
    <w:name w:val="Heading 2 Char"/>
    <w:basedOn w:val="DefaultParagraphFont"/>
    <w:link w:val="Heading2"/>
    <w:uiPriority w:val="9"/>
    <w:rsid w:val="003367FD"/>
    <w:rPr>
      <w:rFonts w:asciiTheme="majorHAnsi" w:eastAsiaTheme="majorEastAsia" w:hAnsiTheme="majorHAnsi" w:cstheme="majorBidi"/>
      <w:b/>
      <w:bCs/>
      <w:color w:val="2F5496" w:themeColor="accent1" w:themeShade="BF"/>
      <w:sz w:val="32"/>
      <w:szCs w:val="32"/>
      <w:lang w:eastAsia="en-GB"/>
    </w:rPr>
  </w:style>
  <w:style w:type="character" w:customStyle="1" w:styleId="Heading3Char">
    <w:name w:val="Heading 3 Char"/>
    <w:basedOn w:val="DefaultParagraphFont"/>
    <w:link w:val="Heading3"/>
    <w:uiPriority w:val="9"/>
    <w:rsid w:val="003367FD"/>
    <w:rPr>
      <w:rFonts w:asciiTheme="majorHAnsi" w:eastAsiaTheme="minorEastAsia" w:hAnsiTheme="majorHAnsi" w:cstheme="majorBidi"/>
      <w:color w:val="1F3763" w:themeColor="accent1" w:themeShade="7F"/>
      <w:sz w:val="32"/>
      <w:szCs w:val="32"/>
      <w:lang w:eastAsia="en-GB"/>
    </w:rPr>
  </w:style>
  <w:style w:type="paragraph" w:styleId="TOCHeading">
    <w:name w:val="TOC Heading"/>
    <w:basedOn w:val="Heading1"/>
    <w:next w:val="Normal"/>
    <w:uiPriority w:val="39"/>
    <w:unhideWhenUsed/>
    <w:qFormat/>
    <w:rsid w:val="002B5087"/>
    <w:pPr>
      <w:keepNext/>
      <w:keepLines/>
      <w:spacing w:before="480" w:beforeAutospacing="0" w:after="0" w:afterAutospacing="0"/>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2B5087"/>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2B5087"/>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2B5087"/>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B508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B508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B508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B508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B508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B5087"/>
    <w:pPr>
      <w:ind w:left="1920"/>
    </w:pPr>
    <w:rPr>
      <w:rFonts w:asciiTheme="minorHAnsi" w:hAnsiTheme="minorHAnsi" w:cstheme="minorHAnsi"/>
      <w:sz w:val="20"/>
      <w:szCs w:val="20"/>
    </w:rPr>
  </w:style>
  <w:style w:type="character" w:customStyle="1" w:styleId="Heading4Char">
    <w:name w:val="Heading 4 Char"/>
    <w:basedOn w:val="DefaultParagraphFont"/>
    <w:link w:val="Heading4"/>
    <w:uiPriority w:val="9"/>
    <w:rsid w:val="003367FD"/>
    <w:rPr>
      <w:rFonts w:asciiTheme="majorHAnsi" w:eastAsiaTheme="majorEastAsia" w:hAnsiTheme="majorHAnsi" w:cstheme="majorBidi"/>
      <w:i/>
      <w:iCs/>
      <w:color w:val="2F5496" w:themeColor="accent1" w:themeShade="BF"/>
      <w:lang w:eastAsia="en-GB"/>
    </w:rPr>
  </w:style>
  <w:style w:type="paragraph" w:styleId="Title">
    <w:name w:val="Title"/>
    <w:basedOn w:val="Normal"/>
    <w:next w:val="Normal"/>
    <w:link w:val="TitleChar"/>
    <w:uiPriority w:val="10"/>
    <w:qFormat/>
    <w:rsid w:val="003367FD"/>
    <w:pPr>
      <w:contextualSpacing/>
    </w:pPr>
    <w:rPr>
      <w:rFonts w:asciiTheme="majorHAnsi" w:eastAsiaTheme="majorEastAsia" w:hAnsiTheme="majorHAnsi" w:cstheme="majorBidi"/>
      <w:b/>
      <w:bCs/>
      <w:i/>
      <w:iCs/>
      <w:spacing w:val="-10"/>
      <w:kern w:val="28"/>
      <w:sz w:val="28"/>
      <w:szCs w:val="28"/>
    </w:rPr>
  </w:style>
  <w:style w:type="character" w:customStyle="1" w:styleId="TitleChar">
    <w:name w:val="Title Char"/>
    <w:basedOn w:val="DefaultParagraphFont"/>
    <w:link w:val="Title"/>
    <w:uiPriority w:val="10"/>
    <w:rsid w:val="003367FD"/>
    <w:rPr>
      <w:rFonts w:asciiTheme="majorHAnsi" w:eastAsiaTheme="majorEastAsia" w:hAnsiTheme="majorHAnsi" w:cstheme="majorBidi"/>
      <w:b/>
      <w:bCs/>
      <w:i/>
      <w:iCs/>
      <w:spacing w:val="-10"/>
      <w:kern w:val="28"/>
      <w:sz w:val="28"/>
      <w:szCs w:val="28"/>
      <w:lang w:eastAsia="en-GB"/>
    </w:rPr>
  </w:style>
  <w:style w:type="paragraph" w:styleId="ListParagraph">
    <w:name w:val="List Paragraph"/>
    <w:basedOn w:val="Normal"/>
    <w:uiPriority w:val="34"/>
    <w:qFormat/>
    <w:rsid w:val="00603917"/>
    <w:pPr>
      <w:ind w:left="720"/>
      <w:contextualSpacing/>
    </w:pPr>
  </w:style>
  <w:style w:type="paragraph" w:styleId="Header">
    <w:name w:val="header"/>
    <w:basedOn w:val="Normal"/>
    <w:link w:val="HeaderChar"/>
    <w:uiPriority w:val="99"/>
    <w:unhideWhenUsed/>
    <w:rsid w:val="0052783B"/>
    <w:pPr>
      <w:tabs>
        <w:tab w:val="center" w:pos="4513"/>
        <w:tab w:val="right" w:pos="9026"/>
      </w:tabs>
    </w:pPr>
  </w:style>
  <w:style w:type="character" w:customStyle="1" w:styleId="HeaderChar">
    <w:name w:val="Header Char"/>
    <w:basedOn w:val="DefaultParagraphFont"/>
    <w:link w:val="Header"/>
    <w:uiPriority w:val="99"/>
    <w:rsid w:val="0052783B"/>
    <w:rPr>
      <w:rFonts w:ascii="Times New Roman" w:eastAsia="Times New Roman" w:hAnsi="Times New Roman" w:cs="Times New Roman"/>
      <w:lang w:eastAsia="en-GB"/>
    </w:rPr>
  </w:style>
  <w:style w:type="paragraph" w:styleId="Footer">
    <w:name w:val="footer"/>
    <w:basedOn w:val="Normal"/>
    <w:link w:val="FooterChar"/>
    <w:uiPriority w:val="99"/>
    <w:unhideWhenUsed/>
    <w:rsid w:val="0052783B"/>
    <w:pPr>
      <w:tabs>
        <w:tab w:val="center" w:pos="4513"/>
        <w:tab w:val="right" w:pos="9026"/>
      </w:tabs>
    </w:pPr>
  </w:style>
  <w:style w:type="character" w:customStyle="1" w:styleId="FooterChar">
    <w:name w:val="Footer Char"/>
    <w:basedOn w:val="DefaultParagraphFont"/>
    <w:link w:val="Footer"/>
    <w:uiPriority w:val="99"/>
    <w:rsid w:val="0052783B"/>
    <w:rPr>
      <w:rFonts w:ascii="Times New Roman" w:eastAsia="Times New Roman" w:hAnsi="Times New Roman" w:cs="Times New Roman"/>
      <w:lang w:eastAsia="en-GB"/>
    </w:rPr>
  </w:style>
  <w:style w:type="character" w:customStyle="1" w:styleId="apple-converted-space">
    <w:name w:val="apple-converted-space"/>
    <w:basedOn w:val="DefaultParagraphFont"/>
    <w:rsid w:val="00444876"/>
  </w:style>
  <w:style w:type="character" w:customStyle="1" w:styleId="gmail-msohyperlink">
    <w:name w:val="gmail-msohyperlink"/>
    <w:basedOn w:val="DefaultParagraphFont"/>
    <w:rsid w:val="004448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75958">
      <w:bodyDiv w:val="1"/>
      <w:marLeft w:val="0"/>
      <w:marRight w:val="0"/>
      <w:marTop w:val="0"/>
      <w:marBottom w:val="0"/>
      <w:divBdr>
        <w:top w:val="none" w:sz="0" w:space="0" w:color="auto"/>
        <w:left w:val="none" w:sz="0" w:space="0" w:color="auto"/>
        <w:bottom w:val="none" w:sz="0" w:space="0" w:color="auto"/>
        <w:right w:val="none" w:sz="0" w:space="0" w:color="auto"/>
      </w:divBdr>
    </w:div>
    <w:div w:id="55907339">
      <w:bodyDiv w:val="1"/>
      <w:marLeft w:val="0"/>
      <w:marRight w:val="0"/>
      <w:marTop w:val="0"/>
      <w:marBottom w:val="0"/>
      <w:divBdr>
        <w:top w:val="none" w:sz="0" w:space="0" w:color="auto"/>
        <w:left w:val="none" w:sz="0" w:space="0" w:color="auto"/>
        <w:bottom w:val="none" w:sz="0" w:space="0" w:color="auto"/>
        <w:right w:val="none" w:sz="0" w:space="0" w:color="auto"/>
      </w:divBdr>
    </w:div>
    <w:div w:id="190338134">
      <w:bodyDiv w:val="1"/>
      <w:marLeft w:val="0"/>
      <w:marRight w:val="0"/>
      <w:marTop w:val="0"/>
      <w:marBottom w:val="0"/>
      <w:divBdr>
        <w:top w:val="none" w:sz="0" w:space="0" w:color="auto"/>
        <w:left w:val="none" w:sz="0" w:space="0" w:color="auto"/>
        <w:bottom w:val="none" w:sz="0" w:space="0" w:color="auto"/>
        <w:right w:val="none" w:sz="0" w:space="0" w:color="auto"/>
      </w:divBdr>
    </w:div>
    <w:div w:id="305205649">
      <w:bodyDiv w:val="1"/>
      <w:marLeft w:val="0"/>
      <w:marRight w:val="0"/>
      <w:marTop w:val="0"/>
      <w:marBottom w:val="0"/>
      <w:divBdr>
        <w:top w:val="none" w:sz="0" w:space="0" w:color="auto"/>
        <w:left w:val="none" w:sz="0" w:space="0" w:color="auto"/>
        <w:bottom w:val="none" w:sz="0" w:space="0" w:color="auto"/>
        <w:right w:val="none" w:sz="0" w:space="0" w:color="auto"/>
      </w:divBdr>
    </w:div>
    <w:div w:id="407772554">
      <w:bodyDiv w:val="1"/>
      <w:marLeft w:val="0"/>
      <w:marRight w:val="0"/>
      <w:marTop w:val="0"/>
      <w:marBottom w:val="0"/>
      <w:divBdr>
        <w:top w:val="none" w:sz="0" w:space="0" w:color="auto"/>
        <w:left w:val="none" w:sz="0" w:space="0" w:color="auto"/>
        <w:bottom w:val="none" w:sz="0" w:space="0" w:color="auto"/>
        <w:right w:val="none" w:sz="0" w:space="0" w:color="auto"/>
      </w:divBdr>
    </w:div>
    <w:div w:id="506214433">
      <w:bodyDiv w:val="1"/>
      <w:marLeft w:val="0"/>
      <w:marRight w:val="0"/>
      <w:marTop w:val="0"/>
      <w:marBottom w:val="0"/>
      <w:divBdr>
        <w:top w:val="none" w:sz="0" w:space="0" w:color="auto"/>
        <w:left w:val="none" w:sz="0" w:space="0" w:color="auto"/>
        <w:bottom w:val="none" w:sz="0" w:space="0" w:color="auto"/>
        <w:right w:val="none" w:sz="0" w:space="0" w:color="auto"/>
      </w:divBdr>
    </w:div>
    <w:div w:id="531305051">
      <w:bodyDiv w:val="1"/>
      <w:marLeft w:val="0"/>
      <w:marRight w:val="0"/>
      <w:marTop w:val="0"/>
      <w:marBottom w:val="0"/>
      <w:divBdr>
        <w:top w:val="none" w:sz="0" w:space="0" w:color="auto"/>
        <w:left w:val="none" w:sz="0" w:space="0" w:color="auto"/>
        <w:bottom w:val="none" w:sz="0" w:space="0" w:color="auto"/>
        <w:right w:val="none" w:sz="0" w:space="0" w:color="auto"/>
      </w:divBdr>
    </w:div>
    <w:div w:id="790175946">
      <w:bodyDiv w:val="1"/>
      <w:marLeft w:val="0"/>
      <w:marRight w:val="0"/>
      <w:marTop w:val="0"/>
      <w:marBottom w:val="0"/>
      <w:divBdr>
        <w:top w:val="none" w:sz="0" w:space="0" w:color="auto"/>
        <w:left w:val="none" w:sz="0" w:space="0" w:color="auto"/>
        <w:bottom w:val="none" w:sz="0" w:space="0" w:color="auto"/>
        <w:right w:val="none" w:sz="0" w:space="0" w:color="auto"/>
      </w:divBdr>
    </w:div>
    <w:div w:id="893665725">
      <w:bodyDiv w:val="1"/>
      <w:marLeft w:val="0"/>
      <w:marRight w:val="0"/>
      <w:marTop w:val="0"/>
      <w:marBottom w:val="0"/>
      <w:divBdr>
        <w:top w:val="none" w:sz="0" w:space="0" w:color="auto"/>
        <w:left w:val="none" w:sz="0" w:space="0" w:color="auto"/>
        <w:bottom w:val="none" w:sz="0" w:space="0" w:color="auto"/>
        <w:right w:val="none" w:sz="0" w:space="0" w:color="auto"/>
      </w:divBdr>
    </w:div>
    <w:div w:id="954362058">
      <w:bodyDiv w:val="1"/>
      <w:marLeft w:val="0"/>
      <w:marRight w:val="0"/>
      <w:marTop w:val="0"/>
      <w:marBottom w:val="0"/>
      <w:divBdr>
        <w:top w:val="none" w:sz="0" w:space="0" w:color="auto"/>
        <w:left w:val="none" w:sz="0" w:space="0" w:color="auto"/>
        <w:bottom w:val="none" w:sz="0" w:space="0" w:color="auto"/>
        <w:right w:val="none" w:sz="0" w:space="0" w:color="auto"/>
      </w:divBdr>
    </w:div>
    <w:div w:id="979579997">
      <w:bodyDiv w:val="1"/>
      <w:marLeft w:val="0"/>
      <w:marRight w:val="0"/>
      <w:marTop w:val="0"/>
      <w:marBottom w:val="0"/>
      <w:divBdr>
        <w:top w:val="none" w:sz="0" w:space="0" w:color="auto"/>
        <w:left w:val="none" w:sz="0" w:space="0" w:color="auto"/>
        <w:bottom w:val="none" w:sz="0" w:space="0" w:color="auto"/>
        <w:right w:val="none" w:sz="0" w:space="0" w:color="auto"/>
      </w:divBdr>
    </w:div>
    <w:div w:id="1058823016">
      <w:bodyDiv w:val="1"/>
      <w:marLeft w:val="0"/>
      <w:marRight w:val="0"/>
      <w:marTop w:val="0"/>
      <w:marBottom w:val="0"/>
      <w:divBdr>
        <w:top w:val="none" w:sz="0" w:space="0" w:color="auto"/>
        <w:left w:val="none" w:sz="0" w:space="0" w:color="auto"/>
        <w:bottom w:val="none" w:sz="0" w:space="0" w:color="auto"/>
        <w:right w:val="none" w:sz="0" w:space="0" w:color="auto"/>
      </w:divBdr>
    </w:div>
    <w:div w:id="1113209140">
      <w:bodyDiv w:val="1"/>
      <w:marLeft w:val="0"/>
      <w:marRight w:val="0"/>
      <w:marTop w:val="0"/>
      <w:marBottom w:val="0"/>
      <w:divBdr>
        <w:top w:val="none" w:sz="0" w:space="0" w:color="auto"/>
        <w:left w:val="none" w:sz="0" w:space="0" w:color="auto"/>
        <w:bottom w:val="none" w:sz="0" w:space="0" w:color="auto"/>
        <w:right w:val="none" w:sz="0" w:space="0" w:color="auto"/>
      </w:divBdr>
    </w:div>
    <w:div w:id="1386760130">
      <w:bodyDiv w:val="1"/>
      <w:marLeft w:val="0"/>
      <w:marRight w:val="0"/>
      <w:marTop w:val="0"/>
      <w:marBottom w:val="0"/>
      <w:divBdr>
        <w:top w:val="none" w:sz="0" w:space="0" w:color="auto"/>
        <w:left w:val="none" w:sz="0" w:space="0" w:color="auto"/>
        <w:bottom w:val="none" w:sz="0" w:space="0" w:color="auto"/>
        <w:right w:val="none" w:sz="0" w:space="0" w:color="auto"/>
      </w:divBdr>
    </w:div>
    <w:div w:id="1465807765">
      <w:bodyDiv w:val="1"/>
      <w:marLeft w:val="0"/>
      <w:marRight w:val="0"/>
      <w:marTop w:val="0"/>
      <w:marBottom w:val="0"/>
      <w:divBdr>
        <w:top w:val="none" w:sz="0" w:space="0" w:color="auto"/>
        <w:left w:val="none" w:sz="0" w:space="0" w:color="auto"/>
        <w:bottom w:val="none" w:sz="0" w:space="0" w:color="auto"/>
        <w:right w:val="none" w:sz="0" w:space="0" w:color="auto"/>
      </w:divBdr>
    </w:div>
    <w:div w:id="1481800427">
      <w:bodyDiv w:val="1"/>
      <w:marLeft w:val="0"/>
      <w:marRight w:val="0"/>
      <w:marTop w:val="0"/>
      <w:marBottom w:val="0"/>
      <w:divBdr>
        <w:top w:val="none" w:sz="0" w:space="0" w:color="auto"/>
        <w:left w:val="none" w:sz="0" w:space="0" w:color="auto"/>
        <w:bottom w:val="none" w:sz="0" w:space="0" w:color="auto"/>
        <w:right w:val="none" w:sz="0" w:space="0" w:color="auto"/>
      </w:divBdr>
    </w:div>
    <w:div w:id="1492019189">
      <w:bodyDiv w:val="1"/>
      <w:marLeft w:val="0"/>
      <w:marRight w:val="0"/>
      <w:marTop w:val="0"/>
      <w:marBottom w:val="0"/>
      <w:divBdr>
        <w:top w:val="none" w:sz="0" w:space="0" w:color="auto"/>
        <w:left w:val="none" w:sz="0" w:space="0" w:color="auto"/>
        <w:bottom w:val="none" w:sz="0" w:space="0" w:color="auto"/>
        <w:right w:val="none" w:sz="0" w:space="0" w:color="auto"/>
      </w:divBdr>
    </w:div>
    <w:div w:id="1521511918">
      <w:bodyDiv w:val="1"/>
      <w:marLeft w:val="0"/>
      <w:marRight w:val="0"/>
      <w:marTop w:val="0"/>
      <w:marBottom w:val="0"/>
      <w:divBdr>
        <w:top w:val="none" w:sz="0" w:space="0" w:color="auto"/>
        <w:left w:val="none" w:sz="0" w:space="0" w:color="auto"/>
        <w:bottom w:val="none" w:sz="0" w:space="0" w:color="auto"/>
        <w:right w:val="none" w:sz="0" w:space="0" w:color="auto"/>
      </w:divBdr>
    </w:div>
    <w:div w:id="1595286669">
      <w:bodyDiv w:val="1"/>
      <w:marLeft w:val="0"/>
      <w:marRight w:val="0"/>
      <w:marTop w:val="0"/>
      <w:marBottom w:val="0"/>
      <w:divBdr>
        <w:top w:val="none" w:sz="0" w:space="0" w:color="auto"/>
        <w:left w:val="none" w:sz="0" w:space="0" w:color="auto"/>
        <w:bottom w:val="none" w:sz="0" w:space="0" w:color="auto"/>
        <w:right w:val="none" w:sz="0" w:space="0" w:color="auto"/>
      </w:divBdr>
    </w:div>
    <w:div w:id="1886788602">
      <w:bodyDiv w:val="1"/>
      <w:marLeft w:val="0"/>
      <w:marRight w:val="0"/>
      <w:marTop w:val="0"/>
      <w:marBottom w:val="0"/>
      <w:divBdr>
        <w:top w:val="none" w:sz="0" w:space="0" w:color="auto"/>
        <w:left w:val="none" w:sz="0" w:space="0" w:color="auto"/>
        <w:bottom w:val="none" w:sz="0" w:space="0" w:color="auto"/>
        <w:right w:val="none" w:sz="0" w:space="0" w:color="auto"/>
      </w:divBdr>
    </w:div>
    <w:div w:id="1895503159">
      <w:bodyDiv w:val="1"/>
      <w:marLeft w:val="0"/>
      <w:marRight w:val="0"/>
      <w:marTop w:val="0"/>
      <w:marBottom w:val="0"/>
      <w:divBdr>
        <w:top w:val="none" w:sz="0" w:space="0" w:color="auto"/>
        <w:left w:val="none" w:sz="0" w:space="0" w:color="auto"/>
        <w:bottom w:val="none" w:sz="0" w:space="0" w:color="auto"/>
        <w:right w:val="none" w:sz="0" w:space="0" w:color="auto"/>
      </w:divBdr>
    </w:div>
    <w:div w:id="19947931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shareddocs.com/hvac/docs/1001/Public/0B/WP_VARFREQDRIVE.pdf" TargetMode="External"/><Relationship Id="rId21" Type="http://schemas.openxmlformats.org/officeDocument/2006/relationships/image" Target="media/image14.png"/><Relationship Id="rId34" Type="http://schemas.openxmlformats.org/officeDocument/2006/relationships/hyperlink" Target="https://www.salicru.com/files/documentacion/jm99301(1).pdf" TargetMode="External"/><Relationship Id="rId42" Type="http://schemas.openxmlformats.org/officeDocument/2006/relationships/hyperlink" Target="https://library.e.abb.com/public/c8af953d75f74a4cbea2f8bfde2099a7/LVD-PNTN19U-EN_REVA.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northridgepumps.com/article-278_what-is-direct-on-line-dol-motor-start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eetimes.com/understanding-regeneration/" TargetMode="External"/><Relationship Id="rId37" Type="http://schemas.openxmlformats.org/officeDocument/2006/relationships/hyperlink" Target="https://files.kempstoncontrols.com/files/0c43d5a0dcbb68d0afcf27b247531caa/3DR2EMS.pdf" TargetMode="External"/><Relationship Id="rId40" Type="http://schemas.openxmlformats.org/officeDocument/2006/relationships/hyperlink" Target="https://www.eaton.com/content/dam/eaton/products/low-voltage-power-distribution-controls-systems/power-factor-corrections/power-factor-correction-harmonic-resonance-white-paper-IA02607001E.PDF"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electrical-engineering-portal.com/construction-of-3-phase-ac-induction-motors" TargetMode="External"/><Relationship Id="rId36" Type="http://schemas.openxmlformats.org/officeDocument/2006/relationships/hyperlink" Target="https://library.e.abb.com/public/ffd5d78694f5436aa0923e03d7b8fdad/EN_ACS880-107_HW_Man_F.pdf?x-sign=GP+ouEglERiuCXaKMkzd/doEDO6YGDRrcEo+Bdly/y1E3bG4qZWjyNv6nY6AZP8n"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eecoonline.com/inspire/how-to-size-a-vfd"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literature.rockwellautomation.com/idc/groups/literature/documents/wp/pflex-wp001_-en-p.pdf" TargetMode="External"/><Relationship Id="rId35" Type="http://schemas.openxmlformats.org/officeDocument/2006/relationships/hyperlink" Target="https://www.salicru.com/files/documentacion/el08801.pdf" TargetMode="External"/><Relationship Id="rId43" Type="http://schemas.openxmlformats.org/officeDocument/2006/relationships/hyperlink" Target="https://www.controleng.com/articles/reducing-harmonics-with-ieee-519-practices-procedures/"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www.ad-techcci.com/Graphics/ABB/Catalogs/Softstarters-Catalog.pdf" TargetMode="External"/><Relationship Id="rId38" Type="http://schemas.openxmlformats.org/officeDocument/2006/relationships/hyperlink" Target="https://www.salicru.com/files/pagina/72/278/jn004a01_whitepaper-armonics_(1).pdf" TargetMode="External"/><Relationship Id="rId20" Type="http://schemas.openxmlformats.org/officeDocument/2006/relationships/image" Target="media/image13.png"/><Relationship Id="rId41" Type="http://schemas.openxmlformats.org/officeDocument/2006/relationships/hyperlink" Target="https://www.motioncontroltips.com/what-are-the-benefits-of-an-active-front-end-afe-dr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A01F66-0E5D-0C47-A7FC-6422CE79BA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33</Pages>
  <Words>5011</Words>
  <Characters>28563</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Kucyj</dc:creator>
  <cp:keywords/>
  <dc:description/>
  <cp:lastModifiedBy>Oliver Kucyj (1910808)</cp:lastModifiedBy>
  <cp:revision>8</cp:revision>
  <dcterms:created xsi:type="dcterms:W3CDTF">2023-04-25T11:01:00Z</dcterms:created>
  <dcterms:modified xsi:type="dcterms:W3CDTF">2023-04-25T13:30:00Z</dcterms:modified>
</cp:coreProperties>
</file>