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E048" w14:textId="77777777" w:rsidR="00AA2ECC" w:rsidRDefault="009A0ECE" w:rsidP="00AA2ECC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AA2ECC">
        <w:rPr>
          <w:rFonts w:ascii="Arial" w:hAnsi="Arial" w:cs="Arial"/>
          <w:b/>
          <w:bCs/>
          <w:sz w:val="36"/>
          <w:szCs w:val="36"/>
          <w:u w:val="single"/>
        </w:rPr>
        <w:t xml:space="preserve">ECAD6009/7003 – Part A </w:t>
      </w:r>
    </w:p>
    <w:p w14:paraId="508824DB" w14:textId="4802045F" w:rsidR="00AA2ECC" w:rsidRPr="00AA2ECC" w:rsidRDefault="00AA2ECC" w:rsidP="00AA2ECC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AA2ECC">
        <w:rPr>
          <w:rFonts w:ascii="Arial" w:hAnsi="Arial" w:cs="Arial"/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</w:t>
      </w:r>
    </w:p>
    <w:p w14:paraId="2E49CD4E" w14:textId="77777777" w:rsidR="00AB51C8" w:rsidRDefault="00AB51C8" w:rsidP="00AA2ECC">
      <w:pPr>
        <w:pStyle w:val="AssignHeader"/>
        <w:jc w:val="left"/>
        <w:rPr>
          <w:rFonts w:cs="Arial"/>
          <w:bCs/>
          <w:szCs w:val="36"/>
        </w:rPr>
      </w:pPr>
    </w:p>
    <w:p w14:paraId="5B01B258" w14:textId="77777777" w:rsidR="00AB51C8" w:rsidRDefault="00AB51C8" w:rsidP="00AA2ECC">
      <w:pPr>
        <w:pStyle w:val="AssignHeader"/>
        <w:jc w:val="left"/>
        <w:rPr>
          <w:rFonts w:cs="Arial"/>
          <w:bCs/>
          <w:szCs w:val="36"/>
        </w:rPr>
      </w:pPr>
    </w:p>
    <w:p w14:paraId="118CB437" w14:textId="0921C756" w:rsidR="006419C3" w:rsidRDefault="00AA2ECC" w:rsidP="00AA2ECC">
      <w:pPr>
        <w:pStyle w:val="AssignHeader"/>
        <w:jc w:val="left"/>
        <w:rPr>
          <w:rFonts w:cs="Arial"/>
          <w:bCs/>
          <w:szCs w:val="36"/>
        </w:rPr>
      </w:pPr>
      <w:r>
        <w:rPr>
          <w:rFonts w:cs="Arial"/>
          <w:bCs/>
          <w:szCs w:val="36"/>
        </w:rPr>
        <w:t xml:space="preserve">Title: </w:t>
      </w:r>
      <w:r w:rsidRPr="00AA2ECC">
        <w:rPr>
          <w:rFonts w:cs="Arial"/>
          <w:bCs/>
          <w:szCs w:val="36"/>
        </w:rPr>
        <w:t xml:space="preserve">Big </w:t>
      </w:r>
      <w:proofErr w:type="spellStart"/>
      <w:r w:rsidRPr="00AA2ECC">
        <w:rPr>
          <w:rFonts w:cs="Arial"/>
          <w:bCs/>
          <w:szCs w:val="36"/>
        </w:rPr>
        <w:t>Bocs</w:t>
      </w:r>
      <w:proofErr w:type="spellEnd"/>
      <w:r w:rsidRPr="00AA2ECC">
        <w:rPr>
          <w:rFonts w:cs="Arial"/>
          <w:bCs/>
          <w:szCs w:val="36"/>
        </w:rPr>
        <w:t xml:space="preserve"> </w:t>
      </w:r>
      <w:proofErr w:type="spellStart"/>
      <w:r w:rsidRPr="00AA2ECC">
        <w:rPr>
          <w:rFonts w:cs="Arial"/>
          <w:bCs/>
          <w:szCs w:val="36"/>
        </w:rPr>
        <w:t>Bwyd</w:t>
      </w:r>
      <w:proofErr w:type="spellEnd"/>
      <w:r w:rsidRPr="00AA2ECC">
        <w:rPr>
          <w:rFonts w:cs="Arial"/>
          <w:bCs/>
          <w:szCs w:val="36"/>
        </w:rPr>
        <w:t>.</w:t>
      </w:r>
    </w:p>
    <w:p w14:paraId="6FE8E8FC" w14:textId="553EF4F8" w:rsidR="00F73936" w:rsidRDefault="00F73936" w:rsidP="00F73936">
      <w:pPr>
        <w:pStyle w:val="AssignSubHeader"/>
      </w:pPr>
    </w:p>
    <w:p w14:paraId="6B48BDCF" w14:textId="60A6A7BB" w:rsidR="00F73936" w:rsidRDefault="00F73936" w:rsidP="00F73936">
      <w:pPr>
        <w:pStyle w:val="AssignBody"/>
      </w:pPr>
    </w:p>
    <w:p w14:paraId="747DA2BF" w14:textId="12D97638" w:rsidR="00F73936" w:rsidRDefault="00F73936" w:rsidP="00F73936">
      <w:pPr>
        <w:pStyle w:val="AssignBody"/>
      </w:pPr>
    </w:p>
    <w:p w14:paraId="3B990D7F" w14:textId="79A7A217" w:rsidR="00F73936" w:rsidRDefault="00F73936" w:rsidP="00F73936">
      <w:pPr>
        <w:pStyle w:val="AssignBody"/>
      </w:pPr>
    </w:p>
    <w:p w14:paraId="2F024E35" w14:textId="067F18DB" w:rsidR="00F73936" w:rsidRDefault="00F73936" w:rsidP="00F73936">
      <w:pPr>
        <w:pStyle w:val="AssignBody"/>
      </w:pPr>
    </w:p>
    <w:p w14:paraId="54E9359E" w14:textId="11BAC0BF" w:rsidR="00F73936" w:rsidRDefault="00F73936" w:rsidP="00F73936">
      <w:pPr>
        <w:pStyle w:val="AssignBody"/>
      </w:pPr>
    </w:p>
    <w:p w14:paraId="44812AC4" w14:textId="2A5270B4" w:rsidR="00F73936" w:rsidRDefault="00F73936" w:rsidP="00F73936">
      <w:pPr>
        <w:pStyle w:val="AssignBody"/>
      </w:pPr>
    </w:p>
    <w:p w14:paraId="37BA7884" w14:textId="07AE329A" w:rsidR="00F73936" w:rsidRDefault="00F73936" w:rsidP="00F73936">
      <w:pPr>
        <w:pStyle w:val="AssignBody"/>
      </w:pPr>
    </w:p>
    <w:p w14:paraId="40D7FED5" w14:textId="395816C2" w:rsidR="00F73936" w:rsidRDefault="00F73936" w:rsidP="00F73936">
      <w:pPr>
        <w:pStyle w:val="AssignBody"/>
      </w:pPr>
    </w:p>
    <w:p w14:paraId="036DE11A" w14:textId="29616702" w:rsidR="00F73936" w:rsidRDefault="00F73936" w:rsidP="00F73936">
      <w:pPr>
        <w:pStyle w:val="AssignBody"/>
      </w:pPr>
    </w:p>
    <w:p w14:paraId="18B972EC" w14:textId="1D7A8E3F" w:rsidR="00F73936" w:rsidRDefault="00F73936" w:rsidP="00F73936">
      <w:pPr>
        <w:pStyle w:val="AssignBody"/>
      </w:pPr>
    </w:p>
    <w:p w14:paraId="01AFB772" w14:textId="4D1D3880" w:rsidR="00F73936" w:rsidRDefault="00F73936" w:rsidP="00F73936">
      <w:pPr>
        <w:pStyle w:val="AssignBody"/>
      </w:pPr>
    </w:p>
    <w:p w14:paraId="750D6728" w14:textId="1E3B6684" w:rsidR="00F73936" w:rsidRDefault="00F73936" w:rsidP="00F73936">
      <w:pPr>
        <w:pStyle w:val="AssignBody"/>
      </w:pPr>
    </w:p>
    <w:p w14:paraId="67D88887" w14:textId="78FA942E" w:rsidR="00F73936" w:rsidRDefault="00F73936" w:rsidP="00F73936">
      <w:pPr>
        <w:pStyle w:val="AssignBody"/>
      </w:pPr>
    </w:p>
    <w:p w14:paraId="4013B38E" w14:textId="4EDC1864" w:rsidR="00F73936" w:rsidRDefault="00F73936" w:rsidP="00F73936">
      <w:pPr>
        <w:pStyle w:val="AssignBody"/>
      </w:pPr>
    </w:p>
    <w:p w14:paraId="6CA08AF1" w14:textId="65FF3EDA" w:rsidR="00F73936" w:rsidRDefault="00F73936" w:rsidP="00F73936">
      <w:pPr>
        <w:pStyle w:val="AssignBody"/>
      </w:pPr>
    </w:p>
    <w:p w14:paraId="0C1B226A" w14:textId="08040198" w:rsidR="00F73936" w:rsidRDefault="00F73936" w:rsidP="00F73936">
      <w:pPr>
        <w:pStyle w:val="AssignBody"/>
      </w:pPr>
    </w:p>
    <w:p w14:paraId="1CBDE9D4" w14:textId="3CC03A0A" w:rsidR="00F73936" w:rsidRDefault="00F73936" w:rsidP="00F73936">
      <w:pPr>
        <w:pStyle w:val="AssignBody"/>
      </w:pPr>
    </w:p>
    <w:p w14:paraId="357F6B2C" w14:textId="743F5325" w:rsidR="00F73936" w:rsidRDefault="00F73936" w:rsidP="00F73936">
      <w:pPr>
        <w:pStyle w:val="AssignBody"/>
      </w:pPr>
    </w:p>
    <w:p w14:paraId="3C659C51" w14:textId="212A9C3B" w:rsidR="00F73936" w:rsidRDefault="00F73936" w:rsidP="00F73936">
      <w:pPr>
        <w:pStyle w:val="AssignBody"/>
      </w:pPr>
    </w:p>
    <w:p w14:paraId="7AB83DE0" w14:textId="092AAE4B" w:rsidR="00F73936" w:rsidRDefault="00F73936" w:rsidP="00F73936">
      <w:pPr>
        <w:pStyle w:val="AssignBody"/>
      </w:pPr>
    </w:p>
    <w:p w14:paraId="456D26B9" w14:textId="077358E2" w:rsidR="00F73936" w:rsidRDefault="00F73936" w:rsidP="00F73936">
      <w:pPr>
        <w:pStyle w:val="AssignBody"/>
      </w:pPr>
    </w:p>
    <w:p w14:paraId="6F258920" w14:textId="77777777" w:rsidR="00F73936" w:rsidRPr="00F73936" w:rsidRDefault="00F73936" w:rsidP="00F73936">
      <w:pPr>
        <w:pStyle w:val="AssignBody"/>
      </w:pPr>
    </w:p>
    <w:p w14:paraId="6F5E5D2D" w14:textId="264DE206" w:rsidR="00810E7E" w:rsidRDefault="00810E7E" w:rsidP="00082A55"/>
    <w:p w14:paraId="7E81F54F" w14:textId="5AACDD98" w:rsidR="00590A1D" w:rsidRDefault="00590A1D" w:rsidP="00082A55"/>
    <w:sdt>
      <w:sdtPr>
        <w:rPr>
          <w:rFonts w:ascii="Arial" w:eastAsiaTheme="minorHAnsi" w:hAnsi="Arial" w:cs="Arial"/>
          <w:b w:val="0"/>
          <w:bCs w:val="0"/>
          <w:color w:val="auto"/>
          <w:sz w:val="20"/>
          <w:szCs w:val="20"/>
          <w:lang w:val="en-GB" w:eastAsia="en-GB" w:bidi="ar-SA"/>
        </w:rPr>
        <w:id w:val="-584076779"/>
        <w:docPartObj>
          <w:docPartGallery w:val="Bibliographies"/>
          <w:docPartUnique/>
        </w:docPartObj>
      </w:sdtPr>
      <w:sdtEndPr>
        <w:rPr>
          <w:rFonts w:eastAsia="Times New Roman"/>
          <w:noProof/>
        </w:rPr>
      </w:sdtEndPr>
      <w:sdtContent>
        <w:p w14:paraId="50E004D0" w14:textId="41F6D8C1" w:rsidR="00E35FDC" w:rsidRPr="00F73936" w:rsidRDefault="00E35FDC">
          <w:pPr>
            <w:pStyle w:val="Heading1"/>
            <w:rPr>
              <w:rFonts w:ascii="Arial" w:hAnsi="Arial" w:cs="Arial"/>
              <w:sz w:val="20"/>
              <w:szCs w:val="20"/>
            </w:rPr>
          </w:pPr>
          <w:r w:rsidRPr="00F73936">
            <w:rPr>
              <w:rFonts w:ascii="Arial" w:hAnsi="Arial" w:cs="Arial"/>
              <w:sz w:val="20"/>
              <w:szCs w:val="20"/>
            </w:rPr>
            <w:t xml:space="preserve">References </w:t>
          </w:r>
        </w:p>
        <w:p w14:paraId="331EADA3" w14:textId="3C365310" w:rsidR="00E35FDC" w:rsidRPr="00F73936" w:rsidRDefault="003C1D62" w:rsidP="003C1D62">
          <w:pPr>
            <w:rPr>
              <w:rFonts w:ascii="Arial" w:hAnsi="Arial" w:cs="Arial"/>
              <w:sz w:val="20"/>
              <w:szCs w:val="20"/>
            </w:rPr>
          </w:pPr>
          <w:r w:rsidRPr="00F73936">
            <w:rPr>
              <w:rFonts w:ascii="Arial" w:hAnsi="Arial" w:cs="Arial"/>
              <w:sz w:val="20"/>
              <w:szCs w:val="20"/>
            </w:rPr>
            <w:t xml:space="preserve">Bronfenbrenner, U. (1979). The ecology of human development: Experiments by nature and design. Cambridge, MA: Harvard University Press. </w:t>
          </w:r>
        </w:p>
        <w:p w14:paraId="0B1D5D37" w14:textId="77777777" w:rsidR="003C1D62" w:rsidRPr="00F73936" w:rsidRDefault="003C1D62" w:rsidP="003C1D62">
          <w:pPr>
            <w:rPr>
              <w:rFonts w:ascii="Arial" w:hAnsi="Arial" w:cs="Arial"/>
              <w:sz w:val="20"/>
              <w:szCs w:val="20"/>
            </w:rPr>
          </w:pPr>
        </w:p>
        <w:sdt>
          <w:sdtPr>
            <w:rPr>
              <w:rFonts w:ascii="Arial" w:eastAsiaTheme="minorHAnsi" w:hAnsi="Arial" w:cs="Arial"/>
              <w:sz w:val="20"/>
              <w:szCs w:val="20"/>
              <w:lang w:eastAsia="en-US"/>
            </w:rPr>
            <w:id w:val="111145805"/>
            <w:bibliography/>
          </w:sdtPr>
          <w:sdtEndPr>
            <w:rPr>
              <w:rFonts w:eastAsia="Times New Roman"/>
              <w:noProof/>
              <w:lang w:eastAsia="en-GB"/>
            </w:rPr>
          </w:sdtEndPr>
          <w:sdtContent>
            <w:p w14:paraId="3F7B891C" w14:textId="34B5D358" w:rsidR="003C1D62" w:rsidRDefault="00E35FDC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fldChar w:fldCharType="begin"/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instrText xml:space="preserve"> BIBLIOGRAPHY </w:instrText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fldChar w:fldCharType="separate"/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Bwyd, B. B. (2023). </w:t>
              </w:r>
              <w:r w:rsidR="008877E9"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>Big Bocs Bwyd</w:t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. Retrieved from Big Bocs Bwyd: https://www.bigbocsbwyd.co.uk/</w:t>
              </w:r>
              <w:r w:rsidR="003C1D62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 </w: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[Accessed 2nd April 2023].</w:t>
              </w:r>
            </w:p>
            <w:p w14:paraId="33E259C4" w14:textId="77777777" w:rsidR="00AA1E48" w:rsidRDefault="00AA1E48" w:rsidP="00AA1E48"/>
            <w:p w14:paraId="0D9A94DD" w14:textId="77777777" w:rsidR="00AA1E48" w:rsidRDefault="00AA1E48" w:rsidP="00AA1E48">
              <w:pPr>
                <w:rPr>
                  <w:rFonts w:ascii="Arial" w:hAnsi="Arial" w:cs="Arial"/>
                  <w:sz w:val="20"/>
                  <w:szCs w:val="20"/>
                </w:rPr>
              </w:pPr>
              <w:r>
                <w:t>Bwyd</w:t>
              </w:r>
              <w:r w:rsidRPr="00AA1E48">
                <w:t xml:space="preserve"> (20</w:t>
              </w:r>
              <w:r>
                <w:t>23</w:t>
              </w:r>
              <w:r w:rsidRPr="00AA1E48">
                <w:t xml:space="preserve">). Available at: 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https://www.bigbocsbwyd.co.uk/ </w:t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t>[Accessed 2nd April 2023].</w:t>
              </w:r>
            </w:p>
            <w:p w14:paraId="14D85903" w14:textId="346D1353" w:rsidR="003C1D62" w:rsidRPr="00F73936" w:rsidRDefault="00C7060D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67456" behindDoc="0" locked="0" layoutInCell="1" allowOverlap="1" wp14:anchorId="2105F63E" wp14:editId="0E6DF9C8">
                        <wp:simplePos x="0" y="0"/>
                        <wp:positionH relativeFrom="column">
                          <wp:posOffset>1442721</wp:posOffset>
                        </wp:positionH>
                        <wp:positionV relativeFrom="paragraph">
                          <wp:posOffset>108373</wp:posOffset>
                        </wp:positionV>
                        <wp:extent cx="1422188" cy="189230"/>
                        <wp:effectExtent l="0" t="0" r="13335" b="13970"/>
                        <wp:wrapNone/>
                        <wp:docPr id="5" name="Rectangle 5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422188" cy="18923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mc:Choice>
                  <mc:Fallback>
                    <w:pict>
                      <v:rect w14:anchorId="5411265E" id="Rectangle 5" o:spid="_x0000_s1026" style="position:absolute;margin-left:113.6pt;margin-top:8.55pt;width:112pt;height:14.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" fillcolor="black [3200]" strokecolor="black [1600]" strokeweight="1pt"/>
                    </w:pict>
                  </mc:Fallback>
                </mc:AlternateContent>
              </w:r>
            </w:p>
            <w:p w14:paraId="57A452C5" w14:textId="09A2A7C8" w:rsidR="003C1D62" w:rsidRPr="00F73936" w:rsidRDefault="00AA1E48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69504" behindDoc="0" locked="0" layoutInCell="1" allowOverlap="1" wp14:anchorId="1894E2ED" wp14:editId="416D7BD0">
                        <wp:simplePos x="0" y="0"/>
                        <wp:positionH relativeFrom="column">
                          <wp:posOffset>3860800</wp:posOffset>
                        </wp:positionH>
                        <wp:positionV relativeFrom="paragraph">
                          <wp:posOffset>126577</wp:posOffset>
                        </wp:positionV>
                        <wp:extent cx="1788160" cy="189230"/>
                        <wp:effectExtent l="0" t="0" r="15240" b="13970"/>
                        <wp:wrapNone/>
                        <wp:docPr id="6" name="Rectangle 6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788160" cy="18923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1855EE7E" id="Rectangle 6" o:spid="_x0000_s1026" style="position:absolute;margin-left:304pt;margin-top:9.95pt;width:140.8pt;height:14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" fillcolor="black [3200]" strokecolor="black [1600]" strokeweight="1pt"/>
                    </w:pict>
                  </mc:Fallback>
                </mc:AlternateContent>
              </w:r>
              <w:r w:rsidR="00C7060D"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71552" behindDoc="0" locked="0" layoutInCell="1" allowOverlap="1" wp14:anchorId="415C3ECA" wp14:editId="1F872F38">
                        <wp:simplePos x="0" y="0"/>
                        <wp:positionH relativeFrom="column">
                          <wp:posOffset>1489499</wp:posOffset>
                        </wp:positionH>
                        <wp:positionV relativeFrom="paragraph">
                          <wp:posOffset>124884</wp:posOffset>
                        </wp:positionV>
                        <wp:extent cx="1273387" cy="189230"/>
                        <wp:effectExtent l="0" t="0" r="9525" b="13970"/>
                        <wp:wrapNone/>
                        <wp:docPr id="7" name="Rectangle 7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273387" cy="18923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mc:Choice>
                  <mc:Fallback>
                    <w:pict>
                      <v:rect w14:anchorId="06E26672" id="Rectangle 7" o:spid="_x0000_s1026" style="position:absolute;margin-left:117.3pt;margin-top:9.85pt;width:100.25pt;height:14.9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" fillcolor="black [3200]" strokecolor="black [1600]" strokeweight="1pt"/>
                    </w:pict>
                  </mc:Fallback>
                </mc:AlternateConten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Estyn. (2023). A report on Treorchy Primary School. Estyn. Retrieved from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https://www.estyn.gov.wales/system/files?file=202303/Inspection%20report%20Treorchy%20Primary%20School%202023.pdf [Accessed 2nd April 2023].</w:t>
              </w:r>
            </w:p>
            <w:p w14:paraId="28D990C1" w14:textId="7224B7CD" w:rsidR="003C1D62" w:rsidRPr="00F73936" w:rsidRDefault="003C1D62" w:rsidP="003C1D62">
              <w:pPr>
                <w:rPr>
                  <w:rFonts w:ascii="Arial" w:hAnsi="Arial" w:cs="Arial"/>
                  <w:sz w:val="20"/>
                  <w:szCs w:val="20"/>
                  <w:lang w:val="en-US" w:eastAsia="en-US" w:bidi="en-US"/>
                </w:rPr>
              </w:pPr>
            </w:p>
            <w:p w14:paraId="3D931355" w14:textId="445427FB" w:rsidR="003C1D62" w:rsidRPr="00F73936" w:rsidRDefault="003C1D62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>Food sense wales, (2023) https://www.foodsensewales.org.uk/app/uploads/2023/01/CourgetteReport_Eng.pdf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>und%20and%20provide%20themselves [Acsessed 4 April 2023].</w:t>
              </w:r>
            </w:p>
            <w:p w14:paraId="2F79750F" w14:textId="0147DDFA" w:rsidR="008877E9" w:rsidRPr="00F73936" w:rsidRDefault="008877E9" w:rsidP="008877E9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</w:p>
            <w:p w14:paraId="459F316E" w14:textId="77777777" w:rsidR="00C7060D" w:rsidRDefault="008877E9" w:rsidP="003C1D62">
              <w:pPr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Fund, T. N. (2018). </w:t>
              </w:r>
              <w:r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>From Seed to Plate - Project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. Retrieved from </w:t>
              </w:r>
            </w:p>
            <w:p w14:paraId="103CAF73" w14:textId="4759B32A" w:rsidR="003C1D62" w:rsidRDefault="008877E9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https://www.tnlcommunityfund.org.uk/funding/grants/0030109877</w:t>
              </w:r>
              <w:r w:rsidR="003C1D62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 </w: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[Accessed 2nd April 2023].</w:t>
              </w:r>
            </w:p>
            <w:p w14:paraId="1C5C1C45" w14:textId="77777777" w:rsidR="00AA1E48" w:rsidRDefault="00AA1E48" w:rsidP="00AA1E48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14B54143" w14:textId="77777777" w:rsidR="00AA1E48" w:rsidRPr="00F73936" w:rsidRDefault="00AA1E48" w:rsidP="00AA1E48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AA1E48">
                <w:rPr>
                  <w:rFonts w:ascii="Arial" w:hAnsi="Arial" w:cs="Arial"/>
                  <w:sz w:val="20"/>
                  <w:szCs w:val="20"/>
                </w:rPr>
                <w:t>Hwb,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 (</w:t>
              </w:r>
              <w:r w:rsidRPr="00AA1E48">
                <w:rPr>
                  <w:rFonts w:ascii="Arial" w:hAnsi="Arial" w:cs="Arial"/>
                  <w:sz w:val="20"/>
                  <w:szCs w:val="20"/>
                </w:rPr>
                <w:t>2022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). Available at </w:t>
              </w:r>
              <w:hyperlink r:id="rId10" w:history="1">
                <w:r w:rsidRPr="00F73936">
                  <w:rPr>
                    <w:rFonts w:ascii="Arial" w:hAnsi="Arial" w:cs="Arial"/>
                    <w:color w:val="000000" w:themeColor="text1"/>
                    <w:sz w:val="20"/>
                    <w:szCs w:val="20"/>
                  </w:rPr>
                  <w:t>https://www.gov.wales/child-poverty-strategy-2022-progress-report-html</w:t>
                </w:r>
              </w:hyperlink>
              <w:r w:rsidRPr="00F73936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 [Accessed 1 April 2023].</w:t>
              </w:r>
            </w:p>
            <w:p w14:paraId="7FB5AAC2" w14:textId="77777777" w:rsidR="00AA1E48" w:rsidRPr="00F73936" w:rsidRDefault="00AA1E48" w:rsidP="003C1D62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4BD82DFE" w14:textId="77777777" w:rsidR="00C7060D" w:rsidRPr="00F73936" w:rsidRDefault="00C7060D" w:rsidP="00C7060D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C7060D">
                <w:rPr>
                  <w:rFonts w:ascii="Arial" w:hAnsi="Arial" w:cs="Arial"/>
                  <w:sz w:val="20"/>
                  <w:szCs w:val="20"/>
                </w:rPr>
                <w:t xml:space="preserve">Kaminska and Foulsham (2013), </w:t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t xml:space="preserve">Understanding Sources of Social Desirability Bias in Different Modes: Evidence from Eyetracking. Olena Kaminska, Institute for Social and Economic Research University of Essex &amp; Tom Foulsham Department of Psychology University of Essex, 2013. 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>[Acsessed 8 April 2023].</w:t>
              </w:r>
            </w:p>
            <w:p w14:paraId="6A2D38DF" w14:textId="02443974" w:rsidR="008877E9" w:rsidRPr="00F73936" w:rsidRDefault="00AA1E48" w:rsidP="00AB51C8">
              <w:pPr>
                <w:pStyle w:val="Bibliography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61312" behindDoc="0" locked="0" layoutInCell="1" allowOverlap="1" wp14:anchorId="66D7E7AE" wp14:editId="65E3E869">
                        <wp:simplePos x="0" y="0"/>
                        <wp:positionH relativeFrom="column">
                          <wp:posOffset>1143635</wp:posOffset>
                        </wp:positionH>
                        <wp:positionV relativeFrom="paragraph">
                          <wp:posOffset>117475</wp:posOffset>
                        </wp:positionV>
                        <wp:extent cx="650240" cy="189230"/>
                        <wp:effectExtent l="0" t="0" r="10160" b="13970"/>
                        <wp:wrapNone/>
                        <wp:docPr id="1" name="Rectangle 1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650240" cy="18923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mc:Choice>
                  <mc:Fallback>
                    <w:pict>
                      <v:rect w14:anchorId="286D372A" id="Rectangle 1" o:spid="_x0000_s1026" style="position:absolute;margin-left:90.05pt;margin-top:9.25pt;width:51.2pt;height:14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" fillcolor="black [3200]" strokecolor="black [1600]" strokeweight="1pt"/>
                    </w:pict>
                  </mc:Fallback>
                </mc:AlternateContent>
              </w:r>
              <w:r w:rsidR="00C7060D"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65408" behindDoc="0" locked="0" layoutInCell="1" allowOverlap="1" wp14:anchorId="5C3B5326" wp14:editId="6E8C1545">
                        <wp:simplePos x="0" y="0"/>
                        <wp:positionH relativeFrom="column">
                          <wp:posOffset>446828</wp:posOffset>
                        </wp:positionH>
                        <wp:positionV relativeFrom="paragraph">
                          <wp:posOffset>84455</wp:posOffset>
                        </wp:positionV>
                        <wp:extent cx="257386" cy="223097"/>
                        <wp:effectExtent l="0" t="0" r="9525" b="18415"/>
                        <wp:wrapNone/>
                        <wp:docPr id="4" name="Rectangle 4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57386" cy="223097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3C957D25" id="Rectangle 4" o:spid="_x0000_s1026" style="position:absolute;margin-left:35.2pt;margin-top:6.65pt;width:20.25pt;height:1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" fillcolor="black [3200]" strokecolor="black [1600]" strokeweight="1pt"/>
                    </w:pict>
                  </mc:Fallback>
                </mc:AlternateContent>
              </w:r>
            </w:p>
            <w:p w14:paraId="165A064A" w14:textId="05CC1B69" w:rsidR="003C1D62" w:rsidRPr="00F73936" w:rsidRDefault="00C7060D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63360" behindDoc="0" locked="0" layoutInCell="1" allowOverlap="1" wp14:anchorId="3DA08BF7" wp14:editId="236F9305">
                        <wp:simplePos x="0" y="0"/>
                        <wp:positionH relativeFrom="column">
                          <wp:posOffset>3562773</wp:posOffset>
                        </wp:positionH>
                        <wp:positionV relativeFrom="paragraph">
                          <wp:posOffset>6773</wp:posOffset>
                        </wp:positionV>
                        <wp:extent cx="1273387" cy="189230"/>
                        <wp:effectExtent l="0" t="0" r="9525" b="13970"/>
                        <wp:wrapNone/>
                        <wp:docPr id="2" name="Rectangle 2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1273387" cy="189230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mc:Choice>
                  <mc:Fallback>
                    <w:pict>
                      <v:rect w14:anchorId="60C8A0FA" id="Rectangle 2" o:spid="_x0000_s1026" style="position:absolute;margin-left:280.55pt;margin-top:.55pt;width:100.25pt;height:14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" fillcolor="black [3200]" strokecolor="black [1600]" strokeweight="1pt"/>
                    </w:pict>
                  </mc:Fallback>
                </mc:AlternateContent>
              </w:r>
              <w:r w:rsidR="00163BA7" w:rsidRPr="00F73936">
                <w:rPr>
                  <w:rFonts w:ascii="Arial" w:hAnsi="Arial" w:cs="Arial"/>
                  <w:noProof/>
                  <w:sz w:val="20"/>
                  <w:szCs w:val="20"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 wp14:anchorId="66207352" wp14:editId="71D2B05C">
                        <wp:simplePos x="0" y="0"/>
                        <wp:positionH relativeFrom="column">
                          <wp:posOffset>948266</wp:posOffset>
                        </wp:positionH>
                        <wp:positionV relativeFrom="paragraph">
                          <wp:posOffset>159385</wp:posOffset>
                        </wp:positionV>
                        <wp:extent cx="2207260" cy="189653"/>
                        <wp:effectExtent l="0" t="0" r="15240" b="13970"/>
                        <wp:wrapNone/>
                        <wp:docPr id="3" name="Rectangle 3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207260" cy="18965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mc:Choice>
                  <mc:Fallback>
                    <w:pict>
                      <v:rect w14:anchorId="0BD79B6D" id="Rectangle 3" o:spid="_x0000_s1026" style="position:absolute;margin-left:74.65pt;margin-top:12.55pt;width:173.8pt;height:14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" fillcolor="black [3200]" strokecolor="black [1600]" strokeweight="1pt"/>
                    </w:pict>
                  </mc:Fallback>
                </mc:AlternateContent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School, T. P. (2023). </w:t>
              </w:r>
              <w:r w:rsidR="008877E9"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>Y Pantri (Big Bocs Bwyd)</w:t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. Retrieved from Y Pantri (Big Bocs Bwyd): https://www.treorchyprimary.org/y-pantri-big-bocs-bwyd/</w: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[Accessed 2nd April 2023].</w:t>
              </w:r>
            </w:p>
            <w:p w14:paraId="784EB5E1" w14:textId="0E0216EE" w:rsidR="00AB51C8" w:rsidRPr="00F73936" w:rsidRDefault="00AB51C8" w:rsidP="003C1D62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21688B4F" w14:textId="158DBE00" w:rsidR="00AB51C8" w:rsidRDefault="00AB51C8" w:rsidP="00AB51C8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 xml:space="preserve">The National Lottery Community </w:t>
              </w:r>
              <w:proofErr w:type="gramStart"/>
              <w:r w:rsidRPr="00F73936">
                <w:rPr>
                  <w:rFonts w:ascii="Arial" w:hAnsi="Arial" w:cs="Arial"/>
                  <w:sz w:val="20"/>
                  <w:szCs w:val="20"/>
                </w:rPr>
                <w:t>Fund( 2023</w:t>
              </w:r>
              <w:proofErr w:type="gramEnd"/>
              <w:r w:rsidRPr="00F73936">
                <w:rPr>
                  <w:rFonts w:ascii="Arial" w:hAnsi="Arial" w:cs="Arial"/>
                  <w:sz w:val="20"/>
                  <w:szCs w:val="20"/>
                </w:rPr>
                <w:t>)</w:t>
              </w:r>
              <w:r w:rsidR="00C7060D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t xml:space="preserve">https://www.tnlcommunityfund.org.uk/funding/grants/0030109877 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>[Acsessed 8 April 2023].</w:t>
              </w:r>
            </w:p>
            <w:p w14:paraId="2C27C441" w14:textId="0CA0B3C7" w:rsidR="008D2289" w:rsidRDefault="008D2289" w:rsidP="008D2289"/>
            <w:p w14:paraId="66EA3980" w14:textId="77777777" w:rsidR="008D2289" w:rsidRDefault="008D2289" w:rsidP="008D2289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>Welsh Government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 (2016). </w:t>
              </w:r>
              <w:r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>Healthy eating in maintained schools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. Retrieved from https://www.gov.wales/sites/default/files/publications/2018-12/healthy-eating-in-maintained-schools-statutory-guidance-for-local-authorities-and-governing-bodies.pdf 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>[Acsessed 9 April 2023].</w:t>
              </w:r>
            </w:p>
            <w:p w14:paraId="630D0F2F" w14:textId="77777777" w:rsidR="00F73936" w:rsidRPr="00F73936" w:rsidRDefault="00F73936" w:rsidP="00F73936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0B5CE66A" w14:textId="14AA44C9" w:rsidR="008D2289" w:rsidRDefault="00F73936" w:rsidP="008D2289">
              <w:p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>Welsh Government (2022)</w:t>
              </w:r>
              <w:r w:rsidRPr="00F73936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 </w:t>
              </w:r>
              <w:hyperlink r:id="rId11" w:history="1">
                <w:r w:rsidRPr="00F73936">
                  <w:rPr>
                    <w:rFonts w:ascii="Arial" w:hAnsi="Arial" w:cs="Arial"/>
                    <w:color w:val="000000" w:themeColor="text1"/>
                    <w:sz w:val="20"/>
                    <w:szCs w:val="20"/>
                  </w:rPr>
                  <w:t>https://www.gov.wales/child-poverty-strategy-2022-progress-report-html</w:t>
                </w:r>
              </w:hyperlink>
              <w:r w:rsidRPr="00F73936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 xml:space="preserve"> [Accessed 1 April 2023]. </w:t>
              </w:r>
            </w:p>
            <w:p w14:paraId="631D8957" w14:textId="77777777" w:rsidR="008D2289" w:rsidRPr="00F73936" w:rsidRDefault="008D2289" w:rsidP="008D2289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06002F3A" w14:textId="77777777" w:rsidR="008D2289" w:rsidRPr="00F73936" w:rsidRDefault="008D2289" w:rsidP="008D2289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 xml:space="preserve">Welsh Government (2022) </w:t>
              </w:r>
              <w:proofErr w:type="gramStart"/>
              <w:r w:rsidRPr="00F73936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https://hwb.gov.wales/curriculum-for-wales/introduction</w:t>
              </w:r>
              <w:r w:rsidRPr="00F73936">
                <w:rPr>
                  <w:rFonts w:ascii="Arial" w:hAnsi="Arial" w:cs="Arial"/>
                  <w:sz w:val="20"/>
                  <w:szCs w:val="20"/>
                </w:rPr>
                <w:t>[</w:t>
              </w:r>
              <w:proofErr w:type="gramEnd"/>
              <w:r w:rsidRPr="00F73936">
                <w:rPr>
                  <w:rFonts w:ascii="Arial" w:hAnsi="Arial" w:cs="Arial"/>
                  <w:sz w:val="20"/>
                  <w:szCs w:val="20"/>
                </w:rPr>
                <w:t>Accessed 1 April 2023].</w:t>
              </w:r>
            </w:p>
            <w:p w14:paraId="2067F191" w14:textId="77777777" w:rsidR="008D2289" w:rsidRPr="00F73936" w:rsidRDefault="008D2289" w:rsidP="008D2289">
              <w:pPr>
                <w:rPr>
                  <w:rFonts w:ascii="Arial" w:hAnsi="Arial" w:cs="Arial"/>
                  <w:sz w:val="20"/>
                  <w:szCs w:val="20"/>
                </w:rPr>
              </w:pPr>
            </w:p>
            <w:p w14:paraId="4EAB1D3E" w14:textId="77777777" w:rsidR="008D2289" w:rsidRPr="00F73936" w:rsidRDefault="008D2289" w:rsidP="008D2289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>Welsh Governmen</w:t>
              </w:r>
              <w:r>
                <w:rPr>
                  <w:rFonts w:ascii="Arial" w:hAnsi="Arial" w:cs="Arial"/>
                  <w:sz w:val="20"/>
                  <w:szCs w:val="20"/>
                </w:rPr>
                <w:t xml:space="preserve">t 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 xml:space="preserve">(2023). </w:t>
              </w:r>
              <w:r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</w:rPr>
                <w:t>Our national mission: high standards and aspirations for all.</w:t>
              </w:r>
              <w:r w:rsidRPr="00F73936">
                <w:rPr>
                  <w:rFonts w:ascii="Arial" w:hAnsi="Arial" w:cs="Arial"/>
                  <w:noProof/>
                  <w:sz w:val="20"/>
                  <w:szCs w:val="20"/>
                </w:rPr>
                <w:t xml:space="preserve"> Retrieved from Our national mission: high standards and aspirations for all: https://www.gov.wales/our-national-mission-high-standards-and-aspirations-all-html [Acsessed 8 April 2023].</w:t>
              </w:r>
            </w:p>
            <w:p w14:paraId="03F3AB60" w14:textId="77777777" w:rsidR="00F73936" w:rsidRPr="00F73936" w:rsidRDefault="00F73936" w:rsidP="00F73936">
              <w:pPr>
                <w:rPr>
                  <w:rFonts w:ascii="Arial" w:hAnsi="Arial" w:cs="Arial"/>
                  <w:sz w:val="20"/>
                  <w:szCs w:val="20"/>
                  <w:lang w:val="en-US"/>
                </w:rPr>
              </w:pPr>
            </w:p>
            <w:p w14:paraId="63EBB38D" w14:textId="16B00DF1" w:rsidR="008877E9" w:rsidRPr="00F73936" w:rsidRDefault="008877E9" w:rsidP="00AB51C8">
              <w:pPr>
                <w:pStyle w:val="Bibliography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</w:p>
            <w:p w14:paraId="7B138DD8" w14:textId="6964ACCA" w:rsidR="003C1D62" w:rsidRPr="00F73936" w:rsidRDefault="00F73936" w:rsidP="003C1D62">
              <w:pPr>
                <w:rPr>
                  <w:rFonts w:ascii="Arial" w:hAnsi="Arial" w:cs="Arial"/>
                  <w:sz w:val="20"/>
                  <w:szCs w:val="20"/>
                </w:rPr>
              </w:pPr>
              <w:r w:rsidRPr="00F73936">
                <w:rPr>
                  <w:rFonts w:ascii="Arial" w:hAnsi="Arial" w:cs="Arial"/>
                  <w:sz w:val="20"/>
                  <w:szCs w:val="20"/>
                </w:rPr>
                <w:t>Welsh Government</w:t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 xml:space="preserve"> (2021). </w:t>
              </w:r>
              <w:r w:rsidR="008877E9" w:rsidRPr="00F73936">
                <w:rPr>
                  <w:rFonts w:ascii="Arial" w:hAnsi="Arial" w:cs="Arial"/>
                  <w:i/>
                  <w:iCs/>
                  <w:noProof/>
                  <w:sz w:val="20"/>
                  <w:szCs w:val="20"/>
                  <w:lang w:val="en-US"/>
                </w:rPr>
                <w:t>The Well-being of Future Generations</w:t>
              </w:r>
              <w:r w:rsidR="008877E9" w:rsidRPr="00F73936"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  <w:t>. Retrieved from https://www.gov.wales/well-being-of-future-generations-wales</w:t>
              </w:r>
              <w:r w:rsidR="003C1D62" w:rsidRPr="00F73936">
                <w:rPr>
                  <w:rFonts w:ascii="Arial" w:hAnsi="Arial" w:cs="Arial"/>
                  <w:sz w:val="20"/>
                  <w:szCs w:val="20"/>
                </w:rPr>
                <w:t>[Accessed 2nd April 2023].</w:t>
              </w:r>
            </w:p>
            <w:p w14:paraId="645421AE" w14:textId="3835999F" w:rsidR="008877E9" w:rsidRPr="00F73936" w:rsidRDefault="008877E9" w:rsidP="008877E9">
              <w:pPr>
                <w:pStyle w:val="Bibliography"/>
                <w:ind w:left="720" w:hanging="720"/>
                <w:rPr>
                  <w:rFonts w:ascii="Arial" w:hAnsi="Arial" w:cs="Arial"/>
                  <w:noProof/>
                  <w:sz w:val="20"/>
                  <w:szCs w:val="20"/>
                  <w:lang w:val="en-US"/>
                </w:rPr>
              </w:pPr>
            </w:p>
            <w:p w14:paraId="7ABAA911" w14:textId="79BEBDBE" w:rsidR="00C7060D" w:rsidRDefault="00E35FDC" w:rsidP="008D2289">
              <w:r w:rsidRPr="00F73936">
                <w:rPr>
                  <w:rFonts w:ascii="Arial" w:hAnsi="Arial" w:cs="Arial"/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  <w:p w14:paraId="2BBA831F" w14:textId="14FAF5F6" w:rsidR="00AB51C8" w:rsidRPr="00C7060D" w:rsidRDefault="003C3357" w:rsidP="00C7060D"/>
          </w:sdtContent>
        </w:sdt>
      </w:sdtContent>
    </w:sdt>
    <w:sectPr w:rsidR="00AB51C8" w:rsidRPr="00C7060D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13890" w14:textId="77777777" w:rsidR="003C3357" w:rsidRDefault="003C3357" w:rsidP="00E611D9">
      <w:r>
        <w:separator/>
      </w:r>
    </w:p>
  </w:endnote>
  <w:endnote w:type="continuationSeparator" w:id="0">
    <w:p w14:paraId="48A8DF49" w14:textId="77777777" w:rsidR="003C3357" w:rsidRDefault="003C3357" w:rsidP="00E6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1E945" w14:textId="77777777" w:rsidR="003C3357" w:rsidRDefault="003C3357" w:rsidP="00E611D9">
      <w:r>
        <w:separator/>
      </w:r>
    </w:p>
  </w:footnote>
  <w:footnote w:type="continuationSeparator" w:id="0">
    <w:p w14:paraId="56CE82E8" w14:textId="77777777" w:rsidR="003C3357" w:rsidRDefault="003C3357" w:rsidP="00E6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13D06D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35FD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7BC7DF96" w14:textId="5D9AD1AF" w:rsidR="00E35FDC" w:rsidRDefault="00E611D9" w:rsidP="00E35FDC">
          <w:pPr>
            <w:pStyle w:val="Header"/>
          </w:pPr>
          <w:r>
            <w:rPr>
              <w:rFonts w:ascii="Arial" w:hAnsi="Arial" w:cs="Arial"/>
            </w:rPr>
            <w:t xml:space="preserve"> Student Number:</w:t>
          </w:r>
          <w:r w:rsidR="00E35FDC">
            <w:t xml:space="preserve"> 2204081</w:t>
          </w:r>
        </w:p>
        <w:p w14:paraId="51D506A0" w14:textId="3DD98A4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45D5A91E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2A55"/>
    <w:rsid w:val="00086FF9"/>
    <w:rsid w:val="00087FFD"/>
    <w:rsid w:val="000F32D2"/>
    <w:rsid w:val="00163BA7"/>
    <w:rsid w:val="001D2CF5"/>
    <w:rsid w:val="002229F0"/>
    <w:rsid w:val="00296E9E"/>
    <w:rsid w:val="002B598F"/>
    <w:rsid w:val="003B567F"/>
    <w:rsid w:val="003C1D62"/>
    <w:rsid w:val="003C3357"/>
    <w:rsid w:val="003E55AE"/>
    <w:rsid w:val="00433F17"/>
    <w:rsid w:val="004D6141"/>
    <w:rsid w:val="004E22AC"/>
    <w:rsid w:val="0056254B"/>
    <w:rsid w:val="00562870"/>
    <w:rsid w:val="00590A1D"/>
    <w:rsid w:val="005927B0"/>
    <w:rsid w:val="005956FB"/>
    <w:rsid w:val="006419C3"/>
    <w:rsid w:val="00691A46"/>
    <w:rsid w:val="006B5861"/>
    <w:rsid w:val="0072753E"/>
    <w:rsid w:val="007C746C"/>
    <w:rsid w:val="00810E7E"/>
    <w:rsid w:val="00817F7A"/>
    <w:rsid w:val="00877A8E"/>
    <w:rsid w:val="008877E9"/>
    <w:rsid w:val="008C7015"/>
    <w:rsid w:val="008D2289"/>
    <w:rsid w:val="00997525"/>
    <w:rsid w:val="009A0ECE"/>
    <w:rsid w:val="009B47AE"/>
    <w:rsid w:val="009F429E"/>
    <w:rsid w:val="00A00CF7"/>
    <w:rsid w:val="00A77451"/>
    <w:rsid w:val="00AA1E48"/>
    <w:rsid w:val="00AA2ECC"/>
    <w:rsid w:val="00AB51C8"/>
    <w:rsid w:val="00AD4EBD"/>
    <w:rsid w:val="00B67895"/>
    <w:rsid w:val="00BC651E"/>
    <w:rsid w:val="00BD5481"/>
    <w:rsid w:val="00C7060D"/>
    <w:rsid w:val="00CA3EF4"/>
    <w:rsid w:val="00CD1240"/>
    <w:rsid w:val="00CF3E8F"/>
    <w:rsid w:val="00E35FDC"/>
    <w:rsid w:val="00E611D9"/>
    <w:rsid w:val="00F7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5FD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line="360" w:lineRule="auto"/>
      <w:ind w:left="1134" w:right="1134"/>
    </w:pPr>
    <w:rPr>
      <w:rFonts w:ascii="Arial" w:eastAsiaTheme="minorHAnsi" w:hAnsi="Arial" w:cstheme="minorBidi"/>
      <w:i/>
      <w:sz w:val="22"/>
      <w:szCs w:val="22"/>
      <w:lang w:eastAsia="en-US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35FD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E35FDC"/>
  </w:style>
  <w:style w:type="character" w:styleId="Hyperlink">
    <w:name w:val="Hyperlink"/>
    <w:basedOn w:val="DefaultParagraphFont"/>
    <w:uiPriority w:val="99"/>
    <w:unhideWhenUsed/>
    <w:rsid w:val="00590A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429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42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wales/child-poverty-strategy-2022-progress-report-htm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gov.wales/child-poverty-strategy-2022-progress-report-html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gov21</b:Tag>
    <b:SourceType>InternetSite</b:SourceType>
    <b:Guid>{769D4405-571A-3548-8F9B-5E5BFF620256}</b:Guid>
    <b:Author>
      <b:Author>
        <b:NameList>
          <b:Person>
            <b:Last>Wales</b:Last>
            <b:First>gov.</b:First>
          </b:Person>
        </b:NameList>
      </b:Author>
    </b:Author>
    <b:Title>The Well-being of Future Generations</b:Title>
    <b:URL>https://www.gov.wales/well-being-of-future-generations-wales</b:URL>
    <b:Year>2021</b:Year>
    <b:RefOrder>4</b:RefOrder>
  </b:Source>
  <b:Source>
    <b:Tag>Wel16</b:Tag>
    <b:SourceType>InternetSite</b:SourceType>
    <b:Guid>{7A4F7109-A784-9C49-9852-048227EDF4F3}</b:Guid>
    <b:Author>
      <b:Author>
        <b:NameList>
          <b:Person>
            <b:Last>government</b:Last>
            <b:First>Welsh</b:First>
          </b:Person>
        </b:NameList>
      </b:Author>
    </b:Author>
    <b:Title>Healthy eating in maintained schools</b:Title>
    <b:URL>https://www.gov.wales/sites/default/files/publications/2018-12/healthy-eating-in-maintained-schools-statutory-guidance-for-local-authorities-and-governing-bodies.pdf</b:URL>
    <b:Year>2016</b:Year>
    <b:RefOrder>5</b:RefOrder>
  </b:Source>
  <b:Source>
    <b:Tag>The17</b:Tag>
    <b:SourceType>InternetSite</b:SourceType>
    <b:Guid>{74F46E64-353C-F041-9F29-82DE8F0CC441}</b:Guid>
    <b:Author>
      <b:Author>
        <b:NameList>
          <b:Person>
            <b:Last>Fund</b:Last>
            <b:First>The</b:First>
            <b:Middle>National Lottery Community</b:Middle>
          </b:Person>
        </b:NameList>
      </b:Author>
    </b:Author>
    <b:Title>From Seed to Plate - Project</b:Title>
    <b:URL>https://www.tnlcommunityfund.org.uk/funding/grants/0030109877</b:URL>
    <b:Year>2018</b:Year>
    <b:RefOrder>6</b:RefOrder>
  </b:Source>
  <b:Source>
    <b:Tag>Big23</b:Tag>
    <b:SourceType>InternetSite</b:SourceType>
    <b:Guid>{271A6F81-4D30-B14C-82F3-9AC474919F61}</b:Guid>
    <b:Title>Big Bocs Bwyd</b:Title>
    <b:Author>
      <b:Author>
        <b:NameList>
          <b:Person>
            <b:Last>Bwyd</b:Last>
            <b:First>Big</b:First>
            <b:Middle>Bocs</b:Middle>
          </b:Person>
        </b:NameList>
      </b:Author>
    </b:Author>
    <b:InternetSiteTitle>Big Bocs Bwyd</b:InternetSiteTitle>
    <b:URL>https://www.bigbocsbwyd.co.uk/</b:URL>
    <b:Year>2023</b:Year>
    <b:RefOrder>1</b:RefOrder>
  </b:Source>
  <b:Source>
    <b:Tag>Tre23</b:Tag>
    <b:SourceType>InternetSite</b:SourceType>
    <b:Guid>{B389732E-028A-374F-A080-94E74CBD9287}</b:Guid>
    <b:Author>
      <b:Author>
        <b:NameList>
          <b:Person>
            <b:Last>School</b:Last>
            <b:First>Treorchy</b:First>
            <b:Middle>Primary</b:Middle>
          </b:Person>
        </b:NameList>
      </b:Author>
    </b:Author>
    <b:Title>Y Pantri (Big Bocs Bwyd)</b:Title>
    <b:InternetSiteTitle>Y Pantri (Big Bocs Bwyd)</b:InternetSiteTitle>
    <b:URL>https://www.treorchyprimary.org/y-pantri-big-bocs-bwyd/</b:URL>
    <b:Year>2023</b:Year>
    <b:RefOrder>2</b:RefOrder>
  </b:Source>
  <b:Source>
    <b:Tag>The23</b:Tag>
    <b:SourceType>InternetSite</b:SourceType>
    <b:Guid>{20511567-FC02-6E4B-8B9B-F54CC5E3D741}</b:Guid>
    <b:Author>
      <b:Author>
        <b:NameList>
          <b:Person>
            <b:Last>Fund</b:Last>
            <b:First>The</b:First>
            <b:Middle>National Lottery Community</b:Middle>
          </b:Person>
        </b:NameList>
      </b:Author>
    </b:Author>
    <b:Title>The National Lottery Community Fund</b:Title>
    <b:URL>https://www.tnlcommunityfund.org.uk/funding/grants/0030109877</b:URL>
    <b:Year>2023</b:Year>
    <b:RefOrder>3</b:RefOrder>
  </b:Source>
</b:Sourc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E74D04-BB6B-CC4A-A497-1472DA158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Eboni sherwood</cp:lastModifiedBy>
  <cp:revision>15</cp:revision>
  <dcterms:created xsi:type="dcterms:W3CDTF">2023-03-08T10:17:00Z</dcterms:created>
  <dcterms:modified xsi:type="dcterms:W3CDTF">2023-04-12T11:57:00Z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