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Pr="005F5372" w:rsidRDefault="008312FD">
      <w:pPr>
        <w:spacing w:after="165" w:line="360" w:lineRule="auto"/>
        <w:rPr>
          <w:rFonts w:asciiTheme="majorHAnsi" w:eastAsia="Tahoma" w:hAnsiTheme="majorHAnsi" w:cstheme="majorHAnsi"/>
          <w:color w:val="000000"/>
          <w:sz w:val="24"/>
          <w:szCs w:val="24"/>
        </w:rPr>
      </w:pPr>
      <w:r w:rsidRPr="005F5372">
        <w:rPr>
          <w:rFonts w:asciiTheme="majorHAnsi" w:hAnsiTheme="majorHAnsi" w:cstheme="majorHAnsi"/>
          <w:b/>
          <w:noProof/>
          <w:sz w:val="24"/>
          <w:szCs w:val="24"/>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5F5372" w:rsidRDefault="00F867C0">
      <w:pPr>
        <w:spacing w:after="165" w:line="360" w:lineRule="auto"/>
        <w:jc w:val="center"/>
        <w:rPr>
          <w:rFonts w:asciiTheme="majorHAnsi" w:eastAsia="Tahoma" w:hAnsiTheme="majorHAnsi" w:cstheme="majorHAnsi"/>
          <w:color w:val="000000"/>
          <w:sz w:val="24"/>
          <w:szCs w:val="24"/>
        </w:rPr>
      </w:pPr>
      <w:r w:rsidRPr="005F5372">
        <w:rPr>
          <w:rFonts w:asciiTheme="majorHAnsi" w:eastAsia="Tahoma" w:hAnsiTheme="majorHAnsi" w:cstheme="majorHAnsi"/>
          <w:color w:val="000000"/>
          <w:sz w:val="24"/>
          <w:szCs w:val="24"/>
        </w:rPr>
        <w:t>Applied Leadership and Management in</w:t>
      </w:r>
      <w:r w:rsidR="008312FD" w:rsidRPr="005F5372">
        <w:rPr>
          <w:rFonts w:asciiTheme="majorHAnsi" w:eastAsia="Tahoma" w:hAnsiTheme="majorHAnsi" w:cstheme="majorHAnsi"/>
          <w:color w:val="000000"/>
          <w:sz w:val="24"/>
          <w:szCs w:val="24"/>
        </w:rPr>
        <w:t xml:space="preserve"> the Workplace</w:t>
      </w:r>
      <w:r w:rsidR="008312FD" w:rsidRPr="005F5372">
        <w:rPr>
          <w:rFonts w:asciiTheme="majorHAnsi" w:eastAsia="Tahoma" w:hAnsiTheme="majorHAnsi" w:cstheme="majorHAnsi"/>
          <w:color w:val="000000"/>
          <w:sz w:val="24"/>
          <w:szCs w:val="24"/>
        </w:rPr>
        <w:br/>
        <w:t xml:space="preserve">Module Assignment Submission </w:t>
      </w:r>
      <w:r w:rsidR="008312FD" w:rsidRPr="005F5372">
        <w:rPr>
          <w:rFonts w:asciiTheme="majorHAnsi" w:eastAsia="Tahoma" w:hAnsiTheme="majorHAnsi" w:cstheme="majorHAnsi"/>
          <w:color w:val="000000"/>
          <w:sz w:val="24"/>
          <w:szCs w:val="24"/>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5F5372" w14:paraId="4DD460BA" w14:textId="77777777">
        <w:tc>
          <w:tcPr>
            <w:tcW w:w="3438" w:type="dxa"/>
            <w:shd w:val="clear" w:color="auto" w:fill="D9D9D9"/>
          </w:tcPr>
          <w:p w14:paraId="6CC035E4" w14:textId="77777777" w:rsidR="00583709" w:rsidRPr="005F5372" w:rsidRDefault="008312FD">
            <w:pPr>
              <w:spacing w:before="120" w:after="120" w:line="360" w:lineRule="auto"/>
              <w:rPr>
                <w:rFonts w:asciiTheme="majorHAnsi" w:eastAsia="Tahoma" w:hAnsiTheme="majorHAnsi" w:cstheme="majorHAnsi"/>
                <w:sz w:val="24"/>
                <w:szCs w:val="24"/>
              </w:rPr>
            </w:pPr>
            <w:r w:rsidRPr="005F5372">
              <w:rPr>
                <w:rFonts w:asciiTheme="majorHAnsi" w:eastAsia="Tahoma" w:hAnsiTheme="majorHAnsi" w:cstheme="majorHAnsi"/>
                <w:sz w:val="24"/>
                <w:szCs w:val="24"/>
              </w:rPr>
              <w:t>Student Name:</w:t>
            </w:r>
          </w:p>
        </w:tc>
        <w:tc>
          <w:tcPr>
            <w:tcW w:w="6055" w:type="dxa"/>
          </w:tcPr>
          <w:p w14:paraId="24E05973" w14:textId="1D1001F4" w:rsidR="00583709" w:rsidRPr="005F5372" w:rsidRDefault="00E22C25">
            <w:pPr>
              <w:spacing w:before="120" w:after="120" w:line="360" w:lineRule="auto"/>
              <w:rPr>
                <w:rFonts w:asciiTheme="majorHAnsi" w:eastAsia="Tahoma" w:hAnsiTheme="majorHAnsi" w:cstheme="majorHAnsi"/>
                <w:sz w:val="24"/>
                <w:szCs w:val="24"/>
              </w:rPr>
            </w:pPr>
            <w:r w:rsidRPr="005F5372">
              <w:rPr>
                <w:rFonts w:asciiTheme="majorHAnsi" w:eastAsia="Tahoma" w:hAnsiTheme="majorHAnsi" w:cstheme="majorHAnsi"/>
                <w:sz w:val="24"/>
                <w:szCs w:val="24"/>
              </w:rPr>
              <w:t>Angel Brazier-Lewis</w:t>
            </w:r>
          </w:p>
        </w:tc>
      </w:tr>
      <w:tr w:rsidR="00583709" w:rsidRPr="005F5372" w14:paraId="637F65EB" w14:textId="77777777">
        <w:tc>
          <w:tcPr>
            <w:tcW w:w="3438" w:type="dxa"/>
            <w:shd w:val="clear" w:color="auto" w:fill="D9D9D9"/>
          </w:tcPr>
          <w:p w14:paraId="678F9224" w14:textId="77777777" w:rsidR="00583709" w:rsidRPr="005F5372" w:rsidRDefault="008312FD">
            <w:pPr>
              <w:spacing w:before="120" w:after="120" w:line="360" w:lineRule="auto"/>
              <w:rPr>
                <w:rFonts w:asciiTheme="majorHAnsi" w:eastAsia="Tahoma" w:hAnsiTheme="majorHAnsi" w:cstheme="majorHAnsi"/>
                <w:sz w:val="24"/>
                <w:szCs w:val="24"/>
              </w:rPr>
            </w:pPr>
            <w:r w:rsidRPr="005F5372">
              <w:rPr>
                <w:rFonts w:asciiTheme="majorHAnsi" w:eastAsia="Tahoma" w:hAnsiTheme="majorHAnsi" w:cstheme="majorHAnsi"/>
                <w:sz w:val="24"/>
                <w:szCs w:val="24"/>
              </w:rPr>
              <w:t>Student Number:</w:t>
            </w:r>
          </w:p>
        </w:tc>
        <w:tc>
          <w:tcPr>
            <w:tcW w:w="6055" w:type="dxa"/>
          </w:tcPr>
          <w:p w14:paraId="09E64F5D" w14:textId="7A434C55" w:rsidR="00583709" w:rsidRPr="005F5372" w:rsidRDefault="00E22C25">
            <w:pPr>
              <w:spacing w:before="120" w:after="120" w:line="360" w:lineRule="auto"/>
              <w:rPr>
                <w:rFonts w:asciiTheme="majorHAnsi" w:eastAsia="Tahoma" w:hAnsiTheme="majorHAnsi" w:cstheme="majorHAnsi"/>
                <w:sz w:val="24"/>
                <w:szCs w:val="24"/>
              </w:rPr>
            </w:pPr>
            <w:r w:rsidRPr="005F5372">
              <w:rPr>
                <w:rFonts w:asciiTheme="majorHAnsi" w:eastAsia="Tahoma" w:hAnsiTheme="majorHAnsi" w:cstheme="majorHAnsi"/>
                <w:sz w:val="24"/>
                <w:szCs w:val="24"/>
              </w:rPr>
              <w:t>1702844</w:t>
            </w:r>
          </w:p>
        </w:tc>
      </w:tr>
      <w:tr w:rsidR="00583709" w:rsidRPr="005F5372" w14:paraId="3194BD4A" w14:textId="77777777">
        <w:tc>
          <w:tcPr>
            <w:tcW w:w="3438" w:type="dxa"/>
            <w:shd w:val="clear" w:color="auto" w:fill="D9D9D9"/>
          </w:tcPr>
          <w:p w14:paraId="2975DEFC" w14:textId="77777777" w:rsidR="00583709" w:rsidRPr="005F5372" w:rsidRDefault="008312FD">
            <w:pPr>
              <w:spacing w:before="120" w:after="120" w:line="360" w:lineRule="auto"/>
              <w:rPr>
                <w:rFonts w:asciiTheme="majorHAnsi" w:eastAsia="Tahoma" w:hAnsiTheme="majorHAnsi" w:cstheme="majorHAnsi"/>
                <w:sz w:val="24"/>
                <w:szCs w:val="24"/>
              </w:rPr>
            </w:pPr>
            <w:r w:rsidRPr="005F5372">
              <w:rPr>
                <w:rFonts w:asciiTheme="majorHAnsi" w:eastAsia="Tahoma" w:hAnsiTheme="majorHAnsi" w:cstheme="majorHAnsi"/>
                <w:sz w:val="24"/>
                <w:szCs w:val="24"/>
              </w:rPr>
              <w:t>Module No:</w:t>
            </w:r>
          </w:p>
        </w:tc>
        <w:tc>
          <w:tcPr>
            <w:tcW w:w="6055" w:type="dxa"/>
          </w:tcPr>
          <w:p w14:paraId="29F831A1" w14:textId="20F9631E" w:rsidR="00583709" w:rsidRPr="005F5372" w:rsidRDefault="00E22C25">
            <w:pPr>
              <w:spacing w:before="120" w:after="120" w:line="360" w:lineRule="auto"/>
              <w:rPr>
                <w:rFonts w:asciiTheme="majorHAnsi" w:eastAsia="Tahoma" w:hAnsiTheme="majorHAnsi" w:cstheme="majorHAnsi"/>
                <w:color w:val="FF0000"/>
                <w:sz w:val="24"/>
                <w:szCs w:val="24"/>
              </w:rPr>
            </w:pPr>
            <w:r w:rsidRPr="005F5372">
              <w:rPr>
                <w:rFonts w:asciiTheme="majorHAnsi" w:eastAsia="Tahoma" w:hAnsiTheme="majorHAnsi" w:cstheme="majorHAnsi"/>
                <w:color w:val="FF0000"/>
                <w:sz w:val="24"/>
                <w:szCs w:val="24"/>
              </w:rPr>
              <w:t>BMSK50</w:t>
            </w:r>
            <w:r w:rsidR="00611320" w:rsidRPr="005F5372">
              <w:rPr>
                <w:rFonts w:asciiTheme="majorHAnsi" w:eastAsia="Tahoma" w:hAnsiTheme="majorHAnsi" w:cstheme="majorHAnsi"/>
                <w:color w:val="FF0000"/>
                <w:sz w:val="24"/>
                <w:szCs w:val="24"/>
              </w:rPr>
              <w:t>09</w:t>
            </w:r>
          </w:p>
        </w:tc>
      </w:tr>
      <w:tr w:rsidR="00583709" w:rsidRPr="005F5372" w14:paraId="0A18C513" w14:textId="77777777">
        <w:trPr>
          <w:trHeight w:val="413"/>
        </w:trPr>
        <w:tc>
          <w:tcPr>
            <w:tcW w:w="3438" w:type="dxa"/>
            <w:shd w:val="clear" w:color="auto" w:fill="D9D9D9"/>
          </w:tcPr>
          <w:p w14:paraId="322E8485" w14:textId="77777777" w:rsidR="00583709" w:rsidRPr="005F5372" w:rsidRDefault="008312FD">
            <w:pPr>
              <w:spacing w:before="120" w:after="120" w:line="360" w:lineRule="auto"/>
              <w:rPr>
                <w:rFonts w:asciiTheme="majorHAnsi" w:eastAsia="Tahoma" w:hAnsiTheme="majorHAnsi" w:cstheme="majorHAnsi"/>
                <w:sz w:val="24"/>
                <w:szCs w:val="24"/>
              </w:rPr>
            </w:pPr>
            <w:r w:rsidRPr="005F5372">
              <w:rPr>
                <w:rFonts w:asciiTheme="majorHAnsi" w:eastAsia="Tahoma" w:hAnsiTheme="majorHAnsi" w:cstheme="majorHAnsi"/>
                <w:sz w:val="24"/>
                <w:szCs w:val="24"/>
              </w:rPr>
              <w:t>Module Title:</w:t>
            </w:r>
          </w:p>
        </w:tc>
        <w:tc>
          <w:tcPr>
            <w:tcW w:w="6055" w:type="dxa"/>
          </w:tcPr>
          <w:p w14:paraId="3D9EA47B" w14:textId="0EBC3451" w:rsidR="00583709" w:rsidRPr="005F5372" w:rsidRDefault="00E22C25">
            <w:pPr>
              <w:spacing w:before="120" w:after="120" w:line="360" w:lineRule="auto"/>
              <w:rPr>
                <w:rFonts w:asciiTheme="majorHAnsi" w:eastAsia="Tahoma" w:hAnsiTheme="majorHAnsi" w:cstheme="majorHAnsi"/>
                <w:color w:val="FF0000"/>
                <w:sz w:val="24"/>
                <w:szCs w:val="24"/>
              </w:rPr>
            </w:pPr>
            <w:r w:rsidRPr="005F5372">
              <w:rPr>
                <w:rFonts w:asciiTheme="majorHAnsi" w:eastAsia="Tahoma" w:hAnsiTheme="majorHAnsi" w:cstheme="majorHAnsi"/>
                <w:color w:val="FF0000"/>
                <w:sz w:val="24"/>
                <w:szCs w:val="24"/>
              </w:rPr>
              <w:t xml:space="preserve">Developing </w:t>
            </w:r>
            <w:r w:rsidR="00611320" w:rsidRPr="005F5372">
              <w:rPr>
                <w:rFonts w:asciiTheme="majorHAnsi" w:eastAsia="Tahoma" w:hAnsiTheme="majorHAnsi" w:cstheme="majorHAnsi"/>
                <w:color w:val="FF0000"/>
                <w:sz w:val="24"/>
                <w:szCs w:val="24"/>
              </w:rPr>
              <w:t xml:space="preserve">a </w:t>
            </w:r>
            <w:r w:rsidR="00C03554" w:rsidRPr="005F5372">
              <w:rPr>
                <w:rFonts w:asciiTheme="majorHAnsi" w:eastAsia="Tahoma" w:hAnsiTheme="majorHAnsi" w:cstheme="majorHAnsi"/>
                <w:color w:val="FF0000"/>
                <w:sz w:val="24"/>
                <w:szCs w:val="24"/>
              </w:rPr>
              <w:t>High-Performance</w:t>
            </w:r>
            <w:r w:rsidR="00611320" w:rsidRPr="005F5372">
              <w:rPr>
                <w:rFonts w:asciiTheme="majorHAnsi" w:eastAsia="Tahoma" w:hAnsiTheme="majorHAnsi" w:cstheme="majorHAnsi"/>
                <w:color w:val="FF0000"/>
                <w:sz w:val="24"/>
                <w:szCs w:val="24"/>
              </w:rPr>
              <w:t xml:space="preserve"> Culture </w:t>
            </w:r>
            <w:r w:rsidRPr="005F5372">
              <w:rPr>
                <w:rFonts w:asciiTheme="majorHAnsi" w:eastAsia="Tahoma" w:hAnsiTheme="majorHAnsi" w:cstheme="majorHAnsi"/>
                <w:color w:val="FF0000"/>
                <w:sz w:val="24"/>
                <w:szCs w:val="24"/>
              </w:rPr>
              <w:t xml:space="preserve"> </w:t>
            </w:r>
          </w:p>
        </w:tc>
      </w:tr>
    </w:tbl>
    <w:p w14:paraId="700B284E" w14:textId="77777777" w:rsidR="00583709" w:rsidRPr="005F5372" w:rsidRDefault="008312FD">
      <w:pPr>
        <w:spacing w:before="120" w:after="120" w:line="360" w:lineRule="auto"/>
        <w:rPr>
          <w:rFonts w:asciiTheme="majorHAnsi" w:eastAsia="Tahoma" w:hAnsiTheme="majorHAnsi" w:cstheme="majorHAnsi"/>
          <w:b/>
          <w:color w:val="000000"/>
          <w:sz w:val="24"/>
          <w:szCs w:val="24"/>
        </w:rPr>
      </w:pPr>
      <w:r w:rsidRPr="005F5372">
        <w:rPr>
          <w:rFonts w:asciiTheme="majorHAnsi" w:eastAsia="Tahoma" w:hAnsiTheme="majorHAnsi" w:cstheme="majorHAnsi"/>
          <w:b/>
          <w:color w:val="000000"/>
          <w:sz w:val="24"/>
          <w:szCs w:val="24"/>
        </w:rPr>
        <w:t>Statement of Confirmation of Authenticity</w:t>
      </w:r>
    </w:p>
    <w:p w14:paraId="77162AC0" w14:textId="77777777" w:rsidR="00583709" w:rsidRPr="005F5372" w:rsidRDefault="008312FD">
      <w:pPr>
        <w:spacing w:before="120" w:after="120" w:line="360" w:lineRule="auto"/>
        <w:rPr>
          <w:rFonts w:asciiTheme="majorHAnsi" w:eastAsia="Tahoma" w:hAnsiTheme="majorHAnsi" w:cstheme="majorHAnsi"/>
          <w:color w:val="000000"/>
          <w:sz w:val="24"/>
          <w:szCs w:val="24"/>
        </w:rPr>
      </w:pPr>
      <w:r w:rsidRPr="005F5372">
        <w:rPr>
          <w:rFonts w:asciiTheme="majorHAnsi" w:eastAsia="Tahoma" w:hAnsiTheme="majorHAnsi" w:cstheme="maj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F5372" w:rsidRDefault="008312FD">
      <w:pPr>
        <w:spacing w:before="120" w:after="120" w:line="360" w:lineRule="auto"/>
        <w:rPr>
          <w:rFonts w:asciiTheme="majorHAnsi" w:eastAsia="Tahoma" w:hAnsiTheme="majorHAnsi" w:cstheme="majorHAnsi"/>
          <w:color w:val="000000"/>
          <w:sz w:val="24"/>
          <w:szCs w:val="24"/>
        </w:rPr>
      </w:pPr>
      <w:r w:rsidRPr="005F5372">
        <w:rPr>
          <w:rFonts w:asciiTheme="majorHAnsi" w:eastAsia="Tahoma" w:hAnsiTheme="majorHAnsi" w:cstheme="majorHAnsi"/>
          <w:color w:val="000000"/>
          <w:sz w:val="24"/>
          <w:szCs w:val="24"/>
        </w:rPr>
        <w:t>Attention is drawn to the plagiarism and unfair practice policies of both the University and of ILM.</w:t>
      </w:r>
    </w:p>
    <w:p w14:paraId="5C61974A" w14:textId="77777777" w:rsidR="00583709" w:rsidRPr="005F5372" w:rsidRDefault="008312FD">
      <w:pPr>
        <w:rPr>
          <w:rFonts w:asciiTheme="majorHAnsi" w:eastAsia="Tahoma" w:hAnsiTheme="majorHAnsi" w:cstheme="majorHAnsi"/>
          <w:color w:val="000000"/>
          <w:sz w:val="24"/>
          <w:szCs w:val="24"/>
        </w:rPr>
      </w:pPr>
      <w:r w:rsidRPr="005F5372">
        <w:rPr>
          <w:rFonts w:asciiTheme="majorHAnsi" w:hAnsiTheme="majorHAnsi" w:cstheme="majorHAnsi"/>
          <w:sz w:val="24"/>
          <w:szCs w:val="24"/>
        </w:rPr>
        <w:br w:type="page"/>
      </w:r>
    </w:p>
    <w:p w14:paraId="3E6FEB8F" w14:textId="77777777" w:rsidR="00583709" w:rsidRPr="005F5372" w:rsidRDefault="008312FD">
      <w:pPr>
        <w:keepNext/>
        <w:keepLines/>
        <w:pBdr>
          <w:top w:val="nil"/>
          <w:left w:val="nil"/>
          <w:bottom w:val="nil"/>
          <w:right w:val="nil"/>
          <w:between w:val="nil"/>
        </w:pBdr>
        <w:spacing w:before="240" w:after="0"/>
        <w:rPr>
          <w:rFonts w:asciiTheme="majorHAnsi" w:hAnsiTheme="majorHAnsi" w:cstheme="majorHAnsi"/>
          <w:color w:val="2E75B5"/>
          <w:sz w:val="24"/>
          <w:szCs w:val="24"/>
        </w:rPr>
      </w:pPr>
      <w:r w:rsidRPr="005F5372">
        <w:rPr>
          <w:rFonts w:asciiTheme="majorHAnsi" w:hAnsiTheme="majorHAnsi" w:cstheme="majorHAnsi"/>
          <w:color w:val="2E75B5"/>
          <w:sz w:val="24"/>
          <w:szCs w:val="24"/>
        </w:rPr>
        <w:lastRenderedPageBreak/>
        <w:t>Table of Contents</w:t>
      </w:r>
    </w:p>
    <w:sdt>
      <w:sdtPr>
        <w:rPr>
          <w:rFonts w:asciiTheme="majorHAnsi" w:hAnsiTheme="majorHAnsi" w:cstheme="majorHAnsi"/>
          <w:sz w:val="24"/>
          <w:szCs w:val="24"/>
        </w:rPr>
        <w:id w:val="-2053372548"/>
        <w:docPartObj>
          <w:docPartGallery w:val="Table of Contents"/>
          <w:docPartUnique/>
        </w:docPartObj>
      </w:sdtPr>
      <w:sdtContent>
        <w:p w14:paraId="7EF5A113" w14:textId="09CA70C4" w:rsidR="00843739" w:rsidRDefault="008312FD">
          <w:pPr>
            <w:pStyle w:val="TOC1"/>
            <w:tabs>
              <w:tab w:val="right" w:pos="10790"/>
            </w:tabs>
            <w:rPr>
              <w:rFonts w:asciiTheme="minorHAnsi" w:eastAsiaTheme="minorEastAsia" w:hAnsiTheme="minorHAnsi" w:cstheme="minorBidi"/>
              <w:noProof/>
              <w:kern w:val="2"/>
              <w:lang w:eastAsia="en-GB"/>
              <w14:ligatures w14:val="standardContextual"/>
            </w:rPr>
          </w:pPr>
          <w:r w:rsidRPr="005F5372">
            <w:rPr>
              <w:rFonts w:asciiTheme="majorHAnsi" w:hAnsiTheme="majorHAnsi" w:cstheme="majorHAnsi"/>
              <w:sz w:val="24"/>
              <w:szCs w:val="24"/>
            </w:rPr>
            <w:fldChar w:fldCharType="begin"/>
          </w:r>
          <w:r w:rsidRPr="005F5372">
            <w:rPr>
              <w:rFonts w:asciiTheme="majorHAnsi" w:hAnsiTheme="majorHAnsi" w:cstheme="majorHAnsi"/>
              <w:sz w:val="24"/>
              <w:szCs w:val="24"/>
            </w:rPr>
            <w:instrText xml:space="preserve"> TOC \h \u \z </w:instrText>
          </w:r>
          <w:r w:rsidRPr="005F5372">
            <w:rPr>
              <w:rFonts w:asciiTheme="majorHAnsi" w:hAnsiTheme="majorHAnsi" w:cstheme="majorHAnsi"/>
              <w:sz w:val="24"/>
              <w:szCs w:val="24"/>
            </w:rPr>
            <w:fldChar w:fldCharType="separate"/>
          </w:r>
          <w:hyperlink w:anchor="_Toc151996166" w:history="1">
            <w:r w:rsidR="00843739" w:rsidRPr="00751069">
              <w:rPr>
                <w:rStyle w:val="Hyperlink"/>
                <w:rFonts w:asciiTheme="majorHAnsi" w:hAnsiTheme="majorHAnsi" w:cstheme="majorHAnsi"/>
                <w:noProof/>
              </w:rPr>
              <w:t>Introduction</w:t>
            </w:r>
            <w:r w:rsidR="00843739">
              <w:rPr>
                <w:noProof/>
                <w:webHidden/>
              </w:rPr>
              <w:tab/>
            </w:r>
            <w:r w:rsidR="00843739">
              <w:rPr>
                <w:noProof/>
                <w:webHidden/>
              </w:rPr>
              <w:fldChar w:fldCharType="begin"/>
            </w:r>
            <w:r w:rsidR="00843739">
              <w:rPr>
                <w:noProof/>
                <w:webHidden/>
              </w:rPr>
              <w:instrText xml:space="preserve"> PAGEREF _Toc151996166 \h </w:instrText>
            </w:r>
            <w:r w:rsidR="00843739">
              <w:rPr>
                <w:noProof/>
                <w:webHidden/>
              </w:rPr>
            </w:r>
            <w:r w:rsidR="00843739">
              <w:rPr>
                <w:noProof/>
                <w:webHidden/>
              </w:rPr>
              <w:fldChar w:fldCharType="separate"/>
            </w:r>
            <w:r w:rsidR="00843739">
              <w:rPr>
                <w:noProof/>
                <w:webHidden/>
              </w:rPr>
              <w:t>3</w:t>
            </w:r>
            <w:r w:rsidR="00843739">
              <w:rPr>
                <w:noProof/>
                <w:webHidden/>
              </w:rPr>
              <w:fldChar w:fldCharType="end"/>
            </w:r>
          </w:hyperlink>
        </w:p>
        <w:p w14:paraId="3031579B" w14:textId="1274B01B" w:rsidR="00843739" w:rsidRDefault="00843739">
          <w:pPr>
            <w:pStyle w:val="TOC2"/>
            <w:tabs>
              <w:tab w:val="right" w:pos="10790"/>
            </w:tabs>
            <w:rPr>
              <w:rFonts w:asciiTheme="minorHAnsi" w:eastAsiaTheme="minorEastAsia" w:hAnsiTheme="minorHAnsi" w:cstheme="minorBidi"/>
              <w:noProof/>
              <w:kern w:val="2"/>
              <w:lang w:eastAsia="en-GB"/>
              <w14:ligatures w14:val="standardContextual"/>
            </w:rPr>
          </w:pPr>
          <w:hyperlink w:anchor="_Toc151996167" w:history="1">
            <w:r w:rsidRPr="00751069">
              <w:rPr>
                <w:rStyle w:val="Hyperlink"/>
                <w:rFonts w:asciiTheme="majorHAnsi" w:hAnsiTheme="majorHAnsi" w:cstheme="majorHAnsi"/>
                <w:noProof/>
              </w:rPr>
              <w:t>Critically assess the culture and context of an organisation</w:t>
            </w:r>
            <w:r>
              <w:rPr>
                <w:noProof/>
                <w:webHidden/>
              </w:rPr>
              <w:tab/>
            </w:r>
            <w:r>
              <w:rPr>
                <w:noProof/>
                <w:webHidden/>
              </w:rPr>
              <w:fldChar w:fldCharType="begin"/>
            </w:r>
            <w:r>
              <w:rPr>
                <w:noProof/>
                <w:webHidden/>
              </w:rPr>
              <w:instrText xml:space="preserve"> PAGEREF _Toc151996167 \h </w:instrText>
            </w:r>
            <w:r>
              <w:rPr>
                <w:noProof/>
                <w:webHidden/>
              </w:rPr>
            </w:r>
            <w:r>
              <w:rPr>
                <w:noProof/>
                <w:webHidden/>
              </w:rPr>
              <w:fldChar w:fldCharType="separate"/>
            </w:r>
            <w:r>
              <w:rPr>
                <w:noProof/>
                <w:webHidden/>
              </w:rPr>
              <w:t>3</w:t>
            </w:r>
            <w:r>
              <w:rPr>
                <w:noProof/>
                <w:webHidden/>
              </w:rPr>
              <w:fldChar w:fldCharType="end"/>
            </w:r>
          </w:hyperlink>
        </w:p>
        <w:p w14:paraId="6FFA98F7" w14:textId="2D721231" w:rsidR="00843739" w:rsidRDefault="00843739">
          <w:pPr>
            <w:pStyle w:val="TOC2"/>
            <w:tabs>
              <w:tab w:val="right" w:pos="10790"/>
            </w:tabs>
            <w:rPr>
              <w:rFonts w:asciiTheme="minorHAnsi" w:eastAsiaTheme="minorEastAsia" w:hAnsiTheme="minorHAnsi" w:cstheme="minorBidi"/>
              <w:noProof/>
              <w:kern w:val="2"/>
              <w:lang w:eastAsia="en-GB"/>
              <w14:ligatures w14:val="standardContextual"/>
            </w:rPr>
          </w:pPr>
          <w:hyperlink w:anchor="_Toc151996168" w:history="1">
            <w:r w:rsidRPr="00751069">
              <w:rPr>
                <w:rStyle w:val="Hyperlink"/>
                <w:rFonts w:asciiTheme="majorHAnsi" w:hAnsiTheme="majorHAnsi" w:cstheme="majorHAnsi"/>
                <w:noProof/>
              </w:rPr>
              <w:t>Evaluate an organisation within its broader environment using appropriate environmental and organisational analysis techniques.</w:t>
            </w:r>
            <w:r>
              <w:rPr>
                <w:noProof/>
                <w:webHidden/>
              </w:rPr>
              <w:tab/>
            </w:r>
            <w:r>
              <w:rPr>
                <w:noProof/>
                <w:webHidden/>
              </w:rPr>
              <w:fldChar w:fldCharType="begin"/>
            </w:r>
            <w:r>
              <w:rPr>
                <w:noProof/>
                <w:webHidden/>
              </w:rPr>
              <w:instrText xml:space="preserve"> PAGEREF _Toc151996168 \h </w:instrText>
            </w:r>
            <w:r>
              <w:rPr>
                <w:noProof/>
                <w:webHidden/>
              </w:rPr>
            </w:r>
            <w:r>
              <w:rPr>
                <w:noProof/>
                <w:webHidden/>
              </w:rPr>
              <w:fldChar w:fldCharType="separate"/>
            </w:r>
            <w:r>
              <w:rPr>
                <w:noProof/>
                <w:webHidden/>
              </w:rPr>
              <w:t>6</w:t>
            </w:r>
            <w:r>
              <w:rPr>
                <w:noProof/>
                <w:webHidden/>
              </w:rPr>
              <w:fldChar w:fldCharType="end"/>
            </w:r>
          </w:hyperlink>
        </w:p>
        <w:p w14:paraId="7BCB3CC1" w14:textId="5159D796" w:rsidR="00843739" w:rsidRDefault="00843739">
          <w:pPr>
            <w:pStyle w:val="TOC2"/>
            <w:tabs>
              <w:tab w:val="right" w:pos="10790"/>
            </w:tabs>
            <w:rPr>
              <w:rFonts w:asciiTheme="minorHAnsi" w:eastAsiaTheme="minorEastAsia" w:hAnsiTheme="minorHAnsi" w:cstheme="minorBidi"/>
              <w:noProof/>
              <w:kern w:val="2"/>
              <w:lang w:eastAsia="en-GB"/>
              <w14:ligatures w14:val="standardContextual"/>
            </w:rPr>
          </w:pPr>
          <w:hyperlink w:anchor="_Toc151996169" w:history="1">
            <w:r w:rsidRPr="00751069">
              <w:rPr>
                <w:rStyle w:val="Hyperlink"/>
                <w:rFonts w:asciiTheme="majorHAnsi" w:hAnsiTheme="majorHAnsi" w:cstheme="majorHAnsi"/>
                <w:noProof/>
              </w:rPr>
              <w:t>Critically appraise the cultural and ethical behaviour present in one or more organisations.</w:t>
            </w:r>
            <w:r>
              <w:rPr>
                <w:noProof/>
                <w:webHidden/>
              </w:rPr>
              <w:tab/>
            </w:r>
            <w:r>
              <w:rPr>
                <w:noProof/>
                <w:webHidden/>
              </w:rPr>
              <w:fldChar w:fldCharType="begin"/>
            </w:r>
            <w:r>
              <w:rPr>
                <w:noProof/>
                <w:webHidden/>
              </w:rPr>
              <w:instrText xml:space="preserve"> PAGEREF _Toc151996169 \h </w:instrText>
            </w:r>
            <w:r>
              <w:rPr>
                <w:noProof/>
                <w:webHidden/>
              </w:rPr>
            </w:r>
            <w:r>
              <w:rPr>
                <w:noProof/>
                <w:webHidden/>
              </w:rPr>
              <w:fldChar w:fldCharType="separate"/>
            </w:r>
            <w:r>
              <w:rPr>
                <w:noProof/>
                <w:webHidden/>
              </w:rPr>
              <w:t>7</w:t>
            </w:r>
            <w:r>
              <w:rPr>
                <w:noProof/>
                <w:webHidden/>
              </w:rPr>
              <w:fldChar w:fldCharType="end"/>
            </w:r>
          </w:hyperlink>
        </w:p>
        <w:p w14:paraId="3EE6B039" w14:textId="47D39956" w:rsidR="00843739" w:rsidRDefault="00843739">
          <w:pPr>
            <w:pStyle w:val="TOC1"/>
            <w:tabs>
              <w:tab w:val="right" w:pos="10790"/>
            </w:tabs>
            <w:rPr>
              <w:rFonts w:asciiTheme="minorHAnsi" w:eastAsiaTheme="minorEastAsia" w:hAnsiTheme="minorHAnsi" w:cstheme="minorBidi"/>
              <w:noProof/>
              <w:kern w:val="2"/>
              <w:lang w:eastAsia="en-GB"/>
              <w14:ligatures w14:val="standardContextual"/>
            </w:rPr>
          </w:pPr>
          <w:hyperlink w:anchor="_Toc151996170" w:history="1">
            <w:r w:rsidRPr="00751069">
              <w:rPr>
                <w:rStyle w:val="Hyperlink"/>
                <w:rFonts w:asciiTheme="majorHAnsi" w:hAnsiTheme="majorHAnsi" w:cstheme="majorHAnsi"/>
                <w:noProof/>
              </w:rPr>
              <w:t>References</w:t>
            </w:r>
            <w:r>
              <w:rPr>
                <w:noProof/>
                <w:webHidden/>
              </w:rPr>
              <w:tab/>
            </w:r>
            <w:r>
              <w:rPr>
                <w:noProof/>
                <w:webHidden/>
              </w:rPr>
              <w:fldChar w:fldCharType="begin"/>
            </w:r>
            <w:r>
              <w:rPr>
                <w:noProof/>
                <w:webHidden/>
              </w:rPr>
              <w:instrText xml:space="preserve"> PAGEREF _Toc151996170 \h </w:instrText>
            </w:r>
            <w:r>
              <w:rPr>
                <w:noProof/>
                <w:webHidden/>
              </w:rPr>
            </w:r>
            <w:r>
              <w:rPr>
                <w:noProof/>
                <w:webHidden/>
              </w:rPr>
              <w:fldChar w:fldCharType="separate"/>
            </w:r>
            <w:r>
              <w:rPr>
                <w:noProof/>
                <w:webHidden/>
              </w:rPr>
              <w:t>10</w:t>
            </w:r>
            <w:r>
              <w:rPr>
                <w:noProof/>
                <w:webHidden/>
              </w:rPr>
              <w:fldChar w:fldCharType="end"/>
            </w:r>
          </w:hyperlink>
        </w:p>
        <w:p w14:paraId="33035B24" w14:textId="0EC803E8" w:rsidR="00843739" w:rsidRDefault="00843739">
          <w:pPr>
            <w:pStyle w:val="TOC1"/>
            <w:tabs>
              <w:tab w:val="right" w:pos="10790"/>
            </w:tabs>
            <w:rPr>
              <w:rFonts w:asciiTheme="minorHAnsi" w:eastAsiaTheme="minorEastAsia" w:hAnsiTheme="minorHAnsi" w:cstheme="minorBidi"/>
              <w:noProof/>
              <w:kern w:val="2"/>
              <w:lang w:eastAsia="en-GB"/>
              <w14:ligatures w14:val="standardContextual"/>
            </w:rPr>
          </w:pPr>
          <w:hyperlink w:anchor="_Toc151996171" w:history="1">
            <w:r w:rsidRPr="00751069">
              <w:rPr>
                <w:rStyle w:val="Hyperlink"/>
                <w:rFonts w:asciiTheme="majorHAnsi" w:hAnsiTheme="majorHAnsi" w:cstheme="majorHAnsi"/>
                <w:noProof/>
              </w:rPr>
              <w:t>Appendix A</w:t>
            </w:r>
            <w:r>
              <w:rPr>
                <w:noProof/>
                <w:webHidden/>
              </w:rPr>
              <w:tab/>
            </w:r>
            <w:r>
              <w:rPr>
                <w:noProof/>
                <w:webHidden/>
              </w:rPr>
              <w:fldChar w:fldCharType="begin"/>
            </w:r>
            <w:r>
              <w:rPr>
                <w:noProof/>
                <w:webHidden/>
              </w:rPr>
              <w:instrText xml:space="preserve"> PAGEREF _Toc151996171 \h </w:instrText>
            </w:r>
            <w:r>
              <w:rPr>
                <w:noProof/>
                <w:webHidden/>
              </w:rPr>
            </w:r>
            <w:r>
              <w:rPr>
                <w:noProof/>
                <w:webHidden/>
              </w:rPr>
              <w:fldChar w:fldCharType="separate"/>
            </w:r>
            <w:r>
              <w:rPr>
                <w:noProof/>
                <w:webHidden/>
              </w:rPr>
              <w:t>12</w:t>
            </w:r>
            <w:r>
              <w:rPr>
                <w:noProof/>
                <w:webHidden/>
              </w:rPr>
              <w:fldChar w:fldCharType="end"/>
            </w:r>
          </w:hyperlink>
        </w:p>
        <w:p w14:paraId="22CC4527" w14:textId="6A99E1E0" w:rsidR="00843739" w:rsidRDefault="00843739">
          <w:pPr>
            <w:pStyle w:val="TOC1"/>
            <w:tabs>
              <w:tab w:val="right" w:pos="10790"/>
            </w:tabs>
            <w:rPr>
              <w:rFonts w:asciiTheme="minorHAnsi" w:eastAsiaTheme="minorEastAsia" w:hAnsiTheme="minorHAnsi" w:cstheme="minorBidi"/>
              <w:noProof/>
              <w:kern w:val="2"/>
              <w:lang w:eastAsia="en-GB"/>
              <w14:ligatures w14:val="standardContextual"/>
            </w:rPr>
          </w:pPr>
          <w:hyperlink w:anchor="_Toc151996172" w:history="1">
            <w:r w:rsidRPr="00751069">
              <w:rPr>
                <w:rStyle w:val="Hyperlink"/>
                <w:rFonts w:asciiTheme="majorHAnsi" w:hAnsiTheme="majorHAnsi" w:cstheme="majorHAnsi"/>
                <w:noProof/>
              </w:rPr>
              <w:t>Appendix B</w:t>
            </w:r>
            <w:r>
              <w:rPr>
                <w:noProof/>
                <w:webHidden/>
              </w:rPr>
              <w:tab/>
            </w:r>
            <w:r>
              <w:rPr>
                <w:noProof/>
                <w:webHidden/>
              </w:rPr>
              <w:fldChar w:fldCharType="begin"/>
            </w:r>
            <w:r>
              <w:rPr>
                <w:noProof/>
                <w:webHidden/>
              </w:rPr>
              <w:instrText xml:space="preserve"> PAGEREF _Toc151996172 \h </w:instrText>
            </w:r>
            <w:r>
              <w:rPr>
                <w:noProof/>
                <w:webHidden/>
              </w:rPr>
            </w:r>
            <w:r>
              <w:rPr>
                <w:noProof/>
                <w:webHidden/>
              </w:rPr>
              <w:fldChar w:fldCharType="separate"/>
            </w:r>
            <w:r>
              <w:rPr>
                <w:noProof/>
                <w:webHidden/>
              </w:rPr>
              <w:t>13</w:t>
            </w:r>
            <w:r>
              <w:rPr>
                <w:noProof/>
                <w:webHidden/>
              </w:rPr>
              <w:fldChar w:fldCharType="end"/>
            </w:r>
          </w:hyperlink>
        </w:p>
        <w:p w14:paraId="2BF66C93" w14:textId="74F2793E" w:rsidR="00583709" w:rsidRPr="005F5372" w:rsidRDefault="008312FD" w:rsidP="00843739">
          <w:pPr>
            <w:tabs>
              <w:tab w:val="left" w:pos="4620"/>
            </w:tabs>
            <w:rPr>
              <w:rFonts w:asciiTheme="majorHAnsi" w:eastAsia="Arial" w:hAnsiTheme="majorHAnsi" w:cstheme="majorHAnsi"/>
              <w:sz w:val="24"/>
              <w:szCs w:val="24"/>
            </w:rPr>
          </w:pPr>
          <w:r w:rsidRPr="005F5372">
            <w:rPr>
              <w:rFonts w:asciiTheme="majorHAnsi" w:hAnsiTheme="majorHAnsi" w:cstheme="majorHAnsi"/>
              <w:sz w:val="24"/>
              <w:szCs w:val="24"/>
            </w:rPr>
            <w:fldChar w:fldCharType="end"/>
          </w:r>
          <w:r w:rsidR="00843739">
            <w:rPr>
              <w:rFonts w:asciiTheme="majorHAnsi" w:hAnsiTheme="majorHAnsi" w:cstheme="majorHAnsi"/>
              <w:sz w:val="24"/>
              <w:szCs w:val="24"/>
            </w:rPr>
            <w:tab/>
          </w:r>
        </w:p>
      </w:sdtContent>
    </w:sdt>
    <w:p w14:paraId="27B01F6B" w14:textId="77777777" w:rsidR="00583709" w:rsidRPr="005F5372" w:rsidRDefault="00583709">
      <w:pPr>
        <w:keepNext/>
        <w:keepLines/>
        <w:pBdr>
          <w:top w:val="nil"/>
          <w:left w:val="nil"/>
          <w:bottom w:val="nil"/>
          <w:right w:val="nil"/>
          <w:between w:val="nil"/>
        </w:pBdr>
        <w:spacing w:before="240" w:after="0"/>
        <w:rPr>
          <w:rFonts w:asciiTheme="majorHAnsi" w:eastAsia="Arial" w:hAnsiTheme="majorHAnsi" w:cstheme="majorHAnsi"/>
          <w:color w:val="2E75B5"/>
          <w:sz w:val="24"/>
          <w:szCs w:val="24"/>
        </w:rPr>
      </w:pPr>
    </w:p>
    <w:p w14:paraId="2AB20172" w14:textId="77777777" w:rsidR="00583709" w:rsidRPr="005F5372" w:rsidRDefault="00583709">
      <w:pPr>
        <w:spacing w:before="120" w:after="120" w:line="360" w:lineRule="auto"/>
        <w:rPr>
          <w:rFonts w:asciiTheme="majorHAnsi" w:eastAsia="Tahoma" w:hAnsiTheme="majorHAnsi" w:cstheme="majorHAnsi"/>
          <w:color w:val="000000"/>
          <w:sz w:val="24"/>
          <w:szCs w:val="24"/>
        </w:rPr>
      </w:pPr>
    </w:p>
    <w:p w14:paraId="09EE4763" w14:textId="77777777" w:rsidR="00583709" w:rsidRPr="005F5372" w:rsidRDefault="008312FD">
      <w:pPr>
        <w:rPr>
          <w:rFonts w:asciiTheme="majorHAnsi" w:hAnsiTheme="majorHAnsi" w:cstheme="majorHAnsi"/>
          <w:sz w:val="24"/>
          <w:szCs w:val="24"/>
        </w:rPr>
      </w:pPr>
      <w:r w:rsidRPr="005F5372">
        <w:rPr>
          <w:rFonts w:asciiTheme="majorHAnsi" w:hAnsiTheme="majorHAnsi" w:cstheme="majorHAnsi"/>
          <w:sz w:val="24"/>
          <w:szCs w:val="24"/>
        </w:rPr>
        <w:br w:type="page"/>
      </w:r>
    </w:p>
    <w:p w14:paraId="29A87EAE" w14:textId="4BC616EE" w:rsidR="00583709" w:rsidRPr="00A35CFE" w:rsidRDefault="005831A9" w:rsidP="00161F0D">
      <w:pPr>
        <w:pStyle w:val="Heading1"/>
        <w:rPr>
          <w:rFonts w:asciiTheme="majorHAnsi" w:hAnsiTheme="majorHAnsi" w:cstheme="majorHAnsi"/>
          <w:sz w:val="24"/>
          <w:szCs w:val="24"/>
        </w:rPr>
      </w:pPr>
      <w:bookmarkStart w:id="0" w:name="_1ci93xb" w:colFirst="0" w:colLast="0"/>
      <w:bookmarkStart w:id="1" w:name="_Toc151996166"/>
      <w:bookmarkEnd w:id="0"/>
      <w:r w:rsidRPr="00A35CFE">
        <w:rPr>
          <w:rFonts w:asciiTheme="majorHAnsi" w:hAnsiTheme="majorHAnsi" w:cstheme="majorHAnsi"/>
          <w:sz w:val="24"/>
          <w:szCs w:val="24"/>
        </w:rPr>
        <w:lastRenderedPageBreak/>
        <w:t>Introduc</w:t>
      </w:r>
      <w:bookmarkStart w:id="2" w:name="_2bn6wsx" w:colFirst="0" w:colLast="0"/>
      <w:bookmarkStart w:id="3" w:name="_3as4poj" w:colFirst="0" w:colLast="0"/>
      <w:bookmarkStart w:id="4" w:name="_2p2csry" w:colFirst="0" w:colLast="0"/>
      <w:bookmarkStart w:id="5" w:name="_147n2zr" w:colFirst="0" w:colLast="0"/>
      <w:bookmarkEnd w:id="2"/>
      <w:bookmarkEnd w:id="3"/>
      <w:bookmarkEnd w:id="4"/>
      <w:bookmarkEnd w:id="5"/>
      <w:r w:rsidR="00161F0D" w:rsidRPr="00A35CFE">
        <w:rPr>
          <w:rFonts w:asciiTheme="majorHAnsi" w:hAnsiTheme="majorHAnsi" w:cstheme="majorHAnsi"/>
          <w:sz w:val="24"/>
          <w:szCs w:val="24"/>
        </w:rPr>
        <w:t>tion</w:t>
      </w:r>
      <w:bookmarkEnd w:id="1"/>
      <w:r w:rsidR="00161F0D" w:rsidRPr="00A35CFE">
        <w:rPr>
          <w:rFonts w:asciiTheme="majorHAnsi" w:hAnsiTheme="majorHAnsi" w:cstheme="majorHAnsi"/>
          <w:sz w:val="24"/>
          <w:szCs w:val="24"/>
        </w:rPr>
        <w:t xml:space="preserve"> </w:t>
      </w:r>
    </w:p>
    <w:p w14:paraId="32C1BEE4" w14:textId="0E8364D0" w:rsidR="00F153F0" w:rsidRDefault="00F153F0" w:rsidP="007E114A">
      <w:pPr>
        <w:pBdr>
          <w:top w:val="nil"/>
          <w:left w:val="nil"/>
          <w:bottom w:val="nil"/>
          <w:right w:val="nil"/>
          <w:between w:val="nil"/>
        </w:pBdr>
        <w:spacing w:after="0" w:line="240" w:lineRule="auto"/>
        <w:rPr>
          <w:rFonts w:asciiTheme="majorHAnsi" w:eastAsia="Arial" w:hAnsiTheme="majorHAnsi" w:cstheme="majorHAnsi"/>
          <w:color w:val="000000"/>
          <w:sz w:val="24"/>
          <w:szCs w:val="24"/>
        </w:rPr>
      </w:pPr>
      <w:r w:rsidRPr="00A35CFE">
        <w:rPr>
          <w:rFonts w:asciiTheme="majorHAnsi" w:eastAsia="Arial" w:hAnsiTheme="majorHAnsi" w:cstheme="majorHAnsi"/>
          <w:color w:val="000000"/>
          <w:sz w:val="24"/>
          <w:szCs w:val="24"/>
        </w:rPr>
        <w:t xml:space="preserve">Magstim is a leading supplier of Transcranial Magnetic Stimulation (TMS) stimulators and packages used for TMS therapy and neuromodulation research. The company was founded in 1990 and is headquartered in Whitland, Wales, with offices in Minnesota, USA. Magstim employs over 100 people, including engineers, manufacturing operatives, and supporting functions. Magstim is part of a group of brands dedicated to non and minimally invasive health-care technologies. </w:t>
      </w:r>
    </w:p>
    <w:p w14:paraId="7FCDD006" w14:textId="77777777" w:rsidR="007E114A" w:rsidRDefault="007E114A" w:rsidP="007E114A">
      <w:pPr>
        <w:pBdr>
          <w:top w:val="nil"/>
          <w:left w:val="nil"/>
          <w:bottom w:val="nil"/>
          <w:right w:val="nil"/>
          <w:between w:val="nil"/>
        </w:pBdr>
        <w:spacing w:after="0" w:line="240" w:lineRule="auto"/>
        <w:rPr>
          <w:rFonts w:asciiTheme="majorHAnsi" w:eastAsia="Arial" w:hAnsiTheme="majorHAnsi" w:cstheme="majorHAnsi"/>
          <w:color w:val="000000"/>
          <w:sz w:val="24"/>
          <w:szCs w:val="24"/>
        </w:rPr>
      </w:pPr>
    </w:p>
    <w:p w14:paraId="103FBD03" w14:textId="49F3F71D" w:rsidR="001B76C8" w:rsidRDefault="00CF6953" w:rsidP="00CF6953">
      <w:pPr>
        <w:pBdr>
          <w:top w:val="nil"/>
          <w:left w:val="nil"/>
          <w:bottom w:val="nil"/>
          <w:right w:val="nil"/>
          <w:between w:val="nil"/>
        </w:pBdr>
        <w:spacing w:after="0" w:line="240" w:lineRule="auto"/>
        <w:rPr>
          <w:rFonts w:asciiTheme="majorHAnsi" w:eastAsia="Arial" w:hAnsiTheme="majorHAnsi" w:cstheme="majorHAnsi"/>
          <w:color w:val="000000"/>
          <w:sz w:val="24"/>
          <w:szCs w:val="24"/>
        </w:rPr>
      </w:pPr>
      <w:r>
        <w:rPr>
          <w:rFonts w:asciiTheme="majorHAnsi" w:eastAsia="Arial" w:hAnsiTheme="majorHAnsi" w:cstheme="majorHAnsi"/>
          <w:color w:val="000000"/>
          <w:sz w:val="24"/>
          <w:szCs w:val="24"/>
        </w:rPr>
        <w:t>For this report, c</w:t>
      </w:r>
      <w:r w:rsidR="00F153F0" w:rsidRPr="00F153F0">
        <w:rPr>
          <w:rFonts w:asciiTheme="majorHAnsi" w:eastAsia="Arial" w:hAnsiTheme="majorHAnsi" w:cstheme="majorHAnsi"/>
          <w:color w:val="000000"/>
          <w:sz w:val="24"/>
          <w:szCs w:val="24"/>
        </w:rPr>
        <w:t xml:space="preserve">ulture refers to the shared values, beliefs, </w:t>
      </w:r>
      <w:r w:rsidR="00FB1D39" w:rsidRPr="00F153F0">
        <w:rPr>
          <w:rFonts w:asciiTheme="majorHAnsi" w:eastAsia="Arial" w:hAnsiTheme="majorHAnsi" w:cstheme="majorHAnsi"/>
          <w:color w:val="000000"/>
          <w:sz w:val="24"/>
          <w:szCs w:val="24"/>
        </w:rPr>
        <w:t>norms,</w:t>
      </w:r>
      <w:r w:rsidR="00F153F0" w:rsidRPr="00F153F0">
        <w:rPr>
          <w:rFonts w:asciiTheme="majorHAnsi" w:eastAsia="Arial" w:hAnsiTheme="majorHAnsi" w:cstheme="majorHAnsi"/>
          <w:color w:val="000000"/>
          <w:sz w:val="24"/>
          <w:szCs w:val="24"/>
        </w:rPr>
        <w:t xml:space="preserve"> and practices that shape the behaviour and performance of the members of an organisation. Context refers to the external and internal factors that influence the organisation's goals, strategies, </w:t>
      </w:r>
      <w:r w:rsidR="00FB1D39" w:rsidRPr="00F153F0">
        <w:rPr>
          <w:rFonts w:asciiTheme="majorHAnsi" w:eastAsia="Arial" w:hAnsiTheme="majorHAnsi" w:cstheme="majorHAnsi"/>
          <w:color w:val="000000"/>
          <w:sz w:val="24"/>
          <w:szCs w:val="24"/>
        </w:rPr>
        <w:t>structure,</w:t>
      </w:r>
      <w:r w:rsidR="00F153F0" w:rsidRPr="00F153F0">
        <w:rPr>
          <w:rFonts w:asciiTheme="majorHAnsi" w:eastAsia="Arial" w:hAnsiTheme="majorHAnsi" w:cstheme="majorHAnsi"/>
          <w:color w:val="000000"/>
          <w:sz w:val="24"/>
          <w:szCs w:val="24"/>
        </w:rPr>
        <w:t xml:space="preserve"> and processes. A critical assessment of the culture and context of an organisation involves examining how they affect the organisation's strengths, weaknesses, </w:t>
      </w:r>
      <w:r w:rsidR="00FB1D39" w:rsidRPr="00F153F0">
        <w:rPr>
          <w:rFonts w:asciiTheme="majorHAnsi" w:eastAsia="Arial" w:hAnsiTheme="majorHAnsi" w:cstheme="majorHAnsi"/>
          <w:color w:val="000000"/>
          <w:sz w:val="24"/>
          <w:szCs w:val="24"/>
        </w:rPr>
        <w:t>opportunities,</w:t>
      </w:r>
      <w:r w:rsidR="00F153F0" w:rsidRPr="00F153F0">
        <w:rPr>
          <w:rFonts w:asciiTheme="majorHAnsi" w:eastAsia="Arial" w:hAnsiTheme="majorHAnsi" w:cstheme="majorHAnsi"/>
          <w:color w:val="000000"/>
          <w:sz w:val="24"/>
          <w:szCs w:val="24"/>
        </w:rPr>
        <w:t xml:space="preserve"> and threats, as well as its ability to adapt, innovate and compete in a changing environment.</w:t>
      </w:r>
      <w:r w:rsidR="00230B9C">
        <w:rPr>
          <w:rFonts w:asciiTheme="majorHAnsi" w:eastAsia="Arial" w:hAnsiTheme="majorHAnsi" w:cstheme="majorHAnsi"/>
          <w:color w:val="000000"/>
          <w:sz w:val="24"/>
          <w:szCs w:val="24"/>
        </w:rPr>
        <w:t xml:space="preserve"> Part two of this report focuses on a SWOT and PESTLE analysis of Magstim in the broader environment. </w:t>
      </w:r>
    </w:p>
    <w:p w14:paraId="194BD531" w14:textId="77777777" w:rsidR="00CF6953" w:rsidRPr="00A35CFE" w:rsidRDefault="00CF6953" w:rsidP="00CF6953">
      <w:pPr>
        <w:pBdr>
          <w:top w:val="nil"/>
          <w:left w:val="nil"/>
          <w:bottom w:val="nil"/>
          <w:right w:val="nil"/>
          <w:between w:val="nil"/>
        </w:pBdr>
        <w:spacing w:after="0" w:line="240" w:lineRule="auto"/>
        <w:rPr>
          <w:rFonts w:asciiTheme="majorHAnsi" w:eastAsia="Arial" w:hAnsiTheme="majorHAnsi" w:cstheme="majorHAnsi"/>
          <w:color w:val="000000"/>
          <w:sz w:val="24"/>
          <w:szCs w:val="24"/>
        </w:rPr>
      </w:pPr>
    </w:p>
    <w:p w14:paraId="5D9890D0" w14:textId="24E123F1" w:rsidR="00611320" w:rsidRPr="00A35CFE" w:rsidRDefault="00C9143B" w:rsidP="00611320">
      <w:pPr>
        <w:pStyle w:val="Heading2"/>
        <w:rPr>
          <w:rFonts w:asciiTheme="majorHAnsi" w:hAnsiTheme="majorHAnsi" w:cstheme="majorHAnsi"/>
        </w:rPr>
      </w:pPr>
      <w:bookmarkStart w:id="6" w:name="_Toc151996167"/>
      <w:r w:rsidRPr="00A35CFE">
        <w:rPr>
          <w:rFonts w:asciiTheme="majorHAnsi" w:hAnsiTheme="majorHAnsi" w:cstheme="majorHAnsi"/>
        </w:rPr>
        <w:t>Critically assess the culture and context of an organisation</w:t>
      </w:r>
      <w:bookmarkEnd w:id="6"/>
    </w:p>
    <w:p w14:paraId="5B6873F8" w14:textId="74C8FCFE" w:rsidR="00A50361" w:rsidRPr="00A35CFE" w:rsidRDefault="00A50361" w:rsidP="00C9143B">
      <w:pPr>
        <w:rPr>
          <w:rFonts w:asciiTheme="majorHAnsi" w:hAnsiTheme="majorHAnsi" w:cstheme="majorHAnsi"/>
        </w:rPr>
      </w:pPr>
    </w:p>
    <w:p w14:paraId="4AD28704" w14:textId="4C2F7A90" w:rsidR="009A4D62" w:rsidRPr="00A35CFE" w:rsidRDefault="00901B3D" w:rsidP="009A4D62">
      <w:pPr>
        <w:rPr>
          <w:rFonts w:asciiTheme="majorHAnsi" w:hAnsiTheme="majorHAnsi" w:cstheme="majorHAnsi"/>
        </w:rPr>
      </w:pPr>
      <w:r w:rsidRPr="00A35CFE">
        <w:rPr>
          <w:rFonts w:asciiTheme="majorHAnsi" w:hAnsiTheme="majorHAnsi" w:cstheme="majorHAnsi"/>
        </w:rPr>
        <w:t>Organisational culture is</w:t>
      </w:r>
      <w:r w:rsidR="00B7330F" w:rsidRPr="00A35CFE">
        <w:rPr>
          <w:rFonts w:asciiTheme="majorHAnsi" w:hAnsiTheme="majorHAnsi" w:cstheme="majorHAnsi"/>
        </w:rPr>
        <w:t xml:space="preserve"> a way to describe </w:t>
      </w:r>
      <w:r w:rsidR="00452E2F" w:rsidRPr="00A35CFE">
        <w:rPr>
          <w:rFonts w:asciiTheme="majorHAnsi" w:hAnsiTheme="majorHAnsi" w:cstheme="majorHAnsi"/>
        </w:rPr>
        <w:t xml:space="preserve">a set of values, beliefs, </w:t>
      </w:r>
      <w:r w:rsidR="00FB1D39" w:rsidRPr="00A35CFE">
        <w:rPr>
          <w:rFonts w:asciiTheme="majorHAnsi" w:hAnsiTheme="majorHAnsi" w:cstheme="majorHAnsi"/>
        </w:rPr>
        <w:t>norms,</w:t>
      </w:r>
      <w:r w:rsidR="00452E2F" w:rsidRPr="00A35CFE">
        <w:rPr>
          <w:rFonts w:asciiTheme="majorHAnsi" w:hAnsiTheme="majorHAnsi" w:cstheme="majorHAnsi"/>
        </w:rPr>
        <w:t xml:space="preserve"> and practices which shape the way that employees behave and perform in the workplace. </w:t>
      </w:r>
      <w:r w:rsidR="00F0565C" w:rsidRPr="00A35CFE">
        <w:rPr>
          <w:rFonts w:asciiTheme="majorHAnsi" w:hAnsiTheme="majorHAnsi" w:cstheme="majorHAnsi"/>
        </w:rPr>
        <w:t xml:space="preserve">Organisational culture influences how employees interact with each other, clients, customers, </w:t>
      </w:r>
      <w:r w:rsidR="00FB1D39" w:rsidRPr="00A35CFE">
        <w:rPr>
          <w:rFonts w:asciiTheme="majorHAnsi" w:hAnsiTheme="majorHAnsi" w:cstheme="majorHAnsi"/>
        </w:rPr>
        <w:t>stakeholders,</w:t>
      </w:r>
      <w:r w:rsidR="00F0565C" w:rsidRPr="00A35CFE">
        <w:rPr>
          <w:rFonts w:asciiTheme="majorHAnsi" w:hAnsiTheme="majorHAnsi" w:cstheme="majorHAnsi"/>
        </w:rPr>
        <w:t xml:space="preserve"> and the external environment. </w:t>
      </w:r>
      <w:r w:rsidR="00F927F0" w:rsidRPr="00A35CFE">
        <w:rPr>
          <w:rFonts w:asciiTheme="majorHAnsi" w:hAnsiTheme="majorHAnsi" w:cstheme="majorHAnsi"/>
        </w:rPr>
        <w:t xml:space="preserve">Organisational culture is sometimes referred to as the personality of the company, reflecting its history, vision, </w:t>
      </w:r>
      <w:r w:rsidR="00FB1D39" w:rsidRPr="00A35CFE">
        <w:rPr>
          <w:rFonts w:asciiTheme="majorHAnsi" w:hAnsiTheme="majorHAnsi" w:cstheme="majorHAnsi"/>
        </w:rPr>
        <w:t>mission,</w:t>
      </w:r>
      <w:r w:rsidR="00F927F0" w:rsidRPr="00A35CFE">
        <w:rPr>
          <w:rFonts w:asciiTheme="majorHAnsi" w:hAnsiTheme="majorHAnsi" w:cstheme="majorHAnsi"/>
        </w:rPr>
        <w:t xml:space="preserve"> and aspirations. </w:t>
      </w:r>
    </w:p>
    <w:p w14:paraId="4F903C0F" w14:textId="1BF37B3B" w:rsidR="00C60142" w:rsidRPr="00A35CFE" w:rsidRDefault="00C60142" w:rsidP="00C9143B">
      <w:pPr>
        <w:rPr>
          <w:rFonts w:asciiTheme="majorHAnsi" w:hAnsiTheme="majorHAnsi" w:cstheme="majorHAnsi"/>
        </w:rPr>
      </w:pPr>
      <w:r w:rsidRPr="00A35CFE">
        <w:rPr>
          <w:rFonts w:asciiTheme="majorHAnsi" w:hAnsiTheme="majorHAnsi" w:cstheme="majorHAnsi"/>
        </w:rPr>
        <w:t xml:space="preserve">There are core elements of corporate culture. </w:t>
      </w:r>
      <w:r w:rsidR="00052C47" w:rsidRPr="00A35CFE">
        <w:rPr>
          <w:rFonts w:asciiTheme="majorHAnsi" w:hAnsiTheme="majorHAnsi" w:cstheme="majorHAnsi"/>
        </w:rPr>
        <w:t xml:space="preserve">These comprise of vision, values, </w:t>
      </w:r>
      <w:r w:rsidR="00FB1D39" w:rsidRPr="00A35CFE">
        <w:rPr>
          <w:rFonts w:asciiTheme="majorHAnsi" w:hAnsiTheme="majorHAnsi" w:cstheme="majorHAnsi"/>
        </w:rPr>
        <w:t>norms,</w:t>
      </w:r>
      <w:r w:rsidR="00052C47" w:rsidRPr="00A35CFE">
        <w:rPr>
          <w:rFonts w:asciiTheme="majorHAnsi" w:hAnsiTheme="majorHAnsi" w:cstheme="majorHAnsi"/>
        </w:rPr>
        <w:t xml:space="preserve"> and practices. Vision is the shared</w:t>
      </w:r>
      <w:r w:rsidR="00383239" w:rsidRPr="00A35CFE">
        <w:rPr>
          <w:rFonts w:asciiTheme="majorHAnsi" w:hAnsiTheme="majorHAnsi" w:cstheme="majorHAnsi"/>
        </w:rPr>
        <w:t xml:space="preserve"> purpose and direction of an organisation. The organisation visions are often explained and expressed in their mission statement or a vision statement. Values are the principles and standards that guide</w:t>
      </w:r>
      <w:r w:rsidR="007967CA" w:rsidRPr="00A35CFE">
        <w:rPr>
          <w:rFonts w:asciiTheme="majorHAnsi" w:hAnsiTheme="majorHAnsi" w:cstheme="majorHAnsi"/>
        </w:rPr>
        <w:t xml:space="preserve"> the actions and decisions of an organisation and their members – such as integrity, loyalty, </w:t>
      </w:r>
      <w:r w:rsidR="00FB1D39" w:rsidRPr="00A35CFE">
        <w:rPr>
          <w:rFonts w:asciiTheme="majorHAnsi" w:hAnsiTheme="majorHAnsi" w:cstheme="majorHAnsi"/>
        </w:rPr>
        <w:t>innovation,</w:t>
      </w:r>
      <w:r w:rsidR="007967CA" w:rsidRPr="00A35CFE">
        <w:rPr>
          <w:rFonts w:asciiTheme="majorHAnsi" w:hAnsiTheme="majorHAnsi" w:cstheme="majorHAnsi"/>
        </w:rPr>
        <w:t xml:space="preserve"> or excellence. </w:t>
      </w:r>
      <w:r w:rsidR="002B54B9" w:rsidRPr="002B54B9">
        <w:rPr>
          <w:rFonts w:asciiTheme="majorHAnsi" w:hAnsiTheme="majorHAnsi" w:cstheme="majorHAnsi"/>
        </w:rPr>
        <w:t>(Deal &amp; Kennedy, 1999)</w:t>
      </w:r>
      <w:r w:rsidR="002B54B9" w:rsidRPr="002B54B9">
        <w:rPr>
          <w:rFonts w:asciiTheme="majorHAnsi" w:hAnsiTheme="majorHAnsi" w:cstheme="majorHAnsi"/>
        </w:rPr>
        <w:t xml:space="preserve"> </w:t>
      </w:r>
      <w:r w:rsidR="00AD52B4" w:rsidRPr="00A35CFE">
        <w:rPr>
          <w:rFonts w:asciiTheme="majorHAnsi" w:hAnsiTheme="majorHAnsi" w:cstheme="majorHAnsi"/>
        </w:rPr>
        <w:t xml:space="preserve">Norms are the unwritten rules and expectations that </w:t>
      </w:r>
      <w:r w:rsidR="00B83203" w:rsidRPr="00A35CFE">
        <w:rPr>
          <w:rFonts w:asciiTheme="majorHAnsi" w:hAnsiTheme="majorHAnsi" w:cstheme="majorHAnsi"/>
        </w:rPr>
        <w:t xml:space="preserve">lead the actions and decisions of the organisation and its members, these dictate communication styles, dress codes, working hours and </w:t>
      </w:r>
      <w:r w:rsidR="006706C9" w:rsidRPr="00A35CFE">
        <w:rPr>
          <w:rFonts w:asciiTheme="majorHAnsi" w:hAnsiTheme="majorHAnsi" w:cstheme="majorHAnsi"/>
        </w:rPr>
        <w:t xml:space="preserve">etiquette. </w:t>
      </w:r>
      <w:r w:rsidR="007F60C8" w:rsidRPr="007F60C8">
        <w:rPr>
          <w:rFonts w:asciiTheme="majorHAnsi" w:hAnsiTheme="majorHAnsi" w:cstheme="majorHAnsi"/>
        </w:rPr>
        <w:t>(Hechavarria &amp; Reynolds, 2009)</w:t>
      </w:r>
      <w:r w:rsidR="007F60C8" w:rsidRPr="007F60C8">
        <w:rPr>
          <w:rFonts w:asciiTheme="majorHAnsi" w:hAnsiTheme="majorHAnsi" w:cstheme="majorHAnsi"/>
        </w:rPr>
        <w:t xml:space="preserve"> </w:t>
      </w:r>
      <w:r w:rsidR="006706C9" w:rsidRPr="00A35CFE">
        <w:rPr>
          <w:rFonts w:asciiTheme="majorHAnsi" w:hAnsiTheme="majorHAnsi" w:cstheme="majorHAnsi"/>
        </w:rPr>
        <w:t xml:space="preserve">Practices are the policies, procedures, </w:t>
      </w:r>
      <w:r w:rsidR="00FB1D39" w:rsidRPr="00A35CFE">
        <w:rPr>
          <w:rFonts w:asciiTheme="majorHAnsi" w:hAnsiTheme="majorHAnsi" w:cstheme="majorHAnsi"/>
        </w:rPr>
        <w:t>systems,</w:t>
      </w:r>
      <w:r w:rsidR="006706C9" w:rsidRPr="00A35CFE">
        <w:rPr>
          <w:rFonts w:asciiTheme="majorHAnsi" w:hAnsiTheme="majorHAnsi" w:cstheme="majorHAnsi"/>
        </w:rPr>
        <w:t xml:space="preserve"> and rituals that reinforce the vision, </w:t>
      </w:r>
      <w:r w:rsidR="004F73AB" w:rsidRPr="00A35CFE">
        <w:rPr>
          <w:rFonts w:asciiTheme="majorHAnsi" w:hAnsiTheme="majorHAnsi" w:cstheme="majorHAnsi"/>
        </w:rPr>
        <w:t>values,</w:t>
      </w:r>
      <w:r w:rsidR="006706C9" w:rsidRPr="00A35CFE">
        <w:rPr>
          <w:rFonts w:asciiTheme="majorHAnsi" w:hAnsiTheme="majorHAnsi" w:cstheme="majorHAnsi"/>
        </w:rPr>
        <w:t xml:space="preserve"> and norms of the organisation. For </w:t>
      </w:r>
      <w:r w:rsidR="00941040" w:rsidRPr="00A35CFE">
        <w:rPr>
          <w:rFonts w:asciiTheme="majorHAnsi" w:hAnsiTheme="majorHAnsi" w:cstheme="majorHAnsi"/>
        </w:rPr>
        <w:t>example,</w:t>
      </w:r>
      <w:r w:rsidR="006706C9" w:rsidRPr="00A35CFE">
        <w:rPr>
          <w:rFonts w:asciiTheme="majorHAnsi" w:hAnsiTheme="majorHAnsi" w:cstheme="majorHAnsi"/>
        </w:rPr>
        <w:t xml:space="preserve"> these could be performance reviews, training programmes or recognition</w:t>
      </w:r>
      <w:r w:rsidR="000A73FF" w:rsidRPr="00A35CFE">
        <w:rPr>
          <w:rFonts w:asciiTheme="majorHAnsi" w:hAnsiTheme="majorHAnsi" w:cstheme="majorHAnsi"/>
        </w:rPr>
        <w:t xml:space="preserve"> programmes. </w:t>
      </w:r>
      <w:r w:rsidR="007F60C8" w:rsidRPr="007F60C8">
        <w:rPr>
          <w:rFonts w:asciiTheme="majorHAnsi" w:hAnsiTheme="majorHAnsi" w:cstheme="majorHAnsi"/>
        </w:rPr>
        <w:t>(Hechavarria &amp; Reynolds, 2009)</w:t>
      </w:r>
    </w:p>
    <w:p w14:paraId="1C5B92F5" w14:textId="735075EB" w:rsidR="001073AC" w:rsidRPr="00A35CFE" w:rsidRDefault="004F3F1F" w:rsidP="00C9143B">
      <w:pPr>
        <w:rPr>
          <w:rFonts w:asciiTheme="majorHAnsi" w:hAnsiTheme="majorHAnsi" w:cstheme="majorHAnsi"/>
        </w:rPr>
      </w:pPr>
      <w:r w:rsidRPr="00A35CFE">
        <w:rPr>
          <w:rFonts w:asciiTheme="majorHAnsi" w:hAnsiTheme="majorHAnsi" w:cstheme="majorHAnsi"/>
        </w:rPr>
        <w:t xml:space="preserve">The corporate culture at Magstim is based on its vision to be ‘The Brains behind TMS’ </w:t>
      </w:r>
      <w:r w:rsidR="004D0EE0" w:rsidRPr="00A35CFE">
        <w:rPr>
          <w:rFonts w:asciiTheme="majorHAnsi" w:hAnsiTheme="majorHAnsi" w:cstheme="majorHAnsi"/>
        </w:rPr>
        <w:t xml:space="preserve">and its mission to provide high quality, cost-effective and innovative solutions for neuromodulation. Magstim values collaboration, </w:t>
      </w:r>
      <w:r w:rsidR="00340C7B" w:rsidRPr="00A35CFE">
        <w:rPr>
          <w:rFonts w:asciiTheme="majorHAnsi" w:hAnsiTheme="majorHAnsi" w:cstheme="majorHAnsi"/>
        </w:rPr>
        <w:t xml:space="preserve">integrity, loyalty and has a customer focus. Magstim fosters a supportive and respectful work environment where employees </w:t>
      </w:r>
      <w:r w:rsidR="00C03554" w:rsidRPr="00A35CFE">
        <w:rPr>
          <w:rFonts w:asciiTheme="majorHAnsi" w:hAnsiTheme="majorHAnsi" w:cstheme="majorHAnsi"/>
        </w:rPr>
        <w:t>can</w:t>
      </w:r>
      <w:r w:rsidR="00CE679D" w:rsidRPr="00A35CFE">
        <w:rPr>
          <w:rFonts w:asciiTheme="majorHAnsi" w:hAnsiTheme="majorHAnsi" w:cstheme="majorHAnsi"/>
        </w:rPr>
        <w:t xml:space="preserve"> grow and develop their skills and careers. Magstim is engaged with the scientific community and research </w:t>
      </w:r>
      <w:r w:rsidR="00941040" w:rsidRPr="00A35CFE">
        <w:rPr>
          <w:rFonts w:asciiTheme="majorHAnsi" w:hAnsiTheme="majorHAnsi" w:cstheme="majorHAnsi"/>
        </w:rPr>
        <w:t>sector and</w:t>
      </w:r>
      <w:r w:rsidR="00420719" w:rsidRPr="00A35CFE">
        <w:rPr>
          <w:rFonts w:asciiTheme="majorHAnsi" w:hAnsiTheme="majorHAnsi" w:cstheme="majorHAnsi"/>
        </w:rPr>
        <w:t xml:space="preserve"> has an interest in the education field of TMS (Transcranial Magnetic Stimulation). </w:t>
      </w:r>
    </w:p>
    <w:p w14:paraId="2D4B4896" w14:textId="320EEBEB" w:rsidR="00C342A6" w:rsidRPr="00A35CFE" w:rsidRDefault="00B024F0" w:rsidP="00C9143B">
      <w:pPr>
        <w:rPr>
          <w:rFonts w:asciiTheme="majorHAnsi" w:hAnsiTheme="majorHAnsi" w:cstheme="majorHAnsi"/>
        </w:rPr>
      </w:pPr>
      <w:r w:rsidRPr="00A35CFE">
        <w:rPr>
          <w:rFonts w:asciiTheme="majorHAnsi" w:hAnsiTheme="majorHAnsi" w:cstheme="majorHAnsi"/>
        </w:rPr>
        <w:t xml:space="preserve">Organisational culture can have a significant impact on the success or failure of a business. </w:t>
      </w:r>
      <w:r w:rsidR="00197902" w:rsidRPr="00197902">
        <w:rPr>
          <w:rFonts w:asciiTheme="majorHAnsi" w:hAnsiTheme="majorHAnsi" w:cstheme="majorHAnsi"/>
        </w:rPr>
        <w:t>(Deal &amp; Kennedy, 1999)</w:t>
      </w:r>
      <w:r w:rsidR="00197902" w:rsidRPr="00197902">
        <w:rPr>
          <w:rFonts w:asciiTheme="majorHAnsi" w:hAnsiTheme="majorHAnsi" w:cstheme="majorHAnsi"/>
        </w:rPr>
        <w:t xml:space="preserve"> </w:t>
      </w:r>
      <w:r w:rsidRPr="00A35CFE">
        <w:rPr>
          <w:rFonts w:asciiTheme="majorHAnsi" w:hAnsiTheme="majorHAnsi" w:cstheme="majorHAnsi"/>
        </w:rPr>
        <w:t>A positive organisational culture can inhibit creativity</w:t>
      </w:r>
      <w:r w:rsidR="00A43D40" w:rsidRPr="00A35CFE">
        <w:rPr>
          <w:rFonts w:asciiTheme="majorHAnsi" w:hAnsiTheme="majorHAnsi" w:cstheme="majorHAnsi"/>
        </w:rPr>
        <w:t xml:space="preserve">, loyalty, </w:t>
      </w:r>
      <w:r w:rsidR="00FB1D39" w:rsidRPr="00A35CFE">
        <w:rPr>
          <w:rFonts w:asciiTheme="majorHAnsi" w:hAnsiTheme="majorHAnsi" w:cstheme="majorHAnsi"/>
        </w:rPr>
        <w:t>engagement,</w:t>
      </w:r>
      <w:r w:rsidR="00A43D40" w:rsidRPr="00A35CFE">
        <w:rPr>
          <w:rFonts w:asciiTheme="majorHAnsi" w:hAnsiTheme="majorHAnsi" w:cstheme="majorHAnsi"/>
        </w:rPr>
        <w:t xml:space="preserve"> and commitment. Whereas a negative organisational culture can breed conflict, toxicity, </w:t>
      </w:r>
      <w:r w:rsidR="00D76501" w:rsidRPr="00A35CFE">
        <w:rPr>
          <w:rFonts w:asciiTheme="majorHAnsi" w:hAnsiTheme="majorHAnsi" w:cstheme="majorHAnsi"/>
        </w:rPr>
        <w:t>distrust,</w:t>
      </w:r>
      <w:r w:rsidR="00B11034" w:rsidRPr="00A35CFE">
        <w:rPr>
          <w:rFonts w:asciiTheme="majorHAnsi" w:hAnsiTheme="majorHAnsi" w:cstheme="majorHAnsi"/>
        </w:rPr>
        <w:t xml:space="preserve"> and poor performance. It is important to understand the</w:t>
      </w:r>
      <w:r w:rsidR="00CA217C" w:rsidRPr="00A35CFE">
        <w:rPr>
          <w:rFonts w:asciiTheme="majorHAnsi" w:hAnsiTheme="majorHAnsi" w:cstheme="majorHAnsi"/>
        </w:rPr>
        <w:t xml:space="preserve"> organisational culture that aligns with the business objectives and desired outcomes. </w:t>
      </w:r>
      <w:r w:rsidR="00A70855" w:rsidRPr="00A35CFE">
        <w:rPr>
          <w:rFonts w:asciiTheme="majorHAnsi" w:hAnsiTheme="majorHAnsi" w:cstheme="majorHAnsi"/>
        </w:rPr>
        <w:t xml:space="preserve">Magstim’s corporate culture has been shaped by its history, </w:t>
      </w:r>
      <w:r w:rsidR="00D76501" w:rsidRPr="00A35CFE">
        <w:rPr>
          <w:rFonts w:asciiTheme="majorHAnsi" w:hAnsiTheme="majorHAnsi" w:cstheme="majorHAnsi"/>
        </w:rPr>
        <w:t>products,</w:t>
      </w:r>
      <w:r w:rsidR="00A70855" w:rsidRPr="00A35CFE">
        <w:rPr>
          <w:rFonts w:asciiTheme="majorHAnsi" w:hAnsiTheme="majorHAnsi" w:cstheme="majorHAnsi"/>
        </w:rPr>
        <w:t xml:space="preserve"> and customers. The company was founded by researchers who wanted to develop reliable and affordable TMS devices for the neuromodulation sector. Since then, Magstim has been at the forefront of TMS research and innovation. Magstim’s product range are used to treat depression, epilepsy, </w:t>
      </w:r>
      <w:r w:rsidR="00D76501" w:rsidRPr="00A35CFE">
        <w:rPr>
          <w:rFonts w:asciiTheme="majorHAnsi" w:hAnsiTheme="majorHAnsi" w:cstheme="majorHAnsi"/>
        </w:rPr>
        <w:t>stroke,</w:t>
      </w:r>
      <w:r w:rsidR="00A70855" w:rsidRPr="00A35CFE">
        <w:rPr>
          <w:rFonts w:asciiTheme="majorHAnsi" w:hAnsiTheme="majorHAnsi" w:cstheme="majorHAnsi"/>
        </w:rPr>
        <w:t xml:space="preserve"> and other neurological disorders, as well as being used to explore the functions of the human brain. Magstim has a client base of universities, hospitals, </w:t>
      </w:r>
      <w:r w:rsidR="00D76501" w:rsidRPr="00A35CFE">
        <w:rPr>
          <w:rFonts w:asciiTheme="majorHAnsi" w:hAnsiTheme="majorHAnsi" w:cstheme="majorHAnsi"/>
        </w:rPr>
        <w:t>clinics,</w:t>
      </w:r>
      <w:r w:rsidR="00A70855" w:rsidRPr="00A35CFE">
        <w:rPr>
          <w:rFonts w:asciiTheme="majorHAnsi" w:hAnsiTheme="majorHAnsi" w:cstheme="majorHAnsi"/>
        </w:rPr>
        <w:t xml:space="preserve"> and research institutes worldwide. The organisation has a culture of wanting to improve </w:t>
      </w:r>
      <w:r w:rsidR="00941040" w:rsidRPr="00A35CFE">
        <w:rPr>
          <w:rFonts w:asciiTheme="majorHAnsi" w:hAnsiTheme="majorHAnsi" w:cstheme="majorHAnsi"/>
        </w:rPr>
        <w:t>patients’</w:t>
      </w:r>
      <w:r w:rsidR="00A70855" w:rsidRPr="00A35CFE">
        <w:rPr>
          <w:rFonts w:asciiTheme="majorHAnsi" w:hAnsiTheme="majorHAnsi" w:cstheme="majorHAnsi"/>
        </w:rPr>
        <w:t xml:space="preserve"> lives, in a cost-effective and well developed (researched) way. </w:t>
      </w:r>
    </w:p>
    <w:p w14:paraId="0D802A89" w14:textId="794C924D" w:rsidR="00C342A6" w:rsidRPr="00A35CFE" w:rsidRDefault="00B211C5" w:rsidP="00C9143B">
      <w:pPr>
        <w:rPr>
          <w:rFonts w:asciiTheme="majorHAnsi" w:hAnsiTheme="majorHAnsi" w:cstheme="majorHAnsi"/>
        </w:rPr>
      </w:pPr>
      <w:r w:rsidRPr="00A35CFE">
        <w:rPr>
          <w:rFonts w:asciiTheme="majorHAnsi" w:hAnsiTheme="majorHAnsi" w:cstheme="majorHAnsi"/>
        </w:rPr>
        <w:lastRenderedPageBreak/>
        <w:t xml:space="preserve">It is important to understand who is responsible for company and organisational culture. </w:t>
      </w:r>
      <w:r w:rsidR="001B3789" w:rsidRPr="00A35CFE">
        <w:rPr>
          <w:rFonts w:asciiTheme="majorHAnsi" w:hAnsiTheme="majorHAnsi" w:cstheme="majorHAnsi"/>
        </w:rPr>
        <w:t xml:space="preserve">It may be assumed that the responsibility for company culture lies solely with leaders and managers within the </w:t>
      </w:r>
      <w:r w:rsidR="00B20750" w:rsidRPr="00A35CFE">
        <w:rPr>
          <w:rFonts w:asciiTheme="majorHAnsi" w:hAnsiTheme="majorHAnsi" w:cstheme="majorHAnsi"/>
        </w:rPr>
        <w:t xml:space="preserve">business. The reason this is assumed is because they are responsible for setting the company vision and mission, setting goals and targets, </w:t>
      </w:r>
      <w:r w:rsidR="00AA6CC4" w:rsidRPr="00A35CFE">
        <w:rPr>
          <w:rFonts w:asciiTheme="majorHAnsi" w:hAnsiTheme="majorHAnsi" w:cstheme="majorHAnsi"/>
        </w:rPr>
        <w:t xml:space="preserve">and expectations for employees. Another reason they may be seen to have this responsibility is that they also have the power and authority to reward and discipline employees based on their individual alignment with the </w:t>
      </w:r>
      <w:r w:rsidR="00E01342" w:rsidRPr="00A35CFE">
        <w:rPr>
          <w:rFonts w:asciiTheme="majorHAnsi" w:hAnsiTheme="majorHAnsi" w:cstheme="majorHAnsi"/>
        </w:rPr>
        <w:t xml:space="preserve">desired culture of the organisation. However, this assumption is not wholly true. Leaders and managers do play a crucial role in shaping and influencing company culture, but they are not the only ones to contribute to it. </w:t>
      </w:r>
      <w:r w:rsidR="00562A54" w:rsidRPr="00A35CFE">
        <w:rPr>
          <w:rFonts w:asciiTheme="majorHAnsi" w:hAnsiTheme="majorHAnsi" w:cstheme="majorHAnsi"/>
        </w:rPr>
        <w:t xml:space="preserve">Every employee of an organisation is a stakeholder and has a role in creating and sustaining the company culture. </w:t>
      </w:r>
    </w:p>
    <w:p w14:paraId="2CB5830A" w14:textId="2A09DC91" w:rsidR="00B56126" w:rsidRPr="00A35CFE" w:rsidRDefault="00B56126" w:rsidP="00C9143B">
      <w:pPr>
        <w:rPr>
          <w:rFonts w:asciiTheme="majorHAnsi" w:hAnsiTheme="majorHAnsi" w:cstheme="majorHAnsi"/>
        </w:rPr>
      </w:pPr>
      <w:r w:rsidRPr="00A35CFE">
        <w:rPr>
          <w:rFonts w:asciiTheme="majorHAnsi" w:hAnsiTheme="majorHAnsi" w:cstheme="majorHAnsi"/>
        </w:rPr>
        <w:t>Employees are the people that breed the company culture every day, by</w:t>
      </w:r>
      <w:r w:rsidR="00466F1A" w:rsidRPr="00A35CFE">
        <w:rPr>
          <w:rFonts w:asciiTheme="majorHAnsi" w:hAnsiTheme="majorHAnsi" w:cstheme="majorHAnsi"/>
        </w:rPr>
        <w:t xml:space="preserve"> interacting with their colleagues, clients or customers and other stakeholders. Employees also can reinforce or challenge the existing culture by expressing their own opinions, </w:t>
      </w:r>
      <w:r w:rsidR="00D76501" w:rsidRPr="00A35CFE">
        <w:rPr>
          <w:rFonts w:asciiTheme="majorHAnsi" w:hAnsiTheme="majorHAnsi" w:cstheme="majorHAnsi"/>
        </w:rPr>
        <w:t>beliefs,</w:t>
      </w:r>
      <w:r w:rsidR="00466F1A" w:rsidRPr="00A35CFE">
        <w:rPr>
          <w:rFonts w:asciiTheme="majorHAnsi" w:hAnsiTheme="majorHAnsi" w:cstheme="majorHAnsi"/>
        </w:rPr>
        <w:t xml:space="preserve"> and values. </w:t>
      </w:r>
      <w:r w:rsidR="00464637" w:rsidRPr="00A35CFE">
        <w:rPr>
          <w:rFonts w:asciiTheme="majorHAnsi" w:hAnsiTheme="majorHAnsi" w:cstheme="majorHAnsi"/>
        </w:rPr>
        <w:t>Employees also provide feedback and concerns which can change the direction of company culture. This argument suggests that company culture is not something that is forced from the top down, but</w:t>
      </w:r>
      <w:r w:rsidR="00F4263A" w:rsidRPr="00A35CFE">
        <w:rPr>
          <w:rFonts w:asciiTheme="majorHAnsi" w:hAnsiTheme="majorHAnsi" w:cstheme="majorHAnsi"/>
        </w:rPr>
        <w:t xml:space="preserve"> it is something that is co-created and co-maintained by everyone that is a part of the organisation.</w:t>
      </w:r>
      <w:r w:rsidR="00B97A67" w:rsidRPr="00A35CFE">
        <w:rPr>
          <w:rFonts w:asciiTheme="majorHAnsi" w:hAnsiTheme="majorHAnsi" w:cstheme="majorHAnsi"/>
        </w:rPr>
        <w:t xml:space="preserve"> </w:t>
      </w:r>
      <w:r w:rsidR="00F4263A" w:rsidRPr="00A35CFE">
        <w:rPr>
          <w:rFonts w:asciiTheme="majorHAnsi" w:hAnsiTheme="majorHAnsi" w:cstheme="majorHAnsi"/>
        </w:rPr>
        <w:t xml:space="preserve">Company culture should be a </w:t>
      </w:r>
      <w:r w:rsidR="009577B1" w:rsidRPr="00A35CFE">
        <w:rPr>
          <w:rFonts w:asciiTheme="majorHAnsi" w:hAnsiTheme="majorHAnsi" w:cstheme="majorHAnsi"/>
        </w:rPr>
        <w:t>collective responsibility that requires some collaborative</w:t>
      </w:r>
      <w:r w:rsidR="0087532B" w:rsidRPr="00A35CFE">
        <w:rPr>
          <w:rFonts w:asciiTheme="majorHAnsi" w:hAnsiTheme="majorHAnsi" w:cstheme="majorHAnsi"/>
        </w:rPr>
        <w:t xml:space="preserve"> and communicative </w:t>
      </w:r>
      <w:r w:rsidR="00C32D28" w:rsidRPr="00A35CFE">
        <w:rPr>
          <w:rFonts w:asciiTheme="majorHAnsi" w:hAnsiTheme="majorHAnsi" w:cstheme="majorHAnsi"/>
        </w:rPr>
        <w:t>input</w:t>
      </w:r>
      <w:r w:rsidR="0087532B" w:rsidRPr="00A35CFE">
        <w:rPr>
          <w:rFonts w:asciiTheme="majorHAnsi" w:hAnsiTheme="majorHAnsi" w:cstheme="majorHAnsi"/>
        </w:rPr>
        <w:t xml:space="preserve">. </w:t>
      </w:r>
      <w:r w:rsidR="00A85B89" w:rsidRPr="00A35CFE">
        <w:rPr>
          <w:rFonts w:asciiTheme="majorHAnsi" w:hAnsiTheme="majorHAnsi" w:cstheme="majorHAnsi"/>
        </w:rPr>
        <w:t xml:space="preserve">By recognising a shared responsibility, employees and stakeholders can assist in creating a company culture that reflects their values, </w:t>
      </w:r>
      <w:r w:rsidR="00D76501" w:rsidRPr="00A35CFE">
        <w:rPr>
          <w:rFonts w:asciiTheme="majorHAnsi" w:hAnsiTheme="majorHAnsi" w:cstheme="majorHAnsi"/>
        </w:rPr>
        <w:t>needs,</w:t>
      </w:r>
      <w:r w:rsidR="00A85B89" w:rsidRPr="00A35CFE">
        <w:rPr>
          <w:rFonts w:asciiTheme="majorHAnsi" w:hAnsiTheme="majorHAnsi" w:cstheme="majorHAnsi"/>
        </w:rPr>
        <w:t xml:space="preserve"> and goals, as well as those of the organisation. </w:t>
      </w:r>
    </w:p>
    <w:p w14:paraId="61234ED4" w14:textId="181E6AF2" w:rsidR="00A70855" w:rsidRPr="00A35CFE" w:rsidRDefault="00A70855" w:rsidP="00C9143B">
      <w:pPr>
        <w:rPr>
          <w:rFonts w:asciiTheme="majorHAnsi" w:hAnsiTheme="majorHAnsi" w:cstheme="majorHAnsi"/>
        </w:rPr>
      </w:pPr>
      <w:r w:rsidRPr="00A35CFE">
        <w:rPr>
          <w:rFonts w:asciiTheme="majorHAnsi" w:hAnsiTheme="majorHAnsi" w:cstheme="majorHAnsi"/>
        </w:rPr>
        <w:t>The culture at Magstim today is the result of collective efforts and contributions from all employees, from the top management to the production line workers. The culture is influenced by the vision to improve patient lives</w:t>
      </w:r>
      <w:r w:rsidR="00285EF7" w:rsidRPr="00A35CFE">
        <w:rPr>
          <w:rFonts w:asciiTheme="majorHAnsi" w:hAnsiTheme="majorHAnsi" w:cstheme="majorHAnsi"/>
        </w:rPr>
        <w:t xml:space="preserve">, and goals of the company. The organisational culture is also influenced by the feedback and expectations of the customer base. </w:t>
      </w:r>
      <w:r w:rsidR="004C7DBF" w:rsidRPr="00A35CFE">
        <w:rPr>
          <w:rFonts w:asciiTheme="majorHAnsi" w:hAnsiTheme="majorHAnsi" w:cstheme="majorHAnsi"/>
        </w:rPr>
        <w:t xml:space="preserve">Employees get their organisational beliefs from </w:t>
      </w:r>
      <w:r w:rsidR="00BE61F9" w:rsidRPr="00A35CFE">
        <w:rPr>
          <w:rFonts w:asciiTheme="majorHAnsi" w:hAnsiTheme="majorHAnsi" w:cstheme="majorHAnsi"/>
        </w:rPr>
        <w:t xml:space="preserve">various sources. The founders and leaders of Magstim set the direction and strategy to work towards, they also embody the core values and principles of the company. </w:t>
      </w:r>
      <w:r w:rsidR="003C425D" w:rsidRPr="00A35CFE">
        <w:rPr>
          <w:rFonts w:asciiTheme="majorHAnsi" w:hAnsiTheme="majorHAnsi" w:cstheme="majorHAnsi"/>
        </w:rPr>
        <w:t>Magstim e</w:t>
      </w:r>
      <w:r w:rsidR="00D14D64" w:rsidRPr="00A35CFE">
        <w:rPr>
          <w:rFonts w:asciiTheme="majorHAnsi" w:hAnsiTheme="majorHAnsi" w:cstheme="majorHAnsi"/>
        </w:rPr>
        <w:t xml:space="preserve">mployees are also influenced by the customers and partners of the business, who express their needs, preferences, </w:t>
      </w:r>
      <w:r w:rsidR="00D76501" w:rsidRPr="00A35CFE">
        <w:rPr>
          <w:rFonts w:asciiTheme="majorHAnsi" w:hAnsiTheme="majorHAnsi" w:cstheme="majorHAnsi"/>
        </w:rPr>
        <w:t>satisfaction,</w:t>
      </w:r>
      <w:r w:rsidR="0099604B" w:rsidRPr="00A35CFE">
        <w:rPr>
          <w:rFonts w:asciiTheme="majorHAnsi" w:hAnsiTheme="majorHAnsi" w:cstheme="majorHAnsi"/>
        </w:rPr>
        <w:t xml:space="preserve"> and opportunities for improvement. Policies and procedures</w:t>
      </w:r>
      <w:r w:rsidR="003C425D" w:rsidRPr="00A35CFE">
        <w:rPr>
          <w:rFonts w:asciiTheme="majorHAnsi" w:hAnsiTheme="majorHAnsi" w:cstheme="majorHAnsi"/>
        </w:rPr>
        <w:t xml:space="preserve"> at Magstim</w:t>
      </w:r>
      <w:r w:rsidR="0099604B" w:rsidRPr="00A35CFE">
        <w:rPr>
          <w:rFonts w:asciiTheme="majorHAnsi" w:hAnsiTheme="majorHAnsi" w:cstheme="majorHAnsi"/>
        </w:rPr>
        <w:t xml:space="preserve"> define the standards and expectations for the staff performance, </w:t>
      </w:r>
      <w:r w:rsidR="00D76501" w:rsidRPr="00A35CFE">
        <w:rPr>
          <w:rFonts w:asciiTheme="majorHAnsi" w:hAnsiTheme="majorHAnsi" w:cstheme="majorHAnsi"/>
        </w:rPr>
        <w:t>behaviour,</w:t>
      </w:r>
      <w:r w:rsidR="0099604B" w:rsidRPr="00A35CFE">
        <w:rPr>
          <w:rFonts w:asciiTheme="majorHAnsi" w:hAnsiTheme="majorHAnsi" w:cstheme="majorHAnsi"/>
        </w:rPr>
        <w:t xml:space="preserve"> and conduct. In turn this creates </w:t>
      </w:r>
      <w:r w:rsidR="00B62478" w:rsidRPr="00A35CFE">
        <w:rPr>
          <w:rFonts w:asciiTheme="majorHAnsi" w:hAnsiTheme="majorHAnsi" w:cstheme="majorHAnsi"/>
        </w:rPr>
        <w:t xml:space="preserve">the value which ensure compliance, </w:t>
      </w:r>
      <w:r w:rsidR="00D76501" w:rsidRPr="00A35CFE">
        <w:rPr>
          <w:rFonts w:asciiTheme="majorHAnsi" w:hAnsiTheme="majorHAnsi" w:cstheme="majorHAnsi"/>
        </w:rPr>
        <w:t>quality,</w:t>
      </w:r>
      <w:r w:rsidR="00B62478" w:rsidRPr="00A35CFE">
        <w:rPr>
          <w:rFonts w:asciiTheme="majorHAnsi" w:hAnsiTheme="majorHAnsi" w:cstheme="majorHAnsi"/>
        </w:rPr>
        <w:t xml:space="preserve"> and safety. </w:t>
      </w:r>
    </w:p>
    <w:p w14:paraId="72A4D608" w14:textId="15DA65D8" w:rsidR="00C342A6" w:rsidRPr="00A35CFE" w:rsidRDefault="008D3CF0" w:rsidP="00C9143B">
      <w:pPr>
        <w:rPr>
          <w:rFonts w:asciiTheme="majorHAnsi" w:hAnsiTheme="majorHAnsi" w:cstheme="majorHAnsi"/>
        </w:rPr>
      </w:pPr>
      <w:r w:rsidRPr="00A35CFE">
        <w:rPr>
          <w:rFonts w:asciiTheme="majorHAnsi" w:hAnsiTheme="majorHAnsi" w:cstheme="majorHAnsi"/>
        </w:rPr>
        <w:t xml:space="preserve">It is important to recognise that company culture is not formed quickly. </w:t>
      </w:r>
      <w:r w:rsidR="00070A49" w:rsidRPr="00A35CFE">
        <w:rPr>
          <w:rFonts w:asciiTheme="majorHAnsi" w:hAnsiTheme="majorHAnsi" w:cstheme="majorHAnsi"/>
        </w:rPr>
        <w:t xml:space="preserve">It is formed gradually over time, </w:t>
      </w:r>
      <w:r w:rsidR="00D70F63" w:rsidRPr="00A35CFE">
        <w:rPr>
          <w:rFonts w:asciiTheme="majorHAnsi" w:hAnsiTheme="majorHAnsi" w:cstheme="majorHAnsi"/>
        </w:rPr>
        <w:t>through</w:t>
      </w:r>
      <w:r w:rsidR="00070A49" w:rsidRPr="00A35CFE">
        <w:rPr>
          <w:rFonts w:asciiTheme="majorHAnsi" w:hAnsiTheme="majorHAnsi" w:cstheme="majorHAnsi"/>
        </w:rPr>
        <w:t xml:space="preserve"> assorted factors. Things that can impact when a company culture is formed </w:t>
      </w:r>
      <w:r w:rsidR="00EC693D" w:rsidRPr="00A35CFE">
        <w:rPr>
          <w:rFonts w:asciiTheme="majorHAnsi" w:hAnsiTheme="majorHAnsi" w:cstheme="majorHAnsi"/>
        </w:rPr>
        <w:t xml:space="preserve">sometimes </w:t>
      </w:r>
      <w:r w:rsidR="00070A49" w:rsidRPr="00A35CFE">
        <w:rPr>
          <w:rFonts w:asciiTheme="majorHAnsi" w:hAnsiTheme="majorHAnsi" w:cstheme="majorHAnsi"/>
        </w:rPr>
        <w:t xml:space="preserve">depends on the leadership style and behaviour of the manager and executives. </w:t>
      </w:r>
      <w:r w:rsidR="000C54CB" w:rsidRPr="00A35CFE">
        <w:rPr>
          <w:rFonts w:asciiTheme="majorHAnsi" w:hAnsiTheme="majorHAnsi" w:cstheme="majorHAnsi"/>
        </w:rPr>
        <w:t xml:space="preserve">It is also formed through the recruitment, </w:t>
      </w:r>
      <w:r w:rsidR="00D76501" w:rsidRPr="00A35CFE">
        <w:rPr>
          <w:rFonts w:asciiTheme="majorHAnsi" w:hAnsiTheme="majorHAnsi" w:cstheme="majorHAnsi"/>
        </w:rPr>
        <w:t>training,</w:t>
      </w:r>
      <w:r w:rsidR="000C54CB" w:rsidRPr="00A35CFE">
        <w:rPr>
          <w:rFonts w:asciiTheme="majorHAnsi" w:hAnsiTheme="majorHAnsi" w:cstheme="majorHAnsi"/>
        </w:rPr>
        <w:t xml:space="preserve"> and development of new and existing employees. </w:t>
      </w:r>
      <w:r w:rsidR="00D328F9">
        <w:rPr>
          <w:rFonts w:ascii="Roboto" w:hAnsi="Roboto"/>
          <w:color w:val="000000"/>
          <w:sz w:val="21"/>
          <w:szCs w:val="21"/>
          <w:shd w:val="clear" w:color="auto" w:fill="FFFFFF"/>
        </w:rPr>
        <w:t>(Schein &amp; Schein, 2017)</w:t>
      </w:r>
      <w:r w:rsidR="00D328F9" w:rsidRPr="00A35CFE">
        <w:rPr>
          <w:rFonts w:asciiTheme="majorHAnsi" w:hAnsiTheme="majorHAnsi" w:cstheme="majorHAnsi"/>
        </w:rPr>
        <w:t xml:space="preserve"> </w:t>
      </w:r>
      <w:r w:rsidR="000C54CB" w:rsidRPr="00A35CFE">
        <w:rPr>
          <w:rFonts w:asciiTheme="majorHAnsi" w:hAnsiTheme="majorHAnsi" w:cstheme="majorHAnsi"/>
        </w:rPr>
        <w:t>Positive company culture involves communication and feedback, which can take time to implement and work through the</w:t>
      </w:r>
      <w:r w:rsidR="0023166A" w:rsidRPr="00A35CFE">
        <w:rPr>
          <w:rFonts w:asciiTheme="majorHAnsi" w:hAnsiTheme="majorHAnsi" w:cstheme="majorHAnsi"/>
        </w:rPr>
        <w:t xml:space="preserve"> employee base. </w:t>
      </w:r>
      <w:r w:rsidR="00CE4C7E">
        <w:rPr>
          <w:rFonts w:ascii="Roboto" w:hAnsi="Roboto"/>
          <w:color w:val="000000"/>
          <w:sz w:val="21"/>
          <w:szCs w:val="21"/>
          <w:shd w:val="clear" w:color="auto" w:fill="FFFFFF"/>
        </w:rPr>
        <w:t>(Rees &amp; French, 2016)</w:t>
      </w:r>
      <w:r w:rsidR="00CE4C7E" w:rsidRPr="00A35CFE">
        <w:rPr>
          <w:rFonts w:asciiTheme="majorHAnsi" w:hAnsiTheme="majorHAnsi" w:cstheme="majorHAnsi"/>
        </w:rPr>
        <w:t xml:space="preserve"> </w:t>
      </w:r>
      <w:r w:rsidR="0023166A" w:rsidRPr="00A35CFE">
        <w:rPr>
          <w:rFonts w:asciiTheme="majorHAnsi" w:hAnsiTheme="majorHAnsi" w:cstheme="majorHAnsi"/>
        </w:rPr>
        <w:t xml:space="preserve">Another attribute to forming a company culture is the way the company rewards and recognises achievement of their employees. </w:t>
      </w:r>
      <w:r w:rsidR="006A6AEF" w:rsidRPr="00A35CFE">
        <w:rPr>
          <w:rFonts w:asciiTheme="majorHAnsi" w:hAnsiTheme="majorHAnsi" w:cstheme="majorHAnsi"/>
        </w:rPr>
        <w:t xml:space="preserve">Employees are more likely to adapt to a culture that praises them for doing good work aligned with the organisational objectives. </w:t>
      </w:r>
      <w:r w:rsidR="006905A8" w:rsidRPr="00A35CFE">
        <w:rPr>
          <w:rFonts w:asciiTheme="majorHAnsi" w:hAnsiTheme="majorHAnsi" w:cstheme="majorHAnsi"/>
        </w:rPr>
        <w:t>Working conditions also impact how and when a culture is formed, good working conditions such as being able to work from home or from a comfortable</w:t>
      </w:r>
      <w:r w:rsidR="0050294C" w:rsidRPr="00A35CFE">
        <w:rPr>
          <w:rFonts w:asciiTheme="majorHAnsi" w:hAnsiTheme="majorHAnsi" w:cstheme="majorHAnsi"/>
        </w:rPr>
        <w:t>, peaceful</w:t>
      </w:r>
      <w:r w:rsidR="006905A8" w:rsidRPr="00A35CFE">
        <w:rPr>
          <w:rFonts w:asciiTheme="majorHAnsi" w:hAnsiTheme="majorHAnsi" w:cstheme="majorHAnsi"/>
        </w:rPr>
        <w:t xml:space="preserve"> place will form a positive working culture</w:t>
      </w:r>
      <w:r w:rsidR="0050294C" w:rsidRPr="00A35CFE">
        <w:rPr>
          <w:rFonts w:asciiTheme="majorHAnsi" w:hAnsiTheme="majorHAnsi" w:cstheme="majorHAnsi"/>
        </w:rPr>
        <w:t xml:space="preserve">, whereas an unsafe, noisy workplace </w:t>
      </w:r>
      <w:r w:rsidR="00CE7304" w:rsidRPr="00A35CFE">
        <w:rPr>
          <w:rFonts w:asciiTheme="majorHAnsi" w:hAnsiTheme="majorHAnsi" w:cstheme="majorHAnsi"/>
        </w:rPr>
        <w:t xml:space="preserve">would breed a negative culture. </w:t>
      </w:r>
      <w:r w:rsidR="00BD56CF" w:rsidRPr="00BD56CF">
        <w:rPr>
          <w:rFonts w:asciiTheme="majorHAnsi" w:hAnsiTheme="majorHAnsi" w:cstheme="majorHAnsi"/>
        </w:rPr>
        <w:t>(Mullins &amp; Christy, 2016)</w:t>
      </w:r>
    </w:p>
    <w:p w14:paraId="3FB8853E" w14:textId="575F77F9" w:rsidR="00743FA5" w:rsidRPr="00A35CFE" w:rsidRDefault="00743FA5" w:rsidP="00C9143B">
      <w:pPr>
        <w:rPr>
          <w:rFonts w:asciiTheme="majorHAnsi" w:hAnsiTheme="majorHAnsi" w:cstheme="majorHAnsi"/>
        </w:rPr>
      </w:pPr>
      <w:r w:rsidRPr="00A35CFE">
        <w:rPr>
          <w:rFonts w:asciiTheme="majorHAnsi" w:hAnsiTheme="majorHAnsi" w:cstheme="majorHAnsi"/>
        </w:rPr>
        <w:t xml:space="preserve">Magstim have two main offices. Once office is in </w:t>
      </w:r>
      <w:r w:rsidR="00983122" w:rsidRPr="00A35CFE">
        <w:rPr>
          <w:rFonts w:asciiTheme="majorHAnsi" w:hAnsiTheme="majorHAnsi" w:cstheme="majorHAnsi"/>
        </w:rPr>
        <w:t xml:space="preserve">Minnesota, in the </w:t>
      </w:r>
      <w:r w:rsidR="00941040" w:rsidRPr="00A35CFE">
        <w:rPr>
          <w:rFonts w:asciiTheme="majorHAnsi" w:hAnsiTheme="majorHAnsi" w:cstheme="majorHAnsi"/>
        </w:rPr>
        <w:t>United States of America</w:t>
      </w:r>
      <w:r w:rsidR="00983122" w:rsidRPr="00A35CFE">
        <w:rPr>
          <w:rFonts w:asciiTheme="majorHAnsi" w:hAnsiTheme="majorHAnsi" w:cstheme="majorHAnsi"/>
        </w:rPr>
        <w:t xml:space="preserve">. The other office, which has the largest workforce of the company, is based in Whitland which is in Carmarthenshire. </w:t>
      </w:r>
      <w:r w:rsidR="00214B30" w:rsidRPr="00A35CFE">
        <w:rPr>
          <w:rFonts w:asciiTheme="majorHAnsi" w:hAnsiTheme="majorHAnsi" w:cstheme="majorHAnsi"/>
        </w:rPr>
        <w:t xml:space="preserve">The working conditions at Magstim impact the culture of the business in various ways. </w:t>
      </w:r>
      <w:r w:rsidR="00C653B6" w:rsidRPr="00A35CFE">
        <w:rPr>
          <w:rFonts w:asciiTheme="majorHAnsi" w:hAnsiTheme="majorHAnsi" w:cstheme="majorHAnsi"/>
        </w:rPr>
        <w:t xml:space="preserve">The working conditions foster a sense of pride, </w:t>
      </w:r>
      <w:r w:rsidR="00D76501" w:rsidRPr="00A35CFE">
        <w:rPr>
          <w:rFonts w:asciiTheme="majorHAnsi" w:hAnsiTheme="majorHAnsi" w:cstheme="majorHAnsi"/>
        </w:rPr>
        <w:t>loyalty,</w:t>
      </w:r>
      <w:r w:rsidR="00C653B6" w:rsidRPr="00A35CFE">
        <w:rPr>
          <w:rFonts w:asciiTheme="majorHAnsi" w:hAnsiTheme="majorHAnsi" w:cstheme="majorHAnsi"/>
        </w:rPr>
        <w:t xml:space="preserve"> and engagement among employees in the Whitland office. The culture is positive, as the employees feel valued and respected by the company. </w:t>
      </w:r>
      <w:r w:rsidR="005A19CB" w:rsidRPr="00A35CFE">
        <w:rPr>
          <w:rFonts w:asciiTheme="majorHAnsi" w:hAnsiTheme="majorHAnsi" w:cstheme="majorHAnsi"/>
        </w:rPr>
        <w:t>Magstim reward their employees by conducting annual performance reviews, which result in a monetary bonus. The employees use this as a motivational tool to ensure they are working to a</w:t>
      </w:r>
      <w:r w:rsidR="002A795E" w:rsidRPr="00A35CFE">
        <w:rPr>
          <w:rFonts w:asciiTheme="majorHAnsi" w:hAnsiTheme="majorHAnsi" w:cstheme="majorHAnsi"/>
        </w:rPr>
        <w:t xml:space="preserve">n excellent standard. Magstim also enable a culture of learning and growth. Funding is provided for employees to undertake training and improve their skills and competencies. </w:t>
      </w:r>
      <w:r w:rsidR="00D5649F" w:rsidRPr="00A35CFE">
        <w:rPr>
          <w:rFonts w:asciiTheme="majorHAnsi" w:hAnsiTheme="majorHAnsi" w:cstheme="majorHAnsi"/>
        </w:rPr>
        <w:t xml:space="preserve">This in turn enhances the organisational performance and allows for a sustainable workforce, with succession planning. </w:t>
      </w:r>
      <w:r w:rsidR="00045D15" w:rsidRPr="00A35CFE">
        <w:rPr>
          <w:rFonts w:asciiTheme="majorHAnsi" w:hAnsiTheme="majorHAnsi" w:cstheme="majorHAnsi"/>
        </w:rPr>
        <w:t xml:space="preserve">There is an organisational culture of collaboration and respect at Magstim, employees </w:t>
      </w:r>
      <w:r w:rsidR="0046354D" w:rsidRPr="00A35CFE">
        <w:rPr>
          <w:rFonts w:asciiTheme="majorHAnsi" w:hAnsiTheme="majorHAnsi" w:cstheme="majorHAnsi"/>
        </w:rPr>
        <w:t>can</w:t>
      </w:r>
      <w:r w:rsidR="00045D15" w:rsidRPr="00A35CFE">
        <w:rPr>
          <w:rFonts w:asciiTheme="majorHAnsi" w:hAnsiTheme="majorHAnsi" w:cstheme="majorHAnsi"/>
        </w:rPr>
        <w:t xml:space="preserve"> work together as a team, no matter what their</w:t>
      </w:r>
      <w:r w:rsidR="00252C29" w:rsidRPr="00A35CFE">
        <w:rPr>
          <w:rFonts w:asciiTheme="majorHAnsi" w:hAnsiTheme="majorHAnsi" w:cstheme="majorHAnsi"/>
        </w:rPr>
        <w:t xml:space="preserve"> level of authority. Top management accept suggestions and recommendations from the most senior managers, down to the production workers themselves. Employees support </w:t>
      </w:r>
      <w:r w:rsidR="00252C29" w:rsidRPr="00A35CFE">
        <w:rPr>
          <w:rFonts w:asciiTheme="majorHAnsi" w:hAnsiTheme="majorHAnsi" w:cstheme="majorHAnsi"/>
        </w:rPr>
        <w:lastRenderedPageBreak/>
        <w:t xml:space="preserve">and learn from </w:t>
      </w:r>
      <w:r w:rsidR="009B2022" w:rsidRPr="00A35CFE">
        <w:rPr>
          <w:rFonts w:asciiTheme="majorHAnsi" w:hAnsiTheme="majorHAnsi" w:cstheme="majorHAnsi"/>
        </w:rPr>
        <w:t>each other</w:t>
      </w:r>
      <w:r w:rsidR="00252C29" w:rsidRPr="00A35CFE">
        <w:rPr>
          <w:rFonts w:asciiTheme="majorHAnsi" w:hAnsiTheme="majorHAnsi" w:cstheme="majorHAnsi"/>
        </w:rPr>
        <w:t xml:space="preserve">, which promotes a culture of excellence and integrity. Employees strive to achieve high standards of quality and safety. Research and development are promoted and regarded as the most important </w:t>
      </w:r>
      <w:r w:rsidR="00305C01" w:rsidRPr="00A35CFE">
        <w:rPr>
          <w:rFonts w:asciiTheme="majorHAnsi" w:hAnsiTheme="majorHAnsi" w:cstheme="majorHAnsi"/>
        </w:rPr>
        <w:t xml:space="preserve">solution for neuromodulation which addresses the needs and preferences of customers and stakeholders. </w:t>
      </w:r>
    </w:p>
    <w:p w14:paraId="447B4637" w14:textId="048A685F" w:rsidR="004C3A86" w:rsidRPr="00A35CFE" w:rsidRDefault="00046D85" w:rsidP="00C9143B">
      <w:pPr>
        <w:rPr>
          <w:rFonts w:asciiTheme="majorHAnsi" w:hAnsiTheme="majorHAnsi" w:cstheme="majorHAnsi"/>
        </w:rPr>
      </w:pPr>
      <w:r w:rsidRPr="00A35CFE">
        <w:rPr>
          <w:rFonts w:asciiTheme="majorHAnsi" w:hAnsiTheme="majorHAnsi" w:cstheme="majorHAnsi"/>
        </w:rPr>
        <w:t xml:space="preserve">Work ethics refer to the </w:t>
      </w:r>
      <w:r w:rsidR="00593983" w:rsidRPr="00A35CFE">
        <w:rPr>
          <w:rFonts w:asciiTheme="majorHAnsi" w:hAnsiTheme="majorHAnsi" w:cstheme="majorHAnsi"/>
        </w:rPr>
        <w:t xml:space="preserve">values and principles that guide professional behaviour, </w:t>
      </w:r>
      <w:r w:rsidR="00D76501" w:rsidRPr="00A35CFE">
        <w:rPr>
          <w:rFonts w:asciiTheme="majorHAnsi" w:hAnsiTheme="majorHAnsi" w:cstheme="majorHAnsi"/>
        </w:rPr>
        <w:t>etiquette,</w:t>
      </w:r>
      <w:r w:rsidR="00593983" w:rsidRPr="00A35CFE">
        <w:rPr>
          <w:rFonts w:asciiTheme="majorHAnsi" w:hAnsiTheme="majorHAnsi" w:cstheme="majorHAnsi"/>
        </w:rPr>
        <w:t xml:space="preserve"> and conduct. </w:t>
      </w:r>
      <w:r w:rsidR="00BD56CF" w:rsidRPr="00BD56CF">
        <w:rPr>
          <w:rFonts w:asciiTheme="majorHAnsi" w:hAnsiTheme="majorHAnsi" w:cstheme="majorHAnsi"/>
        </w:rPr>
        <w:t>(Mullins &amp; Christy, 2016)</w:t>
      </w:r>
      <w:r w:rsidR="00BD56CF" w:rsidRPr="00BD56CF">
        <w:rPr>
          <w:rFonts w:asciiTheme="majorHAnsi" w:hAnsiTheme="majorHAnsi" w:cstheme="majorHAnsi"/>
        </w:rPr>
        <w:t xml:space="preserve"> </w:t>
      </w:r>
      <w:r w:rsidR="00593983" w:rsidRPr="00A35CFE">
        <w:rPr>
          <w:rFonts w:asciiTheme="majorHAnsi" w:hAnsiTheme="majorHAnsi" w:cstheme="majorHAnsi"/>
        </w:rPr>
        <w:t xml:space="preserve">Work ethics reflect a belief in the importance and moral value of work. People with a good work ethic have desire and determination to work hard and achieve excellence. </w:t>
      </w:r>
      <w:r w:rsidR="00920D57" w:rsidRPr="00A35CFE">
        <w:rPr>
          <w:rFonts w:asciiTheme="majorHAnsi" w:hAnsiTheme="majorHAnsi" w:cstheme="majorHAnsi"/>
        </w:rPr>
        <w:t xml:space="preserve">Work ethics are an important element of success in any organisation. Work ethics can vary </w:t>
      </w:r>
      <w:r w:rsidR="00D75ED2" w:rsidRPr="00A35CFE">
        <w:rPr>
          <w:rFonts w:asciiTheme="majorHAnsi" w:hAnsiTheme="majorHAnsi" w:cstheme="majorHAnsi"/>
        </w:rPr>
        <w:t xml:space="preserve">depending on the culture, context and expectations of different organisations and professions. </w:t>
      </w:r>
    </w:p>
    <w:p w14:paraId="47769331" w14:textId="36FA4E68" w:rsidR="00320176" w:rsidRPr="00A35CFE" w:rsidRDefault="0050629C" w:rsidP="00C9143B">
      <w:pPr>
        <w:rPr>
          <w:rFonts w:asciiTheme="majorHAnsi" w:hAnsiTheme="majorHAnsi" w:cstheme="majorHAnsi"/>
          <w:iCs/>
          <w:color w:val="000000" w:themeColor="text1"/>
        </w:rPr>
      </w:pPr>
      <w:r w:rsidRPr="00A35CFE">
        <w:rPr>
          <w:rFonts w:asciiTheme="majorHAnsi" w:hAnsiTheme="majorHAnsi" w:cstheme="majorHAnsi"/>
          <w:iCs/>
          <w:color w:val="000000" w:themeColor="text1"/>
        </w:rPr>
        <w:t xml:space="preserve">Cultural diversity is a key attribute in shaping the ethical values and behaviours of employees in various contexts. Different individuals may have different norms, </w:t>
      </w:r>
      <w:r w:rsidR="00D76501" w:rsidRPr="00A35CFE">
        <w:rPr>
          <w:rFonts w:asciiTheme="majorHAnsi" w:hAnsiTheme="majorHAnsi" w:cstheme="majorHAnsi"/>
          <w:iCs/>
          <w:color w:val="000000" w:themeColor="text1"/>
        </w:rPr>
        <w:t>nuances,</w:t>
      </w:r>
      <w:r w:rsidR="0010689D" w:rsidRPr="00A35CFE">
        <w:rPr>
          <w:rFonts w:asciiTheme="majorHAnsi" w:hAnsiTheme="majorHAnsi" w:cstheme="majorHAnsi"/>
          <w:iCs/>
          <w:color w:val="000000" w:themeColor="text1"/>
        </w:rPr>
        <w:t xml:space="preserve"> and expectations regarding what constitutes ethical behaviou</w:t>
      </w:r>
      <w:r w:rsidR="00AA2C35" w:rsidRPr="00A35CFE">
        <w:rPr>
          <w:rFonts w:asciiTheme="majorHAnsi" w:hAnsiTheme="majorHAnsi" w:cstheme="majorHAnsi"/>
          <w:iCs/>
          <w:color w:val="000000" w:themeColor="text1"/>
        </w:rPr>
        <w:t>r and how to resolve ethica</w:t>
      </w:r>
      <w:r w:rsidR="00B55D4F" w:rsidRPr="00A35CFE">
        <w:rPr>
          <w:rFonts w:asciiTheme="majorHAnsi" w:hAnsiTheme="majorHAnsi" w:cstheme="majorHAnsi"/>
          <w:iCs/>
          <w:color w:val="000000" w:themeColor="text1"/>
        </w:rPr>
        <w:t xml:space="preserve">l scenarios. </w:t>
      </w:r>
      <w:r w:rsidR="00244882">
        <w:rPr>
          <w:rFonts w:ascii="Roboto" w:hAnsi="Roboto"/>
          <w:color w:val="000000"/>
          <w:sz w:val="21"/>
          <w:szCs w:val="21"/>
          <w:shd w:val="clear" w:color="auto" w:fill="FFFFFF"/>
        </w:rPr>
        <w:t>(Trompenaars &amp; Woolliams, 2003)</w:t>
      </w:r>
      <w:r w:rsidR="00244882" w:rsidRPr="00A35CFE">
        <w:rPr>
          <w:rFonts w:asciiTheme="majorHAnsi" w:hAnsiTheme="majorHAnsi" w:cstheme="majorHAnsi"/>
          <w:iCs/>
          <w:color w:val="000000" w:themeColor="text1"/>
        </w:rPr>
        <w:t xml:space="preserve"> </w:t>
      </w:r>
      <w:r w:rsidR="00B55D4F" w:rsidRPr="00A35CFE">
        <w:rPr>
          <w:rFonts w:asciiTheme="majorHAnsi" w:hAnsiTheme="majorHAnsi" w:cstheme="majorHAnsi"/>
          <w:iCs/>
          <w:color w:val="000000" w:themeColor="text1"/>
        </w:rPr>
        <w:t xml:space="preserve">It is important to understand the relationships and synergies between different cultural perspectives, and how they influence </w:t>
      </w:r>
      <w:r w:rsidR="00D30FB9" w:rsidRPr="00A35CFE">
        <w:rPr>
          <w:rFonts w:asciiTheme="majorHAnsi" w:hAnsiTheme="majorHAnsi" w:cstheme="majorHAnsi"/>
          <w:iCs/>
          <w:color w:val="000000" w:themeColor="text1"/>
        </w:rPr>
        <w:t xml:space="preserve">the emergence and establishment of ethics and ethical behaviour. </w:t>
      </w:r>
      <w:r w:rsidR="003304A7" w:rsidRPr="00A35CFE">
        <w:rPr>
          <w:rFonts w:asciiTheme="majorHAnsi" w:hAnsiTheme="majorHAnsi" w:cstheme="majorHAnsi"/>
          <w:iCs/>
          <w:color w:val="000000" w:themeColor="text1"/>
        </w:rPr>
        <w:t xml:space="preserve">Cultural diversity for ethics and ethical behaviour fosters mutual respect, </w:t>
      </w:r>
      <w:r w:rsidR="00D76501" w:rsidRPr="00A35CFE">
        <w:rPr>
          <w:rFonts w:asciiTheme="majorHAnsi" w:hAnsiTheme="majorHAnsi" w:cstheme="majorHAnsi"/>
          <w:iCs/>
          <w:color w:val="000000" w:themeColor="text1"/>
        </w:rPr>
        <w:t>tolerance,</w:t>
      </w:r>
      <w:r w:rsidR="00CB72A8" w:rsidRPr="00A35CFE">
        <w:rPr>
          <w:rFonts w:asciiTheme="majorHAnsi" w:hAnsiTheme="majorHAnsi" w:cstheme="majorHAnsi"/>
          <w:iCs/>
          <w:color w:val="000000" w:themeColor="text1"/>
        </w:rPr>
        <w:t xml:space="preserve"> and dialogue between employees with different beliefs, </w:t>
      </w:r>
      <w:r w:rsidR="004F73AB" w:rsidRPr="00A35CFE">
        <w:rPr>
          <w:rFonts w:asciiTheme="majorHAnsi" w:hAnsiTheme="majorHAnsi" w:cstheme="majorHAnsi"/>
          <w:iCs/>
          <w:color w:val="000000" w:themeColor="text1"/>
        </w:rPr>
        <w:t>backgrounds,</w:t>
      </w:r>
      <w:r w:rsidR="00CB72A8" w:rsidRPr="00A35CFE">
        <w:rPr>
          <w:rFonts w:asciiTheme="majorHAnsi" w:hAnsiTheme="majorHAnsi" w:cstheme="majorHAnsi"/>
          <w:iCs/>
          <w:color w:val="000000" w:themeColor="text1"/>
        </w:rPr>
        <w:t xml:space="preserve"> and values. </w:t>
      </w:r>
      <w:r w:rsidR="00BD56CF" w:rsidRPr="00BD56CF">
        <w:rPr>
          <w:rFonts w:asciiTheme="majorHAnsi" w:hAnsiTheme="majorHAnsi" w:cstheme="majorHAnsi"/>
          <w:iCs/>
          <w:color w:val="000000" w:themeColor="text1"/>
        </w:rPr>
        <w:t>(Mullins &amp; Christy, 2016)</w:t>
      </w:r>
      <w:r w:rsidR="00BD56CF" w:rsidRPr="00BD56CF">
        <w:rPr>
          <w:rFonts w:asciiTheme="majorHAnsi" w:hAnsiTheme="majorHAnsi" w:cstheme="majorHAnsi"/>
          <w:iCs/>
          <w:color w:val="000000" w:themeColor="text1"/>
        </w:rPr>
        <w:t xml:space="preserve"> </w:t>
      </w:r>
      <w:r w:rsidR="00CB72A8" w:rsidRPr="00A35CFE">
        <w:rPr>
          <w:rFonts w:asciiTheme="majorHAnsi" w:hAnsiTheme="majorHAnsi" w:cstheme="majorHAnsi"/>
          <w:iCs/>
          <w:color w:val="000000" w:themeColor="text1"/>
        </w:rPr>
        <w:t xml:space="preserve">For example at Magstim, a multicultural team </w:t>
      </w:r>
      <w:r w:rsidR="009B3DB6" w:rsidRPr="00A35CFE">
        <w:rPr>
          <w:rFonts w:asciiTheme="majorHAnsi" w:hAnsiTheme="majorHAnsi" w:cstheme="majorHAnsi"/>
          <w:iCs/>
          <w:color w:val="000000" w:themeColor="text1"/>
        </w:rPr>
        <w:t>such as the Research and Development department learns from each other’s perspective and experiences and has helped create a more inclusive and respectful work environment. The Research and Development department has people of different faith</w:t>
      </w:r>
      <w:r w:rsidR="00860CA0" w:rsidRPr="00A35CFE">
        <w:rPr>
          <w:rFonts w:asciiTheme="majorHAnsi" w:hAnsiTheme="majorHAnsi" w:cstheme="majorHAnsi"/>
          <w:iCs/>
          <w:color w:val="000000" w:themeColor="text1"/>
        </w:rPr>
        <w:t xml:space="preserve">, people of colour, and there are also employees with intellectual differences such as neurodivergence (autism, ADHD, dyslexia). </w:t>
      </w:r>
      <w:r w:rsidR="002B4F2D" w:rsidRPr="00A35CFE">
        <w:rPr>
          <w:rFonts w:asciiTheme="majorHAnsi" w:hAnsiTheme="majorHAnsi" w:cstheme="majorHAnsi"/>
          <w:iCs/>
          <w:color w:val="000000" w:themeColor="text1"/>
        </w:rPr>
        <w:t>The Research and Development team for example have experienced enhanced creativity, innovation and problem solving, due to having a diverse group t</w:t>
      </w:r>
      <w:r w:rsidR="00C14A71" w:rsidRPr="00A35CFE">
        <w:rPr>
          <w:rFonts w:asciiTheme="majorHAnsi" w:hAnsiTheme="majorHAnsi" w:cstheme="majorHAnsi"/>
          <w:iCs/>
          <w:color w:val="000000" w:themeColor="text1"/>
        </w:rPr>
        <w:t xml:space="preserve">hat shares ideas and thoughts. By having a team with different values, cultures and beliefs, ethical situations can be evaluated by </w:t>
      </w:r>
      <w:r w:rsidR="00514A2C" w:rsidRPr="00A35CFE">
        <w:rPr>
          <w:rFonts w:asciiTheme="majorHAnsi" w:hAnsiTheme="majorHAnsi" w:cstheme="majorHAnsi"/>
          <w:iCs/>
          <w:color w:val="000000" w:themeColor="text1"/>
        </w:rPr>
        <w:t xml:space="preserve">different perspectives with different solutions. Working in this way promotes social justice, human </w:t>
      </w:r>
      <w:r w:rsidR="00D76501" w:rsidRPr="00A35CFE">
        <w:rPr>
          <w:rFonts w:asciiTheme="majorHAnsi" w:hAnsiTheme="majorHAnsi" w:cstheme="majorHAnsi"/>
          <w:iCs/>
          <w:color w:val="000000" w:themeColor="text1"/>
        </w:rPr>
        <w:t>rights,</w:t>
      </w:r>
      <w:r w:rsidR="00514A2C" w:rsidRPr="00A35CFE">
        <w:rPr>
          <w:rFonts w:asciiTheme="majorHAnsi" w:hAnsiTheme="majorHAnsi" w:cstheme="majorHAnsi"/>
          <w:iCs/>
          <w:color w:val="000000" w:themeColor="text1"/>
        </w:rPr>
        <w:t xml:space="preserve"> and global citizenship by raising awareness of common challenges and opportunities faced by different people, </w:t>
      </w:r>
      <w:r w:rsidR="004D3C7C" w:rsidRPr="00A35CFE">
        <w:rPr>
          <w:rFonts w:asciiTheme="majorHAnsi" w:hAnsiTheme="majorHAnsi" w:cstheme="majorHAnsi"/>
          <w:iCs/>
          <w:color w:val="000000" w:themeColor="text1"/>
        </w:rPr>
        <w:t xml:space="preserve">with a need for cooperation and solidarity. </w:t>
      </w:r>
      <w:r w:rsidR="00244882">
        <w:rPr>
          <w:rFonts w:ascii="Roboto" w:hAnsi="Roboto"/>
          <w:color w:val="000000"/>
          <w:sz w:val="21"/>
          <w:szCs w:val="21"/>
          <w:shd w:val="clear" w:color="auto" w:fill="FFFFFF"/>
        </w:rPr>
        <w:t>(Trompenaars &amp; Woolliams, 2003)</w:t>
      </w:r>
    </w:p>
    <w:p w14:paraId="6485C837" w14:textId="712EB1AA" w:rsidR="00FB7B2A" w:rsidRPr="00A35CFE" w:rsidRDefault="00FB7B2A" w:rsidP="00C9143B">
      <w:pPr>
        <w:rPr>
          <w:rFonts w:asciiTheme="majorHAnsi" w:hAnsiTheme="majorHAnsi" w:cstheme="majorHAnsi"/>
          <w:iCs/>
          <w:color w:val="000000" w:themeColor="text1"/>
        </w:rPr>
      </w:pPr>
      <w:r w:rsidRPr="00A35CFE">
        <w:rPr>
          <w:rFonts w:asciiTheme="majorHAnsi" w:hAnsiTheme="majorHAnsi" w:cstheme="majorHAnsi"/>
          <w:iCs/>
          <w:color w:val="000000" w:themeColor="text1"/>
        </w:rPr>
        <w:t xml:space="preserve">There are also negatives associated with a diverse </w:t>
      </w:r>
      <w:r w:rsidR="008639FE" w:rsidRPr="00A35CFE">
        <w:rPr>
          <w:rFonts w:asciiTheme="majorHAnsi" w:hAnsiTheme="majorHAnsi" w:cstheme="majorHAnsi"/>
          <w:iCs/>
          <w:color w:val="000000" w:themeColor="text1"/>
        </w:rPr>
        <w:t xml:space="preserve">employee base. Being culturally and ethically diverse may create conflicts, </w:t>
      </w:r>
      <w:r w:rsidR="00D76501" w:rsidRPr="00A35CFE">
        <w:rPr>
          <w:rFonts w:asciiTheme="majorHAnsi" w:hAnsiTheme="majorHAnsi" w:cstheme="majorHAnsi"/>
          <w:iCs/>
          <w:color w:val="000000" w:themeColor="text1"/>
        </w:rPr>
        <w:t>misunderstandings,</w:t>
      </w:r>
      <w:r w:rsidR="008639FE" w:rsidRPr="00A35CFE">
        <w:rPr>
          <w:rFonts w:asciiTheme="majorHAnsi" w:hAnsiTheme="majorHAnsi" w:cstheme="majorHAnsi"/>
          <w:iCs/>
          <w:color w:val="000000" w:themeColor="text1"/>
        </w:rPr>
        <w:t xml:space="preserve"> and mistrust</w:t>
      </w:r>
      <w:r w:rsidR="00433743" w:rsidRPr="00A35CFE">
        <w:rPr>
          <w:rFonts w:asciiTheme="majorHAnsi" w:hAnsiTheme="majorHAnsi" w:cstheme="majorHAnsi"/>
          <w:iCs/>
          <w:color w:val="000000" w:themeColor="text1"/>
        </w:rPr>
        <w:t xml:space="preserve">. </w:t>
      </w:r>
      <w:r w:rsidR="003B76BE" w:rsidRPr="003B76BE">
        <w:rPr>
          <w:rFonts w:asciiTheme="majorHAnsi" w:hAnsiTheme="majorHAnsi" w:cstheme="majorHAnsi"/>
          <w:iCs/>
          <w:color w:val="000000" w:themeColor="text1"/>
        </w:rPr>
        <w:t>(Hofstede, 2001)</w:t>
      </w:r>
      <w:r w:rsidR="003B76BE" w:rsidRPr="003B76BE">
        <w:rPr>
          <w:rFonts w:asciiTheme="majorHAnsi" w:hAnsiTheme="majorHAnsi" w:cstheme="majorHAnsi"/>
          <w:iCs/>
          <w:color w:val="000000" w:themeColor="text1"/>
        </w:rPr>
        <w:t xml:space="preserve"> </w:t>
      </w:r>
      <w:r w:rsidR="00433743" w:rsidRPr="00A35CFE">
        <w:rPr>
          <w:rFonts w:asciiTheme="majorHAnsi" w:hAnsiTheme="majorHAnsi" w:cstheme="majorHAnsi"/>
          <w:iCs/>
          <w:color w:val="000000" w:themeColor="text1"/>
        </w:rPr>
        <w:t xml:space="preserve">For example at Magstim, a cultural clash happened recently which involved a Christian and </w:t>
      </w:r>
      <w:r w:rsidR="00924F86" w:rsidRPr="00A35CFE">
        <w:rPr>
          <w:rFonts w:asciiTheme="majorHAnsi" w:hAnsiTheme="majorHAnsi" w:cstheme="majorHAnsi"/>
          <w:iCs/>
          <w:color w:val="000000" w:themeColor="text1"/>
        </w:rPr>
        <w:t xml:space="preserve">Muslim employee. The Christian employee engaged in an argument with one of the Muslim employees regarding their use of a meeting room. The meeting room had been assigned to the </w:t>
      </w:r>
      <w:r w:rsidR="00971071" w:rsidRPr="00A35CFE">
        <w:rPr>
          <w:rFonts w:asciiTheme="majorHAnsi" w:hAnsiTheme="majorHAnsi" w:cstheme="majorHAnsi"/>
          <w:iCs/>
          <w:color w:val="000000" w:themeColor="text1"/>
        </w:rPr>
        <w:t>M</w:t>
      </w:r>
      <w:r w:rsidR="00924F86" w:rsidRPr="00A35CFE">
        <w:rPr>
          <w:rFonts w:asciiTheme="majorHAnsi" w:hAnsiTheme="majorHAnsi" w:cstheme="majorHAnsi"/>
          <w:iCs/>
          <w:color w:val="000000" w:themeColor="text1"/>
        </w:rPr>
        <w:t>uslim employees to use</w:t>
      </w:r>
      <w:r w:rsidR="00971071" w:rsidRPr="00A35CFE">
        <w:rPr>
          <w:rFonts w:asciiTheme="majorHAnsi" w:hAnsiTheme="majorHAnsi" w:cstheme="majorHAnsi"/>
          <w:iCs/>
          <w:color w:val="000000" w:themeColor="text1"/>
        </w:rPr>
        <w:t xml:space="preserve"> </w:t>
      </w:r>
      <w:r w:rsidR="00875B85" w:rsidRPr="00A35CFE">
        <w:rPr>
          <w:rFonts w:asciiTheme="majorHAnsi" w:hAnsiTheme="majorHAnsi" w:cstheme="majorHAnsi"/>
          <w:iCs/>
          <w:color w:val="000000" w:themeColor="text1"/>
        </w:rPr>
        <w:t>as a prayer room, however the C</w:t>
      </w:r>
      <w:r w:rsidR="00602247" w:rsidRPr="00A35CFE">
        <w:rPr>
          <w:rFonts w:asciiTheme="majorHAnsi" w:hAnsiTheme="majorHAnsi" w:cstheme="majorHAnsi"/>
          <w:iCs/>
          <w:color w:val="000000" w:themeColor="text1"/>
        </w:rPr>
        <w:t xml:space="preserve">hristian employee did not agree with this, and said that they </w:t>
      </w:r>
      <w:r w:rsidR="008E41D0" w:rsidRPr="00A35CFE">
        <w:rPr>
          <w:rFonts w:asciiTheme="majorHAnsi" w:hAnsiTheme="majorHAnsi" w:cstheme="majorHAnsi"/>
          <w:iCs/>
          <w:color w:val="000000" w:themeColor="text1"/>
        </w:rPr>
        <w:t xml:space="preserve">should not be entitled to </w:t>
      </w:r>
      <w:r w:rsidR="000D33C3" w:rsidRPr="00A35CFE">
        <w:rPr>
          <w:rFonts w:asciiTheme="majorHAnsi" w:hAnsiTheme="majorHAnsi" w:cstheme="majorHAnsi"/>
          <w:iCs/>
          <w:color w:val="000000" w:themeColor="text1"/>
        </w:rPr>
        <w:t xml:space="preserve">use the meeting room, nor take home </w:t>
      </w:r>
      <w:r w:rsidR="008E41D0" w:rsidRPr="00A35CFE">
        <w:rPr>
          <w:rFonts w:asciiTheme="majorHAnsi" w:hAnsiTheme="majorHAnsi" w:cstheme="majorHAnsi"/>
          <w:iCs/>
          <w:color w:val="000000" w:themeColor="text1"/>
        </w:rPr>
        <w:t xml:space="preserve">full pay due to praying up to 3 times during their working day. What the employee did not know, is that the ethics of using working time to pray had been handled by the human resources manager. </w:t>
      </w:r>
      <w:r w:rsidR="005F12EA" w:rsidRPr="00A35CFE">
        <w:rPr>
          <w:rFonts w:asciiTheme="majorHAnsi" w:hAnsiTheme="majorHAnsi" w:cstheme="majorHAnsi"/>
          <w:iCs/>
          <w:color w:val="000000" w:themeColor="text1"/>
        </w:rPr>
        <w:t xml:space="preserve">Once the Christian member of staff had been told that they were also allowed to pray whenever their religion dictates, they felt guilty that they had questioned their colleague’s justification </w:t>
      </w:r>
      <w:r w:rsidR="008D5048" w:rsidRPr="00A35CFE">
        <w:rPr>
          <w:rFonts w:asciiTheme="majorHAnsi" w:hAnsiTheme="majorHAnsi" w:cstheme="majorHAnsi"/>
          <w:iCs/>
          <w:color w:val="000000" w:themeColor="text1"/>
        </w:rPr>
        <w:t xml:space="preserve">for abiding by their religious beliefs. </w:t>
      </w:r>
      <w:r w:rsidR="001122AC" w:rsidRPr="00A35CFE">
        <w:rPr>
          <w:rFonts w:asciiTheme="majorHAnsi" w:hAnsiTheme="majorHAnsi" w:cstheme="majorHAnsi"/>
          <w:iCs/>
          <w:color w:val="000000" w:themeColor="text1"/>
        </w:rPr>
        <w:t xml:space="preserve">Understanding of different cultures and beliefs is required to have synergy </w:t>
      </w:r>
      <w:r w:rsidR="000A3F18" w:rsidRPr="00A35CFE">
        <w:rPr>
          <w:rFonts w:asciiTheme="majorHAnsi" w:hAnsiTheme="majorHAnsi" w:cstheme="majorHAnsi"/>
          <w:iCs/>
          <w:color w:val="000000" w:themeColor="text1"/>
        </w:rPr>
        <w:t xml:space="preserve">and mutual respect. </w:t>
      </w:r>
      <w:r w:rsidR="003B76BE" w:rsidRPr="003B76BE">
        <w:rPr>
          <w:rFonts w:asciiTheme="majorHAnsi" w:hAnsiTheme="majorHAnsi" w:cstheme="majorHAnsi"/>
          <w:iCs/>
          <w:color w:val="000000" w:themeColor="text1"/>
        </w:rPr>
        <w:t>(Hofstede, 2001)</w:t>
      </w:r>
      <w:r w:rsidR="003B76BE" w:rsidRPr="003B76BE">
        <w:rPr>
          <w:rFonts w:asciiTheme="majorHAnsi" w:hAnsiTheme="majorHAnsi" w:cstheme="majorHAnsi"/>
          <w:iCs/>
          <w:color w:val="000000" w:themeColor="text1"/>
        </w:rPr>
        <w:t xml:space="preserve"> </w:t>
      </w:r>
      <w:r w:rsidR="008D5048" w:rsidRPr="00A35CFE">
        <w:rPr>
          <w:rFonts w:asciiTheme="majorHAnsi" w:hAnsiTheme="majorHAnsi" w:cstheme="majorHAnsi"/>
          <w:iCs/>
          <w:color w:val="000000" w:themeColor="text1"/>
        </w:rPr>
        <w:t>This shows that Magstim understands that</w:t>
      </w:r>
      <w:r w:rsidR="000D33C3" w:rsidRPr="00A35CFE">
        <w:rPr>
          <w:rFonts w:asciiTheme="majorHAnsi" w:hAnsiTheme="majorHAnsi" w:cstheme="majorHAnsi"/>
          <w:iCs/>
          <w:color w:val="000000" w:themeColor="text1"/>
        </w:rPr>
        <w:t xml:space="preserve"> employees require some adjustments to be made to accommodate different cultural beliefs, </w:t>
      </w:r>
      <w:r w:rsidR="00D76501" w:rsidRPr="00A35CFE">
        <w:rPr>
          <w:rFonts w:asciiTheme="majorHAnsi" w:hAnsiTheme="majorHAnsi" w:cstheme="majorHAnsi"/>
          <w:iCs/>
          <w:color w:val="000000" w:themeColor="text1"/>
        </w:rPr>
        <w:t>expectations,</w:t>
      </w:r>
      <w:r w:rsidR="000D33C3" w:rsidRPr="00A35CFE">
        <w:rPr>
          <w:rFonts w:asciiTheme="majorHAnsi" w:hAnsiTheme="majorHAnsi" w:cstheme="majorHAnsi"/>
          <w:iCs/>
          <w:color w:val="000000" w:themeColor="text1"/>
        </w:rPr>
        <w:t xml:space="preserve"> and styles. </w:t>
      </w:r>
    </w:p>
    <w:p w14:paraId="614AE87D" w14:textId="4C422710" w:rsidR="00E44BB7" w:rsidRPr="00DE738A" w:rsidRDefault="00486D04" w:rsidP="00DE738A">
      <w:pPr>
        <w:rPr>
          <w:rFonts w:asciiTheme="majorHAnsi" w:hAnsiTheme="majorHAnsi" w:cstheme="majorHAnsi"/>
          <w:iCs/>
          <w:color w:val="000000" w:themeColor="text1"/>
        </w:rPr>
      </w:pPr>
      <w:r w:rsidRPr="00A35CFE">
        <w:rPr>
          <w:rFonts w:asciiTheme="majorHAnsi" w:hAnsiTheme="majorHAnsi" w:cstheme="majorHAnsi"/>
          <w:iCs/>
          <w:color w:val="000000" w:themeColor="text1"/>
        </w:rPr>
        <w:t xml:space="preserve">Ethical behaviour is </w:t>
      </w:r>
      <w:r w:rsidR="00941040" w:rsidRPr="00A35CFE">
        <w:rPr>
          <w:rFonts w:asciiTheme="majorHAnsi" w:hAnsiTheme="majorHAnsi" w:cstheme="majorHAnsi"/>
          <w:iCs/>
          <w:color w:val="000000" w:themeColor="text1"/>
        </w:rPr>
        <w:t>a key</w:t>
      </w:r>
      <w:r w:rsidRPr="00A35CFE">
        <w:rPr>
          <w:rFonts w:asciiTheme="majorHAnsi" w:hAnsiTheme="majorHAnsi" w:cstheme="majorHAnsi"/>
          <w:iCs/>
          <w:color w:val="000000" w:themeColor="text1"/>
        </w:rPr>
        <w:t xml:space="preserve"> factor for the success and reputation of a company. </w:t>
      </w:r>
      <w:r w:rsidR="00767B27" w:rsidRPr="00A35CFE">
        <w:rPr>
          <w:rFonts w:asciiTheme="majorHAnsi" w:hAnsiTheme="majorHAnsi" w:cstheme="majorHAnsi"/>
          <w:iCs/>
          <w:color w:val="000000" w:themeColor="text1"/>
        </w:rPr>
        <w:t xml:space="preserve">Ethical behaviour is not only a result of individual employee choices, but also </w:t>
      </w:r>
      <w:r w:rsidR="006E5227" w:rsidRPr="00A35CFE">
        <w:rPr>
          <w:rFonts w:asciiTheme="majorHAnsi" w:hAnsiTheme="majorHAnsi" w:cstheme="majorHAnsi"/>
          <w:iCs/>
          <w:color w:val="000000" w:themeColor="text1"/>
        </w:rPr>
        <w:t xml:space="preserve">of the relationships and synergies that exist within an organisation. Relationships and synergies relate to the interactions, </w:t>
      </w:r>
      <w:r w:rsidR="00D76501" w:rsidRPr="00A35CFE">
        <w:rPr>
          <w:rFonts w:asciiTheme="majorHAnsi" w:hAnsiTheme="majorHAnsi" w:cstheme="majorHAnsi"/>
          <w:iCs/>
          <w:color w:val="000000" w:themeColor="text1"/>
        </w:rPr>
        <w:t>collaborations,</w:t>
      </w:r>
      <w:r w:rsidR="006E5227" w:rsidRPr="00A35CFE">
        <w:rPr>
          <w:rFonts w:asciiTheme="majorHAnsi" w:hAnsiTheme="majorHAnsi" w:cstheme="majorHAnsi"/>
          <w:iCs/>
          <w:color w:val="000000" w:themeColor="text1"/>
        </w:rPr>
        <w:t xml:space="preserve"> and influences among the members of an organisation</w:t>
      </w:r>
      <w:r w:rsidR="000249E3" w:rsidRPr="00A35CFE">
        <w:rPr>
          <w:rFonts w:asciiTheme="majorHAnsi" w:hAnsiTheme="majorHAnsi" w:cstheme="majorHAnsi"/>
          <w:iCs/>
          <w:color w:val="000000" w:themeColor="text1"/>
        </w:rPr>
        <w:t xml:space="preserve">, as well as between the organisation and their external stakeholders. These </w:t>
      </w:r>
      <w:r w:rsidR="00244882" w:rsidRPr="00A35CFE">
        <w:rPr>
          <w:rFonts w:asciiTheme="majorHAnsi" w:hAnsiTheme="majorHAnsi" w:cstheme="majorHAnsi"/>
          <w:iCs/>
          <w:color w:val="000000" w:themeColor="text1"/>
        </w:rPr>
        <w:t>relationships</w:t>
      </w:r>
      <w:r w:rsidR="000249E3" w:rsidRPr="00A35CFE">
        <w:rPr>
          <w:rFonts w:asciiTheme="majorHAnsi" w:hAnsiTheme="majorHAnsi" w:cstheme="majorHAnsi"/>
          <w:iCs/>
          <w:color w:val="000000" w:themeColor="text1"/>
        </w:rPr>
        <w:t xml:space="preserve"> and synergies can mediate the emergence and establishment of ethical behaviour in one of two ways: by creating </w:t>
      </w:r>
      <w:r w:rsidR="005F02BC" w:rsidRPr="00A35CFE">
        <w:rPr>
          <w:rFonts w:asciiTheme="majorHAnsi" w:hAnsiTheme="majorHAnsi" w:cstheme="majorHAnsi"/>
          <w:iCs/>
          <w:color w:val="000000" w:themeColor="text1"/>
        </w:rPr>
        <w:t xml:space="preserve">a shared goal and vision and having a culture of good ethics. </w:t>
      </w:r>
    </w:p>
    <w:p w14:paraId="314338BE" w14:textId="3869CF87" w:rsidR="00B97892" w:rsidRPr="00A35CFE" w:rsidRDefault="002B0512" w:rsidP="00C9143B">
      <w:pPr>
        <w:rPr>
          <w:rFonts w:asciiTheme="majorHAnsi" w:hAnsiTheme="majorHAnsi" w:cstheme="majorHAnsi"/>
        </w:rPr>
      </w:pPr>
      <w:r w:rsidRPr="00A35CFE">
        <w:rPr>
          <w:rFonts w:asciiTheme="majorHAnsi" w:hAnsiTheme="majorHAnsi" w:cstheme="majorHAnsi"/>
        </w:rPr>
        <w:t xml:space="preserve">The values, beliefs and norms that shape the behaviour and practices of people and organisations influences how corporate social responsibility is understood, </w:t>
      </w:r>
      <w:r w:rsidR="00821DA3" w:rsidRPr="00A35CFE">
        <w:rPr>
          <w:rFonts w:asciiTheme="majorHAnsi" w:hAnsiTheme="majorHAnsi" w:cstheme="majorHAnsi"/>
        </w:rPr>
        <w:t>implemented,</w:t>
      </w:r>
      <w:r w:rsidRPr="00A35CFE">
        <w:rPr>
          <w:rFonts w:asciiTheme="majorHAnsi" w:hAnsiTheme="majorHAnsi" w:cstheme="majorHAnsi"/>
        </w:rPr>
        <w:t xml:space="preserve"> and </w:t>
      </w:r>
      <w:r w:rsidR="00AD6CC4" w:rsidRPr="00A35CFE">
        <w:rPr>
          <w:rFonts w:asciiTheme="majorHAnsi" w:hAnsiTheme="majorHAnsi" w:cstheme="majorHAnsi"/>
        </w:rPr>
        <w:t>c</w:t>
      </w:r>
      <w:r w:rsidRPr="00A35CFE">
        <w:rPr>
          <w:rFonts w:asciiTheme="majorHAnsi" w:hAnsiTheme="majorHAnsi" w:cstheme="majorHAnsi"/>
        </w:rPr>
        <w:t xml:space="preserve">ommunicated within and outside </w:t>
      </w:r>
      <w:r w:rsidR="00AD6CC4" w:rsidRPr="00A35CFE">
        <w:rPr>
          <w:rFonts w:asciiTheme="majorHAnsi" w:hAnsiTheme="majorHAnsi" w:cstheme="majorHAnsi"/>
        </w:rPr>
        <w:t xml:space="preserve">of the organisation. </w:t>
      </w:r>
      <w:r w:rsidR="00EF36CB">
        <w:rPr>
          <w:rFonts w:asciiTheme="majorHAnsi" w:hAnsiTheme="majorHAnsi" w:cstheme="majorHAnsi"/>
        </w:rPr>
        <w:t xml:space="preserve">Caroll’s Pyramid of Social Responsibility </w:t>
      </w:r>
      <w:r w:rsidR="00EF36CB" w:rsidRPr="00B275E3">
        <w:rPr>
          <w:rFonts w:asciiTheme="majorHAnsi" w:hAnsiTheme="majorHAnsi" w:cstheme="majorHAnsi"/>
        </w:rPr>
        <w:t>(1991)</w:t>
      </w:r>
      <w:r w:rsidR="00EF36CB">
        <w:rPr>
          <w:rFonts w:asciiTheme="majorHAnsi" w:hAnsiTheme="majorHAnsi" w:cstheme="majorHAnsi"/>
        </w:rPr>
        <w:t xml:space="preserve"> outlines the four elements that make up corporate responsibilities</w:t>
      </w:r>
      <w:r w:rsidR="00EF36CB">
        <w:rPr>
          <w:rFonts w:asciiTheme="majorHAnsi" w:hAnsiTheme="majorHAnsi" w:cstheme="majorHAnsi"/>
        </w:rPr>
        <w:t xml:space="preserve"> which include </w:t>
      </w:r>
      <w:r w:rsidR="00B37884">
        <w:rPr>
          <w:rFonts w:asciiTheme="majorHAnsi" w:hAnsiTheme="majorHAnsi" w:cstheme="majorHAnsi"/>
        </w:rPr>
        <w:t>economic responsibilities</w:t>
      </w:r>
      <w:r w:rsidR="0072350C">
        <w:rPr>
          <w:rFonts w:asciiTheme="majorHAnsi" w:hAnsiTheme="majorHAnsi" w:cstheme="majorHAnsi"/>
        </w:rPr>
        <w:t xml:space="preserve"> as the building block, underpinning that economic performance </w:t>
      </w:r>
      <w:r w:rsidR="00701981">
        <w:rPr>
          <w:rFonts w:asciiTheme="majorHAnsi" w:hAnsiTheme="majorHAnsi" w:cstheme="majorHAnsi"/>
        </w:rPr>
        <w:t>undergirds</w:t>
      </w:r>
      <w:r w:rsidR="0072350C">
        <w:rPr>
          <w:rFonts w:asciiTheme="majorHAnsi" w:hAnsiTheme="majorHAnsi" w:cstheme="majorHAnsi"/>
        </w:rPr>
        <w:t xml:space="preserve"> everything </w:t>
      </w:r>
      <w:r w:rsidR="0072350C">
        <w:rPr>
          <w:rFonts w:asciiTheme="majorHAnsi" w:hAnsiTheme="majorHAnsi" w:cstheme="majorHAnsi"/>
        </w:rPr>
        <w:lastRenderedPageBreak/>
        <w:t xml:space="preserve">else. </w:t>
      </w:r>
      <w:r w:rsidR="004E55E9">
        <w:rPr>
          <w:rFonts w:asciiTheme="majorHAnsi" w:hAnsiTheme="majorHAnsi" w:cstheme="majorHAnsi"/>
        </w:rPr>
        <w:t xml:space="preserve">Employees then have a legal responsibility which is the next block. Then, there is the business responsibility to be </w:t>
      </w:r>
      <w:r w:rsidR="004940C0">
        <w:rPr>
          <w:rFonts w:asciiTheme="majorHAnsi" w:hAnsiTheme="majorHAnsi" w:cstheme="majorHAnsi"/>
        </w:rPr>
        <w:t xml:space="preserve">ethical. Finally, businesses are expected to be good corporate citizens which is part of their philanthropic responsibility. </w:t>
      </w:r>
      <w:r w:rsidR="00BC681A">
        <w:rPr>
          <w:rFonts w:asciiTheme="majorHAnsi" w:hAnsiTheme="majorHAnsi" w:cstheme="majorHAnsi"/>
          <w:iCs/>
          <w:color w:val="000000" w:themeColor="text1"/>
        </w:rPr>
        <w:t xml:space="preserve">Carroll </w:t>
      </w:r>
      <w:r w:rsidR="0032434A">
        <w:rPr>
          <w:rFonts w:asciiTheme="majorHAnsi" w:hAnsiTheme="majorHAnsi" w:cstheme="majorHAnsi"/>
          <w:iCs/>
          <w:color w:val="000000" w:themeColor="text1"/>
        </w:rPr>
        <w:t>(2021)</w:t>
      </w:r>
      <w:r w:rsidR="00605CE3">
        <w:rPr>
          <w:rFonts w:asciiTheme="majorHAnsi" w:hAnsiTheme="majorHAnsi" w:cstheme="majorHAnsi"/>
          <w:iCs/>
          <w:color w:val="000000" w:themeColor="text1"/>
        </w:rPr>
        <w:t xml:space="preserve"> argues that a</w:t>
      </w:r>
      <w:r w:rsidR="00AD6CC4" w:rsidRPr="00A35CFE">
        <w:rPr>
          <w:rFonts w:asciiTheme="majorHAnsi" w:hAnsiTheme="majorHAnsi" w:cstheme="majorHAnsi"/>
        </w:rPr>
        <w:t xml:space="preserve"> strong organisational culture that supports corporate social responsibility</w:t>
      </w:r>
      <w:r w:rsidR="006F6311" w:rsidRPr="00A35CFE">
        <w:rPr>
          <w:rFonts w:asciiTheme="majorHAnsi" w:hAnsiTheme="majorHAnsi" w:cstheme="majorHAnsi"/>
        </w:rPr>
        <w:t xml:space="preserve"> can foster trust, commitment and innovation amongst employees, </w:t>
      </w:r>
      <w:r w:rsidR="004F73AB" w:rsidRPr="00A35CFE">
        <w:rPr>
          <w:rFonts w:asciiTheme="majorHAnsi" w:hAnsiTheme="majorHAnsi" w:cstheme="majorHAnsi"/>
        </w:rPr>
        <w:t>customers,</w:t>
      </w:r>
      <w:r w:rsidR="006F6311" w:rsidRPr="00A35CFE">
        <w:rPr>
          <w:rFonts w:asciiTheme="majorHAnsi" w:hAnsiTheme="majorHAnsi" w:cstheme="majorHAnsi"/>
        </w:rPr>
        <w:t xml:space="preserve"> and stakeholders. </w:t>
      </w:r>
      <w:r w:rsidR="00C31BED">
        <w:rPr>
          <w:rFonts w:asciiTheme="majorHAnsi" w:hAnsiTheme="majorHAnsi" w:cstheme="majorHAnsi"/>
        </w:rPr>
        <w:t xml:space="preserve">The Stakeholder Theory </w:t>
      </w:r>
      <w:r w:rsidR="00116D9D" w:rsidRPr="00116D9D">
        <w:rPr>
          <w:rFonts w:asciiTheme="majorHAnsi" w:hAnsiTheme="majorHAnsi" w:cstheme="majorHAnsi"/>
        </w:rPr>
        <w:t>(Bonnafous-Boucher &amp; Rendtorff, 2016)</w:t>
      </w:r>
      <w:r w:rsidR="00116D9D">
        <w:rPr>
          <w:rFonts w:asciiTheme="majorHAnsi" w:hAnsiTheme="majorHAnsi" w:cstheme="majorHAnsi"/>
        </w:rPr>
        <w:t xml:space="preserve"> argues that it is in the interest of a company to respe</w:t>
      </w:r>
      <w:r w:rsidR="000C3002">
        <w:rPr>
          <w:rFonts w:asciiTheme="majorHAnsi" w:hAnsiTheme="majorHAnsi" w:cstheme="majorHAnsi"/>
        </w:rPr>
        <w:t xml:space="preserve">ct the interests of and support all business stakeholders. </w:t>
      </w:r>
    </w:p>
    <w:p w14:paraId="270B7091" w14:textId="70BC0115" w:rsidR="00B40515" w:rsidRPr="00A35CFE" w:rsidRDefault="008C5C6B" w:rsidP="00C9143B">
      <w:pPr>
        <w:pStyle w:val="Heading2"/>
        <w:rPr>
          <w:rFonts w:asciiTheme="majorHAnsi" w:hAnsiTheme="majorHAnsi" w:cstheme="majorHAnsi"/>
        </w:rPr>
      </w:pPr>
      <w:bookmarkStart w:id="7" w:name="_Toc151996168"/>
      <w:r w:rsidRPr="00A35CFE">
        <w:rPr>
          <w:rFonts w:asciiTheme="majorHAnsi" w:hAnsiTheme="majorHAnsi" w:cstheme="majorHAnsi"/>
        </w:rPr>
        <w:t>Evaluate an organisation within its broader environment using appropriate environmental and organisational analysis techniques.</w:t>
      </w:r>
      <w:bookmarkEnd w:id="7"/>
    </w:p>
    <w:p w14:paraId="04B81FE2" w14:textId="5ED9FB8B" w:rsidR="00C06587" w:rsidRPr="00A35CFE" w:rsidRDefault="00B57F10" w:rsidP="008F5B95">
      <w:pPr>
        <w:rPr>
          <w:rFonts w:asciiTheme="majorHAnsi" w:hAnsiTheme="majorHAnsi" w:cstheme="majorHAnsi"/>
        </w:rPr>
      </w:pPr>
      <w:r w:rsidRPr="00A35CFE">
        <w:rPr>
          <w:rFonts w:asciiTheme="majorHAnsi" w:hAnsiTheme="majorHAnsi" w:cstheme="majorHAnsi"/>
        </w:rPr>
        <w:t xml:space="preserve">A PESTLE and SWOT analysis are tools that can assist in analysing an organisation </w:t>
      </w:r>
      <w:r w:rsidR="008C6218" w:rsidRPr="00A35CFE">
        <w:rPr>
          <w:rFonts w:asciiTheme="majorHAnsi" w:hAnsiTheme="majorHAnsi" w:cstheme="majorHAnsi"/>
        </w:rPr>
        <w:t xml:space="preserve">in its broader environment. </w:t>
      </w:r>
      <w:r w:rsidR="008F020C" w:rsidRPr="00A35CFE">
        <w:rPr>
          <w:rFonts w:asciiTheme="majorHAnsi" w:hAnsiTheme="majorHAnsi" w:cstheme="majorHAnsi"/>
        </w:rPr>
        <w:t xml:space="preserve">SWOT analysis identifies the strengths, weaknesses, </w:t>
      </w:r>
      <w:r w:rsidR="004F73AB" w:rsidRPr="00A35CFE">
        <w:rPr>
          <w:rFonts w:asciiTheme="majorHAnsi" w:hAnsiTheme="majorHAnsi" w:cstheme="majorHAnsi"/>
        </w:rPr>
        <w:t>opportunities,</w:t>
      </w:r>
      <w:r w:rsidR="008F020C" w:rsidRPr="00A35CFE">
        <w:rPr>
          <w:rFonts w:asciiTheme="majorHAnsi" w:hAnsiTheme="majorHAnsi" w:cstheme="majorHAnsi"/>
        </w:rPr>
        <w:t xml:space="preserve"> and threats to a business, whereas a PESTLE analysis looks at the organisations </w:t>
      </w:r>
      <w:r w:rsidR="00E57B56" w:rsidRPr="00A35CFE">
        <w:rPr>
          <w:rFonts w:asciiTheme="majorHAnsi" w:hAnsiTheme="majorHAnsi" w:cstheme="majorHAnsi"/>
        </w:rPr>
        <w:t xml:space="preserve">political, economic, social, technological, </w:t>
      </w:r>
      <w:r w:rsidR="004F73AB" w:rsidRPr="00A35CFE">
        <w:rPr>
          <w:rFonts w:asciiTheme="majorHAnsi" w:hAnsiTheme="majorHAnsi" w:cstheme="majorHAnsi"/>
        </w:rPr>
        <w:t>legal,</w:t>
      </w:r>
      <w:r w:rsidR="00E57B56" w:rsidRPr="00A35CFE">
        <w:rPr>
          <w:rFonts w:asciiTheme="majorHAnsi" w:hAnsiTheme="majorHAnsi" w:cstheme="majorHAnsi"/>
        </w:rPr>
        <w:t xml:space="preserve"> and environmental </w:t>
      </w:r>
      <w:r w:rsidR="00C06587" w:rsidRPr="00A35CFE">
        <w:rPr>
          <w:rFonts w:asciiTheme="majorHAnsi" w:hAnsiTheme="majorHAnsi" w:cstheme="majorHAnsi"/>
        </w:rPr>
        <w:t xml:space="preserve">influences. </w:t>
      </w:r>
      <w:r w:rsidR="0046354D" w:rsidRPr="00A35CFE">
        <w:rPr>
          <w:rFonts w:asciiTheme="majorHAnsi" w:hAnsiTheme="majorHAnsi" w:cstheme="majorHAnsi"/>
        </w:rPr>
        <w:t>For</w:t>
      </w:r>
      <w:r w:rsidR="00BF411E" w:rsidRPr="00A35CFE">
        <w:rPr>
          <w:rFonts w:asciiTheme="majorHAnsi" w:hAnsiTheme="majorHAnsi" w:cstheme="majorHAnsi"/>
        </w:rPr>
        <w:t xml:space="preserve"> a</w:t>
      </w:r>
      <w:r w:rsidR="00674BA7" w:rsidRPr="00A35CFE">
        <w:rPr>
          <w:rFonts w:asciiTheme="majorHAnsi" w:hAnsiTheme="majorHAnsi" w:cstheme="majorHAnsi"/>
        </w:rPr>
        <w:t>nalysis, t</w:t>
      </w:r>
      <w:r w:rsidR="003532D9" w:rsidRPr="00A35CFE">
        <w:rPr>
          <w:rFonts w:asciiTheme="majorHAnsi" w:hAnsiTheme="majorHAnsi" w:cstheme="majorHAnsi"/>
        </w:rPr>
        <w:t>he</w:t>
      </w:r>
      <w:r w:rsidR="008C6218" w:rsidRPr="00A35CFE">
        <w:rPr>
          <w:rFonts w:asciiTheme="majorHAnsi" w:hAnsiTheme="majorHAnsi" w:cstheme="majorHAnsi"/>
        </w:rPr>
        <w:t xml:space="preserve"> SWOT and PESTLE </w:t>
      </w:r>
      <w:r w:rsidR="00674BA7" w:rsidRPr="00A35CFE">
        <w:rPr>
          <w:rFonts w:asciiTheme="majorHAnsi" w:hAnsiTheme="majorHAnsi" w:cstheme="majorHAnsi"/>
        </w:rPr>
        <w:t xml:space="preserve">exercises </w:t>
      </w:r>
      <w:r w:rsidR="003532D9" w:rsidRPr="00A35CFE">
        <w:rPr>
          <w:rFonts w:asciiTheme="majorHAnsi" w:hAnsiTheme="majorHAnsi" w:cstheme="majorHAnsi"/>
        </w:rPr>
        <w:t xml:space="preserve">carried out on Magstim </w:t>
      </w:r>
      <w:r w:rsidR="008C6218" w:rsidRPr="00A35CFE">
        <w:rPr>
          <w:rFonts w:asciiTheme="majorHAnsi" w:hAnsiTheme="majorHAnsi" w:cstheme="majorHAnsi"/>
        </w:rPr>
        <w:t>can be found in appendices A and B</w:t>
      </w:r>
      <w:r w:rsidR="003532D9" w:rsidRPr="00A35CFE">
        <w:rPr>
          <w:rFonts w:asciiTheme="majorHAnsi" w:hAnsiTheme="majorHAnsi" w:cstheme="majorHAnsi"/>
        </w:rPr>
        <w:t xml:space="preserve">. </w:t>
      </w:r>
    </w:p>
    <w:p w14:paraId="1190379B" w14:textId="38A7A429" w:rsidR="009873AF" w:rsidRPr="00A35CFE" w:rsidRDefault="003532D9" w:rsidP="008F5B95">
      <w:pPr>
        <w:rPr>
          <w:rFonts w:asciiTheme="majorHAnsi" w:hAnsiTheme="majorHAnsi" w:cstheme="majorHAnsi"/>
        </w:rPr>
      </w:pPr>
      <w:r w:rsidRPr="00A35CFE">
        <w:rPr>
          <w:rFonts w:asciiTheme="majorHAnsi" w:hAnsiTheme="majorHAnsi" w:cstheme="majorHAnsi"/>
        </w:rPr>
        <w:t xml:space="preserve">Referring to the SWOT </w:t>
      </w:r>
      <w:r w:rsidR="00456114" w:rsidRPr="00A35CFE">
        <w:rPr>
          <w:rFonts w:asciiTheme="majorHAnsi" w:hAnsiTheme="majorHAnsi" w:cstheme="majorHAnsi"/>
        </w:rPr>
        <w:t xml:space="preserve">and PESTLE </w:t>
      </w:r>
      <w:r w:rsidRPr="00A35CFE">
        <w:rPr>
          <w:rFonts w:asciiTheme="majorHAnsi" w:hAnsiTheme="majorHAnsi" w:cstheme="majorHAnsi"/>
        </w:rPr>
        <w:t>analysis, Magstim</w:t>
      </w:r>
      <w:r w:rsidR="009C08A1" w:rsidRPr="00A35CFE">
        <w:rPr>
          <w:rFonts w:asciiTheme="majorHAnsi" w:hAnsiTheme="majorHAnsi" w:cstheme="majorHAnsi"/>
        </w:rPr>
        <w:t>’s broader environment includes several factors. Magstim</w:t>
      </w:r>
      <w:r w:rsidR="00F17CE8" w:rsidRPr="00A35CFE">
        <w:rPr>
          <w:rFonts w:asciiTheme="majorHAnsi" w:hAnsiTheme="majorHAnsi" w:cstheme="majorHAnsi"/>
        </w:rPr>
        <w:t>’s core strength in its broader environment is that they have been a market leader in TMS solutions, with 30 years of research and development</w:t>
      </w:r>
      <w:r w:rsidR="006D2362" w:rsidRPr="00A35CFE">
        <w:rPr>
          <w:rFonts w:asciiTheme="majorHAnsi" w:hAnsiTheme="majorHAnsi" w:cstheme="majorHAnsi"/>
        </w:rPr>
        <w:t xml:space="preserve"> in the neuromodulation field. Magstim have a broad collection of products, suiting each individual consultant or researcher. In the neuromodulation sector, Magstim has an excellent reputation and most research on TMS has been </w:t>
      </w:r>
      <w:r w:rsidR="00C435D1" w:rsidRPr="00A35CFE">
        <w:rPr>
          <w:rFonts w:asciiTheme="majorHAnsi" w:hAnsiTheme="majorHAnsi" w:cstheme="majorHAnsi"/>
        </w:rPr>
        <w:t>conducted using Magstim products. There is a global presence, with an office in the United Kingdom and in the United States of America</w:t>
      </w:r>
      <w:r w:rsidR="009873AF" w:rsidRPr="00A35CFE">
        <w:rPr>
          <w:rFonts w:asciiTheme="majorHAnsi" w:hAnsiTheme="majorHAnsi" w:cstheme="majorHAnsi"/>
        </w:rPr>
        <w:t xml:space="preserve">. There are also over 50 distributors globally, promoting the Magstim brand. </w:t>
      </w:r>
    </w:p>
    <w:p w14:paraId="01E987AF" w14:textId="7E79A265" w:rsidR="00B57F10" w:rsidRPr="00A35CFE" w:rsidRDefault="00B81D70" w:rsidP="008F5B95">
      <w:pPr>
        <w:rPr>
          <w:rFonts w:asciiTheme="majorHAnsi" w:hAnsiTheme="majorHAnsi" w:cstheme="majorHAnsi"/>
        </w:rPr>
      </w:pPr>
      <w:r w:rsidRPr="00A35CFE">
        <w:rPr>
          <w:rFonts w:asciiTheme="majorHAnsi" w:hAnsiTheme="majorHAnsi" w:cstheme="majorHAnsi"/>
        </w:rPr>
        <w:t>Magstim’s</w:t>
      </w:r>
      <w:r w:rsidR="009873AF" w:rsidRPr="00A35CFE">
        <w:rPr>
          <w:rFonts w:asciiTheme="majorHAnsi" w:hAnsiTheme="majorHAnsi" w:cstheme="majorHAnsi"/>
        </w:rPr>
        <w:t xml:space="preserve"> weaknesses in the broader environment dwell</w:t>
      </w:r>
      <w:r w:rsidR="00EE439D" w:rsidRPr="00A35CFE">
        <w:rPr>
          <w:rFonts w:asciiTheme="majorHAnsi" w:hAnsiTheme="majorHAnsi" w:cstheme="majorHAnsi"/>
        </w:rPr>
        <w:t xml:space="preserve"> with </w:t>
      </w:r>
      <w:r w:rsidR="00941040" w:rsidRPr="00A35CFE">
        <w:rPr>
          <w:rFonts w:asciiTheme="majorHAnsi" w:hAnsiTheme="majorHAnsi" w:cstheme="majorHAnsi"/>
        </w:rPr>
        <w:t>competitors’</w:t>
      </w:r>
      <w:r w:rsidR="00EE439D" w:rsidRPr="00A35CFE">
        <w:rPr>
          <w:rFonts w:asciiTheme="majorHAnsi" w:hAnsiTheme="majorHAnsi" w:cstheme="majorHAnsi"/>
        </w:rPr>
        <w:t xml:space="preserve"> </w:t>
      </w:r>
      <w:r w:rsidR="0074789E" w:rsidRPr="00A35CFE">
        <w:rPr>
          <w:rFonts w:asciiTheme="majorHAnsi" w:hAnsiTheme="majorHAnsi" w:cstheme="majorHAnsi"/>
        </w:rPr>
        <w:t>products. Competitors are constantly trying to keep up and offer the same products as Magstim. In the past, Magstim did not register a patent as the organisation believed that it was for the greater good, however this has impacted the business over the years as competitors can make the same product and</w:t>
      </w:r>
      <w:r w:rsidR="008A5444" w:rsidRPr="00A35CFE">
        <w:rPr>
          <w:rFonts w:asciiTheme="majorHAnsi" w:hAnsiTheme="majorHAnsi" w:cstheme="majorHAnsi"/>
        </w:rPr>
        <w:t xml:space="preserve"> compete with our pricing. Market access is another example for weakness. In the medical sector, Magstim must comply with many regulations that differ over the world. Registration </w:t>
      </w:r>
      <w:r w:rsidR="007E19AB" w:rsidRPr="00A35CFE">
        <w:rPr>
          <w:rFonts w:asciiTheme="majorHAnsi" w:hAnsiTheme="majorHAnsi" w:cstheme="majorHAnsi"/>
        </w:rPr>
        <w:t xml:space="preserve">and </w:t>
      </w:r>
      <w:r w:rsidR="00DF348A" w:rsidRPr="00A35CFE">
        <w:rPr>
          <w:rFonts w:asciiTheme="majorHAnsi" w:hAnsiTheme="majorHAnsi" w:cstheme="majorHAnsi"/>
        </w:rPr>
        <w:t xml:space="preserve">recognition </w:t>
      </w:r>
      <w:r w:rsidR="007E19AB" w:rsidRPr="00A35CFE">
        <w:rPr>
          <w:rFonts w:asciiTheme="majorHAnsi" w:hAnsiTheme="majorHAnsi" w:cstheme="majorHAnsi"/>
        </w:rPr>
        <w:t>with</w:t>
      </w:r>
      <w:r w:rsidR="00DF348A" w:rsidRPr="00A35CFE">
        <w:rPr>
          <w:rFonts w:asciiTheme="majorHAnsi" w:hAnsiTheme="majorHAnsi" w:cstheme="majorHAnsi"/>
        </w:rPr>
        <w:t xml:space="preserve"> regulators costs thousands of </w:t>
      </w:r>
      <w:r w:rsidR="00941040" w:rsidRPr="00A35CFE">
        <w:rPr>
          <w:rFonts w:asciiTheme="majorHAnsi" w:hAnsiTheme="majorHAnsi" w:cstheme="majorHAnsi"/>
        </w:rPr>
        <w:t>pounds and</w:t>
      </w:r>
      <w:r w:rsidR="00DF348A" w:rsidRPr="00A35CFE">
        <w:rPr>
          <w:rFonts w:asciiTheme="majorHAnsi" w:hAnsiTheme="majorHAnsi" w:cstheme="majorHAnsi"/>
        </w:rPr>
        <w:t xml:space="preserve"> takes months to </w:t>
      </w:r>
      <w:r w:rsidR="009F09B5" w:rsidRPr="00A35CFE">
        <w:rPr>
          <w:rFonts w:asciiTheme="majorHAnsi" w:hAnsiTheme="majorHAnsi" w:cstheme="majorHAnsi"/>
        </w:rPr>
        <w:t xml:space="preserve">progress. </w:t>
      </w:r>
      <w:r w:rsidR="007E19AB" w:rsidRPr="00A35CFE">
        <w:rPr>
          <w:rFonts w:asciiTheme="majorHAnsi" w:hAnsiTheme="majorHAnsi" w:cstheme="majorHAnsi"/>
        </w:rPr>
        <w:t xml:space="preserve">Magstim also spends thousands of pounds to invest in marketing. The marketing team attend many conferences and trade shows during the year, </w:t>
      </w:r>
      <w:r w:rsidR="00B6196A" w:rsidRPr="00A35CFE">
        <w:rPr>
          <w:rFonts w:asciiTheme="majorHAnsi" w:hAnsiTheme="majorHAnsi" w:cstheme="majorHAnsi"/>
        </w:rPr>
        <w:t>as this is one of the best methods to communicate with clinicians and consultants. However, this is extremely costly with tables at trade shows costing over two thousand pounds</w:t>
      </w:r>
      <w:r w:rsidR="00AD382B" w:rsidRPr="00A35CFE">
        <w:rPr>
          <w:rFonts w:asciiTheme="majorHAnsi" w:hAnsiTheme="majorHAnsi" w:cstheme="majorHAnsi"/>
        </w:rPr>
        <w:t xml:space="preserve"> per day. </w:t>
      </w:r>
    </w:p>
    <w:p w14:paraId="41D335BE" w14:textId="58B0987C" w:rsidR="00AD382B" w:rsidRPr="00A35CFE" w:rsidRDefault="00AD382B" w:rsidP="008F5B95">
      <w:pPr>
        <w:rPr>
          <w:rFonts w:asciiTheme="majorHAnsi" w:hAnsiTheme="majorHAnsi" w:cstheme="majorHAnsi"/>
        </w:rPr>
      </w:pPr>
      <w:r w:rsidRPr="00A35CFE">
        <w:rPr>
          <w:rFonts w:asciiTheme="majorHAnsi" w:hAnsiTheme="majorHAnsi" w:cstheme="majorHAnsi"/>
        </w:rPr>
        <w:t xml:space="preserve">Magstim also faces threats </w:t>
      </w:r>
      <w:r w:rsidR="00CA44F8" w:rsidRPr="00A35CFE">
        <w:rPr>
          <w:rFonts w:asciiTheme="majorHAnsi" w:hAnsiTheme="majorHAnsi" w:cstheme="majorHAnsi"/>
        </w:rPr>
        <w:t>in its broader environment, similar to the weaknesse</w:t>
      </w:r>
      <w:r w:rsidR="006B2908" w:rsidRPr="00A35CFE">
        <w:rPr>
          <w:rFonts w:asciiTheme="majorHAnsi" w:hAnsiTheme="majorHAnsi" w:cstheme="majorHAnsi"/>
        </w:rPr>
        <w:t xml:space="preserve">s. Due to </w:t>
      </w:r>
      <w:r w:rsidR="00B81D70" w:rsidRPr="00A35CFE">
        <w:rPr>
          <w:rFonts w:asciiTheme="majorHAnsi" w:hAnsiTheme="majorHAnsi" w:cstheme="majorHAnsi"/>
        </w:rPr>
        <w:t>Magstim’s</w:t>
      </w:r>
      <w:r w:rsidR="006B2908" w:rsidRPr="00A35CFE">
        <w:rPr>
          <w:rFonts w:asciiTheme="majorHAnsi" w:hAnsiTheme="majorHAnsi" w:cstheme="majorHAnsi"/>
        </w:rPr>
        <w:t xml:space="preserve"> products being regulated</w:t>
      </w:r>
      <w:r w:rsidR="00B05EEC" w:rsidRPr="00A35CFE">
        <w:rPr>
          <w:rFonts w:asciiTheme="majorHAnsi" w:hAnsiTheme="majorHAnsi" w:cstheme="majorHAnsi"/>
        </w:rPr>
        <w:t>, they are vulnerable to legal and reputational risks. For example, as Magstim produces systems to be sent to the United States of America, they must abide by</w:t>
      </w:r>
      <w:r w:rsidR="00067F1D" w:rsidRPr="00A35CFE">
        <w:rPr>
          <w:rFonts w:asciiTheme="majorHAnsi" w:hAnsiTheme="majorHAnsi" w:cstheme="majorHAnsi"/>
        </w:rPr>
        <w:t xml:space="preserve"> the Health Insurance </w:t>
      </w:r>
      <w:r w:rsidR="00B81D70" w:rsidRPr="00A35CFE">
        <w:rPr>
          <w:rFonts w:asciiTheme="majorHAnsi" w:hAnsiTheme="majorHAnsi" w:cstheme="majorHAnsi"/>
        </w:rPr>
        <w:t>Portability</w:t>
      </w:r>
      <w:r w:rsidR="00067F1D" w:rsidRPr="00A35CFE">
        <w:rPr>
          <w:rFonts w:asciiTheme="majorHAnsi" w:hAnsiTheme="majorHAnsi" w:cstheme="majorHAnsi"/>
        </w:rPr>
        <w:t xml:space="preserve"> and Accountability Act</w:t>
      </w:r>
      <w:r w:rsidR="00417B77">
        <w:rPr>
          <w:rFonts w:asciiTheme="majorHAnsi" w:hAnsiTheme="majorHAnsi" w:cstheme="majorHAnsi"/>
        </w:rPr>
        <w:t xml:space="preserve">. </w:t>
      </w:r>
      <w:r w:rsidR="00067F1D" w:rsidRPr="00A35CFE">
        <w:rPr>
          <w:rFonts w:asciiTheme="majorHAnsi" w:hAnsiTheme="majorHAnsi" w:cstheme="majorHAnsi"/>
        </w:rPr>
        <w:t xml:space="preserve">This is similar to the UK General Data </w:t>
      </w:r>
      <w:r w:rsidR="006861F6" w:rsidRPr="00A35CFE">
        <w:rPr>
          <w:rFonts w:asciiTheme="majorHAnsi" w:hAnsiTheme="majorHAnsi" w:cstheme="majorHAnsi"/>
        </w:rPr>
        <w:t>Protection</w:t>
      </w:r>
      <w:r w:rsidR="00C53D1C">
        <w:rPr>
          <w:rFonts w:asciiTheme="majorHAnsi" w:hAnsiTheme="majorHAnsi" w:cstheme="majorHAnsi"/>
        </w:rPr>
        <w:t xml:space="preserve"> Act</w:t>
      </w:r>
      <w:r w:rsidR="00417B77">
        <w:rPr>
          <w:rFonts w:asciiTheme="majorHAnsi" w:hAnsiTheme="majorHAnsi" w:cstheme="majorHAnsi"/>
        </w:rPr>
        <w:t xml:space="preserve">. </w:t>
      </w:r>
      <w:r w:rsidR="006861F6" w:rsidRPr="00A35CFE">
        <w:rPr>
          <w:rFonts w:asciiTheme="majorHAnsi" w:hAnsiTheme="majorHAnsi" w:cstheme="majorHAnsi"/>
        </w:rPr>
        <w:t xml:space="preserve">All information is at risk of being hacked into, in an age of digitalisation. Some hospitals that Magstim work with, have been subject to cyber security attacks. This is why Magstim have employed a software security officer, to increase patient data security and manage </w:t>
      </w:r>
      <w:r w:rsidR="00921BF9" w:rsidRPr="00A35CFE">
        <w:rPr>
          <w:rFonts w:asciiTheme="majorHAnsi" w:hAnsiTheme="majorHAnsi" w:cstheme="majorHAnsi"/>
        </w:rPr>
        <w:t>this risk. The supply chain of components is another threat to the organisation. The</w:t>
      </w:r>
      <w:r w:rsidR="00B81D70" w:rsidRPr="00A35CFE">
        <w:rPr>
          <w:rFonts w:asciiTheme="majorHAnsi" w:hAnsiTheme="majorHAnsi" w:cstheme="majorHAnsi"/>
        </w:rPr>
        <w:t xml:space="preserve">re is an ongoing project to ensure that products going obsolete or becoming hard to source are stocked in abundance to prevent the threat of the production line being stopped due to shortages. </w:t>
      </w:r>
      <w:r w:rsidR="00067F1D" w:rsidRPr="00A35CFE">
        <w:rPr>
          <w:rFonts w:asciiTheme="majorHAnsi" w:hAnsiTheme="majorHAnsi" w:cstheme="majorHAnsi"/>
        </w:rPr>
        <w:t xml:space="preserve"> </w:t>
      </w:r>
    </w:p>
    <w:p w14:paraId="23EC67EB" w14:textId="28993E21" w:rsidR="00861B12" w:rsidRPr="00A35CFE" w:rsidRDefault="007C3255" w:rsidP="008F5B95">
      <w:pPr>
        <w:rPr>
          <w:rFonts w:asciiTheme="majorHAnsi" w:hAnsiTheme="majorHAnsi" w:cstheme="majorHAnsi"/>
        </w:rPr>
      </w:pPr>
      <w:r w:rsidRPr="00A35CFE">
        <w:rPr>
          <w:rFonts w:asciiTheme="majorHAnsi" w:hAnsiTheme="majorHAnsi" w:cstheme="majorHAnsi"/>
        </w:rPr>
        <w:t xml:space="preserve">There are opportunities in the broader environment for Magstim. </w:t>
      </w:r>
      <w:r w:rsidR="00CA13C9" w:rsidRPr="00A35CFE">
        <w:rPr>
          <w:rFonts w:asciiTheme="majorHAnsi" w:hAnsiTheme="majorHAnsi" w:cstheme="majorHAnsi"/>
        </w:rPr>
        <w:t xml:space="preserve">Collaboration with clinicians, consultants, </w:t>
      </w:r>
      <w:r w:rsidR="00FB1D39" w:rsidRPr="00A35CFE">
        <w:rPr>
          <w:rFonts w:asciiTheme="majorHAnsi" w:hAnsiTheme="majorHAnsi" w:cstheme="majorHAnsi"/>
        </w:rPr>
        <w:t>policymakers,</w:t>
      </w:r>
      <w:r w:rsidR="00CA13C9" w:rsidRPr="00A35CFE">
        <w:rPr>
          <w:rFonts w:asciiTheme="majorHAnsi" w:hAnsiTheme="majorHAnsi" w:cstheme="majorHAnsi"/>
        </w:rPr>
        <w:t xml:space="preserve"> and researchers is assisting the next generation of engineers to develop new and innovative products and solutions. </w:t>
      </w:r>
      <w:r w:rsidR="00BE3918" w:rsidRPr="00A35CFE">
        <w:rPr>
          <w:rFonts w:asciiTheme="majorHAnsi" w:hAnsiTheme="majorHAnsi" w:cstheme="majorHAnsi"/>
        </w:rPr>
        <w:t xml:space="preserve">One key development over the next few years will be to introduce indications (a type of treatment protocol for patients) </w:t>
      </w:r>
      <w:r w:rsidR="00E0313E" w:rsidRPr="00A35CFE">
        <w:rPr>
          <w:rFonts w:asciiTheme="majorHAnsi" w:hAnsiTheme="majorHAnsi" w:cstheme="majorHAnsi"/>
        </w:rPr>
        <w:t xml:space="preserve">for OCD, PTSD, stroke, chronic </w:t>
      </w:r>
      <w:r w:rsidR="00FB1D39" w:rsidRPr="00A35CFE">
        <w:rPr>
          <w:rFonts w:asciiTheme="majorHAnsi" w:hAnsiTheme="majorHAnsi" w:cstheme="majorHAnsi"/>
        </w:rPr>
        <w:t>pain,</w:t>
      </w:r>
      <w:r w:rsidR="00E0313E" w:rsidRPr="00A35CFE">
        <w:rPr>
          <w:rFonts w:asciiTheme="majorHAnsi" w:hAnsiTheme="majorHAnsi" w:cstheme="majorHAnsi"/>
        </w:rPr>
        <w:t xml:space="preserve"> and Alzheimer’s. </w:t>
      </w:r>
      <w:r w:rsidR="00FF77F4" w:rsidRPr="00A35CFE">
        <w:rPr>
          <w:rFonts w:asciiTheme="majorHAnsi" w:hAnsiTheme="majorHAnsi" w:cstheme="majorHAnsi"/>
        </w:rPr>
        <w:t xml:space="preserve">Introduction of these protocols and indications will be revolutionary for mental health </w:t>
      </w:r>
      <w:r w:rsidR="00941040" w:rsidRPr="00A35CFE">
        <w:rPr>
          <w:rFonts w:asciiTheme="majorHAnsi" w:hAnsiTheme="majorHAnsi" w:cstheme="majorHAnsi"/>
        </w:rPr>
        <w:t>care,</w:t>
      </w:r>
      <w:r w:rsidR="00FF77F4" w:rsidRPr="00A35CFE">
        <w:rPr>
          <w:rFonts w:asciiTheme="majorHAnsi" w:hAnsiTheme="majorHAnsi" w:cstheme="majorHAnsi"/>
        </w:rPr>
        <w:t xml:space="preserve"> putting Magstim at the forefront</w:t>
      </w:r>
      <w:r w:rsidR="006C5FE7" w:rsidRPr="00A35CFE">
        <w:rPr>
          <w:rFonts w:asciiTheme="majorHAnsi" w:hAnsiTheme="majorHAnsi" w:cstheme="majorHAnsi"/>
        </w:rPr>
        <w:t xml:space="preserve"> for treatment. There is increasing demand for TMS as evidence emerges </w:t>
      </w:r>
      <w:r w:rsidR="00315927" w:rsidRPr="00A35CFE">
        <w:rPr>
          <w:rFonts w:asciiTheme="majorHAnsi" w:hAnsiTheme="majorHAnsi" w:cstheme="majorHAnsi"/>
        </w:rPr>
        <w:t>on its efficacy and safety for treating neurological and psychiatric disorders. Research in</w:t>
      </w:r>
      <w:r w:rsidR="00FB5D9C" w:rsidRPr="00A35CFE">
        <w:rPr>
          <w:rFonts w:asciiTheme="majorHAnsi" w:hAnsiTheme="majorHAnsi" w:cstheme="majorHAnsi"/>
        </w:rPr>
        <w:t>t</w:t>
      </w:r>
      <w:r w:rsidR="00315927" w:rsidRPr="00A35CFE">
        <w:rPr>
          <w:rFonts w:asciiTheme="majorHAnsi" w:hAnsiTheme="majorHAnsi" w:cstheme="majorHAnsi"/>
        </w:rPr>
        <w:t xml:space="preserve">o </w:t>
      </w:r>
      <w:r w:rsidR="00FB5D9C" w:rsidRPr="00A35CFE">
        <w:rPr>
          <w:rFonts w:asciiTheme="majorHAnsi" w:hAnsiTheme="majorHAnsi" w:cstheme="majorHAnsi"/>
        </w:rPr>
        <w:t xml:space="preserve">deep TMS, theta burst stimulation and </w:t>
      </w:r>
      <w:r w:rsidR="00941040" w:rsidRPr="00A35CFE">
        <w:rPr>
          <w:rFonts w:asciiTheme="majorHAnsi" w:hAnsiTheme="majorHAnsi" w:cstheme="majorHAnsi"/>
        </w:rPr>
        <w:t>closed loop</w:t>
      </w:r>
      <w:r w:rsidR="00FB5D9C" w:rsidRPr="00A35CFE">
        <w:rPr>
          <w:rFonts w:asciiTheme="majorHAnsi" w:hAnsiTheme="majorHAnsi" w:cstheme="majorHAnsi"/>
        </w:rPr>
        <w:t xml:space="preserve"> TMS is also in development. Magstim </w:t>
      </w:r>
      <w:r w:rsidR="0046354D" w:rsidRPr="00A35CFE">
        <w:rPr>
          <w:rFonts w:asciiTheme="majorHAnsi" w:hAnsiTheme="majorHAnsi" w:cstheme="majorHAnsi"/>
        </w:rPr>
        <w:t>can</w:t>
      </w:r>
      <w:r w:rsidR="00FB5D9C" w:rsidRPr="00A35CFE">
        <w:rPr>
          <w:rFonts w:asciiTheme="majorHAnsi" w:hAnsiTheme="majorHAnsi" w:cstheme="majorHAnsi"/>
        </w:rPr>
        <w:t xml:space="preserve"> keep up with the environmental trends and technologies to maintain its edge and offer the best solutions to patients. </w:t>
      </w:r>
    </w:p>
    <w:p w14:paraId="49BA1246" w14:textId="3FD0835F" w:rsidR="00077576" w:rsidRPr="00A35CFE" w:rsidRDefault="00456114" w:rsidP="00077576">
      <w:pPr>
        <w:rPr>
          <w:rFonts w:asciiTheme="majorHAnsi" w:hAnsiTheme="majorHAnsi" w:cstheme="majorHAnsi"/>
        </w:rPr>
      </w:pPr>
      <w:r w:rsidRPr="00A35CFE">
        <w:rPr>
          <w:rFonts w:asciiTheme="majorHAnsi" w:hAnsiTheme="majorHAnsi" w:cstheme="majorHAnsi"/>
        </w:rPr>
        <w:lastRenderedPageBreak/>
        <w:t xml:space="preserve">Magstim’s corporate social responsibility policy </w:t>
      </w:r>
      <w:r w:rsidR="00341722" w:rsidRPr="00A35CFE">
        <w:rPr>
          <w:rFonts w:asciiTheme="majorHAnsi" w:hAnsiTheme="majorHAnsi" w:cstheme="majorHAnsi"/>
        </w:rPr>
        <w:t xml:space="preserve">is the commitment to contribute to sustainable development of society and the environment in which the business practices within. </w:t>
      </w:r>
      <w:r w:rsidR="00682DC3" w:rsidRPr="00A35CFE">
        <w:rPr>
          <w:rFonts w:asciiTheme="majorHAnsi" w:hAnsiTheme="majorHAnsi" w:cstheme="majorHAnsi"/>
        </w:rPr>
        <w:t xml:space="preserve">Magstim have strongly supported </w:t>
      </w:r>
      <w:r w:rsidR="00605CE3" w:rsidRPr="00A35CFE">
        <w:rPr>
          <w:rFonts w:asciiTheme="majorHAnsi" w:hAnsiTheme="majorHAnsi" w:cstheme="majorHAnsi"/>
        </w:rPr>
        <w:t>research</w:t>
      </w:r>
      <w:r w:rsidR="00682DC3" w:rsidRPr="00A35CFE">
        <w:rPr>
          <w:rFonts w:asciiTheme="majorHAnsi" w:hAnsiTheme="majorHAnsi" w:cstheme="majorHAnsi"/>
        </w:rPr>
        <w:t xml:space="preserve"> and education in neuroscience and mental health. An example of this is the free of charge summer school at Oxford University which</w:t>
      </w:r>
      <w:r w:rsidR="000C1636" w:rsidRPr="00A35CFE">
        <w:rPr>
          <w:rFonts w:asciiTheme="majorHAnsi" w:hAnsiTheme="majorHAnsi" w:cstheme="majorHAnsi"/>
        </w:rPr>
        <w:t xml:space="preserve"> educates aspiring neuroscientists on the functions and capabilities of TMS. Magstim also offer grants and scholarships to those willing to use TMS as part of their thesis </w:t>
      </w:r>
      <w:r w:rsidR="0053403D" w:rsidRPr="00A35CFE">
        <w:rPr>
          <w:rFonts w:asciiTheme="majorHAnsi" w:hAnsiTheme="majorHAnsi" w:cstheme="majorHAnsi"/>
        </w:rPr>
        <w:t xml:space="preserve">at </w:t>
      </w:r>
      <w:r w:rsidR="00941040" w:rsidRPr="00A35CFE">
        <w:rPr>
          <w:rFonts w:asciiTheme="majorHAnsi" w:hAnsiTheme="majorHAnsi" w:cstheme="majorHAnsi"/>
        </w:rPr>
        <w:t>master’s</w:t>
      </w:r>
      <w:r w:rsidR="0053403D" w:rsidRPr="00A35CFE">
        <w:rPr>
          <w:rFonts w:asciiTheme="majorHAnsi" w:hAnsiTheme="majorHAnsi" w:cstheme="majorHAnsi"/>
        </w:rPr>
        <w:t xml:space="preserve"> level and PHD. Magstim recently donated refurbished systems to universities across the United Kingdom for use in research projects. </w:t>
      </w:r>
      <w:r w:rsidR="00387452" w:rsidRPr="00A35CFE">
        <w:rPr>
          <w:rFonts w:asciiTheme="majorHAnsi" w:hAnsiTheme="majorHAnsi" w:cstheme="majorHAnsi"/>
        </w:rPr>
        <w:t>In terms of sustainability, Magstim have made vast improvements to the environmental impact of th</w:t>
      </w:r>
      <w:r w:rsidR="006D6DF4" w:rsidRPr="00A35CFE">
        <w:rPr>
          <w:rFonts w:asciiTheme="majorHAnsi" w:hAnsiTheme="majorHAnsi" w:cstheme="majorHAnsi"/>
        </w:rPr>
        <w:t>eir products. Packaging has been changed to more sustainable and recyclable materials, and all suppliers must have a</w:t>
      </w:r>
      <w:r w:rsidR="00D37C70" w:rsidRPr="00A35CFE">
        <w:rPr>
          <w:rFonts w:asciiTheme="majorHAnsi" w:hAnsiTheme="majorHAnsi" w:cstheme="majorHAnsi"/>
        </w:rPr>
        <w:t xml:space="preserve"> sustainability</w:t>
      </w:r>
      <w:r w:rsidR="002D5258" w:rsidRPr="00A35CFE">
        <w:rPr>
          <w:rFonts w:asciiTheme="majorHAnsi" w:hAnsiTheme="majorHAnsi" w:cstheme="majorHAnsi"/>
        </w:rPr>
        <w:t xml:space="preserve"> policy as standard to reduce the carbon footprint of the </w:t>
      </w:r>
      <w:r w:rsidR="00FB1D39" w:rsidRPr="00A35CFE">
        <w:rPr>
          <w:rFonts w:asciiTheme="majorHAnsi" w:hAnsiTheme="majorHAnsi" w:cstheme="majorHAnsi"/>
        </w:rPr>
        <w:t>business</w:t>
      </w:r>
      <w:r w:rsidR="002D5258" w:rsidRPr="00A35CFE">
        <w:rPr>
          <w:rFonts w:asciiTheme="majorHAnsi" w:hAnsiTheme="majorHAnsi" w:cstheme="majorHAnsi"/>
        </w:rPr>
        <w:t xml:space="preserve">. Ethics also play an important part in the sustainability of the business. Suppliers must be able to prove that they do not use child labour, and that they pay a fair wage to their employees. </w:t>
      </w:r>
      <w:r w:rsidR="00743426" w:rsidRPr="00A35CFE">
        <w:rPr>
          <w:rFonts w:asciiTheme="majorHAnsi" w:hAnsiTheme="majorHAnsi" w:cstheme="majorHAnsi"/>
        </w:rPr>
        <w:t xml:space="preserve">Human rights are an important factor to Magstim. By fulfilling their social and environmental responsibilities, Magstim hopes to improve their reputation, trust, </w:t>
      </w:r>
      <w:r w:rsidR="00FB1D39" w:rsidRPr="00A35CFE">
        <w:rPr>
          <w:rFonts w:asciiTheme="majorHAnsi" w:hAnsiTheme="majorHAnsi" w:cstheme="majorHAnsi"/>
        </w:rPr>
        <w:t>innovation,</w:t>
      </w:r>
      <w:r w:rsidR="00743426" w:rsidRPr="00A35CFE">
        <w:rPr>
          <w:rFonts w:asciiTheme="majorHAnsi" w:hAnsiTheme="majorHAnsi" w:cstheme="majorHAnsi"/>
        </w:rPr>
        <w:t xml:space="preserve"> and growth. </w:t>
      </w:r>
    </w:p>
    <w:p w14:paraId="2351C9F0" w14:textId="515C332D" w:rsidR="00077576" w:rsidRPr="00A35CFE" w:rsidRDefault="00B40515" w:rsidP="00077576">
      <w:pPr>
        <w:pStyle w:val="Heading2"/>
        <w:rPr>
          <w:rFonts w:asciiTheme="majorHAnsi" w:hAnsiTheme="majorHAnsi" w:cstheme="majorHAnsi"/>
        </w:rPr>
      </w:pPr>
      <w:bookmarkStart w:id="8" w:name="_Toc151996169"/>
      <w:r w:rsidRPr="00A35CFE">
        <w:rPr>
          <w:rFonts w:asciiTheme="majorHAnsi" w:hAnsiTheme="majorHAnsi" w:cstheme="majorHAnsi"/>
        </w:rPr>
        <w:t>Critically appraise the cultural and ethical behaviour present in one or more organisations.</w:t>
      </w:r>
      <w:bookmarkEnd w:id="8"/>
    </w:p>
    <w:p w14:paraId="585D56A9" w14:textId="77777777" w:rsidR="00077576" w:rsidRPr="00A35CFE" w:rsidRDefault="00077576" w:rsidP="00077576">
      <w:pPr>
        <w:rPr>
          <w:rFonts w:asciiTheme="majorHAnsi" w:hAnsiTheme="majorHAnsi" w:cstheme="majorHAnsi"/>
        </w:rPr>
      </w:pPr>
    </w:p>
    <w:p w14:paraId="2ACE477B" w14:textId="5D92FDA3" w:rsidR="003707CE" w:rsidRPr="00A35CFE" w:rsidRDefault="004B114F" w:rsidP="00BD2437">
      <w:pPr>
        <w:rPr>
          <w:rFonts w:asciiTheme="majorHAnsi" w:hAnsiTheme="majorHAnsi" w:cstheme="majorHAnsi"/>
          <w:color w:val="000000" w:themeColor="text1"/>
        </w:rPr>
      </w:pPr>
      <w:r w:rsidRPr="00A35CFE">
        <w:rPr>
          <w:rFonts w:asciiTheme="majorHAnsi" w:hAnsiTheme="majorHAnsi" w:cstheme="majorHAnsi"/>
          <w:color w:val="000000" w:themeColor="text1"/>
        </w:rPr>
        <w:t xml:space="preserve">Culture is a culmination of attitudes, values, </w:t>
      </w:r>
      <w:r w:rsidR="00FB1D39" w:rsidRPr="00A35CFE">
        <w:rPr>
          <w:rFonts w:asciiTheme="majorHAnsi" w:hAnsiTheme="majorHAnsi" w:cstheme="majorHAnsi"/>
          <w:color w:val="000000" w:themeColor="text1"/>
        </w:rPr>
        <w:t>goals,</w:t>
      </w:r>
      <w:r w:rsidRPr="00A35CFE">
        <w:rPr>
          <w:rFonts w:asciiTheme="majorHAnsi" w:hAnsiTheme="majorHAnsi" w:cstheme="majorHAnsi"/>
          <w:color w:val="000000" w:themeColor="text1"/>
        </w:rPr>
        <w:t xml:space="preserve"> and practices shared by</w:t>
      </w:r>
      <w:r w:rsidR="009C39D8" w:rsidRPr="00A35CFE">
        <w:rPr>
          <w:rFonts w:asciiTheme="majorHAnsi" w:hAnsiTheme="majorHAnsi" w:cstheme="majorHAnsi"/>
          <w:color w:val="000000" w:themeColor="text1"/>
        </w:rPr>
        <w:t xml:space="preserve"> employees as part of an organisation. Culture reflects the moral and ethical beliefs and standards that </w:t>
      </w:r>
      <w:r w:rsidR="00A76D92" w:rsidRPr="00A35CFE">
        <w:rPr>
          <w:rFonts w:asciiTheme="majorHAnsi" w:hAnsiTheme="majorHAnsi" w:cstheme="majorHAnsi"/>
          <w:color w:val="000000" w:themeColor="text1"/>
        </w:rPr>
        <w:t>influence how people should behave and interact with others. Ethical behaviour is the conduct</w:t>
      </w:r>
      <w:r w:rsidR="00C261F5" w:rsidRPr="00A35CFE">
        <w:rPr>
          <w:rFonts w:asciiTheme="majorHAnsi" w:hAnsiTheme="majorHAnsi" w:cstheme="majorHAnsi"/>
          <w:color w:val="000000" w:themeColor="text1"/>
        </w:rPr>
        <w:t xml:space="preserve"> aligned with the purpose and values of a workplace, as well as the laws and regulations that surround it. </w:t>
      </w:r>
      <w:r w:rsidR="000F0D74">
        <w:rPr>
          <w:rFonts w:ascii="Roboto" w:hAnsi="Roboto"/>
          <w:color w:val="000000"/>
          <w:sz w:val="21"/>
          <w:szCs w:val="21"/>
          <w:shd w:val="clear" w:color="auto" w:fill="FFFFFF"/>
        </w:rPr>
        <w:t>(Schein &amp; Schein, 2017)</w:t>
      </w:r>
    </w:p>
    <w:p w14:paraId="79B6E6C6" w14:textId="7F5EA3E1" w:rsidR="00A107A0" w:rsidRPr="00A35CFE" w:rsidRDefault="008469D5" w:rsidP="00BD2437">
      <w:pPr>
        <w:rPr>
          <w:rFonts w:asciiTheme="majorHAnsi" w:hAnsiTheme="majorHAnsi" w:cstheme="majorHAnsi"/>
        </w:rPr>
      </w:pPr>
      <w:r w:rsidRPr="00A35CFE">
        <w:rPr>
          <w:rFonts w:asciiTheme="majorHAnsi" w:hAnsiTheme="majorHAnsi" w:cstheme="majorHAnsi"/>
          <w:color w:val="000000" w:themeColor="text1"/>
        </w:rPr>
        <w:t xml:space="preserve">Culture involves the collective identities, values, beliefs, </w:t>
      </w:r>
      <w:r w:rsidR="00FB1D39" w:rsidRPr="00A35CFE">
        <w:rPr>
          <w:rFonts w:asciiTheme="majorHAnsi" w:hAnsiTheme="majorHAnsi" w:cstheme="majorHAnsi"/>
          <w:color w:val="000000" w:themeColor="text1"/>
        </w:rPr>
        <w:t>norms,</w:t>
      </w:r>
      <w:r w:rsidRPr="00A35CFE">
        <w:rPr>
          <w:rFonts w:asciiTheme="majorHAnsi" w:hAnsiTheme="majorHAnsi" w:cstheme="majorHAnsi"/>
          <w:color w:val="000000" w:themeColor="text1"/>
        </w:rPr>
        <w:t xml:space="preserve"> and practices of groups of people that share some common characteristics or experiences. </w:t>
      </w:r>
      <w:r w:rsidR="004F6550" w:rsidRPr="004F6550">
        <w:rPr>
          <w:rFonts w:asciiTheme="majorHAnsi" w:hAnsiTheme="majorHAnsi" w:cstheme="majorHAnsi"/>
          <w:color w:val="000000" w:themeColor="text1"/>
        </w:rPr>
        <w:t>Schwartz (2012)</w:t>
      </w:r>
      <w:r w:rsidR="004F6550">
        <w:rPr>
          <w:rFonts w:asciiTheme="majorHAnsi" w:hAnsiTheme="majorHAnsi" w:cstheme="majorHAnsi"/>
          <w:color w:val="000000" w:themeColor="text1"/>
        </w:rPr>
        <w:t xml:space="preserve"> suggests that </w:t>
      </w:r>
      <w:r w:rsidR="00032E0C">
        <w:rPr>
          <w:rFonts w:asciiTheme="majorHAnsi" w:hAnsiTheme="majorHAnsi" w:cstheme="majorHAnsi"/>
          <w:color w:val="000000" w:themeColor="text1"/>
        </w:rPr>
        <w:t xml:space="preserve">when employees think about their values, they think about what is important to them and their life, and that everyone has numerous values with various degrees of importance. </w:t>
      </w:r>
      <w:r w:rsidR="00596883" w:rsidRPr="00A35CFE">
        <w:rPr>
          <w:rFonts w:asciiTheme="majorHAnsi" w:hAnsiTheme="majorHAnsi" w:cstheme="majorHAnsi"/>
          <w:color w:val="000000" w:themeColor="text1"/>
        </w:rPr>
        <w:t xml:space="preserve">Culture influences what people do, how they do it, and why they do it. It also affects individual </w:t>
      </w:r>
      <w:r w:rsidR="00DF7EFB" w:rsidRPr="00A35CFE">
        <w:rPr>
          <w:rFonts w:asciiTheme="majorHAnsi" w:hAnsiTheme="majorHAnsi" w:cstheme="majorHAnsi"/>
          <w:color w:val="000000" w:themeColor="text1"/>
        </w:rPr>
        <w:t>perception, interpretation, and evaluat</w:t>
      </w:r>
      <w:r w:rsidR="00015EBC" w:rsidRPr="00A35CFE">
        <w:rPr>
          <w:rFonts w:asciiTheme="majorHAnsi" w:hAnsiTheme="majorHAnsi" w:cstheme="majorHAnsi"/>
          <w:color w:val="000000" w:themeColor="text1"/>
        </w:rPr>
        <w:t xml:space="preserve">ion of situations. Culture does move and develop, and changes over time and across contexts. </w:t>
      </w:r>
      <w:r w:rsidR="00995453" w:rsidRPr="00995453">
        <w:rPr>
          <w:rFonts w:asciiTheme="majorHAnsi" w:hAnsiTheme="majorHAnsi" w:cstheme="majorHAnsi"/>
          <w:color w:val="000000" w:themeColor="text1"/>
        </w:rPr>
        <w:t>(Handy, 2011)</w:t>
      </w:r>
      <w:r w:rsidR="00995453" w:rsidRPr="00995453">
        <w:rPr>
          <w:rFonts w:asciiTheme="majorHAnsi" w:hAnsiTheme="majorHAnsi" w:cstheme="majorHAnsi"/>
          <w:color w:val="000000" w:themeColor="text1"/>
        </w:rPr>
        <w:t xml:space="preserve"> </w:t>
      </w:r>
      <w:r w:rsidR="00015EBC" w:rsidRPr="00A35CFE">
        <w:rPr>
          <w:rFonts w:asciiTheme="majorHAnsi" w:hAnsiTheme="majorHAnsi" w:cstheme="majorHAnsi"/>
          <w:color w:val="000000" w:themeColor="text1"/>
        </w:rPr>
        <w:t xml:space="preserve">It reflects the historical, political, economic, </w:t>
      </w:r>
      <w:r w:rsidR="00FB1D39" w:rsidRPr="00A35CFE">
        <w:rPr>
          <w:rFonts w:asciiTheme="majorHAnsi" w:hAnsiTheme="majorHAnsi" w:cstheme="majorHAnsi"/>
          <w:color w:val="000000" w:themeColor="text1"/>
        </w:rPr>
        <w:t>societal,</w:t>
      </w:r>
      <w:r w:rsidR="00015EBC" w:rsidRPr="00A35CFE">
        <w:rPr>
          <w:rFonts w:asciiTheme="majorHAnsi" w:hAnsiTheme="majorHAnsi" w:cstheme="majorHAnsi"/>
          <w:color w:val="000000" w:themeColor="text1"/>
        </w:rPr>
        <w:t xml:space="preserve"> and environmental factors that shape organisations. Culture is taught </w:t>
      </w:r>
      <w:r w:rsidR="0009658A" w:rsidRPr="00A35CFE">
        <w:rPr>
          <w:rFonts w:asciiTheme="majorHAnsi" w:hAnsiTheme="majorHAnsi" w:cstheme="majorHAnsi"/>
          <w:color w:val="000000" w:themeColor="text1"/>
        </w:rPr>
        <w:t xml:space="preserve">through various channels. For </w:t>
      </w:r>
      <w:r w:rsidR="00C03554" w:rsidRPr="00A35CFE">
        <w:rPr>
          <w:rFonts w:asciiTheme="majorHAnsi" w:hAnsiTheme="majorHAnsi" w:cstheme="majorHAnsi"/>
          <w:color w:val="000000" w:themeColor="text1"/>
        </w:rPr>
        <w:t>example,</w:t>
      </w:r>
      <w:r w:rsidR="0009658A" w:rsidRPr="00A35CFE">
        <w:rPr>
          <w:rFonts w:asciiTheme="majorHAnsi" w:hAnsiTheme="majorHAnsi" w:cstheme="majorHAnsi"/>
          <w:color w:val="000000" w:themeColor="text1"/>
        </w:rPr>
        <w:t xml:space="preserve"> language, education, </w:t>
      </w:r>
      <w:r w:rsidR="00FB1D39" w:rsidRPr="00A35CFE">
        <w:rPr>
          <w:rFonts w:asciiTheme="majorHAnsi" w:hAnsiTheme="majorHAnsi" w:cstheme="majorHAnsi"/>
          <w:color w:val="000000" w:themeColor="text1"/>
        </w:rPr>
        <w:t>religion,</w:t>
      </w:r>
      <w:r w:rsidR="0009658A" w:rsidRPr="00A35CFE">
        <w:rPr>
          <w:rFonts w:asciiTheme="majorHAnsi" w:hAnsiTheme="majorHAnsi" w:cstheme="majorHAnsi"/>
          <w:color w:val="000000" w:themeColor="text1"/>
        </w:rPr>
        <w:t xml:space="preserve"> and media. </w:t>
      </w:r>
      <w:r w:rsidR="00FE3899" w:rsidRPr="00A35CFE">
        <w:rPr>
          <w:rFonts w:asciiTheme="majorHAnsi" w:hAnsiTheme="majorHAnsi" w:cstheme="majorHAnsi"/>
          <w:color w:val="000000" w:themeColor="text1"/>
        </w:rPr>
        <w:t xml:space="preserve">Culture provides meaning and purpose to employees. It helps to cope with uncertainty, </w:t>
      </w:r>
      <w:r w:rsidR="00FB1D39" w:rsidRPr="00A35CFE">
        <w:rPr>
          <w:rFonts w:asciiTheme="majorHAnsi" w:hAnsiTheme="majorHAnsi" w:cstheme="majorHAnsi"/>
          <w:color w:val="000000" w:themeColor="text1"/>
        </w:rPr>
        <w:t>complexity,</w:t>
      </w:r>
      <w:r w:rsidR="00FE3899" w:rsidRPr="00A35CFE">
        <w:rPr>
          <w:rFonts w:asciiTheme="majorHAnsi" w:hAnsiTheme="majorHAnsi" w:cstheme="majorHAnsi"/>
          <w:color w:val="000000" w:themeColor="text1"/>
        </w:rPr>
        <w:t xml:space="preserve"> and diversity. </w:t>
      </w:r>
      <w:r w:rsidR="00886854" w:rsidRPr="00A35CFE">
        <w:rPr>
          <w:rFonts w:asciiTheme="majorHAnsi" w:hAnsiTheme="majorHAnsi" w:cstheme="majorHAnsi"/>
          <w:color w:val="000000" w:themeColor="text1"/>
        </w:rPr>
        <w:t xml:space="preserve">Culture can be a source of change and </w:t>
      </w:r>
      <w:r w:rsidR="00C03554" w:rsidRPr="00A35CFE">
        <w:rPr>
          <w:rFonts w:asciiTheme="majorHAnsi" w:hAnsiTheme="majorHAnsi" w:cstheme="majorHAnsi"/>
          <w:color w:val="000000" w:themeColor="text1"/>
        </w:rPr>
        <w:t>innovation;</w:t>
      </w:r>
      <w:r w:rsidR="00886854" w:rsidRPr="00A35CFE">
        <w:rPr>
          <w:rFonts w:asciiTheme="majorHAnsi" w:hAnsiTheme="majorHAnsi" w:cstheme="majorHAnsi"/>
          <w:color w:val="000000" w:themeColor="text1"/>
        </w:rPr>
        <w:t xml:space="preserve"> </w:t>
      </w:r>
      <w:r w:rsidR="00C03554" w:rsidRPr="00A35CFE">
        <w:rPr>
          <w:rFonts w:asciiTheme="majorHAnsi" w:hAnsiTheme="majorHAnsi" w:cstheme="majorHAnsi"/>
          <w:color w:val="000000" w:themeColor="text1"/>
        </w:rPr>
        <w:t>however,</w:t>
      </w:r>
      <w:r w:rsidR="00886854" w:rsidRPr="00A35CFE">
        <w:rPr>
          <w:rFonts w:asciiTheme="majorHAnsi" w:hAnsiTheme="majorHAnsi" w:cstheme="majorHAnsi"/>
          <w:color w:val="000000" w:themeColor="text1"/>
        </w:rPr>
        <w:t xml:space="preserve"> it can also cause conflict and resistance.</w:t>
      </w:r>
      <w:r w:rsidR="00AF1E6B">
        <w:rPr>
          <w:rFonts w:asciiTheme="majorHAnsi" w:hAnsiTheme="majorHAnsi" w:cstheme="majorHAnsi"/>
        </w:rPr>
        <w:t xml:space="preserve"> </w:t>
      </w:r>
      <w:r w:rsidR="00AF1E6B" w:rsidRPr="00AF1E6B">
        <w:rPr>
          <w:rFonts w:asciiTheme="majorHAnsi" w:hAnsiTheme="majorHAnsi" w:cstheme="majorHAnsi"/>
        </w:rPr>
        <w:t>(Handy, 2011)</w:t>
      </w:r>
      <w:r w:rsidR="00AF1E6B" w:rsidRPr="00AF1E6B">
        <w:rPr>
          <w:rFonts w:asciiTheme="majorHAnsi" w:hAnsiTheme="majorHAnsi" w:cstheme="majorHAnsi"/>
        </w:rPr>
        <w:t xml:space="preserve"> </w:t>
      </w:r>
      <w:r w:rsidR="00886854" w:rsidRPr="00A35CFE">
        <w:rPr>
          <w:rFonts w:asciiTheme="majorHAnsi" w:hAnsiTheme="majorHAnsi" w:cstheme="majorHAnsi"/>
          <w:color w:val="000000" w:themeColor="text1"/>
        </w:rPr>
        <w:t xml:space="preserve">It can also foster collaboration, but is susceptible to domination. </w:t>
      </w:r>
      <w:r w:rsidR="00AD7575" w:rsidRPr="00A35CFE">
        <w:rPr>
          <w:rFonts w:asciiTheme="majorHAnsi" w:hAnsiTheme="majorHAnsi" w:cstheme="majorHAnsi"/>
          <w:color w:val="000000" w:themeColor="text1"/>
        </w:rPr>
        <w:t>Culture can also be challenged</w:t>
      </w:r>
      <w:r w:rsidR="008C4354" w:rsidRPr="00A35CFE">
        <w:rPr>
          <w:rFonts w:asciiTheme="majorHAnsi" w:hAnsiTheme="majorHAnsi" w:cstheme="majorHAnsi"/>
          <w:color w:val="000000" w:themeColor="text1"/>
        </w:rPr>
        <w:t xml:space="preserve"> and transformed by individuals and groups who seek alternative ways of working. </w:t>
      </w:r>
      <w:r w:rsidR="000F0D74" w:rsidRPr="000F0D74">
        <w:rPr>
          <w:rFonts w:asciiTheme="majorHAnsi" w:hAnsiTheme="majorHAnsi" w:cstheme="majorHAnsi"/>
          <w:color w:val="000000" w:themeColor="text1"/>
        </w:rPr>
        <w:t>(Schein &amp; Schein, 2017)</w:t>
      </w:r>
      <w:r w:rsidR="000F0D74" w:rsidRPr="000F0D74">
        <w:rPr>
          <w:rFonts w:asciiTheme="majorHAnsi" w:hAnsiTheme="majorHAnsi" w:cstheme="majorHAnsi"/>
          <w:color w:val="000000" w:themeColor="text1"/>
        </w:rPr>
        <w:t xml:space="preserve"> </w:t>
      </w:r>
      <w:r w:rsidR="008C4354" w:rsidRPr="00A35CFE">
        <w:rPr>
          <w:rFonts w:asciiTheme="majorHAnsi" w:hAnsiTheme="majorHAnsi" w:cstheme="majorHAnsi"/>
          <w:color w:val="000000" w:themeColor="text1"/>
        </w:rPr>
        <w:t xml:space="preserve">Culture is important as it affects every aspect of human life. </w:t>
      </w:r>
      <w:r w:rsidR="00004D44" w:rsidRPr="00A35CFE">
        <w:rPr>
          <w:rFonts w:asciiTheme="majorHAnsi" w:hAnsiTheme="majorHAnsi" w:cstheme="majorHAnsi"/>
        </w:rPr>
        <w:t xml:space="preserve">It shapes how we feel, think, </w:t>
      </w:r>
      <w:r w:rsidR="00FB1D39" w:rsidRPr="00A35CFE">
        <w:rPr>
          <w:rFonts w:asciiTheme="majorHAnsi" w:hAnsiTheme="majorHAnsi" w:cstheme="majorHAnsi"/>
        </w:rPr>
        <w:t>act,</w:t>
      </w:r>
      <w:r w:rsidR="00004D44" w:rsidRPr="00A35CFE">
        <w:rPr>
          <w:rFonts w:asciiTheme="majorHAnsi" w:hAnsiTheme="majorHAnsi" w:cstheme="majorHAnsi"/>
        </w:rPr>
        <w:t xml:space="preserve"> and relate to others. It also influences how workers understand themselves and </w:t>
      </w:r>
      <w:r w:rsidR="00C03554" w:rsidRPr="00A35CFE">
        <w:rPr>
          <w:rFonts w:asciiTheme="majorHAnsi" w:hAnsiTheme="majorHAnsi" w:cstheme="majorHAnsi"/>
        </w:rPr>
        <w:t>others and</w:t>
      </w:r>
      <w:r w:rsidR="00004D44" w:rsidRPr="00A35CFE">
        <w:rPr>
          <w:rFonts w:asciiTheme="majorHAnsi" w:hAnsiTheme="majorHAnsi" w:cstheme="majorHAnsi"/>
        </w:rPr>
        <w:t xml:space="preserve"> helps them to understand their place at work. </w:t>
      </w:r>
    </w:p>
    <w:p w14:paraId="2AD71F7D" w14:textId="3D4CAB1A" w:rsidR="00D465C4" w:rsidRPr="00A35CFE" w:rsidRDefault="00BC426F" w:rsidP="00D465C4">
      <w:pPr>
        <w:rPr>
          <w:rFonts w:asciiTheme="majorHAnsi" w:hAnsiTheme="majorHAnsi" w:cstheme="majorHAnsi"/>
          <w:color w:val="000000" w:themeColor="text1"/>
        </w:rPr>
      </w:pPr>
      <w:r w:rsidRPr="00A35CFE">
        <w:rPr>
          <w:rFonts w:asciiTheme="majorHAnsi" w:hAnsiTheme="majorHAnsi" w:cstheme="majorHAnsi"/>
          <w:color w:val="000000" w:themeColor="text1"/>
        </w:rPr>
        <w:t xml:space="preserve">Ethics is how people should act and respond in situations. </w:t>
      </w:r>
      <w:r w:rsidR="006B709C" w:rsidRPr="00A35CFE">
        <w:rPr>
          <w:rFonts w:asciiTheme="majorHAnsi" w:hAnsiTheme="majorHAnsi" w:cstheme="majorHAnsi"/>
          <w:color w:val="000000" w:themeColor="text1"/>
        </w:rPr>
        <w:t xml:space="preserve">Ethics apply to everyone that makes decisions and </w:t>
      </w:r>
      <w:r w:rsidR="00F343ED" w:rsidRPr="00A35CFE">
        <w:rPr>
          <w:rFonts w:asciiTheme="majorHAnsi" w:hAnsiTheme="majorHAnsi" w:cstheme="majorHAnsi"/>
          <w:color w:val="000000" w:themeColor="text1"/>
        </w:rPr>
        <w:t xml:space="preserve">act upon them in the workplace. Ethics help to distinguish between what is morally right and wrong, </w:t>
      </w:r>
      <w:r w:rsidR="00FB1D39" w:rsidRPr="00A35CFE">
        <w:rPr>
          <w:rFonts w:asciiTheme="majorHAnsi" w:hAnsiTheme="majorHAnsi" w:cstheme="majorHAnsi"/>
          <w:color w:val="000000" w:themeColor="text1"/>
        </w:rPr>
        <w:t>good,</w:t>
      </w:r>
      <w:r w:rsidR="00F343ED" w:rsidRPr="00A35CFE">
        <w:rPr>
          <w:rFonts w:asciiTheme="majorHAnsi" w:hAnsiTheme="majorHAnsi" w:cstheme="majorHAnsi"/>
          <w:color w:val="000000" w:themeColor="text1"/>
        </w:rPr>
        <w:t xml:space="preserve"> or bad, </w:t>
      </w:r>
      <w:r w:rsidR="004F73AB" w:rsidRPr="00A35CFE">
        <w:rPr>
          <w:rFonts w:asciiTheme="majorHAnsi" w:hAnsiTheme="majorHAnsi" w:cstheme="majorHAnsi"/>
          <w:color w:val="000000" w:themeColor="text1"/>
        </w:rPr>
        <w:t>fair,</w:t>
      </w:r>
      <w:r w:rsidR="00BD0ABA" w:rsidRPr="00A35CFE">
        <w:rPr>
          <w:rFonts w:asciiTheme="majorHAnsi" w:hAnsiTheme="majorHAnsi" w:cstheme="majorHAnsi"/>
          <w:color w:val="000000" w:themeColor="text1"/>
        </w:rPr>
        <w:t xml:space="preserve"> or unfair. Ethics are relevant wherever employees are faced with moral dilemmas or conflicts of interest. Ethics require employees to use rational thinking, moral reasoning, emotional </w:t>
      </w:r>
      <w:r w:rsidR="00FB1D39" w:rsidRPr="00A35CFE">
        <w:rPr>
          <w:rFonts w:asciiTheme="majorHAnsi" w:hAnsiTheme="majorHAnsi" w:cstheme="majorHAnsi"/>
          <w:color w:val="000000" w:themeColor="text1"/>
        </w:rPr>
        <w:t>intelligence,</w:t>
      </w:r>
      <w:r w:rsidR="00BD0ABA" w:rsidRPr="00A35CFE">
        <w:rPr>
          <w:rFonts w:asciiTheme="majorHAnsi" w:hAnsiTheme="majorHAnsi" w:cstheme="majorHAnsi"/>
          <w:color w:val="000000" w:themeColor="text1"/>
        </w:rPr>
        <w:t xml:space="preserve"> and empathy to evaluate choices and actions. Ethics promote wellbeing</w:t>
      </w:r>
      <w:r w:rsidR="00094581" w:rsidRPr="00A35CFE">
        <w:rPr>
          <w:rFonts w:asciiTheme="majorHAnsi" w:hAnsiTheme="majorHAnsi" w:cstheme="majorHAnsi"/>
          <w:color w:val="000000" w:themeColor="text1"/>
        </w:rPr>
        <w:t xml:space="preserve">, </w:t>
      </w:r>
      <w:r w:rsidR="00FB1D39" w:rsidRPr="00A35CFE">
        <w:rPr>
          <w:rFonts w:asciiTheme="majorHAnsi" w:hAnsiTheme="majorHAnsi" w:cstheme="majorHAnsi"/>
          <w:color w:val="000000" w:themeColor="text1"/>
        </w:rPr>
        <w:t>happiness,</w:t>
      </w:r>
      <w:r w:rsidR="00094581" w:rsidRPr="00A35CFE">
        <w:rPr>
          <w:rFonts w:asciiTheme="majorHAnsi" w:hAnsiTheme="majorHAnsi" w:cstheme="majorHAnsi"/>
          <w:color w:val="000000" w:themeColor="text1"/>
        </w:rPr>
        <w:t xml:space="preserve"> and dignity, as well as preventing harm, suffering and injustice. Ethics encourages employees to be aware of the possible </w:t>
      </w:r>
      <w:r w:rsidR="00244882" w:rsidRPr="00A35CFE">
        <w:rPr>
          <w:rFonts w:asciiTheme="majorHAnsi" w:hAnsiTheme="majorHAnsi" w:cstheme="majorHAnsi"/>
          <w:color w:val="000000" w:themeColor="text1"/>
        </w:rPr>
        <w:t>consequences</w:t>
      </w:r>
      <w:r w:rsidR="00094581" w:rsidRPr="00A35CFE">
        <w:rPr>
          <w:rFonts w:asciiTheme="majorHAnsi" w:hAnsiTheme="majorHAnsi" w:cstheme="majorHAnsi"/>
          <w:color w:val="000000" w:themeColor="text1"/>
        </w:rPr>
        <w:t xml:space="preserve"> of their actions, as well as the </w:t>
      </w:r>
      <w:r w:rsidR="004E5DCA" w:rsidRPr="00A35CFE">
        <w:rPr>
          <w:rFonts w:asciiTheme="majorHAnsi" w:hAnsiTheme="majorHAnsi" w:cstheme="majorHAnsi"/>
          <w:color w:val="000000" w:themeColor="text1"/>
        </w:rPr>
        <w:t xml:space="preserve">perspectives and feelings of other employees. </w:t>
      </w:r>
      <w:r w:rsidR="000012B4">
        <w:rPr>
          <w:rFonts w:ascii="Roboto" w:hAnsi="Roboto"/>
          <w:color w:val="000000"/>
          <w:sz w:val="21"/>
          <w:szCs w:val="21"/>
          <w:shd w:val="clear" w:color="auto" w:fill="FFFFFF"/>
        </w:rPr>
        <w:t>(Trice &amp; Beyer, 1995)</w:t>
      </w:r>
      <w:r w:rsidR="000012B4" w:rsidRPr="00A35CFE">
        <w:rPr>
          <w:rFonts w:asciiTheme="majorHAnsi" w:hAnsiTheme="majorHAnsi" w:cstheme="majorHAnsi"/>
          <w:color w:val="000000" w:themeColor="text1"/>
        </w:rPr>
        <w:t xml:space="preserve"> </w:t>
      </w:r>
      <w:r w:rsidR="004E5DCA" w:rsidRPr="00A35CFE">
        <w:rPr>
          <w:rFonts w:asciiTheme="majorHAnsi" w:hAnsiTheme="majorHAnsi" w:cstheme="majorHAnsi"/>
          <w:color w:val="000000" w:themeColor="text1"/>
        </w:rPr>
        <w:t xml:space="preserve">Ethics matter because they shape character, relationships, society and how the workplace performs. </w:t>
      </w:r>
      <w:r w:rsidR="00412DE9" w:rsidRPr="00A35CFE">
        <w:rPr>
          <w:rFonts w:asciiTheme="majorHAnsi" w:hAnsiTheme="majorHAnsi" w:cstheme="majorHAnsi"/>
          <w:color w:val="000000" w:themeColor="text1"/>
        </w:rPr>
        <w:t xml:space="preserve"> </w:t>
      </w:r>
    </w:p>
    <w:p w14:paraId="6633CEBE" w14:textId="228411DC" w:rsidR="00412DE9" w:rsidRPr="00A35CFE" w:rsidRDefault="00341C74" w:rsidP="00BF1FA1">
      <w:pPr>
        <w:rPr>
          <w:rFonts w:asciiTheme="majorHAnsi" w:hAnsiTheme="majorHAnsi" w:cstheme="majorHAnsi"/>
        </w:rPr>
      </w:pPr>
      <w:r w:rsidRPr="00A35CFE">
        <w:rPr>
          <w:rFonts w:asciiTheme="majorHAnsi" w:hAnsiTheme="majorHAnsi" w:cstheme="majorHAnsi"/>
        </w:rPr>
        <w:t xml:space="preserve">Magstim </w:t>
      </w:r>
      <w:r w:rsidR="00E96CAE" w:rsidRPr="00A35CFE">
        <w:rPr>
          <w:rFonts w:asciiTheme="majorHAnsi" w:hAnsiTheme="majorHAnsi" w:cstheme="majorHAnsi"/>
        </w:rPr>
        <w:t xml:space="preserve">has a culture of teamwork and collaboration amongst the employees. </w:t>
      </w:r>
      <w:r w:rsidR="0034646F" w:rsidRPr="00A35CFE">
        <w:rPr>
          <w:rFonts w:asciiTheme="majorHAnsi" w:hAnsiTheme="majorHAnsi" w:cstheme="majorHAnsi"/>
        </w:rPr>
        <w:t xml:space="preserve">Magstim values diversity and inclusion, and the workforce represents this. The team are multicultural </w:t>
      </w:r>
      <w:r w:rsidR="00796F58" w:rsidRPr="00A35CFE">
        <w:rPr>
          <w:rFonts w:asciiTheme="majorHAnsi" w:hAnsiTheme="majorHAnsi" w:cstheme="majorHAnsi"/>
        </w:rPr>
        <w:t xml:space="preserve">and each employee </w:t>
      </w:r>
      <w:r w:rsidR="00AD106D" w:rsidRPr="00A35CFE">
        <w:rPr>
          <w:rFonts w:asciiTheme="majorHAnsi" w:hAnsiTheme="majorHAnsi" w:cstheme="majorHAnsi"/>
        </w:rPr>
        <w:t xml:space="preserve">respects each other no matter their ethnicity, </w:t>
      </w:r>
      <w:r w:rsidR="00FB1D39" w:rsidRPr="00A35CFE">
        <w:rPr>
          <w:rFonts w:asciiTheme="majorHAnsi" w:hAnsiTheme="majorHAnsi" w:cstheme="majorHAnsi"/>
        </w:rPr>
        <w:t>religion,</w:t>
      </w:r>
      <w:r w:rsidR="00AD106D" w:rsidRPr="00A35CFE">
        <w:rPr>
          <w:rFonts w:asciiTheme="majorHAnsi" w:hAnsiTheme="majorHAnsi" w:cstheme="majorHAnsi"/>
        </w:rPr>
        <w:t xml:space="preserve"> or</w:t>
      </w:r>
      <w:r w:rsidR="008B4C68" w:rsidRPr="00A35CFE">
        <w:rPr>
          <w:rFonts w:asciiTheme="majorHAnsi" w:hAnsiTheme="majorHAnsi" w:cstheme="majorHAnsi"/>
        </w:rPr>
        <w:t xml:space="preserve"> background. There is a culture of mutual respect and trust. </w:t>
      </w:r>
      <w:r w:rsidR="00796F58" w:rsidRPr="00A35CFE">
        <w:rPr>
          <w:rFonts w:asciiTheme="majorHAnsi" w:hAnsiTheme="majorHAnsi" w:cstheme="majorHAnsi"/>
        </w:rPr>
        <w:t xml:space="preserve"> </w:t>
      </w:r>
      <w:r w:rsidR="00C056A0" w:rsidRPr="00A35CFE">
        <w:rPr>
          <w:rFonts w:asciiTheme="majorHAnsi" w:hAnsiTheme="majorHAnsi" w:cstheme="majorHAnsi"/>
        </w:rPr>
        <w:t xml:space="preserve">There is continuous improvement being implemented and the culture is changing to be more of a high-performing team. </w:t>
      </w:r>
      <w:r w:rsidR="00A22963" w:rsidRPr="00A35CFE">
        <w:rPr>
          <w:rFonts w:asciiTheme="majorHAnsi" w:hAnsiTheme="majorHAnsi" w:cstheme="majorHAnsi"/>
        </w:rPr>
        <w:t>Magstim employees are supported to be creative and to experiment with their day-to-day tasks t</w:t>
      </w:r>
      <w:r w:rsidR="00733A9D" w:rsidRPr="00A35CFE">
        <w:rPr>
          <w:rFonts w:asciiTheme="majorHAnsi" w:hAnsiTheme="majorHAnsi" w:cstheme="majorHAnsi"/>
        </w:rPr>
        <w:t>o develop working practices. Employees are encouraged to share feedback with their peers and upper management. Magstim employees have a</w:t>
      </w:r>
      <w:r w:rsidR="00D23B54" w:rsidRPr="00A35CFE">
        <w:rPr>
          <w:rFonts w:asciiTheme="majorHAnsi" w:hAnsiTheme="majorHAnsi" w:cstheme="majorHAnsi"/>
        </w:rPr>
        <w:t xml:space="preserve"> desire to </w:t>
      </w:r>
      <w:r w:rsidR="00D23B54" w:rsidRPr="00A35CFE">
        <w:rPr>
          <w:rFonts w:asciiTheme="majorHAnsi" w:hAnsiTheme="majorHAnsi" w:cstheme="majorHAnsi"/>
        </w:rPr>
        <w:lastRenderedPageBreak/>
        <w:t xml:space="preserve">understand and meet the needs of their customers and patients. The production floor staff are proud to build high quality, safe and effective products. </w:t>
      </w:r>
      <w:r w:rsidR="00FB16B0" w:rsidRPr="00A35CFE">
        <w:rPr>
          <w:rFonts w:asciiTheme="majorHAnsi" w:hAnsiTheme="majorHAnsi" w:cstheme="majorHAnsi"/>
        </w:rPr>
        <w:t xml:space="preserve">Employees are aware of the product and what it does for people, which fuels a positive culture on the factory floor, production line and offices. </w:t>
      </w:r>
      <w:r w:rsidR="002F777E" w:rsidRPr="00A35CFE">
        <w:rPr>
          <w:rFonts w:asciiTheme="majorHAnsi" w:hAnsiTheme="majorHAnsi" w:cstheme="majorHAnsi"/>
        </w:rPr>
        <w:t xml:space="preserve">Employees abide with all applicable laws and regulations to ensure the highest standards of quality and safety. </w:t>
      </w:r>
    </w:p>
    <w:p w14:paraId="59BA45F7" w14:textId="414CEB3F" w:rsidR="0014569A" w:rsidRPr="00A35CFE" w:rsidRDefault="00B6476C" w:rsidP="0014569A">
      <w:pPr>
        <w:rPr>
          <w:rFonts w:asciiTheme="majorHAnsi" w:hAnsiTheme="majorHAnsi" w:cstheme="majorHAnsi"/>
          <w:color w:val="000000" w:themeColor="text1"/>
        </w:rPr>
      </w:pPr>
      <w:r w:rsidRPr="00A35CFE">
        <w:rPr>
          <w:rFonts w:asciiTheme="majorHAnsi" w:hAnsiTheme="majorHAnsi" w:cstheme="majorHAnsi"/>
          <w:color w:val="000000" w:themeColor="text1"/>
        </w:rPr>
        <w:t xml:space="preserve">Most of the employees of Magstim are of rural Welsh upbringing. A Welsh work culture is one that values and promotes the use of the Welsh language in the workplace, as well as incorporating some of the rich traditions such as literature and craftsmanship. Speaking Welsh brings the team together and promotes a sense of community. Using and speaking the Welsh language at work has opened many partnerships with local businesses offering services for the supply chain at Magstim. </w:t>
      </w:r>
    </w:p>
    <w:p w14:paraId="7A8B365C" w14:textId="3EE9B1D2" w:rsidR="001755C7" w:rsidRPr="00A35CFE" w:rsidRDefault="009408BC" w:rsidP="00BF1FA1">
      <w:pPr>
        <w:rPr>
          <w:rFonts w:asciiTheme="majorHAnsi" w:hAnsiTheme="majorHAnsi" w:cstheme="majorHAnsi"/>
        </w:rPr>
      </w:pPr>
      <w:r w:rsidRPr="00A35CFE">
        <w:rPr>
          <w:rFonts w:asciiTheme="majorHAnsi" w:hAnsiTheme="majorHAnsi" w:cstheme="majorHAnsi"/>
        </w:rPr>
        <w:t xml:space="preserve">One of the key elements of a high performing organisation is the alignment of the employee’s values, norms and </w:t>
      </w:r>
      <w:r w:rsidR="00244882" w:rsidRPr="00A35CFE">
        <w:rPr>
          <w:rFonts w:asciiTheme="majorHAnsi" w:hAnsiTheme="majorHAnsi" w:cstheme="majorHAnsi"/>
        </w:rPr>
        <w:t>beliefs</w:t>
      </w:r>
      <w:r w:rsidRPr="00A35CFE">
        <w:rPr>
          <w:rFonts w:asciiTheme="majorHAnsi" w:hAnsiTheme="majorHAnsi" w:cstheme="majorHAnsi"/>
        </w:rPr>
        <w:t xml:space="preserve"> with the organisations mission and goals. </w:t>
      </w:r>
      <w:r w:rsidR="00244882">
        <w:rPr>
          <w:rFonts w:ascii="Roboto" w:hAnsi="Roboto"/>
          <w:color w:val="000000"/>
          <w:sz w:val="21"/>
          <w:szCs w:val="21"/>
          <w:shd w:val="clear" w:color="auto" w:fill="FFFFFF"/>
        </w:rPr>
        <w:t>(Trompenaars &amp; Woolliams, 2003)</w:t>
      </w:r>
      <w:r w:rsidR="00244882" w:rsidRPr="00A35CFE">
        <w:rPr>
          <w:rFonts w:asciiTheme="majorHAnsi" w:hAnsiTheme="majorHAnsi" w:cstheme="majorHAnsi"/>
        </w:rPr>
        <w:t xml:space="preserve"> </w:t>
      </w:r>
      <w:r w:rsidR="00802A63" w:rsidRPr="00A35CFE">
        <w:rPr>
          <w:rFonts w:asciiTheme="majorHAnsi" w:hAnsiTheme="majorHAnsi" w:cstheme="majorHAnsi"/>
        </w:rPr>
        <w:t>Employees</w:t>
      </w:r>
      <w:r w:rsidR="008E067F" w:rsidRPr="00A35CFE">
        <w:rPr>
          <w:rFonts w:asciiTheme="majorHAnsi" w:hAnsiTheme="majorHAnsi" w:cstheme="majorHAnsi"/>
        </w:rPr>
        <w:t xml:space="preserve"> tend to align with the organisation vision, </w:t>
      </w:r>
      <w:r w:rsidR="00FB1D39" w:rsidRPr="00A35CFE">
        <w:rPr>
          <w:rFonts w:asciiTheme="majorHAnsi" w:hAnsiTheme="majorHAnsi" w:cstheme="majorHAnsi"/>
        </w:rPr>
        <w:t>mission,</w:t>
      </w:r>
      <w:r w:rsidR="008E067F" w:rsidRPr="00A35CFE">
        <w:rPr>
          <w:rFonts w:asciiTheme="majorHAnsi" w:hAnsiTheme="majorHAnsi" w:cstheme="majorHAnsi"/>
        </w:rPr>
        <w:t xml:space="preserve"> and goals. For example, in the research and development department – this team solely works on innovating and developing the product range not only to be cutting edge, but also to make the products sustainable for future generations to use. </w:t>
      </w:r>
      <w:r w:rsidR="00066968" w:rsidRPr="00A35CFE">
        <w:rPr>
          <w:rFonts w:asciiTheme="majorHAnsi" w:hAnsiTheme="majorHAnsi" w:cstheme="majorHAnsi"/>
        </w:rPr>
        <w:t xml:space="preserve">The quality department employees align with the company quality policy. The quality team are passionate about the high standards Magstim hold themselves accountable to. </w:t>
      </w:r>
      <w:r w:rsidR="00507D7F" w:rsidRPr="00A35CFE">
        <w:rPr>
          <w:rFonts w:asciiTheme="majorHAnsi" w:hAnsiTheme="majorHAnsi" w:cstheme="majorHAnsi"/>
        </w:rPr>
        <w:t xml:space="preserve">The quality department goals are often hit and exceeded when it comes to audits and </w:t>
      </w:r>
      <w:r w:rsidR="00A61857" w:rsidRPr="00A35CFE">
        <w:rPr>
          <w:rFonts w:asciiTheme="majorHAnsi" w:hAnsiTheme="majorHAnsi" w:cstheme="majorHAnsi"/>
        </w:rPr>
        <w:t>external validation. One of Magstim’s core values is collaboration. All teams interde</w:t>
      </w:r>
      <w:r w:rsidR="003779A1" w:rsidRPr="00A35CFE">
        <w:rPr>
          <w:rFonts w:asciiTheme="majorHAnsi" w:hAnsiTheme="majorHAnsi" w:cstheme="majorHAnsi"/>
        </w:rPr>
        <w:t xml:space="preserve">partmentally collaborate with each other and are given opportunities to do so. Another important value is integrity. All employees speak highly of the business, with honesty and transparency. </w:t>
      </w:r>
      <w:r w:rsidR="009E22ED" w:rsidRPr="00A35CFE">
        <w:rPr>
          <w:rFonts w:asciiTheme="majorHAnsi" w:hAnsiTheme="majorHAnsi" w:cstheme="majorHAnsi"/>
        </w:rPr>
        <w:t>Any problems that arise are resolved quickly</w:t>
      </w:r>
      <w:r w:rsidR="00A3144B" w:rsidRPr="00A35CFE">
        <w:rPr>
          <w:rFonts w:asciiTheme="majorHAnsi" w:hAnsiTheme="majorHAnsi" w:cstheme="majorHAnsi"/>
        </w:rPr>
        <w:t xml:space="preserve">, </w:t>
      </w:r>
      <w:r w:rsidR="008F68E0" w:rsidRPr="00A35CFE">
        <w:rPr>
          <w:rFonts w:asciiTheme="majorHAnsi" w:hAnsiTheme="majorHAnsi" w:cstheme="majorHAnsi"/>
        </w:rPr>
        <w:t xml:space="preserve">and any suggestions to improve processes are considered, </w:t>
      </w:r>
      <w:r w:rsidR="00A3144B" w:rsidRPr="00A35CFE">
        <w:rPr>
          <w:rFonts w:asciiTheme="majorHAnsi" w:hAnsiTheme="majorHAnsi" w:cstheme="majorHAnsi"/>
        </w:rPr>
        <w:t xml:space="preserve">which </w:t>
      </w:r>
      <w:r w:rsidR="008F68E0" w:rsidRPr="00A35CFE">
        <w:rPr>
          <w:rFonts w:asciiTheme="majorHAnsi" w:hAnsiTheme="majorHAnsi" w:cstheme="majorHAnsi"/>
        </w:rPr>
        <w:t>enhances the employee satisfaction of their role</w:t>
      </w:r>
      <w:r w:rsidR="009E22ED" w:rsidRPr="00A35CFE">
        <w:rPr>
          <w:rFonts w:asciiTheme="majorHAnsi" w:hAnsiTheme="majorHAnsi" w:cstheme="majorHAnsi"/>
        </w:rPr>
        <w:t xml:space="preserve">. </w:t>
      </w:r>
      <w:r w:rsidR="00A61857" w:rsidRPr="00A35CFE">
        <w:rPr>
          <w:rFonts w:asciiTheme="majorHAnsi" w:hAnsiTheme="majorHAnsi" w:cstheme="majorHAnsi"/>
        </w:rPr>
        <w:t xml:space="preserve"> </w:t>
      </w:r>
      <w:r w:rsidR="00AE2952" w:rsidRPr="00A35CFE">
        <w:rPr>
          <w:rFonts w:asciiTheme="majorHAnsi" w:hAnsiTheme="majorHAnsi" w:cstheme="majorHAnsi"/>
        </w:rPr>
        <w:t xml:space="preserve">The employees at Magstim are supported to achieve operational excellence. Magstim send their employees on </w:t>
      </w:r>
      <w:r w:rsidR="00C03554" w:rsidRPr="00A35CFE">
        <w:rPr>
          <w:rFonts w:asciiTheme="majorHAnsi" w:hAnsiTheme="majorHAnsi" w:cstheme="majorHAnsi"/>
        </w:rPr>
        <w:t>courses,</w:t>
      </w:r>
      <w:r w:rsidR="00AE2952" w:rsidRPr="00A35CFE">
        <w:rPr>
          <w:rFonts w:asciiTheme="majorHAnsi" w:hAnsiTheme="majorHAnsi" w:cstheme="majorHAnsi"/>
        </w:rPr>
        <w:t xml:space="preserve"> and they are trained to an exceptional level. </w:t>
      </w:r>
      <w:r w:rsidR="003668EB" w:rsidRPr="00A35CFE">
        <w:rPr>
          <w:rFonts w:asciiTheme="majorHAnsi" w:hAnsiTheme="majorHAnsi" w:cstheme="majorHAnsi"/>
        </w:rPr>
        <w:t xml:space="preserve">This has bred a culture of continuous and professional development. </w:t>
      </w:r>
    </w:p>
    <w:p w14:paraId="33D29D88" w14:textId="24913B48" w:rsidR="00B3535A" w:rsidRPr="00A35CFE" w:rsidRDefault="006A7E8C" w:rsidP="00B3535A">
      <w:pPr>
        <w:rPr>
          <w:rFonts w:asciiTheme="majorHAnsi" w:hAnsiTheme="majorHAnsi" w:cstheme="majorHAnsi"/>
        </w:rPr>
      </w:pPr>
      <w:r w:rsidRPr="00A35CFE">
        <w:rPr>
          <w:rFonts w:asciiTheme="majorHAnsi" w:hAnsiTheme="majorHAnsi" w:cstheme="majorHAnsi"/>
        </w:rPr>
        <w:t xml:space="preserve">The leadership team at Magstim demonstrate and </w:t>
      </w:r>
      <w:r w:rsidR="00312787" w:rsidRPr="00A35CFE">
        <w:rPr>
          <w:rFonts w:asciiTheme="majorHAnsi" w:hAnsiTheme="majorHAnsi" w:cstheme="majorHAnsi"/>
        </w:rPr>
        <w:t xml:space="preserve">promote ethical conduct and accountability. They set out clear boundaries and consistent expectations. Employees are aware of the expectations set and are rewarded when they are achieved. </w:t>
      </w:r>
      <w:r w:rsidR="007A35CE" w:rsidRPr="00A35CFE">
        <w:rPr>
          <w:rFonts w:asciiTheme="majorHAnsi" w:hAnsiTheme="majorHAnsi" w:cstheme="majorHAnsi"/>
        </w:rPr>
        <w:t xml:space="preserve">Magstim have two social functions a year based on the success of the business. Employees are also rewarded a </w:t>
      </w:r>
      <w:r w:rsidR="00C03554" w:rsidRPr="00A35CFE">
        <w:rPr>
          <w:rFonts w:asciiTheme="majorHAnsi" w:hAnsiTheme="majorHAnsi" w:cstheme="majorHAnsi"/>
        </w:rPr>
        <w:t>target-based</w:t>
      </w:r>
      <w:r w:rsidR="007A35CE" w:rsidRPr="00A35CFE">
        <w:rPr>
          <w:rFonts w:asciiTheme="majorHAnsi" w:hAnsiTheme="majorHAnsi" w:cstheme="majorHAnsi"/>
        </w:rPr>
        <w:t xml:space="preserve"> pay rise. This motivates the employees to achieve their goals</w:t>
      </w:r>
      <w:r w:rsidR="00244765" w:rsidRPr="00A35CFE">
        <w:rPr>
          <w:rFonts w:asciiTheme="majorHAnsi" w:hAnsiTheme="majorHAnsi" w:cstheme="majorHAnsi"/>
        </w:rPr>
        <w:t xml:space="preserve">. </w:t>
      </w:r>
      <w:r w:rsidR="00D328F9">
        <w:rPr>
          <w:rFonts w:ascii="Roboto" w:hAnsi="Roboto"/>
          <w:color w:val="000000"/>
          <w:sz w:val="21"/>
          <w:szCs w:val="21"/>
          <w:shd w:val="clear" w:color="auto" w:fill="FFFFFF"/>
        </w:rPr>
        <w:t>(Schein &amp; Schein, 2017)</w:t>
      </w:r>
      <w:r w:rsidR="00D328F9" w:rsidRPr="00A35CFE">
        <w:rPr>
          <w:rFonts w:asciiTheme="majorHAnsi" w:hAnsiTheme="majorHAnsi" w:cstheme="majorHAnsi"/>
        </w:rPr>
        <w:t xml:space="preserve"> </w:t>
      </w:r>
      <w:r w:rsidR="00244765" w:rsidRPr="00A35CFE">
        <w:rPr>
          <w:rFonts w:asciiTheme="majorHAnsi" w:hAnsiTheme="majorHAnsi" w:cstheme="majorHAnsi"/>
        </w:rPr>
        <w:t xml:space="preserve">Leaders model ethical behaviour themselves. They are honest, respectful and inspire their teammates. Leaders are also </w:t>
      </w:r>
      <w:r w:rsidR="00C03554" w:rsidRPr="00A35CFE">
        <w:rPr>
          <w:rFonts w:asciiTheme="majorHAnsi" w:hAnsiTheme="majorHAnsi" w:cstheme="majorHAnsi"/>
        </w:rPr>
        <w:t>fair and</w:t>
      </w:r>
      <w:r w:rsidR="00244765" w:rsidRPr="00A35CFE">
        <w:rPr>
          <w:rFonts w:asciiTheme="majorHAnsi" w:hAnsiTheme="majorHAnsi" w:cstheme="majorHAnsi"/>
        </w:rPr>
        <w:t xml:space="preserve"> listen to the </w:t>
      </w:r>
      <w:r w:rsidR="00C03554" w:rsidRPr="00A35CFE">
        <w:rPr>
          <w:rFonts w:asciiTheme="majorHAnsi" w:hAnsiTheme="majorHAnsi" w:cstheme="majorHAnsi"/>
        </w:rPr>
        <w:t>employees’</w:t>
      </w:r>
      <w:r w:rsidR="00244765" w:rsidRPr="00A35CFE">
        <w:rPr>
          <w:rFonts w:asciiTheme="majorHAnsi" w:hAnsiTheme="majorHAnsi" w:cstheme="majorHAnsi"/>
        </w:rPr>
        <w:t xml:space="preserve"> concerns. Leaders encourage their employees to express areas of concern, so they can come to a resolution together where both parties are </w:t>
      </w:r>
      <w:r w:rsidR="00C03554" w:rsidRPr="00A35CFE">
        <w:rPr>
          <w:rFonts w:asciiTheme="majorHAnsi" w:hAnsiTheme="majorHAnsi" w:cstheme="majorHAnsi"/>
        </w:rPr>
        <w:t>confident,</w:t>
      </w:r>
      <w:r w:rsidR="00244765" w:rsidRPr="00A35CFE">
        <w:rPr>
          <w:rFonts w:asciiTheme="majorHAnsi" w:hAnsiTheme="majorHAnsi" w:cstheme="majorHAnsi"/>
        </w:rPr>
        <w:t xml:space="preserve"> they will succeed. </w:t>
      </w:r>
      <w:r w:rsidR="000E48E2" w:rsidRPr="00A35CFE">
        <w:rPr>
          <w:rFonts w:asciiTheme="majorHAnsi" w:hAnsiTheme="majorHAnsi" w:cstheme="majorHAnsi"/>
        </w:rPr>
        <w:t xml:space="preserve">Leaders also recognise their teammates for their efforts providing feedback and appraisal. By doing these things, they are promoting the culture of trust, </w:t>
      </w:r>
      <w:r w:rsidR="00FB1D39" w:rsidRPr="00A35CFE">
        <w:rPr>
          <w:rFonts w:asciiTheme="majorHAnsi" w:hAnsiTheme="majorHAnsi" w:cstheme="majorHAnsi"/>
        </w:rPr>
        <w:t>integrity,</w:t>
      </w:r>
      <w:r w:rsidR="000E48E2" w:rsidRPr="00A35CFE">
        <w:rPr>
          <w:rFonts w:asciiTheme="majorHAnsi" w:hAnsiTheme="majorHAnsi" w:cstheme="majorHAnsi"/>
        </w:rPr>
        <w:t xml:space="preserve"> and responsibility within the organisation. </w:t>
      </w:r>
    </w:p>
    <w:p w14:paraId="33FD8FE8" w14:textId="26578847" w:rsidR="00B3535A" w:rsidRPr="00A35CFE" w:rsidRDefault="007C568F" w:rsidP="00B3535A">
      <w:pPr>
        <w:rPr>
          <w:rFonts w:asciiTheme="majorHAnsi" w:hAnsiTheme="majorHAnsi" w:cstheme="majorHAnsi"/>
        </w:rPr>
      </w:pPr>
      <w:r w:rsidRPr="00A35CFE">
        <w:rPr>
          <w:rFonts w:asciiTheme="majorHAnsi" w:hAnsiTheme="majorHAnsi" w:cstheme="majorHAnsi"/>
        </w:rPr>
        <w:t xml:space="preserve">Ethical dilemmas and challenges are inevitable in any workplace. Employees often have conflicting </w:t>
      </w:r>
      <w:r w:rsidR="0031360E" w:rsidRPr="00A35CFE">
        <w:rPr>
          <w:rFonts w:asciiTheme="majorHAnsi" w:hAnsiTheme="majorHAnsi" w:cstheme="majorHAnsi"/>
        </w:rPr>
        <w:t xml:space="preserve">values, </w:t>
      </w:r>
      <w:r w:rsidR="00FB1D39" w:rsidRPr="00A35CFE">
        <w:rPr>
          <w:rFonts w:asciiTheme="majorHAnsi" w:hAnsiTheme="majorHAnsi" w:cstheme="majorHAnsi"/>
        </w:rPr>
        <w:t>interests,</w:t>
      </w:r>
      <w:r w:rsidR="0031360E" w:rsidRPr="00A35CFE">
        <w:rPr>
          <w:rFonts w:asciiTheme="majorHAnsi" w:hAnsiTheme="majorHAnsi" w:cstheme="majorHAnsi"/>
        </w:rPr>
        <w:t xml:space="preserve"> and goals. How they perceive and respond to these situations have a significant impact on the company reputation and </w:t>
      </w:r>
      <w:r w:rsidR="00BE6446" w:rsidRPr="00A35CFE">
        <w:rPr>
          <w:rFonts w:asciiTheme="majorHAnsi" w:hAnsiTheme="majorHAnsi" w:cstheme="majorHAnsi"/>
        </w:rPr>
        <w:t xml:space="preserve">culture. Therefore, Magstim has outlined clear ethical standards and guidelines for within the workplace. </w:t>
      </w:r>
      <w:r w:rsidR="00AD6CF2" w:rsidRPr="00A35CFE">
        <w:rPr>
          <w:rFonts w:asciiTheme="majorHAnsi" w:hAnsiTheme="majorHAnsi" w:cstheme="majorHAnsi"/>
        </w:rPr>
        <w:t>Magstim also hold training sessions once yearly called ‘Prevent</w:t>
      </w:r>
      <w:r w:rsidR="00B0340D" w:rsidRPr="00A35CFE">
        <w:rPr>
          <w:rFonts w:asciiTheme="majorHAnsi" w:hAnsiTheme="majorHAnsi" w:cstheme="majorHAnsi"/>
        </w:rPr>
        <w:t xml:space="preserve"> duty training</w:t>
      </w:r>
      <w:r w:rsidR="00AD6CF2" w:rsidRPr="00A35CFE">
        <w:rPr>
          <w:rFonts w:asciiTheme="majorHAnsi" w:hAnsiTheme="majorHAnsi" w:cstheme="majorHAnsi"/>
        </w:rPr>
        <w:t xml:space="preserve">’ – it is a course focussing on </w:t>
      </w:r>
      <w:r w:rsidR="00B0340D" w:rsidRPr="00A35CFE">
        <w:rPr>
          <w:rFonts w:asciiTheme="majorHAnsi" w:hAnsiTheme="majorHAnsi" w:cstheme="majorHAnsi"/>
        </w:rPr>
        <w:t xml:space="preserve">the threat of terrorism, </w:t>
      </w:r>
      <w:r w:rsidR="00FB1D39" w:rsidRPr="00A35CFE">
        <w:rPr>
          <w:rFonts w:asciiTheme="majorHAnsi" w:hAnsiTheme="majorHAnsi" w:cstheme="majorHAnsi"/>
        </w:rPr>
        <w:t>extremism,</w:t>
      </w:r>
      <w:r w:rsidR="00B0340D" w:rsidRPr="00A35CFE">
        <w:rPr>
          <w:rFonts w:asciiTheme="majorHAnsi" w:hAnsiTheme="majorHAnsi" w:cstheme="majorHAnsi"/>
        </w:rPr>
        <w:t xml:space="preserve"> and radicalisation. </w:t>
      </w:r>
      <w:r w:rsidR="0036674F" w:rsidRPr="00A35CFE">
        <w:rPr>
          <w:rFonts w:asciiTheme="majorHAnsi" w:hAnsiTheme="majorHAnsi" w:cstheme="majorHAnsi"/>
        </w:rPr>
        <w:t xml:space="preserve">However, it is a good training tool as it teaches employees to respect each other’s ethical and moral values, unless it is dangerous and putting vulnerable people at risk. </w:t>
      </w:r>
      <w:r w:rsidR="00BA6A34" w:rsidRPr="00A35CFE">
        <w:rPr>
          <w:rFonts w:asciiTheme="majorHAnsi" w:hAnsiTheme="majorHAnsi" w:cstheme="majorHAnsi"/>
        </w:rPr>
        <w:t xml:space="preserve">This has given Magstim employees the skills to stop racism and bullying due to culture and ethnicity in the workplace. </w:t>
      </w:r>
      <w:r w:rsidR="00077576" w:rsidRPr="00A35CFE">
        <w:rPr>
          <w:rFonts w:asciiTheme="majorHAnsi" w:hAnsiTheme="majorHAnsi" w:cstheme="majorHAnsi"/>
        </w:rPr>
        <w:t xml:space="preserve">Magstim offers support to employees and stakeholders to recognise, </w:t>
      </w:r>
      <w:r w:rsidR="00D43CA5" w:rsidRPr="00A35CFE">
        <w:rPr>
          <w:rFonts w:asciiTheme="majorHAnsi" w:hAnsiTheme="majorHAnsi" w:cstheme="majorHAnsi"/>
        </w:rPr>
        <w:t>analyse</w:t>
      </w:r>
      <w:r w:rsidR="00077576" w:rsidRPr="00A35CFE">
        <w:rPr>
          <w:rFonts w:asciiTheme="majorHAnsi" w:hAnsiTheme="majorHAnsi" w:cstheme="majorHAnsi"/>
        </w:rPr>
        <w:t xml:space="preserve"> and resolve issues in a professional and respectful way. </w:t>
      </w:r>
    </w:p>
    <w:p w14:paraId="4C747927" w14:textId="2047C0BA" w:rsidR="00C5728E" w:rsidRDefault="00E42B51" w:rsidP="00A35CFE">
      <w:pPr>
        <w:rPr>
          <w:rFonts w:asciiTheme="majorHAnsi" w:hAnsiTheme="majorHAnsi" w:cstheme="majorHAnsi"/>
        </w:rPr>
      </w:pPr>
      <w:r w:rsidRPr="00A35CFE">
        <w:rPr>
          <w:rFonts w:asciiTheme="majorHAnsi" w:hAnsiTheme="majorHAnsi" w:cstheme="majorHAnsi"/>
        </w:rPr>
        <w:t xml:space="preserve">Magstim evaluates its ethical performance and culture on a yearly basis. Employees receive an anonymous survey, in which they are asked a series of questions related to the company culture, and how they feel about their role and environment. This is always a positive experience for those involved, as it </w:t>
      </w:r>
      <w:r w:rsidR="00481517" w:rsidRPr="00A35CFE">
        <w:rPr>
          <w:rFonts w:asciiTheme="majorHAnsi" w:hAnsiTheme="majorHAnsi" w:cstheme="majorHAnsi"/>
        </w:rPr>
        <w:t xml:space="preserve">brings to light any issues that need to be resolved </w:t>
      </w:r>
      <w:r w:rsidR="00C03554" w:rsidRPr="00A35CFE">
        <w:rPr>
          <w:rFonts w:asciiTheme="majorHAnsi" w:hAnsiTheme="majorHAnsi" w:cstheme="majorHAnsi"/>
        </w:rPr>
        <w:t>to</w:t>
      </w:r>
      <w:r w:rsidR="00481517" w:rsidRPr="00A35CFE">
        <w:rPr>
          <w:rFonts w:asciiTheme="majorHAnsi" w:hAnsiTheme="majorHAnsi" w:cstheme="majorHAnsi"/>
        </w:rPr>
        <w:t xml:space="preserve"> improve the workplace culture for employees. </w:t>
      </w:r>
      <w:r w:rsidR="00C03554" w:rsidRPr="00A35CFE">
        <w:rPr>
          <w:rFonts w:asciiTheme="majorHAnsi" w:hAnsiTheme="majorHAnsi" w:cstheme="majorHAnsi"/>
        </w:rPr>
        <w:t>However,</w:t>
      </w:r>
      <w:r w:rsidR="00CC7E56" w:rsidRPr="00A35CFE">
        <w:rPr>
          <w:rFonts w:asciiTheme="majorHAnsi" w:hAnsiTheme="majorHAnsi" w:cstheme="majorHAnsi"/>
        </w:rPr>
        <w:t xml:space="preserve"> there are employees that oppose this </w:t>
      </w:r>
      <w:r w:rsidR="00FB1D39" w:rsidRPr="00A35CFE">
        <w:rPr>
          <w:rFonts w:asciiTheme="majorHAnsi" w:hAnsiTheme="majorHAnsi" w:cstheme="majorHAnsi"/>
        </w:rPr>
        <w:t>survey since</w:t>
      </w:r>
      <w:r w:rsidR="00CC7E56" w:rsidRPr="00A35CFE">
        <w:rPr>
          <w:rFonts w:asciiTheme="majorHAnsi" w:hAnsiTheme="majorHAnsi" w:cstheme="majorHAnsi"/>
        </w:rPr>
        <w:t xml:space="preserve"> it is anonymous. Some employees believe that some of the information is fabricated, and that the company </w:t>
      </w:r>
      <w:r w:rsidR="00A35CFE" w:rsidRPr="00A35CFE">
        <w:rPr>
          <w:rFonts w:asciiTheme="majorHAnsi" w:hAnsiTheme="majorHAnsi" w:cstheme="majorHAnsi"/>
        </w:rPr>
        <w:t xml:space="preserve">isn’t transparent about the feedback received as it does not align with their own views. </w:t>
      </w:r>
    </w:p>
    <w:p w14:paraId="500F0891" w14:textId="3CE3C10C" w:rsidR="002E58C7" w:rsidRDefault="002E58C7" w:rsidP="00A35CFE">
      <w:pPr>
        <w:rPr>
          <w:rFonts w:asciiTheme="majorHAnsi" w:hAnsiTheme="majorHAnsi" w:cstheme="majorHAnsi"/>
        </w:rPr>
      </w:pPr>
      <w:r>
        <w:rPr>
          <w:rFonts w:asciiTheme="majorHAnsi" w:hAnsiTheme="majorHAnsi" w:cstheme="majorHAnsi"/>
        </w:rPr>
        <w:lastRenderedPageBreak/>
        <w:t xml:space="preserve">To conclude this appraisal of the cultural and ethical behaviour of employees at Magstim, </w:t>
      </w:r>
      <w:r w:rsidR="005A4891">
        <w:rPr>
          <w:rFonts w:asciiTheme="majorHAnsi" w:hAnsiTheme="majorHAnsi" w:cstheme="majorHAnsi"/>
        </w:rPr>
        <w:t xml:space="preserve">it is apparent that Magstim has a good working culture and ethics are a fundamental part of the </w:t>
      </w:r>
      <w:r w:rsidR="00C03554">
        <w:rPr>
          <w:rFonts w:asciiTheme="majorHAnsi" w:hAnsiTheme="majorHAnsi" w:cstheme="majorHAnsi"/>
        </w:rPr>
        <w:t>decision-making</w:t>
      </w:r>
      <w:r w:rsidR="005A4891">
        <w:rPr>
          <w:rFonts w:asciiTheme="majorHAnsi" w:hAnsiTheme="majorHAnsi" w:cstheme="majorHAnsi"/>
        </w:rPr>
        <w:t xml:space="preserve"> process and development of the business. </w:t>
      </w:r>
    </w:p>
    <w:p w14:paraId="492D5B29" w14:textId="77777777" w:rsidR="001D2863" w:rsidRDefault="001D2863" w:rsidP="00A35CFE">
      <w:pPr>
        <w:rPr>
          <w:rFonts w:asciiTheme="majorHAnsi" w:hAnsiTheme="majorHAnsi" w:cstheme="majorHAnsi"/>
        </w:rPr>
      </w:pPr>
    </w:p>
    <w:p w14:paraId="17978218" w14:textId="77777777" w:rsidR="001D2863" w:rsidRDefault="001D2863" w:rsidP="00A35CFE">
      <w:pPr>
        <w:rPr>
          <w:rFonts w:asciiTheme="majorHAnsi" w:hAnsiTheme="majorHAnsi" w:cstheme="majorHAnsi"/>
        </w:rPr>
      </w:pPr>
    </w:p>
    <w:p w14:paraId="34CF4219" w14:textId="77777777" w:rsidR="001D2863" w:rsidRDefault="001D2863" w:rsidP="00A35CFE">
      <w:pPr>
        <w:rPr>
          <w:rFonts w:asciiTheme="majorHAnsi" w:hAnsiTheme="majorHAnsi" w:cstheme="majorHAnsi"/>
        </w:rPr>
      </w:pPr>
    </w:p>
    <w:p w14:paraId="15DCF897" w14:textId="77777777" w:rsidR="001D2863" w:rsidRDefault="001D2863" w:rsidP="00A35CFE">
      <w:pPr>
        <w:rPr>
          <w:rFonts w:asciiTheme="majorHAnsi" w:hAnsiTheme="majorHAnsi" w:cstheme="majorHAnsi"/>
        </w:rPr>
      </w:pPr>
    </w:p>
    <w:p w14:paraId="2308A762" w14:textId="77777777" w:rsidR="001D2863" w:rsidRDefault="001D2863" w:rsidP="00A35CFE">
      <w:pPr>
        <w:rPr>
          <w:rFonts w:asciiTheme="majorHAnsi" w:hAnsiTheme="majorHAnsi" w:cstheme="majorHAnsi"/>
        </w:rPr>
      </w:pPr>
    </w:p>
    <w:p w14:paraId="4B1748EC" w14:textId="77777777" w:rsidR="001D2863" w:rsidRDefault="001D2863" w:rsidP="00A35CFE">
      <w:pPr>
        <w:rPr>
          <w:rFonts w:asciiTheme="majorHAnsi" w:hAnsiTheme="majorHAnsi" w:cstheme="majorHAnsi"/>
        </w:rPr>
      </w:pPr>
    </w:p>
    <w:p w14:paraId="74DD3248" w14:textId="77777777" w:rsidR="001D2863" w:rsidRDefault="001D2863" w:rsidP="00A35CFE">
      <w:pPr>
        <w:rPr>
          <w:rFonts w:asciiTheme="majorHAnsi" w:hAnsiTheme="majorHAnsi" w:cstheme="majorHAnsi"/>
        </w:rPr>
      </w:pPr>
    </w:p>
    <w:p w14:paraId="55CA042E" w14:textId="77777777" w:rsidR="001D2863" w:rsidRDefault="001D2863" w:rsidP="00A35CFE">
      <w:pPr>
        <w:rPr>
          <w:rFonts w:asciiTheme="majorHAnsi" w:hAnsiTheme="majorHAnsi" w:cstheme="majorHAnsi"/>
        </w:rPr>
      </w:pPr>
    </w:p>
    <w:p w14:paraId="0839F249" w14:textId="77777777" w:rsidR="00F06C00" w:rsidRDefault="00F06C00" w:rsidP="00A35CFE">
      <w:pPr>
        <w:rPr>
          <w:rFonts w:asciiTheme="majorHAnsi" w:hAnsiTheme="majorHAnsi" w:cstheme="majorHAnsi"/>
        </w:rPr>
      </w:pPr>
    </w:p>
    <w:p w14:paraId="0A912FAB" w14:textId="77777777" w:rsidR="001D2863" w:rsidRDefault="001D2863" w:rsidP="00A35CFE">
      <w:pPr>
        <w:rPr>
          <w:rFonts w:asciiTheme="majorHAnsi" w:hAnsiTheme="majorHAnsi" w:cstheme="majorHAnsi"/>
        </w:rPr>
      </w:pPr>
    </w:p>
    <w:p w14:paraId="039B8818" w14:textId="77777777" w:rsidR="001D2863" w:rsidRDefault="001D2863" w:rsidP="00A35CFE">
      <w:pPr>
        <w:rPr>
          <w:rFonts w:asciiTheme="majorHAnsi" w:hAnsiTheme="majorHAnsi" w:cstheme="majorHAnsi"/>
        </w:rPr>
      </w:pPr>
    </w:p>
    <w:p w14:paraId="43A804C8" w14:textId="77777777" w:rsidR="001D2863" w:rsidRDefault="001D2863" w:rsidP="00A35CFE">
      <w:pPr>
        <w:rPr>
          <w:rFonts w:asciiTheme="majorHAnsi" w:hAnsiTheme="majorHAnsi" w:cstheme="majorHAnsi"/>
        </w:rPr>
      </w:pPr>
    </w:p>
    <w:p w14:paraId="7CE9E438" w14:textId="77777777" w:rsidR="00F06C00" w:rsidRDefault="00F06C00" w:rsidP="00A35CFE">
      <w:pPr>
        <w:rPr>
          <w:rFonts w:asciiTheme="majorHAnsi" w:hAnsiTheme="majorHAnsi" w:cstheme="majorHAnsi"/>
        </w:rPr>
      </w:pPr>
    </w:p>
    <w:p w14:paraId="35DB2699" w14:textId="77777777" w:rsidR="00F06C00" w:rsidRDefault="00F06C00" w:rsidP="00A35CFE">
      <w:pPr>
        <w:rPr>
          <w:rFonts w:asciiTheme="majorHAnsi" w:hAnsiTheme="majorHAnsi" w:cstheme="majorHAnsi"/>
        </w:rPr>
      </w:pPr>
    </w:p>
    <w:p w14:paraId="1FF7FE9A" w14:textId="77777777" w:rsidR="00F06C00" w:rsidRDefault="00F06C00" w:rsidP="00A35CFE">
      <w:pPr>
        <w:rPr>
          <w:rFonts w:asciiTheme="majorHAnsi" w:hAnsiTheme="majorHAnsi" w:cstheme="majorHAnsi"/>
        </w:rPr>
      </w:pPr>
    </w:p>
    <w:p w14:paraId="62D9BE6A" w14:textId="77777777" w:rsidR="00F06C00" w:rsidRDefault="00F06C00" w:rsidP="00A35CFE">
      <w:pPr>
        <w:rPr>
          <w:rFonts w:asciiTheme="majorHAnsi" w:hAnsiTheme="majorHAnsi" w:cstheme="majorHAnsi"/>
        </w:rPr>
      </w:pPr>
    </w:p>
    <w:p w14:paraId="0BDED2A4" w14:textId="77777777" w:rsidR="00F06C00" w:rsidRDefault="00F06C00" w:rsidP="00A35CFE">
      <w:pPr>
        <w:rPr>
          <w:rFonts w:asciiTheme="majorHAnsi" w:hAnsiTheme="majorHAnsi" w:cstheme="majorHAnsi"/>
        </w:rPr>
      </w:pPr>
    </w:p>
    <w:p w14:paraId="7EAC5B1E" w14:textId="77777777" w:rsidR="00F06C00" w:rsidRDefault="00F06C00" w:rsidP="00A35CFE">
      <w:pPr>
        <w:rPr>
          <w:rFonts w:asciiTheme="majorHAnsi" w:hAnsiTheme="majorHAnsi" w:cstheme="majorHAnsi"/>
        </w:rPr>
      </w:pPr>
    </w:p>
    <w:p w14:paraId="52B73F47" w14:textId="77777777" w:rsidR="00F06C00" w:rsidRDefault="00F06C00" w:rsidP="00A35CFE">
      <w:pPr>
        <w:rPr>
          <w:rFonts w:asciiTheme="majorHAnsi" w:hAnsiTheme="majorHAnsi" w:cstheme="majorHAnsi"/>
        </w:rPr>
      </w:pPr>
    </w:p>
    <w:p w14:paraId="6CCE7483" w14:textId="77777777" w:rsidR="00F06C00" w:rsidRDefault="00F06C00" w:rsidP="00A35CFE">
      <w:pPr>
        <w:rPr>
          <w:rFonts w:asciiTheme="majorHAnsi" w:hAnsiTheme="majorHAnsi" w:cstheme="majorHAnsi"/>
        </w:rPr>
      </w:pPr>
    </w:p>
    <w:p w14:paraId="6A5FE021" w14:textId="77777777" w:rsidR="00F06C00" w:rsidRDefault="00F06C00" w:rsidP="00A35CFE">
      <w:pPr>
        <w:rPr>
          <w:rFonts w:asciiTheme="majorHAnsi" w:hAnsiTheme="majorHAnsi" w:cstheme="majorHAnsi"/>
        </w:rPr>
      </w:pPr>
    </w:p>
    <w:p w14:paraId="35DA0643" w14:textId="77777777" w:rsidR="00F06C00" w:rsidRDefault="00F06C00" w:rsidP="00A35CFE">
      <w:pPr>
        <w:rPr>
          <w:rFonts w:asciiTheme="majorHAnsi" w:hAnsiTheme="majorHAnsi" w:cstheme="majorHAnsi"/>
        </w:rPr>
      </w:pPr>
    </w:p>
    <w:p w14:paraId="63DE55E8" w14:textId="77777777" w:rsidR="00F06C00" w:rsidRDefault="00F06C00" w:rsidP="00A35CFE">
      <w:pPr>
        <w:rPr>
          <w:rFonts w:asciiTheme="majorHAnsi" w:hAnsiTheme="majorHAnsi" w:cstheme="majorHAnsi"/>
        </w:rPr>
      </w:pPr>
    </w:p>
    <w:p w14:paraId="4A103356" w14:textId="77777777" w:rsidR="00F06C00" w:rsidRDefault="00F06C00" w:rsidP="00A35CFE">
      <w:pPr>
        <w:rPr>
          <w:rFonts w:asciiTheme="majorHAnsi" w:hAnsiTheme="majorHAnsi" w:cstheme="majorHAnsi"/>
        </w:rPr>
      </w:pPr>
    </w:p>
    <w:p w14:paraId="45422230" w14:textId="77777777" w:rsidR="00F06C00" w:rsidRDefault="00F06C00" w:rsidP="00A35CFE">
      <w:pPr>
        <w:rPr>
          <w:rFonts w:asciiTheme="majorHAnsi" w:hAnsiTheme="majorHAnsi" w:cstheme="majorHAnsi"/>
        </w:rPr>
      </w:pPr>
    </w:p>
    <w:p w14:paraId="422221F4" w14:textId="77777777" w:rsidR="00F06C00" w:rsidRDefault="00F06C00" w:rsidP="00A35CFE">
      <w:pPr>
        <w:rPr>
          <w:rFonts w:asciiTheme="majorHAnsi" w:hAnsiTheme="majorHAnsi" w:cstheme="majorHAnsi"/>
        </w:rPr>
      </w:pPr>
    </w:p>
    <w:p w14:paraId="3D962FA8" w14:textId="77777777" w:rsidR="00F06C00" w:rsidRDefault="00F06C00" w:rsidP="00A35CFE">
      <w:pPr>
        <w:rPr>
          <w:rFonts w:asciiTheme="majorHAnsi" w:hAnsiTheme="majorHAnsi" w:cstheme="majorHAnsi"/>
        </w:rPr>
      </w:pPr>
    </w:p>
    <w:p w14:paraId="7B01301B" w14:textId="77777777" w:rsidR="00F06C00" w:rsidRPr="00A35CFE" w:rsidRDefault="00F06C00" w:rsidP="00A35CFE">
      <w:pPr>
        <w:rPr>
          <w:rFonts w:asciiTheme="majorHAnsi" w:hAnsiTheme="majorHAnsi" w:cstheme="majorHAnsi"/>
        </w:rPr>
      </w:pPr>
    </w:p>
    <w:p w14:paraId="0211B4FF" w14:textId="77777777" w:rsidR="00583709" w:rsidRPr="00A35CFE" w:rsidRDefault="008312FD">
      <w:pPr>
        <w:pStyle w:val="Heading1"/>
        <w:rPr>
          <w:rFonts w:asciiTheme="majorHAnsi" w:hAnsiTheme="majorHAnsi" w:cstheme="majorHAnsi"/>
          <w:sz w:val="24"/>
          <w:szCs w:val="24"/>
        </w:rPr>
      </w:pPr>
      <w:bookmarkStart w:id="9" w:name="_ihv636" w:colFirst="0" w:colLast="0"/>
      <w:bookmarkStart w:id="10" w:name="_32hioqz" w:colFirst="0" w:colLast="0"/>
      <w:bookmarkStart w:id="11" w:name="_1hmsyys" w:colFirst="0" w:colLast="0"/>
      <w:bookmarkStart w:id="12" w:name="_Toc151996170"/>
      <w:bookmarkEnd w:id="9"/>
      <w:bookmarkEnd w:id="10"/>
      <w:bookmarkEnd w:id="11"/>
      <w:r w:rsidRPr="00A35CFE">
        <w:rPr>
          <w:rFonts w:asciiTheme="majorHAnsi" w:hAnsiTheme="majorHAnsi" w:cstheme="majorHAnsi"/>
          <w:sz w:val="24"/>
          <w:szCs w:val="24"/>
        </w:rPr>
        <w:lastRenderedPageBreak/>
        <w:t>References</w:t>
      </w:r>
      <w:bookmarkEnd w:id="12"/>
    </w:p>
    <w:p w14:paraId="042C3C6D" w14:textId="77777777" w:rsidR="008312FD" w:rsidRDefault="008312FD">
      <w:pPr>
        <w:rPr>
          <w:rFonts w:asciiTheme="majorHAnsi" w:hAnsiTheme="majorHAnsi" w:cstheme="majorHAnsi"/>
          <w:sz w:val="24"/>
          <w:szCs w:val="24"/>
        </w:rPr>
      </w:pPr>
    </w:p>
    <w:p w14:paraId="04F82F55" w14:textId="77777777" w:rsidR="00F06C00" w:rsidRDefault="00F06C00" w:rsidP="00F06C00">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Carroll, A. B. (1991). The pyramid of corporate social responsibility: Toward the moral management of organizational stakeholders.</w:t>
      </w:r>
      <w:r>
        <w:rPr>
          <w:rFonts w:ascii="Roboto" w:hAnsi="Roboto"/>
          <w:i/>
          <w:iCs/>
          <w:color w:val="000000"/>
          <w:sz w:val="21"/>
          <w:szCs w:val="21"/>
        </w:rPr>
        <w:t> Business Horizons, 34</w:t>
      </w:r>
      <w:r>
        <w:rPr>
          <w:rFonts w:ascii="Roboto" w:hAnsi="Roboto"/>
          <w:color w:val="000000"/>
          <w:sz w:val="21"/>
          <w:szCs w:val="21"/>
        </w:rPr>
        <w:t>(4), 39-48. 10.1016/0007-6813(91)90005-G</w:t>
      </w:r>
    </w:p>
    <w:p w14:paraId="403C781E" w14:textId="77777777" w:rsidR="00F06C00" w:rsidRDefault="00F06C00" w:rsidP="00F06C00">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Carroll, A. B. (2021). Corporate Social Responsibility: Perspectives on the CSR Construct’s Development and Future.</w:t>
      </w:r>
      <w:r>
        <w:rPr>
          <w:rFonts w:ascii="Roboto" w:hAnsi="Roboto"/>
          <w:i/>
          <w:iCs/>
          <w:color w:val="000000"/>
          <w:sz w:val="21"/>
          <w:szCs w:val="21"/>
        </w:rPr>
        <w:t> Business &amp; Society, 60</w:t>
      </w:r>
      <w:r>
        <w:rPr>
          <w:rFonts w:ascii="Roboto" w:hAnsi="Roboto"/>
          <w:color w:val="000000"/>
          <w:sz w:val="21"/>
          <w:szCs w:val="21"/>
        </w:rPr>
        <w:t>(6), 1258-1278. 10.1177/00076503211001765</w:t>
      </w:r>
    </w:p>
    <w:p w14:paraId="6AD8DF21" w14:textId="77777777" w:rsidR="00F06C00" w:rsidRDefault="00F06C00" w:rsidP="00F06C00">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Deal, T. E., &amp; Kennedy, A. A. (1999). </w:t>
      </w:r>
      <w:r>
        <w:rPr>
          <w:rFonts w:ascii="Roboto" w:hAnsi="Roboto"/>
          <w:i/>
          <w:iCs/>
          <w:color w:val="000000"/>
          <w:sz w:val="21"/>
          <w:szCs w:val="21"/>
        </w:rPr>
        <w:t xml:space="preserve">The new corporate </w:t>
      </w:r>
      <w:proofErr w:type="gramStart"/>
      <w:r>
        <w:rPr>
          <w:rFonts w:ascii="Roboto" w:hAnsi="Roboto"/>
          <w:i/>
          <w:iCs/>
          <w:color w:val="000000"/>
          <w:sz w:val="21"/>
          <w:szCs w:val="21"/>
        </w:rPr>
        <w:t>cultures :</w:t>
      </w:r>
      <w:proofErr w:type="gramEnd"/>
      <w:r>
        <w:rPr>
          <w:rFonts w:ascii="Roboto" w:hAnsi="Roboto"/>
          <w:i/>
          <w:iCs/>
          <w:color w:val="000000"/>
          <w:sz w:val="21"/>
          <w:szCs w:val="21"/>
        </w:rPr>
        <w:t xml:space="preserve"> revitalizing the workplace after downsizing, mergers, and reengineering</w:t>
      </w:r>
      <w:r>
        <w:rPr>
          <w:rFonts w:ascii="Roboto" w:hAnsi="Roboto"/>
          <w:color w:val="000000"/>
          <w:sz w:val="21"/>
          <w:szCs w:val="21"/>
        </w:rPr>
        <w:t>. Perseus.</w:t>
      </w:r>
    </w:p>
    <w:p w14:paraId="1CF4D2BA" w14:textId="77777777" w:rsidR="00F06C00" w:rsidRDefault="00F06C00" w:rsidP="00F06C00">
      <w:pPr>
        <w:pStyle w:val="NormalWeb"/>
        <w:shd w:val="clear" w:color="auto" w:fill="FFFFFF"/>
        <w:spacing w:before="0" w:beforeAutospacing="0" w:after="173" w:afterAutospacing="0" w:line="480" w:lineRule="auto"/>
        <w:ind w:left="450" w:hanging="450"/>
        <w:rPr>
          <w:rFonts w:ascii="Roboto" w:hAnsi="Roboto"/>
          <w:color w:val="000000"/>
          <w:sz w:val="21"/>
          <w:szCs w:val="21"/>
        </w:rPr>
      </w:pPr>
      <w:proofErr w:type="spellStart"/>
      <w:r>
        <w:rPr>
          <w:rFonts w:ascii="Roboto" w:hAnsi="Roboto"/>
          <w:color w:val="000000"/>
          <w:sz w:val="21"/>
          <w:szCs w:val="21"/>
        </w:rPr>
        <w:t>Deudney</w:t>
      </w:r>
      <w:proofErr w:type="spellEnd"/>
      <w:r>
        <w:rPr>
          <w:rFonts w:ascii="Roboto" w:hAnsi="Roboto"/>
          <w:color w:val="000000"/>
          <w:sz w:val="21"/>
          <w:szCs w:val="21"/>
        </w:rPr>
        <w:t>, D. (2019, </w:t>
      </w:r>
      <w:r>
        <w:rPr>
          <w:rFonts w:ascii="Roboto" w:hAnsi="Roboto"/>
          <w:i/>
          <w:iCs/>
          <w:color w:val="000000"/>
          <w:sz w:val="21"/>
          <w:szCs w:val="21"/>
        </w:rPr>
        <w:t>Sphere of Influence. </w:t>
      </w:r>
      <w:hyperlink r:id="rId9" w:tgtFrame="_blank" w:history="1">
        <w:r>
          <w:rPr>
            <w:rStyle w:val="Hyperlink"/>
            <w:rFonts w:ascii="Roboto" w:hAnsi="Roboto"/>
            <w:color w:val="0066CC"/>
            <w:sz w:val="21"/>
            <w:szCs w:val="21"/>
          </w:rPr>
          <w:t>https://www.britannica.com/.</w:t>
        </w:r>
      </w:hyperlink>
      <w:r>
        <w:rPr>
          <w:rFonts w:ascii="Roboto" w:hAnsi="Roboto"/>
          <w:color w:val="000000"/>
          <w:sz w:val="21"/>
          <w:szCs w:val="21"/>
        </w:rPr>
        <w:t> Retrieved 27/11/2023, from </w:t>
      </w:r>
      <w:hyperlink r:id="rId10" w:tgtFrame="_blank" w:history="1">
        <w:r>
          <w:rPr>
            <w:rStyle w:val="Hyperlink"/>
            <w:rFonts w:ascii="Roboto" w:hAnsi="Roboto"/>
            <w:color w:val="0066CC"/>
            <w:sz w:val="21"/>
            <w:szCs w:val="21"/>
          </w:rPr>
          <w:t>https://www.britannica.com/topic/sphere-of-influence</w:t>
        </w:r>
      </w:hyperlink>
    </w:p>
    <w:p w14:paraId="7744E609" w14:textId="77777777" w:rsidR="00F06C00" w:rsidRDefault="00F06C00" w:rsidP="00F06C00">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Handy, C. (2011). </w:t>
      </w:r>
      <w:r>
        <w:rPr>
          <w:rFonts w:ascii="Roboto" w:hAnsi="Roboto"/>
          <w:i/>
          <w:iCs/>
          <w:color w:val="000000"/>
          <w:sz w:val="21"/>
          <w:szCs w:val="21"/>
        </w:rPr>
        <w:t xml:space="preserve">Gods of Management </w:t>
      </w:r>
      <w:proofErr w:type="gramStart"/>
      <w:r>
        <w:rPr>
          <w:rFonts w:ascii="Roboto" w:hAnsi="Roboto"/>
          <w:i/>
          <w:iCs/>
          <w:color w:val="000000"/>
          <w:sz w:val="21"/>
          <w:szCs w:val="21"/>
        </w:rPr>
        <w:t>The</w:t>
      </w:r>
      <w:proofErr w:type="gramEnd"/>
      <w:r>
        <w:rPr>
          <w:rFonts w:ascii="Roboto" w:hAnsi="Roboto"/>
          <w:i/>
          <w:iCs/>
          <w:color w:val="000000"/>
          <w:sz w:val="21"/>
          <w:szCs w:val="21"/>
        </w:rPr>
        <w:t xml:space="preserve"> Changing Work of Organisations</w:t>
      </w:r>
      <w:r>
        <w:rPr>
          <w:rFonts w:ascii="Roboto" w:hAnsi="Roboto"/>
          <w:color w:val="000000"/>
          <w:sz w:val="21"/>
          <w:szCs w:val="21"/>
        </w:rPr>
        <w:t>. Souvenir Press.</w:t>
      </w:r>
    </w:p>
    <w:p w14:paraId="2939D784" w14:textId="77777777" w:rsidR="00F06C00" w:rsidRDefault="00F06C00" w:rsidP="00F06C00">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Hechavarria, D. M., &amp; Reynolds, P. D. (2009). Cultural norms &amp; business start-ups: the impact of national values on opportunity and necessity entrepreneurs.</w:t>
      </w:r>
      <w:r>
        <w:rPr>
          <w:rFonts w:ascii="Roboto" w:hAnsi="Roboto"/>
          <w:i/>
          <w:iCs/>
          <w:color w:val="000000"/>
          <w:sz w:val="21"/>
          <w:szCs w:val="21"/>
        </w:rPr>
        <w:t> International Entrepreneurship and Management Journal, 5</w:t>
      </w:r>
      <w:r>
        <w:rPr>
          <w:rFonts w:ascii="Roboto" w:hAnsi="Roboto"/>
          <w:color w:val="000000"/>
          <w:sz w:val="21"/>
          <w:szCs w:val="21"/>
        </w:rPr>
        <w:t>(4), 417-437. 10.1007/s11365-009-0115-6</w:t>
      </w:r>
    </w:p>
    <w:p w14:paraId="2B0D9A54" w14:textId="77777777" w:rsidR="00F06C00" w:rsidRDefault="00F06C00" w:rsidP="00F06C00">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Hofstede, G. (2001). </w:t>
      </w:r>
      <w:r>
        <w:rPr>
          <w:rFonts w:ascii="Roboto" w:hAnsi="Roboto"/>
          <w:i/>
          <w:iCs/>
          <w:color w:val="000000"/>
          <w:sz w:val="21"/>
          <w:szCs w:val="21"/>
        </w:rPr>
        <w:t xml:space="preserve">Culture's </w:t>
      </w:r>
      <w:proofErr w:type="gramStart"/>
      <w:r>
        <w:rPr>
          <w:rFonts w:ascii="Roboto" w:hAnsi="Roboto"/>
          <w:i/>
          <w:iCs/>
          <w:color w:val="000000"/>
          <w:sz w:val="21"/>
          <w:szCs w:val="21"/>
        </w:rPr>
        <w:t>consequences :</w:t>
      </w:r>
      <w:proofErr w:type="gramEnd"/>
      <w:r>
        <w:rPr>
          <w:rFonts w:ascii="Roboto" w:hAnsi="Roboto"/>
          <w:i/>
          <w:iCs/>
          <w:color w:val="000000"/>
          <w:sz w:val="21"/>
          <w:szCs w:val="21"/>
        </w:rPr>
        <w:t xml:space="preserve"> comparing values, </w:t>
      </w:r>
      <w:proofErr w:type="spellStart"/>
      <w:r>
        <w:rPr>
          <w:rFonts w:ascii="Roboto" w:hAnsi="Roboto"/>
          <w:i/>
          <w:iCs/>
          <w:color w:val="000000"/>
          <w:sz w:val="21"/>
          <w:szCs w:val="21"/>
        </w:rPr>
        <w:t>behaviors</w:t>
      </w:r>
      <w:proofErr w:type="spellEnd"/>
      <w:r>
        <w:rPr>
          <w:rFonts w:ascii="Roboto" w:hAnsi="Roboto"/>
          <w:i/>
          <w:iCs/>
          <w:color w:val="000000"/>
          <w:sz w:val="21"/>
          <w:szCs w:val="21"/>
        </w:rPr>
        <w:t>, institutions, and organizations across nations</w:t>
      </w:r>
      <w:r>
        <w:rPr>
          <w:rFonts w:ascii="Roboto" w:hAnsi="Roboto"/>
          <w:color w:val="000000"/>
          <w:sz w:val="21"/>
          <w:szCs w:val="21"/>
        </w:rPr>
        <w:t> (2nd ed.). Sage Publications.</w:t>
      </w:r>
    </w:p>
    <w:p w14:paraId="43E644E8" w14:textId="77777777" w:rsidR="00F06C00" w:rsidRDefault="00F06C00" w:rsidP="00F06C00">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Mullins, L. J., &amp; Christy, G. (2016). </w:t>
      </w:r>
      <w:r>
        <w:rPr>
          <w:rFonts w:ascii="Roboto" w:hAnsi="Roboto"/>
          <w:i/>
          <w:iCs/>
          <w:color w:val="000000"/>
          <w:sz w:val="21"/>
          <w:szCs w:val="21"/>
        </w:rPr>
        <w:t>Management &amp; organisational behaviour</w:t>
      </w:r>
      <w:r>
        <w:rPr>
          <w:rFonts w:ascii="Roboto" w:hAnsi="Roboto"/>
          <w:color w:val="000000"/>
          <w:sz w:val="21"/>
          <w:szCs w:val="21"/>
        </w:rPr>
        <w:t>. Pearson.</w:t>
      </w:r>
    </w:p>
    <w:p w14:paraId="73EE618D" w14:textId="77777777" w:rsidR="00F06C00" w:rsidRDefault="00F06C00" w:rsidP="00F06C00">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Rees, G., &amp; French, R. (2016). </w:t>
      </w:r>
      <w:r>
        <w:rPr>
          <w:rFonts w:ascii="Roboto" w:hAnsi="Roboto"/>
          <w:i/>
          <w:iCs/>
          <w:color w:val="000000"/>
          <w:sz w:val="21"/>
          <w:szCs w:val="21"/>
        </w:rPr>
        <w:t>Leading, managing and developing people</w:t>
      </w:r>
      <w:r>
        <w:rPr>
          <w:rFonts w:ascii="Roboto" w:hAnsi="Roboto"/>
          <w:color w:val="000000"/>
          <w:sz w:val="21"/>
          <w:szCs w:val="21"/>
        </w:rPr>
        <w:t> (5th ed.). Chartered Institute of Personnel and Development.</w:t>
      </w:r>
    </w:p>
    <w:p w14:paraId="1B21664C" w14:textId="77777777" w:rsidR="00F06C00" w:rsidRDefault="00F06C00" w:rsidP="00F06C00">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Schein, E. H., &amp; Schein, P. (2017). </w:t>
      </w:r>
      <w:r>
        <w:rPr>
          <w:rFonts w:ascii="Roboto" w:hAnsi="Roboto"/>
          <w:i/>
          <w:iCs/>
          <w:color w:val="000000"/>
          <w:sz w:val="21"/>
          <w:szCs w:val="21"/>
        </w:rPr>
        <w:t>Organizational culture and leadership</w:t>
      </w:r>
      <w:r>
        <w:rPr>
          <w:rFonts w:ascii="Roboto" w:hAnsi="Roboto"/>
          <w:color w:val="000000"/>
          <w:sz w:val="21"/>
          <w:szCs w:val="21"/>
        </w:rPr>
        <w:t>. John Wiley &amp; Sons, Inc.</w:t>
      </w:r>
    </w:p>
    <w:p w14:paraId="6B5E1FB0" w14:textId="77777777" w:rsidR="00F06C00" w:rsidRDefault="00F06C00" w:rsidP="00F06C00">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Schwartz, S. H. (2012). An Overview of the Schwartz Theory of Basic Values.</w:t>
      </w:r>
      <w:r>
        <w:rPr>
          <w:rFonts w:ascii="Roboto" w:hAnsi="Roboto"/>
          <w:i/>
          <w:iCs/>
          <w:color w:val="000000"/>
          <w:sz w:val="21"/>
          <w:szCs w:val="21"/>
        </w:rPr>
        <w:t> Online Readings in Psychology and Culture (ORPC), </w:t>
      </w:r>
      <w:hyperlink r:id="rId11" w:tgtFrame="_blank" w:history="1">
        <w:r>
          <w:rPr>
            <w:rStyle w:val="Hyperlink"/>
            <w:rFonts w:ascii="Roboto" w:hAnsi="Roboto"/>
            <w:color w:val="0066CC"/>
            <w:sz w:val="21"/>
            <w:szCs w:val="21"/>
          </w:rPr>
          <w:t>https://scholarworks.gvsu.edu/orpc/vol2/iss1/11/</w:t>
        </w:r>
      </w:hyperlink>
    </w:p>
    <w:p w14:paraId="14F297FA" w14:textId="77777777" w:rsidR="00F06C00" w:rsidRDefault="00F06C00" w:rsidP="00F06C00">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t>Trice, H. M., &amp; Beyer, J. M. (1995). Writing Organizational Tales: The Cultures of Work Organizations.</w:t>
      </w:r>
      <w:r>
        <w:rPr>
          <w:rFonts w:ascii="Roboto" w:hAnsi="Roboto"/>
          <w:i/>
          <w:iCs/>
          <w:color w:val="000000"/>
          <w:sz w:val="21"/>
          <w:szCs w:val="21"/>
        </w:rPr>
        <w:t> Organization Science (Providence, R.I.), 6</w:t>
      </w:r>
      <w:r>
        <w:rPr>
          <w:rFonts w:ascii="Roboto" w:hAnsi="Roboto"/>
          <w:color w:val="000000"/>
          <w:sz w:val="21"/>
          <w:szCs w:val="21"/>
        </w:rPr>
        <w:t>(2), 226-228. 10.1287/orsc.6.2.226</w:t>
      </w:r>
    </w:p>
    <w:p w14:paraId="19B09A65" w14:textId="1CF8871D" w:rsidR="001D2863" w:rsidRPr="00F06C00" w:rsidRDefault="00F06C00" w:rsidP="00F06C00">
      <w:pPr>
        <w:pStyle w:val="NormalWeb"/>
        <w:shd w:val="clear" w:color="auto" w:fill="FFFFFF"/>
        <w:spacing w:before="0" w:beforeAutospacing="0" w:after="173" w:afterAutospacing="0" w:line="480" w:lineRule="auto"/>
        <w:ind w:left="450" w:hanging="450"/>
        <w:rPr>
          <w:rFonts w:ascii="Roboto" w:hAnsi="Roboto"/>
          <w:color w:val="000000"/>
          <w:sz w:val="21"/>
          <w:szCs w:val="21"/>
        </w:rPr>
      </w:pPr>
      <w:r>
        <w:rPr>
          <w:rFonts w:ascii="Roboto" w:hAnsi="Roboto"/>
          <w:color w:val="000000"/>
          <w:sz w:val="21"/>
          <w:szCs w:val="21"/>
        </w:rPr>
        <w:lastRenderedPageBreak/>
        <w:t xml:space="preserve">Trompenaars, A., &amp; </w:t>
      </w:r>
      <w:proofErr w:type="spellStart"/>
      <w:r>
        <w:rPr>
          <w:rFonts w:ascii="Roboto" w:hAnsi="Roboto"/>
          <w:color w:val="000000"/>
          <w:sz w:val="21"/>
          <w:szCs w:val="21"/>
        </w:rPr>
        <w:t>Woolliams</w:t>
      </w:r>
      <w:proofErr w:type="spellEnd"/>
      <w:r>
        <w:rPr>
          <w:rFonts w:ascii="Roboto" w:hAnsi="Roboto"/>
          <w:color w:val="000000"/>
          <w:sz w:val="21"/>
          <w:szCs w:val="21"/>
        </w:rPr>
        <w:t>, P. (2003). </w:t>
      </w:r>
      <w:r>
        <w:rPr>
          <w:rFonts w:ascii="Roboto" w:hAnsi="Roboto"/>
          <w:i/>
          <w:iCs/>
          <w:color w:val="000000"/>
          <w:sz w:val="21"/>
          <w:szCs w:val="21"/>
        </w:rPr>
        <w:t>Business across cultures</w:t>
      </w:r>
      <w:r>
        <w:rPr>
          <w:rFonts w:ascii="Roboto" w:hAnsi="Roboto"/>
          <w:color w:val="000000"/>
          <w:sz w:val="21"/>
          <w:szCs w:val="21"/>
        </w:rPr>
        <w:t>. Capstone</w:t>
      </w:r>
    </w:p>
    <w:p w14:paraId="01689DA9" w14:textId="77777777" w:rsidR="001D2863" w:rsidRDefault="001D2863">
      <w:pPr>
        <w:rPr>
          <w:rFonts w:asciiTheme="majorHAnsi" w:hAnsiTheme="majorHAnsi" w:cstheme="majorHAnsi"/>
          <w:sz w:val="24"/>
          <w:szCs w:val="24"/>
        </w:rPr>
      </w:pPr>
    </w:p>
    <w:p w14:paraId="2059FD5D" w14:textId="77777777" w:rsidR="00F06C00" w:rsidRDefault="00F06C00">
      <w:pPr>
        <w:rPr>
          <w:rFonts w:asciiTheme="majorHAnsi" w:hAnsiTheme="majorHAnsi" w:cstheme="majorHAnsi"/>
          <w:sz w:val="24"/>
          <w:szCs w:val="24"/>
        </w:rPr>
      </w:pPr>
    </w:p>
    <w:p w14:paraId="05352C2D" w14:textId="77777777" w:rsidR="00F06C00" w:rsidRDefault="00F06C00">
      <w:pPr>
        <w:rPr>
          <w:rFonts w:asciiTheme="majorHAnsi" w:hAnsiTheme="majorHAnsi" w:cstheme="majorHAnsi"/>
          <w:sz w:val="24"/>
          <w:szCs w:val="24"/>
        </w:rPr>
      </w:pPr>
    </w:p>
    <w:p w14:paraId="16389C78" w14:textId="77777777" w:rsidR="00F06C00" w:rsidRDefault="00F06C00">
      <w:pPr>
        <w:rPr>
          <w:rFonts w:asciiTheme="majorHAnsi" w:hAnsiTheme="majorHAnsi" w:cstheme="majorHAnsi"/>
          <w:sz w:val="24"/>
          <w:szCs w:val="24"/>
        </w:rPr>
      </w:pPr>
    </w:p>
    <w:p w14:paraId="0D920D4C" w14:textId="77777777" w:rsidR="00F06C00" w:rsidRDefault="00F06C00">
      <w:pPr>
        <w:rPr>
          <w:rFonts w:asciiTheme="majorHAnsi" w:hAnsiTheme="majorHAnsi" w:cstheme="majorHAnsi"/>
          <w:sz w:val="24"/>
          <w:szCs w:val="24"/>
        </w:rPr>
      </w:pPr>
    </w:p>
    <w:p w14:paraId="6720F729" w14:textId="77777777" w:rsidR="00F06C00" w:rsidRDefault="00F06C00">
      <w:pPr>
        <w:rPr>
          <w:rFonts w:asciiTheme="majorHAnsi" w:hAnsiTheme="majorHAnsi" w:cstheme="majorHAnsi"/>
          <w:sz w:val="24"/>
          <w:szCs w:val="24"/>
        </w:rPr>
      </w:pPr>
    </w:p>
    <w:p w14:paraId="526992CC" w14:textId="77777777" w:rsidR="00F06C00" w:rsidRDefault="00F06C00">
      <w:pPr>
        <w:rPr>
          <w:rFonts w:asciiTheme="majorHAnsi" w:hAnsiTheme="majorHAnsi" w:cstheme="majorHAnsi"/>
          <w:sz w:val="24"/>
          <w:szCs w:val="24"/>
        </w:rPr>
      </w:pPr>
    </w:p>
    <w:p w14:paraId="03400EBC" w14:textId="77777777" w:rsidR="00F06C00" w:rsidRDefault="00F06C00">
      <w:pPr>
        <w:rPr>
          <w:rFonts w:asciiTheme="majorHAnsi" w:hAnsiTheme="majorHAnsi" w:cstheme="majorHAnsi"/>
          <w:sz w:val="24"/>
          <w:szCs w:val="24"/>
        </w:rPr>
      </w:pPr>
    </w:p>
    <w:p w14:paraId="5F9E0B7E" w14:textId="77777777" w:rsidR="00F06C00" w:rsidRDefault="00F06C00">
      <w:pPr>
        <w:rPr>
          <w:rFonts w:asciiTheme="majorHAnsi" w:hAnsiTheme="majorHAnsi" w:cstheme="majorHAnsi"/>
          <w:sz w:val="24"/>
          <w:szCs w:val="24"/>
        </w:rPr>
      </w:pPr>
    </w:p>
    <w:p w14:paraId="727C1CEC" w14:textId="77777777" w:rsidR="00F06C00" w:rsidRDefault="00F06C00">
      <w:pPr>
        <w:rPr>
          <w:rFonts w:asciiTheme="majorHAnsi" w:hAnsiTheme="majorHAnsi" w:cstheme="majorHAnsi"/>
          <w:sz w:val="24"/>
          <w:szCs w:val="24"/>
        </w:rPr>
      </w:pPr>
    </w:p>
    <w:p w14:paraId="48E61EAB" w14:textId="77777777" w:rsidR="00F06C00" w:rsidRDefault="00F06C00">
      <w:pPr>
        <w:rPr>
          <w:rFonts w:asciiTheme="majorHAnsi" w:hAnsiTheme="majorHAnsi" w:cstheme="majorHAnsi"/>
          <w:sz w:val="24"/>
          <w:szCs w:val="24"/>
        </w:rPr>
      </w:pPr>
    </w:p>
    <w:p w14:paraId="17538EB5" w14:textId="77777777" w:rsidR="00F06C00" w:rsidRDefault="00F06C00">
      <w:pPr>
        <w:rPr>
          <w:rFonts w:asciiTheme="majorHAnsi" w:hAnsiTheme="majorHAnsi" w:cstheme="majorHAnsi"/>
          <w:sz w:val="24"/>
          <w:szCs w:val="24"/>
        </w:rPr>
      </w:pPr>
    </w:p>
    <w:p w14:paraId="7344BC00" w14:textId="77777777" w:rsidR="00F06C00" w:rsidRDefault="00F06C00">
      <w:pPr>
        <w:rPr>
          <w:rFonts w:asciiTheme="majorHAnsi" w:hAnsiTheme="majorHAnsi" w:cstheme="majorHAnsi"/>
          <w:sz w:val="24"/>
          <w:szCs w:val="24"/>
        </w:rPr>
      </w:pPr>
    </w:p>
    <w:p w14:paraId="76B8DDF8" w14:textId="77777777" w:rsidR="00F06C00" w:rsidRDefault="00F06C00">
      <w:pPr>
        <w:rPr>
          <w:rFonts w:asciiTheme="majorHAnsi" w:hAnsiTheme="majorHAnsi" w:cstheme="majorHAnsi"/>
          <w:sz w:val="24"/>
          <w:szCs w:val="24"/>
        </w:rPr>
      </w:pPr>
    </w:p>
    <w:p w14:paraId="18DABD9A" w14:textId="77777777" w:rsidR="00F06C00" w:rsidRDefault="00F06C00">
      <w:pPr>
        <w:rPr>
          <w:rFonts w:asciiTheme="majorHAnsi" w:hAnsiTheme="majorHAnsi" w:cstheme="majorHAnsi"/>
          <w:sz w:val="24"/>
          <w:szCs w:val="24"/>
        </w:rPr>
      </w:pPr>
    </w:p>
    <w:p w14:paraId="392A9D32" w14:textId="77777777" w:rsidR="00F06C00" w:rsidRDefault="00F06C00">
      <w:pPr>
        <w:rPr>
          <w:rFonts w:asciiTheme="majorHAnsi" w:hAnsiTheme="majorHAnsi" w:cstheme="majorHAnsi"/>
          <w:sz w:val="24"/>
          <w:szCs w:val="24"/>
        </w:rPr>
      </w:pPr>
    </w:p>
    <w:p w14:paraId="76738432" w14:textId="77777777" w:rsidR="00F06C00" w:rsidRDefault="00F06C00">
      <w:pPr>
        <w:rPr>
          <w:rFonts w:asciiTheme="majorHAnsi" w:hAnsiTheme="majorHAnsi" w:cstheme="majorHAnsi"/>
          <w:sz w:val="24"/>
          <w:szCs w:val="24"/>
        </w:rPr>
      </w:pPr>
    </w:p>
    <w:p w14:paraId="4023B2B3" w14:textId="77777777" w:rsidR="00F06C00" w:rsidRDefault="00F06C00">
      <w:pPr>
        <w:rPr>
          <w:rFonts w:asciiTheme="majorHAnsi" w:hAnsiTheme="majorHAnsi" w:cstheme="majorHAnsi"/>
          <w:sz w:val="24"/>
          <w:szCs w:val="24"/>
        </w:rPr>
      </w:pPr>
    </w:p>
    <w:p w14:paraId="0842D56E" w14:textId="77777777" w:rsidR="00F06C00" w:rsidRDefault="00F06C00">
      <w:pPr>
        <w:rPr>
          <w:rFonts w:asciiTheme="majorHAnsi" w:hAnsiTheme="majorHAnsi" w:cstheme="majorHAnsi"/>
          <w:sz w:val="24"/>
          <w:szCs w:val="24"/>
        </w:rPr>
      </w:pPr>
    </w:p>
    <w:p w14:paraId="0A68B379" w14:textId="77777777" w:rsidR="00F06C00" w:rsidRDefault="00F06C00">
      <w:pPr>
        <w:rPr>
          <w:rFonts w:asciiTheme="majorHAnsi" w:hAnsiTheme="majorHAnsi" w:cstheme="majorHAnsi"/>
          <w:sz w:val="24"/>
          <w:szCs w:val="24"/>
        </w:rPr>
      </w:pPr>
    </w:p>
    <w:p w14:paraId="0E2501AE" w14:textId="77777777" w:rsidR="00F06C00" w:rsidRDefault="00F06C00">
      <w:pPr>
        <w:rPr>
          <w:rFonts w:asciiTheme="majorHAnsi" w:hAnsiTheme="majorHAnsi" w:cstheme="majorHAnsi"/>
          <w:sz w:val="24"/>
          <w:szCs w:val="24"/>
        </w:rPr>
      </w:pPr>
    </w:p>
    <w:p w14:paraId="67A50F00" w14:textId="77777777" w:rsidR="00F06C00" w:rsidRDefault="00F06C00">
      <w:pPr>
        <w:rPr>
          <w:rFonts w:asciiTheme="majorHAnsi" w:hAnsiTheme="majorHAnsi" w:cstheme="majorHAnsi"/>
          <w:sz w:val="24"/>
          <w:szCs w:val="24"/>
        </w:rPr>
      </w:pPr>
    </w:p>
    <w:p w14:paraId="48DB762F" w14:textId="77777777" w:rsidR="00F06C00" w:rsidRDefault="00F06C00">
      <w:pPr>
        <w:rPr>
          <w:rFonts w:asciiTheme="majorHAnsi" w:hAnsiTheme="majorHAnsi" w:cstheme="majorHAnsi"/>
          <w:sz w:val="24"/>
          <w:szCs w:val="24"/>
        </w:rPr>
      </w:pPr>
    </w:p>
    <w:p w14:paraId="2C4FFE6B" w14:textId="77777777" w:rsidR="00F06C00" w:rsidRDefault="00F06C00">
      <w:pPr>
        <w:rPr>
          <w:rFonts w:asciiTheme="majorHAnsi" w:hAnsiTheme="majorHAnsi" w:cstheme="majorHAnsi"/>
          <w:sz w:val="24"/>
          <w:szCs w:val="24"/>
        </w:rPr>
      </w:pPr>
    </w:p>
    <w:p w14:paraId="18AC299F" w14:textId="77777777" w:rsidR="00F06C00" w:rsidRDefault="00F06C00">
      <w:pPr>
        <w:rPr>
          <w:rFonts w:asciiTheme="majorHAnsi" w:hAnsiTheme="majorHAnsi" w:cstheme="majorHAnsi"/>
          <w:sz w:val="24"/>
          <w:szCs w:val="24"/>
        </w:rPr>
      </w:pPr>
    </w:p>
    <w:p w14:paraId="74B667BE" w14:textId="77777777" w:rsidR="00F06C00" w:rsidRDefault="00F06C00">
      <w:pPr>
        <w:rPr>
          <w:rFonts w:asciiTheme="majorHAnsi" w:hAnsiTheme="majorHAnsi" w:cstheme="majorHAnsi"/>
          <w:sz w:val="24"/>
          <w:szCs w:val="24"/>
        </w:rPr>
      </w:pPr>
    </w:p>
    <w:p w14:paraId="16E19430" w14:textId="77777777" w:rsidR="00F06C00" w:rsidRPr="00A35CFE" w:rsidRDefault="00F06C00">
      <w:pPr>
        <w:rPr>
          <w:rFonts w:asciiTheme="majorHAnsi" w:hAnsiTheme="majorHAnsi" w:cstheme="majorHAnsi"/>
          <w:sz w:val="24"/>
          <w:szCs w:val="24"/>
        </w:rPr>
      </w:pPr>
    </w:p>
    <w:p w14:paraId="77DF22F8" w14:textId="3BDD8C74" w:rsidR="008F0A29" w:rsidRPr="00A35CFE" w:rsidRDefault="008312FD" w:rsidP="00FE6005">
      <w:pPr>
        <w:pStyle w:val="Heading1"/>
        <w:rPr>
          <w:rFonts w:asciiTheme="majorHAnsi" w:hAnsiTheme="majorHAnsi" w:cstheme="majorHAnsi"/>
          <w:sz w:val="24"/>
          <w:szCs w:val="24"/>
        </w:rPr>
      </w:pPr>
      <w:bookmarkStart w:id="13" w:name="_Toc151996171"/>
      <w:r w:rsidRPr="00A35CFE">
        <w:rPr>
          <w:rFonts w:asciiTheme="majorHAnsi" w:hAnsiTheme="majorHAnsi" w:cstheme="majorHAnsi"/>
          <w:sz w:val="24"/>
          <w:szCs w:val="24"/>
        </w:rPr>
        <w:lastRenderedPageBreak/>
        <w:t>Appendix A</w:t>
      </w:r>
      <w:bookmarkEnd w:id="13"/>
      <w:r w:rsidRPr="00A35CFE">
        <w:rPr>
          <w:rFonts w:asciiTheme="majorHAnsi" w:hAnsiTheme="majorHAnsi" w:cstheme="majorHAnsi"/>
          <w:sz w:val="24"/>
          <w:szCs w:val="24"/>
        </w:rPr>
        <w:t xml:space="preserve"> </w:t>
      </w:r>
    </w:p>
    <w:p w14:paraId="36E32183" w14:textId="393E7FCD" w:rsidR="00FE6005" w:rsidRPr="00A35CFE" w:rsidRDefault="00FE6005">
      <w:pPr>
        <w:rPr>
          <w:rFonts w:asciiTheme="majorHAnsi" w:hAnsiTheme="majorHAnsi" w:cstheme="majorHAnsi"/>
          <w:sz w:val="24"/>
          <w:szCs w:val="24"/>
        </w:rPr>
      </w:pPr>
      <w:r w:rsidRPr="00A35CFE">
        <w:rPr>
          <w:rFonts w:asciiTheme="majorHAnsi" w:hAnsiTheme="majorHAnsi" w:cstheme="majorHAnsi"/>
          <w:sz w:val="24"/>
          <w:szCs w:val="24"/>
        </w:rPr>
        <w:t xml:space="preserve">SWOT Analysis </w:t>
      </w:r>
    </w:p>
    <w:tbl>
      <w:tblPr>
        <w:tblStyle w:val="TableGrid"/>
        <w:tblW w:w="0" w:type="auto"/>
        <w:tblLook w:val="04A0" w:firstRow="1" w:lastRow="0" w:firstColumn="1" w:lastColumn="0" w:noHBand="0" w:noVBand="1"/>
      </w:tblPr>
      <w:tblGrid>
        <w:gridCol w:w="5274"/>
        <w:gridCol w:w="5274"/>
      </w:tblGrid>
      <w:tr w:rsidR="00736BBD" w:rsidRPr="00A35CFE" w14:paraId="33171709" w14:textId="77777777" w:rsidTr="00DC0E2E">
        <w:trPr>
          <w:trHeight w:val="290"/>
        </w:trPr>
        <w:tc>
          <w:tcPr>
            <w:tcW w:w="5274" w:type="dxa"/>
            <w:shd w:val="clear" w:color="auto" w:fill="DAEEF3" w:themeFill="accent5" w:themeFillTint="33"/>
          </w:tcPr>
          <w:p w14:paraId="53D01EDF" w14:textId="072D42FF" w:rsidR="00736BBD" w:rsidRPr="00A35CFE" w:rsidRDefault="00736BBD" w:rsidP="001A6D1C">
            <w:pPr>
              <w:jc w:val="center"/>
              <w:rPr>
                <w:rFonts w:asciiTheme="majorHAnsi" w:hAnsiTheme="majorHAnsi" w:cstheme="majorHAnsi"/>
                <w:b/>
                <w:bCs/>
                <w:sz w:val="24"/>
                <w:szCs w:val="24"/>
              </w:rPr>
            </w:pPr>
            <w:r w:rsidRPr="00A35CFE">
              <w:rPr>
                <w:rFonts w:asciiTheme="majorHAnsi" w:hAnsiTheme="majorHAnsi" w:cstheme="majorHAnsi"/>
                <w:b/>
                <w:bCs/>
                <w:sz w:val="24"/>
                <w:szCs w:val="24"/>
              </w:rPr>
              <w:t>Strengths</w:t>
            </w:r>
          </w:p>
        </w:tc>
        <w:tc>
          <w:tcPr>
            <w:tcW w:w="5274" w:type="dxa"/>
            <w:shd w:val="clear" w:color="auto" w:fill="DAEEF3" w:themeFill="accent5" w:themeFillTint="33"/>
          </w:tcPr>
          <w:p w14:paraId="723D41ED" w14:textId="7B9BE209" w:rsidR="00736BBD" w:rsidRPr="00A35CFE" w:rsidRDefault="00736BBD" w:rsidP="001A6D1C">
            <w:pPr>
              <w:jc w:val="center"/>
              <w:rPr>
                <w:rFonts w:asciiTheme="majorHAnsi" w:hAnsiTheme="majorHAnsi" w:cstheme="majorHAnsi"/>
                <w:b/>
                <w:bCs/>
                <w:sz w:val="24"/>
                <w:szCs w:val="24"/>
              </w:rPr>
            </w:pPr>
            <w:r w:rsidRPr="00A35CFE">
              <w:rPr>
                <w:rFonts w:asciiTheme="majorHAnsi" w:hAnsiTheme="majorHAnsi" w:cstheme="majorHAnsi"/>
                <w:b/>
                <w:bCs/>
                <w:sz w:val="24"/>
                <w:szCs w:val="24"/>
              </w:rPr>
              <w:t>Weaknesses</w:t>
            </w:r>
          </w:p>
        </w:tc>
      </w:tr>
      <w:tr w:rsidR="00736BBD" w:rsidRPr="00A35CFE" w14:paraId="0ED1F21C" w14:textId="77777777" w:rsidTr="00DC0E2E">
        <w:trPr>
          <w:trHeight w:val="2982"/>
        </w:trPr>
        <w:tc>
          <w:tcPr>
            <w:tcW w:w="5274" w:type="dxa"/>
          </w:tcPr>
          <w:p w14:paraId="67259512" w14:textId="6FDDC7A7" w:rsidR="00736BBD" w:rsidRPr="00A35CFE" w:rsidRDefault="00FA0AE5" w:rsidP="00F06C00">
            <w:pPr>
              <w:pStyle w:val="ListParagraph"/>
              <w:numPr>
                <w:ilvl w:val="0"/>
                <w:numId w:val="1"/>
              </w:numPr>
              <w:rPr>
                <w:rFonts w:asciiTheme="majorHAnsi" w:hAnsiTheme="majorHAnsi" w:cstheme="majorHAnsi"/>
                <w:sz w:val="24"/>
                <w:szCs w:val="24"/>
              </w:rPr>
            </w:pPr>
            <w:r w:rsidRPr="00A35CFE">
              <w:rPr>
                <w:rFonts w:asciiTheme="majorHAnsi" w:hAnsiTheme="majorHAnsi" w:cstheme="majorHAnsi"/>
                <w:sz w:val="24"/>
                <w:szCs w:val="24"/>
              </w:rPr>
              <w:t>Market leader in TMS solutions</w:t>
            </w:r>
            <w:r w:rsidR="00EF4F50" w:rsidRPr="00A35CFE">
              <w:rPr>
                <w:rFonts w:asciiTheme="majorHAnsi" w:hAnsiTheme="majorHAnsi" w:cstheme="majorHAnsi"/>
                <w:sz w:val="24"/>
                <w:szCs w:val="24"/>
              </w:rPr>
              <w:t>.</w:t>
            </w:r>
          </w:p>
          <w:p w14:paraId="23AE18FA" w14:textId="42D7E7A0" w:rsidR="00FA0AE5" w:rsidRPr="00A35CFE" w:rsidRDefault="00FA0AE5" w:rsidP="00F06C00">
            <w:pPr>
              <w:pStyle w:val="ListParagraph"/>
              <w:numPr>
                <w:ilvl w:val="0"/>
                <w:numId w:val="1"/>
              </w:numPr>
              <w:rPr>
                <w:rFonts w:asciiTheme="majorHAnsi" w:hAnsiTheme="majorHAnsi" w:cstheme="majorHAnsi"/>
                <w:sz w:val="24"/>
                <w:szCs w:val="24"/>
              </w:rPr>
            </w:pPr>
            <w:r w:rsidRPr="00A35CFE">
              <w:rPr>
                <w:rFonts w:asciiTheme="majorHAnsi" w:hAnsiTheme="majorHAnsi" w:cstheme="majorHAnsi"/>
                <w:sz w:val="24"/>
                <w:szCs w:val="24"/>
              </w:rPr>
              <w:t>30 years of experience in the neuromodulation field</w:t>
            </w:r>
            <w:r w:rsidR="00EF4F50" w:rsidRPr="00A35CFE">
              <w:rPr>
                <w:rFonts w:asciiTheme="majorHAnsi" w:hAnsiTheme="majorHAnsi" w:cstheme="majorHAnsi"/>
                <w:sz w:val="24"/>
                <w:szCs w:val="24"/>
              </w:rPr>
              <w:t>.</w:t>
            </w:r>
          </w:p>
          <w:p w14:paraId="7D7CBAC7" w14:textId="4D1C8623" w:rsidR="00FA0AE5" w:rsidRPr="00A35CFE" w:rsidRDefault="00117619" w:rsidP="00F06C00">
            <w:pPr>
              <w:pStyle w:val="ListParagraph"/>
              <w:numPr>
                <w:ilvl w:val="0"/>
                <w:numId w:val="1"/>
              </w:numPr>
              <w:rPr>
                <w:rFonts w:asciiTheme="majorHAnsi" w:hAnsiTheme="majorHAnsi" w:cstheme="majorHAnsi"/>
                <w:sz w:val="24"/>
                <w:szCs w:val="24"/>
              </w:rPr>
            </w:pPr>
            <w:r w:rsidRPr="00A35CFE">
              <w:rPr>
                <w:rFonts w:asciiTheme="majorHAnsi" w:hAnsiTheme="majorHAnsi" w:cstheme="majorHAnsi"/>
                <w:sz w:val="24"/>
                <w:szCs w:val="24"/>
              </w:rPr>
              <w:t xml:space="preserve">Wide range of customisable products and services – including stimulators, coils, accessories, software, </w:t>
            </w:r>
            <w:r w:rsidR="00FB1D39" w:rsidRPr="00A35CFE">
              <w:rPr>
                <w:rFonts w:asciiTheme="majorHAnsi" w:hAnsiTheme="majorHAnsi" w:cstheme="majorHAnsi"/>
                <w:sz w:val="24"/>
                <w:szCs w:val="24"/>
              </w:rPr>
              <w:t>training,</w:t>
            </w:r>
            <w:r w:rsidRPr="00A35CFE">
              <w:rPr>
                <w:rFonts w:asciiTheme="majorHAnsi" w:hAnsiTheme="majorHAnsi" w:cstheme="majorHAnsi"/>
                <w:sz w:val="24"/>
                <w:szCs w:val="24"/>
              </w:rPr>
              <w:t xml:space="preserve"> and support. </w:t>
            </w:r>
          </w:p>
          <w:p w14:paraId="71FF656E" w14:textId="77777777" w:rsidR="00117619" w:rsidRPr="00A35CFE" w:rsidRDefault="00B84F64" w:rsidP="00F06C00">
            <w:pPr>
              <w:pStyle w:val="ListParagraph"/>
              <w:numPr>
                <w:ilvl w:val="0"/>
                <w:numId w:val="1"/>
              </w:numPr>
              <w:rPr>
                <w:rFonts w:asciiTheme="majorHAnsi" w:hAnsiTheme="majorHAnsi" w:cstheme="majorHAnsi"/>
                <w:sz w:val="24"/>
                <w:szCs w:val="24"/>
              </w:rPr>
            </w:pPr>
            <w:r w:rsidRPr="00A35CFE">
              <w:rPr>
                <w:rFonts w:asciiTheme="majorHAnsi" w:hAnsiTheme="majorHAnsi" w:cstheme="majorHAnsi"/>
                <w:sz w:val="24"/>
                <w:szCs w:val="24"/>
              </w:rPr>
              <w:t xml:space="preserve">Strong reputation and brand recognition in the field. </w:t>
            </w:r>
          </w:p>
          <w:p w14:paraId="2DC1F407" w14:textId="77777777" w:rsidR="00B84F64" w:rsidRPr="00A35CFE" w:rsidRDefault="00B84F64" w:rsidP="00F06C00">
            <w:pPr>
              <w:pStyle w:val="ListParagraph"/>
              <w:numPr>
                <w:ilvl w:val="0"/>
                <w:numId w:val="1"/>
              </w:numPr>
              <w:rPr>
                <w:rFonts w:asciiTheme="majorHAnsi" w:hAnsiTheme="majorHAnsi" w:cstheme="majorHAnsi"/>
                <w:sz w:val="24"/>
                <w:szCs w:val="24"/>
              </w:rPr>
            </w:pPr>
            <w:r w:rsidRPr="00A35CFE">
              <w:rPr>
                <w:rFonts w:asciiTheme="majorHAnsi" w:hAnsiTheme="majorHAnsi" w:cstheme="majorHAnsi"/>
                <w:sz w:val="24"/>
                <w:szCs w:val="24"/>
              </w:rPr>
              <w:t xml:space="preserve">Majority of TMS research has been conducted with Magstim products. </w:t>
            </w:r>
          </w:p>
          <w:p w14:paraId="79AEFBE3" w14:textId="77777777" w:rsidR="00EF4F50" w:rsidRPr="00A35CFE" w:rsidRDefault="00EF4F50" w:rsidP="00F06C00">
            <w:pPr>
              <w:pStyle w:val="ListParagraph"/>
              <w:numPr>
                <w:ilvl w:val="0"/>
                <w:numId w:val="1"/>
              </w:numPr>
              <w:rPr>
                <w:rFonts w:asciiTheme="majorHAnsi" w:hAnsiTheme="majorHAnsi" w:cstheme="majorHAnsi"/>
                <w:sz w:val="24"/>
                <w:szCs w:val="24"/>
              </w:rPr>
            </w:pPr>
            <w:r w:rsidRPr="00A35CFE">
              <w:rPr>
                <w:rFonts w:asciiTheme="majorHAnsi" w:hAnsiTheme="majorHAnsi" w:cstheme="majorHAnsi"/>
                <w:sz w:val="24"/>
                <w:szCs w:val="24"/>
              </w:rPr>
              <w:t xml:space="preserve">Global presence with offices in the UK and USA. </w:t>
            </w:r>
          </w:p>
          <w:p w14:paraId="17DB8A84" w14:textId="6D968778" w:rsidR="00EF4F50" w:rsidRPr="00A35CFE" w:rsidRDefault="00EF4F50" w:rsidP="00F06C00">
            <w:pPr>
              <w:pStyle w:val="ListParagraph"/>
              <w:numPr>
                <w:ilvl w:val="0"/>
                <w:numId w:val="1"/>
              </w:numPr>
              <w:rPr>
                <w:rFonts w:asciiTheme="majorHAnsi" w:hAnsiTheme="majorHAnsi" w:cstheme="majorHAnsi"/>
                <w:sz w:val="24"/>
                <w:szCs w:val="24"/>
              </w:rPr>
            </w:pPr>
            <w:r w:rsidRPr="00A35CFE">
              <w:rPr>
                <w:rFonts w:asciiTheme="majorHAnsi" w:hAnsiTheme="majorHAnsi" w:cstheme="majorHAnsi"/>
                <w:sz w:val="24"/>
                <w:szCs w:val="24"/>
              </w:rPr>
              <w:t xml:space="preserve">Distributors cover 50 countries globally. </w:t>
            </w:r>
          </w:p>
        </w:tc>
        <w:tc>
          <w:tcPr>
            <w:tcW w:w="5274" w:type="dxa"/>
          </w:tcPr>
          <w:p w14:paraId="138616EC" w14:textId="77777777" w:rsidR="00736BBD" w:rsidRPr="00A35CFE" w:rsidRDefault="00EF4F50" w:rsidP="00F06C00">
            <w:pPr>
              <w:pStyle w:val="ListParagraph"/>
              <w:numPr>
                <w:ilvl w:val="0"/>
                <w:numId w:val="1"/>
              </w:numPr>
              <w:rPr>
                <w:rFonts w:asciiTheme="majorHAnsi" w:hAnsiTheme="majorHAnsi" w:cstheme="majorHAnsi"/>
                <w:sz w:val="24"/>
                <w:szCs w:val="24"/>
              </w:rPr>
            </w:pPr>
            <w:r w:rsidRPr="00A35CFE">
              <w:rPr>
                <w:rFonts w:asciiTheme="majorHAnsi" w:hAnsiTheme="majorHAnsi" w:cstheme="majorHAnsi"/>
                <w:sz w:val="24"/>
                <w:szCs w:val="24"/>
              </w:rPr>
              <w:t xml:space="preserve">Magstim face </w:t>
            </w:r>
            <w:r w:rsidR="00725BCF" w:rsidRPr="00A35CFE">
              <w:rPr>
                <w:rFonts w:asciiTheme="majorHAnsi" w:hAnsiTheme="majorHAnsi" w:cstheme="majorHAnsi"/>
                <w:sz w:val="24"/>
                <w:szCs w:val="24"/>
              </w:rPr>
              <w:t xml:space="preserve">competition from other TSM providers such as Neurostar, Brainsway and Nexstim. </w:t>
            </w:r>
          </w:p>
          <w:p w14:paraId="5A95DB7A" w14:textId="77777777" w:rsidR="00725BCF" w:rsidRPr="00A35CFE" w:rsidRDefault="00725BCF" w:rsidP="00F06C00">
            <w:pPr>
              <w:pStyle w:val="ListParagraph"/>
              <w:numPr>
                <w:ilvl w:val="0"/>
                <w:numId w:val="1"/>
              </w:numPr>
              <w:rPr>
                <w:rFonts w:asciiTheme="majorHAnsi" w:hAnsiTheme="majorHAnsi" w:cstheme="majorHAnsi"/>
                <w:sz w:val="24"/>
                <w:szCs w:val="24"/>
              </w:rPr>
            </w:pPr>
            <w:r w:rsidRPr="00A35CFE">
              <w:rPr>
                <w:rFonts w:asciiTheme="majorHAnsi" w:hAnsiTheme="majorHAnsi" w:cstheme="majorHAnsi"/>
                <w:sz w:val="24"/>
                <w:szCs w:val="24"/>
              </w:rPr>
              <w:t xml:space="preserve">Market access is restricted due to regulations, products take a while to be approved by global regulatory boards. </w:t>
            </w:r>
          </w:p>
          <w:p w14:paraId="725A2387" w14:textId="77777777" w:rsidR="00725BCF" w:rsidRPr="00A35CFE" w:rsidRDefault="00477A3C" w:rsidP="00F06C00">
            <w:pPr>
              <w:pStyle w:val="ListParagraph"/>
              <w:numPr>
                <w:ilvl w:val="0"/>
                <w:numId w:val="1"/>
              </w:numPr>
              <w:rPr>
                <w:rFonts w:asciiTheme="majorHAnsi" w:hAnsiTheme="majorHAnsi" w:cstheme="majorHAnsi"/>
                <w:sz w:val="24"/>
                <w:szCs w:val="24"/>
              </w:rPr>
            </w:pPr>
            <w:r w:rsidRPr="00A35CFE">
              <w:rPr>
                <w:rFonts w:asciiTheme="majorHAnsi" w:hAnsiTheme="majorHAnsi" w:cstheme="majorHAnsi"/>
                <w:sz w:val="24"/>
                <w:szCs w:val="24"/>
              </w:rPr>
              <w:t xml:space="preserve">To maintain competitivity </w:t>
            </w:r>
            <w:r w:rsidR="004C5902" w:rsidRPr="00A35CFE">
              <w:rPr>
                <w:rFonts w:asciiTheme="majorHAnsi" w:hAnsiTheme="majorHAnsi" w:cstheme="majorHAnsi"/>
                <w:sz w:val="24"/>
                <w:szCs w:val="24"/>
              </w:rPr>
              <w:t xml:space="preserve">– there is heavy investment in marketing and advertisement. </w:t>
            </w:r>
          </w:p>
          <w:p w14:paraId="5C5DA00D" w14:textId="69C2FD76" w:rsidR="004C5902" w:rsidRPr="00A35CFE" w:rsidRDefault="00EA2E78" w:rsidP="00F06C00">
            <w:pPr>
              <w:pStyle w:val="ListParagraph"/>
              <w:numPr>
                <w:ilvl w:val="0"/>
                <w:numId w:val="1"/>
              </w:numPr>
              <w:rPr>
                <w:rFonts w:asciiTheme="majorHAnsi" w:hAnsiTheme="majorHAnsi" w:cstheme="majorHAnsi"/>
                <w:sz w:val="24"/>
                <w:szCs w:val="24"/>
              </w:rPr>
            </w:pPr>
            <w:r>
              <w:rPr>
                <w:rFonts w:asciiTheme="majorHAnsi" w:hAnsiTheme="majorHAnsi" w:cstheme="majorHAnsi"/>
                <w:sz w:val="24"/>
                <w:szCs w:val="24"/>
              </w:rPr>
              <w:t xml:space="preserve">Sphere of Influence </w:t>
            </w:r>
            <w:r w:rsidR="00184A51" w:rsidRPr="00184A51">
              <w:rPr>
                <w:rFonts w:asciiTheme="majorHAnsi" w:hAnsiTheme="majorHAnsi" w:cstheme="majorHAnsi"/>
                <w:sz w:val="24"/>
                <w:szCs w:val="24"/>
              </w:rPr>
              <w:t>(Deudney, 2019)</w:t>
            </w:r>
          </w:p>
        </w:tc>
      </w:tr>
      <w:tr w:rsidR="00736BBD" w:rsidRPr="00A35CFE" w14:paraId="4FD6896B" w14:textId="77777777" w:rsidTr="00DC0E2E">
        <w:trPr>
          <w:trHeight w:val="144"/>
        </w:trPr>
        <w:tc>
          <w:tcPr>
            <w:tcW w:w="5274" w:type="dxa"/>
            <w:shd w:val="clear" w:color="auto" w:fill="DAEEF3" w:themeFill="accent5" w:themeFillTint="33"/>
          </w:tcPr>
          <w:p w14:paraId="2741D86B" w14:textId="3C88026D" w:rsidR="00736BBD" w:rsidRPr="00A35CFE" w:rsidRDefault="00736BBD" w:rsidP="001A6D1C">
            <w:pPr>
              <w:jc w:val="center"/>
              <w:rPr>
                <w:rFonts w:asciiTheme="majorHAnsi" w:hAnsiTheme="majorHAnsi" w:cstheme="majorHAnsi"/>
                <w:b/>
                <w:bCs/>
                <w:sz w:val="24"/>
                <w:szCs w:val="24"/>
              </w:rPr>
            </w:pPr>
            <w:r w:rsidRPr="00A35CFE">
              <w:rPr>
                <w:rFonts w:asciiTheme="majorHAnsi" w:hAnsiTheme="majorHAnsi" w:cstheme="majorHAnsi"/>
                <w:b/>
                <w:bCs/>
                <w:sz w:val="24"/>
                <w:szCs w:val="24"/>
              </w:rPr>
              <w:t>Opportunities</w:t>
            </w:r>
          </w:p>
        </w:tc>
        <w:tc>
          <w:tcPr>
            <w:tcW w:w="5274" w:type="dxa"/>
            <w:shd w:val="clear" w:color="auto" w:fill="DAEEF3" w:themeFill="accent5" w:themeFillTint="33"/>
          </w:tcPr>
          <w:p w14:paraId="241835D9" w14:textId="6E6FF1E6" w:rsidR="00736BBD" w:rsidRPr="00A35CFE" w:rsidRDefault="00736BBD" w:rsidP="001A6D1C">
            <w:pPr>
              <w:jc w:val="center"/>
              <w:rPr>
                <w:rFonts w:asciiTheme="majorHAnsi" w:hAnsiTheme="majorHAnsi" w:cstheme="majorHAnsi"/>
                <w:b/>
                <w:bCs/>
                <w:sz w:val="24"/>
                <w:szCs w:val="24"/>
              </w:rPr>
            </w:pPr>
            <w:r w:rsidRPr="00A35CFE">
              <w:rPr>
                <w:rFonts w:asciiTheme="majorHAnsi" w:hAnsiTheme="majorHAnsi" w:cstheme="majorHAnsi"/>
                <w:b/>
                <w:bCs/>
                <w:sz w:val="24"/>
                <w:szCs w:val="24"/>
              </w:rPr>
              <w:t>Threats</w:t>
            </w:r>
          </w:p>
        </w:tc>
      </w:tr>
      <w:tr w:rsidR="00736BBD" w:rsidRPr="00A35CFE" w14:paraId="6957ADBC" w14:textId="77777777" w:rsidTr="00DC0E2E">
        <w:trPr>
          <w:trHeight w:val="3303"/>
        </w:trPr>
        <w:tc>
          <w:tcPr>
            <w:tcW w:w="5274" w:type="dxa"/>
          </w:tcPr>
          <w:p w14:paraId="5C27803B" w14:textId="1D97DE6C" w:rsidR="00736BBD" w:rsidRPr="00A35CFE" w:rsidRDefault="009F6BB0" w:rsidP="00F06C00">
            <w:pPr>
              <w:pStyle w:val="ListParagraph"/>
              <w:numPr>
                <w:ilvl w:val="0"/>
                <w:numId w:val="2"/>
              </w:numPr>
              <w:rPr>
                <w:rFonts w:asciiTheme="majorHAnsi" w:hAnsiTheme="majorHAnsi" w:cstheme="majorHAnsi"/>
                <w:sz w:val="24"/>
                <w:szCs w:val="24"/>
              </w:rPr>
            </w:pPr>
            <w:r w:rsidRPr="00A35CFE">
              <w:rPr>
                <w:rFonts w:asciiTheme="majorHAnsi" w:hAnsiTheme="majorHAnsi" w:cstheme="majorHAnsi"/>
                <w:sz w:val="24"/>
                <w:szCs w:val="24"/>
              </w:rPr>
              <w:t xml:space="preserve">Magstim are developing indications (treatment protocols) for OCD, PTSD, Stroke, </w:t>
            </w:r>
            <w:r w:rsidR="00FB1D39" w:rsidRPr="00A35CFE">
              <w:rPr>
                <w:rFonts w:asciiTheme="majorHAnsi" w:hAnsiTheme="majorHAnsi" w:cstheme="majorHAnsi"/>
                <w:sz w:val="24"/>
                <w:szCs w:val="24"/>
              </w:rPr>
              <w:t>Alzheimer’s,</w:t>
            </w:r>
            <w:r w:rsidRPr="00A35CFE">
              <w:rPr>
                <w:rFonts w:asciiTheme="majorHAnsi" w:hAnsiTheme="majorHAnsi" w:cstheme="majorHAnsi"/>
                <w:sz w:val="24"/>
                <w:szCs w:val="24"/>
              </w:rPr>
              <w:t xml:space="preserve"> and chronic pain. </w:t>
            </w:r>
          </w:p>
          <w:p w14:paraId="5CB94625" w14:textId="10EA5EFB" w:rsidR="009F6BB0" w:rsidRPr="00A35CFE" w:rsidRDefault="009F6BB0" w:rsidP="00F06C00">
            <w:pPr>
              <w:pStyle w:val="ListParagraph"/>
              <w:numPr>
                <w:ilvl w:val="0"/>
                <w:numId w:val="2"/>
              </w:numPr>
              <w:rPr>
                <w:rFonts w:asciiTheme="majorHAnsi" w:hAnsiTheme="majorHAnsi" w:cstheme="majorHAnsi"/>
                <w:sz w:val="24"/>
                <w:szCs w:val="24"/>
              </w:rPr>
            </w:pPr>
            <w:r w:rsidRPr="00A35CFE">
              <w:rPr>
                <w:rFonts w:asciiTheme="majorHAnsi" w:hAnsiTheme="majorHAnsi" w:cstheme="majorHAnsi"/>
                <w:sz w:val="24"/>
                <w:szCs w:val="24"/>
              </w:rPr>
              <w:t xml:space="preserve">Magstim are leading research into </w:t>
            </w:r>
            <w:r w:rsidR="00D43CA5" w:rsidRPr="00A35CFE">
              <w:rPr>
                <w:rFonts w:asciiTheme="majorHAnsi" w:hAnsiTheme="majorHAnsi" w:cstheme="majorHAnsi"/>
                <w:sz w:val="24"/>
                <w:szCs w:val="24"/>
              </w:rPr>
              <w:t>Alzheimer’s</w:t>
            </w:r>
            <w:r w:rsidR="00F96303" w:rsidRPr="00A35CFE">
              <w:rPr>
                <w:rFonts w:asciiTheme="majorHAnsi" w:hAnsiTheme="majorHAnsi" w:cstheme="majorHAnsi"/>
                <w:sz w:val="24"/>
                <w:szCs w:val="24"/>
              </w:rPr>
              <w:t xml:space="preserve"> and Dementia care and treatment using TMS. </w:t>
            </w:r>
          </w:p>
          <w:p w14:paraId="7462A190" w14:textId="59C22DF0" w:rsidR="00027CCB" w:rsidRPr="00A35CFE" w:rsidRDefault="00F96303" w:rsidP="00F06C00">
            <w:pPr>
              <w:pStyle w:val="ListParagraph"/>
              <w:numPr>
                <w:ilvl w:val="0"/>
                <w:numId w:val="2"/>
              </w:numPr>
              <w:rPr>
                <w:rFonts w:asciiTheme="majorHAnsi" w:hAnsiTheme="majorHAnsi" w:cstheme="majorHAnsi"/>
                <w:sz w:val="24"/>
                <w:szCs w:val="24"/>
              </w:rPr>
            </w:pPr>
            <w:r w:rsidRPr="00A35CFE">
              <w:rPr>
                <w:rFonts w:asciiTheme="majorHAnsi" w:hAnsiTheme="majorHAnsi" w:cstheme="majorHAnsi"/>
                <w:sz w:val="24"/>
                <w:szCs w:val="24"/>
              </w:rPr>
              <w:t xml:space="preserve">Can collaborate with other stakeholders such as clinicians, consultants, </w:t>
            </w:r>
            <w:r w:rsidR="00027CCB" w:rsidRPr="00A35CFE">
              <w:rPr>
                <w:rFonts w:asciiTheme="majorHAnsi" w:hAnsiTheme="majorHAnsi" w:cstheme="majorHAnsi"/>
                <w:sz w:val="24"/>
                <w:szCs w:val="24"/>
              </w:rPr>
              <w:t xml:space="preserve">patients, </w:t>
            </w:r>
            <w:r w:rsidR="00FB1D39" w:rsidRPr="00A35CFE">
              <w:rPr>
                <w:rFonts w:asciiTheme="majorHAnsi" w:hAnsiTheme="majorHAnsi" w:cstheme="majorHAnsi"/>
                <w:sz w:val="24"/>
                <w:szCs w:val="24"/>
              </w:rPr>
              <w:t>policymakers,</w:t>
            </w:r>
            <w:r w:rsidR="00027CCB" w:rsidRPr="00A35CFE">
              <w:rPr>
                <w:rFonts w:asciiTheme="majorHAnsi" w:hAnsiTheme="majorHAnsi" w:cstheme="majorHAnsi"/>
                <w:sz w:val="24"/>
                <w:szCs w:val="24"/>
              </w:rPr>
              <w:t xml:space="preserve"> and researchers. </w:t>
            </w:r>
          </w:p>
        </w:tc>
        <w:tc>
          <w:tcPr>
            <w:tcW w:w="5274" w:type="dxa"/>
          </w:tcPr>
          <w:p w14:paraId="1C4FED2C" w14:textId="77777777" w:rsidR="00850805" w:rsidRPr="00A35CFE" w:rsidRDefault="00027CCB" w:rsidP="00F06C00">
            <w:pPr>
              <w:pStyle w:val="ListParagraph"/>
              <w:numPr>
                <w:ilvl w:val="0"/>
                <w:numId w:val="2"/>
              </w:numPr>
              <w:rPr>
                <w:rFonts w:asciiTheme="majorHAnsi" w:hAnsiTheme="majorHAnsi" w:cstheme="majorHAnsi"/>
                <w:sz w:val="24"/>
                <w:szCs w:val="24"/>
              </w:rPr>
            </w:pPr>
            <w:r w:rsidRPr="00A35CFE">
              <w:rPr>
                <w:rFonts w:asciiTheme="majorHAnsi" w:hAnsiTheme="majorHAnsi" w:cstheme="majorHAnsi"/>
                <w:sz w:val="24"/>
                <w:szCs w:val="24"/>
              </w:rPr>
              <w:t xml:space="preserve">Legal and reputational risks associated with </w:t>
            </w:r>
            <w:r w:rsidR="00850805" w:rsidRPr="00A35CFE">
              <w:rPr>
                <w:rFonts w:asciiTheme="majorHAnsi" w:hAnsiTheme="majorHAnsi" w:cstheme="majorHAnsi"/>
                <w:sz w:val="24"/>
                <w:szCs w:val="24"/>
              </w:rPr>
              <w:t xml:space="preserve">product failures and complaints. </w:t>
            </w:r>
          </w:p>
          <w:p w14:paraId="4BC12A3F" w14:textId="50506738" w:rsidR="00850805" w:rsidRPr="00A35CFE" w:rsidRDefault="00850805" w:rsidP="00F06C00">
            <w:pPr>
              <w:pStyle w:val="ListParagraph"/>
              <w:numPr>
                <w:ilvl w:val="0"/>
                <w:numId w:val="2"/>
              </w:numPr>
              <w:rPr>
                <w:rFonts w:asciiTheme="majorHAnsi" w:hAnsiTheme="majorHAnsi" w:cstheme="majorHAnsi"/>
                <w:sz w:val="24"/>
                <w:szCs w:val="24"/>
              </w:rPr>
            </w:pPr>
            <w:r w:rsidRPr="00A35CFE">
              <w:rPr>
                <w:rFonts w:asciiTheme="majorHAnsi" w:hAnsiTheme="majorHAnsi" w:cstheme="majorHAnsi"/>
                <w:sz w:val="24"/>
                <w:szCs w:val="24"/>
              </w:rPr>
              <w:t>Technological attacks such as cyber attacks</w:t>
            </w:r>
            <w:r w:rsidR="00516376" w:rsidRPr="00A35CFE">
              <w:rPr>
                <w:rFonts w:asciiTheme="majorHAnsi" w:hAnsiTheme="majorHAnsi" w:cstheme="majorHAnsi"/>
                <w:sz w:val="24"/>
                <w:szCs w:val="24"/>
              </w:rPr>
              <w:t xml:space="preserve"> and hacking that may breach HIPPAA or GDPR</w:t>
            </w:r>
            <w:r w:rsidR="00E96D44" w:rsidRPr="00A35CFE">
              <w:rPr>
                <w:rFonts w:asciiTheme="majorHAnsi" w:hAnsiTheme="majorHAnsi" w:cstheme="majorHAnsi"/>
                <w:sz w:val="24"/>
                <w:szCs w:val="24"/>
              </w:rPr>
              <w:t xml:space="preserve"> – leaking patient information.</w:t>
            </w:r>
          </w:p>
          <w:p w14:paraId="5CD8474E" w14:textId="77777777" w:rsidR="00516376" w:rsidRPr="00A35CFE" w:rsidRDefault="00E96D44" w:rsidP="00F06C00">
            <w:pPr>
              <w:pStyle w:val="ListParagraph"/>
              <w:numPr>
                <w:ilvl w:val="0"/>
                <w:numId w:val="2"/>
              </w:numPr>
              <w:rPr>
                <w:rFonts w:asciiTheme="majorHAnsi" w:hAnsiTheme="majorHAnsi" w:cstheme="majorHAnsi"/>
                <w:sz w:val="24"/>
                <w:szCs w:val="24"/>
              </w:rPr>
            </w:pPr>
            <w:r w:rsidRPr="00A35CFE">
              <w:rPr>
                <w:rFonts w:asciiTheme="majorHAnsi" w:hAnsiTheme="majorHAnsi" w:cstheme="majorHAnsi"/>
                <w:sz w:val="24"/>
                <w:szCs w:val="24"/>
              </w:rPr>
              <w:t xml:space="preserve">Supply chain disruption. </w:t>
            </w:r>
          </w:p>
          <w:p w14:paraId="65454371" w14:textId="77777777" w:rsidR="00E96D44" w:rsidRPr="00A35CFE" w:rsidRDefault="00E96D44" w:rsidP="00F06C00">
            <w:pPr>
              <w:pStyle w:val="ListParagraph"/>
              <w:numPr>
                <w:ilvl w:val="0"/>
                <w:numId w:val="2"/>
              </w:numPr>
              <w:rPr>
                <w:rFonts w:asciiTheme="majorHAnsi" w:hAnsiTheme="majorHAnsi" w:cstheme="majorHAnsi"/>
                <w:sz w:val="24"/>
                <w:szCs w:val="24"/>
              </w:rPr>
            </w:pPr>
            <w:r w:rsidRPr="00A35CFE">
              <w:rPr>
                <w:rFonts w:asciiTheme="majorHAnsi" w:hAnsiTheme="majorHAnsi" w:cstheme="majorHAnsi"/>
                <w:sz w:val="24"/>
                <w:szCs w:val="24"/>
              </w:rPr>
              <w:t xml:space="preserve">Product recalls. </w:t>
            </w:r>
          </w:p>
          <w:p w14:paraId="24CBFE16" w14:textId="77777777" w:rsidR="000E563A" w:rsidRPr="00A35CFE" w:rsidRDefault="000E563A" w:rsidP="00F06C00">
            <w:pPr>
              <w:pStyle w:val="ListParagraph"/>
              <w:numPr>
                <w:ilvl w:val="0"/>
                <w:numId w:val="2"/>
              </w:numPr>
              <w:rPr>
                <w:rFonts w:asciiTheme="majorHAnsi" w:hAnsiTheme="majorHAnsi" w:cstheme="majorHAnsi"/>
                <w:sz w:val="24"/>
                <w:szCs w:val="24"/>
              </w:rPr>
            </w:pPr>
            <w:r w:rsidRPr="00A35CFE">
              <w:rPr>
                <w:rFonts w:asciiTheme="majorHAnsi" w:hAnsiTheme="majorHAnsi" w:cstheme="majorHAnsi"/>
                <w:sz w:val="24"/>
                <w:szCs w:val="24"/>
              </w:rPr>
              <w:t xml:space="preserve">Economic downturns – hospitals and clinics in the UK struggling with funding. </w:t>
            </w:r>
          </w:p>
          <w:p w14:paraId="06DD0D66" w14:textId="43E8BDEA" w:rsidR="000E563A" w:rsidRPr="00A35CFE" w:rsidRDefault="00F13ED4" w:rsidP="00F06C00">
            <w:pPr>
              <w:pStyle w:val="ListParagraph"/>
              <w:numPr>
                <w:ilvl w:val="0"/>
                <w:numId w:val="2"/>
              </w:numPr>
              <w:rPr>
                <w:rFonts w:asciiTheme="majorHAnsi" w:hAnsiTheme="majorHAnsi" w:cstheme="majorHAnsi"/>
                <w:sz w:val="24"/>
                <w:szCs w:val="24"/>
              </w:rPr>
            </w:pPr>
            <w:r w:rsidRPr="00A35CFE">
              <w:rPr>
                <w:rFonts w:asciiTheme="majorHAnsi" w:hAnsiTheme="majorHAnsi" w:cstheme="majorHAnsi"/>
                <w:sz w:val="24"/>
                <w:szCs w:val="24"/>
              </w:rPr>
              <w:t xml:space="preserve">Reduction in demand. </w:t>
            </w:r>
          </w:p>
        </w:tc>
      </w:tr>
    </w:tbl>
    <w:p w14:paraId="04354F5B" w14:textId="77777777" w:rsidR="00583709" w:rsidRPr="00A35CFE" w:rsidRDefault="00583709">
      <w:pPr>
        <w:rPr>
          <w:rFonts w:asciiTheme="majorHAnsi" w:hAnsiTheme="majorHAnsi" w:cstheme="majorHAnsi"/>
          <w:sz w:val="24"/>
          <w:szCs w:val="24"/>
        </w:rPr>
      </w:pPr>
    </w:p>
    <w:p w14:paraId="0C320D22" w14:textId="3016E2DD" w:rsidR="00583709" w:rsidRPr="00A35CFE" w:rsidRDefault="00583709">
      <w:pPr>
        <w:rPr>
          <w:rFonts w:asciiTheme="majorHAnsi" w:hAnsiTheme="majorHAnsi" w:cstheme="majorHAnsi"/>
          <w:sz w:val="24"/>
          <w:szCs w:val="24"/>
        </w:rPr>
      </w:pPr>
    </w:p>
    <w:p w14:paraId="18082B29" w14:textId="77777777" w:rsidR="008E382E" w:rsidRPr="00A35CFE" w:rsidRDefault="008E382E">
      <w:pPr>
        <w:rPr>
          <w:rFonts w:asciiTheme="majorHAnsi" w:hAnsiTheme="majorHAnsi" w:cstheme="majorHAnsi"/>
          <w:sz w:val="24"/>
          <w:szCs w:val="24"/>
        </w:rPr>
      </w:pPr>
    </w:p>
    <w:p w14:paraId="5F80736C" w14:textId="77777777" w:rsidR="008E382E" w:rsidRPr="00A35CFE" w:rsidRDefault="008E382E">
      <w:pPr>
        <w:rPr>
          <w:rFonts w:asciiTheme="majorHAnsi" w:hAnsiTheme="majorHAnsi" w:cstheme="majorHAnsi"/>
          <w:sz w:val="24"/>
          <w:szCs w:val="24"/>
        </w:rPr>
      </w:pPr>
    </w:p>
    <w:p w14:paraId="3D511FF9" w14:textId="77777777" w:rsidR="008E382E" w:rsidRPr="00A35CFE" w:rsidRDefault="008E382E">
      <w:pPr>
        <w:rPr>
          <w:rFonts w:asciiTheme="majorHAnsi" w:hAnsiTheme="majorHAnsi" w:cstheme="majorHAnsi"/>
          <w:sz w:val="24"/>
          <w:szCs w:val="24"/>
        </w:rPr>
      </w:pPr>
    </w:p>
    <w:p w14:paraId="29BB9026" w14:textId="77777777" w:rsidR="008E382E" w:rsidRPr="00A35CFE" w:rsidRDefault="008E382E">
      <w:pPr>
        <w:rPr>
          <w:rFonts w:asciiTheme="majorHAnsi" w:hAnsiTheme="majorHAnsi" w:cstheme="majorHAnsi"/>
          <w:sz w:val="24"/>
          <w:szCs w:val="24"/>
        </w:rPr>
      </w:pPr>
    </w:p>
    <w:p w14:paraId="59AD8FD9" w14:textId="77777777" w:rsidR="008E382E" w:rsidRPr="00A35CFE" w:rsidRDefault="008E382E">
      <w:pPr>
        <w:rPr>
          <w:rFonts w:asciiTheme="majorHAnsi" w:hAnsiTheme="majorHAnsi" w:cstheme="majorHAnsi"/>
          <w:sz w:val="24"/>
          <w:szCs w:val="24"/>
        </w:rPr>
      </w:pPr>
    </w:p>
    <w:p w14:paraId="0A1FDE40" w14:textId="77777777" w:rsidR="008E382E" w:rsidRPr="00A35CFE" w:rsidRDefault="008E382E">
      <w:pPr>
        <w:rPr>
          <w:rFonts w:asciiTheme="majorHAnsi" w:hAnsiTheme="majorHAnsi" w:cstheme="majorHAnsi"/>
          <w:sz w:val="24"/>
          <w:szCs w:val="24"/>
        </w:rPr>
      </w:pPr>
    </w:p>
    <w:p w14:paraId="5BB905BD" w14:textId="77777777" w:rsidR="008E382E" w:rsidRPr="00A35CFE" w:rsidRDefault="008E382E">
      <w:pPr>
        <w:rPr>
          <w:rFonts w:asciiTheme="majorHAnsi" w:hAnsiTheme="majorHAnsi" w:cstheme="majorHAnsi"/>
          <w:sz w:val="24"/>
          <w:szCs w:val="24"/>
        </w:rPr>
      </w:pPr>
    </w:p>
    <w:p w14:paraId="15FA4D22" w14:textId="77777777" w:rsidR="008E382E" w:rsidRPr="00A35CFE" w:rsidRDefault="008E382E">
      <w:pPr>
        <w:rPr>
          <w:rFonts w:asciiTheme="majorHAnsi" w:hAnsiTheme="majorHAnsi" w:cstheme="majorHAnsi"/>
          <w:sz w:val="24"/>
          <w:szCs w:val="24"/>
        </w:rPr>
      </w:pPr>
    </w:p>
    <w:p w14:paraId="3FC0BC9A" w14:textId="77777777" w:rsidR="008E382E" w:rsidRPr="00A35CFE" w:rsidRDefault="008E382E">
      <w:pPr>
        <w:rPr>
          <w:rFonts w:asciiTheme="majorHAnsi" w:hAnsiTheme="majorHAnsi" w:cstheme="majorHAnsi"/>
          <w:sz w:val="24"/>
          <w:szCs w:val="24"/>
        </w:rPr>
      </w:pPr>
    </w:p>
    <w:p w14:paraId="5E652B08" w14:textId="77777777" w:rsidR="008E382E" w:rsidRPr="00A35CFE" w:rsidRDefault="008E382E">
      <w:pPr>
        <w:rPr>
          <w:rFonts w:asciiTheme="majorHAnsi" w:hAnsiTheme="majorHAnsi" w:cstheme="majorHAnsi"/>
          <w:sz w:val="24"/>
          <w:szCs w:val="24"/>
        </w:rPr>
      </w:pPr>
    </w:p>
    <w:p w14:paraId="2F98B2AD" w14:textId="0A09C8A5" w:rsidR="00C21539" w:rsidRPr="00A35CFE" w:rsidRDefault="00C21539" w:rsidP="00C21539">
      <w:pPr>
        <w:pStyle w:val="Heading1"/>
        <w:rPr>
          <w:rFonts w:asciiTheme="majorHAnsi" w:hAnsiTheme="majorHAnsi" w:cstheme="majorHAnsi"/>
          <w:sz w:val="24"/>
          <w:szCs w:val="24"/>
        </w:rPr>
      </w:pPr>
      <w:bookmarkStart w:id="14" w:name="_Toc151996172"/>
      <w:r w:rsidRPr="00A35CFE">
        <w:rPr>
          <w:rFonts w:asciiTheme="majorHAnsi" w:hAnsiTheme="majorHAnsi" w:cstheme="majorHAnsi"/>
          <w:sz w:val="24"/>
          <w:szCs w:val="24"/>
        </w:rPr>
        <w:t xml:space="preserve">Appendix </w:t>
      </w:r>
      <w:r w:rsidRPr="00A35CFE">
        <w:rPr>
          <w:rFonts w:asciiTheme="majorHAnsi" w:hAnsiTheme="majorHAnsi" w:cstheme="majorHAnsi"/>
          <w:sz w:val="24"/>
          <w:szCs w:val="24"/>
        </w:rPr>
        <w:t>B</w:t>
      </w:r>
      <w:bookmarkEnd w:id="14"/>
      <w:r w:rsidRPr="00A35CFE">
        <w:rPr>
          <w:rFonts w:asciiTheme="majorHAnsi" w:hAnsiTheme="majorHAnsi" w:cstheme="majorHAnsi"/>
          <w:sz w:val="24"/>
          <w:szCs w:val="24"/>
        </w:rPr>
        <w:t xml:space="preserve"> </w:t>
      </w:r>
    </w:p>
    <w:p w14:paraId="2B66E257" w14:textId="6DC5D420" w:rsidR="00C21539" w:rsidRPr="00A35CFE" w:rsidRDefault="00C21539" w:rsidP="00C21539">
      <w:pPr>
        <w:rPr>
          <w:rFonts w:asciiTheme="majorHAnsi" w:hAnsiTheme="majorHAnsi" w:cstheme="majorHAnsi"/>
        </w:rPr>
      </w:pPr>
      <w:r w:rsidRPr="00A35CFE">
        <w:rPr>
          <w:rFonts w:asciiTheme="majorHAnsi" w:hAnsiTheme="majorHAnsi" w:cstheme="majorHAnsi"/>
        </w:rPr>
        <w:t xml:space="preserve">Pestle Analysis </w:t>
      </w:r>
    </w:p>
    <w:p w14:paraId="7909F3C6" w14:textId="4AB82702" w:rsidR="008312FD" w:rsidRPr="00A35CFE" w:rsidRDefault="008312FD">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890"/>
        <w:gridCol w:w="3067"/>
        <w:gridCol w:w="2835"/>
        <w:gridCol w:w="2936"/>
      </w:tblGrid>
      <w:tr w:rsidR="001A6D1C" w:rsidRPr="00A35CFE" w14:paraId="4BC1B83B" w14:textId="77777777" w:rsidTr="00A91EE3">
        <w:trPr>
          <w:trHeight w:val="508"/>
        </w:trPr>
        <w:tc>
          <w:tcPr>
            <w:tcW w:w="1890" w:type="dxa"/>
            <w:shd w:val="clear" w:color="auto" w:fill="000000" w:themeFill="text1"/>
          </w:tcPr>
          <w:p w14:paraId="67C34114" w14:textId="77777777" w:rsidR="001A6D1C" w:rsidRPr="00A35CFE" w:rsidRDefault="001A6D1C">
            <w:pPr>
              <w:rPr>
                <w:rFonts w:asciiTheme="majorHAnsi" w:hAnsiTheme="majorHAnsi" w:cstheme="majorHAnsi"/>
                <w:sz w:val="24"/>
                <w:szCs w:val="24"/>
              </w:rPr>
            </w:pPr>
          </w:p>
        </w:tc>
        <w:tc>
          <w:tcPr>
            <w:tcW w:w="3067" w:type="dxa"/>
            <w:shd w:val="clear" w:color="auto" w:fill="DAEEF3" w:themeFill="accent5" w:themeFillTint="33"/>
          </w:tcPr>
          <w:p w14:paraId="48A48FF4" w14:textId="0DB2CB1F" w:rsidR="001A6D1C" w:rsidRPr="00A35CFE" w:rsidRDefault="001A6D1C" w:rsidP="001A6D1C">
            <w:pPr>
              <w:jc w:val="center"/>
              <w:rPr>
                <w:rFonts w:asciiTheme="majorHAnsi" w:hAnsiTheme="majorHAnsi" w:cstheme="majorHAnsi"/>
                <w:sz w:val="24"/>
                <w:szCs w:val="24"/>
              </w:rPr>
            </w:pPr>
            <w:r w:rsidRPr="00A35CFE">
              <w:rPr>
                <w:rFonts w:asciiTheme="majorHAnsi" w:hAnsiTheme="majorHAnsi" w:cstheme="majorHAnsi"/>
                <w:sz w:val="24"/>
                <w:szCs w:val="24"/>
              </w:rPr>
              <w:t>Local</w:t>
            </w:r>
          </w:p>
        </w:tc>
        <w:tc>
          <w:tcPr>
            <w:tcW w:w="2835" w:type="dxa"/>
            <w:shd w:val="clear" w:color="auto" w:fill="DAEEF3" w:themeFill="accent5" w:themeFillTint="33"/>
          </w:tcPr>
          <w:p w14:paraId="6C336EDC" w14:textId="32203FF6" w:rsidR="001A6D1C" w:rsidRPr="00A35CFE" w:rsidRDefault="001A6D1C" w:rsidP="001A6D1C">
            <w:pPr>
              <w:jc w:val="center"/>
              <w:rPr>
                <w:rFonts w:asciiTheme="majorHAnsi" w:hAnsiTheme="majorHAnsi" w:cstheme="majorHAnsi"/>
                <w:sz w:val="24"/>
                <w:szCs w:val="24"/>
              </w:rPr>
            </w:pPr>
            <w:r w:rsidRPr="00A35CFE">
              <w:rPr>
                <w:rFonts w:asciiTheme="majorHAnsi" w:hAnsiTheme="majorHAnsi" w:cstheme="majorHAnsi"/>
                <w:sz w:val="24"/>
                <w:szCs w:val="24"/>
              </w:rPr>
              <w:t>National</w:t>
            </w:r>
          </w:p>
        </w:tc>
        <w:tc>
          <w:tcPr>
            <w:tcW w:w="2936" w:type="dxa"/>
            <w:shd w:val="clear" w:color="auto" w:fill="DAEEF3" w:themeFill="accent5" w:themeFillTint="33"/>
          </w:tcPr>
          <w:p w14:paraId="0C30EB5B" w14:textId="5915FC50" w:rsidR="001A6D1C" w:rsidRPr="00A35CFE" w:rsidRDefault="001A6D1C" w:rsidP="001A6D1C">
            <w:pPr>
              <w:jc w:val="center"/>
              <w:rPr>
                <w:rFonts w:asciiTheme="majorHAnsi" w:hAnsiTheme="majorHAnsi" w:cstheme="majorHAnsi"/>
                <w:sz w:val="24"/>
                <w:szCs w:val="24"/>
              </w:rPr>
            </w:pPr>
            <w:r w:rsidRPr="00A35CFE">
              <w:rPr>
                <w:rFonts w:asciiTheme="majorHAnsi" w:hAnsiTheme="majorHAnsi" w:cstheme="majorHAnsi"/>
                <w:sz w:val="24"/>
                <w:szCs w:val="24"/>
              </w:rPr>
              <w:t>Global</w:t>
            </w:r>
          </w:p>
        </w:tc>
      </w:tr>
      <w:tr w:rsidR="001A6D1C" w:rsidRPr="00A35CFE" w14:paraId="1B810979" w14:textId="77777777" w:rsidTr="00A91EE3">
        <w:trPr>
          <w:trHeight w:val="1125"/>
        </w:trPr>
        <w:tc>
          <w:tcPr>
            <w:tcW w:w="1890" w:type="dxa"/>
            <w:shd w:val="clear" w:color="auto" w:fill="DAEEF3" w:themeFill="accent5" w:themeFillTint="33"/>
          </w:tcPr>
          <w:p w14:paraId="61C595C9" w14:textId="46B4FD7A" w:rsidR="001A6D1C" w:rsidRPr="00A35CFE" w:rsidRDefault="001A6D1C" w:rsidP="001A6D1C">
            <w:pPr>
              <w:jc w:val="center"/>
              <w:rPr>
                <w:rFonts w:asciiTheme="majorHAnsi" w:hAnsiTheme="majorHAnsi" w:cstheme="majorHAnsi"/>
                <w:sz w:val="24"/>
                <w:szCs w:val="24"/>
              </w:rPr>
            </w:pPr>
            <w:r w:rsidRPr="00A35CFE">
              <w:rPr>
                <w:rFonts w:asciiTheme="majorHAnsi" w:hAnsiTheme="majorHAnsi" w:cstheme="majorHAnsi"/>
                <w:sz w:val="24"/>
                <w:szCs w:val="24"/>
              </w:rPr>
              <w:t>Political</w:t>
            </w:r>
          </w:p>
        </w:tc>
        <w:tc>
          <w:tcPr>
            <w:tcW w:w="3067" w:type="dxa"/>
          </w:tcPr>
          <w:p w14:paraId="74101E80" w14:textId="15B9313A" w:rsidR="00A91EE3" w:rsidRPr="00A35CFE" w:rsidRDefault="00DC0E2E" w:rsidP="00730C78">
            <w:pPr>
              <w:rPr>
                <w:rFonts w:asciiTheme="majorHAnsi" w:hAnsiTheme="majorHAnsi" w:cstheme="majorHAnsi"/>
                <w:sz w:val="24"/>
                <w:szCs w:val="24"/>
              </w:rPr>
            </w:pPr>
            <w:r w:rsidRPr="00A35CFE">
              <w:rPr>
                <w:rFonts w:asciiTheme="majorHAnsi" w:hAnsiTheme="majorHAnsi" w:cstheme="majorHAnsi"/>
                <w:sz w:val="24"/>
                <w:szCs w:val="24"/>
              </w:rPr>
              <w:t xml:space="preserve">‘Red tape’ in </w:t>
            </w:r>
            <w:r w:rsidR="00DF78D5" w:rsidRPr="00A35CFE">
              <w:rPr>
                <w:rFonts w:asciiTheme="majorHAnsi" w:hAnsiTheme="majorHAnsi" w:cstheme="majorHAnsi"/>
                <w:sz w:val="24"/>
                <w:szCs w:val="24"/>
              </w:rPr>
              <w:t>NHS due to government funding restrictions</w:t>
            </w:r>
            <w:r w:rsidR="00730C78" w:rsidRPr="00A35CFE">
              <w:rPr>
                <w:rFonts w:asciiTheme="majorHAnsi" w:hAnsiTheme="majorHAnsi" w:cstheme="majorHAnsi"/>
                <w:sz w:val="24"/>
                <w:szCs w:val="24"/>
              </w:rPr>
              <w:t>.</w:t>
            </w:r>
          </w:p>
        </w:tc>
        <w:tc>
          <w:tcPr>
            <w:tcW w:w="2835" w:type="dxa"/>
          </w:tcPr>
          <w:p w14:paraId="296F1694" w14:textId="1D59D1AB" w:rsidR="001A6D1C" w:rsidRPr="00A35CFE" w:rsidRDefault="00A91EE3" w:rsidP="00730C78">
            <w:pPr>
              <w:rPr>
                <w:rFonts w:asciiTheme="majorHAnsi" w:hAnsiTheme="majorHAnsi" w:cstheme="majorHAnsi"/>
                <w:sz w:val="24"/>
                <w:szCs w:val="24"/>
              </w:rPr>
            </w:pPr>
            <w:r w:rsidRPr="00A35CFE">
              <w:rPr>
                <w:rFonts w:asciiTheme="majorHAnsi" w:hAnsiTheme="majorHAnsi" w:cstheme="majorHAnsi"/>
                <w:sz w:val="24"/>
                <w:szCs w:val="24"/>
              </w:rPr>
              <w:t xml:space="preserve">Government lack of support for mental health services. </w:t>
            </w:r>
          </w:p>
        </w:tc>
        <w:tc>
          <w:tcPr>
            <w:tcW w:w="2936" w:type="dxa"/>
          </w:tcPr>
          <w:p w14:paraId="25C1EBD5" w14:textId="7CA23CB5" w:rsidR="001A6D1C" w:rsidRPr="00A35CFE" w:rsidRDefault="004A272B" w:rsidP="00730C78">
            <w:pPr>
              <w:rPr>
                <w:rFonts w:asciiTheme="majorHAnsi" w:hAnsiTheme="majorHAnsi" w:cstheme="majorHAnsi"/>
                <w:sz w:val="24"/>
                <w:szCs w:val="24"/>
              </w:rPr>
            </w:pPr>
            <w:r w:rsidRPr="00A35CFE">
              <w:rPr>
                <w:rFonts w:asciiTheme="majorHAnsi" w:hAnsiTheme="majorHAnsi" w:cstheme="majorHAnsi"/>
                <w:sz w:val="24"/>
                <w:szCs w:val="24"/>
              </w:rPr>
              <w:t xml:space="preserve">Highly regulated industry </w:t>
            </w:r>
            <w:r w:rsidR="0031347D" w:rsidRPr="00A35CFE">
              <w:rPr>
                <w:rFonts w:asciiTheme="majorHAnsi" w:hAnsiTheme="majorHAnsi" w:cstheme="majorHAnsi"/>
                <w:sz w:val="24"/>
                <w:szCs w:val="24"/>
              </w:rPr>
              <w:t>– FDA, MHRA</w:t>
            </w:r>
            <w:r w:rsidR="00DF78D5" w:rsidRPr="00A35CFE">
              <w:rPr>
                <w:rFonts w:asciiTheme="majorHAnsi" w:hAnsiTheme="majorHAnsi" w:cstheme="majorHAnsi"/>
                <w:sz w:val="24"/>
                <w:szCs w:val="24"/>
              </w:rPr>
              <w:t>, MDSAP</w:t>
            </w:r>
            <w:r w:rsidR="00730C78" w:rsidRPr="00A35CFE">
              <w:rPr>
                <w:rFonts w:asciiTheme="majorHAnsi" w:hAnsiTheme="majorHAnsi" w:cstheme="majorHAnsi"/>
                <w:sz w:val="24"/>
                <w:szCs w:val="24"/>
              </w:rPr>
              <w:t>.</w:t>
            </w:r>
          </w:p>
        </w:tc>
      </w:tr>
      <w:tr w:rsidR="001A6D1C" w:rsidRPr="00A35CFE" w14:paraId="09F84F41" w14:textId="77777777" w:rsidTr="00A91EE3">
        <w:trPr>
          <w:trHeight w:val="526"/>
        </w:trPr>
        <w:tc>
          <w:tcPr>
            <w:tcW w:w="1890" w:type="dxa"/>
            <w:shd w:val="clear" w:color="auto" w:fill="DAEEF3" w:themeFill="accent5" w:themeFillTint="33"/>
          </w:tcPr>
          <w:p w14:paraId="4055182F" w14:textId="6B951548" w:rsidR="001A6D1C" w:rsidRPr="00A35CFE" w:rsidRDefault="001A6D1C" w:rsidP="001A6D1C">
            <w:pPr>
              <w:jc w:val="center"/>
              <w:rPr>
                <w:rFonts w:asciiTheme="majorHAnsi" w:hAnsiTheme="majorHAnsi" w:cstheme="majorHAnsi"/>
                <w:sz w:val="24"/>
                <w:szCs w:val="24"/>
              </w:rPr>
            </w:pPr>
            <w:r w:rsidRPr="00A35CFE">
              <w:rPr>
                <w:rFonts w:asciiTheme="majorHAnsi" w:hAnsiTheme="majorHAnsi" w:cstheme="majorHAnsi"/>
                <w:sz w:val="24"/>
                <w:szCs w:val="24"/>
              </w:rPr>
              <w:t>Economic</w:t>
            </w:r>
          </w:p>
        </w:tc>
        <w:tc>
          <w:tcPr>
            <w:tcW w:w="3067" w:type="dxa"/>
          </w:tcPr>
          <w:p w14:paraId="1B8DA9E1" w14:textId="0FD57579" w:rsidR="001A6D1C" w:rsidRPr="00A35CFE" w:rsidRDefault="0036329F">
            <w:pPr>
              <w:rPr>
                <w:rFonts w:asciiTheme="majorHAnsi" w:hAnsiTheme="majorHAnsi" w:cstheme="majorHAnsi"/>
                <w:sz w:val="24"/>
                <w:szCs w:val="24"/>
              </w:rPr>
            </w:pPr>
            <w:r w:rsidRPr="00A35CFE">
              <w:rPr>
                <w:rFonts w:asciiTheme="majorHAnsi" w:hAnsiTheme="majorHAnsi" w:cstheme="majorHAnsi"/>
                <w:sz w:val="24"/>
                <w:szCs w:val="24"/>
              </w:rPr>
              <w:t xml:space="preserve">Provides </w:t>
            </w:r>
            <w:r w:rsidR="003F4C73" w:rsidRPr="00A35CFE">
              <w:rPr>
                <w:rFonts w:asciiTheme="majorHAnsi" w:hAnsiTheme="majorHAnsi" w:cstheme="majorHAnsi"/>
                <w:sz w:val="24"/>
                <w:szCs w:val="24"/>
              </w:rPr>
              <w:t xml:space="preserve">skilled </w:t>
            </w:r>
            <w:r w:rsidRPr="00A35CFE">
              <w:rPr>
                <w:rFonts w:asciiTheme="majorHAnsi" w:hAnsiTheme="majorHAnsi" w:cstheme="majorHAnsi"/>
                <w:sz w:val="24"/>
                <w:szCs w:val="24"/>
              </w:rPr>
              <w:t xml:space="preserve">jobs for local people – 100 jobs on site and expanding. </w:t>
            </w:r>
          </w:p>
        </w:tc>
        <w:tc>
          <w:tcPr>
            <w:tcW w:w="2835" w:type="dxa"/>
          </w:tcPr>
          <w:p w14:paraId="24BAD84F" w14:textId="1A1829FA" w:rsidR="00115EC3" w:rsidRPr="00A35CFE" w:rsidRDefault="0036329F" w:rsidP="00730C78">
            <w:pPr>
              <w:rPr>
                <w:rFonts w:asciiTheme="majorHAnsi" w:hAnsiTheme="majorHAnsi" w:cstheme="majorHAnsi"/>
                <w:sz w:val="24"/>
                <w:szCs w:val="24"/>
              </w:rPr>
            </w:pPr>
            <w:r w:rsidRPr="00A35CFE">
              <w:rPr>
                <w:rFonts w:asciiTheme="majorHAnsi" w:hAnsiTheme="majorHAnsi" w:cstheme="majorHAnsi"/>
                <w:sz w:val="24"/>
                <w:szCs w:val="24"/>
              </w:rPr>
              <w:t>Interest rates rising</w:t>
            </w:r>
            <w:r w:rsidR="003F4C73" w:rsidRPr="00A35CFE">
              <w:rPr>
                <w:rFonts w:asciiTheme="majorHAnsi" w:hAnsiTheme="majorHAnsi" w:cstheme="majorHAnsi"/>
                <w:sz w:val="24"/>
                <w:szCs w:val="24"/>
              </w:rPr>
              <w:t xml:space="preserve"> </w:t>
            </w:r>
            <w:r w:rsidRPr="00A35CFE">
              <w:rPr>
                <w:rFonts w:asciiTheme="majorHAnsi" w:hAnsiTheme="majorHAnsi" w:cstheme="majorHAnsi"/>
                <w:sz w:val="24"/>
                <w:szCs w:val="24"/>
              </w:rPr>
              <w:t>causing increased pricing for overheads, supplies</w:t>
            </w:r>
            <w:r w:rsidR="003F4C73" w:rsidRPr="00A35CFE">
              <w:rPr>
                <w:rFonts w:asciiTheme="majorHAnsi" w:hAnsiTheme="majorHAnsi" w:cstheme="majorHAnsi"/>
                <w:sz w:val="24"/>
                <w:szCs w:val="24"/>
              </w:rPr>
              <w:t>.</w:t>
            </w:r>
          </w:p>
        </w:tc>
        <w:tc>
          <w:tcPr>
            <w:tcW w:w="2936" w:type="dxa"/>
          </w:tcPr>
          <w:p w14:paraId="2F0911B0" w14:textId="1F3011D0" w:rsidR="00115EC3" w:rsidRPr="00A35CFE" w:rsidRDefault="003F4C73">
            <w:pPr>
              <w:rPr>
                <w:rFonts w:asciiTheme="majorHAnsi" w:hAnsiTheme="majorHAnsi" w:cstheme="majorHAnsi"/>
                <w:sz w:val="24"/>
                <w:szCs w:val="24"/>
              </w:rPr>
            </w:pPr>
            <w:r w:rsidRPr="00A35CFE">
              <w:rPr>
                <w:rFonts w:asciiTheme="majorHAnsi" w:hAnsiTheme="majorHAnsi" w:cstheme="majorHAnsi"/>
                <w:sz w:val="24"/>
                <w:szCs w:val="24"/>
              </w:rPr>
              <w:t xml:space="preserve">Supply chain issues globally due to diminishing specialised workforce. </w:t>
            </w:r>
          </w:p>
        </w:tc>
      </w:tr>
      <w:tr w:rsidR="001A6D1C" w:rsidRPr="00A35CFE" w14:paraId="18A12E9E" w14:textId="77777777" w:rsidTr="00A91EE3">
        <w:trPr>
          <w:trHeight w:val="508"/>
        </w:trPr>
        <w:tc>
          <w:tcPr>
            <w:tcW w:w="1890" w:type="dxa"/>
            <w:shd w:val="clear" w:color="auto" w:fill="DAEEF3" w:themeFill="accent5" w:themeFillTint="33"/>
          </w:tcPr>
          <w:p w14:paraId="16051A93" w14:textId="7D82D87E" w:rsidR="001A6D1C" w:rsidRPr="00A35CFE" w:rsidRDefault="001A6D1C" w:rsidP="001A6D1C">
            <w:pPr>
              <w:jc w:val="center"/>
              <w:rPr>
                <w:rFonts w:asciiTheme="majorHAnsi" w:hAnsiTheme="majorHAnsi" w:cstheme="majorHAnsi"/>
                <w:sz w:val="24"/>
                <w:szCs w:val="24"/>
              </w:rPr>
            </w:pPr>
            <w:r w:rsidRPr="00A35CFE">
              <w:rPr>
                <w:rFonts w:asciiTheme="majorHAnsi" w:hAnsiTheme="majorHAnsi" w:cstheme="majorHAnsi"/>
                <w:sz w:val="24"/>
                <w:szCs w:val="24"/>
              </w:rPr>
              <w:t>Social</w:t>
            </w:r>
          </w:p>
        </w:tc>
        <w:tc>
          <w:tcPr>
            <w:tcW w:w="3067" w:type="dxa"/>
          </w:tcPr>
          <w:p w14:paraId="5CD94873" w14:textId="437E51AB" w:rsidR="001A6D1C" w:rsidRPr="00A35CFE" w:rsidRDefault="00C220A1">
            <w:pPr>
              <w:rPr>
                <w:rFonts w:asciiTheme="majorHAnsi" w:hAnsiTheme="majorHAnsi" w:cstheme="majorHAnsi"/>
                <w:sz w:val="24"/>
                <w:szCs w:val="24"/>
              </w:rPr>
            </w:pPr>
            <w:r w:rsidRPr="00A35CFE">
              <w:rPr>
                <w:rFonts w:asciiTheme="majorHAnsi" w:hAnsiTheme="majorHAnsi" w:cstheme="majorHAnsi"/>
                <w:sz w:val="24"/>
                <w:szCs w:val="24"/>
              </w:rPr>
              <w:t>Media focussing on mental health</w:t>
            </w:r>
            <w:r w:rsidR="008E0DB9" w:rsidRPr="00A35CFE">
              <w:rPr>
                <w:rFonts w:asciiTheme="majorHAnsi" w:hAnsiTheme="majorHAnsi" w:cstheme="majorHAnsi"/>
                <w:sz w:val="24"/>
                <w:szCs w:val="24"/>
              </w:rPr>
              <w:t xml:space="preserve"> awareness. </w:t>
            </w:r>
          </w:p>
        </w:tc>
        <w:tc>
          <w:tcPr>
            <w:tcW w:w="2835" w:type="dxa"/>
          </w:tcPr>
          <w:p w14:paraId="16BD55D2" w14:textId="1F267021" w:rsidR="001A6D1C" w:rsidRPr="00A35CFE" w:rsidRDefault="000202B5">
            <w:pPr>
              <w:rPr>
                <w:rFonts w:asciiTheme="majorHAnsi" w:hAnsiTheme="majorHAnsi" w:cstheme="majorHAnsi"/>
                <w:sz w:val="24"/>
                <w:szCs w:val="24"/>
              </w:rPr>
            </w:pPr>
            <w:r w:rsidRPr="00A35CFE">
              <w:rPr>
                <w:rFonts w:asciiTheme="majorHAnsi" w:hAnsiTheme="majorHAnsi" w:cstheme="majorHAnsi"/>
                <w:sz w:val="24"/>
                <w:szCs w:val="24"/>
              </w:rPr>
              <w:t>Lifestyle trends – focus on mental wellbeing</w:t>
            </w:r>
            <w:r w:rsidR="00B253EC" w:rsidRPr="00A35CFE">
              <w:rPr>
                <w:rFonts w:asciiTheme="majorHAnsi" w:hAnsiTheme="majorHAnsi" w:cstheme="majorHAnsi"/>
                <w:sz w:val="24"/>
                <w:szCs w:val="24"/>
              </w:rPr>
              <w:t xml:space="preserve"> and self-care. </w:t>
            </w:r>
          </w:p>
        </w:tc>
        <w:tc>
          <w:tcPr>
            <w:tcW w:w="2936" w:type="dxa"/>
          </w:tcPr>
          <w:p w14:paraId="78921E4B" w14:textId="11887C2D" w:rsidR="00B253EC" w:rsidRPr="00A35CFE" w:rsidRDefault="00B253EC">
            <w:pPr>
              <w:rPr>
                <w:rFonts w:asciiTheme="majorHAnsi" w:hAnsiTheme="majorHAnsi" w:cstheme="majorHAnsi"/>
                <w:sz w:val="24"/>
                <w:szCs w:val="24"/>
              </w:rPr>
            </w:pPr>
            <w:r w:rsidRPr="00A35CFE">
              <w:rPr>
                <w:rFonts w:asciiTheme="majorHAnsi" w:hAnsiTheme="majorHAnsi" w:cstheme="majorHAnsi"/>
                <w:sz w:val="24"/>
                <w:szCs w:val="24"/>
              </w:rPr>
              <w:t xml:space="preserve">Diverse needs of patients – surrounding culture, </w:t>
            </w:r>
            <w:r w:rsidR="00B922F6" w:rsidRPr="00A35CFE">
              <w:rPr>
                <w:rFonts w:asciiTheme="majorHAnsi" w:hAnsiTheme="majorHAnsi" w:cstheme="majorHAnsi"/>
                <w:sz w:val="24"/>
                <w:szCs w:val="24"/>
              </w:rPr>
              <w:t xml:space="preserve">ethnicity, </w:t>
            </w:r>
            <w:r w:rsidR="00D501E9" w:rsidRPr="00A35CFE">
              <w:rPr>
                <w:rFonts w:asciiTheme="majorHAnsi" w:hAnsiTheme="majorHAnsi" w:cstheme="majorHAnsi"/>
                <w:sz w:val="24"/>
                <w:szCs w:val="24"/>
              </w:rPr>
              <w:t xml:space="preserve">religion. </w:t>
            </w:r>
          </w:p>
        </w:tc>
      </w:tr>
      <w:tr w:rsidR="001A6D1C" w:rsidRPr="00A35CFE" w14:paraId="4BCDFF4F" w14:textId="77777777" w:rsidTr="00A91EE3">
        <w:trPr>
          <w:trHeight w:val="508"/>
        </w:trPr>
        <w:tc>
          <w:tcPr>
            <w:tcW w:w="1890" w:type="dxa"/>
            <w:shd w:val="clear" w:color="auto" w:fill="DAEEF3" w:themeFill="accent5" w:themeFillTint="33"/>
          </w:tcPr>
          <w:p w14:paraId="7A86112D" w14:textId="46A626BB" w:rsidR="001A6D1C" w:rsidRPr="00A35CFE" w:rsidRDefault="001A6D1C" w:rsidP="001A6D1C">
            <w:pPr>
              <w:jc w:val="center"/>
              <w:rPr>
                <w:rFonts w:asciiTheme="majorHAnsi" w:hAnsiTheme="majorHAnsi" w:cstheme="majorHAnsi"/>
                <w:sz w:val="24"/>
                <w:szCs w:val="24"/>
              </w:rPr>
            </w:pPr>
            <w:r w:rsidRPr="00A35CFE">
              <w:rPr>
                <w:rFonts w:asciiTheme="majorHAnsi" w:hAnsiTheme="majorHAnsi" w:cstheme="majorHAnsi"/>
                <w:sz w:val="24"/>
                <w:szCs w:val="24"/>
              </w:rPr>
              <w:t>Technological</w:t>
            </w:r>
          </w:p>
        </w:tc>
        <w:tc>
          <w:tcPr>
            <w:tcW w:w="3067" w:type="dxa"/>
          </w:tcPr>
          <w:p w14:paraId="044DEAE1" w14:textId="01B30166" w:rsidR="001A6D1C" w:rsidRPr="00A35CFE" w:rsidRDefault="00BD1D37">
            <w:pPr>
              <w:rPr>
                <w:rFonts w:asciiTheme="majorHAnsi" w:hAnsiTheme="majorHAnsi" w:cstheme="majorHAnsi"/>
                <w:sz w:val="24"/>
                <w:szCs w:val="24"/>
              </w:rPr>
            </w:pPr>
            <w:r w:rsidRPr="00A35CFE">
              <w:rPr>
                <w:rFonts w:asciiTheme="majorHAnsi" w:hAnsiTheme="majorHAnsi" w:cstheme="majorHAnsi"/>
                <w:sz w:val="24"/>
                <w:szCs w:val="24"/>
              </w:rPr>
              <w:t>Manufacturing production line is suffering</w:t>
            </w:r>
            <w:r w:rsidR="00397867" w:rsidRPr="00A35CFE">
              <w:rPr>
                <w:rFonts w:asciiTheme="majorHAnsi" w:hAnsiTheme="majorHAnsi" w:cstheme="majorHAnsi"/>
                <w:sz w:val="24"/>
                <w:szCs w:val="24"/>
              </w:rPr>
              <w:t xml:space="preserve"> due to highly skilled staff retiring </w:t>
            </w:r>
          </w:p>
        </w:tc>
        <w:tc>
          <w:tcPr>
            <w:tcW w:w="2835" w:type="dxa"/>
          </w:tcPr>
          <w:p w14:paraId="3C387335" w14:textId="77BFBC71" w:rsidR="001A6D1C" w:rsidRPr="00A35CFE" w:rsidRDefault="00C30D65">
            <w:pPr>
              <w:rPr>
                <w:rFonts w:asciiTheme="majorHAnsi" w:hAnsiTheme="majorHAnsi" w:cstheme="majorHAnsi"/>
                <w:sz w:val="24"/>
                <w:szCs w:val="24"/>
              </w:rPr>
            </w:pPr>
            <w:r w:rsidRPr="00A35CFE">
              <w:rPr>
                <w:rFonts w:asciiTheme="majorHAnsi" w:hAnsiTheme="majorHAnsi" w:cstheme="majorHAnsi"/>
                <w:sz w:val="24"/>
                <w:szCs w:val="24"/>
              </w:rPr>
              <w:t xml:space="preserve">New innovations and treatment protocols being introduced. </w:t>
            </w:r>
          </w:p>
        </w:tc>
        <w:tc>
          <w:tcPr>
            <w:tcW w:w="2936" w:type="dxa"/>
          </w:tcPr>
          <w:p w14:paraId="5CA89E4E" w14:textId="0ACB3D9D" w:rsidR="001A6D1C" w:rsidRPr="00A35CFE" w:rsidRDefault="00397867">
            <w:pPr>
              <w:rPr>
                <w:rFonts w:asciiTheme="majorHAnsi" w:hAnsiTheme="majorHAnsi" w:cstheme="majorHAnsi"/>
                <w:sz w:val="24"/>
                <w:szCs w:val="24"/>
              </w:rPr>
            </w:pPr>
            <w:r w:rsidRPr="00A35CFE">
              <w:rPr>
                <w:rFonts w:asciiTheme="majorHAnsi" w:hAnsiTheme="majorHAnsi" w:cstheme="majorHAnsi"/>
                <w:sz w:val="24"/>
                <w:szCs w:val="24"/>
              </w:rPr>
              <w:t xml:space="preserve">Intellectual property and patents are pending and being reviewed. </w:t>
            </w:r>
          </w:p>
        </w:tc>
      </w:tr>
      <w:tr w:rsidR="001A6D1C" w:rsidRPr="00A35CFE" w14:paraId="13B0E583" w14:textId="77777777" w:rsidTr="00A91EE3">
        <w:trPr>
          <w:trHeight w:val="526"/>
        </w:trPr>
        <w:tc>
          <w:tcPr>
            <w:tcW w:w="1890" w:type="dxa"/>
            <w:shd w:val="clear" w:color="auto" w:fill="DAEEF3" w:themeFill="accent5" w:themeFillTint="33"/>
          </w:tcPr>
          <w:p w14:paraId="38C865E5" w14:textId="6A6518BE" w:rsidR="001A6D1C" w:rsidRPr="00A35CFE" w:rsidRDefault="001A6D1C" w:rsidP="001A6D1C">
            <w:pPr>
              <w:jc w:val="center"/>
              <w:rPr>
                <w:rFonts w:asciiTheme="majorHAnsi" w:hAnsiTheme="majorHAnsi" w:cstheme="majorHAnsi"/>
                <w:sz w:val="24"/>
                <w:szCs w:val="24"/>
              </w:rPr>
            </w:pPr>
            <w:r w:rsidRPr="00A35CFE">
              <w:rPr>
                <w:rFonts w:asciiTheme="majorHAnsi" w:hAnsiTheme="majorHAnsi" w:cstheme="majorHAnsi"/>
                <w:sz w:val="24"/>
                <w:szCs w:val="24"/>
              </w:rPr>
              <w:t>Environmental</w:t>
            </w:r>
          </w:p>
        </w:tc>
        <w:tc>
          <w:tcPr>
            <w:tcW w:w="3067" w:type="dxa"/>
          </w:tcPr>
          <w:p w14:paraId="7AF9E71E" w14:textId="5E4C0FB4" w:rsidR="001A6D1C" w:rsidRPr="00A35CFE" w:rsidRDefault="00E453F1">
            <w:pPr>
              <w:rPr>
                <w:rFonts w:asciiTheme="majorHAnsi" w:hAnsiTheme="majorHAnsi" w:cstheme="majorHAnsi"/>
                <w:sz w:val="24"/>
                <w:szCs w:val="24"/>
              </w:rPr>
            </w:pPr>
            <w:r w:rsidRPr="00A35CFE">
              <w:rPr>
                <w:rFonts w:asciiTheme="majorHAnsi" w:hAnsiTheme="majorHAnsi" w:cstheme="majorHAnsi"/>
                <w:sz w:val="24"/>
                <w:szCs w:val="24"/>
              </w:rPr>
              <w:t xml:space="preserve">Sustainability of business – reducing CO2, introducing environmentally friendly materials, using less energy. </w:t>
            </w:r>
          </w:p>
        </w:tc>
        <w:tc>
          <w:tcPr>
            <w:tcW w:w="2835" w:type="dxa"/>
          </w:tcPr>
          <w:p w14:paraId="60245D70" w14:textId="65F7C688" w:rsidR="001A6D1C" w:rsidRPr="00A35CFE" w:rsidRDefault="008E382E">
            <w:pPr>
              <w:rPr>
                <w:rFonts w:asciiTheme="majorHAnsi" w:hAnsiTheme="majorHAnsi" w:cstheme="majorHAnsi"/>
                <w:sz w:val="24"/>
                <w:szCs w:val="24"/>
              </w:rPr>
            </w:pPr>
            <w:r w:rsidRPr="00A35CFE">
              <w:rPr>
                <w:rFonts w:asciiTheme="majorHAnsi" w:hAnsiTheme="majorHAnsi" w:cstheme="majorHAnsi"/>
                <w:sz w:val="24"/>
                <w:szCs w:val="24"/>
              </w:rPr>
              <w:t xml:space="preserve">Corporate social responsibility and reputation. Reducing environmental impact and taking into consideration national initiatives to be environmentally friendly. </w:t>
            </w:r>
          </w:p>
        </w:tc>
        <w:tc>
          <w:tcPr>
            <w:tcW w:w="2936" w:type="dxa"/>
          </w:tcPr>
          <w:p w14:paraId="6E216F1F" w14:textId="5BC99171" w:rsidR="001A6D1C" w:rsidRPr="00A35CFE" w:rsidRDefault="00B233C6">
            <w:pPr>
              <w:rPr>
                <w:rFonts w:asciiTheme="majorHAnsi" w:hAnsiTheme="majorHAnsi" w:cstheme="majorHAnsi"/>
                <w:sz w:val="24"/>
                <w:szCs w:val="24"/>
              </w:rPr>
            </w:pPr>
            <w:r w:rsidRPr="00A35CFE">
              <w:rPr>
                <w:rFonts w:asciiTheme="majorHAnsi" w:hAnsiTheme="majorHAnsi" w:cstheme="majorHAnsi"/>
                <w:sz w:val="24"/>
                <w:szCs w:val="24"/>
              </w:rPr>
              <w:t xml:space="preserve">Consideration for environmental ethics globally such as slave labour, fair trade, </w:t>
            </w:r>
            <w:r w:rsidR="00745681" w:rsidRPr="00A35CFE">
              <w:rPr>
                <w:rFonts w:asciiTheme="majorHAnsi" w:hAnsiTheme="majorHAnsi" w:cstheme="majorHAnsi"/>
                <w:sz w:val="24"/>
                <w:szCs w:val="24"/>
              </w:rPr>
              <w:t xml:space="preserve">sustainability, waste generation and disposal. </w:t>
            </w:r>
          </w:p>
        </w:tc>
      </w:tr>
      <w:tr w:rsidR="001A6D1C" w:rsidRPr="00A35CFE" w14:paraId="26BCEE95" w14:textId="77777777" w:rsidTr="00A91EE3">
        <w:trPr>
          <w:trHeight w:val="508"/>
        </w:trPr>
        <w:tc>
          <w:tcPr>
            <w:tcW w:w="1890" w:type="dxa"/>
            <w:shd w:val="clear" w:color="auto" w:fill="DAEEF3" w:themeFill="accent5" w:themeFillTint="33"/>
          </w:tcPr>
          <w:p w14:paraId="04617FC7" w14:textId="579FE669" w:rsidR="001A6D1C" w:rsidRPr="00A35CFE" w:rsidRDefault="001A6D1C" w:rsidP="001A6D1C">
            <w:pPr>
              <w:jc w:val="center"/>
              <w:rPr>
                <w:rFonts w:asciiTheme="majorHAnsi" w:hAnsiTheme="majorHAnsi" w:cstheme="majorHAnsi"/>
                <w:sz w:val="24"/>
                <w:szCs w:val="24"/>
              </w:rPr>
            </w:pPr>
            <w:r w:rsidRPr="00A35CFE">
              <w:rPr>
                <w:rFonts w:asciiTheme="majorHAnsi" w:hAnsiTheme="majorHAnsi" w:cstheme="majorHAnsi"/>
                <w:sz w:val="24"/>
                <w:szCs w:val="24"/>
              </w:rPr>
              <w:t>Legal</w:t>
            </w:r>
          </w:p>
        </w:tc>
        <w:tc>
          <w:tcPr>
            <w:tcW w:w="3067" w:type="dxa"/>
          </w:tcPr>
          <w:p w14:paraId="2B6F96B6" w14:textId="40508651" w:rsidR="001A6D1C" w:rsidRPr="00A35CFE" w:rsidRDefault="00C30D65">
            <w:pPr>
              <w:rPr>
                <w:rFonts w:asciiTheme="majorHAnsi" w:hAnsiTheme="majorHAnsi" w:cstheme="majorHAnsi"/>
                <w:sz w:val="24"/>
                <w:szCs w:val="24"/>
              </w:rPr>
            </w:pPr>
            <w:r w:rsidRPr="00A35CFE">
              <w:rPr>
                <w:rFonts w:asciiTheme="majorHAnsi" w:hAnsiTheme="majorHAnsi" w:cstheme="majorHAnsi"/>
                <w:sz w:val="24"/>
                <w:szCs w:val="24"/>
              </w:rPr>
              <w:t xml:space="preserve">Health and safety laws dictating how many hours of overtime staff can take on – this is limiting the amount of senior skilled technicians on shift to mentor and train less experienced. </w:t>
            </w:r>
          </w:p>
        </w:tc>
        <w:tc>
          <w:tcPr>
            <w:tcW w:w="2835" w:type="dxa"/>
          </w:tcPr>
          <w:p w14:paraId="72F59E67" w14:textId="1B6E4D4B" w:rsidR="001A6D1C" w:rsidRPr="00A35CFE" w:rsidRDefault="0042500C">
            <w:pPr>
              <w:rPr>
                <w:rFonts w:asciiTheme="majorHAnsi" w:hAnsiTheme="majorHAnsi" w:cstheme="majorHAnsi"/>
                <w:sz w:val="24"/>
                <w:szCs w:val="24"/>
              </w:rPr>
            </w:pPr>
            <w:r w:rsidRPr="00A35CFE">
              <w:rPr>
                <w:rFonts w:asciiTheme="majorHAnsi" w:hAnsiTheme="majorHAnsi" w:cstheme="majorHAnsi"/>
                <w:sz w:val="24"/>
                <w:szCs w:val="24"/>
              </w:rPr>
              <w:t>Environmental laws</w:t>
            </w:r>
            <w:r w:rsidR="00665FD5" w:rsidRPr="00A35CFE">
              <w:rPr>
                <w:rFonts w:asciiTheme="majorHAnsi" w:hAnsiTheme="majorHAnsi" w:cstheme="majorHAnsi"/>
                <w:sz w:val="24"/>
                <w:szCs w:val="24"/>
              </w:rPr>
              <w:t xml:space="preserve">, business laws, national trade agreements. </w:t>
            </w:r>
          </w:p>
        </w:tc>
        <w:tc>
          <w:tcPr>
            <w:tcW w:w="2936" w:type="dxa"/>
          </w:tcPr>
          <w:p w14:paraId="1DA685B1" w14:textId="77777777" w:rsidR="001A6D1C" w:rsidRPr="00A35CFE" w:rsidRDefault="0042500C">
            <w:pPr>
              <w:rPr>
                <w:rFonts w:asciiTheme="majorHAnsi" w:hAnsiTheme="majorHAnsi" w:cstheme="majorHAnsi"/>
                <w:sz w:val="24"/>
                <w:szCs w:val="24"/>
              </w:rPr>
            </w:pPr>
            <w:r w:rsidRPr="00A35CFE">
              <w:rPr>
                <w:rFonts w:asciiTheme="majorHAnsi" w:hAnsiTheme="majorHAnsi" w:cstheme="majorHAnsi"/>
                <w:sz w:val="24"/>
                <w:szCs w:val="24"/>
              </w:rPr>
              <w:t xml:space="preserve">International trade agreements. </w:t>
            </w:r>
          </w:p>
          <w:p w14:paraId="3DCCE618" w14:textId="77777777" w:rsidR="0042500C" w:rsidRPr="00A35CFE" w:rsidRDefault="0042500C">
            <w:pPr>
              <w:rPr>
                <w:rFonts w:asciiTheme="majorHAnsi" w:hAnsiTheme="majorHAnsi" w:cstheme="majorHAnsi"/>
                <w:sz w:val="24"/>
                <w:szCs w:val="24"/>
              </w:rPr>
            </w:pPr>
          </w:p>
          <w:p w14:paraId="53CAD0E6" w14:textId="695258F6" w:rsidR="0042500C" w:rsidRPr="00A35CFE" w:rsidRDefault="0042500C">
            <w:pPr>
              <w:rPr>
                <w:rFonts w:asciiTheme="majorHAnsi" w:hAnsiTheme="majorHAnsi" w:cstheme="majorHAnsi"/>
                <w:sz w:val="24"/>
                <w:szCs w:val="24"/>
              </w:rPr>
            </w:pPr>
            <w:r w:rsidRPr="00A35CFE">
              <w:rPr>
                <w:rFonts w:asciiTheme="majorHAnsi" w:hAnsiTheme="majorHAnsi" w:cstheme="majorHAnsi"/>
                <w:sz w:val="24"/>
                <w:szCs w:val="24"/>
              </w:rPr>
              <w:t xml:space="preserve">Suffering due to Brexit impacting customs procedures. </w:t>
            </w:r>
          </w:p>
        </w:tc>
      </w:tr>
    </w:tbl>
    <w:p w14:paraId="7E98E25A" w14:textId="4A3093FA" w:rsidR="008312FD" w:rsidRPr="00A35CFE" w:rsidRDefault="008312FD">
      <w:pPr>
        <w:rPr>
          <w:rFonts w:asciiTheme="majorHAnsi" w:hAnsiTheme="majorHAnsi" w:cstheme="majorHAnsi"/>
          <w:sz w:val="24"/>
          <w:szCs w:val="24"/>
        </w:rPr>
      </w:pPr>
    </w:p>
    <w:p w14:paraId="3BD29E3E" w14:textId="77777777" w:rsidR="00583709" w:rsidRPr="00A35CFE" w:rsidRDefault="00583709">
      <w:pPr>
        <w:rPr>
          <w:rFonts w:asciiTheme="majorHAnsi" w:hAnsiTheme="majorHAnsi" w:cstheme="majorHAnsi"/>
          <w:sz w:val="24"/>
          <w:szCs w:val="24"/>
        </w:rPr>
      </w:pPr>
    </w:p>
    <w:sectPr w:rsidR="00583709" w:rsidRPr="00A35CFE" w:rsidSect="00DC0E2E">
      <w:footerReference w:type="default" r:id="rId12"/>
      <w:pgSz w:w="12240" w:h="15840"/>
      <w:pgMar w:top="720" w:right="720" w:bottom="720" w:left="720" w:header="708" w:footer="708"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F129B" w14:textId="77777777" w:rsidR="00396F97" w:rsidRDefault="00396F97" w:rsidP="005831A9">
      <w:pPr>
        <w:spacing w:after="0" w:line="240" w:lineRule="auto"/>
      </w:pPr>
      <w:r>
        <w:separator/>
      </w:r>
    </w:p>
  </w:endnote>
  <w:endnote w:type="continuationSeparator" w:id="0">
    <w:p w14:paraId="093411D4" w14:textId="77777777" w:rsidR="00396F97" w:rsidRDefault="00396F97"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0009771"/>
      <w:docPartObj>
        <w:docPartGallery w:val="Page Numbers (Bottom of Page)"/>
        <w:docPartUnique/>
      </w:docPartObj>
    </w:sdtPr>
    <w:sdtEndPr>
      <w:rPr>
        <w:noProof/>
      </w:rPr>
    </w:sdtEndPr>
    <w:sdtContent>
      <w:p w14:paraId="0414D59F" w14:textId="3C2F9C3C" w:rsidR="00F06C00" w:rsidRDefault="00F06C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38B8FA" w14:textId="77777777" w:rsidR="00F06C00" w:rsidRDefault="00F06C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A394C4" w14:textId="77777777" w:rsidR="00396F97" w:rsidRDefault="00396F97" w:rsidP="005831A9">
      <w:pPr>
        <w:spacing w:after="0" w:line="240" w:lineRule="auto"/>
      </w:pPr>
      <w:r>
        <w:separator/>
      </w:r>
    </w:p>
  </w:footnote>
  <w:footnote w:type="continuationSeparator" w:id="0">
    <w:p w14:paraId="0B51D7E1" w14:textId="77777777" w:rsidR="00396F97" w:rsidRDefault="00396F97"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239FE"/>
    <w:multiLevelType w:val="hybridMultilevel"/>
    <w:tmpl w:val="7318D298"/>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657177F9"/>
    <w:multiLevelType w:val="hybridMultilevel"/>
    <w:tmpl w:val="4B848FD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num w:numId="1" w16cid:durableId="1849828253">
    <w:abstractNumId w:val="1"/>
  </w:num>
  <w:num w:numId="2" w16cid:durableId="812604882">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12B4"/>
    <w:rsid w:val="00004D44"/>
    <w:rsid w:val="00006BDD"/>
    <w:rsid w:val="00015EBC"/>
    <w:rsid w:val="00016C29"/>
    <w:rsid w:val="0002012B"/>
    <w:rsid w:val="000202B5"/>
    <w:rsid w:val="000249E3"/>
    <w:rsid w:val="00027CCB"/>
    <w:rsid w:val="0003011B"/>
    <w:rsid w:val="00032E0C"/>
    <w:rsid w:val="00040D2D"/>
    <w:rsid w:val="000416B1"/>
    <w:rsid w:val="00042C34"/>
    <w:rsid w:val="00045D15"/>
    <w:rsid w:val="00045FF7"/>
    <w:rsid w:val="00046D85"/>
    <w:rsid w:val="00051E48"/>
    <w:rsid w:val="00052C47"/>
    <w:rsid w:val="0005425C"/>
    <w:rsid w:val="00063BE4"/>
    <w:rsid w:val="00064358"/>
    <w:rsid w:val="00066968"/>
    <w:rsid w:val="00067F1D"/>
    <w:rsid w:val="00070A49"/>
    <w:rsid w:val="00070F32"/>
    <w:rsid w:val="00076518"/>
    <w:rsid w:val="00077576"/>
    <w:rsid w:val="000866FF"/>
    <w:rsid w:val="00086C0D"/>
    <w:rsid w:val="00094581"/>
    <w:rsid w:val="00095349"/>
    <w:rsid w:val="0009658A"/>
    <w:rsid w:val="000A3F18"/>
    <w:rsid w:val="000A4709"/>
    <w:rsid w:val="000A73FF"/>
    <w:rsid w:val="000B3F3F"/>
    <w:rsid w:val="000C1636"/>
    <w:rsid w:val="000C3002"/>
    <w:rsid w:val="000C54CB"/>
    <w:rsid w:val="000D33C3"/>
    <w:rsid w:val="000D6CA0"/>
    <w:rsid w:val="000D7FC6"/>
    <w:rsid w:val="000E2E1B"/>
    <w:rsid w:val="000E375D"/>
    <w:rsid w:val="000E48E2"/>
    <w:rsid w:val="000E563A"/>
    <w:rsid w:val="000F0D74"/>
    <w:rsid w:val="000F29EC"/>
    <w:rsid w:val="000F41AF"/>
    <w:rsid w:val="000F53EF"/>
    <w:rsid w:val="00102F52"/>
    <w:rsid w:val="001051DF"/>
    <w:rsid w:val="0010689D"/>
    <w:rsid w:val="001073AC"/>
    <w:rsid w:val="001122AC"/>
    <w:rsid w:val="00113266"/>
    <w:rsid w:val="00115EC3"/>
    <w:rsid w:val="00116D9D"/>
    <w:rsid w:val="00117619"/>
    <w:rsid w:val="00121922"/>
    <w:rsid w:val="00123D06"/>
    <w:rsid w:val="00135CD0"/>
    <w:rsid w:val="0014569A"/>
    <w:rsid w:val="00150566"/>
    <w:rsid w:val="0015312D"/>
    <w:rsid w:val="0015437A"/>
    <w:rsid w:val="00161F0D"/>
    <w:rsid w:val="001721B5"/>
    <w:rsid w:val="00174496"/>
    <w:rsid w:val="001755C7"/>
    <w:rsid w:val="00177EDF"/>
    <w:rsid w:val="00183B04"/>
    <w:rsid w:val="00184A51"/>
    <w:rsid w:val="00190392"/>
    <w:rsid w:val="00197902"/>
    <w:rsid w:val="001A1D36"/>
    <w:rsid w:val="001A6D1C"/>
    <w:rsid w:val="001B16CF"/>
    <w:rsid w:val="001B24E8"/>
    <w:rsid w:val="001B3789"/>
    <w:rsid w:val="001B76C8"/>
    <w:rsid w:val="001D2863"/>
    <w:rsid w:val="001D2B50"/>
    <w:rsid w:val="001D4443"/>
    <w:rsid w:val="00207028"/>
    <w:rsid w:val="002144B7"/>
    <w:rsid w:val="00214B30"/>
    <w:rsid w:val="00230B9C"/>
    <w:rsid w:val="0023166A"/>
    <w:rsid w:val="00243DD6"/>
    <w:rsid w:val="00244765"/>
    <w:rsid w:val="00244882"/>
    <w:rsid w:val="002449F3"/>
    <w:rsid w:val="00252C29"/>
    <w:rsid w:val="002561B6"/>
    <w:rsid w:val="00263895"/>
    <w:rsid w:val="0026498E"/>
    <w:rsid w:val="00275097"/>
    <w:rsid w:val="002779B5"/>
    <w:rsid w:val="00285EF7"/>
    <w:rsid w:val="002A128B"/>
    <w:rsid w:val="002A467A"/>
    <w:rsid w:val="002A4990"/>
    <w:rsid w:val="002A5DAE"/>
    <w:rsid w:val="002A74D0"/>
    <w:rsid w:val="002A795E"/>
    <w:rsid w:val="002B0512"/>
    <w:rsid w:val="002B3153"/>
    <w:rsid w:val="002B4F2D"/>
    <w:rsid w:val="002B54B9"/>
    <w:rsid w:val="002B750C"/>
    <w:rsid w:val="002C634D"/>
    <w:rsid w:val="002D5258"/>
    <w:rsid w:val="002E232F"/>
    <w:rsid w:val="002E58C7"/>
    <w:rsid w:val="002F777E"/>
    <w:rsid w:val="00303B20"/>
    <w:rsid w:val="00305C01"/>
    <w:rsid w:val="00312787"/>
    <w:rsid w:val="0031347D"/>
    <w:rsid w:val="0031360E"/>
    <w:rsid w:val="00315927"/>
    <w:rsid w:val="00320176"/>
    <w:rsid w:val="0032434A"/>
    <w:rsid w:val="0032636C"/>
    <w:rsid w:val="003304A7"/>
    <w:rsid w:val="0033504B"/>
    <w:rsid w:val="00336532"/>
    <w:rsid w:val="00340C7B"/>
    <w:rsid w:val="00341722"/>
    <w:rsid w:val="00341C74"/>
    <w:rsid w:val="00342609"/>
    <w:rsid w:val="00344B52"/>
    <w:rsid w:val="0034578B"/>
    <w:rsid w:val="0034646F"/>
    <w:rsid w:val="003532D9"/>
    <w:rsid w:val="0035434A"/>
    <w:rsid w:val="003551CF"/>
    <w:rsid w:val="0035537A"/>
    <w:rsid w:val="0036329F"/>
    <w:rsid w:val="0036674F"/>
    <w:rsid w:val="003668EB"/>
    <w:rsid w:val="003707CE"/>
    <w:rsid w:val="003717DF"/>
    <w:rsid w:val="00374F8A"/>
    <w:rsid w:val="003779A1"/>
    <w:rsid w:val="00383239"/>
    <w:rsid w:val="00387452"/>
    <w:rsid w:val="00387544"/>
    <w:rsid w:val="00387FB5"/>
    <w:rsid w:val="00393809"/>
    <w:rsid w:val="00396F97"/>
    <w:rsid w:val="00397867"/>
    <w:rsid w:val="003B6D12"/>
    <w:rsid w:val="003B76BE"/>
    <w:rsid w:val="003C1D87"/>
    <w:rsid w:val="003C425D"/>
    <w:rsid w:val="003C4EF4"/>
    <w:rsid w:val="003D03E4"/>
    <w:rsid w:val="003D15ED"/>
    <w:rsid w:val="003D668E"/>
    <w:rsid w:val="003D6FBD"/>
    <w:rsid w:val="003E6055"/>
    <w:rsid w:val="003F02C5"/>
    <w:rsid w:val="003F3A52"/>
    <w:rsid w:val="003F4C73"/>
    <w:rsid w:val="0041031E"/>
    <w:rsid w:val="00410B44"/>
    <w:rsid w:val="004112E1"/>
    <w:rsid w:val="00412DE9"/>
    <w:rsid w:val="00417B77"/>
    <w:rsid w:val="00420719"/>
    <w:rsid w:val="0042500C"/>
    <w:rsid w:val="00433743"/>
    <w:rsid w:val="00442B3B"/>
    <w:rsid w:val="00452E2F"/>
    <w:rsid w:val="00456114"/>
    <w:rsid w:val="00460764"/>
    <w:rsid w:val="00461A6C"/>
    <w:rsid w:val="0046354D"/>
    <w:rsid w:val="00464637"/>
    <w:rsid w:val="00466F1A"/>
    <w:rsid w:val="0047138A"/>
    <w:rsid w:val="00471CC7"/>
    <w:rsid w:val="0047418D"/>
    <w:rsid w:val="00477A3C"/>
    <w:rsid w:val="00480DAE"/>
    <w:rsid w:val="00481517"/>
    <w:rsid w:val="004860BD"/>
    <w:rsid w:val="00486D04"/>
    <w:rsid w:val="004940C0"/>
    <w:rsid w:val="004A272B"/>
    <w:rsid w:val="004A286D"/>
    <w:rsid w:val="004A61F1"/>
    <w:rsid w:val="004B114F"/>
    <w:rsid w:val="004C0F3B"/>
    <w:rsid w:val="004C15A4"/>
    <w:rsid w:val="004C3A86"/>
    <w:rsid w:val="004C5902"/>
    <w:rsid w:val="004C785A"/>
    <w:rsid w:val="004C7DBF"/>
    <w:rsid w:val="004D0559"/>
    <w:rsid w:val="004D0EE0"/>
    <w:rsid w:val="004D32FF"/>
    <w:rsid w:val="004D3C7C"/>
    <w:rsid w:val="004D3DBB"/>
    <w:rsid w:val="004E0637"/>
    <w:rsid w:val="004E1742"/>
    <w:rsid w:val="004E513A"/>
    <w:rsid w:val="004E55E9"/>
    <w:rsid w:val="004E5DCA"/>
    <w:rsid w:val="004F2A9E"/>
    <w:rsid w:val="004F3F1F"/>
    <w:rsid w:val="004F6550"/>
    <w:rsid w:val="004F73AB"/>
    <w:rsid w:val="005016EC"/>
    <w:rsid w:val="0050294C"/>
    <w:rsid w:val="00504BD1"/>
    <w:rsid w:val="0050533D"/>
    <w:rsid w:val="0050629C"/>
    <w:rsid w:val="00507D7F"/>
    <w:rsid w:val="00514A2C"/>
    <w:rsid w:val="00516376"/>
    <w:rsid w:val="00530EB6"/>
    <w:rsid w:val="0053403D"/>
    <w:rsid w:val="005345BB"/>
    <w:rsid w:val="0054212B"/>
    <w:rsid w:val="00562A54"/>
    <w:rsid w:val="0056468B"/>
    <w:rsid w:val="0056680B"/>
    <w:rsid w:val="005711C5"/>
    <w:rsid w:val="005831A9"/>
    <w:rsid w:val="00583709"/>
    <w:rsid w:val="00591A71"/>
    <w:rsid w:val="00593983"/>
    <w:rsid w:val="00596883"/>
    <w:rsid w:val="005A19CB"/>
    <w:rsid w:val="005A4412"/>
    <w:rsid w:val="005A4891"/>
    <w:rsid w:val="005A659A"/>
    <w:rsid w:val="005B6682"/>
    <w:rsid w:val="005C09DD"/>
    <w:rsid w:val="005C3462"/>
    <w:rsid w:val="005C6903"/>
    <w:rsid w:val="005C7622"/>
    <w:rsid w:val="005E13EC"/>
    <w:rsid w:val="005E7DBC"/>
    <w:rsid w:val="005F02BC"/>
    <w:rsid w:val="005F12EA"/>
    <w:rsid w:val="005F5372"/>
    <w:rsid w:val="00602247"/>
    <w:rsid w:val="00605CE3"/>
    <w:rsid w:val="00611320"/>
    <w:rsid w:val="006131B3"/>
    <w:rsid w:val="00613F4D"/>
    <w:rsid w:val="00622F36"/>
    <w:rsid w:val="00623D6A"/>
    <w:rsid w:val="00626483"/>
    <w:rsid w:val="006341A9"/>
    <w:rsid w:val="006363E7"/>
    <w:rsid w:val="006562FC"/>
    <w:rsid w:val="00657D24"/>
    <w:rsid w:val="00663502"/>
    <w:rsid w:val="00665BE4"/>
    <w:rsid w:val="00665FD5"/>
    <w:rsid w:val="006706C9"/>
    <w:rsid w:val="006729DF"/>
    <w:rsid w:val="00674BA7"/>
    <w:rsid w:val="00675494"/>
    <w:rsid w:val="00676EB1"/>
    <w:rsid w:val="00682DC3"/>
    <w:rsid w:val="0068457A"/>
    <w:rsid w:val="006861F6"/>
    <w:rsid w:val="006905A8"/>
    <w:rsid w:val="006927C4"/>
    <w:rsid w:val="006A2216"/>
    <w:rsid w:val="006A24E4"/>
    <w:rsid w:val="006A6AEF"/>
    <w:rsid w:val="006A7E8C"/>
    <w:rsid w:val="006B2908"/>
    <w:rsid w:val="006B6987"/>
    <w:rsid w:val="006B709C"/>
    <w:rsid w:val="006C50DB"/>
    <w:rsid w:val="006C5FE7"/>
    <w:rsid w:val="006D2362"/>
    <w:rsid w:val="006D6DF4"/>
    <w:rsid w:val="006E4A98"/>
    <w:rsid w:val="006E4DC0"/>
    <w:rsid w:val="006E5227"/>
    <w:rsid w:val="006E6285"/>
    <w:rsid w:val="006F6311"/>
    <w:rsid w:val="0070018B"/>
    <w:rsid w:val="00701981"/>
    <w:rsid w:val="00702A24"/>
    <w:rsid w:val="0070776F"/>
    <w:rsid w:val="00715817"/>
    <w:rsid w:val="0072350C"/>
    <w:rsid w:val="0072584F"/>
    <w:rsid w:val="00725BCF"/>
    <w:rsid w:val="00726595"/>
    <w:rsid w:val="00730C78"/>
    <w:rsid w:val="0073106E"/>
    <w:rsid w:val="00733A9D"/>
    <w:rsid w:val="00734E54"/>
    <w:rsid w:val="00736BBD"/>
    <w:rsid w:val="00737EE2"/>
    <w:rsid w:val="00743426"/>
    <w:rsid w:val="00743FA5"/>
    <w:rsid w:val="00745681"/>
    <w:rsid w:val="0074789E"/>
    <w:rsid w:val="00765BC9"/>
    <w:rsid w:val="00767B27"/>
    <w:rsid w:val="007759A4"/>
    <w:rsid w:val="0078417A"/>
    <w:rsid w:val="00785ADD"/>
    <w:rsid w:val="007931FB"/>
    <w:rsid w:val="007967CA"/>
    <w:rsid w:val="00796F58"/>
    <w:rsid w:val="007A35CE"/>
    <w:rsid w:val="007A4DEC"/>
    <w:rsid w:val="007C24CC"/>
    <w:rsid w:val="007C3255"/>
    <w:rsid w:val="007C568F"/>
    <w:rsid w:val="007D48F0"/>
    <w:rsid w:val="007D718A"/>
    <w:rsid w:val="007E114A"/>
    <w:rsid w:val="007E19AB"/>
    <w:rsid w:val="007E5ADB"/>
    <w:rsid w:val="007F60C8"/>
    <w:rsid w:val="00802A63"/>
    <w:rsid w:val="00815EC4"/>
    <w:rsid w:val="0081653A"/>
    <w:rsid w:val="00821DA3"/>
    <w:rsid w:val="008227D1"/>
    <w:rsid w:val="00825108"/>
    <w:rsid w:val="008253BE"/>
    <w:rsid w:val="008312FD"/>
    <w:rsid w:val="00835607"/>
    <w:rsid w:val="00842618"/>
    <w:rsid w:val="00843739"/>
    <w:rsid w:val="008469D5"/>
    <w:rsid w:val="00850805"/>
    <w:rsid w:val="00852D8D"/>
    <w:rsid w:val="00853BEA"/>
    <w:rsid w:val="00860CA0"/>
    <w:rsid w:val="00861B12"/>
    <w:rsid w:val="008639FE"/>
    <w:rsid w:val="008646F0"/>
    <w:rsid w:val="008649EF"/>
    <w:rsid w:val="00872069"/>
    <w:rsid w:val="0087532B"/>
    <w:rsid w:val="00875B85"/>
    <w:rsid w:val="00875EB2"/>
    <w:rsid w:val="00886854"/>
    <w:rsid w:val="008A486A"/>
    <w:rsid w:val="008A5444"/>
    <w:rsid w:val="008B4C68"/>
    <w:rsid w:val="008C4354"/>
    <w:rsid w:val="008C5C6B"/>
    <w:rsid w:val="008C6218"/>
    <w:rsid w:val="008D00A2"/>
    <w:rsid w:val="008D14B1"/>
    <w:rsid w:val="008D3CF0"/>
    <w:rsid w:val="008D5048"/>
    <w:rsid w:val="008D586A"/>
    <w:rsid w:val="008E067F"/>
    <w:rsid w:val="008E0DB9"/>
    <w:rsid w:val="008E382E"/>
    <w:rsid w:val="008E41D0"/>
    <w:rsid w:val="008E52C7"/>
    <w:rsid w:val="008E67C3"/>
    <w:rsid w:val="008F020C"/>
    <w:rsid w:val="008F02EF"/>
    <w:rsid w:val="008F0A29"/>
    <w:rsid w:val="008F5B95"/>
    <w:rsid w:val="008F68E0"/>
    <w:rsid w:val="00901B3D"/>
    <w:rsid w:val="00901E20"/>
    <w:rsid w:val="009047DD"/>
    <w:rsid w:val="009118C1"/>
    <w:rsid w:val="00920D57"/>
    <w:rsid w:val="00921BF9"/>
    <w:rsid w:val="00924F86"/>
    <w:rsid w:val="009262C1"/>
    <w:rsid w:val="0093120E"/>
    <w:rsid w:val="00933E67"/>
    <w:rsid w:val="009408BC"/>
    <w:rsid w:val="00941040"/>
    <w:rsid w:val="009467F0"/>
    <w:rsid w:val="009527EE"/>
    <w:rsid w:val="009577B1"/>
    <w:rsid w:val="0096314F"/>
    <w:rsid w:val="00971071"/>
    <w:rsid w:val="00975E19"/>
    <w:rsid w:val="00983122"/>
    <w:rsid w:val="00983218"/>
    <w:rsid w:val="009873AF"/>
    <w:rsid w:val="00993067"/>
    <w:rsid w:val="0099430A"/>
    <w:rsid w:val="00995453"/>
    <w:rsid w:val="00995682"/>
    <w:rsid w:val="0099604B"/>
    <w:rsid w:val="009A4D62"/>
    <w:rsid w:val="009B1705"/>
    <w:rsid w:val="009B2022"/>
    <w:rsid w:val="009B3DB6"/>
    <w:rsid w:val="009B49E3"/>
    <w:rsid w:val="009B60A1"/>
    <w:rsid w:val="009B73E4"/>
    <w:rsid w:val="009C08A1"/>
    <w:rsid w:val="009C39D8"/>
    <w:rsid w:val="009C3ED7"/>
    <w:rsid w:val="009C6422"/>
    <w:rsid w:val="009D16D7"/>
    <w:rsid w:val="009D26BF"/>
    <w:rsid w:val="009E058E"/>
    <w:rsid w:val="009E22ED"/>
    <w:rsid w:val="009F09B5"/>
    <w:rsid w:val="009F6BB0"/>
    <w:rsid w:val="00A107A0"/>
    <w:rsid w:val="00A10955"/>
    <w:rsid w:val="00A146AC"/>
    <w:rsid w:val="00A21021"/>
    <w:rsid w:val="00A22963"/>
    <w:rsid w:val="00A275DA"/>
    <w:rsid w:val="00A3144B"/>
    <w:rsid w:val="00A35CFE"/>
    <w:rsid w:val="00A374D1"/>
    <w:rsid w:val="00A41AA1"/>
    <w:rsid w:val="00A43D40"/>
    <w:rsid w:val="00A46E14"/>
    <w:rsid w:val="00A50361"/>
    <w:rsid w:val="00A533D6"/>
    <w:rsid w:val="00A5549D"/>
    <w:rsid w:val="00A61857"/>
    <w:rsid w:val="00A62EE4"/>
    <w:rsid w:val="00A6463D"/>
    <w:rsid w:val="00A70855"/>
    <w:rsid w:val="00A7416F"/>
    <w:rsid w:val="00A76D92"/>
    <w:rsid w:val="00A85B89"/>
    <w:rsid w:val="00A91EE3"/>
    <w:rsid w:val="00A94D00"/>
    <w:rsid w:val="00AA2C35"/>
    <w:rsid w:val="00AA55C4"/>
    <w:rsid w:val="00AA6276"/>
    <w:rsid w:val="00AA6CC4"/>
    <w:rsid w:val="00AD106D"/>
    <w:rsid w:val="00AD382B"/>
    <w:rsid w:val="00AD52B4"/>
    <w:rsid w:val="00AD6CC4"/>
    <w:rsid w:val="00AD6CF2"/>
    <w:rsid w:val="00AD7575"/>
    <w:rsid w:val="00AE2952"/>
    <w:rsid w:val="00AE720E"/>
    <w:rsid w:val="00AF1E6B"/>
    <w:rsid w:val="00B004E1"/>
    <w:rsid w:val="00B00944"/>
    <w:rsid w:val="00B024F0"/>
    <w:rsid w:val="00B0340D"/>
    <w:rsid w:val="00B05EEC"/>
    <w:rsid w:val="00B11034"/>
    <w:rsid w:val="00B20750"/>
    <w:rsid w:val="00B211C5"/>
    <w:rsid w:val="00B211E0"/>
    <w:rsid w:val="00B22D09"/>
    <w:rsid w:val="00B233C6"/>
    <w:rsid w:val="00B253EC"/>
    <w:rsid w:val="00B275E3"/>
    <w:rsid w:val="00B3411B"/>
    <w:rsid w:val="00B34AF7"/>
    <w:rsid w:val="00B3535A"/>
    <w:rsid w:val="00B358E8"/>
    <w:rsid w:val="00B37884"/>
    <w:rsid w:val="00B40515"/>
    <w:rsid w:val="00B4066B"/>
    <w:rsid w:val="00B55D4F"/>
    <w:rsid w:val="00B56126"/>
    <w:rsid w:val="00B578F2"/>
    <w:rsid w:val="00B57F10"/>
    <w:rsid w:val="00B6196A"/>
    <w:rsid w:val="00B62478"/>
    <w:rsid w:val="00B6476C"/>
    <w:rsid w:val="00B66E78"/>
    <w:rsid w:val="00B6723A"/>
    <w:rsid w:val="00B70C64"/>
    <w:rsid w:val="00B7330F"/>
    <w:rsid w:val="00B81D70"/>
    <w:rsid w:val="00B82376"/>
    <w:rsid w:val="00B83203"/>
    <w:rsid w:val="00B84F64"/>
    <w:rsid w:val="00B85AD3"/>
    <w:rsid w:val="00B876AE"/>
    <w:rsid w:val="00B9157D"/>
    <w:rsid w:val="00B922F6"/>
    <w:rsid w:val="00B97892"/>
    <w:rsid w:val="00B97A67"/>
    <w:rsid w:val="00BA16E5"/>
    <w:rsid w:val="00BA17A3"/>
    <w:rsid w:val="00BA6A34"/>
    <w:rsid w:val="00BB6142"/>
    <w:rsid w:val="00BC156C"/>
    <w:rsid w:val="00BC426F"/>
    <w:rsid w:val="00BC681A"/>
    <w:rsid w:val="00BC6966"/>
    <w:rsid w:val="00BC6C88"/>
    <w:rsid w:val="00BD0ABA"/>
    <w:rsid w:val="00BD1D37"/>
    <w:rsid w:val="00BD217A"/>
    <w:rsid w:val="00BD2437"/>
    <w:rsid w:val="00BD56CF"/>
    <w:rsid w:val="00BD6870"/>
    <w:rsid w:val="00BE19C7"/>
    <w:rsid w:val="00BE3918"/>
    <w:rsid w:val="00BE4306"/>
    <w:rsid w:val="00BE61F9"/>
    <w:rsid w:val="00BE6446"/>
    <w:rsid w:val="00BF0674"/>
    <w:rsid w:val="00BF1FA1"/>
    <w:rsid w:val="00BF3D3F"/>
    <w:rsid w:val="00BF411E"/>
    <w:rsid w:val="00BF457D"/>
    <w:rsid w:val="00C03554"/>
    <w:rsid w:val="00C0378A"/>
    <w:rsid w:val="00C056A0"/>
    <w:rsid w:val="00C06587"/>
    <w:rsid w:val="00C13CFE"/>
    <w:rsid w:val="00C14A71"/>
    <w:rsid w:val="00C15DBF"/>
    <w:rsid w:val="00C202EC"/>
    <w:rsid w:val="00C21168"/>
    <w:rsid w:val="00C21539"/>
    <w:rsid w:val="00C220A1"/>
    <w:rsid w:val="00C261F5"/>
    <w:rsid w:val="00C266C6"/>
    <w:rsid w:val="00C27481"/>
    <w:rsid w:val="00C30D65"/>
    <w:rsid w:val="00C30F1D"/>
    <w:rsid w:val="00C31BED"/>
    <w:rsid w:val="00C32D28"/>
    <w:rsid w:val="00C342A6"/>
    <w:rsid w:val="00C435D1"/>
    <w:rsid w:val="00C53D1C"/>
    <w:rsid w:val="00C54D37"/>
    <w:rsid w:val="00C57165"/>
    <w:rsid w:val="00C5728E"/>
    <w:rsid w:val="00C60142"/>
    <w:rsid w:val="00C63498"/>
    <w:rsid w:val="00C64387"/>
    <w:rsid w:val="00C64956"/>
    <w:rsid w:val="00C653B6"/>
    <w:rsid w:val="00C70426"/>
    <w:rsid w:val="00C75DB2"/>
    <w:rsid w:val="00C80591"/>
    <w:rsid w:val="00C83B4C"/>
    <w:rsid w:val="00C9143B"/>
    <w:rsid w:val="00CA13C9"/>
    <w:rsid w:val="00CA217C"/>
    <w:rsid w:val="00CA219A"/>
    <w:rsid w:val="00CA2302"/>
    <w:rsid w:val="00CA44F8"/>
    <w:rsid w:val="00CB0849"/>
    <w:rsid w:val="00CB72A8"/>
    <w:rsid w:val="00CC44A7"/>
    <w:rsid w:val="00CC7E56"/>
    <w:rsid w:val="00CD1C0B"/>
    <w:rsid w:val="00CD419C"/>
    <w:rsid w:val="00CD4EB6"/>
    <w:rsid w:val="00CE4191"/>
    <w:rsid w:val="00CE4C7E"/>
    <w:rsid w:val="00CE679D"/>
    <w:rsid w:val="00CE7304"/>
    <w:rsid w:val="00CF6953"/>
    <w:rsid w:val="00D1496C"/>
    <w:rsid w:val="00D14D64"/>
    <w:rsid w:val="00D23B54"/>
    <w:rsid w:val="00D30FB9"/>
    <w:rsid w:val="00D328F9"/>
    <w:rsid w:val="00D35C11"/>
    <w:rsid w:val="00D37C70"/>
    <w:rsid w:val="00D43CA5"/>
    <w:rsid w:val="00D465C4"/>
    <w:rsid w:val="00D501E9"/>
    <w:rsid w:val="00D511D3"/>
    <w:rsid w:val="00D54BC0"/>
    <w:rsid w:val="00D54D6D"/>
    <w:rsid w:val="00D5649F"/>
    <w:rsid w:val="00D70F63"/>
    <w:rsid w:val="00D71714"/>
    <w:rsid w:val="00D75ED2"/>
    <w:rsid w:val="00D76501"/>
    <w:rsid w:val="00D836B4"/>
    <w:rsid w:val="00DA40AE"/>
    <w:rsid w:val="00DA695D"/>
    <w:rsid w:val="00DA7FF0"/>
    <w:rsid w:val="00DB4DA1"/>
    <w:rsid w:val="00DB6582"/>
    <w:rsid w:val="00DC0E2E"/>
    <w:rsid w:val="00DD1DA7"/>
    <w:rsid w:val="00DE37FB"/>
    <w:rsid w:val="00DE5FCC"/>
    <w:rsid w:val="00DE738A"/>
    <w:rsid w:val="00DE7836"/>
    <w:rsid w:val="00DF348A"/>
    <w:rsid w:val="00DF4FED"/>
    <w:rsid w:val="00DF78D5"/>
    <w:rsid w:val="00DF7EFB"/>
    <w:rsid w:val="00E01342"/>
    <w:rsid w:val="00E0313E"/>
    <w:rsid w:val="00E05245"/>
    <w:rsid w:val="00E10FEC"/>
    <w:rsid w:val="00E113FA"/>
    <w:rsid w:val="00E20F17"/>
    <w:rsid w:val="00E22C25"/>
    <w:rsid w:val="00E30888"/>
    <w:rsid w:val="00E32198"/>
    <w:rsid w:val="00E42B51"/>
    <w:rsid w:val="00E44BB7"/>
    <w:rsid w:val="00E453F1"/>
    <w:rsid w:val="00E45F58"/>
    <w:rsid w:val="00E5604E"/>
    <w:rsid w:val="00E57B56"/>
    <w:rsid w:val="00E6740D"/>
    <w:rsid w:val="00E678A2"/>
    <w:rsid w:val="00E8155C"/>
    <w:rsid w:val="00E841CA"/>
    <w:rsid w:val="00E91D46"/>
    <w:rsid w:val="00E96CAE"/>
    <w:rsid w:val="00E96D44"/>
    <w:rsid w:val="00EA0585"/>
    <w:rsid w:val="00EA2E78"/>
    <w:rsid w:val="00EA63AC"/>
    <w:rsid w:val="00EB608E"/>
    <w:rsid w:val="00EC1E66"/>
    <w:rsid w:val="00EC50FC"/>
    <w:rsid w:val="00EC693D"/>
    <w:rsid w:val="00ED196E"/>
    <w:rsid w:val="00ED3C2A"/>
    <w:rsid w:val="00ED6B42"/>
    <w:rsid w:val="00ED74C3"/>
    <w:rsid w:val="00EE439D"/>
    <w:rsid w:val="00EF36CB"/>
    <w:rsid w:val="00EF39F3"/>
    <w:rsid w:val="00EF4F50"/>
    <w:rsid w:val="00F03718"/>
    <w:rsid w:val="00F0565C"/>
    <w:rsid w:val="00F06B83"/>
    <w:rsid w:val="00F06C00"/>
    <w:rsid w:val="00F10A81"/>
    <w:rsid w:val="00F1198C"/>
    <w:rsid w:val="00F11D29"/>
    <w:rsid w:val="00F13ED4"/>
    <w:rsid w:val="00F153F0"/>
    <w:rsid w:val="00F17CE8"/>
    <w:rsid w:val="00F22874"/>
    <w:rsid w:val="00F23DDC"/>
    <w:rsid w:val="00F26212"/>
    <w:rsid w:val="00F3035C"/>
    <w:rsid w:val="00F32341"/>
    <w:rsid w:val="00F33B99"/>
    <w:rsid w:val="00F343ED"/>
    <w:rsid w:val="00F40A29"/>
    <w:rsid w:val="00F4263A"/>
    <w:rsid w:val="00F571A3"/>
    <w:rsid w:val="00F65746"/>
    <w:rsid w:val="00F71049"/>
    <w:rsid w:val="00F7152C"/>
    <w:rsid w:val="00F84EC8"/>
    <w:rsid w:val="00F867C0"/>
    <w:rsid w:val="00F927F0"/>
    <w:rsid w:val="00F92C15"/>
    <w:rsid w:val="00F96303"/>
    <w:rsid w:val="00FA08CD"/>
    <w:rsid w:val="00FA0AE5"/>
    <w:rsid w:val="00FB16B0"/>
    <w:rsid w:val="00FB1D39"/>
    <w:rsid w:val="00FB5B05"/>
    <w:rsid w:val="00FB5D9C"/>
    <w:rsid w:val="00FB6E9C"/>
    <w:rsid w:val="00FB7B2A"/>
    <w:rsid w:val="00FC1D8F"/>
    <w:rsid w:val="00FC29D7"/>
    <w:rsid w:val="00FD51B2"/>
    <w:rsid w:val="00FE3899"/>
    <w:rsid w:val="00FE5CA9"/>
    <w:rsid w:val="00FE6005"/>
    <w:rsid w:val="00FF50AD"/>
    <w:rsid w:val="00FF77F4"/>
    <w:rsid w:val="00FF7E9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rmalWeb">
    <w:name w:val="Normal (Web)"/>
    <w:basedOn w:val="Normal"/>
    <w:uiPriority w:val="99"/>
    <w:unhideWhenUsed/>
    <w:rsid w:val="00591A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B49E3"/>
    <w:rPr>
      <w:color w:val="605E5C"/>
      <w:shd w:val="clear" w:color="auto" w:fill="E1DFDD"/>
    </w:rPr>
  </w:style>
  <w:style w:type="character" w:styleId="FollowedHyperlink">
    <w:name w:val="FollowedHyperlink"/>
    <w:basedOn w:val="DefaultParagraphFont"/>
    <w:uiPriority w:val="99"/>
    <w:semiHidden/>
    <w:unhideWhenUsed/>
    <w:rsid w:val="00530EB6"/>
    <w:rPr>
      <w:color w:val="800080" w:themeColor="followedHyperlink"/>
      <w:u w:val="single"/>
    </w:rPr>
  </w:style>
  <w:style w:type="table" w:styleId="TableGrid">
    <w:name w:val="Table Grid"/>
    <w:basedOn w:val="TableNormal"/>
    <w:uiPriority w:val="39"/>
    <w:rsid w:val="00736B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690660">
      <w:bodyDiv w:val="1"/>
      <w:marLeft w:val="0"/>
      <w:marRight w:val="0"/>
      <w:marTop w:val="0"/>
      <w:marBottom w:val="0"/>
      <w:divBdr>
        <w:top w:val="none" w:sz="0" w:space="0" w:color="auto"/>
        <w:left w:val="none" w:sz="0" w:space="0" w:color="auto"/>
        <w:bottom w:val="none" w:sz="0" w:space="0" w:color="auto"/>
        <w:right w:val="none" w:sz="0" w:space="0" w:color="auto"/>
      </w:divBdr>
      <w:divsChild>
        <w:div w:id="1019355552">
          <w:marLeft w:val="360"/>
          <w:marRight w:val="0"/>
          <w:marTop w:val="200"/>
          <w:marBottom w:val="0"/>
          <w:divBdr>
            <w:top w:val="none" w:sz="0" w:space="0" w:color="auto"/>
            <w:left w:val="none" w:sz="0" w:space="0" w:color="auto"/>
            <w:bottom w:val="none" w:sz="0" w:space="0" w:color="auto"/>
            <w:right w:val="none" w:sz="0" w:space="0" w:color="auto"/>
          </w:divBdr>
        </w:div>
        <w:div w:id="716393497">
          <w:marLeft w:val="360"/>
          <w:marRight w:val="0"/>
          <w:marTop w:val="200"/>
          <w:marBottom w:val="0"/>
          <w:divBdr>
            <w:top w:val="none" w:sz="0" w:space="0" w:color="auto"/>
            <w:left w:val="none" w:sz="0" w:space="0" w:color="auto"/>
            <w:bottom w:val="none" w:sz="0" w:space="0" w:color="auto"/>
            <w:right w:val="none" w:sz="0" w:space="0" w:color="auto"/>
          </w:divBdr>
        </w:div>
      </w:divsChild>
    </w:div>
    <w:div w:id="87506557">
      <w:bodyDiv w:val="1"/>
      <w:marLeft w:val="0"/>
      <w:marRight w:val="0"/>
      <w:marTop w:val="0"/>
      <w:marBottom w:val="0"/>
      <w:divBdr>
        <w:top w:val="none" w:sz="0" w:space="0" w:color="auto"/>
        <w:left w:val="none" w:sz="0" w:space="0" w:color="auto"/>
        <w:bottom w:val="none" w:sz="0" w:space="0" w:color="auto"/>
        <w:right w:val="none" w:sz="0" w:space="0" w:color="auto"/>
      </w:divBdr>
    </w:div>
    <w:div w:id="88232426">
      <w:bodyDiv w:val="1"/>
      <w:marLeft w:val="0"/>
      <w:marRight w:val="0"/>
      <w:marTop w:val="0"/>
      <w:marBottom w:val="0"/>
      <w:divBdr>
        <w:top w:val="none" w:sz="0" w:space="0" w:color="auto"/>
        <w:left w:val="none" w:sz="0" w:space="0" w:color="auto"/>
        <w:bottom w:val="none" w:sz="0" w:space="0" w:color="auto"/>
        <w:right w:val="none" w:sz="0" w:space="0" w:color="auto"/>
      </w:divBdr>
      <w:divsChild>
        <w:div w:id="372921303">
          <w:marLeft w:val="720"/>
          <w:marRight w:val="0"/>
          <w:marTop w:val="0"/>
          <w:marBottom w:val="0"/>
          <w:divBdr>
            <w:top w:val="none" w:sz="0" w:space="0" w:color="auto"/>
            <w:left w:val="none" w:sz="0" w:space="0" w:color="auto"/>
            <w:bottom w:val="none" w:sz="0" w:space="0" w:color="auto"/>
            <w:right w:val="none" w:sz="0" w:space="0" w:color="auto"/>
          </w:divBdr>
        </w:div>
        <w:div w:id="891578963">
          <w:marLeft w:val="720"/>
          <w:marRight w:val="0"/>
          <w:marTop w:val="0"/>
          <w:marBottom w:val="0"/>
          <w:divBdr>
            <w:top w:val="none" w:sz="0" w:space="0" w:color="auto"/>
            <w:left w:val="none" w:sz="0" w:space="0" w:color="auto"/>
            <w:bottom w:val="none" w:sz="0" w:space="0" w:color="auto"/>
            <w:right w:val="none" w:sz="0" w:space="0" w:color="auto"/>
          </w:divBdr>
        </w:div>
        <w:div w:id="610741194">
          <w:marLeft w:val="720"/>
          <w:marRight w:val="0"/>
          <w:marTop w:val="0"/>
          <w:marBottom w:val="0"/>
          <w:divBdr>
            <w:top w:val="none" w:sz="0" w:space="0" w:color="auto"/>
            <w:left w:val="none" w:sz="0" w:space="0" w:color="auto"/>
            <w:bottom w:val="none" w:sz="0" w:space="0" w:color="auto"/>
            <w:right w:val="none" w:sz="0" w:space="0" w:color="auto"/>
          </w:divBdr>
        </w:div>
        <w:div w:id="1518814838">
          <w:marLeft w:val="720"/>
          <w:marRight w:val="0"/>
          <w:marTop w:val="0"/>
          <w:marBottom w:val="0"/>
          <w:divBdr>
            <w:top w:val="none" w:sz="0" w:space="0" w:color="auto"/>
            <w:left w:val="none" w:sz="0" w:space="0" w:color="auto"/>
            <w:bottom w:val="none" w:sz="0" w:space="0" w:color="auto"/>
            <w:right w:val="none" w:sz="0" w:space="0" w:color="auto"/>
          </w:divBdr>
        </w:div>
        <w:div w:id="893004642">
          <w:marLeft w:val="720"/>
          <w:marRight w:val="0"/>
          <w:marTop w:val="0"/>
          <w:marBottom w:val="0"/>
          <w:divBdr>
            <w:top w:val="none" w:sz="0" w:space="0" w:color="auto"/>
            <w:left w:val="none" w:sz="0" w:space="0" w:color="auto"/>
            <w:bottom w:val="none" w:sz="0" w:space="0" w:color="auto"/>
            <w:right w:val="none" w:sz="0" w:space="0" w:color="auto"/>
          </w:divBdr>
        </w:div>
        <w:div w:id="128283662">
          <w:marLeft w:val="720"/>
          <w:marRight w:val="0"/>
          <w:marTop w:val="0"/>
          <w:marBottom w:val="0"/>
          <w:divBdr>
            <w:top w:val="none" w:sz="0" w:space="0" w:color="auto"/>
            <w:left w:val="none" w:sz="0" w:space="0" w:color="auto"/>
            <w:bottom w:val="none" w:sz="0" w:space="0" w:color="auto"/>
            <w:right w:val="none" w:sz="0" w:space="0" w:color="auto"/>
          </w:divBdr>
        </w:div>
        <w:div w:id="567613808">
          <w:marLeft w:val="720"/>
          <w:marRight w:val="0"/>
          <w:marTop w:val="0"/>
          <w:marBottom w:val="0"/>
          <w:divBdr>
            <w:top w:val="none" w:sz="0" w:space="0" w:color="auto"/>
            <w:left w:val="none" w:sz="0" w:space="0" w:color="auto"/>
            <w:bottom w:val="none" w:sz="0" w:space="0" w:color="auto"/>
            <w:right w:val="none" w:sz="0" w:space="0" w:color="auto"/>
          </w:divBdr>
        </w:div>
        <w:div w:id="2125033174">
          <w:marLeft w:val="720"/>
          <w:marRight w:val="0"/>
          <w:marTop w:val="0"/>
          <w:marBottom w:val="0"/>
          <w:divBdr>
            <w:top w:val="none" w:sz="0" w:space="0" w:color="auto"/>
            <w:left w:val="none" w:sz="0" w:space="0" w:color="auto"/>
            <w:bottom w:val="none" w:sz="0" w:space="0" w:color="auto"/>
            <w:right w:val="none" w:sz="0" w:space="0" w:color="auto"/>
          </w:divBdr>
        </w:div>
        <w:div w:id="1979141936">
          <w:marLeft w:val="720"/>
          <w:marRight w:val="0"/>
          <w:marTop w:val="0"/>
          <w:marBottom w:val="0"/>
          <w:divBdr>
            <w:top w:val="none" w:sz="0" w:space="0" w:color="auto"/>
            <w:left w:val="none" w:sz="0" w:space="0" w:color="auto"/>
            <w:bottom w:val="none" w:sz="0" w:space="0" w:color="auto"/>
            <w:right w:val="none" w:sz="0" w:space="0" w:color="auto"/>
          </w:divBdr>
        </w:div>
      </w:divsChild>
    </w:div>
    <w:div w:id="108404403">
      <w:bodyDiv w:val="1"/>
      <w:marLeft w:val="0"/>
      <w:marRight w:val="0"/>
      <w:marTop w:val="0"/>
      <w:marBottom w:val="0"/>
      <w:divBdr>
        <w:top w:val="none" w:sz="0" w:space="0" w:color="auto"/>
        <w:left w:val="none" w:sz="0" w:space="0" w:color="auto"/>
        <w:bottom w:val="none" w:sz="0" w:space="0" w:color="auto"/>
        <w:right w:val="none" w:sz="0" w:space="0" w:color="auto"/>
      </w:divBdr>
      <w:divsChild>
        <w:div w:id="1372800466">
          <w:marLeft w:val="1080"/>
          <w:marRight w:val="0"/>
          <w:marTop w:val="202"/>
          <w:marBottom w:val="0"/>
          <w:divBdr>
            <w:top w:val="none" w:sz="0" w:space="0" w:color="auto"/>
            <w:left w:val="none" w:sz="0" w:space="0" w:color="auto"/>
            <w:bottom w:val="none" w:sz="0" w:space="0" w:color="auto"/>
            <w:right w:val="none" w:sz="0" w:space="0" w:color="auto"/>
          </w:divBdr>
        </w:div>
        <w:div w:id="1126853843">
          <w:marLeft w:val="1080"/>
          <w:marRight w:val="0"/>
          <w:marTop w:val="202"/>
          <w:marBottom w:val="0"/>
          <w:divBdr>
            <w:top w:val="none" w:sz="0" w:space="0" w:color="auto"/>
            <w:left w:val="none" w:sz="0" w:space="0" w:color="auto"/>
            <w:bottom w:val="none" w:sz="0" w:space="0" w:color="auto"/>
            <w:right w:val="none" w:sz="0" w:space="0" w:color="auto"/>
          </w:divBdr>
        </w:div>
        <w:div w:id="1131633837">
          <w:marLeft w:val="1080"/>
          <w:marRight w:val="0"/>
          <w:marTop w:val="202"/>
          <w:marBottom w:val="0"/>
          <w:divBdr>
            <w:top w:val="none" w:sz="0" w:space="0" w:color="auto"/>
            <w:left w:val="none" w:sz="0" w:space="0" w:color="auto"/>
            <w:bottom w:val="none" w:sz="0" w:space="0" w:color="auto"/>
            <w:right w:val="none" w:sz="0" w:space="0" w:color="auto"/>
          </w:divBdr>
        </w:div>
        <w:div w:id="1268926367">
          <w:marLeft w:val="1080"/>
          <w:marRight w:val="0"/>
          <w:marTop w:val="202"/>
          <w:marBottom w:val="0"/>
          <w:divBdr>
            <w:top w:val="none" w:sz="0" w:space="0" w:color="auto"/>
            <w:left w:val="none" w:sz="0" w:space="0" w:color="auto"/>
            <w:bottom w:val="none" w:sz="0" w:space="0" w:color="auto"/>
            <w:right w:val="none" w:sz="0" w:space="0" w:color="auto"/>
          </w:divBdr>
        </w:div>
        <w:div w:id="1725059868">
          <w:marLeft w:val="1080"/>
          <w:marRight w:val="0"/>
          <w:marTop w:val="202"/>
          <w:marBottom w:val="0"/>
          <w:divBdr>
            <w:top w:val="none" w:sz="0" w:space="0" w:color="auto"/>
            <w:left w:val="none" w:sz="0" w:space="0" w:color="auto"/>
            <w:bottom w:val="none" w:sz="0" w:space="0" w:color="auto"/>
            <w:right w:val="none" w:sz="0" w:space="0" w:color="auto"/>
          </w:divBdr>
        </w:div>
      </w:divsChild>
    </w:div>
    <w:div w:id="118113950">
      <w:bodyDiv w:val="1"/>
      <w:marLeft w:val="0"/>
      <w:marRight w:val="0"/>
      <w:marTop w:val="0"/>
      <w:marBottom w:val="0"/>
      <w:divBdr>
        <w:top w:val="none" w:sz="0" w:space="0" w:color="auto"/>
        <w:left w:val="none" w:sz="0" w:space="0" w:color="auto"/>
        <w:bottom w:val="none" w:sz="0" w:space="0" w:color="auto"/>
        <w:right w:val="none" w:sz="0" w:space="0" w:color="auto"/>
      </w:divBdr>
      <w:divsChild>
        <w:div w:id="2058040894">
          <w:marLeft w:val="360"/>
          <w:marRight w:val="0"/>
          <w:marTop w:val="200"/>
          <w:marBottom w:val="0"/>
          <w:divBdr>
            <w:top w:val="none" w:sz="0" w:space="0" w:color="auto"/>
            <w:left w:val="none" w:sz="0" w:space="0" w:color="auto"/>
            <w:bottom w:val="none" w:sz="0" w:space="0" w:color="auto"/>
            <w:right w:val="none" w:sz="0" w:space="0" w:color="auto"/>
          </w:divBdr>
        </w:div>
        <w:div w:id="1970089182">
          <w:marLeft w:val="360"/>
          <w:marRight w:val="0"/>
          <w:marTop w:val="200"/>
          <w:marBottom w:val="0"/>
          <w:divBdr>
            <w:top w:val="none" w:sz="0" w:space="0" w:color="auto"/>
            <w:left w:val="none" w:sz="0" w:space="0" w:color="auto"/>
            <w:bottom w:val="none" w:sz="0" w:space="0" w:color="auto"/>
            <w:right w:val="none" w:sz="0" w:space="0" w:color="auto"/>
          </w:divBdr>
        </w:div>
        <w:div w:id="100031361">
          <w:marLeft w:val="360"/>
          <w:marRight w:val="0"/>
          <w:marTop w:val="200"/>
          <w:marBottom w:val="0"/>
          <w:divBdr>
            <w:top w:val="none" w:sz="0" w:space="0" w:color="auto"/>
            <w:left w:val="none" w:sz="0" w:space="0" w:color="auto"/>
            <w:bottom w:val="none" w:sz="0" w:space="0" w:color="auto"/>
            <w:right w:val="none" w:sz="0" w:space="0" w:color="auto"/>
          </w:divBdr>
        </w:div>
        <w:div w:id="2008289932">
          <w:marLeft w:val="360"/>
          <w:marRight w:val="0"/>
          <w:marTop w:val="200"/>
          <w:marBottom w:val="0"/>
          <w:divBdr>
            <w:top w:val="none" w:sz="0" w:space="0" w:color="auto"/>
            <w:left w:val="none" w:sz="0" w:space="0" w:color="auto"/>
            <w:bottom w:val="none" w:sz="0" w:space="0" w:color="auto"/>
            <w:right w:val="none" w:sz="0" w:space="0" w:color="auto"/>
          </w:divBdr>
        </w:div>
      </w:divsChild>
    </w:div>
    <w:div w:id="131145433">
      <w:bodyDiv w:val="1"/>
      <w:marLeft w:val="0"/>
      <w:marRight w:val="0"/>
      <w:marTop w:val="0"/>
      <w:marBottom w:val="0"/>
      <w:divBdr>
        <w:top w:val="none" w:sz="0" w:space="0" w:color="auto"/>
        <w:left w:val="none" w:sz="0" w:space="0" w:color="auto"/>
        <w:bottom w:val="none" w:sz="0" w:space="0" w:color="auto"/>
        <w:right w:val="none" w:sz="0" w:space="0" w:color="auto"/>
      </w:divBdr>
      <w:divsChild>
        <w:div w:id="1174954888">
          <w:marLeft w:val="360"/>
          <w:marRight w:val="0"/>
          <w:marTop w:val="200"/>
          <w:marBottom w:val="0"/>
          <w:divBdr>
            <w:top w:val="none" w:sz="0" w:space="0" w:color="auto"/>
            <w:left w:val="none" w:sz="0" w:space="0" w:color="auto"/>
            <w:bottom w:val="none" w:sz="0" w:space="0" w:color="auto"/>
            <w:right w:val="none" w:sz="0" w:space="0" w:color="auto"/>
          </w:divBdr>
        </w:div>
      </w:divsChild>
    </w:div>
    <w:div w:id="163862912">
      <w:bodyDiv w:val="1"/>
      <w:marLeft w:val="0"/>
      <w:marRight w:val="0"/>
      <w:marTop w:val="0"/>
      <w:marBottom w:val="0"/>
      <w:divBdr>
        <w:top w:val="none" w:sz="0" w:space="0" w:color="auto"/>
        <w:left w:val="none" w:sz="0" w:space="0" w:color="auto"/>
        <w:bottom w:val="none" w:sz="0" w:space="0" w:color="auto"/>
        <w:right w:val="none" w:sz="0" w:space="0" w:color="auto"/>
      </w:divBdr>
      <w:divsChild>
        <w:div w:id="1392314597">
          <w:marLeft w:val="720"/>
          <w:marRight w:val="0"/>
          <w:marTop w:val="0"/>
          <w:marBottom w:val="0"/>
          <w:divBdr>
            <w:top w:val="none" w:sz="0" w:space="0" w:color="auto"/>
            <w:left w:val="none" w:sz="0" w:space="0" w:color="auto"/>
            <w:bottom w:val="none" w:sz="0" w:space="0" w:color="auto"/>
            <w:right w:val="none" w:sz="0" w:space="0" w:color="auto"/>
          </w:divBdr>
        </w:div>
        <w:div w:id="765422294">
          <w:marLeft w:val="1440"/>
          <w:marRight w:val="0"/>
          <w:marTop w:val="0"/>
          <w:marBottom w:val="0"/>
          <w:divBdr>
            <w:top w:val="none" w:sz="0" w:space="0" w:color="auto"/>
            <w:left w:val="none" w:sz="0" w:space="0" w:color="auto"/>
            <w:bottom w:val="none" w:sz="0" w:space="0" w:color="auto"/>
            <w:right w:val="none" w:sz="0" w:space="0" w:color="auto"/>
          </w:divBdr>
        </w:div>
        <w:div w:id="168760916">
          <w:marLeft w:val="1440"/>
          <w:marRight w:val="0"/>
          <w:marTop w:val="0"/>
          <w:marBottom w:val="0"/>
          <w:divBdr>
            <w:top w:val="none" w:sz="0" w:space="0" w:color="auto"/>
            <w:left w:val="none" w:sz="0" w:space="0" w:color="auto"/>
            <w:bottom w:val="none" w:sz="0" w:space="0" w:color="auto"/>
            <w:right w:val="none" w:sz="0" w:space="0" w:color="auto"/>
          </w:divBdr>
        </w:div>
        <w:div w:id="1905408393">
          <w:marLeft w:val="1440"/>
          <w:marRight w:val="0"/>
          <w:marTop w:val="0"/>
          <w:marBottom w:val="0"/>
          <w:divBdr>
            <w:top w:val="none" w:sz="0" w:space="0" w:color="auto"/>
            <w:left w:val="none" w:sz="0" w:space="0" w:color="auto"/>
            <w:bottom w:val="none" w:sz="0" w:space="0" w:color="auto"/>
            <w:right w:val="none" w:sz="0" w:space="0" w:color="auto"/>
          </w:divBdr>
        </w:div>
        <w:div w:id="1419404447">
          <w:marLeft w:val="720"/>
          <w:marRight w:val="0"/>
          <w:marTop w:val="0"/>
          <w:marBottom w:val="0"/>
          <w:divBdr>
            <w:top w:val="none" w:sz="0" w:space="0" w:color="auto"/>
            <w:left w:val="none" w:sz="0" w:space="0" w:color="auto"/>
            <w:bottom w:val="none" w:sz="0" w:space="0" w:color="auto"/>
            <w:right w:val="none" w:sz="0" w:space="0" w:color="auto"/>
          </w:divBdr>
        </w:div>
        <w:div w:id="1605457766">
          <w:marLeft w:val="1440"/>
          <w:marRight w:val="0"/>
          <w:marTop w:val="0"/>
          <w:marBottom w:val="0"/>
          <w:divBdr>
            <w:top w:val="none" w:sz="0" w:space="0" w:color="auto"/>
            <w:left w:val="none" w:sz="0" w:space="0" w:color="auto"/>
            <w:bottom w:val="none" w:sz="0" w:space="0" w:color="auto"/>
            <w:right w:val="none" w:sz="0" w:space="0" w:color="auto"/>
          </w:divBdr>
        </w:div>
        <w:div w:id="176240056">
          <w:marLeft w:val="1440"/>
          <w:marRight w:val="0"/>
          <w:marTop w:val="0"/>
          <w:marBottom w:val="0"/>
          <w:divBdr>
            <w:top w:val="none" w:sz="0" w:space="0" w:color="auto"/>
            <w:left w:val="none" w:sz="0" w:space="0" w:color="auto"/>
            <w:bottom w:val="none" w:sz="0" w:space="0" w:color="auto"/>
            <w:right w:val="none" w:sz="0" w:space="0" w:color="auto"/>
          </w:divBdr>
        </w:div>
        <w:div w:id="63991846">
          <w:marLeft w:val="1440"/>
          <w:marRight w:val="0"/>
          <w:marTop w:val="0"/>
          <w:marBottom w:val="0"/>
          <w:divBdr>
            <w:top w:val="none" w:sz="0" w:space="0" w:color="auto"/>
            <w:left w:val="none" w:sz="0" w:space="0" w:color="auto"/>
            <w:bottom w:val="none" w:sz="0" w:space="0" w:color="auto"/>
            <w:right w:val="none" w:sz="0" w:space="0" w:color="auto"/>
          </w:divBdr>
        </w:div>
      </w:divsChild>
    </w:div>
    <w:div w:id="198395800">
      <w:bodyDiv w:val="1"/>
      <w:marLeft w:val="0"/>
      <w:marRight w:val="0"/>
      <w:marTop w:val="0"/>
      <w:marBottom w:val="0"/>
      <w:divBdr>
        <w:top w:val="none" w:sz="0" w:space="0" w:color="auto"/>
        <w:left w:val="none" w:sz="0" w:space="0" w:color="auto"/>
        <w:bottom w:val="none" w:sz="0" w:space="0" w:color="auto"/>
        <w:right w:val="none" w:sz="0" w:space="0" w:color="auto"/>
      </w:divBdr>
    </w:div>
    <w:div w:id="230580845">
      <w:bodyDiv w:val="1"/>
      <w:marLeft w:val="0"/>
      <w:marRight w:val="0"/>
      <w:marTop w:val="0"/>
      <w:marBottom w:val="0"/>
      <w:divBdr>
        <w:top w:val="none" w:sz="0" w:space="0" w:color="auto"/>
        <w:left w:val="none" w:sz="0" w:space="0" w:color="auto"/>
        <w:bottom w:val="none" w:sz="0" w:space="0" w:color="auto"/>
        <w:right w:val="none" w:sz="0" w:space="0" w:color="auto"/>
      </w:divBdr>
      <w:divsChild>
        <w:div w:id="761487262">
          <w:marLeft w:val="360"/>
          <w:marRight w:val="0"/>
          <w:marTop w:val="200"/>
          <w:marBottom w:val="0"/>
          <w:divBdr>
            <w:top w:val="none" w:sz="0" w:space="0" w:color="auto"/>
            <w:left w:val="none" w:sz="0" w:space="0" w:color="auto"/>
            <w:bottom w:val="none" w:sz="0" w:space="0" w:color="auto"/>
            <w:right w:val="none" w:sz="0" w:space="0" w:color="auto"/>
          </w:divBdr>
        </w:div>
        <w:div w:id="344676892">
          <w:marLeft w:val="360"/>
          <w:marRight w:val="0"/>
          <w:marTop w:val="200"/>
          <w:marBottom w:val="0"/>
          <w:divBdr>
            <w:top w:val="none" w:sz="0" w:space="0" w:color="auto"/>
            <w:left w:val="none" w:sz="0" w:space="0" w:color="auto"/>
            <w:bottom w:val="none" w:sz="0" w:space="0" w:color="auto"/>
            <w:right w:val="none" w:sz="0" w:space="0" w:color="auto"/>
          </w:divBdr>
        </w:div>
        <w:div w:id="507716029">
          <w:marLeft w:val="360"/>
          <w:marRight w:val="0"/>
          <w:marTop w:val="200"/>
          <w:marBottom w:val="0"/>
          <w:divBdr>
            <w:top w:val="none" w:sz="0" w:space="0" w:color="auto"/>
            <w:left w:val="none" w:sz="0" w:space="0" w:color="auto"/>
            <w:bottom w:val="none" w:sz="0" w:space="0" w:color="auto"/>
            <w:right w:val="none" w:sz="0" w:space="0" w:color="auto"/>
          </w:divBdr>
        </w:div>
        <w:div w:id="1797523895">
          <w:marLeft w:val="360"/>
          <w:marRight w:val="0"/>
          <w:marTop w:val="200"/>
          <w:marBottom w:val="0"/>
          <w:divBdr>
            <w:top w:val="none" w:sz="0" w:space="0" w:color="auto"/>
            <w:left w:val="none" w:sz="0" w:space="0" w:color="auto"/>
            <w:bottom w:val="none" w:sz="0" w:space="0" w:color="auto"/>
            <w:right w:val="none" w:sz="0" w:space="0" w:color="auto"/>
          </w:divBdr>
        </w:div>
        <w:div w:id="1673294393">
          <w:marLeft w:val="360"/>
          <w:marRight w:val="0"/>
          <w:marTop w:val="200"/>
          <w:marBottom w:val="0"/>
          <w:divBdr>
            <w:top w:val="none" w:sz="0" w:space="0" w:color="auto"/>
            <w:left w:val="none" w:sz="0" w:space="0" w:color="auto"/>
            <w:bottom w:val="none" w:sz="0" w:space="0" w:color="auto"/>
            <w:right w:val="none" w:sz="0" w:space="0" w:color="auto"/>
          </w:divBdr>
        </w:div>
        <w:div w:id="1556965187">
          <w:marLeft w:val="360"/>
          <w:marRight w:val="0"/>
          <w:marTop w:val="200"/>
          <w:marBottom w:val="0"/>
          <w:divBdr>
            <w:top w:val="none" w:sz="0" w:space="0" w:color="auto"/>
            <w:left w:val="none" w:sz="0" w:space="0" w:color="auto"/>
            <w:bottom w:val="none" w:sz="0" w:space="0" w:color="auto"/>
            <w:right w:val="none" w:sz="0" w:space="0" w:color="auto"/>
          </w:divBdr>
        </w:div>
      </w:divsChild>
    </w:div>
    <w:div w:id="377902658">
      <w:bodyDiv w:val="1"/>
      <w:marLeft w:val="0"/>
      <w:marRight w:val="0"/>
      <w:marTop w:val="0"/>
      <w:marBottom w:val="0"/>
      <w:divBdr>
        <w:top w:val="none" w:sz="0" w:space="0" w:color="auto"/>
        <w:left w:val="none" w:sz="0" w:space="0" w:color="auto"/>
        <w:bottom w:val="none" w:sz="0" w:space="0" w:color="auto"/>
        <w:right w:val="none" w:sz="0" w:space="0" w:color="auto"/>
      </w:divBdr>
    </w:div>
    <w:div w:id="382141970">
      <w:bodyDiv w:val="1"/>
      <w:marLeft w:val="0"/>
      <w:marRight w:val="0"/>
      <w:marTop w:val="0"/>
      <w:marBottom w:val="0"/>
      <w:divBdr>
        <w:top w:val="none" w:sz="0" w:space="0" w:color="auto"/>
        <w:left w:val="none" w:sz="0" w:space="0" w:color="auto"/>
        <w:bottom w:val="none" w:sz="0" w:space="0" w:color="auto"/>
        <w:right w:val="none" w:sz="0" w:space="0" w:color="auto"/>
      </w:divBdr>
      <w:divsChild>
        <w:div w:id="2116779487">
          <w:marLeft w:val="720"/>
          <w:marRight w:val="0"/>
          <w:marTop w:val="0"/>
          <w:marBottom w:val="0"/>
          <w:divBdr>
            <w:top w:val="none" w:sz="0" w:space="0" w:color="auto"/>
            <w:left w:val="none" w:sz="0" w:space="0" w:color="auto"/>
            <w:bottom w:val="none" w:sz="0" w:space="0" w:color="auto"/>
            <w:right w:val="none" w:sz="0" w:space="0" w:color="auto"/>
          </w:divBdr>
        </w:div>
        <w:div w:id="926813535">
          <w:marLeft w:val="720"/>
          <w:marRight w:val="0"/>
          <w:marTop w:val="0"/>
          <w:marBottom w:val="0"/>
          <w:divBdr>
            <w:top w:val="none" w:sz="0" w:space="0" w:color="auto"/>
            <w:left w:val="none" w:sz="0" w:space="0" w:color="auto"/>
            <w:bottom w:val="none" w:sz="0" w:space="0" w:color="auto"/>
            <w:right w:val="none" w:sz="0" w:space="0" w:color="auto"/>
          </w:divBdr>
        </w:div>
        <w:div w:id="2029914508">
          <w:marLeft w:val="720"/>
          <w:marRight w:val="0"/>
          <w:marTop w:val="0"/>
          <w:marBottom w:val="0"/>
          <w:divBdr>
            <w:top w:val="none" w:sz="0" w:space="0" w:color="auto"/>
            <w:left w:val="none" w:sz="0" w:space="0" w:color="auto"/>
            <w:bottom w:val="none" w:sz="0" w:space="0" w:color="auto"/>
            <w:right w:val="none" w:sz="0" w:space="0" w:color="auto"/>
          </w:divBdr>
        </w:div>
        <w:div w:id="1559243072">
          <w:marLeft w:val="720"/>
          <w:marRight w:val="0"/>
          <w:marTop w:val="0"/>
          <w:marBottom w:val="0"/>
          <w:divBdr>
            <w:top w:val="none" w:sz="0" w:space="0" w:color="auto"/>
            <w:left w:val="none" w:sz="0" w:space="0" w:color="auto"/>
            <w:bottom w:val="none" w:sz="0" w:space="0" w:color="auto"/>
            <w:right w:val="none" w:sz="0" w:space="0" w:color="auto"/>
          </w:divBdr>
        </w:div>
        <w:div w:id="428551243">
          <w:marLeft w:val="720"/>
          <w:marRight w:val="0"/>
          <w:marTop w:val="0"/>
          <w:marBottom w:val="0"/>
          <w:divBdr>
            <w:top w:val="none" w:sz="0" w:space="0" w:color="auto"/>
            <w:left w:val="none" w:sz="0" w:space="0" w:color="auto"/>
            <w:bottom w:val="none" w:sz="0" w:space="0" w:color="auto"/>
            <w:right w:val="none" w:sz="0" w:space="0" w:color="auto"/>
          </w:divBdr>
        </w:div>
        <w:div w:id="2098822093">
          <w:marLeft w:val="720"/>
          <w:marRight w:val="0"/>
          <w:marTop w:val="0"/>
          <w:marBottom w:val="0"/>
          <w:divBdr>
            <w:top w:val="none" w:sz="0" w:space="0" w:color="auto"/>
            <w:left w:val="none" w:sz="0" w:space="0" w:color="auto"/>
            <w:bottom w:val="none" w:sz="0" w:space="0" w:color="auto"/>
            <w:right w:val="none" w:sz="0" w:space="0" w:color="auto"/>
          </w:divBdr>
        </w:div>
        <w:div w:id="1076244365">
          <w:marLeft w:val="720"/>
          <w:marRight w:val="0"/>
          <w:marTop w:val="0"/>
          <w:marBottom w:val="0"/>
          <w:divBdr>
            <w:top w:val="none" w:sz="0" w:space="0" w:color="auto"/>
            <w:left w:val="none" w:sz="0" w:space="0" w:color="auto"/>
            <w:bottom w:val="none" w:sz="0" w:space="0" w:color="auto"/>
            <w:right w:val="none" w:sz="0" w:space="0" w:color="auto"/>
          </w:divBdr>
        </w:div>
        <w:div w:id="1986006869">
          <w:marLeft w:val="720"/>
          <w:marRight w:val="0"/>
          <w:marTop w:val="0"/>
          <w:marBottom w:val="0"/>
          <w:divBdr>
            <w:top w:val="none" w:sz="0" w:space="0" w:color="auto"/>
            <w:left w:val="none" w:sz="0" w:space="0" w:color="auto"/>
            <w:bottom w:val="none" w:sz="0" w:space="0" w:color="auto"/>
            <w:right w:val="none" w:sz="0" w:space="0" w:color="auto"/>
          </w:divBdr>
        </w:div>
        <w:div w:id="1409882037">
          <w:marLeft w:val="720"/>
          <w:marRight w:val="0"/>
          <w:marTop w:val="0"/>
          <w:marBottom w:val="0"/>
          <w:divBdr>
            <w:top w:val="none" w:sz="0" w:space="0" w:color="auto"/>
            <w:left w:val="none" w:sz="0" w:space="0" w:color="auto"/>
            <w:bottom w:val="none" w:sz="0" w:space="0" w:color="auto"/>
            <w:right w:val="none" w:sz="0" w:space="0" w:color="auto"/>
          </w:divBdr>
        </w:div>
      </w:divsChild>
    </w:div>
    <w:div w:id="392579623">
      <w:bodyDiv w:val="1"/>
      <w:marLeft w:val="0"/>
      <w:marRight w:val="0"/>
      <w:marTop w:val="0"/>
      <w:marBottom w:val="0"/>
      <w:divBdr>
        <w:top w:val="none" w:sz="0" w:space="0" w:color="auto"/>
        <w:left w:val="none" w:sz="0" w:space="0" w:color="auto"/>
        <w:bottom w:val="none" w:sz="0" w:space="0" w:color="auto"/>
        <w:right w:val="none" w:sz="0" w:space="0" w:color="auto"/>
      </w:divBdr>
      <w:divsChild>
        <w:div w:id="2090806396">
          <w:marLeft w:val="360"/>
          <w:marRight w:val="0"/>
          <w:marTop w:val="200"/>
          <w:marBottom w:val="0"/>
          <w:divBdr>
            <w:top w:val="none" w:sz="0" w:space="0" w:color="auto"/>
            <w:left w:val="none" w:sz="0" w:space="0" w:color="auto"/>
            <w:bottom w:val="none" w:sz="0" w:space="0" w:color="auto"/>
            <w:right w:val="none" w:sz="0" w:space="0" w:color="auto"/>
          </w:divBdr>
        </w:div>
      </w:divsChild>
    </w:div>
    <w:div w:id="411007648">
      <w:bodyDiv w:val="1"/>
      <w:marLeft w:val="0"/>
      <w:marRight w:val="0"/>
      <w:marTop w:val="0"/>
      <w:marBottom w:val="0"/>
      <w:divBdr>
        <w:top w:val="none" w:sz="0" w:space="0" w:color="auto"/>
        <w:left w:val="none" w:sz="0" w:space="0" w:color="auto"/>
        <w:bottom w:val="none" w:sz="0" w:space="0" w:color="auto"/>
        <w:right w:val="none" w:sz="0" w:space="0" w:color="auto"/>
      </w:divBdr>
      <w:divsChild>
        <w:div w:id="1896895286">
          <w:marLeft w:val="360"/>
          <w:marRight w:val="0"/>
          <w:marTop w:val="200"/>
          <w:marBottom w:val="0"/>
          <w:divBdr>
            <w:top w:val="none" w:sz="0" w:space="0" w:color="auto"/>
            <w:left w:val="none" w:sz="0" w:space="0" w:color="auto"/>
            <w:bottom w:val="none" w:sz="0" w:space="0" w:color="auto"/>
            <w:right w:val="none" w:sz="0" w:space="0" w:color="auto"/>
          </w:divBdr>
        </w:div>
        <w:div w:id="1722174375">
          <w:marLeft w:val="360"/>
          <w:marRight w:val="0"/>
          <w:marTop w:val="200"/>
          <w:marBottom w:val="0"/>
          <w:divBdr>
            <w:top w:val="none" w:sz="0" w:space="0" w:color="auto"/>
            <w:left w:val="none" w:sz="0" w:space="0" w:color="auto"/>
            <w:bottom w:val="none" w:sz="0" w:space="0" w:color="auto"/>
            <w:right w:val="none" w:sz="0" w:space="0" w:color="auto"/>
          </w:divBdr>
        </w:div>
        <w:div w:id="857348682">
          <w:marLeft w:val="360"/>
          <w:marRight w:val="0"/>
          <w:marTop w:val="200"/>
          <w:marBottom w:val="0"/>
          <w:divBdr>
            <w:top w:val="none" w:sz="0" w:space="0" w:color="auto"/>
            <w:left w:val="none" w:sz="0" w:space="0" w:color="auto"/>
            <w:bottom w:val="none" w:sz="0" w:space="0" w:color="auto"/>
            <w:right w:val="none" w:sz="0" w:space="0" w:color="auto"/>
          </w:divBdr>
        </w:div>
        <w:div w:id="401105207">
          <w:marLeft w:val="360"/>
          <w:marRight w:val="0"/>
          <w:marTop w:val="200"/>
          <w:marBottom w:val="0"/>
          <w:divBdr>
            <w:top w:val="none" w:sz="0" w:space="0" w:color="auto"/>
            <w:left w:val="none" w:sz="0" w:space="0" w:color="auto"/>
            <w:bottom w:val="none" w:sz="0" w:space="0" w:color="auto"/>
            <w:right w:val="none" w:sz="0" w:space="0" w:color="auto"/>
          </w:divBdr>
        </w:div>
      </w:divsChild>
    </w:div>
    <w:div w:id="437872684">
      <w:bodyDiv w:val="1"/>
      <w:marLeft w:val="0"/>
      <w:marRight w:val="0"/>
      <w:marTop w:val="0"/>
      <w:marBottom w:val="0"/>
      <w:divBdr>
        <w:top w:val="none" w:sz="0" w:space="0" w:color="auto"/>
        <w:left w:val="none" w:sz="0" w:space="0" w:color="auto"/>
        <w:bottom w:val="none" w:sz="0" w:space="0" w:color="auto"/>
        <w:right w:val="none" w:sz="0" w:space="0" w:color="auto"/>
      </w:divBdr>
      <w:divsChild>
        <w:div w:id="1277449420">
          <w:marLeft w:val="360"/>
          <w:marRight w:val="0"/>
          <w:marTop w:val="200"/>
          <w:marBottom w:val="0"/>
          <w:divBdr>
            <w:top w:val="none" w:sz="0" w:space="0" w:color="auto"/>
            <w:left w:val="none" w:sz="0" w:space="0" w:color="auto"/>
            <w:bottom w:val="none" w:sz="0" w:space="0" w:color="auto"/>
            <w:right w:val="none" w:sz="0" w:space="0" w:color="auto"/>
          </w:divBdr>
        </w:div>
        <w:div w:id="1712873713">
          <w:marLeft w:val="360"/>
          <w:marRight w:val="0"/>
          <w:marTop w:val="200"/>
          <w:marBottom w:val="0"/>
          <w:divBdr>
            <w:top w:val="none" w:sz="0" w:space="0" w:color="auto"/>
            <w:left w:val="none" w:sz="0" w:space="0" w:color="auto"/>
            <w:bottom w:val="none" w:sz="0" w:space="0" w:color="auto"/>
            <w:right w:val="none" w:sz="0" w:space="0" w:color="auto"/>
          </w:divBdr>
        </w:div>
        <w:div w:id="351877766">
          <w:marLeft w:val="360"/>
          <w:marRight w:val="0"/>
          <w:marTop w:val="200"/>
          <w:marBottom w:val="0"/>
          <w:divBdr>
            <w:top w:val="none" w:sz="0" w:space="0" w:color="auto"/>
            <w:left w:val="none" w:sz="0" w:space="0" w:color="auto"/>
            <w:bottom w:val="none" w:sz="0" w:space="0" w:color="auto"/>
            <w:right w:val="none" w:sz="0" w:space="0" w:color="auto"/>
          </w:divBdr>
        </w:div>
        <w:div w:id="1956327030">
          <w:marLeft w:val="1080"/>
          <w:marRight w:val="0"/>
          <w:marTop w:val="100"/>
          <w:marBottom w:val="0"/>
          <w:divBdr>
            <w:top w:val="none" w:sz="0" w:space="0" w:color="auto"/>
            <w:left w:val="none" w:sz="0" w:space="0" w:color="auto"/>
            <w:bottom w:val="none" w:sz="0" w:space="0" w:color="auto"/>
            <w:right w:val="none" w:sz="0" w:space="0" w:color="auto"/>
          </w:divBdr>
        </w:div>
        <w:div w:id="1536187712">
          <w:marLeft w:val="1080"/>
          <w:marRight w:val="0"/>
          <w:marTop w:val="100"/>
          <w:marBottom w:val="0"/>
          <w:divBdr>
            <w:top w:val="none" w:sz="0" w:space="0" w:color="auto"/>
            <w:left w:val="none" w:sz="0" w:space="0" w:color="auto"/>
            <w:bottom w:val="none" w:sz="0" w:space="0" w:color="auto"/>
            <w:right w:val="none" w:sz="0" w:space="0" w:color="auto"/>
          </w:divBdr>
        </w:div>
        <w:div w:id="239415360">
          <w:marLeft w:val="360"/>
          <w:marRight w:val="0"/>
          <w:marTop w:val="200"/>
          <w:marBottom w:val="0"/>
          <w:divBdr>
            <w:top w:val="none" w:sz="0" w:space="0" w:color="auto"/>
            <w:left w:val="none" w:sz="0" w:space="0" w:color="auto"/>
            <w:bottom w:val="none" w:sz="0" w:space="0" w:color="auto"/>
            <w:right w:val="none" w:sz="0" w:space="0" w:color="auto"/>
          </w:divBdr>
        </w:div>
      </w:divsChild>
    </w:div>
    <w:div w:id="469321445">
      <w:bodyDiv w:val="1"/>
      <w:marLeft w:val="0"/>
      <w:marRight w:val="0"/>
      <w:marTop w:val="0"/>
      <w:marBottom w:val="0"/>
      <w:divBdr>
        <w:top w:val="none" w:sz="0" w:space="0" w:color="auto"/>
        <w:left w:val="none" w:sz="0" w:space="0" w:color="auto"/>
        <w:bottom w:val="none" w:sz="0" w:space="0" w:color="auto"/>
        <w:right w:val="none" w:sz="0" w:space="0" w:color="auto"/>
      </w:divBdr>
      <w:divsChild>
        <w:div w:id="1217741940">
          <w:marLeft w:val="720"/>
          <w:marRight w:val="0"/>
          <w:marTop w:val="0"/>
          <w:marBottom w:val="0"/>
          <w:divBdr>
            <w:top w:val="none" w:sz="0" w:space="0" w:color="auto"/>
            <w:left w:val="none" w:sz="0" w:space="0" w:color="auto"/>
            <w:bottom w:val="none" w:sz="0" w:space="0" w:color="auto"/>
            <w:right w:val="none" w:sz="0" w:space="0" w:color="auto"/>
          </w:divBdr>
        </w:div>
        <w:div w:id="519928677">
          <w:marLeft w:val="720"/>
          <w:marRight w:val="0"/>
          <w:marTop w:val="0"/>
          <w:marBottom w:val="0"/>
          <w:divBdr>
            <w:top w:val="none" w:sz="0" w:space="0" w:color="auto"/>
            <w:left w:val="none" w:sz="0" w:space="0" w:color="auto"/>
            <w:bottom w:val="none" w:sz="0" w:space="0" w:color="auto"/>
            <w:right w:val="none" w:sz="0" w:space="0" w:color="auto"/>
          </w:divBdr>
        </w:div>
        <w:div w:id="1411925669">
          <w:marLeft w:val="720"/>
          <w:marRight w:val="0"/>
          <w:marTop w:val="0"/>
          <w:marBottom w:val="0"/>
          <w:divBdr>
            <w:top w:val="none" w:sz="0" w:space="0" w:color="auto"/>
            <w:left w:val="none" w:sz="0" w:space="0" w:color="auto"/>
            <w:bottom w:val="none" w:sz="0" w:space="0" w:color="auto"/>
            <w:right w:val="none" w:sz="0" w:space="0" w:color="auto"/>
          </w:divBdr>
        </w:div>
        <w:div w:id="160435297">
          <w:marLeft w:val="720"/>
          <w:marRight w:val="0"/>
          <w:marTop w:val="0"/>
          <w:marBottom w:val="0"/>
          <w:divBdr>
            <w:top w:val="none" w:sz="0" w:space="0" w:color="auto"/>
            <w:left w:val="none" w:sz="0" w:space="0" w:color="auto"/>
            <w:bottom w:val="none" w:sz="0" w:space="0" w:color="auto"/>
            <w:right w:val="none" w:sz="0" w:space="0" w:color="auto"/>
          </w:divBdr>
        </w:div>
        <w:div w:id="634674620">
          <w:marLeft w:val="720"/>
          <w:marRight w:val="0"/>
          <w:marTop w:val="0"/>
          <w:marBottom w:val="0"/>
          <w:divBdr>
            <w:top w:val="none" w:sz="0" w:space="0" w:color="auto"/>
            <w:left w:val="none" w:sz="0" w:space="0" w:color="auto"/>
            <w:bottom w:val="none" w:sz="0" w:space="0" w:color="auto"/>
            <w:right w:val="none" w:sz="0" w:space="0" w:color="auto"/>
          </w:divBdr>
        </w:div>
        <w:div w:id="1175681432">
          <w:marLeft w:val="720"/>
          <w:marRight w:val="0"/>
          <w:marTop w:val="0"/>
          <w:marBottom w:val="0"/>
          <w:divBdr>
            <w:top w:val="none" w:sz="0" w:space="0" w:color="auto"/>
            <w:left w:val="none" w:sz="0" w:space="0" w:color="auto"/>
            <w:bottom w:val="none" w:sz="0" w:space="0" w:color="auto"/>
            <w:right w:val="none" w:sz="0" w:space="0" w:color="auto"/>
          </w:divBdr>
        </w:div>
        <w:div w:id="1112363723">
          <w:marLeft w:val="720"/>
          <w:marRight w:val="0"/>
          <w:marTop w:val="0"/>
          <w:marBottom w:val="0"/>
          <w:divBdr>
            <w:top w:val="none" w:sz="0" w:space="0" w:color="auto"/>
            <w:left w:val="none" w:sz="0" w:space="0" w:color="auto"/>
            <w:bottom w:val="none" w:sz="0" w:space="0" w:color="auto"/>
            <w:right w:val="none" w:sz="0" w:space="0" w:color="auto"/>
          </w:divBdr>
        </w:div>
        <w:div w:id="42609016">
          <w:marLeft w:val="720"/>
          <w:marRight w:val="0"/>
          <w:marTop w:val="0"/>
          <w:marBottom w:val="0"/>
          <w:divBdr>
            <w:top w:val="none" w:sz="0" w:space="0" w:color="auto"/>
            <w:left w:val="none" w:sz="0" w:space="0" w:color="auto"/>
            <w:bottom w:val="none" w:sz="0" w:space="0" w:color="auto"/>
            <w:right w:val="none" w:sz="0" w:space="0" w:color="auto"/>
          </w:divBdr>
        </w:div>
        <w:div w:id="1585457436">
          <w:marLeft w:val="720"/>
          <w:marRight w:val="0"/>
          <w:marTop w:val="0"/>
          <w:marBottom w:val="0"/>
          <w:divBdr>
            <w:top w:val="none" w:sz="0" w:space="0" w:color="auto"/>
            <w:left w:val="none" w:sz="0" w:space="0" w:color="auto"/>
            <w:bottom w:val="none" w:sz="0" w:space="0" w:color="auto"/>
            <w:right w:val="none" w:sz="0" w:space="0" w:color="auto"/>
          </w:divBdr>
        </w:div>
      </w:divsChild>
    </w:div>
    <w:div w:id="525489376">
      <w:bodyDiv w:val="1"/>
      <w:marLeft w:val="0"/>
      <w:marRight w:val="0"/>
      <w:marTop w:val="0"/>
      <w:marBottom w:val="0"/>
      <w:divBdr>
        <w:top w:val="none" w:sz="0" w:space="0" w:color="auto"/>
        <w:left w:val="none" w:sz="0" w:space="0" w:color="auto"/>
        <w:bottom w:val="none" w:sz="0" w:space="0" w:color="auto"/>
        <w:right w:val="none" w:sz="0" w:space="0" w:color="auto"/>
      </w:divBdr>
      <w:divsChild>
        <w:div w:id="354235834">
          <w:marLeft w:val="360"/>
          <w:marRight w:val="0"/>
          <w:marTop w:val="200"/>
          <w:marBottom w:val="0"/>
          <w:divBdr>
            <w:top w:val="none" w:sz="0" w:space="0" w:color="auto"/>
            <w:left w:val="none" w:sz="0" w:space="0" w:color="auto"/>
            <w:bottom w:val="none" w:sz="0" w:space="0" w:color="auto"/>
            <w:right w:val="none" w:sz="0" w:space="0" w:color="auto"/>
          </w:divBdr>
        </w:div>
        <w:div w:id="1463768472">
          <w:marLeft w:val="360"/>
          <w:marRight w:val="0"/>
          <w:marTop w:val="200"/>
          <w:marBottom w:val="0"/>
          <w:divBdr>
            <w:top w:val="none" w:sz="0" w:space="0" w:color="auto"/>
            <w:left w:val="none" w:sz="0" w:space="0" w:color="auto"/>
            <w:bottom w:val="none" w:sz="0" w:space="0" w:color="auto"/>
            <w:right w:val="none" w:sz="0" w:space="0" w:color="auto"/>
          </w:divBdr>
        </w:div>
        <w:div w:id="837615684">
          <w:marLeft w:val="360"/>
          <w:marRight w:val="0"/>
          <w:marTop w:val="200"/>
          <w:marBottom w:val="0"/>
          <w:divBdr>
            <w:top w:val="none" w:sz="0" w:space="0" w:color="auto"/>
            <w:left w:val="none" w:sz="0" w:space="0" w:color="auto"/>
            <w:bottom w:val="none" w:sz="0" w:space="0" w:color="auto"/>
            <w:right w:val="none" w:sz="0" w:space="0" w:color="auto"/>
          </w:divBdr>
        </w:div>
        <w:div w:id="1819377561">
          <w:marLeft w:val="360"/>
          <w:marRight w:val="0"/>
          <w:marTop w:val="200"/>
          <w:marBottom w:val="0"/>
          <w:divBdr>
            <w:top w:val="none" w:sz="0" w:space="0" w:color="auto"/>
            <w:left w:val="none" w:sz="0" w:space="0" w:color="auto"/>
            <w:bottom w:val="none" w:sz="0" w:space="0" w:color="auto"/>
            <w:right w:val="none" w:sz="0" w:space="0" w:color="auto"/>
          </w:divBdr>
        </w:div>
        <w:div w:id="1596745657">
          <w:marLeft w:val="360"/>
          <w:marRight w:val="0"/>
          <w:marTop w:val="200"/>
          <w:marBottom w:val="0"/>
          <w:divBdr>
            <w:top w:val="none" w:sz="0" w:space="0" w:color="auto"/>
            <w:left w:val="none" w:sz="0" w:space="0" w:color="auto"/>
            <w:bottom w:val="none" w:sz="0" w:space="0" w:color="auto"/>
            <w:right w:val="none" w:sz="0" w:space="0" w:color="auto"/>
          </w:divBdr>
        </w:div>
        <w:div w:id="1431969697">
          <w:marLeft w:val="360"/>
          <w:marRight w:val="0"/>
          <w:marTop w:val="200"/>
          <w:marBottom w:val="0"/>
          <w:divBdr>
            <w:top w:val="none" w:sz="0" w:space="0" w:color="auto"/>
            <w:left w:val="none" w:sz="0" w:space="0" w:color="auto"/>
            <w:bottom w:val="none" w:sz="0" w:space="0" w:color="auto"/>
            <w:right w:val="none" w:sz="0" w:space="0" w:color="auto"/>
          </w:divBdr>
        </w:div>
        <w:div w:id="436411858">
          <w:marLeft w:val="360"/>
          <w:marRight w:val="0"/>
          <w:marTop w:val="200"/>
          <w:marBottom w:val="0"/>
          <w:divBdr>
            <w:top w:val="none" w:sz="0" w:space="0" w:color="auto"/>
            <w:left w:val="none" w:sz="0" w:space="0" w:color="auto"/>
            <w:bottom w:val="none" w:sz="0" w:space="0" w:color="auto"/>
            <w:right w:val="none" w:sz="0" w:space="0" w:color="auto"/>
          </w:divBdr>
        </w:div>
        <w:div w:id="607201350">
          <w:marLeft w:val="360"/>
          <w:marRight w:val="0"/>
          <w:marTop w:val="200"/>
          <w:marBottom w:val="0"/>
          <w:divBdr>
            <w:top w:val="none" w:sz="0" w:space="0" w:color="auto"/>
            <w:left w:val="none" w:sz="0" w:space="0" w:color="auto"/>
            <w:bottom w:val="none" w:sz="0" w:space="0" w:color="auto"/>
            <w:right w:val="none" w:sz="0" w:space="0" w:color="auto"/>
          </w:divBdr>
        </w:div>
      </w:divsChild>
    </w:div>
    <w:div w:id="565647614">
      <w:bodyDiv w:val="1"/>
      <w:marLeft w:val="0"/>
      <w:marRight w:val="0"/>
      <w:marTop w:val="0"/>
      <w:marBottom w:val="0"/>
      <w:divBdr>
        <w:top w:val="none" w:sz="0" w:space="0" w:color="auto"/>
        <w:left w:val="none" w:sz="0" w:space="0" w:color="auto"/>
        <w:bottom w:val="none" w:sz="0" w:space="0" w:color="auto"/>
        <w:right w:val="none" w:sz="0" w:space="0" w:color="auto"/>
      </w:divBdr>
      <w:divsChild>
        <w:div w:id="2081783697">
          <w:marLeft w:val="360"/>
          <w:marRight w:val="0"/>
          <w:marTop w:val="200"/>
          <w:marBottom w:val="0"/>
          <w:divBdr>
            <w:top w:val="none" w:sz="0" w:space="0" w:color="auto"/>
            <w:left w:val="none" w:sz="0" w:space="0" w:color="auto"/>
            <w:bottom w:val="none" w:sz="0" w:space="0" w:color="auto"/>
            <w:right w:val="none" w:sz="0" w:space="0" w:color="auto"/>
          </w:divBdr>
        </w:div>
        <w:div w:id="709690674">
          <w:marLeft w:val="360"/>
          <w:marRight w:val="0"/>
          <w:marTop w:val="200"/>
          <w:marBottom w:val="0"/>
          <w:divBdr>
            <w:top w:val="none" w:sz="0" w:space="0" w:color="auto"/>
            <w:left w:val="none" w:sz="0" w:space="0" w:color="auto"/>
            <w:bottom w:val="none" w:sz="0" w:space="0" w:color="auto"/>
            <w:right w:val="none" w:sz="0" w:space="0" w:color="auto"/>
          </w:divBdr>
        </w:div>
        <w:div w:id="167254696">
          <w:marLeft w:val="360"/>
          <w:marRight w:val="0"/>
          <w:marTop w:val="200"/>
          <w:marBottom w:val="0"/>
          <w:divBdr>
            <w:top w:val="none" w:sz="0" w:space="0" w:color="auto"/>
            <w:left w:val="none" w:sz="0" w:space="0" w:color="auto"/>
            <w:bottom w:val="none" w:sz="0" w:space="0" w:color="auto"/>
            <w:right w:val="none" w:sz="0" w:space="0" w:color="auto"/>
          </w:divBdr>
        </w:div>
        <w:div w:id="1754281630">
          <w:marLeft w:val="360"/>
          <w:marRight w:val="0"/>
          <w:marTop w:val="200"/>
          <w:marBottom w:val="0"/>
          <w:divBdr>
            <w:top w:val="none" w:sz="0" w:space="0" w:color="auto"/>
            <w:left w:val="none" w:sz="0" w:space="0" w:color="auto"/>
            <w:bottom w:val="none" w:sz="0" w:space="0" w:color="auto"/>
            <w:right w:val="none" w:sz="0" w:space="0" w:color="auto"/>
          </w:divBdr>
        </w:div>
        <w:div w:id="172501336">
          <w:marLeft w:val="360"/>
          <w:marRight w:val="0"/>
          <w:marTop w:val="200"/>
          <w:marBottom w:val="0"/>
          <w:divBdr>
            <w:top w:val="none" w:sz="0" w:space="0" w:color="auto"/>
            <w:left w:val="none" w:sz="0" w:space="0" w:color="auto"/>
            <w:bottom w:val="none" w:sz="0" w:space="0" w:color="auto"/>
            <w:right w:val="none" w:sz="0" w:space="0" w:color="auto"/>
          </w:divBdr>
        </w:div>
      </w:divsChild>
    </w:div>
    <w:div w:id="571159883">
      <w:bodyDiv w:val="1"/>
      <w:marLeft w:val="0"/>
      <w:marRight w:val="0"/>
      <w:marTop w:val="0"/>
      <w:marBottom w:val="0"/>
      <w:divBdr>
        <w:top w:val="none" w:sz="0" w:space="0" w:color="auto"/>
        <w:left w:val="none" w:sz="0" w:space="0" w:color="auto"/>
        <w:bottom w:val="none" w:sz="0" w:space="0" w:color="auto"/>
        <w:right w:val="none" w:sz="0" w:space="0" w:color="auto"/>
      </w:divBdr>
      <w:divsChild>
        <w:div w:id="1827671413">
          <w:marLeft w:val="1080"/>
          <w:marRight w:val="0"/>
          <w:marTop w:val="100"/>
          <w:marBottom w:val="0"/>
          <w:divBdr>
            <w:top w:val="none" w:sz="0" w:space="0" w:color="auto"/>
            <w:left w:val="none" w:sz="0" w:space="0" w:color="auto"/>
            <w:bottom w:val="none" w:sz="0" w:space="0" w:color="auto"/>
            <w:right w:val="none" w:sz="0" w:space="0" w:color="auto"/>
          </w:divBdr>
        </w:div>
        <w:div w:id="189925517">
          <w:marLeft w:val="1080"/>
          <w:marRight w:val="0"/>
          <w:marTop w:val="100"/>
          <w:marBottom w:val="0"/>
          <w:divBdr>
            <w:top w:val="none" w:sz="0" w:space="0" w:color="auto"/>
            <w:left w:val="none" w:sz="0" w:space="0" w:color="auto"/>
            <w:bottom w:val="none" w:sz="0" w:space="0" w:color="auto"/>
            <w:right w:val="none" w:sz="0" w:space="0" w:color="auto"/>
          </w:divBdr>
        </w:div>
      </w:divsChild>
    </w:div>
    <w:div w:id="601955792">
      <w:bodyDiv w:val="1"/>
      <w:marLeft w:val="0"/>
      <w:marRight w:val="0"/>
      <w:marTop w:val="0"/>
      <w:marBottom w:val="0"/>
      <w:divBdr>
        <w:top w:val="none" w:sz="0" w:space="0" w:color="auto"/>
        <w:left w:val="none" w:sz="0" w:space="0" w:color="auto"/>
        <w:bottom w:val="none" w:sz="0" w:space="0" w:color="auto"/>
        <w:right w:val="none" w:sz="0" w:space="0" w:color="auto"/>
      </w:divBdr>
    </w:div>
    <w:div w:id="613906464">
      <w:bodyDiv w:val="1"/>
      <w:marLeft w:val="0"/>
      <w:marRight w:val="0"/>
      <w:marTop w:val="0"/>
      <w:marBottom w:val="0"/>
      <w:divBdr>
        <w:top w:val="none" w:sz="0" w:space="0" w:color="auto"/>
        <w:left w:val="none" w:sz="0" w:space="0" w:color="auto"/>
        <w:bottom w:val="none" w:sz="0" w:space="0" w:color="auto"/>
        <w:right w:val="none" w:sz="0" w:space="0" w:color="auto"/>
      </w:divBdr>
      <w:divsChild>
        <w:div w:id="1586723897">
          <w:marLeft w:val="360"/>
          <w:marRight w:val="0"/>
          <w:marTop w:val="200"/>
          <w:marBottom w:val="0"/>
          <w:divBdr>
            <w:top w:val="none" w:sz="0" w:space="0" w:color="auto"/>
            <w:left w:val="none" w:sz="0" w:space="0" w:color="auto"/>
            <w:bottom w:val="none" w:sz="0" w:space="0" w:color="auto"/>
            <w:right w:val="none" w:sz="0" w:space="0" w:color="auto"/>
          </w:divBdr>
        </w:div>
        <w:div w:id="191039119">
          <w:marLeft w:val="360"/>
          <w:marRight w:val="0"/>
          <w:marTop w:val="200"/>
          <w:marBottom w:val="0"/>
          <w:divBdr>
            <w:top w:val="none" w:sz="0" w:space="0" w:color="auto"/>
            <w:left w:val="none" w:sz="0" w:space="0" w:color="auto"/>
            <w:bottom w:val="none" w:sz="0" w:space="0" w:color="auto"/>
            <w:right w:val="none" w:sz="0" w:space="0" w:color="auto"/>
          </w:divBdr>
        </w:div>
        <w:div w:id="835223008">
          <w:marLeft w:val="360"/>
          <w:marRight w:val="0"/>
          <w:marTop w:val="200"/>
          <w:marBottom w:val="0"/>
          <w:divBdr>
            <w:top w:val="none" w:sz="0" w:space="0" w:color="auto"/>
            <w:left w:val="none" w:sz="0" w:space="0" w:color="auto"/>
            <w:bottom w:val="none" w:sz="0" w:space="0" w:color="auto"/>
            <w:right w:val="none" w:sz="0" w:space="0" w:color="auto"/>
          </w:divBdr>
        </w:div>
      </w:divsChild>
    </w:div>
    <w:div w:id="659425987">
      <w:bodyDiv w:val="1"/>
      <w:marLeft w:val="0"/>
      <w:marRight w:val="0"/>
      <w:marTop w:val="0"/>
      <w:marBottom w:val="0"/>
      <w:divBdr>
        <w:top w:val="none" w:sz="0" w:space="0" w:color="auto"/>
        <w:left w:val="none" w:sz="0" w:space="0" w:color="auto"/>
        <w:bottom w:val="none" w:sz="0" w:space="0" w:color="auto"/>
        <w:right w:val="none" w:sz="0" w:space="0" w:color="auto"/>
      </w:divBdr>
      <w:divsChild>
        <w:div w:id="2032560407">
          <w:marLeft w:val="360"/>
          <w:marRight w:val="0"/>
          <w:marTop w:val="200"/>
          <w:marBottom w:val="0"/>
          <w:divBdr>
            <w:top w:val="none" w:sz="0" w:space="0" w:color="auto"/>
            <w:left w:val="none" w:sz="0" w:space="0" w:color="auto"/>
            <w:bottom w:val="none" w:sz="0" w:space="0" w:color="auto"/>
            <w:right w:val="none" w:sz="0" w:space="0" w:color="auto"/>
          </w:divBdr>
        </w:div>
        <w:div w:id="1115633034">
          <w:marLeft w:val="360"/>
          <w:marRight w:val="0"/>
          <w:marTop w:val="200"/>
          <w:marBottom w:val="0"/>
          <w:divBdr>
            <w:top w:val="none" w:sz="0" w:space="0" w:color="auto"/>
            <w:left w:val="none" w:sz="0" w:space="0" w:color="auto"/>
            <w:bottom w:val="none" w:sz="0" w:space="0" w:color="auto"/>
            <w:right w:val="none" w:sz="0" w:space="0" w:color="auto"/>
          </w:divBdr>
        </w:div>
        <w:div w:id="1871453077">
          <w:marLeft w:val="360"/>
          <w:marRight w:val="0"/>
          <w:marTop w:val="200"/>
          <w:marBottom w:val="0"/>
          <w:divBdr>
            <w:top w:val="none" w:sz="0" w:space="0" w:color="auto"/>
            <w:left w:val="none" w:sz="0" w:space="0" w:color="auto"/>
            <w:bottom w:val="none" w:sz="0" w:space="0" w:color="auto"/>
            <w:right w:val="none" w:sz="0" w:space="0" w:color="auto"/>
          </w:divBdr>
        </w:div>
      </w:divsChild>
    </w:div>
    <w:div w:id="720397123">
      <w:bodyDiv w:val="1"/>
      <w:marLeft w:val="0"/>
      <w:marRight w:val="0"/>
      <w:marTop w:val="0"/>
      <w:marBottom w:val="0"/>
      <w:divBdr>
        <w:top w:val="none" w:sz="0" w:space="0" w:color="auto"/>
        <w:left w:val="none" w:sz="0" w:space="0" w:color="auto"/>
        <w:bottom w:val="none" w:sz="0" w:space="0" w:color="auto"/>
        <w:right w:val="none" w:sz="0" w:space="0" w:color="auto"/>
      </w:divBdr>
      <w:divsChild>
        <w:div w:id="1141996287">
          <w:marLeft w:val="360"/>
          <w:marRight w:val="0"/>
          <w:marTop w:val="200"/>
          <w:marBottom w:val="0"/>
          <w:divBdr>
            <w:top w:val="none" w:sz="0" w:space="0" w:color="auto"/>
            <w:left w:val="none" w:sz="0" w:space="0" w:color="auto"/>
            <w:bottom w:val="none" w:sz="0" w:space="0" w:color="auto"/>
            <w:right w:val="none" w:sz="0" w:space="0" w:color="auto"/>
          </w:divBdr>
        </w:div>
        <w:div w:id="1568030541">
          <w:marLeft w:val="360"/>
          <w:marRight w:val="0"/>
          <w:marTop w:val="200"/>
          <w:marBottom w:val="0"/>
          <w:divBdr>
            <w:top w:val="none" w:sz="0" w:space="0" w:color="auto"/>
            <w:left w:val="none" w:sz="0" w:space="0" w:color="auto"/>
            <w:bottom w:val="none" w:sz="0" w:space="0" w:color="auto"/>
            <w:right w:val="none" w:sz="0" w:space="0" w:color="auto"/>
          </w:divBdr>
        </w:div>
        <w:div w:id="230121211">
          <w:marLeft w:val="360"/>
          <w:marRight w:val="0"/>
          <w:marTop w:val="200"/>
          <w:marBottom w:val="0"/>
          <w:divBdr>
            <w:top w:val="none" w:sz="0" w:space="0" w:color="auto"/>
            <w:left w:val="none" w:sz="0" w:space="0" w:color="auto"/>
            <w:bottom w:val="none" w:sz="0" w:space="0" w:color="auto"/>
            <w:right w:val="none" w:sz="0" w:space="0" w:color="auto"/>
          </w:divBdr>
        </w:div>
        <w:div w:id="1486360370">
          <w:marLeft w:val="360"/>
          <w:marRight w:val="0"/>
          <w:marTop w:val="200"/>
          <w:marBottom w:val="0"/>
          <w:divBdr>
            <w:top w:val="none" w:sz="0" w:space="0" w:color="auto"/>
            <w:left w:val="none" w:sz="0" w:space="0" w:color="auto"/>
            <w:bottom w:val="none" w:sz="0" w:space="0" w:color="auto"/>
            <w:right w:val="none" w:sz="0" w:space="0" w:color="auto"/>
          </w:divBdr>
        </w:div>
        <w:div w:id="1697996824">
          <w:marLeft w:val="360"/>
          <w:marRight w:val="0"/>
          <w:marTop w:val="200"/>
          <w:marBottom w:val="0"/>
          <w:divBdr>
            <w:top w:val="none" w:sz="0" w:space="0" w:color="auto"/>
            <w:left w:val="none" w:sz="0" w:space="0" w:color="auto"/>
            <w:bottom w:val="none" w:sz="0" w:space="0" w:color="auto"/>
            <w:right w:val="none" w:sz="0" w:space="0" w:color="auto"/>
          </w:divBdr>
        </w:div>
        <w:div w:id="2108234045">
          <w:marLeft w:val="360"/>
          <w:marRight w:val="0"/>
          <w:marTop w:val="200"/>
          <w:marBottom w:val="0"/>
          <w:divBdr>
            <w:top w:val="none" w:sz="0" w:space="0" w:color="auto"/>
            <w:left w:val="none" w:sz="0" w:space="0" w:color="auto"/>
            <w:bottom w:val="none" w:sz="0" w:space="0" w:color="auto"/>
            <w:right w:val="none" w:sz="0" w:space="0" w:color="auto"/>
          </w:divBdr>
        </w:div>
        <w:div w:id="993723090">
          <w:marLeft w:val="360"/>
          <w:marRight w:val="0"/>
          <w:marTop w:val="200"/>
          <w:marBottom w:val="0"/>
          <w:divBdr>
            <w:top w:val="none" w:sz="0" w:space="0" w:color="auto"/>
            <w:left w:val="none" w:sz="0" w:space="0" w:color="auto"/>
            <w:bottom w:val="none" w:sz="0" w:space="0" w:color="auto"/>
            <w:right w:val="none" w:sz="0" w:space="0" w:color="auto"/>
          </w:divBdr>
        </w:div>
      </w:divsChild>
    </w:div>
    <w:div w:id="722680321">
      <w:bodyDiv w:val="1"/>
      <w:marLeft w:val="0"/>
      <w:marRight w:val="0"/>
      <w:marTop w:val="0"/>
      <w:marBottom w:val="0"/>
      <w:divBdr>
        <w:top w:val="none" w:sz="0" w:space="0" w:color="auto"/>
        <w:left w:val="none" w:sz="0" w:space="0" w:color="auto"/>
        <w:bottom w:val="none" w:sz="0" w:space="0" w:color="auto"/>
        <w:right w:val="none" w:sz="0" w:space="0" w:color="auto"/>
      </w:divBdr>
      <w:divsChild>
        <w:div w:id="447353948">
          <w:marLeft w:val="360"/>
          <w:marRight w:val="0"/>
          <w:marTop w:val="200"/>
          <w:marBottom w:val="0"/>
          <w:divBdr>
            <w:top w:val="none" w:sz="0" w:space="0" w:color="auto"/>
            <w:left w:val="none" w:sz="0" w:space="0" w:color="auto"/>
            <w:bottom w:val="none" w:sz="0" w:space="0" w:color="auto"/>
            <w:right w:val="none" w:sz="0" w:space="0" w:color="auto"/>
          </w:divBdr>
        </w:div>
      </w:divsChild>
    </w:div>
    <w:div w:id="723407104">
      <w:bodyDiv w:val="1"/>
      <w:marLeft w:val="0"/>
      <w:marRight w:val="0"/>
      <w:marTop w:val="0"/>
      <w:marBottom w:val="0"/>
      <w:divBdr>
        <w:top w:val="none" w:sz="0" w:space="0" w:color="auto"/>
        <w:left w:val="none" w:sz="0" w:space="0" w:color="auto"/>
        <w:bottom w:val="none" w:sz="0" w:space="0" w:color="auto"/>
        <w:right w:val="none" w:sz="0" w:space="0" w:color="auto"/>
      </w:divBdr>
    </w:div>
    <w:div w:id="771047671">
      <w:bodyDiv w:val="1"/>
      <w:marLeft w:val="0"/>
      <w:marRight w:val="0"/>
      <w:marTop w:val="0"/>
      <w:marBottom w:val="0"/>
      <w:divBdr>
        <w:top w:val="none" w:sz="0" w:space="0" w:color="auto"/>
        <w:left w:val="none" w:sz="0" w:space="0" w:color="auto"/>
        <w:bottom w:val="none" w:sz="0" w:space="0" w:color="auto"/>
        <w:right w:val="none" w:sz="0" w:space="0" w:color="auto"/>
      </w:divBdr>
      <w:divsChild>
        <w:div w:id="1027604887">
          <w:marLeft w:val="360"/>
          <w:marRight w:val="0"/>
          <w:marTop w:val="200"/>
          <w:marBottom w:val="0"/>
          <w:divBdr>
            <w:top w:val="none" w:sz="0" w:space="0" w:color="auto"/>
            <w:left w:val="none" w:sz="0" w:space="0" w:color="auto"/>
            <w:bottom w:val="none" w:sz="0" w:space="0" w:color="auto"/>
            <w:right w:val="none" w:sz="0" w:space="0" w:color="auto"/>
          </w:divBdr>
        </w:div>
        <w:div w:id="636885193">
          <w:marLeft w:val="360"/>
          <w:marRight w:val="0"/>
          <w:marTop w:val="200"/>
          <w:marBottom w:val="0"/>
          <w:divBdr>
            <w:top w:val="none" w:sz="0" w:space="0" w:color="auto"/>
            <w:left w:val="none" w:sz="0" w:space="0" w:color="auto"/>
            <w:bottom w:val="none" w:sz="0" w:space="0" w:color="auto"/>
            <w:right w:val="none" w:sz="0" w:space="0" w:color="auto"/>
          </w:divBdr>
        </w:div>
        <w:div w:id="1871917264">
          <w:marLeft w:val="360"/>
          <w:marRight w:val="0"/>
          <w:marTop w:val="200"/>
          <w:marBottom w:val="0"/>
          <w:divBdr>
            <w:top w:val="none" w:sz="0" w:space="0" w:color="auto"/>
            <w:left w:val="none" w:sz="0" w:space="0" w:color="auto"/>
            <w:bottom w:val="none" w:sz="0" w:space="0" w:color="auto"/>
            <w:right w:val="none" w:sz="0" w:space="0" w:color="auto"/>
          </w:divBdr>
        </w:div>
        <w:div w:id="1327199685">
          <w:marLeft w:val="360"/>
          <w:marRight w:val="0"/>
          <w:marTop w:val="200"/>
          <w:marBottom w:val="0"/>
          <w:divBdr>
            <w:top w:val="none" w:sz="0" w:space="0" w:color="auto"/>
            <w:left w:val="none" w:sz="0" w:space="0" w:color="auto"/>
            <w:bottom w:val="none" w:sz="0" w:space="0" w:color="auto"/>
            <w:right w:val="none" w:sz="0" w:space="0" w:color="auto"/>
          </w:divBdr>
        </w:div>
      </w:divsChild>
    </w:div>
    <w:div w:id="870264231">
      <w:bodyDiv w:val="1"/>
      <w:marLeft w:val="0"/>
      <w:marRight w:val="0"/>
      <w:marTop w:val="0"/>
      <w:marBottom w:val="0"/>
      <w:divBdr>
        <w:top w:val="none" w:sz="0" w:space="0" w:color="auto"/>
        <w:left w:val="none" w:sz="0" w:space="0" w:color="auto"/>
        <w:bottom w:val="none" w:sz="0" w:space="0" w:color="auto"/>
        <w:right w:val="none" w:sz="0" w:space="0" w:color="auto"/>
      </w:divBdr>
    </w:div>
    <w:div w:id="908615200">
      <w:bodyDiv w:val="1"/>
      <w:marLeft w:val="0"/>
      <w:marRight w:val="0"/>
      <w:marTop w:val="0"/>
      <w:marBottom w:val="0"/>
      <w:divBdr>
        <w:top w:val="none" w:sz="0" w:space="0" w:color="auto"/>
        <w:left w:val="none" w:sz="0" w:space="0" w:color="auto"/>
        <w:bottom w:val="none" w:sz="0" w:space="0" w:color="auto"/>
        <w:right w:val="none" w:sz="0" w:space="0" w:color="auto"/>
      </w:divBdr>
      <w:divsChild>
        <w:div w:id="98068589">
          <w:marLeft w:val="360"/>
          <w:marRight w:val="0"/>
          <w:marTop w:val="200"/>
          <w:marBottom w:val="0"/>
          <w:divBdr>
            <w:top w:val="none" w:sz="0" w:space="0" w:color="auto"/>
            <w:left w:val="none" w:sz="0" w:space="0" w:color="auto"/>
            <w:bottom w:val="none" w:sz="0" w:space="0" w:color="auto"/>
            <w:right w:val="none" w:sz="0" w:space="0" w:color="auto"/>
          </w:divBdr>
        </w:div>
      </w:divsChild>
    </w:div>
    <w:div w:id="926962434">
      <w:bodyDiv w:val="1"/>
      <w:marLeft w:val="0"/>
      <w:marRight w:val="0"/>
      <w:marTop w:val="0"/>
      <w:marBottom w:val="0"/>
      <w:divBdr>
        <w:top w:val="none" w:sz="0" w:space="0" w:color="auto"/>
        <w:left w:val="none" w:sz="0" w:space="0" w:color="auto"/>
        <w:bottom w:val="none" w:sz="0" w:space="0" w:color="auto"/>
        <w:right w:val="none" w:sz="0" w:space="0" w:color="auto"/>
      </w:divBdr>
      <w:divsChild>
        <w:div w:id="1973167459">
          <w:marLeft w:val="274"/>
          <w:marRight w:val="0"/>
          <w:marTop w:val="0"/>
          <w:marBottom w:val="0"/>
          <w:divBdr>
            <w:top w:val="none" w:sz="0" w:space="0" w:color="auto"/>
            <w:left w:val="none" w:sz="0" w:space="0" w:color="auto"/>
            <w:bottom w:val="none" w:sz="0" w:space="0" w:color="auto"/>
            <w:right w:val="none" w:sz="0" w:space="0" w:color="auto"/>
          </w:divBdr>
        </w:div>
        <w:div w:id="1253204980">
          <w:marLeft w:val="274"/>
          <w:marRight w:val="0"/>
          <w:marTop w:val="0"/>
          <w:marBottom w:val="0"/>
          <w:divBdr>
            <w:top w:val="none" w:sz="0" w:space="0" w:color="auto"/>
            <w:left w:val="none" w:sz="0" w:space="0" w:color="auto"/>
            <w:bottom w:val="none" w:sz="0" w:space="0" w:color="auto"/>
            <w:right w:val="none" w:sz="0" w:space="0" w:color="auto"/>
          </w:divBdr>
        </w:div>
        <w:div w:id="10105800">
          <w:marLeft w:val="274"/>
          <w:marRight w:val="0"/>
          <w:marTop w:val="0"/>
          <w:marBottom w:val="0"/>
          <w:divBdr>
            <w:top w:val="none" w:sz="0" w:space="0" w:color="auto"/>
            <w:left w:val="none" w:sz="0" w:space="0" w:color="auto"/>
            <w:bottom w:val="none" w:sz="0" w:space="0" w:color="auto"/>
            <w:right w:val="none" w:sz="0" w:space="0" w:color="auto"/>
          </w:divBdr>
        </w:div>
        <w:div w:id="31620089">
          <w:marLeft w:val="274"/>
          <w:marRight w:val="0"/>
          <w:marTop w:val="0"/>
          <w:marBottom w:val="0"/>
          <w:divBdr>
            <w:top w:val="none" w:sz="0" w:space="0" w:color="auto"/>
            <w:left w:val="none" w:sz="0" w:space="0" w:color="auto"/>
            <w:bottom w:val="none" w:sz="0" w:space="0" w:color="auto"/>
            <w:right w:val="none" w:sz="0" w:space="0" w:color="auto"/>
          </w:divBdr>
        </w:div>
      </w:divsChild>
    </w:div>
    <w:div w:id="967319538">
      <w:bodyDiv w:val="1"/>
      <w:marLeft w:val="0"/>
      <w:marRight w:val="0"/>
      <w:marTop w:val="0"/>
      <w:marBottom w:val="0"/>
      <w:divBdr>
        <w:top w:val="none" w:sz="0" w:space="0" w:color="auto"/>
        <w:left w:val="none" w:sz="0" w:space="0" w:color="auto"/>
        <w:bottom w:val="none" w:sz="0" w:space="0" w:color="auto"/>
        <w:right w:val="none" w:sz="0" w:space="0" w:color="auto"/>
      </w:divBdr>
      <w:divsChild>
        <w:div w:id="540365661">
          <w:marLeft w:val="360"/>
          <w:marRight w:val="0"/>
          <w:marTop w:val="200"/>
          <w:marBottom w:val="0"/>
          <w:divBdr>
            <w:top w:val="none" w:sz="0" w:space="0" w:color="auto"/>
            <w:left w:val="none" w:sz="0" w:space="0" w:color="auto"/>
            <w:bottom w:val="none" w:sz="0" w:space="0" w:color="auto"/>
            <w:right w:val="none" w:sz="0" w:space="0" w:color="auto"/>
          </w:divBdr>
        </w:div>
      </w:divsChild>
    </w:div>
    <w:div w:id="976304598">
      <w:bodyDiv w:val="1"/>
      <w:marLeft w:val="0"/>
      <w:marRight w:val="0"/>
      <w:marTop w:val="0"/>
      <w:marBottom w:val="0"/>
      <w:divBdr>
        <w:top w:val="none" w:sz="0" w:space="0" w:color="auto"/>
        <w:left w:val="none" w:sz="0" w:space="0" w:color="auto"/>
        <w:bottom w:val="none" w:sz="0" w:space="0" w:color="auto"/>
        <w:right w:val="none" w:sz="0" w:space="0" w:color="auto"/>
      </w:divBdr>
      <w:divsChild>
        <w:div w:id="607782277">
          <w:marLeft w:val="360"/>
          <w:marRight w:val="0"/>
          <w:marTop w:val="200"/>
          <w:marBottom w:val="0"/>
          <w:divBdr>
            <w:top w:val="none" w:sz="0" w:space="0" w:color="auto"/>
            <w:left w:val="none" w:sz="0" w:space="0" w:color="auto"/>
            <w:bottom w:val="none" w:sz="0" w:space="0" w:color="auto"/>
            <w:right w:val="none" w:sz="0" w:space="0" w:color="auto"/>
          </w:divBdr>
        </w:div>
      </w:divsChild>
    </w:div>
    <w:div w:id="1039428409">
      <w:bodyDiv w:val="1"/>
      <w:marLeft w:val="0"/>
      <w:marRight w:val="0"/>
      <w:marTop w:val="0"/>
      <w:marBottom w:val="0"/>
      <w:divBdr>
        <w:top w:val="none" w:sz="0" w:space="0" w:color="auto"/>
        <w:left w:val="none" w:sz="0" w:space="0" w:color="auto"/>
        <w:bottom w:val="none" w:sz="0" w:space="0" w:color="auto"/>
        <w:right w:val="none" w:sz="0" w:space="0" w:color="auto"/>
      </w:divBdr>
      <w:divsChild>
        <w:div w:id="1639260796">
          <w:marLeft w:val="360"/>
          <w:marRight w:val="0"/>
          <w:marTop w:val="200"/>
          <w:marBottom w:val="0"/>
          <w:divBdr>
            <w:top w:val="none" w:sz="0" w:space="0" w:color="auto"/>
            <w:left w:val="none" w:sz="0" w:space="0" w:color="auto"/>
            <w:bottom w:val="none" w:sz="0" w:space="0" w:color="auto"/>
            <w:right w:val="none" w:sz="0" w:space="0" w:color="auto"/>
          </w:divBdr>
        </w:div>
        <w:div w:id="1163933345">
          <w:marLeft w:val="360"/>
          <w:marRight w:val="0"/>
          <w:marTop w:val="200"/>
          <w:marBottom w:val="0"/>
          <w:divBdr>
            <w:top w:val="none" w:sz="0" w:space="0" w:color="auto"/>
            <w:left w:val="none" w:sz="0" w:space="0" w:color="auto"/>
            <w:bottom w:val="none" w:sz="0" w:space="0" w:color="auto"/>
            <w:right w:val="none" w:sz="0" w:space="0" w:color="auto"/>
          </w:divBdr>
        </w:div>
        <w:div w:id="668219721">
          <w:marLeft w:val="360"/>
          <w:marRight w:val="0"/>
          <w:marTop w:val="200"/>
          <w:marBottom w:val="0"/>
          <w:divBdr>
            <w:top w:val="none" w:sz="0" w:space="0" w:color="auto"/>
            <w:left w:val="none" w:sz="0" w:space="0" w:color="auto"/>
            <w:bottom w:val="none" w:sz="0" w:space="0" w:color="auto"/>
            <w:right w:val="none" w:sz="0" w:space="0" w:color="auto"/>
          </w:divBdr>
        </w:div>
        <w:div w:id="614871714">
          <w:marLeft w:val="360"/>
          <w:marRight w:val="0"/>
          <w:marTop w:val="200"/>
          <w:marBottom w:val="0"/>
          <w:divBdr>
            <w:top w:val="none" w:sz="0" w:space="0" w:color="auto"/>
            <w:left w:val="none" w:sz="0" w:space="0" w:color="auto"/>
            <w:bottom w:val="none" w:sz="0" w:space="0" w:color="auto"/>
            <w:right w:val="none" w:sz="0" w:space="0" w:color="auto"/>
          </w:divBdr>
        </w:div>
        <w:div w:id="719983539">
          <w:marLeft w:val="360"/>
          <w:marRight w:val="0"/>
          <w:marTop w:val="200"/>
          <w:marBottom w:val="0"/>
          <w:divBdr>
            <w:top w:val="none" w:sz="0" w:space="0" w:color="auto"/>
            <w:left w:val="none" w:sz="0" w:space="0" w:color="auto"/>
            <w:bottom w:val="none" w:sz="0" w:space="0" w:color="auto"/>
            <w:right w:val="none" w:sz="0" w:space="0" w:color="auto"/>
          </w:divBdr>
        </w:div>
      </w:divsChild>
    </w:div>
    <w:div w:id="1064907617">
      <w:bodyDiv w:val="1"/>
      <w:marLeft w:val="0"/>
      <w:marRight w:val="0"/>
      <w:marTop w:val="0"/>
      <w:marBottom w:val="0"/>
      <w:divBdr>
        <w:top w:val="none" w:sz="0" w:space="0" w:color="auto"/>
        <w:left w:val="none" w:sz="0" w:space="0" w:color="auto"/>
        <w:bottom w:val="none" w:sz="0" w:space="0" w:color="auto"/>
        <w:right w:val="none" w:sz="0" w:space="0" w:color="auto"/>
      </w:divBdr>
      <w:divsChild>
        <w:div w:id="836264005">
          <w:marLeft w:val="274"/>
          <w:marRight w:val="0"/>
          <w:marTop w:val="0"/>
          <w:marBottom w:val="0"/>
          <w:divBdr>
            <w:top w:val="none" w:sz="0" w:space="0" w:color="auto"/>
            <w:left w:val="none" w:sz="0" w:space="0" w:color="auto"/>
            <w:bottom w:val="none" w:sz="0" w:space="0" w:color="auto"/>
            <w:right w:val="none" w:sz="0" w:space="0" w:color="auto"/>
          </w:divBdr>
        </w:div>
        <w:div w:id="1329556763">
          <w:marLeft w:val="274"/>
          <w:marRight w:val="0"/>
          <w:marTop w:val="0"/>
          <w:marBottom w:val="0"/>
          <w:divBdr>
            <w:top w:val="none" w:sz="0" w:space="0" w:color="auto"/>
            <w:left w:val="none" w:sz="0" w:space="0" w:color="auto"/>
            <w:bottom w:val="none" w:sz="0" w:space="0" w:color="auto"/>
            <w:right w:val="none" w:sz="0" w:space="0" w:color="auto"/>
          </w:divBdr>
        </w:div>
        <w:div w:id="2100642072">
          <w:marLeft w:val="274"/>
          <w:marRight w:val="0"/>
          <w:marTop w:val="0"/>
          <w:marBottom w:val="0"/>
          <w:divBdr>
            <w:top w:val="none" w:sz="0" w:space="0" w:color="auto"/>
            <w:left w:val="none" w:sz="0" w:space="0" w:color="auto"/>
            <w:bottom w:val="none" w:sz="0" w:space="0" w:color="auto"/>
            <w:right w:val="none" w:sz="0" w:space="0" w:color="auto"/>
          </w:divBdr>
        </w:div>
      </w:divsChild>
    </w:div>
    <w:div w:id="1073821646">
      <w:bodyDiv w:val="1"/>
      <w:marLeft w:val="0"/>
      <w:marRight w:val="0"/>
      <w:marTop w:val="0"/>
      <w:marBottom w:val="0"/>
      <w:divBdr>
        <w:top w:val="none" w:sz="0" w:space="0" w:color="auto"/>
        <w:left w:val="none" w:sz="0" w:space="0" w:color="auto"/>
        <w:bottom w:val="none" w:sz="0" w:space="0" w:color="auto"/>
        <w:right w:val="none" w:sz="0" w:space="0" w:color="auto"/>
      </w:divBdr>
    </w:div>
    <w:div w:id="1084424312">
      <w:bodyDiv w:val="1"/>
      <w:marLeft w:val="0"/>
      <w:marRight w:val="0"/>
      <w:marTop w:val="0"/>
      <w:marBottom w:val="0"/>
      <w:divBdr>
        <w:top w:val="none" w:sz="0" w:space="0" w:color="auto"/>
        <w:left w:val="none" w:sz="0" w:space="0" w:color="auto"/>
        <w:bottom w:val="none" w:sz="0" w:space="0" w:color="auto"/>
        <w:right w:val="none" w:sz="0" w:space="0" w:color="auto"/>
      </w:divBdr>
    </w:div>
    <w:div w:id="1107387464">
      <w:bodyDiv w:val="1"/>
      <w:marLeft w:val="0"/>
      <w:marRight w:val="0"/>
      <w:marTop w:val="0"/>
      <w:marBottom w:val="0"/>
      <w:divBdr>
        <w:top w:val="none" w:sz="0" w:space="0" w:color="auto"/>
        <w:left w:val="none" w:sz="0" w:space="0" w:color="auto"/>
        <w:bottom w:val="none" w:sz="0" w:space="0" w:color="auto"/>
        <w:right w:val="none" w:sz="0" w:space="0" w:color="auto"/>
      </w:divBdr>
      <w:divsChild>
        <w:div w:id="174267292">
          <w:marLeft w:val="360"/>
          <w:marRight w:val="0"/>
          <w:marTop w:val="200"/>
          <w:marBottom w:val="0"/>
          <w:divBdr>
            <w:top w:val="none" w:sz="0" w:space="0" w:color="auto"/>
            <w:left w:val="none" w:sz="0" w:space="0" w:color="auto"/>
            <w:bottom w:val="none" w:sz="0" w:space="0" w:color="auto"/>
            <w:right w:val="none" w:sz="0" w:space="0" w:color="auto"/>
          </w:divBdr>
        </w:div>
      </w:divsChild>
    </w:div>
    <w:div w:id="1114667877">
      <w:bodyDiv w:val="1"/>
      <w:marLeft w:val="0"/>
      <w:marRight w:val="0"/>
      <w:marTop w:val="0"/>
      <w:marBottom w:val="0"/>
      <w:divBdr>
        <w:top w:val="none" w:sz="0" w:space="0" w:color="auto"/>
        <w:left w:val="none" w:sz="0" w:space="0" w:color="auto"/>
        <w:bottom w:val="none" w:sz="0" w:space="0" w:color="auto"/>
        <w:right w:val="none" w:sz="0" w:space="0" w:color="auto"/>
      </w:divBdr>
      <w:divsChild>
        <w:div w:id="484322560">
          <w:marLeft w:val="360"/>
          <w:marRight w:val="0"/>
          <w:marTop w:val="200"/>
          <w:marBottom w:val="0"/>
          <w:divBdr>
            <w:top w:val="none" w:sz="0" w:space="0" w:color="auto"/>
            <w:left w:val="none" w:sz="0" w:space="0" w:color="auto"/>
            <w:bottom w:val="none" w:sz="0" w:space="0" w:color="auto"/>
            <w:right w:val="none" w:sz="0" w:space="0" w:color="auto"/>
          </w:divBdr>
        </w:div>
        <w:div w:id="1792744502">
          <w:marLeft w:val="360"/>
          <w:marRight w:val="0"/>
          <w:marTop w:val="200"/>
          <w:marBottom w:val="0"/>
          <w:divBdr>
            <w:top w:val="none" w:sz="0" w:space="0" w:color="auto"/>
            <w:left w:val="none" w:sz="0" w:space="0" w:color="auto"/>
            <w:bottom w:val="none" w:sz="0" w:space="0" w:color="auto"/>
            <w:right w:val="none" w:sz="0" w:space="0" w:color="auto"/>
          </w:divBdr>
        </w:div>
        <w:div w:id="35013390">
          <w:marLeft w:val="360"/>
          <w:marRight w:val="0"/>
          <w:marTop w:val="200"/>
          <w:marBottom w:val="0"/>
          <w:divBdr>
            <w:top w:val="none" w:sz="0" w:space="0" w:color="auto"/>
            <w:left w:val="none" w:sz="0" w:space="0" w:color="auto"/>
            <w:bottom w:val="none" w:sz="0" w:space="0" w:color="auto"/>
            <w:right w:val="none" w:sz="0" w:space="0" w:color="auto"/>
          </w:divBdr>
        </w:div>
        <w:div w:id="1198423537">
          <w:marLeft w:val="360"/>
          <w:marRight w:val="0"/>
          <w:marTop w:val="200"/>
          <w:marBottom w:val="0"/>
          <w:divBdr>
            <w:top w:val="none" w:sz="0" w:space="0" w:color="auto"/>
            <w:left w:val="none" w:sz="0" w:space="0" w:color="auto"/>
            <w:bottom w:val="none" w:sz="0" w:space="0" w:color="auto"/>
            <w:right w:val="none" w:sz="0" w:space="0" w:color="auto"/>
          </w:divBdr>
        </w:div>
        <w:div w:id="638389189">
          <w:marLeft w:val="360"/>
          <w:marRight w:val="0"/>
          <w:marTop w:val="200"/>
          <w:marBottom w:val="0"/>
          <w:divBdr>
            <w:top w:val="none" w:sz="0" w:space="0" w:color="auto"/>
            <w:left w:val="none" w:sz="0" w:space="0" w:color="auto"/>
            <w:bottom w:val="none" w:sz="0" w:space="0" w:color="auto"/>
            <w:right w:val="none" w:sz="0" w:space="0" w:color="auto"/>
          </w:divBdr>
        </w:div>
        <w:div w:id="1233663178">
          <w:marLeft w:val="360"/>
          <w:marRight w:val="0"/>
          <w:marTop w:val="200"/>
          <w:marBottom w:val="0"/>
          <w:divBdr>
            <w:top w:val="none" w:sz="0" w:space="0" w:color="auto"/>
            <w:left w:val="none" w:sz="0" w:space="0" w:color="auto"/>
            <w:bottom w:val="none" w:sz="0" w:space="0" w:color="auto"/>
            <w:right w:val="none" w:sz="0" w:space="0" w:color="auto"/>
          </w:divBdr>
        </w:div>
      </w:divsChild>
    </w:div>
    <w:div w:id="1124735671">
      <w:bodyDiv w:val="1"/>
      <w:marLeft w:val="0"/>
      <w:marRight w:val="0"/>
      <w:marTop w:val="0"/>
      <w:marBottom w:val="0"/>
      <w:divBdr>
        <w:top w:val="none" w:sz="0" w:space="0" w:color="auto"/>
        <w:left w:val="none" w:sz="0" w:space="0" w:color="auto"/>
        <w:bottom w:val="none" w:sz="0" w:space="0" w:color="auto"/>
        <w:right w:val="none" w:sz="0" w:space="0" w:color="auto"/>
      </w:divBdr>
      <w:divsChild>
        <w:div w:id="2070492885">
          <w:marLeft w:val="360"/>
          <w:marRight w:val="0"/>
          <w:marTop w:val="200"/>
          <w:marBottom w:val="0"/>
          <w:divBdr>
            <w:top w:val="none" w:sz="0" w:space="0" w:color="auto"/>
            <w:left w:val="none" w:sz="0" w:space="0" w:color="auto"/>
            <w:bottom w:val="none" w:sz="0" w:space="0" w:color="auto"/>
            <w:right w:val="none" w:sz="0" w:space="0" w:color="auto"/>
          </w:divBdr>
        </w:div>
        <w:div w:id="1200899677">
          <w:marLeft w:val="360"/>
          <w:marRight w:val="0"/>
          <w:marTop w:val="200"/>
          <w:marBottom w:val="0"/>
          <w:divBdr>
            <w:top w:val="none" w:sz="0" w:space="0" w:color="auto"/>
            <w:left w:val="none" w:sz="0" w:space="0" w:color="auto"/>
            <w:bottom w:val="none" w:sz="0" w:space="0" w:color="auto"/>
            <w:right w:val="none" w:sz="0" w:space="0" w:color="auto"/>
          </w:divBdr>
        </w:div>
        <w:div w:id="2129352915">
          <w:marLeft w:val="360"/>
          <w:marRight w:val="0"/>
          <w:marTop w:val="200"/>
          <w:marBottom w:val="0"/>
          <w:divBdr>
            <w:top w:val="none" w:sz="0" w:space="0" w:color="auto"/>
            <w:left w:val="none" w:sz="0" w:space="0" w:color="auto"/>
            <w:bottom w:val="none" w:sz="0" w:space="0" w:color="auto"/>
            <w:right w:val="none" w:sz="0" w:space="0" w:color="auto"/>
          </w:divBdr>
        </w:div>
        <w:div w:id="1435858516">
          <w:marLeft w:val="360"/>
          <w:marRight w:val="0"/>
          <w:marTop w:val="200"/>
          <w:marBottom w:val="0"/>
          <w:divBdr>
            <w:top w:val="none" w:sz="0" w:space="0" w:color="auto"/>
            <w:left w:val="none" w:sz="0" w:space="0" w:color="auto"/>
            <w:bottom w:val="none" w:sz="0" w:space="0" w:color="auto"/>
            <w:right w:val="none" w:sz="0" w:space="0" w:color="auto"/>
          </w:divBdr>
        </w:div>
        <w:div w:id="2115664736">
          <w:marLeft w:val="360"/>
          <w:marRight w:val="0"/>
          <w:marTop w:val="200"/>
          <w:marBottom w:val="0"/>
          <w:divBdr>
            <w:top w:val="none" w:sz="0" w:space="0" w:color="auto"/>
            <w:left w:val="none" w:sz="0" w:space="0" w:color="auto"/>
            <w:bottom w:val="none" w:sz="0" w:space="0" w:color="auto"/>
            <w:right w:val="none" w:sz="0" w:space="0" w:color="auto"/>
          </w:divBdr>
        </w:div>
      </w:divsChild>
    </w:div>
    <w:div w:id="1152914353">
      <w:bodyDiv w:val="1"/>
      <w:marLeft w:val="0"/>
      <w:marRight w:val="0"/>
      <w:marTop w:val="0"/>
      <w:marBottom w:val="0"/>
      <w:divBdr>
        <w:top w:val="none" w:sz="0" w:space="0" w:color="auto"/>
        <w:left w:val="none" w:sz="0" w:space="0" w:color="auto"/>
        <w:bottom w:val="none" w:sz="0" w:space="0" w:color="auto"/>
        <w:right w:val="none" w:sz="0" w:space="0" w:color="auto"/>
      </w:divBdr>
    </w:div>
    <w:div w:id="1249775462">
      <w:bodyDiv w:val="1"/>
      <w:marLeft w:val="0"/>
      <w:marRight w:val="0"/>
      <w:marTop w:val="0"/>
      <w:marBottom w:val="0"/>
      <w:divBdr>
        <w:top w:val="none" w:sz="0" w:space="0" w:color="auto"/>
        <w:left w:val="none" w:sz="0" w:space="0" w:color="auto"/>
        <w:bottom w:val="none" w:sz="0" w:space="0" w:color="auto"/>
        <w:right w:val="none" w:sz="0" w:space="0" w:color="auto"/>
      </w:divBdr>
    </w:div>
    <w:div w:id="1326785859">
      <w:bodyDiv w:val="1"/>
      <w:marLeft w:val="0"/>
      <w:marRight w:val="0"/>
      <w:marTop w:val="0"/>
      <w:marBottom w:val="0"/>
      <w:divBdr>
        <w:top w:val="none" w:sz="0" w:space="0" w:color="auto"/>
        <w:left w:val="none" w:sz="0" w:space="0" w:color="auto"/>
        <w:bottom w:val="none" w:sz="0" w:space="0" w:color="auto"/>
        <w:right w:val="none" w:sz="0" w:space="0" w:color="auto"/>
      </w:divBdr>
    </w:div>
    <w:div w:id="1360549459">
      <w:bodyDiv w:val="1"/>
      <w:marLeft w:val="0"/>
      <w:marRight w:val="0"/>
      <w:marTop w:val="0"/>
      <w:marBottom w:val="0"/>
      <w:divBdr>
        <w:top w:val="none" w:sz="0" w:space="0" w:color="auto"/>
        <w:left w:val="none" w:sz="0" w:space="0" w:color="auto"/>
        <w:bottom w:val="none" w:sz="0" w:space="0" w:color="auto"/>
        <w:right w:val="none" w:sz="0" w:space="0" w:color="auto"/>
      </w:divBdr>
    </w:div>
    <w:div w:id="1375274358">
      <w:bodyDiv w:val="1"/>
      <w:marLeft w:val="0"/>
      <w:marRight w:val="0"/>
      <w:marTop w:val="0"/>
      <w:marBottom w:val="0"/>
      <w:divBdr>
        <w:top w:val="none" w:sz="0" w:space="0" w:color="auto"/>
        <w:left w:val="none" w:sz="0" w:space="0" w:color="auto"/>
        <w:bottom w:val="none" w:sz="0" w:space="0" w:color="auto"/>
        <w:right w:val="none" w:sz="0" w:space="0" w:color="auto"/>
      </w:divBdr>
      <w:divsChild>
        <w:div w:id="1016543618">
          <w:marLeft w:val="360"/>
          <w:marRight w:val="0"/>
          <w:marTop w:val="200"/>
          <w:marBottom w:val="0"/>
          <w:divBdr>
            <w:top w:val="none" w:sz="0" w:space="0" w:color="auto"/>
            <w:left w:val="none" w:sz="0" w:space="0" w:color="auto"/>
            <w:bottom w:val="none" w:sz="0" w:space="0" w:color="auto"/>
            <w:right w:val="none" w:sz="0" w:space="0" w:color="auto"/>
          </w:divBdr>
        </w:div>
        <w:div w:id="1742210713">
          <w:marLeft w:val="360"/>
          <w:marRight w:val="0"/>
          <w:marTop w:val="200"/>
          <w:marBottom w:val="0"/>
          <w:divBdr>
            <w:top w:val="none" w:sz="0" w:space="0" w:color="auto"/>
            <w:left w:val="none" w:sz="0" w:space="0" w:color="auto"/>
            <w:bottom w:val="none" w:sz="0" w:space="0" w:color="auto"/>
            <w:right w:val="none" w:sz="0" w:space="0" w:color="auto"/>
          </w:divBdr>
        </w:div>
        <w:div w:id="1361932488">
          <w:marLeft w:val="360"/>
          <w:marRight w:val="0"/>
          <w:marTop w:val="200"/>
          <w:marBottom w:val="0"/>
          <w:divBdr>
            <w:top w:val="none" w:sz="0" w:space="0" w:color="auto"/>
            <w:left w:val="none" w:sz="0" w:space="0" w:color="auto"/>
            <w:bottom w:val="none" w:sz="0" w:space="0" w:color="auto"/>
            <w:right w:val="none" w:sz="0" w:space="0" w:color="auto"/>
          </w:divBdr>
        </w:div>
      </w:divsChild>
    </w:div>
    <w:div w:id="1500851256">
      <w:bodyDiv w:val="1"/>
      <w:marLeft w:val="0"/>
      <w:marRight w:val="0"/>
      <w:marTop w:val="0"/>
      <w:marBottom w:val="0"/>
      <w:divBdr>
        <w:top w:val="none" w:sz="0" w:space="0" w:color="auto"/>
        <w:left w:val="none" w:sz="0" w:space="0" w:color="auto"/>
        <w:bottom w:val="none" w:sz="0" w:space="0" w:color="auto"/>
        <w:right w:val="none" w:sz="0" w:space="0" w:color="auto"/>
      </w:divBdr>
    </w:div>
    <w:div w:id="1546718004">
      <w:bodyDiv w:val="1"/>
      <w:marLeft w:val="0"/>
      <w:marRight w:val="0"/>
      <w:marTop w:val="0"/>
      <w:marBottom w:val="0"/>
      <w:divBdr>
        <w:top w:val="none" w:sz="0" w:space="0" w:color="auto"/>
        <w:left w:val="none" w:sz="0" w:space="0" w:color="auto"/>
        <w:bottom w:val="none" w:sz="0" w:space="0" w:color="auto"/>
        <w:right w:val="none" w:sz="0" w:space="0" w:color="auto"/>
      </w:divBdr>
      <w:divsChild>
        <w:div w:id="1728606455">
          <w:marLeft w:val="360"/>
          <w:marRight w:val="0"/>
          <w:marTop w:val="200"/>
          <w:marBottom w:val="0"/>
          <w:divBdr>
            <w:top w:val="none" w:sz="0" w:space="0" w:color="auto"/>
            <w:left w:val="none" w:sz="0" w:space="0" w:color="auto"/>
            <w:bottom w:val="none" w:sz="0" w:space="0" w:color="auto"/>
            <w:right w:val="none" w:sz="0" w:space="0" w:color="auto"/>
          </w:divBdr>
        </w:div>
        <w:div w:id="921719973">
          <w:marLeft w:val="360"/>
          <w:marRight w:val="0"/>
          <w:marTop w:val="200"/>
          <w:marBottom w:val="0"/>
          <w:divBdr>
            <w:top w:val="none" w:sz="0" w:space="0" w:color="auto"/>
            <w:left w:val="none" w:sz="0" w:space="0" w:color="auto"/>
            <w:bottom w:val="none" w:sz="0" w:space="0" w:color="auto"/>
            <w:right w:val="none" w:sz="0" w:space="0" w:color="auto"/>
          </w:divBdr>
        </w:div>
        <w:div w:id="1398626298">
          <w:marLeft w:val="360"/>
          <w:marRight w:val="0"/>
          <w:marTop w:val="200"/>
          <w:marBottom w:val="0"/>
          <w:divBdr>
            <w:top w:val="none" w:sz="0" w:space="0" w:color="auto"/>
            <w:left w:val="none" w:sz="0" w:space="0" w:color="auto"/>
            <w:bottom w:val="none" w:sz="0" w:space="0" w:color="auto"/>
            <w:right w:val="none" w:sz="0" w:space="0" w:color="auto"/>
          </w:divBdr>
        </w:div>
        <w:div w:id="1418088626">
          <w:marLeft w:val="360"/>
          <w:marRight w:val="0"/>
          <w:marTop w:val="200"/>
          <w:marBottom w:val="0"/>
          <w:divBdr>
            <w:top w:val="none" w:sz="0" w:space="0" w:color="auto"/>
            <w:left w:val="none" w:sz="0" w:space="0" w:color="auto"/>
            <w:bottom w:val="none" w:sz="0" w:space="0" w:color="auto"/>
            <w:right w:val="none" w:sz="0" w:space="0" w:color="auto"/>
          </w:divBdr>
        </w:div>
      </w:divsChild>
    </w:div>
    <w:div w:id="1553619743">
      <w:bodyDiv w:val="1"/>
      <w:marLeft w:val="0"/>
      <w:marRight w:val="0"/>
      <w:marTop w:val="0"/>
      <w:marBottom w:val="0"/>
      <w:divBdr>
        <w:top w:val="none" w:sz="0" w:space="0" w:color="auto"/>
        <w:left w:val="none" w:sz="0" w:space="0" w:color="auto"/>
        <w:bottom w:val="none" w:sz="0" w:space="0" w:color="auto"/>
        <w:right w:val="none" w:sz="0" w:space="0" w:color="auto"/>
      </w:divBdr>
      <w:divsChild>
        <w:div w:id="681051570">
          <w:marLeft w:val="360"/>
          <w:marRight w:val="0"/>
          <w:marTop w:val="200"/>
          <w:marBottom w:val="0"/>
          <w:divBdr>
            <w:top w:val="none" w:sz="0" w:space="0" w:color="auto"/>
            <w:left w:val="none" w:sz="0" w:space="0" w:color="auto"/>
            <w:bottom w:val="none" w:sz="0" w:space="0" w:color="auto"/>
            <w:right w:val="none" w:sz="0" w:space="0" w:color="auto"/>
          </w:divBdr>
        </w:div>
        <w:div w:id="288827698">
          <w:marLeft w:val="360"/>
          <w:marRight w:val="0"/>
          <w:marTop w:val="200"/>
          <w:marBottom w:val="0"/>
          <w:divBdr>
            <w:top w:val="none" w:sz="0" w:space="0" w:color="auto"/>
            <w:left w:val="none" w:sz="0" w:space="0" w:color="auto"/>
            <w:bottom w:val="none" w:sz="0" w:space="0" w:color="auto"/>
            <w:right w:val="none" w:sz="0" w:space="0" w:color="auto"/>
          </w:divBdr>
        </w:div>
        <w:div w:id="957369843">
          <w:marLeft w:val="360"/>
          <w:marRight w:val="0"/>
          <w:marTop w:val="200"/>
          <w:marBottom w:val="0"/>
          <w:divBdr>
            <w:top w:val="none" w:sz="0" w:space="0" w:color="auto"/>
            <w:left w:val="none" w:sz="0" w:space="0" w:color="auto"/>
            <w:bottom w:val="none" w:sz="0" w:space="0" w:color="auto"/>
            <w:right w:val="none" w:sz="0" w:space="0" w:color="auto"/>
          </w:divBdr>
        </w:div>
        <w:div w:id="1542669233">
          <w:marLeft w:val="360"/>
          <w:marRight w:val="0"/>
          <w:marTop w:val="200"/>
          <w:marBottom w:val="0"/>
          <w:divBdr>
            <w:top w:val="none" w:sz="0" w:space="0" w:color="auto"/>
            <w:left w:val="none" w:sz="0" w:space="0" w:color="auto"/>
            <w:bottom w:val="none" w:sz="0" w:space="0" w:color="auto"/>
            <w:right w:val="none" w:sz="0" w:space="0" w:color="auto"/>
          </w:divBdr>
        </w:div>
        <w:div w:id="1994136013">
          <w:marLeft w:val="360"/>
          <w:marRight w:val="0"/>
          <w:marTop w:val="200"/>
          <w:marBottom w:val="0"/>
          <w:divBdr>
            <w:top w:val="none" w:sz="0" w:space="0" w:color="auto"/>
            <w:left w:val="none" w:sz="0" w:space="0" w:color="auto"/>
            <w:bottom w:val="none" w:sz="0" w:space="0" w:color="auto"/>
            <w:right w:val="none" w:sz="0" w:space="0" w:color="auto"/>
          </w:divBdr>
        </w:div>
      </w:divsChild>
    </w:div>
    <w:div w:id="1595700250">
      <w:bodyDiv w:val="1"/>
      <w:marLeft w:val="0"/>
      <w:marRight w:val="0"/>
      <w:marTop w:val="0"/>
      <w:marBottom w:val="0"/>
      <w:divBdr>
        <w:top w:val="none" w:sz="0" w:space="0" w:color="auto"/>
        <w:left w:val="none" w:sz="0" w:space="0" w:color="auto"/>
        <w:bottom w:val="none" w:sz="0" w:space="0" w:color="auto"/>
        <w:right w:val="none" w:sz="0" w:space="0" w:color="auto"/>
      </w:divBdr>
      <w:divsChild>
        <w:div w:id="1389954928">
          <w:marLeft w:val="360"/>
          <w:marRight w:val="0"/>
          <w:marTop w:val="200"/>
          <w:marBottom w:val="0"/>
          <w:divBdr>
            <w:top w:val="none" w:sz="0" w:space="0" w:color="auto"/>
            <w:left w:val="none" w:sz="0" w:space="0" w:color="auto"/>
            <w:bottom w:val="none" w:sz="0" w:space="0" w:color="auto"/>
            <w:right w:val="none" w:sz="0" w:space="0" w:color="auto"/>
          </w:divBdr>
        </w:div>
      </w:divsChild>
    </w:div>
    <w:div w:id="1612398057">
      <w:bodyDiv w:val="1"/>
      <w:marLeft w:val="0"/>
      <w:marRight w:val="0"/>
      <w:marTop w:val="0"/>
      <w:marBottom w:val="0"/>
      <w:divBdr>
        <w:top w:val="none" w:sz="0" w:space="0" w:color="auto"/>
        <w:left w:val="none" w:sz="0" w:space="0" w:color="auto"/>
        <w:bottom w:val="none" w:sz="0" w:space="0" w:color="auto"/>
        <w:right w:val="none" w:sz="0" w:space="0" w:color="auto"/>
      </w:divBdr>
    </w:div>
    <w:div w:id="1626738140">
      <w:bodyDiv w:val="1"/>
      <w:marLeft w:val="0"/>
      <w:marRight w:val="0"/>
      <w:marTop w:val="0"/>
      <w:marBottom w:val="0"/>
      <w:divBdr>
        <w:top w:val="none" w:sz="0" w:space="0" w:color="auto"/>
        <w:left w:val="none" w:sz="0" w:space="0" w:color="auto"/>
        <w:bottom w:val="none" w:sz="0" w:space="0" w:color="auto"/>
        <w:right w:val="none" w:sz="0" w:space="0" w:color="auto"/>
      </w:divBdr>
      <w:divsChild>
        <w:div w:id="1210385667">
          <w:marLeft w:val="360"/>
          <w:marRight w:val="0"/>
          <w:marTop w:val="200"/>
          <w:marBottom w:val="0"/>
          <w:divBdr>
            <w:top w:val="none" w:sz="0" w:space="0" w:color="auto"/>
            <w:left w:val="none" w:sz="0" w:space="0" w:color="auto"/>
            <w:bottom w:val="none" w:sz="0" w:space="0" w:color="auto"/>
            <w:right w:val="none" w:sz="0" w:space="0" w:color="auto"/>
          </w:divBdr>
        </w:div>
        <w:div w:id="25954090">
          <w:marLeft w:val="360"/>
          <w:marRight w:val="0"/>
          <w:marTop w:val="200"/>
          <w:marBottom w:val="0"/>
          <w:divBdr>
            <w:top w:val="none" w:sz="0" w:space="0" w:color="auto"/>
            <w:left w:val="none" w:sz="0" w:space="0" w:color="auto"/>
            <w:bottom w:val="none" w:sz="0" w:space="0" w:color="auto"/>
            <w:right w:val="none" w:sz="0" w:space="0" w:color="auto"/>
          </w:divBdr>
        </w:div>
        <w:div w:id="1846433716">
          <w:marLeft w:val="360"/>
          <w:marRight w:val="0"/>
          <w:marTop w:val="200"/>
          <w:marBottom w:val="0"/>
          <w:divBdr>
            <w:top w:val="none" w:sz="0" w:space="0" w:color="auto"/>
            <w:left w:val="none" w:sz="0" w:space="0" w:color="auto"/>
            <w:bottom w:val="none" w:sz="0" w:space="0" w:color="auto"/>
            <w:right w:val="none" w:sz="0" w:space="0" w:color="auto"/>
          </w:divBdr>
        </w:div>
        <w:div w:id="1348866944">
          <w:marLeft w:val="360"/>
          <w:marRight w:val="0"/>
          <w:marTop w:val="200"/>
          <w:marBottom w:val="0"/>
          <w:divBdr>
            <w:top w:val="none" w:sz="0" w:space="0" w:color="auto"/>
            <w:left w:val="none" w:sz="0" w:space="0" w:color="auto"/>
            <w:bottom w:val="none" w:sz="0" w:space="0" w:color="auto"/>
            <w:right w:val="none" w:sz="0" w:space="0" w:color="auto"/>
          </w:divBdr>
        </w:div>
        <w:div w:id="214894403">
          <w:marLeft w:val="360"/>
          <w:marRight w:val="0"/>
          <w:marTop w:val="200"/>
          <w:marBottom w:val="0"/>
          <w:divBdr>
            <w:top w:val="none" w:sz="0" w:space="0" w:color="auto"/>
            <w:left w:val="none" w:sz="0" w:space="0" w:color="auto"/>
            <w:bottom w:val="none" w:sz="0" w:space="0" w:color="auto"/>
            <w:right w:val="none" w:sz="0" w:space="0" w:color="auto"/>
          </w:divBdr>
        </w:div>
        <w:div w:id="328951427">
          <w:marLeft w:val="360"/>
          <w:marRight w:val="0"/>
          <w:marTop w:val="200"/>
          <w:marBottom w:val="0"/>
          <w:divBdr>
            <w:top w:val="none" w:sz="0" w:space="0" w:color="auto"/>
            <w:left w:val="none" w:sz="0" w:space="0" w:color="auto"/>
            <w:bottom w:val="none" w:sz="0" w:space="0" w:color="auto"/>
            <w:right w:val="none" w:sz="0" w:space="0" w:color="auto"/>
          </w:divBdr>
        </w:div>
      </w:divsChild>
    </w:div>
    <w:div w:id="1652441434">
      <w:bodyDiv w:val="1"/>
      <w:marLeft w:val="0"/>
      <w:marRight w:val="0"/>
      <w:marTop w:val="0"/>
      <w:marBottom w:val="0"/>
      <w:divBdr>
        <w:top w:val="none" w:sz="0" w:space="0" w:color="auto"/>
        <w:left w:val="none" w:sz="0" w:space="0" w:color="auto"/>
        <w:bottom w:val="none" w:sz="0" w:space="0" w:color="auto"/>
        <w:right w:val="none" w:sz="0" w:space="0" w:color="auto"/>
      </w:divBdr>
    </w:div>
    <w:div w:id="1653020838">
      <w:bodyDiv w:val="1"/>
      <w:marLeft w:val="0"/>
      <w:marRight w:val="0"/>
      <w:marTop w:val="0"/>
      <w:marBottom w:val="0"/>
      <w:divBdr>
        <w:top w:val="none" w:sz="0" w:space="0" w:color="auto"/>
        <w:left w:val="none" w:sz="0" w:space="0" w:color="auto"/>
        <w:bottom w:val="none" w:sz="0" w:space="0" w:color="auto"/>
        <w:right w:val="none" w:sz="0" w:space="0" w:color="auto"/>
      </w:divBdr>
      <w:divsChild>
        <w:div w:id="394007295">
          <w:marLeft w:val="720"/>
          <w:marRight w:val="0"/>
          <w:marTop w:val="0"/>
          <w:marBottom w:val="0"/>
          <w:divBdr>
            <w:top w:val="none" w:sz="0" w:space="0" w:color="auto"/>
            <w:left w:val="none" w:sz="0" w:space="0" w:color="auto"/>
            <w:bottom w:val="none" w:sz="0" w:space="0" w:color="auto"/>
            <w:right w:val="none" w:sz="0" w:space="0" w:color="auto"/>
          </w:divBdr>
        </w:div>
        <w:div w:id="664867935">
          <w:marLeft w:val="1440"/>
          <w:marRight w:val="0"/>
          <w:marTop w:val="0"/>
          <w:marBottom w:val="0"/>
          <w:divBdr>
            <w:top w:val="none" w:sz="0" w:space="0" w:color="auto"/>
            <w:left w:val="none" w:sz="0" w:space="0" w:color="auto"/>
            <w:bottom w:val="none" w:sz="0" w:space="0" w:color="auto"/>
            <w:right w:val="none" w:sz="0" w:space="0" w:color="auto"/>
          </w:divBdr>
        </w:div>
        <w:div w:id="1236744837">
          <w:marLeft w:val="1440"/>
          <w:marRight w:val="0"/>
          <w:marTop w:val="0"/>
          <w:marBottom w:val="0"/>
          <w:divBdr>
            <w:top w:val="none" w:sz="0" w:space="0" w:color="auto"/>
            <w:left w:val="none" w:sz="0" w:space="0" w:color="auto"/>
            <w:bottom w:val="none" w:sz="0" w:space="0" w:color="auto"/>
            <w:right w:val="none" w:sz="0" w:space="0" w:color="auto"/>
          </w:divBdr>
        </w:div>
        <w:div w:id="1539853455">
          <w:marLeft w:val="1440"/>
          <w:marRight w:val="0"/>
          <w:marTop w:val="0"/>
          <w:marBottom w:val="0"/>
          <w:divBdr>
            <w:top w:val="none" w:sz="0" w:space="0" w:color="auto"/>
            <w:left w:val="none" w:sz="0" w:space="0" w:color="auto"/>
            <w:bottom w:val="none" w:sz="0" w:space="0" w:color="auto"/>
            <w:right w:val="none" w:sz="0" w:space="0" w:color="auto"/>
          </w:divBdr>
        </w:div>
        <w:div w:id="208961057">
          <w:marLeft w:val="720"/>
          <w:marRight w:val="0"/>
          <w:marTop w:val="0"/>
          <w:marBottom w:val="0"/>
          <w:divBdr>
            <w:top w:val="none" w:sz="0" w:space="0" w:color="auto"/>
            <w:left w:val="none" w:sz="0" w:space="0" w:color="auto"/>
            <w:bottom w:val="none" w:sz="0" w:space="0" w:color="auto"/>
            <w:right w:val="none" w:sz="0" w:space="0" w:color="auto"/>
          </w:divBdr>
        </w:div>
        <w:div w:id="142048904">
          <w:marLeft w:val="1440"/>
          <w:marRight w:val="0"/>
          <w:marTop w:val="0"/>
          <w:marBottom w:val="0"/>
          <w:divBdr>
            <w:top w:val="none" w:sz="0" w:space="0" w:color="auto"/>
            <w:left w:val="none" w:sz="0" w:space="0" w:color="auto"/>
            <w:bottom w:val="none" w:sz="0" w:space="0" w:color="auto"/>
            <w:right w:val="none" w:sz="0" w:space="0" w:color="auto"/>
          </w:divBdr>
        </w:div>
        <w:div w:id="126826539">
          <w:marLeft w:val="1440"/>
          <w:marRight w:val="0"/>
          <w:marTop w:val="0"/>
          <w:marBottom w:val="0"/>
          <w:divBdr>
            <w:top w:val="none" w:sz="0" w:space="0" w:color="auto"/>
            <w:left w:val="none" w:sz="0" w:space="0" w:color="auto"/>
            <w:bottom w:val="none" w:sz="0" w:space="0" w:color="auto"/>
            <w:right w:val="none" w:sz="0" w:space="0" w:color="auto"/>
          </w:divBdr>
        </w:div>
        <w:div w:id="708645742">
          <w:marLeft w:val="1440"/>
          <w:marRight w:val="0"/>
          <w:marTop w:val="0"/>
          <w:marBottom w:val="0"/>
          <w:divBdr>
            <w:top w:val="none" w:sz="0" w:space="0" w:color="auto"/>
            <w:left w:val="none" w:sz="0" w:space="0" w:color="auto"/>
            <w:bottom w:val="none" w:sz="0" w:space="0" w:color="auto"/>
            <w:right w:val="none" w:sz="0" w:space="0" w:color="auto"/>
          </w:divBdr>
        </w:div>
      </w:divsChild>
    </w:div>
    <w:div w:id="1672370479">
      <w:bodyDiv w:val="1"/>
      <w:marLeft w:val="0"/>
      <w:marRight w:val="0"/>
      <w:marTop w:val="0"/>
      <w:marBottom w:val="0"/>
      <w:divBdr>
        <w:top w:val="none" w:sz="0" w:space="0" w:color="auto"/>
        <w:left w:val="none" w:sz="0" w:space="0" w:color="auto"/>
        <w:bottom w:val="none" w:sz="0" w:space="0" w:color="auto"/>
        <w:right w:val="none" w:sz="0" w:space="0" w:color="auto"/>
      </w:divBdr>
      <w:divsChild>
        <w:div w:id="1176307231">
          <w:marLeft w:val="547"/>
          <w:marRight w:val="0"/>
          <w:marTop w:val="0"/>
          <w:marBottom w:val="0"/>
          <w:divBdr>
            <w:top w:val="none" w:sz="0" w:space="0" w:color="auto"/>
            <w:left w:val="none" w:sz="0" w:space="0" w:color="auto"/>
            <w:bottom w:val="none" w:sz="0" w:space="0" w:color="auto"/>
            <w:right w:val="none" w:sz="0" w:space="0" w:color="auto"/>
          </w:divBdr>
        </w:div>
        <w:div w:id="549728128">
          <w:marLeft w:val="547"/>
          <w:marRight w:val="0"/>
          <w:marTop w:val="0"/>
          <w:marBottom w:val="0"/>
          <w:divBdr>
            <w:top w:val="none" w:sz="0" w:space="0" w:color="auto"/>
            <w:left w:val="none" w:sz="0" w:space="0" w:color="auto"/>
            <w:bottom w:val="none" w:sz="0" w:space="0" w:color="auto"/>
            <w:right w:val="none" w:sz="0" w:space="0" w:color="auto"/>
          </w:divBdr>
        </w:div>
      </w:divsChild>
    </w:div>
    <w:div w:id="1686243461">
      <w:bodyDiv w:val="1"/>
      <w:marLeft w:val="0"/>
      <w:marRight w:val="0"/>
      <w:marTop w:val="0"/>
      <w:marBottom w:val="0"/>
      <w:divBdr>
        <w:top w:val="none" w:sz="0" w:space="0" w:color="auto"/>
        <w:left w:val="none" w:sz="0" w:space="0" w:color="auto"/>
        <w:bottom w:val="none" w:sz="0" w:space="0" w:color="auto"/>
        <w:right w:val="none" w:sz="0" w:space="0" w:color="auto"/>
      </w:divBdr>
      <w:divsChild>
        <w:div w:id="201282943">
          <w:marLeft w:val="1080"/>
          <w:marRight w:val="0"/>
          <w:marTop w:val="100"/>
          <w:marBottom w:val="0"/>
          <w:divBdr>
            <w:top w:val="none" w:sz="0" w:space="0" w:color="auto"/>
            <w:left w:val="none" w:sz="0" w:space="0" w:color="auto"/>
            <w:bottom w:val="none" w:sz="0" w:space="0" w:color="auto"/>
            <w:right w:val="none" w:sz="0" w:space="0" w:color="auto"/>
          </w:divBdr>
        </w:div>
        <w:div w:id="1290629523">
          <w:marLeft w:val="1080"/>
          <w:marRight w:val="0"/>
          <w:marTop w:val="100"/>
          <w:marBottom w:val="0"/>
          <w:divBdr>
            <w:top w:val="none" w:sz="0" w:space="0" w:color="auto"/>
            <w:left w:val="none" w:sz="0" w:space="0" w:color="auto"/>
            <w:bottom w:val="none" w:sz="0" w:space="0" w:color="auto"/>
            <w:right w:val="none" w:sz="0" w:space="0" w:color="auto"/>
          </w:divBdr>
        </w:div>
        <w:div w:id="185605378">
          <w:marLeft w:val="1080"/>
          <w:marRight w:val="0"/>
          <w:marTop w:val="100"/>
          <w:marBottom w:val="0"/>
          <w:divBdr>
            <w:top w:val="none" w:sz="0" w:space="0" w:color="auto"/>
            <w:left w:val="none" w:sz="0" w:space="0" w:color="auto"/>
            <w:bottom w:val="none" w:sz="0" w:space="0" w:color="auto"/>
            <w:right w:val="none" w:sz="0" w:space="0" w:color="auto"/>
          </w:divBdr>
        </w:div>
        <w:div w:id="1717925668">
          <w:marLeft w:val="1080"/>
          <w:marRight w:val="0"/>
          <w:marTop w:val="100"/>
          <w:marBottom w:val="0"/>
          <w:divBdr>
            <w:top w:val="none" w:sz="0" w:space="0" w:color="auto"/>
            <w:left w:val="none" w:sz="0" w:space="0" w:color="auto"/>
            <w:bottom w:val="none" w:sz="0" w:space="0" w:color="auto"/>
            <w:right w:val="none" w:sz="0" w:space="0" w:color="auto"/>
          </w:divBdr>
        </w:div>
        <w:div w:id="1347248104">
          <w:marLeft w:val="1080"/>
          <w:marRight w:val="0"/>
          <w:marTop w:val="100"/>
          <w:marBottom w:val="0"/>
          <w:divBdr>
            <w:top w:val="none" w:sz="0" w:space="0" w:color="auto"/>
            <w:left w:val="none" w:sz="0" w:space="0" w:color="auto"/>
            <w:bottom w:val="none" w:sz="0" w:space="0" w:color="auto"/>
            <w:right w:val="none" w:sz="0" w:space="0" w:color="auto"/>
          </w:divBdr>
        </w:div>
      </w:divsChild>
    </w:div>
    <w:div w:id="1717698901">
      <w:bodyDiv w:val="1"/>
      <w:marLeft w:val="0"/>
      <w:marRight w:val="0"/>
      <w:marTop w:val="0"/>
      <w:marBottom w:val="0"/>
      <w:divBdr>
        <w:top w:val="none" w:sz="0" w:space="0" w:color="auto"/>
        <w:left w:val="none" w:sz="0" w:space="0" w:color="auto"/>
        <w:bottom w:val="none" w:sz="0" w:space="0" w:color="auto"/>
        <w:right w:val="none" w:sz="0" w:space="0" w:color="auto"/>
      </w:divBdr>
      <w:divsChild>
        <w:div w:id="406461940">
          <w:marLeft w:val="806"/>
          <w:marRight w:val="0"/>
          <w:marTop w:val="200"/>
          <w:marBottom w:val="0"/>
          <w:divBdr>
            <w:top w:val="none" w:sz="0" w:space="0" w:color="auto"/>
            <w:left w:val="none" w:sz="0" w:space="0" w:color="auto"/>
            <w:bottom w:val="none" w:sz="0" w:space="0" w:color="auto"/>
            <w:right w:val="none" w:sz="0" w:space="0" w:color="auto"/>
          </w:divBdr>
        </w:div>
        <w:div w:id="1863203252">
          <w:marLeft w:val="806"/>
          <w:marRight w:val="0"/>
          <w:marTop w:val="200"/>
          <w:marBottom w:val="0"/>
          <w:divBdr>
            <w:top w:val="none" w:sz="0" w:space="0" w:color="auto"/>
            <w:left w:val="none" w:sz="0" w:space="0" w:color="auto"/>
            <w:bottom w:val="none" w:sz="0" w:space="0" w:color="auto"/>
            <w:right w:val="none" w:sz="0" w:space="0" w:color="auto"/>
          </w:divBdr>
        </w:div>
        <w:div w:id="1016612482">
          <w:marLeft w:val="806"/>
          <w:marRight w:val="0"/>
          <w:marTop w:val="200"/>
          <w:marBottom w:val="0"/>
          <w:divBdr>
            <w:top w:val="none" w:sz="0" w:space="0" w:color="auto"/>
            <w:left w:val="none" w:sz="0" w:space="0" w:color="auto"/>
            <w:bottom w:val="none" w:sz="0" w:space="0" w:color="auto"/>
            <w:right w:val="none" w:sz="0" w:space="0" w:color="auto"/>
          </w:divBdr>
        </w:div>
        <w:div w:id="1417553337">
          <w:marLeft w:val="806"/>
          <w:marRight w:val="0"/>
          <w:marTop w:val="200"/>
          <w:marBottom w:val="0"/>
          <w:divBdr>
            <w:top w:val="none" w:sz="0" w:space="0" w:color="auto"/>
            <w:left w:val="none" w:sz="0" w:space="0" w:color="auto"/>
            <w:bottom w:val="none" w:sz="0" w:space="0" w:color="auto"/>
            <w:right w:val="none" w:sz="0" w:space="0" w:color="auto"/>
          </w:divBdr>
        </w:div>
        <w:div w:id="814907135">
          <w:marLeft w:val="806"/>
          <w:marRight w:val="0"/>
          <w:marTop w:val="200"/>
          <w:marBottom w:val="0"/>
          <w:divBdr>
            <w:top w:val="none" w:sz="0" w:space="0" w:color="auto"/>
            <w:left w:val="none" w:sz="0" w:space="0" w:color="auto"/>
            <w:bottom w:val="none" w:sz="0" w:space="0" w:color="auto"/>
            <w:right w:val="none" w:sz="0" w:space="0" w:color="auto"/>
          </w:divBdr>
        </w:div>
        <w:div w:id="989942008">
          <w:marLeft w:val="806"/>
          <w:marRight w:val="0"/>
          <w:marTop w:val="200"/>
          <w:marBottom w:val="0"/>
          <w:divBdr>
            <w:top w:val="none" w:sz="0" w:space="0" w:color="auto"/>
            <w:left w:val="none" w:sz="0" w:space="0" w:color="auto"/>
            <w:bottom w:val="none" w:sz="0" w:space="0" w:color="auto"/>
            <w:right w:val="none" w:sz="0" w:space="0" w:color="auto"/>
          </w:divBdr>
        </w:div>
        <w:div w:id="1506243945">
          <w:marLeft w:val="806"/>
          <w:marRight w:val="0"/>
          <w:marTop w:val="200"/>
          <w:marBottom w:val="0"/>
          <w:divBdr>
            <w:top w:val="none" w:sz="0" w:space="0" w:color="auto"/>
            <w:left w:val="none" w:sz="0" w:space="0" w:color="auto"/>
            <w:bottom w:val="none" w:sz="0" w:space="0" w:color="auto"/>
            <w:right w:val="none" w:sz="0" w:space="0" w:color="auto"/>
          </w:divBdr>
        </w:div>
        <w:div w:id="38476147">
          <w:marLeft w:val="806"/>
          <w:marRight w:val="0"/>
          <w:marTop w:val="200"/>
          <w:marBottom w:val="0"/>
          <w:divBdr>
            <w:top w:val="none" w:sz="0" w:space="0" w:color="auto"/>
            <w:left w:val="none" w:sz="0" w:space="0" w:color="auto"/>
            <w:bottom w:val="none" w:sz="0" w:space="0" w:color="auto"/>
            <w:right w:val="none" w:sz="0" w:space="0" w:color="auto"/>
          </w:divBdr>
        </w:div>
      </w:divsChild>
    </w:div>
    <w:div w:id="1768381415">
      <w:bodyDiv w:val="1"/>
      <w:marLeft w:val="0"/>
      <w:marRight w:val="0"/>
      <w:marTop w:val="0"/>
      <w:marBottom w:val="0"/>
      <w:divBdr>
        <w:top w:val="none" w:sz="0" w:space="0" w:color="auto"/>
        <w:left w:val="none" w:sz="0" w:space="0" w:color="auto"/>
        <w:bottom w:val="none" w:sz="0" w:space="0" w:color="auto"/>
        <w:right w:val="none" w:sz="0" w:space="0" w:color="auto"/>
      </w:divBdr>
      <w:divsChild>
        <w:div w:id="27880281">
          <w:marLeft w:val="360"/>
          <w:marRight w:val="0"/>
          <w:marTop w:val="200"/>
          <w:marBottom w:val="0"/>
          <w:divBdr>
            <w:top w:val="none" w:sz="0" w:space="0" w:color="auto"/>
            <w:left w:val="none" w:sz="0" w:space="0" w:color="auto"/>
            <w:bottom w:val="none" w:sz="0" w:space="0" w:color="auto"/>
            <w:right w:val="none" w:sz="0" w:space="0" w:color="auto"/>
          </w:divBdr>
        </w:div>
      </w:divsChild>
    </w:div>
    <w:div w:id="1778866927">
      <w:bodyDiv w:val="1"/>
      <w:marLeft w:val="0"/>
      <w:marRight w:val="0"/>
      <w:marTop w:val="0"/>
      <w:marBottom w:val="0"/>
      <w:divBdr>
        <w:top w:val="none" w:sz="0" w:space="0" w:color="auto"/>
        <w:left w:val="none" w:sz="0" w:space="0" w:color="auto"/>
        <w:bottom w:val="none" w:sz="0" w:space="0" w:color="auto"/>
        <w:right w:val="none" w:sz="0" w:space="0" w:color="auto"/>
      </w:divBdr>
    </w:div>
    <w:div w:id="1816026854">
      <w:bodyDiv w:val="1"/>
      <w:marLeft w:val="0"/>
      <w:marRight w:val="0"/>
      <w:marTop w:val="0"/>
      <w:marBottom w:val="0"/>
      <w:divBdr>
        <w:top w:val="none" w:sz="0" w:space="0" w:color="auto"/>
        <w:left w:val="none" w:sz="0" w:space="0" w:color="auto"/>
        <w:bottom w:val="none" w:sz="0" w:space="0" w:color="auto"/>
        <w:right w:val="none" w:sz="0" w:space="0" w:color="auto"/>
      </w:divBdr>
      <w:divsChild>
        <w:div w:id="498817036">
          <w:marLeft w:val="360"/>
          <w:marRight w:val="0"/>
          <w:marTop w:val="200"/>
          <w:marBottom w:val="0"/>
          <w:divBdr>
            <w:top w:val="none" w:sz="0" w:space="0" w:color="auto"/>
            <w:left w:val="none" w:sz="0" w:space="0" w:color="auto"/>
            <w:bottom w:val="none" w:sz="0" w:space="0" w:color="auto"/>
            <w:right w:val="none" w:sz="0" w:space="0" w:color="auto"/>
          </w:divBdr>
        </w:div>
      </w:divsChild>
    </w:div>
    <w:div w:id="1819491584">
      <w:bodyDiv w:val="1"/>
      <w:marLeft w:val="0"/>
      <w:marRight w:val="0"/>
      <w:marTop w:val="0"/>
      <w:marBottom w:val="0"/>
      <w:divBdr>
        <w:top w:val="none" w:sz="0" w:space="0" w:color="auto"/>
        <w:left w:val="none" w:sz="0" w:space="0" w:color="auto"/>
        <w:bottom w:val="none" w:sz="0" w:space="0" w:color="auto"/>
        <w:right w:val="none" w:sz="0" w:space="0" w:color="auto"/>
      </w:divBdr>
    </w:div>
    <w:div w:id="1828012966">
      <w:bodyDiv w:val="1"/>
      <w:marLeft w:val="0"/>
      <w:marRight w:val="0"/>
      <w:marTop w:val="0"/>
      <w:marBottom w:val="0"/>
      <w:divBdr>
        <w:top w:val="none" w:sz="0" w:space="0" w:color="auto"/>
        <w:left w:val="none" w:sz="0" w:space="0" w:color="auto"/>
        <w:bottom w:val="none" w:sz="0" w:space="0" w:color="auto"/>
        <w:right w:val="none" w:sz="0" w:space="0" w:color="auto"/>
      </w:divBdr>
    </w:div>
    <w:div w:id="1864704892">
      <w:bodyDiv w:val="1"/>
      <w:marLeft w:val="0"/>
      <w:marRight w:val="0"/>
      <w:marTop w:val="0"/>
      <w:marBottom w:val="0"/>
      <w:divBdr>
        <w:top w:val="none" w:sz="0" w:space="0" w:color="auto"/>
        <w:left w:val="none" w:sz="0" w:space="0" w:color="auto"/>
        <w:bottom w:val="none" w:sz="0" w:space="0" w:color="auto"/>
        <w:right w:val="none" w:sz="0" w:space="0" w:color="auto"/>
      </w:divBdr>
    </w:div>
    <w:div w:id="1866942278">
      <w:bodyDiv w:val="1"/>
      <w:marLeft w:val="0"/>
      <w:marRight w:val="0"/>
      <w:marTop w:val="0"/>
      <w:marBottom w:val="0"/>
      <w:divBdr>
        <w:top w:val="none" w:sz="0" w:space="0" w:color="auto"/>
        <w:left w:val="none" w:sz="0" w:space="0" w:color="auto"/>
        <w:bottom w:val="none" w:sz="0" w:space="0" w:color="auto"/>
        <w:right w:val="none" w:sz="0" w:space="0" w:color="auto"/>
      </w:divBdr>
      <w:divsChild>
        <w:div w:id="1227180427">
          <w:marLeft w:val="360"/>
          <w:marRight w:val="0"/>
          <w:marTop w:val="200"/>
          <w:marBottom w:val="0"/>
          <w:divBdr>
            <w:top w:val="none" w:sz="0" w:space="0" w:color="auto"/>
            <w:left w:val="none" w:sz="0" w:space="0" w:color="auto"/>
            <w:bottom w:val="none" w:sz="0" w:space="0" w:color="auto"/>
            <w:right w:val="none" w:sz="0" w:space="0" w:color="auto"/>
          </w:divBdr>
        </w:div>
      </w:divsChild>
    </w:div>
    <w:div w:id="1904412661">
      <w:bodyDiv w:val="1"/>
      <w:marLeft w:val="0"/>
      <w:marRight w:val="0"/>
      <w:marTop w:val="0"/>
      <w:marBottom w:val="0"/>
      <w:divBdr>
        <w:top w:val="none" w:sz="0" w:space="0" w:color="auto"/>
        <w:left w:val="none" w:sz="0" w:space="0" w:color="auto"/>
        <w:bottom w:val="none" w:sz="0" w:space="0" w:color="auto"/>
        <w:right w:val="none" w:sz="0" w:space="0" w:color="auto"/>
      </w:divBdr>
    </w:div>
    <w:div w:id="1910841569">
      <w:bodyDiv w:val="1"/>
      <w:marLeft w:val="0"/>
      <w:marRight w:val="0"/>
      <w:marTop w:val="0"/>
      <w:marBottom w:val="0"/>
      <w:divBdr>
        <w:top w:val="none" w:sz="0" w:space="0" w:color="auto"/>
        <w:left w:val="none" w:sz="0" w:space="0" w:color="auto"/>
        <w:bottom w:val="none" w:sz="0" w:space="0" w:color="auto"/>
        <w:right w:val="none" w:sz="0" w:space="0" w:color="auto"/>
      </w:divBdr>
    </w:div>
    <w:div w:id="1916236681">
      <w:bodyDiv w:val="1"/>
      <w:marLeft w:val="0"/>
      <w:marRight w:val="0"/>
      <w:marTop w:val="0"/>
      <w:marBottom w:val="0"/>
      <w:divBdr>
        <w:top w:val="none" w:sz="0" w:space="0" w:color="auto"/>
        <w:left w:val="none" w:sz="0" w:space="0" w:color="auto"/>
        <w:bottom w:val="none" w:sz="0" w:space="0" w:color="auto"/>
        <w:right w:val="none" w:sz="0" w:space="0" w:color="auto"/>
      </w:divBdr>
      <w:divsChild>
        <w:div w:id="105006975">
          <w:marLeft w:val="360"/>
          <w:marRight w:val="0"/>
          <w:marTop w:val="200"/>
          <w:marBottom w:val="0"/>
          <w:divBdr>
            <w:top w:val="none" w:sz="0" w:space="0" w:color="auto"/>
            <w:left w:val="none" w:sz="0" w:space="0" w:color="auto"/>
            <w:bottom w:val="none" w:sz="0" w:space="0" w:color="auto"/>
            <w:right w:val="none" w:sz="0" w:space="0" w:color="auto"/>
          </w:divBdr>
        </w:div>
        <w:div w:id="86313958">
          <w:marLeft w:val="360"/>
          <w:marRight w:val="0"/>
          <w:marTop w:val="200"/>
          <w:marBottom w:val="0"/>
          <w:divBdr>
            <w:top w:val="none" w:sz="0" w:space="0" w:color="auto"/>
            <w:left w:val="none" w:sz="0" w:space="0" w:color="auto"/>
            <w:bottom w:val="none" w:sz="0" w:space="0" w:color="auto"/>
            <w:right w:val="none" w:sz="0" w:space="0" w:color="auto"/>
          </w:divBdr>
        </w:div>
        <w:div w:id="931084224">
          <w:marLeft w:val="360"/>
          <w:marRight w:val="0"/>
          <w:marTop w:val="200"/>
          <w:marBottom w:val="0"/>
          <w:divBdr>
            <w:top w:val="none" w:sz="0" w:space="0" w:color="auto"/>
            <w:left w:val="none" w:sz="0" w:space="0" w:color="auto"/>
            <w:bottom w:val="none" w:sz="0" w:space="0" w:color="auto"/>
            <w:right w:val="none" w:sz="0" w:space="0" w:color="auto"/>
          </w:divBdr>
        </w:div>
        <w:div w:id="1865944818">
          <w:marLeft w:val="360"/>
          <w:marRight w:val="0"/>
          <w:marTop w:val="200"/>
          <w:marBottom w:val="0"/>
          <w:divBdr>
            <w:top w:val="none" w:sz="0" w:space="0" w:color="auto"/>
            <w:left w:val="none" w:sz="0" w:space="0" w:color="auto"/>
            <w:bottom w:val="none" w:sz="0" w:space="0" w:color="auto"/>
            <w:right w:val="none" w:sz="0" w:space="0" w:color="auto"/>
          </w:divBdr>
        </w:div>
        <w:div w:id="1644196265">
          <w:marLeft w:val="360"/>
          <w:marRight w:val="0"/>
          <w:marTop w:val="200"/>
          <w:marBottom w:val="0"/>
          <w:divBdr>
            <w:top w:val="none" w:sz="0" w:space="0" w:color="auto"/>
            <w:left w:val="none" w:sz="0" w:space="0" w:color="auto"/>
            <w:bottom w:val="none" w:sz="0" w:space="0" w:color="auto"/>
            <w:right w:val="none" w:sz="0" w:space="0" w:color="auto"/>
          </w:divBdr>
        </w:div>
        <w:div w:id="251738602">
          <w:marLeft w:val="360"/>
          <w:marRight w:val="0"/>
          <w:marTop w:val="200"/>
          <w:marBottom w:val="0"/>
          <w:divBdr>
            <w:top w:val="none" w:sz="0" w:space="0" w:color="auto"/>
            <w:left w:val="none" w:sz="0" w:space="0" w:color="auto"/>
            <w:bottom w:val="none" w:sz="0" w:space="0" w:color="auto"/>
            <w:right w:val="none" w:sz="0" w:space="0" w:color="auto"/>
          </w:divBdr>
        </w:div>
      </w:divsChild>
    </w:div>
    <w:div w:id="1918860694">
      <w:bodyDiv w:val="1"/>
      <w:marLeft w:val="0"/>
      <w:marRight w:val="0"/>
      <w:marTop w:val="0"/>
      <w:marBottom w:val="0"/>
      <w:divBdr>
        <w:top w:val="none" w:sz="0" w:space="0" w:color="auto"/>
        <w:left w:val="none" w:sz="0" w:space="0" w:color="auto"/>
        <w:bottom w:val="none" w:sz="0" w:space="0" w:color="auto"/>
        <w:right w:val="none" w:sz="0" w:space="0" w:color="auto"/>
      </w:divBdr>
      <w:divsChild>
        <w:div w:id="1037268410">
          <w:marLeft w:val="274"/>
          <w:marRight w:val="0"/>
          <w:marTop w:val="0"/>
          <w:marBottom w:val="0"/>
          <w:divBdr>
            <w:top w:val="none" w:sz="0" w:space="0" w:color="auto"/>
            <w:left w:val="none" w:sz="0" w:space="0" w:color="auto"/>
            <w:bottom w:val="none" w:sz="0" w:space="0" w:color="auto"/>
            <w:right w:val="none" w:sz="0" w:space="0" w:color="auto"/>
          </w:divBdr>
        </w:div>
        <w:div w:id="1272516436">
          <w:marLeft w:val="274"/>
          <w:marRight w:val="0"/>
          <w:marTop w:val="0"/>
          <w:marBottom w:val="0"/>
          <w:divBdr>
            <w:top w:val="none" w:sz="0" w:space="0" w:color="auto"/>
            <w:left w:val="none" w:sz="0" w:space="0" w:color="auto"/>
            <w:bottom w:val="none" w:sz="0" w:space="0" w:color="auto"/>
            <w:right w:val="none" w:sz="0" w:space="0" w:color="auto"/>
          </w:divBdr>
        </w:div>
        <w:div w:id="194273346">
          <w:marLeft w:val="274"/>
          <w:marRight w:val="0"/>
          <w:marTop w:val="0"/>
          <w:marBottom w:val="0"/>
          <w:divBdr>
            <w:top w:val="none" w:sz="0" w:space="0" w:color="auto"/>
            <w:left w:val="none" w:sz="0" w:space="0" w:color="auto"/>
            <w:bottom w:val="none" w:sz="0" w:space="0" w:color="auto"/>
            <w:right w:val="none" w:sz="0" w:space="0" w:color="auto"/>
          </w:divBdr>
        </w:div>
      </w:divsChild>
    </w:div>
    <w:div w:id="1929457223">
      <w:bodyDiv w:val="1"/>
      <w:marLeft w:val="0"/>
      <w:marRight w:val="0"/>
      <w:marTop w:val="0"/>
      <w:marBottom w:val="0"/>
      <w:divBdr>
        <w:top w:val="none" w:sz="0" w:space="0" w:color="auto"/>
        <w:left w:val="none" w:sz="0" w:space="0" w:color="auto"/>
        <w:bottom w:val="none" w:sz="0" w:space="0" w:color="auto"/>
        <w:right w:val="none" w:sz="0" w:space="0" w:color="auto"/>
      </w:divBdr>
      <w:divsChild>
        <w:div w:id="674917323">
          <w:marLeft w:val="360"/>
          <w:marRight w:val="0"/>
          <w:marTop w:val="200"/>
          <w:marBottom w:val="0"/>
          <w:divBdr>
            <w:top w:val="none" w:sz="0" w:space="0" w:color="auto"/>
            <w:left w:val="none" w:sz="0" w:space="0" w:color="auto"/>
            <w:bottom w:val="none" w:sz="0" w:space="0" w:color="auto"/>
            <w:right w:val="none" w:sz="0" w:space="0" w:color="auto"/>
          </w:divBdr>
        </w:div>
      </w:divsChild>
    </w:div>
    <w:div w:id="1947149394">
      <w:bodyDiv w:val="1"/>
      <w:marLeft w:val="0"/>
      <w:marRight w:val="0"/>
      <w:marTop w:val="0"/>
      <w:marBottom w:val="0"/>
      <w:divBdr>
        <w:top w:val="none" w:sz="0" w:space="0" w:color="auto"/>
        <w:left w:val="none" w:sz="0" w:space="0" w:color="auto"/>
        <w:bottom w:val="none" w:sz="0" w:space="0" w:color="auto"/>
        <w:right w:val="none" w:sz="0" w:space="0" w:color="auto"/>
      </w:divBdr>
      <w:divsChild>
        <w:div w:id="1592005863">
          <w:marLeft w:val="360"/>
          <w:marRight w:val="0"/>
          <w:marTop w:val="200"/>
          <w:marBottom w:val="0"/>
          <w:divBdr>
            <w:top w:val="none" w:sz="0" w:space="0" w:color="auto"/>
            <w:left w:val="none" w:sz="0" w:space="0" w:color="auto"/>
            <w:bottom w:val="none" w:sz="0" w:space="0" w:color="auto"/>
            <w:right w:val="none" w:sz="0" w:space="0" w:color="auto"/>
          </w:divBdr>
        </w:div>
      </w:divsChild>
    </w:div>
    <w:div w:id="2003240840">
      <w:bodyDiv w:val="1"/>
      <w:marLeft w:val="0"/>
      <w:marRight w:val="0"/>
      <w:marTop w:val="0"/>
      <w:marBottom w:val="0"/>
      <w:divBdr>
        <w:top w:val="none" w:sz="0" w:space="0" w:color="auto"/>
        <w:left w:val="none" w:sz="0" w:space="0" w:color="auto"/>
        <w:bottom w:val="none" w:sz="0" w:space="0" w:color="auto"/>
        <w:right w:val="none" w:sz="0" w:space="0" w:color="auto"/>
      </w:divBdr>
      <w:divsChild>
        <w:div w:id="800732728">
          <w:marLeft w:val="360"/>
          <w:marRight w:val="0"/>
          <w:marTop w:val="200"/>
          <w:marBottom w:val="0"/>
          <w:divBdr>
            <w:top w:val="none" w:sz="0" w:space="0" w:color="auto"/>
            <w:left w:val="none" w:sz="0" w:space="0" w:color="auto"/>
            <w:bottom w:val="none" w:sz="0" w:space="0" w:color="auto"/>
            <w:right w:val="none" w:sz="0" w:space="0" w:color="auto"/>
          </w:divBdr>
        </w:div>
        <w:div w:id="429475736">
          <w:marLeft w:val="360"/>
          <w:marRight w:val="0"/>
          <w:marTop w:val="200"/>
          <w:marBottom w:val="0"/>
          <w:divBdr>
            <w:top w:val="none" w:sz="0" w:space="0" w:color="auto"/>
            <w:left w:val="none" w:sz="0" w:space="0" w:color="auto"/>
            <w:bottom w:val="none" w:sz="0" w:space="0" w:color="auto"/>
            <w:right w:val="none" w:sz="0" w:space="0" w:color="auto"/>
          </w:divBdr>
        </w:div>
        <w:div w:id="687488004">
          <w:marLeft w:val="360"/>
          <w:marRight w:val="0"/>
          <w:marTop w:val="200"/>
          <w:marBottom w:val="0"/>
          <w:divBdr>
            <w:top w:val="none" w:sz="0" w:space="0" w:color="auto"/>
            <w:left w:val="none" w:sz="0" w:space="0" w:color="auto"/>
            <w:bottom w:val="none" w:sz="0" w:space="0" w:color="auto"/>
            <w:right w:val="none" w:sz="0" w:space="0" w:color="auto"/>
          </w:divBdr>
        </w:div>
      </w:divsChild>
    </w:div>
    <w:div w:id="2011833812">
      <w:bodyDiv w:val="1"/>
      <w:marLeft w:val="0"/>
      <w:marRight w:val="0"/>
      <w:marTop w:val="0"/>
      <w:marBottom w:val="0"/>
      <w:divBdr>
        <w:top w:val="none" w:sz="0" w:space="0" w:color="auto"/>
        <w:left w:val="none" w:sz="0" w:space="0" w:color="auto"/>
        <w:bottom w:val="none" w:sz="0" w:space="0" w:color="auto"/>
        <w:right w:val="none" w:sz="0" w:space="0" w:color="auto"/>
      </w:divBdr>
      <w:divsChild>
        <w:div w:id="1348363618">
          <w:marLeft w:val="360"/>
          <w:marRight w:val="0"/>
          <w:marTop w:val="200"/>
          <w:marBottom w:val="0"/>
          <w:divBdr>
            <w:top w:val="none" w:sz="0" w:space="0" w:color="auto"/>
            <w:left w:val="none" w:sz="0" w:space="0" w:color="auto"/>
            <w:bottom w:val="none" w:sz="0" w:space="0" w:color="auto"/>
            <w:right w:val="none" w:sz="0" w:space="0" w:color="auto"/>
          </w:divBdr>
        </w:div>
      </w:divsChild>
    </w:div>
    <w:div w:id="2060932506">
      <w:bodyDiv w:val="1"/>
      <w:marLeft w:val="0"/>
      <w:marRight w:val="0"/>
      <w:marTop w:val="0"/>
      <w:marBottom w:val="0"/>
      <w:divBdr>
        <w:top w:val="none" w:sz="0" w:space="0" w:color="auto"/>
        <w:left w:val="none" w:sz="0" w:space="0" w:color="auto"/>
        <w:bottom w:val="none" w:sz="0" w:space="0" w:color="auto"/>
        <w:right w:val="none" w:sz="0" w:space="0" w:color="auto"/>
      </w:divBdr>
      <w:divsChild>
        <w:div w:id="521014703">
          <w:marLeft w:val="360"/>
          <w:marRight w:val="0"/>
          <w:marTop w:val="200"/>
          <w:marBottom w:val="0"/>
          <w:divBdr>
            <w:top w:val="none" w:sz="0" w:space="0" w:color="auto"/>
            <w:left w:val="none" w:sz="0" w:space="0" w:color="auto"/>
            <w:bottom w:val="none" w:sz="0" w:space="0" w:color="auto"/>
            <w:right w:val="none" w:sz="0" w:space="0" w:color="auto"/>
          </w:divBdr>
        </w:div>
      </w:divsChild>
    </w:div>
    <w:div w:id="2065519294">
      <w:bodyDiv w:val="1"/>
      <w:marLeft w:val="0"/>
      <w:marRight w:val="0"/>
      <w:marTop w:val="0"/>
      <w:marBottom w:val="0"/>
      <w:divBdr>
        <w:top w:val="none" w:sz="0" w:space="0" w:color="auto"/>
        <w:left w:val="none" w:sz="0" w:space="0" w:color="auto"/>
        <w:bottom w:val="none" w:sz="0" w:space="0" w:color="auto"/>
        <w:right w:val="none" w:sz="0" w:space="0" w:color="auto"/>
      </w:divBdr>
      <w:divsChild>
        <w:div w:id="408624490">
          <w:marLeft w:val="360"/>
          <w:marRight w:val="0"/>
          <w:marTop w:val="200"/>
          <w:marBottom w:val="0"/>
          <w:divBdr>
            <w:top w:val="none" w:sz="0" w:space="0" w:color="auto"/>
            <w:left w:val="none" w:sz="0" w:space="0" w:color="auto"/>
            <w:bottom w:val="none" w:sz="0" w:space="0" w:color="auto"/>
            <w:right w:val="none" w:sz="0" w:space="0" w:color="auto"/>
          </w:divBdr>
        </w:div>
        <w:div w:id="50352253">
          <w:marLeft w:val="360"/>
          <w:marRight w:val="0"/>
          <w:marTop w:val="200"/>
          <w:marBottom w:val="0"/>
          <w:divBdr>
            <w:top w:val="none" w:sz="0" w:space="0" w:color="auto"/>
            <w:left w:val="none" w:sz="0" w:space="0" w:color="auto"/>
            <w:bottom w:val="none" w:sz="0" w:space="0" w:color="auto"/>
            <w:right w:val="none" w:sz="0" w:space="0" w:color="auto"/>
          </w:divBdr>
        </w:div>
        <w:div w:id="1101727547">
          <w:marLeft w:val="360"/>
          <w:marRight w:val="0"/>
          <w:marTop w:val="200"/>
          <w:marBottom w:val="0"/>
          <w:divBdr>
            <w:top w:val="none" w:sz="0" w:space="0" w:color="auto"/>
            <w:left w:val="none" w:sz="0" w:space="0" w:color="auto"/>
            <w:bottom w:val="none" w:sz="0" w:space="0" w:color="auto"/>
            <w:right w:val="none" w:sz="0" w:space="0" w:color="auto"/>
          </w:divBdr>
        </w:div>
        <w:div w:id="279457987">
          <w:marLeft w:val="360"/>
          <w:marRight w:val="0"/>
          <w:marTop w:val="200"/>
          <w:marBottom w:val="0"/>
          <w:divBdr>
            <w:top w:val="none" w:sz="0" w:space="0" w:color="auto"/>
            <w:left w:val="none" w:sz="0" w:space="0" w:color="auto"/>
            <w:bottom w:val="none" w:sz="0" w:space="0" w:color="auto"/>
            <w:right w:val="none" w:sz="0" w:space="0" w:color="auto"/>
          </w:divBdr>
        </w:div>
        <w:div w:id="128864693">
          <w:marLeft w:val="360"/>
          <w:marRight w:val="0"/>
          <w:marTop w:val="200"/>
          <w:marBottom w:val="0"/>
          <w:divBdr>
            <w:top w:val="none" w:sz="0" w:space="0" w:color="auto"/>
            <w:left w:val="none" w:sz="0" w:space="0" w:color="auto"/>
            <w:bottom w:val="none" w:sz="0" w:space="0" w:color="auto"/>
            <w:right w:val="none" w:sz="0" w:space="0" w:color="auto"/>
          </w:divBdr>
        </w:div>
        <w:div w:id="1837525723">
          <w:marLeft w:val="360"/>
          <w:marRight w:val="0"/>
          <w:marTop w:val="200"/>
          <w:marBottom w:val="0"/>
          <w:divBdr>
            <w:top w:val="none" w:sz="0" w:space="0" w:color="auto"/>
            <w:left w:val="none" w:sz="0" w:space="0" w:color="auto"/>
            <w:bottom w:val="none" w:sz="0" w:space="0" w:color="auto"/>
            <w:right w:val="none" w:sz="0" w:space="0" w:color="auto"/>
          </w:divBdr>
        </w:div>
      </w:divsChild>
    </w:div>
    <w:div w:id="2070683510">
      <w:bodyDiv w:val="1"/>
      <w:marLeft w:val="0"/>
      <w:marRight w:val="0"/>
      <w:marTop w:val="0"/>
      <w:marBottom w:val="0"/>
      <w:divBdr>
        <w:top w:val="none" w:sz="0" w:space="0" w:color="auto"/>
        <w:left w:val="none" w:sz="0" w:space="0" w:color="auto"/>
        <w:bottom w:val="none" w:sz="0" w:space="0" w:color="auto"/>
        <w:right w:val="none" w:sz="0" w:space="0" w:color="auto"/>
      </w:divBdr>
      <w:divsChild>
        <w:div w:id="439763665">
          <w:marLeft w:val="360"/>
          <w:marRight w:val="0"/>
          <w:marTop w:val="200"/>
          <w:marBottom w:val="0"/>
          <w:divBdr>
            <w:top w:val="none" w:sz="0" w:space="0" w:color="auto"/>
            <w:left w:val="none" w:sz="0" w:space="0" w:color="auto"/>
            <w:bottom w:val="none" w:sz="0" w:space="0" w:color="auto"/>
            <w:right w:val="none" w:sz="0" w:space="0" w:color="auto"/>
          </w:divBdr>
        </w:div>
        <w:div w:id="763575834">
          <w:marLeft w:val="360"/>
          <w:marRight w:val="0"/>
          <w:marTop w:val="200"/>
          <w:marBottom w:val="0"/>
          <w:divBdr>
            <w:top w:val="none" w:sz="0" w:space="0" w:color="auto"/>
            <w:left w:val="none" w:sz="0" w:space="0" w:color="auto"/>
            <w:bottom w:val="none" w:sz="0" w:space="0" w:color="auto"/>
            <w:right w:val="none" w:sz="0" w:space="0" w:color="auto"/>
          </w:divBdr>
        </w:div>
        <w:div w:id="2106342584">
          <w:marLeft w:val="360"/>
          <w:marRight w:val="0"/>
          <w:marTop w:val="200"/>
          <w:marBottom w:val="0"/>
          <w:divBdr>
            <w:top w:val="none" w:sz="0" w:space="0" w:color="auto"/>
            <w:left w:val="none" w:sz="0" w:space="0" w:color="auto"/>
            <w:bottom w:val="none" w:sz="0" w:space="0" w:color="auto"/>
            <w:right w:val="none" w:sz="0" w:space="0" w:color="auto"/>
          </w:divBdr>
        </w:div>
      </w:divsChild>
    </w:div>
    <w:div w:id="2097287573">
      <w:bodyDiv w:val="1"/>
      <w:marLeft w:val="0"/>
      <w:marRight w:val="0"/>
      <w:marTop w:val="0"/>
      <w:marBottom w:val="0"/>
      <w:divBdr>
        <w:top w:val="none" w:sz="0" w:space="0" w:color="auto"/>
        <w:left w:val="none" w:sz="0" w:space="0" w:color="auto"/>
        <w:bottom w:val="none" w:sz="0" w:space="0" w:color="auto"/>
        <w:right w:val="none" w:sz="0" w:space="0" w:color="auto"/>
      </w:divBdr>
    </w:div>
    <w:div w:id="2119793604">
      <w:bodyDiv w:val="1"/>
      <w:marLeft w:val="0"/>
      <w:marRight w:val="0"/>
      <w:marTop w:val="0"/>
      <w:marBottom w:val="0"/>
      <w:divBdr>
        <w:top w:val="none" w:sz="0" w:space="0" w:color="auto"/>
        <w:left w:val="none" w:sz="0" w:space="0" w:color="auto"/>
        <w:bottom w:val="none" w:sz="0" w:space="0" w:color="auto"/>
        <w:right w:val="none" w:sz="0" w:space="0" w:color="auto"/>
      </w:divBdr>
      <w:divsChild>
        <w:div w:id="1115518883">
          <w:marLeft w:val="562"/>
          <w:marRight w:val="0"/>
          <w:marTop w:val="100"/>
          <w:marBottom w:val="0"/>
          <w:divBdr>
            <w:top w:val="none" w:sz="0" w:space="0" w:color="auto"/>
            <w:left w:val="none" w:sz="0" w:space="0" w:color="auto"/>
            <w:bottom w:val="none" w:sz="0" w:space="0" w:color="auto"/>
            <w:right w:val="none" w:sz="0" w:space="0" w:color="auto"/>
          </w:divBdr>
        </w:div>
        <w:div w:id="1074473957">
          <w:marLeft w:val="562"/>
          <w:marRight w:val="0"/>
          <w:marTop w:val="100"/>
          <w:marBottom w:val="0"/>
          <w:divBdr>
            <w:top w:val="none" w:sz="0" w:space="0" w:color="auto"/>
            <w:left w:val="none" w:sz="0" w:space="0" w:color="auto"/>
            <w:bottom w:val="none" w:sz="0" w:space="0" w:color="auto"/>
            <w:right w:val="none" w:sz="0" w:space="0" w:color="auto"/>
          </w:divBdr>
        </w:div>
        <w:div w:id="1989360407">
          <w:marLeft w:val="360"/>
          <w:marRight w:val="0"/>
          <w:marTop w:val="200"/>
          <w:marBottom w:val="0"/>
          <w:divBdr>
            <w:top w:val="none" w:sz="0" w:space="0" w:color="auto"/>
            <w:left w:val="none" w:sz="0" w:space="0" w:color="auto"/>
            <w:bottom w:val="none" w:sz="0" w:space="0" w:color="auto"/>
            <w:right w:val="none" w:sz="0" w:space="0" w:color="auto"/>
          </w:divBdr>
        </w:div>
        <w:div w:id="2102407886">
          <w:marLeft w:val="360"/>
          <w:marRight w:val="0"/>
          <w:marTop w:val="200"/>
          <w:marBottom w:val="0"/>
          <w:divBdr>
            <w:top w:val="none" w:sz="0" w:space="0" w:color="auto"/>
            <w:left w:val="none" w:sz="0" w:space="0" w:color="auto"/>
            <w:bottom w:val="none" w:sz="0" w:space="0" w:color="auto"/>
            <w:right w:val="none" w:sz="0" w:space="0" w:color="auto"/>
          </w:divBdr>
        </w:div>
        <w:div w:id="15218863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works.gvsu.edu/orpc/vol2/iss1/11/" TargetMode="External"/><Relationship Id="rId5" Type="http://schemas.openxmlformats.org/officeDocument/2006/relationships/webSettings" Target="webSettings.xml"/><Relationship Id="rId10" Type="http://schemas.openxmlformats.org/officeDocument/2006/relationships/hyperlink" Target="https://www.britannica.com/topic/sphere-of-influence" TargetMode="External"/><Relationship Id="rId4" Type="http://schemas.openxmlformats.org/officeDocument/2006/relationships/settings" Target="settings.xml"/><Relationship Id="rId9" Type="http://schemas.openxmlformats.org/officeDocument/2006/relationships/hyperlink" Target="https://www.britannica.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746A7E-4D1D-4D5E-A30A-5C25CA789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5355</Words>
  <Characters>30525</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Angel Brazier-Lewis</dc:creator>
  <cp:lastModifiedBy>Angel Brazier-Lewis</cp:lastModifiedBy>
  <cp:revision>558</cp:revision>
  <dcterms:created xsi:type="dcterms:W3CDTF">2023-09-07T14:48:00Z</dcterms:created>
  <dcterms:modified xsi:type="dcterms:W3CDTF">2023-11-27T16:49:00Z</dcterms:modified>
</cp:coreProperties>
</file>