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215543656"/>
        <w:docPartObj>
          <w:docPartGallery w:val="Cover Pages"/>
          <w:docPartUnique/>
        </w:docPartObj>
      </w:sdtPr>
      <w:sdtEndPr>
        <w:rPr>
          <w:color w:val="5B9BD5" w:themeColor="accent1"/>
          <w:sz w:val="22"/>
        </w:rPr>
      </w:sdtEndPr>
      <w:sdtContent>
        <w:p w14:paraId="1A1FA307" w14:textId="538BF7A0" w:rsidR="000C11F0" w:rsidRDefault="000C11F0">
          <w:pPr>
            <w:pStyle w:val="NoSpacing"/>
            <w:rPr>
              <w:sz w:val="2"/>
            </w:rPr>
          </w:pPr>
        </w:p>
        <w:p w14:paraId="4ABE0CD3" w14:textId="64FE89C1" w:rsidR="000C11F0" w:rsidRDefault="000C11F0">
          <w:r>
            <w:rPr>
              <w:noProof/>
            </w:rPr>
            <mc:AlternateContent>
              <mc:Choice Requires="wps">
                <w:drawing>
                  <wp:anchor distT="0" distB="0" distL="114300" distR="114300" simplePos="0" relativeHeight="251661312" behindDoc="0" locked="0" layoutInCell="1" allowOverlap="1" wp14:anchorId="77FEC6DA" wp14:editId="041F8EF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443D319" w14:textId="19C139D2" w:rsidR="000C11F0" w:rsidRPr="000C11F0" w:rsidRDefault="00EF3146">
                                    <w:pPr>
                                      <w:pStyle w:val="NoSpacing"/>
                                      <w:rPr>
                                        <w:rFonts w:asciiTheme="majorHAnsi" w:eastAsiaTheme="majorEastAsia" w:hAnsiTheme="majorHAnsi" w:cstheme="majorBidi"/>
                                        <w:caps/>
                                        <w:color w:val="8496B0" w:themeColor="text2" w:themeTint="99"/>
                                        <w:sz w:val="52"/>
                                        <w:szCs w:val="52"/>
                                      </w:rPr>
                                    </w:pPr>
                                    <w:r w:rsidRPr="00EF3146">
                                      <w:rPr>
                                        <w:rFonts w:asciiTheme="majorHAnsi" w:eastAsiaTheme="majorEastAsia" w:hAnsiTheme="majorHAnsi" w:cstheme="majorBidi"/>
                                        <w:caps/>
                                        <w:color w:val="8496B0" w:themeColor="text2" w:themeTint="99"/>
                                        <w:sz w:val="52"/>
                                        <w:szCs w:val="52"/>
                                      </w:rPr>
                                      <w:t>Continental Hotel Budget Planner</w:t>
                                    </w:r>
                                  </w:p>
                                </w:sdtContent>
                              </w:sdt>
                              <w:p w14:paraId="69065F50" w14:textId="3E886A09" w:rsidR="000C11F0" w:rsidRDefault="00E174C0">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F3146">
                                      <w:rPr>
                                        <w:color w:val="5B9BD5" w:themeColor="accent1"/>
                                        <w:sz w:val="36"/>
                                        <w:szCs w:val="36"/>
                                      </w:rPr>
                                      <w:t>Budgeting</w:t>
                                    </w:r>
                                  </w:sdtContent>
                                </w:sdt>
                                <w:r w:rsidR="000C11F0">
                                  <w:rPr>
                                    <w:noProof/>
                                  </w:rPr>
                                  <w:t xml:space="preserve"> </w:t>
                                </w:r>
                              </w:p>
                              <w:p w14:paraId="34837C5F" w14:textId="77777777" w:rsidR="000C11F0" w:rsidRDefault="000C11F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7FEC6DA"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443D319" w14:textId="19C139D2" w:rsidR="000C11F0" w:rsidRPr="000C11F0" w:rsidRDefault="00EF3146">
                              <w:pPr>
                                <w:pStyle w:val="NoSpacing"/>
                                <w:rPr>
                                  <w:rFonts w:asciiTheme="majorHAnsi" w:eastAsiaTheme="majorEastAsia" w:hAnsiTheme="majorHAnsi" w:cstheme="majorBidi"/>
                                  <w:caps/>
                                  <w:color w:val="8496B0" w:themeColor="text2" w:themeTint="99"/>
                                  <w:sz w:val="52"/>
                                  <w:szCs w:val="52"/>
                                </w:rPr>
                              </w:pPr>
                              <w:r w:rsidRPr="00EF3146">
                                <w:rPr>
                                  <w:rFonts w:asciiTheme="majorHAnsi" w:eastAsiaTheme="majorEastAsia" w:hAnsiTheme="majorHAnsi" w:cstheme="majorBidi"/>
                                  <w:caps/>
                                  <w:color w:val="8496B0" w:themeColor="text2" w:themeTint="99"/>
                                  <w:sz w:val="52"/>
                                  <w:szCs w:val="52"/>
                                </w:rPr>
                                <w:t>Continental Hotel Budget Planner</w:t>
                              </w:r>
                            </w:p>
                          </w:sdtContent>
                        </w:sdt>
                        <w:p w14:paraId="69065F50" w14:textId="3E886A09" w:rsidR="000C11F0" w:rsidRDefault="00444B13">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EF3146">
                                <w:rPr>
                                  <w:color w:val="5B9BD5" w:themeColor="accent1"/>
                                  <w:sz w:val="36"/>
                                  <w:szCs w:val="36"/>
                                </w:rPr>
                                <w:t>Budgeting</w:t>
                              </w:r>
                            </w:sdtContent>
                          </w:sdt>
                          <w:r w:rsidR="000C11F0">
                            <w:rPr>
                              <w:noProof/>
                            </w:rPr>
                            <w:t xml:space="preserve"> </w:t>
                          </w:r>
                        </w:p>
                        <w:p w14:paraId="34837C5F" w14:textId="77777777" w:rsidR="000C11F0" w:rsidRDefault="000C11F0"/>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0288" behindDoc="1" locked="0" layoutInCell="1" allowOverlap="1" wp14:anchorId="49BD21B4" wp14:editId="77C2CD2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C0FF3D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64D730E" w14:textId="13F79A9E" w:rsidR="000C11F0" w:rsidRDefault="00025ED4">
          <w:pPr>
            <w:rPr>
              <w:color w:val="5B9BD5" w:themeColor="accent1"/>
            </w:rPr>
          </w:pPr>
          <w:r>
            <w:rPr>
              <w:noProof/>
            </w:rPr>
            <mc:AlternateContent>
              <mc:Choice Requires="wps">
                <w:drawing>
                  <wp:anchor distT="0" distB="0" distL="114300" distR="114300" simplePos="0" relativeHeight="251659264" behindDoc="0" locked="0" layoutInCell="1" allowOverlap="1" wp14:anchorId="07455E69" wp14:editId="1CF34949">
                    <wp:simplePos x="0" y="0"/>
                    <wp:positionH relativeFrom="margin">
                      <wp:align>left</wp:align>
                    </wp:positionH>
                    <wp:positionV relativeFrom="margin">
                      <wp:posOffset>7418070</wp:posOffset>
                    </wp:positionV>
                    <wp:extent cx="5943600" cy="374904"/>
                    <wp:effectExtent l="0" t="0" r="7620" b="127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47091A" w14:textId="0886853B" w:rsidR="000C11F0" w:rsidRDefault="00E174C0">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0C11F0">
                                      <w:rPr>
                                        <w:color w:val="5B9BD5" w:themeColor="accent1"/>
                                        <w:sz w:val="36"/>
                                        <w:szCs w:val="36"/>
                                      </w:rPr>
                                      <w:t>University of Wales Trinity Saint David</w:t>
                                    </w:r>
                                  </w:sdtContent>
                                </w:sdt>
                              </w:p>
                              <w:sdt>
                                <w:sdtPr>
                                  <w:rPr>
                                    <w:rFonts w:eastAsiaTheme="minorHAnsi"/>
                                    <w:color w:val="5B9BD5" w:themeColor="accent1"/>
                                    <w:sz w:val="36"/>
                                    <w:szCs w:val="36"/>
                                    <w:lang w:val="en-GB"/>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4734F3F3" w14:textId="7E17A838" w:rsidR="000C11F0" w:rsidRDefault="000C11F0" w:rsidP="000C11F0">
                                    <w:pPr>
                                      <w:pStyle w:val="NoSpacing"/>
                                      <w:jc w:val="right"/>
                                      <w:rPr>
                                        <w:color w:val="5B9BD5" w:themeColor="accent1"/>
                                        <w:sz w:val="36"/>
                                        <w:szCs w:val="36"/>
                                      </w:rPr>
                                    </w:pPr>
                                    <w:r w:rsidRPr="000C11F0">
                                      <w:rPr>
                                        <w:rFonts w:eastAsiaTheme="minorHAnsi"/>
                                        <w:color w:val="5B9BD5" w:themeColor="accent1"/>
                                        <w:sz w:val="36"/>
                                        <w:szCs w:val="36"/>
                                        <w:lang w:val="en-GB"/>
                                      </w:rPr>
                                      <w:t xml:space="preserve">Module Name: </w:t>
                                    </w:r>
                                    <w:r w:rsidR="00025ED4">
                                      <w:rPr>
                                        <w:rFonts w:eastAsiaTheme="minorHAnsi"/>
                                        <w:color w:val="5B9BD5" w:themeColor="accent1"/>
                                        <w:sz w:val="36"/>
                                        <w:szCs w:val="36"/>
                                        <w:lang w:val="en-GB"/>
                                      </w:rPr>
                                      <w:t xml:space="preserve">Financial management </w:t>
                                    </w:r>
                                    <w:r>
                                      <w:rPr>
                                        <w:rFonts w:eastAsiaTheme="minorHAnsi"/>
                                        <w:color w:val="5B9BD5" w:themeColor="accent1"/>
                                        <w:sz w:val="36"/>
                                        <w:szCs w:val="36"/>
                                        <w:lang w:val="en-GB"/>
                                      </w:rPr>
                                      <w:t xml:space="preserve">                                       </w:t>
                                    </w:r>
                                    <w:r w:rsidRPr="000C11F0">
                                      <w:rPr>
                                        <w:rFonts w:eastAsiaTheme="minorHAnsi"/>
                                        <w:color w:val="5B9BD5" w:themeColor="accent1"/>
                                        <w:sz w:val="36"/>
                                        <w:szCs w:val="36"/>
                                        <w:lang w:val="en-GB"/>
                                      </w:rPr>
                                      <w:t>Module Code: BMIH500</w:t>
                                    </w:r>
                                    <w:r w:rsidR="00025ED4">
                                      <w:rPr>
                                        <w:rFonts w:eastAsiaTheme="minorHAnsi"/>
                                        <w:color w:val="5B9BD5" w:themeColor="accent1"/>
                                        <w:sz w:val="36"/>
                                        <w:szCs w:val="36"/>
                                        <w:lang w:val="en-GB"/>
                                      </w:rPr>
                                      <w:t xml:space="preserve">7                                                         </w:t>
                                    </w:r>
                                    <w:r w:rsidRPr="000C11F0">
                                      <w:rPr>
                                        <w:rFonts w:eastAsiaTheme="minorHAnsi"/>
                                        <w:color w:val="5B9BD5" w:themeColor="accent1"/>
                                        <w:sz w:val="36"/>
                                        <w:szCs w:val="36"/>
                                        <w:lang w:val="en-GB"/>
                                      </w:rPr>
                                      <w:t xml:space="preserve">Lecturers Name: </w:t>
                                    </w:r>
                                    <w:r w:rsidR="00025ED4">
                                      <w:rPr>
                                        <w:rFonts w:eastAsiaTheme="minorHAnsi"/>
                                        <w:color w:val="5B9BD5" w:themeColor="accent1"/>
                                        <w:sz w:val="36"/>
                                        <w:szCs w:val="36"/>
                                        <w:lang w:val="en-GB"/>
                                      </w:rPr>
                                      <w:t>Dale Clarke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7455E69" id="Text Box 69" o:spid="_x0000_s1027" type="#_x0000_t202" style="position:absolute;margin-left:0;margin-top:584.1pt;width:468pt;height:29.5pt;z-index:251659264;visibility:visible;mso-wrap-style:square;mso-width-percent:765;mso-height-percent:0;mso-wrap-distance-left:9pt;mso-wrap-distance-top:0;mso-wrap-distance-right:9pt;mso-wrap-distance-bottom:0;mso-position-horizontal:left;mso-position-horizontal-relative:margin;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" filled="f" stroked="f" strokeweight=".5pt">
                    <v:textbox style="mso-fit-shape-to-text:t" inset="0,0,0,0">
                      <w:txbxContent>
                        <w:p w14:paraId="3347091A" w14:textId="0886853B" w:rsidR="000C11F0" w:rsidRDefault="000C11F0">
                          <w:pPr>
                            <w:pStyle w:val="NoSpacing"/>
                            <w:jc w:val="right"/>
                            <w:rPr>
                              <w:color w:val="5B9BD5" w:themeColor="accent1"/>
                              <w:sz w:val="36"/>
                              <w:szCs w:val="36"/>
                            </w:rPr>
                          </w:pPr>
                          <w:sdt>
                            <w:sdtPr>
                              <w:rPr>
                                <w:color w:val="5B9BD5"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5B9BD5" w:themeColor="accent1"/>
                                  <w:sz w:val="36"/>
                                  <w:szCs w:val="36"/>
                                </w:rPr>
                                <w:t>University of Wales Trinity Saint David</w:t>
                              </w:r>
                            </w:sdtContent>
                          </w:sdt>
                        </w:p>
                        <w:sdt>
                          <w:sdtPr>
                            <w:rPr>
                              <w:rFonts w:eastAsiaTheme="minorHAnsi"/>
                              <w:color w:val="5B9BD5" w:themeColor="accent1"/>
                              <w:sz w:val="36"/>
                              <w:szCs w:val="36"/>
                              <w:lang w:val="en-GB"/>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734F3F3" w14:textId="7E17A838" w:rsidR="000C11F0" w:rsidRDefault="000C11F0" w:rsidP="000C11F0">
                              <w:pPr>
                                <w:pStyle w:val="NoSpacing"/>
                                <w:jc w:val="right"/>
                                <w:rPr>
                                  <w:color w:val="5B9BD5" w:themeColor="accent1"/>
                                  <w:sz w:val="36"/>
                                  <w:szCs w:val="36"/>
                                </w:rPr>
                              </w:pPr>
                              <w:r w:rsidRPr="000C11F0">
                                <w:rPr>
                                  <w:rFonts w:eastAsiaTheme="minorHAnsi"/>
                                  <w:color w:val="5B9BD5" w:themeColor="accent1"/>
                                  <w:sz w:val="36"/>
                                  <w:szCs w:val="36"/>
                                  <w:lang w:val="en-GB"/>
                                </w:rPr>
                                <w:t xml:space="preserve">Module Name: </w:t>
                              </w:r>
                              <w:r w:rsidR="00025ED4">
                                <w:rPr>
                                  <w:rFonts w:eastAsiaTheme="minorHAnsi"/>
                                  <w:color w:val="5B9BD5" w:themeColor="accent1"/>
                                  <w:sz w:val="36"/>
                                  <w:szCs w:val="36"/>
                                  <w:lang w:val="en-GB"/>
                                </w:rPr>
                                <w:t xml:space="preserve">Financial management </w:t>
                              </w:r>
                              <w:r>
                                <w:rPr>
                                  <w:rFonts w:eastAsiaTheme="minorHAnsi"/>
                                  <w:color w:val="5B9BD5" w:themeColor="accent1"/>
                                  <w:sz w:val="36"/>
                                  <w:szCs w:val="36"/>
                                  <w:lang w:val="en-GB"/>
                                </w:rPr>
                                <w:t xml:space="preserve">                                       </w:t>
                              </w:r>
                              <w:r w:rsidRPr="000C11F0">
                                <w:rPr>
                                  <w:rFonts w:eastAsiaTheme="minorHAnsi"/>
                                  <w:color w:val="5B9BD5" w:themeColor="accent1"/>
                                  <w:sz w:val="36"/>
                                  <w:szCs w:val="36"/>
                                  <w:lang w:val="en-GB"/>
                                </w:rPr>
                                <w:t>Module Code: BMIH500</w:t>
                              </w:r>
                              <w:r w:rsidR="00025ED4">
                                <w:rPr>
                                  <w:rFonts w:eastAsiaTheme="minorHAnsi"/>
                                  <w:color w:val="5B9BD5" w:themeColor="accent1"/>
                                  <w:sz w:val="36"/>
                                  <w:szCs w:val="36"/>
                                  <w:lang w:val="en-GB"/>
                                </w:rPr>
                                <w:t xml:space="preserve">7                                                         </w:t>
                              </w:r>
                              <w:r w:rsidRPr="000C11F0">
                                <w:rPr>
                                  <w:rFonts w:eastAsiaTheme="minorHAnsi"/>
                                  <w:color w:val="5B9BD5" w:themeColor="accent1"/>
                                  <w:sz w:val="36"/>
                                  <w:szCs w:val="36"/>
                                  <w:lang w:val="en-GB"/>
                                </w:rPr>
                                <w:t xml:space="preserve">Lecturers Name: </w:t>
                              </w:r>
                              <w:r w:rsidR="00025ED4">
                                <w:rPr>
                                  <w:rFonts w:eastAsiaTheme="minorHAnsi"/>
                                  <w:color w:val="5B9BD5" w:themeColor="accent1"/>
                                  <w:sz w:val="36"/>
                                  <w:szCs w:val="36"/>
                                  <w:lang w:val="en-GB"/>
                                </w:rPr>
                                <w:t>Dale Clarke</w:t>
                              </w:r>
                            </w:p>
                          </w:sdtContent>
                        </w:sdt>
                      </w:txbxContent>
                    </v:textbox>
                    <w10:wrap anchorx="margin" anchory="margin"/>
                  </v:shape>
                </w:pict>
              </mc:Fallback>
            </mc:AlternateContent>
          </w:r>
          <w:r w:rsidR="000C11F0" w:rsidRPr="000C11F0">
            <w:rPr>
              <w:noProof/>
              <w:color w:val="5B9BD5" w:themeColor="accent1"/>
            </w:rPr>
            <mc:AlternateContent>
              <mc:Choice Requires="wps">
                <w:drawing>
                  <wp:anchor distT="91440" distB="91440" distL="114300" distR="114300" simplePos="0" relativeHeight="251663360" behindDoc="0" locked="0" layoutInCell="1" allowOverlap="1" wp14:anchorId="1B0DB942" wp14:editId="4F6790E7">
                    <wp:simplePos x="0" y="0"/>
                    <wp:positionH relativeFrom="margin">
                      <wp:posOffset>-594360</wp:posOffset>
                    </wp:positionH>
                    <wp:positionV relativeFrom="paragraph">
                      <wp:posOffset>4693920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4705B9E6" w14:textId="4FE78E80" w:rsidR="000C11F0" w:rsidRPr="00025ED4" w:rsidRDefault="00025ED4">
                                <w:pPr>
                                  <w:pBdr>
                                    <w:top w:val="single" w:sz="24" w:space="8" w:color="5B9BD5" w:themeColor="accent1"/>
                                    <w:bottom w:val="single" w:sz="24" w:space="8" w:color="5B9BD5" w:themeColor="accent1"/>
                                  </w:pBdr>
                                  <w:spacing w:after="0"/>
                                  <w:rPr>
                                    <w:i/>
                                    <w:iCs/>
                                    <w:color w:val="5B9BD5" w:themeColor="accent1"/>
                                    <w:sz w:val="36"/>
                                    <w:szCs w:val="36"/>
                                  </w:rPr>
                                </w:pPr>
                                <w:r w:rsidRPr="00025ED4">
                                  <w:rPr>
                                    <w:i/>
                                    <w:iCs/>
                                    <w:color w:val="5B9BD5" w:themeColor="accent1"/>
                                    <w:sz w:val="36"/>
                                    <w:szCs w:val="36"/>
                                  </w:rPr>
                                  <w:t xml:space="preserve">Susana Balinha </w:t>
                                </w:r>
                              </w:p>
                              <w:p w14:paraId="29422EDB" w14:textId="6B0C61FF" w:rsidR="00025ED4" w:rsidRPr="00025ED4" w:rsidRDefault="00025ED4">
                                <w:pPr>
                                  <w:pBdr>
                                    <w:top w:val="single" w:sz="24" w:space="8" w:color="5B9BD5" w:themeColor="accent1"/>
                                    <w:bottom w:val="single" w:sz="24" w:space="8" w:color="5B9BD5" w:themeColor="accent1"/>
                                  </w:pBdr>
                                  <w:spacing w:after="0"/>
                                  <w:rPr>
                                    <w:i/>
                                    <w:iCs/>
                                    <w:color w:val="5B9BD5" w:themeColor="accent1"/>
                                    <w:sz w:val="36"/>
                                    <w:szCs w:val="36"/>
                                  </w:rPr>
                                </w:pPr>
                                <w:r w:rsidRPr="00025ED4">
                                  <w:rPr>
                                    <w:i/>
                                    <w:iCs/>
                                    <w:color w:val="5B9BD5" w:themeColor="accent1"/>
                                    <w:sz w:val="36"/>
                                    <w:szCs w:val="36"/>
                                  </w:rPr>
                                  <w:t>2016797</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 w14:anchorId="1B0DB942" id="Text Box 2" o:spid="_x0000_s1028" type="#_x0000_t202" style="position:absolute;margin-left:-46.8pt;margin-top:369.6pt;width:273.6pt;height:110.55pt;z-index:251663360;visibility:visible;mso-wrap-style:square;mso-width-percent:585;mso-height-percent:200;mso-wrap-distance-left:9pt;mso-wrap-distance-top:7.2pt;mso-wrap-distance-right:9pt;mso-wrap-distance-bottom:7.2pt;mso-position-horizontal:absolute;mso-position-horizontal-relative:margin;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" filled="f" stroked="f">
                    <v:textbox style="mso-fit-shape-to-text:t">
                      <w:txbxContent>
                        <w:p w14:paraId="4705B9E6" w14:textId="4FE78E80" w:rsidR="000C11F0" w:rsidRPr="00025ED4" w:rsidRDefault="00025ED4">
                          <w:pPr>
                            <w:pBdr>
                              <w:top w:val="single" w:sz="24" w:space="8" w:color="5B9BD5" w:themeColor="accent1"/>
                              <w:bottom w:val="single" w:sz="24" w:space="8" w:color="5B9BD5" w:themeColor="accent1"/>
                            </w:pBdr>
                            <w:spacing w:after="0"/>
                            <w:rPr>
                              <w:i/>
                              <w:iCs/>
                              <w:color w:val="5B9BD5" w:themeColor="accent1"/>
                              <w:sz w:val="36"/>
                              <w:szCs w:val="36"/>
                            </w:rPr>
                          </w:pPr>
                          <w:r w:rsidRPr="00025ED4">
                            <w:rPr>
                              <w:i/>
                              <w:iCs/>
                              <w:color w:val="5B9BD5" w:themeColor="accent1"/>
                              <w:sz w:val="36"/>
                              <w:szCs w:val="36"/>
                            </w:rPr>
                            <w:t xml:space="preserve">Susana Balinha </w:t>
                          </w:r>
                        </w:p>
                        <w:p w14:paraId="29422EDB" w14:textId="6B0C61FF" w:rsidR="00025ED4" w:rsidRPr="00025ED4" w:rsidRDefault="00025ED4">
                          <w:pPr>
                            <w:pBdr>
                              <w:top w:val="single" w:sz="24" w:space="8" w:color="5B9BD5" w:themeColor="accent1"/>
                              <w:bottom w:val="single" w:sz="24" w:space="8" w:color="5B9BD5" w:themeColor="accent1"/>
                            </w:pBdr>
                            <w:spacing w:after="0"/>
                            <w:rPr>
                              <w:i/>
                              <w:iCs/>
                              <w:color w:val="5B9BD5" w:themeColor="accent1"/>
                              <w:sz w:val="36"/>
                              <w:szCs w:val="36"/>
                            </w:rPr>
                          </w:pPr>
                          <w:r w:rsidRPr="00025ED4">
                            <w:rPr>
                              <w:i/>
                              <w:iCs/>
                              <w:color w:val="5B9BD5" w:themeColor="accent1"/>
                              <w:sz w:val="36"/>
                              <w:szCs w:val="36"/>
                            </w:rPr>
                            <w:t>2016797</w:t>
                          </w:r>
                        </w:p>
                      </w:txbxContent>
                    </v:textbox>
                    <w10:wrap type="topAndBottom" anchorx="margin"/>
                  </v:shape>
                </w:pict>
              </mc:Fallback>
            </mc:AlternateContent>
          </w:r>
          <w:r w:rsidR="000C11F0">
            <w:rPr>
              <w:color w:val="5B9BD5" w:themeColor="accent1"/>
            </w:rPr>
            <w:br w:type="page"/>
          </w:r>
        </w:p>
      </w:sdtContent>
    </w:sdt>
    <w:p w14:paraId="12D33628" w14:textId="4D41E5FD" w:rsidR="00DD0874" w:rsidRDefault="008B14ED" w:rsidP="008B14ED">
      <w:pPr>
        <w:pStyle w:val="Heading1"/>
        <w:rPr>
          <w:rFonts w:ascii="Arial" w:hAnsi="Arial" w:cs="Arial"/>
          <w:sz w:val="28"/>
          <w:szCs w:val="28"/>
        </w:rPr>
      </w:pPr>
      <w:bookmarkStart w:id="0" w:name="_Toc98174479"/>
      <w:r w:rsidRPr="00BC1BDF">
        <w:rPr>
          <w:rFonts w:ascii="Arial" w:hAnsi="Arial" w:cs="Arial"/>
          <w:sz w:val="28"/>
          <w:szCs w:val="28"/>
        </w:rPr>
        <w:lastRenderedPageBreak/>
        <w:t>Executive Summary</w:t>
      </w:r>
      <w:bookmarkEnd w:id="0"/>
    </w:p>
    <w:p w14:paraId="74210023" w14:textId="77777777" w:rsidR="00164A53" w:rsidRPr="00164A53" w:rsidRDefault="00164A53" w:rsidP="00164A53"/>
    <w:p w14:paraId="06E54366" w14:textId="6BFB2984" w:rsidR="008742A2" w:rsidRPr="00164A53" w:rsidRDefault="008742A2" w:rsidP="00164A53">
      <w:pPr>
        <w:spacing w:after="0" w:line="360" w:lineRule="auto"/>
        <w:jc w:val="both"/>
        <w:rPr>
          <w:rFonts w:ascii="Arial" w:hAnsi="Arial" w:cs="Arial"/>
          <w:sz w:val="24"/>
          <w:szCs w:val="24"/>
        </w:rPr>
      </w:pPr>
      <w:r w:rsidRPr="00164A53">
        <w:rPr>
          <w:rFonts w:ascii="Arial" w:hAnsi="Arial" w:cs="Arial"/>
          <w:sz w:val="24"/>
          <w:szCs w:val="24"/>
        </w:rPr>
        <w:t xml:space="preserve">This report is about budgeting and the differences between zero-base budgeting and traditional budgeting. </w:t>
      </w:r>
    </w:p>
    <w:p w14:paraId="08CFD023" w14:textId="77777777" w:rsidR="008742A2" w:rsidRPr="00164A53" w:rsidRDefault="008742A2" w:rsidP="00164A53">
      <w:pPr>
        <w:spacing w:after="0" w:line="360" w:lineRule="auto"/>
        <w:jc w:val="both"/>
        <w:rPr>
          <w:rFonts w:ascii="Arial" w:hAnsi="Arial" w:cs="Arial"/>
          <w:sz w:val="24"/>
          <w:szCs w:val="24"/>
        </w:rPr>
      </w:pPr>
      <w:r w:rsidRPr="00164A53">
        <w:rPr>
          <w:rFonts w:ascii="Arial" w:hAnsi="Arial" w:cs="Arial"/>
          <w:sz w:val="24"/>
          <w:szCs w:val="24"/>
        </w:rPr>
        <w:t>The budget is the ultimate control tool for the entire operational process of the company. Traditional budgeting refers to a method of preparing a budget that uses the previous year's budget as a starting point. Managerially motivated base-zero budgeting can be used to centralise budget decision-making.</w:t>
      </w:r>
    </w:p>
    <w:p w14:paraId="3A641277" w14:textId="2B198889" w:rsidR="008B14ED" w:rsidRPr="00164A53" w:rsidRDefault="008742A2" w:rsidP="00164A53">
      <w:pPr>
        <w:spacing w:after="0" w:line="360" w:lineRule="auto"/>
        <w:jc w:val="both"/>
        <w:rPr>
          <w:rFonts w:ascii="Arial" w:hAnsi="Arial" w:cs="Arial"/>
          <w:sz w:val="24"/>
          <w:szCs w:val="24"/>
        </w:rPr>
      </w:pPr>
      <w:r w:rsidRPr="00164A53">
        <w:rPr>
          <w:rFonts w:ascii="Arial" w:hAnsi="Arial" w:cs="Arial"/>
          <w:sz w:val="24"/>
          <w:szCs w:val="24"/>
        </w:rPr>
        <w:t xml:space="preserve">Because zero-based budgeting requires a thorough examination of the budget plan, managers who make minor adjustments to meet their objectives are more likely to be exposed in the long run. At any stage of budget management, the zero-based budgeting process can be beneficial and yield significant results. Managers are forced to think about how each penny is spent </w:t>
      </w:r>
      <w:r w:rsidR="001E7F28">
        <w:rPr>
          <w:rFonts w:ascii="Arial" w:hAnsi="Arial" w:cs="Arial"/>
          <w:sz w:val="24"/>
          <w:szCs w:val="24"/>
        </w:rPr>
        <w:t>throughout</w:t>
      </w:r>
      <w:r w:rsidRPr="00164A53">
        <w:rPr>
          <w:rFonts w:ascii="Arial" w:hAnsi="Arial" w:cs="Arial"/>
          <w:sz w:val="24"/>
          <w:szCs w:val="24"/>
        </w:rPr>
        <w:t xml:space="preserve"> each budget period. They must also justify all operating costs and determine which aspects generate revenue as part of this procedure. </w:t>
      </w:r>
      <w:r w:rsidR="00164A53" w:rsidRPr="00164A53">
        <w:rPr>
          <w:rFonts w:ascii="Arial" w:hAnsi="Arial" w:cs="Arial"/>
          <w:sz w:val="24"/>
          <w:szCs w:val="24"/>
        </w:rPr>
        <w:t>At any stage of budget management, base-zero budgeting can produce significant results. It can assist in identifying understaffed and unproductive areas of the company. Efficiency in spending entails not only a reduction in the framework but also a better distribution of the company's human resources. Many businesses have turned to the Zero Base Budget in an attempt to improve their budgeting process. This is primarily due to the Historical Budget, which repeats spending from year to year. Presidents, managers, and directors should be trained to understand why budget cuts are required.</w:t>
      </w:r>
    </w:p>
    <w:p w14:paraId="2C2530D4" w14:textId="77777777" w:rsidR="008B14ED" w:rsidRPr="00772FBA" w:rsidRDefault="008B14ED">
      <w:pPr>
        <w:rPr>
          <w:rFonts w:ascii="Arial" w:hAnsi="Arial" w:cs="Arial"/>
          <w:sz w:val="24"/>
          <w:szCs w:val="24"/>
        </w:rPr>
      </w:pPr>
    </w:p>
    <w:p w14:paraId="29CF0770" w14:textId="77777777" w:rsidR="007B172B" w:rsidRPr="00772FBA" w:rsidRDefault="007B172B">
      <w:pPr>
        <w:rPr>
          <w:rFonts w:ascii="Arial" w:hAnsi="Arial" w:cs="Arial"/>
          <w:sz w:val="24"/>
          <w:szCs w:val="24"/>
        </w:rPr>
      </w:pPr>
    </w:p>
    <w:p w14:paraId="065D260A" w14:textId="77777777" w:rsidR="007B172B" w:rsidRDefault="007B172B"/>
    <w:p w14:paraId="3E88F2A6" w14:textId="77777777" w:rsidR="007B172B" w:rsidRDefault="007B172B"/>
    <w:p w14:paraId="26D199CE" w14:textId="77777777" w:rsidR="007B172B" w:rsidRDefault="007B172B"/>
    <w:p w14:paraId="520642F6" w14:textId="77777777" w:rsidR="007B172B" w:rsidRDefault="007B172B"/>
    <w:p w14:paraId="5543AA03" w14:textId="77777777" w:rsidR="007B172B" w:rsidRDefault="007B172B"/>
    <w:p w14:paraId="1FDE1C58" w14:textId="77777777" w:rsidR="007B172B" w:rsidRDefault="007B172B"/>
    <w:p w14:paraId="26F21AFC" w14:textId="77777777" w:rsidR="007B172B" w:rsidRDefault="007B172B"/>
    <w:p w14:paraId="3102062C" w14:textId="77777777" w:rsidR="007B172B" w:rsidRDefault="007B172B"/>
    <w:p w14:paraId="35B38A8B" w14:textId="77777777" w:rsidR="007B172B" w:rsidRDefault="007B172B"/>
    <w:p w14:paraId="43D6D80E" w14:textId="77777777" w:rsidR="007B172B" w:rsidRDefault="007B172B"/>
    <w:p w14:paraId="242B5798" w14:textId="77777777" w:rsidR="007B172B" w:rsidRDefault="007B172B"/>
    <w:p w14:paraId="2DCC3923" w14:textId="77777777" w:rsidR="007B172B" w:rsidRDefault="007B172B"/>
    <w:p w14:paraId="0EB8C22B" w14:textId="77777777" w:rsidR="007B172B" w:rsidRDefault="007B172B"/>
    <w:p w14:paraId="60FDA5EA" w14:textId="77777777" w:rsidR="007B172B" w:rsidRDefault="007B172B"/>
    <w:p w14:paraId="7DD2E7FB" w14:textId="77777777" w:rsidR="007B172B" w:rsidRDefault="007B172B"/>
    <w:p w14:paraId="1F1A908E" w14:textId="77777777" w:rsidR="007B172B" w:rsidRDefault="007B172B"/>
    <w:p w14:paraId="5928618A" w14:textId="77777777" w:rsidR="007B172B" w:rsidRDefault="007B172B"/>
    <w:p w14:paraId="7D32CFAF" w14:textId="77777777" w:rsidR="007B172B" w:rsidRDefault="007B172B"/>
    <w:p w14:paraId="215663A3" w14:textId="77777777" w:rsidR="007B172B" w:rsidRDefault="007B172B"/>
    <w:p w14:paraId="0A392FD2" w14:textId="77777777" w:rsidR="007B172B" w:rsidRDefault="007B172B"/>
    <w:p w14:paraId="4EEC4954" w14:textId="77777777" w:rsidR="007B172B" w:rsidRDefault="007B172B"/>
    <w:p w14:paraId="59C604A4" w14:textId="77777777" w:rsidR="007B172B" w:rsidRDefault="007B172B"/>
    <w:p w14:paraId="1CACDB5A" w14:textId="77777777" w:rsidR="007B172B" w:rsidRDefault="007B172B"/>
    <w:p w14:paraId="2E67C205" w14:textId="77777777" w:rsidR="007B172B" w:rsidRDefault="007B172B"/>
    <w:p w14:paraId="5D8B07BE" w14:textId="77777777" w:rsidR="007B172B" w:rsidRDefault="007B172B"/>
    <w:sdt>
      <w:sdtPr>
        <w:rPr>
          <w:rFonts w:asciiTheme="minorHAnsi" w:eastAsiaTheme="minorHAnsi" w:hAnsiTheme="minorHAnsi" w:cstheme="minorBidi"/>
          <w:color w:val="auto"/>
          <w:sz w:val="22"/>
          <w:szCs w:val="22"/>
          <w:lang w:val="en-GB"/>
        </w:rPr>
        <w:id w:val="669685344"/>
        <w:docPartObj>
          <w:docPartGallery w:val="Table of Contents"/>
          <w:docPartUnique/>
        </w:docPartObj>
      </w:sdtPr>
      <w:sdtEndPr>
        <w:rPr>
          <w:b/>
          <w:bCs/>
          <w:noProof/>
        </w:rPr>
      </w:sdtEndPr>
      <w:sdtContent>
        <w:p w14:paraId="39B4DA44" w14:textId="77777777" w:rsidR="008B14ED" w:rsidRPr="00BC1BDF" w:rsidRDefault="008B14ED">
          <w:pPr>
            <w:pStyle w:val="TOCHeading"/>
            <w:rPr>
              <w:rFonts w:ascii="Arial" w:hAnsi="Arial" w:cs="Arial"/>
              <w:sz w:val="28"/>
              <w:szCs w:val="28"/>
            </w:rPr>
          </w:pPr>
          <w:r w:rsidRPr="00BC1BDF">
            <w:rPr>
              <w:rFonts w:ascii="Arial" w:hAnsi="Arial" w:cs="Arial"/>
              <w:sz w:val="28"/>
              <w:szCs w:val="28"/>
            </w:rPr>
            <w:t>Table of Contents</w:t>
          </w:r>
        </w:p>
        <w:p w14:paraId="2DBAF37A" w14:textId="62F31567" w:rsidR="00164A53" w:rsidRDefault="008B14ED">
          <w:pPr>
            <w:pStyle w:val="TOC1"/>
            <w:tabs>
              <w:tab w:val="right" w:leader="dot" w:pos="9016"/>
            </w:tabs>
            <w:rPr>
              <w:rFonts w:eastAsiaTheme="minorEastAsia"/>
              <w:noProof/>
              <w:lang w:eastAsia="en-GB"/>
            </w:rPr>
          </w:pPr>
          <w:r w:rsidRPr="00164A53">
            <w:rPr>
              <w:rFonts w:ascii="Arial" w:hAnsi="Arial" w:cs="Arial"/>
              <w:sz w:val="24"/>
              <w:szCs w:val="24"/>
            </w:rPr>
            <w:fldChar w:fldCharType="begin"/>
          </w:r>
          <w:r w:rsidRPr="00164A53">
            <w:rPr>
              <w:rFonts w:ascii="Arial" w:hAnsi="Arial" w:cs="Arial"/>
              <w:sz w:val="24"/>
              <w:szCs w:val="24"/>
            </w:rPr>
            <w:instrText xml:space="preserve"> TOC \o "1-3" \h \z \u </w:instrText>
          </w:r>
          <w:r w:rsidRPr="00164A53">
            <w:rPr>
              <w:rFonts w:ascii="Arial" w:hAnsi="Arial" w:cs="Arial"/>
              <w:sz w:val="24"/>
              <w:szCs w:val="24"/>
            </w:rPr>
            <w:fldChar w:fldCharType="separate"/>
          </w:r>
          <w:hyperlink w:anchor="_Toc98174479" w:history="1">
            <w:r w:rsidR="00164A53" w:rsidRPr="004D2B00">
              <w:rPr>
                <w:rStyle w:val="Hyperlink"/>
                <w:rFonts w:ascii="Arial" w:hAnsi="Arial" w:cs="Arial"/>
                <w:noProof/>
              </w:rPr>
              <w:t>Executive Summary</w:t>
            </w:r>
            <w:r w:rsidR="00164A53">
              <w:rPr>
                <w:noProof/>
                <w:webHidden/>
              </w:rPr>
              <w:tab/>
            </w:r>
            <w:r w:rsidR="00164A53">
              <w:rPr>
                <w:noProof/>
                <w:webHidden/>
              </w:rPr>
              <w:fldChar w:fldCharType="begin"/>
            </w:r>
            <w:r w:rsidR="00164A53">
              <w:rPr>
                <w:noProof/>
                <w:webHidden/>
              </w:rPr>
              <w:instrText xml:space="preserve"> PAGEREF _Toc98174479 \h </w:instrText>
            </w:r>
            <w:r w:rsidR="00164A53">
              <w:rPr>
                <w:noProof/>
                <w:webHidden/>
              </w:rPr>
            </w:r>
            <w:r w:rsidR="00164A53">
              <w:rPr>
                <w:noProof/>
                <w:webHidden/>
              </w:rPr>
              <w:fldChar w:fldCharType="separate"/>
            </w:r>
            <w:r w:rsidR="00164A53">
              <w:rPr>
                <w:noProof/>
                <w:webHidden/>
              </w:rPr>
              <w:t>1</w:t>
            </w:r>
            <w:r w:rsidR="00164A53">
              <w:rPr>
                <w:noProof/>
                <w:webHidden/>
              </w:rPr>
              <w:fldChar w:fldCharType="end"/>
            </w:r>
          </w:hyperlink>
        </w:p>
        <w:p w14:paraId="781B56E0" w14:textId="585EACAB" w:rsidR="00164A53" w:rsidRPr="00164A53" w:rsidRDefault="00E174C0">
          <w:pPr>
            <w:pStyle w:val="TOC1"/>
            <w:tabs>
              <w:tab w:val="left" w:pos="440"/>
              <w:tab w:val="right" w:leader="dot" w:pos="9016"/>
            </w:tabs>
            <w:rPr>
              <w:rFonts w:eastAsiaTheme="minorEastAsia"/>
              <w:noProof/>
              <w:sz w:val="24"/>
              <w:szCs w:val="24"/>
              <w:lang w:eastAsia="en-GB"/>
            </w:rPr>
          </w:pPr>
          <w:hyperlink w:anchor="_Toc98174480" w:history="1">
            <w:r w:rsidR="00164A53" w:rsidRPr="00164A53">
              <w:rPr>
                <w:rStyle w:val="Hyperlink"/>
                <w:rFonts w:ascii="Arial" w:hAnsi="Arial" w:cs="Arial"/>
                <w:noProof/>
                <w:sz w:val="24"/>
                <w:szCs w:val="24"/>
              </w:rPr>
              <w:t>A.</w:t>
            </w:r>
            <w:r w:rsidR="00164A53" w:rsidRPr="00164A53">
              <w:rPr>
                <w:rFonts w:eastAsiaTheme="minorEastAsia"/>
                <w:noProof/>
                <w:sz w:val="24"/>
                <w:szCs w:val="24"/>
                <w:lang w:eastAsia="en-GB"/>
              </w:rPr>
              <w:tab/>
            </w:r>
            <w:r w:rsidR="00164A53" w:rsidRPr="00164A53">
              <w:rPr>
                <w:rStyle w:val="Hyperlink"/>
                <w:rFonts w:ascii="Arial" w:hAnsi="Arial" w:cs="Arial"/>
                <w:noProof/>
                <w:sz w:val="24"/>
                <w:szCs w:val="24"/>
              </w:rPr>
              <w:t>Introduction</w:t>
            </w:r>
            <w:r w:rsidR="00164A53" w:rsidRPr="00164A53">
              <w:rPr>
                <w:noProof/>
                <w:webHidden/>
                <w:sz w:val="24"/>
                <w:szCs w:val="24"/>
              </w:rPr>
              <w:tab/>
            </w:r>
            <w:r w:rsidR="00164A53" w:rsidRPr="00164A53">
              <w:rPr>
                <w:noProof/>
                <w:webHidden/>
                <w:sz w:val="24"/>
                <w:szCs w:val="24"/>
              </w:rPr>
              <w:fldChar w:fldCharType="begin"/>
            </w:r>
            <w:r w:rsidR="00164A53" w:rsidRPr="00164A53">
              <w:rPr>
                <w:noProof/>
                <w:webHidden/>
                <w:sz w:val="24"/>
                <w:szCs w:val="24"/>
              </w:rPr>
              <w:instrText xml:space="preserve"> PAGEREF _Toc98174480 \h </w:instrText>
            </w:r>
            <w:r w:rsidR="00164A53" w:rsidRPr="00164A53">
              <w:rPr>
                <w:noProof/>
                <w:webHidden/>
                <w:sz w:val="24"/>
                <w:szCs w:val="24"/>
              </w:rPr>
            </w:r>
            <w:r w:rsidR="00164A53" w:rsidRPr="00164A53">
              <w:rPr>
                <w:noProof/>
                <w:webHidden/>
                <w:sz w:val="24"/>
                <w:szCs w:val="24"/>
              </w:rPr>
              <w:fldChar w:fldCharType="separate"/>
            </w:r>
            <w:r w:rsidR="00164A53" w:rsidRPr="00164A53">
              <w:rPr>
                <w:noProof/>
                <w:webHidden/>
                <w:sz w:val="24"/>
                <w:szCs w:val="24"/>
              </w:rPr>
              <w:t>3</w:t>
            </w:r>
            <w:r w:rsidR="00164A53" w:rsidRPr="00164A53">
              <w:rPr>
                <w:noProof/>
                <w:webHidden/>
                <w:sz w:val="24"/>
                <w:szCs w:val="24"/>
              </w:rPr>
              <w:fldChar w:fldCharType="end"/>
            </w:r>
          </w:hyperlink>
        </w:p>
        <w:p w14:paraId="4BE0D220" w14:textId="7FBE2BB6" w:rsidR="00164A53" w:rsidRPr="00164A53" w:rsidRDefault="00E174C0">
          <w:pPr>
            <w:pStyle w:val="TOC1"/>
            <w:tabs>
              <w:tab w:val="left" w:pos="440"/>
              <w:tab w:val="right" w:leader="dot" w:pos="9016"/>
            </w:tabs>
            <w:rPr>
              <w:rFonts w:eastAsiaTheme="minorEastAsia"/>
              <w:noProof/>
              <w:sz w:val="24"/>
              <w:szCs w:val="24"/>
              <w:lang w:eastAsia="en-GB"/>
            </w:rPr>
          </w:pPr>
          <w:hyperlink w:anchor="_Toc98174481" w:history="1">
            <w:r w:rsidR="00164A53" w:rsidRPr="00164A53">
              <w:rPr>
                <w:rStyle w:val="Hyperlink"/>
                <w:rFonts w:ascii="Arial" w:hAnsi="Arial" w:cs="Arial"/>
                <w:noProof/>
                <w:sz w:val="24"/>
                <w:szCs w:val="24"/>
              </w:rPr>
              <w:t>B.</w:t>
            </w:r>
            <w:r w:rsidR="00164A53" w:rsidRPr="00164A53">
              <w:rPr>
                <w:rFonts w:eastAsiaTheme="minorEastAsia"/>
                <w:noProof/>
                <w:sz w:val="24"/>
                <w:szCs w:val="24"/>
                <w:lang w:eastAsia="en-GB"/>
              </w:rPr>
              <w:tab/>
            </w:r>
            <w:r w:rsidR="00164A53" w:rsidRPr="00164A53">
              <w:rPr>
                <w:rStyle w:val="Hyperlink"/>
                <w:rFonts w:ascii="Arial" w:hAnsi="Arial" w:cs="Arial"/>
                <w:noProof/>
                <w:sz w:val="24"/>
                <w:szCs w:val="24"/>
              </w:rPr>
              <w:t>Zero Based Budgeting</w:t>
            </w:r>
            <w:r w:rsidR="00164A53" w:rsidRPr="00164A53">
              <w:rPr>
                <w:noProof/>
                <w:webHidden/>
                <w:sz w:val="24"/>
                <w:szCs w:val="24"/>
              </w:rPr>
              <w:tab/>
            </w:r>
            <w:r w:rsidR="00164A53" w:rsidRPr="00164A53">
              <w:rPr>
                <w:noProof/>
                <w:webHidden/>
                <w:sz w:val="24"/>
                <w:szCs w:val="24"/>
              </w:rPr>
              <w:fldChar w:fldCharType="begin"/>
            </w:r>
            <w:r w:rsidR="00164A53" w:rsidRPr="00164A53">
              <w:rPr>
                <w:noProof/>
                <w:webHidden/>
                <w:sz w:val="24"/>
                <w:szCs w:val="24"/>
              </w:rPr>
              <w:instrText xml:space="preserve"> PAGEREF _Toc98174481 \h </w:instrText>
            </w:r>
            <w:r w:rsidR="00164A53" w:rsidRPr="00164A53">
              <w:rPr>
                <w:noProof/>
                <w:webHidden/>
                <w:sz w:val="24"/>
                <w:szCs w:val="24"/>
              </w:rPr>
            </w:r>
            <w:r w:rsidR="00164A53" w:rsidRPr="00164A53">
              <w:rPr>
                <w:noProof/>
                <w:webHidden/>
                <w:sz w:val="24"/>
                <w:szCs w:val="24"/>
              </w:rPr>
              <w:fldChar w:fldCharType="separate"/>
            </w:r>
            <w:r w:rsidR="00164A53" w:rsidRPr="00164A53">
              <w:rPr>
                <w:noProof/>
                <w:webHidden/>
                <w:sz w:val="24"/>
                <w:szCs w:val="24"/>
              </w:rPr>
              <w:t>4</w:t>
            </w:r>
            <w:r w:rsidR="00164A53" w:rsidRPr="00164A53">
              <w:rPr>
                <w:noProof/>
                <w:webHidden/>
                <w:sz w:val="24"/>
                <w:szCs w:val="24"/>
              </w:rPr>
              <w:fldChar w:fldCharType="end"/>
            </w:r>
          </w:hyperlink>
        </w:p>
        <w:p w14:paraId="0AE9EE1E" w14:textId="57F8D6CA" w:rsidR="00164A53" w:rsidRPr="00164A53" w:rsidRDefault="00E174C0">
          <w:pPr>
            <w:pStyle w:val="TOC2"/>
            <w:tabs>
              <w:tab w:val="left" w:pos="880"/>
              <w:tab w:val="right" w:leader="dot" w:pos="9016"/>
            </w:tabs>
            <w:rPr>
              <w:rFonts w:eastAsiaTheme="minorEastAsia"/>
              <w:noProof/>
              <w:sz w:val="24"/>
              <w:szCs w:val="24"/>
              <w:lang w:eastAsia="en-GB"/>
            </w:rPr>
          </w:pPr>
          <w:hyperlink w:anchor="_Toc98174482" w:history="1">
            <w:r w:rsidR="00164A53" w:rsidRPr="00164A53">
              <w:rPr>
                <w:rStyle w:val="Hyperlink"/>
                <w:rFonts w:ascii="Arial" w:hAnsi="Arial" w:cs="Arial"/>
                <w:noProof/>
                <w:sz w:val="24"/>
                <w:szCs w:val="24"/>
              </w:rPr>
              <w:t>2.1</w:t>
            </w:r>
            <w:r w:rsidR="00164A53" w:rsidRPr="00164A53">
              <w:rPr>
                <w:rFonts w:eastAsiaTheme="minorEastAsia"/>
                <w:noProof/>
                <w:sz w:val="24"/>
                <w:szCs w:val="24"/>
                <w:lang w:eastAsia="en-GB"/>
              </w:rPr>
              <w:tab/>
            </w:r>
            <w:r w:rsidR="00164A53" w:rsidRPr="00164A53">
              <w:rPr>
                <w:rStyle w:val="Hyperlink"/>
                <w:rFonts w:ascii="Arial" w:eastAsia="Calibri" w:hAnsi="Arial" w:cs="Arial"/>
                <w:noProof/>
                <w:sz w:val="24"/>
                <w:szCs w:val="24"/>
              </w:rPr>
              <w:t>Zero-based budgeting</w:t>
            </w:r>
            <w:r w:rsidR="00164A53" w:rsidRPr="00164A53">
              <w:rPr>
                <w:noProof/>
                <w:webHidden/>
                <w:sz w:val="24"/>
                <w:szCs w:val="24"/>
              </w:rPr>
              <w:tab/>
            </w:r>
            <w:r w:rsidR="00164A53" w:rsidRPr="00164A53">
              <w:rPr>
                <w:noProof/>
                <w:webHidden/>
                <w:sz w:val="24"/>
                <w:szCs w:val="24"/>
              </w:rPr>
              <w:fldChar w:fldCharType="begin"/>
            </w:r>
            <w:r w:rsidR="00164A53" w:rsidRPr="00164A53">
              <w:rPr>
                <w:noProof/>
                <w:webHidden/>
                <w:sz w:val="24"/>
                <w:szCs w:val="24"/>
              </w:rPr>
              <w:instrText xml:space="preserve"> PAGEREF _Toc98174482 \h </w:instrText>
            </w:r>
            <w:r w:rsidR="00164A53" w:rsidRPr="00164A53">
              <w:rPr>
                <w:noProof/>
                <w:webHidden/>
                <w:sz w:val="24"/>
                <w:szCs w:val="24"/>
              </w:rPr>
            </w:r>
            <w:r w:rsidR="00164A53" w:rsidRPr="00164A53">
              <w:rPr>
                <w:noProof/>
                <w:webHidden/>
                <w:sz w:val="24"/>
                <w:szCs w:val="24"/>
              </w:rPr>
              <w:fldChar w:fldCharType="separate"/>
            </w:r>
            <w:r w:rsidR="00164A53" w:rsidRPr="00164A53">
              <w:rPr>
                <w:noProof/>
                <w:webHidden/>
                <w:sz w:val="24"/>
                <w:szCs w:val="24"/>
              </w:rPr>
              <w:t>4</w:t>
            </w:r>
            <w:r w:rsidR="00164A53" w:rsidRPr="00164A53">
              <w:rPr>
                <w:noProof/>
                <w:webHidden/>
                <w:sz w:val="24"/>
                <w:szCs w:val="24"/>
              </w:rPr>
              <w:fldChar w:fldCharType="end"/>
            </w:r>
          </w:hyperlink>
        </w:p>
        <w:p w14:paraId="4B60BC3B" w14:textId="544BD498" w:rsidR="00164A53" w:rsidRPr="00164A53" w:rsidRDefault="00E174C0">
          <w:pPr>
            <w:pStyle w:val="TOC2"/>
            <w:tabs>
              <w:tab w:val="left" w:pos="880"/>
              <w:tab w:val="right" w:leader="dot" w:pos="9016"/>
            </w:tabs>
            <w:rPr>
              <w:rFonts w:eastAsiaTheme="minorEastAsia"/>
              <w:noProof/>
              <w:sz w:val="24"/>
              <w:szCs w:val="24"/>
              <w:lang w:eastAsia="en-GB"/>
            </w:rPr>
          </w:pPr>
          <w:hyperlink w:anchor="_Toc98174483" w:history="1">
            <w:r w:rsidR="00164A53" w:rsidRPr="00164A53">
              <w:rPr>
                <w:rStyle w:val="Hyperlink"/>
                <w:rFonts w:ascii="Arial" w:hAnsi="Arial" w:cs="Arial"/>
                <w:noProof/>
                <w:sz w:val="24"/>
                <w:szCs w:val="24"/>
              </w:rPr>
              <w:t>2.2</w:t>
            </w:r>
            <w:r w:rsidR="00164A53" w:rsidRPr="00164A53">
              <w:rPr>
                <w:rFonts w:eastAsiaTheme="minorEastAsia"/>
                <w:noProof/>
                <w:sz w:val="24"/>
                <w:szCs w:val="24"/>
                <w:lang w:eastAsia="en-GB"/>
              </w:rPr>
              <w:tab/>
            </w:r>
            <w:r w:rsidR="00164A53" w:rsidRPr="00164A53">
              <w:rPr>
                <w:rStyle w:val="Hyperlink"/>
                <w:rFonts w:ascii="Arial" w:eastAsia="Calibri" w:hAnsi="Arial" w:cs="Arial"/>
                <w:noProof/>
                <w:sz w:val="24"/>
                <w:szCs w:val="24"/>
              </w:rPr>
              <w:t>Advantages of Zero-based budgeting over Traditional Based</w:t>
            </w:r>
            <w:r w:rsidR="00164A53" w:rsidRPr="00164A53">
              <w:rPr>
                <w:noProof/>
                <w:webHidden/>
                <w:sz w:val="24"/>
                <w:szCs w:val="24"/>
              </w:rPr>
              <w:tab/>
            </w:r>
            <w:r w:rsidR="00164A53" w:rsidRPr="00164A53">
              <w:rPr>
                <w:noProof/>
                <w:webHidden/>
                <w:sz w:val="24"/>
                <w:szCs w:val="24"/>
              </w:rPr>
              <w:fldChar w:fldCharType="begin"/>
            </w:r>
            <w:r w:rsidR="00164A53" w:rsidRPr="00164A53">
              <w:rPr>
                <w:noProof/>
                <w:webHidden/>
                <w:sz w:val="24"/>
                <w:szCs w:val="24"/>
              </w:rPr>
              <w:instrText xml:space="preserve"> PAGEREF _Toc98174483 \h </w:instrText>
            </w:r>
            <w:r w:rsidR="00164A53" w:rsidRPr="00164A53">
              <w:rPr>
                <w:noProof/>
                <w:webHidden/>
                <w:sz w:val="24"/>
                <w:szCs w:val="24"/>
              </w:rPr>
            </w:r>
            <w:r w:rsidR="00164A53" w:rsidRPr="00164A53">
              <w:rPr>
                <w:noProof/>
                <w:webHidden/>
                <w:sz w:val="24"/>
                <w:szCs w:val="24"/>
              </w:rPr>
              <w:fldChar w:fldCharType="separate"/>
            </w:r>
            <w:r w:rsidR="00164A53" w:rsidRPr="00164A53">
              <w:rPr>
                <w:noProof/>
                <w:webHidden/>
                <w:sz w:val="24"/>
                <w:szCs w:val="24"/>
              </w:rPr>
              <w:t>5</w:t>
            </w:r>
            <w:r w:rsidR="00164A53" w:rsidRPr="00164A53">
              <w:rPr>
                <w:noProof/>
                <w:webHidden/>
                <w:sz w:val="24"/>
                <w:szCs w:val="24"/>
              </w:rPr>
              <w:fldChar w:fldCharType="end"/>
            </w:r>
          </w:hyperlink>
        </w:p>
        <w:p w14:paraId="5921FA46" w14:textId="1A7829D8" w:rsidR="00164A53" w:rsidRPr="00164A53" w:rsidRDefault="00E174C0">
          <w:pPr>
            <w:pStyle w:val="TOC2"/>
            <w:tabs>
              <w:tab w:val="right" w:leader="dot" w:pos="9016"/>
            </w:tabs>
            <w:rPr>
              <w:rFonts w:eastAsiaTheme="minorEastAsia"/>
              <w:noProof/>
              <w:sz w:val="24"/>
              <w:szCs w:val="24"/>
              <w:lang w:eastAsia="en-GB"/>
            </w:rPr>
          </w:pPr>
          <w:hyperlink w:anchor="_Toc98174484" w:history="1">
            <w:r w:rsidR="00164A53" w:rsidRPr="00164A53">
              <w:rPr>
                <w:rStyle w:val="Hyperlink"/>
                <w:rFonts w:ascii="Arial" w:hAnsi="Arial" w:cs="Arial"/>
                <w:noProof/>
                <w:sz w:val="24"/>
                <w:szCs w:val="24"/>
              </w:rPr>
              <w:t xml:space="preserve">2.3 </w:t>
            </w:r>
            <w:r w:rsidR="00164A53" w:rsidRPr="00164A53">
              <w:rPr>
                <w:rStyle w:val="Hyperlink"/>
                <w:rFonts w:ascii="Arial" w:eastAsia="Calibri" w:hAnsi="Arial" w:cs="Arial"/>
                <w:noProof/>
                <w:sz w:val="24"/>
                <w:szCs w:val="24"/>
              </w:rPr>
              <w:t>How the Organisation Might introduce Zero-based Budgeting</w:t>
            </w:r>
            <w:r w:rsidR="00164A53" w:rsidRPr="00164A53">
              <w:rPr>
                <w:noProof/>
                <w:webHidden/>
                <w:sz w:val="24"/>
                <w:szCs w:val="24"/>
              </w:rPr>
              <w:tab/>
            </w:r>
            <w:r w:rsidR="00164A53" w:rsidRPr="00164A53">
              <w:rPr>
                <w:noProof/>
                <w:webHidden/>
                <w:sz w:val="24"/>
                <w:szCs w:val="24"/>
              </w:rPr>
              <w:fldChar w:fldCharType="begin"/>
            </w:r>
            <w:r w:rsidR="00164A53" w:rsidRPr="00164A53">
              <w:rPr>
                <w:noProof/>
                <w:webHidden/>
                <w:sz w:val="24"/>
                <w:szCs w:val="24"/>
              </w:rPr>
              <w:instrText xml:space="preserve"> PAGEREF _Toc98174484 \h </w:instrText>
            </w:r>
            <w:r w:rsidR="00164A53" w:rsidRPr="00164A53">
              <w:rPr>
                <w:noProof/>
                <w:webHidden/>
                <w:sz w:val="24"/>
                <w:szCs w:val="24"/>
              </w:rPr>
            </w:r>
            <w:r w:rsidR="00164A53" w:rsidRPr="00164A53">
              <w:rPr>
                <w:noProof/>
                <w:webHidden/>
                <w:sz w:val="24"/>
                <w:szCs w:val="24"/>
              </w:rPr>
              <w:fldChar w:fldCharType="separate"/>
            </w:r>
            <w:r w:rsidR="00164A53" w:rsidRPr="00164A53">
              <w:rPr>
                <w:noProof/>
                <w:webHidden/>
                <w:sz w:val="24"/>
                <w:szCs w:val="24"/>
              </w:rPr>
              <w:t>7</w:t>
            </w:r>
            <w:r w:rsidR="00164A53" w:rsidRPr="00164A53">
              <w:rPr>
                <w:noProof/>
                <w:webHidden/>
                <w:sz w:val="24"/>
                <w:szCs w:val="24"/>
              </w:rPr>
              <w:fldChar w:fldCharType="end"/>
            </w:r>
          </w:hyperlink>
        </w:p>
        <w:p w14:paraId="078B3D47" w14:textId="49DEC6E4" w:rsidR="00164A53" w:rsidRPr="00164A53" w:rsidRDefault="00E174C0">
          <w:pPr>
            <w:pStyle w:val="TOC1"/>
            <w:tabs>
              <w:tab w:val="left" w:pos="440"/>
              <w:tab w:val="right" w:leader="dot" w:pos="9016"/>
            </w:tabs>
            <w:rPr>
              <w:rFonts w:eastAsiaTheme="minorEastAsia"/>
              <w:noProof/>
              <w:sz w:val="24"/>
              <w:szCs w:val="24"/>
              <w:lang w:eastAsia="en-GB"/>
            </w:rPr>
          </w:pPr>
          <w:hyperlink w:anchor="_Toc98174485" w:history="1">
            <w:r w:rsidR="00164A53" w:rsidRPr="00164A53">
              <w:rPr>
                <w:rStyle w:val="Hyperlink"/>
                <w:noProof/>
                <w:sz w:val="24"/>
                <w:szCs w:val="24"/>
              </w:rPr>
              <w:t>C.</w:t>
            </w:r>
            <w:r w:rsidR="00164A53" w:rsidRPr="00164A53">
              <w:rPr>
                <w:rFonts w:eastAsiaTheme="minorEastAsia"/>
                <w:noProof/>
                <w:sz w:val="24"/>
                <w:szCs w:val="24"/>
                <w:lang w:eastAsia="en-GB"/>
              </w:rPr>
              <w:tab/>
            </w:r>
            <w:r w:rsidR="00164A53" w:rsidRPr="00164A53">
              <w:rPr>
                <w:rStyle w:val="Hyperlink"/>
                <w:noProof/>
                <w:sz w:val="24"/>
                <w:szCs w:val="24"/>
              </w:rPr>
              <w:t>Conclusion</w:t>
            </w:r>
            <w:r w:rsidR="00164A53" w:rsidRPr="00164A53">
              <w:rPr>
                <w:noProof/>
                <w:webHidden/>
                <w:sz w:val="24"/>
                <w:szCs w:val="24"/>
              </w:rPr>
              <w:tab/>
            </w:r>
            <w:r w:rsidR="00164A53" w:rsidRPr="00164A53">
              <w:rPr>
                <w:noProof/>
                <w:webHidden/>
                <w:sz w:val="24"/>
                <w:szCs w:val="24"/>
              </w:rPr>
              <w:fldChar w:fldCharType="begin"/>
            </w:r>
            <w:r w:rsidR="00164A53" w:rsidRPr="00164A53">
              <w:rPr>
                <w:noProof/>
                <w:webHidden/>
                <w:sz w:val="24"/>
                <w:szCs w:val="24"/>
              </w:rPr>
              <w:instrText xml:space="preserve"> PAGEREF _Toc98174485 \h </w:instrText>
            </w:r>
            <w:r w:rsidR="00164A53" w:rsidRPr="00164A53">
              <w:rPr>
                <w:noProof/>
                <w:webHidden/>
                <w:sz w:val="24"/>
                <w:szCs w:val="24"/>
              </w:rPr>
            </w:r>
            <w:r w:rsidR="00164A53" w:rsidRPr="00164A53">
              <w:rPr>
                <w:noProof/>
                <w:webHidden/>
                <w:sz w:val="24"/>
                <w:szCs w:val="24"/>
              </w:rPr>
              <w:fldChar w:fldCharType="separate"/>
            </w:r>
            <w:r w:rsidR="00164A53" w:rsidRPr="00164A53">
              <w:rPr>
                <w:noProof/>
                <w:webHidden/>
                <w:sz w:val="24"/>
                <w:szCs w:val="24"/>
              </w:rPr>
              <w:t>9</w:t>
            </w:r>
            <w:r w:rsidR="00164A53" w:rsidRPr="00164A53">
              <w:rPr>
                <w:noProof/>
                <w:webHidden/>
                <w:sz w:val="24"/>
                <w:szCs w:val="24"/>
              </w:rPr>
              <w:fldChar w:fldCharType="end"/>
            </w:r>
          </w:hyperlink>
        </w:p>
        <w:p w14:paraId="03BA8B36" w14:textId="09F82346" w:rsidR="00164A53" w:rsidRPr="00164A53" w:rsidRDefault="00E174C0">
          <w:pPr>
            <w:pStyle w:val="TOC1"/>
            <w:tabs>
              <w:tab w:val="left" w:pos="440"/>
              <w:tab w:val="right" w:leader="dot" w:pos="9016"/>
            </w:tabs>
            <w:rPr>
              <w:rFonts w:eastAsiaTheme="minorEastAsia"/>
              <w:noProof/>
              <w:sz w:val="24"/>
              <w:szCs w:val="24"/>
              <w:lang w:eastAsia="en-GB"/>
            </w:rPr>
          </w:pPr>
          <w:hyperlink w:anchor="_Toc98174486" w:history="1">
            <w:r w:rsidR="00164A53" w:rsidRPr="00164A53">
              <w:rPr>
                <w:rStyle w:val="Hyperlink"/>
                <w:noProof/>
                <w:sz w:val="24"/>
                <w:szCs w:val="24"/>
              </w:rPr>
              <w:t>D.</w:t>
            </w:r>
            <w:r w:rsidR="00164A53" w:rsidRPr="00164A53">
              <w:rPr>
                <w:rFonts w:eastAsiaTheme="minorEastAsia"/>
                <w:noProof/>
                <w:sz w:val="24"/>
                <w:szCs w:val="24"/>
                <w:lang w:eastAsia="en-GB"/>
              </w:rPr>
              <w:tab/>
            </w:r>
            <w:r w:rsidR="00164A53" w:rsidRPr="00164A53">
              <w:rPr>
                <w:rStyle w:val="Hyperlink"/>
                <w:noProof/>
                <w:sz w:val="24"/>
                <w:szCs w:val="24"/>
              </w:rPr>
              <w:t>Reference List</w:t>
            </w:r>
            <w:r w:rsidR="00164A53" w:rsidRPr="00164A53">
              <w:rPr>
                <w:noProof/>
                <w:webHidden/>
                <w:sz w:val="24"/>
                <w:szCs w:val="24"/>
              </w:rPr>
              <w:tab/>
            </w:r>
            <w:r w:rsidR="00164A53" w:rsidRPr="00164A53">
              <w:rPr>
                <w:noProof/>
                <w:webHidden/>
                <w:sz w:val="24"/>
                <w:szCs w:val="24"/>
              </w:rPr>
              <w:fldChar w:fldCharType="begin"/>
            </w:r>
            <w:r w:rsidR="00164A53" w:rsidRPr="00164A53">
              <w:rPr>
                <w:noProof/>
                <w:webHidden/>
                <w:sz w:val="24"/>
                <w:szCs w:val="24"/>
              </w:rPr>
              <w:instrText xml:space="preserve"> PAGEREF _Toc98174486 \h </w:instrText>
            </w:r>
            <w:r w:rsidR="00164A53" w:rsidRPr="00164A53">
              <w:rPr>
                <w:noProof/>
                <w:webHidden/>
                <w:sz w:val="24"/>
                <w:szCs w:val="24"/>
              </w:rPr>
            </w:r>
            <w:r w:rsidR="00164A53" w:rsidRPr="00164A53">
              <w:rPr>
                <w:noProof/>
                <w:webHidden/>
                <w:sz w:val="24"/>
                <w:szCs w:val="24"/>
              </w:rPr>
              <w:fldChar w:fldCharType="separate"/>
            </w:r>
            <w:r w:rsidR="00164A53" w:rsidRPr="00164A53">
              <w:rPr>
                <w:noProof/>
                <w:webHidden/>
                <w:sz w:val="24"/>
                <w:szCs w:val="24"/>
              </w:rPr>
              <w:t>10</w:t>
            </w:r>
            <w:r w:rsidR="00164A53" w:rsidRPr="00164A53">
              <w:rPr>
                <w:noProof/>
                <w:webHidden/>
                <w:sz w:val="24"/>
                <w:szCs w:val="24"/>
              </w:rPr>
              <w:fldChar w:fldCharType="end"/>
            </w:r>
          </w:hyperlink>
        </w:p>
        <w:p w14:paraId="1778F4A9" w14:textId="267B55DC" w:rsidR="008B14ED" w:rsidRDefault="008B14ED">
          <w:r w:rsidRPr="00164A53">
            <w:rPr>
              <w:rFonts w:ascii="Arial" w:hAnsi="Arial" w:cs="Arial"/>
              <w:b/>
              <w:bCs/>
              <w:noProof/>
              <w:sz w:val="24"/>
              <w:szCs w:val="24"/>
            </w:rPr>
            <w:fldChar w:fldCharType="end"/>
          </w:r>
        </w:p>
      </w:sdtContent>
    </w:sdt>
    <w:p w14:paraId="164EB164" w14:textId="77777777" w:rsidR="008B14ED" w:rsidRDefault="008B14ED">
      <w:r>
        <w:br w:type="page"/>
      </w:r>
    </w:p>
    <w:p w14:paraId="63F8136E" w14:textId="29DC6017" w:rsidR="008B14ED" w:rsidRPr="00BC1BDF" w:rsidRDefault="008B14ED" w:rsidP="008B14ED">
      <w:pPr>
        <w:pStyle w:val="Heading1"/>
        <w:numPr>
          <w:ilvl w:val="0"/>
          <w:numId w:val="1"/>
        </w:numPr>
        <w:rPr>
          <w:rFonts w:ascii="Arial" w:hAnsi="Arial" w:cs="Arial"/>
          <w:sz w:val="28"/>
          <w:szCs w:val="28"/>
        </w:rPr>
      </w:pPr>
      <w:bookmarkStart w:id="1" w:name="_Toc98174480"/>
      <w:r w:rsidRPr="00BC1BDF">
        <w:rPr>
          <w:rFonts w:ascii="Arial" w:hAnsi="Arial" w:cs="Arial"/>
          <w:sz w:val="28"/>
          <w:szCs w:val="28"/>
        </w:rPr>
        <w:lastRenderedPageBreak/>
        <w:t>Introduction</w:t>
      </w:r>
      <w:bookmarkEnd w:id="1"/>
    </w:p>
    <w:p w14:paraId="065F1F76" w14:textId="77777777" w:rsidR="002930C1" w:rsidRPr="002930C1" w:rsidRDefault="002930C1" w:rsidP="006A5CDE">
      <w:pPr>
        <w:spacing w:after="0" w:line="360" w:lineRule="auto"/>
        <w:jc w:val="both"/>
      </w:pPr>
    </w:p>
    <w:p w14:paraId="5BF91712" w14:textId="0D97B7A1" w:rsidR="009B5BB7" w:rsidRPr="00C669D2" w:rsidRDefault="009B5A5E" w:rsidP="006A5CDE">
      <w:pPr>
        <w:spacing w:after="0" w:line="360" w:lineRule="auto"/>
        <w:jc w:val="both"/>
        <w:rPr>
          <w:rFonts w:ascii="Arial" w:hAnsi="Arial" w:cs="Arial"/>
          <w:sz w:val="24"/>
          <w:szCs w:val="24"/>
        </w:rPr>
      </w:pPr>
      <w:r w:rsidRPr="00C669D2">
        <w:rPr>
          <w:rFonts w:ascii="Arial" w:hAnsi="Arial" w:cs="Arial"/>
          <w:sz w:val="24"/>
          <w:szCs w:val="24"/>
        </w:rPr>
        <w:t>The management of a</w:t>
      </w:r>
      <w:r w:rsidR="005933D2" w:rsidRPr="00C669D2">
        <w:rPr>
          <w:rFonts w:ascii="Arial" w:hAnsi="Arial" w:cs="Arial"/>
          <w:sz w:val="24"/>
          <w:szCs w:val="24"/>
        </w:rPr>
        <w:t>ny</w:t>
      </w:r>
      <w:r w:rsidRPr="00C669D2">
        <w:rPr>
          <w:rFonts w:ascii="Arial" w:hAnsi="Arial" w:cs="Arial"/>
          <w:sz w:val="24"/>
          <w:szCs w:val="24"/>
        </w:rPr>
        <w:t xml:space="preserve"> company is currently a complex task taking into account the growing demand of customers in general. An important challenge in this matter lies in defining </w:t>
      </w:r>
      <w:r w:rsidR="001E7F28">
        <w:rPr>
          <w:rFonts w:ascii="Arial" w:hAnsi="Arial" w:cs="Arial"/>
          <w:sz w:val="24"/>
          <w:szCs w:val="24"/>
        </w:rPr>
        <w:t xml:space="preserve">the </w:t>
      </w:r>
      <w:r w:rsidRPr="00C669D2">
        <w:rPr>
          <w:rFonts w:ascii="Arial" w:hAnsi="Arial" w:cs="Arial"/>
          <w:sz w:val="24"/>
          <w:szCs w:val="24"/>
        </w:rPr>
        <w:t xml:space="preserve">criteria of budgeting.  </w:t>
      </w:r>
      <w:r w:rsidR="000615B4" w:rsidRPr="00C669D2">
        <w:rPr>
          <w:rFonts w:ascii="Arial" w:hAnsi="Arial" w:cs="Arial"/>
          <w:sz w:val="24"/>
          <w:szCs w:val="24"/>
        </w:rPr>
        <w:t>From the moment of humanity's existence, there has also been a need to budget</w:t>
      </w:r>
      <w:r w:rsidR="00E23B1F" w:rsidRPr="00C669D2">
        <w:rPr>
          <w:rFonts w:ascii="Arial" w:hAnsi="Arial" w:cs="Arial"/>
          <w:sz w:val="24"/>
          <w:szCs w:val="24"/>
        </w:rPr>
        <w:t>.</w:t>
      </w:r>
    </w:p>
    <w:p w14:paraId="277B1040" w14:textId="67D84BFA" w:rsidR="00E57EEC" w:rsidRPr="00C669D2" w:rsidRDefault="00DB60AD" w:rsidP="006A5CDE">
      <w:pPr>
        <w:spacing w:after="0" w:line="360" w:lineRule="auto"/>
        <w:jc w:val="both"/>
        <w:rPr>
          <w:rFonts w:ascii="Arial" w:hAnsi="Arial" w:cs="Arial"/>
          <w:color w:val="000000"/>
          <w:sz w:val="24"/>
          <w:szCs w:val="24"/>
          <w:shd w:val="clear" w:color="auto" w:fill="FFFFFF"/>
        </w:rPr>
      </w:pPr>
      <w:r w:rsidRPr="00C669D2">
        <w:rPr>
          <w:rFonts w:ascii="Arial" w:hAnsi="Arial" w:cs="Arial"/>
          <w:sz w:val="24"/>
          <w:szCs w:val="24"/>
        </w:rPr>
        <w:t xml:space="preserve">Budget planning is the foundation of operational corporate strategy. The budget is the ultimate control tool for the company's entire operational process, as it involves all departments. Budgeting </w:t>
      </w:r>
      <w:r w:rsidR="005933D2" w:rsidRPr="00C669D2">
        <w:rPr>
          <w:rFonts w:ascii="Arial" w:hAnsi="Arial" w:cs="Arial"/>
          <w:sz w:val="24"/>
          <w:szCs w:val="24"/>
        </w:rPr>
        <w:t>requires</w:t>
      </w:r>
      <w:r w:rsidRPr="00C669D2">
        <w:rPr>
          <w:rFonts w:ascii="Arial" w:hAnsi="Arial" w:cs="Arial"/>
          <w:sz w:val="24"/>
          <w:szCs w:val="24"/>
        </w:rPr>
        <w:t xml:space="preserve"> analysing all of the data </w:t>
      </w:r>
      <w:r w:rsidR="00E12112" w:rsidRPr="00C669D2">
        <w:rPr>
          <w:rFonts w:ascii="Arial" w:hAnsi="Arial" w:cs="Arial"/>
          <w:sz w:val="24"/>
          <w:szCs w:val="24"/>
        </w:rPr>
        <w:t>in a current</w:t>
      </w:r>
      <w:r w:rsidRPr="00C669D2">
        <w:rPr>
          <w:rFonts w:ascii="Arial" w:hAnsi="Arial" w:cs="Arial"/>
          <w:sz w:val="24"/>
          <w:szCs w:val="24"/>
        </w:rPr>
        <w:t xml:space="preserve"> accounting information system, introducing forecasted data for the next fiscal year, and taking into account any changes that have already been defined for the next fiscal year. It's important to remember that the budget has other goals that must be pursued within its framework, making it an ideal tool for aligning various corporate and sectoral goals. Budgeting is primarily concerned with the process of establishing and coordinating objectives for all areas of the business so that everyone works together to maximise profits</w:t>
      </w:r>
      <w:r w:rsidR="009B5BB7" w:rsidRPr="00C669D2">
        <w:rPr>
          <w:rFonts w:ascii="Arial" w:hAnsi="Arial" w:cs="Arial"/>
          <w:sz w:val="24"/>
          <w:szCs w:val="24"/>
        </w:rPr>
        <w:t xml:space="preserve"> </w:t>
      </w:r>
      <w:r w:rsidR="009B5BB7" w:rsidRPr="00C669D2">
        <w:rPr>
          <w:rFonts w:ascii="Arial" w:hAnsi="Arial" w:cs="Arial"/>
          <w:color w:val="000000"/>
          <w:sz w:val="24"/>
          <w:szCs w:val="24"/>
          <w:shd w:val="clear" w:color="auto" w:fill="FFFFFF"/>
        </w:rPr>
        <w:t>(Souza Lopes, 2015).</w:t>
      </w:r>
    </w:p>
    <w:p w14:paraId="6FE7AE14" w14:textId="3613C280" w:rsidR="00BE075F" w:rsidRDefault="009650DD" w:rsidP="006A5CDE">
      <w:pPr>
        <w:spacing w:after="0" w:line="360" w:lineRule="auto"/>
        <w:jc w:val="both"/>
        <w:rPr>
          <w:rFonts w:ascii="Arial" w:hAnsi="Arial" w:cs="Arial"/>
          <w:color w:val="000000"/>
          <w:sz w:val="24"/>
          <w:szCs w:val="24"/>
          <w:shd w:val="clear" w:color="auto" w:fill="FFFFFF"/>
        </w:rPr>
      </w:pPr>
      <w:r w:rsidRPr="00C669D2">
        <w:rPr>
          <w:rFonts w:ascii="Arial" w:hAnsi="Arial" w:cs="Arial"/>
          <w:sz w:val="24"/>
          <w:szCs w:val="24"/>
        </w:rPr>
        <w:t>Moreover</w:t>
      </w:r>
      <w:r w:rsidR="001E7F28">
        <w:rPr>
          <w:rFonts w:ascii="Arial" w:hAnsi="Arial" w:cs="Arial"/>
          <w:sz w:val="24"/>
          <w:szCs w:val="24"/>
        </w:rPr>
        <w:t>,</w:t>
      </w:r>
      <w:r w:rsidR="00BE075F" w:rsidRPr="00C669D2">
        <w:rPr>
          <w:rFonts w:ascii="Arial" w:hAnsi="Arial" w:cs="Arial"/>
          <w:sz w:val="24"/>
          <w:szCs w:val="24"/>
        </w:rPr>
        <w:t xml:space="preserve"> one of the major budgeting issues is targeted on finance, particularly general record accounts and financial statement captions, rather than processes, activities, customers, projects, and important assumptions. Department </w:t>
      </w:r>
      <w:r w:rsidR="002273F0" w:rsidRPr="00C669D2">
        <w:rPr>
          <w:rFonts w:ascii="Arial" w:hAnsi="Arial" w:cs="Arial"/>
          <w:sz w:val="24"/>
          <w:szCs w:val="24"/>
        </w:rPr>
        <w:t>leaders</w:t>
      </w:r>
      <w:r w:rsidR="00BE075F" w:rsidRPr="00C669D2">
        <w:rPr>
          <w:rFonts w:ascii="Arial" w:hAnsi="Arial" w:cs="Arial"/>
          <w:sz w:val="24"/>
          <w:szCs w:val="24"/>
        </w:rPr>
        <w:t xml:space="preserve"> were frequently forced </w:t>
      </w:r>
      <w:r w:rsidR="001E7F28">
        <w:rPr>
          <w:rFonts w:ascii="Arial" w:hAnsi="Arial" w:cs="Arial"/>
          <w:sz w:val="24"/>
          <w:szCs w:val="24"/>
        </w:rPr>
        <w:t>to plan</w:t>
      </w:r>
      <w:r w:rsidR="002273F0" w:rsidRPr="00C669D2">
        <w:rPr>
          <w:rFonts w:ascii="Arial" w:hAnsi="Arial" w:cs="Arial"/>
          <w:sz w:val="24"/>
          <w:szCs w:val="24"/>
        </w:rPr>
        <w:t xml:space="preserve"> ahead</w:t>
      </w:r>
      <w:r w:rsidR="00BE075F" w:rsidRPr="00C669D2">
        <w:rPr>
          <w:rFonts w:ascii="Arial" w:hAnsi="Arial" w:cs="Arial"/>
          <w:sz w:val="24"/>
          <w:szCs w:val="24"/>
        </w:rPr>
        <w:t xml:space="preserve"> in order to establish operating budget projections and link them to their procedures and activities</w:t>
      </w:r>
      <w:r w:rsidRPr="00C669D2">
        <w:rPr>
          <w:rFonts w:ascii="Arial" w:hAnsi="Arial" w:cs="Arial"/>
          <w:sz w:val="24"/>
          <w:szCs w:val="24"/>
        </w:rPr>
        <w:t xml:space="preserve">, </w:t>
      </w:r>
      <w:r w:rsidRPr="00C669D2">
        <w:rPr>
          <w:rFonts w:ascii="Arial" w:hAnsi="Arial" w:cs="Arial"/>
          <w:color w:val="000000"/>
          <w:sz w:val="24"/>
          <w:szCs w:val="24"/>
          <w:shd w:val="clear" w:color="auto" w:fill="FFFFFF"/>
        </w:rPr>
        <w:t>(Alexander, 2018).</w:t>
      </w:r>
    </w:p>
    <w:p w14:paraId="38C17B1F" w14:textId="719D3524" w:rsidR="003E72D0" w:rsidRDefault="003E72D0" w:rsidP="006A5CDE">
      <w:pPr>
        <w:spacing w:after="0" w:line="360" w:lineRule="auto"/>
        <w:jc w:val="both"/>
        <w:rPr>
          <w:rFonts w:ascii="Arial" w:hAnsi="Arial" w:cs="Arial"/>
          <w:color w:val="000000"/>
          <w:sz w:val="24"/>
          <w:szCs w:val="24"/>
          <w:shd w:val="clear" w:color="auto" w:fill="FFFFFF"/>
        </w:rPr>
      </w:pPr>
    </w:p>
    <w:p w14:paraId="370CA0F6" w14:textId="4E827CC2" w:rsidR="003E72D0" w:rsidRDefault="003E72D0" w:rsidP="006A5CDE">
      <w:pPr>
        <w:spacing w:after="0" w:line="360" w:lineRule="auto"/>
        <w:jc w:val="both"/>
        <w:rPr>
          <w:rFonts w:ascii="Arial" w:hAnsi="Arial" w:cs="Arial"/>
          <w:color w:val="000000"/>
          <w:sz w:val="24"/>
          <w:szCs w:val="24"/>
          <w:shd w:val="clear" w:color="auto" w:fill="FFFFFF"/>
        </w:rPr>
      </w:pPr>
    </w:p>
    <w:p w14:paraId="7EF90C05" w14:textId="2D35A262" w:rsidR="003E72D0" w:rsidRDefault="003E72D0" w:rsidP="006A5CDE">
      <w:pPr>
        <w:spacing w:after="0" w:line="360" w:lineRule="auto"/>
        <w:jc w:val="both"/>
        <w:rPr>
          <w:rFonts w:ascii="Arial" w:hAnsi="Arial" w:cs="Arial"/>
          <w:color w:val="000000"/>
          <w:sz w:val="24"/>
          <w:szCs w:val="24"/>
          <w:shd w:val="clear" w:color="auto" w:fill="FFFFFF"/>
        </w:rPr>
      </w:pPr>
    </w:p>
    <w:p w14:paraId="7DA34BC3" w14:textId="2004348D" w:rsidR="003E72D0" w:rsidRDefault="003E72D0" w:rsidP="006A5CDE">
      <w:pPr>
        <w:spacing w:after="0" w:line="360" w:lineRule="auto"/>
        <w:jc w:val="both"/>
        <w:rPr>
          <w:rFonts w:ascii="Arial" w:hAnsi="Arial" w:cs="Arial"/>
          <w:color w:val="000000"/>
          <w:sz w:val="24"/>
          <w:szCs w:val="24"/>
          <w:shd w:val="clear" w:color="auto" w:fill="FFFFFF"/>
        </w:rPr>
      </w:pPr>
    </w:p>
    <w:p w14:paraId="5C60D000" w14:textId="559B1E28" w:rsidR="003E72D0" w:rsidRDefault="003E72D0" w:rsidP="006A5CDE">
      <w:pPr>
        <w:spacing w:after="0" w:line="360" w:lineRule="auto"/>
        <w:jc w:val="both"/>
        <w:rPr>
          <w:rFonts w:ascii="Arial" w:hAnsi="Arial" w:cs="Arial"/>
          <w:color w:val="000000"/>
          <w:sz w:val="24"/>
          <w:szCs w:val="24"/>
          <w:shd w:val="clear" w:color="auto" w:fill="FFFFFF"/>
        </w:rPr>
      </w:pPr>
    </w:p>
    <w:p w14:paraId="3AE0C198" w14:textId="7B69A42C" w:rsidR="003E72D0" w:rsidRDefault="003E72D0" w:rsidP="006A5CDE">
      <w:pPr>
        <w:spacing w:after="0" w:line="360" w:lineRule="auto"/>
        <w:jc w:val="both"/>
        <w:rPr>
          <w:rFonts w:ascii="Arial" w:hAnsi="Arial" w:cs="Arial"/>
          <w:color w:val="000000"/>
          <w:sz w:val="24"/>
          <w:szCs w:val="24"/>
          <w:shd w:val="clear" w:color="auto" w:fill="FFFFFF"/>
        </w:rPr>
      </w:pPr>
    </w:p>
    <w:p w14:paraId="1ECC2020" w14:textId="67CDFBAC" w:rsidR="003E72D0" w:rsidRDefault="003E72D0" w:rsidP="006A5CDE">
      <w:pPr>
        <w:spacing w:after="0" w:line="360" w:lineRule="auto"/>
        <w:jc w:val="both"/>
        <w:rPr>
          <w:rFonts w:ascii="Arial" w:hAnsi="Arial" w:cs="Arial"/>
          <w:color w:val="000000"/>
          <w:sz w:val="24"/>
          <w:szCs w:val="24"/>
          <w:shd w:val="clear" w:color="auto" w:fill="FFFFFF"/>
        </w:rPr>
      </w:pPr>
    </w:p>
    <w:p w14:paraId="643CDFE1" w14:textId="6BA05D08" w:rsidR="003E72D0" w:rsidRDefault="003E72D0" w:rsidP="006A5CDE">
      <w:pPr>
        <w:spacing w:after="0" w:line="360" w:lineRule="auto"/>
        <w:jc w:val="both"/>
        <w:rPr>
          <w:rFonts w:ascii="Arial" w:hAnsi="Arial" w:cs="Arial"/>
          <w:color w:val="000000"/>
          <w:sz w:val="24"/>
          <w:szCs w:val="24"/>
          <w:shd w:val="clear" w:color="auto" w:fill="FFFFFF"/>
        </w:rPr>
      </w:pPr>
    </w:p>
    <w:p w14:paraId="021DE316" w14:textId="0982E552" w:rsidR="003E72D0" w:rsidRDefault="003E72D0" w:rsidP="006A5CDE">
      <w:pPr>
        <w:spacing w:after="0" w:line="360" w:lineRule="auto"/>
        <w:jc w:val="both"/>
        <w:rPr>
          <w:rFonts w:ascii="Arial" w:hAnsi="Arial" w:cs="Arial"/>
          <w:color w:val="000000"/>
          <w:sz w:val="24"/>
          <w:szCs w:val="24"/>
          <w:shd w:val="clear" w:color="auto" w:fill="FFFFFF"/>
        </w:rPr>
      </w:pPr>
    </w:p>
    <w:p w14:paraId="7DA430CF" w14:textId="50B5E9D2" w:rsidR="003E72D0" w:rsidRDefault="003E72D0" w:rsidP="006A5CDE">
      <w:pPr>
        <w:spacing w:after="0" w:line="360" w:lineRule="auto"/>
        <w:jc w:val="both"/>
        <w:rPr>
          <w:rFonts w:ascii="Arial" w:hAnsi="Arial" w:cs="Arial"/>
          <w:color w:val="000000"/>
          <w:sz w:val="24"/>
          <w:szCs w:val="24"/>
          <w:shd w:val="clear" w:color="auto" w:fill="FFFFFF"/>
        </w:rPr>
      </w:pPr>
    </w:p>
    <w:p w14:paraId="6DD80AC2" w14:textId="77777777" w:rsidR="003E72D0" w:rsidRPr="00C669D2" w:rsidRDefault="003E72D0" w:rsidP="006A5CDE">
      <w:pPr>
        <w:spacing w:after="0" w:line="360" w:lineRule="auto"/>
        <w:jc w:val="both"/>
        <w:rPr>
          <w:rFonts w:ascii="Arial" w:hAnsi="Arial" w:cs="Arial"/>
          <w:sz w:val="24"/>
          <w:szCs w:val="24"/>
        </w:rPr>
      </w:pPr>
    </w:p>
    <w:p w14:paraId="23F10B99" w14:textId="77777777" w:rsidR="008B14ED" w:rsidRPr="00BC1BDF" w:rsidRDefault="00E35A08" w:rsidP="008B14ED">
      <w:pPr>
        <w:pStyle w:val="Heading1"/>
        <w:numPr>
          <w:ilvl w:val="0"/>
          <w:numId w:val="1"/>
        </w:numPr>
        <w:rPr>
          <w:rFonts w:ascii="Arial" w:hAnsi="Arial" w:cs="Arial"/>
          <w:sz w:val="28"/>
          <w:szCs w:val="28"/>
        </w:rPr>
      </w:pPr>
      <w:bookmarkStart w:id="2" w:name="_Toc98174481"/>
      <w:r w:rsidRPr="00BC1BDF">
        <w:rPr>
          <w:rFonts w:ascii="Arial" w:hAnsi="Arial" w:cs="Arial"/>
          <w:sz w:val="28"/>
          <w:szCs w:val="28"/>
        </w:rPr>
        <w:lastRenderedPageBreak/>
        <w:t>Zero Based Budgeting</w:t>
      </w:r>
      <w:bookmarkEnd w:id="2"/>
    </w:p>
    <w:p w14:paraId="7156B8DB" w14:textId="77777777" w:rsidR="00E35A08" w:rsidRPr="00BC1BDF" w:rsidRDefault="00E35A08" w:rsidP="00E35A08">
      <w:pPr>
        <w:rPr>
          <w:rFonts w:ascii="Arial" w:hAnsi="Arial" w:cs="Arial"/>
          <w:sz w:val="28"/>
          <w:szCs w:val="28"/>
        </w:rPr>
      </w:pPr>
    </w:p>
    <w:p w14:paraId="7A5EEC1D" w14:textId="18CA6D6F" w:rsidR="003E72D0" w:rsidRPr="00BC1BDF" w:rsidRDefault="00E35A08" w:rsidP="003E72D0">
      <w:pPr>
        <w:pStyle w:val="Heading2"/>
        <w:numPr>
          <w:ilvl w:val="1"/>
          <w:numId w:val="1"/>
        </w:numPr>
        <w:rPr>
          <w:rFonts w:ascii="Arial" w:eastAsia="Calibri" w:hAnsi="Arial" w:cs="Arial"/>
          <w:sz w:val="28"/>
          <w:szCs w:val="28"/>
        </w:rPr>
      </w:pPr>
      <w:bookmarkStart w:id="3" w:name="_Toc98174482"/>
      <w:r w:rsidRPr="00BC1BDF">
        <w:rPr>
          <w:rFonts w:ascii="Arial" w:eastAsia="Calibri" w:hAnsi="Arial" w:cs="Arial"/>
          <w:sz w:val="28"/>
          <w:szCs w:val="28"/>
        </w:rPr>
        <w:t>Zero-based budgeting</w:t>
      </w:r>
      <w:bookmarkEnd w:id="3"/>
    </w:p>
    <w:p w14:paraId="28D4F552" w14:textId="0CD414E6" w:rsidR="00266727" w:rsidRDefault="00266727" w:rsidP="00266727"/>
    <w:p w14:paraId="4F91827D" w14:textId="102998F3" w:rsidR="00E23B1F" w:rsidRPr="00266727" w:rsidRDefault="00A83CB4" w:rsidP="00266727">
      <w:r>
        <w:rPr>
          <w:noProof/>
        </w:rPr>
        <w:drawing>
          <wp:inline distT="0" distB="0" distL="0" distR="0" wp14:anchorId="12ED23C8" wp14:editId="32881017">
            <wp:extent cx="5606647" cy="1043940"/>
            <wp:effectExtent l="0" t="0" r="0" b="381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97221" cy="1060805"/>
                    </a:xfrm>
                    <a:prstGeom prst="rect">
                      <a:avLst/>
                    </a:prstGeom>
                    <a:noFill/>
                    <a:ln>
                      <a:noFill/>
                    </a:ln>
                  </pic:spPr>
                </pic:pic>
              </a:graphicData>
            </a:graphic>
          </wp:inline>
        </w:drawing>
      </w:r>
    </w:p>
    <w:p w14:paraId="5143D9A2" w14:textId="1CF091C1" w:rsidR="00A83CB4" w:rsidRPr="00BC1BDF" w:rsidRDefault="00A83CB4" w:rsidP="00BC1BDF">
      <w:pPr>
        <w:spacing w:after="0" w:line="360" w:lineRule="auto"/>
        <w:jc w:val="both"/>
        <w:rPr>
          <w:rFonts w:ascii="Arial" w:hAnsi="Arial" w:cs="Arial"/>
          <w:sz w:val="24"/>
          <w:szCs w:val="24"/>
        </w:rPr>
      </w:pPr>
      <w:r w:rsidRPr="00BC1BDF">
        <w:rPr>
          <w:rFonts w:ascii="Arial" w:hAnsi="Arial" w:cs="Arial"/>
          <w:sz w:val="24"/>
          <w:szCs w:val="24"/>
        </w:rPr>
        <w:t>This image is the most basic way to explain what is zero-based budgeting.</w:t>
      </w:r>
    </w:p>
    <w:p w14:paraId="54146AC9" w14:textId="743BC21B" w:rsidR="00A83CB4" w:rsidRPr="00BC1BDF" w:rsidRDefault="00A83CB4" w:rsidP="00BC1BDF">
      <w:pPr>
        <w:spacing w:after="0" w:line="360" w:lineRule="auto"/>
        <w:jc w:val="both"/>
        <w:rPr>
          <w:rFonts w:ascii="Arial" w:hAnsi="Arial" w:cs="Arial"/>
          <w:sz w:val="24"/>
          <w:szCs w:val="24"/>
        </w:rPr>
      </w:pPr>
      <w:r w:rsidRPr="00BC1BDF">
        <w:rPr>
          <w:rFonts w:ascii="Arial" w:hAnsi="Arial" w:cs="Arial"/>
          <w:sz w:val="24"/>
          <w:szCs w:val="24"/>
        </w:rPr>
        <w:t>Zero-based budgeting is a method of starting over</w:t>
      </w:r>
      <w:r w:rsidR="006D4A32" w:rsidRPr="00BC1BDF">
        <w:rPr>
          <w:rFonts w:ascii="Arial" w:hAnsi="Arial" w:cs="Arial"/>
          <w:sz w:val="24"/>
          <w:szCs w:val="24"/>
        </w:rPr>
        <w:t xml:space="preserve"> as the name mention</w:t>
      </w:r>
      <w:r w:rsidR="001E7F28">
        <w:rPr>
          <w:rFonts w:ascii="Arial" w:hAnsi="Arial" w:cs="Arial"/>
          <w:sz w:val="24"/>
          <w:szCs w:val="24"/>
        </w:rPr>
        <w:t>ed</w:t>
      </w:r>
      <w:r w:rsidR="006D4A32" w:rsidRPr="00BC1BDF">
        <w:rPr>
          <w:rFonts w:ascii="Arial" w:hAnsi="Arial" w:cs="Arial"/>
          <w:sz w:val="24"/>
          <w:szCs w:val="24"/>
        </w:rPr>
        <w:t xml:space="preserve"> start</w:t>
      </w:r>
      <w:r w:rsidR="001E7F28">
        <w:rPr>
          <w:rFonts w:ascii="Arial" w:hAnsi="Arial" w:cs="Arial"/>
          <w:sz w:val="24"/>
          <w:szCs w:val="24"/>
        </w:rPr>
        <w:t>s</w:t>
      </w:r>
      <w:r w:rsidR="006D4A32" w:rsidRPr="00BC1BDF">
        <w:rPr>
          <w:rFonts w:ascii="Arial" w:hAnsi="Arial" w:cs="Arial"/>
          <w:sz w:val="24"/>
          <w:szCs w:val="24"/>
        </w:rPr>
        <w:t xml:space="preserve"> from zero</w:t>
      </w:r>
      <w:r w:rsidRPr="00BC1BDF">
        <w:rPr>
          <w:rFonts w:ascii="Arial" w:hAnsi="Arial" w:cs="Arial"/>
          <w:sz w:val="24"/>
          <w:szCs w:val="24"/>
        </w:rPr>
        <w:t xml:space="preserve">. </w:t>
      </w:r>
      <w:r w:rsidR="00A8602B">
        <w:rPr>
          <w:rFonts w:ascii="Arial" w:hAnsi="Arial" w:cs="Arial"/>
          <w:sz w:val="24"/>
          <w:szCs w:val="24"/>
        </w:rPr>
        <w:t>A z</w:t>
      </w:r>
      <w:r w:rsidRPr="00BC1BDF">
        <w:rPr>
          <w:rFonts w:ascii="Arial" w:hAnsi="Arial" w:cs="Arial"/>
          <w:sz w:val="24"/>
          <w:szCs w:val="24"/>
        </w:rPr>
        <w:t>ero</w:t>
      </w:r>
      <w:r w:rsidR="006D4A32" w:rsidRPr="00BC1BDF">
        <w:rPr>
          <w:rFonts w:ascii="Arial" w:hAnsi="Arial" w:cs="Arial"/>
          <w:sz w:val="24"/>
          <w:szCs w:val="24"/>
        </w:rPr>
        <w:t>-base</w:t>
      </w:r>
      <w:r w:rsidRPr="00BC1BDF">
        <w:rPr>
          <w:rFonts w:ascii="Arial" w:hAnsi="Arial" w:cs="Arial"/>
          <w:sz w:val="24"/>
          <w:szCs w:val="24"/>
        </w:rPr>
        <w:t xml:space="preserve"> budget is a tool used frequently in conjunction with a strategic plan, </w:t>
      </w:r>
      <w:r w:rsidR="00B51228" w:rsidRPr="00BC1BDF">
        <w:rPr>
          <w:rFonts w:ascii="Arial" w:hAnsi="Arial" w:cs="Arial"/>
          <w:sz w:val="24"/>
          <w:szCs w:val="24"/>
        </w:rPr>
        <w:t xml:space="preserve">to </w:t>
      </w:r>
      <w:r w:rsidRPr="00BC1BDF">
        <w:rPr>
          <w:rFonts w:ascii="Arial" w:hAnsi="Arial" w:cs="Arial"/>
          <w:sz w:val="24"/>
          <w:szCs w:val="24"/>
        </w:rPr>
        <w:t xml:space="preserve">assist organisations </w:t>
      </w:r>
      <w:r w:rsidR="001E7F28">
        <w:rPr>
          <w:rFonts w:ascii="Arial" w:hAnsi="Arial" w:cs="Arial"/>
          <w:sz w:val="24"/>
          <w:szCs w:val="24"/>
        </w:rPr>
        <w:t xml:space="preserve">to </w:t>
      </w:r>
      <w:r w:rsidRPr="00BC1BDF">
        <w:rPr>
          <w:rFonts w:ascii="Arial" w:hAnsi="Arial" w:cs="Arial"/>
          <w:sz w:val="24"/>
          <w:szCs w:val="24"/>
        </w:rPr>
        <w:t>match their goals with their costs by eliminating any expenses that don't fit into their plan</w:t>
      </w:r>
      <w:r w:rsidR="00B51228" w:rsidRPr="00BC1BDF">
        <w:rPr>
          <w:rFonts w:ascii="Arial" w:hAnsi="Arial" w:cs="Arial"/>
          <w:sz w:val="24"/>
          <w:szCs w:val="24"/>
        </w:rPr>
        <w:t>,</w:t>
      </w:r>
      <w:r w:rsidR="00B51228" w:rsidRPr="00BC1BDF">
        <w:rPr>
          <w:rFonts w:ascii="Arial" w:hAnsi="Arial" w:cs="Arial"/>
          <w:color w:val="000000"/>
          <w:sz w:val="24"/>
          <w:szCs w:val="24"/>
          <w:shd w:val="clear" w:color="auto" w:fill="FFFFFF"/>
        </w:rPr>
        <w:t xml:space="preserve"> (Girsch-Bock, 2020)</w:t>
      </w:r>
      <w:r w:rsidRPr="00BC1BDF">
        <w:rPr>
          <w:rFonts w:ascii="Arial" w:hAnsi="Arial" w:cs="Arial"/>
          <w:sz w:val="24"/>
          <w:szCs w:val="24"/>
        </w:rPr>
        <w:t>.</w:t>
      </w:r>
    </w:p>
    <w:p w14:paraId="030F1C75" w14:textId="2ED10AD5" w:rsidR="00C82566" w:rsidRPr="00BC1BDF" w:rsidRDefault="00C82566" w:rsidP="00BC1BDF">
      <w:pPr>
        <w:spacing w:after="0" w:line="360" w:lineRule="auto"/>
        <w:jc w:val="both"/>
        <w:rPr>
          <w:rFonts w:ascii="Arial" w:hAnsi="Arial" w:cs="Arial"/>
          <w:sz w:val="24"/>
          <w:szCs w:val="24"/>
        </w:rPr>
      </w:pPr>
      <w:r w:rsidRPr="00BC1BDF">
        <w:rPr>
          <w:rFonts w:ascii="Arial" w:hAnsi="Arial" w:cs="Arial"/>
          <w:sz w:val="24"/>
          <w:szCs w:val="24"/>
        </w:rPr>
        <w:t>Peter Phyrr invented zero-based budgeting in the 1970s. A zero</w:t>
      </w:r>
      <w:r w:rsidR="001E7F28">
        <w:rPr>
          <w:rFonts w:ascii="Arial" w:hAnsi="Arial" w:cs="Arial"/>
          <w:sz w:val="24"/>
          <w:szCs w:val="24"/>
        </w:rPr>
        <w:t>-</w:t>
      </w:r>
      <w:r w:rsidRPr="00BC1BDF">
        <w:rPr>
          <w:rFonts w:ascii="Arial" w:hAnsi="Arial" w:cs="Arial"/>
          <w:sz w:val="24"/>
          <w:szCs w:val="24"/>
        </w:rPr>
        <w:t xml:space="preserve">based budget has been used to help gain control over the budget. Is a very different </w:t>
      </w:r>
      <w:r w:rsidR="00C35E68" w:rsidRPr="00BC1BDF">
        <w:rPr>
          <w:rFonts w:ascii="Arial" w:hAnsi="Arial" w:cs="Arial"/>
          <w:sz w:val="24"/>
          <w:szCs w:val="24"/>
        </w:rPr>
        <w:t xml:space="preserve">and powerful </w:t>
      </w:r>
      <w:r w:rsidRPr="00BC1BDF">
        <w:rPr>
          <w:rFonts w:ascii="Arial" w:hAnsi="Arial" w:cs="Arial"/>
          <w:sz w:val="24"/>
          <w:szCs w:val="24"/>
        </w:rPr>
        <w:t xml:space="preserve">tool </w:t>
      </w:r>
      <w:r w:rsidR="00C35E68" w:rsidRPr="00BC1BDF">
        <w:rPr>
          <w:rFonts w:ascii="Arial" w:hAnsi="Arial" w:cs="Arial"/>
          <w:sz w:val="24"/>
          <w:szCs w:val="24"/>
        </w:rPr>
        <w:t>to engage with money and</w:t>
      </w:r>
      <w:r w:rsidRPr="00BC1BDF">
        <w:rPr>
          <w:rFonts w:ascii="Arial" w:hAnsi="Arial" w:cs="Arial"/>
          <w:sz w:val="24"/>
          <w:szCs w:val="24"/>
        </w:rPr>
        <w:t xml:space="preserve"> </w:t>
      </w:r>
      <w:r w:rsidR="00C35E68" w:rsidRPr="00BC1BDF">
        <w:rPr>
          <w:rFonts w:ascii="Arial" w:hAnsi="Arial" w:cs="Arial"/>
          <w:sz w:val="24"/>
          <w:szCs w:val="24"/>
        </w:rPr>
        <w:t>can be extremely helpful to manage any struggles debts and spending cycles</w:t>
      </w:r>
      <w:r w:rsidR="00AA080A" w:rsidRPr="00BC1BDF">
        <w:rPr>
          <w:rFonts w:ascii="Arial" w:hAnsi="Arial" w:cs="Arial"/>
          <w:sz w:val="24"/>
          <w:szCs w:val="24"/>
        </w:rPr>
        <w:t xml:space="preserve">, </w:t>
      </w:r>
      <w:r w:rsidR="00AA080A" w:rsidRPr="00BC1BDF">
        <w:rPr>
          <w:rFonts w:ascii="Arial" w:hAnsi="Arial" w:cs="Arial"/>
          <w:color w:val="000000"/>
          <w:sz w:val="24"/>
          <w:szCs w:val="24"/>
          <w:shd w:val="clear" w:color="auto" w:fill="FFFFFF"/>
        </w:rPr>
        <w:t>(</w:t>
      </w:r>
      <w:r w:rsidR="001E7F28" w:rsidRPr="00BC1BDF">
        <w:rPr>
          <w:rFonts w:ascii="Arial" w:hAnsi="Arial" w:cs="Arial"/>
          <w:color w:val="000000"/>
          <w:sz w:val="24"/>
          <w:szCs w:val="24"/>
          <w:shd w:val="clear" w:color="auto" w:fill="FFFFFF"/>
        </w:rPr>
        <w:t>Zero Based Budgeting- How Can It Help You</w:t>
      </w:r>
      <w:r w:rsidR="00AA080A" w:rsidRPr="00BC1BDF">
        <w:rPr>
          <w:rFonts w:ascii="Arial" w:hAnsi="Arial" w:cs="Arial"/>
          <w:color w:val="000000"/>
          <w:sz w:val="24"/>
          <w:szCs w:val="24"/>
          <w:shd w:val="clear" w:color="auto" w:fill="FFFFFF"/>
        </w:rPr>
        <w:t>?, 2020)</w:t>
      </w:r>
      <w:r w:rsidR="00AA080A" w:rsidRPr="00BC1BDF">
        <w:rPr>
          <w:rFonts w:ascii="Arial" w:hAnsi="Arial" w:cs="Arial"/>
          <w:sz w:val="24"/>
          <w:szCs w:val="24"/>
        </w:rPr>
        <w:t>.</w:t>
      </w:r>
    </w:p>
    <w:p w14:paraId="4D1664FE" w14:textId="72EAFA35" w:rsidR="00664D48" w:rsidRPr="00BC1BDF" w:rsidRDefault="00E23B1F" w:rsidP="00BC1BDF">
      <w:pPr>
        <w:spacing w:after="0" w:line="360" w:lineRule="auto"/>
        <w:jc w:val="both"/>
        <w:rPr>
          <w:rFonts w:ascii="Arial" w:hAnsi="Arial" w:cs="Arial"/>
          <w:color w:val="000000"/>
          <w:sz w:val="24"/>
          <w:szCs w:val="24"/>
          <w:shd w:val="clear" w:color="auto" w:fill="FFFFFF"/>
        </w:rPr>
      </w:pPr>
      <w:r w:rsidRPr="00BC1BDF">
        <w:rPr>
          <w:rFonts w:ascii="Arial" w:hAnsi="Arial" w:cs="Arial"/>
          <w:sz w:val="24"/>
          <w:szCs w:val="24"/>
        </w:rPr>
        <w:t xml:space="preserve">Zero-based budgeting </w:t>
      </w:r>
      <w:r w:rsidR="001E7F28">
        <w:rPr>
          <w:rFonts w:ascii="Arial" w:hAnsi="Arial" w:cs="Arial"/>
          <w:sz w:val="24"/>
          <w:szCs w:val="24"/>
        </w:rPr>
        <w:t>also known as</w:t>
      </w:r>
      <w:r w:rsidR="00B51228" w:rsidRPr="00BC1BDF">
        <w:rPr>
          <w:rFonts w:ascii="Arial" w:hAnsi="Arial" w:cs="Arial"/>
          <w:sz w:val="24"/>
          <w:szCs w:val="24"/>
        </w:rPr>
        <w:t xml:space="preserve"> </w:t>
      </w:r>
      <w:r w:rsidRPr="00BC1BDF">
        <w:rPr>
          <w:rFonts w:ascii="Arial" w:hAnsi="Arial" w:cs="Arial"/>
          <w:sz w:val="24"/>
          <w:szCs w:val="24"/>
        </w:rPr>
        <w:t xml:space="preserve">(ZBB) is a budgeting method in which all expenses for each new period must be explained. The methodology of zero-based budgeting begins with a "zero base," and each function within an organization's needs and costs are analysed. </w:t>
      </w:r>
      <w:r w:rsidR="001E7F28">
        <w:rPr>
          <w:rFonts w:ascii="Arial" w:hAnsi="Arial" w:cs="Arial"/>
          <w:sz w:val="24"/>
          <w:szCs w:val="24"/>
        </w:rPr>
        <w:t>Regardless</w:t>
      </w:r>
      <w:r w:rsidRPr="00BC1BDF">
        <w:rPr>
          <w:rFonts w:ascii="Arial" w:hAnsi="Arial" w:cs="Arial"/>
          <w:sz w:val="24"/>
          <w:szCs w:val="24"/>
        </w:rPr>
        <w:t xml:space="preserve"> of if each budget is higher or lower than the prior one, the budgets are then built around what is required for the coming period</w:t>
      </w:r>
      <w:r w:rsidR="00B51228" w:rsidRPr="00BC1BDF">
        <w:rPr>
          <w:rFonts w:ascii="Arial" w:hAnsi="Arial" w:cs="Arial"/>
          <w:sz w:val="24"/>
          <w:szCs w:val="24"/>
        </w:rPr>
        <w:t xml:space="preserve">, </w:t>
      </w:r>
      <w:r w:rsidRPr="00BC1BDF">
        <w:rPr>
          <w:rFonts w:ascii="Arial" w:hAnsi="Arial" w:cs="Arial"/>
          <w:color w:val="000000"/>
          <w:sz w:val="24"/>
          <w:szCs w:val="24"/>
          <w:shd w:val="clear" w:color="auto" w:fill="FFFFFF"/>
        </w:rPr>
        <w:t>(Kagan, Berry-Johnson</w:t>
      </w:r>
      <w:r w:rsidR="001E7F28">
        <w:rPr>
          <w:rFonts w:ascii="Arial" w:hAnsi="Arial" w:cs="Arial"/>
          <w:color w:val="000000"/>
          <w:sz w:val="24"/>
          <w:szCs w:val="24"/>
          <w:shd w:val="clear" w:color="auto" w:fill="FFFFFF"/>
        </w:rPr>
        <w:t>,</w:t>
      </w:r>
      <w:r w:rsidRPr="00BC1BDF">
        <w:rPr>
          <w:rFonts w:ascii="Arial" w:hAnsi="Arial" w:cs="Arial"/>
          <w:color w:val="000000"/>
          <w:sz w:val="24"/>
          <w:szCs w:val="24"/>
          <w:shd w:val="clear" w:color="auto" w:fill="FFFFFF"/>
        </w:rPr>
        <w:t xml:space="preserve"> and RATHBURN, 2021)</w:t>
      </w:r>
    </w:p>
    <w:p w14:paraId="2CCE02B5" w14:textId="712DF6D5" w:rsidR="00D54307" w:rsidRPr="00BC1BDF" w:rsidRDefault="00E231E7" w:rsidP="00BC1BDF">
      <w:pPr>
        <w:pStyle w:val="active-postab"/>
        <w:shd w:val="clear" w:color="auto" w:fill="FFFFFF"/>
        <w:spacing w:before="0" w:beforeAutospacing="0" w:after="0" w:afterAutospacing="0" w:line="360" w:lineRule="auto"/>
        <w:ind w:right="60"/>
        <w:jc w:val="both"/>
        <w:rPr>
          <w:rFonts w:ascii="Arial" w:hAnsi="Arial" w:cs="Arial"/>
        </w:rPr>
      </w:pPr>
      <w:r w:rsidRPr="00BC1BDF">
        <w:rPr>
          <w:rFonts w:ascii="Arial" w:hAnsi="Arial" w:cs="Arial"/>
          <w:color w:val="000000"/>
          <w:shd w:val="clear" w:color="auto" w:fill="FFFFFF"/>
        </w:rPr>
        <w:t>Moreover</w:t>
      </w:r>
      <w:r w:rsidR="001E7F28">
        <w:rPr>
          <w:rFonts w:ascii="Arial" w:hAnsi="Arial" w:cs="Arial"/>
          <w:color w:val="000000"/>
          <w:shd w:val="clear" w:color="auto" w:fill="FFFFFF"/>
        </w:rPr>
        <w:t>,</w:t>
      </w:r>
      <w:r w:rsidRPr="00BC1BDF">
        <w:rPr>
          <w:rFonts w:ascii="Arial" w:hAnsi="Arial" w:cs="Arial"/>
          <w:color w:val="000000"/>
          <w:shd w:val="clear" w:color="auto" w:fill="FFFFFF"/>
        </w:rPr>
        <w:t xml:space="preserve"> this concept helps define  the threshold for the company</w:t>
      </w:r>
      <w:r w:rsidR="00D54307" w:rsidRPr="00BC1BDF">
        <w:rPr>
          <w:rFonts w:ascii="Arial" w:hAnsi="Arial" w:cs="Arial"/>
        </w:rPr>
        <w:t>.</w:t>
      </w:r>
    </w:p>
    <w:p w14:paraId="2A7E5318" w14:textId="4351DB21" w:rsidR="007A6073" w:rsidRPr="00BC1BDF" w:rsidRDefault="007A6073" w:rsidP="00BC1BDF">
      <w:pPr>
        <w:spacing w:after="0" w:line="360" w:lineRule="auto"/>
        <w:jc w:val="both"/>
        <w:rPr>
          <w:rFonts w:ascii="Arial" w:hAnsi="Arial" w:cs="Arial"/>
          <w:color w:val="000000"/>
          <w:sz w:val="24"/>
          <w:szCs w:val="24"/>
          <w:shd w:val="clear" w:color="auto" w:fill="FFFFFF"/>
        </w:rPr>
      </w:pPr>
      <w:r w:rsidRPr="00BC1BDF">
        <w:rPr>
          <w:rFonts w:ascii="Arial" w:hAnsi="Arial" w:cs="Arial"/>
          <w:color w:val="000000"/>
          <w:sz w:val="24"/>
          <w:szCs w:val="24"/>
          <w:shd w:val="clear" w:color="auto" w:fill="FFFFFF"/>
        </w:rPr>
        <w:t>Something that should also be discusse</w:t>
      </w:r>
      <w:r w:rsidR="001E7F28">
        <w:rPr>
          <w:rFonts w:ascii="Arial" w:hAnsi="Arial" w:cs="Arial"/>
          <w:color w:val="000000"/>
          <w:sz w:val="24"/>
          <w:szCs w:val="24"/>
          <w:shd w:val="clear" w:color="auto" w:fill="FFFFFF"/>
        </w:rPr>
        <w:t>d</w:t>
      </w:r>
      <w:r w:rsidRPr="00BC1BDF">
        <w:rPr>
          <w:rFonts w:ascii="Arial" w:hAnsi="Arial" w:cs="Arial"/>
          <w:color w:val="000000"/>
          <w:sz w:val="24"/>
          <w:szCs w:val="24"/>
          <w:shd w:val="clear" w:color="auto" w:fill="FFFFFF"/>
        </w:rPr>
        <w:t xml:space="preserve"> is that</w:t>
      </w:r>
      <w:r w:rsidR="006D4A32" w:rsidRPr="00BC1BDF">
        <w:rPr>
          <w:rFonts w:ascii="Arial" w:hAnsi="Arial" w:cs="Arial"/>
          <w:color w:val="000000"/>
          <w:sz w:val="24"/>
          <w:szCs w:val="24"/>
          <w:shd w:val="clear" w:color="auto" w:fill="FFFFFF"/>
        </w:rPr>
        <w:t xml:space="preserve"> zero-base budge</w:t>
      </w:r>
      <w:r w:rsidR="001E7F28">
        <w:rPr>
          <w:rFonts w:ascii="Arial" w:hAnsi="Arial" w:cs="Arial"/>
          <w:color w:val="000000"/>
          <w:sz w:val="24"/>
          <w:szCs w:val="24"/>
          <w:shd w:val="clear" w:color="auto" w:fill="FFFFFF"/>
        </w:rPr>
        <w:t>t</w:t>
      </w:r>
      <w:r w:rsidR="006D4A32" w:rsidRPr="00BC1BDF">
        <w:rPr>
          <w:rFonts w:ascii="Arial" w:hAnsi="Arial" w:cs="Arial"/>
          <w:color w:val="000000"/>
          <w:sz w:val="24"/>
          <w:szCs w:val="24"/>
          <w:shd w:val="clear" w:color="auto" w:fill="FFFFFF"/>
        </w:rPr>
        <w:t xml:space="preserve"> is just one of the many plans that can be use</w:t>
      </w:r>
      <w:r w:rsidR="001E7F28">
        <w:rPr>
          <w:rFonts w:ascii="Arial" w:hAnsi="Arial" w:cs="Arial"/>
          <w:color w:val="000000"/>
          <w:sz w:val="24"/>
          <w:szCs w:val="24"/>
          <w:shd w:val="clear" w:color="auto" w:fill="FFFFFF"/>
        </w:rPr>
        <w:t>d</w:t>
      </w:r>
      <w:r w:rsidR="006D4A32" w:rsidRPr="00BC1BDF">
        <w:rPr>
          <w:rFonts w:ascii="Arial" w:hAnsi="Arial" w:cs="Arial"/>
          <w:color w:val="000000"/>
          <w:sz w:val="24"/>
          <w:szCs w:val="24"/>
          <w:shd w:val="clear" w:color="auto" w:fill="FFFFFF"/>
        </w:rPr>
        <w:t xml:space="preserve"> in the financial world, but there</w:t>
      </w:r>
      <w:r w:rsidRPr="00BC1BDF">
        <w:rPr>
          <w:rFonts w:ascii="Arial" w:hAnsi="Arial" w:cs="Arial"/>
          <w:color w:val="000000"/>
          <w:sz w:val="24"/>
          <w:szCs w:val="24"/>
          <w:shd w:val="clear" w:color="auto" w:fill="FFFFFF"/>
        </w:rPr>
        <w:t xml:space="preserve"> are two main budgeting</w:t>
      </w:r>
      <w:r w:rsidR="006D4A32" w:rsidRPr="00BC1BDF">
        <w:rPr>
          <w:rFonts w:ascii="Arial" w:hAnsi="Arial" w:cs="Arial"/>
          <w:color w:val="000000"/>
          <w:sz w:val="24"/>
          <w:szCs w:val="24"/>
          <w:shd w:val="clear" w:color="auto" w:fill="FFFFFF"/>
        </w:rPr>
        <w:t>, it can be sa</w:t>
      </w:r>
      <w:r w:rsidR="001E7F28">
        <w:rPr>
          <w:rFonts w:ascii="Arial" w:hAnsi="Arial" w:cs="Arial"/>
          <w:color w:val="000000"/>
          <w:sz w:val="24"/>
          <w:szCs w:val="24"/>
          <w:shd w:val="clear" w:color="auto" w:fill="FFFFFF"/>
        </w:rPr>
        <w:t>id</w:t>
      </w:r>
      <w:r w:rsidR="006D4A32" w:rsidRPr="00BC1BDF">
        <w:rPr>
          <w:rFonts w:ascii="Arial" w:hAnsi="Arial" w:cs="Arial"/>
          <w:color w:val="000000"/>
          <w:sz w:val="24"/>
          <w:szCs w:val="24"/>
          <w:shd w:val="clear" w:color="auto" w:fill="FFFFFF"/>
        </w:rPr>
        <w:t xml:space="preserve"> for sure those are the most used in the market, and they are</w:t>
      </w:r>
      <w:r w:rsidRPr="00BC1BDF">
        <w:rPr>
          <w:rFonts w:ascii="Arial" w:hAnsi="Arial" w:cs="Arial"/>
          <w:color w:val="000000"/>
          <w:sz w:val="24"/>
          <w:szCs w:val="24"/>
          <w:shd w:val="clear" w:color="auto" w:fill="FFFFFF"/>
        </w:rPr>
        <w:t xml:space="preserve"> traditional versus the zero</w:t>
      </w:r>
      <w:r w:rsidR="006D4A32" w:rsidRPr="00BC1BDF">
        <w:rPr>
          <w:rFonts w:ascii="Arial" w:hAnsi="Arial" w:cs="Arial"/>
          <w:color w:val="000000"/>
          <w:sz w:val="24"/>
          <w:szCs w:val="24"/>
          <w:shd w:val="clear" w:color="auto" w:fill="FFFFFF"/>
        </w:rPr>
        <w:t>-base</w:t>
      </w:r>
      <w:r w:rsidRPr="00BC1BDF">
        <w:rPr>
          <w:rFonts w:ascii="Arial" w:hAnsi="Arial" w:cs="Arial"/>
          <w:color w:val="000000"/>
          <w:sz w:val="24"/>
          <w:szCs w:val="24"/>
          <w:shd w:val="clear" w:color="auto" w:fill="FFFFFF"/>
        </w:rPr>
        <w:t xml:space="preserve"> budgeting</w:t>
      </w:r>
      <w:r w:rsidR="00D54307" w:rsidRPr="00BC1BDF">
        <w:rPr>
          <w:rFonts w:ascii="Arial" w:hAnsi="Arial" w:cs="Arial"/>
          <w:color w:val="000000"/>
          <w:sz w:val="24"/>
          <w:szCs w:val="24"/>
          <w:shd w:val="clear" w:color="auto" w:fill="FFFFFF"/>
        </w:rPr>
        <w:t xml:space="preserve">. </w:t>
      </w:r>
    </w:p>
    <w:p w14:paraId="752A6162" w14:textId="36505908" w:rsidR="0019090F" w:rsidRPr="00BC1BDF" w:rsidRDefault="00D84AEC" w:rsidP="00BC1BDF">
      <w:pPr>
        <w:spacing w:after="0" w:line="360" w:lineRule="auto"/>
        <w:jc w:val="both"/>
        <w:rPr>
          <w:rFonts w:ascii="Arial" w:hAnsi="Arial" w:cs="Arial"/>
          <w:color w:val="000000"/>
          <w:sz w:val="24"/>
          <w:szCs w:val="24"/>
          <w:shd w:val="clear" w:color="auto" w:fill="FFFFFF"/>
        </w:rPr>
      </w:pPr>
      <w:r w:rsidRPr="00BC1BDF">
        <w:rPr>
          <w:rFonts w:ascii="Arial" w:hAnsi="Arial" w:cs="Arial"/>
          <w:color w:val="000000"/>
          <w:sz w:val="24"/>
          <w:szCs w:val="24"/>
          <w:shd w:val="clear" w:color="auto" w:fill="FFFFFF"/>
        </w:rPr>
        <w:t>Despite that they are the most requested budgeting planners t</w:t>
      </w:r>
      <w:r w:rsidR="0019090F" w:rsidRPr="00BC1BDF">
        <w:rPr>
          <w:rFonts w:ascii="Arial" w:hAnsi="Arial" w:cs="Arial"/>
          <w:color w:val="000000"/>
          <w:sz w:val="24"/>
          <w:szCs w:val="24"/>
          <w:shd w:val="clear" w:color="auto" w:fill="FFFFFF"/>
        </w:rPr>
        <w:t>hese methods are mainly</w:t>
      </w:r>
      <w:r w:rsidRPr="00BC1BDF">
        <w:rPr>
          <w:rFonts w:ascii="Arial" w:hAnsi="Arial" w:cs="Arial"/>
          <w:color w:val="000000"/>
          <w:sz w:val="24"/>
          <w:szCs w:val="24"/>
          <w:shd w:val="clear" w:color="auto" w:fill="FFFFFF"/>
        </w:rPr>
        <w:t xml:space="preserve"> the opposite of each other</w:t>
      </w:r>
      <w:r w:rsidR="0019090F" w:rsidRPr="00BC1BDF">
        <w:rPr>
          <w:rFonts w:ascii="Arial" w:hAnsi="Arial" w:cs="Arial"/>
          <w:color w:val="000000"/>
          <w:sz w:val="24"/>
          <w:szCs w:val="24"/>
          <w:shd w:val="clear" w:color="auto" w:fill="FFFFFF"/>
        </w:rPr>
        <w:t>, but depending on what is required to accomplish with the budget, either one may be suitable for the company.</w:t>
      </w:r>
    </w:p>
    <w:p w14:paraId="211CD50B" w14:textId="477ECEEC" w:rsidR="00CF02C1" w:rsidRPr="00BC1BDF" w:rsidRDefault="00CF02C1" w:rsidP="00BC1BDF">
      <w:pPr>
        <w:spacing w:after="0" w:line="360" w:lineRule="auto"/>
        <w:jc w:val="both"/>
        <w:rPr>
          <w:rFonts w:ascii="Arial" w:hAnsi="Arial" w:cs="Arial"/>
          <w:color w:val="000000"/>
          <w:sz w:val="24"/>
          <w:szCs w:val="24"/>
          <w:shd w:val="clear" w:color="auto" w:fill="FFFFFF"/>
        </w:rPr>
      </w:pPr>
      <w:r w:rsidRPr="00BC1BDF">
        <w:rPr>
          <w:rFonts w:ascii="Arial" w:hAnsi="Arial" w:cs="Arial"/>
          <w:color w:val="000000"/>
          <w:sz w:val="24"/>
          <w:szCs w:val="24"/>
          <w:shd w:val="clear" w:color="auto" w:fill="FFFFFF"/>
        </w:rPr>
        <w:t xml:space="preserve">Thereafter some main points highlight about base-zero budgeting </w:t>
      </w:r>
      <w:r w:rsidR="004F0E9D" w:rsidRPr="00BC1BDF">
        <w:rPr>
          <w:rFonts w:ascii="Arial" w:hAnsi="Arial" w:cs="Arial"/>
          <w:color w:val="000000"/>
          <w:sz w:val="24"/>
          <w:szCs w:val="24"/>
          <w:shd w:val="clear" w:color="auto" w:fill="FFFFFF"/>
        </w:rPr>
        <w:t>and they are according to iEduNote, (2022);</w:t>
      </w:r>
    </w:p>
    <w:p w14:paraId="09072136" w14:textId="708C79FF" w:rsidR="00CF02C1" w:rsidRPr="00CF02C1" w:rsidRDefault="00CF02C1" w:rsidP="00BC1BDF">
      <w:pPr>
        <w:numPr>
          <w:ilvl w:val="0"/>
          <w:numId w:val="5"/>
        </w:numPr>
        <w:spacing w:after="0" w:line="360" w:lineRule="auto"/>
        <w:jc w:val="both"/>
        <w:rPr>
          <w:rFonts w:ascii="Arial" w:eastAsia="Times New Roman" w:hAnsi="Arial" w:cs="Arial"/>
          <w:color w:val="151515"/>
          <w:sz w:val="24"/>
          <w:szCs w:val="24"/>
          <w:lang w:eastAsia="en-GB"/>
        </w:rPr>
      </w:pPr>
      <w:r w:rsidRPr="00CF02C1">
        <w:rPr>
          <w:rFonts w:ascii="Arial" w:eastAsia="Times New Roman" w:hAnsi="Arial" w:cs="Arial"/>
          <w:color w:val="151515"/>
          <w:sz w:val="24"/>
          <w:szCs w:val="24"/>
          <w:lang w:eastAsia="en-GB"/>
        </w:rPr>
        <w:lastRenderedPageBreak/>
        <w:t xml:space="preserve">Managerially </w:t>
      </w:r>
      <w:r w:rsidRPr="00BC1BDF">
        <w:rPr>
          <w:rFonts w:ascii="Arial" w:eastAsia="Times New Roman" w:hAnsi="Arial" w:cs="Arial"/>
          <w:color w:val="151515"/>
          <w:sz w:val="24"/>
          <w:szCs w:val="24"/>
          <w:lang w:eastAsia="en-GB"/>
        </w:rPr>
        <w:t>motivated</w:t>
      </w:r>
      <w:r w:rsidRPr="00CF02C1">
        <w:rPr>
          <w:rFonts w:ascii="Arial" w:eastAsia="Times New Roman" w:hAnsi="Arial" w:cs="Arial"/>
          <w:color w:val="151515"/>
          <w:sz w:val="24"/>
          <w:szCs w:val="24"/>
          <w:lang w:eastAsia="en-GB"/>
        </w:rPr>
        <w:t>.</w:t>
      </w:r>
    </w:p>
    <w:p w14:paraId="7191BB0D" w14:textId="13FEF89A" w:rsidR="00CF02C1" w:rsidRPr="00CF02C1" w:rsidRDefault="00CF02C1" w:rsidP="00BC1BDF">
      <w:pPr>
        <w:numPr>
          <w:ilvl w:val="0"/>
          <w:numId w:val="5"/>
        </w:numPr>
        <w:spacing w:after="0" w:line="360" w:lineRule="auto"/>
        <w:jc w:val="both"/>
        <w:rPr>
          <w:rFonts w:ascii="Arial" w:eastAsia="Times New Roman" w:hAnsi="Arial" w:cs="Arial"/>
          <w:color w:val="151515"/>
          <w:sz w:val="24"/>
          <w:szCs w:val="24"/>
          <w:lang w:eastAsia="en-GB"/>
        </w:rPr>
      </w:pPr>
      <w:r w:rsidRPr="00BC1BDF">
        <w:rPr>
          <w:rFonts w:ascii="Arial" w:eastAsia="Times New Roman" w:hAnsi="Arial" w:cs="Arial"/>
          <w:color w:val="151515"/>
          <w:sz w:val="24"/>
          <w:szCs w:val="24"/>
          <w:lang w:eastAsia="en-GB"/>
        </w:rPr>
        <w:t>B</w:t>
      </w:r>
      <w:r w:rsidRPr="00CF02C1">
        <w:rPr>
          <w:rFonts w:ascii="Arial" w:eastAsia="Times New Roman" w:hAnsi="Arial" w:cs="Arial"/>
          <w:color w:val="151515"/>
          <w:sz w:val="24"/>
          <w:szCs w:val="24"/>
          <w:lang w:eastAsia="en-GB"/>
        </w:rPr>
        <w:t>udget cuts</w:t>
      </w:r>
      <w:r w:rsidRPr="00BC1BDF">
        <w:rPr>
          <w:rFonts w:ascii="Arial" w:eastAsia="Times New Roman" w:hAnsi="Arial" w:cs="Arial"/>
          <w:color w:val="151515"/>
          <w:sz w:val="24"/>
          <w:szCs w:val="24"/>
          <w:lang w:eastAsia="en-GB"/>
        </w:rPr>
        <w:t xml:space="preserve"> are justified</w:t>
      </w:r>
      <w:r w:rsidRPr="00CF02C1">
        <w:rPr>
          <w:rFonts w:ascii="Arial" w:eastAsia="Times New Roman" w:hAnsi="Arial" w:cs="Arial"/>
          <w:color w:val="151515"/>
          <w:sz w:val="24"/>
          <w:szCs w:val="24"/>
          <w:lang w:eastAsia="en-GB"/>
        </w:rPr>
        <w:t>.</w:t>
      </w:r>
    </w:p>
    <w:p w14:paraId="7EC1E8E4" w14:textId="5F8C73F3" w:rsidR="00CF02C1" w:rsidRPr="00CF02C1" w:rsidRDefault="00A053EB" w:rsidP="00BC1BDF">
      <w:pPr>
        <w:numPr>
          <w:ilvl w:val="0"/>
          <w:numId w:val="5"/>
        </w:numPr>
        <w:spacing w:after="0" w:line="360" w:lineRule="auto"/>
        <w:jc w:val="both"/>
        <w:rPr>
          <w:rFonts w:ascii="Arial" w:eastAsia="Times New Roman" w:hAnsi="Arial" w:cs="Arial"/>
          <w:color w:val="151515"/>
          <w:sz w:val="24"/>
          <w:szCs w:val="24"/>
          <w:lang w:eastAsia="en-GB"/>
        </w:rPr>
      </w:pPr>
      <w:r w:rsidRPr="00BC1BDF">
        <w:rPr>
          <w:rFonts w:ascii="Arial" w:eastAsia="Times New Roman" w:hAnsi="Arial" w:cs="Arial"/>
          <w:color w:val="151515"/>
          <w:sz w:val="24"/>
          <w:szCs w:val="24"/>
          <w:lang w:eastAsia="en-GB"/>
        </w:rPr>
        <w:t>It's a positive way of reallocat</w:t>
      </w:r>
      <w:r w:rsidR="001E7F28">
        <w:rPr>
          <w:rFonts w:ascii="Arial" w:eastAsia="Times New Roman" w:hAnsi="Arial" w:cs="Arial"/>
          <w:color w:val="151515"/>
          <w:sz w:val="24"/>
          <w:szCs w:val="24"/>
          <w:lang w:eastAsia="en-GB"/>
        </w:rPr>
        <w:t>ing</w:t>
      </w:r>
      <w:r w:rsidRPr="00BC1BDF">
        <w:rPr>
          <w:rFonts w:ascii="Arial" w:eastAsia="Times New Roman" w:hAnsi="Arial" w:cs="Arial"/>
          <w:color w:val="151515"/>
          <w:sz w:val="24"/>
          <w:szCs w:val="24"/>
          <w:lang w:eastAsia="en-GB"/>
        </w:rPr>
        <w:t xml:space="preserve"> resources in the right departments.</w:t>
      </w:r>
    </w:p>
    <w:p w14:paraId="0FC6D4F1" w14:textId="2A53664C" w:rsidR="00A053EB" w:rsidRPr="00BC1BDF" w:rsidRDefault="00A053EB" w:rsidP="00BC1BDF">
      <w:pPr>
        <w:numPr>
          <w:ilvl w:val="0"/>
          <w:numId w:val="5"/>
        </w:numPr>
        <w:spacing w:after="0" w:line="360" w:lineRule="auto"/>
        <w:jc w:val="both"/>
        <w:rPr>
          <w:rFonts w:ascii="Arial" w:eastAsia="Times New Roman" w:hAnsi="Arial" w:cs="Arial"/>
          <w:color w:val="151515"/>
          <w:sz w:val="24"/>
          <w:szCs w:val="24"/>
          <w:lang w:eastAsia="en-GB"/>
        </w:rPr>
      </w:pPr>
      <w:r w:rsidRPr="00BC1BDF">
        <w:rPr>
          <w:rFonts w:ascii="Arial" w:eastAsia="Times New Roman" w:hAnsi="Arial" w:cs="Arial"/>
          <w:color w:val="151515"/>
          <w:sz w:val="24"/>
          <w:szCs w:val="24"/>
          <w:lang w:eastAsia="en-GB"/>
        </w:rPr>
        <w:t>Changes the organization's strategy to increase the budgeting.</w:t>
      </w:r>
    </w:p>
    <w:p w14:paraId="404260DD" w14:textId="4B1D7868" w:rsidR="00CF02C1" w:rsidRPr="00CF02C1" w:rsidRDefault="00A053EB" w:rsidP="00BC1BDF">
      <w:pPr>
        <w:numPr>
          <w:ilvl w:val="0"/>
          <w:numId w:val="5"/>
        </w:numPr>
        <w:spacing w:after="0" w:line="360" w:lineRule="auto"/>
        <w:jc w:val="both"/>
        <w:rPr>
          <w:rFonts w:ascii="Arial" w:eastAsia="Times New Roman" w:hAnsi="Arial" w:cs="Arial"/>
          <w:color w:val="151515"/>
          <w:sz w:val="24"/>
          <w:szCs w:val="24"/>
          <w:lang w:eastAsia="en-GB"/>
        </w:rPr>
      </w:pPr>
      <w:r w:rsidRPr="00BC1BDF">
        <w:rPr>
          <w:rFonts w:ascii="Arial" w:eastAsia="Times New Roman" w:hAnsi="Arial" w:cs="Arial"/>
          <w:color w:val="151515"/>
          <w:sz w:val="24"/>
          <w:szCs w:val="24"/>
          <w:lang w:eastAsia="en-GB"/>
        </w:rPr>
        <w:t>While strong performance measures are implemented, they are more effective</w:t>
      </w:r>
      <w:r w:rsidR="00CF02C1" w:rsidRPr="00CF02C1">
        <w:rPr>
          <w:rFonts w:ascii="Arial" w:eastAsia="Times New Roman" w:hAnsi="Arial" w:cs="Arial"/>
          <w:color w:val="151515"/>
          <w:sz w:val="24"/>
          <w:szCs w:val="24"/>
          <w:lang w:eastAsia="en-GB"/>
        </w:rPr>
        <w:t>.</w:t>
      </w:r>
    </w:p>
    <w:p w14:paraId="2B62A5EC" w14:textId="77777777" w:rsidR="00A053EB" w:rsidRPr="00BC1BDF" w:rsidRDefault="00A053EB" w:rsidP="00BC1BDF">
      <w:pPr>
        <w:numPr>
          <w:ilvl w:val="0"/>
          <w:numId w:val="5"/>
        </w:numPr>
        <w:spacing w:after="0" w:line="360" w:lineRule="auto"/>
        <w:jc w:val="both"/>
        <w:rPr>
          <w:rFonts w:ascii="Arial" w:eastAsia="Times New Roman" w:hAnsi="Arial" w:cs="Arial"/>
          <w:color w:val="151515"/>
          <w:sz w:val="24"/>
          <w:szCs w:val="24"/>
          <w:lang w:eastAsia="en-GB"/>
        </w:rPr>
      </w:pPr>
      <w:r w:rsidRPr="00BC1BDF">
        <w:rPr>
          <w:rFonts w:ascii="Arial" w:eastAsia="Times New Roman" w:hAnsi="Arial" w:cs="Arial"/>
          <w:color w:val="151515"/>
          <w:sz w:val="24"/>
          <w:szCs w:val="24"/>
          <w:lang w:eastAsia="en-GB"/>
        </w:rPr>
        <w:t>Increases the transparency of trade-offs among inputs and outputs.</w:t>
      </w:r>
    </w:p>
    <w:p w14:paraId="615BA343" w14:textId="2A491CE0" w:rsidR="00CF02C1" w:rsidRPr="00BC1BDF" w:rsidRDefault="004F0E9D" w:rsidP="00BC1BDF">
      <w:pPr>
        <w:numPr>
          <w:ilvl w:val="0"/>
          <w:numId w:val="5"/>
        </w:numPr>
        <w:spacing w:after="0" w:line="360" w:lineRule="auto"/>
        <w:jc w:val="both"/>
        <w:rPr>
          <w:rFonts w:ascii="Arial" w:eastAsia="Times New Roman" w:hAnsi="Arial" w:cs="Arial"/>
          <w:color w:val="151515"/>
          <w:sz w:val="24"/>
          <w:szCs w:val="24"/>
          <w:lang w:eastAsia="en-GB"/>
        </w:rPr>
      </w:pPr>
      <w:r w:rsidRPr="00BC1BDF">
        <w:rPr>
          <w:rFonts w:ascii="Arial" w:eastAsia="Times New Roman" w:hAnsi="Arial" w:cs="Arial"/>
          <w:color w:val="151515"/>
          <w:sz w:val="24"/>
          <w:szCs w:val="24"/>
          <w:lang w:eastAsia="en-GB"/>
        </w:rPr>
        <w:t xml:space="preserve">If </w:t>
      </w:r>
      <w:r w:rsidR="001E7F28">
        <w:rPr>
          <w:rFonts w:ascii="Arial" w:eastAsia="Times New Roman" w:hAnsi="Arial" w:cs="Arial"/>
          <w:color w:val="151515"/>
          <w:sz w:val="24"/>
          <w:szCs w:val="24"/>
          <w:lang w:eastAsia="en-GB"/>
        </w:rPr>
        <w:t xml:space="preserve">a </w:t>
      </w:r>
      <w:r w:rsidRPr="00BC1BDF">
        <w:rPr>
          <w:rFonts w:ascii="Arial" w:eastAsia="Times New Roman" w:hAnsi="Arial" w:cs="Arial"/>
          <w:color w:val="151515"/>
          <w:sz w:val="24"/>
          <w:szCs w:val="24"/>
          <w:lang w:eastAsia="en-GB"/>
        </w:rPr>
        <w:t>budget revision is a goal, it can be used to centralise budget decision-making</w:t>
      </w:r>
      <w:r w:rsidR="00CF02C1" w:rsidRPr="00CF02C1">
        <w:rPr>
          <w:rFonts w:ascii="Arial" w:eastAsia="Times New Roman" w:hAnsi="Arial" w:cs="Arial"/>
          <w:color w:val="151515"/>
          <w:sz w:val="24"/>
          <w:szCs w:val="24"/>
          <w:lang w:eastAsia="en-GB"/>
        </w:rPr>
        <w:t>.</w:t>
      </w:r>
    </w:p>
    <w:p w14:paraId="4B8173EC" w14:textId="404910C8" w:rsidR="00A01F24" w:rsidRPr="00BC1BDF" w:rsidRDefault="00A01F24" w:rsidP="00BC1BDF">
      <w:pPr>
        <w:spacing w:after="0" w:line="360" w:lineRule="auto"/>
        <w:jc w:val="both"/>
        <w:rPr>
          <w:rFonts w:ascii="Arial" w:eastAsia="Times New Roman" w:hAnsi="Arial" w:cs="Arial"/>
          <w:color w:val="151515"/>
          <w:sz w:val="24"/>
          <w:szCs w:val="24"/>
          <w:lang w:eastAsia="en-GB"/>
        </w:rPr>
      </w:pPr>
    </w:p>
    <w:p w14:paraId="2A5ED6D0" w14:textId="350FCCAC" w:rsidR="00A01F24" w:rsidRPr="00BC1BDF" w:rsidRDefault="00A01F24" w:rsidP="00BC1BDF">
      <w:pPr>
        <w:spacing w:after="0" w:line="360" w:lineRule="auto"/>
        <w:jc w:val="both"/>
        <w:rPr>
          <w:rFonts w:ascii="Arial" w:eastAsia="Times New Roman" w:hAnsi="Arial" w:cs="Arial"/>
          <w:color w:val="151515"/>
          <w:sz w:val="24"/>
          <w:szCs w:val="24"/>
          <w:lang w:eastAsia="en-GB"/>
        </w:rPr>
      </w:pPr>
      <w:r w:rsidRPr="00BC1BDF">
        <w:rPr>
          <w:rFonts w:ascii="Arial" w:eastAsia="Times New Roman" w:hAnsi="Arial" w:cs="Arial"/>
          <w:color w:val="151515"/>
          <w:sz w:val="24"/>
          <w:szCs w:val="24"/>
          <w:lang w:eastAsia="en-GB"/>
        </w:rPr>
        <w:t xml:space="preserve">While zero-based budgeting is commonly employed in business, it is also used by individuals and families to keep their finances in order. As a type of personal finance budgeting, zero-based budgets imply that you set aside every dollar of </w:t>
      </w:r>
      <w:r w:rsidR="00751C33" w:rsidRPr="00BC1BDF">
        <w:rPr>
          <w:rFonts w:ascii="Arial" w:eastAsia="Times New Roman" w:hAnsi="Arial" w:cs="Arial"/>
          <w:color w:val="151515"/>
          <w:sz w:val="24"/>
          <w:szCs w:val="24"/>
          <w:lang w:eastAsia="en-GB"/>
        </w:rPr>
        <w:t>the</w:t>
      </w:r>
      <w:r w:rsidRPr="00BC1BDF">
        <w:rPr>
          <w:rFonts w:ascii="Arial" w:eastAsia="Times New Roman" w:hAnsi="Arial" w:cs="Arial"/>
          <w:color w:val="151515"/>
          <w:sz w:val="24"/>
          <w:szCs w:val="24"/>
          <w:lang w:eastAsia="en-GB"/>
        </w:rPr>
        <w:t xml:space="preserve"> income for everything, not only </w:t>
      </w:r>
      <w:r w:rsidR="00751C33" w:rsidRPr="00BC1BDF">
        <w:rPr>
          <w:rFonts w:ascii="Arial" w:eastAsia="Times New Roman" w:hAnsi="Arial" w:cs="Arial"/>
          <w:color w:val="151515"/>
          <w:sz w:val="24"/>
          <w:szCs w:val="24"/>
          <w:lang w:eastAsia="en-GB"/>
        </w:rPr>
        <w:t>high</w:t>
      </w:r>
      <w:r w:rsidRPr="00BC1BDF">
        <w:rPr>
          <w:rFonts w:ascii="Arial" w:eastAsia="Times New Roman" w:hAnsi="Arial" w:cs="Arial"/>
          <w:color w:val="151515"/>
          <w:sz w:val="24"/>
          <w:szCs w:val="24"/>
          <w:lang w:eastAsia="en-GB"/>
        </w:rPr>
        <w:t xml:space="preserve"> expenses such as </w:t>
      </w:r>
      <w:r w:rsidR="001E7F28">
        <w:rPr>
          <w:rFonts w:ascii="Arial" w:eastAsia="Times New Roman" w:hAnsi="Arial" w:cs="Arial"/>
          <w:color w:val="151515"/>
          <w:sz w:val="24"/>
          <w:szCs w:val="24"/>
          <w:lang w:eastAsia="en-GB"/>
        </w:rPr>
        <w:t xml:space="preserve">a </w:t>
      </w:r>
      <w:r w:rsidRPr="00BC1BDF">
        <w:rPr>
          <w:rFonts w:ascii="Arial" w:eastAsia="Times New Roman" w:hAnsi="Arial" w:cs="Arial"/>
          <w:color w:val="151515"/>
          <w:sz w:val="24"/>
          <w:szCs w:val="24"/>
          <w:lang w:eastAsia="en-GB"/>
        </w:rPr>
        <w:t xml:space="preserve">mortgage or car payment. </w:t>
      </w:r>
      <w:r w:rsidR="00751C33" w:rsidRPr="00BC1BDF">
        <w:rPr>
          <w:rFonts w:ascii="Arial" w:eastAsia="Times New Roman" w:hAnsi="Arial" w:cs="Arial"/>
          <w:color w:val="151515"/>
          <w:sz w:val="24"/>
          <w:szCs w:val="24"/>
          <w:lang w:eastAsia="en-GB"/>
        </w:rPr>
        <w:t>Whatever is the monthly wages</w:t>
      </w:r>
      <w:r w:rsidRPr="00BC1BDF">
        <w:rPr>
          <w:rFonts w:ascii="Arial" w:eastAsia="Times New Roman" w:hAnsi="Arial" w:cs="Arial"/>
          <w:color w:val="151515"/>
          <w:sz w:val="24"/>
          <w:szCs w:val="24"/>
          <w:lang w:eastAsia="en-GB"/>
        </w:rPr>
        <w:t xml:space="preserve"> </w:t>
      </w:r>
      <w:r w:rsidR="00751C33" w:rsidRPr="00BC1BDF">
        <w:rPr>
          <w:rFonts w:ascii="Arial" w:eastAsia="Times New Roman" w:hAnsi="Arial" w:cs="Arial"/>
          <w:color w:val="151515"/>
          <w:sz w:val="24"/>
          <w:szCs w:val="24"/>
          <w:lang w:eastAsia="en-GB"/>
        </w:rPr>
        <w:t>the</w:t>
      </w:r>
      <w:r w:rsidR="001E7F28">
        <w:rPr>
          <w:rFonts w:ascii="Arial" w:eastAsia="Times New Roman" w:hAnsi="Arial" w:cs="Arial"/>
          <w:color w:val="151515"/>
          <w:sz w:val="24"/>
          <w:szCs w:val="24"/>
          <w:lang w:eastAsia="en-GB"/>
        </w:rPr>
        <w:t>y</w:t>
      </w:r>
      <w:r w:rsidRPr="00BC1BDF">
        <w:rPr>
          <w:rFonts w:ascii="Arial" w:eastAsia="Times New Roman" w:hAnsi="Arial" w:cs="Arial"/>
          <w:color w:val="151515"/>
          <w:sz w:val="24"/>
          <w:szCs w:val="24"/>
          <w:lang w:eastAsia="en-GB"/>
        </w:rPr>
        <w:t xml:space="preserve"> spend or save </w:t>
      </w:r>
      <w:r w:rsidR="00751C33" w:rsidRPr="00BC1BDF">
        <w:rPr>
          <w:rFonts w:ascii="Arial" w:eastAsia="Times New Roman" w:hAnsi="Arial" w:cs="Arial"/>
          <w:color w:val="151515"/>
          <w:sz w:val="24"/>
          <w:szCs w:val="24"/>
          <w:lang w:eastAsia="en-GB"/>
        </w:rPr>
        <w:t xml:space="preserve">is </w:t>
      </w:r>
      <w:r w:rsidRPr="00BC1BDF">
        <w:rPr>
          <w:rFonts w:ascii="Arial" w:eastAsia="Times New Roman" w:hAnsi="Arial" w:cs="Arial"/>
          <w:color w:val="151515"/>
          <w:sz w:val="24"/>
          <w:szCs w:val="24"/>
          <w:lang w:eastAsia="en-GB"/>
        </w:rPr>
        <w:t xml:space="preserve">exactly that amount until </w:t>
      </w:r>
      <w:r w:rsidR="00751C33" w:rsidRPr="00BC1BDF">
        <w:rPr>
          <w:rFonts w:ascii="Arial" w:eastAsia="Times New Roman" w:hAnsi="Arial" w:cs="Arial"/>
          <w:color w:val="151515"/>
          <w:sz w:val="24"/>
          <w:szCs w:val="24"/>
          <w:lang w:eastAsia="en-GB"/>
        </w:rPr>
        <w:t>i</w:t>
      </w:r>
      <w:r w:rsidR="001E7F28">
        <w:rPr>
          <w:rFonts w:ascii="Arial" w:eastAsia="Times New Roman" w:hAnsi="Arial" w:cs="Arial"/>
          <w:color w:val="151515"/>
          <w:sz w:val="24"/>
          <w:szCs w:val="24"/>
          <w:lang w:eastAsia="en-GB"/>
        </w:rPr>
        <w:t>t</w:t>
      </w:r>
      <w:r w:rsidRPr="00BC1BDF">
        <w:rPr>
          <w:rFonts w:ascii="Arial" w:eastAsia="Times New Roman" w:hAnsi="Arial" w:cs="Arial"/>
          <w:color w:val="151515"/>
          <w:sz w:val="24"/>
          <w:szCs w:val="24"/>
          <w:lang w:eastAsia="en-GB"/>
        </w:rPr>
        <w:t xml:space="preserve"> reach</w:t>
      </w:r>
      <w:r w:rsidR="00751C33" w:rsidRPr="00BC1BDF">
        <w:rPr>
          <w:rFonts w:ascii="Arial" w:eastAsia="Times New Roman" w:hAnsi="Arial" w:cs="Arial"/>
          <w:color w:val="151515"/>
          <w:sz w:val="24"/>
          <w:szCs w:val="24"/>
          <w:lang w:eastAsia="en-GB"/>
        </w:rPr>
        <w:t>ed</w:t>
      </w:r>
      <w:r w:rsidRPr="00BC1BDF">
        <w:rPr>
          <w:rFonts w:ascii="Arial" w:eastAsia="Times New Roman" w:hAnsi="Arial" w:cs="Arial"/>
          <w:color w:val="151515"/>
          <w:sz w:val="24"/>
          <w:szCs w:val="24"/>
          <w:lang w:eastAsia="en-GB"/>
        </w:rPr>
        <w:t xml:space="preserve"> zero using a zero-based budgeting method</w:t>
      </w:r>
      <w:r w:rsidR="00FA41F3" w:rsidRPr="00BC1BDF">
        <w:rPr>
          <w:rFonts w:ascii="Arial" w:eastAsia="Times New Roman" w:hAnsi="Arial" w:cs="Arial"/>
          <w:color w:val="151515"/>
          <w:sz w:val="24"/>
          <w:szCs w:val="24"/>
          <w:lang w:eastAsia="en-GB"/>
        </w:rPr>
        <w:t>,</w:t>
      </w:r>
      <w:r w:rsidR="00FA41F3" w:rsidRPr="00BC1BDF">
        <w:rPr>
          <w:rFonts w:ascii="Arial" w:hAnsi="Arial" w:cs="Arial"/>
          <w:color w:val="000000"/>
          <w:sz w:val="24"/>
          <w:szCs w:val="24"/>
          <w:shd w:val="clear" w:color="auto" w:fill="FFFFFF"/>
        </w:rPr>
        <w:t xml:space="preserve"> </w:t>
      </w:r>
      <w:r w:rsidR="00BC1BDF" w:rsidRPr="00BC1BDF">
        <w:rPr>
          <w:rFonts w:ascii="Arial" w:hAnsi="Arial" w:cs="Arial"/>
          <w:color w:val="000000"/>
          <w:sz w:val="24"/>
          <w:szCs w:val="24"/>
          <w:shd w:val="clear" w:color="auto" w:fill="FFFFFF"/>
        </w:rPr>
        <w:t>(Kagan, Berry-Johnson</w:t>
      </w:r>
      <w:r w:rsidR="001E7F28">
        <w:rPr>
          <w:rFonts w:ascii="Arial" w:hAnsi="Arial" w:cs="Arial"/>
          <w:color w:val="000000"/>
          <w:sz w:val="24"/>
          <w:szCs w:val="24"/>
          <w:shd w:val="clear" w:color="auto" w:fill="FFFFFF"/>
        </w:rPr>
        <w:t>,</w:t>
      </w:r>
      <w:r w:rsidR="00BC1BDF" w:rsidRPr="00BC1BDF">
        <w:rPr>
          <w:rFonts w:ascii="Arial" w:hAnsi="Arial" w:cs="Arial"/>
          <w:color w:val="000000"/>
          <w:sz w:val="24"/>
          <w:szCs w:val="24"/>
          <w:shd w:val="clear" w:color="auto" w:fill="FFFFFF"/>
        </w:rPr>
        <w:t xml:space="preserve"> </w:t>
      </w:r>
      <w:r w:rsidR="00BC1BDF">
        <w:rPr>
          <w:rFonts w:ascii="Arial" w:hAnsi="Arial" w:cs="Arial"/>
          <w:color w:val="000000"/>
          <w:sz w:val="24"/>
          <w:szCs w:val="24"/>
          <w:shd w:val="clear" w:color="auto" w:fill="FFFFFF"/>
        </w:rPr>
        <w:t>a</w:t>
      </w:r>
      <w:r w:rsidR="00BC1BDF" w:rsidRPr="00BC1BDF">
        <w:rPr>
          <w:rFonts w:ascii="Arial" w:hAnsi="Arial" w:cs="Arial"/>
          <w:color w:val="000000"/>
          <w:sz w:val="24"/>
          <w:szCs w:val="24"/>
          <w:shd w:val="clear" w:color="auto" w:fill="FFFFFF"/>
        </w:rPr>
        <w:t>nd Rathburn, 2021).</w:t>
      </w:r>
    </w:p>
    <w:p w14:paraId="19C941B6" w14:textId="0654CF34" w:rsidR="00E23B1F" w:rsidRPr="00A83CB4" w:rsidRDefault="00E23B1F" w:rsidP="00A83CB4">
      <w:pPr>
        <w:rPr>
          <w:rFonts w:ascii="Open Sans" w:hAnsi="Open Sans" w:cs="Open Sans"/>
          <w:color w:val="000000"/>
          <w:shd w:val="clear" w:color="auto" w:fill="FFFFFF"/>
        </w:rPr>
      </w:pPr>
    </w:p>
    <w:p w14:paraId="353FF3B8" w14:textId="77777777" w:rsidR="00F85AC1" w:rsidRPr="00E23B1F" w:rsidRDefault="00F85AC1" w:rsidP="00E23B1F"/>
    <w:p w14:paraId="4A2F9B9E" w14:textId="26DD53F5" w:rsidR="006A5CDE" w:rsidRPr="00BC1BDF" w:rsidRDefault="00E35A08" w:rsidP="006A5CDE">
      <w:pPr>
        <w:pStyle w:val="Heading2"/>
        <w:numPr>
          <w:ilvl w:val="1"/>
          <w:numId w:val="1"/>
        </w:numPr>
        <w:rPr>
          <w:rFonts w:ascii="Arial" w:eastAsia="Calibri" w:hAnsi="Arial" w:cs="Arial"/>
          <w:sz w:val="28"/>
          <w:szCs w:val="28"/>
        </w:rPr>
      </w:pPr>
      <w:bookmarkStart w:id="4" w:name="_Toc98174483"/>
      <w:r w:rsidRPr="00BC1BDF">
        <w:rPr>
          <w:rFonts w:ascii="Arial" w:eastAsia="Calibri" w:hAnsi="Arial" w:cs="Arial"/>
          <w:sz w:val="28"/>
          <w:szCs w:val="28"/>
        </w:rPr>
        <w:t>Advantages of Zero-based budgeting over Traditional Based</w:t>
      </w:r>
      <w:bookmarkEnd w:id="4"/>
    </w:p>
    <w:p w14:paraId="13EAA1E4" w14:textId="2B517109" w:rsidR="00266727" w:rsidRDefault="00266727" w:rsidP="00266727"/>
    <w:p w14:paraId="5CF6205A" w14:textId="77777777" w:rsidR="00266727" w:rsidRDefault="00266727" w:rsidP="00266727"/>
    <w:p w14:paraId="123F358A" w14:textId="014C08B1" w:rsidR="00E35A08" w:rsidRPr="00266727" w:rsidRDefault="0019090F" w:rsidP="00266727">
      <w:r w:rsidRPr="00F85AC1">
        <w:rPr>
          <w:rFonts w:ascii="Open Sans" w:hAnsi="Open Sans" w:cs="Open Sans"/>
          <w:noProof/>
          <w:color w:val="000000"/>
          <w:shd w:val="clear" w:color="auto" w:fill="FFFFFF"/>
        </w:rPr>
        <w:drawing>
          <wp:inline distT="0" distB="0" distL="0" distR="0" wp14:anchorId="38DB52EB" wp14:editId="11D947C8">
            <wp:extent cx="5798820" cy="1729740"/>
            <wp:effectExtent l="0" t="0" r="0" b="3810"/>
            <wp:docPr id="3" name="Picture 3"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con&#10;&#10;Description automatically generated"/>
                    <pic:cNvPicPr/>
                  </pic:nvPicPr>
                  <pic:blipFill>
                    <a:blip r:embed="rId12"/>
                    <a:stretch>
                      <a:fillRect/>
                    </a:stretch>
                  </pic:blipFill>
                  <pic:spPr>
                    <a:xfrm>
                      <a:off x="0" y="0"/>
                      <a:ext cx="5855829" cy="1746745"/>
                    </a:xfrm>
                    <a:prstGeom prst="rect">
                      <a:avLst/>
                    </a:prstGeom>
                  </pic:spPr>
                </pic:pic>
              </a:graphicData>
            </a:graphic>
          </wp:inline>
        </w:drawing>
      </w:r>
    </w:p>
    <w:p w14:paraId="5B54566E" w14:textId="2A48E1C8" w:rsidR="00664D48" w:rsidRDefault="00664D48" w:rsidP="00664D48"/>
    <w:p w14:paraId="5B33FC3B" w14:textId="55CB9D84" w:rsidR="00B25043" w:rsidRPr="00BC1BDF" w:rsidRDefault="00914E13" w:rsidP="00BC1BDF">
      <w:pPr>
        <w:spacing w:after="0" w:line="360" w:lineRule="auto"/>
        <w:jc w:val="both"/>
        <w:rPr>
          <w:rFonts w:ascii="Arial" w:hAnsi="Arial" w:cs="Arial"/>
          <w:sz w:val="24"/>
          <w:szCs w:val="24"/>
        </w:rPr>
      </w:pPr>
      <w:r w:rsidRPr="00BC1BDF">
        <w:rPr>
          <w:rFonts w:ascii="Arial" w:hAnsi="Arial" w:cs="Arial"/>
          <w:sz w:val="24"/>
          <w:szCs w:val="24"/>
        </w:rPr>
        <w:t>Moreover</w:t>
      </w:r>
      <w:r w:rsidR="001E7F28">
        <w:rPr>
          <w:rFonts w:ascii="Arial" w:hAnsi="Arial" w:cs="Arial"/>
          <w:sz w:val="24"/>
          <w:szCs w:val="24"/>
        </w:rPr>
        <w:t>,</w:t>
      </w:r>
      <w:r w:rsidRPr="00BC1BDF">
        <w:rPr>
          <w:rFonts w:ascii="Arial" w:hAnsi="Arial" w:cs="Arial"/>
          <w:sz w:val="24"/>
          <w:szCs w:val="24"/>
        </w:rPr>
        <w:t xml:space="preserve"> before it can be establish</w:t>
      </w:r>
      <w:r w:rsidR="001E7F28">
        <w:rPr>
          <w:rFonts w:ascii="Arial" w:hAnsi="Arial" w:cs="Arial"/>
          <w:sz w:val="24"/>
          <w:szCs w:val="24"/>
        </w:rPr>
        <w:t>ed</w:t>
      </w:r>
      <w:r w:rsidRPr="00BC1BDF">
        <w:rPr>
          <w:rFonts w:ascii="Arial" w:hAnsi="Arial" w:cs="Arial"/>
          <w:sz w:val="24"/>
          <w:szCs w:val="24"/>
        </w:rPr>
        <w:t xml:space="preserve"> the advantages of Zero-based budgeting over Traditional Based</w:t>
      </w:r>
      <w:r w:rsidR="00EA4BBF" w:rsidRPr="00BC1BDF">
        <w:rPr>
          <w:rFonts w:ascii="Arial" w:hAnsi="Arial" w:cs="Arial"/>
          <w:sz w:val="24"/>
          <w:szCs w:val="24"/>
        </w:rPr>
        <w:t xml:space="preserve"> it is mandatory that </w:t>
      </w:r>
      <w:r w:rsidR="007F0B9C">
        <w:rPr>
          <w:rFonts w:ascii="Arial" w:hAnsi="Arial" w:cs="Arial"/>
          <w:sz w:val="24"/>
          <w:szCs w:val="24"/>
        </w:rPr>
        <w:t>it is</w:t>
      </w:r>
      <w:r w:rsidR="00EA4BBF" w:rsidRPr="00BC1BDF">
        <w:rPr>
          <w:rFonts w:ascii="Arial" w:hAnsi="Arial" w:cs="Arial"/>
          <w:sz w:val="24"/>
          <w:szCs w:val="24"/>
        </w:rPr>
        <w:t xml:space="preserve"> </w:t>
      </w:r>
      <w:r w:rsidR="00B25043" w:rsidRPr="00BC1BDF">
        <w:rPr>
          <w:rFonts w:ascii="Arial" w:hAnsi="Arial" w:cs="Arial"/>
          <w:sz w:val="24"/>
          <w:szCs w:val="24"/>
        </w:rPr>
        <w:t>explain</w:t>
      </w:r>
      <w:r w:rsidR="007F0B9C">
        <w:rPr>
          <w:rFonts w:ascii="Arial" w:hAnsi="Arial" w:cs="Arial"/>
          <w:sz w:val="24"/>
          <w:szCs w:val="24"/>
        </w:rPr>
        <w:t>ed</w:t>
      </w:r>
      <w:r w:rsidR="00EA4BBF" w:rsidRPr="00BC1BDF">
        <w:rPr>
          <w:rFonts w:ascii="Arial" w:hAnsi="Arial" w:cs="Arial"/>
          <w:sz w:val="24"/>
          <w:szCs w:val="24"/>
        </w:rPr>
        <w:t xml:space="preserve"> what </w:t>
      </w:r>
      <w:r w:rsidR="00B25043" w:rsidRPr="00BC1BDF">
        <w:rPr>
          <w:rFonts w:ascii="Arial" w:hAnsi="Arial" w:cs="Arial"/>
          <w:sz w:val="24"/>
          <w:szCs w:val="24"/>
        </w:rPr>
        <w:t>traditional</w:t>
      </w:r>
      <w:r w:rsidR="00EA4BBF" w:rsidRPr="00BC1BDF">
        <w:rPr>
          <w:rFonts w:ascii="Arial" w:hAnsi="Arial" w:cs="Arial"/>
          <w:sz w:val="24"/>
          <w:szCs w:val="24"/>
        </w:rPr>
        <w:t xml:space="preserve"> based budgeting </w:t>
      </w:r>
      <w:r w:rsidR="007F0B9C">
        <w:rPr>
          <w:rFonts w:ascii="Arial" w:hAnsi="Arial" w:cs="Arial"/>
          <w:sz w:val="24"/>
          <w:szCs w:val="24"/>
        </w:rPr>
        <w:t xml:space="preserve">is. </w:t>
      </w:r>
      <w:r w:rsidR="00EA4BBF" w:rsidRPr="00BC1BDF">
        <w:rPr>
          <w:rFonts w:ascii="Arial" w:hAnsi="Arial" w:cs="Arial"/>
          <w:sz w:val="24"/>
          <w:szCs w:val="24"/>
        </w:rPr>
        <w:t xml:space="preserve">once it </w:t>
      </w:r>
      <w:r w:rsidR="001E7F28">
        <w:rPr>
          <w:rFonts w:ascii="Arial" w:hAnsi="Arial" w:cs="Arial"/>
          <w:sz w:val="24"/>
          <w:szCs w:val="24"/>
        </w:rPr>
        <w:t xml:space="preserve">has </w:t>
      </w:r>
      <w:r w:rsidR="00EA4BBF" w:rsidRPr="00BC1BDF">
        <w:rPr>
          <w:rFonts w:ascii="Arial" w:hAnsi="Arial" w:cs="Arial"/>
          <w:sz w:val="24"/>
          <w:szCs w:val="24"/>
        </w:rPr>
        <w:t xml:space="preserve">already been discriminated meaning </w:t>
      </w:r>
      <w:r w:rsidR="00B25043" w:rsidRPr="00BC1BDF">
        <w:rPr>
          <w:rFonts w:ascii="Arial" w:hAnsi="Arial" w:cs="Arial"/>
          <w:sz w:val="24"/>
          <w:szCs w:val="24"/>
        </w:rPr>
        <w:t>zero</w:t>
      </w:r>
      <w:r w:rsidR="00EA4BBF" w:rsidRPr="00BC1BDF">
        <w:rPr>
          <w:rFonts w:ascii="Arial" w:hAnsi="Arial" w:cs="Arial"/>
          <w:sz w:val="24"/>
          <w:szCs w:val="24"/>
        </w:rPr>
        <w:t xml:space="preserve">-base budgeting, it is also critical to be identified the main differences between both to be able to </w:t>
      </w:r>
      <w:r w:rsidR="00B25043" w:rsidRPr="00BC1BDF">
        <w:rPr>
          <w:rFonts w:ascii="Arial" w:hAnsi="Arial" w:cs="Arial"/>
          <w:sz w:val="24"/>
          <w:szCs w:val="24"/>
        </w:rPr>
        <w:t>evaluate</w:t>
      </w:r>
      <w:r w:rsidR="00EA4BBF" w:rsidRPr="00BC1BDF">
        <w:rPr>
          <w:rFonts w:ascii="Arial" w:hAnsi="Arial" w:cs="Arial"/>
          <w:sz w:val="24"/>
          <w:szCs w:val="24"/>
        </w:rPr>
        <w:t xml:space="preserve"> </w:t>
      </w:r>
      <w:r w:rsidR="00B25043" w:rsidRPr="00BC1BDF">
        <w:rPr>
          <w:rFonts w:ascii="Arial" w:hAnsi="Arial" w:cs="Arial"/>
          <w:sz w:val="24"/>
          <w:szCs w:val="24"/>
        </w:rPr>
        <w:t>the</w:t>
      </w:r>
      <w:r w:rsidR="00EA4BBF" w:rsidRPr="00BC1BDF">
        <w:rPr>
          <w:rFonts w:ascii="Arial" w:hAnsi="Arial" w:cs="Arial"/>
          <w:sz w:val="24"/>
          <w:szCs w:val="24"/>
        </w:rPr>
        <w:t xml:space="preserve"> </w:t>
      </w:r>
      <w:r w:rsidR="00B25043" w:rsidRPr="00BC1BDF">
        <w:rPr>
          <w:rFonts w:ascii="Arial" w:hAnsi="Arial" w:cs="Arial"/>
          <w:sz w:val="24"/>
          <w:szCs w:val="24"/>
        </w:rPr>
        <w:t xml:space="preserve">advantages of one over the other. </w:t>
      </w:r>
    </w:p>
    <w:p w14:paraId="0F4BA161" w14:textId="03521310" w:rsidR="009F4966" w:rsidRPr="00BC1BDF" w:rsidRDefault="0019090F" w:rsidP="00BC1BDF">
      <w:pPr>
        <w:spacing w:after="0" w:line="360" w:lineRule="auto"/>
        <w:jc w:val="both"/>
        <w:rPr>
          <w:rFonts w:ascii="Arial" w:hAnsi="Arial" w:cs="Arial"/>
          <w:sz w:val="24"/>
          <w:szCs w:val="24"/>
        </w:rPr>
      </w:pPr>
      <w:bookmarkStart w:id="5" w:name="_Hlk98014238"/>
      <w:r w:rsidRPr="00BC1BDF">
        <w:rPr>
          <w:rFonts w:ascii="Arial" w:hAnsi="Arial" w:cs="Arial"/>
          <w:sz w:val="24"/>
          <w:szCs w:val="24"/>
        </w:rPr>
        <w:lastRenderedPageBreak/>
        <w:t>Traditional budgeting</w:t>
      </w:r>
      <w:bookmarkEnd w:id="5"/>
      <w:r w:rsidR="00B25043" w:rsidRPr="00BC1BDF">
        <w:rPr>
          <w:rFonts w:ascii="Arial" w:hAnsi="Arial" w:cs="Arial"/>
          <w:sz w:val="24"/>
          <w:szCs w:val="24"/>
        </w:rPr>
        <w:t xml:space="preserve"> alludes to a budget preparation technique, which takes the budget of the immediately preceding year as a base.</w:t>
      </w:r>
      <w:r w:rsidR="009F4966" w:rsidRPr="00BC1BDF">
        <w:rPr>
          <w:rFonts w:ascii="Arial" w:hAnsi="Arial" w:cs="Arial"/>
          <w:sz w:val="24"/>
          <w:szCs w:val="24"/>
        </w:rPr>
        <w:t xml:space="preserve"> It entails forecasting revenue and expenses for the following year based on the former budget. A budget is an accounting engine that allows the company to forecast and analyse the earnings and expenses of the business. Traditional budgeting provides a blueprint for justifying </w:t>
      </w:r>
      <w:r w:rsidR="00032918" w:rsidRPr="00BC1BDF">
        <w:rPr>
          <w:rFonts w:ascii="Arial" w:hAnsi="Arial" w:cs="Arial"/>
          <w:sz w:val="24"/>
          <w:szCs w:val="24"/>
        </w:rPr>
        <w:t>forecasting</w:t>
      </w:r>
      <w:r w:rsidR="009F4966" w:rsidRPr="00BC1BDF">
        <w:rPr>
          <w:rFonts w:ascii="Arial" w:hAnsi="Arial" w:cs="Arial"/>
          <w:sz w:val="24"/>
          <w:szCs w:val="24"/>
        </w:rPr>
        <w:t xml:space="preserve"> by examining your past budget.</w:t>
      </w:r>
    </w:p>
    <w:p w14:paraId="72F75083" w14:textId="7AEA6D76" w:rsidR="0019090F" w:rsidRPr="00BC1BDF" w:rsidRDefault="00032918" w:rsidP="00BC1BDF">
      <w:pPr>
        <w:spacing w:after="0" w:line="360" w:lineRule="auto"/>
        <w:jc w:val="both"/>
        <w:rPr>
          <w:rFonts w:ascii="Arial" w:hAnsi="Arial" w:cs="Arial"/>
          <w:color w:val="000000"/>
          <w:sz w:val="24"/>
          <w:szCs w:val="24"/>
          <w:shd w:val="clear" w:color="auto" w:fill="FFFFFF"/>
        </w:rPr>
      </w:pPr>
      <w:r w:rsidRPr="00BC1BDF">
        <w:rPr>
          <w:rFonts w:ascii="Arial" w:hAnsi="Arial" w:cs="Arial"/>
          <w:sz w:val="24"/>
          <w:szCs w:val="24"/>
        </w:rPr>
        <w:t xml:space="preserve">Any </w:t>
      </w:r>
      <w:r w:rsidR="009F4966" w:rsidRPr="00BC1BDF">
        <w:rPr>
          <w:rFonts w:ascii="Arial" w:hAnsi="Arial" w:cs="Arial"/>
          <w:sz w:val="24"/>
          <w:szCs w:val="24"/>
        </w:rPr>
        <w:t xml:space="preserve">company makes every effort to </w:t>
      </w:r>
      <w:r w:rsidRPr="00BC1BDF">
        <w:rPr>
          <w:rFonts w:ascii="Arial" w:hAnsi="Arial" w:cs="Arial"/>
          <w:sz w:val="24"/>
          <w:szCs w:val="24"/>
        </w:rPr>
        <w:t>keep</w:t>
      </w:r>
      <w:r w:rsidR="009F4966" w:rsidRPr="00BC1BDF">
        <w:rPr>
          <w:rFonts w:ascii="Arial" w:hAnsi="Arial" w:cs="Arial"/>
          <w:sz w:val="24"/>
          <w:szCs w:val="24"/>
        </w:rPr>
        <w:t xml:space="preserve"> within its budget and avoid overspending. It's a good indicator for </w:t>
      </w:r>
      <w:r w:rsidRPr="00BC1BDF">
        <w:rPr>
          <w:rFonts w:ascii="Arial" w:hAnsi="Arial" w:cs="Arial"/>
          <w:sz w:val="24"/>
          <w:szCs w:val="24"/>
        </w:rPr>
        <w:t xml:space="preserve">the </w:t>
      </w:r>
      <w:r w:rsidR="009F4966" w:rsidRPr="00BC1BDF">
        <w:rPr>
          <w:rFonts w:ascii="Arial" w:hAnsi="Arial" w:cs="Arial"/>
          <w:sz w:val="24"/>
          <w:szCs w:val="24"/>
        </w:rPr>
        <w:t xml:space="preserve">firm if </w:t>
      </w:r>
      <w:r w:rsidR="007F0B9C">
        <w:rPr>
          <w:rFonts w:ascii="Arial" w:hAnsi="Arial" w:cs="Arial"/>
          <w:sz w:val="24"/>
          <w:szCs w:val="24"/>
        </w:rPr>
        <w:t xml:space="preserve">they </w:t>
      </w:r>
      <w:r w:rsidR="00E66AD4" w:rsidRPr="00BC1BDF">
        <w:rPr>
          <w:rFonts w:ascii="Arial" w:hAnsi="Arial" w:cs="Arial"/>
          <w:sz w:val="24"/>
          <w:szCs w:val="24"/>
        </w:rPr>
        <w:t xml:space="preserve">have </w:t>
      </w:r>
      <w:r w:rsidRPr="00BC1BDF">
        <w:rPr>
          <w:rFonts w:ascii="Arial" w:hAnsi="Arial" w:cs="Arial"/>
          <w:sz w:val="24"/>
          <w:szCs w:val="24"/>
        </w:rPr>
        <w:t xml:space="preserve">some </w:t>
      </w:r>
      <w:r w:rsidR="001E7F28">
        <w:rPr>
          <w:rFonts w:ascii="Arial" w:hAnsi="Arial" w:cs="Arial"/>
          <w:sz w:val="24"/>
          <w:szCs w:val="24"/>
        </w:rPr>
        <w:t>fewer</w:t>
      </w:r>
      <w:r w:rsidR="009F4966" w:rsidRPr="00BC1BDF">
        <w:rPr>
          <w:rFonts w:ascii="Arial" w:hAnsi="Arial" w:cs="Arial"/>
          <w:sz w:val="24"/>
          <w:szCs w:val="24"/>
        </w:rPr>
        <w:t xml:space="preserve"> expenses and/or greater sales than expected</w:t>
      </w:r>
      <w:r w:rsidR="00E66AD4" w:rsidRPr="00BC1BDF">
        <w:rPr>
          <w:rFonts w:ascii="Arial" w:hAnsi="Arial" w:cs="Arial"/>
          <w:sz w:val="24"/>
          <w:szCs w:val="24"/>
        </w:rPr>
        <w:t>,</w:t>
      </w:r>
      <w:r w:rsidR="00E66AD4" w:rsidRPr="00BC1BDF">
        <w:rPr>
          <w:rFonts w:ascii="Arial" w:hAnsi="Arial" w:cs="Arial"/>
          <w:color w:val="000000"/>
          <w:sz w:val="24"/>
          <w:szCs w:val="24"/>
          <w:shd w:val="clear" w:color="auto" w:fill="FFFFFF"/>
        </w:rPr>
        <w:t xml:space="preserve"> (BLAKELY-GRAY, 2018).</w:t>
      </w:r>
    </w:p>
    <w:p w14:paraId="25585B6E" w14:textId="4F1BD0AC" w:rsidR="00E66AD4" w:rsidRPr="00BC1BDF" w:rsidRDefault="00E66AD4" w:rsidP="00BC1BDF">
      <w:pPr>
        <w:spacing w:after="0" w:line="360" w:lineRule="auto"/>
        <w:jc w:val="both"/>
        <w:rPr>
          <w:rFonts w:ascii="Arial" w:hAnsi="Arial" w:cs="Arial"/>
          <w:color w:val="000000"/>
          <w:sz w:val="24"/>
          <w:szCs w:val="24"/>
          <w:shd w:val="clear" w:color="auto" w:fill="FFFFFF"/>
        </w:rPr>
      </w:pPr>
      <w:r w:rsidRPr="00BC1BDF">
        <w:rPr>
          <w:rFonts w:ascii="Arial" w:hAnsi="Arial" w:cs="Arial"/>
          <w:color w:val="000000"/>
          <w:sz w:val="24"/>
          <w:szCs w:val="24"/>
          <w:shd w:val="clear" w:color="auto" w:fill="FFFFFF"/>
        </w:rPr>
        <w:t>This last assertion made is true in any budgeting method as no one desire to see their finance in de</w:t>
      </w:r>
      <w:r w:rsidR="001E7F28">
        <w:rPr>
          <w:rFonts w:ascii="Arial" w:hAnsi="Arial" w:cs="Arial"/>
          <w:color w:val="000000"/>
          <w:sz w:val="24"/>
          <w:szCs w:val="24"/>
          <w:shd w:val="clear" w:color="auto" w:fill="FFFFFF"/>
        </w:rPr>
        <w:t>b</w:t>
      </w:r>
      <w:r w:rsidRPr="00BC1BDF">
        <w:rPr>
          <w:rFonts w:ascii="Arial" w:hAnsi="Arial" w:cs="Arial"/>
          <w:color w:val="000000"/>
          <w:sz w:val="24"/>
          <w:szCs w:val="24"/>
          <w:shd w:val="clear" w:color="auto" w:fill="FFFFFF"/>
        </w:rPr>
        <w:t xml:space="preserve">t or expenses over than what they </w:t>
      </w:r>
      <w:r w:rsidR="001E7F28">
        <w:rPr>
          <w:rFonts w:ascii="Arial" w:hAnsi="Arial" w:cs="Arial"/>
          <w:color w:val="000000"/>
          <w:sz w:val="24"/>
          <w:szCs w:val="24"/>
          <w:shd w:val="clear" w:color="auto" w:fill="FFFFFF"/>
        </w:rPr>
        <w:t>can</w:t>
      </w:r>
      <w:r w:rsidRPr="00BC1BDF">
        <w:rPr>
          <w:rFonts w:ascii="Arial" w:hAnsi="Arial" w:cs="Arial"/>
          <w:color w:val="000000"/>
          <w:sz w:val="24"/>
          <w:szCs w:val="24"/>
          <w:shd w:val="clear" w:color="auto" w:fill="FFFFFF"/>
        </w:rPr>
        <w:t xml:space="preserve"> pay. </w:t>
      </w:r>
    </w:p>
    <w:p w14:paraId="6D3D9E6C" w14:textId="6D6A403E" w:rsidR="00E66AD4" w:rsidRPr="00BC1BDF" w:rsidRDefault="00E66AD4" w:rsidP="00BC1BDF">
      <w:pPr>
        <w:spacing w:after="0" w:line="360" w:lineRule="auto"/>
        <w:jc w:val="both"/>
        <w:rPr>
          <w:rFonts w:ascii="Arial" w:hAnsi="Arial" w:cs="Arial"/>
          <w:color w:val="000000"/>
          <w:sz w:val="24"/>
          <w:szCs w:val="24"/>
          <w:shd w:val="clear" w:color="auto" w:fill="FFFFFF"/>
        </w:rPr>
      </w:pPr>
      <w:r w:rsidRPr="00BC1BDF">
        <w:rPr>
          <w:rFonts w:ascii="Arial" w:hAnsi="Arial" w:cs="Arial"/>
          <w:color w:val="000000"/>
          <w:sz w:val="24"/>
          <w:szCs w:val="24"/>
          <w:shd w:val="clear" w:color="auto" w:fill="FFFFFF"/>
        </w:rPr>
        <w:t>Moreover</w:t>
      </w:r>
      <w:r w:rsidR="001E7F28">
        <w:rPr>
          <w:rFonts w:ascii="Arial" w:hAnsi="Arial" w:cs="Arial"/>
          <w:color w:val="000000"/>
          <w:sz w:val="24"/>
          <w:szCs w:val="24"/>
          <w:shd w:val="clear" w:color="auto" w:fill="FFFFFF"/>
        </w:rPr>
        <w:t>,</w:t>
      </w:r>
      <w:r w:rsidRPr="00BC1BDF">
        <w:rPr>
          <w:rFonts w:ascii="Arial" w:hAnsi="Arial" w:cs="Arial"/>
          <w:color w:val="000000"/>
          <w:sz w:val="24"/>
          <w:szCs w:val="24"/>
          <w:shd w:val="clear" w:color="auto" w:fill="FFFFFF"/>
        </w:rPr>
        <w:t xml:space="preserve"> </w:t>
      </w:r>
      <w:r w:rsidR="00587C89" w:rsidRPr="00BC1BDF">
        <w:rPr>
          <w:rFonts w:ascii="Arial" w:hAnsi="Arial" w:cs="Arial"/>
          <w:color w:val="000000"/>
          <w:sz w:val="24"/>
          <w:szCs w:val="24"/>
          <w:shd w:val="clear" w:color="auto" w:fill="FFFFFF"/>
        </w:rPr>
        <w:t>this research also provide</w:t>
      </w:r>
      <w:r w:rsidR="001E7F28">
        <w:rPr>
          <w:rFonts w:ascii="Arial" w:hAnsi="Arial" w:cs="Arial"/>
          <w:color w:val="000000"/>
          <w:sz w:val="24"/>
          <w:szCs w:val="24"/>
          <w:shd w:val="clear" w:color="auto" w:fill="FFFFFF"/>
        </w:rPr>
        <w:t>s</w:t>
      </w:r>
      <w:r w:rsidR="00587C89" w:rsidRPr="00BC1BDF">
        <w:rPr>
          <w:rFonts w:ascii="Arial" w:hAnsi="Arial" w:cs="Arial"/>
          <w:color w:val="000000"/>
          <w:sz w:val="24"/>
          <w:szCs w:val="24"/>
          <w:shd w:val="clear" w:color="auto" w:fill="FFFFFF"/>
        </w:rPr>
        <w:t xml:space="preserve"> some of the </w:t>
      </w:r>
      <w:r w:rsidR="00D40DCA" w:rsidRPr="00BC1BDF">
        <w:rPr>
          <w:rFonts w:ascii="Arial" w:hAnsi="Arial" w:cs="Arial"/>
          <w:color w:val="000000"/>
          <w:sz w:val="24"/>
          <w:szCs w:val="24"/>
          <w:shd w:val="clear" w:color="auto" w:fill="FFFFFF"/>
        </w:rPr>
        <w:t xml:space="preserve">differences </w:t>
      </w:r>
      <w:r w:rsidR="00587C89" w:rsidRPr="00BC1BDF">
        <w:rPr>
          <w:rFonts w:ascii="Arial" w:hAnsi="Arial" w:cs="Arial"/>
          <w:color w:val="000000"/>
          <w:sz w:val="24"/>
          <w:szCs w:val="24"/>
          <w:shd w:val="clear" w:color="auto" w:fill="FFFFFF"/>
        </w:rPr>
        <w:t xml:space="preserve">of the discussed budgets, and so on according </w:t>
      </w:r>
      <w:r w:rsidR="001E7F28">
        <w:rPr>
          <w:rFonts w:ascii="Arial" w:hAnsi="Arial" w:cs="Arial"/>
          <w:color w:val="000000"/>
          <w:sz w:val="24"/>
          <w:szCs w:val="24"/>
          <w:shd w:val="clear" w:color="auto" w:fill="FFFFFF"/>
        </w:rPr>
        <w:t>to</w:t>
      </w:r>
      <w:r w:rsidR="00D25113" w:rsidRPr="00BC1BDF">
        <w:rPr>
          <w:rFonts w:ascii="Arial" w:hAnsi="Arial" w:cs="Arial"/>
          <w:color w:val="000000"/>
          <w:sz w:val="24"/>
          <w:szCs w:val="24"/>
          <w:shd w:val="clear" w:color="auto" w:fill="FFFFFF"/>
        </w:rPr>
        <w:t xml:space="preserve">, Girsch-Bock, </w:t>
      </w:r>
      <w:r w:rsidR="00D40DCA" w:rsidRPr="00BC1BDF">
        <w:rPr>
          <w:rFonts w:ascii="Arial" w:hAnsi="Arial" w:cs="Arial"/>
          <w:color w:val="000000"/>
          <w:sz w:val="24"/>
          <w:szCs w:val="24"/>
          <w:shd w:val="clear" w:color="auto" w:fill="FFFFFF"/>
        </w:rPr>
        <w:t>(</w:t>
      </w:r>
      <w:r w:rsidR="00D25113" w:rsidRPr="00BC1BDF">
        <w:rPr>
          <w:rFonts w:ascii="Arial" w:hAnsi="Arial" w:cs="Arial"/>
          <w:color w:val="000000"/>
          <w:sz w:val="24"/>
          <w:szCs w:val="24"/>
          <w:shd w:val="clear" w:color="auto" w:fill="FFFFFF"/>
        </w:rPr>
        <w:t>2020)</w:t>
      </w:r>
      <w:r w:rsidR="00D40DCA" w:rsidRPr="00BC1BDF">
        <w:rPr>
          <w:rFonts w:ascii="Arial" w:hAnsi="Arial" w:cs="Arial"/>
          <w:sz w:val="24"/>
          <w:szCs w:val="24"/>
        </w:rPr>
        <w:t xml:space="preserve"> </w:t>
      </w:r>
      <w:r w:rsidR="00587C89" w:rsidRPr="00BC1BDF">
        <w:rPr>
          <w:rFonts w:ascii="Arial" w:hAnsi="Arial" w:cs="Arial"/>
          <w:color w:val="000000"/>
          <w:sz w:val="24"/>
          <w:szCs w:val="24"/>
          <w:shd w:val="clear" w:color="auto" w:fill="FFFFFF"/>
        </w:rPr>
        <w:t xml:space="preserve">the </w:t>
      </w:r>
      <w:r w:rsidR="00D40DCA" w:rsidRPr="00BC1BDF">
        <w:rPr>
          <w:rFonts w:ascii="Arial" w:hAnsi="Arial" w:cs="Arial"/>
          <w:color w:val="000000"/>
          <w:sz w:val="24"/>
          <w:szCs w:val="24"/>
          <w:shd w:val="clear" w:color="auto" w:fill="FFFFFF"/>
        </w:rPr>
        <w:t>basic differences between them are</w:t>
      </w:r>
    </w:p>
    <w:p w14:paraId="5A56D955" w14:textId="77777777" w:rsidR="00BC1BDF" w:rsidRPr="00BC1BDF" w:rsidRDefault="009A283E" w:rsidP="00BC1BDF">
      <w:pPr>
        <w:pStyle w:val="ListParagraph"/>
        <w:numPr>
          <w:ilvl w:val="0"/>
          <w:numId w:val="14"/>
        </w:numPr>
        <w:spacing w:line="360" w:lineRule="auto"/>
        <w:jc w:val="both"/>
        <w:rPr>
          <w:rFonts w:ascii="Arial" w:hAnsi="Arial" w:cs="Arial"/>
          <w:b/>
          <w:bCs/>
          <w:sz w:val="24"/>
          <w:szCs w:val="24"/>
          <w:u w:val="single"/>
        </w:rPr>
      </w:pPr>
      <w:r w:rsidRPr="00BC1BDF">
        <w:rPr>
          <w:rFonts w:ascii="Arial" w:hAnsi="Arial" w:cs="Arial"/>
          <w:b/>
          <w:bCs/>
          <w:sz w:val="24"/>
          <w:szCs w:val="24"/>
          <w:u w:val="single"/>
        </w:rPr>
        <w:t>The traditional budgeting</w:t>
      </w:r>
    </w:p>
    <w:p w14:paraId="69235851" w14:textId="00E7DEB1" w:rsidR="003E72D0" w:rsidRPr="00BC1BDF" w:rsidRDefault="00D40DCA" w:rsidP="00BC1BDF">
      <w:pPr>
        <w:pStyle w:val="ListParagraph"/>
        <w:numPr>
          <w:ilvl w:val="0"/>
          <w:numId w:val="15"/>
        </w:numPr>
        <w:spacing w:line="360" w:lineRule="auto"/>
        <w:jc w:val="both"/>
        <w:rPr>
          <w:rFonts w:ascii="Arial" w:hAnsi="Arial" w:cs="Arial"/>
          <w:sz w:val="24"/>
          <w:szCs w:val="24"/>
          <w:u w:val="single"/>
        </w:rPr>
      </w:pPr>
      <w:r w:rsidRPr="00BC1BDF">
        <w:rPr>
          <w:rFonts w:ascii="Arial" w:hAnsi="Arial" w:cs="Arial"/>
          <w:color w:val="252525"/>
          <w:sz w:val="24"/>
          <w:szCs w:val="24"/>
          <w:shd w:val="clear" w:color="auto" w:fill="FFFFFF"/>
        </w:rPr>
        <w:t>Looks at the figures</w:t>
      </w:r>
    </w:p>
    <w:p w14:paraId="14D8B577" w14:textId="74D9F89B" w:rsidR="0019090F" w:rsidRPr="00BC1BDF" w:rsidRDefault="00651837" w:rsidP="00BC1BDF">
      <w:pPr>
        <w:pStyle w:val="ListParagraph"/>
        <w:numPr>
          <w:ilvl w:val="0"/>
          <w:numId w:val="15"/>
        </w:numPr>
        <w:spacing w:line="360" w:lineRule="auto"/>
        <w:jc w:val="both"/>
        <w:rPr>
          <w:rFonts w:ascii="Arial" w:hAnsi="Arial" w:cs="Arial"/>
          <w:sz w:val="24"/>
          <w:szCs w:val="24"/>
        </w:rPr>
      </w:pPr>
      <w:r w:rsidRPr="00BC1BDF">
        <w:rPr>
          <w:rFonts w:ascii="Arial" w:hAnsi="Arial" w:cs="Arial"/>
          <w:sz w:val="24"/>
          <w:szCs w:val="24"/>
        </w:rPr>
        <w:t>L</w:t>
      </w:r>
      <w:r w:rsidR="00DE3FFB" w:rsidRPr="00BC1BDF">
        <w:rPr>
          <w:rFonts w:ascii="Arial" w:hAnsi="Arial" w:cs="Arial"/>
          <w:sz w:val="24"/>
          <w:szCs w:val="24"/>
        </w:rPr>
        <w:t xml:space="preserve">imited analyses </w:t>
      </w:r>
      <w:r w:rsidRPr="00BC1BDF">
        <w:rPr>
          <w:rFonts w:ascii="Arial" w:hAnsi="Arial" w:cs="Arial"/>
          <w:sz w:val="24"/>
          <w:szCs w:val="24"/>
        </w:rPr>
        <w:t>are require</w:t>
      </w:r>
    </w:p>
    <w:p w14:paraId="0EEC4D91" w14:textId="1AFE2FE9" w:rsidR="00651837" w:rsidRPr="00BC1BDF" w:rsidRDefault="00651837" w:rsidP="00BC1BDF">
      <w:pPr>
        <w:pStyle w:val="ListParagraph"/>
        <w:numPr>
          <w:ilvl w:val="0"/>
          <w:numId w:val="15"/>
        </w:numPr>
        <w:spacing w:line="360" w:lineRule="auto"/>
        <w:jc w:val="both"/>
        <w:rPr>
          <w:rFonts w:ascii="Arial" w:hAnsi="Arial" w:cs="Arial"/>
          <w:sz w:val="24"/>
          <w:szCs w:val="24"/>
        </w:rPr>
      </w:pPr>
      <w:r w:rsidRPr="00BC1BDF">
        <w:rPr>
          <w:rFonts w:ascii="Arial" w:hAnsi="Arial" w:cs="Arial"/>
          <w:sz w:val="24"/>
          <w:szCs w:val="24"/>
        </w:rPr>
        <w:t>Emphasised the costs</w:t>
      </w:r>
    </w:p>
    <w:p w14:paraId="0658D8BE" w14:textId="2480B1B9" w:rsidR="00651837" w:rsidRPr="00BC1BDF" w:rsidRDefault="00651837" w:rsidP="00BC1BDF">
      <w:pPr>
        <w:pStyle w:val="ListParagraph"/>
        <w:numPr>
          <w:ilvl w:val="0"/>
          <w:numId w:val="15"/>
        </w:numPr>
        <w:spacing w:line="360" w:lineRule="auto"/>
        <w:jc w:val="both"/>
        <w:rPr>
          <w:rFonts w:ascii="Arial" w:hAnsi="Arial" w:cs="Arial"/>
          <w:sz w:val="24"/>
          <w:szCs w:val="24"/>
        </w:rPr>
      </w:pPr>
      <w:r w:rsidRPr="00BC1BDF">
        <w:rPr>
          <w:rFonts w:ascii="Arial" w:hAnsi="Arial" w:cs="Arial"/>
          <w:sz w:val="24"/>
          <w:szCs w:val="24"/>
        </w:rPr>
        <w:t>Easy to set</w:t>
      </w:r>
    </w:p>
    <w:p w14:paraId="041D9AD5" w14:textId="559ED286" w:rsidR="006A5CDE" w:rsidRPr="00BC1BDF" w:rsidRDefault="006A5CDE" w:rsidP="00BC1BDF">
      <w:pPr>
        <w:pStyle w:val="ListParagraph"/>
        <w:numPr>
          <w:ilvl w:val="0"/>
          <w:numId w:val="15"/>
        </w:numPr>
        <w:spacing w:line="360" w:lineRule="auto"/>
        <w:jc w:val="both"/>
        <w:rPr>
          <w:rFonts w:ascii="Arial" w:hAnsi="Arial" w:cs="Arial"/>
          <w:sz w:val="24"/>
          <w:szCs w:val="24"/>
        </w:rPr>
      </w:pPr>
      <w:r w:rsidRPr="00BC1BDF">
        <w:rPr>
          <w:rFonts w:ascii="Arial" w:hAnsi="Arial" w:cs="Arial"/>
          <w:sz w:val="24"/>
          <w:szCs w:val="24"/>
        </w:rPr>
        <w:t>Focus on deviation</w:t>
      </w:r>
    </w:p>
    <w:p w14:paraId="48FF3A2B" w14:textId="77777777" w:rsidR="00266727" w:rsidRPr="00BC1BDF" w:rsidRDefault="00266727" w:rsidP="00BC1BDF">
      <w:pPr>
        <w:pStyle w:val="ListParagraph"/>
        <w:spacing w:line="360" w:lineRule="auto"/>
        <w:ind w:left="1440"/>
        <w:jc w:val="both"/>
        <w:rPr>
          <w:rFonts w:ascii="Arial" w:hAnsi="Arial" w:cs="Arial"/>
          <w:sz w:val="24"/>
          <w:szCs w:val="24"/>
        </w:rPr>
      </w:pPr>
    </w:p>
    <w:p w14:paraId="084B32A8" w14:textId="57ADF890" w:rsidR="00BC1BDF" w:rsidRPr="00BC1BDF" w:rsidRDefault="0019090F" w:rsidP="00BC1BDF">
      <w:pPr>
        <w:pStyle w:val="ListParagraph"/>
        <w:numPr>
          <w:ilvl w:val="0"/>
          <w:numId w:val="6"/>
        </w:numPr>
        <w:spacing w:line="360" w:lineRule="auto"/>
        <w:jc w:val="both"/>
        <w:rPr>
          <w:rFonts w:ascii="Arial" w:hAnsi="Arial" w:cs="Arial"/>
          <w:b/>
          <w:bCs/>
          <w:sz w:val="24"/>
          <w:szCs w:val="24"/>
          <w:u w:val="single"/>
        </w:rPr>
      </w:pPr>
      <w:r w:rsidRPr="00BC1BDF">
        <w:rPr>
          <w:rFonts w:ascii="Arial" w:hAnsi="Arial" w:cs="Arial"/>
          <w:b/>
          <w:bCs/>
          <w:sz w:val="24"/>
          <w:szCs w:val="24"/>
          <w:u w:val="single"/>
        </w:rPr>
        <w:t>Zero</w:t>
      </w:r>
      <w:r w:rsidR="001E7F28">
        <w:rPr>
          <w:rFonts w:ascii="Arial" w:hAnsi="Arial" w:cs="Arial"/>
          <w:b/>
          <w:bCs/>
          <w:sz w:val="24"/>
          <w:szCs w:val="24"/>
          <w:u w:val="single"/>
        </w:rPr>
        <w:t>-</w:t>
      </w:r>
      <w:r w:rsidRPr="00BC1BDF">
        <w:rPr>
          <w:rFonts w:ascii="Arial" w:hAnsi="Arial" w:cs="Arial"/>
          <w:b/>
          <w:bCs/>
          <w:sz w:val="24"/>
          <w:szCs w:val="24"/>
          <w:u w:val="single"/>
        </w:rPr>
        <w:t>based budgeting</w:t>
      </w:r>
    </w:p>
    <w:p w14:paraId="7AF988CE" w14:textId="75EC60D1" w:rsidR="0019090F" w:rsidRPr="00BC1BDF" w:rsidRDefault="00D40DCA" w:rsidP="00BC1BDF">
      <w:pPr>
        <w:pStyle w:val="ListParagraph"/>
        <w:numPr>
          <w:ilvl w:val="0"/>
          <w:numId w:val="16"/>
        </w:numPr>
        <w:spacing w:line="360" w:lineRule="auto"/>
        <w:jc w:val="both"/>
        <w:rPr>
          <w:rFonts w:ascii="Arial" w:hAnsi="Arial" w:cs="Arial"/>
          <w:sz w:val="24"/>
          <w:szCs w:val="24"/>
          <w:u w:val="single"/>
        </w:rPr>
      </w:pPr>
      <w:r w:rsidRPr="00BC1BDF">
        <w:rPr>
          <w:rFonts w:ascii="Arial" w:eastAsia="Calibri" w:hAnsi="Arial" w:cs="Arial"/>
          <w:sz w:val="24"/>
          <w:szCs w:val="24"/>
        </w:rPr>
        <w:t>Looks at the objectives</w:t>
      </w:r>
    </w:p>
    <w:p w14:paraId="4AEF69B6" w14:textId="7CD4D4D7" w:rsidR="00651837" w:rsidRPr="00BC1BDF" w:rsidRDefault="00651837" w:rsidP="00BC1BDF">
      <w:pPr>
        <w:pStyle w:val="ListParagraph"/>
        <w:numPr>
          <w:ilvl w:val="0"/>
          <w:numId w:val="16"/>
        </w:numPr>
        <w:spacing w:line="360" w:lineRule="auto"/>
        <w:jc w:val="both"/>
        <w:rPr>
          <w:rFonts w:ascii="Arial" w:eastAsia="Calibri" w:hAnsi="Arial" w:cs="Arial"/>
          <w:sz w:val="24"/>
          <w:szCs w:val="24"/>
        </w:rPr>
      </w:pPr>
      <w:r w:rsidRPr="00BC1BDF">
        <w:rPr>
          <w:rFonts w:ascii="Arial" w:eastAsia="Calibri" w:hAnsi="Arial" w:cs="Arial"/>
          <w:sz w:val="24"/>
          <w:szCs w:val="24"/>
        </w:rPr>
        <w:t>Justified expenditures are required</w:t>
      </w:r>
    </w:p>
    <w:p w14:paraId="0BF636B1" w14:textId="22006AE8" w:rsidR="00651837" w:rsidRPr="00BC1BDF" w:rsidRDefault="00651837" w:rsidP="00BC1BDF">
      <w:pPr>
        <w:pStyle w:val="ListParagraph"/>
        <w:numPr>
          <w:ilvl w:val="0"/>
          <w:numId w:val="16"/>
        </w:numPr>
        <w:spacing w:line="360" w:lineRule="auto"/>
        <w:jc w:val="both"/>
        <w:rPr>
          <w:rFonts w:ascii="Arial" w:hAnsi="Arial" w:cs="Arial"/>
          <w:sz w:val="24"/>
          <w:szCs w:val="24"/>
        </w:rPr>
      </w:pPr>
      <w:r w:rsidRPr="00BC1BDF">
        <w:rPr>
          <w:rFonts w:ascii="Arial" w:hAnsi="Arial" w:cs="Arial"/>
          <w:sz w:val="24"/>
          <w:szCs w:val="24"/>
        </w:rPr>
        <w:t>Emphasised the activity</w:t>
      </w:r>
    </w:p>
    <w:p w14:paraId="78D9A4EB" w14:textId="77CDF7D9" w:rsidR="00651837" w:rsidRPr="00BC1BDF" w:rsidRDefault="006A5CDE" w:rsidP="00BC1BDF">
      <w:pPr>
        <w:pStyle w:val="ListParagraph"/>
        <w:numPr>
          <w:ilvl w:val="0"/>
          <w:numId w:val="16"/>
        </w:numPr>
        <w:spacing w:line="360" w:lineRule="auto"/>
        <w:jc w:val="both"/>
        <w:rPr>
          <w:rFonts w:ascii="Arial" w:eastAsia="Calibri" w:hAnsi="Arial" w:cs="Arial"/>
          <w:sz w:val="24"/>
          <w:szCs w:val="24"/>
        </w:rPr>
      </w:pPr>
      <w:r w:rsidRPr="00BC1BDF">
        <w:rPr>
          <w:rFonts w:ascii="Arial" w:hAnsi="Arial" w:cs="Arial"/>
          <w:sz w:val="24"/>
          <w:szCs w:val="24"/>
        </w:rPr>
        <w:t xml:space="preserve">Time-consuming </w:t>
      </w:r>
      <w:r w:rsidRPr="00BC1BDF">
        <w:rPr>
          <w:rFonts w:ascii="Arial" w:eastAsia="Calibri" w:hAnsi="Arial" w:cs="Arial"/>
          <w:sz w:val="24"/>
          <w:szCs w:val="24"/>
        </w:rPr>
        <w:t>to develop</w:t>
      </w:r>
    </w:p>
    <w:p w14:paraId="33AA36E5" w14:textId="7A578D99" w:rsidR="006A5CDE" w:rsidRPr="00BC1BDF" w:rsidRDefault="006A5CDE" w:rsidP="00BC1BDF">
      <w:pPr>
        <w:pStyle w:val="ListParagraph"/>
        <w:numPr>
          <w:ilvl w:val="0"/>
          <w:numId w:val="16"/>
        </w:numPr>
        <w:spacing w:line="360" w:lineRule="auto"/>
        <w:jc w:val="both"/>
        <w:rPr>
          <w:rFonts w:ascii="Arial" w:eastAsia="Calibri" w:hAnsi="Arial" w:cs="Arial"/>
          <w:sz w:val="24"/>
          <w:szCs w:val="24"/>
        </w:rPr>
      </w:pPr>
      <w:r w:rsidRPr="00BC1BDF">
        <w:rPr>
          <w:rFonts w:ascii="Arial" w:eastAsia="Calibri" w:hAnsi="Arial" w:cs="Arial"/>
          <w:sz w:val="24"/>
          <w:szCs w:val="24"/>
        </w:rPr>
        <w:t>Considers all expenses in the same way</w:t>
      </w:r>
    </w:p>
    <w:p w14:paraId="0BE01481" w14:textId="77777777" w:rsidR="00266727" w:rsidRPr="00BC1BDF" w:rsidRDefault="00266727" w:rsidP="00BC1BDF">
      <w:pPr>
        <w:pStyle w:val="ListParagraph"/>
        <w:spacing w:line="360" w:lineRule="auto"/>
        <w:ind w:left="1080"/>
        <w:jc w:val="both"/>
        <w:rPr>
          <w:rFonts w:ascii="Arial" w:eastAsia="Calibri" w:hAnsi="Arial" w:cs="Arial"/>
          <w:sz w:val="24"/>
          <w:szCs w:val="24"/>
        </w:rPr>
      </w:pPr>
    </w:p>
    <w:p w14:paraId="72430844" w14:textId="6D2E3777" w:rsidR="00DE3FFB" w:rsidRPr="00BC1BDF" w:rsidRDefault="00266727" w:rsidP="00BC1BDF">
      <w:pPr>
        <w:spacing w:line="360" w:lineRule="auto"/>
        <w:jc w:val="both"/>
        <w:rPr>
          <w:rFonts w:ascii="Arial" w:eastAsia="Calibri" w:hAnsi="Arial" w:cs="Arial"/>
          <w:sz w:val="24"/>
          <w:szCs w:val="24"/>
        </w:rPr>
      </w:pPr>
      <w:r w:rsidRPr="00BC1BDF">
        <w:rPr>
          <w:rFonts w:ascii="Arial" w:eastAsia="Calibri" w:hAnsi="Arial" w:cs="Arial"/>
          <w:sz w:val="24"/>
          <w:szCs w:val="24"/>
        </w:rPr>
        <w:t xml:space="preserve">Moreover based </w:t>
      </w:r>
      <w:r w:rsidR="001E7F28">
        <w:rPr>
          <w:rFonts w:ascii="Arial" w:eastAsia="Calibri" w:hAnsi="Arial" w:cs="Arial"/>
          <w:sz w:val="24"/>
          <w:szCs w:val="24"/>
        </w:rPr>
        <w:t xml:space="preserve">on </w:t>
      </w:r>
      <w:r w:rsidRPr="00BC1BDF">
        <w:rPr>
          <w:rFonts w:ascii="Arial" w:eastAsia="Calibri" w:hAnsi="Arial" w:cs="Arial"/>
          <w:sz w:val="24"/>
          <w:szCs w:val="24"/>
        </w:rPr>
        <w:t xml:space="preserve">the differences above mentioned </w:t>
      </w:r>
      <w:r w:rsidR="001F4811" w:rsidRPr="00BC1BDF">
        <w:rPr>
          <w:rFonts w:ascii="Arial" w:eastAsia="Calibri" w:hAnsi="Arial" w:cs="Arial"/>
          <w:sz w:val="24"/>
          <w:szCs w:val="24"/>
        </w:rPr>
        <w:t>zero budgeting is more detailed, allow</w:t>
      </w:r>
      <w:r w:rsidR="001E7F28">
        <w:rPr>
          <w:rFonts w:ascii="Arial" w:eastAsia="Calibri" w:hAnsi="Arial" w:cs="Arial"/>
          <w:sz w:val="24"/>
          <w:szCs w:val="24"/>
        </w:rPr>
        <w:t>ing</w:t>
      </w:r>
      <w:r w:rsidR="001F4811" w:rsidRPr="00BC1BDF">
        <w:rPr>
          <w:rFonts w:ascii="Arial" w:eastAsia="Calibri" w:hAnsi="Arial" w:cs="Arial"/>
          <w:sz w:val="24"/>
          <w:szCs w:val="24"/>
        </w:rPr>
        <w:t xml:space="preserve"> allocation of resources </w:t>
      </w:r>
      <w:r w:rsidR="001E7F28">
        <w:rPr>
          <w:rFonts w:ascii="Arial" w:eastAsia="Calibri" w:hAnsi="Arial" w:cs="Arial"/>
          <w:sz w:val="24"/>
          <w:szCs w:val="24"/>
        </w:rPr>
        <w:t>more efficientl</w:t>
      </w:r>
      <w:r w:rsidR="001F4811" w:rsidRPr="00BC1BDF">
        <w:rPr>
          <w:rFonts w:ascii="Arial" w:eastAsia="Calibri" w:hAnsi="Arial" w:cs="Arial"/>
          <w:sz w:val="24"/>
          <w:szCs w:val="24"/>
        </w:rPr>
        <w:t>y, help</w:t>
      </w:r>
      <w:r w:rsidR="001E7F28">
        <w:rPr>
          <w:rFonts w:ascii="Arial" w:eastAsia="Calibri" w:hAnsi="Arial" w:cs="Arial"/>
          <w:sz w:val="24"/>
          <w:szCs w:val="24"/>
        </w:rPr>
        <w:t>ing</w:t>
      </w:r>
      <w:r w:rsidR="001F4811" w:rsidRPr="00BC1BDF">
        <w:rPr>
          <w:rFonts w:ascii="Arial" w:eastAsia="Calibri" w:hAnsi="Arial" w:cs="Arial"/>
          <w:sz w:val="24"/>
          <w:szCs w:val="24"/>
        </w:rPr>
        <w:t xml:space="preserve"> to spread the costs, manag</w:t>
      </w:r>
      <w:r w:rsidR="001E7F28">
        <w:rPr>
          <w:rFonts w:ascii="Arial" w:eastAsia="Calibri" w:hAnsi="Arial" w:cs="Arial"/>
          <w:sz w:val="24"/>
          <w:szCs w:val="24"/>
        </w:rPr>
        <w:t>ing</w:t>
      </w:r>
      <w:r w:rsidR="001F4811" w:rsidRPr="00BC1BDF">
        <w:rPr>
          <w:rFonts w:ascii="Arial" w:eastAsia="Calibri" w:hAnsi="Arial" w:cs="Arial"/>
          <w:sz w:val="24"/>
          <w:szCs w:val="24"/>
        </w:rPr>
        <w:t xml:space="preserve"> better the communication and coordination within the company</w:t>
      </w:r>
      <w:r w:rsidR="001E7F28">
        <w:rPr>
          <w:rFonts w:ascii="Arial" w:eastAsia="Calibri" w:hAnsi="Arial" w:cs="Arial"/>
          <w:sz w:val="24"/>
          <w:szCs w:val="24"/>
        </w:rPr>
        <w:t>,</w:t>
      </w:r>
      <w:r w:rsidR="001F4811" w:rsidRPr="00BC1BDF">
        <w:rPr>
          <w:rFonts w:ascii="Arial" w:eastAsia="Calibri" w:hAnsi="Arial" w:cs="Arial"/>
          <w:sz w:val="24"/>
          <w:szCs w:val="24"/>
        </w:rPr>
        <w:t xml:space="preserve"> and act</w:t>
      </w:r>
      <w:r w:rsidR="001E7F28">
        <w:rPr>
          <w:rFonts w:ascii="Arial" w:eastAsia="Calibri" w:hAnsi="Arial" w:cs="Arial"/>
          <w:sz w:val="24"/>
          <w:szCs w:val="24"/>
        </w:rPr>
        <w:t>ing</w:t>
      </w:r>
      <w:r w:rsidR="001F4811" w:rsidRPr="00BC1BDF">
        <w:rPr>
          <w:rFonts w:ascii="Arial" w:eastAsia="Calibri" w:hAnsi="Arial" w:cs="Arial"/>
          <w:sz w:val="24"/>
          <w:szCs w:val="24"/>
        </w:rPr>
        <w:t xml:space="preserve"> in a way that </w:t>
      </w:r>
      <w:r w:rsidR="002051BB" w:rsidRPr="00BC1BDF">
        <w:rPr>
          <w:rFonts w:ascii="Arial" w:eastAsia="Calibri" w:hAnsi="Arial" w:cs="Arial"/>
          <w:sz w:val="24"/>
          <w:szCs w:val="24"/>
        </w:rPr>
        <w:t>reduce</w:t>
      </w:r>
      <w:r w:rsidR="001E7F28">
        <w:rPr>
          <w:rFonts w:ascii="Arial" w:eastAsia="Calibri" w:hAnsi="Arial" w:cs="Arial"/>
          <w:sz w:val="24"/>
          <w:szCs w:val="24"/>
        </w:rPr>
        <w:t>s</w:t>
      </w:r>
      <w:r w:rsidR="002051BB" w:rsidRPr="00BC1BDF">
        <w:rPr>
          <w:rFonts w:ascii="Arial" w:eastAsia="Calibri" w:hAnsi="Arial" w:cs="Arial"/>
          <w:sz w:val="24"/>
          <w:szCs w:val="24"/>
        </w:rPr>
        <w:t xml:space="preserve"> waste control expenses and build</w:t>
      </w:r>
      <w:r w:rsidR="001E7F28">
        <w:rPr>
          <w:rFonts w:ascii="Arial" w:eastAsia="Calibri" w:hAnsi="Arial" w:cs="Arial"/>
          <w:sz w:val="24"/>
          <w:szCs w:val="24"/>
        </w:rPr>
        <w:t>s</w:t>
      </w:r>
      <w:r w:rsidR="002051BB" w:rsidRPr="00BC1BDF">
        <w:rPr>
          <w:rFonts w:ascii="Arial" w:eastAsia="Calibri" w:hAnsi="Arial" w:cs="Arial"/>
          <w:sz w:val="24"/>
          <w:szCs w:val="24"/>
        </w:rPr>
        <w:t xml:space="preserve"> profit. But </w:t>
      </w:r>
      <w:r w:rsidR="001E7F28">
        <w:rPr>
          <w:rFonts w:ascii="Arial" w:eastAsia="Calibri" w:hAnsi="Arial" w:cs="Arial"/>
          <w:sz w:val="24"/>
          <w:szCs w:val="24"/>
        </w:rPr>
        <w:t>o</w:t>
      </w:r>
      <w:r w:rsidR="002051BB" w:rsidRPr="00BC1BDF">
        <w:rPr>
          <w:rFonts w:ascii="Arial" w:eastAsia="Calibri" w:hAnsi="Arial" w:cs="Arial"/>
          <w:sz w:val="24"/>
          <w:szCs w:val="24"/>
        </w:rPr>
        <w:t xml:space="preserve">n other hand there are the </w:t>
      </w:r>
      <w:r w:rsidR="002051BB" w:rsidRPr="00BC1BDF">
        <w:rPr>
          <w:rFonts w:ascii="Arial" w:eastAsia="Calibri" w:hAnsi="Arial" w:cs="Arial"/>
          <w:sz w:val="24"/>
          <w:szCs w:val="24"/>
        </w:rPr>
        <w:lastRenderedPageBreak/>
        <w:t>disadvantages, lik</w:t>
      </w:r>
      <w:r w:rsidR="007F0B9C">
        <w:rPr>
          <w:rFonts w:ascii="Arial" w:eastAsia="Calibri" w:hAnsi="Arial" w:cs="Arial"/>
          <w:sz w:val="24"/>
          <w:szCs w:val="24"/>
        </w:rPr>
        <w:t>e</w:t>
      </w:r>
      <w:r w:rsidR="002051BB" w:rsidRPr="00BC1BDF">
        <w:rPr>
          <w:rFonts w:ascii="Arial" w:eastAsia="Calibri" w:hAnsi="Arial" w:cs="Arial"/>
          <w:sz w:val="24"/>
          <w:szCs w:val="24"/>
        </w:rPr>
        <w:t xml:space="preserve"> is time</w:t>
      </w:r>
      <w:r w:rsidR="001E7F28">
        <w:rPr>
          <w:rFonts w:ascii="Arial" w:eastAsia="Calibri" w:hAnsi="Arial" w:cs="Arial"/>
          <w:sz w:val="24"/>
          <w:szCs w:val="24"/>
        </w:rPr>
        <w:t>-</w:t>
      </w:r>
      <w:r w:rsidR="002051BB" w:rsidRPr="00BC1BDF">
        <w:rPr>
          <w:rFonts w:ascii="Arial" w:eastAsia="Calibri" w:hAnsi="Arial" w:cs="Arial"/>
          <w:sz w:val="24"/>
          <w:szCs w:val="24"/>
        </w:rPr>
        <w:t>consuming hav</w:t>
      </w:r>
      <w:r w:rsidR="007F0B9C">
        <w:rPr>
          <w:rFonts w:ascii="Arial" w:eastAsia="Calibri" w:hAnsi="Arial" w:cs="Arial"/>
          <w:sz w:val="24"/>
          <w:szCs w:val="24"/>
        </w:rPr>
        <w:t>ing</w:t>
      </w:r>
      <w:r w:rsidR="002051BB" w:rsidRPr="00BC1BDF">
        <w:rPr>
          <w:rFonts w:ascii="Arial" w:eastAsia="Calibri" w:hAnsi="Arial" w:cs="Arial"/>
          <w:sz w:val="24"/>
          <w:szCs w:val="24"/>
        </w:rPr>
        <w:t xml:space="preserve"> a responsibility </w:t>
      </w:r>
      <w:r w:rsidR="001E7F28">
        <w:rPr>
          <w:rFonts w:ascii="Arial" w:eastAsia="Calibri" w:hAnsi="Arial" w:cs="Arial"/>
          <w:sz w:val="24"/>
          <w:szCs w:val="24"/>
        </w:rPr>
        <w:t>to</w:t>
      </w:r>
      <w:r w:rsidR="002051BB" w:rsidRPr="00BC1BDF">
        <w:rPr>
          <w:rFonts w:ascii="Arial" w:eastAsia="Calibri" w:hAnsi="Arial" w:cs="Arial"/>
          <w:sz w:val="24"/>
          <w:szCs w:val="24"/>
        </w:rPr>
        <w:t xml:space="preserve"> justify every item of the budget and demand</w:t>
      </w:r>
      <w:r w:rsidR="007F0B9C">
        <w:rPr>
          <w:rFonts w:ascii="Arial" w:eastAsia="Calibri" w:hAnsi="Arial" w:cs="Arial"/>
          <w:sz w:val="24"/>
          <w:szCs w:val="24"/>
        </w:rPr>
        <w:t>ing</w:t>
      </w:r>
      <w:r w:rsidR="002051BB" w:rsidRPr="00BC1BDF">
        <w:rPr>
          <w:rFonts w:ascii="Arial" w:eastAsia="Calibri" w:hAnsi="Arial" w:cs="Arial"/>
          <w:sz w:val="24"/>
          <w:szCs w:val="24"/>
        </w:rPr>
        <w:t xml:space="preserve"> a high knowledge from the management team. </w:t>
      </w:r>
    </w:p>
    <w:p w14:paraId="3A0DE1D0" w14:textId="7178E3F0" w:rsidR="00C528E0" w:rsidRPr="00ED67A9" w:rsidRDefault="00C528E0" w:rsidP="00BC1BDF">
      <w:pPr>
        <w:spacing w:line="360" w:lineRule="auto"/>
        <w:jc w:val="both"/>
        <w:rPr>
          <w:rFonts w:ascii="Arial" w:eastAsia="Calibri" w:hAnsi="Arial" w:cs="Arial"/>
          <w:sz w:val="28"/>
          <w:szCs w:val="28"/>
        </w:rPr>
      </w:pPr>
      <w:r w:rsidRPr="00BC1BDF">
        <w:rPr>
          <w:rFonts w:ascii="Arial" w:eastAsia="Calibri" w:hAnsi="Arial" w:cs="Arial"/>
          <w:sz w:val="24"/>
          <w:szCs w:val="24"/>
        </w:rPr>
        <w:t xml:space="preserve">Thereafter another significant drawback of the typical budget is that managers scale the budget proposal to ensure that, even if it is eliminated, they can easily meet their objectives. The zero-based budget, on the other hand, necessitates a thorough examination of the budget plan, so managers who make minor changes to meet their </w:t>
      </w:r>
      <w:r w:rsidRPr="00ED67A9">
        <w:rPr>
          <w:rFonts w:ascii="Arial" w:eastAsia="Calibri" w:hAnsi="Arial" w:cs="Arial"/>
          <w:sz w:val="24"/>
          <w:szCs w:val="24"/>
        </w:rPr>
        <w:t xml:space="preserve">goals are likely to be revealed, </w:t>
      </w:r>
      <w:r w:rsidR="00A01F24" w:rsidRPr="00ED67A9">
        <w:rPr>
          <w:rFonts w:ascii="Arial" w:hAnsi="Arial" w:cs="Arial"/>
          <w:color w:val="000000"/>
          <w:sz w:val="24"/>
          <w:szCs w:val="24"/>
          <w:shd w:val="clear" w:color="auto" w:fill="FFFFFF"/>
        </w:rPr>
        <w:t>(Difference between Traditional Budgeting and Zero Base Budget, 2019).</w:t>
      </w:r>
    </w:p>
    <w:p w14:paraId="74040530" w14:textId="374A2AF1" w:rsidR="00F07B55" w:rsidRPr="00ED67A9" w:rsidRDefault="00E35A08" w:rsidP="003773DB">
      <w:pPr>
        <w:pStyle w:val="Heading2"/>
        <w:rPr>
          <w:rFonts w:ascii="Arial" w:eastAsia="Calibri" w:hAnsi="Arial" w:cs="Arial"/>
          <w:sz w:val="28"/>
          <w:szCs w:val="28"/>
        </w:rPr>
      </w:pPr>
      <w:bookmarkStart w:id="6" w:name="_Toc98174484"/>
      <w:r w:rsidRPr="00ED67A9">
        <w:rPr>
          <w:rFonts w:ascii="Arial" w:hAnsi="Arial" w:cs="Arial"/>
          <w:sz w:val="28"/>
          <w:szCs w:val="28"/>
        </w:rPr>
        <w:t xml:space="preserve">2.3 </w:t>
      </w:r>
      <w:r w:rsidRPr="00ED67A9">
        <w:rPr>
          <w:rFonts w:ascii="Arial" w:eastAsia="Calibri" w:hAnsi="Arial" w:cs="Arial"/>
          <w:sz w:val="28"/>
          <w:szCs w:val="28"/>
        </w:rPr>
        <w:t>How the Organisation Might introduce Zero-based Budgeting</w:t>
      </w:r>
      <w:bookmarkEnd w:id="6"/>
    </w:p>
    <w:p w14:paraId="20CFF921" w14:textId="4AAAC307" w:rsidR="008B14ED" w:rsidRDefault="008B14ED" w:rsidP="008B14ED"/>
    <w:p w14:paraId="1408B452" w14:textId="06C45B6A" w:rsidR="00824ACC" w:rsidRDefault="00824ACC" w:rsidP="008B14ED">
      <w:r w:rsidRPr="00824ACC">
        <w:rPr>
          <w:noProof/>
        </w:rPr>
        <w:drawing>
          <wp:inline distT="0" distB="0" distL="0" distR="0" wp14:anchorId="35F3A835" wp14:editId="23C65BBC">
            <wp:extent cx="5821680" cy="2816860"/>
            <wp:effectExtent l="0" t="0" r="7620" b="254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3"/>
                    <a:stretch>
                      <a:fillRect/>
                    </a:stretch>
                  </pic:blipFill>
                  <pic:spPr>
                    <a:xfrm>
                      <a:off x="0" y="0"/>
                      <a:ext cx="5835573" cy="2823582"/>
                    </a:xfrm>
                    <a:prstGeom prst="rect">
                      <a:avLst/>
                    </a:prstGeom>
                  </pic:spPr>
                </pic:pic>
              </a:graphicData>
            </a:graphic>
          </wp:inline>
        </w:drawing>
      </w:r>
    </w:p>
    <w:p w14:paraId="6595245A" w14:textId="60CFF627" w:rsidR="008B14ED" w:rsidRPr="00BC1BDF" w:rsidRDefault="00E35A08" w:rsidP="00BC1BDF">
      <w:pPr>
        <w:spacing w:after="0" w:line="360" w:lineRule="auto"/>
        <w:jc w:val="both"/>
        <w:rPr>
          <w:rFonts w:ascii="Arial" w:hAnsi="Arial" w:cs="Arial"/>
          <w:color w:val="FF0000"/>
          <w:sz w:val="24"/>
          <w:szCs w:val="24"/>
        </w:rPr>
      </w:pPr>
      <w:r w:rsidRPr="00BC1BDF">
        <w:rPr>
          <w:rFonts w:ascii="Arial" w:hAnsi="Arial" w:cs="Arial"/>
          <w:sz w:val="24"/>
          <w:szCs w:val="24"/>
        </w:rPr>
        <w:t xml:space="preserve"> </w:t>
      </w:r>
      <w:r w:rsidR="004F69BA" w:rsidRPr="00BC1BDF">
        <w:rPr>
          <w:rFonts w:ascii="Arial" w:eastAsia="Calibri" w:hAnsi="Arial" w:cs="Arial"/>
          <w:sz w:val="24"/>
          <w:szCs w:val="24"/>
        </w:rPr>
        <w:t>T</w:t>
      </w:r>
      <w:r w:rsidR="00F07B55" w:rsidRPr="00BC1BDF">
        <w:rPr>
          <w:rFonts w:ascii="Arial" w:eastAsia="Calibri" w:hAnsi="Arial" w:cs="Arial"/>
          <w:sz w:val="24"/>
          <w:szCs w:val="24"/>
        </w:rPr>
        <w:t>he zero-based budget forces managers to consider how each penny is spent over the course of each budget period. This procedure also compels them to justify all operating costs and determine which aspects of the business generate money</w:t>
      </w:r>
      <w:r w:rsidR="001F4811" w:rsidRPr="00BC1BDF">
        <w:rPr>
          <w:rFonts w:ascii="Arial" w:eastAsia="Calibri" w:hAnsi="Arial" w:cs="Arial"/>
          <w:sz w:val="24"/>
          <w:szCs w:val="24"/>
        </w:rPr>
        <w:t>.</w:t>
      </w:r>
      <w:r w:rsidR="00137936" w:rsidRPr="00BC1BDF">
        <w:rPr>
          <w:rFonts w:ascii="Arial" w:hAnsi="Arial" w:cs="Arial"/>
          <w:sz w:val="24"/>
          <w:szCs w:val="24"/>
          <w:shd w:val="clear" w:color="auto" w:fill="FFFFFF"/>
        </w:rPr>
        <w:t xml:space="preserve"> </w:t>
      </w:r>
      <w:r w:rsidR="00137936" w:rsidRPr="00BC1BDF">
        <w:rPr>
          <w:rFonts w:ascii="Arial" w:hAnsi="Arial" w:cs="Arial"/>
          <w:color w:val="000000"/>
          <w:sz w:val="24"/>
          <w:szCs w:val="24"/>
          <w:shd w:val="clear" w:color="auto" w:fill="FFFFFF"/>
        </w:rPr>
        <w:t>(Ricardo, 2021)</w:t>
      </w:r>
    </w:p>
    <w:p w14:paraId="25A087D5" w14:textId="45CD6EEA" w:rsidR="008B14ED" w:rsidRPr="00BC1BDF" w:rsidRDefault="004F69BA" w:rsidP="00BC1BDF">
      <w:pPr>
        <w:spacing w:after="0" w:line="360" w:lineRule="auto"/>
        <w:jc w:val="both"/>
        <w:rPr>
          <w:rFonts w:ascii="Arial" w:hAnsi="Arial" w:cs="Arial"/>
          <w:sz w:val="24"/>
          <w:szCs w:val="24"/>
        </w:rPr>
      </w:pPr>
      <w:r w:rsidRPr="00BC1BDF">
        <w:rPr>
          <w:rFonts w:ascii="Arial" w:hAnsi="Arial" w:cs="Arial"/>
          <w:sz w:val="24"/>
          <w:szCs w:val="24"/>
        </w:rPr>
        <w:t>M</w:t>
      </w:r>
      <w:r w:rsidR="006C6A52" w:rsidRPr="00BC1BDF">
        <w:rPr>
          <w:rFonts w:ascii="Arial" w:hAnsi="Arial" w:cs="Arial"/>
          <w:sz w:val="24"/>
          <w:szCs w:val="24"/>
        </w:rPr>
        <w:t xml:space="preserve">oreover is a frequent misconception is that Zero-based Budgeting only applies to Expenses and Expenses. On the contrary, the process can be beneficial and yield significant results at any stage of budget management, </w:t>
      </w:r>
      <w:r w:rsidR="00F3789F">
        <w:rPr>
          <w:rFonts w:ascii="Arial" w:hAnsi="Arial" w:cs="Arial"/>
          <w:sz w:val="24"/>
          <w:szCs w:val="24"/>
        </w:rPr>
        <w:t>and</w:t>
      </w:r>
      <w:r w:rsidR="001F06C3" w:rsidRPr="00BC1BDF">
        <w:rPr>
          <w:rFonts w:ascii="Arial" w:hAnsi="Arial" w:cs="Arial"/>
          <w:sz w:val="24"/>
          <w:szCs w:val="24"/>
        </w:rPr>
        <w:t xml:space="preserve"> </w:t>
      </w:r>
      <w:r w:rsidR="001F06C3" w:rsidRPr="00BC1BDF">
        <w:rPr>
          <w:rFonts w:ascii="Arial" w:hAnsi="Arial" w:cs="Arial"/>
          <w:color w:val="000000"/>
          <w:sz w:val="24"/>
          <w:szCs w:val="24"/>
          <w:shd w:val="clear" w:color="auto" w:fill="FFFFFF"/>
        </w:rPr>
        <w:t xml:space="preserve">this </w:t>
      </w:r>
      <w:r w:rsidR="001F06C3" w:rsidRPr="00BC1BDF">
        <w:rPr>
          <w:rFonts w:ascii="Arial" w:hAnsi="Arial" w:cs="Arial"/>
          <w:sz w:val="24"/>
          <w:szCs w:val="24"/>
        </w:rPr>
        <w:t xml:space="preserve"> </w:t>
      </w:r>
      <w:r w:rsidR="006C6A52" w:rsidRPr="00BC1BDF">
        <w:rPr>
          <w:rFonts w:ascii="Arial" w:hAnsi="Arial" w:cs="Arial"/>
          <w:sz w:val="24"/>
          <w:szCs w:val="24"/>
        </w:rPr>
        <w:t>includ</w:t>
      </w:r>
      <w:r w:rsidR="001F06C3" w:rsidRPr="00BC1BDF">
        <w:rPr>
          <w:rFonts w:ascii="Arial" w:hAnsi="Arial" w:cs="Arial"/>
          <w:sz w:val="24"/>
          <w:szCs w:val="24"/>
        </w:rPr>
        <w:t>es</w:t>
      </w:r>
      <w:r w:rsidR="006C6A52" w:rsidRPr="00BC1BDF">
        <w:rPr>
          <w:rFonts w:ascii="Arial" w:hAnsi="Arial" w:cs="Arial"/>
          <w:sz w:val="24"/>
          <w:szCs w:val="24"/>
        </w:rPr>
        <w:t>:</w:t>
      </w:r>
    </w:p>
    <w:p w14:paraId="78B08096" w14:textId="7524E33E" w:rsidR="00824ACC" w:rsidRPr="00BC1BDF" w:rsidRDefault="00072DAF" w:rsidP="00BC1BDF">
      <w:pPr>
        <w:spacing w:after="0" w:line="360" w:lineRule="auto"/>
        <w:jc w:val="both"/>
        <w:rPr>
          <w:rStyle w:val="Strong"/>
          <w:rFonts w:ascii="Arial" w:hAnsi="Arial" w:cs="Arial"/>
          <w:sz w:val="24"/>
          <w:szCs w:val="24"/>
          <w:bdr w:val="none" w:sz="0" w:space="0" w:color="auto" w:frame="1"/>
          <w:shd w:val="clear" w:color="auto" w:fill="FFFFFF"/>
        </w:rPr>
      </w:pPr>
      <w:r w:rsidRPr="00BC1BDF">
        <w:rPr>
          <w:rStyle w:val="Strong"/>
          <w:rFonts w:ascii="Arial" w:hAnsi="Arial" w:cs="Arial"/>
          <w:color w:val="747474"/>
          <w:sz w:val="24"/>
          <w:szCs w:val="24"/>
          <w:bdr w:val="none" w:sz="0" w:space="0" w:color="auto" w:frame="1"/>
          <w:shd w:val="clear" w:color="auto" w:fill="FFFFFF"/>
        </w:rPr>
        <w:t>‎</w:t>
      </w:r>
      <w:r w:rsidRPr="00BC1BDF">
        <w:rPr>
          <w:rStyle w:val="Strong"/>
          <w:rFonts w:ascii="Arial" w:hAnsi="Arial" w:cs="Arial"/>
          <w:sz w:val="24"/>
          <w:szCs w:val="24"/>
          <w:bdr w:val="none" w:sz="0" w:space="0" w:color="auto" w:frame="1"/>
          <w:shd w:val="clear" w:color="auto" w:fill="FFFFFF"/>
        </w:rPr>
        <w:t>Sales Projection</w:t>
      </w:r>
      <w:r w:rsidR="001F06C3" w:rsidRPr="00BC1BDF">
        <w:rPr>
          <w:rStyle w:val="Strong"/>
          <w:rFonts w:ascii="Arial" w:hAnsi="Arial" w:cs="Arial"/>
          <w:sz w:val="24"/>
          <w:szCs w:val="24"/>
          <w:bdr w:val="none" w:sz="0" w:space="0" w:color="auto" w:frame="1"/>
          <w:shd w:val="clear" w:color="auto" w:fill="FFFFFF"/>
        </w:rPr>
        <w:t xml:space="preserve"> </w:t>
      </w:r>
      <w:r w:rsidR="003D0F8D" w:rsidRPr="00BC1BDF">
        <w:rPr>
          <w:rStyle w:val="Strong"/>
          <w:rFonts w:ascii="Arial" w:hAnsi="Arial" w:cs="Arial"/>
          <w:b w:val="0"/>
          <w:bCs w:val="0"/>
          <w:sz w:val="24"/>
          <w:szCs w:val="24"/>
          <w:bdr w:val="none" w:sz="0" w:space="0" w:color="auto" w:frame="1"/>
          <w:shd w:val="clear" w:color="auto" w:fill="FFFFFF"/>
        </w:rPr>
        <w:t xml:space="preserve">Commercial management frequently repeats </w:t>
      </w:r>
      <w:r w:rsidR="001E7F28">
        <w:rPr>
          <w:rStyle w:val="Strong"/>
          <w:rFonts w:ascii="Arial" w:hAnsi="Arial" w:cs="Arial"/>
          <w:b w:val="0"/>
          <w:bCs w:val="0"/>
          <w:sz w:val="24"/>
          <w:szCs w:val="24"/>
          <w:bdr w:val="none" w:sz="0" w:space="0" w:color="auto" w:frame="1"/>
          <w:shd w:val="clear" w:color="auto" w:fill="FFFFFF"/>
        </w:rPr>
        <w:t xml:space="preserve">the </w:t>
      </w:r>
      <w:r w:rsidR="003D0F8D" w:rsidRPr="00BC1BDF">
        <w:rPr>
          <w:rStyle w:val="Strong"/>
          <w:rFonts w:ascii="Arial" w:hAnsi="Arial" w:cs="Arial"/>
          <w:b w:val="0"/>
          <w:bCs w:val="0"/>
          <w:sz w:val="24"/>
          <w:szCs w:val="24"/>
          <w:bdr w:val="none" w:sz="0" w:space="0" w:color="auto" w:frame="1"/>
          <w:shd w:val="clear" w:color="auto" w:fill="FFFFFF"/>
        </w:rPr>
        <w:t xml:space="preserve">previous year's results while adding a percentage of growth. This means they are missing out on opportunities to launch new channels or close down ones that are not working properly. The same may be said for commercialised items, which may have low </w:t>
      </w:r>
      <w:r w:rsidR="003D0F8D" w:rsidRPr="00BC1BDF">
        <w:rPr>
          <w:rStyle w:val="Strong"/>
          <w:rFonts w:ascii="Arial" w:hAnsi="Arial" w:cs="Arial"/>
          <w:b w:val="0"/>
          <w:bCs w:val="0"/>
          <w:sz w:val="24"/>
          <w:szCs w:val="24"/>
          <w:bdr w:val="none" w:sz="0" w:space="0" w:color="auto" w:frame="1"/>
          <w:shd w:val="clear" w:color="auto" w:fill="FFFFFF"/>
        </w:rPr>
        <w:lastRenderedPageBreak/>
        <w:t>margins and may even miss opportunities to expand the product range</w:t>
      </w:r>
      <w:r w:rsidR="00F3789F">
        <w:rPr>
          <w:rStyle w:val="Strong"/>
          <w:rFonts w:ascii="Arial" w:hAnsi="Arial" w:cs="Arial"/>
          <w:b w:val="0"/>
          <w:bCs w:val="0"/>
          <w:sz w:val="24"/>
          <w:szCs w:val="24"/>
          <w:bdr w:val="none" w:sz="0" w:space="0" w:color="auto" w:frame="1"/>
          <w:shd w:val="clear" w:color="auto" w:fill="FFFFFF"/>
        </w:rPr>
        <w:t>,</w:t>
      </w:r>
      <w:r w:rsidR="00F3789F" w:rsidRPr="00F3789F">
        <w:rPr>
          <w:rFonts w:ascii="Open Sans" w:hAnsi="Open Sans" w:cs="Open Sans"/>
          <w:color w:val="000000"/>
          <w:sz w:val="20"/>
          <w:szCs w:val="20"/>
          <w:shd w:val="clear" w:color="auto" w:fill="FFFFFF"/>
        </w:rPr>
        <w:t xml:space="preserve"> </w:t>
      </w:r>
      <w:r w:rsidR="00F3789F">
        <w:rPr>
          <w:rFonts w:ascii="Open Sans" w:hAnsi="Open Sans" w:cs="Open Sans"/>
          <w:color w:val="000000"/>
          <w:sz w:val="20"/>
          <w:szCs w:val="20"/>
          <w:shd w:val="clear" w:color="auto" w:fill="FFFFFF"/>
        </w:rPr>
        <w:t>(The ultimate guide to zero-based budgeting (ZBB), 2022).</w:t>
      </w:r>
    </w:p>
    <w:p w14:paraId="64C525D3" w14:textId="517D88E7" w:rsidR="00072DAF" w:rsidRPr="00BC1BDF" w:rsidRDefault="00072DAF" w:rsidP="00BC1BDF">
      <w:pPr>
        <w:spacing w:after="0" w:line="360" w:lineRule="auto"/>
        <w:jc w:val="both"/>
        <w:rPr>
          <w:rStyle w:val="Strong"/>
          <w:rFonts w:ascii="Arial" w:hAnsi="Arial" w:cs="Arial"/>
          <w:b w:val="0"/>
          <w:bCs w:val="0"/>
          <w:sz w:val="24"/>
          <w:szCs w:val="24"/>
          <w:bdr w:val="none" w:sz="0" w:space="0" w:color="auto" w:frame="1"/>
          <w:shd w:val="clear" w:color="auto" w:fill="FFFFFF"/>
        </w:rPr>
      </w:pPr>
      <w:r w:rsidRPr="00BC1BDF">
        <w:rPr>
          <w:rStyle w:val="Strong"/>
          <w:rFonts w:ascii="Arial" w:hAnsi="Arial" w:cs="Arial"/>
          <w:sz w:val="24"/>
          <w:szCs w:val="24"/>
          <w:bdr w:val="none" w:sz="0" w:space="0" w:color="auto" w:frame="1"/>
          <w:shd w:val="clear" w:color="auto" w:fill="FFFFFF"/>
        </w:rPr>
        <w:t>‎Projection of Sales Deductions</w:t>
      </w:r>
      <w:r w:rsidR="003D0F8D" w:rsidRPr="00BC1BDF">
        <w:rPr>
          <w:rStyle w:val="Strong"/>
          <w:rFonts w:ascii="Arial" w:hAnsi="Arial" w:cs="Arial"/>
          <w:sz w:val="24"/>
          <w:szCs w:val="24"/>
          <w:bdr w:val="none" w:sz="0" w:space="0" w:color="auto" w:frame="1"/>
          <w:shd w:val="clear" w:color="auto" w:fill="FFFFFF"/>
        </w:rPr>
        <w:t xml:space="preserve"> </w:t>
      </w:r>
      <w:r w:rsidR="003C3642" w:rsidRPr="00BC1BDF">
        <w:rPr>
          <w:rStyle w:val="Strong"/>
          <w:rFonts w:ascii="Arial" w:hAnsi="Arial" w:cs="Arial"/>
          <w:b w:val="0"/>
          <w:bCs w:val="0"/>
          <w:sz w:val="24"/>
          <w:szCs w:val="24"/>
          <w:bdr w:val="none" w:sz="0" w:space="0" w:color="auto" w:frame="1"/>
          <w:shd w:val="clear" w:color="auto" w:fill="FFFFFF"/>
        </w:rPr>
        <w:t xml:space="preserve">and Seller Commissions, as well as analysis of Returns to see if there are no "bumps" or nothing that can be improved. Remember that because these percentages are applied </w:t>
      </w:r>
      <w:r w:rsidR="001E7F28">
        <w:rPr>
          <w:rStyle w:val="Strong"/>
          <w:rFonts w:ascii="Arial" w:hAnsi="Arial" w:cs="Arial"/>
          <w:b w:val="0"/>
          <w:bCs w:val="0"/>
          <w:sz w:val="24"/>
          <w:szCs w:val="24"/>
          <w:bdr w:val="none" w:sz="0" w:space="0" w:color="auto" w:frame="1"/>
          <w:shd w:val="clear" w:color="auto" w:fill="FFFFFF"/>
        </w:rPr>
        <w:t>to</w:t>
      </w:r>
      <w:r w:rsidR="003C3642" w:rsidRPr="00BC1BDF">
        <w:rPr>
          <w:rStyle w:val="Strong"/>
          <w:rFonts w:ascii="Arial" w:hAnsi="Arial" w:cs="Arial"/>
          <w:b w:val="0"/>
          <w:bCs w:val="0"/>
          <w:sz w:val="24"/>
          <w:szCs w:val="24"/>
          <w:bdr w:val="none" w:sz="0" w:space="0" w:color="auto" w:frame="1"/>
          <w:shd w:val="clear" w:color="auto" w:fill="FFFFFF"/>
        </w:rPr>
        <w:t xml:space="preserve"> Gross Revenue, any small percentage reduction in Reais could generate great savings in the long run</w:t>
      </w:r>
      <w:r w:rsidR="00F3789F" w:rsidRPr="00F3789F">
        <w:rPr>
          <w:rFonts w:ascii="Arial" w:hAnsi="Arial" w:cs="Arial"/>
          <w:color w:val="000000"/>
          <w:sz w:val="24"/>
          <w:szCs w:val="24"/>
          <w:shd w:val="clear" w:color="auto" w:fill="FFFFFF"/>
        </w:rPr>
        <w:t xml:space="preserve"> </w:t>
      </w:r>
      <w:r w:rsidR="001A496B">
        <w:rPr>
          <w:rFonts w:ascii="Arial" w:hAnsi="Arial" w:cs="Arial"/>
          <w:color w:val="000000"/>
          <w:sz w:val="24"/>
          <w:szCs w:val="24"/>
          <w:shd w:val="clear" w:color="auto" w:fill="FFFFFF"/>
        </w:rPr>
        <w:t>(</w:t>
      </w:r>
      <w:r w:rsidR="00F3789F" w:rsidRPr="00BC1BDF">
        <w:rPr>
          <w:rFonts w:ascii="Arial" w:hAnsi="Arial" w:cs="Arial"/>
          <w:color w:val="000000"/>
          <w:sz w:val="24"/>
          <w:szCs w:val="24"/>
          <w:shd w:val="clear" w:color="auto" w:fill="FFFFFF"/>
        </w:rPr>
        <w:t>DE PAULA, 2015)</w:t>
      </w:r>
    </w:p>
    <w:p w14:paraId="5FCA93C8" w14:textId="0BE9F5DD" w:rsidR="00072DAF" w:rsidRPr="00BC1BDF" w:rsidRDefault="00072DAF" w:rsidP="00BC1BDF">
      <w:pPr>
        <w:spacing w:after="0" w:line="360" w:lineRule="auto"/>
        <w:jc w:val="both"/>
        <w:rPr>
          <w:rFonts w:ascii="Arial" w:hAnsi="Arial" w:cs="Arial"/>
          <w:sz w:val="24"/>
          <w:szCs w:val="24"/>
          <w:shd w:val="clear" w:color="auto" w:fill="FFFFFF"/>
        </w:rPr>
      </w:pPr>
      <w:r w:rsidRPr="00BC1BDF">
        <w:rPr>
          <w:rStyle w:val="Strong"/>
          <w:rFonts w:ascii="Arial" w:hAnsi="Arial" w:cs="Arial"/>
          <w:sz w:val="24"/>
          <w:szCs w:val="24"/>
          <w:bdr w:val="none" w:sz="0" w:space="0" w:color="auto" w:frame="1"/>
          <w:shd w:val="clear" w:color="auto" w:fill="FFFFFF"/>
        </w:rPr>
        <w:t>Variable Costs:‎</w:t>
      </w:r>
      <w:r w:rsidRPr="00BC1BDF">
        <w:rPr>
          <w:rFonts w:ascii="Arial" w:hAnsi="Arial" w:cs="Arial"/>
          <w:sz w:val="24"/>
          <w:szCs w:val="24"/>
          <w:shd w:val="clear" w:color="auto" w:fill="FFFFFF"/>
        </w:rPr>
        <w:t>‎</w:t>
      </w:r>
      <w:r w:rsidR="003D0F8D" w:rsidRPr="00BC1BDF">
        <w:rPr>
          <w:rFonts w:ascii="Arial" w:hAnsi="Arial" w:cs="Arial"/>
          <w:sz w:val="24"/>
          <w:szCs w:val="24"/>
          <w:shd w:val="clear" w:color="auto" w:fill="FFFFFF"/>
        </w:rPr>
        <w:t xml:space="preserve"> can be reduced by substituting more cost-effective raw materials for those that do not degrade the final product's quality or increase the efficiency of the manufacturing process</w:t>
      </w:r>
      <w:r w:rsidR="001A496B">
        <w:rPr>
          <w:rFonts w:ascii="Arial" w:hAnsi="Arial" w:cs="Arial"/>
          <w:sz w:val="24"/>
          <w:szCs w:val="24"/>
          <w:shd w:val="clear" w:color="auto" w:fill="FFFFFF"/>
        </w:rPr>
        <w:t>,</w:t>
      </w:r>
      <w:r w:rsidR="001A496B" w:rsidRPr="001A496B">
        <w:rPr>
          <w:rFonts w:ascii="Open Sans" w:hAnsi="Open Sans" w:cs="Open Sans"/>
          <w:color w:val="000000"/>
          <w:sz w:val="20"/>
          <w:szCs w:val="20"/>
          <w:shd w:val="clear" w:color="auto" w:fill="FFFFFF"/>
        </w:rPr>
        <w:t xml:space="preserve"> </w:t>
      </w:r>
      <w:r w:rsidR="001A496B">
        <w:rPr>
          <w:rFonts w:ascii="Open Sans" w:hAnsi="Open Sans" w:cs="Open Sans"/>
          <w:color w:val="000000"/>
          <w:sz w:val="20"/>
          <w:szCs w:val="20"/>
          <w:shd w:val="clear" w:color="auto" w:fill="FFFFFF"/>
        </w:rPr>
        <w:t>(What Is Zero-Based Budgeting, 2021).</w:t>
      </w:r>
    </w:p>
    <w:p w14:paraId="459365C0" w14:textId="57F9EE11" w:rsidR="00072DAF" w:rsidRPr="00BC1BDF" w:rsidRDefault="00072DAF" w:rsidP="00BC1BDF">
      <w:pPr>
        <w:spacing w:after="0" w:line="360" w:lineRule="auto"/>
        <w:jc w:val="both"/>
        <w:rPr>
          <w:rStyle w:val="Strong"/>
          <w:rFonts w:ascii="Arial" w:hAnsi="Arial" w:cs="Arial"/>
          <w:b w:val="0"/>
          <w:bCs w:val="0"/>
          <w:sz w:val="24"/>
          <w:szCs w:val="24"/>
          <w:bdr w:val="none" w:sz="0" w:space="0" w:color="auto" w:frame="1"/>
          <w:shd w:val="clear" w:color="auto" w:fill="FFFFFF"/>
        </w:rPr>
      </w:pPr>
      <w:r w:rsidRPr="00BC1BDF">
        <w:rPr>
          <w:rStyle w:val="Strong"/>
          <w:rFonts w:ascii="Arial" w:hAnsi="Arial" w:cs="Arial"/>
          <w:sz w:val="24"/>
          <w:szCs w:val="24"/>
          <w:bdr w:val="none" w:sz="0" w:space="0" w:color="auto" w:frame="1"/>
          <w:shd w:val="clear" w:color="auto" w:fill="FFFFFF"/>
        </w:rPr>
        <w:t>‎Personnel Expenses:</w:t>
      </w:r>
      <w:r w:rsidR="00AE63BD" w:rsidRPr="00BC1BDF">
        <w:rPr>
          <w:rStyle w:val="Strong"/>
          <w:rFonts w:ascii="Arial" w:hAnsi="Arial" w:cs="Arial"/>
          <w:sz w:val="24"/>
          <w:szCs w:val="24"/>
          <w:bdr w:val="none" w:sz="0" w:space="0" w:color="auto" w:frame="1"/>
          <w:shd w:val="clear" w:color="auto" w:fill="FFFFFF"/>
        </w:rPr>
        <w:t xml:space="preserve"> </w:t>
      </w:r>
      <w:r w:rsidR="00AE63BD" w:rsidRPr="00BC1BDF">
        <w:rPr>
          <w:rStyle w:val="Strong"/>
          <w:rFonts w:ascii="Arial" w:hAnsi="Arial" w:cs="Arial"/>
          <w:b w:val="0"/>
          <w:bCs w:val="0"/>
          <w:sz w:val="24"/>
          <w:szCs w:val="24"/>
          <w:bdr w:val="none" w:sz="0" w:space="0" w:color="auto" w:frame="1"/>
          <w:shd w:val="clear" w:color="auto" w:fill="FFFFFF"/>
        </w:rPr>
        <w:t>The use of base-zero budgeting can aid in the identification of staffing gaps in sections of the firm that are both understaffed and unproductive. It's important to remember that boosting Personnel Spending efficiency entails not only reducing the framework but also better distributing the company's human resources</w:t>
      </w:r>
      <w:r w:rsidR="00D66C7A" w:rsidRPr="00D66C7A">
        <w:rPr>
          <w:rFonts w:ascii="Open Sans" w:hAnsi="Open Sans" w:cs="Open Sans"/>
          <w:color w:val="000000"/>
          <w:sz w:val="20"/>
          <w:szCs w:val="20"/>
          <w:shd w:val="clear" w:color="auto" w:fill="FFFFFF"/>
        </w:rPr>
        <w:t xml:space="preserve"> </w:t>
      </w:r>
      <w:r w:rsidR="00D66C7A">
        <w:rPr>
          <w:rFonts w:ascii="Open Sans" w:hAnsi="Open Sans" w:cs="Open Sans"/>
          <w:color w:val="000000"/>
          <w:sz w:val="20"/>
          <w:szCs w:val="20"/>
          <w:shd w:val="clear" w:color="auto" w:fill="FFFFFF"/>
        </w:rPr>
        <w:t>(Lodha, 2022)</w:t>
      </w:r>
      <w:r w:rsidR="00AE63BD" w:rsidRPr="00BC1BDF">
        <w:rPr>
          <w:rStyle w:val="Strong"/>
          <w:rFonts w:ascii="Arial" w:hAnsi="Arial" w:cs="Arial"/>
          <w:b w:val="0"/>
          <w:bCs w:val="0"/>
          <w:sz w:val="24"/>
          <w:szCs w:val="24"/>
          <w:bdr w:val="none" w:sz="0" w:space="0" w:color="auto" w:frame="1"/>
          <w:shd w:val="clear" w:color="auto" w:fill="FFFFFF"/>
        </w:rPr>
        <w:t>.</w:t>
      </w:r>
    </w:p>
    <w:p w14:paraId="6FFA6E12" w14:textId="2A2EEE73" w:rsidR="00072DAF" w:rsidRPr="00BC1BDF" w:rsidRDefault="00072DAF" w:rsidP="00BC1BDF">
      <w:pPr>
        <w:spacing w:after="0" w:line="360" w:lineRule="auto"/>
        <w:jc w:val="both"/>
        <w:rPr>
          <w:rStyle w:val="Strong"/>
          <w:rFonts w:ascii="Arial" w:hAnsi="Arial" w:cs="Arial"/>
          <w:b w:val="0"/>
          <w:bCs w:val="0"/>
          <w:sz w:val="24"/>
          <w:szCs w:val="24"/>
          <w:bdr w:val="none" w:sz="0" w:space="0" w:color="auto" w:frame="1"/>
          <w:shd w:val="clear" w:color="auto" w:fill="FFFFFF"/>
        </w:rPr>
      </w:pPr>
      <w:r w:rsidRPr="00BC1BDF">
        <w:rPr>
          <w:rStyle w:val="Strong"/>
          <w:rFonts w:ascii="Arial" w:hAnsi="Arial" w:cs="Arial"/>
          <w:sz w:val="24"/>
          <w:szCs w:val="24"/>
          <w:bdr w:val="none" w:sz="0" w:space="0" w:color="auto" w:frame="1"/>
          <w:shd w:val="clear" w:color="auto" w:fill="FFFFFF"/>
        </w:rPr>
        <w:t>Operating Expenses:</w:t>
      </w:r>
      <w:r w:rsidR="00AE63BD" w:rsidRPr="00BC1BDF">
        <w:rPr>
          <w:rStyle w:val="Strong"/>
          <w:rFonts w:ascii="Arial" w:hAnsi="Arial" w:cs="Arial"/>
          <w:sz w:val="24"/>
          <w:szCs w:val="24"/>
          <w:bdr w:val="none" w:sz="0" w:space="0" w:color="auto" w:frame="1"/>
          <w:shd w:val="clear" w:color="auto" w:fill="FFFFFF"/>
        </w:rPr>
        <w:t xml:space="preserve"> </w:t>
      </w:r>
      <w:r w:rsidR="00AE63BD" w:rsidRPr="00BC1BDF">
        <w:rPr>
          <w:rStyle w:val="Strong"/>
          <w:rFonts w:ascii="Arial" w:hAnsi="Arial" w:cs="Arial"/>
          <w:b w:val="0"/>
          <w:bCs w:val="0"/>
          <w:sz w:val="24"/>
          <w:szCs w:val="24"/>
          <w:bdr w:val="none" w:sz="0" w:space="0" w:color="auto" w:frame="1"/>
          <w:shd w:val="clear" w:color="auto" w:fill="FFFFFF"/>
        </w:rPr>
        <w:t>this will avoid unknown expenses. This is mainly due to the Historical Budget, which duplicates spending year after year. After all, if an expense is truly required, someone will be able to manage it soon enough</w:t>
      </w:r>
      <w:r w:rsidR="00D66C7A" w:rsidRPr="00D66C7A">
        <w:rPr>
          <w:rFonts w:ascii="Open Sans" w:hAnsi="Open Sans" w:cs="Open Sans"/>
          <w:color w:val="000000"/>
          <w:sz w:val="20"/>
          <w:szCs w:val="20"/>
          <w:shd w:val="clear" w:color="auto" w:fill="FFFFFF"/>
        </w:rPr>
        <w:t xml:space="preserve"> </w:t>
      </w:r>
      <w:r w:rsidR="00D66C7A">
        <w:rPr>
          <w:rFonts w:ascii="Open Sans" w:hAnsi="Open Sans" w:cs="Open Sans"/>
          <w:color w:val="000000"/>
          <w:sz w:val="20"/>
          <w:szCs w:val="20"/>
          <w:shd w:val="clear" w:color="auto" w:fill="FFFFFF"/>
        </w:rPr>
        <w:t>(Lodha, 2022)</w:t>
      </w:r>
      <w:r w:rsidR="00AE63BD" w:rsidRPr="00BC1BDF">
        <w:rPr>
          <w:rStyle w:val="Strong"/>
          <w:rFonts w:ascii="Arial" w:hAnsi="Arial" w:cs="Arial"/>
          <w:sz w:val="24"/>
          <w:szCs w:val="24"/>
          <w:bdr w:val="none" w:sz="0" w:space="0" w:color="auto" w:frame="1"/>
          <w:shd w:val="clear" w:color="auto" w:fill="FFFFFF"/>
        </w:rPr>
        <w:t>.</w:t>
      </w:r>
    </w:p>
    <w:p w14:paraId="3EFEB5F3" w14:textId="4C3985F7" w:rsidR="00072DAF" w:rsidRPr="00BC1BDF" w:rsidRDefault="00072DAF" w:rsidP="00BC1BDF">
      <w:pPr>
        <w:spacing w:after="0" w:line="360" w:lineRule="auto"/>
        <w:jc w:val="both"/>
        <w:rPr>
          <w:rFonts w:ascii="Arial" w:hAnsi="Arial" w:cs="Arial"/>
          <w:b/>
          <w:bCs/>
          <w:sz w:val="24"/>
          <w:szCs w:val="24"/>
        </w:rPr>
      </w:pPr>
      <w:r w:rsidRPr="00BC1BDF">
        <w:rPr>
          <w:rStyle w:val="Strong"/>
          <w:rFonts w:ascii="Arial" w:hAnsi="Arial" w:cs="Arial"/>
          <w:sz w:val="24"/>
          <w:szCs w:val="24"/>
          <w:bdr w:val="none" w:sz="0" w:space="0" w:color="auto" w:frame="1"/>
          <w:shd w:val="clear" w:color="auto" w:fill="FFFFFF"/>
        </w:rPr>
        <w:t>Operational Investments:‎</w:t>
      </w:r>
      <w:r w:rsidR="003C3642" w:rsidRPr="00BC1BDF">
        <w:rPr>
          <w:rStyle w:val="Strong"/>
          <w:rFonts w:ascii="Arial" w:hAnsi="Arial" w:cs="Arial"/>
          <w:sz w:val="24"/>
          <w:szCs w:val="24"/>
          <w:bdr w:val="none" w:sz="0" w:space="0" w:color="auto" w:frame="1"/>
          <w:shd w:val="clear" w:color="auto" w:fill="FFFFFF"/>
        </w:rPr>
        <w:t xml:space="preserve"> </w:t>
      </w:r>
      <w:r w:rsidR="003C3642" w:rsidRPr="00BC1BDF">
        <w:rPr>
          <w:rStyle w:val="Strong"/>
          <w:rFonts w:ascii="Arial" w:hAnsi="Arial" w:cs="Arial"/>
          <w:b w:val="0"/>
          <w:bCs w:val="0"/>
          <w:sz w:val="24"/>
          <w:szCs w:val="24"/>
          <w:bdr w:val="none" w:sz="0" w:space="0" w:color="auto" w:frame="1"/>
          <w:shd w:val="clear" w:color="auto" w:fill="FFFFFF"/>
        </w:rPr>
        <w:t>Acquisitions must have a specific destination and must support the company's operations. If items are not aligned with the strategy, they may not be as necessary</w:t>
      </w:r>
      <w:r w:rsidR="00B5089F" w:rsidRPr="00B5089F">
        <w:rPr>
          <w:rFonts w:ascii="Open Sans" w:hAnsi="Open Sans" w:cs="Open Sans"/>
          <w:color w:val="000000"/>
          <w:sz w:val="20"/>
          <w:szCs w:val="20"/>
          <w:shd w:val="clear" w:color="auto" w:fill="FFFFFF"/>
        </w:rPr>
        <w:t xml:space="preserve"> </w:t>
      </w:r>
      <w:r w:rsidR="00B5089F">
        <w:rPr>
          <w:rFonts w:ascii="Open Sans" w:hAnsi="Open Sans" w:cs="Open Sans"/>
          <w:color w:val="000000"/>
          <w:sz w:val="20"/>
          <w:szCs w:val="20"/>
          <w:shd w:val="clear" w:color="auto" w:fill="FFFFFF"/>
        </w:rPr>
        <w:t>(Zero-Based Budgeting, 2015-2022)</w:t>
      </w:r>
      <w:r w:rsidR="003C3642" w:rsidRPr="00BC1BDF">
        <w:rPr>
          <w:rStyle w:val="Strong"/>
          <w:rFonts w:ascii="Arial" w:hAnsi="Arial" w:cs="Arial"/>
          <w:b w:val="0"/>
          <w:bCs w:val="0"/>
          <w:sz w:val="24"/>
          <w:szCs w:val="24"/>
          <w:bdr w:val="none" w:sz="0" w:space="0" w:color="auto" w:frame="1"/>
          <w:shd w:val="clear" w:color="auto" w:fill="FFFFFF"/>
        </w:rPr>
        <w:t>.</w:t>
      </w:r>
    </w:p>
    <w:p w14:paraId="2F3FD669" w14:textId="16D6DEA3" w:rsidR="003773DB" w:rsidRPr="00BC1BDF" w:rsidRDefault="00B4285F" w:rsidP="00BC1BDF">
      <w:pPr>
        <w:spacing w:after="0" w:line="360" w:lineRule="auto"/>
        <w:jc w:val="both"/>
        <w:rPr>
          <w:rFonts w:ascii="Arial" w:hAnsi="Arial" w:cs="Arial"/>
          <w:sz w:val="24"/>
          <w:szCs w:val="24"/>
        </w:rPr>
      </w:pPr>
      <w:r w:rsidRPr="00BC1BDF">
        <w:rPr>
          <w:rFonts w:ascii="Arial" w:hAnsi="Arial" w:cs="Arial"/>
          <w:sz w:val="24"/>
          <w:szCs w:val="24"/>
        </w:rPr>
        <w:t>The research come</w:t>
      </w:r>
      <w:r w:rsidR="001E7F28">
        <w:rPr>
          <w:rFonts w:ascii="Arial" w:hAnsi="Arial" w:cs="Arial"/>
          <w:sz w:val="24"/>
          <w:szCs w:val="24"/>
        </w:rPr>
        <w:t>s</w:t>
      </w:r>
      <w:r w:rsidRPr="00BC1BDF">
        <w:rPr>
          <w:rFonts w:ascii="Arial" w:hAnsi="Arial" w:cs="Arial"/>
          <w:sz w:val="24"/>
          <w:szCs w:val="24"/>
        </w:rPr>
        <w:t xml:space="preserve"> to show that</w:t>
      </w:r>
      <w:r w:rsidR="00B73E99" w:rsidRPr="00BC1BDF">
        <w:rPr>
          <w:rFonts w:ascii="Arial" w:hAnsi="Arial" w:cs="Arial"/>
          <w:sz w:val="24"/>
          <w:szCs w:val="24"/>
        </w:rPr>
        <w:t xml:space="preserve"> it is critical to present the Zero Base Budget concept to managers in all sections of the firm to implement it. Presidents, managers, and directors should receive training to help them understand why budget cuts are necessary. It is difficult to persuade people that the department requires budget cuts if they </w:t>
      </w:r>
      <w:r w:rsidR="001E7F28">
        <w:rPr>
          <w:rFonts w:ascii="Arial" w:hAnsi="Arial" w:cs="Arial"/>
          <w:sz w:val="24"/>
          <w:szCs w:val="24"/>
        </w:rPr>
        <w:t xml:space="preserve">do </w:t>
      </w:r>
      <w:r w:rsidR="00B73E99" w:rsidRPr="00BC1BDF">
        <w:rPr>
          <w:rFonts w:ascii="Arial" w:hAnsi="Arial" w:cs="Arial"/>
          <w:sz w:val="24"/>
          <w:szCs w:val="24"/>
        </w:rPr>
        <w:t>not understand th</w:t>
      </w:r>
      <w:r w:rsidR="001E7F28">
        <w:rPr>
          <w:rFonts w:ascii="Arial" w:hAnsi="Arial" w:cs="Arial"/>
          <w:sz w:val="24"/>
          <w:szCs w:val="24"/>
        </w:rPr>
        <w:t>ese</w:t>
      </w:r>
      <w:r w:rsidR="00B73E99" w:rsidRPr="00BC1BDF">
        <w:rPr>
          <w:rFonts w:ascii="Arial" w:hAnsi="Arial" w:cs="Arial"/>
          <w:sz w:val="24"/>
          <w:szCs w:val="24"/>
        </w:rPr>
        <w:t xml:space="preserve"> concepts. Moreover</w:t>
      </w:r>
      <w:r w:rsidR="001E7F28">
        <w:rPr>
          <w:rFonts w:ascii="Arial" w:hAnsi="Arial" w:cs="Arial"/>
          <w:sz w:val="24"/>
          <w:szCs w:val="24"/>
        </w:rPr>
        <w:t>,</w:t>
      </w:r>
      <w:r w:rsidR="00B73E99" w:rsidRPr="00BC1BDF">
        <w:rPr>
          <w:rFonts w:ascii="Arial" w:hAnsi="Arial" w:cs="Arial"/>
          <w:sz w:val="24"/>
          <w:szCs w:val="24"/>
        </w:rPr>
        <w:t xml:space="preserve"> if the main characters of the company have an understand</w:t>
      </w:r>
      <w:r w:rsidR="001E7F28">
        <w:rPr>
          <w:rFonts w:ascii="Arial" w:hAnsi="Arial" w:cs="Arial"/>
          <w:sz w:val="24"/>
          <w:szCs w:val="24"/>
        </w:rPr>
        <w:t>ing</w:t>
      </w:r>
      <w:r w:rsidR="00B73E99" w:rsidRPr="00BC1BDF">
        <w:rPr>
          <w:rFonts w:ascii="Arial" w:hAnsi="Arial" w:cs="Arial"/>
          <w:sz w:val="24"/>
          <w:szCs w:val="24"/>
        </w:rPr>
        <w:t xml:space="preserve"> </w:t>
      </w:r>
      <w:r w:rsidR="00BC1BDF" w:rsidRPr="00BC1BDF">
        <w:rPr>
          <w:rFonts w:ascii="Arial" w:hAnsi="Arial" w:cs="Arial"/>
          <w:sz w:val="24"/>
          <w:szCs w:val="24"/>
        </w:rPr>
        <w:t>o</w:t>
      </w:r>
      <w:r w:rsidR="001E7F28">
        <w:rPr>
          <w:rFonts w:ascii="Arial" w:hAnsi="Arial" w:cs="Arial"/>
          <w:sz w:val="24"/>
          <w:szCs w:val="24"/>
        </w:rPr>
        <w:t>f</w:t>
      </w:r>
      <w:r w:rsidR="00BC1BDF" w:rsidRPr="00BC1BDF">
        <w:rPr>
          <w:rFonts w:ascii="Arial" w:hAnsi="Arial" w:cs="Arial"/>
          <w:sz w:val="24"/>
          <w:szCs w:val="24"/>
        </w:rPr>
        <w:t xml:space="preserve"> how this will be managed will be a must for the company </w:t>
      </w:r>
      <w:r w:rsidR="001E7F28">
        <w:rPr>
          <w:rFonts w:ascii="Arial" w:hAnsi="Arial" w:cs="Arial"/>
          <w:sz w:val="24"/>
          <w:szCs w:val="24"/>
        </w:rPr>
        <w:t xml:space="preserve">to </w:t>
      </w:r>
      <w:r w:rsidR="00BC1BDF" w:rsidRPr="00BC1BDF">
        <w:rPr>
          <w:rFonts w:ascii="Arial" w:hAnsi="Arial" w:cs="Arial"/>
          <w:sz w:val="24"/>
          <w:szCs w:val="24"/>
        </w:rPr>
        <w:t xml:space="preserve">work smoothly. </w:t>
      </w:r>
    </w:p>
    <w:p w14:paraId="16AA5DE7" w14:textId="5D9953A2" w:rsidR="003773DB" w:rsidRDefault="003773DB">
      <w:pPr>
        <w:rPr>
          <w:rFonts w:ascii="Arial" w:hAnsi="Arial" w:cs="Arial"/>
          <w:sz w:val="24"/>
          <w:szCs w:val="24"/>
        </w:rPr>
      </w:pPr>
    </w:p>
    <w:p w14:paraId="5E2A5FAB" w14:textId="4DB6CF39" w:rsidR="003773DB" w:rsidRDefault="003773DB">
      <w:pPr>
        <w:rPr>
          <w:rFonts w:ascii="Arial" w:hAnsi="Arial" w:cs="Arial"/>
          <w:sz w:val="24"/>
          <w:szCs w:val="24"/>
        </w:rPr>
      </w:pPr>
    </w:p>
    <w:p w14:paraId="7938A913" w14:textId="0DBB4946" w:rsidR="00164A53" w:rsidRDefault="00164A53">
      <w:pPr>
        <w:rPr>
          <w:rFonts w:ascii="Arial" w:hAnsi="Arial" w:cs="Arial"/>
          <w:sz w:val="24"/>
          <w:szCs w:val="24"/>
        </w:rPr>
      </w:pPr>
    </w:p>
    <w:p w14:paraId="64F6B035" w14:textId="60AC39B8" w:rsidR="00164A53" w:rsidRDefault="00164A53">
      <w:pPr>
        <w:rPr>
          <w:rFonts w:ascii="Arial" w:hAnsi="Arial" w:cs="Arial"/>
          <w:sz w:val="24"/>
          <w:szCs w:val="24"/>
        </w:rPr>
      </w:pPr>
    </w:p>
    <w:p w14:paraId="4A2F390F" w14:textId="77777777" w:rsidR="00164A53" w:rsidRPr="004F69BA" w:rsidRDefault="00164A53">
      <w:pPr>
        <w:rPr>
          <w:rFonts w:ascii="Arial" w:hAnsi="Arial" w:cs="Arial"/>
          <w:sz w:val="24"/>
          <w:szCs w:val="24"/>
        </w:rPr>
      </w:pPr>
    </w:p>
    <w:p w14:paraId="1A87C8E1" w14:textId="77777777" w:rsidR="008B14ED" w:rsidRDefault="008B14ED" w:rsidP="008B14ED">
      <w:pPr>
        <w:pStyle w:val="Heading1"/>
        <w:numPr>
          <w:ilvl w:val="0"/>
          <w:numId w:val="1"/>
        </w:numPr>
      </w:pPr>
      <w:bookmarkStart w:id="7" w:name="_Toc98174485"/>
      <w:r>
        <w:lastRenderedPageBreak/>
        <w:t>Conclusion</w:t>
      </w:r>
      <w:bookmarkEnd w:id="7"/>
    </w:p>
    <w:p w14:paraId="47696241" w14:textId="77777777" w:rsidR="0092712C" w:rsidRDefault="0092712C" w:rsidP="0092712C"/>
    <w:p w14:paraId="30EB3C18" w14:textId="31651347" w:rsidR="0092712C" w:rsidRPr="003773DB" w:rsidRDefault="003773DB" w:rsidP="00BC1BDF">
      <w:pPr>
        <w:spacing w:after="0" w:line="360" w:lineRule="auto"/>
        <w:jc w:val="both"/>
        <w:rPr>
          <w:rFonts w:ascii="Arial" w:hAnsi="Arial" w:cs="Arial"/>
          <w:sz w:val="24"/>
          <w:szCs w:val="24"/>
        </w:rPr>
      </w:pPr>
      <w:r>
        <w:rPr>
          <w:rFonts w:ascii="Arial" w:hAnsi="Arial" w:cs="Arial"/>
          <w:sz w:val="24"/>
          <w:szCs w:val="24"/>
        </w:rPr>
        <w:t>In conclusion</w:t>
      </w:r>
      <w:r w:rsidR="001E7F28">
        <w:rPr>
          <w:rFonts w:ascii="Arial" w:hAnsi="Arial" w:cs="Arial"/>
          <w:sz w:val="24"/>
          <w:szCs w:val="24"/>
        </w:rPr>
        <w:t>,</w:t>
      </w:r>
      <w:r>
        <w:rPr>
          <w:rFonts w:ascii="Arial" w:hAnsi="Arial" w:cs="Arial"/>
          <w:sz w:val="24"/>
          <w:szCs w:val="24"/>
        </w:rPr>
        <w:t xml:space="preserve"> is safe to say that t</w:t>
      </w:r>
      <w:r w:rsidRPr="003773DB">
        <w:rPr>
          <w:rFonts w:ascii="Arial" w:hAnsi="Arial" w:cs="Arial"/>
          <w:sz w:val="24"/>
          <w:szCs w:val="24"/>
        </w:rPr>
        <w:t xml:space="preserve">he Zero-Based Budget has become an option for many companies in an attempt to improve their budgeting process due to the conditions of business activity in constant change. Given the need to improve the performance of companies in general, it would be acceptable for several institutions to seek </w:t>
      </w:r>
      <w:r>
        <w:rPr>
          <w:rFonts w:ascii="Arial" w:hAnsi="Arial" w:cs="Arial"/>
          <w:sz w:val="24"/>
          <w:szCs w:val="24"/>
        </w:rPr>
        <w:t>and</w:t>
      </w:r>
      <w:r w:rsidRPr="003773DB">
        <w:rPr>
          <w:rFonts w:ascii="Arial" w:hAnsi="Arial" w:cs="Arial"/>
          <w:sz w:val="24"/>
          <w:szCs w:val="24"/>
        </w:rPr>
        <w:t xml:space="preserve"> change their central element of the management system: budget</w:t>
      </w:r>
      <w:r>
        <w:rPr>
          <w:rFonts w:ascii="Arial" w:hAnsi="Arial" w:cs="Arial"/>
          <w:sz w:val="24"/>
          <w:szCs w:val="24"/>
        </w:rPr>
        <w:t>ing</w:t>
      </w:r>
      <w:r w:rsidRPr="003773DB">
        <w:rPr>
          <w:rFonts w:ascii="Arial" w:hAnsi="Arial" w:cs="Arial"/>
          <w:sz w:val="24"/>
          <w:szCs w:val="24"/>
        </w:rPr>
        <w:t>. In this segment, even considering its disadvantages, this methodology proved to be a much more viable resource to consider, since its advantages help the company's strategic plan and increase profitability.</w:t>
      </w:r>
    </w:p>
    <w:p w14:paraId="18FB0A1D" w14:textId="77777777" w:rsidR="0092712C" w:rsidRPr="000C11F0" w:rsidRDefault="0092712C" w:rsidP="0092712C"/>
    <w:p w14:paraId="71BFB281" w14:textId="77777777" w:rsidR="0092712C" w:rsidRPr="000C11F0" w:rsidRDefault="0092712C" w:rsidP="0092712C"/>
    <w:p w14:paraId="622FF300" w14:textId="77777777" w:rsidR="0092712C" w:rsidRPr="000C11F0" w:rsidRDefault="0092712C" w:rsidP="0092712C"/>
    <w:p w14:paraId="648A35D1" w14:textId="77777777" w:rsidR="0092712C" w:rsidRPr="000C11F0" w:rsidRDefault="0092712C" w:rsidP="0092712C"/>
    <w:p w14:paraId="253F8591" w14:textId="77777777" w:rsidR="0092712C" w:rsidRPr="000C11F0" w:rsidRDefault="0092712C" w:rsidP="0092712C"/>
    <w:p w14:paraId="10F3E212" w14:textId="77777777" w:rsidR="0092712C" w:rsidRPr="000C11F0" w:rsidRDefault="0092712C" w:rsidP="0092712C"/>
    <w:p w14:paraId="77349092" w14:textId="77777777" w:rsidR="0092712C" w:rsidRPr="000C11F0" w:rsidRDefault="0092712C" w:rsidP="0092712C"/>
    <w:p w14:paraId="369B2E8B" w14:textId="77777777" w:rsidR="0092712C" w:rsidRPr="000C11F0" w:rsidRDefault="0092712C" w:rsidP="0092712C"/>
    <w:p w14:paraId="7A556DEC" w14:textId="77777777" w:rsidR="0092712C" w:rsidRPr="000C11F0" w:rsidRDefault="0092712C" w:rsidP="0092712C"/>
    <w:p w14:paraId="3A66F85C" w14:textId="77777777" w:rsidR="0092712C" w:rsidRPr="000C11F0" w:rsidRDefault="0092712C" w:rsidP="0092712C"/>
    <w:p w14:paraId="1B52C48E" w14:textId="77777777" w:rsidR="0092712C" w:rsidRPr="000C11F0" w:rsidRDefault="0092712C" w:rsidP="0092712C"/>
    <w:p w14:paraId="514B3AF9" w14:textId="77777777" w:rsidR="0092712C" w:rsidRPr="000C11F0" w:rsidRDefault="0092712C" w:rsidP="0092712C"/>
    <w:p w14:paraId="4E2255EC" w14:textId="77777777" w:rsidR="0092712C" w:rsidRPr="000C11F0" w:rsidRDefault="0092712C" w:rsidP="0092712C"/>
    <w:p w14:paraId="1647150E" w14:textId="77777777" w:rsidR="0092712C" w:rsidRPr="000C11F0" w:rsidRDefault="0092712C" w:rsidP="0092712C"/>
    <w:p w14:paraId="3FFF7727" w14:textId="77777777" w:rsidR="0092712C" w:rsidRPr="000C11F0" w:rsidRDefault="0092712C" w:rsidP="0092712C"/>
    <w:p w14:paraId="468AEE6E" w14:textId="77777777" w:rsidR="0092712C" w:rsidRPr="000C11F0" w:rsidRDefault="0092712C" w:rsidP="0092712C"/>
    <w:p w14:paraId="5AE9D4F1" w14:textId="77777777" w:rsidR="0092712C" w:rsidRPr="000C11F0" w:rsidRDefault="0092712C" w:rsidP="0092712C"/>
    <w:p w14:paraId="579AF95E" w14:textId="77777777" w:rsidR="0092712C" w:rsidRPr="000C11F0" w:rsidRDefault="0092712C" w:rsidP="0092712C"/>
    <w:p w14:paraId="6F5D607D" w14:textId="77777777" w:rsidR="0092712C" w:rsidRPr="000C11F0" w:rsidRDefault="0092712C" w:rsidP="0092712C"/>
    <w:p w14:paraId="6C4B9757" w14:textId="77777777" w:rsidR="0092712C" w:rsidRPr="000C11F0" w:rsidRDefault="0092712C" w:rsidP="0092712C"/>
    <w:p w14:paraId="4C8FD031" w14:textId="77777777" w:rsidR="0092712C" w:rsidRPr="000C11F0" w:rsidRDefault="0092712C" w:rsidP="0092712C"/>
    <w:p w14:paraId="4432C5C3" w14:textId="77777777" w:rsidR="008B14ED" w:rsidRPr="000C11F0" w:rsidRDefault="008B14ED" w:rsidP="00E35A08">
      <w:r w:rsidRPr="000C11F0">
        <w:br w:type="page"/>
      </w:r>
    </w:p>
    <w:p w14:paraId="0262D37E" w14:textId="181968B9" w:rsidR="00E23B1F" w:rsidRDefault="008B14ED" w:rsidP="00E23B1F">
      <w:pPr>
        <w:pStyle w:val="Heading1"/>
        <w:numPr>
          <w:ilvl w:val="0"/>
          <w:numId w:val="1"/>
        </w:numPr>
      </w:pPr>
      <w:bookmarkStart w:id="8" w:name="_Toc98174486"/>
      <w:r>
        <w:lastRenderedPageBreak/>
        <w:t>Reference List</w:t>
      </w:r>
      <w:bookmarkEnd w:id="8"/>
    </w:p>
    <w:p w14:paraId="21D336A2" w14:textId="77777777" w:rsidR="00ED67A9" w:rsidRPr="00ED67A9" w:rsidRDefault="00ED67A9" w:rsidP="00ED67A9"/>
    <w:p w14:paraId="2D1704CA" w14:textId="77777777" w:rsidR="00B5089F" w:rsidRPr="00B5089F" w:rsidRDefault="00B5089F" w:rsidP="00B5089F">
      <w:pPr>
        <w:pStyle w:val="ListParagraph"/>
        <w:numPr>
          <w:ilvl w:val="0"/>
          <w:numId w:val="19"/>
        </w:numPr>
        <w:spacing w:line="360" w:lineRule="auto"/>
        <w:rPr>
          <w:rFonts w:ascii="Arial" w:hAnsi="Arial" w:cs="Arial"/>
          <w:color w:val="000000"/>
          <w:sz w:val="22"/>
          <w:szCs w:val="22"/>
          <w:shd w:val="clear" w:color="auto" w:fill="FFFFFF"/>
        </w:rPr>
      </w:pPr>
      <w:r w:rsidRPr="00B5089F">
        <w:rPr>
          <w:rFonts w:ascii="Arial" w:hAnsi="Arial" w:cs="Arial"/>
          <w:color w:val="000000"/>
          <w:sz w:val="22"/>
          <w:szCs w:val="22"/>
          <w:shd w:val="clear" w:color="auto" w:fill="FFFFFF"/>
        </w:rPr>
        <w:t>Alexander, J., (2018). </w:t>
      </w:r>
      <w:r w:rsidRPr="00B5089F">
        <w:rPr>
          <w:rFonts w:ascii="Arial" w:hAnsi="Arial" w:cs="Arial"/>
          <w:i/>
          <w:iCs/>
          <w:color w:val="000000"/>
          <w:sz w:val="22"/>
          <w:szCs w:val="22"/>
          <w:shd w:val="clear" w:color="auto" w:fill="FFFFFF"/>
        </w:rPr>
        <w:t>Financial Planning &amp; Analysis and Performance Management || Budgets, Operating Plans, and Forecasts</w:t>
      </w:r>
      <w:r w:rsidRPr="00B5089F">
        <w:rPr>
          <w:rFonts w:ascii="Arial" w:hAnsi="Arial" w:cs="Arial"/>
          <w:color w:val="000000"/>
          <w:sz w:val="22"/>
          <w:szCs w:val="22"/>
          <w:shd w:val="clear" w:color="auto" w:fill="FFFFFF"/>
        </w:rPr>
        <w:t>. John Wiley &amp; Sons, Inc., p.271.</w:t>
      </w:r>
    </w:p>
    <w:p w14:paraId="671F831C" w14:textId="77777777" w:rsidR="00B5089F" w:rsidRPr="00B5089F" w:rsidRDefault="00B5089F" w:rsidP="00B5089F">
      <w:pPr>
        <w:pStyle w:val="ListParagraph"/>
        <w:numPr>
          <w:ilvl w:val="0"/>
          <w:numId w:val="19"/>
        </w:numPr>
        <w:spacing w:line="360" w:lineRule="auto"/>
        <w:rPr>
          <w:rFonts w:ascii="Arial" w:hAnsi="Arial" w:cs="Arial"/>
          <w:color w:val="000000"/>
          <w:sz w:val="22"/>
          <w:szCs w:val="22"/>
          <w:shd w:val="clear" w:color="auto" w:fill="FFFFFF"/>
        </w:rPr>
      </w:pPr>
      <w:r w:rsidRPr="00B5089F">
        <w:rPr>
          <w:rFonts w:ascii="Arial" w:hAnsi="Arial" w:cs="Arial"/>
          <w:color w:val="000000"/>
          <w:sz w:val="22"/>
          <w:szCs w:val="22"/>
          <w:shd w:val="clear" w:color="auto" w:fill="FFFFFF"/>
        </w:rPr>
        <w:t>Anaplan, (2022). </w:t>
      </w:r>
      <w:r w:rsidRPr="00B5089F">
        <w:rPr>
          <w:rFonts w:ascii="Arial" w:hAnsi="Arial" w:cs="Arial"/>
          <w:i/>
          <w:iCs/>
          <w:color w:val="000000"/>
          <w:sz w:val="22"/>
          <w:szCs w:val="22"/>
          <w:shd w:val="clear" w:color="auto" w:fill="FFFFFF"/>
        </w:rPr>
        <w:t>The ultimate guide to zero-based budgeting (ZBB)</w:t>
      </w:r>
      <w:r w:rsidRPr="00B5089F">
        <w:rPr>
          <w:rFonts w:ascii="Arial" w:hAnsi="Arial" w:cs="Arial"/>
          <w:color w:val="000000"/>
          <w:sz w:val="22"/>
          <w:szCs w:val="22"/>
          <w:shd w:val="clear" w:color="auto" w:fill="FFFFFF"/>
        </w:rPr>
        <w:t>. [online] Available at: &lt;https://www.anaplan.com/blog/zbb-zero-based-budgeting-guide/#:~:text=Zero%2Dbased%20budgeting%20(ZBB)%20is%20a%20methodology%20to%20help,relevant%2C%20and%20drive%20improved%20savings.&gt; [Accessed 14 March 2022].</w:t>
      </w:r>
    </w:p>
    <w:p w14:paraId="3EF5BF2F" w14:textId="77777777" w:rsidR="00B5089F" w:rsidRPr="00B5089F" w:rsidRDefault="00B5089F" w:rsidP="00B5089F">
      <w:pPr>
        <w:pStyle w:val="ListParagraph"/>
        <w:numPr>
          <w:ilvl w:val="0"/>
          <w:numId w:val="19"/>
        </w:numPr>
        <w:spacing w:line="360" w:lineRule="auto"/>
        <w:rPr>
          <w:rFonts w:ascii="Arial" w:hAnsi="Arial" w:cs="Arial"/>
          <w:sz w:val="22"/>
          <w:szCs w:val="22"/>
        </w:rPr>
      </w:pPr>
      <w:r w:rsidRPr="00B5089F">
        <w:rPr>
          <w:rFonts w:ascii="Arial" w:hAnsi="Arial" w:cs="Arial"/>
          <w:color w:val="000000"/>
          <w:sz w:val="22"/>
          <w:szCs w:val="22"/>
          <w:shd w:val="clear" w:color="auto" w:fill="FFFFFF"/>
        </w:rPr>
        <w:t>BLAKELY-GRAY, R., (2018). </w:t>
      </w:r>
      <w:r w:rsidRPr="00B5089F">
        <w:rPr>
          <w:rFonts w:ascii="Arial" w:hAnsi="Arial" w:cs="Arial"/>
          <w:i/>
          <w:iCs/>
          <w:color w:val="000000"/>
          <w:sz w:val="22"/>
          <w:szCs w:val="22"/>
          <w:shd w:val="clear" w:color="auto" w:fill="FFFFFF"/>
        </w:rPr>
        <w:t>Traditional Budgeting Advantages &amp; Disadvantages for Small Business</w:t>
      </w:r>
      <w:r w:rsidRPr="00B5089F">
        <w:rPr>
          <w:rFonts w:ascii="Arial" w:hAnsi="Arial" w:cs="Arial"/>
          <w:color w:val="000000"/>
          <w:sz w:val="22"/>
          <w:szCs w:val="22"/>
          <w:shd w:val="clear" w:color="auto" w:fill="FFFFFF"/>
        </w:rPr>
        <w:t>. [online] Patriot Software. Available at: &lt;https://www.patriotsoftware.com/blog/accounting/traditional-budgeting-system-process-advantages-disadvantages/&gt; [Accessed 12 March 2022].</w:t>
      </w:r>
    </w:p>
    <w:p w14:paraId="74B44B22" w14:textId="77777777" w:rsidR="00B5089F" w:rsidRPr="00B5089F" w:rsidRDefault="00B5089F" w:rsidP="00B5089F">
      <w:pPr>
        <w:pStyle w:val="ListParagraph"/>
        <w:numPr>
          <w:ilvl w:val="0"/>
          <w:numId w:val="19"/>
        </w:numPr>
        <w:spacing w:line="360" w:lineRule="auto"/>
        <w:rPr>
          <w:rFonts w:ascii="Arial" w:hAnsi="Arial" w:cs="Arial"/>
          <w:sz w:val="22"/>
          <w:szCs w:val="22"/>
        </w:rPr>
      </w:pPr>
      <w:r w:rsidRPr="00B5089F">
        <w:rPr>
          <w:rFonts w:ascii="Arial" w:hAnsi="Arial" w:cs="Arial"/>
          <w:color w:val="000000"/>
          <w:sz w:val="22"/>
          <w:szCs w:val="22"/>
          <w:shd w:val="clear" w:color="auto" w:fill="FFFFFF"/>
        </w:rPr>
        <w:t>Corporate Finance Institute, (2015-2022). </w:t>
      </w:r>
      <w:r w:rsidRPr="00B5089F">
        <w:rPr>
          <w:rFonts w:ascii="Arial" w:hAnsi="Arial" w:cs="Arial"/>
          <w:i/>
          <w:iCs/>
          <w:color w:val="000000"/>
          <w:sz w:val="22"/>
          <w:szCs w:val="22"/>
          <w:shd w:val="clear" w:color="auto" w:fill="FFFFFF"/>
        </w:rPr>
        <w:t>Zero-Based Budgeting</w:t>
      </w:r>
      <w:r w:rsidRPr="00B5089F">
        <w:rPr>
          <w:rFonts w:ascii="Arial" w:hAnsi="Arial" w:cs="Arial"/>
          <w:color w:val="000000"/>
          <w:sz w:val="22"/>
          <w:szCs w:val="22"/>
          <w:shd w:val="clear" w:color="auto" w:fill="FFFFFF"/>
        </w:rPr>
        <w:t>. [online] Available at: &lt;https://corporatefinanceinstitute.com/resources/knowledge/accounting/zero-based-budgeting/&gt; [Accessed 14 March 2022].</w:t>
      </w:r>
    </w:p>
    <w:p w14:paraId="43B3481E" w14:textId="77777777" w:rsidR="00B5089F" w:rsidRPr="00B5089F" w:rsidRDefault="00B5089F" w:rsidP="00B5089F">
      <w:pPr>
        <w:pStyle w:val="ListParagraph"/>
        <w:numPr>
          <w:ilvl w:val="0"/>
          <w:numId w:val="19"/>
        </w:numPr>
        <w:spacing w:line="360" w:lineRule="auto"/>
        <w:rPr>
          <w:rFonts w:ascii="Arial" w:hAnsi="Arial" w:cs="Arial"/>
          <w:sz w:val="22"/>
          <w:szCs w:val="22"/>
        </w:rPr>
      </w:pPr>
      <w:r w:rsidRPr="00B5089F">
        <w:rPr>
          <w:rFonts w:ascii="Arial" w:hAnsi="Arial" w:cs="Arial"/>
          <w:color w:val="000000"/>
          <w:sz w:val="22"/>
          <w:szCs w:val="22"/>
          <w:shd w:val="clear" w:color="auto" w:fill="FFFFFF"/>
          <w:lang w:val="pt-PT"/>
        </w:rPr>
        <w:t>DE PAULA, G., (2015). </w:t>
      </w:r>
      <w:r w:rsidRPr="00B5089F">
        <w:rPr>
          <w:rFonts w:ascii="Arial" w:hAnsi="Arial" w:cs="Arial"/>
          <w:i/>
          <w:iCs/>
          <w:color w:val="000000"/>
          <w:sz w:val="22"/>
          <w:szCs w:val="22"/>
          <w:shd w:val="clear" w:color="auto" w:fill="FFFFFF"/>
          <w:lang w:val="pt-PT"/>
        </w:rPr>
        <w:t>Orçamento Base Zero (OBZ) – Como livrar sua empresa do excesso de peso e dar mais velocidade para os negócios!</w:t>
      </w:r>
      <w:r w:rsidRPr="00B5089F">
        <w:rPr>
          <w:rFonts w:ascii="Arial" w:hAnsi="Arial" w:cs="Arial"/>
          <w:color w:val="000000"/>
          <w:sz w:val="22"/>
          <w:szCs w:val="22"/>
          <w:shd w:val="clear" w:color="auto" w:fill="FFFFFF"/>
          <w:lang w:val="pt-PT"/>
        </w:rPr>
        <w:t xml:space="preserve">. </w:t>
      </w:r>
      <w:r w:rsidRPr="00B5089F">
        <w:rPr>
          <w:rFonts w:ascii="Arial" w:hAnsi="Arial" w:cs="Arial"/>
          <w:color w:val="000000"/>
          <w:sz w:val="22"/>
          <w:szCs w:val="22"/>
          <w:shd w:val="clear" w:color="auto" w:fill="FFFFFF"/>
        </w:rPr>
        <w:t>[online] treasy. Available at: &lt;https://www.treasy.com.br/blog/orcamento-base-zero-obz/&gt; [Accessed 13 March 2022].</w:t>
      </w:r>
    </w:p>
    <w:p w14:paraId="4FE28EF9" w14:textId="77777777" w:rsidR="00B5089F" w:rsidRPr="00B5089F" w:rsidRDefault="00B5089F" w:rsidP="00B5089F">
      <w:pPr>
        <w:pStyle w:val="ListParagraph"/>
        <w:numPr>
          <w:ilvl w:val="0"/>
          <w:numId w:val="19"/>
        </w:numPr>
        <w:spacing w:line="360" w:lineRule="auto"/>
        <w:rPr>
          <w:rFonts w:ascii="Arial" w:hAnsi="Arial" w:cs="Arial"/>
          <w:sz w:val="22"/>
          <w:szCs w:val="22"/>
        </w:rPr>
      </w:pPr>
      <w:r w:rsidRPr="00B5089F">
        <w:rPr>
          <w:rFonts w:ascii="Arial" w:hAnsi="Arial" w:cs="Arial"/>
          <w:color w:val="000000"/>
          <w:sz w:val="22"/>
          <w:szCs w:val="22"/>
          <w:shd w:val="clear" w:color="auto" w:fill="FFFFFF"/>
        </w:rPr>
        <w:t>gadget-info.com., (2019). </w:t>
      </w:r>
      <w:r w:rsidRPr="00B5089F">
        <w:rPr>
          <w:rFonts w:ascii="Arial" w:hAnsi="Arial" w:cs="Arial"/>
          <w:i/>
          <w:iCs/>
          <w:color w:val="000000"/>
          <w:sz w:val="22"/>
          <w:szCs w:val="22"/>
          <w:shd w:val="clear" w:color="auto" w:fill="FFFFFF"/>
        </w:rPr>
        <w:t>Difference between Traditional Budgeting and Zero Base Budget</w:t>
      </w:r>
      <w:r w:rsidRPr="00B5089F">
        <w:rPr>
          <w:rFonts w:ascii="Arial" w:hAnsi="Arial" w:cs="Arial"/>
          <w:color w:val="000000"/>
          <w:sz w:val="22"/>
          <w:szCs w:val="22"/>
          <w:shd w:val="clear" w:color="auto" w:fill="FFFFFF"/>
        </w:rPr>
        <w:t>. [online] Available at: &lt;https://pt.gadget-info.com/difference-between-traditional-budgeting&gt; [Accessed 13 March 2022].</w:t>
      </w:r>
    </w:p>
    <w:p w14:paraId="4193CBC3" w14:textId="77777777" w:rsidR="00B5089F" w:rsidRPr="00B5089F" w:rsidRDefault="00B5089F" w:rsidP="00B5089F">
      <w:pPr>
        <w:pStyle w:val="ListParagraph"/>
        <w:numPr>
          <w:ilvl w:val="0"/>
          <w:numId w:val="19"/>
        </w:numPr>
        <w:spacing w:line="360" w:lineRule="auto"/>
        <w:rPr>
          <w:rFonts w:ascii="Arial" w:hAnsi="Arial" w:cs="Arial"/>
          <w:sz w:val="22"/>
          <w:szCs w:val="22"/>
        </w:rPr>
      </w:pPr>
      <w:r w:rsidRPr="00B5089F">
        <w:rPr>
          <w:rFonts w:ascii="Arial" w:hAnsi="Arial" w:cs="Arial"/>
          <w:color w:val="000000"/>
          <w:sz w:val="22"/>
          <w:szCs w:val="22"/>
          <w:shd w:val="clear" w:color="auto" w:fill="FFFFFF"/>
        </w:rPr>
        <w:t>Girsch-Bock, M., (2020). </w:t>
      </w:r>
      <w:r w:rsidRPr="00B5089F">
        <w:rPr>
          <w:rFonts w:ascii="Arial" w:hAnsi="Arial" w:cs="Arial"/>
          <w:i/>
          <w:iCs/>
          <w:color w:val="000000"/>
          <w:sz w:val="22"/>
          <w:szCs w:val="22"/>
          <w:shd w:val="clear" w:color="auto" w:fill="FFFFFF"/>
        </w:rPr>
        <w:t>How to Make a Zero-Based Budget for Your Business</w:t>
      </w:r>
      <w:r w:rsidRPr="00B5089F">
        <w:rPr>
          <w:rFonts w:ascii="Arial" w:hAnsi="Arial" w:cs="Arial"/>
          <w:color w:val="000000"/>
          <w:sz w:val="22"/>
          <w:szCs w:val="22"/>
          <w:shd w:val="clear" w:color="auto" w:fill="FFFFFF"/>
        </w:rPr>
        <w:t>. [online] The Blueprint. Available at: &lt;https://www.fool.com/the-blueprint/zero-based-budgeting/&gt; [Accessed 12 March 2022].</w:t>
      </w:r>
    </w:p>
    <w:p w14:paraId="5DFCC17E" w14:textId="77777777" w:rsidR="00B5089F" w:rsidRPr="00B5089F" w:rsidRDefault="00B5089F" w:rsidP="00B5089F">
      <w:pPr>
        <w:pStyle w:val="ListParagraph"/>
        <w:numPr>
          <w:ilvl w:val="0"/>
          <w:numId w:val="19"/>
        </w:numPr>
        <w:spacing w:line="360" w:lineRule="auto"/>
        <w:rPr>
          <w:rFonts w:ascii="Arial" w:hAnsi="Arial" w:cs="Arial"/>
          <w:sz w:val="22"/>
          <w:szCs w:val="22"/>
        </w:rPr>
      </w:pPr>
      <w:r w:rsidRPr="00B5089F">
        <w:rPr>
          <w:rFonts w:ascii="Arial" w:hAnsi="Arial" w:cs="Arial"/>
          <w:color w:val="000000"/>
          <w:sz w:val="22"/>
          <w:szCs w:val="22"/>
          <w:shd w:val="clear" w:color="auto" w:fill="FFFFFF"/>
        </w:rPr>
        <w:t>iEduNote., (2022). </w:t>
      </w:r>
      <w:r w:rsidRPr="00B5089F">
        <w:rPr>
          <w:rFonts w:ascii="Arial" w:hAnsi="Arial" w:cs="Arial"/>
          <w:i/>
          <w:iCs/>
          <w:color w:val="000000"/>
          <w:sz w:val="22"/>
          <w:szCs w:val="22"/>
          <w:shd w:val="clear" w:color="auto" w:fill="FFFFFF"/>
        </w:rPr>
        <w:t>Zero-based Budgeting: Definition, Example, Steps, Process, Advantages and Disadvantages</w:t>
      </w:r>
      <w:r w:rsidRPr="00B5089F">
        <w:rPr>
          <w:rFonts w:ascii="Arial" w:hAnsi="Arial" w:cs="Arial"/>
          <w:color w:val="000000"/>
          <w:sz w:val="22"/>
          <w:szCs w:val="22"/>
          <w:shd w:val="clear" w:color="auto" w:fill="FFFFFF"/>
        </w:rPr>
        <w:t>. [online] Available at: &lt;https://www.iedunote.com/zero-based-budgeting#:~:text=Zero%20Base%20Budgeting%20is%20a%20method%20of%20budgeting,Zero%20Base%20Budgeting%20involves%20from%20scratch%20or%20zero.&gt; [Accessed 12 March 2022].</w:t>
      </w:r>
    </w:p>
    <w:p w14:paraId="4497EDD1" w14:textId="77777777" w:rsidR="00B5089F" w:rsidRPr="00B5089F" w:rsidRDefault="00B5089F" w:rsidP="00B5089F">
      <w:pPr>
        <w:pStyle w:val="ListParagraph"/>
        <w:numPr>
          <w:ilvl w:val="0"/>
          <w:numId w:val="19"/>
        </w:numPr>
        <w:spacing w:line="360" w:lineRule="auto"/>
        <w:rPr>
          <w:rFonts w:ascii="Arial" w:hAnsi="Arial" w:cs="Arial"/>
          <w:sz w:val="22"/>
          <w:szCs w:val="22"/>
        </w:rPr>
      </w:pPr>
      <w:r w:rsidRPr="00B5089F">
        <w:rPr>
          <w:rFonts w:ascii="Arial" w:hAnsi="Arial" w:cs="Arial"/>
          <w:color w:val="000000"/>
          <w:sz w:val="22"/>
          <w:szCs w:val="22"/>
          <w:shd w:val="clear" w:color="auto" w:fill="FFFFFF"/>
        </w:rPr>
        <w:t>Kagan, J., Berry-Johnson, J. and RATHBURN, P., (2021). </w:t>
      </w:r>
      <w:r w:rsidRPr="00B5089F">
        <w:rPr>
          <w:rFonts w:ascii="Arial" w:hAnsi="Arial" w:cs="Arial"/>
          <w:i/>
          <w:iCs/>
          <w:color w:val="000000"/>
          <w:sz w:val="22"/>
          <w:szCs w:val="22"/>
          <w:shd w:val="clear" w:color="auto" w:fill="FFFFFF"/>
        </w:rPr>
        <w:t>Zero-Based Budgeting (ZBB)</w:t>
      </w:r>
      <w:r w:rsidRPr="00B5089F">
        <w:rPr>
          <w:rFonts w:ascii="Arial" w:hAnsi="Arial" w:cs="Arial"/>
          <w:color w:val="000000"/>
          <w:sz w:val="22"/>
          <w:szCs w:val="22"/>
          <w:shd w:val="clear" w:color="auto" w:fill="FFFFFF"/>
        </w:rPr>
        <w:t>. [online] Investopedia. Available at: &lt;https://www.investopedia.com/terms/z/zbb.asp#:~:text=Zero%2Dbased%20budgeti</w:t>
      </w:r>
      <w:r w:rsidRPr="00B5089F">
        <w:rPr>
          <w:rFonts w:ascii="Arial" w:hAnsi="Arial" w:cs="Arial"/>
          <w:color w:val="000000"/>
          <w:sz w:val="22"/>
          <w:szCs w:val="22"/>
          <w:shd w:val="clear" w:color="auto" w:fill="FFFFFF"/>
        </w:rPr>
        <w:lastRenderedPageBreak/>
        <w:t>ng%20(ZBB)%20is%20a%20method%20of%20budgeting,for%20its%20needs%20and%20costs.&gt; [Accessed 2 March 2022].</w:t>
      </w:r>
    </w:p>
    <w:p w14:paraId="138B4C1C" w14:textId="77777777" w:rsidR="00B5089F" w:rsidRPr="00B5089F" w:rsidRDefault="00B5089F" w:rsidP="00B5089F">
      <w:pPr>
        <w:pStyle w:val="ListParagraph"/>
        <w:numPr>
          <w:ilvl w:val="0"/>
          <w:numId w:val="19"/>
        </w:numPr>
        <w:spacing w:line="360" w:lineRule="auto"/>
        <w:rPr>
          <w:rFonts w:ascii="Arial" w:hAnsi="Arial" w:cs="Arial"/>
          <w:sz w:val="22"/>
          <w:szCs w:val="22"/>
        </w:rPr>
      </w:pPr>
      <w:r w:rsidRPr="00B5089F">
        <w:rPr>
          <w:rFonts w:ascii="Arial" w:hAnsi="Arial" w:cs="Arial"/>
          <w:color w:val="000000"/>
          <w:sz w:val="22"/>
          <w:szCs w:val="22"/>
          <w:shd w:val="clear" w:color="auto" w:fill="FFFFFF"/>
        </w:rPr>
        <w:t>KAGAN, J., BERRY-JOHNSON, J. and RATHBURN, P., (2021). </w:t>
      </w:r>
      <w:r w:rsidRPr="00B5089F">
        <w:rPr>
          <w:rFonts w:ascii="Arial" w:hAnsi="Arial" w:cs="Arial"/>
          <w:i/>
          <w:iCs/>
          <w:color w:val="000000"/>
          <w:sz w:val="22"/>
          <w:szCs w:val="22"/>
          <w:shd w:val="clear" w:color="auto" w:fill="FFFFFF"/>
        </w:rPr>
        <w:t>Zero-Based Budgeting (ZBB)</w:t>
      </w:r>
      <w:r w:rsidRPr="00B5089F">
        <w:rPr>
          <w:rFonts w:ascii="Arial" w:hAnsi="Arial" w:cs="Arial"/>
          <w:color w:val="000000"/>
          <w:sz w:val="22"/>
          <w:szCs w:val="22"/>
          <w:shd w:val="clear" w:color="auto" w:fill="FFFFFF"/>
        </w:rPr>
        <w:t>. [online] Investopedia. Available at: &lt;https://www.investopedia.com/terms/z/zbb.asp#:~:text=Zero%2Dbased%20budgeting%20(ZBB)%20is%20a%20method%20of%20budgeting,for%20its%20needs%20and%20costs.&gt; [Accessed 13 March 2022].</w:t>
      </w:r>
    </w:p>
    <w:p w14:paraId="61F39833" w14:textId="77777777" w:rsidR="00B5089F" w:rsidRPr="00B5089F" w:rsidRDefault="00B5089F" w:rsidP="00B5089F">
      <w:pPr>
        <w:pStyle w:val="ListParagraph"/>
        <w:numPr>
          <w:ilvl w:val="0"/>
          <w:numId w:val="19"/>
        </w:numPr>
        <w:spacing w:line="360" w:lineRule="auto"/>
        <w:rPr>
          <w:rFonts w:ascii="Arial" w:hAnsi="Arial" w:cs="Arial"/>
          <w:sz w:val="22"/>
          <w:szCs w:val="22"/>
        </w:rPr>
      </w:pPr>
      <w:r w:rsidRPr="00B5089F">
        <w:rPr>
          <w:rFonts w:ascii="Arial" w:hAnsi="Arial" w:cs="Arial"/>
          <w:color w:val="000000"/>
          <w:sz w:val="22"/>
          <w:szCs w:val="22"/>
          <w:shd w:val="clear" w:color="auto" w:fill="FFFFFF"/>
        </w:rPr>
        <w:t>Lodha, A., (2022). </w:t>
      </w:r>
      <w:r w:rsidRPr="00B5089F">
        <w:rPr>
          <w:rFonts w:ascii="Arial" w:hAnsi="Arial" w:cs="Arial"/>
          <w:i/>
          <w:iCs/>
          <w:color w:val="000000"/>
          <w:sz w:val="22"/>
          <w:szCs w:val="22"/>
          <w:shd w:val="clear" w:color="auto" w:fill="FFFFFF"/>
        </w:rPr>
        <w:t>Zero Base Budgeting: Meaning, Steps, Advantages and Defects</w:t>
      </w:r>
      <w:r w:rsidRPr="00B5089F">
        <w:rPr>
          <w:rFonts w:ascii="Arial" w:hAnsi="Arial" w:cs="Arial"/>
          <w:color w:val="000000"/>
          <w:sz w:val="22"/>
          <w:szCs w:val="22"/>
          <w:shd w:val="clear" w:color="auto" w:fill="FFFFFF"/>
        </w:rPr>
        <w:t>. [online] Your Article Library. Available at: &lt;https://www.yourarticlelibrary.com/cost-accounting/budgetary-control-cost-accounting/zero-base-budgeting-meaning-steps-advantages-and-defects/56083#:~:text=ZBB%20is%20a%20method%20of%20budgeting%20in%20which,is%20higher%20or%20lower%20than%20the%20previous%20one.&gt; [Accessed 14 March 2022].</w:t>
      </w:r>
    </w:p>
    <w:p w14:paraId="5922C80C" w14:textId="77777777" w:rsidR="00B5089F" w:rsidRPr="00B5089F" w:rsidRDefault="00B5089F" w:rsidP="00B5089F">
      <w:pPr>
        <w:pStyle w:val="ListParagraph"/>
        <w:numPr>
          <w:ilvl w:val="0"/>
          <w:numId w:val="19"/>
        </w:numPr>
        <w:spacing w:line="360" w:lineRule="auto"/>
        <w:rPr>
          <w:rFonts w:ascii="Arial" w:hAnsi="Arial" w:cs="Arial"/>
          <w:sz w:val="22"/>
          <w:szCs w:val="22"/>
        </w:rPr>
      </w:pPr>
      <w:r w:rsidRPr="00B5089F">
        <w:rPr>
          <w:rFonts w:ascii="Arial" w:hAnsi="Arial" w:cs="Arial"/>
          <w:color w:val="000000"/>
          <w:sz w:val="22"/>
          <w:szCs w:val="22"/>
          <w:shd w:val="clear" w:color="auto" w:fill="FFFFFF"/>
        </w:rPr>
        <w:t>Ricardo, J., (2021). </w:t>
      </w:r>
      <w:r w:rsidRPr="00B5089F">
        <w:rPr>
          <w:rFonts w:ascii="Arial" w:hAnsi="Arial" w:cs="Arial"/>
          <w:i/>
          <w:iCs/>
          <w:color w:val="000000"/>
          <w:sz w:val="22"/>
          <w:szCs w:val="22"/>
          <w:shd w:val="clear" w:color="auto" w:fill="FFFFFF"/>
        </w:rPr>
        <w:t>Zero Base Budget: Benefits and Disadvantages</w:t>
      </w:r>
      <w:r w:rsidRPr="00B5089F">
        <w:rPr>
          <w:rFonts w:ascii="Arial" w:hAnsi="Arial" w:cs="Arial"/>
          <w:color w:val="000000"/>
          <w:sz w:val="22"/>
          <w:szCs w:val="22"/>
          <w:shd w:val="clear" w:color="auto" w:fill="FFFFFF"/>
        </w:rPr>
        <w:t>. [online] Economy and Business. Available at: &lt;https://economiaenegocios.com/orcamento-base-zero-beneficios-e-desvantagens/&gt; [Accessed 12 March 2022].</w:t>
      </w:r>
    </w:p>
    <w:p w14:paraId="2661674D" w14:textId="77777777" w:rsidR="00B5089F" w:rsidRPr="00B5089F" w:rsidRDefault="00B5089F" w:rsidP="00B5089F">
      <w:pPr>
        <w:pStyle w:val="ListParagraph"/>
        <w:numPr>
          <w:ilvl w:val="0"/>
          <w:numId w:val="19"/>
        </w:numPr>
        <w:spacing w:line="360" w:lineRule="auto"/>
        <w:rPr>
          <w:rFonts w:ascii="Arial" w:hAnsi="Arial" w:cs="Arial"/>
          <w:color w:val="000000"/>
          <w:sz w:val="22"/>
          <w:szCs w:val="22"/>
          <w:shd w:val="clear" w:color="auto" w:fill="FFFFFF"/>
        </w:rPr>
      </w:pPr>
      <w:r w:rsidRPr="00B5089F">
        <w:rPr>
          <w:rFonts w:ascii="Arial" w:hAnsi="Arial" w:cs="Arial"/>
          <w:color w:val="000000"/>
          <w:sz w:val="22"/>
          <w:szCs w:val="22"/>
          <w:shd w:val="clear" w:color="auto" w:fill="FFFFFF"/>
          <w:lang w:val="pt-PT"/>
        </w:rPr>
        <w:t>Souza Lopes, M., (2015). </w:t>
      </w:r>
      <w:r w:rsidRPr="00B5089F">
        <w:rPr>
          <w:rFonts w:ascii="Arial" w:hAnsi="Arial" w:cs="Arial"/>
          <w:i/>
          <w:iCs/>
          <w:color w:val="000000"/>
          <w:sz w:val="22"/>
          <w:szCs w:val="22"/>
          <w:shd w:val="clear" w:color="auto" w:fill="FFFFFF"/>
          <w:lang w:val="pt-PT"/>
        </w:rPr>
        <w:t>Plano Orçamentário</w:t>
      </w:r>
      <w:r w:rsidRPr="00B5089F">
        <w:rPr>
          <w:rFonts w:ascii="Arial" w:hAnsi="Arial" w:cs="Arial"/>
          <w:color w:val="000000"/>
          <w:sz w:val="22"/>
          <w:szCs w:val="22"/>
          <w:shd w:val="clear" w:color="auto" w:fill="FFFFFF"/>
          <w:lang w:val="pt-PT"/>
        </w:rPr>
        <w:t xml:space="preserve">. </w:t>
      </w:r>
      <w:r w:rsidRPr="00B5089F">
        <w:rPr>
          <w:rFonts w:ascii="Arial" w:hAnsi="Arial" w:cs="Arial"/>
          <w:color w:val="000000"/>
          <w:sz w:val="22"/>
          <w:szCs w:val="22"/>
          <w:shd w:val="clear" w:color="auto" w:fill="FFFFFF"/>
        </w:rPr>
        <w:t>[online] Planejamento Contábil. Available at: &lt;https://planejamentocontabil.wordpress.com/2015/08/13/plano-orcamentario/&gt; [Accessed 12 March 2022].</w:t>
      </w:r>
    </w:p>
    <w:p w14:paraId="01C4C0E1" w14:textId="77777777" w:rsidR="00B5089F" w:rsidRPr="00B5089F" w:rsidRDefault="00B5089F" w:rsidP="00B5089F">
      <w:pPr>
        <w:pStyle w:val="ListParagraph"/>
        <w:numPr>
          <w:ilvl w:val="0"/>
          <w:numId w:val="19"/>
        </w:numPr>
        <w:spacing w:line="360" w:lineRule="auto"/>
        <w:rPr>
          <w:rFonts w:ascii="Arial" w:hAnsi="Arial" w:cs="Arial"/>
          <w:sz w:val="22"/>
          <w:szCs w:val="22"/>
        </w:rPr>
      </w:pPr>
      <w:r w:rsidRPr="00B5089F">
        <w:rPr>
          <w:rFonts w:ascii="Arial" w:hAnsi="Arial" w:cs="Arial"/>
          <w:i/>
          <w:iCs/>
          <w:color w:val="000000"/>
          <w:sz w:val="22"/>
          <w:szCs w:val="22"/>
          <w:shd w:val="clear" w:color="auto" w:fill="FFFFFF"/>
        </w:rPr>
        <w:t>Thrifty Londoner</w:t>
      </w:r>
      <w:r w:rsidRPr="00B5089F">
        <w:rPr>
          <w:rFonts w:ascii="Arial" w:hAnsi="Arial" w:cs="Arial"/>
          <w:color w:val="000000"/>
          <w:sz w:val="22"/>
          <w:szCs w:val="22"/>
          <w:shd w:val="clear" w:color="auto" w:fill="FFFFFF"/>
        </w:rPr>
        <w:t>, (2020). ZERO BASED BUDGETING- HOW CAN IT HELP YOU?. Available at: &lt;https://thriftylondoner.com/zero-based-budgeting/#:~:text=Zero%20based%20budgeting%20was%20invented%20by%20Peter%20Phyrr,and%20makes%20you%20engage%20with%20your%20money%20habits.&gt; [Accessed 12 March 2022].</w:t>
      </w:r>
    </w:p>
    <w:p w14:paraId="74282B49" w14:textId="77777777" w:rsidR="00B5089F" w:rsidRPr="00B5089F" w:rsidRDefault="00B5089F" w:rsidP="00B5089F">
      <w:pPr>
        <w:pStyle w:val="ListParagraph"/>
        <w:numPr>
          <w:ilvl w:val="0"/>
          <w:numId w:val="19"/>
        </w:numPr>
        <w:spacing w:line="360" w:lineRule="auto"/>
        <w:rPr>
          <w:rFonts w:ascii="Arial" w:hAnsi="Arial" w:cs="Arial"/>
          <w:color w:val="000000"/>
          <w:sz w:val="22"/>
          <w:szCs w:val="22"/>
          <w:shd w:val="clear" w:color="auto" w:fill="FFFFFF"/>
        </w:rPr>
      </w:pPr>
      <w:r w:rsidRPr="00B5089F">
        <w:rPr>
          <w:rFonts w:ascii="Arial" w:hAnsi="Arial" w:cs="Arial"/>
          <w:i/>
          <w:iCs/>
          <w:color w:val="000000"/>
          <w:sz w:val="22"/>
          <w:szCs w:val="22"/>
          <w:shd w:val="clear" w:color="auto" w:fill="FFFFFF"/>
        </w:rPr>
        <w:t>Understanding Money</w:t>
      </w:r>
      <w:r w:rsidRPr="00B5089F">
        <w:rPr>
          <w:rFonts w:ascii="Arial" w:hAnsi="Arial" w:cs="Arial"/>
          <w:color w:val="000000"/>
          <w:sz w:val="22"/>
          <w:szCs w:val="22"/>
          <w:shd w:val="clear" w:color="auto" w:fill="FFFFFF"/>
        </w:rPr>
        <w:t>, (2021). What Is Zero-Based Budgeting. Available at: &lt;https://maestrack.com/what-is-zero-based-budgeting/#:~:text=One%20of%20the%20biggest%20advantages%20of%20zero-based%20budgeting,sure%20that%20it%20will%20help%20you%20save%20money.&gt; [Accessed 14 March 2022].</w:t>
      </w:r>
    </w:p>
    <w:sectPr w:rsidR="00B5089F" w:rsidRPr="00B5089F" w:rsidSect="008B14ED">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9B7813" w14:textId="77777777" w:rsidR="00E174C0" w:rsidRDefault="00E174C0" w:rsidP="008B14ED">
      <w:pPr>
        <w:spacing w:after="0" w:line="240" w:lineRule="auto"/>
      </w:pPr>
      <w:r>
        <w:separator/>
      </w:r>
    </w:p>
  </w:endnote>
  <w:endnote w:type="continuationSeparator" w:id="0">
    <w:p w14:paraId="49A1025A" w14:textId="77777777" w:rsidR="00E174C0" w:rsidRDefault="00E174C0" w:rsidP="008B14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7303609"/>
      <w:docPartObj>
        <w:docPartGallery w:val="Page Numbers (Bottom of Page)"/>
        <w:docPartUnique/>
      </w:docPartObj>
    </w:sdtPr>
    <w:sdtEndPr>
      <w:rPr>
        <w:noProof/>
      </w:rPr>
    </w:sdtEndPr>
    <w:sdtContent>
      <w:p w14:paraId="37E72A71" w14:textId="77777777" w:rsidR="008B14ED" w:rsidRDefault="008B14ED">
        <w:pPr>
          <w:pStyle w:val="Footer"/>
          <w:jc w:val="center"/>
        </w:pPr>
        <w:r>
          <w:fldChar w:fldCharType="begin"/>
        </w:r>
        <w:r>
          <w:instrText xml:space="preserve"> PAGE   \* MERGEFORMAT </w:instrText>
        </w:r>
        <w:r>
          <w:fldChar w:fldCharType="separate"/>
        </w:r>
        <w:r w:rsidR="0092712C">
          <w:rPr>
            <w:noProof/>
          </w:rPr>
          <w:t>7</w:t>
        </w:r>
        <w:r>
          <w:rPr>
            <w:noProof/>
          </w:rPr>
          <w:fldChar w:fldCharType="end"/>
        </w:r>
      </w:p>
    </w:sdtContent>
  </w:sdt>
  <w:p w14:paraId="3A540532" w14:textId="77777777" w:rsidR="008B14ED" w:rsidRDefault="008B14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5A1E3A" w14:textId="77777777" w:rsidR="00E174C0" w:rsidRDefault="00E174C0" w:rsidP="008B14ED">
      <w:pPr>
        <w:spacing w:after="0" w:line="240" w:lineRule="auto"/>
      </w:pPr>
      <w:r>
        <w:separator/>
      </w:r>
    </w:p>
  </w:footnote>
  <w:footnote w:type="continuationSeparator" w:id="0">
    <w:p w14:paraId="5CDA152F" w14:textId="77777777" w:rsidR="00E174C0" w:rsidRDefault="00E174C0" w:rsidP="008B14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0094F"/>
    <w:multiLevelType w:val="hybridMultilevel"/>
    <w:tmpl w:val="9402733C"/>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5DA3D61"/>
    <w:multiLevelType w:val="multilevel"/>
    <w:tmpl w:val="ED0EC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407220"/>
    <w:multiLevelType w:val="hybridMultilevel"/>
    <w:tmpl w:val="EFF89CE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0E97576"/>
    <w:multiLevelType w:val="hybridMultilevel"/>
    <w:tmpl w:val="0AA0E0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116338"/>
    <w:multiLevelType w:val="hybridMultilevel"/>
    <w:tmpl w:val="34B443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4F2233"/>
    <w:multiLevelType w:val="hybridMultilevel"/>
    <w:tmpl w:val="7B9463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201594"/>
    <w:multiLevelType w:val="hybridMultilevel"/>
    <w:tmpl w:val="198441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F95D54"/>
    <w:multiLevelType w:val="multilevel"/>
    <w:tmpl w:val="31304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7F2E33"/>
    <w:multiLevelType w:val="hybridMultilevel"/>
    <w:tmpl w:val="3DA44FD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D9F7907"/>
    <w:multiLevelType w:val="hybridMultilevel"/>
    <w:tmpl w:val="C590D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076E5E"/>
    <w:multiLevelType w:val="hybridMultilevel"/>
    <w:tmpl w:val="09F0B78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39C56760"/>
    <w:multiLevelType w:val="hybridMultilevel"/>
    <w:tmpl w:val="1FB81E16"/>
    <w:lvl w:ilvl="0" w:tplc="0809000F">
      <w:start w:val="1"/>
      <w:numFmt w:val="decimal"/>
      <w:lvlText w:val="%1."/>
      <w:lvlJc w:val="left"/>
      <w:pPr>
        <w:ind w:left="1464" w:hanging="360"/>
      </w:pPr>
    </w:lvl>
    <w:lvl w:ilvl="1" w:tplc="08090019" w:tentative="1">
      <w:start w:val="1"/>
      <w:numFmt w:val="lowerLetter"/>
      <w:lvlText w:val="%2."/>
      <w:lvlJc w:val="left"/>
      <w:pPr>
        <w:ind w:left="2184" w:hanging="360"/>
      </w:pPr>
    </w:lvl>
    <w:lvl w:ilvl="2" w:tplc="0809001B" w:tentative="1">
      <w:start w:val="1"/>
      <w:numFmt w:val="lowerRoman"/>
      <w:lvlText w:val="%3."/>
      <w:lvlJc w:val="right"/>
      <w:pPr>
        <w:ind w:left="2904" w:hanging="180"/>
      </w:pPr>
    </w:lvl>
    <w:lvl w:ilvl="3" w:tplc="0809000F" w:tentative="1">
      <w:start w:val="1"/>
      <w:numFmt w:val="decimal"/>
      <w:lvlText w:val="%4."/>
      <w:lvlJc w:val="left"/>
      <w:pPr>
        <w:ind w:left="3624" w:hanging="360"/>
      </w:pPr>
    </w:lvl>
    <w:lvl w:ilvl="4" w:tplc="08090019" w:tentative="1">
      <w:start w:val="1"/>
      <w:numFmt w:val="lowerLetter"/>
      <w:lvlText w:val="%5."/>
      <w:lvlJc w:val="left"/>
      <w:pPr>
        <w:ind w:left="4344" w:hanging="360"/>
      </w:pPr>
    </w:lvl>
    <w:lvl w:ilvl="5" w:tplc="0809001B" w:tentative="1">
      <w:start w:val="1"/>
      <w:numFmt w:val="lowerRoman"/>
      <w:lvlText w:val="%6."/>
      <w:lvlJc w:val="right"/>
      <w:pPr>
        <w:ind w:left="5064" w:hanging="180"/>
      </w:pPr>
    </w:lvl>
    <w:lvl w:ilvl="6" w:tplc="0809000F" w:tentative="1">
      <w:start w:val="1"/>
      <w:numFmt w:val="decimal"/>
      <w:lvlText w:val="%7."/>
      <w:lvlJc w:val="left"/>
      <w:pPr>
        <w:ind w:left="5784" w:hanging="360"/>
      </w:pPr>
    </w:lvl>
    <w:lvl w:ilvl="7" w:tplc="08090019" w:tentative="1">
      <w:start w:val="1"/>
      <w:numFmt w:val="lowerLetter"/>
      <w:lvlText w:val="%8."/>
      <w:lvlJc w:val="left"/>
      <w:pPr>
        <w:ind w:left="6504" w:hanging="360"/>
      </w:pPr>
    </w:lvl>
    <w:lvl w:ilvl="8" w:tplc="0809001B" w:tentative="1">
      <w:start w:val="1"/>
      <w:numFmt w:val="lowerRoman"/>
      <w:lvlText w:val="%9."/>
      <w:lvlJc w:val="right"/>
      <w:pPr>
        <w:ind w:left="7224" w:hanging="180"/>
      </w:pPr>
    </w:lvl>
  </w:abstractNum>
  <w:abstractNum w:abstractNumId="12" w15:restartNumberingAfterBreak="0">
    <w:nsid w:val="3E616051"/>
    <w:multiLevelType w:val="multilevel"/>
    <w:tmpl w:val="F83EE476"/>
    <w:lvl w:ilvl="0">
      <w:start w:val="1"/>
      <w:numFmt w:val="upperLetter"/>
      <w:lvlText w:val="%1."/>
      <w:lvlJc w:val="left"/>
      <w:pPr>
        <w:ind w:left="720" w:hanging="360"/>
      </w:pPr>
      <w:rPr>
        <w:rFonts w:hint="default"/>
      </w:rPr>
    </w:lvl>
    <w:lvl w:ilvl="1">
      <w:start w:val="1"/>
      <w:numFmt w:val="decimal"/>
      <w:isLgl/>
      <w:lvlText w:val="%1.%2"/>
      <w:lvlJc w:val="left"/>
      <w:pPr>
        <w:ind w:left="744" w:hanging="384"/>
      </w:pPr>
      <w:rPr>
        <w:rFonts w:eastAsiaTheme="majorEastAsia" w:hint="default"/>
      </w:rPr>
    </w:lvl>
    <w:lvl w:ilvl="2">
      <w:start w:val="1"/>
      <w:numFmt w:val="decimal"/>
      <w:isLgl/>
      <w:lvlText w:val="%1.%2.%3"/>
      <w:lvlJc w:val="left"/>
      <w:pPr>
        <w:ind w:left="1080" w:hanging="720"/>
      </w:pPr>
      <w:rPr>
        <w:rFonts w:eastAsiaTheme="majorEastAsia" w:hint="default"/>
      </w:rPr>
    </w:lvl>
    <w:lvl w:ilvl="3">
      <w:start w:val="1"/>
      <w:numFmt w:val="decimal"/>
      <w:isLgl/>
      <w:lvlText w:val="%1.%2.%3.%4"/>
      <w:lvlJc w:val="left"/>
      <w:pPr>
        <w:ind w:left="1080" w:hanging="720"/>
      </w:pPr>
      <w:rPr>
        <w:rFonts w:eastAsiaTheme="majorEastAsia" w:hint="default"/>
      </w:rPr>
    </w:lvl>
    <w:lvl w:ilvl="4">
      <w:start w:val="1"/>
      <w:numFmt w:val="decimal"/>
      <w:isLgl/>
      <w:lvlText w:val="%1.%2.%3.%4.%5"/>
      <w:lvlJc w:val="left"/>
      <w:pPr>
        <w:ind w:left="1440" w:hanging="1080"/>
      </w:pPr>
      <w:rPr>
        <w:rFonts w:eastAsiaTheme="majorEastAsia" w:hint="default"/>
      </w:rPr>
    </w:lvl>
    <w:lvl w:ilvl="5">
      <w:start w:val="1"/>
      <w:numFmt w:val="decimal"/>
      <w:isLgl/>
      <w:lvlText w:val="%1.%2.%3.%4.%5.%6"/>
      <w:lvlJc w:val="left"/>
      <w:pPr>
        <w:ind w:left="1440" w:hanging="1080"/>
      </w:pPr>
      <w:rPr>
        <w:rFonts w:eastAsiaTheme="majorEastAsia" w:hint="default"/>
      </w:rPr>
    </w:lvl>
    <w:lvl w:ilvl="6">
      <w:start w:val="1"/>
      <w:numFmt w:val="decimal"/>
      <w:isLgl/>
      <w:lvlText w:val="%1.%2.%3.%4.%5.%6.%7"/>
      <w:lvlJc w:val="left"/>
      <w:pPr>
        <w:ind w:left="1800" w:hanging="1440"/>
      </w:pPr>
      <w:rPr>
        <w:rFonts w:eastAsiaTheme="majorEastAsia" w:hint="default"/>
      </w:rPr>
    </w:lvl>
    <w:lvl w:ilvl="7">
      <w:start w:val="1"/>
      <w:numFmt w:val="decimal"/>
      <w:isLgl/>
      <w:lvlText w:val="%1.%2.%3.%4.%5.%6.%7.%8"/>
      <w:lvlJc w:val="left"/>
      <w:pPr>
        <w:ind w:left="1800" w:hanging="1440"/>
      </w:pPr>
      <w:rPr>
        <w:rFonts w:eastAsiaTheme="majorEastAsia" w:hint="default"/>
      </w:rPr>
    </w:lvl>
    <w:lvl w:ilvl="8">
      <w:start w:val="1"/>
      <w:numFmt w:val="decimal"/>
      <w:isLgl/>
      <w:lvlText w:val="%1.%2.%3.%4.%5.%6.%7.%8.%9"/>
      <w:lvlJc w:val="left"/>
      <w:pPr>
        <w:ind w:left="1800" w:hanging="1440"/>
      </w:pPr>
      <w:rPr>
        <w:rFonts w:eastAsiaTheme="majorEastAsia" w:hint="default"/>
      </w:rPr>
    </w:lvl>
  </w:abstractNum>
  <w:abstractNum w:abstractNumId="13" w15:restartNumberingAfterBreak="0">
    <w:nsid w:val="50D84052"/>
    <w:multiLevelType w:val="hybridMultilevel"/>
    <w:tmpl w:val="49EAEB80"/>
    <w:lvl w:ilvl="0" w:tplc="B42EEB2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FCB369A"/>
    <w:multiLevelType w:val="hybridMultilevel"/>
    <w:tmpl w:val="04EC27C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5" w15:restartNumberingAfterBreak="0">
    <w:nsid w:val="603E064A"/>
    <w:multiLevelType w:val="hybridMultilevel"/>
    <w:tmpl w:val="0E5E8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A77E8B"/>
    <w:multiLevelType w:val="hybridMultilevel"/>
    <w:tmpl w:val="CBA88B8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7" w15:restartNumberingAfterBreak="0">
    <w:nsid w:val="6CA71B37"/>
    <w:multiLevelType w:val="hybridMultilevel"/>
    <w:tmpl w:val="9DA2B7C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32E6B26"/>
    <w:multiLevelType w:val="hybridMultilevel"/>
    <w:tmpl w:val="D652BA0E"/>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num w:numId="1">
    <w:abstractNumId w:val="12"/>
  </w:num>
  <w:num w:numId="2">
    <w:abstractNumId w:val="13"/>
  </w:num>
  <w:num w:numId="3">
    <w:abstractNumId w:val="17"/>
  </w:num>
  <w:num w:numId="4">
    <w:abstractNumId w:val="7"/>
  </w:num>
  <w:num w:numId="5">
    <w:abstractNumId w:val="1"/>
  </w:num>
  <w:num w:numId="6">
    <w:abstractNumId w:val="16"/>
  </w:num>
  <w:num w:numId="7">
    <w:abstractNumId w:val="18"/>
  </w:num>
  <w:num w:numId="8">
    <w:abstractNumId w:val="10"/>
  </w:num>
  <w:num w:numId="9">
    <w:abstractNumId w:val="4"/>
  </w:num>
  <w:num w:numId="10">
    <w:abstractNumId w:val="2"/>
  </w:num>
  <w:num w:numId="11">
    <w:abstractNumId w:val="14"/>
  </w:num>
  <w:num w:numId="12">
    <w:abstractNumId w:val="8"/>
  </w:num>
  <w:num w:numId="13">
    <w:abstractNumId w:val="11"/>
  </w:num>
  <w:num w:numId="14">
    <w:abstractNumId w:val="15"/>
  </w:num>
  <w:num w:numId="15">
    <w:abstractNumId w:val="6"/>
  </w:num>
  <w:num w:numId="16">
    <w:abstractNumId w:val="9"/>
  </w:num>
  <w:num w:numId="17">
    <w:abstractNumId w:val="0"/>
  </w:num>
  <w:num w:numId="18">
    <w:abstractNumId w:val="3"/>
  </w:num>
  <w:num w:numId="1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1tTS3NDA0MzUytTRV0lEKTi0uzszPAykwqQUAhL+CoSwAAAA="/>
  </w:docVars>
  <w:rsids>
    <w:rsidRoot w:val="008B14ED"/>
    <w:rsid w:val="00025ED4"/>
    <w:rsid w:val="00032918"/>
    <w:rsid w:val="000615B4"/>
    <w:rsid w:val="000616B9"/>
    <w:rsid w:val="00072DAF"/>
    <w:rsid w:val="000C11F0"/>
    <w:rsid w:val="00130540"/>
    <w:rsid w:val="00137936"/>
    <w:rsid w:val="00164A53"/>
    <w:rsid w:val="0019090F"/>
    <w:rsid w:val="001A496B"/>
    <w:rsid w:val="001E7F28"/>
    <w:rsid w:val="001F06C3"/>
    <w:rsid w:val="001F4811"/>
    <w:rsid w:val="002051BB"/>
    <w:rsid w:val="002273F0"/>
    <w:rsid w:val="00266727"/>
    <w:rsid w:val="002930C1"/>
    <w:rsid w:val="0034370B"/>
    <w:rsid w:val="003773DB"/>
    <w:rsid w:val="003B09DC"/>
    <w:rsid w:val="003C3642"/>
    <w:rsid w:val="003D0F8D"/>
    <w:rsid w:val="003E72D0"/>
    <w:rsid w:val="00444B13"/>
    <w:rsid w:val="004B65F9"/>
    <w:rsid w:val="004D42D1"/>
    <w:rsid w:val="004F0E9D"/>
    <w:rsid w:val="004F3CBB"/>
    <w:rsid w:val="004F69BA"/>
    <w:rsid w:val="00545040"/>
    <w:rsid w:val="00587C89"/>
    <w:rsid w:val="005933D2"/>
    <w:rsid w:val="005D5ADC"/>
    <w:rsid w:val="005D6888"/>
    <w:rsid w:val="00651837"/>
    <w:rsid w:val="00664D48"/>
    <w:rsid w:val="006A5CDE"/>
    <w:rsid w:val="006C6A52"/>
    <w:rsid w:val="006D4A32"/>
    <w:rsid w:val="00751C33"/>
    <w:rsid w:val="00772FBA"/>
    <w:rsid w:val="007A6073"/>
    <w:rsid w:val="007B172B"/>
    <w:rsid w:val="007F0B9C"/>
    <w:rsid w:val="00824ACC"/>
    <w:rsid w:val="0082513C"/>
    <w:rsid w:val="008742A2"/>
    <w:rsid w:val="008B14ED"/>
    <w:rsid w:val="00914E13"/>
    <w:rsid w:val="0092712C"/>
    <w:rsid w:val="009650DD"/>
    <w:rsid w:val="00990B94"/>
    <w:rsid w:val="009A283E"/>
    <w:rsid w:val="009B5A5E"/>
    <w:rsid w:val="009B5BB7"/>
    <w:rsid w:val="009F4966"/>
    <w:rsid w:val="00A01F24"/>
    <w:rsid w:val="00A053EB"/>
    <w:rsid w:val="00A83CB4"/>
    <w:rsid w:val="00A8602B"/>
    <w:rsid w:val="00AA080A"/>
    <w:rsid w:val="00AD4592"/>
    <w:rsid w:val="00AE63BD"/>
    <w:rsid w:val="00B25043"/>
    <w:rsid w:val="00B33200"/>
    <w:rsid w:val="00B4285F"/>
    <w:rsid w:val="00B5089F"/>
    <w:rsid w:val="00B51228"/>
    <w:rsid w:val="00B73E99"/>
    <w:rsid w:val="00BC1BDF"/>
    <w:rsid w:val="00BE075F"/>
    <w:rsid w:val="00C02298"/>
    <w:rsid w:val="00C1721F"/>
    <w:rsid w:val="00C35E68"/>
    <w:rsid w:val="00C528E0"/>
    <w:rsid w:val="00C66037"/>
    <w:rsid w:val="00C669D2"/>
    <w:rsid w:val="00C70CC7"/>
    <w:rsid w:val="00C72774"/>
    <w:rsid w:val="00C82566"/>
    <w:rsid w:val="00CF01BF"/>
    <w:rsid w:val="00CF02C1"/>
    <w:rsid w:val="00D25113"/>
    <w:rsid w:val="00D40DCA"/>
    <w:rsid w:val="00D54307"/>
    <w:rsid w:val="00D66C7A"/>
    <w:rsid w:val="00D84AEC"/>
    <w:rsid w:val="00D92D1C"/>
    <w:rsid w:val="00DB60AD"/>
    <w:rsid w:val="00DD0874"/>
    <w:rsid w:val="00DE3FFB"/>
    <w:rsid w:val="00E00477"/>
    <w:rsid w:val="00E12112"/>
    <w:rsid w:val="00E174C0"/>
    <w:rsid w:val="00E231E7"/>
    <w:rsid w:val="00E23B1F"/>
    <w:rsid w:val="00E35A08"/>
    <w:rsid w:val="00E57EEC"/>
    <w:rsid w:val="00E66AD4"/>
    <w:rsid w:val="00EA4BBF"/>
    <w:rsid w:val="00ED67A9"/>
    <w:rsid w:val="00EF3146"/>
    <w:rsid w:val="00F07B55"/>
    <w:rsid w:val="00F3789F"/>
    <w:rsid w:val="00F8255B"/>
    <w:rsid w:val="00F85AC1"/>
    <w:rsid w:val="00FA41F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12A51DF"/>
  <w15:docId w15:val="{40876A04-A9A5-4E66-A89F-73DCE6F37E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14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B14E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07B5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B14E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14ED"/>
    <w:rPr>
      <w:rFonts w:eastAsiaTheme="minorEastAsia"/>
      <w:lang w:val="en-US"/>
    </w:rPr>
  </w:style>
  <w:style w:type="character" w:customStyle="1" w:styleId="Heading1Char">
    <w:name w:val="Heading 1 Char"/>
    <w:basedOn w:val="DefaultParagraphFont"/>
    <w:link w:val="Heading1"/>
    <w:uiPriority w:val="9"/>
    <w:rsid w:val="008B14ED"/>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B14ED"/>
    <w:pPr>
      <w:outlineLvl w:val="9"/>
    </w:pPr>
    <w:rPr>
      <w:lang w:val="en-US"/>
    </w:rPr>
  </w:style>
  <w:style w:type="paragraph" w:styleId="TOC1">
    <w:name w:val="toc 1"/>
    <w:basedOn w:val="Normal"/>
    <w:next w:val="Normal"/>
    <w:autoRedefine/>
    <w:uiPriority w:val="39"/>
    <w:unhideWhenUsed/>
    <w:rsid w:val="008B14ED"/>
    <w:pPr>
      <w:spacing w:after="100"/>
    </w:pPr>
  </w:style>
  <w:style w:type="character" w:styleId="Hyperlink">
    <w:name w:val="Hyperlink"/>
    <w:basedOn w:val="DefaultParagraphFont"/>
    <w:uiPriority w:val="99"/>
    <w:unhideWhenUsed/>
    <w:rsid w:val="008B14ED"/>
    <w:rPr>
      <w:color w:val="0563C1" w:themeColor="hyperlink"/>
      <w:u w:val="single"/>
    </w:rPr>
  </w:style>
  <w:style w:type="character" w:customStyle="1" w:styleId="Heading2Char">
    <w:name w:val="Heading 2 Char"/>
    <w:basedOn w:val="DefaultParagraphFont"/>
    <w:link w:val="Heading2"/>
    <w:uiPriority w:val="9"/>
    <w:rsid w:val="008B14ED"/>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14ED"/>
    <w:pPr>
      <w:spacing w:after="100"/>
      <w:ind w:left="220"/>
    </w:pPr>
  </w:style>
  <w:style w:type="paragraph" w:styleId="Header">
    <w:name w:val="header"/>
    <w:basedOn w:val="Normal"/>
    <w:link w:val="HeaderChar"/>
    <w:uiPriority w:val="99"/>
    <w:unhideWhenUsed/>
    <w:rsid w:val="008B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4ED"/>
  </w:style>
  <w:style w:type="paragraph" w:styleId="Footer">
    <w:name w:val="footer"/>
    <w:basedOn w:val="Normal"/>
    <w:link w:val="FooterChar"/>
    <w:uiPriority w:val="99"/>
    <w:unhideWhenUsed/>
    <w:rsid w:val="008B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4ED"/>
  </w:style>
  <w:style w:type="paragraph" w:styleId="ListParagraph">
    <w:name w:val="List Paragraph"/>
    <w:basedOn w:val="Normal"/>
    <w:uiPriority w:val="34"/>
    <w:qFormat/>
    <w:rsid w:val="00E35A08"/>
    <w:pPr>
      <w:spacing w:after="0" w:line="240" w:lineRule="auto"/>
      <w:ind w:left="720"/>
      <w:contextualSpacing/>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7B172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B172B"/>
    <w:rPr>
      <w:rFonts w:ascii="Lucida Grande" w:hAnsi="Lucida Grande" w:cs="Lucida Grande"/>
      <w:sz w:val="18"/>
      <w:szCs w:val="18"/>
    </w:rPr>
  </w:style>
  <w:style w:type="paragraph" w:customStyle="1" w:styleId="active-postab">
    <w:name w:val="active-postab"/>
    <w:basedOn w:val="Normal"/>
    <w:rsid w:val="004D42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D42D1"/>
    <w:rPr>
      <w:b/>
      <w:bCs/>
    </w:rPr>
  </w:style>
  <w:style w:type="character" w:customStyle="1" w:styleId="jss4375">
    <w:name w:val="jss4375"/>
    <w:basedOn w:val="DefaultParagraphFont"/>
    <w:rsid w:val="00D40DCA"/>
  </w:style>
  <w:style w:type="character" w:customStyle="1" w:styleId="jss8204">
    <w:name w:val="jss8204"/>
    <w:basedOn w:val="DefaultParagraphFont"/>
    <w:rsid w:val="00D40DCA"/>
  </w:style>
  <w:style w:type="character" w:customStyle="1" w:styleId="Heading3Char">
    <w:name w:val="Heading 3 Char"/>
    <w:basedOn w:val="DefaultParagraphFont"/>
    <w:link w:val="Heading3"/>
    <w:uiPriority w:val="9"/>
    <w:semiHidden/>
    <w:rsid w:val="00F07B55"/>
    <w:rPr>
      <w:rFonts w:asciiTheme="majorHAnsi" w:eastAsiaTheme="majorEastAsia" w:hAnsiTheme="majorHAnsi" w:cstheme="majorBidi"/>
      <w:color w:val="1F4D78" w:themeColor="accent1" w:themeShade="7F"/>
      <w:sz w:val="24"/>
      <w:szCs w:val="24"/>
    </w:rPr>
  </w:style>
  <w:style w:type="character" w:customStyle="1" w:styleId="mntl-sc-block-subheadingtext">
    <w:name w:val="mntl-sc-block-subheading__text"/>
    <w:basedOn w:val="DefaultParagraphFont"/>
    <w:rsid w:val="00F07B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113521">
      <w:bodyDiv w:val="1"/>
      <w:marLeft w:val="0"/>
      <w:marRight w:val="0"/>
      <w:marTop w:val="0"/>
      <w:marBottom w:val="0"/>
      <w:divBdr>
        <w:top w:val="none" w:sz="0" w:space="0" w:color="auto"/>
        <w:left w:val="none" w:sz="0" w:space="0" w:color="auto"/>
        <w:bottom w:val="none" w:sz="0" w:space="0" w:color="auto"/>
        <w:right w:val="none" w:sz="0" w:space="0" w:color="auto"/>
      </w:divBdr>
      <w:divsChild>
        <w:div w:id="1978872236">
          <w:marLeft w:val="0"/>
          <w:marRight w:val="0"/>
          <w:marTop w:val="0"/>
          <w:marBottom w:val="0"/>
          <w:divBdr>
            <w:top w:val="none" w:sz="0" w:space="0" w:color="auto"/>
            <w:left w:val="none" w:sz="0" w:space="0" w:color="auto"/>
            <w:bottom w:val="none" w:sz="0" w:space="0" w:color="auto"/>
            <w:right w:val="none" w:sz="0" w:space="0" w:color="auto"/>
          </w:divBdr>
        </w:div>
        <w:div w:id="921991497">
          <w:marLeft w:val="0"/>
          <w:marRight w:val="0"/>
          <w:marTop w:val="0"/>
          <w:marBottom w:val="0"/>
          <w:divBdr>
            <w:top w:val="none" w:sz="0" w:space="0" w:color="auto"/>
            <w:left w:val="none" w:sz="0" w:space="0" w:color="auto"/>
            <w:bottom w:val="none" w:sz="0" w:space="0" w:color="auto"/>
            <w:right w:val="none" w:sz="0" w:space="0" w:color="auto"/>
          </w:divBdr>
        </w:div>
      </w:divsChild>
    </w:div>
    <w:div w:id="814758752">
      <w:bodyDiv w:val="1"/>
      <w:marLeft w:val="0"/>
      <w:marRight w:val="0"/>
      <w:marTop w:val="0"/>
      <w:marBottom w:val="0"/>
      <w:divBdr>
        <w:top w:val="none" w:sz="0" w:space="0" w:color="auto"/>
        <w:left w:val="none" w:sz="0" w:space="0" w:color="auto"/>
        <w:bottom w:val="none" w:sz="0" w:space="0" w:color="auto"/>
        <w:right w:val="none" w:sz="0" w:space="0" w:color="auto"/>
      </w:divBdr>
    </w:div>
    <w:div w:id="1372421059">
      <w:bodyDiv w:val="1"/>
      <w:marLeft w:val="0"/>
      <w:marRight w:val="0"/>
      <w:marTop w:val="0"/>
      <w:marBottom w:val="0"/>
      <w:divBdr>
        <w:top w:val="none" w:sz="0" w:space="0" w:color="auto"/>
        <w:left w:val="none" w:sz="0" w:space="0" w:color="auto"/>
        <w:bottom w:val="none" w:sz="0" w:space="0" w:color="auto"/>
        <w:right w:val="none" w:sz="0" w:space="0" w:color="auto"/>
      </w:divBdr>
    </w:div>
    <w:div w:id="1775326042">
      <w:bodyDiv w:val="1"/>
      <w:marLeft w:val="0"/>
      <w:marRight w:val="0"/>
      <w:marTop w:val="0"/>
      <w:marBottom w:val="0"/>
      <w:divBdr>
        <w:top w:val="none" w:sz="0" w:space="0" w:color="auto"/>
        <w:left w:val="none" w:sz="0" w:space="0" w:color="auto"/>
        <w:bottom w:val="none" w:sz="0" w:space="0" w:color="auto"/>
        <w:right w:val="none" w:sz="0" w:space="0" w:color="auto"/>
      </w:divBdr>
      <w:divsChild>
        <w:div w:id="2127389290">
          <w:marLeft w:val="0"/>
          <w:marRight w:val="0"/>
          <w:marTop w:val="0"/>
          <w:marBottom w:val="0"/>
          <w:divBdr>
            <w:top w:val="none" w:sz="0" w:space="0" w:color="auto"/>
            <w:left w:val="none" w:sz="0" w:space="0" w:color="auto"/>
            <w:bottom w:val="none" w:sz="0" w:space="0" w:color="auto"/>
            <w:right w:val="none" w:sz="0" w:space="0" w:color="auto"/>
          </w:divBdr>
        </w:div>
        <w:div w:id="482086278">
          <w:marLeft w:val="0"/>
          <w:marRight w:val="0"/>
          <w:marTop w:val="0"/>
          <w:marBottom w:val="0"/>
          <w:divBdr>
            <w:top w:val="none" w:sz="0" w:space="0" w:color="auto"/>
            <w:left w:val="none" w:sz="0" w:space="0" w:color="auto"/>
            <w:bottom w:val="none" w:sz="0" w:space="0" w:color="auto"/>
            <w:right w:val="none" w:sz="0" w:space="0" w:color="auto"/>
          </w:divBdr>
        </w:div>
        <w:div w:id="1751534854">
          <w:marLeft w:val="0"/>
          <w:marRight w:val="0"/>
          <w:marTop w:val="0"/>
          <w:marBottom w:val="0"/>
          <w:divBdr>
            <w:top w:val="none" w:sz="0" w:space="0" w:color="auto"/>
            <w:left w:val="none" w:sz="0" w:space="0" w:color="auto"/>
            <w:bottom w:val="none" w:sz="0" w:space="0" w:color="auto"/>
            <w:right w:val="none" w:sz="0" w:space="0" w:color="auto"/>
          </w:divBdr>
        </w:div>
        <w:div w:id="2109498575">
          <w:marLeft w:val="0"/>
          <w:marRight w:val="0"/>
          <w:marTop w:val="0"/>
          <w:marBottom w:val="0"/>
          <w:divBdr>
            <w:top w:val="none" w:sz="0" w:space="0" w:color="auto"/>
            <w:left w:val="none" w:sz="0" w:space="0" w:color="auto"/>
            <w:bottom w:val="none" w:sz="0" w:space="0" w:color="auto"/>
            <w:right w:val="none" w:sz="0" w:space="0" w:color="auto"/>
          </w:divBdr>
        </w:div>
        <w:div w:id="1972705509">
          <w:marLeft w:val="0"/>
          <w:marRight w:val="0"/>
          <w:marTop w:val="0"/>
          <w:marBottom w:val="0"/>
          <w:divBdr>
            <w:top w:val="none" w:sz="0" w:space="0" w:color="auto"/>
            <w:left w:val="none" w:sz="0" w:space="0" w:color="auto"/>
            <w:bottom w:val="none" w:sz="0" w:space="0" w:color="auto"/>
            <w:right w:val="none" w:sz="0" w:space="0" w:color="auto"/>
          </w:divBdr>
        </w:div>
        <w:div w:id="425662915">
          <w:marLeft w:val="0"/>
          <w:marRight w:val="0"/>
          <w:marTop w:val="0"/>
          <w:marBottom w:val="0"/>
          <w:divBdr>
            <w:top w:val="none" w:sz="0" w:space="0" w:color="auto"/>
            <w:left w:val="none" w:sz="0" w:space="0" w:color="auto"/>
            <w:bottom w:val="none" w:sz="0" w:space="0" w:color="auto"/>
            <w:right w:val="none" w:sz="0" w:space="0" w:color="auto"/>
          </w:divBdr>
        </w:div>
      </w:divsChild>
    </w:div>
    <w:div w:id="1881162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6" ma:contentTypeDescription="Create a new document." ma:contentTypeScope="" ma:versionID="60f06c751b6aa9a8fa3b3b73e245be05">
  <xsd:schema xmlns:xsd="http://www.w3.org/2001/XMLSchema" xmlns:xs="http://www.w3.org/2001/XMLSchema" xmlns:p="http://schemas.microsoft.com/office/2006/metadata/properties" xmlns:ns2="32cf4773-4f40-40c5-b712-949156571374" xmlns:ns3="74243a2f-f39c-4e43-9810-58f2f548e0d4" targetNamespace="http://schemas.microsoft.com/office/2006/metadata/properties" ma:root="true" ma:fieldsID="e44c0259f2fdb82590bd0b05c1568051" ns2:_="" ns3:_="">
    <xsd:import namespace="32cf4773-4f40-40c5-b712-949156571374"/>
    <xsd:import namespace="74243a2f-f39c-4e43-9810-58f2f548e0d4"/>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9698AD-2636-4760-8C55-9A13C90706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2cf4773-4f40-40c5-b712-949156571374"/>
    <ds:schemaRef ds:uri="74243a2f-f39c-4e43-9810-58f2f548e0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AD7553B-52F2-4D29-91E6-EEAAB7B3CFDC}">
  <ds:schemaRefs>
    <ds:schemaRef ds:uri="http://schemas.microsoft.com/sharepoint/v3/contenttype/forms"/>
  </ds:schemaRefs>
</ds:datastoreItem>
</file>

<file path=customXml/itemProps3.xml><?xml version="1.0" encoding="utf-8"?>
<ds:datastoreItem xmlns:ds="http://schemas.openxmlformats.org/officeDocument/2006/customXml" ds:itemID="{F5F953F9-20EF-404B-AA88-DC7374968A2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9F3DC74-7F8B-414A-B6C5-D6AB734973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2512</Words>
  <Characters>14319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Continental Hotel Budget Planner</vt:lpstr>
    </vt:vector>
  </TitlesOfParts>
  <Company>University of Wales Trinity Saint David</Company>
  <LinksUpToDate>false</LinksUpToDate>
  <CharactersWithSpaces>16798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Continental Hotel Budget Planner</dc:title>
  <dc:subject>Budgeting</dc:subject>
  <dc:creator>Marie Pitson</dc:creator>
  <cp:keywords/>
  <dc:description/>
  <cp:lastModifiedBy>Susana Raquel Da Cunha Balinha (2016797)</cp:lastModifiedBy>
  <cp:revision>16</cp:revision>
  <dcterms:created xsi:type="dcterms:W3CDTF">2022-03-09T09:36:00Z</dcterms:created>
  <dcterms:modified xsi:type="dcterms:W3CDTF">2022-03-16T09:30:00Z</dcterms:modified>
  <cp:category>Module Name: Financial management                                        Module Code: BMIH5007                                                         Lecturers Name: Dale Clarke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