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EF15F" w14:textId="77777777" w:rsidR="00552035" w:rsidRDefault="004A5410" w:rsidP="000A618B">
      <w:pPr>
        <w:spacing w:line="360" w:lineRule="auto"/>
        <w:jc w:val="center"/>
        <w:rPr>
          <w:rFonts w:eastAsia="Times New Roman"/>
          <w:color w:val="222222"/>
          <w:sz w:val="24"/>
          <w:szCs w:val="24"/>
          <w:shd w:val="clear" w:color="auto" w:fill="FFFFFF"/>
          <w:lang w:val="en-IN"/>
        </w:rPr>
      </w:pPr>
      <w:r w:rsidRPr="004A5410">
        <w:rPr>
          <w:rFonts w:eastAsia="Times New Roman"/>
          <w:color w:val="222222"/>
          <w:sz w:val="24"/>
          <w:szCs w:val="24"/>
          <w:shd w:val="clear" w:color="auto" w:fill="FFFFFF"/>
          <w:lang w:val="en-IN"/>
        </w:rPr>
        <w:t>Employability Skills</w:t>
      </w:r>
    </w:p>
    <w:p w14:paraId="7695F72C" w14:textId="77777777" w:rsidR="00552035" w:rsidRDefault="00552035" w:rsidP="000A618B">
      <w:pPr>
        <w:spacing w:line="360" w:lineRule="auto"/>
        <w:jc w:val="center"/>
        <w:rPr>
          <w:rFonts w:eastAsia="Times New Roman"/>
          <w:color w:val="222222"/>
          <w:sz w:val="24"/>
          <w:szCs w:val="24"/>
          <w:shd w:val="clear" w:color="auto" w:fill="FFFFFF"/>
          <w:lang w:val="en-IN"/>
        </w:rPr>
      </w:pPr>
      <w:r>
        <w:rPr>
          <w:rFonts w:eastAsia="Times New Roman"/>
          <w:color w:val="222222"/>
          <w:sz w:val="24"/>
          <w:szCs w:val="24"/>
          <w:shd w:val="clear" w:color="auto" w:fill="FFFFFF"/>
          <w:lang w:val="en-IN"/>
        </w:rPr>
        <w:t>Task 2</w:t>
      </w:r>
    </w:p>
    <w:p w14:paraId="6E107137" w14:textId="77777777" w:rsidR="00552035" w:rsidRPr="00552035" w:rsidRDefault="00552035" w:rsidP="00552035">
      <w:pPr>
        <w:spacing w:line="360" w:lineRule="auto"/>
        <w:jc w:val="center"/>
        <w:rPr>
          <w:rFonts w:eastAsia="Times New Roman"/>
          <w:color w:val="222222"/>
          <w:sz w:val="24"/>
          <w:szCs w:val="24"/>
          <w:shd w:val="clear" w:color="auto" w:fill="FFFFFF"/>
          <w:lang w:val="en-IN"/>
        </w:rPr>
      </w:pPr>
      <w:r w:rsidRPr="00552035">
        <w:rPr>
          <w:rFonts w:eastAsia="Times New Roman"/>
          <w:color w:val="222222"/>
          <w:sz w:val="24"/>
          <w:szCs w:val="24"/>
          <w:shd w:val="clear" w:color="auto" w:fill="FFFFFF"/>
          <w:lang w:val="en-IN"/>
        </w:rPr>
        <w:t xml:space="preserve">Student Name: Iulian </w:t>
      </w:r>
      <w:proofErr w:type="spellStart"/>
      <w:r w:rsidRPr="00552035">
        <w:rPr>
          <w:rFonts w:eastAsia="Times New Roman"/>
          <w:color w:val="222222"/>
          <w:sz w:val="24"/>
          <w:szCs w:val="24"/>
          <w:shd w:val="clear" w:color="auto" w:fill="FFFFFF"/>
          <w:lang w:val="en-IN"/>
        </w:rPr>
        <w:t>Neagu</w:t>
      </w:r>
      <w:proofErr w:type="spellEnd"/>
    </w:p>
    <w:p w14:paraId="07D4432B" w14:textId="77777777" w:rsidR="00552035" w:rsidRPr="00552035" w:rsidRDefault="00552035" w:rsidP="00552035">
      <w:pPr>
        <w:spacing w:line="360" w:lineRule="auto"/>
        <w:jc w:val="center"/>
        <w:rPr>
          <w:rFonts w:eastAsia="Times New Roman"/>
          <w:color w:val="222222"/>
          <w:sz w:val="24"/>
          <w:szCs w:val="24"/>
          <w:shd w:val="clear" w:color="auto" w:fill="FFFFFF"/>
          <w:lang w:val="en-IN"/>
        </w:rPr>
      </w:pPr>
      <w:r w:rsidRPr="00552035">
        <w:rPr>
          <w:rFonts w:eastAsia="Times New Roman"/>
          <w:color w:val="222222"/>
          <w:sz w:val="24"/>
          <w:szCs w:val="24"/>
          <w:shd w:val="clear" w:color="auto" w:fill="FFFFFF"/>
          <w:lang w:val="en-IN"/>
        </w:rPr>
        <w:t>Course Name: Academic and Employability Skills</w:t>
      </w:r>
    </w:p>
    <w:p w14:paraId="75218995" w14:textId="77777777" w:rsidR="00552035" w:rsidRPr="00552035" w:rsidRDefault="00552035" w:rsidP="00552035">
      <w:pPr>
        <w:spacing w:line="360" w:lineRule="auto"/>
        <w:jc w:val="center"/>
        <w:rPr>
          <w:rFonts w:eastAsia="Times New Roman"/>
          <w:color w:val="222222"/>
          <w:sz w:val="24"/>
          <w:szCs w:val="24"/>
          <w:shd w:val="clear" w:color="auto" w:fill="FFFFFF"/>
          <w:lang w:val="en-IN"/>
        </w:rPr>
      </w:pPr>
      <w:r w:rsidRPr="00552035">
        <w:rPr>
          <w:rFonts w:eastAsia="Times New Roman"/>
          <w:color w:val="222222"/>
          <w:sz w:val="24"/>
          <w:szCs w:val="24"/>
          <w:shd w:val="clear" w:color="auto" w:fill="FFFFFF"/>
          <w:lang w:val="en-IN"/>
        </w:rPr>
        <w:t>Student ID:2107401</w:t>
      </w:r>
    </w:p>
    <w:p w14:paraId="22A8057A" w14:textId="77777777" w:rsidR="00552035" w:rsidRPr="00552035" w:rsidRDefault="00552035" w:rsidP="00552035">
      <w:pPr>
        <w:spacing w:line="360" w:lineRule="auto"/>
        <w:jc w:val="center"/>
        <w:rPr>
          <w:rFonts w:eastAsia="Times New Roman"/>
          <w:color w:val="222222"/>
          <w:sz w:val="24"/>
          <w:szCs w:val="24"/>
          <w:shd w:val="clear" w:color="auto" w:fill="FFFFFF"/>
          <w:lang w:val="en-IN"/>
        </w:rPr>
      </w:pPr>
      <w:r w:rsidRPr="00552035">
        <w:rPr>
          <w:rFonts w:eastAsia="Times New Roman"/>
          <w:color w:val="222222"/>
          <w:sz w:val="24"/>
          <w:szCs w:val="24"/>
          <w:shd w:val="clear" w:color="auto" w:fill="FFFFFF"/>
          <w:lang w:val="en-IN"/>
        </w:rPr>
        <w:t>Course ID: BMSW4001_BIRM</w:t>
      </w:r>
    </w:p>
    <w:p w14:paraId="371E89C2" w14:textId="7EB4BBCF" w:rsidR="00C95331" w:rsidRDefault="004A5410" w:rsidP="000A618B">
      <w:pPr>
        <w:spacing w:line="360" w:lineRule="auto"/>
        <w:jc w:val="center"/>
      </w:pPr>
      <w:r w:rsidRPr="004A5410">
        <w:rPr>
          <w:rFonts w:eastAsia="Times New Roman"/>
          <w:color w:val="222222"/>
          <w:sz w:val="24"/>
          <w:szCs w:val="24"/>
          <w:shd w:val="clear" w:color="auto" w:fill="FFFFFF"/>
          <w:lang w:val="en-IN"/>
        </w:rPr>
        <w:t xml:space="preserve"> </w:t>
      </w:r>
      <w:r w:rsidR="00C95331">
        <w:br w:type="page"/>
      </w:r>
    </w:p>
    <w:sdt>
      <w:sdtPr>
        <w:rPr>
          <w:rFonts w:ascii="Arial" w:eastAsia="Arial" w:hAnsi="Arial" w:cs="Arial"/>
          <w:b w:val="0"/>
          <w:bCs w:val="0"/>
          <w:color w:val="auto"/>
          <w:sz w:val="22"/>
          <w:szCs w:val="22"/>
          <w:lang w:val="en-GB" w:eastAsia="en-GB"/>
        </w:rPr>
        <w:id w:val="-1938974589"/>
        <w:docPartObj>
          <w:docPartGallery w:val="Table of Contents"/>
          <w:docPartUnique/>
        </w:docPartObj>
      </w:sdtPr>
      <w:sdtEndPr>
        <w:rPr>
          <w:noProof/>
        </w:rPr>
      </w:sdtEndPr>
      <w:sdtContent>
        <w:p w14:paraId="702C0DA7" w14:textId="133E0F06" w:rsidR="000A618B" w:rsidRDefault="000A618B">
          <w:pPr>
            <w:pStyle w:val="TOCHeading"/>
          </w:pPr>
          <w:r>
            <w:t>Table of Contents</w:t>
          </w:r>
        </w:p>
        <w:p w14:paraId="500568D9" w14:textId="5F466F80" w:rsidR="000A618B" w:rsidRDefault="000A618B">
          <w:pPr>
            <w:pStyle w:val="TOC1"/>
            <w:tabs>
              <w:tab w:val="right" w:leader="dot" w:pos="9350"/>
            </w:tabs>
            <w:rPr>
              <w:rFonts w:eastAsiaTheme="minorEastAsia" w:cstheme="minorBidi"/>
              <w:b w:val="0"/>
              <w:bCs w:val="0"/>
              <w:i w:val="0"/>
              <w:iCs w:val="0"/>
              <w:noProof/>
              <w:lang w:val="en-IN"/>
            </w:rPr>
          </w:pPr>
          <w:r>
            <w:rPr>
              <w:b w:val="0"/>
              <w:bCs w:val="0"/>
            </w:rPr>
            <w:fldChar w:fldCharType="begin"/>
          </w:r>
          <w:r>
            <w:instrText xml:space="preserve"> TOC \o "1-3" \h \z \u </w:instrText>
          </w:r>
          <w:r>
            <w:rPr>
              <w:b w:val="0"/>
              <w:bCs w:val="0"/>
            </w:rPr>
            <w:fldChar w:fldCharType="separate"/>
          </w:r>
          <w:hyperlink w:anchor="_Toc95588061" w:history="1">
            <w:r w:rsidRPr="008F2F8C">
              <w:rPr>
                <w:rStyle w:val="Hyperlink"/>
                <w:noProof/>
              </w:rPr>
              <w:t>Introduction</w:t>
            </w:r>
            <w:r>
              <w:rPr>
                <w:noProof/>
                <w:webHidden/>
              </w:rPr>
              <w:tab/>
            </w:r>
            <w:r>
              <w:rPr>
                <w:noProof/>
                <w:webHidden/>
              </w:rPr>
              <w:fldChar w:fldCharType="begin"/>
            </w:r>
            <w:r>
              <w:rPr>
                <w:noProof/>
                <w:webHidden/>
              </w:rPr>
              <w:instrText xml:space="preserve"> PAGEREF _Toc95588061 \h </w:instrText>
            </w:r>
            <w:r>
              <w:rPr>
                <w:noProof/>
                <w:webHidden/>
              </w:rPr>
            </w:r>
            <w:r>
              <w:rPr>
                <w:noProof/>
                <w:webHidden/>
              </w:rPr>
              <w:fldChar w:fldCharType="separate"/>
            </w:r>
            <w:r>
              <w:rPr>
                <w:noProof/>
                <w:webHidden/>
              </w:rPr>
              <w:t>3</w:t>
            </w:r>
            <w:r>
              <w:rPr>
                <w:noProof/>
                <w:webHidden/>
              </w:rPr>
              <w:fldChar w:fldCharType="end"/>
            </w:r>
          </w:hyperlink>
        </w:p>
        <w:p w14:paraId="7A942565" w14:textId="4DBDE674" w:rsidR="000A618B" w:rsidRDefault="00DC04FB">
          <w:pPr>
            <w:pStyle w:val="TOC1"/>
            <w:tabs>
              <w:tab w:val="right" w:leader="dot" w:pos="9350"/>
            </w:tabs>
            <w:rPr>
              <w:rFonts w:eastAsiaTheme="minorEastAsia" w:cstheme="minorBidi"/>
              <w:b w:val="0"/>
              <w:bCs w:val="0"/>
              <w:i w:val="0"/>
              <w:iCs w:val="0"/>
              <w:noProof/>
              <w:lang w:val="en-IN"/>
            </w:rPr>
          </w:pPr>
          <w:hyperlink w:anchor="_Toc95588062" w:history="1">
            <w:r w:rsidR="000A618B" w:rsidRPr="008F2F8C">
              <w:rPr>
                <w:rStyle w:val="Hyperlink"/>
                <w:noProof/>
              </w:rPr>
              <w:t>Gibbs reflective cycle</w:t>
            </w:r>
            <w:r w:rsidR="000A618B">
              <w:rPr>
                <w:noProof/>
                <w:webHidden/>
              </w:rPr>
              <w:tab/>
            </w:r>
            <w:r w:rsidR="000A618B">
              <w:rPr>
                <w:noProof/>
                <w:webHidden/>
              </w:rPr>
              <w:fldChar w:fldCharType="begin"/>
            </w:r>
            <w:r w:rsidR="000A618B">
              <w:rPr>
                <w:noProof/>
                <w:webHidden/>
              </w:rPr>
              <w:instrText xml:space="preserve"> PAGEREF _Toc95588062 \h </w:instrText>
            </w:r>
            <w:r w:rsidR="000A618B">
              <w:rPr>
                <w:noProof/>
                <w:webHidden/>
              </w:rPr>
            </w:r>
            <w:r w:rsidR="000A618B">
              <w:rPr>
                <w:noProof/>
                <w:webHidden/>
              </w:rPr>
              <w:fldChar w:fldCharType="separate"/>
            </w:r>
            <w:r w:rsidR="000A618B">
              <w:rPr>
                <w:noProof/>
                <w:webHidden/>
              </w:rPr>
              <w:t>3</w:t>
            </w:r>
            <w:r w:rsidR="000A618B">
              <w:rPr>
                <w:noProof/>
                <w:webHidden/>
              </w:rPr>
              <w:fldChar w:fldCharType="end"/>
            </w:r>
          </w:hyperlink>
        </w:p>
        <w:p w14:paraId="206B885B" w14:textId="14E95EFB" w:rsidR="000A618B" w:rsidRDefault="00DC04FB">
          <w:pPr>
            <w:pStyle w:val="TOC1"/>
            <w:tabs>
              <w:tab w:val="right" w:leader="dot" w:pos="9350"/>
            </w:tabs>
            <w:rPr>
              <w:rFonts w:eastAsiaTheme="minorEastAsia" w:cstheme="minorBidi"/>
              <w:b w:val="0"/>
              <w:bCs w:val="0"/>
              <w:i w:val="0"/>
              <w:iCs w:val="0"/>
              <w:noProof/>
              <w:lang w:val="en-IN"/>
            </w:rPr>
          </w:pPr>
          <w:hyperlink w:anchor="_Toc95588063" w:history="1">
            <w:r w:rsidR="000A618B" w:rsidRPr="008F2F8C">
              <w:rPr>
                <w:rStyle w:val="Hyperlink"/>
                <w:noProof/>
              </w:rPr>
              <w:t>Personal Development Plan (PDP)</w:t>
            </w:r>
            <w:r w:rsidR="000A618B">
              <w:rPr>
                <w:noProof/>
                <w:webHidden/>
              </w:rPr>
              <w:tab/>
            </w:r>
            <w:r w:rsidR="000A618B">
              <w:rPr>
                <w:noProof/>
                <w:webHidden/>
              </w:rPr>
              <w:fldChar w:fldCharType="begin"/>
            </w:r>
            <w:r w:rsidR="000A618B">
              <w:rPr>
                <w:noProof/>
                <w:webHidden/>
              </w:rPr>
              <w:instrText xml:space="preserve"> PAGEREF _Toc95588063 \h </w:instrText>
            </w:r>
            <w:r w:rsidR="000A618B">
              <w:rPr>
                <w:noProof/>
                <w:webHidden/>
              </w:rPr>
            </w:r>
            <w:r w:rsidR="000A618B">
              <w:rPr>
                <w:noProof/>
                <w:webHidden/>
              </w:rPr>
              <w:fldChar w:fldCharType="separate"/>
            </w:r>
            <w:r w:rsidR="000A618B">
              <w:rPr>
                <w:noProof/>
                <w:webHidden/>
              </w:rPr>
              <w:t>6</w:t>
            </w:r>
            <w:r w:rsidR="000A618B">
              <w:rPr>
                <w:noProof/>
                <w:webHidden/>
              </w:rPr>
              <w:fldChar w:fldCharType="end"/>
            </w:r>
          </w:hyperlink>
        </w:p>
        <w:p w14:paraId="585ADDDA" w14:textId="32D6F894" w:rsidR="000A618B" w:rsidRDefault="00DC04FB">
          <w:pPr>
            <w:pStyle w:val="TOC1"/>
            <w:tabs>
              <w:tab w:val="right" w:leader="dot" w:pos="9350"/>
            </w:tabs>
            <w:rPr>
              <w:rFonts w:eastAsiaTheme="minorEastAsia" w:cstheme="minorBidi"/>
              <w:b w:val="0"/>
              <w:bCs w:val="0"/>
              <w:i w:val="0"/>
              <w:iCs w:val="0"/>
              <w:noProof/>
              <w:lang w:val="en-IN"/>
            </w:rPr>
          </w:pPr>
          <w:hyperlink w:anchor="_Toc95588064" w:history="1">
            <w:r w:rsidR="000A618B" w:rsidRPr="008F2F8C">
              <w:rPr>
                <w:rStyle w:val="Hyperlink"/>
                <w:noProof/>
              </w:rPr>
              <w:t>Conclusion</w:t>
            </w:r>
            <w:r w:rsidR="000A618B">
              <w:rPr>
                <w:noProof/>
                <w:webHidden/>
              </w:rPr>
              <w:tab/>
            </w:r>
            <w:r w:rsidR="000A618B">
              <w:rPr>
                <w:noProof/>
                <w:webHidden/>
              </w:rPr>
              <w:fldChar w:fldCharType="begin"/>
            </w:r>
            <w:r w:rsidR="000A618B">
              <w:rPr>
                <w:noProof/>
                <w:webHidden/>
              </w:rPr>
              <w:instrText xml:space="preserve"> PAGEREF _Toc95588064 \h </w:instrText>
            </w:r>
            <w:r w:rsidR="000A618B">
              <w:rPr>
                <w:noProof/>
                <w:webHidden/>
              </w:rPr>
            </w:r>
            <w:r w:rsidR="000A618B">
              <w:rPr>
                <w:noProof/>
                <w:webHidden/>
              </w:rPr>
              <w:fldChar w:fldCharType="separate"/>
            </w:r>
            <w:r w:rsidR="000A618B">
              <w:rPr>
                <w:noProof/>
                <w:webHidden/>
              </w:rPr>
              <w:t>8</w:t>
            </w:r>
            <w:r w:rsidR="000A618B">
              <w:rPr>
                <w:noProof/>
                <w:webHidden/>
              </w:rPr>
              <w:fldChar w:fldCharType="end"/>
            </w:r>
          </w:hyperlink>
        </w:p>
        <w:p w14:paraId="30FDE962" w14:textId="3153F805" w:rsidR="000A618B" w:rsidRDefault="00DC04FB">
          <w:pPr>
            <w:pStyle w:val="TOC1"/>
            <w:tabs>
              <w:tab w:val="right" w:leader="dot" w:pos="9350"/>
            </w:tabs>
            <w:rPr>
              <w:rFonts w:eastAsiaTheme="minorEastAsia" w:cstheme="minorBidi"/>
              <w:b w:val="0"/>
              <w:bCs w:val="0"/>
              <w:i w:val="0"/>
              <w:iCs w:val="0"/>
              <w:noProof/>
              <w:lang w:val="en-IN"/>
            </w:rPr>
          </w:pPr>
          <w:hyperlink w:anchor="_Toc95588065" w:history="1">
            <w:r w:rsidR="000A618B" w:rsidRPr="008F2F8C">
              <w:rPr>
                <w:rStyle w:val="Hyperlink"/>
                <w:noProof/>
              </w:rPr>
              <w:t>References List</w:t>
            </w:r>
            <w:r w:rsidR="000A618B">
              <w:rPr>
                <w:noProof/>
                <w:webHidden/>
              </w:rPr>
              <w:tab/>
            </w:r>
            <w:r w:rsidR="000A618B">
              <w:rPr>
                <w:noProof/>
                <w:webHidden/>
              </w:rPr>
              <w:fldChar w:fldCharType="begin"/>
            </w:r>
            <w:r w:rsidR="000A618B">
              <w:rPr>
                <w:noProof/>
                <w:webHidden/>
              </w:rPr>
              <w:instrText xml:space="preserve"> PAGEREF _Toc95588065 \h </w:instrText>
            </w:r>
            <w:r w:rsidR="000A618B">
              <w:rPr>
                <w:noProof/>
                <w:webHidden/>
              </w:rPr>
            </w:r>
            <w:r w:rsidR="000A618B">
              <w:rPr>
                <w:noProof/>
                <w:webHidden/>
              </w:rPr>
              <w:fldChar w:fldCharType="separate"/>
            </w:r>
            <w:r w:rsidR="000A618B">
              <w:rPr>
                <w:noProof/>
                <w:webHidden/>
              </w:rPr>
              <w:t>9</w:t>
            </w:r>
            <w:r w:rsidR="000A618B">
              <w:rPr>
                <w:noProof/>
                <w:webHidden/>
              </w:rPr>
              <w:fldChar w:fldCharType="end"/>
            </w:r>
          </w:hyperlink>
        </w:p>
        <w:p w14:paraId="6514AC16" w14:textId="17EF31BD" w:rsidR="000A618B" w:rsidRDefault="000A618B">
          <w:r>
            <w:rPr>
              <w:b/>
              <w:bCs/>
              <w:noProof/>
            </w:rPr>
            <w:fldChar w:fldCharType="end"/>
          </w:r>
        </w:p>
      </w:sdtContent>
    </w:sdt>
    <w:p w14:paraId="0B16C704" w14:textId="77777777" w:rsidR="000A618B" w:rsidRDefault="000A618B">
      <w:pPr>
        <w:rPr>
          <w:b/>
          <w:bCs/>
          <w:sz w:val="24"/>
          <w:szCs w:val="24"/>
        </w:rPr>
      </w:pPr>
      <w:r>
        <w:rPr>
          <w:b/>
          <w:bCs/>
          <w:sz w:val="24"/>
          <w:szCs w:val="24"/>
        </w:rPr>
        <w:br w:type="page"/>
      </w:r>
    </w:p>
    <w:p w14:paraId="61B7589B" w14:textId="5E089A5D" w:rsidR="0001350C" w:rsidRDefault="0001350C" w:rsidP="000A618B">
      <w:pPr>
        <w:pStyle w:val="Heading1"/>
        <w:spacing w:line="360" w:lineRule="auto"/>
        <w:rPr>
          <w:b/>
          <w:bCs/>
          <w:sz w:val="24"/>
          <w:szCs w:val="24"/>
        </w:rPr>
      </w:pPr>
      <w:bookmarkStart w:id="0" w:name="_Toc95588061"/>
      <w:r w:rsidRPr="0001350C">
        <w:rPr>
          <w:b/>
          <w:bCs/>
          <w:sz w:val="24"/>
          <w:szCs w:val="24"/>
        </w:rPr>
        <w:lastRenderedPageBreak/>
        <w:t>Introduction</w:t>
      </w:r>
      <w:bookmarkEnd w:id="0"/>
      <w:r w:rsidRPr="0001350C">
        <w:rPr>
          <w:b/>
          <w:bCs/>
          <w:sz w:val="24"/>
          <w:szCs w:val="24"/>
        </w:rPr>
        <w:t xml:space="preserve"> </w:t>
      </w:r>
    </w:p>
    <w:p w14:paraId="4F4B31AB" w14:textId="33ED9ADB" w:rsidR="00CF2255" w:rsidRPr="00CF2255" w:rsidRDefault="00CF2255" w:rsidP="000A618B">
      <w:pPr>
        <w:spacing w:line="360" w:lineRule="auto"/>
      </w:pPr>
      <w:r>
        <w:t xml:space="preserve">Reflective writing is an analytical practice where experiences and learning of a written are described in their own words. </w:t>
      </w:r>
      <w:r w:rsidRPr="00CF2255">
        <w:t xml:space="preserve">The Gibbs reflective cycle </w:t>
      </w:r>
      <w:r>
        <w:t>can be used in</w:t>
      </w:r>
      <w:r w:rsidRPr="00CF2255">
        <w:t xml:space="preserve"> reflective writing. There are numerous stages in Gibbs' reflective model that require</w:t>
      </w:r>
      <w:r>
        <w:t xml:space="preserve"> answering</w:t>
      </w:r>
      <w:r w:rsidRPr="00CF2255">
        <w:t xml:space="preserve"> a series of questions</w:t>
      </w:r>
      <w:r>
        <w:t>. This reflective report will give a thorough analysis of all the elements used in the</w:t>
      </w:r>
      <w:r w:rsidRPr="00CF2255">
        <w:t xml:space="preserve"> Gibbs </w:t>
      </w:r>
      <w:r>
        <w:t>cycle.</w:t>
      </w:r>
      <w:r w:rsidRPr="00CF2255">
        <w:t xml:space="preserve"> A personal development plan (PDP) can be used to establish </w:t>
      </w:r>
      <w:r>
        <w:t xml:space="preserve">personal </w:t>
      </w:r>
      <w:r w:rsidRPr="00CF2255">
        <w:t xml:space="preserve">objectives </w:t>
      </w:r>
      <w:r>
        <w:t>and goals.</w:t>
      </w:r>
      <w:r w:rsidRPr="00CF2255">
        <w:t xml:space="preserve"> </w:t>
      </w:r>
      <w:r>
        <w:t>This report will also develop a personal plan that includes action items to be completed in a certain time frame.</w:t>
      </w:r>
    </w:p>
    <w:p w14:paraId="73AFB4C2" w14:textId="5FD0A0D8" w:rsidR="00EE1705" w:rsidRPr="0001350C" w:rsidRDefault="007867A0" w:rsidP="000A618B">
      <w:pPr>
        <w:pStyle w:val="Heading1"/>
        <w:spacing w:line="360" w:lineRule="auto"/>
        <w:jc w:val="both"/>
        <w:rPr>
          <w:b/>
          <w:bCs/>
          <w:sz w:val="22"/>
          <w:szCs w:val="22"/>
        </w:rPr>
      </w:pPr>
      <w:bookmarkStart w:id="1" w:name="_Toc95588062"/>
      <w:r w:rsidRPr="0001350C">
        <w:rPr>
          <w:b/>
          <w:bCs/>
          <w:sz w:val="22"/>
          <w:szCs w:val="22"/>
        </w:rPr>
        <w:t>Gibbs reflective cycle</w:t>
      </w:r>
      <w:bookmarkEnd w:id="1"/>
    </w:p>
    <w:p w14:paraId="0F6FB458" w14:textId="46E9A3F9" w:rsidR="00EE1705" w:rsidRPr="00C95331" w:rsidRDefault="007867A0" w:rsidP="000A618B">
      <w:pPr>
        <w:spacing w:before="240" w:after="240" w:line="360" w:lineRule="auto"/>
        <w:jc w:val="both"/>
        <w:rPr>
          <w:b/>
          <w:color w:val="222222"/>
        </w:rPr>
      </w:pPr>
      <w:r w:rsidRPr="00C95331">
        <w:rPr>
          <w:b/>
          <w:color w:val="222222"/>
        </w:rPr>
        <w:t>Step 1 – Description</w:t>
      </w:r>
    </w:p>
    <w:p w14:paraId="4B665A40" w14:textId="38C3A010" w:rsidR="00EE1705" w:rsidRPr="00C95331" w:rsidRDefault="007867A0" w:rsidP="000A618B">
      <w:pPr>
        <w:spacing w:before="240" w:after="240" w:line="360" w:lineRule="auto"/>
        <w:jc w:val="both"/>
        <w:rPr>
          <w:color w:val="222222"/>
        </w:rPr>
      </w:pPr>
      <w:r w:rsidRPr="00C95331">
        <w:rPr>
          <w:color w:val="222222"/>
        </w:rPr>
        <w:t xml:space="preserve">It is vital to have a workforce made of highly motivated workers </w:t>
      </w:r>
      <w:r w:rsidR="00C95331" w:rsidRPr="00C95331">
        <w:rPr>
          <w:color w:val="222222"/>
        </w:rPr>
        <w:t>to</w:t>
      </w:r>
      <w:r w:rsidRPr="00C95331">
        <w:rPr>
          <w:color w:val="222222"/>
        </w:rPr>
        <w:t xml:space="preserve"> reach greater levels of performance and production. It is the obligation of motivated employees to act as role models </w:t>
      </w:r>
      <w:r w:rsidR="00C95331" w:rsidRPr="00C95331">
        <w:rPr>
          <w:color w:val="222222"/>
        </w:rPr>
        <w:t>to</w:t>
      </w:r>
      <w:r w:rsidRPr="00C95331">
        <w:rPr>
          <w:color w:val="222222"/>
        </w:rPr>
        <w:t xml:space="preserve"> urge others to work harder and achieve higher results. </w:t>
      </w:r>
      <w:r w:rsidR="00CF2255">
        <w:rPr>
          <w:color w:val="222222"/>
        </w:rPr>
        <w:t>The payment</w:t>
      </w:r>
      <w:r w:rsidRPr="00C95331">
        <w:rPr>
          <w:color w:val="222222"/>
        </w:rPr>
        <w:t xml:space="preserve"> that employees receive is an important aspect in determining </w:t>
      </w:r>
      <w:r w:rsidR="00C95331" w:rsidRPr="00C95331">
        <w:rPr>
          <w:color w:val="222222"/>
        </w:rPr>
        <w:t>whether</w:t>
      </w:r>
      <w:r w:rsidRPr="00C95331">
        <w:rPr>
          <w:color w:val="222222"/>
        </w:rPr>
        <w:t xml:space="preserve"> they are motivated at work. Workers that are motivated work harder and provide greater outcomes. When I looked over the task 1 details, I realised how important motivation is. Executives at </w:t>
      </w:r>
      <w:r w:rsidR="00C95331" w:rsidRPr="00C95331">
        <w:rPr>
          <w:color w:val="222222"/>
        </w:rPr>
        <w:t>Sainsbury</w:t>
      </w:r>
      <w:r w:rsidRPr="00C95331">
        <w:rPr>
          <w:color w:val="222222"/>
        </w:rPr>
        <w:t xml:space="preserve"> are motivated by bonds and shares, whereas lower-level employees are motivated by performance-based </w:t>
      </w:r>
      <w:r w:rsidR="00C95331" w:rsidRPr="00C95331">
        <w:rPr>
          <w:color w:val="222222"/>
        </w:rPr>
        <w:t>rewards (</w:t>
      </w:r>
      <w:proofErr w:type="spellStart"/>
      <w:r w:rsidRPr="00C95331">
        <w:rPr>
          <w:color w:val="222222"/>
          <w:highlight w:val="white"/>
        </w:rPr>
        <w:t>Olanipekun</w:t>
      </w:r>
      <w:proofErr w:type="spellEnd"/>
      <w:r w:rsidRPr="00C95331">
        <w:rPr>
          <w:color w:val="222222"/>
          <w:highlight w:val="white"/>
        </w:rPr>
        <w:t>, 2021</w:t>
      </w:r>
      <w:r w:rsidR="00C95331" w:rsidRPr="00C95331">
        <w:rPr>
          <w:color w:val="222222"/>
          <w:highlight w:val="white"/>
        </w:rPr>
        <w:t>)</w:t>
      </w:r>
      <w:r w:rsidR="00C95331" w:rsidRPr="00C95331">
        <w:rPr>
          <w:color w:val="222222"/>
        </w:rPr>
        <w:t>. As</w:t>
      </w:r>
      <w:r w:rsidRPr="00C95331">
        <w:rPr>
          <w:color w:val="222222"/>
        </w:rPr>
        <w:t xml:space="preserve"> I was writing the </w:t>
      </w:r>
      <w:r w:rsidR="00C95331" w:rsidRPr="00C95331">
        <w:rPr>
          <w:color w:val="222222"/>
        </w:rPr>
        <w:t>report,</w:t>
      </w:r>
      <w:r w:rsidRPr="00C95331">
        <w:rPr>
          <w:color w:val="222222"/>
        </w:rPr>
        <w:t xml:space="preserve"> I got to learn various aspects of </w:t>
      </w:r>
      <w:r w:rsidR="00C95331" w:rsidRPr="00C95331">
        <w:rPr>
          <w:color w:val="222222"/>
        </w:rPr>
        <w:t>employment.</w:t>
      </w:r>
      <w:r w:rsidRPr="00C95331">
        <w:rPr>
          <w:color w:val="222222"/>
        </w:rPr>
        <w:t xml:space="preserve"> I learnt that there are numerous skills I </w:t>
      </w:r>
      <w:r w:rsidR="00C95331" w:rsidRPr="00C95331">
        <w:rPr>
          <w:color w:val="222222"/>
        </w:rPr>
        <w:t>must</w:t>
      </w:r>
      <w:r w:rsidRPr="00C95331">
        <w:rPr>
          <w:color w:val="222222"/>
        </w:rPr>
        <w:t xml:space="preserve"> improve </w:t>
      </w:r>
      <w:r w:rsidR="00C95331" w:rsidRPr="00C95331">
        <w:rPr>
          <w:color w:val="222222"/>
        </w:rPr>
        <w:t>to</w:t>
      </w:r>
      <w:r w:rsidRPr="00C95331">
        <w:rPr>
          <w:color w:val="222222"/>
        </w:rPr>
        <w:t xml:space="preserve"> write an effective </w:t>
      </w:r>
      <w:r w:rsidR="00C95331" w:rsidRPr="00C95331">
        <w:rPr>
          <w:color w:val="222222"/>
        </w:rPr>
        <w:t>report.</w:t>
      </w:r>
      <w:r w:rsidRPr="00C95331">
        <w:rPr>
          <w:color w:val="222222"/>
        </w:rPr>
        <w:t xml:space="preserve"> Recognising employee performance and rewarding them accordingly is one of the important aspects to increase motivation. I realised that apart from </w:t>
      </w:r>
      <w:r w:rsidR="00C95331" w:rsidRPr="00C95331">
        <w:rPr>
          <w:color w:val="222222"/>
        </w:rPr>
        <w:t>rewards,</w:t>
      </w:r>
      <w:r w:rsidRPr="00C95331">
        <w:rPr>
          <w:color w:val="222222"/>
        </w:rPr>
        <w:t xml:space="preserve"> employees also want a good working environment and holidays apart from what they </w:t>
      </w:r>
      <w:r w:rsidR="00C95331" w:rsidRPr="00C95331">
        <w:rPr>
          <w:color w:val="222222"/>
        </w:rPr>
        <w:t>deserve. Additional</w:t>
      </w:r>
      <w:r w:rsidRPr="00C95331">
        <w:rPr>
          <w:color w:val="222222"/>
        </w:rPr>
        <w:t xml:space="preserve"> holidays encourage employees to perform better. I also realised people want to work in a good environment where they can feel supported by their </w:t>
      </w:r>
      <w:r w:rsidR="00C95331" w:rsidRPr="00C95331">
        <w:rPr>
          <w:color w:val="222222"/>
        </w:rPr>
        <w:t>peers. Setting</w:t>
      </w:r>
      <w:r w:rsidRPr="00C95331">
        <w:rPr>
          <w:color w:val="222222"/>
        </w:rPr>
        <w:t xml:space="preserve"> specific goals and clear expectations and a </w:t>
      </w:r>
      <w:r w:rsidR="00CF2255">
        <w:rPr>
          <w:color w:val="222222"/>
        </w:rPr>
        <w:t>well-performing</w:t>
      </w:r>
      <w:r w:rsidRPr="00C95331">
        <w:rPr>
          <w:color w:val="222222"/>
        </w:rPr>
        <w:t xml:space="preserve"> feedback system come under good working </w:t>
      </w:r>
      <w:r w:rsidR="00C95331" w:rsidRPr="00C95331">
        <w:rPr>
          <w:color w:val="222222"/>
        </w:rPr>
        <w:t>conditions (</w:t>
      </w:r>
      <w:r w:rsidRPr="00C95331">
        <w:rPr>
          <w:color w:val="222222"/>
          <w:highlight w:val="white"/>
        </w:rPr>
        <w:t>Nikulin</w:t>
      </w:r>
      <w:r w:rsidRPr="00C95331">
        <w:rPr>
          <w:i/>
          <w:color w:val="222222"/>
          <w:highlight w:val="white"/>
        </w:rPr>
        <w:t xml:space="preserve"> et al</w:t>
      </w:r>
      <w:r w:rsidRPr="00C95331">
        <w:rPr>
          <w:color w:val="222222"/>
          <w:highlight w:val="white"/>
        </w:rPr>
        <w:t>.,2021</w:t>
      </w:r>
      <w:r w:rsidR="00C95331" w:rsidRPr="00C95331">
        <w:rPr>
          <w:color w:val="222222"/>
        </w:rPr>
        <w:t>). Everyone</w:t>
      </w:r>
      <w:r w:rsidRPr="00C95331">
        <w:rPr>
          <w:color w:val="222222"/>
        </w:rPr>
        <w:t xml:space="preserve"> requires extra days and time to work on their personal </w:t>
      </w:r>
      <w:r w:rsidR="00C95331" w:rsidRPr="00C95331">
        <w:rPr>
          <w:color w:val="222222"/>
        </w:rPr>
        <w:t>growth.</w:t>
      </w:r>
      <w:r w:rsidRPr="00C95331">
        <w:rPr>
          <w:color w:val="222222"/>
        </w:rPr>
        <w:t xml:space="preserve"> I learnt that employees are severely motivated when they get paid holidays because it makes them feel valued and heard by their </w:t>
      </w:r>
      <w:r w:rsidR="00C95331" w:rsidRPr="00C95331">
        <w:rPr>
          <w:color w:val="222222"/>
        </w:rPr>
        <w:t>employers. To</w:t>
      </w:r>
      <w:r w:rsidRPr="00C95331">
        <w:rPr>
          <w:color w:val="222222"/>
        </w:rPr>
        <w:t xml:space="preserve"> summarise, the workplace has a significant impact on employee productivity and motivation. Many elements influence a person's employment, work process, outputs, and interest in results.</w:t>
      </w:r>
    </w:p>
    <w:p w14:paraId="30A131A0" w14:textId="23CC2FBA" w:rsidR="00EE1705" w:rsidRPr="00C95331" w:rsidRDefault="007867A0" w:rsidP="000A618B">
      <w:pPr>
        <w:spacing w:before="240" w:after="240" w:line="360" w:lineRule="auto"/>
        <w:jc w:val="both"/>
        <w:rPr>
          <w:b/>
          <w:color w:val="222222"/>
        </w:rPr>
      </w:pPr>
      <w:r w:rsidRPr="00C95331">
        <w:rPr>
          <w:b/>
          <w:color w:val="222222"/>
        </w:rPr>
        <w:t>Step 2 – Feelings</w:t>
      </w:r>
    </w:p>
    <w:p w14:paraId="32F9A1F0" w14:textId="12D58299" w:rsidR="00EE1705" w:rsidRPr="00C95331" w:rsidRDefault="007867A0" w:rsidP="000A618B">
      <w:pPr>
        <w:spacing w:before="240" w:after="240" w:line="360" w:lineRule="auto"/>
        <w:jc w:val="both"/>
        <w:rPr>
          <w:color w:val="222222"/>
        </w:rPr>
      </w:pPr>
      <w:r w:rsidRPr="00C95331">
        <w:rPr>
          <w:color w:val="222222"/>
        </w:rPr>
        <w:lastRenderedPageBreak/>
        <w:t xml:space="preserve">While writing the report I felt overwhelmed in the beginning due to the immense research I had to </w:t>
      </w:r>
      <w:r w:rsidR="00C95331" w:rsidRPr="00C95331">
        <w:rPr>
          <w:color w:val="222222"/>
        </w:rPr>
        <w:t>do. As</w:t>
      </w:r>
      <w:r w:rsidRPr="00C95331">
        <w:rPr>
          <w:color w:val="222222"/>
        </w:rPr>
        <w:t xml:space="preserve"> I was working on how motivations work for </w:t>
      </w:r>
      <w:r w:rsidR="00C95331" w:rsidRPr="00C95331">
        <w:rPr>
          <w:color w:val="222222"/>
        </w:rPr>
        <w:t>employees, I’ve</w:t>
      </w:r>
      <w:r w:rsidRPr="00C95331">
        <w:rPr>
          <w:color w:val="222222"/>
        </w:rPr>
        <w:t xml:space="preserve"> learnt that based on one's managerial position in the organisation, awards must be offered with </w:t>
      </w:r>
      <w:r w:rsidR="00C95331" w:rsidRPr="00C95331">
        <w:rPr>
          <w:color w:val="222222"/>
        </w:rPr>
        <w:t>discretion. As</w:t>
      </w:r>
      <w:r w:rsidRPr="00C95331">
        <w:rPr>
          <w:color w:val="222222"/>
        </w:rPr>
        <w:t xml:space="preserve"> I proceeded writing the </w:t>
      </w:r>
      <w:r w:rsidR="00C95331" w:rsidRPr="00C95331">
        <w:rPr>
          <w:color w:val="222222"/>
        </w:rPr>
        <w:t>report,</w:t>
      </w:r>
      <w:r w:rsidRPr="00C95331">
        <w:rPr>
          <w:color w:val="222222"/>
        </w:rPr>
        <w:t xml:space="preserve"> I felt quite accomplished when I go to learn various aspects of management in organisations. I realised these will help me in the </w:t>
      </w:r>
      <w:r w:rsidR="00C95331" w:rsidRPr="00C95331">
        <w:rPr>
          <w:color w:val="222222"/>
        </w:rPr>
        <w:t>future. It</w:t>
      </w:r>
      <w:r w:rsidRPr="00C95331">
        <w:rPr>
          <w:color w:val="222222"/>
        </w:rPr>
        <w:t xml:space="preserve"> is critical to reward senior executives in a way that keeps them dedicated to the company. Lower-level employees, on the other hand, are more concerned with payment or getting extra leaves. The emotions of the recipient are an important aspect in judging the worth of an </w:t>
      </w:r>
      <w:r w:rsidR="00C95331" w:rsidRPr="00C95331">
        <w:rPr>
          <w:color w:val="222222"/>
        </w:rPr>
        <w:t>award (</w:t>
      </w:r>
      <w:proofErr w:type="spellStart"/>
      <w:r w:rsidRPr="00C95331">
        <w:rPr>
          <w:color w:val="222222"/>
          <w:highlight w:val="white"/>
        </w:rPr>
        <w:t>Abdulkhaliq</w:t>
      </w:r>
      <w:proofErr w:type="spellEnd"/>
      <w:r w:rsidRPr="00C95331">
        <w:rPr>
          <w:color w:val="222222"/>
          <w:highlight w:val="white"/>
        </w:rPr>
        <w:t xml:space="preserve"> and </w:t>
      </w:r>
      <w:proofErr w:type="spellStart"/>
      <w:r w:rsidRPr="00C95331">
        <w:rPr>
          <w:color w:val="222222"/>
          <w:highlight w:val="white"/>
        </w:rPr>
        <w:t>Mohammadali</w:t>
      </w:r>
      <w:proofErr w:type="spellEnd"/>
      <w:r w:rsidRPr="00C95331">
        <w:rPr>
          <w:color w:val="222222"/>
          <w:highlight w:val="white"/>
        </w:rPr>
        <w:t>, 2019.</w:t>
      </w:r>
      <w:r w:rsidRPr="00C95331">
        <w:rPr>
          <w:color w:val="222222"/>
        </w:rPr>
        <w:t xml:space="preserve">). As it turns out, giving the firm's top executives a stake in the company makes them quite happy, as I discovered. We had done a good job of dividing up the work of </w:t>
      </w:r>
      <w:r w:rsidR="00C95331" w:rsidRPr="00C95331">
        <w:rPr>
          <w:color w:val="222222"/>
        </w:rPr>
        <w:t>Task</w:t>
      </w:r>
      <w:r w:rsidRPr="00C95331">
        <w:rPr>
          <w:color w:val="222222"/>
        </w:rPr>
        <w:t xml:space="preserve"> </w:t>
      </w:r>
      <w:r w:rsidR="004E7628" w:rsidRPr="00C95331">
        <w:rPr>
          <w:color w:val="222222"/>
        </w:rPr>
        <w:t xml:space="preserve">1 </w:t>
      </w:r>
      <w:proofErr w:type="gramStart"/>
      <w:r w:rsidR="004E7628" w:rsidRPr="00C95331">
        <w:rPr>
          <w:color w:val="222222"/>
        </w:rPr>
        <w:t>at</w:t>
      </w:r>
      <w:r w:rsidRPr="00C95331">
        <w:rPr>
          <w:color w:val="222222"/>
        </w:rPr>
        <w:t xml:space="preserve"> the moment</w:t>
      </w:r>
      <w:proofErr w:type="gramEnd"/>
      <w:r w:rsidRPr="00C95331">
        <w:rPr>
          <w:color w:val="222222"/>
        </w:rPr>
        <w:t xml:space="preserve">, and I was pleased with how things were going. When I found out we couldn't turn in our coursework in its current shape due to some </w:t>
      </w:r>
      <w:r w:rsidR="00C95331" w:rsidRPr="00C95331">
        <w:rPr>
          <w:color w:val="222222"/>
        </w:rPr>
        <w:t>miscommunication,</w:t>
      </w:r>
      <w:r w:rsidRPr="00C95331">
        <w:rPr>
          <w:color w:val="222222"/>
        </w:rPr>
        <w:t xml:space="preserve"> I was upset. I didn't feel the need to go back and make substantial adjustments since I was so confident it would be great work. Because I was feeling a lot of guilt </w:t>
      </w:r>
      <w:r w:rsidR="00C95331" w:rsidRPr="00C95331">
        <w:rPr>
          <w:color w:val="222222"/>
        </w:rPr>
        <w:t>because of</w:t>
      </w:r>
      <w:r w:rsidRPr="00C95331">
        <w:rPr>
          <w:color w:val="222222"/>
        </w:rPr>
        <w:t xml:space="preserve"> a few individuals cancelling, I ended up working harder in the evening and completed the task faster. At the end of the day, I'm glad we agreed to do the task </w:t>
      </w:r>
      <w:r w:rsidR="004E7628">
        <w:rPr>
          <w:color w:val="222222"/>
        </w:rPr>
        <w:t xml:space="preserve">of </w:t>
      </w:r>
      <w:r w:rsidRPr="00C95331">
        <w:rPr>
          <w:color w:val="222222"/>
        </w:rPr>
        <w:t>collaborating with all my peers.</w:t>
      </w:r>
    </w:p>
    <w:p w14:paraId="2DC653B9" w14:textId="32A990ED" w:rsidR="00EE1705" w:rsidRPr="00C95331" w:rsidRDefault="007867A0" w:rsidP="000A618B">
      <w:pPr>
        <w:spacing w:before="240" w:after="240" w:line="360" w:lineRule="auto"/>
        <w:jc w:val="both"/>
        <w:rPr>
          <w:b/>
          <w:color w:val="222222"/>
        </w:rPr>
      </w:pPr>
      <w:r w:rsidRPr="00C95331">
        <w:rPr>
          <w:b/>
          <w:color w:val="222222"/>
        </w:rPr>
        <w:t>Step 3 – Evaluation</w:t>
      </w:r>
    </w:p>
    <w:p w14:paraId="2C86AA63" w14:textId="4EDE3881" w:rsidR="00EE1705" w:rsidRPr="00C95331" w:rsidRDefault="007867A0" w:rsidP="000A618B">
      <w:pPr>
        <w:spacing w:before="240" w:after="240" w:line="360" w:lineRule="auto"/>
        <w:jc w:val="both"/>
        <w:rPr>
          <w:color w:val="222222"/>
        </w:rPr>
      </w:pPr>
      <w:r w:rsidRPr="00C95331">
        <w:rPr>
          <w:color w:val="222222"/>
        </w:rPr>
        <w:t xml:space="preserve">According to my research, employees are more likely to stay engaged if they feel valued. The only method to increase employee motivation, according to task 1, is to offer them a reward they value. It can be in the form of payment or an extra day of leave. One of the things I found in my research for task one is the fact that certain employees may believe that management isn't doing enough to recognise their efforts and reward their contributions in some circumstances. I believe that this can have a negative impact on employees in the long </w:t>
      </w:r>
      <w:r w:rsidR="00C95331" w:rsidRPr="00C95331">
        <w:rPr>
          <w:color w:val="222222"/>
        </w:rPr>
        <w:t>run. If</w:t>
      </w:r>
      <w:r w:rsidRPr="00C95331">
        <w:rPr>
          <w:color w:val="222222"/>
        </w:rPr>
        <w:t xml:space="preserve"> people believe they are underpaid and undervalued, their total productivity may be significantly lower than it was previously during their normal working hours. I was astounded to realise that a company cannot afford to disregard the importance of rewarding its employees. Management must evaluate the problem of remuneration and tailor it to the workers' </w:t>
      </w:r>
      <w:r w:rsidR="00C95331" w:rsidRPr="00C95331">
        <w:rPr>
          <w:color w:val="222222"/>
        </w:rPr>
        <w:t>expectations. Employee</w:t>
      </w:r>
      <w:r w:rsidRPr="00C95331">
        <w:rPr>
          <w:color w:val="222222"/>
        </w:rPr>
        <w:t xml:space="preserve"> satisfaction can occasionally conflict with a company's financial goals. However, reducing staff investments can lead to a company's long-term underperformance and lower profitability, which leads to further reductions in employee </w:t>
      </w:r>
      <w:r w:rsidR="00C95331" w:rsidRPr="00C95331">
        <w:rPr>
          <w:color w:val="222222"/>
        </w:rPr>
        <w:t>investments (</w:t>
      </w:r>
      <w:proofErr w:type="spellStart"/>
      <w:r w:rsidRPr="00C95331">
        <w:rPr>
          <w:color w:val="222222"/>
          <w:highlight w:val="white"/>
        </w:rPr>
        <w:t>Abdulkhaliq</w:t>
      </w:r>
      <w:proofErr w:type="spellEnd"/>
      <w:r w:rsidRPr="00C95331">
        <w:rPr>
          <w:color w:val="222222"/>
          <w:highlight w:val="white"/>
        </w:rPr>
        <w:t xml:space="preserve"> and </w:t>
      </w:r>
      <w:proofErr w:type="spellStart"/>
      <w:r w:rsidRPr="00C95331">
        <w:rPr>
          <w:color w:val="222222"/>
          <w:highlight w:val="white"/>
        </w:rPr>
        <w:t>Mohammadali</w:t>
      </w:r>
      <w:proofErr w:type="spellEnd"/>
      <w:r w:rsidRPr="00C95331">
        <w:rPr>
          <w:color w:val="222222"/>
          <w:highlight w:val="white"/>
        </w:rPr>
        <w:t>, 2019)</w:t>
      </w:r>
      <w:r w:rsidRPr="00C95331">
        <w:rPr>
          <w:color w:val="222222"/>
        </w:rPr>
        <w:t xml:space="preserve">. Furthermore, organisations who have not discriminated between costs and investments in this area have also failed to distinguish between human resources and human capital, which is an issue. </w:t>
      </w:r>
    </w:p>
    <w:p w14:paraId="466F0926" w14:textId="6B3FC9FB" w:rsidR="00EE1705" w:rsidRPr="00C95331" w:rsidRDefault="007867A0" w:rsidP="000A618B">
      <w:pPr>
        <w:spacing w:before="240" w:after="240" w:line="360" w:lineRule="auto"/>
        <w:jc w:val="both"/>
        <w:rPr>
          <w:color w:val="222222"/>
        </w:rPr>
      </w:pPr>
      <w:r w:rsidRPr="00C95331">
        <w:rPr>
          <w:color w:val="222222"/>
        </w:rPr>
        <w:lastRenderedPageBreak/>
        <w:t xml:space="preserve">Improved working conditions may be used as part of Sainsbury’s HR marketing plan to help recruit new workers, and I noticed </w:t>
      </w:r>
      <w:r w:rsidR="00C95331" w:rsidRPr="00C95331">
        <w:rPr>
          <w:color w:val="222222"/>
        </w:rPr>
        <w:t>that it</w:t>
      </w:r>
      <w:r w:rsidRPr="00C95331">
        <w:rPr>
          <w:color w:val="222222"/>
        </w:rPr>
        <w:t xml:space="preserve"> is the working conditions rather than the compensation that convinces a professional to change professions. As a result, better working conditions become part of the company's culture, which helps to retain skilled employees and reduces the amount of unnecessary staff </w:t>
      </w:r>
      <w:r w:rsidR="00C95331" w:rsidRPr="00C95331">
        <w:rPr>
          <w:color w:val="222222"/>
        </w:rPr>
        <w:t>turnover. As</w:t>
      </w:r>
      <w:r w:rsidRPr="00C95331">
        <w:rPr>
          <w:color w:val="222222"/>
        </w:rPr>
        <w:t xml:space="preserve"> I noticed in part one </w:t>
      </w:r>
      <w:r w:rsidR="00C95331" w:rsidRPr="00C95331">
        <w:rPr>
          <w:color w:val="222222"/>
        </w:rPr>
        <w:t>Sainsbury</w:t>
      </w:r>
      <w:r w:rsidRPr="00C95331">
        <w:rPr>
          <w:color w:val="222222"/>
        </w:rPr>
        <w:t xml:space="preserve"> has an annual leave policy for their </w:t>
      </w:r>
      <w:r w:rsidR="00C95331" w:rsidRPr="00C95331">
        <w:rPr>
          <w:color w:val="222222"/>
        </w:rPr>
        <w:t>employees. I</w:t>
      </w:r>
      <w:r w:rsidRPr="00C95331">
        <w:rPr>
          <w:color w:val="222222"/>
        </w:rPr>
        <w:t xml:space="preserve"> think this policy can be quite an opportunity for the organisation to improve their employee </w:t>
      </w:r>
      <w:r w:rsidR="00C95331" w:rsidRPr="00C95331">
        <w:rPr>
          <w:color w:val="222222"/>
        </w:rPr>
        <w:t>motivation. While</w:t>
      </w:r>
      <w:r w:rsidRPr="00C95331">
        <w:rPr>
          <w:color w:val="222222"/>
        </w:rPr>
        <w:t xml:space="preserve"> writing this task I was amazed to find how Sainsbury has evolved in the last decade to improve </w:t>
      </w:r>
      <w:r w:rsidR="004E7628">
        <w:rPr>
          <w:color w:val="222222"/>
        </w:rPr>
        <w:t>its</w:t>
      </w:r>
      <w:r w:rsidRPr="00C95331">
        <w:rPr>
          <w:color w:val="222222"/>
        </w:rPr>
        <w:t xml:space="preserve"> working conditions that </w:t>
      </w:r>
      <w:r w:rsidR="004E7628">
        <w:rPr>
          <w:color w:val="222222"/>
        </w:rPr>
        <w:t>including</w:t>
      </w:r>
      <w:r w:rsidRPr="00C95331">
        <w:rPr>
          <w:color w:val="222222"/>
        </w:rPr>
        <w:t xml:space="preserve"> pay, reward system </w:t>
      </w:r>
      <w:r w:rsidR="00C95331" w:rsidRPr="00C95331">
        <w:rPr>
          <w:color w:val="222222"/>
        </w:rPr>
        <w:t>and leave</w:t>
      </w:r>
      <w:r w:rsidRPr="00C95331">
        <w:rPr>
          <w:color w:val="222222"/>
        </w:rPr>
        <w:t xml:space="preserve"> policy.</w:t>
      </w:r>
    </w:p>
    <w:p w14:paraId="2CBEC375" w14:textId="2262ACA5" w:rsidR="00EE1705" w:rsidRPr="00C95331" w:rsidRDefault="007867A0" w:rsidP="000A618B">
      <w:pPr>
        <w:spacing w:before="240" w:after="240" w:line="360" w:lineRule="auto"/>
        <w:jc w:val="both"/>
        <w:rPr>
          <w:b/>
          <w:color w:val="222222"/>
        </w:rPr>
      </w:pPr>
      <w:r w:rsidRPr="00C95331">
        <w:rPr>
          <w:b/>
          <w:color w:val="222222"/>
        </w:rPr>
        <w:t>Step 4 – Analysis</w:t>
      </w:r>
    </w:p>
    <w:p w14:paraId="2D5D3260" w14:textId="5BC6AE85" w:rsidR="00EE1705" w:rsidRPr="00C95331" w:rsidRDefault="007867A0" w:rsidP="000A618B">
      <w:pPr>
        <w:spacing w:before="240" w:after="240" w:line="360" w:lineRule="auto"/>
        <w:jc w:val="both"/>
        <w:rPr>
          <w:color w:val="222222"/>
        </w:rPr>
      </w:pPr>
      <w:r w:rsidRPr="00C95331">
        <w:rPr>
          <w:color w:val="222222"/>
        </w:rPr>
        <w:t xml:space="preserve">I believe my initial division of labour for the task worked well since I had a choice in whatever portions of the project I wanted to focus on. Working in this manner allowed me to focus on the areas in which I am most knowledgeable and research on topics that I did not have a fair idea about. As a result of researching for task 1, I've realised how important staff motivation is to a company's overall effectiveness. It is nearly hard to elicit a decent product from someone who has a strong drive. I realised companies are more likely to succeed </w:t>
      </w:r>
      <w:r w:rsidR="00C95331" w:rsidRPr="00C95331">
        <w:rPr>
          <w:color w:val="222222"/>
        </w:rPr>
        <w:t>because of</w:t>
      </w:r>
      <w:r w:rsidRPr="00C95331">
        <w:rPr>
          <w:color w:val="222222"/>
        </w:rPr>
        <w:t xml:space="preserve"> management's disregard for workers' well-</w:t>
      </w:r>
      <w:r w:rsidR="00C95331" w:rsidRPr="00C95331">
        <w:rPr>
          <w:color w:val="222222"/>
        </w:rPr>
        <w:t>being. Due</w:t>
      </w:r>
      <w:r w:rsidRPr="00C95331">
        <w:rPr>
          <w:color w:val="222222"/>
        </w:rPr>
        <w:t xml:space="preserve"> to time constraints, there was a lot of anxiety and rushing through the revision of my </w:t>
      </w:r>
      <w:r w:rsidR="00C95331" w:rsidRPr="00C95331">
        <w:rPr>
          <w:color w:val="222222"/>
        </w:rPr>
        <w:t>project. I</w:t>
      </w:r>
      <w:r w:rsidRPr="00C95331">
        <w:rPr>
          <w:color w:val="222222"/>
        </w:rPr>
        <w:t xml:space="preserve"> spent more time than I anticipated in completing thorough </w:t>
      </w:r>
      <w:r w:rsidR="00C95331" w:rsidRPr="00C95331">
        <w:rPr>
          <w:color w:val="222222"/>
        </w:rPr>
        <w:t>research.</w:t>
      </w:r>
      <w:r w:rsidRPr="00C95331">
        <w:rPr>
          <w:color w:val="222222"/>
        </w:rPr>
        <w:t xml:space="preserve"> I had difficulty in analysing the Sainsbury working models and relating its employee performance levels to my </w:t>
      </w:r>
      <w:r w:rsidR="00C95331" w:rsidRPr="00C95331">
        <w:rPr>
          <w:color w:val="222222"/>
        </w:rPr>
        <w:t>task. When</w:t>
      </w:r>
      <w:r w:rsidRPr="00C95331">
        <w:rPr>
          <w:color w:val="222222"/>
        </w:rPr>
        <w:t xml:space="preserve"> I performed some research and discussed my problems with my </w:t>
      </w:r>
      <w:r w:rsidR="00C95331" w:rsidRPr="00C95331">
        <w:rPr>
          <w:color w:val="222222"/>
        </w:rPr>
        <w:t>peers,</w:t>
      </w:r>
      <w:r w:rsidRPr="00C95331">
        <w:rPr>
          <w:color w:val="222222"/>
        </w:rPr>
        <w:t xml:space="preserve"> it helped me comprehend the challenge better. To find </w:t>
      </w:r>
      <w:r w:rsidR="00C95331" w:rsidRPr="00C95331">
        <w:rPr>
          <w:color w:val="222222"/>
        </w:rPr>
        <w:t>out their</w:t>
      </w:r>
      <w:r w:rsidRPr="00C95331">
        <w:rPr>
          <w:color w:val="222222"/>
        </w:rPr>
        <w:t xml:space="preserve"> employees' needs, management had to put in a lot of effort. When confronted with an issue that directly affects them, there is a possibility that employees will remain silent. Instead, they behave in such a way that management becomes aware of a </w:t>
      </w:r>
      <w:r w:rsidR="00C95331" w:rsidRPr="00C95331">
        <w:rPr>
          <w:color w:val="222222"/>
        </w:rPr>
        <w:t>problem. I</w:t>
      </w:r>
      <w:r w:rsidRPr="00C95331">
        <w:rPr>
          <w:color w:val="222222"/>
        </w:rPr>
        <w:t xml:space="preserve"> noticed that finding the source of the problem and resolving it as soon as possible is a key concern for </w:t>
      </w:r>
      <w:r w:rsidR="00C95331" w:rsidRPr="00C95331">
        <w:rPr>
          <w:color w:val="222222"/>
        </w:rPr>
        <w:t>managers. For</w:t>
      </w:r>
      <w:r w:rsidRPr="00C95331">
        <w:rPr>
          <w:color w:val="222222"/>
        </w:rPr>
        <w:t xml:space="preserve"> me, the study of </w:t>
      </w:r>
      <w:r w:rsidR="004E7628">
        <w:rPr>
          <w:color w:val="222222"/>
        </w:rPr>
        <w:t>Sainsbury’s</w:t>
      </w:r>
      <w:r w:rsidRPr="00C95331">
        <w:rPr>
          <w:color w:val="222222"/>
        </w:rPr>
        <w:t xml:space="preserve"> employee working </w:t>
      </w:r>
      <w:r w:rsidR="00C95331" w:rsidRPr="00C95331">
        <w:rPr>
          <w:color w:val="222222"/>
        </w:rPr>
        <w:t>conditions demonstrated</w:t>
      </w:r>
      <w:r w:rsidRPr="00C95331">
        <w:rPr>
          <w:color w:val="222222"/>
        </w:rPr>
        <w:t xml:space="preserve"> the importance of incentives in encouraging people. There are countless more methods to reward employees (</w:t>
      </w:r>
      <w:proofErr w:type="spellStart"/>
      <w:r w:rsidRPr="00C95331">
        <w:rPr>
          <w:color w:val="222222"/>
          <w:highlight w:val="white"/>
        </w:rPr>
        <w:t>Ozkeser</w:t>
      </w:r>
      <w:proofErr w:type="spellEnd"/>
      <w:r w:rsidRPr="00C95331">
        <w:rPr>
          <w:color w:val="222222"/>
          <w:highlight w:val="white"/>
        </w:rPr>
        <w:t>, 2019</w:t>
      </w:r>
      <w:r w:rsidRPr="00C95331">
        <w:rPr>
          <w:color w:val="222222"/>
        </w:rPr>
        <w:t xml:space="preserve">). According to </w:t>
      </w:r>
      <w:r w:rsidR="00C95331" w:rsidRPr="00C95331">
        <w:rPr>
          <w:color w:val="222222"/>
        </w:rPr>
        <w:t>research</w:t>
      </w:r>
      <w:r w:rsidRPr="00C95331">
        <w:rPr>
          <w:color w:val="222222"/>
        </w:rPr>
        <w:t xml:space="preserve"> conducted by Hofstede (2004), money or leaves may not be the most successful technique for motivating employees in some </w:t>
      </w:r>
      <w:r w:rsidR="00C95331" w:rsidRPr="00C95331">
        <w:rPr>
          <w:color w:val="222222"/>
        </w:rPr>
        <w:t>instances. I</w:t>
      </w:r>
      <w:r w:rsidRPr="00C95331">
        <w:rPr>
          <w:color w:val="222222"/>
        </w:rPr>
        <w:t xml:space="preserve"> noticed that employees who have been with </w:t>
      </w:r>
      <w:r w:rsidR="00C95331" w:rsidRPr="00C95331">
        <w:rPr>
          <w:color w:val="222222"/>
        </w:rPr>
        <w:t>Sainsbury</w:t>
      </w:r>
      <w:r w:rsidRPr="00C95331">
        <w:rPr>
          <w:color w:val="222222"/>
        </w:rPr>
        <w:t xml:space="preserve"> for a long time are more likely to be concerned about their personal safety which </w:t>
      </w:r>
      <w:r w:rsidR="004E7628">
        <w:rPr>
          <w:color w:val="222222"/>
        </w:rPr>
        <w:t>includes</w:t>
      </w:r>
      <w:r w:rsidRPr="00C95331">
        <w:rPr>
          <w:color w:val="222222"/>
        </w:rPr>
        <w:t xml:space="preserve"> job security, stability, and safety</w:t>
      </w:r>
      <w:r w:rsidR="00C95331">
        <w:rPr>
          <w:color w:val="222222"/>
        </w:rPr>
        <w:t xml:space="preserve"> </w:t>
      </w:r>
      <w:r w:rsidRPr="00C95331">
        <w:rPr>
          <w:color w:val="222222"/>
        </w:rPr>
        <w:t>(</w:t>
      </w:r>
      <w:r w:rsidRPr="00C95331">
        <w:rPr>
          <w:color w:val="222222"/>
          <w:highlight w:val="white"/>
        </w:rPr>
        <w:t>Ali,2020</w:t>
      </w:r>
      <w:r w:rsidRPr="00C95331">
        <w:rPr>
          <w:color w:val="222222"/>
        </w:rPr>
        <w:t xml:space="preserve">). </w:t>
      </w:r>
    </w:p>
    <w:p w14:paraId="38701323" w14:textId="537655C9" w:rsidR="00EE1705" w:rsidRPr="00C95331" w:rsidRDefault="007867A0" w:rsidP="000A618B">
      <w:pPr>
        <w:spacing w:before="240" w:after="240" w:line="360" w:lineRule="auto"/>
        <w:jc w:val="both"/>
        <w:rPr>
          <w:b/>
          <w:color w:val="222222"/>
        </w:rPr>
      </w:pPr>
      <w:r w:rsidRPr="00C95331">
        <w:rPr>
          <w:b/>
          <w:color w:val="222222"/>
        </w:rPr>
        <w:t>Step 5 – Conclusion</w:t>
      </w:r>
    </w:p>
    <w:p w14:paraId="3E9AF776" w14:textId="4591EAC5" w:rsidR="00EE1705" w:rsidRPr="00C95331" w:rsidRDefault="007867A0" w:rsidP="000A618B">
      <w:pPr>
        <w:spacing w:before="240" w:after="240" w:line="360" w:lineRule="auto"/>
        <w:jc w:val="both"/>
        <w:rPr>
          <w:b/>
          <w:color w:val="222222"/>
        </w:rPr>
      </w:pPr>
      <w:r w:rsidRPr="00C95331">
        <w:rPr>
          <w:color w:val="222222"/>
        </w:rPr>
        <w:lastRenderedPageBreak/>
        <w:t xml:space="preserve">One of the major lessons from this task has been managing </w:t>
      </w:r>
      <w:r w:rsidR="00C95331" w:rsidRPr="00C95331">
        <w:rPr>
          <w:color w:val="222222"/>
        </w:rPr>
        <w:t>time. The</w:t>
      </w:r>
      <w:r w:rsidRPr="00C95331">
        <w:rPr>
          <w:color w:val="222222"/>
        </w:rPr>
        <w:t xml:space="preserve"> academic report required a lot of research and information about Sainsbury which I had a hard time </w:t>
      </w:r>
      <w:r w:rsidR="00C95331" w:rsidRPr="00C95331">
        <w:rPr>
          <w:color w:val="222222"/>
        </w:rPr>
        <w:t>finding.</w:t>
      </w:r>
      <w:r w:rsidRPr="00C95331">
        <w:rPr>
          <w:color w:val="222222"/>
        </w:rPr>
        <w:t xml:space="preserve"> Another skill I developed while doing this task was critical thinking and </w:t>
      </w:r>
      <w:r w:rsidR="004E7628">
        <w:rPr>
          <w:color w:val="222222"/>
        </w:rPr>
        <w:t>problem-solving</w:t>
      </w:r>
      <w:r w:rsidR="00C95331" w:rsidRPr="00C95331">
        <w:rPr>
          <w:color w:val="222222"/>
        </w:rPr>
        <w:t>.</w:t>
      </w:r>
      <w:r w:rsidRPr="00C95331">
        <w:rPr>
          <w:color w:val="222222"/>
        </w:rPr>
        <w:t xml:space="preserve"> While writing this task I had to critically analyse Sainsbury's employee performance rate and how the managers treat </w:t>
      </w:r>
      <w:r w:rsidR="00C95331" w:rsidRPr="00C95331">
        <w:rPr>
          <w:color w:val="222222"/>
        </w:rPr>
        <w:t>them.</w:t>
      </w:r>
      <w:r w:rsidRPr="00C95331">
        <w:rPr>
          <w:color w:val="222222"/>
        </w:rPr>
        <w:t xml:space="preserve"> During the project tenure</w:t>
      </w:r>
      <w:r w:rsidR="004E7628">
        <w:rPr>
          <w:color w:val="222222"/>
        </w:rPr>
        <w:t>,</w:t>
      </w:r>
      <w:r w:rsidRPr="00C95331">
        <w:rPr>
          <w:color w:val="222222"/>
        </w:rPr>
        <w:t xml:space="preserve"> I had a lot of distractions in terms of peers, </w:t>
      </w:r>
      <w:r w:rsidR="0001350C" w:rsidRPr="00C95331">
        <w:rPr>
          <w:color w:val="222222"/>
        </w:rPr>
        <w:t>schoolwork,</w:t>
      </w:r>
      <w:r w:rsidRPr="00C95331">
        <w:rPr>
          <w:color w:val="222222"/>
        </w:rPr>
        <w:t xml:space="preserve"> and other important studies;</w:t>
      </w:r>
      <w:r w:rsidR="004E7628">
        <w:rPr>
          <w:color w:val="222222"/>
        </w:rPr>
        <w:t xml:space="preserve"> </w:t>
      </w:r>
      <w:r w:rsidRPr="00C95331">
        <w:rPr>
          <w:color w:val="222222"/>
        </w:rPr>
        <w:t xml:space="preserve">but I managed to solve all of them by giving this task a </w:t>
      </w:r>
      <w:r w:rsidR="00C95331" w:rsidRPr="00C95331">
        <w:rPr>
          <w:color w:val="222222"/>
        </w:rPr>
        <w:t xml:space="preserve">priority. </w:t>
      </w:r>
      <w:r w:rsidR="004E7628">
        <w:rPr>
          <w:color w:val="222222"/>
        </w:rPr>
        <w:t>The</w:t>
      </w:r>
      <w:r w:rsidRPr="00C95331">
        <w:rPr>
          <w:color w:val="222222"/>
        </w:rPr>
        <w:t xml:space="preserve"> research skills that I developed during this report will help in future academic </w:t>
      </w:r>
      <w:r w:rsidR="00C95331" w:rsidRPr="00C95331">
        <w:rPr>
          <w:color w:val="222222"/>
        </w:rPr>
        <w:t>work. Since</w:t>
      </w:r>
      <w:r w:rsidRPr="00C95331">
        <w:rPr>
          <w:color w:val="222222"/>
        </w:rPr>
        <w:t xml:space="preserve"> my completion of this </w:t>
      </w:r>
      <w:r w:rsidR="00C95331" w:rsidRPr="00C95331">
        <w:rPr>
          <w:color w:val="222222"/>
        </w:rPr>
        <w:t>project,</w:t>
      </w:r>
      <w:r w:rsidRPr="00C95331">
        <w:rPr>
          <w:color w:val="222222"/>
        </w:rPr>
        <w:t xml:space="preserve"> I would like to develop my creativity and </w:t>
      </w:r>
      <w:r w:rsidR="00C95331" w:rsidRPr="00C95331">
        <w:rPr>
          <w:color w:val="222222"/>
        </w:rPr>
        <w:t>self-confidence</w:t>
      </w:r>
      <w:r w:rsidRPr="00C95331">
        <w:rPr>
          <w:color w:val="222222"/>
        </w:rPr>
        <w:t xml:space="preserve">. During my report </w:t>
      </w:r>
      <w:r w:rsidR="00C95331" w:rsidRPr="00C95331">
        <w:rPr>
          <w:color w:val="222222"/>
        </w:rPr>
        <w:t>tenure</w:t>
      </w:r>
      <w:r w:rsidR="004E7628">
        <w:rPr>
          <w:color w:val="222222"/>
        </w:rPr>
        <w:t>,</w:t>
      </w:r>
      <w:r w:rsidR="00C95331" w:rsidRPr="00C95331">
        <w:rPr>
          <w:color w:val="222222"/>
        </w:rPr>
        <w:t xml:space="preserve"> I</w:t>
      </w:r>
      <w:r w:rsidRPr="00C95331">
        <w:rPr>
          <w:color w:val="222222"/>
        </w:rPr>
        <w:t xml:space="preserve"> discovered that I lacked confidence in asking my teachers to help me which led to </w:t>
      </w:r>
      <w:r w:rsidR="00C95331" w:rsidRPr="00C95331">
        <w:rPr>
          <w:color w:val="222222"/>
        </w:rPr>
        <w:t>an extension</w:t>
      </w:r>
      <w:r w:rsidRPr="00C95331">
        <w:rPr>
          <w:color w:val="222222"/>
        </w:rPr>
        <w:t xml:space="preserve"> of my </w:t>
      </w:r>
      <w:r w:rsidR="00C95331" w:rsidRPr="00C95331">
        <w:rPr>
          <w:color w:val="222222"/>
        </w:rPr>
        <w:t>project. For</w:t>
      </w:r>
      <w:r w:rsidRPr="00C95331">
        <w:rPr>
          <w:color w:val="222222"/>
        </w:rPr>
        <w:t xml:space="preserve"> my future projects</w:t>
      </w:r>
      <w:r w:rsidR="004E7628">
        <w:rPr>
          <w:color w:val="222222"/>
        </w:rPr>
        <w:t>,</w:t>
      </w:r>
      <w:r w:rsidRPr="00C95331">
        <w:rPr>
          <w:color w:val="222222"/>
        </w:rPr>
        <w:t xml:space="preserve"> I will ensure to jot down the time limits of my project which will prevent hypertension prior to the deadline. </w:t>
      </w:r>
    </w:p>
    <w:p w14:paraId="57705D2C" w14:textId="5675E502" w:rsidR="00EE1705" w:rsidRPr="00C95331" w:rsidRDefault="007867A0" w:rsidP="000A618B">
      <w:pPr>
        <w:spacing w:before="240" w:after="240" w:line="360" w:lineRule="auto"/>
        <w:jc w:val="both"/>
        <w:rPr>
          <w:b/>
          <w:color w:val="222222"/>
        </w:rPr>
      </w:pPr>
      <w:r w:rsidRPr="00C95331">
        <w:rPr>
          <w:b/>
          <w:color w:val="222222"/>
        </w:rPr>
        <w:t>Step 6 – Action Plan</w:t>
      </w:r>
    </w:p>
    <w:p w14:paraId="0CB3537A" w14:textId="1F0A3861" w:rsidR="00EE1705" w:rsidRPr="00C95331" w:rsidRDefault="007867A0" w:rsidP="000A618B">
      <w:pPr>
        <w:spacing w:before="240" w:after="240" w:line="360" w:lineRule="auto"/>
        <w:jc w:val="both"/>
        <w:rPr>
          <w:color w:val="222222"/>
        </w:rPr>
      </w:pPr>
      <w:r w:rsidRPr="00C95331">
        <w:rPr>
          <w:color w:val="222222"/>
        </w:rPr>
        <w:t xml:space="preserve">In the future, I hope to get to know my fellow peers who were working on similar </w:t>
      </w:r>
      <w:r w:rsidR="00C95331" w:rsidRPr="00C95331">
        <w:rPr>
          <w:color w:val="222222"/>
        </w:rPr>
        <w:t>projects.</w:t>
      </w:r>
      <w:r w:rsidRPr="00C95331">
        <w:rPr>
          <w:color w:val="222222"/>
        </w:rPr>
        <w:t xml:space="preserve"> During my next semester</w:t>
      </w:r>
      <w:r w:rsidR="004E7628">
        <w:rPr>
          <w:color w:val="222222"/>
        </w:rPr>
        <w:t>,</w:t>
      </w:r>
      <w:r w:rsidRPr="00C95331">
        <w:rPr>
          <w:color w:val="222222"/>
        </w:rPr>
        <w:t xml:space="preserve"> I will be working with a variety of instructors, and I want to address my concerns with each of them. This will benefit the other teachers in the class by providing them with a better knowledge of how I feel. Furthermore, I believe that if I ask my fellow classmates about their thoughts and feelings on a more regular basis, I will learn more from them. I'm hoping to take part in the university's next presenting skills programme, which will include practice sessions after that. This experience has taught me that I need to improve my presentation abilities </w:t>
      </w:r>
      <w:r w:rsidR="00C95331" w:rsidRPr="00C95331">
        <w:rPr>
          <w:color w:val="222222"/>
        </w:rPr>
        <w:t>to</w:t>
      </w:r>
      <w:r w:rsidRPr="00C95331">
        <w:rPr>
          <w:color w:val="222222"/>
        </w:rPr>
        <w:t xml:space="preserve"> feel more confident in front of a large group of </w:t>
      </w:r>
      <w:r w:rsidR="00C95331" w:rsidRPr="00C95331">
        <w:rPr>
          <w:color w:val="222222"/>
        </w:rPr>
        <w:t>people. I</w:t>
      </w:r>
      <w:r w:rsidRPr="00C95331">
        <w:rPr>
          <w:color w:val="222222"/>
        </w:rPr>
        <w:t xml:space="preserve"> also want to improve my time management skills to prevent missing deadlines in the </w:t>
      </w:r>
      <w:r w:rsidR="00C95331" w:rsidRPr="00C95331">
        <w:rPr>
          <w:color w:val="222222"/>
        </w:rPr>
        <w:t>future.</w:t>
      </w:r>
    </w:p>
    <w:p w14:paraId="569637C6" w14:textId="77777777" w:rsidR="00EE1705" w:rsidRPr="00C95331" w:rsidRDefault="00EE1705" w:rsidP="000A618B">
      <w:pPr>
        <w:spacing w:before="240" w:after="240" w:line="360" w:lineRule="auto"/>
        <w:jc w:val="both"/>
        <w:rPr>
          <w:color w:val="222222"/>
        </w:rPr>
      </w:pPr>
    </w:p>
    <w:p w14:paraId="389E4C6F" w14:textId="2BD89435" w:rsidR="00EE1705" w:rsidRPr="00C95331" w:rsidRDefault="007867A0" w:rsidP="000A618B">
      <w:pPr>
        <w:pStyle w:val="Heading1"/>
        <w:spacing w:before="240" w:after="240" w:line="360" w:lineRule="auto"/>
        <w:jc w:val="both"/>
        <w:rPr>
          <w:b/>
          <w:bCs/>
          <w:sz w:val="22"/>
          <w:szCs w:val="22"/>
        </w:rPr>
      </w:pPr>
      <w:bookmarkStart w:id="2" w:name="_e0fvlhiq6uoz" w:colFirst="0" w:colLast="0"/>
      <w:bookmarkStart w:id="3" w:name="_Toc95588063"/>
      <w:bookmarkEnd w:id="2"/>
      <w:r w:rsidRPr="00C95331">
        <w:rPr>
          <w:b/>
          <w:bCs/>
          <w:sz w:val="22"/>
          <w:szCs w:val="22"/>
        </w:rPr>
        <w:t xml:space="preserve">Personal Development </w:t>
      </w:r>
      <w:r w:rsidR="00C95331" w:rsidRPr="00C95331">
        <w:rPr>
          <w:b/>
          <w:bCs/>
          <w:sz w:val="22"/>
          <w:szCs w:val="22"/>
        </w:rPr>
        <w:t>Plan (</w:t>
      </w:r>
      <w:r w:rsidRPr="00C95331">
        <w:rPr>
          <w:b/>
          <w:bCs/>
          <w:sz w:val="22"/>
          <w:szCs w:val="22"/>
        </w:rPr>
        <w:t>PD</w:t>
      </w:r>
      <w:bookmarkStart w:id="4" w:name="_qbtgm0mp91ay" w:colFirst="0" w:colLast="0"/>
      <w:bookmarkEnd w:id="4"/>
      <w:r w:rsidR="0001350C">
        <w:rPr>
          <w:b/>
          <w:bCs/>
          <w:sz w:val="22"/>
          <w:szCs w:val="22"/>
        </w:rPr>
        <w:t>P)</w:t>
      </w:r>
      <w:bookmarkEnd w:id="3"/>
    </w:p>
    <w:tbl>
      <w:tblPr>
        <w:tblStyle w:val="a"/>
        <w:tblW w:w="11085" w:type="dxa"/>
        <w:tblInd w:w="-5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3405"/>
        <w:gridCol w:w="1620"/>
        <w:gridCol w:w="4005"/>
      </w:tblGrid>
      <w:tr w:rsidR="00EE1705" w:rsidRPr="00C95331" w14:paraId="74231E9B" w14:textId="77777777">
        <w:trPr>
          <w:trHeight w:val="1710"/>
        </w:trPr>
        <w:tc>
          <w:tcPr>
            <w:tcW w:w="2055" w:type="dxa"/>
            <w:shd w:val="clear" w:color="auto" w:fill="auto"/>
            <w:tcMar>
              <w:top w:w="100" w:type="dxa"/>
              <w:left w:w="100" w:type="dxa"/>
              <w:bottom w:w="100" w:type="dxa"/>
              <w:right w:w="100" w:type="dxa"/>
            </w:tcMar>
          </w:tcPr>
          <w:p w14:paraId="2BE7025C" w14:textId="77777777" w:rsidR="00EE1705" w:rsidRPr="00C95331" w:rsidRDefault="007867A0" w:rsidP="000A618B">
            <w:pPr>
              <w:widowControl w:val="0"/>
              <w:pBdr>
                <w:top w:val="nil"/>
                <w:left w:val="nil"/>
                <w:bottom w:val="nil"/>
                <w:right w:val="nil"/>
                <w:between w:val="nil"/>
              </w:pBdr>
              <w:spacing w:line="360" w:lineRule="auto"/>
              <w:jc w:val="both"/>
              <w:rPr>
                <w:b/>
                <w:bCs/>
              </w:rPr>
            </w:pPr>
            <w:r w:rsidRPr="00C95331">
              <w:rPr>
                <w:b/>
                <w:bCs/>
              </w:rPr>
              <w:t xml:space="preserve">Activities Planned </w:t>
            </w:r>
          </w:p>
        </w:tc>
        <w:tc>
          <w:tcPr>
            <w:tcW w:w="3405" w:type="dxa"/>
            <w:shd w:val="clear" w:color="auto" w:fill="auto"/>
            <w:tcMar>
              <w:top w:w="100" w:type="dxa"/>
              <w:left w:w="100" w:type="dxa"/>
              <w:bottom w:w="100" w:type="dxa"/>
              <w:right w:w="100" w:type="dxa"/>
            </w:tcMar>
          </w:tcPr>
          <w:p w14:paraId="58525A90" w14:textId="77777777" w:rsidR="00EE1705" w:rsidRPr="00C95331" w:rsidRDefault="007867A0" w:rsidP="000A618B">
            <w:pPr>
              <w:widowControl w:val="0"/>
              <w:pBdr>
                <w:top w:val="nil"/>
                <w:left w:val="nil"/>
                <w:bottom w:val="nil"/>
                <w:right w:val="nil"/>
                <w:between w:val="nil"/>
              </w:pBdr>
              <w:spacing w:line="360" w:lineRule="auto"/>
              <w:jc w:val="both"/>
              <w:rPr>
                <w:b/>
                <w:bCs/>
              </w:rPr>
            </w:pPr>
            <w:r w:rsidRPr="00C95331">
              <w:rPr>
                <w:b/>
                <w:bCs/>
              </w:rPr>
              <w:t xml:space="preserve">Skills and Knowledge Targeted </w:t>
            </w:r>
          </w:p>
        </w:tc>
        <w:tc>
          <w:tcPr>
            <w:tcW w:w="1620" w:type="dxa"/>
            <w:shd w:val="clear" w:color="auto" w:fill="auto"/>
            <w:tcMar>
              <w:top w:w="100" w:type="dxa"/>
              <w:left w:w="100" w:type="dxa"/>
              <w:bottom w:w="100" w:type="dxa"/>
              <w:right w:w="100" w:type="dxa"/>
            </w:tcMar>
          </w:tcPr>
          <w:p w14:paraId="6A6929AA" w14:textId="77777777" w:rsidR="00EE1705" w:rsidRPr="00C95331" w:rsidRDefault="007867A0" w:rsidP="000A618B">
            <w:pPr>
              <w:widowControl w:val="0"/>
              <w:pBdr>
                <w:top w:val="nil"/>
                <w:left w:val="nil"/>
                <w:bottom w:val="nil"/>
                <w:right w:val="nil"/>
                <w:between w:val="nil"/>
              </w:pBdr>
              <w:spacing w:line="360" w:lineRule="auto"/>
              <w:jc w:val="both"/>
              <w:rPr>
                <w:b/>
                <w:bCs/>
              </w:rPr>
            </w:pPr>
            <w:r w:rsidRPr="00C95331">
              <w:rPr>
                <w:b/>
                <w:bCs/>
              </w:rPr>
              <w:t xml:space="preserve">Timeline </w:t>
            </w:r>
          </w:p>
        </w:tc>
        <w:tc>
          <w:tcPr>
            <w:tcW w:w="4005" w:type="dxa"/>
            <w:shd w:val="clear" w:color="auto" w:fill="auto"/>
            <w:tcMar>
              <w:top w:w="100" w:type="dxa"/>
              <w:left w:w="100" w:type="dxa"/>
              <w:bottom w:w="100" w:type="dxa"/>
              <w:right w:w="100" w:type="dxa"/>
            </w:tcMar>
          </w:tcPr>
          <w:p w14:paraId="5F70596A" w14:textId="77777777" w:rsidR="00EE1705" w:rsidRPr="00C95331" w:rsidRDefault="007867A0" w:rsidP="000A618B">
            <w:pPr>
              <w:widowControl w:val="0"/>
              <w:spacing w:line="360" w:lineRule="auto"/>
              <w:jc w:val="both"/>
              <w:rPr>
                <w:b/>
                <w:bCs/>
              </w:rPr>
            </w:pPr>
            <w:r w:rsidRPr="00C95331">
              <w:rPr>
                <w:b/>
                <w:bCs/>
              </w:rPr>
              <w:t xml:space="preserve">Measuring Success </w:t>
            </w:r>
          </w:p>
        </w:tc>
      </w:tr>
      <w:tr w:rsidR="00EE1705" w:rsidRPr="00C95331" w14:paraId="4EFFB914" w14:textId="77777777">
        <w:tc>
          <w:tcPr>
            <w:tcW w:w="2055" w:type="dxa"/>
            <w:shd w:val="clear" w:color="auto" w:fill="auto"/>
            <w:tcMar>
              <w:top w:w="100" w:type="dxa"/>
              <w:left w:w="100" w:type="dxa"/>
              <w:bottom w:w="100" w:type="dxa"/>
              <w:right w:w="100" w:type="dxa"/>
            </w:tcMar>
          </w:tcPr>
          <w:p w14:paraId="025A1E1E" w14:textId="77777777" w:rsidR="00EE1705" w:rsidRPr="00C95331" w:rsidRDefault="007867A0" w:rsidP="000A618B">
            <w:pPr>
              <w:widowControl w:val="0"/>
              <w:pBdr>
                <w:top w:val="nil"/>
                <w:left w:val="nil"/>
                <w:bottom w:val="nil"/>
                <w:right w:val="nil"/>
                <w:between w:val="nil"/>
              </w:pBdr>
              <w:spacing w:line="360" w:lineRule="auto"/>
              <w:jc w:val="both"/>
            </w:pPr>
            <w:r w:rsidRPr="00C95331">
              <w:t>Time Management</w:t>
            </w:r>
          </w:p>
        </w:tc>
        <w:tc>
          <w:tcPr>
            <w:tcW w:w="3405" w:type="dxa"/>
            <w:shd w:val="clear" w:color="auto" w:fill="auto"/>
            <w:tcMar>
              <w:top w:w="100" w:type="dxa"/>
              <w:left w:w="100" w:type="dxa"/>
              <w:bottom w:w="100" w:type="dxa"/>
              <w:right w:w="100" w:type="dxa"/>
            </w:tcMar>
          </w:tcPr>
          <w:p w14:paraId="56421779" w14:textId="363984D6" w:rsidR="00EE1705" w:rsidRPr="00C95331" w:rsidRDefault="007867A0" w:rsidP="000A618B">
            <w:pPr>
              <w:widowControl w:val="0"/>
              <w:pBdr>
                <w:top w:val="nil"/>
                <w:left w:val="nil"/>
                <w:bottom w:val="nil"/>
                <w:right w:val="nil"/>
                <w:between w:val="nil"/>
              </w:pBdr>
              <w:spacing w:line="360" w:lineRule="auto"/>
              <w:jc w:val="both"/>
            </w:pPr>
            <w:r w:rsidRPr="00C95331">
              <w:t xml:space="preserve">Effective goal </w:t>
            </w:r>
            <w:r w:rsidR="00C95331" w:rsidRPr="00C95331">
              <w:t>setting; Scheduling</w:t>
            </w:r>
            <w:r w:rsidRPr="00C95331">
              <w:t xml:space="preserve"> </w:t>
            </w:r>
            <w:r w:rsidR="00C95331" w:rsidRPr="00C95331">
              <w:t xml:space="preserve">projects; </w:t>
            </w:r>
            <w:r w:rsidR="004E7628" w:rsidRPr="00C95331">
              <w:t>prioritising; various</w:t>
            </w:r>
            <w:r w:rsidRPr="00C95331">
              <w:t xml:space="preserve"> time </w:t>
            </w:r>
            <w:r w:rsidRPr="00C95331">
              <w:lastRenderedPageBreak/>
              <w:t>management techniques; noting deadlines and timetables in diaries</w:t>
            </w:r>
          </w:p>
        </w:tc>
        <w:tc>
          <w:tcPr>
            <w:tcW w:w="1620" w:type="dxa"/>
            <w:shd w:val="clear" w:color="auto" w:fill="auto"/>
            <w:tcMar>
              <w:top w:w="100" w:type="dxa"/>
              <w:left w:w="100" w:type="dxa"/>
              <w:bottom w:w="100" w:type="dxa"/>
              <w:right w:w="100" w:type="dxa"/>
            </w:tcMar>
          </w:tcPr>
          <w:p w14:paraId="408B6E1A" w14:textId="77777777" w:rsidR="00EE1705" w:rsidRPr="00C95331" w:rsidRDefault="007867A0" w:rsidP="000A618B">
            <w:pPr>
              <w:widowControl w:val="0"/>
              <w:pBdr>
                <w:top w:val="nil"/>
                <w:left w:val="nil"/>
                <w:bottom w:val="nil"/>
                <w:right w:val="nil"/>
                <w:between w:val="nil"/>
              </w:pBdr>
              <w:spacing w:line="360" w:lineRule="auto"/>
              <w:jc w:val="both"/>
            </w:pPr>
            <w:r w:rsidRPr="00C95331">
              <w:lastRenderedPageBreak/>
              <w:t>2 Months</w:t>
            </w:r>
          </w:p>
        </w:tc>
        <w:tc>
          <w:tcPr>
            <w:tcW w:w="4005" w:type="dxa"/>
            <w:shd w:val="clear" w:color="auto" w:fill="auto"/>
            <w:tcMar>
              <w:top w:w="100" w:type="dxa"/>
              <w:left w:w="100" w:type="dxa"/>
              <w:bottom w:w="100" w:type="dxa"/>
              <w:right w:w="100" w:type="dxa"/>
            </w:tcMar>
          </w:tcPr>
          <w:p w14:paraId="400BB090" w14:textId="00CF6FCE" w:rsidR="00EE1705" w:rsidRPr="00C95331" w:rsidRDefault="007867A0" w:rsidP="000A618B">
            <w:pPr>
              <w:widowControl w:val="0"/>
              <w:pBdr>
                <w:top w:val="nil"/>
                <w:left w:val="nil"/>
                <w:bottom w:val="nil"/>
                <w:right w:val="nil"/>
                <w:between w:val="nil"/>
              </w:pBdr>
              <w:spacing w:line="360" w:lineRule="auto"/>
              <w:jc w:val="both"/>
            </w:pPr>
            <w:r w:rsidRPr="00C95331">
              <w:t xml:space="preserve">I've made strides in my diary and calendar usage over the last few </w:t>
            </w:r>
            <w:r w:rsidRPr="00C95331">
              <w:lastRenderedPageBreak/>
              <w:t xml:space="preserve">months. I usually finish ahead of schedule since I use time reversal for so many jobs. Because of my strengths in </w:t>
            </w:r>
            <w:r w:rsidR="00C95331" w:rsidRPr="00C95331">
              <w:t>notetaking</w:t>
            </w:r>
            <w:r w:rsidRPr="00C95331">
              <w:t xml:space="preserve">, memorization, and exam-prep sessions, I created my own revision programme that combines traditional and unusual methods. </w:t>
            </w:r>
          </w:p>
          <w:p w14:paraId="1B816B57" w14:textId="77777777" w:rsidR="00EE1705" w:rsidRPr="00C95331" w:rsidRDefault="00EE1705" w:rsidP="000A618B">
            <w:pPr>
              <w:widowControl w:val="0"/>
              <w:pBdr>
                <w:top w:val="nil"/>
                <w:left w:val="nil"/>
                <w:bottom w:val="nil"/>
                <w:right w:val="nil"/>
                <w:between w:val="nil"/>
              </w:pBdr>
              <w:spacing w:line="360" w:lineRule="auto"/>
              <w:jc w:val="both"/>
            </w:pPr>
          </w:p>
        </w:tc>
      </w:tr>
      <w:tr w:rsidR="00EE1705" w:rsidRPr="00C95331" w14:paraId="1644EAE0" w14:textId="77777777">
        <w:tc>
          <w:tcPr>
            <w:tcW w:w="2055" w:type="dxa"/>
            <w:shd w:val="clear" w:color="auto" w:fill="auto"/>
            <w:tcMar>
              <w:top w:w="100" w:type="dxa"/>
              <w:left w:w="100" w:type="dxa"/>
              <w:bottom w:w="100" w:type="dxa"/>
              <w:right w:w="100" w:type="dxa"/>
            </w:tcMar>
          </w:tcPr>
          <w:p w14:paraId="436C1140" w14:textId="77777777" w:rsidR="00EE1705" w:rsidRPr="00C95331" w:rsidRDefault="007867A0" w:rsidP="000A618B">
            <w:pPr>
              <w:widowControl w:val="0"/>
              <w:pBdr>
                <w:top w:val="nil"/>
                <w:left w:val="nil"/>
                <w:bottom w:val="nil"/>
                <w:right w:val="nil"/>
                <w:between w:val="nil"/>
              </w:pBdr>
              <w:spacing w:line="360" w:lineRule="auto"/>
              <w:jc w:val="both"/>
            </w:pPr>
            <w:r w:rsidRPr="00C95331">
              <w:lastRenderedPageBreak/>
              <w:t xml:space="preserve">Note taking in class or jotting down important things </w:t>
            </w:r>
          </w:p>
        </w:tc>
        <w:tc>
          <w:tcPr>
            <w:tcW w:w="3405" w:type="dxa"/>
            <w:shd w:val="clear" w:color="auto" w:fill="auto"/>
            <w:tcMar>
              <w:top w:w="100" w:type="dxa"/>
              <w:left w:w="100" w:type="dxa"/>
              <w:bottom w:w="100" w:type="dxa"/>
              <w:right w:w="100" w:type="dxa"/>
            </w:tcMar>
          </w:tcPr>
          <w:p w14:paraId="23DEAE0D" w14:textId="1B799044" w:rsidR="00EE1705" w:rsidRPr="00C95331" w:rsidRDefault="007867A0" w:rsidP="000A618B">
            <w:pPr>
              <w:widowControl w:val="0"/>
              <w:pBdr>
                <w:top w:val="nil"/>
                <w:left w:val="nil"/>
                <w:bottom w:val="nil"/>
                <w:right w:val="nil"/>
                <w:between w:val="nil"/>
              </w:pBdr>
              <w:spacing w:line="360" w:lineRule="auto"/>
              <w:jc w:val="both"/>
            </w:pPr>
            <w:r w:rsidRPr="00C95331">
              <w:t xml:space="preserve">Note taking </w:t>
            </w:r>
            <w:proofErr w:type="gramStart"/>
            <w:r w:rsidR="00C95331" w:rsidRPr="00C95331">
              <w:t>methods;</w:t>
            </w:r>
            <w:proofErr w:type="gramEnd"/>
            <w:r w:rsidRPr="00C95331">
              <w:t xml:space="preserve"> using coloured notes and developing mind maps or diary</w:t>
            </w:r>
          </w:p>
        </w:tc>
        <w:tc>
          <w:tcPr>
            <w:tcW w:w="1620" w:type="dxa"/>
            <w:shd w:val="clear" w:color="auto" w:fill="auto"/>
            <w:tcMar>
              <w:top w:w="100" w:type="dxa"/>
              <w:left w:w="100" w:type="dxa"/>
              <w:bottom w:w="100" w:type="dxa"/>
              <w:right w:w="100" w:type="dxa"/>
            </w:tcMar>
          </w:tcPr>
          <w:p w14:paraId="30C7EE7B" w14:textId="77777777" w:rsidR="00EE1705" w:rsidRPr="00C95331" w:rsidRDefault="007867A0" w:rsidP="000A618B">
            <w:pPr>
              <w:widowControl w:val="0"/>
              <w:pBdr>
                <w:top w:val="nil"/>
                <w:left w:val="nil"/>
                <w:bottom w:val="nil"/>
                <w:right w:val="nil"/>
                <w:between w:val="nil"/>
              </w:pBdr>
              <w:spacing w:line="360" w:lineRule="auto"/>
              <w:jc w:val="both"/>
            </w:pPr>
            <w:r w:rsidRPr="00C95331">
              <w:t>2 Months</w:t>
            </w:r>
          </w:p>
        </w:tc>
        <w:tc>
          <w:tcPr>
            <w:tcW w:w="4005" w:type="dxa"/>
            <w:shd w:val="clear" w:color="auto" w:fill="auto"/>
            <w:tcMar>
              <w:top w:w="100" w:type="dxa"/>
              <w:left w:w="100" w:type="dxa"/>
              <w:bottom w:w="100" w:type="dxa"/>
              <w:right w:w="100" w:type="dxa"/>
            </w:tcMar>
          </w:tcPr>
          <w:p w14:paraId="0114C2A6"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My note-taking strategy now includes the usage of mind maps. I also learnt how to reduce the most relevant information into quick statements rather than writing extensive paragraphs. </w:t>
            </w:r>
          </w:p>
          <w:p w14:paraId="147C053E"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Following this session, I was able to increase the efficiency of my diary and implement an "inbox" (a paper list or a note in my computer/phone where I save any things that I need to remember) as a base for a to-do list. My memory will be less prone to forgetting what I've promised or being overloaded with information that is no longer relevant to my present circumstances. </w:t>
            </w:r>
          </w:p>
          <w:p w14:paraId="74E1D212" w14:textId="77777777" w:rsidR="00EE1705" w:rsidRPr="00C95331" w:rsidRDefault="00EE1705" w:rsidP="000A618B">
            <w:pPr>
              <w:widowControl w:val="0"/>
              <w:pBdr>
                <w:top w:val="nil"/>
                <w:left w:val="nil"/>
                <w:bottom w:val="nil"/>
                <w:right w:val="nil"/>
                <w:between w:val="nil"/>
              </w:pBdr>
              <w:spacing w:line="360" w:lineRule="auto"/>
              <w:jc w:val="both"/>
            </w:pPr>
          </w:p>
        </w:tc>
      </w:tr>
      <w:tr w:rsidR="00EE1705" w:rsidRPr="00C95331" w14:paraId="5C609FAC" w14:textId="77777777">
        <w:tc>
          <w:tcPr>
            <w:tcW w:w="2055" w:type="dxa"/>
            <w:shd w:val="clear" w:color="auto" w:fill="auto"/>
            <w:tcMar>
              <w:top w:w="100" w:type="dxa"/>
              <w:left w:w="100" w:type="dxa"/>
              <w:bottom w:w="100" w:type="dxa"/>
              <w:right w:w="100" w:type="dxa"/>
            </w:tcMar>
          </w:tcPr>
          <w:p w14:paraId="6CF345A6"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Improving self confidence in form of presentation skills and speaking publicly  </w:t>
            </w:r>
          </w:p>
        </w:tc>
        <w:tc>
          <w:tcPr>
            <w:tcW w:w="3405" w:type="dxa"/>
            <w:shd w:val="clear" w:color="auto" w:fill="auto"/>
            <w:tcMar>
              <w:top w:w="100" w:type="dxa"/>
              <w:left w:w="100" w:type="dxa"/>
              <w:bottom w:w="100" w:type="dxa"/>
              <w:right w:w="100" w:type="dxa"/>
            </w:tcMar>
          </w:tcPr>
          <w:p w14:paraId="4BC3ECF0" w14:textId="38D7E773" w:rsidR="00EE1705" w:rsidRPr="00C95331" w:rsidRDefault="007867A0" w:rsidP="000A618B">
            <w:pPr>
              <w:widowControl w:val="0"/>
              <w:pBdr>
                <w:top w:val="nil"/>
                <w:left w:val="nil"/>
                <w:bottom w:val="nil"/>
                <w:right w:val="nil"/>
                <w:between w:val="nil"/>
              </w:pBdr>
              <w:spacing w:line="360" w:lineRule="auto"/>
              <w:jc w:val="both"/>
            </w:pPr>
            <w:r w:rsidRPr="00C95331">
              <w:t xml:space="preserve">Easily asking for help from teachers and peer </w:t>
            </w:r>
            <w:r w:rsidR="00C95331" w:rsidRPr="00C95331">
              <w:t>groups; Public</w:t>
            </w:r>
            <w:r w:rsidRPr="00C95331">
              <w:t xml:space="preserve"> speaking </w:t>
            </w:r>
          </w:p>
        </w:tc>
        <w:tc>
          <w:tcPr>
            <w:tcW w:w="1620" w:type="dxa"/>
            <w:shd w:val="clear" w:color="auto" w:fill="auto"/>
            <w:tcMar>
              <w:top w:w="100" w:type="dxa"/>
              <w:left w:w="100" w:type="dxa"/>
              <w:bottom w:w="100" w:type="dxa"/>
              <w:right w:w="100" w:type="dxa"/>
            </w:tcMar>
          </w:tcPr>
          <w:p w14:paraId="366581F0"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1 month </w:t>
            </w:r>
          </w:p>
        </w:tc>
        <w:tc>
          <w:tcPr>
            <w:tcW w:w="4005" w:type="dxa"/>
            <w:shd w:val="clear" w:color="auto" w:fill="auto"/>
            <w:tcMar>
              <w:top w:w="100" w:type="dxa"/>
              <w:left w:w="100" w:type="dxa"/>
              <w:bottom w:w="100" w:type="dxa"/>
              <w:right w:w="100" w:type="dxa"/>
            </w:tcMar>
          </w:tcPr>
          <w:p w14:paraId="6F36AA5A" w14:textId="77777777" w:rsidR="00EE1705" w:rsidRPr="00C95331" w:rsidRDefault="00EE1705" w:rsidP="000A618B">
            <w:pPr>
              <w:widowControl w:val="0"/>
              <w:pBdr>
                <w:top w:val="nil"/>
                <w:left w:val="nil"/>
                <w:bottom w:val="nil"/>
                <w:right w:val="nil"/>
                <w:between w:val="nil"/>
              </w:pBdr>
              <w:spacing w:line="360" w:lineRule="auto"/>
              <w:jc w:val="both"/>
            </w:pPr>
          </w:p>
          <w:p w14:paraId="1F323A8E" w14:textId="4903A451" w:rsidR="00EE1705" w:rsidRPr="00C95331" w:rsidRDefault="007867A0" w:rsidP="000A618B">
            <w:pPr>
              <w:widowControl w:val="0"/>
              <w:pBdr>
                <w:top w:val="nil"/>
                <w:left w:val="nil"/>
                <w:bottom w:val="nil"/>
                <w:right w:val="nil"/>
                <w:between w:val="nil"/>
              </w:pBdr>
              <w:spacing w:line="360" w:lineRule="auto"/>
              <w:jc w:val="both"/>
            </w:pPr>
            <w:r w:rsidRPr="00C95331">
              <w:t xml:space="preserve">I'll have to give a few presentations during the semester to see how well I'm doing </w:t>
            </w:r>
            <w:r w:rsidR="00C95331" w:rsidRPr="00C95331">
              <w:t>academically. This</w:t>
            </w:r>
            <w:r w:rsidRPr="00C95331">
              <w:t xml:space="preserve"> is to help improve my </w:t>
            </w:r>
            <w:r w:rsidR="00C95331" w:rsidRPr="00C95331">
              <w:t>self-confidence</w:t>
            </w:r>
            <w:r w:rsidRPr="00C95331">
              <w:t xml:space="preserve">. I can also attend public speaking classes. I'm confident in my abilities to present because I'll have multiple opportunities </w:t>
            </w:r>
            <w:r w:rsidRPr="00C95331">
              <w:lastRenderedPageBreak/>
              <w:t xml:space="preserve">to do so during my semester. This may be my easiest personal goal because it focuses just on my mental wellness. This is doable in the short run because I'll be speaking during the course. </w:t>
            </w:r>
          </w:p>
          <w:p w14:paraId="64FD16CD" w14:textId="77777777" w:rsidR="00EE1705" w:rsidRPr="00C95331" w:rsidRDefault="00EE1705" w:rsidP="000A618B">
            <w:pPr>
              <w:widowControl w:val="0"/>
              <w:pBdr>
                <w:top w:val="nil"/>
                <w:left w:val="nil"/>
                <w:bottom w:val="nil"/>
                <w:right w:val="nil"/>
                <w:between w:val="nil"/>
              </w:pBdr>
              <w:spacing w:line="360" w:lineRule="auto"/>
              <w:jc w:val="both"/>
            </w:pPr>
          </w:p>
        </w:tc>
      </w:tr>
      <w:tr w:rsidR="00EE1705" w:rsidRPr="00C95331" w14:paraId="54EBA1C6" w14:textId="77777777">
        <w:tc>
          <w:tcPr>
            <w:tcW w:w="2055" w:type="dxa"/>
            <w:shd w:val="clear" w:color="auto" w:fill="auto"/>
            <w:tcMar>
              <w:top w:w="100" w:type="dxa"/>
              <w:left w:w="100" w:type="dxa"/>
              <w:bottom w:w="100" w:type="dxa"/>
              <w:right w:w="100" w:type="dxa"/>
            </w:tcMar>
          </w:tcPr>
          <w:p w14:paraId="01DA643A" w14:textId="77777777" w:rsidR="00EE1705" w:rsidRPr="00C95331" w:rsidRDefault="007867A0" w:rsidP="000A618B">
            <w:pPr>
              <w:widowControl w:val="0"/>
              <w:pBdr>
                <w:top w:val="nil"/>
                <w:left w:val="nil"/>
                <w:bottom w:val="nil"/>
                <w:right w:val="nil"/>
                <w:between w:val="nil"/>
              </w:pBdr>
              <w:spacing w:line="360" w:lineRule="auto"/>
              <w:jc w:val="both"/>
            </w:pPr>
            <w:r w:rsidRPr="00C95331">
              <w:lastRenderedPageBreak/>
              <w:t xml:space="preserve">Academic writing </w:t>
            </w:r>
          </w:p>
        </w:tc>
        <w:tc>
          <w:tcPr>
            <w:tcW w:w="3405" w:type="dxa"/>
            <w:shd w:val="clear" w:color="auto" w:fill="auto"/>
            <w:tcMar>
              <w:top w:w="100" w:type="dxa"/>
              <w:left w:w="100" w:type="dxa"/>
              <w:bottom w:w="100" w:type="dxa"/>
              <w:right w:w="100" w:type="dxa"/>
            </w:tcMar>
          </w:tcPr>
          <w:p w14:paraId="3243B746" w14:textId="09B29771" w:rsidR="00EE1705" w:rsidRPr="00C95331" w:rsidRDefault="007867A0" w:rsidP="000A618B">
            <w:pPr>
              <w:widowControl w:val="0"/>
              <w:pBdr>
                <w:top w:val="nil"/>
                <w:left w:val="nil"/>
                <w:bottom w:val="nil"/>
                <w:right w:val="nil"/>
                <w:between w:val="nil"/>
              </w:pBdr>
              <w:spacing w:line="360" w:lineRule="auto"/>
              <w:jc w:val="both"/>
            </w:pPr>
            <w:r w:rsidRPr="00C95331">
              <w:t xml:space="preserve">Understanding assignment briefs and </w:t>
            </w:r>
            <w:r w:rsidR="00C95331" w:rsidRPr="00C95331">
              <w:t>writing; accordingly, using</w:t>
            </w:r>
            <w:r w:rsidRPr="00C95331">
              <w:t xml:space="preserve"> formal </w:t>
            </w:r>
            <w:r w:rsidR="00C95331" w:rsidRPr="00C95331">
              <w:t>language; Supporting</w:t>
            </w:r>
            <w:r w:rsidRPr="00C95331">
              <w:t xml:space="preserve"> my research with appropriate evidence</w:t>
            </w:r>
          </w:p>
        </w:tc>
        <w:tc>
          <w:tcPr>
            <w:tcW w:w="1620" w:type="dxa"/>
            <w:shd w:val="clear" w:color="auto" w:fill="auto"/>
            <w:tcMar>
              <w:top w:w="100" w:type="dxa"/>
              <w:left w:w="100" w:type="dxa"/>
              <w:bottom w:w="100" w:type="dxa"/>
              <w:right w:w="100" w:type="dxa"/>
            </w:tcMar>
          </w:tcPr>
          <w:p w14:paraId="6ADAC6BB"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2 Months </w:t>
            </w:r>
          </w:p>
        </w:tc>
        <w:tc>
          <w:tcPr>
            <w:tcW w:w="4005" w:type="dxa"/>
            <w:shd w:val="clear" w:color="auto" w:fill="auto"/>
            <w:tcMar>
              <w:top w:w="100" w:type="dxa"/>
              <w:left w:w="100" w:type="dxa"/>
              <w:bottom w:w="100" w:type="dxa"/>
              <w:right w:w="100" w:type="dxa"/>
            </w:tcMar>
          </w:tcPr>
          <w:p w14:paraId="6606DDA8" w14:textId="77777777" w:rsidR="00EE1705" w:rsidRPr="00C95331" w:rsidRDefault="00EE1705" w:rsidP="000A618B">
            <w:pPr>
              <w:widowControl w:val="0"/>
              <w:pBdr>
                <w:top w:val="nil"/>
                <w:left w:val="nil"/>
                <w:bottom w:val="nil"/>
                <w:right w:val="nil"/>
                <w:between w:val="nil"/>
              </w:pBdr>
              <w:spacing w:line="360" w:lineRule="auto"/>
              <w:jc w:val="both"/>
            </w:pPr>
          </w:p>
          <w:p w14:paraId="30725B43" w14:textId="77777777" w:rsidR="00EE1705" w:rsidRPr="00C95331" w:rsidRDefault="007867A0" w:rsidP="000A618B">
            <w:pPr>
              <w:widowControl w:val="0"/>
              <w:pBdr>
                <w:top w:val="nil"/>
                <w:left w:val="nil"/>
                <w:bottom w:val="nil"/>
                <w:right w:val="nil"/>
                <w:between w:val="nil"/>
              </w:pBdr>
              <w:spacing w:line="360" w:lineRule="auto"/>
              <w:jc w:val="both"/>
            </w:pPr>
            <w:r w:rsidRPr="00C95331">
              <w:t xml:space="preserve">I examined example college papers to see how they were formatted. </w:t>
            </w:r>
          </w:p>
          <w:p w14:paraId="2E23DC07" w14:textId="22B6129D" w:rsidR="00EE1705" w:rsidRPr="00C95331" w:rsidRDefault="007867A0" w:rsidP="000A618B">
            <w:pPr>
              <w:widowControl w:val="0"/>
              <w:pBdr>
                <w:top w:val="nil"/>
                <w:left w:val="nil"/>
                <w:bottom w:val="nil"/>
                <w:right w:val="nil"/>
                <w:between w:val="nil"/>
              </w:pBdr>
              <w:spacing w:line="360" w:lineRule="auto"/>
              <w:jc w:val="both"/>
            </w:pPr>
            <w:r w:rsidRPr="00C95331">
              <w:t xml:space="preserve">Using formal language is one of my main goals in writing my papers for the </w:t>
            </w:r>
            <w:r w:rsidR="00C95331" w:rsidRPr="00C95331">
              <w:t>university.</w:t>
            </w:r>
          </w:p>
          <w:p w14:paraId="30BCC559" w14:textId="77777777" w:rsidR="00EE1705" w:rsidRPr="00C95331" w:rsidRDefault="00EE1705" w:rsidP="000A618B">
            <w:pPr>
              <w:widowControl w:val="0"/>
              <w:pBdr>
                <w:top w:val="nil"/>
                <w:left w:val="nil"/>
                <w:bottom w:val="nil"/>
                <w:right w:val="nil"/>
                <w:between w:val="nil"/>
              </w:pBdr>
              <w:spacing w:line="360" w:lineRule="auto"/>
              <w:jc w:val="both"/>
            </w:pPr>
          </w:p>
        </w:tc>
      </w:tr>
    </w:tbl>
    <w:p w14:paraId="1612C79D" w14:textId="34D380CA" w:rsidR="0001350C" w:rsidRDefault="0001350C" w:rsidP="000A618B">
      <w:pPr>
        <w:spacing w:line="360" w:lineRule="auto"/>
        <w:jc w:val="center"/>
        <w:rPr>
          <w:b/>
          <w:color w:val="222222"/>
        </w:rPr>
      </w:pPr>
      <w:bookmarkStart w:id="5" w:name="_6o87tdvs6pa" w:colFirst="0" w:colLast="0"/>
      <w:bookmarkEnd w:id="5"/>
      <w:r>
        <w:rPr>
          <w:b/>
          <w:color w:val="222222"/>
        </w:rPr>
        <w:t>Table- Personal Development Plan</w:t>
      </w:r>
    </w:p>
    <w:p w14:paraId="31009795" w14:textId="42C41390" w:rsidR="0001350C" w:rsidRPr="0001350C" w:rsidRDefault="0001350C" w:rsidP="000A618B">
      <w:pPr>
        <w:spacing w:line="360" w:lineRule="auto"/>
        <w:jc w:val="center"/>
        <w:rPr>
          <w:bCs/>
          <w:color w:val="222222"/>
        </w:rPr>
      </w:pPr>
      <w:r>
        <w:rPr>
          <w:b/>
          <w:color w:val="222222"/>
        </w:rPr>
        <w:t xml:space="preserve">Source- </w:t>
      </w:r>
      <w:r w:rsidRPr="0001350C">
        <w:rPr>
          <w:bCs/>
          <w:color w:val="222222"/>
        </w:rPr>
        <w:t>Created by the learner</w:t>
      </w:r>
    </w:p>
    <w:p w14:paraId="1C3A5AF7" w14:textId="77777777" w:rsidR="0001350C" w:rsidRDefault="0001350C" w:rsidP="000A618B">
      <w:pPr>
        <w:pStyle w:val="Heading1"/>
        <w:spacing w:line="360" w:lineRule="auto"/>
        <w:rPr>
          <w:b/>
          <w:bCs/>
          <w:sz w:val="24"/>
          <w:szCs w:val="24"/>
        </w:rPr>
      </w:pPr>
      <w:bookmarkStart w:id="6" w:name="_Toc95588064"/>
      <w:r w:rsidRPr="0001350C">
        <w:rPr>
          <w:b/>
          <w:bCs/>
          <w:sz w:val="24"/>
          <w:szCs w:val="24"/>
        </w:rPr>
        <w:t>Conclusion</w:t>
      </w:r>
      <w:bookmarkEnd w:id="6"/>
    </w:p>
    <w:p w14:paraId="33C812CB" w14:textId="71AB91E3" w:rsidR="0001350C" w:rsidRPr="0001350C" w:rsidRDefault="0001350C" w:rsidP="000A618B">
      <w:pPr>
        <w:spacing w:line="360" w:lineRule="auto"/>
        <w:rPr>
          <w:b/>
          <w:color w:val="222222"/>
        </w:rPr>
      </w:pPr>
      <w:r>
        <w:t xml:space="preserve">To summarise this </w:t>
      </w:r>
      <w:r w:rsidR="00A44B02">
        <w:t xml:space="preserve">reflective report, it has helped reflect on the weakness and strengths and difficulties faced during this task. This report has developed a </w:t>
      </w:r>
      <w:r w:rsidR="00CF2255">
        <w:t xml:space="preserve">reflective report based on </w:t>
      </w:r>
      <w:r w:rsidR="000A618B">
        <w:t xml:space="preserve">the </w:t>
      </w:r>
      <w:r w:rsidR="00CF2255">
        <w:t xml:space="preserve">Gibbs cycle to describe the </w:t>
      </w:r>
      <w:r w:rsidR="000A618B">
        <w:t>learning, feeling of the writer in completing the task. A personal development plan has also been developed to clarify the action items that need to be fulfilled in the future.</w:t>
      </w:r>
      <w:r w:rsidRPr="0001350C">
        <w:rPr>
          <w:b/>
          <w:color w:val="222222"/>
        </w:rPr>
        <w:br w:type="page"/>
      </w:r>
    </w:p>
    <w:p w14:paraId="10596E75" w14:textId="7344DC65" w:rsidR="00EE1705" w:rsidRPr="000A618B" w:rsidRDefault="007867A0" w:rsidP="000A618B">
      <w:pPr>
        <w:pStyle w:val="Heading1"/>
        <w:rPr>
          <w:sz w:val="24"/>
          <w:szCs w:val="24"/>
        </w:rPr>
      </w:pPr>
      <w:bookmarkStart w:id="7" w:name="_Toc95588065"/>
      <w:r w:rsidRPr="000A618B">
        <w:rPr>
          <w:sz w:val="24"/>
          <w:szCs w:val="24"/>
        </w:rPr>
        <w:lastRenderedPageBreak/>
        <w:t>References</w:t>
      </w:r>
      <w:r w:rsidR="002501AB" w:rsidRPr="000A618B">
        <w:rPr>
          <w:sz w:val="24"/>
          <w:szCs w:val="24"/>
        </w:rPr>
        <w:t xml:space="preserve"> List</w:t>
      </w:r>
      <w:bookmarkEnd w:id="7"/>
    </w:p>
    <w:p w14:paraId="618EEC5D" w14:textId="77777777" w:rsidR="0001350C" w:rsidRPr="00C95331" w:rsidRDefault="0001350C" w:rsidP="000A618B">
      <w:pPr>
        <w:spacing w:line="360" w:lineRule="auto"/>
        <w:jc w:val="both"/>
        <w:rPr>
          <w:color w:val="222222"/>
          <w:highlight w:val="white"/>
        </w:rPr>
      </w:pPr>
    </w:p>
    <w:p w14:paraId="20E3C8E2" w14:textId="576E0B10" w:rsidR="0001350C" w:rsidRDefault="0001350C" w:rsidP="000A618B">
      <w:pPr>
        <w:spacing w:line="360" w:lineRule="auto"/>
        <w:rPr>
          <w:color w:val="222222"/>
        </w:rPr>
      </w:pPr>
      <w:proofErr w:type="spellStart"/>
      <w:r w:rsidRPr="00C95331">
        <w:rPr>
          <w:color w:val="222222"/>
          <w:highlight w:val="white"/>
        </w:rPr>
        <w:t>Abdulkhaliq</w:t>
      </w:r>
      <w:proofErr w:type="spellEnd"/>
      <w:r w:rsidRPr="00C95331">
        <w:rPr>
          <w:color w:val="222222"/>
          <w:highlight w:val="white"/>
        </w:rPr>
        <w:t xml:space="preserve">, S.S. and </w:t>
      </w:r>
      <w:proofErr w:type="spellStart"/>
      <w:r w:rsidRPr="00C95331">
        <w:rPr>
          <w:color w:val="222222"/>
          <w:highlight w:val="white"/>
        </w:rPr>
        <w:t>Mohammadali</w:t>
      </w:r>
      <w:proofErr w:type="spellEnd"/>
      <w:r w:rsidRPr="00C95331">
        <w:rPr>
          <w:color w:val="222222"/>
          <w:highlight w:val="white"/>
        </w:rPr>
        <w:t xml:space="preserve">, Z., 2019. The impact of job satisfaction on employees' performance: A case study of Al Hayat Company-Pepsi Employees in Erbil, Kurdistan Region-Iraq. </w:t>
      </w:r>
      <w:r w:rsidRPr="00C95331">
        <w:rPr>
          <w:i/>
          <w:color w:val="222222"/>
          <w:highlight w:val="white"/>
        </w:rPr>
        <w:t>Management and Economics Review</w:t>
      </w:r>
      <w:r w:rsidRPr="00C95331">
        <w:rPr>
          <w:color w:val="222222"/>
          <w:highlight w:val="white"/>
        </w:rPr>
        <w:t xml:space="preserve">, </w:t>
      </w:r>
      <w:r w:rsidRPr="00C95331">
        <w:rPr>
          <w:i/>
          <w:color w:val="222222"/>
          <w:highlight w:val="white"/>
        </w:rPr>
        <w:t>4</w:t>
      </w:r>
      <w:r w:rsidRPr="00C95331">
        <w:rPr>
          <w:color w:val="222222"/>
          <w:highlight w:val="white"/>
        </w:rPr>
        <w:t>(2), pp.163-176.</w:t>
      </w:r>
    </w:p>
    <w:p w14:paraId="33AB54D5" w14:textId="77777777" w:rsidR="0001350C" w:rsidRPr="0001350C" w:rsidRDefault="0001350C" w:rsidP="000A618B">
      <w:pPr>
        <w:spacing w:line="360" w:lineRule="auto"/>
        <w:rPr>
          <w:color w:val="222222"/>
        </w:rPr>
      </w:pPr>
    </w:p>
    <w:p w14:paraId="5D9E4AA9" w14:textId="4EE2380F" w:rsidR="0001350C" w:rsidRDefault="0001350C" w:rsidP="000A618B">
      <w:pPr>
        <w:spacing w:line="360" w:lineRule="auto"/>
        <w:jc w:val="both"/>
        <w:rPr>
          <w:color w:val="222222"/>
          <w:highlight w:val="white"/>
        </w:rPr>
      </w:pPr>
      <w:r w:rsidRPr="00C95331">
        <w:rPr>
          <w:color w:val="222222"/>
          <w:highlight w:val="white"/>
        </w:rPr>
        <w:t>Ali, H.,2020 What Factors Contribute to Efficient Management of The Supply Chain of Supermarket Within UK Retailers? Case Study―Sainsbury Supermarket PLC Supply Chain.</w:t>
      </w:r>
    </w:p>
    <w:p w14:paraId="578D78A1" w14:textId="77777777" w:rsidR="0001350C" w:rsidRPr="00C95331" w:rsidRDefault="0001350C" w:rsidP="000A618B">
      <w:pPr>
        <w:spacing w:line="360" w:lineRule="auto"/>
        <w:jc w:val="both"/>
        <w:rPr>
          <w:color w:val="222222"/>
          <w:highlight w:val="white"/>
        </w:rPr>
      </w:pPr>
    </w:p>
    <w:p w14:paraId="1CA316F4" w14:textId="6959A8E1" w:rsidR="0001350C" w:rsidRDefault="0001350C" w:rsidP="000A618B">
      <w:pPr>
        <w:spacing w:line="360" w:lineRule="auto"/>
        <w:jc w:val="both"/>
        <w:rPr>
          <w:color w:val="222222"/>
          <w:highlight w:val="white"/>
        </w:rPr>
      </w:pPr>
      <w:r w:rsidRPr="00C95331">
        <w:rPr>
          <w:color w:val="222222"/>
          <w:highlight w:val="white"/>
        </w:rPr>
        <w:t xml:space="preserve">Nikulin, D., </w:t>
      </w:r>
      <w:proofErr w:type="spellStart"/>
      <w:r w:rsidRPr="00C95331">
        <w:rPr>
          <w:color w:val="222222"/>
          <w:highlight w:val="white"/>
        </w:rPr>
        <w:t>Wolszczak-Derlacz</w:t>
      </w:r>
      <w:proofErr w:type="spellEnd"/>
      <w:r w:rsidRPr="00C95331">
        <w:rPr>
          <w:color w:val="222222"/>
          <w:highlight w:val="white"/>
        </w:rPr>
        <w:t xml:space="preserve">, J. and </w:t>
      </w:r>
      <w:proofErr w:type="spellStart"/>
      <w:r w:rsidRPr="00C95331">
        <w:rPr>
          <w:color w:val="222222"/>
          <w:highlight w:val="white"/>
        </w:rPr>
        <w:t>Parteka</w:t>
      </w:r>
      <w:proofErr w:type="spellEnd"/>
      <w:r w:rsidRPr="00C95331">
        <w:rPr>
          <w:color w:val="222222"/>
          <w:highlight w:val="white"/>
        </w:rPr>
        <w:t xml:space="preserve">, A., 2021. Working Conditions in Global Value Chains: Evidence for European Employees. </w:t>
      </w:r>
      <w:r w:rsidRPr="00C95331">
        <w:rPr>
          <w:i/>
          <w:color w:val="222222"/>
        </w:rPr>
        <w:t>Work, Employment and Society</w:t>
      </w:r>
      <w:r w:rsidRPr="00C95331">
        <w:rPr>
          <w:color w:val="222222"/>
          <w:highlight w:val="white"/>
        </w:rPr>
        <w:t>, p.0950017020986107.</w:t>
      </w:r>
    </w:p>
    <w:p w14:paraId="2FB0AB43" w14:textId="77777777" w:rsidR="0001350C" w:rsidRPr="00C95331" w:rsidRDefault="0001350C" w:rsidP="000A618B">
      <w:pPr>
        <w:spacing w:line="360" w:lineRule="auto"/>
        <w:jc w:val="both"/>
        <w:rPr>
          <w:color w:val="222222"/>
          <w:highlight w:val="white"/>
        </w:rPr>
      </w:pPr>
    </w:p>
    <w:p w14:paraId="37B45526" w14:textId="27A6F5EB" w:rsidR="0001350C" w:rsidRDefault="0001350C" w:rsidP="000A618B">
      <w:pPr>
        <w:spacing w:line="360" w:lineRule="auto"/>
        <w:jc w:val="both"/>
        <w:rPr>
          <w:color w:val="222222"/>
        </w:rPr>
      </w:pPr>
      <w:proofErr w:type="spellStart"/>
      <w:r w:rsidRPr="00C95331">
        <w:rPr>
          <w:color w:val="222222"/>
          <w:highlight w:val="white"/>
        </w:rPr>
        <w:t>Olanipekun</w:t>
      </w:r>
      <w:proofErr w:type="spellEnd"/>
      <w:r w:rsidRPr="00C95331">
        <w:rPr>
          <w:color w:val="222222"/>
          <w:highlight w:val="white"/>
        </w:rPr>
        <w:t xml:space="preserve">, L.O., 2021. Effect of Work Environment and Employees Job Satisfaction in Selected Branches of </w:t>
      </w:r>
      <w:proofErr w:type="spellStart"/>
      <w:r w:rsidRPr="00C95331">
        <w:rPr>
          <w:color w:val="222222"/>
          <w:highlight w:val="white"/>
        </w:rPr>
        <w:t>Lapo</w:t>
      </w:r>
      <w:proofErr w:type="spellEnd"/>
      <w:r w:rsidRPr="00C95331">
        <w:rPr>
          <w:color w:val="222222"/>
          <w:highlight w:val="white"/>
        </w:rPr>
        <w:t xml:space="preserve"> Micro-Finance Bank in Lagos State. </w:t>
      </w:r>
      <w:r w:rsidRPr="00C95331">
        <w:rPr>
          <w:i/>
          <w:color w:val="222222"/>
        </w:rPr>
        <w:t>Journal of Marketing and Emerging Economics</w:t>
      </w:r>
      <w:r w:rsidRPr="00C95331">
        <w:rPr>
          <w:color w:val="222222"/>
          <w:highlight w:val="white"/>
        </w:rPr>
        <w:t xml:space="preserve">, </w:t>
      </w:r>
      <w:r w:rsidRPr="00C95331">
        <w:rPr>
          <w:i/>
          <w:color w:val="222222"/>
        </w:rPr>
        <w:t>1</w:t>
      </w:r>
      <w:r w:rsidRPr="00C95331">
        <w:rPr>
          <w:color w:val="222222"/>
          <w:highlight w:val="white"/>
        </w:rPr>
        <w:t>(4), pp.6-20.</w:t>
      </w:r>
    </w:p>
    <w:p w14:paraId="4B350446" w14:textId="77777777" w:rsidR="0001350C" w:rsidRPr="00C95331" w:rsidRDefault="0001350C" w:rsidP="000A618B">
      <w:pPr>
        <w:spacing w:line="360" w:lineRule="auto"/>
        <w:jc w:val="both"/>
        <w:rPr>
          <w:color w:val="222222"/>
        </w:rPr>
      </w:pPr>
    </w:p>
    <w:p w14:paraId="1C3369B9" w14:textId="77777777" w:rsidR="0001350C" w:rsidRPr="00C95331" w:rsidRDefault="0001350C" w:rsidP="000A618B">
      <w:pPr>
        <w:spacing w:line="360" w:lineRule="auto"/>
        <w:jc w:val="both"/>
        <w:rPr>
          <w:color w:val="222222"/>
          <w:highlight w:val="white"/>
        </w:rPr>
      </w:pPr>
      <w:bookmarkStart w:id="8" w:name="_fumo1ld49tic" w:colFirst="0" w:colLast="0"/>
      <w:bookmarkEnd w:id="8"/>
      <w:proofErr w:type="spellStart"/>
      <w:r w:rsidRPr="00C95331">
        <w:rPr>
          <w:color w:val="222222"/>
          <w:highlight w:val="white"/>
        </w:rPr>
        <w:t>Ozkeser</w:t>
      </w:r>
      <w:proofErr w:type="spellEnd"/>
      <w:r w:rsidRPr="00C95331">
        <w:rPr>
          <w:color w:val="222222"/>
          <w:highlight w:val="white"/>
        </w:rPr>
        <w:t xml:space="preserve">, B., 2019. Impact of training on employee motivation in human resources management. </w:t>
      </w:r>
      <w:r w:rsidRPr="00C95331">
        <w:rPr>
          <w:i/>
          <w:color w:val="222222"/>
          <w:highlight w:val="white"/>
        </w:rPr>
        <w:t>Procedia Computer Science</w:t>
      </w:r>
      <w:r w:rsidRPr="00C95331">
        <w:rPr>
          <w:color w:val="222222"/>
          <w:highlight w:val="white"/>
        </w:rPr>
        <w:t xml:space="preserve">, </w:t>
      </w:r>
      <w:r w:rsidRPr="00C95331">
        <w:rPr>
          <w:i/>
          <w:color w:val="222222"/>
          <w:highlight w:val="white"/>
        </w:rPr>
        <w:t>158</w:t>
      </w:r>
      <w:r w:rsidRPr="00C95331">
        <w:rPr>
          <w:color w:val="222222"/>
          <w:highlight w:val="white"/>
        </w:rPr>
        <w:t>, pp.802-810.</w:t>
      </w:r>
    </w:p>
    <w:sectPr w:rsidR="0001350C" w:rsidRPr="00C9533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705"/>
    <w:rsid w:val="0001350C"/>
    <w:rsid w:val="00045A97"/>
    <w:rsid w:val="000A618B"/>
    <w:rsid w:val="002501AB"/>
    <w:rsid w:val="004A5410"/>
    <w:rsid w:val="004E7628"/>
    <w:rsid w:val="00552035"/>
    <w:rsid w:val="007867A0"/>
    <w:rsid w:val="00A44B02"/>
    <w:rsid w:val="00C95331"/>
    <w:rsid w:val="00CF2255"/>
    <w:rsid w:val="00DC04FB"/>
    <w:rsid w:val="00EE1705"/>
    <w:rsid w:val="00F242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376CA"/>
  <w15:docId w15:val="{C1750189-7B41-C643-B170-3264A11B8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A618B"/>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0A618B"/>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0A618B"/>
    <w:rPr>
      <w:color w:val="0000FF" w:themeColor="hyperlink"/>
      <w:u w:val="single"/>
    </w:rPr>
  </w:style>
  <w:style w:type="paragraph" w:styleId="TOC2">
    <w:name w:val="toc 2"/>
    <w:basedOn w:val="Normal"/>
    <w:next w:val="Normal"/>
    <w:autoRedefine/>
    <w:uiPriority w:val="39"/>
    <w:semiHidden/>
    <w:unhideWhenUsed/>
    <w:rsid w:val="000A618B"/>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0A618B"/>
    <w:pPr>
      <w:ind w:left="440"/>
    </w:pPr>
    <w:rPr>
      <w:rFonts w:asciiTheme="minorHAnsi" w:hAnsiTheme="minorHAnsi"/>
      <w:sz w:val="20"/>
      <w:szCs w:val="20"/>
    </w:rPr>
  </w:style>
  <w:style w:type="paragraph" w:styleId="TOC4">
    <w:name w:val="toc 4"/>
    <w:basedOn w:val="Normal"/>
    <w:next w:val="Normal"/>
    <w:autoRedefine/>
    <w:uiPriority w:val="39"/>
    <w:semiHidden/>
    <w:unhideWhenUsed/>
    <w:rsid w:val="000A618B"/>
    <w:pPr>
      <w:ind w:left="660"/>
    </w:pPr>
    <w:rPr>
      <w:rFonts w:asciiTheme="minorHAnsi" w:hAnsiTheme="minorHAnsi"/>
      <w:sz w:val="20"/>
      <w:szCs w:val="20"/>
    </w:rPr>
  </w:style>
  <w:style w:type="paragraph" w:styleId="TOC5">
    <w:name w:val="toc 5"/>
    <w:basedOn w:val="Normal"/>
    <w:next w:val="Normal"/>
    <w:autoRedefine/>
    <w:uiPriority w:val="39"/>
    <w:semiHidden/>
    <w:unhideWhenUsed/>
    <w:rsid w:val="000A618B"/>
    <w:pPr>
      <w:ind w:left="880"/>
    </w:pPr>
    <w:rPr>
      <w:rFonts w:asciiTheme="minorHAnsi" w:hAnsiTheme="minorHAnsi"/>
      <w:sz w:val="20"/>
      <w:szCs w:val="20"/>
    </w:rPr>
  </w:style>
  <w:style w:type="paragraph" w:styleId="TOC6">
    <w:name w:val="toc 6"/>
    <w:basedOn w:val="Normal"/>
    <w:next w:val="Normal"/>
    <w:autoRedefine/>
    <w:uiPriority w:val="39"/>
    <w:semiHidden/>
    <w:unhideWhenUsed/>
    <w:rsid w:val="000A618B"/>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0A618B"/>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0A618B"/>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0A618B"/>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5128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DE179-11B1-CA42-9D43-562F6AA24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Birnau</cp:lastModifiedBy>
  <cp:revision>2</cp:revision>
  <dcterms:created xsi:type="dcterms:W3CDTF">2022-04-05T19:49:00Z</dcterms:created>
  <dcterms:modified xsi:type="dcterms:W3CDTF">2022-04-05T19:49:00Z</dcterms:modified>
</cp:coreProperties>
</file>