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58230D" w14:textId="77777777" w:rsidR="0052144E" w:rsidRDefault="0052144E" w:rsidP="0052144E">
      <w:pPr>
        <w:jc w:val="center"/>
        <w:rPr>
          <w:rFonts w:ascii="Arial" w:hAnsi="Arial" w:cs="Arial"/>
          <w:b/>
          <w:bCs/>
          <w:sz w:val="48"/>
          <w:szCs w:val="48"/>
        </w:rPr>
      </w:pPr>
      <w:bookmarkStart w:id="0" w:name="_Hlk63262337"/>
      <w:bookmarkStart w:id="1" w:name="_Hlk63263592"/>
      <w:bookmarkEnd w:id="0"/>
    </w:p>
    <w:p w14:paraId="7A1B2A73" w14:textId="77777777" w:rsidR="0052144E" w:rsidRDefault="0052144E" w:rsidP="0052144E">
      <w:pPr>
        <w:jc w:val="center"/>
        <w:rPr>
          <w:rFonts w:ascii="Arial" w:hAnsi="Arial" w:cs="Arial"/>
          <w:b/>
          <w:bCs/>
          <w:sz w:val="48"/>
          <w:szCs w:val="48"/>
        </w:rPr>
      </w:pPr>
    </w:p>
    <w:p w14:paraId="30F2ADD5" w14:textId="374556AE" w:rsidR="000328FB" w:rsidRPr="0052144E" w:rsidRDefault="0052144E" w:rsidP="0052144E">
      <w:pPr>
        <w:jc w:val="center"/>
        <w:rPr>
          <w:rFonts w:ascii="Arial" w:hAnsi="Arial" w:cs="Arial"/>
          <w:b/>
          <w:bCs/>
          <w:sz w:val="48"/>
          <w:szCs w:val="48"/>
        </w:rPr>
      </w:pPr>
      <w:r w:rsidRPr="0052144E">
        <w:rPr>
          <w:rFonts w:ascii="Arial" w:hAnsi="Arial" w:cs="Arial"/>
          <w:b/>
          <w:bCs/>
          <w:sz w:val="48"/>
          <w:szCs w:val="48"/>
        </w:rPr>
        <w:t xml:space="preserve">Student name: Sofia Sacalus </w:t>
      </w:r>
    </w:p>
    <w:p w14:paraId="7FE9CFE1" w14:textId="7F38646D" w:rsidR="0052144E" w:rsidRDefault="0052144E" w:rsidP="0052144E">
      <w:pPr>
        <w:jc w:val="center"/>
        <w:rPr>
          <w:rFonts w:ascii="Arial" w:hAnsi="Arial" w:cs="Arial"/>
          <w:b/>
          <w:bCs/>
          <w:sz w:val="48"/>
          <w:szCs w:val="48"/>
        </w:rPr>
      </w:pPr>
      <w:r w:rsidRPr="0052144E">
        <w:rPr>
          <w:rFonts w:ascii="Arial" w:hAnsi="Arial" w:cs="Arial"/>
          <w:b/>
          <w:bCs/>
          <w:sz w:val="48"/>
          <w:szCs w:val="48"/>
        </w:rPr>
        <w:t>Student number: 1907696</w:t>
      </w:r>
    </w:p>
    <w:p w14:paraId="3171A41B" w14:textId="6FB1790C" w:rsidR="0052144E" w:rsidRDefault="0052144E" w:rsidP="0052144E">
      <w:pPr>
        <w:jc w:val="center"/>
        <w:rPr>
          <w:rFonts w:ascii="Arial" w:hAnsi="Arial" w:cs="Arial"/>
          <w:b/>
          <w:bCs/>
          <w:sz w:val="48"/>
          <w:szCs w:val="48"/>
        </w:rPr>
      </w:pPr>
    </w:p>
    <w:p w14:paraId="067DA804" w14:textId="77777777" w:rsidR="0052144E" w:rsidRPr="0052144E" w:rsidRDefault="0052144E" w:rsidP="0052144E">
      <w:pPr>
        <w:jc w:val="center"/>
        <w:rPr>
          <w:rFonts w:ascii="Arial" w:hAnsi="Arial" w:cs="Arial"/>
          <w:b/>
          <w:bCs/>
          <w:sz w:val="48"/>
          <w:szCs w:val="48"/>
        </w:rPr>
      </w:pPr>
    </w:p>
    <w:p w14:paraId="321AE001" w14:textId="275BC84B" w:rsidR="0052144E" w:rsidRPr="0052144E" w:rsidRDefault="0052144E" w:rsidP="0052144E">
      <w:pPr>
        <w:jc w:val="center"/>
        <w:rPr>
          <w:rFonts w:ascii="Arial" w:hAnsi="Arial" w:cs="Arial"/>
          <w:b/>
          <w:bCs/>
          <w:sz w:val="48"/>
          <w:szCs w:val="48"/>
        </w:rPr>
      </w:pPr>
      <w:r w:rsidRPr="0052144E">
        <w:rPr>
          <w:rFonts w:ascii="Arial" w:hAnsi="Arial" w:cs="Arial"/>
          <w:b/>
          <w:bCs/>
          <w:sz w:val="48"/>
          <w:szCs w:val="48"/>
        </w:rPr>
        <w:t>Module code: BMHP5014_BIRM</w:t>
      </w:r>
    </w:p>
    <w:p w14:paraId="071F9C79" w14:textId="1DA34F3D" w:rsidR="0052144E" w:rsidRDefault="0052144E" w:rsidP="0052144E">
      <w:pPr>
        <w:jc w:val="center"/>
        <w:rPr>
          <w:rFonts w:ascii="Arial" w:hAnsi="Arial" w:cs="Arial"/>
          <w:b/>
          <w:bCs/>
          <w:sz w:val="48"/>
          <w:szCs w:val="48"/>
        </w:rPr>
      </w:pPr>
      <w:r w:rsidRPr="0052144E">
        <w:rPr>
          <w:rFonts w:ascii="Arial" w:hAnsi="Arial" w:cs="Arial"/>
          <w:b/>
          <w:bCs/>
          <w:sz w:val="48"/>
          <w:szCs w:val="48"/>
        </w:rPr>
        <w:t xml:space="preserve">Module title: Changemakers: Creativity and Value Creation </w:t>
      </w:r>
    </w:p>
    <w:p w14:paraId="1D2389F7" w14:textId="7770820C" w:rsidR="0052144E" w:rsidRDefault="0052144E" w:rsidP="0052144E">
      <w:pPr>
        <w:jc w:val="center"/>
        <w:rPr>
          <w:rFonts w:ascii="Arial" w:hAnsi="Arial" w:cs="Arial"/>
          <w:b/>
          <w:bCs/>
          <w:sz w:val="48"/>
          <w:szCs w:val="48"/>
        </w:rPr>
      </w:pPr>
    </w:p>
    <w:p w14:paraId="323A04D7" w14:textId="77777777" w:rsidR="0052144E" w:rsidRPr="0052144E" w:rsidRDefault="0052144E" w:rsidP="0052144E">
      <w:pPr>
        <w:jc w:val="center"/>
        <w:rPr>
          <w:rFonts w:ascii="Arial" w:hAnsi="Arial" w:cs="Arial"/>
          <w:b/>
          <w:bCs/>
          <w:sz w:val="48"/>
          <w:szCs w:val="48"/>
        </w:rPr>
      </w:pPr>
    </w:p>
    <w:p w14:paraId="7F29EF76" w14:textId="76D876F5" w:rsidR="0052144E" w:rsidRDefault="0052144E" w:rsidP="0052144E">
      <w:pPr>
        <w:jc w:val="center"/>
        <w:rPr>
          <w:rFonts w:ascii="Arial" w:hAnsi="Arial" w:cs="Arial"/>
          <w:b/>
          <w:bCs/>
          <w:sz w:val="48"/>
          <w:szCs w:val="48"/>
        </w:rPr>
      </w:pPr>
      <w:r w:rsidRPr="0052144E">
        <w:rPr>
          <w:rFonts w:ascii="Arial" w:hAnsi="Arial" w:cs="Arial"/>
          <w:b/>
          <w:bCs/>
          <w:sz w:val="48"/>
          <w:szCs w:val="48"/>
        </w:rPr>
        <w:t xml:space="preserve">Lecturer name: Azora Hurd </w:t>
      </w:r>
    </w:p>
    <w:p w14:paraId="69588073" w14:textId="77777777" w:rsidR="0052144E" w:rsidRPr="0052144E" w:rsidRDefault="0052144E" w:rsidP="0052144E">
      <w:pPr>
        <w:jc w:val="center"/>
        <w:rPr>
          <w:rFonts w:ascii="Arial" w:hAnsi="Arial" w:cs="Arial"/>
          <w:b/>
          <w:bCs/>
          <w:sz w:val="48"/>
          <w:szCs w:val="48"/>
        </w:rPr>
      </w:pPr>
    </w:p>
    <w:p w14:paraId="4A8CC5C8" w14:textId="2CD3FBE8" w:rsidR="0052144E" w:rsidRDefault="0052144E" w:rsidP="0052144E">
      <w:pPr>
        <w:jc w:val="center"/>
        <w:rPr>
          <w:rFonts w:ascii="Arial" w:hAnsi="Arial" w:cs="Arial"/>
          <w:b/>
          <w:bCs/>
          <w:sz w:val="48"/>
          <w:szCs w:val="48"/>
        </w:rPr>
      </w:pPr>
      <w:r w:rsidRPr="0052144E">
        <w:rPr>
          <w:rFonts w:ascii="Arial" w:hAnsi="Arial" w:cs="Arial"/>
          <w:b/>
          <w:bCs/>
          <w:sz w:val="48"/>
          <w:szCs w:val="48"/>
        </w:rPr>
        <w:t>Assignment title: E-portfolio Evidence of Learning</w:t>
      </w:r>
    </w:p>
    <w:p w14:paraId="7BEA0083" w14:textId="341CD206" w:rsidR="0052144E" w:rsidRDefault="0052144E" w:rsidP="0052144E">
      <w:pPr>
        <w:jc w:val="center"/>
        <w:rPr>
          <w:rFonts w:ascii="Arial" w:hAnsi="Arial" w:cs="Arial"/>
          <w:b/>
          <w:bCs/>
          <w:sz w:val="48"/>
          <w:szCs w:val="48"/>
        </w:rPr>
      </w:pPr>
    </w:p>
    <w:p w14:paraId="595E202A" w14:textId="45547A3E" w:rsidR="0052144E" w:rsidRDefault="0052144E" w:rsidP="0052144E">
      <w:pPr>
        <w:jc w:val="center"/>
        <w:rPr>
          <w:rFonts w:ascii="Arial" w:hAnsi="Arial" w:cs="Arial"/>
          <w:b/>
          <w:bCs/>
          <w:sz w:val="48"/>
          <w:szCs w:val="48"/>
        </w:rPr>
      </w:pPr>
    </w:p>
    <w:p w14:paraId="510741E2" w14:textId="1E77589D" w:rsidR="0052144E" w:rsidRDefault="0052144E" w:rsidP="0052144E">
      <w:pPr>
        <w:jc w:val="center"/>
        <w:rPr>
          <w:rFonts w:ascii="Arial" w:hAnsi="Arial" w:cs="Arial"/>
          <w:b/>
          <w:bCs/>
          <w:sz w:val="48"/>
          <w:szCs w:val="48"/>
        </w:rPr>
      </w:pPr>
    </w:p>
    <w:p w14:paraId="638F4CE2" w14:textId="0B856FBE" w:rsidR="0052144E" w:rsidRDefault="0052144E" w:rsidP="0052144E">
      <w:pPr>
        <w:jc w:val="center"/>
        <w:rPr>
          <w:rFonts w:ascii="Arial" w:hAnsi="Arial" w:cs="Arial"/>
          <w:b/>
          <w:bCs/>
          <w:sz w:val="48"/>
          <w:szCs w:val="48"/>
        </w:rPr>
      </w:pPr>
    </w:p>
    <w:p w14:paraId="00A1988A" w14:textId="368806F6" w:rsidR="00AD7D2D" w:rsidRPr="002D6705" w:rsidRDefault="003543B0" w:rsidP="002D6705">
      <w:pPr>
        <w:spacing w:line="360" w:lineRule="auto"/>
        <w:jc w:val="both"/>
        <w:rPr>
          <w:rFonts w:ascii="Arial" w:hAnsi="Arial" w:cs="Arial"/>
          <w:noProof/>
          <w:sz w:val="24"/>
          <w:szCs w:val="24"/>
        </w:rPr>
      </w:pPr>
      <w:r w:rsidRPr="002D6705">
        <w:rPr>
          <w:rFonts w:ascii="Arial" w:hAnsi="Arial" w:cs="Arial"/>
          <w:b/>
          <w:bCs/>
          <w:sz w:val="24"/>
          <w:szCs w:val="24"/>
        </w:rPr>
        <w:lastRenderedPageBreak/>
        <w:t xml:space="preserve">The first task </w:t>
      </w:r>
    </w:p>
    <w:p w14:paraId="1C4D5702" w14:textId="78DD8D2F" w:rsidR="008B0BB8" w:rsidRPr="002D6705" w:rsidRDefault="00AD7D2D" w:rsidP="002D6705">
      <w:pPr>
        <w:spacing w:line="360" w:lineRule="auto"/>
        <w:jc w:val="both"/>
        <w:rPr>
          <w:rFonts w:ascii="Arial" w:hAnsi="Arial" w:cs="Arial"/>
          <w:sz w:val="24"/>
          <w:szCs w:val="24"/>
        </w:rPr>
      </w:pPr>
      <w:r w:rsidRPr="002D6705">
        <w:rPr>
          <w:rFonts w:ascii="Arial" w:hAnsi="Arial" w:cs="Arial"/>
          <w:noProof/>
          <w:sz w:val="24"/>
          <w:szCs w:val="24"/>
        </w:rPr>
        <w:drawing>
          <wp:inline distT="0" distB="0" distL="0" distR="0" wp14:anchorId="43079A06" wp14:editId="52276D6C">
            <wp:extent cx="5998723" cy="2932657"/>
            <wp:effectExtent l="0" t="0" r="2540" b="127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rotWithShape="1">
                    <a:blip r:embed="rId7" cstate="print">
                      <a:extLst>
                        <a:ext uri="{28A0092B-C50C-407E-A947-70E740481C1C}">
                          <a14:useLocalDpi xmlns:a14="http://schemas.microsoft.com/office/drawing/2010/main" val="0"/>
                        </a:ext>
                      </a:extLst>
                    </a:blip>
                    <a:srcRect l="3734" t="21323" r="20344" b="12691"/>
                    <a:stretch/>
                  </pic:blipFill>
                  <pic:spPr bwMode="auto">
                    <a:xfrm>
                      <a:off x="0" y="0"/>
                      <a:ext cx="6017504" cy="2941838"/>
                    </a:xfrm>
                    <a:prstGeom prst="rect">
                      <a:avLst/>
                    </a:prstGeom>
                    <a:ln>
                      <a:noFill/>
                    </a:ln>
                    <a:extLst>
                      <a:ext uri="{53640926-AAD7-44D8-BBD7-CCE9431645EC}">
                        <a14:shadowObscured xmlns:a14="http://schemas.microsoft.com/office/drawing/2010/main"/>
                      </a:ext>
                    </a:extLst>
                  </pic:spPr>
                </pic:pic>
              </a:graphicData>
            </a:graphic>
          </wp:inline>
        </w:drawing>
      </w:r>
    </w:p>
    <w:p w14:paraId="3B83D50D" w14:textId="79ED4510" w:rsidR="00C4335E" w:rsidRPr="002D6705" w:rsidRDefault="00C4335E" w:rsidP="002D6705">
      <w:pPr>
        <w:spacing w:line="360" w:lineRule="auto"/>
        <w:jc w:val="both"/>
        <w:rPr>
          <w:rFonts w:ascii="Arial" w:hAnsi="Arial" w:cs="Arial"/>
          <w:sz w:val="24"/>
          <w:szCs w:val="24"/>
        </w:rPr>
      </w:pPr>
      <w:r w:rsidRPr="002D6705">
        <w:rPr>
          <w:rFonts w:ascii="Arial" w:hAnsi="Arial" w:cs="Arial"/>
          <w:b/>
          <w:bCs/>
          <w:sz w:val="24"/>
          <w:szCs w:val="24"/>
        </w:rPr>
        <w:t>Healthcare services</w:t>
      </w:r>
      <w:r w:rsidR="0019064E" w:rsidRPr="002D6705">
        <w:rPr>
          <w:rFonts w:ascii="Arial" w:hAnsi="Arial" w:cs="Arial"/>
          <w:b/>
          <w:bCs/>
          <w:sz w:val="24"/>
          <w:szCs w:val="24"/>
        </w:rPr>
        <w:t>.</w:t>
      </w:r>
      <w:r w:rsidRPr="002D6705">
        <w:rPr>
          <w:rFonts w:ascii="Arial" w:hAnsi="Arial" w:cs="Arial"/>
          <w:sz w:val="24"/>
          <w:szCs w:val="24"/>
        </w:rPr>
        <w:t xml:space="preserve"> </w:t>
      </w:r>
      <w:r w:rsidR="00AD7D2D" w:rsidRPr="002D6705">
        <w:rPr>
          <w:rFonts w:ascii="Arial" w:hAnsi="Arial" w:cs="Arial"/>
          <w:sz w:val="24"/>
          <w:szCs w:val="24"/>
        </w:rPr>
        <w:t>The medical care system was developed many years ago. It covers a wide range of health areas. It is the second most developed system in the world. Its responsibility is to care for patients around the world. It was found</w:t>
      </w:r>
      <w:r w:rsidR="0019064E" w:rsidRPr="002D6705">
        <w:rPr>
          <w:rFonts w:ascii="Arial" w:hAnsi="Arial" w:cs="Arial"/>
          <w:sz w:val="24"/>
          <w:szCs w:val="24"/>
        </w:rPr>
        <w:t xml:space="preserve"> </w:t>
      </w:r>
      <w:r w:rsidR="00AD7D2D" w:rsidRPr="002D6705">
        <w:rPr>
          <w:rFonts w:ascii="Arial" w:hAnsi="Arial" w:cs="Arial"/>
          <w:sz w:val="24"/>
          <w:szCs w:val="24"/>
        </w:rPr>
        <w:t xml:space="preserve">that every hour </w:t>
      </w:r>
      <w:r w:rsidR="0019064E" w:rsidRPr="002D6705">
        <w:rPr>
          <w:rFonts w:ascii="Arial" w:hAnsi="Arial" w:cs="Arial"/>
          <w:sz w:val="24"/>
          <w:szCs w:val="24"/>
        </w:rPr>
        <w:t>many</w:t>
      </w:r>
      <w:r w:rsidR="00AD7D2D" w:rsidRPr="002D6705">
        <w:rPr>
          <w:rFonts w:ascii="Arial" w:hAnsi="Arial" w:cs="Arial"/>
          <w:sz w:val="24"/>
          <w:szCs w:val="24"/>
        </w:rPr>
        <w:t xml:space="preserve"> people request care services.</w:t>
      </w:r>
    </w:p>
    <w:p w14:paraId="79E0E179" w14:textId="705619C6" w:rsidR="00C4335E" w:rsidRPr="002D6705" w:rsidRDefault="00C4335E" w:rsidP="002D6705">
      <w:pPr>
        <w:spacing w:line="360" w:lineRule="auto"/>
        <w:jc w:val="both"/>
        <w:rPr>
          <w:rFonts w:ascii="Arial" w:hAnsi="Arial" w:cs="Arial"/>
          <w:sz w:val="24"/>
          <w:szCs w:val="24"/>
        </w:rPr>
      </w:pPr>
      <w:r w:rsidRPr="002D6705">
        <w:rPr>
          <w:rFonts w:ascii="Arial" w:hAnsi="Arial" w:cs="Arial"/>
          <w:b/>
          <w:bCs/>
          <w:sz w:val="24"/>
          <w:szCs w:val="24"/>
        </w:rPr>
        <w:t>Services</w:t>
      </w:r>
      <w:r w:rsidR="0019064E" w:rsidRPr="002D6705">
        <w:rPr>
          <w:rFonts w:ascii="Arial" w:hAnsi="Arial" w:cs="Arial"/>
          <w:b/>
          <w:bCs/>
          <w:sz w:val="24"/>
          <w:szCs w:val="24"/>
        </w:rPr>
        <w:t xml:space="preserve"> </w:t>
      </w:r>
      <w:r w:rsidR="0019064E" w:rsidRPr="002D6705">
        <w:rPr>
          <w:rFonts w:ascii="Arial" w:hAnsi="Arial" w:cs="Arial"/>
          <w:sz w:val="24"/>
          <w:szCs w:val="24"/>
        </w:rPr>
        <w:t>are the support that the medical system provides to patients.</w:t>
      </w:r>
      <w:r w:rsidR="00076702" w:rsidRPr="002D6705">
        <w:rPr>
          <w:rFonts w:ascii="Arial" w:hAnsi="Arial" w:cs="Arial"/>
          <w:sz w:val="24"/>
          <w:szCs w:val="24"/>
        </w:rPr>
        <w:t xml:space="preserve"> It also means providing medicine, treatment, hospital service, and any others necessary services. </w:t>
      </w:r>
    </w:p>
    <w:p w14:paraId="441A451D" w14:textId="63D7A7E8" w:rsidR="00C4335E" w:rsidRPr="002D6705" w:rsidRDefault="00C4335E" w:rsidP="002D6705">
      <w:pPr>
        <w:spacing w:line="360" w:lineRule="auto"/>
        <w:jc w:val="both"/>
        <w:rPr>
          <w:rFonts w:ascii="Arial" w:hAnsi="Arial" w:cs="Arial"/>
          <w:sz w:val="24"/>
          <w:szCs w:val="24"/>
        </w:rPr>
      </w:pPr>
      <w:r w:rsidRPr="002D6705">
        <w:rPr>
          <w:rFonts w:ascii="Arial" w:hAnsi="Arial" w:cs="Arial"/>
          <w:b/>
          <w:bCs/>
          <w:sz w:val="24"/>
          <w:szCs w:val="24"/>
        </w:rPr>
        <w:t>Doctors</w:t>
      </w:r>
      <w:r w:rsidR="00BC49F1" w:rsidRPr="002D6705">
        <w:rPr>
          <w:rFonts w:ascii="Arial" w:hAnsi="Arial" w:cs="Arial"/>
          <w:b/>
          <w:bCs/>
          <w:sz w:val="24"/>
          <w:szCs w:val="24"/>
        </w:rPr>
        <w:t>.</w:t>
      </w:r>
      <w:r w:rsidR="00BC49F1" w:rsidRPr="002D6705">
        <w:rPr>
          <w:rFonts w:ascii="Arial" w:hAnsi="Arial" w:cs="Arial"/>
          <w:sz w:val="24"/>
          <w:szCs w:val="24"/>
        </w:rPr>
        <w:t xml:space="preserve"> According to the research doctors are the ones who diagnose patients and prescribe to them the treatment they must follow.</w:t>
      </w:r>
    </w:p>
    <w:p w14:paraId="73AD1E3E" w14:textId="0C516FBF" w:rsidR="00C4335E" w:rsidRPr="002D6705" w:rsidRDefault="00C4335E" w:rsidP="002D6705">
      <w:pPr>
        <w:spacing w:line="360" w:lineRule="auto"/>
        <w:jc w:val="both"/>
        <w:rPr>
          <w:rFonts w:ascii="Arial" w:hAnsi="Arial" w:cs="Arial"/>
          <w:sz w:val="24"/>
          <w:szCs w:val="24"/>
        </w:rPr>
      </w:pPr>
      <w:r w:rsidRPr="002D6705">
        <w:rPr>
          <w:rFonts w:ascii="Arial" w:hAnsi="Arial" w:cs="Arial"/>
          <w:b/>
          <w:bCs/>
          <w:sz w:val="24"/>
          <w:szCs w:val="24"/>
        </w:rPr>
        <w:t>Nurses</w:t>
      </w:r>
      <w:r w:rsidR="008A342D" w:rsidRPr="002D6705">
        <w:rPr>
          <w:rFonts w:ascii="Arial" w:hAnsi="Arial" w:cs="Arial"/>
          <w:b/>
          <w:bCs/>
          <w:sz w:val="24"/>
          <w:szCs w:val="24"/>
        </w:rPr>
        <w:t>.</w:t>
      </w:r>
      <w:r w:rsidRPr="002D6705">
        <w:rPr>
          <w:rFonts w:ascii="Arial" w:hAnsi="Arial" w:cs="Arial"/>
          <w:sz w:val="24"/>
          <w:szCs w:val="24"/>
        </w:rPr>
        <w:t xml:space="preserve"> </w:t>
      </w:r>
      <w:r w:rsidR="008A342D" w:rsidRPr="002D6705">
        <w:rPr>
          <w:rFonts w:ascii="Arial" w:hAnsi="Arial" w:cs="Arial"/>
          <w:sz w:val="24"/>
          <w:szCs w:val="24"/>
        </w:rPr>
        <w:t>T</w:t>
      </w:r>
      <w:r w:rsidR="00BC49F1" w:rsidRPr="002D6705">
        <w:rPr>
          <w:rFonts w:ascii="Arial" w:hAnsi="Arial" w:cs="Arial"/>
          <w:sz w:val="24"/>
          <w:szCs w:val="24"/>
        </w:rPr>
        <w:t xml:space="preserve">hey are intended to administer treatment to patients and to provide them with the care they need. This may include home care, </w:t>
      </w:r>
      <w:r w:rsidR="008A342D" w:rsidRPr="002D6705">
        <w:rPr>
          <w:rFonts w:ascii="Arial" w:hAnsi="Arial" w:cs="Arial"/>
          <w:sz w:val="24"/>
          <w:szCs w:val="24"/>
        </w:rPr>
        <w:t>hospitals,</w:t>
      </w:r>
      <w:r w:rsidR="00BC49F1" w:rsidRPr="002D6705">
        <w:rPr>
          <w:rFonts w:ascii="Arial" w:hAnsi="Arial" w:cs="Arial"/>
          <w:sz w:val="24"/>
          <w:szCs w:val="24"/>
        </w:rPr>
        <w:t xml:space="preserve"> and medical offices.</w:t>
      </w:r>
    </w:p>
    <w:p w14:paraId="08702A92" w14:textId="521DD9D0" w:rsidR="00076702" w:rsidRPr="002D6705" w:rsidRDefault="00C4335E" w:rsidP="002D6705">
      <w:pPr>
        <w:spacing w:line="360" w:lineRule="auto"/>
        <w:jc w:val="both"/>
        <w:rPr>
          <w:rFonts w:ascii="Arial" w:hAnsi="Arial" w:cs="Arial"/>
          <w:sz w:val="24"/>
          <w:szCs w:val="24"/>
        </w:rPr>
      </w:pPr>
      <w:r w:rsidRPr="002D6705">
        <w:rPr>
          <w:rFonts w:ascii="Arial" w:hAnsi="Arial" w:cs="Arial"/>
          <w:b/>
          <w:bCs/>
          <w:sz w:val="24"/>
          <w:szCs w:val="24"/>
        </w:rPr>
        <w:t>GP</w:t>
      </w:r>
      <w:r w:rsidR="00872C11" w:rsidRPr="002D6705">
        <w:rPr>
          <w:rFonts w:ascii="Arial" w:hAnsi="Arial" w:cs="Arial"/>
          <w:b/>
          <w:bCs/>
          <w:sz w:val="24"/>
          <w:szCs w:val="24"/>
        </w:rPr>
        <w:t>.</w:t>
      </w:r>
      <w:r w:rsidR="00872C11" w:rsidRPr="002D6705">
        <w:rPr>
          <w:rFonts w:ascii="Arial" w:hAnsi="Arial" w:cs="Arial"/>
          <w:sz w:val="24"/>
          <w:szCs w:val="24"/>
        </w:rPr>
        <w:t xml:space="preserve"> Their role is to examine patients and give them a diagnosis. Before going to a specialist, it is necessary to consult a GP. The GP also has an obligation to meet the needs of the sick and to create a relationship with them.</w:t>
      </w:r>
    </w:p>
    <w:p w14:paraId="7F2DF10C" w14:textId="408290A5" w:rsidR="00C4335E" w:rsidRPr="002D6705" w:rsidRDefault="00C4335E" w:rsidP="002D6705">
      <w:pPr>
        <w:spacing w:line="360" w:lineRule="auto"/>
        <w:jc w:val="both"/>
        <w:rPr>
          <w:rFonts w:ascii="Arial" w:hAnsi="Arial" w:cs="Arial"/>
          <w:sz w:val="24"/>
          <w:szCs w:val="24"/>
        </w:rPr>
      </w:pPr>
      <w:r w:rsidRPr="002D6705">
        <w:rPr>
          <w:rFonts w:ascii="Arial" w:hAnsi="Arial" w:cs="Arial"/>
          <w:b/>
          <w:bCs/>
          <w:sz w:val="24"/>
          <w:szCs w:val="24"/>
        </w:rPr>
        <w:t>Hospitals</w:t>
      </w:r>
      <w:r w:rsidR="000E7947" w:rsidRPr="002D6705">
        <w:rPr>
          <w:rFonts w:ascii="Arial" w:hAnsi="Arial" w:cs="Arial"/>
          <w:b/>
          <w:bCs/>
          <w:sz w:val="24"/>
          <w:szCs w:val="24"/>
        </w:rPr>
        <w:t xml:space="preserve"> </w:t>
      </w:r>
      <w:r w:rsidR="000E7947" w:rsidRPr="002D6705">
        <w:rPr>
          <w:rFonts w:ascii="Arial" w:hAnsi="Arial" w:cs="Arial"/>
          <w:sz w:val="24"/>
          <w:szCs w:val="24"/>
        </w:rPr>
        <w:t>play an important role in the care system, namely, to pay attention and care to patients including treatment.</w:t>
      </w:r>
      <w:r w:rsidR="00076702" w:rsidRPr="002D6705">
        <w:rPr>
          <w:rFonts w:ascii="Arial" w:hAnsi="Arial" w:cs="Arial"/>
          <w:sz w:val="24"/>
          <w:szCs w:val="24"/>
        </w:rPr>
        <w:t xml:space="preserve"> The hospitals provided services 24 hours, 7 days per week. The hospital is the most vital organization because can provide complete health services. </w:t>
      </w:r>
    </w:p>
    <w:p w14:paraId="030C02A9" w14:textId="7AF8C2F2" w:rsidR="00C4335E" w:rsidRPr="002D6705" w:rsidRDefault="00C4335E" w:rsidP="002D6705">
      <w:pPr>
        <w:spacing w:line="360" w:lineRule="auto"/>
        <w:jc w:val="both"/>
        <w:rPr>
          <w:rFonts w:ascii="Arial" w:hAnsi="Arial" w:cs="Arial"/>
          <w:sz w:val="24"/>
          <w:szCs w:val="24"/>
        </w:rPr>
      </w:pPr>
      <w:r w:rsidRPr="002D6705">
        <w:rPr>
          <w:rFonts w:ascii="Arial" w:hAnsi="Arial" w:cs="Arial"/>
          <w:b/>
          <w:bCs/>
          <w:sz w:val="24"/>
          <w:szCs w:val="24"/>
        </w:rPr>
        <w:lastRenderedPageBreak/>
        <w:t>Ambulances</w:t>
      </w:r>
      <w:r w:rsidR="000E7947" w:rsidRPr="002D6705">
        <w:rPr>
          <w:rFonts w:ascii="Arial" w:hAnsi="Arial" w:cs="Arial"/>
          <w:b/>
          <w:bCs/>
          <w:sz w:val="24"/>
          <w:szCs w:val="24"/>
        </w:rPr>
        <w:t xml:space="preserve"> </w:t>
      </w:r>
      <w:r w:rsidR="000E7947" w:rsidRPr="002D6705">
        <w:rPr>
          <w:rFonts w:ascii="Arial" w:hAnsi="Arial" w:cs="Arial"/>
          <w:sz w:val="24"/>
          <w:szCs w:val="24"/>
        </w:rPr>
        <w:t>are the second step in the process of ingesting patients. They take patients to the hospital where a diagnosis is made, and treatment is allowed as appropriate.</w:t>
      </w:r>
    </w:p>
    <w:p w14:paraId="14828613" w14:textId="1C3CF1BE" w:rsidR="00C4335E" w:rsidRPr="002D6705" w:rsidRDefault="00C4335E" w:rsidP="002D6705">
      <w:pPr>
        <w:spacing w:line="360" w:lineRule="auto"/>
        <w:jc w:val="both"/>
        <w:rPr>
          <w:rFonts w:ascii="Arial" w:hAnsi="Arial" w:cs="Arial"/>
          <w:sz w:val="24"/>
          <w:szCs w:val="24"/>
        </w:rPr>
      </w:pPr>
      <w:r w:rsidRPr="002D6705">
        <w:rPr>
          <w:rFonts w:ascii="Arial" w:hAnsi="Arial" w:cs="Arial"/>
          <w:b/>
          <w:bCs/>
          <w:sz w:val="24"/>
          <w:szCs w:val="24"/>
        </w:rPr>
        <w:t>Diagnosis</w:t>
      </w:r>
      <w:r w:rsidRPr="002D6705">
        <w:rPr>
          <w:rFonts w:ascii="Arial" w:hAnsi="Arial" w:cs="Arial"/>
          <w:sz w:val="24"/>
          <w:szCs w:val="24"/>
        </w:rPr>
        <w:t xml:space="preserve"> </w:t>
      </w:r>
      <w:r w:rsidR="001F02B1" w:rsidRPr="002D6705">
        <w:rPr>
          <w:rFonts w:ascii="Arial" w:hAnsi="Arial" w:cs="Arial"/>
          <w:sz w:val="24"/>
          <w:szCs w:val="24"/>
        </w:rPr>
        <w:t>to give a diagnosis to patients involves a lot of equipment and knowledge at a high level which also means a lot of time invested for safety and good care of patients.</w:t>
      </w:r>
    </w:p>
    <w:p w14:paraId="0C46CE3A" w14:textId="25415372" w:rsidR="00AD7D2D" w:rsidRPr="002D6705" w:rsidRDefault="00AD7D2D" w:rsidP="002D6705">
      <w:pPr>
        <w:spacing w:line="360" w:lineRule="auto"/>
        <w:jc w:val="both"/>
        <w:rPr>
          <w:rFonts w:ascii="Arial" w:hAnsi="Arial" w:cs="Arial"/>
          <w:sz w:val="24"/>
          <w:szCs w:val="24"/>
        </w:rPr>
      </w:pPr>
      <w:r w:rsidRPr="002D6705">
        <w:rPr>
          <w:rFonts w:ascii="Arial" w:hAnsi="Arial" w:cs="Arial"/>
          <w:b/>
          <w:bCs/>
          <w:sz w:val="24"/>
          <w:szCs w:val="24"/>
        </w:rPr>
        <w:t>Insurance</w:t>
      </w:r>
      <w:r w:rsidR="00226B29" w:rsidRPr="002D6705">
        <w:rPr>
          <w:rFonts w:ascii="Arial" w:hAnsi="Arial" w:cs="Arial"/>
          <w:b/>
          <w:bCs/>
          <w:sz w:val="24"/>
          <w:szCs w:val="24"/>
        </w:rPr>
        <w:t>.</w:t>
      </w:r>
      <w:r w:rsidRPr="002D6705">
        <w:rPr>
          <w:rFonts w:ascii="Arial" w:hAnsi="Arial" w:cs="Arial"/>
          <w:sz w:val="24"/>
          <w:szCs w:val="24"/>
        </w:rPr>
        <w:t xml:space="preserve"> </w:t>
      </w:r>
      <w:r w:rsidR="00226B29" w:rsidRPr="002D6705">
        <w:rPr>
          <w:rFonts w:ascii="Arial" w:hAnsi="Arial" w:cs="Arial"/>
          <w:sz w:val="24"/>
          <w:szCs w:val="24"/>
        </w:rPr>
        <w:t xml:space="preserve">Health insurance can </w:t>
      </w:r>
      <w:r w:rsidR="002110B6">
        <w:rPr>
          <w:rFonts w:ascii="Arial" w:hAnsi="Arial" w:cs="Arial"/>
          <w:sz w:val="24"/>
          <w:szCs w:val="24"/>
        </w:rPr>
        <w:t>accomplish</w:t>
      </w:r>
      <w:r w:rsidR="00226B29" w:rsidRPr="002D6705">
        <w:rPr>
          <w:rFonts w:ascii="Arial" w:hAnsi="Arial" w:cs="Arial"/>
          <w:sz w:val="24"/>
          <w:szCs w:val="24"/>
        </w:rPr>
        <w:t xml:space="preserve"> the health measures of the </w:t>
      </w:r>
      <w:r w:rsidR="002110B6">
        <w:rPr>
          <w:rFonts w:ascii="Arial" w:hAnsi="Arial" w:cs="Arial"/>
          <w:sz w:val="24"/>
          <w:szCs w:val="24"/>
        </w:rPr>
        <w:t>people</w:t>
      </w:r>
      <w:r w:rsidR="009A5E94" w:rsidRPr="002D6705">
        <w:rPr>
          <w:rFonts w:ascii="Arial" w:hAnsi="Arial" w:cs="Arial"/>
          <w:sz w:val="24"/>
          <w:szCs w:val="24"/>
        </w:rPr>
        <w:t xml:space="preserve">. </w:t>
      </w:r>
      <w:r w:rsidR="00076702" w:rsidRPr="002D6705">
        <w:rPr>
          <w:rFonts w:ascii="Arial" w:hAnsi="Arial" w:cs="Arial"/>
          <w:sz w:val="24"/>
          <w:szCs w:val="24"/>
        </w:rPr>
        <w:t xml:space="preserve">With health insurance the patients can claim the treatment which them need. Also, with insurance the patients can reduce the cost of treatment. </w:t>
      </w:r>
    </w:p>
    <w:p w14:paraId="1C6C4547" w14:textId="1835A5A8" w:rsidR="00AD7D2D" w:rsidRPr="002D6705" w:rsidRDefault="00AD7D2D" w:rsidP="002D6705">
      <w:pPr>
        <w:spacing w:line="360" w:lineRule="auto"/>
        <w:jc w:val="both"/>
        <w:rPr>
          <w:rFonts w:ascii="Arial" w:hAnsi="Arial" w:cs="Arial"/>
          <w:sz w:val="24"/>
          <w:szCs w:val="24"/>
        </w:rPr>
      </w:pPr>
      <w:r w:rsidRPr="002D6705">
        <w:rPr>
          <w:rFonts w:ascii="Arial" w:hAnsi="Arial" w:cs="Arial"/>
          <w:b/>
          <w:bCs/>
          <w:sz w:val="24"/>
          <w:szCs w:val="24"/>
        </w:rPr>
        <w:t>Treatment</w:t>
      </w:r>
      <w:r w:rsidR="00226B29" w:rsidRPr="002D6705">
        <w:rPr>
          <w:rFonts w:ascii="Arial" w:hAnsi="Arial" w:cs="Arial"/>
          <w:b/>
          <w:bCs/>
          <w:sz w:val="24"/>
          <w:szCs w:val="24"/>
        </w:rPr>
        <w:t>.</w:t>
      </w:r>
      <w:r w:rsidR="00226B29" w:rsidRPr="002D6705">
        <w:rPr>
          <w:rFonts w:ascii="Arial" w:hAnsi="Arial" w:cs="Arial"/>
          <w:sz w:val="24"/>
          <w:szCs w:val="24"/>
        </w:rPr>
        <w:t xml:space="preserve"> A lot of people get treatment depending on the condition they have.</w:t>
      </w:r>
      <w:r w:rsidR="00076702" w:rsidRPr="002D6705">
        <w:rPr>
          <w:rFonts w:ascii="Arial" w:hAnsi="Arial" w:cs="Arial"/>
          <w:sz w:val="24"/>
          <w:szCs w:val="24"/>
        </w:rPr>
        <w:t xml:space="preserve"> The treatment means care of people to treat the disease. </w:t>
      </w:r>
    </w:p>
    <w:bookmarkEnd w:id="1"/>
    <w:p w14:paraId="12C87033" w14:textId="607C9977" w:rsidR="003F2F27" w:rsidRDefault="003F2F27" w:rsidP="008A4193">
      <w:pPr>
        <w:rPr>
          <w:rFonts w:ascii="Arial" w:hAnsi="Arial" w:cs="Arial"/>
          <w:b/>
          <w:bCs/>
          <w:sz w:val="32"/>
          <w:szCs w:val="32"/>
        </w:rPr>
      </w:pPr>
    </w:p>
    <w:p w14:paraId="43653F72" w14:textId="43F64F15" w:rsidR="003F2F27" w:rsidRDefault="003F2F27" w:rsidP="008A4193">
      <w:pPr>
        <w:rPr>
          <w:rFonts w:ascii="Arial" w:hAnsi="Arial" w:cs="Arial"/>
          <w:b/>
          <w:bCs/>
          <w:sz w:val="32"/>
          <w:szCs w:val="32"/>
        </w:rPr>
      </w:pPr>
    </w:p>
    <w:p w14:paraId="10F91EB8" w14:textId="77777777" w:rsidR="003F2F27" w:rsidRDefault="003F2F27" w:rsidP="008A4193">
      <w:pPr>
        <w:rPr>
          <w:rFonts w:ascii="Arial" w:hAnsi="Arial" w:cs="Arial"/>
          <w:b/>
          <w:bCs/>
          <w:sz w:val="32"/>
          <w:szCs w:val="32"/>
        </w:rPr>
      </w:pPr>
    </w:p>
    <w:p w14:paraId="16BCF65B" w14:textId="77777777" w:rsidR="003F2F27" w:rsidRDefault="003F2F27" w:rsidP="008A4193">
      <w:pPr>
        <w:rPr>
          <w:rFonts w:ascii="Arial" w:hAnsi="Arial" w:cs="Arial"/>
          <w:b/>
          <w:bCs/>
          <w:sz w:val="32"/>
          <w:szCs w:val="32"/>
        </w:rPr>
      </w:pPr>
    </w:p>
    <w:p w14:paraId="45405D1C" w14:textId="77777777" w:rsidR="003F2F27" w:rsidRDefault="003F2F27" w:rsidP="008A4193">
      <w:pPr>
        <w:rPr>
          <w:rFonts w:ascii="Arial" w:hAnsi="Arial" w:cs="Arial"/>
          <w:b/>
          <w:bCs/>
          <w:sz w:val="32"/>
          <w:szCs w:val="32"/>
        </w:rPr>
      </w:pPr>
    </w:p>
    <w:p w14:paraId="3FFC1CF8" w14:textId="77777777" w:rsidR="003F2F27" w:rsidRDefault="003F2F27" w:rsidP="008A4193">
      <w:pPr>
        <w:rPr>
          <w:rFonts w:ascii="Arial" w:hAnsi="Arial" w:cs="Arial"/>
          <w:b/>
          <w:bCs/>
          <w:sz w:val="32"/>
          <w:szCs w:val="32"/>
        </w:rPr>
      </w:pPr>
    </w:p>
    <w:p w14:paraId="289A0A73" w14:textId="77777777" w:rsidR="003F2F27" w:rsidRDefault="003F2F27" w:rsidP="008A4193">
      <w:pPr>
        <w:rPr>
          <w:rFonts w:ascii="Arial" w:hAnsi="Arial" w:cs="Arial"/>
          <w:b/>
          <w:bCs/>
          <w:sz w:val="32"/>
          <w:szCs w:val="32"/>
        </w:rPr>
      </w:pPr>
    </w:p>
    <w:p w14:paraId="7903226B" w14:textId="77777777" w:rsidR="003F2F27" w:rsidRDefault="003F2F27" w:rsidP="008A4193">
      <w:pPr>
        <w:rPr>
          <w:rFonts w:ascii="Arial" w:hAnsi="Arial" w:cs="Arial"/>
          <w:b/>
          <w:bCs/>
          <w:sz w:val="32"/>
          <w:szCs w:val="32"/>
        </w:rPr>
      </w:pPr>
    </w:p>
    <w:p w14:paraId="72A7827F" w14:textId="77777777" w:rsidR="003F2F27" w:rsidRDefault="003F2F27" w:rsidP="008A4193">
      <w:pPr>
        <w:rPr>
          <w:rFonts w:ascii="Arial" w:hAnsi="Arial" w:cs="Arial"/>
          <w:b/>
          <w:bCs/>
          <w:sz w:val="32"/>
          <w:szCs w:val="32"/>
        </w:rPr>
      </w:pPr>
    </w:p>
    <w:p w14:paraId="6249D95C" w14:textId="5B44AFFE" w:rsidR="003F2F27" w:rsidRDefault="003F2F27" w:rsidP="008A4193">
      <w:pPr>
        <w:rPr>
          <w:rFonts w:ascii="Arial" w:hAnsi="Arial" w:cs="Arial"/>
          <w:b/>
          <w:bCs/>
          <w:sz w:val="32"/>
          <w:szCs w:val="32"/>
        </w:rPr>
      </w:pPr>
    </w:p>
    <w:p w14:paraId="75209B88" w14:textId="3F698E0F" w:rsidR="003F2F27" w:rsidRDefault="003F2F27" w:rsidP="008A4193">
      <w:pPr>
        <w:rPr>
          <w:rFonts w:ascii="Arial" w:hAnsi="Arial" w:cs="Arial"/>
          <w:b/>
          <w:bCs/>
          <w:sz w:val="32"/>
          <w:szCs w:val="32"/>
        </w:rPr>
      </w:pPr>
    </w:p>
    <w:p w14:paraId="4F7B9AC2" w14:textId="53ECDEFD" w:rsidR="003F2F27" w:rsidRDefault="003F2F27" w:rsidP="008A4193">
      <w:pPr>
        <w:rPr>
          <w:rFonts w:ascii="Arial" w:hAnsi="Arial" w:cs="Arial"/>
          <w:b/>
          <w:bCs/>
          <w:sz w:val="32"/>
          <w:szCs w:val="32"/>
        </w:rPr>
      </w:pPr>
    </w:p>
    <w:p w14:paraId="413379EF" w14:textId="6ED9A07C" w:rsidR="003F2F27" w:rsidRDefault="003F2F27" w:rsidP="008A4193">
      <w:pPr>
        <w:rPr>
          <w:rFonts w:ascii="Arial" w:hAnsi="Arial" w:cs="Arial"/>
          <w:b/>
          <w:bCs/>
          <w:sz w:val="32"/>
          <w:szCs w:val="32"/>
        </w:rPr>
      </w:pPr>
    </w:p>
    <w:p w14:paraId="2DEEAD02" w14:textId="386FF839" w:rsidR="003F2F27" w:rsidRDefault="003F2F27" w:rsidP="008A4193">
      <w:pPr>
        <w:rPr>
          <w:rFonts w:ascii="Arial" w:hAnsi="Arial" w:cs="Arial"/>
          <w:b/>
          <w:bCs/>
          <w:sz w:val="32"/>
          <w:szCs w:val="32"/>
        </w:rPr>
      </w:pPr>
    </w:p>
    <w:p w14:paraId="3A927C06" w14:textId="20ACB970" w:rsidR="003F2F27" w:rsidRDefault="003F2F27" w:rsidP="008A4193">
      <w:pPr>
        <w:rPr>
          <w:rFonts w:ascii="Arial" w:hAnsi="Arial" w:cs="Arial"/>
          <w:b/>
          <w:bCs/>
          <w:sz w:val="32"/>
          <w:szCs w:val="32"/>
        </w:rPr>
      </w:pPr>
    </w:p>
    <w:p w14:paraId="44E2B670" w14:textId="77777777" w:rsidR="003F2F27" w:rsidRDefault="003F2F27" w:rsidP="008A4193">
      <w:pPr>
        <w:rPr>
          <w:rFonts w:ascii="Arial" w:hAnsi="Arial" w:cs="Arial"/>
          <w:b/>
          <w:bCs/>
          <w:sz w:val="32"/>
          <w:szCs w:val="32"/>
        </w:rPr>
      </w:pPr>
    </w:p>
    <w:p w14:paraId="342C63F5" w14:textId="0A050972" w:rsidR="00680ADB" w:rsidRDefault="003543B0" w:rsidP="00731001">
      <w:pPr>
        <w:spacing w:line="360" w:lineRule="auto"/>
        <w:jc w:val="both"/>
        <w:rPr>
          <w:rFonts w:ascii="Arial" w:hAnsi="Arial" w:cs="Arial"/>
          <w:b/>
          <w:bCs/>
          <w:sz w:val="32"/>
          <w:szCs w:val="32"/>
        </w:rPr>
      </w:pPr>
      <w:r>
        <w:rPr>
          <w:rFonts w:ascii="Arial" w:hAnsi="Arial" w:cs="Arial"/>
          <w:b/>
          <w:bCs/>
          <w:sz w:val="32"/>
          <w:szCs w:val="32"/>
        </w:rPr>
        <w:lastRenderedPageBreak/>
        <w:t>The second task</w:t>
      </w:r>
    </w:p>
    <w:p w14:paraId="6D3AC0C6" w14:textId="523D7B18" w:rsidR="005D5BB9" w:rsidRDefault="005D5BB9" w:rsidP="00731001">
      <w:pPr>
        <w:spacing w:line="360" w:lineRule="auto"/>
        <w:jc w:val="both"/>
        <w:rPr>
          <w:rFonts w:ascii="Arial" w:hAnsi="Arial" w:cs="Arial"/>
          <w:b/>
          <w:bCs/>
          <w:sz w:val="32"/>
          <w:szCs w:val="32"/>
        </w:rPr>
      </w:pPr>
    </w:p>
    <w:tbl>
      <w:tblPr>
        <w:tblStyle w:val="TableGrid"/>
        <w:tblW w:w="0" w:type="auto"/>
        <w:tblLook w:val="04A0" w:firstRow="1" w:lastRow="0" w:firstColumn="1" w:lastColumn="0" w:noHBand="0" w:noVBand="1"/>
      </w:tblPr>
      <w:tblGrid>
        <w:gridCol w:w="1980"/>
        <w:gridCol w:w="7036"/>
      </w:tblGrid>
      <w:tr w:rsidR="005D5BB9" w:rsidRPr="005D5BB9" w14:paraId="7140FD2E" w14:textId="77777777" w:rsidTr="005D5BB9">
        <w:tc>
          <w:tcPr>
            <w:tcW w:w="1980" w:type="dxa"/>
          </w:tcPr>
          <w:p w14:paraId="3EA54EA4" w14:textId="247E6F6D" w:rsidR="005D5BB9" w:rsidRPr="005D5BB9" w:rsidRDefault="005D5BB9" w:rsidP="00731001">
            <w:pPr>
              <w:spacing w:line="360" w:lineRule="auto"/>
              <w:jc w:val="both"/>
              <w:rPr>
                <w:rFonts w:ascii="Arial" w:hAnsi="Arial" w:cs="Arial"/>
                <w:b/>
                <w:bCs/>
                <w:sz w:val="24"/>
                <w:szCs w:val="24"/>
              </w:rPr>
            </w:pPr>
            <w:r>
              <w:rPr>
                <w:rFonts w:ascii="Arial" w:hAnsi="Arial" w:cs="Arial"/>
                <w:b/>
                <w:bCs/>
                <w:sz w:val="24"/>
                <w:szCs w:val="24"/>
              </w:rPr>
              <w:sym w:font="Wingdings" w:char="F0E7"/>
            </w:r>
            <w:r>
              <w:rPr>
                <w:rFonts w:ascii="Arial" w:hAnsi="Arial" w:cs="Arial"/>
                <w:b/>
                <w:bCs/>
                <w:sz w:val="24"/>
                <w:szCs w:val="24"/>
              </w:rPr>
              <w:sym w:font="Wingdings" w:char="F0E8"/>
            </w:r>
            <w:r>
              <w:rPr>
                <w:rFonts w:ascii="Arial" w:hAnsi="Arial" w:cs="Arial"/>
                <w:b/>
                <w:bCs/>
                <w:sz w:val="24"/>
                <w:szCs w:val="24"/>
              </w:rPr>
              <w:t xml:space="preserve"> </w:t>
            </w:r>
          </w:p>
        </w:tc>
        <w:tc>
          <w:tcPr>
            <w:tcW w:w="7036" w:type="dxa"/>
          </w:tcPr>
          <w:p w14:paraId="66C6BCAC" w14:textId="435250DC" w:rsidR="005D5BB9" w:rsidRPr="005D5BB9" w:rsidRDefault="00731001" w:rsidP="00731001">
            <w:pPr>
              <w:spacing w:line="360" w:lineRule="auto"/>
              <w:jc w:val="both"/>
              <w:rPr>
                <w:rFonts w:ascii="Arial" w:hAnsi="Arial" w:cs="Arial"/>
                <w:b/>
                <w:bCs/>
                <w:sz w:val="24"/>
                <w:szCs w:val="24"/>
              </w:rPr>
            </w:pPr>
            <w:r w:rsidRPr="005D5BB9">
              <w:rPr>
                <w:rFonts w:ascii="Arial" w:hAnsi="Arial" w:cs="Arial"/>
                <w:b/>
                <w:bCs/>
                <w:sz w:val="24"/>
                <w:szCs w:val="24"/>
              </w:rPr>
              <w:t>http: www.bloggr.com/Healthcare.system.in.uk/1907696</w:t>
            </w:r>
          </w:p>
        </w:tc>
      </w:tr>
    </w:tbl>
    <w:tbl>
      <w:tblPr>
        <w:tblStyle w:val="TableGrid"/>
        <w:tblpPr w:leftFromText="180" w:rightFromText="180" w:vertAnchor="text" w:horzAnchor="margin" w:tblpXSpec="right" w:tblpY="55"/>
        <w:tblW w:w="0" w:type="auto"/>
        <w:tblLook w:val="04A0" w:firstRow="1" w:lastRow="0" w:firstColumn="1" w:lastColumn="0" w:noHBand="0" w:noVBand="1"/>
      </w:tblPr>
      <w:tblGrid>
        <w:gridCol w:w="2086"/>
        <w:gridCol w:w="2086"/>
      </w:tblGrid>
      <w:tr w:rsidR="0023432F" w14:paraId="38595ED1" w14:textId="77777777" w:rsidTr="0023432F">
        <w:trPr>
          <w:trHeight w:val="825"/>
        </w:trPr>
        <w:tc>
          <w:tcPr>
            <w:tcW w:w="2086" w:type="dxa"/>
          </w:tcPr>
          <w:p w14:paraId="6A590634" w14:textId="77777777" w:rsidR="0023432F" w:rsidRDefault="0023432F" w:rsidP="00731001">
            <w:pPr>
              <w:tabs>
                <w:tab w:val="left" w:pos="6144"/>
              </w:tabs>
              <w:spacing w:line="360" w:lineRule="auto"/>
              <w:jc w:val="both"/>
              <w:rPr>
                <w:rFonts w:ascii="Arial" w:hAnsi="Arial" w:cs="Arial"/>
                <w:b/>
                <w:bCs/>
                <w:sz w:val="32"/>
                <w:szCs w:val="32"/>
              </w:rPr>
            </w:pPr>
            <w:r>
              <w:rPr>
                <w:rFonts w:ascii="Arial" w:hAnsi="Arial" w:cs="Arial"/>
                <w:b/>
                <w:bCs/>
                <w:sz w:val="32"/>
                <w:szCs w:val="32"/>
              </w:rPr>
              <w:t>Username</w:t>
            </w:r>
          </w:p>
        </w:tc>
        <w:tc>
          <w:tcPr>
            <w:tcW w:w="2086" w:type="dxa"/>
          </w:tcPr>
          <w:p w14:paraId="744FE6E2" w14:textId="77777777" w:rsidR="0023432F" w:rsidRDefault="0023432F" w:rsidP="00731001">
            <w:pPr>
              <w:tabs>
                <w:tab w:val="left" w:pos="6144"/>
              </w:tabs>
              <w:spacing w:line="360" w:lineRule="auto"/>
              <w:jc w:val="both"/>
              <w:rPr>
                <w:rFonts w:ascii="Arial" w:hAnsi="Arial" w:cs="Arial"/>
                <w:b/>
                <w:bCs/>
                <w:sz w:val="32"/>
                <w:szCs w:val="32"/>
              </w:rPr>
            </w:pPr>
            <w:r>
              <w:rPr>
                <w:rFonts w:ascii="Arial" w:hAnsi="Arial" w:cs="Arial"/>
                <w:b/>
                <w:bCs/>
                <w:sz w:val="32"/>
                <w:szCs w:val="32"/>
              </w:rPr>
              <w:t>Sofia Sacalus</w:t>
            </w:r>
          </w:p>
        </w:tc>
      </w:tr>
      <w:tr w:rsidR="0023432F" w14:paraId="55714E84" w14:textId="77777777" w:rsidTr="0023432F">
        <w:trPr>
          <w:trHeight w:val="486"/>
        </w:trPr>
        <w:tc>
          <w:tcPr>
            <w:tcW w:w="2086" w:type="dxa"/>
          </w:tcPr>
          <w:p w14:paraId="5797555C" w14:textId="77777777" w:rsidR="0023432F" w:rsidRDefault="0023432F" w:rsidP="00731001">
            <w:pPr>
              <w:tabs>
                <w:tab w:val="left" w:pos="6144"/>
              </w:tabs>
              <w:spacing w:line="360" w:lineRule="auto"/>
              <w:jc w:val="both"/>
              <w:rPr>
                <w:rFonts w:ascii="Arial" w:hAnsi="Arial" w:cs="Arial"/>
                <w:b/>
                <w:bCs/>
                <w:sz w:val="32"/>
                <w:szCs w:val="32"/>
              </w:rPr>
            </w:pPr>
            <w:r>
              <w:rPr>
                <w:rFonts w:ascii="Arial" w:hAnsi="Arial" w:cs="Arial"/>
                <w:b/>
                <w:bCs/>
                <w:sz w:val="32"/>
                <w:szCs w:val="32"/>
              </w:rPr>
              <w:t>Student No.</w:t>
            </w:r>
          </w:p>
        </w:tc>
        <w:tc>
          <w:tcPr>
            <w:tcW w:w="2086" w:type="dxa"/>
          </w:tcPr>
          <w:p w14:paraId="63B297AA" w14:textId="77777777" w:rsidR="0023432F" w:rsidRDefault="0023432F" w:rsidP="00731001">
            <w:pPr>
              <w:tabs>
                <w:tab w:val="left" w:pos="6144"/>
              </w:tabs>
              <w:spacing w:line="360" w:lineRule="auto"/>
              <w:jc w:val="both"/>
              <w:rPr>
                <w:rFonts w:ascii="Arial" w:hAnsi="Arial" w:cs="Arial"/>
                <w:b/>
                <w:bCs/>
                <w:sz w:val="32"/>
                <w:szCs w:val="32"/>
              </w:rPr>
            </w:pPr>
            <w:r>
              <w:rPr>
                <w:rFonts w:ascii="Arial" w:hAnsi="Arial" w:cs="Arial"/>
                <w:b/>
                <w:bCs/>
                <w:sz w:val="32"/>
                <w:szCs w:val="32"/>
              </w:rPr>
              <w:t>1907696</w:t>
            </w:r>
          </w:p>
        </w:tc>
      </w:tr>
    </w:tbl>
    <w:p w14:paraId="2DA877F7" w14:textId="4C986561" w:rsidR="005D5BB9" w:rsidRPr="005D5BB9" w:rsidRDefault="0023432F" w:rsidP="00731001">
      <w:pPr>
        <w:spacing w:line="360" w:lineRule="auto"/>
        <w:jc w:val="both"/>
        <w:rPr>
          <w:rFonts w:ascii="Arial" w:hAnsi="Arial" w:cs="Arial"/>
          <w:b/>
          <w:bCs/>
          <w:sz w:val="24"/>
          <w:szCs w:val="24"/>
        </w:rPr>
      </w:pPr>
      <w:r>
        <w:rPr>
          <w:noProof/>
        </w:rPr>
        <mc:AlternateContent>
          <mc:Choice Requires="wps">
            <w:drawing>
              <wp:anchor distT="0" distB="0" distL="114300" distR="114300" simplePos="0" relativeHeight="251676672" behindDoc="0" locked="0" layoutInCell="1" allowOverlap="1" wp14:anchorId="17A915D7" wp14:editId="09488E46">
                <wp:simplePos x="0" y="0"/>
                <wp:positionH relativeFrom="column">
                  <wp:posOffset>0</wp:posOffset>
                </wp:positionH>
                <wp:positionV relativeFrom="paragraph">
                  <wp:posOffset>0</wp:posOffset>
                </wp:positionV>
                <wp:extent cx="1828800" cy="1828800"/>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FC92B1D" w14:textId="4722D56F" w:rsidR="005D5BB9" w:rsidRPr="005D5BB9" w:rsidRDefault="005D5BB9" w:rsidP="005D5BB9">
                            <w:pPr>
                              <w:jc w:val="center"/>
                              <w:rPr>
                                <w:rFonts w:ascii="Blackadder ITC" w:hAnsi="Blackadder ITC" w:cs="Arial"/>
                                <w:b/>
                                <w:b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5D5BB9">
                              <w:rPr>
                                <w:rFonts w:ascii="Blackadder ITC" w:hAnsi="Blackadder ITC" w:cs="Arial"/>
                                <w:b/>
                                <w:b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BLOGGR.com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type w14:anchorId="17A915D7" id="_x0000_t202" coordsize="21600,21600" o:spt="202" path="m,l,21600r21600,l21600,xe">
                <v:stroke joinstyle="miter"/>
                <v:path gradientshapeok="t" o:connecttype="rect"/>
              </v:shapetype>
              <v:shape id="Text Box 1" o:spid="_x0000_s1026" type="#_x0000_t202" style="position:absolute;left:0;text-align:left;margin-left:0;margin-top:0;width:2in;height:2in;z-index:25167667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" filled="f" stroked="f">
                <v:fill o:detectmouseclick="t"/>
                <v:textbox style="mso-fit-shape-to-text:t">
                  <w:txbxContent>
                    <w:p w14:paraId="5FC92B1D" w14:textId="4722D56F" w:rsidR="005D5BB9" w:rsidRPr="005D5BB9" w:rsidRDefault="005D5BB9" w:rsidP="005D5BB9">
                      <w:pPr>
                        <w:jc w:val="center"/>
                        <w:rPr>
                          <w:rFonts w:ascii="Blackadder ITC" w:hAnsi="Blackadder ITC" w:cs="Arial"/>
                          <w:b/>
                          <w:b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5D5BB9">
                        <w:rPr>
                          <w:rFonts w:ascii="Blackadder ITC" w:hAnsi="Blackadder ITC" w:cs="Arial"/>
                          <w:b/>
                          <w:bCs/>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BLOGGR.com</w:t>
                      </w:r>
                    </w:p>
                  </w:txbxContent>
                </v:textbox>
              </v:shape>
            </w:pict>
          </mc:Fallback>
        </mc:AlternateContent>
      </w:r>
    </w:p>
    <w:p w14:paraId="476331C8" w14:textId="5C264921" w:rsidR="005D5BB9" w:rsidRDefault="00B31A82" w:rsidP="00731001">
      <w:pPr>
        <w:tabs>
          <w:tab w:val="left" w:pos="6144"/>
        </w:tabs>
        <w:spacing w:line="360" w:lineRule="auto"/>
        <w:jc w:val="both"/>
        <w:rPr>
          <w:rFonts w:ascii="Arial" w:hAnsi="Arial" w:cs="Arial"/>
          <w:b/>
          <w:bCs/>
          <w:sz w:val="32"/>
          <w:szCs w:val="32"/>
        </w:rPr>
      </w:pPr>
      <w:r>
        <w:rPr>
          <w:noProof/>
        </w:rPr>
        <mc:AlternateContent>
          <mc:Choice Requires="wps">
            <w:drawing>
              <wp:anchor distT="0" distB="0" distL="114300" distR="114300" simplePos="0" relativeHeight="251678720" behindDoc="0" locked="0" layoutInCell="1" allowOverlap="1" wp14:anchorId="4AE971DC" wp14:editId="071FCBD0">
                <wp:simplePos x="0" y="0"/>
                <wp:positionH relativeFrom="margin">
                  <wp:align>right</wp:align>
                </wp:positionH>
                <wp:positionV relativeFrom="paragraph">
                  <wp:posOffset>624840</wp:posOffset>
                </wp:positionV>
                <wp:extent cx="5730240" cy="929640"/>
                <wp:effectExtent l="0" t="0" r="0" b="3810"/>
                <wp:wrapNone/>
                <wp:docPr id="2" name="Text Box 2"/>
                <wp:cNvGraphicFramePr/>
                <a:graphic xmlns:a="http://schemas.openxmlformats.org/drawingml/2006/main">
                  <a:graphicData uri="http://schemas.microsoft.com/office/word/2010/wordprocessingShape">
                    <wps:wsp>
                      <wps:cNvSpPr txBox="1"/>
                      <wps:spPr>
                        <a:xfrm>
                          <a:off x="0" y="0"/>
                          <a:ext cx="5730240" cy="929640"/>
                        </a:xfrm>
                        <a:prstGeom prst="rect">
                          <a:avLst/>
                        </a:prstGeom>
                        <a:noFill/>
                        <a:ln>
                          <a:noFill/>
                        </a:ln>
                      </wps:spPr>
                      <wps:txbx>
                        <w:txbxContent>
                          <w:p w14:paraId="653ACCD8" w14:textId="237D0ED9" w:rsidR="00B31A82" w:rsidRPr="00B31A82" w:rsidRDefault="00B31A82" w:rsidP="00B31A82">
                            <w:pPr>
                              <w:tabs>
                                <w:tab w:val="left" w:pos="6144"/>
                              </w:tabs>
                              <w:rPr>
                                <w:rFonts w:ascii="Arial" w:hAnsi="Arial" w:cs="Arial"/>
                                <w:b/>
                                <w:noProof/>
                                <w:color w:val="F7CAAC" w:themeColor="accent2" w:themeTint="66"/>
                                <w:sz w:val="72"/>
                                <w:szCs w:val="72"/>
                                <w14:textOutline w14:w="11112" w14:cap="flat" w14:cmpd="sng" w14:algn="ctr">
                                  <w14:solidFill>
                                    <w14:schemeClr w14:val="accent2"/>
                                  </w14:solidFill>
                                  <w14:prstDash w14:val="solid"/>
                                  <w14:round/>
                                </w14:textOutline>
                              </w:rPr>
                            </w:pPr>
                            <w:r>
                              <w:rPr>
                                <w:rFonts w:ascii="Arial" w:hAnsi="Arial" w:cs="Arial"/>
                                <w:b/>
                                <w:noProof/>
                                <w:color w:val="F7CAAC" w:themeColor="accent2" w:themeTint="66"/>
                                <w:sz w:val="72"/>
                                <w:szCs w:val="72"/>
                                <w14:textOutline w14:w="11112" w14:cap="flat" w14:cmpd="sng" w14:algn="ctr">
                                  <w14:solidFill>
                                    <w14:schemeClr w14:val="accent2"/>
                                  </w14:solidFill>
                                  <w14:prstDash w14:val="solid"/>
                                  <w14:round/>
                                </w14:textOutline>
                              </w:rPr>
                              <w:t xml:space="preserve">Health care system in Uk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E971DC" id="Text Box 2" o:spid="_x0000_s1027" type="#_x0000_t202" style="position:absolute;left:0;text-align:left;margin-left:400pt;margin-top:49.2pt;width:451.2pt;height:73.2pt;z-index:251678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" filled="f" stroked="f">
                <v:fill o:detectmouseclick="t"/>
                <v:textbox>
                  <w:txbxContent>
                    <w:p w14:paraId="653ACCD8" w14:textId="237D0ED9" w:rsidR="00B31A82" w:rsidRPr="00B31A82" w:rsidRDefault="00B31A82" w:rsidP="00B31A82">
                      <w:pPr>
                        <w:tabs>
                          <w:tab w:val="left" w:pos="6144"/>
                        </w:tabs>
                        <w:rPr>
                          <w:rFonts w:ascii="Arial" w:hAnsi="Arial" w:cs="Arial"/>
                          <w:b/>
                          <w:noProof/>
                          <w:color w:val="F7CAAC" w:themeColor="accent2" w:themeTint="66"/>
                          <w:sz w:val="72"/>
                          <w:szCs w:val="72"/>
                          <w14:textOutline w14:w="11112" w14:cap="flat" w14:cmpd="sng" w14:algn="ctr">
                            <w14:solidFill>
                              <w14:schemeClr w14:val="accent2"/>
                            </w14:solidFill>
                            <w14:prstDash w14:val="solid"/>
                            <w14:round/>
                          </w14:textOutline>
                        </w:rPr>
                      </w:pPr>
                      <w:r>
                        <w:rPr>
                          <w:rFonts w:ascii="Arial" w:hAnsi="Arial" w:cs="Arial"/>
                          <w:b/>
                          <w:noProof/>
                          <w:color w:val="F7CAAC" w:themeColor="accent2" w:themeTint="66"/>
                          <w:sz w:val="72"/>
                          <w:szCs w:val="72"/>
                          <w14:textOutline w14:w="11112" w14:cap="flat" w14:cmpd="sng" w14:algn="ctr">
                            <w14:solidFill>
                              <w14:schemeClr w14:val="accent2"/>
                            </w14:solidFill>
                            <w14:prstDash w14:val="solid"/>
                            <w14:round/>
                          </w14:textOutline>
                        </w:rPr>
                        <w:t xml:space="preserve">Health care system in Uk </w:t>
                      </w:r>
                    </w:p>
                  </w:txbxContent>
                </v:textbox>
                <w10:wrap anchorx="margin"/>
              </v:shape>
            </w:pict>
          </mc:Fallback>
        </mc:AlternateContent>
      </w:r>
      <w:r w:rsidR="005D5BB9">
        <w:rPr>
          <w:rFonts w:ascii="Arial" w:hAnsi="Arial" w:cs="Arial"/>
          <w:b/>
          <w:bCs/>
          <w:sz w:val="32"/>
          <w:szCs w:val="32"/>
        </w:rPr>
        <w:tab/>
      </w:r>
    </w:p>
    <w:p w14:paraId="55C322B2" w14:textId="07978DC4" w:rsidR="00B31A82" w:rsidRDefault="00B31A82" w:rsidP="00731001">
      <w:pPr>
        <w:tabs>
          <w:tab w:val="left" w:pos="6144"/>
        </w:tabs>
        <w:spacing w:line="360" w:lineRule="auto"/>
        <w:jc w:val="both"/>
        <w:rPr>
          <w:rFonts w:ascii="Arial" w:hAnsi="Arial" w:cs="Arial"/>
          <w:b/>
          <w:bCs/>
          <w:sz w:val="32"/>
          <w:szCs w:val="32"/>
        </w:rPr>
      </w:pPr>
    </w:p>
    <w:p w14:paraId="011EEC21" w14:textId="77777777" w:rsidR="00B31A82" w:rsidRDefault="00B31A82" w:rsidP="00731001">
      <w:pPr>
        <w:tabs>
          <w:tab w:val="left" w:pos="6144"/>
        </w:tabs>
        <w:spacing w:line="360" w:lineRule="auto"/>
        <w:jc w:val="both"/>
        <w:rPr>
          <w:rFonts w:ascii="Arial" w:hAnsi="Arial" w:cs="Arial"/>
          <w:b/>
          <w:bCs/>
          <w:sz w:val="32"/>
          <w:szCs w:val="32"/>
        </w:rPr>
      </w:pPr>
    </w:p>
    <w:p w14:paraId="47850942" w14:textId="6084C995" w:rsidR="005D5BB9" w:rsidRDefault="002D6705" w:rsidP="006F2644">
      <w:pPr>
        <w:tabs>
          <w:tab w:val="left" w:pos="6144"/>
        </w:tabs>
        <w:spacing w:line="360" w:lineRule="auto"/>
        <w:jc w:val="both"/>
        <w:rPr>
          <w:rFonts w:ascii="Arial" w:hAnsi="Arial" w:cs="Arial"/>
          <w:sz w:val="24"/>
          <w:szCs w:val="24"/>
        </w:rPr>
      </w:pPr>
      <w:r>
        <w:rPr>
          <w:rFonts w:ascii="Arial" w:hAnsi="Arial" w:cs="Arial"/>
          <w:sz w:val="24"/>
          <w:szCs w:val="24"/>
        </w:rPr>
        <w:t>T</w:t>
      </w:r>
      <w:r w:rsidRPr="002D6705">
        <w:rPr>
          <w:rFonts w:ascii="Arial" w:hAnsi="Arial" w:cs="Arial"/>
          <w:sz w:val="24"/>
          <w:szCs w:val="24"/>
        </w:rPr>
        <w:t>he health system is also called the health care system or health system that provides care services to the population.</w:t>
      </w:r>
      <w:r w:rsidR="00B31A82" w:rsidRPr="00B31A82">
        <w:rPr>
          <w:rFonts w:ascii="Arial" w:hAnsi="Arial" w:cs="Arial"/>
          <w:noProof/>
          <w:sz w:val="24"/>
          <w:szCs w:val="24"/>
        </w:rPr>
        <w:drawing>
          <wp:anchor distT="0" distB="0" distL="114300" distR="114300" simplePos="0" relativeHeight="251670528" behindDoc="0" locked="0" layoutInCell="1" allowOverlap="1" wp14:anchorId="123A38C2" wp14:editId="31E73A8C">
            <wp:simplePos x="0" y="0"/>
            <wp:positionH relativeFrom="column">
              <wp:posOffset>3703320</wp:posOffset>
            </wp:positionH>
            <wp:positionV relativeFrom="paragraph">
              <wp:posOffset>17780</wp:posOffset>
            </wp:positionV>
            <wp:extent cx="2453005" cy="1645920"/>
            <wp:effectExtent l="0" t="0" r="4445" b="0"/>
            <wp:wrapThrough wrapText="bothSides">
              <wp:wrapPolygon edited="0">
                <wp:start x="0" y="0"/>
                <wp:lineTo x="0" y="21250"/>
                <wp:lineTo x="21471" y="21250"/>
                <wp:lineTo x="21471"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3005" cy="164592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 xml:space="preserve"> </w:t>
      </w:r>
      <w:r w:rsidR="0023432F" w:rsidRPr="00B31A82">
        <w:rPr>
          <w:rFonts w:ascii="Arial" w:hAnsi="Arial" w:cs="Arial"/>
          <w:sz w:val="24"/>
          <w:szCs w:val="24"/>
        </w:rPr>
        <w:t xml:space="preserve">Couple of years ago, was capitalised in digital health start-ups in the UK alone. Insurers, employers, and providers are all coming to recognise the benefits that the healthcare system can offer. Yet, on this </w:t>
      </w:r>
      <w:r w:rsidRPr="00B31A82">
        <w:rPr>
          <w:rFonts w:ascii="Arial" w:hAnsi="Arial" w:cs="Arial"/>
          <w:sz w:val="24"/>
          <w:szCs w:val="24"/>
        </w:rPr>
        <w:t>side,</w:t>
      </w:r>
      <w:r w:rsidR="0023432F" w:rsidRPr="00B31A82">
        <w:rPr>
          <w:rFonts w:ascii="Arial" w:hAnsi="Arial" w:cs="Arial"/>
          <w:sz w:val="24"/>
          <w:szCs w:val="24"/>
        </w:rPr>
        <w:t xml:space="preserve"> key-decision makers have been far slower to act, depriving the local healthcare system of much needed innovation. Healthcare system in UK is one of the largest organisations in Europe and one of the best health services in the world</w:t>
      </w:r>
      <w:r w:rsidR="00202B90">
        <w:rPr>
          <w:rFonts w:ascii="Arial" w:hAnsi="Arial" w:cs="Arial"/>
          <w:sz w:val="24"/>
          <w:szCs w:val="24"/>
        </w:rPr>
        <w:t xml:space="preserve">. Healthcare refers to medical organizations that deal with people care. </w:t>
      </w:r>
      <w:r w:rsidR="001335D1">
        <w:rPr>
          <w:rFonts w:ascii="Arial" w:hAnsi="Arial" w:cs="Arial"/>
          <w:sz w:val="24"/>
          <w:szCs w:val="24"/>
        </w:rPr>
        <w:t>This organisation</w:t>
      </w:r>
      <w:r w:rsidR="00202B90">
        <w:rPr>
          <w:rFonts w:ascii="Arial" w:hAnsi="Arial" w:cs="Arial"/>
          <w:sz w:val="24"/>
          <w:szCs w:val="24"/>
        </w:rPr>
        <w:t xml:space="preserve"> includes doctors, nurses, clinicians, paramedics, </w:t>
      </w:r>
      <w:r w:rsidR="001335D1">
        <w:rPr>
          <w:rFonts w:ascii="Arial" w:hAnsi="Arial" w:cs="Arial"/>
          <w:sz w:val="24"/>
          <w:szCs w:val="24"/>
        </w:rPr>
        <w:t>therapist,</w:t>
      </w:r>
      <w:r w:rsidR="00202B90">
        <w:rPr>
          <w:rFonts w:ascii="Arial" w:hAnsi="Arial" w:cs="Arial"/>
          <w:sz w:val="24"/>
          <w:szCs w:val="24"/>
        </w:rPr>
        <w:t xml:space="preserve"> and a professional technology that deals with patient</w:t>
      </w:r>
      <w:r w:rsidR="003543B0">
        <w:rPr>
          <w:rFonts w:ascii="Arial" w:hAnsi="Arial" w:cs="Arial"/>
          <w:sz w:val="24"/>
          <w:szCs w:val="24"/>
        </w:rPr>
        <w:t xml:space="preserve"> care and proper functioning of the equipment. All medical and care personnel have </w:t>
      </w:r>
      <w:r w:rsidR="001335D1">
        <w:rPr>
          <w:rFonts w:ascii="Arial" w:hAnsi="Arial" w:cs="Arial"/>
          <w:sz w:val="24"/>
          <w:szCs w:val="24"/>
        </w:rPr>
        <w:t>performing</w:t>
      </w:r>
      <w:r w:rsidR="003543B0">
        <w:rPr>
          <w:rFonts w:ascii="Arial" w:hAnsi="Arial" w:cs="Arial"/>
          <w:sz w:val="24"/>
          <w:szCs w:val="24"/>
        </w:rPr>
        <w:t xml:space="preserve">, interests and </w:t>
      </w:r>
      <w:r w:rsidR="001335D1">
        <w:rPr>
          <w:rFonts w:ascii="Arial" w:hAnsi="Arial" w:cs="Arial"/>
          <w:sz w:val="24"/>
          <w:szCs w:val="24"/>
        </w:rPr>
        <w:t xml:space="preserve">professional </w:t>
      </w:r>
      <w:r w:rsidR="003543B0">
        <w:rPr>
          <w:rFonts w:ascii="Arial" w:hAnsi="Arial" w:cs="Arial"/>
          <w:sz w:val="24"/>
          <w:szCs w:val="24"/>
        </w:rPr>
        <w:t xml:space="preserve">skills. The healthcare system provides patients with a diagnosis based on testing and examination, after which a treatment is followed. There are also cases in which certain medical conditions are prevented. Several specializations in healthcare can </w:t>
      </w:r>
      <w:r w:rsidR="001335D1">
        <w:rPr>
          <w:rFonts w:ascii="Arial" w:hAnsi="Arial" w:cs="Arial"/>
          <w:sz w:val="24"/>
          <w:szCs w:val="24"/>
        </w:rPr>
        <w:t>be</w:t>
      </w:r>
      <w:r w:rsidR="003543B0">
        <w:rPr>
          <w:rFonts w:ascii="Arial" w:hAnsi="Arial" w:cs="Arial"/>
          <w:sz w:val="24"/>
          <w:szCs w:val="24"/>
        </w:rPr>
        <w:t xml:space="preserve"> Paediatrics, Cardiology, Dentists, Emergency, Psychiatry, Radiology. </w:t>
      </w:r>
    </w:p>
    <w:p w14:paraId="6136513D" w14:textId="7BD77184" w:rsidR="00074CC8" w:rsidRDefault="00074CC8" w:rsidP="006F2644">
      <w:pPr>
        <w:tabs>
          <w:tab w:val="left" w:pos="6144"/>
        </w:tabs>
        <w:spacing w:line="360" w:lineRule="auto"/>
        <w:jc w:val="both"/>
        <w:rPr>
          <w:rFonts w:ascii="Arial" w:hAnsi="Arial" w:cs="Arial"/>
          <w:sz w:val="24"/>
          <w:szCs w:val="24"/>
        </w:rPr>
      </w:pPr>
    </w:p>
    <w:p w14:paraId="132AC56C" w14:textId="15D2FF3F" w:rsidR="00074CC8" w:rsidRDefault="00074CC8" w:rsidP="006F2644">
      <w:pPr>
        <w:tabs>
          <w:tab w:val="left" w:pos="6144"/>
        </w:tabs>
        <w:spacing w:line="360" w:lineRule="auto"/>
        <w:jc w:val="both"/>
        <w:rPr>
          <w:rFonts w:ascii="Arial" w:hAnsi="Arial" w:cs="Arial"/>
          <w:sz w:val="24"/>
          <w:szCs w:val="24"/>
        </w:rPr>
      </w:pPr>
      <w:r w:rsidRPr="00074CC8">
        <w:rPr>
          <w:rFonts w:ascii="Arial" w:hAnsi="Arial" w:cs="Arial"/>
          <w:sz w:val="24"/>
          <w:szCs w:val="24"/>
        </w:rPr>
        <w:lastRenderedPageBreak/>
        <w:t>In the years to come, the medical system should have nearly two million employees. Studies have stated that the media system will work with 5G technology that will significantly improve the health system. Diagnostics will be improved with artificial intelligence. So, the more system technology advances and the services are right.</w:t>
      </w:r>
    </w:p>
    <w:p w14:paraId="5A96BED2" w14:textId="580B48F5" w:rsidR="00074CC8" w:rsidRDefault="00074CC8" w:rsidP="006F2644">
      <w:pPr>
        <w:tabs>
          <w:tab w:val="left" w:pos="6144"/>
        </w:tabs>
        <w:spacing w:line="360" w:lineRule="auto"/>
        <w:jc w:val="both"/>
        <w:rPr>
          <w:rFonts w:ascii="Arial" w:hAnsi="Arial" w:cs="Arial"/>
          <w:sz w:val="24"/>
          <w:szCs w:val="24"/>
        </w:rPr>
      </w:pPr>
      <w:r w:rsidRPr="00074CC8">
        <w:rPr>
          <w:rFonts w:ascii="Arial" w:hAnsi="Arial" w:cs="Arial"/>
          <w:sz w:val="24"/>
          <w:szCs w:val="24"/>
        </w:rPr>
        <w:t>The positive results of the UK healthcare system are proof of the dedication of doctors and all care staff including specialists.</w:t>
      </w:r>
    </w:p>
    <w:p w14:paraId="4DA26B70" w14:textId="77777777" w:rsidR="00D42D33" w:rsidRDefault="002D6705" w:rsidP="00731001">
      <w:pPr>
        <w:tabs>
          <w:tab w:val="left" w:pos="6144"/>
        </w:tabs>
        <w:spacing w:line="360" w:lineRule="auto"/>
        <w:jc w:val="both"/>
        <w:rPr>
          <w:rFonts w:ascii="Arial" w:hAnsi="Arial" w:cs="Arial"/>
          <w:sz w:val="24"/>
          <w:szCs w:val="24"/>
        </w:rPr>
      </w:pPr>
      <w:r w:rsidRPr="002D6705">
        <w:rPr>
          <w:rFonts w:ascii="Arial" w:hAnsi="Arial" w:cs="Arial"/>
          <w:sz w:val="24"/>
          <w:szCs w:val="24"/>
        </w:rPr>
        <w:t xml:space="preserve">In the years to come, the medical system should have nearly two million employees. Studies have stated that the media system will work with 5G technology that will significantly improve the health system. Diagnostics will be improved with artificial intelligence. So, the more system technology advances and the services are </w:t>
      </w:r>
      <w:r w:rsidR="00D42D33">
        <w:rPr>
          <w:rFonts w:ascii="Arial" w:hAnsi="Arial" w:cs="Arial"/>
          <w:sz w:val="24"/>
          <w:szCs w:val="24"/>
        </w:rPr>
        <w:t xml:space="preserve">right. </w:t>
      </w:r>
    </w:p>
    <w:p w14:paraId="3DDDBC76" w14:textId="36B227CA" w:rsidR="002D6705" w:rsidRPr="00B31A82" w:rsidRDefault="00D42D33" w:rsidP="00731001">
      <w:pPr>
        <w:tabs>
          <w:tab w:val="left" w:pos="6144"/>
        </w:tabs>
        <w:spacing w:line="360" w:lineRule="auto"/>
        <w:jc w:val="both"/>
        <w:rPr>
          <w:rFonts w:ascii="Arial" w:hAnsi="Arial" w:cs="Arial"/>
          <w:sz w:val="24"/>
          <w:szCs w:val="24"/>
        </w:rPr>
      </w:pPr>
      <w:r>
        <w:rPr>
          <w:rFonts w:ascii="Arial" w:hAnsi="Arial" w:cs="Arial"/>
          <w:sz w:val="24"/>
          <w:szCs w:val="24"/>
        </w:rPr>
        <w:t xml:space="preserve">In England can recognise several healthcare systems which can guarantees care of people. On of the most important system is NHS.   Every people can stay in hospital for any illness for free. All services are paid of payroll. </w:t>
      </w:r>
    </w:p>
    <w:p w14:paraId="638234FB" w14:textId="3C1E5B90" w:rsidR="005D5BB9" w:rsidRPr="00B31A82" w:rsidRDefault="005D5BB9" w:rsidP="008A4193">
      <w:pPr>
        <w:rPr>
          <w:rFonts w:ascii="Arial" w:hAnsi="Arial" w:cs="Arial"/>
          <w:sz w:val="24"/>
          <w:szCs w:val="24"/>
        </w:rPr>
      </w:pPr>
    </w:p>
    <w:p w14:paraId="30A1D666" w14:textId="77777777" w:rsidR="005D5BB9" w:rsidRDefault="005D5BB9" w:rsidP="008A4193">
      <w:pPr>
        <w:rPr>
          <w:rFonts w:ascii="Arial" w:hAnsi="Arial" w:cs="Arial"/>
          <w:b/>
          <w:bCs/>
          <w:sz w:val="32"/>
          <w:szCs w:val="32"/>
        </w:rPr>
      </w:pPr>
    </w:p>
    <w:p w14:paraId="5A0ED85A" w14:textId="77777777" w:rsidR="00296B08" w:rsidRDefault="00296B08" w:rsidP="008A4193">
      <w:pPr>
        <w:rPr>
          <w:rFonts w:ascii="Arial" w:hAnsi="Arial" w:cs="Arial"/>
          <w:b/>
          <w:bCs/>
          <w:sz w:val="32"/>
          <w:szCs w:val="32"/>
        </w:rPr>
      </w:pPr>
    </w:p>
    <w:p w14:paraId="2F17B522" w14:textId="77777777" w:rsidR="00296B08" w:rsidRDefault="00296B08" w:rsidP="008A4193">
      <w:pPr>
        <w:rPr>
          <w:rFonts w:ascii="Arial" w:hAnsi="Arial" w:cs="Arial"/>
          <w:b/>
          <w:bCs/>
          <w:sz w:val="32"/>
          <w:szCs w:val="32"/>
        </w:rPr>
      </w:pPr>
    </w:p>
    <w:p w14:paraId="1E1F835B" w14:textId="77777777" w:rsidR="00296B08" w:rsidRDefault="00296B08" w:rsidP="008A4193">
      <w:pPr>
        <w:rPr>
          <w:rFonts w:ascii="Arial" w:hAnsi="Arial" w:cs="Arial"/>
          <w:b/>
          <w:bCs/>
          <w:sz w:val="32"/>
          <w:szCs w:val="32"/>
        </w:rPr>
      </w:pPr>
    </w:p>
    <w:p w14:paraId="07C845F5" w14:textId="77777777" w:rsidR="00296B08" w:rsidRDefault="00296B08" w:rsidP="008A4193">
      <w:pPr>
        <w:rPr>
          <w:rFonts w:ascii="Arial" w:hAnsi="Arial" w:cs="Arial"/>
          <w:b/>
          <w:bCs/>
          <w:sz w:val="32"/>
          <w:szCs w:val="32"/>
        </w:rPr>
      </w:pPr>
    </w:p>
    <w:p w14:paraId="4431AD07" w14:textId="77777777" w:rsidR="00296B08" w:rsidRDefault="00296B08" w:rsidP="008A4193">
      <w:pPr>
        <w:rPr>
          <w:rFonts w:ascii="Arial" w:hAnsi="Arial" w:cs="Arial"/>
          <w:b/>
          <w:bCs/>
          <w:sz w:val="32"/>
          <w:szCs w:val="32"/>
        </w:rPr>
      </w:pPr>
    </w:p>
    <w:p w14:paraId="4A5660A7" w14:textId="77777777" w:rsidR="00296B08" w:rsidRDefault="00296B08" w:rsidP="008A4193">
      <w:pPr>
        <w:rPr>
          <w:rFonts w:ascii="Arial" w:hAnsi="Arial" w:cs="Arial"/>
          <w:b/>
          <w:bCs/>
          <w:sz w:val="32"/>
          <w:szCs w:val="32"/>
        </w:rPr>
      </w:pPr>
    </w:p>
    <w:p w14:paraId="59B74E31" w14:textId="77777777" w:rsidR="00296B08" w:rsidRDefault="00296B08" w:rsidP="008A4193">
      <w:pPr>
        <w:rPr>
          <w:rFonts w:ascii="Arial" w:hAnsi="Arial" w:cs="Arial"/>
          <w:b/>
          <w:bCs/>
          <w:sz w:val="32"/>
          <w:szCs w:val="32"/>
        </w:rPr>
      </w:pPr>
    </w:p>
    <w:p w14:paraId="689F6C1C" w14:textId="77777777" w:rsidR="00296B08" w:rsidRDefault="00296B08" w:rsidP="008A4193">
      <w:pPr>
        <w:rPr>
          <w:rFonts w:ascii="Arial" w:hAnsi="Arial" w:cs="Arial"/>
          <w:b/>
          <w:bCs/>
          <w:sz w:val="32"/>
          <w:szCs w:val="32"/>
        </w:rPr>
      </w:pPr>
    </w:p>
    <w:p w14:paraId="6719084A" w14:textId="77777777" w:rsidR="00296B08" w:rsidRDefault="00296B08" w:rsidP="008A4193">
      <w:pPr>
        <w:rPr>
          <w:rFonts w:ascii="Arial" w:hAnsi="Arial" w:cs="Arial"/>
          <w:b/>
          <w:bCs/>
          <w:sz w:val="32"/>
          <w:szCs w:val="32"/>
        </w:rPr>
      </w:pPr>
    </w:p>
    <w:p w14:paraId="6A0954D6" w14:textId="77777777" w:rsidR="00296B08" w:rsidRDefault="00296B08" w:rsidP="008A4193">
      <w:pPr>
        <w:rPr>
          <w:rFonts w:ascii="Arial" w:hAnsi="Arial" w:cs="Arial"/>
          <w:b/>
          <w:bCs/>
          <w:sz w:val="32"/>
          <w:szCs w:val="32"/>
        </w:rPr>
      </w:pPr>
    </w:p>
    <w:p w14:paraId="79F78765" w14:textId="77777777" w:rsidR="00296B08" w:rsidRDefault="00296B08" w:rsidP="008A4193">
      <w:pPr>
        <w:rPr>
          <w:rFonts w:ascii="Arial" w:hAnsi="Arial" w:cs="Arial"/>
          <w:b/>
          <w:bCs/>
          <w:sz w:val="32"/>
          <w:szCs w:val="32"/>
        </w:rPr>
      </w:pPr>
    </w:p>
    <w:p w14:paraId="5C3295F8" w14:textId="77777777" w:rsidR="00296B08" w:rsidRDefault="00296B08" w:rsidP="008A4193">
      <w:pPr>
        <w:rPr>
          <w:rFonts w:ascii="Arial" w:hAnsi="Arial" w:cs="Arial"/>
          <w:b/>
          <w:bCs/>
          <w:sz w:val="32"/>
          <w:szCs w:val="32"/>
        </w:rPr>
      </w:pPr>
    </w:p>
    <w:p w14:paraId="697FF803" w14:textId="62E6ADC3" w:rsidR="00296B08" w:rsidRPr="00F9231F" w:rsidRDefault="00296B08" w:rsidP="008A4193">
      <w:pPr>
        <w:rPr>
          <w:rFonts w:ascii="Arial" w:hAnsi="Arial" w:cs="Arial"/>
          <w:b/>
          <w:bCs/>
          <w:sz w:val="32"/>
          <w:szCs w:val="32"/>
        </w:rPr>
        <w:sectPr w:rsidR="00296B08" w:rsidRPr="00F9231F" w:rsidSect="00BC1284">
          <w:footerReference w:type="default" r:id="rId9"/>
          <w:pgSz w:w="11906" w:h="16838"/>
          <w:pgMar w:top="1440" w:right="1440" w:bottom="1440" w:left="1440" w:header="708" w:footer="708" w:gutter="0"/>
          <w:cols w:space="708"/>
          <w:docGrid w:linePitch="360"/>
        </w:sectPr>
      </w:pPr>
    </w:p>
    <w:p w14:paraId="6BA318EF" w14:textId="3250023C" w:rsidR="00C47C36" w:rsidRDefault="00C47C36" w:rsidP="00EB1286">
      <w:pPr>
        <w:rPr>
          <w:rFonts w:ascii="Arial" w:hAnsi="Arial" w:cs="Arial"/>
        </w:rPr>
        <w:sectPr w:rsidR="00C47C36" w:rsidSect="00494115">
          <w:type w:val="continuous"/>
          <w:pgSz w:w="11906" w:h="16838"/>
          <w:pgMar w:top="1440" w:right="1440" w:bottom="1440" w:left="1440" w:header="708" w:footer="708" w:gutter="0"/>
          <w:cols w:num="2" w:space="708"/>
          <w:docGrid w:linePitch="360"/>
        </w:sectPr>
      </w:pPr>
    </w:p>
    <w:p w14:paraId="212F3D34" w14:textId="602AF919" w:rsidR="00EB1286" w:rsidRPr="002B5089" w:rsidRDefault="00EB1286" w:rsidP="001335D1">
      <w:pPr>
        <w:spacing w:line="360" w:lineRule="auto"/>
        <w:rPr>
          <w:rFonts w:ascii="Arial" w:hAnsi="Arial" w:cs="Arial"/>
          <w:b/>
          <w:bCs/>
          <w:sz w:val="40"/>
          <w:szCs w:val="40"/>
        </w:rPr>
      </w:pPr>
      <w:r w:rsidRPr="00C47C36">
        <w:rPr>
          <w:rFonts w:ascii="Arial" w:hAnsi="Arial" w:cs="Arial"/>
          <w:b/>
          <w:bCs/>
          <w:sz w:val="40"/>
          <w:szCs w:val="40"/>
        </w:rPr>
        <w:lastRenderedPageBreak/>
        <w:t>References sources</w:t>
      </w:r>
    </w:p>
    <w:p w14:paraId="2C4BB8E7" w14:textId="77777777" w:rsidR="00EB1286" w:rsidRPr="00EB1286" w:rsidRDefault="00EB1286" w:rsidP="002B5089">
      <w:pPr>
        <w:spacing w:line="360" w:lineRule="auto"/>
        <w:jc w:val="both"/>
        <w:rPr>
          <w:rFonts w:ascii="Arial" w:hAnsi="Arial" w:cs="Arial"/>
          <w:sz w:val="24"/>
          <w:szCs w:val="24"/>
        </w:rPr>
      </w:pPr>
      <w:r w:rsidRPr="00EB1286">
        <w:rPr>
          <w:rFonts w:ascii="Arial" w:hAnsi="Arial" w:cs="Arial"/>
          <w:sz w:val="24"/>
          <w:szCs w:val="24"/>
        </w:rPr>
        <w:t>•</w:t>
      </w:r>
      <w:r w:rsidRPr="00EB1286">
        <w:rPr>
          <w:rFonts w:ascii="Arial" w:hAnsi="Arial" w:cs="Arial"/>
          <w:sz w:val="24"/>
          <w:szCs w:val="24"/>
        </w:rPr>
        <w:tab/>
        <w:t>2021. [online] Available at: &lt;https://www.linkedin.com/company/nhs/about/&gt; [Accessed 29 January 2021].</w:t>
      </w:r>
    </w:p>
    <w:p w14:paraId="7001348E" w14:textId="77777777" w:rsidR="00EB1286" w:rsidRPr="00EB1286" w:rsidRDefault="00EB1286" w:rsidP="002B5089">
      <w:pPr>
        <w:spacing w:line="360" w:lineRule="auto"/>
        <w:jc w:val="both"/>
        <w:rPr>
          <w:rFonts w:ascii="Arial" w:hAnsi="Arial" w:cs="Arial"/>
          <w:sz w:val="24"/>
          <w:szCs w:val="24"/>
        </w:rPr>
      </w:pPr>
      <w:r w:rsidRPr="00EB1286">
        <w:rPr>
          <w:rFonts w:ascii="Arial" w:hAnsi="Arial" w:cs="Arial"/>
          <w:sz w:val="24"/>
          <w:szCs w:val="24"/>
        </w:rPr>
        <w:t>•</w:t>
      </w:r>
      <w:r w:rsidRPr="00EB1286">
        <w:rPr>
          <w:rFonts w:ascii="Arial" w:hAnsi="Arial" w:cs="Arial"/>
          <w:sz w:val="24"/>
          <w:szCs w:val="24"/>
        </w:rPr>
        <w:tab/>
        <w:t>2021. [image] Available at: &lt;https://www.bing.com/aclick?ld=e8CUO5ED5c0huWDlLWF6CcIDVUCUzig-ppKgErf0_kNYmDXnGmznSx0uVTY7W__23eQAHQryejr5pMEu3RUIZ29FWHPdwTgqP90wMYrUgmF6nN4MXtKCK1SYtjkoWbFmMGahPOYoUZmyfPB6E2qjyC1fLxCe89U2YsW_uCeVuOs6j33PIW&amp;u=aHR0cHMlM2ElMmYlMmZwYWdlcy5iaXJkaWUuY2FyZSUyZnNvZnR3YXJlLWJvb3N0LWNhcmVyLXJlY3J1aXRtZW50JTNmdXRtX2ZlZWRpdGVtaWQlM2QlMmN1dG1fZGV2aWNlJTNkYyUyY3V0bV90ZXJtJTNkaGVhbHRoJTI1MjBjYXJlJTI1MjBtYW5hZ2VtZW50JTI1MjBzb2Z0d2FyZSUyY3V0bV9zb3VyY2UlM2RiaW5nJTI2dXRtX3NvdXJjZSUzZGJpbmclMjZ1dG1fbWVkaXVtJTNkY3BjJTI2dXRtX2NhbXBhaWduJTNkQ2FyZSUyNnV0bV9jb250ZW50JTNkQ2FyZSUyNTIwJTdjJTI1MjBTb2Z0d2FyZSUyNTIwJTdjJTI1MjBNYW5hZ2UlMjUyMC0lMjUyMGJyb2FkJTI2bXNjbGtpZCUzZDExMGM2NzVkMzNkZjE1ZTI4MzE4MDc0N2ZlOTVmNGUw&amp;rlid=110c675d33df15e283180747fe95f4e0&gt; [Accessed 3 February 2021].</w:t>
      </w:r>
    </w:p>
    <w:p w14:paraId="794A2617" w14:textId="77777777" w:rsidR="00EB1286" w:rsidRPr="00EB1286" w:rsidRDefault="00EB1286" w:rsidP="002B5089">
      <w:pPr>
        <w:spacing w:line="360" w:lineRule="auto"/>
        <w:jc w:val="both"/>
        <w:rPr>
          <w:rFonts w:ascii="Arial" w:hAnsi="Arial" w:cs="Arial"/>
          <w:sz w:val="24"/>
          <w:szCs w:val="24"/>
        </w:rPr>
      </w:pPr>
      <w:r w:rsidRPr="00EB1286">
        <w:rPr>
          <w:rFonts w:ascii="Arial" w:hAnsi="Arial" w:cs="Arial"/>
          <w:sz w:val="24"/>
          <w:szCs w:val="24"/>
        </w:rPr>
        <w:t>•</w:t>
      </w:r>
      <w:r w:rsidRPr="00EB1286">
        <w:rPr>
          <w:rFonts w:ascii="Arial" w:hAnsi="Arial" w:cs="Arial"/>
          <w:sz w:val="24"/>
          <w:szCs w:val="24"/>
        </w:rPr>
        <w:tab/>
        <w:t xml:space="preserve">Booker MJ, Purdy S, Barnes R, et Ambulance use for ‘primary care’ problems: an ethnographic study of seeking and providing help in a UK ambulance </w:t>
      </w:r>
      <w:proofErr w:type="spellStart"/>
      <w:r w:rsidRPr="00EB1286">
        <w:rPr>
          <w:rFonts w:ascii="Arial" w:hAnsi="Arial" w:cs="Arial"/>
          <w:sz w:val="24"/>
          <w:szCs w:val="24"/>
        </w:rPr>
        <w:t>serviceBMJ</w:t>
      </w:r>
      <w:proofErr w:type="spellEnd"/>
      <w:r w:rsidRPr="00EB1286">
        <w:rPr>
          <w:rFonts w:ascii="Arial" w:hAnsi="Arial" w:cs="Arial"/>
          <w:sz w:val="24"/>
          <w:szCs w:val="24"/>
        </w:rPr>
        <w:t xml:space="preserve"> Open 2019;9: e033037. </w:t>
      </w:r>
      <w:proofErr w:type="spellStart"/>
      <w:r w:rsidRPr="00EB1286">
        <w:rPr>
          <w:rFonts w:ascii="Arial" w:hAnsi="Arial" w:cs="Arial"/>
          <w:sz w:val="24"/>
          <w:szCs w:val="24"/>
        </w:rPr>
        <w:t>doi</w:t>
      </w:r>
      <w:proofErr w:type="spellEnd"/>
      <w:r w:rsidRPr="00EB1286">
        <w:rPr>
          <w:rFonts w:ascii="Arial" w:hAnsi="Arial" w:cs="Arial"/>
          <w:sz w:val="24"/>
          <w:szCs w:val="24"/>
        </w:rPr>
        <w:t>: 10.1136/bmjopen-2019-033037</w:t>
      </w:r>
    </w:p>
    <w:p w14:paraId="2CA43FF6" w14:textId="77777777" w:rsidR="00EB1286" w:rsidRPr="00EB1286" w:rsidRDefault="00EB1286" w:rsidP="002B5089">
      <w:pPr>
        <w:spacing w:line="360" w:lineRule="auto"/>
        <w:jc w:val="both"/>
        <w:rPr>
          <w:rFonts w:ascii="Arial" w:hAnsi="Arial" w:cs="Arial"/>
          <w:sz w:val="24"/>
          <w:szCs w:val="24"/>
        </w:rPr>
      </w:pPr>
      <w:r w:rsidRPr="00EB1286">
        <w:rPr>
          <w:rFonts w:ascii="Arial" w:hAnsi="Arial" w:cs="Arial"/>
          <w:sz w:val="24"/>
          <w:szCs w:val="24"/>
        </w:rPr>
        <w:t>•</w:t>
      </w:r>
      <w:r w:rsidRPr="00EB1286">
        <w:rPr>
          <w:rFonts w:ascii="Arial" w:hAnsi="Arial" w:cs="Arial"/>
          <w:sz w:val="24"/>
          <w:szCs w:val="24"/>
        </w:rPr>
        <w:tab/>
      </w:r>
      <w:proofErr w:type="spellStart"/>
      <w:r w:rsidRPr="00EB1286">
        <w:rPr>
          <w:rFonts w:ascii="Arial" w:hAnsi="Arial" w:cs="Arial"/>
          <w:sz w:val="24"/>
          <w:szCs w:val="24"/>
        </w:rPr>
        <w:t>CollegeChoice</w:t>
      </w:r>
      <w:proofErr w:type="spellEnd"/>
      <w:r w:rsidRPr="00EB1286">
        <w:rPr>
          <w:rFonts w:ascii="Arial" w:hAnsi="Arial" w:cs="Arial"/>
          <w:sz w:val="24"/>
          <w:szCs w:val="24"/>
        </w:rPr>
        <w:t>. 2021. What Is Healthcare? | CollegeChoice.net. [online] Available at: &lt;https://www.collegechoice.net/faq/what-is-healthcare/&gt; [Accessed 7 February 2021].</w:t>
      </w:r>
    </w:p>
    <w:p w14:paraId="343680BB" w14:textId="77777777" w:rsidR="00EB1286" w:rsidRPr="00EB1286" w:rsidRDefault="00EB1286" w:rsidP="002B5089">
      <w:pPr>
        <w:spacing w:line="360" w:lineRule="auto"/>
        <w:jc w:val="both"/>
        <w:rPr>
          <w:rFonts w:ascii="Arial" w:hAnsi="Arial" w:cs="Arial"/>
          <w:sz w:val="24"/>
          <w:szCs w:val="24"/>
        </w:rPr>
      </w:pPr>
      <w:r w:rsidRPr="00EB1286">
        <w:rPr>
          <w:rFonts w:ascii="Arial" w:hAnsi="Arial" w:cs="Arial"/>
          <w:sz w:val="24"/>
          <w:szCs w:val="24"/>
        </w:rPr>
        <w:t>•</w:t>
      </w:r>
      <w:r w:rsidRPr="00EB1286">
        <w:rPr>
          <w:rFonts w:ascii="Arial" w:hAnsi="Arial" w:cs="Arial"/>
          <w:sz w:val="24"/>
          <w:szCs w:val="24"/>
        </w:rPr>
        <w:tab/>
        <w:t xml:space="preserve">Forsythe, M., </w:t>
      </w:r>
      <w:proofErr w:type="spellStart"/>
      <w:r w:rsidRPr="00EB1286">
        <w:rPr>
          <w:rFonts w:ascii="Arial" w:hAnsi="Arial" w:cs="Arial"/>
          <w:sz w:val="24"/>
          <w:szCs w:val="24"/>
        </w:rPr>
        <w:t>Calnan</w:t>
      </w:r>
      <w:proofErr w:type="spellEnd"/>
      <w:r w:rsidRPr="00EB1286">
        <w:rPr>
          <w:rFonts w:ascii="Arial" w:hAnsi="Arial" w:cs="Arial"/>
          <w:sz w:val="24"/>
          <w:szCs w:val="24"/>
        </w:rPr>
        <w:t>, M. and Wall, B., 1999. Doctors as patients: postal survey examining consultants and general practitioners’ adherence to guidelines. BMJ, 319(7210), pp.605-608.</w:t>
      </w:r>
    </w:p>
    <w:p w14:paraId="29F560E6" w14:textId="77777777" w:rsidR="00EB1286" w:rsidRPr="00EB1286" w:rsidRDefault="00EB1286" w:rsidP="002B5089">
      <w:pPr>
        <w:spacing w:line="360" w:lineRule="auto"/>
        <w:jc w:val="both"/>
        <w:rPr>
          <w:rFonts w:ascii="Arial" w:hAnsi="Arial" w:cs="Arial"/>
          <w:sz w:val="24"/>
          <w:szCs w:val="24"/>
        </w:rPr>
      </w:pPr>
      <w:r w:rsidRPr="00EB1286">
        <w:rPr>
          <w:rFonts w:ascii="Arial" w:hAnsi="Arial" w:cs="Arial"/>
          <w:sz w:val="24"/>
          <w:szCs w:val="24"/>
        </w:rPr>
        <w:t>•</w:t>
      </w:r>
      <w:r w:rsidRPr="00EB1286">
        <w:rPr>
          <w:rFonts w:ascii="Arial" w:hAnsi="Arial" w:cs="Arial"/>
          <w:sz w:val="24"/>
          <w:szCs w:val="24"/>
        </w:rPr>
        <w:tab/>
        <w:t>Health Careers. 2021. Support services. [online] Available at: &lt;https://www.healthcareers.nhs.uk/explore-roles/wider-healthcare-team/roles-wider-healthcare-team/support-services&gt; [Accessed 29 January 2021].</w:t>
      </w:r>
    </w:p>
    <w:p w14:paraId="45931EA9" w14:textId="77777777" w:rsidR="00EB1286" w:rsidRPr="00EB1286" w:rsidRDefault="00EB1286" w:rsidP="002B5089">
      <w:pPr>
        <w:spacing w:line="360" w:lineRule="auto"/>
        <w:jc w:val="both"/>
        <w:rPr>
          <w:rFonts w:ascii="Arial" w:hAnsi="Arial" w:cs="Arial"/>
          <w:sz w:val="24"/>
          <w:szCs w:val="24"/>
        </w:rPr>
      </w:pPr>
      <w:r w:rsidRPr="00EB1286">
        <w:rPr>
          <w:rFonts w:ascii="Arial" w:hAnsi="Arial" w:cs="Arial"/>
          <w:sz w:val="24"/>
          <w:szCs w:val="24"/>
        </w:rPr>
        <w:lastRenderedPageBreak/>
        <w:t>•</w:t>
      </w:r>
      <w:r w:rsidRPr="00EB1286">
        <w:rPr>
          <w:rFonts w:ascii="Arial" w:hAnsi="Arial" w:cs="Arial"/>
          <w:sz w:val="24"/>
          <w:szCs w:val="24"/>
        </w:rPr>
        <w:tab/>
        <w:t>GOV.UK. 2021. The health and care system explained. [online] Available at: &lt;https://www.gov.uk/government/publications/the-health-and-care-system-explained/the-health-and-care-system-explained&gt; [Accessed 3 February 2021].</w:t>
      </w:r>
    </w:p>
    <w:p w14:paraId="380C21B2" w14:textId="77777777" w:rsidR="00EB1286" w:rsidRPr="00EB1286" w:rsidRDefault="00EB1286" w:rsidP="002B5089">
      <w:pPr>
        <w:spacing w:line="360" w:lineRule="auto"/>
        <w:jc w:val="both"/>
        <w:rPr>
          <w:rFonts w:ascii="Arial" w:hAnsi="Arial" w:cs="Arial"/>
          <w:sz w:val="24"/>
          <w:szCs w:val="24"/>
        </w:rPr>
      </w:pPr>
      <w:r w:rsidRPr="00EB1286">
        <w:rPr>
          <w:rFonts w:ascii="Arial" w:hAnsi="Arial" w:cs="Arial"/>
          <w:sz w:val="24"/>
          <w:szCs w:val="24"/>
        </w:rPr>
        <w:t>•</w:t>
      </w:r>
      <w:r w:rsidRPr="00EB1286">
        <w:rPr>
          <w:rFonts w:ascii="Arial" w:hAnsi="Arial" w:cs="Arial"/>
          <w:sz w:val="24"/>
          <w:szCs w:val="24"/>
        </w:rPr>
        <w:tab/>
        <w:t>Levy, H. and Meltzer, D., 2021. The Impact of Health Insurance on Health. [online] Annual Reviews. Available at: &lt;https://www.annualreviews.org/doi/abs/10.1146/annurev.publhealth.28.021406.144042&gt; [Accessed 1 February 2021].</w:t>
      </w:r>
    </w:p>
    <w:p w14:paraId="44757D82" w14:textId="77777777" w:rsidR="00EB1286" w:rsidRPr="00EB1286" w:rsidRDefault="00EB1286" w:rsidP="002B5089">
      <w:pPr>
        <w:spacing w:line="360" w:lineRule="auto"/>
        <w:jc w:val="both"/>
        <w:rPr>
          <w:rFonts w:ascii="Arial" w:hAnsi="Arial" w:cs="Arial"/>
          <w:sz w:val="24"/>
          <w:szCs w:val="24"/>
        </w:rPr>
      </w:pPr>
      <w:r w:rsidRPr="00EB1286">
        <w:rPr>
          <w:rFonts w:ascii="Arial" w:hAnsi="Arial" w:cs="Arial"/>
          <w:sz w:val="24"/>
          <w:szCs w:val="24"/>
        </w:rPr>
        <w:t>•</w:t>
      </w:r>
      <w:r w:rsidRPr="00EB1286">
        <w:rPr>
          <w:rFonts w:ascii="Arial" w:hAnsi="Arial" w:cs="Arial"/>
          <w:sz w:val="24"/>
          <w:szCs w:val="24"/>
        </w:rPr>
        <w:tab/>
        <w:t xml:space="preserve">Lippi, G., </w:t>
      </w:r>
      <w:proofErr w:type="spellStart"/>
      <w:r w:rsidRPr="00EB1286">
        <w:rPr>
          <w:rFonts w:ascii="Arial" w:hAnsi="Arial" w:cs="Arial"/>
          <w:sz w:val="24"/>
          <w:szCs w:val="24"/>
        </w:rPr>
        <w:t>Plebani</w:t>
      </w:r>
      <w:proofErr w:type="spellEnd"/>
      <w:r w:rsidRPr="00EB1286">
        <w:rPr>
          <w:rFonts w:ascii="Arial" w:hAnsi="Arial" w:cs="Arial"/>
          <w:sz w:val="24"/>
          <w:szCs w:val="24"/>
        </w:rPr>
        <w:t>, M. and Graber, M., 2016. Building a bridge to safe diagnosis in health care. The role of the clinical laboratory. Clinical Chemistry and Laboratory Medicine (CCLM), 54(1), pp.1-3.</w:t>
      </w:r>
    </w:p>
    <w:p w14:paraId="6A5CC7E1" w14:textId="77777777" w:rsidR="00EB1286" w:rsidRPr="00EB1286" w:rsidRDefault="00EB1286" w:rsidP="002B5089">
      <w:pPr>
        <w:spacing w:line="360" w:lineRule="auto"/>
        <w:jc w:val="both"/>
        <w:rPr>
          <w:rFonts w:ascii="Arial" w:hAnsi="Arial" w:cs="Arial"/>
          <w:sz w:val="24"/>
          <w:szCs w:val="24"/>
        </w:rPr>
      </w:pPr>
      <w:r w:rsidRPr="00EB1286">
        <w:rPr>
          <w:rFonts w:ascii="Arial" w:hAnsi="Arial" w:cs="Arial"/>
          <w:sz w:val="24"/>
          <w:szCs w:val="24"/>
        </w:rPr>
        <w:t>•</w:t>
      </w:r>
      <w:r w:rsidRPr="00EB1286">
        <w:rPr>
          <w:rFonts w:ascii="Arial" w:hAnsi="Arial" w:cs="Arial"/>
          <w:sz w:val="24"/>
          <w:szCs w:val="24"/>
        </w:rPr>
        <w:tab/>
        <w:t>Brown, O., 2021. What the NHS should do to drive innovation at scale within the UK healthcare system. [online] Medium. Available at: &lt;https://medium.com/@ophelia_brown/what-the-nhs-should-do-to-drive-innovation-at-scale-within-the-uk-healthcare-system-2e685a325194&gt; [Accessed 3 February 2021].</w:t>
      </w:r>
    </w:p>
    <w:p w14:paraId="046CF2E9" w14:textId="77777777" w:rsidR="00EB1286" w:rsidRPr="00EB1286" w:rsidRDefault="00EB1286" w:rsidP="002B5089">
      <w:pPr>
        <w:spacing w:line="360" w:lineRule="auto"/>
        <w:jc w:val="both"/>
        <w:rPr>
          <w:rFonts w:ascii="Arial" w:hAnsi="Arial" w:cs="Arial"/>
          <w:sz w:val="24"/>
          <w:szCs w:val="24"/>
        </w:rPr>
      </w:pPr>
      <w:r w:rsidRPr="00EB1286">
        <w:rPr>
          <w:rFonts w:ascii="Arial" w:hAnsi="Arial" w:cs="Arial"/>
          <w:sz w:val="24"/>
          <w:szCs w:val="24"/>
        </w:rPr>
        <w:t>•</w:t>
      </w:r>
      <w:r w:rsidRPr="00EB1286">
        <w:rPr>
          <w:rFonts w:ascii="Arial" w:hAnsi="Arial" w:cs="Arial"/>
          <w:sz w:val="24"/>
          <w:szCs w:val="24"/>
        </w:rPr>
        <w:tab/>
        <w:t>McKee, M. and Healy, J., 2002. Hospitals in a changing Europe. Buckingham: Open University Press.</w:t>
      </w:r>
    </w:p>
    <w:p w14:paraId="62AF84E6" w14:textId="77777777" w:rsidR="00EB1286" w:rsidRPr="00EB1286" w:rsidRDefault="00EB1286" w:rsidP="002B5089">
      <w:pPr>
        <w:spacing w:line="360" w:lineRule="auto"/>
        <w:jc w:val="both"/>
        <w:rPr>
          <w:rFonts w:ascii="Arial" w:hAnsi="Arial" w:cs="Arial"/>
          <w:sz w:val="24"/>
          <w:szCs w:val="24"/>
        </w:rPr>
      </w:pPr>
      <w:r w:rsidRPr="00EB1286">
        <w:rPr>
          <w:rFonts w:ascii="Arial" w:hAnsi="Arial" w:cs="Arial"/>
          <w:sz w:val="24"/>
          <w:szCs w:val="24"/>
        </w:rPr>
        <w:t>•</w:t>
      </w:r>
      <w:r w:rsidRPr="00EB1286">
        <w:rPr>
          <w:rFonts w:ascii="Arial" w:hAnsi="Arial" w:cs="Arial"/>
          <w:sz w:val="24"/>
          <w:szCs w:val="24"/>
        </w:rPr>
        <w:tab/>
      </w:r>
      <w:proofErr w:type="spellStart"/>
      <w:r w:rsidRPr="00EB1286">
        <w:rPr>
          <w:rFonts w:ascii="Arial" w:hAnsi="Arial" w:cs="Arial"/>
          <w:sz w:val="24"/>
          <w:szCs w:val="24"/>
        </w:rPr>
        <w:t>Nadzam</w:t>
      </w:r>
      <w:proofErr w:type="spellEnd"/>
      <w:r w:rsidRPr="00EB1286">
        <w:rPr>
          <w:rFonts w:ascii="Arial" w:hAnsi="Arial" w:cs="Arial"/>
          <w:sz w:val="24"/>
          <w:szCs w:val="24"/>
        </w:rPr>
        <w:t>, D., 2009. Nurses' Role in Communication and Patient Safety. Journal of Nursing Care Quality, [online] 24(3), pp.184-188. Available at: &lt;https://journals.lww.com/jncqjournal/Citation/2009/07000/Nurses__Role_in_Communication_and_Patient_Safety.3.aspx&gt; [Accessed 29 January 2021].</w:t>
      </w:r>
    </w:p>
    <w:p w14:paraId="028A4480" w14:textId="77777777" w:rsidR="00EB1286" w:rsidRPr="00EB1286" w:rsidRDefault="00EB1286" w:rsidP="002B5089">
      <w:pPr>
        <w:spacing w:line="360" w:lineRule="auto"/>
        <w:jc w:val="both"/>
        <w:rPr>
          <w:rFonts w:ascii="Arial" w:hAnsi="Arial" w:cs="Arial"/>
          <w:sz w:val="24"/>
          <w:szCs w:val="24"/>
        </w:rPr>
      </w:pPr>
      <w:r w:rsidRPr="00EB1286">
        <w:rPr>
          <w:rFonts w:ascii="Arial" w:hAnsi="Arial" w:cs="Arial"/>
          <w:sz w:val="24"/>
          <w:szCs w:val="24"/>
        </w:rPr>
        <w:t>•</w:t>
      </w:r>
      <w:r w:rsidRPr="00EB1286">
        <w:rPr>
          <w:rFonts w:ascii="Arial" w:hAnsi="Arial" w:cs="Arial"/>
          <w:sz w:val="24"/>
          <w:szCs w:val="24"/>
        </w:rPr>
        <w:tab/>
      </w:r>
      <w:proofErr w:type="spellStart"/>
      <w:r w:rsidRPr="00EB1286">
        <w:rPr>
          <w:rFonts w:ascii="Arial" w:hAnsi="Arial" w:cs="Arial"/>
          <w:sz w:val="24"/>
          <w:szCs w:val="24"/>
        </w:rPr>
        <w:t>Sixma</w:t>
      </w:r>
      <w:proofErr w:type="spellEnd"/>
      <w:r w:rsidRPr="00EB1286">
        <w:rPr>
          <w:rFonts w:ascii="Arial" w:hAnsi="Arial" w:cs="Arial"/>
          <w:sz w:val="24"/>
          <w:szCs w:val="24"/>
        </w:rPr>
        <w:t xml:space="preserve">, H., </w:t>
      </w:r>
      <w:proofErr w:type="spellStart"/>
      <w:r w:rsidRPr="00EB1286">
        <w:rPr>
          <w:rFonts w:ascii="Arial" w:hAnsi="Arial" w:cs="Arial"/>
          <w:sz w:val="24"/>
          <w:szCs w:val="24"/>
        </w:rPr>
        <w:t>Spreeuwenberg</w:t>
      </w:r>
      <w:proofErr w:type="spellEnd"/>
      <w:r w:rsidRPr="00EB1286">
        <w:rPr>
          <w:rFonts w:ascii="Arial" w:hAnsi="Arial" w:cs="Arial"/>
          <w:sz w:val="24"/>
          <w:szCs w:val="24"/>
        </w:rPr>
        <w:t xml:space="preserve">, P. and van der Pasch, M., 1998. Patient Satisfaction with the General Practitioner. Medical Care, [online] 36(2), pp.212-229. Available at: &lt;http://Patient Satisfaction with the General Practitioner: A Two-Level Analysis Herman J. </w:t>
      </w:r>
      <w:proofErr w:type="spellStart"/>
      <w:r w:rsidRPr="00EB1286">
        <w:rPr>
          <w:rFonts w:ascii="Arial" w:hAnsi="Arial" w:cs="Arial"/>
          <w:sz w:val="24"/>
          <w:szCs w:val="24"/>
        </w:rPr>
        <w:t>Sixma</w:t>
      </w:r>
      <w:proofErr w:type="spellEnd"/>
      <w:r w:rsidRPr="00EB1286">
        <w:rPr>
          <w:rFonts w:ascii="Arial" w:hAnsi="Arial" w:cs="Arial"/>
          <w:sz w:val="24"/>
          <w:szCs w:val="24"/>
        </w:rPr>
        <w:t xml:space="preserve">, Peter M. M. </w:t>
      </w:r>
      <w:proofErr w:type="spellStart"/>
      <w:r w:rsidRPr="00EB1286">
        <w:rPr>
          <w:rFonts w:ascii="Arial" w:hAnsi="Arial" w:cs="Arial"/>
          <w:sz w:val="24"/>
          <w:szCs w:val="24"/>
        </w:rPr>
        <w:t>Spreeuwenberg</w:t>
      </w:r>
      <w:proofErr w:type="spellEnd"/>
      <w:r w:rsidRPr="00EB1286">
        <w:rPr>
          <w:rFonts w:ascii="Arial" w:hAnsi="Arial" w:cs="Arial"/>
          <w:sz w:val="24"/>
          <w:szCs w:val="24"/>
        </w:rPr>
        <w:t xml:space="preserve"> and </w:t>
      </w:r>
      <w:proofErr w:type="spellStart"/>
      <w:r w:rsidRPr="00EB1286">
        <w:rPr>
          <w:rFonts w:ascii="Arial" w:hAnsi="Arial" w:cs="Arial"/>
          <w:sz w:val="24"/>
          <w:szCs w:val="24"/>
        </w:rPr>
        <w:t>Marja</w:t>
      </w:r>
      <w:proofErr w:type="spellEnd"/>
      <w:r w:rsidRPr="00EB1286">
        <w:rPr>
          <w:rFonts w:ascii="Arial" w:hAnsi="Arial" w:cs="Arial"/>
          <w:sz w:val="24"/>
          <w:szCs w:val="24"/>
        </w:rPr>
        <w:t xml:space="preserve"> A. A. van der Pasch&gt; [Accessed 29 January 2021].</w:t>
      </w:r>
    </w:p>
    <w:p w14:paraId="0D7286EB" w14:textId="77777777" w:rsidR="00EB1286" w:rsidRPr="00EB1286" w:rsidRDefault="00EB1286" w:rsidP="002B5089">
      <w:pPr>
        <w:spacing w:line="360" w:lineRule="auto"/>
        <w:jc w:val="both"/>
        <w:rPr>
          <w:rFonts w:ascii="Arial" w:hAnsi="Arial" w:cs="Arial"/>
          <w:sz w:val="24"/>
          <w:szCs w:val="24"/>
        </w:rPr>
      </w:pPr>
      <w:r w:rsidRPr="00EB1286">
        <w:rPr>
          <w:rFonts w:ascii="Arial" w:hAnsi="Arial" w:cs="Arial"/>
          <w:sz w:val="24"/>
          <w:szCs w:val="24"/>
        </w:rPr>
        <w:t xml:space="preserve"> </w:t>
      </w:r>
    </w:p>
    <w:p w14:paraId="40DBC4C1" w14:textId="2C9B9CC6" w:rsidR="00680ADB" w:rsidRPr="00EB1286" w:rsidRDefault="00680ADB" w:rsidP="002B5089">
      <w:pPr>
        <w:spacing w:line="360" w:lineRule="auto"/>
        <w:jc w:val="both"/>
        <w:rPr>
          <w:rFonts w:ascii="Arial" w:hAnsi="Arial" w:cs="Arial"/>
          <w:sz w:val="24"/>
          <w:szCs w:val="24"/>
        </w:rPr>
        <w:sectPr w:rsidR="00680ADB" w:rsidRPr="00EB1286" w:rsidSect="00EB1286">
          <w:type w:val="continuous"/>
          <w:pgSz w:w="11906" w:h="16838"/>
          <w:pgMar w:top="1440" w:right="1440" w:bottom="1440" w:left="1440" w:header="708" w:footer="708" w:gutter="0"/>
          <w:cols w:space="708"/>
          <w:docGrid w:linePitch="360"/>
        </w:sectPr>
      </w:pPr>
    </w:p>
    <w:p w14:paraId="56A8BA7B" w14:textId="35F80DD3" w:rsidR="00BC1284" w:rsidRPr="00EB1286" w:rsidRDefault="00BC1284" w:rsidP="002B5089">
      <w:pPr>
        <w:spacing w:line="360" w:lineRule="auto"/>
        <w:jc w:val="both"/>
        <w:rPr>
          <w:rFonts w:ascii="Arial" w:hAnsi="Arial" w:cs="Arial"/>
          <w:sz w:val="24"/>
          <w:szCs w:val="24"/>
        </w:rPr>
        <w:sectPr w:rsidR="00BC1284" w:rsidRPr="00EB1286" w:rsidSect="00EB1286">
          <w:type w:val="continuous"/>
          <w:pgSz w:w="11906" w:h="16838"/>
          <w:pgMar w:top="1440" w:right="1440" w:bottom="1440" w:left="1440" w:header="708" w:footer="708" w:gutter="0"/>
          <w:cols w:space="708"/>
          <w:docGrid w:linePitch="360"/>
        </w:sectPr>
      </w:pPr>
    </w:p>
    <w:p w14:paraId="0BA4852D" w14:textId="77777777" w:rsidR="00EB1286" w:rsidRDefault="00EB1286" w:rsidP="002B5089">
      <w:pPr>
        <w:spacing w:line="360" w:lineRule="auto"/>
        <w:jc w:val="both"/>
        <w:rPr>
          <w:rFonts w:ascii="Arial" w:hAnsi="Arial" w:cs="Arial"/>
        </w:rPr>
        <w:sectPr w:rsidR="00EB1286" w:rsidSect="00680ADB">
          <w:type w:val="continuous"/>
          <w:pgSz w:w="11906" w:h="16838"/>
          <w:pgMar w:top="1440" w:right="1440" w:bottom="1440" w:left="1440" w:header="708" w:footer="708" w:gutter="0"/>
          <w:cols w:num="2" w:space="708"/>
          <w:docGrid w:linePitch="360"/>
        </w:sectPr>
      </w:pPr>
      <w:bookmarkStart w:id="2" w:name="_Hlk63264014"/>
    </w:p>
    <w:bookmarkEnd w:id="2"/>
    <w:p w14:paraId="483BBF9A" w14:textId="48D43C0C" w:rsidR="00E55117" w:rsidRPr="005D418F" w:rsidRDefault="00E55117" w:rsidP="002B5089">
      <w:pPr>
        <w:spacing w:line="360" w:lineRule="auto"/>
        <w:jc w:val="both"/>
        <w:rPr>
          <w:rFonts w:ascii="Arial" w:hAnsi="Arial" w:cs="Arial"/>
          <w:b/>
          <w:bCs/>
          <w:sz w:val="28"/>
          <w:szCs w:val="28"/>
        </w:rPr>
      </w:pPr>
    </w:p>
    <w:sectPr w:rsidR="00E55117" w:rsidRPr="005D418F" w:rsidSect="00680ADB">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5CBBAE" w14:textId="77777777" w:rsidR="00F5179C" w:rsidRDefault="00F5179C" w:rsidP="00021928">
      <w:pPr>
        <w:spacing w:after="0" w:line="240" w:lineRule="auto"/>
      </w:pPr>
      <w:r>
        <w:separator/>
      </w:r>
    </w:p>
  </w:endnote>
  <w:endnote w:type="continuationSeparator" w:id="0">
    <w:p w14:paraId="0B8381C9" w14:textId="77777777" w:rsidR="00F5179C" w:rsidRDefault="00F5179C" w:rsidP="00021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lackadder ITC">
    <w:panose1 w:val="04020505051007020D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71362533"/>
      <w:docPartObj>
        <w:docPartGallery w:val="Page Numbers (Bottom of Page)"/>
        <w:docPartUnique/>
      </w:docPartObj>
    </w:sdtPr>
    <w:sdtEndPr>
      <w:rPr>
        <w:noProof/>
      </w:rPr>
    </w:sdtEndPr>
    <w:sdtContent>
      <w:p w14:paraId="5BBFA77A" w14:textId="35924B4D" w:rsidR="00021928" w:rsidRDefault="000219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2C57E9" w14:textId="77777777" w:rsidR="00021928" w:rsidRDefault="000219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4C536E" w14:textId="77777777" w:rsidR="00F5179C" w:rsidRDefault="00F5179C" w:rsidP="00021928">
      <w:pPr>
        <w:spacing w:after="0" w:line="240" w:lineRule="auto"/>
      </w:pPr>
      <w:r>
        <w:separator/>
      </w:r>
    </w:p>
  </w:footnote>
  <w:footnote w:type="continuationSeparator" w:id="0">
    <w:p w14:paraId="67A81F25" w14:textId="77777777" w:rsidR="00F5179C" w:rsidRDefault="00F5179C" w:rsidP="000219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886"/>
    <w:rsid w:val="00021928"/>
    <w:rsid w:val="00024886"/>
    <w:rsid w:val="000328FB"/>
    <w:rsid w:val="00074CC8"/>
    <w:rsid w:val="00076702"/>
    <w:rsid w:val="000E7947"/>
    <w:rsid w:val="0011146D"/>
    <w:rsid w:val="001335D1"/>
    <w:rsid w:val="00175DCE"/>
    <w:rsid w:val="0019064E"/>
    <w:rsid w:val="001E37A8"/>
    <w:rsid w:val="001F02B1"/>
    <w:rsid w:val="00202B90"/>
    <w:rsid w:val="002110B6"/>
    <w:rsid w:val="00226B29"/>
    <w:rsid w:val="0023432F"/>
    <w:rsid w:val="00251257"/>
    <w:rsid w:val="00296B08"/>
    <w:rsid w:val="002A0E7B"/>
    <w:rsid w:val="002B5089"/>
    <w:rsid w:val="002D6705"/>
    <w:rsid w:val="003543B0"/>
    <w:rsid w:val="00356C38"/>
    <w:rsid w:val="00373169"/>
    <w:rsid w:val="003A47BC"/>
    <w:rsid w:val="003F2F27"/>
    <w:rsid w:val="00494115"/>
    <w:rsid w:val="004D1CF2"/>
    <w:rsid w:val="0052144E"/>
    <w:rsid w:val="0056552E"/>
    <w:rsid w:val="005D418F"/>
    <w:rsid w:val="005D5BB9"/>
    <w:rsid w:val="00671EF5"/>
    <w:rsid w:val="00680ADB"/>
    <w:rsid w:val="006F2644"/>
    <w:rsid w:val="00731001"/>
    <w:rsid w:val="007B01BA"/>
    <w:rsid w:val="00833206"/>
    <w:rsid w:val="00872C11"/>
    <w:rsid w:val="008A342D"/>
    <w:rsid w:val="008A4193"/>
    <w:rsid w:val="008B0BB8"/>
    <w:rsid w:val="008E12D5"/>
    <w:rsid w:val="009621B4"/>
    <w:rsid w:val="009A5E94"/>
    <w:rsid w:val="00AD7D2D"/>
    <w:rsid w:val="00B23217"/>
    <w:rsid w:val="00B31A82"/>
    <w:rsid w:val="00BC1284"/>
    <w:rsid w:val="00BC49F1"/>
    <w:rsid w:val="00C4335E"/>
    <w:rsid w:val="00C47C36"/>
    <w:rsid w:val="00CE6FD6"/>
    <w:rsid w:val="00D42D33"/>
    <w:rsid w:val="00DE0CAF"/>
    <w:rsid w:val="00E45204"/>
    <w:rsid w:val="00E55117"/>
    <w:rsid w:val="00EB1286"/>
    <w:rsid w:val="00ED4726"/>
    <w:rsid w:val="00F5179C"/>
    <w:rsid w:val="00F9231F"/>
    <w:rsid w:val="00FC35D8"/>
    <w:rsid w:val="00FE30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60777"/>
  <w15:chartTrackingRefBased/>
  <w15:docId w15:val="{A3849F63-B8C8-4A88-BD76-F5458CB86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19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1928"/>
  </w:style>
  <w:style w:type="paragraph" w:styleId="Footer">
    <w:name w:val="footer"/>
    <w:basedOn w:val="Normal"/>
    <w:link w:val="FooterChar"/>
    <w:uiPriority w:val="99"/>
    <w:unhideWhenUsed/>
    <w:rsid w:val="000219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1928"/>
  </w:style>
  <w:style w:type="character" w:styleId="Hyperlink">
    <w:name w:val="Hyperlink"/>
    <w:basedOn w:val="DefaultParagraphFont"/>
    <w:uiPriority w:val="99"/>
    <w:unhideWhenUsed/>
    <w:rsid w:val="009621B4"/>
    <w:rPr>
      <w:color w:val="0000FF"/>
      <w:u w:val="single"/>
    </w:rPr>
  </w:style>
  <w:style w:type="character" w:styleId="UnresolvedMention">
    <w:name w:val="Unresolved Mention"/>
    <w:basedOn w:val="DefaultParagraphFont"/>
    <w:uiPriority w:val="99"/>
    <w:semiHidden/>
    <w:unhideWhenUsed/>
    <w:rsid w:val="009A5E94"/>
    <w:rPr>
      <w:color w:val="605E5C"/>
      <w:shd w:val="clear" w:color="auto" w:fill="E1DFDD"/>
    </w:rPr>
  </w:style>
  <w:style w:type="table" w:styleId="TableGrid">
    <w:name w:val="Table Grid"/>
    <w:basedOn w:val="TableNormal"/>
    <w:uiPriority w:val="39"/>
    <w:rsid w:val="005D5B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4AC5B02-8014-465F-8CE8-254C8E474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1777</TotalTime>
  <Pages>7</Pages>
  <Words>1194</Words>
  <Characters>6812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sofia9529@yahoo.com</dc:creator>
  <cp:keywords/>
  <dc:description/>
  <cp:lastModifiedBy>sofia9529@yahoo.com</cp:lastModifiedBy>
  <cp:revision>78</cp:revision>
  <dcterms:created xsi:type="dcterms:W3CDTF">2021-01-29T18:07:00Z</dcterms:created>
  <dcterms:modified xsi:type="dcterms:W3CDTF">2021-02-17T17:05:00Z</dcterms:modified>
</cp:coreProperties>
</file>