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4680"/>
        <w:gridCol w:w="4680"/>
      </w:tblGrid>
      <w:tr w:rsidR="1068AC71" w:rsidTr="1068AC71" w14:paraId="5964640A">
        <w:tc>
          <w:tcPr>
            <w:tcW w:w="4680" w:type="dxa"/>
            <w:shd w:val="clear" w:color="auto" w:fill="009BCC"/>
            <w:tcMar/>
            <w:vAlign w:val="top"/>
          </w:tcPr>
          <w:tbl>
            <w:tblPr>
              <w:tblStyle w:val="TableGrid"/>
              <w:tblW w:w="0" w:type="auto"/>
              <w:tblLayout w:type="fixed"/>
              <w:tblLook w:val="06A0" w:firstRow="1" w:lastRow="0" w:firstColumn="1" w:lastColumn="0" w:noHBand="1" w:noVBand="1"/>
            </w:tblPr>
            <w:tblGrid>
              <w:gridCol w:w="4470"/>
            </w:tblGrid>
            <w:tr w:rsidR="1068AC71" w:rsidTr="1068AC71" w14:paraId="229826C6">
              <w:trPr>
                <w:trHeight w:val="3585"/>
              </w:trPr>
              <w:tc>
                <w:tcPr>
                  <w:tcW w:w="4470" w:type="dxa"/>
                  <w:tcMar/>
                  <w:vAlign w:val="center"/>
                </w:tcPr>
                <w:p w:rsidR="1068AC71" w:rsidP="1068AC71" w:rsidRDefault="1068AC71" w14:paraId="006C80F9" w14:textId="6B2408C5">
                  <w:pPr>
                    <w:jc w:val="center"/>
                  </w:pPr>
                  <w:r>
                    <w:br/>
                  </w:r>
                </w:p>
              </w:tc>
            </w:tr>
          </w:tbl>
          <w:p w:rsidR="1068AC71" w:rsidP="1068AC71" w:rsidRDefault="1068AC71" w14:paraId="6AA2D1B6" w14:textId="52F76EA9">
            <w:pPr>
              <w:jc w:val="left"/>
            </w:pPr>
            <w:r w:rsidRPr="1068AC71" w:rsidR="1068AC71">
              <w:rPr>
                <w:color w:val="FFFFFF" w:themeColor="background1" w:themeTint="FF" w:themeShade="FF"/>
                <w:sz w:val="60"/>
                <w:szCs w:val="60"/>
              </w:rPr>
              <w:t xml:space="preserve"> </w:t>
            </w:r>
          </w:p>
          <w:p w:rsidR="1068AC71" w:rsidP="1068AC71" w:rsidRDefault="1068AC71" w14:paraId="347DCAB7" w14:textId="27EC9A44">
            <w:pPr>
              <w:jc w:val="left"/>
            </w:pPr>
            <w:r w:rsidRPr="1068AC71" w:rsidR="1068AC71">
              <w:rPr>
                <w:b w:val="1"/>
                <w:bCs w:val="1"/>
                <w:caps w:val="1"/>
                <w:color w:val="FFFFFF" w:themeColor="background1" w:themeTint="FF" w:themeShade="FF"/>
                <w:sz w:val="28"/>
                <w:szCs w:val="28"/>
              </w:rPr>
              <w:t>CONTACT</w:t>
            </w:r>
          </w:p>
          <w:p w:rsidR="1068AC71" w:rsidP="1068AC71" w:rsidRDefault="1068AC71" w14:paraId="468EAB51" w14:textId="3F518BC0">
            <w:pPr>
              <w:jc w:val="left"/>
            </w:pPr>
            <w:r w:rsidRPr="1068AC71" w:rsidR="1068AC71">
              <w:rPr>
                <w:color w:val="FFFFFF" w:themeColor="background1" w:themeTint="FF" w:themeShade="FF"/>
                <w:sz w:val="12"/>
                <w:szCs w:val="12"/>
              </w:rPr>
              <w:t xml:space="preserve"> </w:t>
            </w:r>
          </w:p>
          <w:tbl>
            <w:tblPr>
              <w:tblStyle w:val="TableGrid"/>
              <w:tblW w:w="0" w:type="auto"/>
              <w:tblInd w:w="705" w:type="dxa"/>
              <w:tblLayout w:type="fixed"/>
              <w:tblLook w:val="06A0" w:firstRow="1" w:lastRow="0" w:firstColumn="1" w:lastColumn="0" w:noHBand="1" w:noVBand="1"/>
            </w:tblPr>
            <w:tblGrid>
              <w:gridCol w:w="2235"/>
              <w:gridCol w:w="2235"/>
            </w:tblGrid>
            <w:tr w:rsidR="1068AC71" w:rsidTr="1068AC71" w14:paraId="32F2D13E">
              <w:tc>
                <w:tcPr>
                  <w:tcW w:w="2235" w:type="dxa"/>
                  <w:tcMar/>
                  <w:vAlign w:val="center"/>
                </w:tcPr>
                <w:p w:rsidR="1068AC71" w:rsidP="1068AC71" w:rsidRDefault="1068AC71" w14:paraId="33D1F225" w14:textId="2DE2C824">
                  <w:pPr>
                    <w:jc w:val="left"/>
                  </w:pPr>
                  <w:r>
                    <w:br/>
                  </w:r>
                </w:p>
              </w:tc>
              <w:tc>
                <w:tcPr>
                  <w:tcW w:w="2235" w:type="dxa"/>
                  <w:tcMar/>
                  <w:vAlign w:val="center"/>
                </w:tcPr>
                <w:p w:rsidR="1068AC71" w:rsidP="1068AC71" w:rsidRDefault="1068AC71" w14:paraId="032C3EC4" w14:textId="28A4BA38">
                  <w:pPr>
                    <w:jc w:val="left"/>
                  </w:pPr>
                  <w:r w:rsidRPr="1068AC71" w:rsidR="1068AC71">
                    <w:rPr>
                      <w:color w:val="FFFFFF" w:themeColor="background1" w:themeTint="FF" w:themeShade="FF"/>
                      <w:sz w:val="20"/>
                      <w:szCs w:val="20"/>
                    </w:rPr>
                    <w:t xml:space="preserve">39 Raymond road, Leicester-Leicestershire, United Kingdom le3 2at </w:t>
                  </w:r>
                </w:p>
              </w:tc>
            </w:tr>
            <w:tr w:rsidR="1068AC71" w:rsidTr="1068AC71" w14:paraId="736A21FD">
              <w:tc>
                <w:tcPr>
                  <w:tcW w:w="2235" w:type="dxa"/>
                  <w:tcMar/>
                  <w:vAlign w:val="center"/>
                </w:tcPr>
                <w:p w:rsidR="1068AC71" w:rsidP="1068AC71" w:rsidRDefault="1068AC71" w14:paraId="7C53B988" w14:textId="59D39303">
                  <w:pPr>
                    <w:jc w:val="left"/>
                  </w:pPr>
                  <w:r>
                    <w:br/>
                  </w:r>
                </w:p>
              </w:tc>
              <w:tc>
                <w:tcPr>
                  <w:tcW w:w="2235" w:type="dxa"/>
                  <w:tcMar/>
                  <w:vAlign w:val="center"/>
                </w:tcPr>
                <w:p w:rsidR="1068AC71" w:rsidP="1068AC71" w:rsidRDefault="1068AC71" w14:paraId="1A8E016A" w14:textId="1A0D4469">
                  <w:pPr>
                    <w:jc w:val="left"/>
                  </w:pPr>
                  <w:r w:rsidRPr="1068AC71" w:rsidR="1068AC71">
                    <w:rPr>
                      <w:color w:val="FFFFFF" w:themeColor="background1" w:themeTint="FF" w:themeShade="FF"/>
                      <w:sz w:val="20"/>
                      <w:szCs w:val="20"/>
                    </w:rPr>
                    <w:t xml:space="preserve">07716389133 </w:t>
                  </w:r>
                </w:p>
              </w:tc>
            </w:tr>
            <w:tr w:rsidR="1068AC71" w:rsidTr="1068AC71" w14:paraId="412A7601">
              <w:tc>
                <w:tcPr>
                  <w:tcW w:w="2235" w:type="dxa"/>
                  <w:tcMar/>
                  <w:vAlign w:val="center"/>
                </w:tcPr>
                <w:p w:rsidR="1068AC71" w:rsidP="1068AC71" w:rsidRDefault="1068AC71" w14:paraId="5AB2D49F" w14:textId="3F026B60">
                  <w:pPr>
                    <w:jc w:val="left"/>
                  </w:pPr>
                  <w:r>
                    <w:br/>
                  </w:r>
                </w:p>
              </w:tc>
              <w:tc>
                <w:tcPr>
                  <w:tcW w:w="2235" w:type="dxa"/>
                  <w:tcMar/>
                  <w:vAlign w:val="center"/>
                </w:tcPr>
                <w:p w:rsidR="1068AC71" w:rsidP="1068AC71" w:rsidRDefault="1068AC71" w14:paraId="754D8887" w14:textId="31ACB961">
                  <w:pPr>
                    <w:jc w:val="left"/>
                  </w:pPr>
                  <w:hyperlink r:id="Rd799aec153bd4715">
                    <w:r w:rsidRPr="1068AC71" w:rsidR="1068AC71">
                      <w:rPr>
                        <w:rStyle w:val="Hyperlink"/>
                        <w:sz w:val="20"/>
                        <w:szCs w:val="20"/>
                      </w:rPr>
                      <w:t>georgemihai2806@gmail.com</w:t>
                    </w:r>
                  </w:hyperlink>
                </w:p>
              </w:tc>
            </w:tr>
          </w:tbl>
          <w:p w:rsidR="1068AC71" w:rsidP="1068AC71" w:rsidRDefault="1068AC71" w14:paraId="1AB7D480" w14:textId="3D7E10CC">
            <w:pPr>
              <w:jc w:val="left"/>
            </w:pPr>
            <w:r w:rsidRPr="1068AC71" w:rsidR="1068AC71">
              <w:rPr>
                <w:color w:val="FFFFFF" w:themeColor="background1" w:themeTint="FF" w:themeShade="FF"/>
                <w:sz w:val="20"/>
                <w:szCs w:val="20"/>
              </w:rPr>
              <w:t xml:space="preserve"> </w:t>
            </w:r>
          </w:p>
          <w:p w:rsidR="1068AC71" w:rsidP="1068AC71" w:rsidRDefault="1068AC71" w14:paraId="087C41B8" w14:textId="2E1F8465">
            <w:pPr>
              <w:jc w:val="left"/>
            </w:pPr>
            <w:r w:rsidRPr="1068AC71" w:rsidR="1068AC71">
              <w:rPr>
                <w:b w:val="1"/>
                <w:bCs w:val="1"/>
                <w:caps w:val="1"/>
                <w:color w:val="FFFFFF" w:themeColor="background1" w:themeTint="FF" w:themeShade="FF"/>
                <w:sz w:val="28"/>
                <w:szCs w:val="28"/>
              </w:rPr>
              <w:t>SKILLS</w:t>
            </w:r>
          </w:p>
          <w:p w:rsidR="1068AC71" w:rsidP="1068AC71" w:rsidRDefault="1068AC71" w14:paraId="08E2F052" w14:textId="186E513A">
            <w:pPr>
              <w:jc w:val="left"/>
            </w:pPr>
            <w:r w:rsidRPr="1068AC71" w:rsidR="1068AC71">
              <w:rPr>
                <w:color w:val="FFFFFF" w:themeColor="background1" w:themeTint="FF" w:themeShade="FF"/>
                <w:sz w:val="12"/>
                <w:szCs w:val="12"/>
              </w:rPr>
              <w:t xml:space="preserve"> </w:t>
            </w:r>
          </w:p>
          <w:p w:rsidR="1068AC71" w:rsidP="1068AC71" w:rsidRDefault="1068AC71" w14:paraId="0D80F068" w14:textId="421FFEA4">
            <w:pPr>
              <w:jc w:val="left"/>
            </w:pPr>
            <w:r w:rsidRPr="1068AC71" w:rsidR="1068AC71">
              <w:rPr>
                <w:color w:val="FFFFFF" w:themeColor="background1" w:themeTint="FF" w:themeShade="FF"/>
                <w:sz w:val="20"/>
                <w:szCs w:val="20"/>
              </w:rPr>
              <w:t>Goods distribution management</w:t>
            </w:r>
          </w:p>
          <w:p w:rsidR="1068AC71" w:rsidP="1068AC71" w:rsidRDefault="1068AC71" w14:paraId="37A3E6DC" w14:textId="2DA6F0B1">
            <w:pPr>
              <w:jc w:val="left"/>
            </w:pPr>
            <w:r w:rsidRPr="1068AC71" w:rsidR="1068AC71">
              <w:rPr>
                <w:color w:val="FFFFFF" w:themeColor="background1" w:themeTint="FF" w:themeShade="FF"/>
                <w:sz w:val="20"/>
                <w:szCs w:val="20"/>
              </w:rPr>
              <w:t>Logistical planning</w:t>
            </w:r>
          </w:p>
          <w:p w:rsidR="1068AC71" w:rsidP="1068AC71" w:rsidRDefault="1068AC71" w14:paraId="39016C8F" w14:textId="6AC5BD89">
            <w:pPr>
              <w:jc w:val="left"/>
            </w:pPr>
            <w:r w:rsidRPr="1068AC71" w:rsidR="1068AC71">
              <w:rPr>
                <w:color w:val="FFFFFF" w:themeColor="background1" w:themeTint="FF" w:themeShade="FF"/>
                <w:sz w:val="20"/>
                <w:szCs w:val="20"/>
              </w:rPr>
              <w:t>Dispute resolution</w:t>
            </w:r>
          </w:p>
          <w:p w:rsidR="1068AC71" w:rsidP="1068AC71" w:rsidRDefault="1068AC71" w14:paraId="3722AE3A" w14:textId="72DEA617">
            <w:pPr>
              <w:jc w:val="left"/>
            </w:pPr>
            <w:r w:rsidRPr="1068AC71" w:rsidR="1068AC71">
              <w:rPr>
                <w:color w:val="FFFFFF" w:themeColor="background1" w:themeTint="FF" w:themeShade="FF"/>
                <w:sz w:val="20"/>
                <w:szCs w:val="20"/>
              </w:rPr>
              <w:t>Database management</w:t>
            </w:r>
          </w:p>
          <w:p w:rsidR="1068AC71" w:rsidP="1068AC71" w:rsidRDefault="1068AC71" w14:paraId="4727CD0C" w14:textId="38F791AF">
            <w:pPr>
              <w:jc w:val="left"/>
            </w:pPr>
            <w:r w:rsidRPr="1068AC71" w:rsidR="1068AC71">
              <w:rPr>
                <w:color w:val="FFFFFF" w:themeColor="background1" w:themeTint="FF" w:themeShade="FF"/>
                <w:sz w:val="20"/>
                <w:szCs w:val="20"/>
              </w:rPr>
              <w:t>Full UK driving licence</w:t>
            </w:r>
          </w:p>
          <w:p w:rsidR="1068AC71" w:rsidP="1068AC71" w:rsidRDefault="1068AC71" w14:paraId="5CF127BF" w14:textId="6D017378">
            <w:pPr>
              <w:jc w:val="left"/>
            </w:pPr>
            <w:r w:rsidRPr="1068AC71" w:rsidR="1068AC71">
              <w:rPr>
                <w:color w:val="FFFFFF" w:themeColor="background1" w:themeTint="FF" w:themeShade="FF"/>
                <w:sz w:val="20"/>
                <w:szCs w:val="20"/>
              </w:rPr>
              <w:t>Logistical problem-solving</w:t>
            </w:r>
          </w:p>
          <w:p w:rsidR="1068AC71" w:rsidP="1068AC71" w:rsidRDefault="1068AC71" w14:paraId="6C2B7DFB" w14:textId="4382867F">
            <w:pPr>
              <w:jc w:val="left"/>
            </w:pPr>
            <w:r w:rsidRPr="1068AC71" w:rsidR="1068AC71">
              <w:rPr>
                <w:color w:val="FFFFFF" w:themeColor="background1" w:themeTint="FF" w:themeShade="FF"/>
                <w:sz w:val="20"/>
                <w:szCs w:val="20"/>
              </w:rPr>
              <w:t>Punctual and reliable</w:t>
            </w:r>
          </w:p>
          <w:p w:rsidR="1068AC71" w:rsidP="1068AC71" w:rsidRDefault="1068AC71" w14:paraId="03F9F0B3" w14:textId="56E829BC">
            <w:pPr>
              <w:jc w:val="left"/>
            </w:pPr>
            <w:r w:rsidRPr="1068AC71" w:rsidR="1068AC71">
              <w:rPr>
                <w:color w:val="FFFFFF" w:themeColor="background1" w:themeTint="FF" w:themeShade="FF"/>
                <w:sz w:val="20"/>
                <w:szCs w:val="20"/>
              </w:rPr>
              <w:t>Responsible driver</w:t>
            </w:r>
          </w:p>
          <w:p w:rsidR="1068AC71" w:rsidP="1068AC71" w:rsidRDefault="1068AC71" w14:paraId="319F55BD" w14:textId="10D987B1">
            <w:pPr>
              <w:jc w:val="left"/>
            </w:pPr>
            <w:r w:rsidRPr="1068AC71" w:rsidR="1068AC71">
              <w:rPr>
                <w:color w:val="FFFFFF" w:themeColor="background1" w:themeTint="FF" w:themeShade="FF"/>
                <w:sz w:val="20"/>
                <w:szCs w:val="20"/>
              </w:rPr>
              <w:t>Safety conscious</w:t>
            </w:r>
          </w:p>
          <w:p w:rsidR="1068AC71" w:rsidP="1068AC71" w:rsidRDefault="1068AC71" w14:paraId="0FA7D470" w14:textId="0F66D0EF">
            <w:pPr>
              <w:jc w:val="left"/>
            </w:pPr>
            <w:r w:rsidRPr="1068AC71" w:rsidR="1068AC71">
              <w:rPr>
                <w:color w:val="FFFFFF" w:themeColor="background1" w:themeTint="FF" w:themeShade="FF"/>
                <w:sz w:val="20"/>
                <w:szCs w:val="20"/>
              </w:rPr>
              <w:t>Logistics knowledge</w:t>
            </w:r>
          </w:p>
          <w:p w:rsidR="1068AC71" w:rsidP="1068AC71" w:rsidRDefault="1068AC71" w14:paraId="5254687A" w14:textId="767FACC2">
            <w:pPr>
              <w:jc w:val="left"/>
            </w:pPr>
            <w:r w:rsidRPr="1068AC71" w:rsidR="1068AC71">
              <w:rPr>
                <w:color w:val="FFFFFF" w:themeColor="background1" w:themeTint="FF" w:themeShade="FF"/>
                <w:sz w:val="20"/>
                <w:szCs w:val="20"/>
              </w:rPr>
              <w:t>Teamwork</w:t>
            </w:r>
          </w:p>
          <w:p w:rsidR="1068AC71" w:rsidP="1068AC71" w:rsidRDefault="1068AC71" w14:paraId="5BA04558" w14:textId="76CA4309">
            <w:pPr>
              <w:jc w:val="left"/>
            </w:pPr>
            <w:r w:rsidRPr="1068AC71" w:rsidR="1068AC71">
              <w:rPr>
                <w:color w:val="FFFFFF" w:themeColor="background1" w:themeTint="FF" w:themeShade="FF"/>
                <w:sz w:val="20"/>
                <w:szCs w:val="20"/>
              </w:rPr>
              <w:t>Customer relations</w:t>
            </w:r>
          </w:p>
          <w:p w:rsidR="1068AC71" w:rsidP="1068AC71" w:rsidRDefault="1068AC71" w14:paraId="2EA4FBC0" w14:textId="3B6365A8">
            <w:pPr>
              <w:jc w:val="left"/>
            </w:pPr>
            <w:r w:rsidRPr="1068AC71" w:rsidR="1068AC71">
              <w:rPr>
                <w:color w:val="FFFFFF" w:themeColor="background1" w:themeTint="FF" w:themeShade="FF"/>
                <w:sz w:val="20"/>
                <w:szCs w:val="20"/>
              </w:rPr>
              <w:t>Problem Solving</w:t>
            </w:r>
          </w:p>
          <w:p w:rsidR="1068AC71" w:rsidP="1068AC71" w:rsidRDefault="1068AC71" w14:paraId="3DE59F83" w14:textId="30ED368D">
            <w:pPr>
              <w:jc w:val="left"/>
            </w:pPr>
            <w:r w:rsidRPr="1068AC71" w:rsidR="1068AC71">
              <w:rPr>
                <w:color w:val="FFFFFF" w:themeColor="background1" w:themeTint="FF" w:themeShade="FF"/>
                <w:sz w:val="20"/>
                <w:szCs w:val="20"/>
              </w:rPr>
              <w:t>Communication</w:t>
            </w:r>
          </w:p>
          <w:p w:rsidR="1068AC71" w:rsidP="1068AC71" w:rsidRDefault="1068AC71" w14:paraId="52CD7EA6" w14:textId="6FD8316B">
            <w:pPr>
              <w:jc w:val="left"/>
            </w:pPr>
            <w:r w:rsidRPr="1068AC71" w:rsidR="1068AC71">
              <w:rPr>
                <w:color w:val="FFFFFF" w:themeColor="background1" w:themeTint="FF" w:themeShade="FF"/>
                <w:sz w:val="20"/>
                <w:szCs w:val="20"/>
              </w:rPr>
              <w:t xml:space="preserve"> </w:t>
            </w:r>
          </w:p>
          <w:p w:rsidR="1068AC71" w:rsidP="1068AC71" w:rsidRDefault="1068AC71" w14:paraId="5E54A1A1" w14:textId="00E229E9">
            <w:pPr>
              <w:jc w:val="left"/>
            </w:pPr>
            <w:r>
              <w:br/>
            </w:r>
          </w:p>
        </w:tc>
        <w:tc>
          <w:tcPr>
            <w:tcW w:w="4680" w:type="dxa"/>
            <w:tcMar/>
            <w:vAlign w:val="top"/>
          </w:tcPr>
          <w:tbl>
            <w:tblPr>
              <w:tblStyle w:val="TableGrid"/>
              <w:tblW w:w="0" w:type="auto"/>
              <w:tblLayout w:type="fixed"/>
              <w:tblLook w:val="06A0" w:firstRow="1" w:lastRow="0" w:firstColumn="1" w:lastColumn="0" w:noHBand="1" w:noVBand="1"/>
            </w:tblPr>
            <w:tblGrid>
              <w:gridCol w:w="4470"/>
            </w:tblGrid>
            <w:tr w:rsidR="1068AC71" w:rsidTr="1068AC71" w14:paraId="56FE06AC">
              <w:tc>
                <w:tcPr>
                  <w:tcW w:w="4470" w:type="dxa"/>
                  <w:tcMar/>
                  <w:vAlign w:val="top"/>
                </w:tcPr>
                <w:p w:rsidR="1068AC71" w:rsidP="1068AC71" w:rsidRDefault="1068AC71" w14:paraId="70059ABF" w14:textId="3A238802">
                  <w:pPr>
                    <w:jc w:val="left"/>
                  </w:pPr>
                  <w:r w:rsidRPr="1068AC71" w:rsidR="1068AC71">
                    <w:rPr>
                      <w:b w:val="1"/>
                      <w:bCs w:val="1"/>
                      <w:color w:val="009BCC"/>
                      <w:sz w:val="72"/>
                      <w:szCs w:val="72"/>
                    </w:rPr>
                    <w:t>George Giuliano Mihai</w:t>
                  </w:r>
                </w:p>
                <w:p w:rsidR="1068AC71" w:rsidP="1068AC71" w:rsidRDefault="1068AC71" w14:paraId="74321034" w14:textId="61F1B1FB">
                  <w:pPr>
                    <w:jc w:val="left"/>
                  </w:pPr>
                  <w:r w:rsidRPr="1068AC71" w:rsidR="1068AC71">
                    <w:rPr>
                      <w:color w:val="46464E"/>
                      <w:sz w:val="12"/>
                      <w:szCs w:val="12"/>
                    </w:rPr>
                    <w:t xml:space="preserve"> </w:t>
                  </w:r>
                </w:p>
                <w:p w:rsidR="1068AC71" w:rsidP="1068AC71" w:rsidRDefault="1068AC71" w14:paraId="0BFBFA48" w14:textId="50C86820">
                  <w:pPr>
                    <w:jc w:val="left"/>
                  </w:pPr>
                  <w:r w:rsidRPr="1068AC71" w:rsidR="1068AC71">
                    <w:rPr>
                      <w:b w:val="1"/>
                      <w:bCs w:val="1"/>
                      <w:caps w:val="1"/>
                      <w:color w:val="000000" w:themeColor="text1" w:themeTint="FF" w:themeShade="FF"/>
                      <w:sz w:val="28"/>
                      <w:szCs w:val="28"/>
                    </w:rPr>
                    <w:t>PROFESSIONAL SUMMARY</w:t>
                  </w:r>
                </w:p>
                <w:p w:rsidR="1068AC71" w:rsidP="1068AC71" w:rsidRDefault="1068AC71" w14:paraId="5B76B201" w14:textId="4A44BB9F">
                  <w:pPr>
                    <w:jc w:val="left"/>
                  </w:pPr>
                  <w:r w:rsidRPr="1068AC71" w:rsidR="1068AC71">
                    <w:rPr>
                      <w:color w:val="46464E"/>
                      <w:sz w:val="20"/>
                      <w:szCs w:val="20"/>
                    </w:rPr>
                    <w:t>Conscientious Amusement and Recreation Attendant, ensuring customer enjoyment and safety through diligent ride management. Using excellent communication abilities with meticulous attention to accuracy for smooth-running amusement operations.</w:t>
                  </w:r>
                </w:p>
                <w:p w:rsidR="1068AC71" w:rsidP="1068AC71" w:rsidRDefault="1068AC71" w14:paraId="7D5F373D" w14:textId="5D0C22EC">
                  <w:pPr>
                    <w:jc w:val="left"/>
                  </w:pPr>
                  <w:r w:rsidRPr="1068AC71" w:rsidR="1068AC71">
                    <w:rPr>
                      <w:color w:val="46464E"/>
                      <w:sz w:val="20"/>
                      <w:szCs w:val="20"/>
                    </w:rPr>
                    <w:t>Hard-working Amusement and Recreation Attendant dedicated to maintaining clean, safe conditions for maximum customer enjoyment. Providing friendly, professional service with a positive, can-do attitude to aid amusement team success.</w:t>
                  </w:r>
                </w:p>
                <w:p w:rsidR="1068AC71" w:rsidP="1068AC71" w:rsidRDefault="1068AC71" w14:paraId="36B5A878" w14:textId="3EF19C42">
                  <w:pPr>
                    <w:jc w:val="left"/>
                  </w:pPr>
                  <w:r w:rsidRPr="1068AC71" w:rsidR="1068AC71">
                    <w:rPr>
                      <w:color w:val="46464E"/>
                      <w:sz w:val="20"/>
                      <w:szCs w:val="20"/>
                    </w:rPr>
                    <w:t>Energetic Delivery Driver focused on maintaining accurate delivery records, recording tracking information and completing driver log and vehicle performance forms. Dedicated to safety and efficiency with extensive knowledge of vehicle maintenance.</w:t>
                  </w:r>
                </w:p>
                <w:p w:rsidR="1068AC71" w:rsidP="1068AC71" w:rsidRDefault="1068AC71" w14:paraId="5E15020D" w14:textId="2008DB06">
                  <w:pPr>
                    <w:jc w:val="left"/>
                  </w:pPr>
                  <w:r w:rsidRPr="1068AC71" w:rsidR="1068AC71">
                    <w:rPr>
                      <w:color w:val="46464E"/>
                      <w:sz w:val="20"/>
                      <w:szCs w:val="20"/>
                    </w:rPr>
                    <w:t>Punctual and efficient Delivery Driver known for reliability, route planning and excellent customer interactions. Motivated to provide prompt, friendly and professional service at all times.</w:t>
                  </w:r>
                </w:p>
                <w:p w:rsidR="1068AC71" w:rsidP="1068AC71" w:rsidRDefault="1068AC71" w14:paraId="50A9D338" w14:textId="64833A01">
                  <w:pPr>
                    <w:jc w:val="left"/>
                  </w:pPr>
                  <w:r w:rsidRPr="1068AC71" w:rsidR="1068AC71">
                    <w:rPr>
                      <w:color w:val="46464E"/>
                      <w:sz w:val="20"/>
                      <w:szCs w:val="20"/>
                    </w:rPr>
                    <w:t>Safety-conscious Lead Operator with a great comprehension of safety standards, quality control, and production scheduling. Full understanding of all operational equipment. Excellent verbal and written communication talents.</w:t>
                  </w:r>
                </w:p>
                <w:p w:rsidR="1068AC71" w:rsidP="1068AC71" w:rsidRDefault="1068AC71" w14:paraId="62E9353F" w14:textId="79D2B6C5">
                  <w:pPr>
                    <w:jc w:val="left"/>
                  </w:pPr>
                  <w:r w:rsidRPr="1068AC71" w:rsidR="1068AC71">
                    <w:rPr>
                      <w:color w:val="46464E"/>
                      <w:sz w:val="20"/>
                      <w:szCs w:val="20"/>
                    </w:rPr>
                    <w:t xml:space="preserve"> </w:t>
                  </w:r>
                </w:p>
                <w:p w:rsidR="1068AC71" w:rsidP="1068AC71" w:rsidRDefault="1068AC71" w14:paraId="0F41DA04" w14:textId="4A74F456">
                  <w:pPr>
                    <w:jc w:val="left"/>
                  </w:pPr>
                  <w:r w:rsidRPr="1068AC71" w:rsidR="1068AC71">
                    <w:rPr>
                      <w:b w:val="1"/>
                      <w:bCs w:val="1"/>
                      <w:caps w:val="1"/>
                      <w:color w:val="000000" w:themeColor="text1" w:themeTint="FF" w:themeShade="FF"/>
                      <w:sz w:val="28"/>
                      <w:szCs w:val="28"/>
                    </w:rPr>
                    <w:t>WORK HISTORY</w:t>
                  </w:r>
                </w:p>
                <w:p w:rsidR="1068AC71" w:rsidP="1068AC71" w:rsidRDefault="1068AC71" w14:paraId="172CBC5B" w14:textId="7A073AAD">
                  <w:pPr>
                    <w:jc w:val="left"/>
                  </w:pPr>
                  <w:r w:rsidRPr="1068AC71" w:rsidR="1068AC71">
                    <w:rPr>
                      <w:b w:val="1"/>
                      <w:bCs w:val="1"/>
                      <w:color w:val="000000" w:themeColor="text1" w:themeTint="FF" w:themeShade="FF"/>
                      <w:sz w:val="20"/>
                      <w:szCs w:val="20"/>
                    </w:rPr>
                    <w:t>Multi Drop Delivery Driver</w:t>
                  </w:r>
                  <w:r w:rsidRPr="1068AC71" w:rsidR="1068AC71">
                    <w:rPr>
                      <w:color w:val="000000" w:themeColor="text1" w:themeTint="FF" w:themeShade="FF"/>
                      <w:sz w:val="20"/>
                      <w:szCs w:val="20"/>
                    </w:rPr>
                    <w:t xml:space="preserve"> </w:t>
                  </w:r>
                  <w:r>
                    <w:tab/>
                  </w:r>
                  <w:r w:rsidRPr="1068AC71" w:rsidR="1068AC71">
                    <w:rPr>
                      <w:color w:val="000000" w:themeColor="text1" w:themeTint="FF" w:themeShade="FF"/>
                      <w:sz w:val="20"/>
                      <w:szCs w:val="20"/>
                    </w:rPr>
                    <w:t xml:space="preserve">11/2021 - Current </w:t>
                  </w:r>
                </w:p>
                <w:p w:rsidR="1068AC71" w:rsidP="1068AC71" w:rsidRDefault="1068AC71" w14:paraId="293E3E6E" w14:textId="699865C5">
                  <w:pPr>
                    <w:jc w:val="left"/>
                  </w:pPr>
                  <w:r w:rsidRPr="1068AC71" w:rsidR="1068AC71">
                    <w:rPr>
                      <w:b w:val="1"/>
                      <w:bCs w:val="1"/>
                      <w:color w:val="000000" w:themeColor="text1" w:themeTint="FF" w:themeShade="FF"/>
                      <w:sz w:val="20"/>
                      <w:szCs w:val="20"/>
                    </w:rPr>
                    <w:t>A&amp;G Logistics</w:t>
                  </w:r>
                  <w:r w:rsidRPr="1068AC71" w:rsidR="1068AC71">
                    <w:rPr>
                      <w:color w:val="000000" w:themeColor="text1" w:themeTint="FF" w:themeShade="FF"/>
                      <w:sz w:val="20"/>
                      <w:szCs w:val="20"/>
                    </w:rPr>
                    <w:t xml:space="preserve"> - derby, United kingdom </w:t>
                  </w:r>
                </w:p>
                <w:p w:rsidR="1068AC71" w:rsidP="1068AC71" w:rsidRDefault="1068AC71" w14:paraId="713DF2D2" w14:textId="6B870B1D">
                  <w:pPr>
                    <w:jc w:val="left"/>
                  </w:pPr>
                  <w:r w:rsidRPr="1068AC71" w:rsidR="1068AC71">
                    <w:rPr>
                      <w:color w:val="46464E"/>
                      <w:sz w:val="20"/>
                      <w:szCs w:val="20"/>
                    </w:rPr>
                    <w:t>Collected orders from delivery warehouse, strategically loading goods into delivery vehicle according to delivery routes.</w:t>
                  </w:r>
                </w:p>
                <w:p w:rsidR="1068AC71" w:rsidP="1068AC71" w:rsidRDefault="1068AC71" w14:paraId="24FE5F1B" w14:textId="65F018D4">
                  <w:pPr>
                    <w:jc w:val="left"/>
                  </w:pPr>
                  <w:r w:rsidRPr="1068AC71" w:rsidR="1068AC71">
                    <w:rPr>
                      <w:color w:val="46464E"/>
                      <w:sz w:val="20"/>
                      <w:szCs w:val="20"/>
                    </w:rPr>
                    <w:t>Scanned and processed deliveries using device, ensuring accuracy prior to drop-off to avoid misdelivery.</w:t>
                  </w:r>
                </w:p>
                <w:p w:rsidR="1068AC71" w:rsidP="1068AC71" w:rsidRDefault="1068AC71" w14:paraId="4098E829" w14:textId="3D03017E">
                  <w:pPr>
                    <w:jc w:val="left"/>
                  </w:pPr>
                  <w:r w:rsidRPr="1068AC71" w:rsidR="1068AC71">
                    <w:rPr>
                      <w:color w:val="46464E"/>
                      <w:sz w:val="20"/>
                      <w:szCs w:val="20"/>
                    </w:rPr>
                    <w:t>Completed daily pre-trip inspection checklists ahead of customer drop-offs, maintaining order and delivery accuracy.</w:t>
                  </w:r>
                </w:p>
                <w:p w:rsidR="1068AC71" w:rsidP="1068AC71" w:rsidRDefault="1068AC71" w14:paraId="6EC543C8" w14:textId="391EC8D6">
                  <w:pPr>
                    <w:jc w:val="left"/>
                  </w:pPr>
                  <w:r w:rsidRPr="1068AC71" w:rsidR="1068AC71">
                    <w:rPr>
                      <w:color w:val="46464E"/>
                      <w:sz w:val="20"/>
                      <w:szCs w:val="20"/>
                    </w:rPr>
                    <w:t>Loaded vehicles safely and efficiently, securing items to prevent damage for high-volume deliveries.</w:t>
                  </w:r>
                </w:p>
                <w:p w:rsidR="1068AC71" w:rsidP="1068AC71" w:rsidRDefault="1068AC71" w14:paraId="1CF08357" w14:textId="14334597">
                  <w:pPr>
                    <w:jc w:val="left"/>
                  </w:pPr>
                  <w:r w:rsidRPr="1068AC71" w:rsidR="1068AC71">
                    <w:rPr>
                      <w:color w:val="46464E"/>
                      <w:sz w:val="20"/>
                      <w:szCs w:val="20"/>
                    </w:rPr>
                    <w:t>Contacted customers ahead of parcel drop-offs, effectively confirming and coordinating delivery times.</w:t>
                  </w:r>
                </w:p>
                <w:p w:rsidR="1068AC71" w:rsidP="1068AC71" w:rsidRDefault="1068AC71" w14:paraId="3475F81A" w14:textId="77CF8AD0">
                  <w:pPr>
                    <w:jc w:val="left"/>
                  </w:pPr>
                  <w:r w:rsidRPr="1068AC71" w:rsidR="1068AC71">
                    <w:rPr>
                      <w:color w:val="46464E"/>
                      <w:sz w:val="20"/>
                      <w:szCs w:val="20"/>
                    </w:rPr>
                    <w:t>Maximised vehicle performance by completing basic vehicle maintenance, including air pressure checks and oil changes.</w:t>
                  </w:r>
                </w:p>
                <w:p w:rsidR="1068AC71" w:rsidP="1068AC71" w:rsidRDefault="1068AC71" w14:paraId="227D6D64" w14:textId="2E5FE609">
                  <w:pPr>
                    <w:jc w:val="left"/>
                  </w:pPr>
                  <w:r w:rsidRPr="1068AC71" w:rsidR="1068AC71">
                    <w:rPr>
                      <w:color w:val="46464E"/>
                      <w:sz w:val="20"/>
                      <w:szCs w:val="20"/>
                    </w:rPr>
                    <w:t>Maintained optimal vehicle driving conditions, conducting daily fuel, tyre and safety checks.</w:t>
                  </w:r>
                </w:p>
                <w:p w:rsidR="1068AC71" w:rsidP="1068AC71" w:rsidRDefault="1068AC71" w14:paraId="4DFB4F82" w14:textId="451F40D2">
                  <w:pPr>
                    <w:jc w:val="left"/>
                  </w:pPr>
                  <w:r w:rsidRPr="1068AC71" w:rsidR="1068AC71">
                    <w:rPr>
                      <w:color w:val="46464E"/>
                      <w:sz w:val="20"/>
                      <w:szCs w:val="20"/>
                    </w:rPr>
                    <w:t>Completed and submitted daily operations logs and paperwork for well-maintained delivery records.</w:t>
                  </w:r>
                </w:p>
                <w:p w:rsidR="1068AC71" w:rsidP="1068AC71" w:rsidRDefault="1068AC71" w14:paraId="675222C6" w14:textId="3401C0B6">
                  <w:pPr>
                    <w:jc w:val="left"/>
                  </w:pPr>
                  <w:r w:rsidRPr="1068AC71" w:rsidR="1068AC71">
                    <w:rPr>
                      <w:color w:val="46464E"/>
                      <w:sz w:val="20"/>
                      <w:szCs w:val="20"/>
                    </w:rPr>
                    <w:t>Utilised hand-held devices to capture, document and communicate proof of delivery.</w:t>
                  </w:r>
                </w:p>
                <w:p w:rsidR="1068AC71" w:rsidP="1068AC71" w:rsidRDefault="1068AC71" w14:paraId="41B7D427" w14:textId="3AD6C624">
                  <w:pPr>
                    <w:jc w:val="left"/>
                  </w:pPr>
                  <w:r w:rsidRPr="1068AC71" w:rsidR="1068AC71">
                    <w:rPr>
                      <w:b w:val="1"/>
                      <w:bCs w:val="1"/>
                      <w:color w:val="000000" w:themeColor="text1" w:themeTint="FF" w:themeShade="FF"/>
                      <w:sz w:val="20"/>
                      <w:szCs w:val="20"/>
                    </w:rPr>
                    <w:t>Bendi Driver</w:t>
                  </w:r>
                  <w:r w:rsidRPr="1068AC71" w:rsidR="1068AC71">
                    <w:rPr>
                      <w:color w:val="000000" w:themeColor="text1" w:themeTint="FF" w:themeShade="FF"/>
                      <w:sz w:val="20"/>
                      <w:szCs w:val="20"/>
                    </w:rPr>
                    <w:t xml:space="preserve"> </w:t>
                  </w:r>
                  <w:r>
                    <w:tab/>
                  </w:r>
                  <w:r w:rsidRPr="1068AC71" w:rsidR="1068AC71">
                    <w:rPr>
                      <w:color w:val="000000" w:themeColor="text1" w:themeTint="FF" w:themeShade="FF"/>
                      <w:sz w:val="20"/>
                      <w:szCs w:val="20"/>
                    </w:rPr>
                    <w:t xml:space="preserve">07/2019 - 11/2021 </w:t>
                  </w:r>
                </w:p>
                <w:p w:rsidR="1068AC71" w:rsidP="1068AC71" w:rsidRDefault="1068AC71" w14:paraId="03ACBF31" w14:textId="7016CCC2">
                  <w:pPr>
                    <w:jc w:val="left"/>
                  </w:pPr>
                  <w:r w:rsidRPr="1068AC71" w:rsidR="1068AC71">
                    <w:rPr>
                      <w:b w:val="1"/>
                      <w:bCs w:val="1"/>
                      <w:color w:val="000000" w:themeColor="text1" w:themeTint="FF" w:themeShade="FF"/>
                      <w:sz w:val="20"/>
                      <w:szCs w:val="20"/>
                    </w:rPr>
                    <w:t>Rhenus logistic</w:t>
                  </w:r>
                  <w:r w:rsidRPr="1068AC71" w:rsidR="1068AC71">
                    <w:rPr>
                      <w:color w:val="000000" w:themeColor="text1" w:themeTint="FF" w:themeShade="FF"/>
                      <w:sz w:val="20"/>
                      <w:szCs w:val="20"/>
                    </w:rPr>
                    <w:t xml:space="preserve"> - LEICESTER, Leicestershire </w:t>
                  </w:r>
                </w:p>
                <w:p w:rsidR="1068AC71" w:rsidP="1068AC71" w:rsidRDefault="1068AC71" w14:paraId="04B29AAC" w14:textId="0BF42693">
                  <w:pPr>
                    <w:jc w:val="left"/>
                  </w:pPr>
                  <w:r w:rsidRPr="1068AC71" w:rsidR="1068AC71">
                    <w:rPr>
                      <w:color w:val="46464E"/>
                      <w:sz w:val="20"/>
                      <w:szCs w:val="20"/>
                    </w:rPr>
                    <w:t>I moved pallets from locations, took them for scanning and prepared them to be sent to customers, when requested, I did stock counting, just like when new people came I trained them how to scan, how to pack products, for customers</w:t>
                  </w:r>
                </w:p>
                <w:p w:rsidR="1068AC71" w:rsidP="1068AC71" w:rsidRDefault="1068AC71" w14:paraId="400E9740" w14:textId="05668336">
                  <w:pPr>
                    <w:jc w:val="left"/>
                  </w:pPr>
                  <w:r w:rsidRPr="1068AC71" w:rsidR="1068AC71">
                    <w:rPr>
                      <w:color w:val="46464E"/>
                      <w:sz w:val="20"/>
                      <w:szCs w:val="20"/>
                    </w:rPr>
                    <w:t>Maintained clean, well-functioning vehicle through regular attention and care.</w:t>
                  </w:r>
                </w:p>
                <w:p w:rsidR="1068AC71" w:rsidP="1068AC71" w:rsidRDefault="1068AC71" w14:paraId="60331C87" w14:textId="56977945">
                  <w:pPr>
                    <w:jc w:val="left"/>
                  </w:pPr>
                  <w:r w:rsidRPr="1068AC71" w:rsidR="1068AC71">
                    <w:rPr>
                      <w:color w:val="46464E"/>
                      <w:sz w:val="20"/>
                      <w:szCs w:val="20"/>
                    </w:rPr>
                    <w:t>Coordinated effectively with office teams and drivers, providing flexible working patterns to meet peak business demands.</w:t>
                  </w:r>
                </w:p>
                <w:p w:rsidR="1068AC71" w:rsidP="1068AC71" w:rsidRDefault="1068AC71" w14:paraId="63D7F0B0" w14:textId="4D955A16">
                  <w:pPr>
                    <w:jc w:val="left"/>
                  </w:pPr>
                  <w:r w:rsidRPr="1068AC71" w:rsidR="1068AC71">
                    <w:rPr>
                      <w:color w:val="46464E"/>
                      <w:sz w:val="20"/>
                      <w:szCs w:val="20"/>
                    </w:rPr>
                    <w:t>Developed excellent working knowledge of industry trends and improvements in processes.</w:t>
                  </w:r>
                </w:p>
                <w:p w:rsidR="1068AC71" w:rsidP="1068AC71" w:rsidRDefault="1068AC71" w14:paraId="4FE7656D" w14:textId="5E54B4A0">
                  <w:pPr>
                    <w:jc w:val="left"/>
                  </w:pPr>
                  <w:r w:rsidRPr="1068AC71" w:rsidR="1068AC71">
                    <w:rPr>
                      <w:b w:val="1"/>
                      <w:bCs w:val="1"/>
                      <w:color w:val="000000" w:themeColor="text1" w:themeTint="FF" w:themeShade="FF"/>
                      <w:sz w:val="20"/>
                      <w:szCs w:val="20"/>
                    </w:rPr>
                    <w:t>Paintball Marshal</w:t>
                  </w:r>
                  <w:r w:rsidRPr="1068AC71" w:rsidR="1068AC71">
                    <w:rPr>
                      <w:color w:val="000000" w:themeColor="text1" w:themeTint="FF" w:themeShade="FF"/>
                      <w:sz w:val="20"/>
                      <w:szCs w:val="20"/>
                    </w:rPr>
                    <w:t xml:space="preserve"> </w:t>
                  </w:r>
                  <w:r>
                    <w:tab/>
                  </w:r>
                  <w:r w:rsidRPr="1068AC71" w:rsidR="1068AC71">
                    <w:rPr>
                      <w:color w:val="000000" w:themeColor="text1" w:themeTint="FF" w:themeShade="FF"/>
                      <w:sz w:val="20"/>
                      <w:szCs w:val="20"/>
                    </w:rPr>
                    <w:t xml:space="preserve">02/2015 - 05/2019 </w:t>
                  </w:r>
                </w:p>
                <w:p w:rsidR="1068AC71" w:rsidP="1068AC71" w:rsidRDefault="1068AC71" w14:paraId="369C6829" w14:textId="0EE58889">
                  <w:pPr>
                    <w:jc w:val="left"/>
                  </w:pPr>
                  <w:r w:rsidRPr="1068AC71" w:rsidR="1068AC71">
                    <w:rPr>
                      <w:b w:val="1"/>
                      <w:bCs w:val="1"/>
                      <w:color w:val="000000" w:themeColor="text1" w:themeTint="FF" w:themeShade="FF"/>
                      <w:sz w:val="20"/>
                      <w:szCs w:val="20"/>
                    </w:rPr>
                    <w:t>Army Paintball Buchasest</w:t>
                  </w:r>
                  <w:r w:rsidRPr="1068AC71" w:rsidR="1068AC71">
                    <w:rPr>
                      <w:color w:val="000000" w:themeColor="text1" w:themeTint="FF" w:themeShade="FF"/>
                      <w:sz w:val="20"/>
                      <w:szCs w:val="20"/>
                    </w:rPr>
                    <w:t xml:space="preserve"> - Bucharest, Romania </w:t>
                  </w:r>
                </w:p>
                <w:p w:rsidR="1068AC71" w:rsidP="1068AC71" w:rsidRDefault="1068AC71" w14:paraId="58708939" w14:textId="561F3862">
                  <w:pPr>
                    <w:jc w:val="left"/>
                  </w:pPr>
                  <w:r w:rsidRPr="1068AC71" w:rsidR="1068AC71">
                    <w:rPr>
                      <w:color w:val="46464E"/>
                      <w:sz w:val="20"/>
                      <w:szCs w:val="20"/>
                    </w:rPr>
                    <w:t>Offered professional, friendly service at all times to maximise customer comfort and enjoyment.</w:t>
                  </w:r>
                </w:p>
              </w:tc>
            </w:tr>
          </w:tbl>
          <w:p w:rsidR="1068AC71" w:rsidRDefault="1068AC71" w14:paraId="174F1702"/>
        </w:tc>
      </w:tr>
    </w:tbl>
    <w:tbl>
      <w:tblPr>
        <w:tblStyle w:val="TableGrid"/>
        <w:tblW w:w="0" w:type="auto"/>
        <w:tblLayout w:type="fixed"/>
        <w:tblLook w:val="06A0" w:firstRow="1" w:lastRow="0" w:firstColumn="1" w:lastColumn="0" w:noHBand="1" w:noVBand="1"/>
      </w:tblPr>
      <w:tblGrid>
        <w:gridCol w:w="4680"/>
        <w:gridCol w:w="4680"/>
      </w:tblGrid>
      <w:tr w:rsidR="1068AC71" w:rsidTr="1068AC71" w14:paraId="0854F142">
        <w:trPr>
          <w:trHeight w:val="3870"/>
        </w:trPr>
        <w:tc>
          <w:tcPr>
            <w:tcW w:w="4680" w:type="dxa"/>
            <w:shd w:val="clear" w:color="auto" w:fill="009BCC"/>
            <w:tcMar/>
            <w:vAlign w:val="top"/>
          </w:tcPr>
          <w:p w:rsidR="1068AC71" w:rsidRDefault="1068AC71" w14:paraId="4CF1E425" w14:textId="2E755BD6"/>
        </w:tc>
        <w:tc>
          <w:tcPr>
            <w:tcW w:w="4680" w:type="dxa"/>
            <w:tcMar/>
            <w:vAlign w:val="top"/>
          </w:tcPr>
          <w:tbl>
            <w:tblPr>
              <w:tblStyle w:val="TableGrid"/>
              <w:tblW w:w="0" w:type="auto"/>
              <w:tblLayout w:type="fixed"/>
              <w:tblLook w:val="06A0" w:firstRow="1" w:lastRow="0" w:firstColumn="1" w:lastColumn="0" w:noHBand="1" w:noVBand="1"/>
            </w:tblPr>
            <w:tblGrid>
              <w:gridCol w:w="4470"/>
            </w:tblGrid>
            <w:tr w:rsidR="1068AC71" w:rsidTr="1068AC71" w14:paraId="6A0CEB0B">
              <w:tc>
                <w:tcPr>
                  <w:tcW w:w="4470" w:type="dxa"/>
                  <w:tcMar/>
                  <w:vAlign w:val="top"/>
                </w:tcPr>
                <w:p w:rsidR="1068AC71" w:rsidP="1068AC71" w:rsidRDefault="1068AC71" w14:paraId="3A9D8B5E" w14:textId="09E9376F">
                  <w:pPr>
                    <w:jc w:val="left"/>
                  </w:pPr>
                  <w:r w:rsidRPr="1068AC71" w:rsidR="1068AC71">
                    <w:rPr>
                      <w:color w:val="46464E"/>
                      <w:sz w:val="20"/>
                      <w:szCs w:val="20"/>
                    </w:rPr>
                    <w:t>Maintained expert knowledge of company emergency action plan, upholding consistently safe working practices.</w:t>
                  </w:r>
                </w:p>
                <w:p w:rsidR="1068AC71" w:rsidP="1068AC71" w:rsidRDefault="1068AC71" w14:paraId="13571329" w14:textId="34861B68">
                  <w:pPr>
                    <w:jc w:val="left"/>
                  </w:pPr>
                  <w:r w:rsidRPr="1068AC71" w:rsidR="1068AC71">
                    <w:rPr>
                      <w:color w:val="46464E"/>
                      <w:sz w:val="20"/>
                      <w:szCs w:val="20"/>
                    </w:rPr>
                    <w:t>Provided instructions for use of fastening devices, conducting demonstrations to ensure customer comprehension.</w:t>
                  </w:r>
                </w:p>
                <w:p w:rsidR="1068AC71" w:rsidP="1068AC71" w:rsidRDefault="1068AC71" w14:paraId="3BF27A1F" w14:textId="0D1AADD2">
                  <w:pPr>
                    <w:jc w:val="left"/>
                  </w:pPr>
                  <w:r w:rsidRPr="1068AC71" w:rsidR="1068AC71">
                    <w:rPr>
                      <w:color w:val="46464E"/>
                      <w:sz w:val="20"/>
                      <w:szCs w:val="20"/>
                    </w:rPr>
                    <w:t>Achieved high levels of customer satisfaction, offering special assistance to elderly passengers when exiting rides.</w:t>
                  </w:r>
                </w:p>
                <w:p w:rsidR="1068AC71" w:rsidP="1068AC71" w:rsidRDefault="1068AC71" w14:paraId="3AB37252" w14:textId="1719BDE5">
                  <w:pPr>
                    <w:jc w:val="left"/>
                  </w:pPr>
                  <w:r w:rsidRPr="1068AC71" w:rsidR="1068AC71">
                    <w:rPr>
                      <w:color w:val="46464E"/>
                      <w:sz w:val="20"/>
                      <w:szCs w:val="20"/>
                    </w:rPr>
                    <w:t>Using company's scheduling schedule make sure can ensure efficiency of playground for more than 150 people daily divided into 6 7 teams depending on how are scheduled, with 100% customer satisfaction rate.</w:t>
                  </w:r>
                </w:p>
                <w:p w:rsidR="1068AC71" w:rsidP="1068AC71" w:rsidRDefault="1068AC71" w14:paraId="68B4C003" w14:textId="1C2BD2E5">
                  <w:pPr>
                    <w:jc w:val="left"/>
                  </w:pPr>
                  <w:r w:rsidRPr="1068AC71" w:rsidR="1068AC71">
                    <w:rPr>
                      <w:color w:val="46464E"/>
                      <w:sz w:val="20"/>
                      <w:szCs w:val="20"/>
                    </w:rPr>
                    <w:t xml:space="preserve"> </w:t>
                  </w:r>
                </w:p>
                <w:p w:rsidR="1068AC71" w:rsidP="1068AC71" w:rsidRDefault="1068AC71" w14:paraId="11B82CA7" w14:textId="432B73BB">
                  <w:pPr>
                    <w:jc w:val="left"/>
                  </w:pPr>
                  <w:r w:rsidRPr="1068AC71" w:rsidR="1068AC71">
                    <w:rPr>
                      <w:b w:val="1"/>
                      <w:bCs w:val="1"/>
                      <w:caps w:val="1"/>
                      <w:color w:val="000000" w:themeColor="text1" w:themeTint="FF" w:themeShade="FF"/>
                      <w:sz w:val="28"/>
                      <w:szCs w:val="28"/>
                    </w:rPr>
                    <w:t>EDUCATION</w:t>
                  </w:r>
                </w:p>
                <w:p w:rsidR="1068AC71" w:rsidP="1068AC71" w:rsidRDefault="1068AC71" w14:paraId="74132CD7" w14:textId="00072F9C">
                  <w:pPr>
                    <w:jc w:val="left"/>
                  </w:pPr>
                  <w:r w:rsidRPr="1068AC71" w:rsidR="1068AC71">
                    <w:rPr>
                      <w:color w:val="46464E"/>
                      <w:sz w:val="20"/>
                      <w:szCs w:val="20"/>
                    </w:rPr>
                    <w:t xml:space="preserve"> </w:t>
                  </w:r>
                </w:p>
                <w:p w:rsidR="1068AC71" w:rsidP="1068AC71" w:rsidRDefault="1068AC71" w14:paraId="083BA709" w14:textId="37FDFD28">
                  <w:pPr>
                    <w:jc w:val="left"/>
                  </w:pPr>
                  <w:r w:rsidRPr="1068AC71" w:rsidR="1068AC71">
                    <w:rPr>
                      <w:b w:val="1"/>
                      <w:bCs w:val="1"/>
                      <w:color w:val="000000" w:themeColor="text1" w:themeTint="FF" w:themeShade="FF"/>
                      <w:sz w:val="20"/>
                      <w:szCs w:val="20"/>
                    </w:rPr>
                    <w:t>Certificate of Higher Education</w:t>
                  </w:r>
                  <w:r w:rsidRPr="1068AC71" w:rsidR="1068AC71">
                    <w:rPr>
                      <w:color w:val="000000" w:themeColor="text1" w:themeTint="FF" w:themeShade="FF"/>
                      <w:sz w:val="20"/>
                      <w:szCs w:val="20"/>
                    </w:rPr>
                    <w:t xml:space="preserve">: Business, Expected in 05/2022 </w:t>
                  </w:r>
                </w:p>
                <w:p w:rsidR="1068AC71" w:rsidP="1068AC71" w:rsidRDefault="1068AC71" w14:paraId="42522292" w14:textId="62922627">
                  <w:pPr>
                    <w:jc w:val="left"/>
                  </w:pPr>
                  <w:r w:rsidRPr="1068AC71" w:rsidR="1068AC71">
                    <w:rPr>
                      <w:b w:val="1"/>
                      <w:bCs w:val="1"/>
                      <w:color w:val="000000" w:themeColor="text1" w:themeTint="FF" w:themeShade="FF"/>
                      <w:sz w:val="20"/>
                      <w:szCs w:val="20"/>
                    </w:rPr>
                    <w:t>University of Wales Trinity Saint David Birmingham</w:t>
                  </w:r>
                  <w:r w:rsidRPr="1068AC71" w:rsidR="1068AC71">
                    <w:rPr>
                      <w:color w:val="000000" w:themeColor="text1" w:themeTint="FF" w:themeShade="FF"/>
                      <w:sz w:val="20"/>
                      <w:szCs w:val="20"/>
                    </w:rPr>
                    <w:t xml:space="preserve"> - Birmingham </w:t>
                  </w:r>
                </w:p>
                <w:p w:rsidR="1068AC71" w:rsidP="1068AC71" w:rsidRDefault="1068AC71" w14:paraId="26326A80" w14:textId="44F5E6CC">
                  <w:pPr>
                    <w:jc w:val="left"/>
                  </w:pPr>
                  <w:r w:rsidRPr="1068AC71" w:rsidR="1068AC71">
                    <w:rPr>
                      <w:color w:val="46464E"/>
                      <w:sz w:val="20"/>
                      <w:szCs w:val="20"/>
                    </w:rPr>
                    <w:t xml:space="preserve"> </w:t>
                  </w:r>
                </w:p>
              </w:tc>
            </w:tr>
          </w:tbl>
          <w:p w:rsidR="1068AC71" w:rsidP="1068AC71" w:rsidRDefault="1068AC71" w14:paraId="51413A1C" w14:textId="1C13202D">
            <w:pPr>
              <w:jc w:val="left"/>
            </w:pPr>
            <w:r>
              <w:br/>
            </w:r>
          </w:p>
        </w:tc>
      </w:tr>
    </w:tbl>
    <w:p xmlns:wp14="http://schemas.microsoft.com/office/word/2010/wordml" w:rsidP="1068AC71" w14:paraId="36C71695" wp14:textId="5FA273EA">
      <w:pPr>
        <w:jc w:val="left"/>
      </w:pPr>
      <w:r w:rsidRPr="1068AC71" w:rsidR="1068AC71">
        <w:rPr>
          <w:rFonts w:ascii="Calibri" w:hAnsi="Calibri" w:eastAsia="Calibri" w:cs="Calibri"/>
          <w:b w:val="0"/>
          <w:bCs w:val="0"/>
          <w:i w:val="0"/>
          <w:iCs w:val="0"/>
          <w:caps w:val="0"/>
          <w:smallCaps w:val="0"/>
          <w:noProof w:val="0"/>
          <w:color w:val="FFFFFF" w:themeColor="background1" w:themeTint="FF" w:themeShade="FF"/>
          <w:sz w:val="12"/>
          <w:szCs w:val="12"/>
          <w:lang w:val="en-US"/>
        </w:rPr>
        <w:t>.</w:t>
      </w:r>
    </w:p>
    <w:p xmlns:wp14="http://schemas.microsoft.com/office/word/2010/wordml" w:rsidP="1068AC71" w14:paraId="2C078E63" wp14:textId="15BF4F8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F42925"/>
    <w:rsid w:val="1068AC71"/>
    <w:rsid w:val="72F42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42925"/>
  <w15:chartTrackingRefBased/>
  <w15:docId w15:val="{7BE74B94-6917-4550-A21B-2686D957F1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mailto:georgemihai2806@gmail.com" TargetMode="External" Id="Rd799aec153bd47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2022-02-28T13:30:01.8676482Z</dcterms:created>
  <dcterms:modified xsi:type="dcterms:W3CDTF">2022-02-28T13:30:43.0287482Z</dcterms:modified>
  <dc:creator>George Giuliano Mihai (2027230)</dc:creator>
  <lastModifiedBy>George Giuliano Mihai (2027230)</lastModifiedBy>
</coreProperties>
</file>